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4"/>
        <w:rPr>
          <w:rFonts w:ascii="Times New Roman"/>
          <w:sz w:val="17"/>
        </w:rPr>
      </w:pPr>
      <w:r>
        <w:rPr/>
        <w:pict>
          <v:group style="position:absolute;margin-left:0pt;margin-top:.007653pt;width:612pt;height:792pt;mso-position-horizontal-relative:page;mso-position-vertical-relative:page;z-index:-24043008" id="docshapegroup1" coordorigin="0,0" coordsize="12240,15840">
            <v:line style="position:absolute" from="0,294" to="8568,294" stroked="true" strokeweight=".4981pt" strokecolor="#000000">
              <v:stroke dashstyle="solid"/>
            </v:line>
            <v:shape style="position:absolute;left:0;top:0;width:12240;height:15840" type="#_x0000_t75" id="docshape2" stroked="false">
              <v:imagedata r:id="rId5" o:title=""/>
            </v:shape>
            <v:line style="position:absolute" from="0,15748" to="8568,15748" stroked="true" strokeweight=".4981pt" strokecolor="#000000">
              <v:stroke dashstyle="solid"/>
            </v:line>
            <w10:wrap type="none"/>
          </v:group>
        </w:pict>
      </w:r>
    </w:p>
    <w:p>
      <w:pPr>
        <w:spacing w:after="0"/>
        <w:rPr>
          <w:rFonts w:ascii="Times New Roman"/>
          <w:sz w:val="17"/>
        </w:rPr>
        <w:sectPr>
          <w:type w:val="continuous"/>
          <w:pgSz w:w="12240" w:h="15840"/>
          <w:pgMar w:top="1500" w:bottom="280" w:left="1700" w:right="1640"/>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spacing w:before="380"/>
        <w:ind w:left="152" w:right="199" w:firstLine="0"/>
        <w:jc w:val="center"/>
        <w:rPr>
          <w:sz w:val="41"/>
        </w:rPr>
      </w:pPr>
      <w:r>
        <w:rPr>
          <w:sz w:val="41"/>
        </w:rPr>
        <w:t>The</w:t>
      </w:r>
      <w:r>
        <w:rPr>
          <w:spacing w:val="-7"/>
          <w:sz w:val="41"/>
        </w:rPr>
        <w:t> </w:t>
      </w:r>
      <w:r>
        <w:rPr>
          <w:sz w:val="41"/>
        </w:rPr>
        <w:t>Terraform</w:t>
      </w:r>
      <w:r>
        <w:rPr>
          <w:spacing w:val="-5"/>
          <w:sz w:val="41"/>
        </w:rPr>
        <w:t> </w:t>
      </w:r>
      <w:r>
        <w:rPr>
          <w:spacing w:val="-4"/>
          <w:sz w:val="41"/>
        </w:rPr>
        <w:t>Book</w:t>
      </w:r>
    </w:p>
    <w:p>
      <w:pPr>
        <w:spacing w:line="840" w:lineRule="atLeast" w:before="414"/>
        <w:ind w:left="3413" w:right="3458" w:hanging="13"/>
        <w:jc w:val="center"/>
        <w:rPr>
          <w:sz w:val="28"/>
        </w:rPr>
      </w:pPr>
      <w:r>
        <w:rPr>
          <w:sz w:val="28"/>
        </w:rPr>
        <w:t>James Turnbull March</w:t>
      </w:r>
      <w:r>
        <w:rPr>
          <w:spacing w:val="18"/>
          <w:sz w:val="28"/>
        </w:rPr>
        <w:t> </w:t>
      </w:r>
      <w:r>
        <w:rPr>
          <w:sz w:val="28"/>
        </w:rPr>
        <w:t>28,</w:t>
      </w:r>
      <w:r>
        <w:rPr>
          <w:spacing w:val="17"/>
          <w:sz w:val="28"/>
        </w:rPr>
        <w:t> </w:t>
      </w:r>
      <w:r>
        <w:rPr>
          <w:spacing w:val="-4"/>
          <w:sz w:val="28"/>
        </w:rPr>
        <w:t>2017</w:t>
      </w:r>
    </w:p>
    <w:p>
      <w:pPr>
        <w:spacing w:line="516" w:lineRule="auto" w:before="369"/>
        <w:ind w:left="2527" w:right="2599" w:firstLine="26"/>
        <w:jc w:val="center"/>
        <w:rPr>
          <w:sz w:val="28"/>
        </w:rPr>
      </w:pPr>
      <w:r>
        <w:rPr>
          <w:w w:val="105"/>
          <w:sz w:val="28"/>
        </w:rPr>
        <w:t>Version:</w:t>
      </w:r>
      <w:r>
        <w:rPr>
          <w:spacing w:val="40"/>
          <w:w w:val="105"/>
          <w:sz w:val="28"/>
        </w:rPr>
        <w:t> </w:t>
      </w:r>
      <w:r>
        <w:rPr>
          <w:w w:val="105"/>
          <w:sz w:val="28"/>
        </w:rPr>
        <w:t>v1.2.1 (e77c887) </w:t>
      </w:r>
      <w:r>
        <w:rPr>
          <w:sz w:val="28"/>
        </w:rPr>
        <w:t>Website:</w:t>
      </w:r>
      <w:r>
        <w:rPr>
          <w:spacing w:val="35"/>
          <w:sz w:val="28"/>
        </w:rPr>
        <w:t> </w:t>
      </w:r>
      <w:hyperlink r:id="rId6">
        <w:r>
          <w:rPr>
            <w:color w:val="0000FF"/>
            <w:sz w:val="28"/>
          </w:rPr>
          <w:t>The Terraform Book</w:t>
        </w:r>
      </w:hyperlink>
    </w:p>
    <w:p>
      <w:pPr>
        <w:spacing w:after="0" w:line="516" w:lineRule="auto"/>
        <w:jc w:val="center"/>
        <w:rPr>
          <w:sz w:val="28"/>
        </w:rPr>
        <w:sectPr>
          <w:pgSz w:w="12240" w:h="15840"/>
          <w:pgMar w:top="1500" w:bottom="280" w:left="1700" w:right="16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9"/>
        </w:rPr>
      </w:pPr>
    </w:p>
    <w:p>
      <w:pPr>
        <w:pStyle w:val="BodyText"/>
        <w:ind w:left="3418"/>
        <w:rPr>
          <w:sz w:val="20"/>
        </w:rPr>
      </w:pPr>
      <w:r>
        <w:rPr>
          <w:sz w:val="20"/>
        </w:rPr>
        <w:drawing>
          <wp:inline distT="0" distB="0" distL="0" distR="0">
            <wp:extent cx="1228344" cy="429768"/>
            <wp:effectExtent l="0" t="0" r="0" b="0"/>
            <wp:docPr id="1" name="image2.png"/>
            <wp:cNvGraphicFramePr>
              <a:graphicFrameLocks noChangeAspect="1"/>
            </wp:cNvGraphicFramePr>
            <a:graphic>
              <a:graphicData uri="http://schemas.openxmlformats.org/drawingml/2006/picture">
                <pic:pic>
                  <pic:nvPicPr>
                    <pic:cNvPr id="2" name="image2.png"/>
                    <pic:cNvPicPr/>
                  </pic:nvPicPr>
                  <pic:blipFill>
                    <a:blip r:embed="rId7" cstate="print"/>
                    <a:stretch>
                      <a:fillRect/>
                    </a:stretch>
                  </pic:blipFill>
                  <pic:spPr>
                    <a:xfrm>
                      <a:off x="0" y="0"/>
                      <a:ext cx="1228344" cy="429768"/>
                    </a:xfrm>
                    <a:prstGeom prst="rect">
                      <a:avLst/>
                    </a:prstGeom>
                  </pic:spPr>
                </pic:pic>
              </a:graphicData>
            </a:graphic>
          </wp:inline>
        </w:drawing>
      </w:r>
      <w:r>
        <w:rPr>
          <w:sz w:val="20"/>
        </w:rPr>
      </w:r>
    </w:p>
    <w:p>
      <w:pPr>
        <w:pStyle w:val="BodyText"/>
        <w:rPr>
          <w:sz w:val="20"/>
        </w:rPr>
      </w:pPr>
    </w:p>
    <w:p>
      <w:pPr>
        <w:pStyle w:val="BodyText"/>
        <w:spacing w:line="314" w:lineRule="auto" w:before="289"/>
        <w:ind w:left="152" w:right="212"/>
        <w:jc w:val="center"/>
      </w:pPr>
      <w:r>
        <w:rPr/>
        <w:t>Some rights reserved.</w:t>
      </w:r>
      <w:r>
        <w:rPr>
          <w:spacing w:val="20"/>
        </w:rPr>
        <w:t> </w:t>
      </w:r>
      <w:r>
        <w:rPr/>
        <w:t>No part of this publication may be reproduced, stored in a retrieval system, or transmitted in any form or by any means, electronic, mechanical or photocopying, recording, or otherwise, for commercial purposes without the prior permission of the publisher.</w:t>
      </w:r>
    </w:p>
    <w:p>
      <w:pPr>
        <w:pStyle w:val="BodyText"/>
        <w:spacing w:before="125"/>
        <w:ind w:left="147" w:right="212"/>
        <w:jc w:val="center"/>
      </w:pPr>
      <w:r>
        <w:rPr/>
        <w:t>This</w:t>
      </w:r>
      <w:r>
        <w:rPr>
          <w:spacing w:val="2"/>
        </w:rPr>
        <w:t> </w:t>
      </w:r>
      <w:r>
        <w:rPr/>
        <w:t>work</w:t>
      </w:r>
      <w:r>
        <w:rPr>
          <w:spacing w:val="4"/>
        </w:rPr>
        <w:t> </w:t>
      </w:r>
      <w:r>
        <w:rPr/>
        <w:t>is</w:t>
      </w:r>
      <w:r>
        <w:rPr>
          <w:spacing w:val="4"/>
        </w:rPr>
        <w:t> </w:t>
      </w:r>
      <w:r>
        <w:rPr/>
        <w:t>licensed</w:t>
      </w:r>
      <w:r>
        <w:rPr>
          <w:spacing w:val="3"/>
        </w:rPr>
        <w:t> </w:t>
      </w:r>
      <w:r>
        <w:rPr/>
        <w:t>under</w:t>
      </w:r>
      <w:r>
        <w:rPr>
          <w:spacing w:val="4"/>
        </w:rPr>
        <w:t> </w:t>
      </w:r>
      <w:r>
        <w:rPr/>
        <w:t>the</w:t>
      </w:r>
      <w:r>
        <w:rPr>
          <w:spacing w:val="4"/>
        </w:rPr>
        <w:t> </w:t>
      </w:r>
      <w:r>
        <w:rPr/>
        <w:t>Creative</w:t>
      </w:r>
      <w:r>
        <w:rPr>
          <w:spacing w:val="3"/>
        </w:rPr>
        <w:t> </w:t>
      </w:r>
      <w:r>
        <w:rPr>
          <w:spacing w:val="-2"/>
        </w:rPr>
        <w:t>Commons</w:t>
      </w:r>
    </w:p>
    <w:p>
      <w:pPr>
        <w:pStyle w:val="BodyText"/>
        <w:spacing w:line="314" w:lineRule="auto" w:before="85"/>
        <w:ind w:left="148" w:right="212"/>
        <w:jc w:val="center"/>
      </w:pPr>
      <w:r>
        <w:rPr/>
        <w:t>Attribution-NonCommercial-NoDerivs</w:t>
      </w:r>
      <w:r>
        <w:rPr>
          <w:spacing w:val="-9"/>
        </w:rPr>
        <w:t> </w:t>
      </w:r>
      <w:r>
        <w:rPr/>
        <w:t>3.0</w:t>
      </w:r>
      <w:r>
        <w:rPr>
          <w:spacing w:val="-9"/>
        </w:rPr>
        <w:t> </w:t>
      </w:r>
      <w:r>
        <w:rPr/>
        <w:t>Unported</w:t>
      </w:r>
      <w:r>
        <w:rPr>
          <w:spacing w:val="-9"/>
        </w:rPr>
        <w:t> </w:t>
      </w:r>
      <w:r>
        <w:rPr/>
        <w:t>License.</w:t>
      </w:r>
      <w:r>
        <w:rPr>
          <w:spacing w:val="7"/>
        </w:rPr>
        <w:t> </w:t>
      </w:r>
      <w:r>
        <w:rPr/>
        <w:t>To</w:t>
      </w:r>
      <w:r>
        <w:rPr>
          <w:spacing w:val="-9"/>
        </w:rPr>
        <w:t> </w:t>
      </w:r>
      <w:r>
        <w:rPr/>
        <w:t>view</w:t>
      </w:r>
      <w:r>
        <w:rPr>
          <w:spacing w:val="-9"/>
        </w:rPr>
        <w:t> </w:t>
      </w:r>
      <w:r>
        <w:rPr/>
        <w:t>a</w:t>
      </w:r>
      <w:r>
        <w:rPr>
          <w:spacing w:val="-9"/>
        </w:rPr>
        <w:t> </w:t>
      </w:r>
      <w:r>
        <w:rPr/>
        <w:t>copy</w:t>
      </w:r>
      <w:r>
        <w:rPr>
          <w:spacing w:val="-9"/>
        </w:rPr>
        <w:t> </w:t>
      </w:r>
      <w:r>
        <w:rPr/>
        <w:t>of this license, visit </w:t>
      </w:r>
      <w:hyperlink r:id="rId8">
        <w:r>
          <w:rPr>
            <w:color w:val="0000FF"/>
          </w:rPr>
          <w:t>here</w:t>
        </w:r>
      </w:hyperlink>
      <w:r>
        <w:rPr/>
        <w:t>.</w:t>
      </w:r>
    </w:p>
    <w:p>
      <w:pPr>
        <w:pStyle w:val="BodyText"/>
        <w:spacing w:before="123"/>
        <w:ind w:left="134" w:right="212"/>
        <w:jc w:val="center"/>
      </w:pPr>
      <w:r>
        <w:rPr/>
        <w:t>©</w:t>
      </w:r>
      <w:r>
        <w:rPr>
          <w:spacing w:val="-1"/>
        </w:rPr>
        <w:t> </w:t>
      </w:r>
      <w:r>
        <w:rPr/>
        <w:t>Copyright</w:t>
      </w:r>
      <w:r>
        <w:rPr>
          <w:spacing w:val="-2"/>
        </w:rPr>
        <w:t> </w:t>
      </w:r>
      <w:r>
        <w:rPr/>
        <w:t>2016</w:t>
      </w:r>
      <w:r>
        <w:rPr>
          <w:spacing w:val="-1"/>
        </w:rPr>
        <w:t> </w:t>
      </w:r>
      <w:r>
        <w:rPr/>
        <w:t>-</w:t>
      </w:r>
      <w:r>
        <w:rPr>
          <w:spacing w:val="-1"/>
        </w:rPr>
        <w:t> </w:t>
      </w:r>
      <w:r>
        <w:rPr/>
        <w:t>James</w:t>
      </w:r>
      <w:r>
        <w:rPr>
          <w:spacing w:val="-1"/>
        </w:rPr>
        <w:t> </w:t>
      </w:r>
      <w:r>
        <w:rPr/>
        <w:t>Turnbull</w:t>
      </w:r>
      <w:r>
        <w:rPr>
          <w:spacing w:val="-1"/>
        </w:rPr>
        <w:t> </w:t>
      </w:r>
      <w:hyperlink r:id="rId9">
        <w:r>
          <w:rPr>
            <w:color w:val="0000FF"/>
            <w:spacing w:val="-2"/>
          </w:rPr>
          <w:t>&lt;james@lovedthanlost.net&gt;</w:t>
        </w:r>
      </w:hyperlink>
    </w:p>
    <w:p>
      <w:pPr>
        <w:pStyle w:val="BodyText"/>
        <w:rPr>
          <w:sz w:val="20"/>
        </w:rPr>
      </w:pPr>
    </w:p>
    <w:p>
      <w:pPr>
        <w:pStyle w:val="BodyText"/>
        <w:spacing w:before="10"/>
        <w:rPr>
          <w:sz w:val="14"/>
        </w:rPr>
      </w:pPr>
      <w:r>
        <w:rPr/>
        <w:drawing>
          <wp:anchor distT="0" distB="0" distL="0" distR="0" allowOverlap="1" layoutInCell="1" locked="0" behindDoc="0" simplePos="0" relativeHeight="1">
            <wp:simplePos x="0" y="0"/>
            <wp:positionH relativeFrom="page">
              <wp:posOffset>3104250</wp:posOffset>
            </wp:positionH>
            <wp:positionV relativeFrom="paragraph">
              <wp:posOffset>122625</wp:posOffset>
            </wp:positionV>
            <wp:extent cx="1513713" cy="798957"/>
            <wp:effectExtent l="0" t="0" r="0" b="0"/>
            <wp:wrapTopAndBottom/>
            <wp:docPr id="3" name="image3.png"/>
            <wp:cNvGraphicFramePr>
              <a:graphicFrameLocks noChangeAspect="1"/>
            </wp:cNvGraphicFramePr>
            <a:graphic>
              <a:graphicData uri="http://schemas.openxmlformats.org/drawingml/2006/picture">
                <pic:pic>
                  <pic:nvPicPr>
                    <pic:cNvPr id="4" name="image3.png"/>
                    <pic:cNvPicPr/>
                  </pic:nvPicPr>
                  <pic:blipFill>
                    <a:blip r:embed="rId10" cstate="print"/>
                    <a:stretch>
                      <a:fillRect/>
                    </a:stretch>
                  </pic:blipFill>
                  <pic:spPr>
                    <a:xfrm>
                      <a:off x="0" y="0"/>
                      <a:ext cx="1513713" cy="798957"/>
                    </a:xfrm>
                    <a:prstGeom prst="rect">
                      <a:avLst/>
                    </a:prstGeom>
                  </pic:spPr>
                </pic:pic>
              </a:graphicData>
            </a:graphic>
          </wp:anchor>
        </w:drawing>
      </w:r>
    </w:p>
    <w:p>
      <w:pPr>
        <w:spacing w:after="0"/>
        <w:rPr>
          <w:sz w:val="14"/>
        </w:rPr>
        <w:sectPr>
          <w:pgSz w:w="12240" w:h="15840"/>
          <w:pgMar w:top="1500" w:bottom="280" w:left="1700" w:right="16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spacing w:before="393"/>
      </w:pPr>
      <w:r>
        <w:rPr>
          <w:spacing w:val="-2"/>
          <w:w w:val="105"/>
        </w:rPr>
        <w:t>Contents</w:t>
      </w:r>
    </w:p>
    <w:p>
      <w:pPr>
        <w:pStyle w:val="BodyText"/>
        <w:spacing w:before="9"/>
        <w:rPr>
          <w:rFonts w:ascii="Cambria"/>
          <w:b/>
          <w:sz w:val="69"/>
        </w:rPr>
      </w:pPr>
    </w:p>
    <w:p>
      <w:pPr>
        <w:spacing w:before="0"/>
        <w:ind w:left="0" w:right="193" w:firstLine="0"/>
        <w:jc w:val="right"/>
        <w:rPr>
          <w:rFonts w:ascii="Cambria"/>
          <w:b/>
          <w:sz w:val="24"/>
        </w:rPr>
      </w:pPr>
      <w:r>
        <w:rPr>
          <w:rFonts w:ascii="Cambria"/>
          <w:b/>
          <w:spacing w:val="-4"/>
          <w:sz w:val="24"/>
        </w:rPr>
        <w:t>Page</w:t>
      </w:r>
    </w:p>
    <w:p>
      <w:pPr>
        <w:spacing w:after="0"/>
        <w:jc w:val="right"/>
        <w:rPr>
          <w:rFonts w:ascii="Cambria"/>
          <w:sz w:val="24"/>
        </w:rPr>
        <w:sectPr>
          <w:pgSz w:w="12240" w:h="15840"/>
          <w:pgMar w:top="1500" w:bottom="2078" w:left="1700" w:right="1640"/>
        </w:sectPr>
      </w:pPr>
    </w:p>
    <w:sdt>
      <w:sdtPr>
        <w:docPartObj>
          <w:docPartGallery w:val="Table of Contents"/>
          <w:docPartUnique/>
        </w:docPartObj>
      </w:sdtPr>
      <w:sdtEndPr/>
      <w:sdtContent>
        <w:p>
          <w:pPr>
            <w:pStyle w:val="TOC2"/>
            <w:tabs>
              <w:tab w:pos="8703" w:val="right" w:leader="none"/>
            </w:tabs>
          </w:pPr>
          <w:hyperlink w:history="true" w:anchor="_bookmark0">
            <w:r>
              <w:rPr>
                <w:spacing w:val="-2"/>
              </w:rPr>
              <w:t>Foreword</w:t>
            </w:r>
          </w:hyperlink>
          <w:r>
            <w:rPr>
              <w:rFonts w:ascii="Times New Roman"/>
              <w:b w:val="0"/>
            </w:rPr>
            <w:tab/>
          </w:r>
          <w:hyperlink w:history="true" w:anchor="_bookmark0">
            <w:r>
              <w:rPr>
                <w:spacing w:val="-10"/>
              </w:rPr>
              <w:t>1</w:t>
            </w:r>
          </w:hyperlink>
        </w:p>
        <w:p>
          <w:pPr>
            <w:pStyle w:val="TOC3"/>
            <w:tabs>
              <w:tab w:pos="3093" w:val="left" w:leader="none"/>
              <w:tab w:pos="8703" w:val="right" w:leader="none"/>
            </w:tabs>
            <w:spacing w:before="85"/>
          </w:pPr>
          <w:hyperlink w:history="true" w:anchor="_bookmark1">
            <w:r>
              <w:rPr/>
              <w:t>Who</w:t>
            </w:r>
            <w:r>
              <w:rPr>
                <w:spacing w:val="-1"/>
              </w:rPr>
              <w:t> </w:t>
            </w:r>
            <w:r>
              <w:rPr/>
              <w:t>is</w:t>
            </w:r>
            <w:r>
              <w:rPr>
                <w:spacing w:val="1"/>
              </w:rPr>
              <w:t> </w:t>
            </w:r>
            <w:r>
              <w:rPr/>
              <w:t>this</w:t>
            </w:r>
            <w:r>
              <w:rPr>
                <w:spacing w:val="1"/>
              </w:rPr>
              <w:t> </w:t>
            </w:r>
            <w:r>
              <w:rPr/>
              <w:t>book </w:t>
            </w:r>
            <w:r>
              <w:rPr>
                <w:spacing w:val="-4"/>
              </w:rPr>
              <w:t>for?</w:t>
            </w:r>
          </w:hyperlink>
          <w:r>
            <w:rPr/>
            <w:tab/>
            <w:t>.</w:t>
          </w:r>
          <w:r>
            <w:rPr>
              <w:spacing w:val="46"/>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6"/>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spacing w:val="-10"/>
            </w:rPr>
            <w:t>.</w:t>
          </w:r>
          <w:r>
            <w:rPr>
              <w:rFonts w:ascii="Times New Roman"/>
            </w:rPr>
            <w:tab/>
          </w:r>
          <w:hyperlink w:history="true" w:anchor="_bookmark1">
            <w:r>
              <w:rPr>
                <w:spacing w:val="-10"/>
              </w:rPr>
              <w:t>1</w:t>
            </w:r>
          </w:hyperlink>
        </w:p>
        <w:p>
          <w:pPr>
            <w:pStyle w:val="TOC3"/>
            <w:tabs>
              <w:tab w:pos="8703" w:val="right" w:leader="none"/>
            </w:tabs>
          </w:pPr>
          <w:hyperlink w:history="true" w:anchor="_bookmark2">
            <w:r>
              <w:rPr/>
              <w:t>Credits</w:t>
            </w:r>
            <w:r>
              <w:rPr>
                <w:spacing w:val="10"/>
              </w:rPr>
              <w:t> </w:t>
            </w:r>
            <w:r>
              <w:rPr/>
              <w:t>and</w:t>
            </w:r>
            <w:r>
              <w:rPr>
                <w:spacing w:val="12"/>
              </w:rPr>
              <w:t> </w:t>
            </w:r>
            <w:r>
              <w:rPr/>
              <w:t>Acknowledgments</w:t>
            </w:r>
          </w:hyperlink>
          <w:r>
            <w:rPr>
              <w:spacing w:val="64"/>
            </w:rPr>
            <w:t> </w:t>
          </w:r>
          <w:r>
            <w:rPr/>
            <w:t>.</w:t>
          </w:r>
          <w:r>
            <w:rPr>
              <w:spacing w:val="44"/>
            </w:rPr>
            <w:t> </w:t>
          </w:r>
          <w:r>
            <w:rPr/>
            <w:t>.</w:t>
          </w:r>
          <w:r>
            <w:rPr>
              <w:spacing w:val="45"/>
            </w:rPr>
            <w:t> </w:t>
          </w:r>
          <w:r>
            <w:rPr/>
            <w:t>.</w:t>
          </w:r>
          <w:r>
            <w:rPr>
              <w:spacing w:val="45"/>
            </w:rPr>
            <w:t> </w:t>
          </w:r>
          <w:r>
            <w:rPr/>
            <w:t>.</w:t>
          </w:r>
          <w:r>
            <w:rPr>
              <w:spacing w:val="45"/>
            </w:rPr>
            <w:t> </w:t>
          </w:r>
          <w:r>
            <w:rPr/>
            <w:t>.</w:t>
          </w:r>
          <w:r>
            <w:rPr>
              <w:spacing w:val="44"/>
            </w:rPr>
            <w:t> </w:t>
          </w:r>
          <w:r>
            <w:rPr/>
            <w:t>.</w:t>
          </w:r>
          <w:r>
            <w:rPr>
              <w:spacing w:val="45"/>
            </w:rPr>
            <w:t> </w:t>
          </w:r>
          <w:r>
            <w:rPr/>
            <w:t>.</w:t>
          </w:r>
          <w:r>
            <w:rPr>
              <w:spacing w:val="45"/>
            </w:rPr>
            <w:t> </w:t>
          </w:r>
          <w:r>
            <w:rPr/>
            <w:t>.</w:t>
          </w:r>
          <w:r>
            <w:rPr>
              <w:spacing w:val="44"/>
            </w:rPr>
            <w:t> </w:t>
          </w:r>
          <w:r>
            <w:rPr/>
            <w:t>.</w:t>
          </w:r>
          <w:r>
            <w:rPr>
              <w:spacing w:val="45"/>
            </w:rPr>
            <w:t> </w:t>
          </w:r>
          <w:r>
            <w:rPr/>
            <w:t>.</w:t>
          </w:r>
          <w:r>
            <w:rPr>
              <w:spacing w:val="45"/>
            </w:rPr>
            <w:t> </w:t>
          </w:r>
          <w:r>
            <w:rPr/>
            <w:t>.</w:t>
          </w:r>
          <w:r>
            <w:rPr>
              <w:spacing w:val="45"/>
            </w:rPr>
            <w:t> </w:t>
          </w:r>
          <w:r>
            <w:rPr/>
            <w:t>.</w:t>
          </w:r>
          <w:r>
            <w:rPr>
              <w:spacing w:val="44"/>
            </w:rPr>
            <w:t> </w:t>
          </w:r>
          <w:r>
            <w:rPr/>
            <w:t>.</w:t>
          </w:r>
          <w:r>
            <w:rPr>
              <w:spacing w:val="45"/>
            </w:rPr>
            <w:t> </w:t>
          </w:r>
          <w:r>
            <w:rPr/>
            <w:t>.</w:t>
          </w:r>
          <w:r>
            <w:rPr>
              <w:spacing w:val="45"/>
            </w:rPr>
            <w:t> </w:t>
          </w:r>
          <w:r>
            <w:rPr/>
            <w:t>.</w:t>
          </w:r>
          <w:r>
            <w:rPr>
              <w:spacing w:val="44"/>
            </w:rPr>
            <w:t> </w:t>
          </w:r>
          <w:r>
            <w:rPr/>
            <w:t>.</w:t>
          </w:r>
          <w:r>
            <w:rPr>
              <w:spacing w:val="45"/>
            </w:rPr>
            <w:t> </w:t>
          </w:r>
          <w:r>
            <w:rPr/>
            <w:t>.</w:t>
          </w:r>
          <w:r>
            <w:rPr>
              <w:spacing w:val="45"/>
            </w:rPr>
            <w:t> </w:t>
          </w:r>
          <w:r>
            <w:rPr/>
            <w:t>.</w:t>
          </w:r>
          <w:r>
            <w:rPr>
              <w:spacing w:val="44"/>
            </w:rPr>
            <w:t> </w:t>
          </w:r>
          <w:r>
            <w:rPr/>
            <w:t>.</w:t>
          </w:r>
          <w:r>
            <w:rPr>
              <w:spacing w:val="45"/>
            </w:rPr>
            <w:t> </w:t>
          </w:r>
          <w:r>
            <w:rPr/>
            <w:t>.</w:t>
          </w:r>
          <w:r>
            <w:rPr>
              <w:spacing w:val="45"/>
            </w:rPr>
            <w:t> </w:t>
          </w:r>
          <w:r>
            <w:rPr/>
            <w:t>.</w:t>
          </w:r>
          <w:r>
            <w:rPr>
              <w:spacing w:val="45"/>
            </w:rPr>
            <w:t> </w:t>
          </w:r>
          <w:r>
            <w:rPr/>
            <w:t>.</w:t>
          </w:r>
          <w:r>
            <w:rPr>
              <w:spacing w:val="44"/>
            </w:rPr>
            <w:t> </w:t>
          </w:r>
          <w:r>
            <w:rPr/>
            <w:t>.</w:t>
          </w:r>
          <w:r>
            <w:rPr>
              <w:spacing w:val="45"/>
            </w:rPr>
            <w:t> </w:t>
          </w:r>
          <w:r>
            <w:rPr/>
            <w:t>.</w:t>
          </w:r>
          <w:r>
            <w:rPr>
              <w:spacing w:val="45"/>
            </w:rPr>
            <w:t> </w:t>
          </w:r>
          <w:r>
            <w:rPr>
              <w:spacing w:val="-10"/>
            </w:rPr>
            <w:t>.</w:t>
          </w:r>
          <w:r>
            <w:rPr>
              <w:rFonts w:ascii="Times New Roman"/>
            </w:rPr>
            <w:tab/>
          </w:r>
          <w:hyperlink w:history="true" w:anchor="_bookmark2">
            <w:r>
              <w:rPr>
                <w:spacing w:val="-10"/>
              </w:rPr>
              <w:t>2</w:t>
            </w:r>
          </w:hyperlink>
        </w:p>
        <w:p>
          <w:pPr>
            <w:pStyle w:val="TOC3"/>
            <w:tabs>
              <w:tab w:pos="8703" w:val="right" w:leader="none"/>
            </w:tabs>
            <w:spacing w:before="85"/>
          </w:pPr>
          <w:hyperlink w:history="true" w:anchor="_bookmark3">
            <w:r>
              <w:rPr/>
              <w:t>Technical</w:t>
            </w:r>
            <w:r>
              <w:rPr>
                <w:spacing w:val="11"/>
              </w:rPr>
              <w:t> </w:t>
            </w:r>
            <w:r>
              <w:rPr/>
              <w:t>Reviewers</w:t>
            </w:r>
          </w:hyperlink>
          <w:r>
            <w:rPr>
              <w:spacing w:val="78"/>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5"/>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5"/>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spacing w:val="-10"/>
            </w:rPr>
            <w:t>.</w:t>
          </w:r>
          <w:r>
            <w:rPr>
              <w:rFonts w:ascii="Times New Roman"/>
            </w:rPr>
            <w:tab/>
          </w:r>
          <w:hyperlink w:history="true" w:anchor="_bookmark3">
            <w:r>
              <w:rPr>
                <w:spacing w:val="-10"/>
              </w:rPr>
              <w:t>2</w:t>
            </w:r>
          </w:hyperlink>
        </w:p>
        <w:p>
          <w:pPr>
            <w:pStyle w:val="TOC4"/>
            <w:tabs>
              <w:tab w:pos="8703" w:val="right" w:leader="none"/>
            </w:tabs>
          </w:pPr>
          <w:hyperlink w:history="true" w:anchor="_bookmark4">
            <w:r>
              <w:rPr/>
              <w:t>Jennifer</w:t>
            </w:r>
            <w:r>
              <w:rPr>
                <w:spacing w:val="11"/>
              </w:rPr>
              <w:t> </w:t>
            </w:r>
            <w:r>
              <w:rPr/>
              <w:t>Davis</w:t>
            </w:r>
          </w:hyperlink>
          <w:r>
            <w:rPr>
              <w:spacing w:val="36"/>
            </w:rPr>
            <w:t>  </w:t>
          </w:r>
          <w:r>
            <w:rPr/>
            <w:t>.</w:t>
          </w:r>
          <w:r>
            <w:rPr>
              <w:spacing w:val="47"/>
            </w:rPr>
            <w:t> </w:t>
          </w:r>
          <w:r>
            <w:rPr/>
            <w:t>.</w:t>
          </w:r>
          <w:r>
            <w:rPr>
              <w:spacing w:val="46"/>
            </w:rPr>
            <w:t> </w:t>
          </w:r>
          <w:r>
            <w:rPr/>
            <w:t>.</w:t>
          </w:r>
          <w:r>
            <w:rPr>
              <w:spacing w:val="45"/>
            </w:rPr>
            <w:t> </w:t>
          </w:r>
          <w:r>
            <w:rPr/>
            <w:t>.</w:t>
          </w:r>
          <w:r>
            <w:rPr>
              <w:spacing w:val="46"/>
            </w:rPr>
            <w:t> </w:t>
          </w:r>
          <w:r>
            <w:rPr/>
            <w:t>.</w:t>
          </w:r>
          <w:r>
            <w:rPr>
              <w:spacing w:val="45"/>
            </w:rPr>
            <w:t> </w:t>
          </w:r>
          <w:r>
            <w:rPr/>
            <w:t>.</w:t>
          </w:r>
          <w:r>
            <w:rPr>
              <w:spacing w:val="46"/>
            </w:rPr>
            <w:t> </w:t>
          </w:r>
          <w:r>
            <w:rPr/>
            <w:t>.</w:t>
          </w:r>
          <w:r>
            <w:rPr>
              <w:spacing w:val="46"/>
            </w:rPr>
            <w:t> </w:t>
          </w:r>
          <w:r>
            <w:rPr/>
            <w:t>.</w:t>
          </w:r>
          <w:r>
            <w:rPr>
              <w:spacing w:val="45"/>
            </w:rPr>
            <w:t> </w:t>
          </w:r>
          <w:r>
            <w:rPr/>
            <w:t>.</w:t>
          </w:r>
          <w:r>
            <w:rPr>
              <w:spacing w:val="46"/>
            </w:rPr>
            <w:t> </w:t>
          </w:r>
          <w:r>
            <w:rPr/>
            <w:t>.</w:t>
          </w:r>
          <w:r>
            <w:rPr>
              <w:spacing w:val="46"/>
            </w:rPr>
            <w:t> </w:t>
          </w:r>
          <w:r>
            <w:rPr/>
            <w:t>.</w:t>
          </w:r>
          <w:r>
            <w:rPr>
              <w:spacing w:val="45"/>
            </w:rPr>
            <w:t> </w:t>
          </w:r>
          <w:r>
            <w:rPr/>
            <w:t>.</w:t>
          </w:r>
          <w:r>
            <w:rPr>
              <w:spacing w:val="46"/>
            </w:rPr>
            <w:t> </w:t>
          </w:r>
          <w:r>
            <w:rPr/>
            <w:t>.</w:t>
          </w:r>
          <w:r>
            <w:rPr>
              <w:spacing w:val="46"/>
            </w:rPr>
            <w:t> </w:t>
          </w:r>
          <w:r>
            <w:rPr/>
            <w:t>.</w:t>
          </w:r>
          <w:r>
            <w:rPr>
              <w:spacing w:val="45"/>
            </w:rPr>
            <w:t> </w:t>
          </w:r>
          <w:r>
            <w:rPr/>
            <w:t>.</w:t>
          </w:r>
          <w:r>
            <w:rPr>
              <w:spacing w:val="46"/>
            </w:rPr>
            <w:t> </w:t>
          </w:r>
          <w:r>
            <w:rPr/>
            <w:t>.</w:t>
          </w:r>
          <w:r>
            <w:rPr>
              <w:spacing w:val="46"/>
            </w:rPr>
            <w:t> </w:t>
          </w:r>
          <w:r>
            <w:rPr/>
            <w:t>.</w:t>
          </w:r>
          <w:r>
            <w:rPr>
              <w:spacing w:val="45"/>
            </w:rPr>
            <w:t> </w:t>
          </w:r>
          <w:r>
            <w:rPr/>
            <w:t>.</w:t>
          </w:r>
          <w:r>
            <w:rPr>
              <w:spacing w:val="46"/>
            </w:rPr>
            <w:t> </w:t>
          </w:r>
          <w:r>
            <w:rPr/>
            <w:t>.</w:t>
          </w:r>
          <w:r>
            <w:rPr>
              <w:spacing w:val="46"/>
            </w:rPr>
            <w:t> </w:t>
          </w:r>
          <w:r>
            <w:rPr/>
            <w:t>.</w:t>
          </w:r>
          <w:r>
            <w:rPr>
              <w:spacing w:val="45"/>
            </w:rPr>
            <w:t> </w:t>
          </w:r>
          <w:r>
            <w:rPr/>
            <w:t>.</w:t>
          </w:r>
          <w:r>
            <w:rPr>
              <w:spacing w:val="46"/>
            </w:rPr>
            <w:t> </w:t>
          </w:r>
          <w:r>
            <w:rPr/>
            <w:t>.</w:t>
          </w:r>
          <w:r>
            <w:rPr>
              <w:spacing w:val="45"/>
            </w:rPr>
            <w:t> </w:t>
          </w:r>
          <w:r>
            <w:rPr/>
            <w:t>.</w:t>
          </w:r>
          <w:r>
            <w:rPr>
              <w:spacing w:val="46"/>
            </w:rPr>
            <w:t> </w:t>
          </w:r>
          <w:r>
            <w:rPr/>
            <w:t>.</w:t>
          </w:r>
          <w:r>
            <w:rPr>
              <w:spacing w:val="46"/>
            </w:rPr>
            <w:t> </w:t>
          </w:r>
          <w:r>
            <w:rPr/>
            <w:t>.</w:t>
          </w:r>
          <w:r>
            <w:rPr>
              <w:spacing w:val="45"/>
            </w:rPr>
            <w:t> </w:t>
          </w:r>
          <w:r>
            <w:rPr/>
            <w:t>.</w:t>
          </w:r>
          <w:r>
            <w:rPr>
              <w:spacing w:val="46"/>
            </w:rPr>
            <w:t> </w:t>
          </w:r>
          <w:r>
            <w:rPr/>
            <w:t>.</w:t>
          </w:r>
          <w:r>
            <w:rPr>
              <w:spacing w:val="46"/>
            </w:rPr>
            <w:t> </w:t>
          </w:r>
          <w:r>
            <w:rPr/>
            <w:t>.</w:t>
          </w:r>
          <w:r>
            <w:rPr>
              <w:spacing w:val="45"/>
            </w:rPr>
            <w:t> </w:t>
          </w:r>
          <w:r>
            <w:rPr/>
            <w:t>.</w:t>
          </w:r>
          <w:r>
            <w:rPr>
              <w:spacing w:val="46"/>
            </w:rPr>
            <w:t> </w:t>
          </w:r>
          <w:r>
            <w:rPr/>
            <w:t>.</w:t>
          </w:r>
          <w:r>
            <w:rPr>
              <w:spacing w:val="46"/>
            </w:rPr>
            <w:t> </w:t>
          </w:r>
          <w:r>
            <w:rPr/>
            <w:t>.</w:t>
          </w:r>
          <w:r>
            <w:rPr>
              <w:spacing w:val="45"/>
            </w:rPr>
            <w:t> </w:t>
          </w:r>
          <w:r>
            <w:rPr>
              <w:spacing w:val="-10"/>
            </w:rPr>
            <w:t>.</w:t>
          </w:r>
          <w:r>
            <w:rPr>
              <w:rFonts w:ascii="Times New Roman"/>
            </w:rPr>
            <w:tab/>
          </w:r>
          <w:hyperlink w:history="true" w:anchor="_bookmark4">
            <w:r>
              <w:rPr>
                <w:spacing w:val="-10"/>
              </w:rPr>
              <w:t>2</w:t>
            </w:r>
          </w:hyperlink>
        </w:p>
        <w:p>
          <w:pPr>
            <w:pStyle w:val="TOC4"/>
            <w:tabs>
              <w:tab w:pos="8703" w:val="right" w:leader="none"/>
            </w:tabs>
          </w:pPr>
          <w:hyperlink w:history="true" w:anchor="_bookmark5">
            <w:r>
              <w:rPr/>
              <w:t>Thom</w:t>
            </w:r>
            <w:r>
              <w:rPr>
                <w:spacing w:val="11"/>
              </w:rPr>
              <w:t> </w:t>
            </w:r>
            <w:r>
              <w:rPr/>
              <w:t>May</w:t>
            </w:r>
            <w:r>
              <w:rPr>
                <w:spacing w:val="-4"/>
              </w:rPr>
              <w:t> </w:t>
            </w:r>
          </w:hyperlink>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6"/>
            </w:rPr>
            <w:t> </w:t>
          </w:r>
          <w:r>
            <w:rPr/>
            <w:t>.</w:t>
          </w:r>
          <w:r>
            <w:rPr>
              <w:spacing w:val="46"/>
            </w:rPr>
            <w:t> </w:t>
          </w:r>
          <w:r>
            <w:rPr>
              <w:spacing w:val="-10"/>
            </w:rPr>
            <w:t>.</w:t>
          </w:r>
          <w:r>
            <w:rPr>
              <w:rFonts w:ascii="Times New Roman"/>
            </w:rPr>
            <w:tab/>
          </w:r>
          <w:hyperlink w:history="true" w:anchor="_bookmark5">
            <w:r>
              <w:rPr>
                <w:spacing w:val="-10"/>
              </w:rPr>
              <w:t>2</w:t>
            </w:r>
          </w:hyperlink>
        </w:p>
        <w:p>
          <w:pPr>
            <w:pStyle w:val="TOC4"/>
            <w:tabs>
              <w:tab w:pos="8703" w:val="right" w:leader="none"/>
            </w:tabs>
          </w:pPr>
          <w:hyperlink w:history="true" w:anchor="_bookmark6">
            <w:r>
              <w:rPr/>
              <w:t>Peter</w:t>
            </w:r>
            <w:r>
              <w:rPr>
                <w:spacing w:val="11"/>
              </w:rPr>
              <w:t> </w:t>
            </w:r>
            <w:r>
              <w:rPr/>
              <w:t>Miron</w:t>
            </w:r>
          </w:hyperlink>
          <w:r>
            <w:rPr>
              <w:spacing w:val="48"/>
            </w:rPr>
            <w:t> </w:t>
          </w:r>
          <w:r>
            <w:rPr/>
            <w:t>.</w:t>
          </w:r>
          <w:r>
            <w:rPr>
              <w:spacing w:val="46"/>
            </w:rPr>
            <w:t> </w:t>
          </w:r>
          <w:r>
            <w:rPr/>
            <w:t>.</w:t>
          </w:r>
          <w:r>
            <w:rPr>
              <w:spacing w:val="45"/>
            </w:rPr>
            <w:t> </w:t>
          </w:r>
          <w:r>
            <w:rPr/>
            <w:t>.</w:t>
          </w:r>
          <w:r>
            <w:rPr>
              <w:spacing w:val="46"/>
            </w:rPr>
            <w:t> </w:t>
          </w:r>
          <w:r>
            <w:rPr/>
            <w:t>.</w:t>
          </w:r>
          <w:r>
            <w:rPr>
              <w:spacing w:val="45"/>
            </w:rPr>
            <w:t> </w:t>
          </w:r>
          <w:r>
            <w:rPr/>
            <w:t>.</w:t>
          </w:r>
          <w:r>
            <w:rPr>
              <w:spacing w:val="46"/>
            </w:rPr>
            <w:t> </w:t>
          </w:r>
          <w:r>
            <w:rPr/>
            <w:t>.</w:t>
          </w:r>
          <w:r>
            <w:rPr>
              <w:spacing w:val="45"/>
            </w:rPr>
            <w:t> </w:t>
          </w:r>
          <w:r>
            <w:rPr/>
            <w:t>.</w:t>
          </w:r>
          <w:r>
            <w:rPr>
              <w:spacing w:val="46"/>
            </w:rPr>
            <w:t> </w:t>
          </w:r>
          <w:r>
            <w:rPr/>
            <w:t>.</w:t>
          </w:r>
          <w:r>
            <w:rPr>
              <w:spacing w:val="45"/>
            </w:rPr>
            <w:t> </w:t>
          </w:r>
          <w:r>
            <w:rPr/>
            <w:t>.</w:t>
          </w:r>
          <w:r>
            <w:rPr>
              <w:spacing w:val="46"/>
            </w:rPr>
            <w:t> </w:t>
          </w:r>
          <w:r>
            <w:rPr/>
            <w:t>.</w:t>
          </w:r>
          <w:r>
            <w:rPr>
              <w:spacing w:val="45"/>
            </w:rPr>
            <w:t> </w:t>
          </w:r>
          <w:r>
            <w:rPr/>
            <w:t>.</w:t>
          </w:r>
          <w:r>
            <w:rPr>
              <w:spacing w:val="46"/>
            </w:rPr>
            <w:t> </w:t>
          </w:r>
          <w:r>
            <w:rPr/>
            <w:t>.</w:t>
          </w:r>
          <w:r>
            <w:rPr>
              <w:spacing w:val="45"/>
            </w:rPr>
            <w:t> </w:t>
          </w:r>
          <w:r>
            <w:rPr/>
            <w:t>.</w:t>
          </w:r>
          <w:r>
            <w:rPr>
              <w:spacing w:val="46"/>
            </w:rPr>
            <w:t> </w:t>
          </w:r>
          <w:r>
            <w:rPr/>
            <w:t>.</w:t>
          </w:r>
          <w:r>
            <w:rPr>
              <w:spacing w:val="45"/>
            </w:rPr>
            <w:t> </w:t>
          </w:r>
          <w:r>
            <w:rPr/>
            <w:t>.</w:t>
          </w:r>
          <w:r>
            <w:rPr>
              <w:spacing w:val="46"/>
            </w:rPr>
            <w:t> </w:t>
          </w:r>
          <w:r>
            <w:rPr/>
            <w:t>.</w:t>
          </w:r>
          <w:r>
            <w:rPr>
              <w:spacing w:val="45"/>
            </w:rPr>
            <w:t> </w:t>
          </w:r>
          <w:r>
            <w:rPr/>
            <w:t>.</w:t>
          </w:r>
          <w:r>
            <w:rPr>
              <w:spacing w:val="46"/>
            </w:rPr>
            <w:t> </w:t>
          </w:r>
          <w:r>
            <w:rPr/>
            <w:t>.</w:t>
          </w:r>
          <w:r>
            <w:rPr>
              <w:spacing w:val="45"/>
            </w:rPr>
            <w:t> </w:t>
          </w:r>
          <w:r>
            <w:rPr/>
            <w:t>.</w:t>
          </w:r>
          <w:r>
            <w:rPr>
              <w:spacing w:val="46"/>
            </w:rPr>
            <w:t> </w:t>
          </w:r>
          <w:r>
            <w:rPr/>
            <w:t>.</w:t>
          </w:r>
          <w:r>
            <w:rPr>
              <w:spacing w:val="45"/>
            </w:rPr>
            <w:t> </w:t>
          </w:r>
          <w:r>
            <w:rPr/>
            <w:t>.</w:t>
          </w:r>
          <w:r>
            <w:rPr>
              <w:spacing w:val="45"/>
            </w:rPr>
            <w:t> </w:t>
          </w:r>
          <w:r>
            <w:rPr/>
            <w:t>.</w:t>
          </w:r>
          <w:r>
            <w:rPr>
              <w:spacing w:val="46"/>
            </w:rPr>
            <w:t> </w:t>
          </w:r>
          <w:r>
            <w:rPr/>
            <w:t>.</w:t>
          </w:r>
          <w:r>
            <w:rPr>
              <w:spacing w:val="45"/>
            </w:rPr>
            <w:t> </w:t>
          </w:r>
          <w:r>
            <w:rPr/>
            <w:t>.</w:t>
          </w:r>
          <w:r>
            <w:rPr>
              <w:spacing w:val="46"/>
            </w:rPr>
            <w:t> </w:t>
          </w:r>
          <w:r>
            <w:rPr/>
            <w:t>.</w:t>
          </w:r>
          <w:r>
            <w:rPr>
              <w:spacing w:val="45"/>
            </w:rPr>
            <w:t> </w:t>
          </w:r>
          <w:r>
            <w:rPr/>
            <w:t>.</w:t>
          </w:r>
          <w:r>
            <w:rPr>
              <w:spacing w:val="46"/>
            </w:rPr>
            <w:t> </w:t>
          </w:r>
          <w:r>
            <w:rPr/>
            <w:t>.</w:t>
          </w:r>
          <w:r>
            <w:rPr>
              <w:spacing w:val="45"/>
            </w:rPr>
            <w:t> </w:t>
          </w:r>
          <w:r>
            <w:rPr/>
            <w:t>.</w:t>
          </w:r>
          <w:r>
            <w:rPr>
              <w:spacing w:val="46"/>
            </w:rPr>
            <w:t> </w:t>
          </w:r>
          <w:r>
            <w:rPr/>
            <w:t>.</w:t>
          </w:r>
          <w:r>
            <w:rPr>
              <w:spacing w:val="45"/>
            </w:rPr>
            <w:t> </w:t>
          </w:r>
          <w:r>
            <w:rPr/>
            <w:t>.</w:t>
          </w:r>
          <w:r>
            <w:rPr>
              <w:spacing w:val="46"/>
            </w:rPr>
            <w:t> </w:t>
          </w:r>
          <w:r>
            <w:rPr/>
            <w:t>.</w:t>
          </w:r>
          <w:r>
            <w:rPr>
              <w:spacing w:val="45"/>
            </w:rPr>
            <w:t> </w:t>
          </w:r>
          <w:r>
            <w:rPr/>
            <w:t>.</w:t>
          </w:r>
          <w:r>
            <w:rPr>
              <w:spacing w:val="46"/>
            </w:rPr>
            <w:t> </w:t>
          </w:r>
          <w:r>
            <w:rPr/>
            <w:t>.</w:t>
          </w:r>
          <w:r>
            <w:rPr>
              <w:spacing w:val="45"/>
            </w:rPr>
            <w:t> </w:t>
          </w:r>
          <w:r>
            <w:rPr>
              <w:spacing w:val="-10"/>
            </w:rPr>
            <w:t>.</w:t>
          </w:r>
          <w:r>
            <w:rPr>
              <w:rFonts w:ascii="Times New Roman"/>
            </w:rPr>
            <w:tab/>
          </w:r>
          <w:hyperlink w:history="true" w:anchor="_bookmark6">
            <w:r>
              <w:rPr>
                <w:spacing w:val="-10"/>
              </w:rPr>
              <w:t>3</w:t>
            </w:r>
          </w:hyperlink>
        </w:p>
        <w:p>
          <w:pPr>
            <w:pStyle w:val="TOC4"/>
            <w:tabs>
              <w:tab w:pos="2751" w:val="left" w:leader="none"/>
              <w:tab w:pos="8703" w:val="right" w:leader="none"/>
            </w:tabs>
          </w:pPr>
          <w:hyperlink w:history="true" w:anchor="_bookmark7">
            <w:r>
              <w:rPr>
                <w:w w:val="95"/>
              </w:rPr>
              <w:t>James</w:t>
            </w:r>
            <w:r>
              <w:rPr>
                <w:spacing w:val="17"/>
              </w:rPr>
              <w:t> </w:t>
            </w:r>
            <w:r>
              <w:rPr>
                <w:spacing w:val="-2"/>
                <w:w w:val="95"/>
              </w:rPr>
              <w:t>Nugent</w:t>
            </w:r>
          </w:hyperlink>
          <w:r>
            <w:rPr/>
            <w:tab/>
            <w:t>.</w:t>
          </w:r>
          <w:r>
            <w:rPr>
              <w:spacing w:val="46"/>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6"/>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spacing w:val="-10"/>
            </w:rPr>
            <w:t>.</w:t>
          </w:r>
          <w:r>
            <w:rPr>
              <w:rFonts w:ascii="Times New Roman"/>
            </w:rPr>
            <w:tab/>
          </w:r>
          <w:hyperlink w:history="true" w:anchor="_bookmark7">
            <w:r>
              <w:rPr>
                <w:spacing w:val="-10"/>
              </w:rPr>
              <w:t>3</w:t>
            </w:r>
          </w:hyperlink>
        </w:p>
        <w:p>
          <w:pPr>
            <w:pStyle w:val="TOC4"/>
            <w:tabs>
              <w:tab w:pos="8703" w:val="right" w:leader="none"/>
            </w:tabs>
          </w:pPr>
          <w:hyperlink w:history="true" w:anchor="_bookmark8">
            <w:r>
              <w:rPr/>
              <w:t>Paul</w:t>
            </w:r>
            <w:r>
              <w:rPr>
                <w:spacing w:val="11"/>
              </w:rPr>
              <w:t> </w:t>
            </w:r>
            <w:r>
              <w:rPr/>
              <w:t>Stack</w:t>
            </w:r>
          </w:hyperlink>
          <w:r>
            <w:rPr>
              <w:spacing w:val="33"/>
            </w:rPr>
            <w:t> </w:t>
          </w:r>
          <w:r>
            <w:rPr/>
            <w:t>.</w:t>
          </w:r>
          <w:r>
            <w:rPr>
              <w:spacing w:val="47"/>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spacing w:val="-10"/>
            </w:rPr>
            <w:t>.</w:t>
          </w:r>
          <w:r>
            <w:rPr>
              <w:rFonts w:ascii="Times New Roman"/>
            </w:rPr>
            <w:tab/>
          </w:r>
          <w:hyperlink w:history="true" w:anchor="_bookmark8">
            <w:r>
              <w:rPr>
                <w:spacing w:val="-10"/>
              </w:rPr>
              <w:t>3</w:t>
            </w:r>
          </w:hyperlink>
        </w:p>
        <w:p>
          <w:pPr>
            <w:pStyle w:val="TOC3"/>
            <w:tabs>
              <w:tab w:pos="8703" w:val="right" w:leader="none"/>
            </w:tabs>
          </w:pPr>
          <w:hyperlink w:history="true" w:anchor="_bookmark9">
            <w:r>
              <w:rPr/>
              <w:t>Editor</w:t>
            </w:r>
          </w:hyperlink>
          <w:r>
            <w:rPr>
              <w:spacing w:val="60"/>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6"/>
            </w:rPr>
            <w:t> </w:t>
          </w:r>
          <w:r>
            <w:rPr>
              <w:spacing w:val="-10"/>
            </w:rPr>
            <w:t>.</w:t>
          </w:r>
          <w:r>
            <w:rPr>
              <w:rFonts w:ascii="Times New Roman"/>
            </w:rPr>
            <w:tab/>
          </w:r>
          <w:hyperlink w:history="true" w:anchor="_bookmark9">
            <w:r>
              <w:rPr>
                <w:spacing w:val="-10"/>
              </w:rPr>
              <w:t>4</w:t>
            </w:r>
          </w:hyperlink>
        </w:p>
        <w:p>
          <w:pPr>
            <w:pStyle w:val="TOC3"/>
            <w:tabs>
              <w:tab w:pos="1555" w:val="left" w:leader="none"/>
              <w:tab w:pos="8703" w:val="right" w:leader="none"/>
            </w:tabs>
            <w:spacing w:before="85"/>
          </w:pPr>
          <w:hyperlink w:history="true" w:anchor="_bookmark10">
            <w:r>
              <w:rPr>
                <w:spacing w:val="-2"/>
              </w:rPr>
              <w:t>Author</w:t>
            </w:r>
          </w:hyperlink>
          <w:r>
            <w:rPr/>
            <w:tab/>
            <w:t>.</w:t>
          </w:r>
          <w:r>
            <w:rPr>
              <w:spacing w:val="46"/>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6"/>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6"/>
            </w:rPr>
            <w:t> </w:t>
          </w:r>
          <w:r>
            <w:rPr/>
            <w:t>.</w:t>
          </w:r>
          <w:r>
            <w:rPr>
              <w:spacing w:val="47"/>
            </w:rPr>
            <w:t> </w:t>
          </w:r>
          <w:r>
            <w:rPr/>
            <w:t>.</w:t>
          </w:r>
          <w:r>
            <w:rPr>
              <w:spacing w:val="47"/>
            </w:rPr>
            <w:t> </w:t>
          </w:r>
          <w:r>
            <w:rPr/>
            <w:t>.</w:t>
          </w:r>
          <w:r>
            <w:rPr>
              <w:spacing w:val="47"/>
            </w:rPr>
            <w:t> </w:t>
          </w:r>
          <w:r>
            <w:rPr/>
            <w:t>.</w:t>
          </w:r>
          <w:r>
            <w:rPr>
              <w:spacing w:val="47"/>
            </w:rPr>
            <w:t> </w:t>
          </w:r>
          <w:r>
            <w:rPr>
              <w:spacing w:val="-10"/>
            </w:rPr>
            <w:t>.</w:t>
          </w:r>
          <w:r>
            <w:rPr>
              <w:rFonts w:ascii="Times New Roman"/>
            </w:rPr>
            <w:tab/>
          </w:r>
          <w:hyperlink w:history="true" w:anchor="_bookmark10">
            <w:r>
              <w:rPr>
                <w:spacing w:val="-10"/>
              </w:rPr>
              <w:t>4</w:t>
            </w:r>
          </w:hyperlink>
        </w:p>
        <w:p>
          <w:pPr>
            <w:pStyle w:val="TOC3"/>
            <w:tabs>
              <w:tab w:pos="8703" w:val="right" w:leader="none"/>
            </w:tabs>
          </w:pPr>
          <w:hyperlink w:history="true" w:anchor="_bookmark11">
            <w:r>
              <w:rPr/>
              <w:t>Conventions</w:t>
            </w:r>
            <w:r>
              <w:rPr>
                <w:spacing w:val="11"/>
              </w:rPr>
              <w:t> </w:t>
            </w:r>
            <w:r>
              <w:rPr/>
              <w:t>in</w:t>
            </w:r>
            <w:r>
              <w:rPr>
                <w:spacing w:val="12"/>
              </w:rPr>
              <w:t> </w:t>
            </w:r>
            <w:r>
              <w:rPr/>
              <w:t>the</w:t>
            </w:r>
            <w:r>
              <w:rPr>
                <w:spacing w:val="12"/>
              </w:rPr>
              <w:t> </w:t>
            </w:r>
            <w:r>
              <w:rPr/>
              <w:t>book</w:t>
            </w:r>
            <w:r>
              <w:rPr>
                <w:spacing w:val="8"/>
              </w:rPr>
              <w:t> </w:t>
            </w:r>
          </w:hyperlink>
          <w:r>
            <w:rPr/>
            <w:t>.</w:t>
          </w:r>
          <w:r>
            <w:rPr>
              <w:spacing w:val="46"/>
            </w:rPr>
            <w:t> </w:t>
          </w:r>
          <w:r>
            <w:rPr/>
            <w:t>.</w:t>
          </w:r>
          <w:r>
            <w:rPr>
              <w:spacing w:val="45"/>
            </w:rPr>
            <w:t> </w:t>
          </w:r>
          <w:r>
            <w:rPr/>
            <w:t>.</w:t>
          </w:r>
          <w:r>
            <w:rPr>
              <w:spacing w:val="46"/>
            </w:rPr>
            <w:t> </w:t>
          </w:r>
          <w:r>
            <w:rPr/>
            <w:t>.</w:t>
          </w:r>
          <w:r>
            <w:rPr>
              <w:spacing w:val="45"/>
            </w:rPr>
            <w:t> </w:t>
          </w:r>
          <w:r>
            <w:rPr/>
            <w:t>.</w:t>
          </w:r>
          <w:r>
            <w:rPr>
              <w:spacing w:val="45"/>
            </w:rPr>
            <w:t> </w:t>
          </w:r>
          <w:r>
            <w:rPr/>
            <w:t>.</w:t>
          </w:r>
          <w:r>
            <w:rPr>
              <w:spacing w:val="46"/>
            </w:rPr>
            <w:t> </w:t>
          </w:r>
          <w:r>
            <w:rPr/>
            <w:t>.</w:t>
          </w:r>
          <w:r>
            <w:rPr>
              <w:spacing w:val="45"/>
            </w:rPr>
            <w:t> </w:t>
          </w:r>
          <w:r>
            <w:rPr/>
            <w:t>.</w:t>
          </w:r>
          <w:r>
            <w:rPr>
              <w:spacing w:val="45"/>
            </w:rPr>
            <w:t> </w:t>
          </w:r>
          <w:r>
            <w:rPr/>
            <w:t>.</w:t>
          </w:r>
          <w:r>
            <w:rPr>
              <w:spacing w:val="46"/>
            </w:rPr>
            <w:t> </w:t>
          </w:r>
          <w:r>
            <w:rPr/>
            <w:t>.</w:t>
          </w:r>
          <w:r>
            <w:rPr>
              <w:spacing w:val="45"/>
            </w:rPr>
            <w:t> </w:t>
          </w:r>
          <w:r>
            <w:rPr/>
            <w:t>.</w:t>
          </w:r>
          <w:r>
            <w:rPr>
              <w:spacing w:val="45"/>
            </w:rPr>
            <w:t> </w:t>
          </w:r>
          <w:r>
            <w:rPr/>
            <w:t>.</w:t>
          </w:r>
          <w:r>
            <w:rPr>
              <w:spacing w:val="46"/>
            </w:rPr>
            <w:t> </w:t>
          </w:r>
          <w:r>
            <w:rPr/>
            <w:t>.</w:t>
          </w:r>
          <w:r>
            <w:rPr>
              <w:spacing w:val="45"/>
            </w:rPr>
            <w:t> </w:t>
          </w:r>
          <w:r>
            <w:rPr/>
            <w:t>.</w:t>
          </w:r>
          <w:r>
            <w:rPr>
              <w:spacing w:val="45"/>
            </w:rPr>
            <w:t> </w:t>
          </w:r>
          <w:r>
            <w:rPr/>
            <w:t>.</w:t>
          </w:r>
          <w:r>
            <w:rPr>
              <w:spacing w:val="46"/>
            </w:rPr>
            <w:t> </w:t>
          </w:r>
          <w:r>
            <w:rPr/>
            <w:t>.</w:t>
          </w:r>
          <w:r>
            <w:rPr>
              <w:spacing w:val="45"/>
            </w:rPr>
            <w:t> </w:t>
          </w:r>
          <w:r>
            <w:rPr/>
            <w:t>.</w:t>
          </w:r>
          <w:r>
            <w:rPr>
              <w:spacing w:val="45"/>
            </w:rPr>
            <w:t> </w:t>
          </w:r>
          <w:r>
            <w:rPr/>
            <w:t>.</w:t>
          </w:r>
          <w:r>
            <w:rPr>
              <w:spacing w:val="46"/>
            </w:rPr>
            <w:t> </w:t>
          </w:r>
          <w:r>
            <w:rPr/>
            <w:t>.</w:t>
          </w:r>
          <w:r>
            <w:rPr>
              <w:spacing w:val="45"/>
            </w:rPr>
            <w:t> </w:t>
          </w:r>
          <w:r>
            <w:rPr/>
            <w:t>.</w:t>
          </w:r>
          <w:r>
            <w:rPr>
              <w:spacing w:val="46"/>
            </w:rPr>
            <w:t> </w:t>
          </w:r>
          <w:r>
            <w:rPr/>
            <w:t>.</w:t>
          </w:r>
          <w:r>
            <w:rPr>
              <w:spacing w:val="45"/>
            </w:rPr>
            <w:t> </w:t>
          </w:r>
          <w:r>
            <w:rPr/>
            <w:t>.</w:t>
          </w:r>
          <w:r>
            <w:rPr>
              <w:spacing w:val="45"/>
            </w:rPr>
            <w:t> </w:t>
          </w:r>
          <w:r>
            <w:rPr/>
            <w:t>.</w:t>
          </w:r>
          <w:r>
            <w:rPr>
              <w:spacing w:val="46"/>
            </w:rPr>
            <w:t> </w:t>
          </w:r>
          <w:r>
            <w:rPr/>
            <w:t>.</w:t>
          </w:r>
          <w:r>
            <w:rPr>
              <w:spacing w:val="45"/>
            </w:rPr>
            <w:t> </w:t>
          </w:r>
          <w:r>
            <w:rPr/>
            <w:t>.</w:t>
          </w:r>
          <w:r>
            <w:rPr>
              <w:spacing w:val="45"/>
            </w:rPr>
            <w:t> </w:t>
          </w:r>
          <w:r>
            <w:rPr/>
            <w:t>.</w:t>
          </w:r>
          <w:r>
            <w:rPr>
              <w:spacing w:val="46"/>
            </w:rPr>
            <w:t> </w:t>
          </w:r>
          <w:r>
            <w:rPr/>
            <w:t>.</w:t>
          </w:r>
          <w:r>
            <w:rPr>
              <w:spacing w:val="45"/>
            </w:rPr>
            <w:t> </w:t>
          </w:r>
          <w:r>
            <w:rPr/>
            <w:t>.</w:t>
          </w:r>
          <w:r>
            <w:rPr>
              <w:spacing w:val="45"/>
            </w:rPr>
            <w:t> </w:t>
          </w:r>
          <w:r>
            <w:rPr>
              <w:spacing w:val="-10"/>
            </w:rPr>
            <w:t>.</w:t>
          </w:r>
          <w:r>
            <w:rPr>
              <w:rFonts w:ascii="Times New Roman"/>
            </w:rPr>
            <w:tab/>
          </w:r>
          <w:hyperlink w:history="true" w:anchor="_bookmark11">
            <w:r>
              <w:rPr>
                <w:spacing w:val="-10"/>
              </w:rPr>
              <w:t>4</w:t>
            </w:r>
          </w:hyperlink>
        </w:p>
        <w:p>
          <w:pPr>
            <w:pStyle w:val="TOC3"/>
            <w:tabs>
              <w:tab w:pos="8703" w:val="right" w:leader="none"/>
            </w:tabs>
          </w:pPr>
          <w:hyperlink w:history="true" w:anchor="_bookmark13">
            <w:r>
              <w:rPr/>
              <w:t>Code</w:t>
            </w:r>
            <w:r>
              <w:rPr>
                <w:spacing w:val="11"/>
              </w:rPr>
              <w:t> </w:t>
            </w:r>
            <w:r>
              <w:rPr/>
              <w:t>and</w:t>
            </w:r>
            <w:r>
              <w:rPr>
                <w:spacing w:val="12"/>
              </w:rPr>
              <w:t> </w:t>
            </w:r>
            <w:r>
              <w:rPr/>
              <w:t>Examples</w:t>
            </w:r>
            <w:r>
              <w:rPr>
                <w:spacing w:val="12"/>
              </w:rPr>
              <w:t> </w:t>
            </w:r>
          </w:hyperlink>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6"/>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t>.</w:t>
          </w:r>
          <w:r>
            <w:rPr>
              <w:spacing w:val="45"/>
            </w:rPr>
            <w:t> </w:t>
          </w:r>
          <w:r>
            <w:rPr>
              <w:spacing w:val="-10"/>
            </w:rPr>
            <w:t>.</w:t>
          </w:r>
          <w:r>
            <w:rPr>
              <w:rFonts w:ascii="Times New Roman"/>
            </w:rPr>
            <w:tab/>
          </w:r>
          <w:hyperlink w:history="true" w:anchor="_bookmark13">
            <w:r>
              <w:rPr>
                <w:spacing w:val="-10"/>
              </w:rPr>
              <w:t>5</w:t>
            </w:r>
          </w:hyperlink>
        </w:p>
        <w:p>
          <w:pPr>
            <w:pStyle w:val="TOC3"/>
            <w:tabs>
              <w:tab w:pos="8703" w:val="right" w:leader="none"/>
            </w:tabs>
          </w:pPr>
          <w:hyperlink w:history="true" w:anchor="_bookmark14">
            <w:r>
              <w:rPr/>
              <w:t>Colophon</w:t>
            </w:r>
          </w:hyperlink>
          <w:r>
            <w:rPr>
              <w:spacing w:val="36"/>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7"/>
            </w:rPr>
            <w:t> </w:t>
          </w:r>
          <w:r>
            <w:rPr/>
            <w:t>.</w:t>
          </w:r>
          <w:r>
            <w:rPr>
              <w:spacing w:val="46"/>
            </w:rPr>
            <w:t> </w:t>
          </w:r>
          <w:r>
            <w:rPr/>
            <w:t>.</w:t>
          </w:r>
          <w:r>
            <w:rPr>
              <w:spacing w:val="47"/>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7"/>
            </w:rPr>
            <w:t> </w:t>
          </w:r>
          <w:r>
            <w:rPr/>
            <w:t>.</w:t>
          </w:r>
          <w:r>
            <w:rPr>
              <w:spacing w:val="46"/>
            </w:rPr>
            <w:t> </w:t>
          </w:r>
          <w:r>
            <w:rPr/>
            <w:t>.</w:t>
          </w:r>
          <w:r>
            <w:rPr>
              <w:spacing w:val="47"/>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7"/>
            </w:rPr>
            <w:t> </w:t>
          </w:r>
          <w:r>
            <w:rPr>
              <w:spacing w:val="-10"/>
            </w:rPr>
            <w:t>.</w:t>
          </w:r>
          <w:r>
            <w:rPr>
              <w:rFonts w:ascii="Times New Roman"/>
            </w:rPr>
            <w:tab/>
          </w:r>
          <w:hyperlink w:history="true" w:anchor="_bookmark14">
            <w:r>
              <w:rPr>
                <w:spacing w:val="-10"/>
              </w:rPr>
              <w:t>5</w:t>
            </w:r>
          </w:hyperlink>
        </w:p>
        <w:p>
          <w:pPr>
            <w:pStyle w:val="TOC3"/>
            <w:tabs>
              <w:tab w:pos="8703" w:val="right" w:leader="none"/>
            </w:tabs>
          </w:pPr>
          <w:hyperlink w:history="true" w:anchor="_bookmark15">
            <w:r>
              <w:rPr/>
              <w:t>Errata</w:t>
            </w:r>
          </w:hyperlink>
          <w:r>
            <w:rPr>
              <w:spacing w:val="61"/>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7"/>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spacing w:val="-10"/>
            </w:rPr>
            <w:t>.</w:t>
          </w:r>
          <w:r>
            <w:rPr>
              <w:rFonts w:ascii="Times New Roman"/>
            </w:rPr>
            <w:tab/>
          </w:r>
          <w:hyperlink w:history="true" w:anchor="_bookmark15">
            <w:r>
              <w:rPr>
                <w:spacing w:val="-10"/>
              </w:rPr>
              <w:t>5</w:t>
            </w:r>
          </w:hyperlink>
        </w:p>
        <w:p>
          <w:pPr>
            <w:pStyle w:val="TOC3"/>
            <w:tabs>
              <w:tab w:pos="8703" w:val="right" w:leader="none"/>
            </w:tabs>
          </w:pPr>
          <w:hyperlink w:history="true" w:anchor="_bookmark16">
            <w:r>
              <w:rPr/>
              <w:t>Disclaimer</w:t>
            </w:r>
          </w:hyperlink>
          <w:r>
            <w:rPr>
              <w:spacing w:val="71"/>
              <w:w w:val="150"/>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5"/>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5"/>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t>.</w:t>
          </w:r>
          <w:r>
            <w:rPr>
              <w:spacing w:val="46"/>
            </w:rPr>
            <w:t> </w:t>
          </w:r>
          <w:r>
            <w:rPr>
              <w:spacing w:val="-10"/>
            </w:rPr>
            <w:t>.</w:t>
          </w:r>
          <w:r>
            <w:rPr>
              <w:rFonts w:ascii="Times New Roman"/>
            </w:rPr>
            <w:tab/>
          </w:r>
          <w:hyperlink w:history="true" w:anchor="_bookmark16">
            <w:r>
              <w:rPr>
                <w:spacing w:val="-10"/>
              </w:rPr>
              <w:t>5</w:t>
            </w:r>
          </w:hyperlink>
        </w:p>
        <w:p>
          <w:pPr>
            <w:pStyle w:val="TOC3"/>
            <w:tabs>
              <w:tab w:pos="8703" w:val="right" w:leader="none"/>
            </w:tabs>
            <w:spacing w:before="85"/>
          </w:pPr>
          <w:hyperlink w:history="true" w:anchor="_bookmark17">
            <w:r>
              <w:rPr/>
              <w:t>Copyright</w:t>
            </w:r>
            <w:r>
              <w:rPr>
                <w:spacing w:val="3"/>
              </w:rPr>
              <w:t> </w:t>
            </w:r>
          </w:hyperlink>
          <w:r>
            <w:rPr/>
            <w:t>.</w:t>
          </w:r>
          <w:r>
            <w:rPr>
              <w:spacing w:val="47"/>
            </w:rPr>
            <w:t> </w:t>
          </w:r>
          <w:r>
            <w:rPr/>
            <w:t>.</w:t>
          </w:r>
          <w:r>
            <w:rPr>
              <w:spacing w:val="47"/>
            </w:rPr>
            <w:t> </w:t>
          </w:r>
          <w:r>
            <w:rPr/>
            <w:t>.</w:t>
          </w:r>
          <w:r>
            <w:rPr>
              <w:spacing w:val="46"/>
            </w:rPr>
            <w:t> </w:t>
          </w:r>
          <w:r>
            <w:rPr/>
            <w:t>.</w:t>
          </w:r>
          <w:r>
            <w:rPr>
              <w:spacing w:val="47"/>
            </w:rPr>
            <w:t> </w:t>
          </w:r>
          <w:r>
            <w:rPr/>
            <w:t>.</w:t>
          </w:r>
          <w:r>
            <w:rPr>
              <w:spacing w:val="47"/>
            </w:rPr>
            <w:t> </w:t>
          </w:r>
          <w:r>
            <w:rPr/>
            <w:t>.</w:t>
          </w:r>
          <w:r>
            <w:rPr>
              <w:spacing w:val="46"/>
            </w:rPr>
            <w:t> </w:t>
          </w:r>
          <w:r>
            <w:rPr/>
            <w:t>.</w:t>
          </w:r>
          <w:r>
            <w:rPr>
              <w:spacing w:val="47"/>
            </w:rPr>
            <w:t> </w:t>
          </w:r>
          <w:r>
            <w:rPr/>
            <w:t>.</w:t>
          </w:r>
          <w:r>
            <w:rPr>
              <w:spacing w:val="47"/>
            </w:rPr>
            <w:t> </w:t>
          </w:r>
          <w:r>
            <w:rPr/>
            <w:t>.</w:t>
          </w:r>
          <w:r>
            <w:rPr>
              <w:spacing w:val="46"/>
            </w:rPr>
            <w:t> </w:t>
          </w:r>
          <w:r>
            <w:rPr/>
            <w:t>.</w:t>
          </w:r>
          <w:r>
            <w:rPr>
              <w:spacing w:val="47"/>
            </w:rPr>
            <w:t> </w:t>
          </w:r>
          <w:r>
            <w:rPr/>
            <w:t>.</w:t>
          </w:r>
          <w:r>
            <w:rPr>
              <w:spacing w:val="46"/>
            </w:rPr>
            <w:t> </w:t>
          </w:r>
          <w:r>
            <w:rPr/>
            <w:t>.</w:t>
          </w:r>
          <w:r>
            <w:rPr>
              <w:spacing w:val="47"/>
            </w:rPr>
            <w:t> </w:t>
          </w:r>
          <w:r>
            <w:rPr/>
            <w:t>.</w:t>
          </w:r>
          <w:r>
            <w:rPr>
              <w:spacing w:val="47"/>
            </w:rPr>
            <w:t> </w:t>
          </w:r>
          <w:r>
            <w:rPr/>
            <w:t>.</w:t>
          </w:r>
          <w:r>
            <w:rPr>
              <w:spacing w:val="46"/>
            </w:rPr>
            <w:t> </w:t>
          </w:r>
          <w:r>
            <w:rPr/>
            <w:t>.</w:t>
          </w:r>
          <w:r>
            <w:rPr>
              <w:spacing w:val="47"/>
            </w:rPr>
            <w:t> </w:t>
          </w:r>
          <w:r>
            <w:rPr/>
            <w:t>.</w:t>
          </w:r>
          <w:r>
            <w:rPr>
              <w:spacing w:val="47"/>
            </w:rPr>
            <w:t> </w:t>
          </w:r>
          <w:r>
            <w:rPr/>
            <w:t>.</w:t>
          </w:r>
          <w:r>
            <w:rPr>
              <w:spacing w:val="46"/>
            </w:rPr>
            <w:t> </w:t>
          </w:r>
          <w:r>
            <w:rPr/>
            <w:t>.</w:t>
          </w:r>
          <w:r>
            <w:rPr>
              <w:spacing w:val="47"/>
            </w:rPr>
            <w:t> </w:t>
          </w:r>
          <w:r>
            <w:rPr/>
            <w:t>.</w:t>
          </w:r>
          <w:r>
            <w:rPr>
              <w:spacing w:val="46"/>
            </w:rPr>
            <w:t> </w:t>
          </w:r>
          <w:r>
            <w:rPr/>
            <w:t>.</w:t>
          </w:r>
          <w:r>
            <w:rPr>
              <w:spacing w:val="47"/>
            </w:rPr>
            <w:t> </w:t>
          </w:r>
          <w:r>
            <w:rPr/>
            <w:t>.</w:t>
          </w:r>
          <w:r>
            <w:rPr>
              <w:spacing w:val="47"/>
            </w:rPr>
            <w:t> </w:t>
          </w:r>
          <w:r>
            <w:rPr/>
            <w:t>.</w:t>
          </w:r>
          <w:r>
            <w:rPr>
              <w:spacing w:val="46"/>
            </w:rPr>
            <w:t> </w:t>
          </w:r>
          <w:r>
            <w:rPr/>
            <w:t>.</w:t>
          </w:r>
          <w:r>
            <w:rPr>
              <w:spacing w:val="47"/>
            </w:rPr>
            <w:t> </w:t>
          </w:r>
          <w:r>
            <w:rPr/>
            <w:t>.</w:t>
          </w:r>
          <w:r>
            <w:rPr>
              <w:spacing w:val="47"/>
            </w:rPr>
            <w:t> </w:t>
          </w:r>
          <w:r>
            <w:rPr/>
            <w:t>.</w:t>
          </w:r>
          <w:r>
            <w:rPr>
              <w:spacing w:val="46"/>
            </w:rPr>
            <w:t> </w:t>
          </w:r>
          <w:r>
            <w:rPr/>
            <w:t>.</w:t>
          </w:r>
          <w:r>
            <w:rPr>
              <w:spacing w:val="47"/>
            </w:rPr>
            <w:t> </w:t>
          </w:r>
          <w:r>
            <w:rPr/>
            <w:t>.</w:t>
          </w:r>
          <w:r>
            <w:rPr>
              <w:spacing w:val="46"/>
            </w:rPr>
            <w:t> </w:t>
          </w:r>
          <w:r>
            <w:rPr/>
            <w:t>.</w:t>
          </w:r>
          <w:r>
            <w:rPr>
              <w:spacing w:val="47"/>
            </w:rPr>
            <w:t> </w:t>
          </w:r>
          <w:r>
            <w:rPr/>
            <w:t>.</w:t>
          </w:r>
          <w:r>
            <w:rPr>
              <w:spacing w:val="47"/>
            </w:rPr>
            <w:t> </w:t>
          </w:r>
          <w:r>
            <w:rPr/>
            <w:t>.</w:t>
          </w:r>
          <w:r>
            <w:rPr>
              <w:spacing w:val="46"/>
            </w:rPr>
            <w:t> </w:t>
          </w:r>
          <w:r>
            <w:rPr/>
            <w:t>.</w:t>
          </w:r>
          <w:r>
            <w:rPr>
              <w:spacing w:val="47"/>
            </w:rPr>
            <w:t> </w:t>
          </w:r>
          <w:r>
            <w:rPr/>
            <w:t>.</w:t>
          </w:r>
          <w:r>
            <w:rPr>
              <w:spacing w:val="47"/>
            </w:rPr>
            <w:t> </w:t>
          </w:r>
          <w:r>
            <w:rPr/>
            <w:t>.</w:t>
          </w:r>
          <w:r>
            <w:rPr>
              <w:spacing w:val="46"/>
            </w:rPr>
            <w:t> </w:t>
          </w:r>
          <w:r>
            <w:rPr/>
            <w:t>.</w:t>
          </w:r>
          <w:r>
            <w:rPr>
              <w:spacing w:val="47"/>
            </w:rPr>
            <w:t> </w:t>
          </w:r>
          <w:r>
            <w:rPr/>
            <w:t>.</w:t>
          </w:r>
          <w:r>
            <w:rPr>
              <w:spacing w:val="47"/>
            </w:rPr>
            <w:t> </w:t>
          </w:r>
          <w:r>
            <w:rPr/>
            <w:t>.</w:t>
          </w:r>
          <w:r>
            <w:rPr>
              <w:spacing w:val="46"/>
            </w:rPr>
            <w:t> </w:t>
          </w:r>
          <w:r>
            <w:rPr/>
            <w:t>.</w:t>
          </w:r>
          <w:r>
            <w:rPr>
              <w:spacing w:val="47"/>
            </w:rPr>
            <w:t> </w:t>
          </w:r>
          <w:r>
            <w:rPr>
              <w:spacing w:val="-10"/>
            </w:rPr>
            <w:t>.</w:t>
          </w:r>
          <w:r>
            <w:rPr>
              <w:rFonts w:ascii="Times New Roman"/>
            </w:rPr>
            <w:tab/>
          </w:r>
          <w:hyperlink w:history="true" w:anchor="_bookmark17">
            <w:r>
              <w:rPr>
                <w:spacing w:val="-10"/>
              </w:rPr>
              <w:t>6</w:t>
            </w:r>
          </w:hyperlink>
        </w:p>
        <w:p>
          <w:pPr>
            <w:pStyle w:val="TOC3"/>
            <w:tabs>
              <w:tab w:pos="8703" w:val="right" w:leader="none"/>
            </w:tabs>
          </w:pPr>
          <w:hyperlink w:history="true" w:anchor="_bookmark20">
            <w:r>
              <w:rPr/>
              <w:t>Version</w:t>
            </w:r>
          </w:hyperlink>
          <w:r>
            <w:rPr>
              <w:spacing w:val="52"/>
              <w:w w:val="150"/>
            </w:rPr>
            <w:t> </w:t>
          </w:r>
          <w:r>
            <w:rPr/>
            <w:t>.</w:t>
          </w:r>
          <w:r>
            <w:rPr>
              <w:spacing w:val="46"/>
            </w:rPr>
            <w:t> </w:t>
          </w:r>
          <w:r>
            <w:rPr/>
            <w:t>.</w:t>
          </w:r>
          <w:r>
            <w:rPr>
              <w:spacing w:val="46"/>
            </w:rPr>
            <w:t> </w:t>
          </w:r>
          <w:r>
            <w:rPr/>
            <w:t>.</w:t>
          </w:r>
          <w:r>
            <w:rPr>
              <w:spacing w:val="47"/>
            </w:rPr>
            <w:t> </w:t>
          </w:r>
          <w:r>
            <w:rPr/>
            <w:t>.</w:t>
          </w:r>
          <w:r>
            <w:rPr>
              <w:spacing w:val="46"/>
            </w:rPr>
            <w:t> </w:t>
          </w:r>
          <w:r>
            <w:rPr/>
            <w:t>.</w:t>
          </w:r>
          <w:r>
            <w:rPr>
              <w:spacing w:val="47"/>
            </w:rPr>
            <w:t> </w:t>
          </w:r>
          <w:r>
            <w:rPr/>
            <w:t>.</w:t>
          </w:r>
          <w:r>
            <w:rPr>
              <w:spacing w:val="46"/>
            </w:rPr>
            <w:t> </w:t>
          </w:r>
          <w:r>
            <w:rPr/>
            <w:t>.</w:t>
          </w:r>
          <w:r>
            <w:rPr>
              <w:spacing w:val="47"/>
            </w:rPr>
            <w:t> </w:t>
          </w:r>
          <w:r>
            <w:rPr/>
            <w:t>.</w:t>
          </w:r>
          <w:r>
            <w:rPr>
              <w:spacing w:val="46"/>
            </w:rPr>
            <w:t> </w:t>
          </w:r>
          <w:r>
            <w:rPr/>
            <w:t>.</w:t>
          </w:r>
          <w:r>
            <w:rPr>
              <w:spacing w:val="47"/>
            </w:rPr>
            <w:t> </w:t>
          </w:r>
          <w:r>
            <w:rPr/>
            <w:t>.</w:t>
          </w:r>
          <w:r>
            <w:rPr>
              <w:spacing w:val="46"/>
            </w:rPr>
            <w:t> </w:t>
          </w:r>
          <w:r>
            <w:rPr/>
            <w:t>.</w:t>
          </w:r>
          <w:r>
            <w:rPr>
              <w:spacing w:val="47"/>
            </w:rPr>
            <w:t> </w:t>
          </w:r>
          <w:r>
            <w:rPr/>
            <w:t>.</w:t>
          </w:r>
          <w:r>
            <w:rPr>
              <w:spacing w:val="46"/>
            </w:rPr>
            <w:t> </w:t>
          </w:r>
          <w:r>
            <w:rPr/>
            <w:t>.</w:t>
          </w:r>
          <w:r>
            <w:rPr>
              <w:spacing w:val="46"/>
            </w:rPr>
            <w:t> </w:t>
          </w:r>
          <w:r>
            <w:rPr/>
            <w:t>.</w:t>
          </w:r>
          <w:r>
            <w:rPr>
              <w:spacing w:val="47"/>
            </w:rPr>
            <w:t> </w:t>
          </w:r>
          <w:r>
            <w:rPr/>
            <w:t>.</w:t>
          </w:r>
          <w:r>
            <w:rPr>
              <w:spacing w:val="46"/>
            </w:rPr>
            <w:t> </w:t>
          </w:r>
          <w:r>
            <w:rPr/>
            <w:t>.</w:t>
          </w:r>
          <w:r>
            <w:rPr>
              <w:spacing w:val="47"/>
            </w:rPr>
            <w:t> </w:t>
          </w:r>
          <w:r>
            <w:rPr/>
            <w:t>.</w:t>
          </w:r>
          <w:r>
            <w:rPr>
              <w:spacing w:val="46"/>
            </w:rPr>
            <w:t> </w:t>
          </w:r>
          <w:r>
            <w:rPr/>
            <w:t>.</w:t>
          </w:r>
          <w:r>
            <w:rPr>
              <w:spacing w:val="47"/>
            </w:rPr>
            <w:t> </w:t>
          </w:r>
          <w:r>
            <w:rPr/>
            <w:t>.</w:t>
          </w:r>
          <w:r>
            <w:rPr>
              <w:spacing w:val="46"/>
            </w:rPr>
            <w:t> </w:t>
          </w:r>
          <w:r>
            <w:rPr/>
            <w:t>.</w:t>
          </w:r>
          <w:r>
            <w:rPr>
              <w:spacing w:val="47"/>
            </w:rPr>
            <w:t> </w:t>
          </w:r>
          <w:r>
            <w:rPr/>
            <w:t>.</w:t>
          </w:r>
          <w:r>
            <w:rPr>
              <w:spacing w:val="46"/>
            </w:rPr>
            <w:t> </w:t>
          </w:r>
          <w:r>
            <w:rPr/>
            <w:t>.</w:t>
          </w:r>
          <w:r>
            <w:rPr>
              <w:spacing w:val="47"/>
            </w:rPr>
            <w:t> </w:t>
          </w:r>
          <w:r>
            <w:rPr/>
            <w:t>.</w:t>
          </w:r>
          <w:r>
            <w:rPr>
              <w:spacing w:val="46"/>
            </w:rPr>
            <w:t> </w:t>
          </w:r>
          <w:r>
            <w:rPr/>
            <w:t>.</w:t>
          </w:r>
          <w:r>
            <w:rPr>
              <w:spacing w:val="47"/>
            </w:rPr>
            <w:t> </w:t>
          </w:r>
          <w:r>
            <w:rPr/>
            <w:t>.</w:t>
          </w:r>
          <w:r>
            <w:rPr>
              <w:spacing w:val="46"/>
            </w:rPr>
            <w:t> </w:t>
          </w:r>
          <w:r>
            <w:rPr/>
            <w:t>.</w:t>
          </w:r>
          <w:r>
            <w:rPr>
              <w:spacing w:val="46"/>
            </w:rPr>
            <w:t> </w:t>
          </w:r>
          <w:r>
            <w:rPr/>
            <w:t>.</w:t>
          </w:r>
          <w:r>
            <w:rPr>
              <w:spacing w:val="47"/>
            </w:rPr>
            <w:t> </w:t>
          </w:r>
          <w:r>
            <w:rPr/>
            <w:t>.</w:t>
          </w:r>
          <w:r>
            <w:rPr>
              <w:spacing w:val="46"/>
            </w:rPr>
            <w:t> </w:t>
          </w:r>
          <w:r>
            <w:rPr/>
            <w:t>.</w:t>
          </w:r>
          <w:r>
            <w:rPr>
              <w:spacing w:val="47"/>
            </w:rPr>
            <w:t> </w:t>
          </w:r>
          <w:r>
            <w:rPr/>
            <w:t>.</w:t>
          </w:r>
          <w:r>
            <w:rPr>
              <w:spacing w:val="46"/>
            </w:rPr>
            <w:t> </w:t>
          </w:r>
          <w:r>
            <w:rPr/>
            <w:t>.</w:t>
          </w:r>
          <w:r>
            <w:rPr>
              <w:spacing w:val="47"/>
            </w:rPr>
            <w:t> </w:t>
          </w:r>
          <w:r>
            <w:rPr/>
            <w:t>.</w:t>
          </w:r>
          <w:r>
            <w:rPr>
              <w:spacing w:val="46"/>
            </w:rPr>
            <w:t> </w:t>
          </w:r>
          <w:r>
            <w:rPr/>
            <w:t>.</w:t>
          </w:r>
          <w:r>
            <w:rPr>
              <w:spacing w:val="47"/>
            </w:rPr>
            <w:t> </w:t>
          </w:r>
          <w:r>
            <w:rPr/>
            <w:t>.</w:t>
          </w:r>
          <w:r>
            <w:rPr>
              <w:spacing w:val="46"/>
            </w:rPr>
            <w:t> </w:t>
          </w:r>
          <w:r>
            <w:rPr/>
            <w:t>.</w:t>
          </w:r>
          <w:r>
            <w:rPr>
              <w:spacing w:val="47"/>
            </w:rPr>
            <w:t> </w:t>
          </w:r>
          <w:r>
            <w:rPr/>
            <w:t>.</w:t>
          </w:r>
          <w:r>
            <w:rPr>
              <w:spacing w:val="46"/>
            </w:rPr>
            <w:t> </w:t>
          </w:r>
          <w:r>
            <w:rPr/>
            <w:t>.</w:t>
          </w:r>
          <w:r>
            <w:rPr>
              <w:spacing w:val="46"/>
            </w:rPr>
            <w:t> </w:t>
          </w:r>
          <w:r>
            <w:rPr/>
            <w:t>.</w:t>
          </w:r>
          <w:r>
            <w:rPr>
              <w:spacing w:val="47"/>
            </w:rPr>
            <w:t> </w:t>
          </w:r>
          <w:r>
            <w:rPr>
              <w:spacing w:val="-10"/>
            </w:rPr>
            <w:t>.</w:t>
          </w:r>
          <w:r>
            <w:rPr>
              <w:rFonts w:ascii="Times New Roman"/>
            </w:rPr>
            <w:tab/>
          </w:r>
          <w:hyperlink w:history="true" w:anchor="_bookmark20">
            <w:r>
              <w:rPr>
                <w:spacing w:val="-10"/>
              </w:rPr>
              <w:t>7</w:t>
            </w:r>
          </w:hyperlink>
        </w:p>
        <w:p>
          <w:pPr>
            <w:pStyle w:val="TOC2"/>
            <w:tabs>
              <w:tab w:pos="8703" w:val="right" w:leader="none"/>
            </w:tabs>
          </w:pPr>
          <w:hyperlink w:history="true" w:anchor="_bookmark21">
            <w:r>
              <w:rPr/>
              <w:t>Chapter</w:t>
            </w:r>
            <w:r>
              <w:rPr>
                <w:spacing w:val="20"/>
              </w:rPr>
              <w:t> </w:t>
            </w:r>
            <w:r>
              <w:rPr/>
              <w:t>1</w:t>
            </w:r>
            <w:r>
              <w:rPr>
                <w:spacing w:val="21"/>
              </w:rPr>
              <w:t> </w:t>
            </w:r>
            <w:r>
              <w:rPr>
                <w:spacing w:val="-2"/>
              </w:rPr>
              <w:t>Introduction</w:t>
            </w:r>
          </w:hyperlink>
          <w:r>
            <w:rPr>
              <w:rFonts w:ascii="Times New Roman"/>
              <w:b w:val="0"/>
            </w:rPr>
            <w:tab/>
          </w:r>
          <w:hyperlink w:history="true" w:anchor="_bookmark21">
            <w:r>
              <w:rPr>
                <w:spacing w:val="-10"/>
              </w:rPr>
              <w:t>8</w:t>
            </w:r>
          </w:hyperlink>
        </w:p>
        <w:p>
          <w:pPr>
            <w:pStyle w:val="TOC3"/>
            <w:tabs>
              <w:tab w:pos="8703" w:val="right" w:leader="none"/>
            </w:tabs>
            <w:spacing w:before="85"/>
          </w:pPr>
          <w:hyperlink w:history="true" w:anchor="_bookmark22">
            <w:r>
              <w:rPr/>
              <w:t>Infrastructure</w:t>
            </w:r>
            <w:r>
              <w:rPr>
                <w:spacing w:val="10"/>
              </w:rPr>
              <w:t> </w:t>
            </w:r>
            <w:r>
              <w:rPr/>
              <w:t>as</w:t>
            </w:r>
            <w:r>
              <w:rPr>
                <w:spacing w:val="11"/>
              </w:rPr>
              <w:t> </w:t>
            </w:r>
            <w:r>
              <w:rPr/>
              <w:t>Code</w:t>
            </w:r>
          </w:hyperlink>
          <w:r>
            <w:rPr>
              <w:spacing w:val="78"/>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t>.</w:t>
          </w:r>
          <w:r>
            <w:rPr>
              <w:spacing w:val="44"/>
            </w:rPr>
            <w:t> </w:t>
          </w:r>
          <w:r>
            <w:rPr>
              <w:spacing w:val="-10"/>
            </w:rPr>
            <w:t>.</w:t>
          </w:r>
          <w:r>
            <w:rPr>
              <w:rFonts w:ascii="Times New Roman"/>
            </w:rPr>
            <w:tab/>
          </w:r>
          <w:hyperlink w:history="true" w:anchor="_bookmark22">
            <w:r>
              <w:rPr>
                <w:spacing w:val="-10"/>
              </w:rPr>
              <w:t>9</w:t>
            </w:r>
          </w:hyperlink>
        </w:p>
        <w:p>
          <w:pPr>
            <w:pStyle w:val="TOC4"/>
            <w:tabs>
              <w:tab w:pos="8703" w:val="right" w:leader="dot"/>
            </w:tabs>
          </w:pPr>
          <w:hyperlink w:history="true" w:anchor="_bookmark23">
            <w:r>
              <w:rPr/>
              <w:t>Wait</w:t>
            </w:r>
            <w:r>
              <w:rPr>
                <w:spacing w:val="5"/>
              </w:rPr>
              <w:t> </w:t>
            </w:r>
            <w:r>
              <w:rPr/>
              <w:t>...</w:t>
            </w:r>
            <w:r>
              <w:rPr>
                <w:spacing w:val="27"/>
              </w:rPr>
              <w:t> </w:t>
            </w:r>
            <w:r>
              <w:rPr/>
              <w:t>what’s</w:t>
            </w:r>
            <w:r>
              <w:rPr>
                <w:spacing w:val="7"/>
              </w:rPr>
              <w:t> </w:t>
            </w:r>
            <w:r>
              <w:rPr>
                <w:spacing w:val="-2"/>
                <w:w w:val="95"/>
              </w:rPr>
              <w:t>infrastructure?</w:t>
            </w:r>
          </w:hyperlink>
          <w:r>
            <w:rPr>
              <w:rFonts w:ascii="Times New Roman" w:hAnsi="Times New Roman"/>
            </w:rPr>
            <w:tab/>
          </w:r>
          <w:hyperlink w:history="true" w:anchor="_bookmark23">
            <w:r>
              <w:rPr>
                <w:spacing w:val="-5"/>
              </w:rPr>
              <w:t>10</w:t>
            </w:r>
          </w:hyperlink>
        </w:p>
        <w:p>
          <w:pPr>
            <w:pStyle w:val="TOC1"/>
          </w:pPr>
          <w:r>
            <w:rPr>
              <w:w w:val="103"/>
            </w:rPr>
            <w:t>i</w:t>
          </w:r>
        </w:p>
        <w:p>
          <w:pPr>
            <w:pStyle w:val="TOC3"/>
            <w:tabs>
              <w:tab w:pos="8703" w:val="right" w:leader="dot"/>
            </w:tabs>
            <w:spacing w:before="347"/>
          </w:pPr>
          <w:hyperlink w:history="true" w:anchor="_bookmark24">
            <w:r>
              <w:rPr>
                <w:w w:val="95"/>
              </w:rPr>
              <w:t>Introducing</w:t>
            </w:r>
            <w:r>
              <w:rPr>
                <w:spacing w:val="23"/>
                <w:w w:val="105"/>
              </w:rPr>
              <w:t> </w:t>
            </w:r>
            <w:r>
              <w:rPr>
                <w:spacing w:val="-2"/>
                <w:w w:val="105"/>
              </w:rPr>
              <w:t>Terraform</w:t>
            </w:r>
          </w:hyperlink>
          <w:r>
            <w:rPr>
              <w:rFonts w:ascii="Times New Roman"/>
            </w:rPr>
            <w:tab/>
          </w:r>
          <w:hyperlink w:history="true" w:anchor="_bookmark24">
            <w:r>
              <w:rPr>
                <w:spacing w:val="-5"/>
                <w:w w:val="105"/>
              </w:rPr>
              <w:t>11</w:t>
            </w:r>
          </w:hyperlink>
        </w:p>
        <w:p>
          <w:pPr>
            <w:pStyle w:val="TOC3"/>
            <w:tabs>
              <w:tab w:pos="8703" w:val="right" w:leader="dot"/>
            </w:tabs>
            <w:spacing w:before="85"/>
          </w:pPr>
          <w:hyperlink w:history="true" w:anchor="_bookmark26">
            <w:r>
              <w:rPr/>
              <w:t>So why</w:t>
            </w:r>
            <w:r>
              <w:rPr>
                <w:spacing w:val="2"/>
              </w:rPr>
              <w:t> </w:t>
            </w:r>
            <w:r>
              <w:rPr/>
              <w:t>not</w:t>
            </w:r>
            <w:r>
              <w:rPr>
                <w:spacing w:val="2"/>
              </w:rPr>
              <w:t> </w:t>
            </w:r>
            <w:r>
              <w:rPr/>
              <w:t>a</w:t>
            </w:r>
            <w:r>
              <w:rPr>
                <w:spacing w:val="2"/>
              </w:rPr>
              <w:t> </w:t>
            </w:r>
            <w:r>
              <w:rPr/>
              <w:t>configuration</w:t>
            </w:r>
            <w:r>
              <w:rPr>
                <w:spacing w:val="2"/>
              </w:rPr>
              <w:t> </w:t>
            </w:r>
            <w:r>
              <w:rPr/>
              <w:t>management</w:t>
            </w:r>
            <w:r>
              <w:rPr>
                <w:spacing w:val="1"/>
              </w:rPr>
              <w:t> </w:t>
            </w:r>
            <w:r>
              <w:rPr>
                <w:spacing w:val="-2"/>
              </w:rPr>
              <w:t>tool?</w:t>
            </w:r>
          </w:hyperlink>
          <w:r>
            <w:rPr>
              <w:rFonts w:ascii="Times New Roman"/>
            </w:rPr>
            <w:tab/>
          </w:r>
          <w:hyperlink w:history="true" w:anchor="_bookmark26">
            <w:r>
              <w:rPr>
                <w:spacing w:val="-5"/>
              </w:rPr>
              <w:t>12</w:t>
            </w:r>
          </w:hyperlink>
        </w:p>
        <w:p>
          <w:pPr>
            <w:pStyle w:val="TOC3"/>
            <w:tabs>
              <w:tab w:pos="8703" w:val="right" w:leader="dot"/>
            </w:tabs>
          </w:pPr>
          <w:hyperlink w:history="true" w:anchor="_bookmark28">
            <w:r>
              <w:rPr/>
              <w:t>So</w:t>
            </w:r>
            <w:r>
              <w:rPr>
                <w:spacing w:val="-3"/>
              </w:rPr>
              <w:t> </w:t>
            </w:r>
            <w:r>
              <w:rPr/>
              <w:t>why</w:t>
            </w:r>
            <w:r>
              <w:rPr>
                <w:spacing w:val="-1"/>
              </w:rPr>
              <w:t> </w:t>
            </w:r>
            <w:r>
              <w:rPr/>
              <w:t>not</w:t>
            </w:r>
            <w:r>
              <w:rPr>
                <w:spacing w:val="-1"/>
              </w:rPr>
              <w:t> </w:t>
            </w:r>
            <w:r>
              <w:rPr/>
              <w:t>CloudFormation</w:t>
            </w:r>
            <w:r>
              <w:rPr>
                <w:spacing w:val="-1"/>
              </w:rPr>
              <w:t> </w:t>
            </w:r>
            <w:r>
              <w:rPr/>
              <w:t>et</w:t>
            </w:r>
            <w:r>
              <w:rPr>
                <w:spacing w:val="-1"/>
              </w:rPr>
              <w:t> </w:t>
            </w:r>
            <w:r>
              <w:rPr>
                <w:spacing w:val="-5"/>
              </w:rPr>
              <w:t>al?</w:t>
            </w:r>
          </w:hyperlink>
          <w:r>
            <w:rPr>
              <w:rFonts w:ascii="Times New Roman"/>
            </w:rPr>
            <w:tab/>
          </w:r>
          <w:hyperlink w:history="true" w:anchor="_bookmark28">
            <w:r>
              <w:rPr>
                <w:spacing w:val="-5"/>
              </w:rPr>
              <w:t>13</w:t>
            </w:r>
          </w:hyperlink>
        </w:p>
        <w:p>
          <w:pPr>
            <w:pStyle w:val="TOC3"/>
            <w:tabs>
              <w:tab w:pos="8703" w:val="right" w:leader="dot"/>
            </w:tabs>
          </w:pPr>
          <w:hyperlink w:history="true" w:anchor="_bookmark29">
            <w:r>
              <w:rPr/>
              <w:t>So</w:t>
            </w:r>
            <w:r>
              <w:rPr>
                <w:spacing w:val="1"/>
              </w:rPr>
              <w:t> </w:t>
            </w:r>
            <w:r>
              <w:rPr/>
              <w:t>what</w:t>
            </w:r>
            <w:r>
              <w:rPr>
                <w:spacing w:val="2"/>
              </w:rPr>
              <w:t> </w:t>
            </w:r>
            <w:r>
              <w:rPr/>
              <w:t>can</w:t>
            </w:r>
            <w:r>
              <w:rPr>
                <w:spacing w:val="2"/>
              </w:rPr>
              <w:t> </w:t>
            </w:r>
            <w:r>
              <w:rPr/>
              <w:t>you</w:t>
            </w:r>
            <w:r>
              <w:rPr>
                <w:spacing w:val="2"/>
              </w:rPr>
              <w:t> </w:t>
            </w:r>
            <w:r>
              <w:rPr/>
              <w:t>use</w:t>
            </w:r>
            <w:r>
              <w:rPr>
                <w:spacing w:val="2"/>
              </w:rPr>
              <w:t> </w:t>
            </w:r>
            <w:r>
              <w:rPr/>
              <w:t>Terraform</w:t>
            </w:r>
            <w:r>
              <w:rPr>
                <w:spacing w:val="2"/>
              </w:rPr>
              <w:t> </w:t>
            </w:r>
            <w:r>
              <w:rPr>
                <w:spacing w:val="-4"/>
              </w:rPr>
              <w:t>for?</w:t>
            </w:r>
          </w:hyperlink>
          <w:r>
            <w:rPr>
              <w:rFonts w:ascii="Times New Roman"/>
            </w:rPr>
            <w:tab/>
          </w:r>
          <w:hyperlink w:history="true" w:anchor="_bookmark29">
            <w:r>
              <w:rPr>
                <w:spacing w:val="-5"/>
              </w:rPr>
              <w:t>14</w:t>
            </w:r>
          </w:hyperlink>
        </w:p>
        <w:p>
          <w:pPr>
            <w:pStyle w:val="TOC4"/>
            <w:tabs>
              <w:tab w:pos="8703" w:val="right" w:leader="dot"/>
            </w:tabs>
          </w:pPr>
          <w:hyperlink w:history="true" w:anchor="_bookmark30">
            <w:r>
              <w:rPr>
                <w:w w:val="95"/>
              </w:rPr>
              <w:t>Multi-tier</w:t>
            </w:r>
            <w:r>
              <w:rPr>
                <w:spacing w:val="31"/>
              </w:rPr>
              <w:t> </w:t>
            </w:r>
            <w:r>
              <w:rPr>
                <w:spacing w:val="-2"/>
                <w:w w:val="95"/>
              </w:rPr>
              <w:t>applications</w:t>
            </w:r>
          </w:hyperlink>
          <w:r>
            <w:rPr>
              <w:rFonts w:ascii="Times New Roman"/>
            </w:rPr>
            <w:tab/>
          </w:r>
          <w:hyperlink w:history="true" w:anchor="_bookmark30">
            <w:r>
              <w:rPr>
                <w:spacing w:val="-5"/>
              </w:rPr>
              <w:t>14</w:t>
            </w:r>
          </w:hyperlink>
        </w:p>
        <w:p>
          <w:pPr>
            <w:pStyle w:val="TOC4"/>
            <w:tabs>
              <w:tab w:pos="8703" w:val="right" w:leader="dot"/>
            </w:tabs>
          </w:pPr>
          <w:hyperlink w:history="true" w:anchor="_bookmark31">
            <w:r>
              <w:rPr>
                <w:w w:val="95"/>
              </w:rPr>
              <w:t>Self-service</w:t>
            </w:r>
            <w:r>
              <w:rPr>
                <w:spacing w:val="47"/>
              </w:rPr>
              <w:t> </w:t>
            </w:r>
            <w:r>
              <w:rPr>
                <w:spacing w:val="-2"/>
                <w:w w:val="95"/>
              </w:rPr>
              <w:t>infrastructure</w:t>
            </w:r>
          </w:hyperlink>
          <w:r>
            <w:rPr>
              <w:rFonts w:ascii="Times New Roman"/>
            </w:rPr>
            <w:tab/>
          </w:r>
          <w:hyperlink w:history="true" w:anchor="_bookmark31">
            <w:r>
              <w:rPr>
                <w:spacing w:val="-5"/>
              </w:rPr>
              <w:t>14</w:t>
            </w:r>
          </w:hyperlink>
        </w:p>
        <w:p>
          <w:pPr>
            <w:pStyle w:val="TOC4"/>
            <w:tabs>
              <w:tab w:pos="8703" w:val="right" w:leader="dot"/>
            </w:tabs>
          </w:pPr>
          <w:hyperlink w:history="true" w:anchor="_bookmark32">
            <w:r>
              <w:rPr/>
              <w:t>Production,</w:t>
            </w:r>
            <w:r>
              <w:rPr>
                <w:spacing w:val="-8"/>
              </w:rPr>
              <w:t> </w:t>
            </w:r>
            <w:r>
              <w:rPr/>
              <w:t>development,</w:t>
            </w:r>
            <w:r>
              <w:rPr>
                <w:spacing w:val="-7"/>
              </w:rPr>
              <w:t> </w:t>
            </w:r>
            <w:r>
              <w:rPr/>
              <w:t>and</w:t>
            </w:r>
            <w:r>
              <w:rPr>
                <w:spacing w:val="-7"/>
              </w:rPr>
              <w:t> </w:t>
            </w:r>
            <w:r>
              <w:rPr/>
              <w:t>testing</w:t>
            </w:r>
            <w:r>
              <w:rPr>
                <w:spacing w:val="-7"/>
              </w:rPr>
              <w:t> </w:t>
            </w:r>
            <w:r>
              <w:rPr>
                <w:spacing w:val="-2"/>
              </w:rPr>
              <w:t>environments</w:t>
            </w:r>
          </w:hyperlink>
          <w:r>
            <w:rPr>
              <w:rFonts w:ascii="Times New Roman"/>
            </w:rPr>
            <w:tab/>
          </w:r>
          <w:hyperlink w:history="true" w:anchor="_bookmark32">
            <w:r>
              <w:rPr>
                <w:spacing w:val="-5"/>
              </w:rPr>
              <w:t>15</w:t>
            </w:r>
          </w:hyperlink>
        </w:p>
        <w:p>
          <w:pPr>
            <w:pStyle w:val="TOC4"/>
            <w:tabs>
              <w:tab w:pos="8703" w:val="right" w:leader="dot"/>
            </w:tabs>
            <w:spacing w:before="85"/>
          </w:pPr>
          <w:hyperlink w:history="true" w:anchor="_bookmark33">
            <w:r>
              <w:rPr>
                <w:w w:val="95"/>
              </w:rPr>
              <w:t>Continuous</w:t>
            </w:r>
            <w:r>
              <w:rPr>
                <w:spacing w:val="32"/>
                <w:w w:val="105"/>
              </w:rPr>
              <w:t> </w:t>
            </w:r>
            <w:r>
              <w:rPr>
                <w:spacing w:val="-2"/>
                <w:w w:val="105"/>
              </w:rPr>
              <w:t>delivery</w:t>
            </w:r>
          </w:hyperlink>
          <w:r>
            <w:rPr>
              <w:rFonts w:ascii="Times New Roman"/>
            </w:rPr>
            <w:tab/>
          </w:r>
          <w:hyperlink w:history="true" w:anchor="_bookmark33">
            <w:r>
              <w:rPr>
                <w:spacing w:val="-5"/>
                <w:w w:val="105"/>
              </w:rPr>
              <w:t>15</w:t>
            </w:r>
          </w:hyperlink>
        </w:p>
        <w:p>
          <w:pPr>
            <w:pStyle w:val="TOC4"/>
            <w:tabs>
              <w:tab w:pos="8703" w:val="right" w:leader="dot"/>
            </w:tabs>
          </w:pPr>
          <w:hyperlink w:history="true" w:anchor="_bookmark34">
            <w:r>
              <w:rPr/>
              <w:t>Managing</w:t>
            </w:r>
            <w:r>
              <w:rPr>
                <w:spacing w:val="-9"/>
              </w:rPr>
              <w:t> </w:t>
            </w:r>
            <w:r>
              <w:rPr/>
              <w:t>your</w:t>
            </w:r>
            <w:r>
              <w:rPr>
                <w:spacing w:val="-7"/>
              </w:rPr>
              <w:t> </w:t>
            </w:r>
            <w:r>
              <w:rPr/>
              <w:t>management</w:t>
            </w:r>
            <w:r>
              <w:rPr>
                <w:spacing w:val="-7"/>
              </w:rPr>
              <w:t> </w:t>
            </w:r>
            <w:r>
              <w:rPr>
                <w:spacing w:val="-2"/>
              </w:rPr>
              <w:t>tools</w:t>
            </w:r>
          </w:hyperlink>
          <w:r>
            <w:rPr>
              <w:rFonts w:ascii="Times New Roman"/>
            </w:rPr>
            <w:tab/>
          </w:r>
          <w:hyperlink w:history="true" w:anchor="_bookmark34">
            <w:r>
              <w:rPr>
                <w:spacing w:val="-5"/>
              </w:rPr>
              <w:t>15</w:t>
            </w:r>
          </w:hyperlink>
        </w:p>
        <w:p>
          <w:pPr>
            <w:pStyle w:val="TOC3"/>
            <w:tabs>
              <w:tab w:pos="8703" w:val="right" w:leader="dot"/>
            </w:tabs>
          </w:pPr>
          <w:hyperlink w:history="true" w:anchor="_bookmark35">
            <w:r>
              <w:rPr/>
              <w:t>What’s</w:t>
            </w:r>
            <w:r>
              <w:rPr>
                <w:spacing w:val="-1"/>
              </w:rPr>
              <w:t> </w:t>
            </w:r>
            <w:r>
              <w:rPr/>
              <w:t>in the </w:t>
            </w:r>
            <w:r>
              <w:rPr>
                <w:spacing w:val="-2"/>
              </w:rPr>
              <w:t>book?</w:t>
            </w:r>
          </w:hyperlink>
          <w:r>
            <w:rPr>
              <w:rFonts w:ascii="Times New Roman" w:hAnsi="Times New Roman"/>
            </w:rPr>
            <w:tab/>
          </w:r>
          <w:hyperlink w:history="true" w:anchor="_bookmark35">
            <w:r>
              <w:rPr>
                <w:spacing w:val="-5"/>
              </w:rPr>
              <w:t>16</w:t>
            </w:r>
          </w:hyperlink>
        </w:p>
        <w:p>
          <w:pPr>
            <w:pStyle w:val="TOC3"/>
            <w:tabs>
              <w:tab w:pos="8703" w:val="right" w:leader="dot"/>
            </w:tabs>
          </w:pPr>
          <w:hyperlink w:history="true" w:anchor="_bookmark36">
            <w:r>
              <w:rPr/>
              <w:t>Links</w:t>
            </w:r>
            <w:r>
              <w:rPr>
                <w:spacing w:val="-13"/>
              </w:rPr>
              <w:t> </w:t>
            </w:r>
            <w:r>
              <w:rPr/>
              <w:t>and</w:t>
            </w:r>
            <w:r>
              <w:rPr>
                <w:spacing w:val="-12"/>
              </w:rPr>
              <w:t> </w:t>
            </w:r>
            <w:r>
              <w:rPr>
                <w:spacing w:val="-2"/>
              </w:rPr>
              <w:t>information</w:t>
            </w:r>
          </w:hyperlink>
          <w:r>
            <w:rPr>
              <w:rFonts w:ascii="Times New Roman"/>
            </w:rPr>
            <w:tab/>
          </w:r>
          <w:hyperlink w:history="true" w:anchor="_bookmark36">
            <w:r>
              <w:rPr>
                <w:spacing w:val="-5"/>
                <w:w w:val="105"/>
              </w:rPr>
              <w:t>17</w:t>
            </w:r>
          </w:hyperlink>
        </w:p>
        <w:p>
          <w:pPr>
            <w:pStyle w:val="TOC2"/>
            <w:tabs>
              <w:tab w:pos="8703" w:val="right" w:leader="none"/>
            </w:tabs>
          </w:pPr>
          <w:hyperlink w:history="true" w:anchor="_bookmark37">
            <w:r>
              <w:rPr/>
              <w:t>Chapter</w:t>
            </w:r>
            <w:r>
              <w:rPr>
                <w:spacing w:val="30"/>
              </w:rPr>
              <w:t> </w:t>
            </w:r>
            <w:r>
              <w:rPr/>
              <w:t>2</w:t>
            </w:r>
            <w:r>
              <w:rPr>
                <w:spacing w:val="31"/>
              </w:rPr>
              <w:t> </w:t>
            </w:r>
            <w:r>
              <w:rPr/>
              <w:t>Installing</w:t>
            </w:r>
            <w:r>
              <w:rPr>
                <w:spacing w:val="32"/>
              </w:rPr>
              <w:t> </w:t>
            </w:r>
            <w:r>
              <w:rPr/>
              <w:t>and</w:t>
            </w:r>
            <w:r>
              <w:rPr>
                <w:spacing w:val="31"/>
              </w:rPr>
              <w:t> </w:t>
            </w:r>
            <w:r>
              <w:rPr/>
              <w:t>introducing</w:t>
            </w:r>
            <w:r>
              <w:rPr>
                <w:spacing w:val="32"/>
              </w:rPr>
              <w:t> </w:t>
            </w:r>
            <w:r>
              <w:rPr>
                <w:spacing w:val="-2"/>
              </w:rPr>
              <w:t>Terraform</w:t>
            </w:r>
          </w:hyperlink>
          <w:r>
            <w:rPr>
              <w:rFonts w:ascii="Times New Roman"/>
              <w:b w:val="0"/>
            </w:rPr>
            <w:tab/>
          </w:r>
          <w:hyperlink w:history="true" w:anchor="_bookmark37">
            <w:r>
              <w:rPr>
                <w:spacing w:val="-5"/>
              </w:rPr>
              <w:t>18</w:t>
            </w:r>
          </w:hyperlink>
        </w:p>
        <w:p>
          <w:pPr>
            <w:pStyle w:val="TOC3"/>
            <w:tabs>
              <w:tab w:pos="8703" w:val="right" w:leader="dot"/>
            </w:tabs>
            <w:spacing w:before="85"/>
          </w:pPr>
          <w:hyperlink w:history="true" w:anchor="_bookmark39">
            <w:r>
              <w:rPr>
                <w:w w:val="95"/>
              </w:rPr>
              <w:t>Installing</w:t>
            </w:r>
            <w:r>
              <w:rPr>
                <w:spacing w:val="22"/>
              </w:rPr>
              <w:t> </w:t>
            </w:r>
            <w:r>
              <w:rPr>
                <w:spacing w:val="-2"/>
              </w:rPr>
              <w:t>Terraform</w:t>
            </w:r>
          </w:hyperlink>
          <w:r>
            <w:rPr>
              <w:rFonts w:ascii="Times New Roman"/>
            </w:rPr>
            <w:tab/>
          </w:r>
          <w:hyperlink w:history="true" w:anchor="_bookmark39">
            <w:r>
              <w:rPr>
                <w:spacing w:val="-5"/>
              </w:rPr>
              <w:t>19</w:t>
            </w:r>
          </w:hyperlink>
        </w:p>
        <w:p>
          <w:pPr>
            <w:pStyle w:val="TOC4"/>
            <w:tabs>
              <w:tab w:pos="8703" w:val="right" w:leader="dot"/>
            </w:tabs>
          </w:pPr>
          <w:hyperlink w:history="true" w:anchor="_bookmark40">
            <w:r>
              <w:rPr>
                <w:spacing w:val="-2"/>
              </w:rPr>
              <w:t>Installing</w:t>
            </w:r>
            <w:r>
              <w:rPr>
                <w:spacing w:val="-5"/>
              </w:rPr>
              <w:t> </w:t>
            </w:r>
            <w:r>
              <w:rPr>
                <w:spacing w:val="-2"/>
              </w:rPr>
              <w:t>Terraform</w:t>
            </w:r>
            <w:r>
              <w:rPr>
                <w:spacing w:val="-3"/>
              </w:rPr>
              <w:t> </w:t>
            </w:r>
            <w:r>
              <w:rPr>
                <w:spacing w:val="-2"/>
              </w:rPr>
              <w:t>on</w:t>
            </w:r>
            <w:r>
              <w:rPr>
                <w:spacing w:val="-4"/>
              </w:rPr>
              <w:t> </w:t>
            </w:r>
            <w:r>
              <w:rPr>
                <w:spacing w:val="-2"/>
              </w:rPr>
              <w:t>Linux</w:t>
            </w:r>
          </w:hyperlink>
          <w:r>
            <w:rPr>
              <w:rFonts w:ascii="Times New Roman"/>
            </w:rPr>
            <w:tab/>
          </w:r>
          <w:hyperlink w:history="true" w:anchor="_bookmark40">
            <w:r>
              <w:rPr>
                <w:spacing w:val="-5"/>
              </w:rPr>
              <w:t>20</w:t>
            </w:r>
          </w:hyperlink>
        </w:p>
        <w:p>
          <w:pPr>
            <w:pStyle w:val="TOC4"/>
            <w:tabs>
              <w:tab w:pos="8703" w:val="right" w:leader="dot"/>
            </w:tabs>
          </w:pPr>
          <w:hyperlink w:history="true" w:anchor="_bookmark45">
            <w:r>
              <w:rPr>
                <w:w w:val="95"/>
              </w:rPr>
              <w:t>Installing</w:t>
            </w:r>
            <w:r>
              <w:rPr>
                <w:spacing w:val="23"/>
              </w:rPr>
              <w:t> </w:t>
            </w:r>
            <w:r>
              <w:rPr>
                <w:w w:val="95"/>
              </w:rPr>
              <w:t>Terraform</w:t>
            </w:r>
            <w:r>
              <w:rPr>
                <w:spacing w:val="25"/>
              </w:rPr>
              <w:t> </w:t>
            </w:r>
            <w:r>
              <w:rPr>
                <w:w w:val="95"/>
              </w:rPr>
              <w:t>on</w:t>
            </w:r>
            <w:r>
              <w:rPr>
                <w:spacing w:val="25"/>
              </w:rPr>
              <w:t> </w:t>
            </w:r>
            <w:r>
              <w:rPr>
                <w:w w:val="95"/>
              </w:rPr>
              <w:t>Microsoft</w:t>
            </w:r>
            <w:r>
              <w:rPr>
                <w:spacing w:val="25"/>
              </w:rPr>
              <w:t> </w:t>
            </w:r>
            <w:r>
              <w:rPr>
                <w:spacing w:val="-2"/>
                <w:w w:val="95"/>
              </w:rPr>
              <w:t>Windows</w:t>
            </w:r>
          </w:hyperlink>
          <w:r>
            <w:rPr>
              <w:rFonts w:ascii="Times New Roman"/>
            </w:rPr>
            <w:tab/>
          </w:r>
          <w:hyperlink w:history="true" w:anchor="_bookmark45">
            <w:r>
              <w:rPr>
                <w:spacing w:val="-5"/>
              </w:rPr>
              <w:t>21</w:t>
            </w:r>
          </w:hyperlink>
        </w:p>
        <w:p>
          <w:pPr>
            <w:pStyle w:val="TOC4"/>
            <w:tabs>
              <w:tab w:pos="8703" w:val="right" w:leader="dot"/>
            </w:tabs>
          </w:pPr>
          <w:hyperlink w:history="true" w:anchor="_bookmark52">
            <w:r>
              <w:rPr/>
              <w:t>Alternative</w:t>
            </w:r>
            <w:r>
              <w:rPr>
                <w:spacing w:val="-8"/>
              </w:rPr>
              <w:t> </w:t>
            </w:r>
            <w:r>
              <w:rPr/>
              <w:t>Microsoft</w:t>
            </w:r>
            <w:r>
              <w:rPr>
                <w:spacing w:val="-7"/>
              </w:rPr>
              <w:t> </w:t>
            </w:r>
            <w:r>
              <w:rPr/>
              <w:t>Windows</w:t>
            </w:r>
            <w:r>
              <w:rPr>
                <w:spacing w:val="-7"/>
              </w:rPr>
              <w:t> </w:t>
            </w:r>
            <w:r>
              <w:rPr>
                <w:spacing w:val="-2"/>
              </w:rPr>
              <w:t>installation</w:t>
            </w:r>
          </w:hyperlink>
          <w:r>
            <w:rPr>
              <w:rFonts w:ascii="Times New Roman"/>
            </w:rPr>
            <w:tab/>
          </w:r>
          <w:hyperlink w:history="true" w:anchor="_bookmark52">
            <w:r>
              <w:rPr>
                <w:spacing w:val="-5"/>
              </w:rPr>
              <w:t>22</w:t>
            </w:r>
          </w:hyperlink>
        </w:p>
        <w:p>
          <w:pPr>
            <w:pStyle w:val="TOC4"/>
            <w:tabs>
              <w:tab w:pos="8703" w:val="right" w:leader="dot"/>
            </w:tabs>
          </w:pPr>
          <w:hyperlink w:history="true" w:anchor="_bookmark54">
            <w:r>
              <w:rPr/>
              <w:t>Alternative</w:t>
            </w:r>
            <w:r>
              <w:rPr>
                <w:spacing w:val="-2"/>
              </w:rPr>
              <w:t> </w:t>
            </w:r>
            <w:r>
              <w:rPr/>
              <w:t>Mac OS</w:t>
            </w:r>
            <w:r>
              <w:rPr>
                <w:spacing w:val="-1"/>
              </w:rPr>
              <w:t> </w:t>
            </w:r>
            <w:r>
              <w:rPr/>
              <w:t>X </w:t>
            </w:r>
            <w:r>
              <w:rPr>
                <w:spacing w:val="-2"/>
                <w:w w:val="95"/>
              </w:rPr>
              <w:t>installation</w:t>
            </w:r>
          </w:hyperlink>
          <w:r>
            <w:rPr>
              <w:rFonts w:ascii="Times New Roman"/>
            </w:rPr>
            <w:tab/>
          </w:r>
          <w:hyperlink w:history="true" w:anchor="_bookmark54">
            <w:r>
              <w:rPr>
                <w:spacing w:val="-5"/>
              </w:rPr>
              <w:t>22</w:t>
            </w:r>
          </w:hyperlink>
        </w:p>
        <w:p>
          <w:pPr>
            <w:pStyle w:val="TOC3"/>
            <w:tabs>
              <w:tab w:pos="8703" w:val="right" w:leader="dot"/>
            </w:tabs>
            <w:spacing w:before="85"/>
          </w:pPr>
          <w:hyperlink w:history="true" w:anchor="_bookmark58">
            <w:r>
              <w:rPr/>
              <w:t>Getting</w:t>
            </w:r>
            <w:r>
              <w:rPr>
                <w:spacing w:val="-1"/>
              </w:rPr>
              <w:t> </w:t>
            </w:r>
            <w:r>
              <w:rPr/>
              <w:t>started</w:t>
            </w:r>
            <w:r>
              <w:rPr>
                <w:spacing w:val="-1"/>
              </w:rPr>
              <w:t> </w:t>
            </w:r>
            <w:r>
              <w:rPr/>
              <w:t>with </w:t>
            </w:r>
            <w:r>
              <w:rPr>
                <w:spacing w:val="-2"/>
              </w:rPr>
              <w:t>Terraform</w:t>
            </w:r>
          </w:hyperlink>
          <w:r>
            <w:rPr>
              <w:rFonts w:ascii="Times New Roman"/>
            </w:rPr>
            <w:tab/>
          </w:r>
          <w:hyperlink w:history="true" w:anchor="_bookmark58">
            <w:r>
              <w:rPr>
                <w:spacing w:val="-5"/>
              </w:rPr>
              <w:t>24</w:t>
            </w:r>
          </w:hyperlink>
        </w:p>
        <w:p>
          <w:pPr>
            <w:pStyle w:val="TOC4"/>
            <w:tabs>
              <w:tab w:pos="8703" w:val="right" w:leader="dot"/>
            </w:tabs>
          </w:pPr>
          <w:hyperlink w:history="true" w:anchor="_bookmark61">
            <w:r>
              <w:rPr/>
              <w:t>Adding</w:t>
            </w:r>
            <w:r>
              <w:rPr>
                <w:spacing w:val="-2"/>
              </w:rPr>
              <w:t> </w:t>
            </w:r>
            <w:r>
              <w:rPr/>
              <w:t>some </w:t>
            </w:r>
            <w:r>
              <w:rPr>
                <w:spacing w:val="-2"/>
              </w:rPr>
              <w:t>configuration</w:t>
            </w:r>
          </w:hyperlink>
          <w:r>
            <w:rPr>
              <w:rFonts w:ascii="Times New Roman"/>
            </w:rPr>
            <w:tab/>
          </w:r>
          <w:hyperlink w:history="true" w:anchor="_bookmark61">
            <w:r>
              <w:rPr>
                <w:spacing w:val="-5"/>
              </w:rPr>
              <w:t>25</w:t>
            </w:r>
          </w:hyperlink>
        </w:p>
        <w:p>
          <w:pPr>
            <w:pStyle w:val="TOC4"/>
            <w:tabs>
              <w:tab w:pos="8703" w:val="right" w:leader="dot"/>
            </w:tabs>
          </w:pPr>
          <w:hyperlink w:history="true" w:anchor="_bookmark67">
            <w:r>
              <w:rPr>
                <w:spacing w:val="-2"/>
              </w:rPr>
              <w:t>Terraform</w:t>
            </w:r>
            <w:r>
              <w:rPr>
                <w:spacing w:val="5"/>
              </w:rPr>
              <w:t> </w:t>
            </w:r>
            <w:r>
              <w:rPr>
                <w:spacing w:val="-2"/>
              </w:rPr>
              <w:t>configuration</w:t>
            </w:r>
            <w:r>
              <w:rPr>
                <w:spacing w:val="6"/>
              </w:rPr>
              <w:t> </w:t>
            </w:r>
            <w:r>
              <w:rPr>
                <w:spacing w:val="-2"/>
              </w:rPr>
              <w:t>files</w:t>
            </w:r>
          </w:hyperlink>
          <w:r>
            <w:rPr>
              <w:rFonts w:ascii="Times New Roman"/>
            </w:rPr>
            <w:tab/>
          </w:r>
          <w:hyperlink w:history="true" w:anchor="_bookmark67">
            <w:r>
              <w:rPr>
                <w:spacing w:val="-5"/>
              </w:rPr>
              <w:t>28</w:t>
            </w:r>
          </w:hyperlink>
        </w:p>
        <w:p>
          <w:pPr>
            <w:pStyle w:val="TOC4"/>
            <w:tabs>
              <w:tab w:pos="8703" w:val="right" w:leader="dot"/>
            </w:tabs>
          </w:pPr>
          <w:hyperlink w:history="true" w:anchor="_bookmark73">
            <w:r>
              <w:rPr/>
              <w:t>Setting</w:t>
            </w:r>
            <w:r>
              <w:rPr>
                <w:spacing w:val="-3"/>
              </w:rPr>
              <w:t> </w:t>
            </w:r>
            <w:r>
              <w:rPr/>
              <w:t>up</w:t>
            </w:r>
            <w:r>
              <w:rPr>
                <w:spacing w:val="-2"/>
              </w:rPr>
              <w:t> </w:t>
            </w:r>
            <w:r>
              <w:rPr/>
              <w:t>Amazon</w:t>
            </w:r>
            <w:r>
              <w:rPr>
                <w:spacing w:val="-1"/>
              </w:rPr>
              <w:t> </w:t>
            </w:r>
            <w:r>
              <w:rPr/>
              <w:t>Web</w:t>
            </w:r>
            <w:r>
              <w:rPr>
                <w:spacing w:val="-2"/>
              </w:rPr>
              <w:t> Services</w:t>
            </w:r>
          </w:hyperlink>
          <w:r>
            <w:rPr>
              <w:rFonts w:ascii="Times New Roman"/>
            </w:rPr>
            <w:tab/>
          </w:r>
          <w:hyperlink w:history="true" w:anchor="_bookmark73">
            <w:r>
              <w:rPr>
                <w:spacing w:val="-5"/>
              </w:rPr>
              <w:t>30</w:t>
            </w:r>
          </w:hyperlink>
        </w:p>
        <w:p>
          <w:pPr>
            <w:pStyle w:val="TOC4"/>
            <w:tabs>
              <w:tab w:pos="8703" w:val="right" w:leader="dot"/>
            </w:tabs>
          </w:pPr>
          <w:hyperlink w:history="true" w:anchor="_bookmark76">
            <w:r>
              <w:rPr/>
              <w:t>Our</w:t>
            </w:r>
            <w:r>
              <w:rPr>
                <w:spacing w:val="-3"/>
              </w:rPr>
              <w:t> </w:t>
            </w:r>
            <w:r>
              <w:rPr/>
              <w:t>first</w:t>
            </w:r>
            <w:r>
              <w:rPr>
                <w:spacing w:val="-1"/>
              </w:rPr>
              <w:t> </w:t>
            </w:r>
            <w:r>
              <w:rPr/>
              <w:t>configuration</w:t>
            </w:r>
            <w:r>
              <w:rPr>
                <w:spacing w:val="-1"/>
              </w:rPr>
              <w:t> </w:t>
            </w:r>
            <w:r>
              <w:rPr>
                <w:spacing w:val="-4"/>
              </w:rPr>
              <w:t>file</w:t>
            </w:r>
          </w:hyperlink>
          <w:r>
            <w:rPr>
              <w:rFonts w:ascii="Times New Roman"/>
            </w:rPr>
            <w:tab/>
          </w:r>
          <w:hyperlink w:history="true" w:anchor="_bookmark76">
            <w:r>
              <w:rPr>
                <w:spacing w:val="-5"/>
              </w:rPr>
              <w:t>32</w:t>
            </w:r>
          </w:hyperlink>
        </w:p>
        <w:p>
          <w:pPr>
            <w:pStyle w:val="TOC4"/>
            <w:tabs>
              <w:tab w:pos="8703" w:val="right" w:leader="dot"/>
            </w:tabs>
          </w:pPr>
          <w:hyperlink w:history="true" w:anchor="_bookmark83">
            <w:r>
              <w:rPr/>
              <w:t>Building</w:t>
            </w:r>
            <w:r>
              <w:rPr>
                <w:spacing w:val="-2"/>
              </w:rPr>
              <w:t> </w:t>
            </w:r>
            <w:r>
              <w:rPr/>
              <w:t>our</w:t>
            </w:r>
            <w:r>
              <w:rPr>
                <w:spacing w:val="-1"/>
              </w:rPr>
              <w:t> </w:t>
            </w:r>
            <w:r>
              <w:rPr/>
              <w:t>first</w:t>
            </w:r>
            <w:r>
              <w:rPr>
                <w:spacing w:val="-1"/>
              </w:rPr>
              <w:t> </w:t>
            </w:r>
            <w:r>
              <w:rPr>
                <w:spacing w:val="-2"/>
              </w:rPr>
              <w:t>resource</w:t>
            </w:r>
          </w:hyperlink>
          <w:r>
            <w:rPr>
              <w:rFonts w:ascii="Times New Roman"/>
            </w:rPr>
            <w:tab/>
          </w:r>
          <w:hyperlink w:history="true" w:anchor="_bookmark83">
            <w:r>
              <w:rPr>
                <w:spacing w:val="-5"/>
              </w:rPr>
              <w:t>36</w:t>
            </w:r>
          </w:hyperlink>
        </w:p>
        <w:p>
          <w:pPr>
            <w:pStyle w:val="TOC4"/>
            <w:tabs>
              <w:tab w:pos="8703" w:val="right" w:leader="dot"/>
            </w:tabs>
            <w:spacing w:before="85"/>
          </w:pPr>
          <w:hyperlink w:history="true" w:anchor="_bookmark88">
            <w:r>
              <w:rPr>
                <w:w w:val="95"/>
              </w:rPr>
              <w:t>Terraform</w:t>
            </w:r>
            <w:r>
              <w:rPr>
                <w:spacing w:val="24"/>
              </w:rPr>
              <w:t> </w:t>
            </w:r>
            <w:r>
              <w:rPr>
                <w:spacing w:val="-2"/>
              </w:rPr>
              <w:t>state</w:t>
            </w:r>
          </w:hyperlink>
          <w:r>
            <w:rPr>
              <w:rFonts w:ascii="Times New Roman"/>
            </w:rPr>
            <w:tab/>
          </w:r>
          <w:hyperlink w:history="true" w:anchor="_bookmark88">
            <w:r>
              <w:rPr>
                <w:spacing w:val="-5"/>
              </w:rPr>
              <w:t>39</w:t>
            </w:r>
          </w:hyperlink>
        </w:p>
        <w:p>
          <w:pPr>
            <w:pStyle w:val="TOC4"/>
            <w:tabs>
              <w:tab w:pos="8703" w:val="right" w:leader="dot"/>
            </w:tabs>
          </w:pPr>
          <w:hyperlink w:history="true" w:anchor="_bookmark95">
            <w:r>
              <w:rPr/>
              <w:t>Showing</w:t>
            </w:r>
            <w:r>
              <w:rPr>
                <w:spacing w:val="2"/>
              </w:rPr>
              <w:t> </w:t>
            </w:r>
            <w:r>
              <w:rPr/>
              <w:t>our</w:t>
            </w:r>
            <w:r>
              <w:rPr>
                <w:spacing w:val="4"/>
              </w:rPr>
              <w:t> </w:t>
            </w:r>
            <w:r>
              <w:rPr>
                <w:spacing w:val="-2"/>
              </w:rPr>
              <w:t>resource</w:t>
            </w:r>
          </w:hyperlink>
          <w:r>
            <w:rPr>
              <w:rFonts w:ascii="Times New Roman"/>
            </w:rPr>
            <w:tab/>
          </w:r>
          <w:hyperlink w:history="true" w:anchor="_bookmark95">
            <w:r>
              <w:rPr>
                <w:spacing w:val="-5"/>
              </w:rPr>
              <w:t>43</w:t>
            </w:r>
          </w:hyperlink>
        </w:p>
        <w:p>
          <w:pPr>
            <w:pStyle w:val="TOC4"/>
            <w:tabs>
              <w:tab w:pos="8703" w:val="right" w:leader="dot"/>
            </w:tabs>
          </w:pPr>
          <w:hyperlink w:history="true" w:anchor="_bookmark99">
            <w:r>
              <w:rPr/>
              <w:t>Adding</w:t>
            </w:r>
            <w:r>
              <w:rPr>
                <w:spacing w:val="3"/>
              </w:rPr>
              <w:t> </w:t>
            </w:r>
            <w:r>
              <w:rPr/>
              <w:t>a</w:t>
            </w:r>
            <w:r>
              <w:rPr>
                <w:spacing w:val="5"/>
              </w:rPr>
              <w:t> </w:t>
            </w:r>
            <w:r>
              <w:rPr/>
              <w:t>second</w:t>
            </w:r>
            <w:r>
              <w:rPr>
                <w:spacing w:val="4"/>
              </w:rPr>
              <w:t> </w:t>
            </w:r>
            <w:r>
              <w:rPr>
                <w:spacing w:val="-2"/>
              </w:rPr>
              <w:t>resource</w:t>
            </w:r>
          </w:hyperlink>
          <w:r>
            <w:rPr>
              <w:rFonts w:ascii="Times New Roman"/>
            </w:rPr>
            <w:tab/>
          </w:r>
          <w:hyperlink w:history="true" w:anchor="_bookmark99">
            <w:r>
              <w:rPr>
                <w:spacing w:val="-5"/>
              </w:rPr>
              <w:t>44</w:t>
            </w:r>
          </w:hyperlink>
        </w:p>
        <w:p>
          <w:pPr>
            <w:pStyle w:val="TOC4"/>
            <w:tabs>
              <w:tab w:pos="8703" w:val="right" w:leader="dot"/>
            </w:tabs>
          </w:pPr>
          <w:hyperlink w:history="true" w:anchor="_bookmark105">
            <w:r>
              <w:rPr/>
              <w:t>Outputting</w:t>
            </w:r>
            <w:r>
              <w:rPr>
                <w:spacing w:val="-13"/>
              </w:rPr>
              <w:t> </w:t>
            </w:r>
            <w:r>
              <w:rPr>
                <w:spacing w:val="-2"/>
              </w:rPr>
              <w:t>plans</w:t>
            </w:r>
          </w:hyperlink>
          <w:r>
            <w:rPr>
              <w:rFonts w:ascii="Times New Roman"/>
            </w:rPr>
            <w:tab/>
          </w:r>
          <w:hyperlink w:history="true" w:anchor="_bookmark105">
            <w:r>
              <w:rPr>
                <w:spacing w:val="-5"/>
              </w:rPr>
              <w:t>49</w:t>
            </w:r>
          </w:hyperlink>
        </w:p>
        <w:p>
          <w:pPr>
            <w:pStyle w:val="TOC4"/>
            <w:tabs>
              <w:tab w:pos="8703" w:val="right" w:leader="dot"/>
            </w:tabs>
          </w:pPr>
          <w:hyperlink w:history="true" w:anchor="_bookmark111">
            <w:r>
              <w:rPr/>
              <w:t>Targeting</w:t>
            </w:r>
            <w:r>
              <w:rPr>
                <w:spacing w:val="-8"/>
              </w:rPr>
              <w:t> </w:t>
            </w:r>
            <w:r>
              <w:rPr>
                <w:spacing w:val="-2"/>
              </w:rPr>
              <w:t>resources</w:t>
            </w:r>
          </w:hyperlink>
          <w:r>
            <w:rPr>
              <w:rFonts w:ascii="Times New Roman"/>
            </w:rPr>
            <w:tab/>
          </w:r>
          <w:hyperlink w:history="true" w:anchor="_bookmark111">
            <w:r>
              <w:rPr>
                <w:spacing w:val="-5"/>
                <w:w w:val="95"/>
              </w:rPr>
              <w:t>52</w:t>
            </w:r>
          </w:hyperlink>
        </w:p>
        <w:p>
          <w:pPr>
            <w:pStyle w:val="TOC4"/>
            <w:tabs>
              <w:tab w:pos="8703" w:val="right" w:leader="dot"/>
            </w:tabs>
          </w:pPr>
          <w:hyperlink w:history="true" w:anchor="_bookmark114">
            <w:r>
              <w:rPr/>
              <w:t>Failed</w:t>
            </w:r>
            <w:r>
              <w:rPr>
                <w:spacing w:val="-3"/>
              </w:rPr>
              <w:t> </w:t>
            </w:r>
            <w:r>
              <w:rPr>
                <w:spacing w:val="-2"/>
                <w:w w:val="95"/>
              </w:rPr>
              <w:t>plans</w:t>
            </w:r>
          </w:hyperlink>
          <w:r>
            <w:rPr>
              <w:rFonts w:ascii="Times New Roman"/>
            </w:rPr>
            <w:tab/>
          </w:r>
          <w:hyperlink w:history="true" w:anchor="_bookmark114">
            <w:r>
              <w:rPr>
                <w:spacing w:val="-5"/>
              </w:rPr>
              <w:t>53</w:t>
            </w:r>
          </w:hyperlink>
        </w:p>
        <w:p>
          <w:pPr>
            <w:pStyle w:val="TOC4"/>
            <w:tabs>
              <w:tab w:pos="8703" w:val="right" w:leader="dot"/>
            </w:tabs>
            <w:spacing w:after="240"/>
          </w:pPr>
          <w:hyperlink w:history="true" w:anchor="_bookmark115">
            <w:r>
              <w:rPr/>
              <w:t>Showing</w:t>
            </w:r>
            <w:r>
              <w:rPr>
                <w:spacing w:val="8"/>
              </w:rPr>
              <w:t> </w:t>
            </w:r>
            <w:r>
              <w:rPr/>
              <w:t>all</w:t>
            </w:r>
            <w:r>
              <w:rPr>
                <w:spacing w:val="10"/>
              </w:rPr>
              <w:t> </w:t>
            </w:r>
            <w:r>
              <w:rPr/>
              <w:t>the</w:t>
            </w:r>
            <w:r>
              <w:rPr>
                <w:spacing w:val="9"/>
              </w:rPr>
              <w:t> </w:t>
            </w:r>
            <w:r>
              <w:rPr>
                <w:spacing w:val="-2"/>
              </w:rPr>
              <w:t>resources</w:t>
            </w:r>
          </w:hyperlink>
          <w:r>
            <w:rPr>
              <w:rFonts w:ascii="Times New Roman"/>
            </w:rPr>
            <w:tab/>
          </w:r>
          <w:hyperlink w:history="true" w:anchor="_bookmark115">
            <w:r>
              <w:rPr>
                <w:spacing w:val="-5"/>
              </w:rPr>
              <w:t>53</w:t>
            </w:r>
          </w:hyperlink>
        </w:p>
        <w:p>
          <w:pPr>
            <w:pStyle w:val="TOC4"/>
            <w:tabs>
              <w:tab w:pos="8703" w:val="right" w:leader="dot"/>
            </w:tabs>
            <w:spacing w:before="396"/>
          </w:pPr>
          <w:hyperlink w:history="true" w:anchor="_bookmark118">
            <w:r>
              <w:rPr/>
              <w:t>Viewing</w:t>
            </w:r>
            <w:r>
              <w:rPr>
                <w:spacing w:val="-1"/>
              </w:rPr>
              <w:t> </w:t>
            </w:r>
            <w:r>
              <w:rPr/>
              <w:t>the Terraform </w:t>
            </w:r>
            <w:r>
              <w:rPr>
                <w:spacing w:val="-2"/>
              </w:rPr>
              <w:t>graph</w:t>
            </w:r>
          </w:hyperlink>
          <w:r>
            <w:rPr>
              <w:rFonts w:ascii="Times New Roman"/>
            </w:rPr>
            <w:tab/>
          </w:r>
          <w:hyperlink w:history="true" w:anchor="_bookmark118">
            <w:r>
              <w:rPr>
                <w:spacing w:val="-5"/>
              </w:rPr>
              <w:t>55</w:t>
            </w:r>
          </w:hyperlink>
        </w:p>
        <w:p>
          <w:pPr>
            <w:pStyle w:val="TOC4"/>
            <w:tabs>
              <w:tab w:pos="8703" w:val="right" w:leader="dot"/>
            </w:tabs>
          </w:pPr>
          <w:hyperlink w:history="true" w:anchor="_bookmark128">
            <w:r>
              <w:rPr/>
              <w:t>Destroying</w:t>
            </w:r>
            <w:r>
              <w:rPr>
                <w:spacing w:val="-13"/>
              </w:rPr>
              <w:t> </w:t>
            </w:r>
            <w:r>
              <w:rPr>
                <w:spacing w:val="-2"/>
              </w:rPr>
              <w:t>infrastructure</w:t>
            </w:r>
          </w:hyperlink>
          <w:r>
            <w:rPr>
              <w:rFonts w:ascii="Times New Roman"/>
            </w:rPr>
            <w:tab/>
          </w:r>
          <w:hyperlink w:history="true" w:anchor="_bookmark128">
            <w:r>
              <w:rPr>
                <w:spacing w:val="-5"/>
              </w:rPr>
              <w:t>58</w:t>
            </w:r>
          </w:hyperlink>
        </w:p>
        <w:p>
          <w:pPr>
            <w:pStyle w:val="TOC3"/>
            <w:tabs>
              <w:tab w:pos="8703" w:val="right" w:leader="dot"/>
            </w:tabs>
          </w:pPr>
          <w:hyperlink w:history="true" w:anchor="_bookmark135">
            <w:r>
              <w:rPr>
                <w:spacing w:val="-2"/>
              </w:rPr>
              <w:t>Summary</w:t>
            </w:r>
          </w:hyperlink>
          <w:r>
            <w:rPr>
              <w:rFonts w:ascii="Times New Roman"/>
            </w:rPr>
            <w:tab/>
          </w:r>
          <w:hyperlink w:history="true" w:anchor="_bookmark135">
            <w:r>
              <w:rPr>
                <w:spacing w:val="-5"/>
              </w:rPr>
              <w:t>60</w:t>
            </w:r>
          </w:hyperlink>
        </w:p>
        <w:p>
          <w:pPr>
            <w:pStyle w:val="TOC2"/>
            <w:tabs>
              <w:tab w:pos="8703" w:val="right" w:leader="none"/>
            </w:tabs>
          </w:pPr>
          <w:hyperlink w:history="true" w:anchor="_bookmark136">
            <w:r>
              <w:rPr/>
              <w:t>Chapter</w:t>
            </w:r>
            <w:r>
              <w:rPr>
                <w:spacing w:val="28"/>
              </w:rPr>
              <w:t> </w:t>
            </w:r>
            <w:r>
              <w:rPr/>
              <w:t>3</w:t>
            </w:r>
            <w:r>
              <w:rPr>
                <w:spacing w:val="30"/>
              </w:rPr>
              <w:t> </w:t>
            </w:r>
            <w:r>
              <w:rPr/>
              <w:t>Building</w:t>
            </w:r>
            <w:r>
              <w:rPr>
                <w:spacing w:val="30"/>
              </w:rPr>
              <w:t> </w:t>
            </w:r>
            <w:r>
              <w:rPr/>
              <w:t>an</w:t>
            </w:r>
            <w:r>
              <w:rPr>
                <w:spacing w:val="30"/>
              </w:rPr>
              <w:t> </w:t>
            </w:r>
            <w:r>
              <w:rPr/>
              <w:t>application</w:t>
            </w:r>
            <w:r>
              <w:rPr>
                <w:spacing w:val="30"/>
              </w:rPr>
              <w:t> </w:t>
            </w:r>
            <w:r>
              <w:rPr/>
              <w:t>stack</w:t>
            </w:r>
            <w:r>
              <w:rPr>
                <w:spacing w:val="30"/>
              </w:rPr>
              <w:t> </w:t>
            </w:r>
            <w:r>
              <w:rPr/>
              <w:t>with</w:t>
            </w:r>
            <w:r>
              <w:rPr>
                <w:spacing w:val="30"/>
              </w:rPr>
              <w:t> </w:t>
            </w:r>
            <w:r>
              <w:rPr>
                <w:spacing w:val="-2"/>
              </w:rPr>
              <w:t>Terraform</w:t>
            </w:r>
          </w:hyperlink>
          <w:r>
            <w:rPr>
              <w:rFonts w:ascii="Times New Roman"/>
              <w:b w:val="0"/>
            </w:rPr>
            <w:tab/>
          </w:r>
          <w:hyperlink w:history="true" w:anchor="_bookmark136">
            <w:r>
              <w:rPr>
                <w:spacing w:val="-5"/>
              </w:rPr>
              <w:t>61</w:t>
            </w:r>
          </w:hyperlink>
        </w:p>
        <w:p>
          <w:pPr>
            <w:pStyle w:val="TOC3"/>
            <w:tabs>
              <w:tab w:pos="8703" w:val="right" w:leader="dot"/>
            </w:tabs>
            <w:spacing w:before="85"/>
          </w:pPr>
          <w:hyperlink w:history="true" w:anchor="_bookmark137">
            <w:r>
              <w:rPr/>
              <w:t>Our</w:t>
            </w:r>
            <w:r>
              <w:rPr>
                <w:spacing w:val="-2"/>
              </w:rPr>
              <w:t> </w:t>
            </w:r>
            <w:r>
              <w:rPr/>
              <w:t>application </w:t>
            </w:r>
            <w:r>
              <w:rPr>
                <w:spacing w:val="-2"/>
              </w:rPr>
              <w:t>stack</w:t>
            </w:r>
          </w:hyperlink>
          <w:r>
            <w:rPr>
              <w:rFonts w:ascii="Times New Roman"/>
            </w:rPr>
            <w:tab/>
          </w:r>
          <w:hyperlink w:history="true" w:anchor="_bookmark137">
            <w:r>
              <w:rPr>
                <w:spacing w:val="-5"/>
              </w:rPr>
              <w:t>61</w:t>
            </w:r>
          </w:hyperlink>
        </w:p>
        <w:p>
          <w:pPr>
            <w:pStyle w:val="TOC3"/>
            <w:tabs>
              <w:tab w:pos="8703" w:val="right" w:leader="dot"/>
            </w:tabs>
          </w:pPr>
          <w:hyperlink w:history="true" w:anchor="_bookmark139">
            <w:r>
              <w:rPr>
                <w:spacing w:val="-2"/>
              </w:rPr>
              <w:t>Parameterizing</w:t>
            </w:r>
            <w:r>
              <w:rPr>
                <w:spacing w:val="1"/>
              </w:rPr>
              <w:t> </w:t>
            </w:r>
            <w:r>
              <w:rPr>
                <w:spacing w:val="-2"/>
              </w:rPr>
              <w:t>our</w:t>
            </w:r>
            <w:r>
              <w:rPr>
                <w:spacing w:val="3"/>
              </w:rPr>
              <w:t> </w:t>
            </w:r>
            <w:r>
              <w:rPr>
                <w:spacing w:val="-2"/>
              </w:rPr>
              <w:t>configuration</w:t>
            </w:r>
          </w:hyperlink>
          <w:r>
            <w:rPr>
              <w:rFonts w:ascii="Times New Roman"/>
            </w:rPr>
            <w:tab/>
          </w:r>
          <w:hyperlink w:history="true" w:anchor="_bookmark139">
            <w:r>
              <w:rPr>
                <w:spacing w:val="-5"/>
              </w:rPr>
              <w:t>63</w:t>
            </w:r>
          </w:hyperlink>
        </w:p>
        <w:p>
          <w:pPr>
            <w:pStyle w:val="TOC4"/>
            <w:tabs>
              <w:tab w:pos="8703" w:val="right" w:leader="dot"/>
            </w:tabs>
          </w:pPr>
          <w:hyperlink w:history="true" w:anchor="_bookmark142">
            <w:r>
              <w:rPr>
                <w:spacing w:val="-2"/>
              </w:rPr>
              <w:t>Variables</w:t>
            </w:r>
          </w:hyperlink>
          <w:r>
            <w:rPr>
              <w:rFonts w:ascii="Times New Roman"/>
            </w:rPr>
            <w:tab/>
          </w:r>
          <w:hyperlink w:history="true" w:anchor="_bookmark142">
            <w:r>
              <w:rPr>
                <w:spacing w:val="-5"/>
              </w:rPr>
              <w:t>64</w:t>
            </w:r>
          </w:hyperlink>
        </w:p>
        <w:p>
          <w:pPr>
            <w:pStyle w:val="TOC4"/>
            <w:tabs>
              <w:tab w:pos="8703" w:val="right" w:leader="dot"/>
            </w:tabs>
          </w:pPr>
          <w:hyperlink w:history="true" w:anchor="_bookmark151">
            <w:r>
              <w:rPr>
                <w:spacing w:val="-4"/>
              </w:rPr>
              <w:t>Maps</w:t>
            </w:r>
          </w:hyperlink>
          <w:r>
            <w:rPr>
              <w:rFonts w:ascii="Times New Roman"/>
            </w:rPr>
            <w:tab/>
          </w:r>
          <w:hyperlink w:history="true" w:anchor="_bookmark151">
            <w:r>
              <w:rPr>
                <w:spacing w:val="-5"/>
              </w:rPr>
              <w:t>67</w:t>
            </w:r>
          </w:hyperlink>
        </w:p>
        <w:p>
          <w:pPr>
            <w:pStyle w:val="TOC4"/>
            <w:tabs>
              <w:tab w:pos="8703" w:val="right" w:leader="dot"/>
            </w:tabs>
          </w:pPr>
          <w:hyperlink w:history="true" w:anchor="_bookmark157">
            <w:r>
              <w:rPr>
                <w:spacing w:val="-2"/>
              </w:rPr>
              <w:t>Lists</w:t>
            </w:r>
          </w:hyperlink>
          <w:r>
            <w:rPr>
              <w:rFonts w:ascii="Times New Roman"/>
            </w:rPr>
            <w:tab/>
          </w:r>
          <w:hyperlink w:history="true" w:anchor="_bookmark157">
            <w:r>
              <w:rPr>
                <w:spacing w:val="-5"/>
              </w:rPr>
              <w:t>70</w:t>
            </w:r>
          </w:hyperlink>
        </w:p>
        <w:p>
          <w:pPr>
            <w:pStyle w:val="TOC4"/>
            <w:tabs>
              <w:tab w:pos="8703" w:val="right" w:leader="dot"/>
            </w:tabs>
            <w:spacing w:before="85"/>
          </w:pPr>
          <w:hyperlink w:history="true" w:anchor="_bookmark163">
            <w:r>
              <w:rPr/>
              <w:t>Variable</w:t>
            </w:r>
            <w:r>
              <w:rPr>
                <w:spacing w:val="1"/>
              </w:rPr>
              <w:t> </w:t>
            </w:r>
            <w:r>
              <w:rPr>
                <w:spacing w:val="-2"/>
              </w:rPr>
              <w:t>defaults</w:t>
            </w:r>
          </w:hyperlink>
          <w:r>
            <w:rPr>
              <w:rFonts w:ascii="Times New Roman"/>
            </w:rPr>
            <w:tab/>
          </w:r>
          <w:hyperlink w:history="true" w:anchor="_bookmark163">
            <w:r>
              <w:rPr>
                <w:spacing w:val="-5"/>
              </w:rPr>
              <w:t>72</w:t>
            </w:r>
          </w:hyperlink>
        </w:p>
        <w:p>
          <w:pPr>
            <w:pStyle w:val="TOC4"/>
            <w:tabs>
              <w:tab w:pos="8703" w:val="right" w:leader="dot"/>
            </w:tabs>
          </w:pPr>
          <w:hyperlink w:history="true" w:anchor="_bookmark167">
            <w:r>
              <w:rPr>
                <w:spacing w:val="-2"/>
              </w:rPr>
              <w:t>Populating variables</w:t>
            </w:r>
          </w:hyperlink>
          <w:r>
            <w:rPr>
              <w:rFonts w:ascii="Times New Roman"/>
            </w:rPr>
            <w:tab/>
          </w:r>
          <w:hyperlink w:history="true" w:anchor="_bookmark167">
            <w:r>
              <w:rPr>
                <w:spacing w:val="-5"/>
              </w:rPr>
              <w:t>73</w:t>
            </w:r>
          </w:hyperlink>
        </w:p>
        <w:p>
          <w:pPr>
            <w:pStyle w:val="TOC3"/>
            <w:tabs>
              <w:tab w:pos="8703" w:val="right" w:leader="dot"/>
            </w:tabs>
          </w:pPr>
          <w:hyperlink w:history="true" w:anchor="_bookmark180">
            <w:r>
              <w:rPr/>
              <w:t>Starting</w:t>
            </w:r>
            <w:r>
              <w:rPr>
                <w:spacing w:val="-6"/>
              </w:rPr>
              <w:t> </w:t>
            </w:r>
            <w:r>
              <w:rPr/>
              <w:t>our</w:t>
            </w:r>
            <w:r>
              <w:rPr>
                <w:spacing w:val="-4"/>
              </w:rPr>
              <w:t> </w:t>
            </w:r>
            <w:r>
              <w:rPr>
                <w:spacing w:val="-2"/>
              </w:rPr>
              <w:t>stack</w:t>
            </w:r>
          </w:hyperlink>
          <w:r>
            <w:rPr>
              <w:rFonts w:ascii="Times New Roman"/>
            </w:rPr>
            <w:tab/>
          </w:r>
          <w:hyperlink w:history="true" w:anchor="_bookmark180">
            <w:r>
              <w:rPr>
                <w:spacing w:val="-5"/>
              </w:rPr>
              <w:t>78</w:t>
            </w:r>
          </w:hyperlink>
        </w:p>
        <w:p>
          <w:pPr>
            <w:pStyle w:val="TOC4"/>
            <w:tabs>
              <w:tab w:pos="8703" w:val="right" w:leader="dot"/>
            </w:tabs>
          </w:pPr>
          <w:hyperlink w:history="true" w:anchor="_bookmark187">
            <w:r>
              <w:rPr/>
              <w:t>Using</w:t>
            </w:r>
            <w:r>
              <w:rPr>
                <w:spacing w:val="-14"/>
              </w:rPr>
              <w:t> </w:t>
            </w:r>
            <w:r>
              <w:rPr/>
              <w:t>AWS</w:t>
            </w:r>
            <w:r>
              <w:rPr>
                <w:spacing w:val="-12"/>
              </w:rPr>
              <w:t> </w:t>
            </w:r>
            <w:r>
              <w:rPr/>
              <w:t>shared</w:t>
            </w:r>
            <w:r>
              <w:rPr>
                <w:spacing w:val="-12"/>
              </w:rPr>
              <w:t> </w:t>
            </w:r>
            <w:r>
              <w:rPr>
                <w:spacing w:val="-2"/>
              </w:rPr>
              <w:t>credentials</w:t>
            </w:r>
          </w:hyperlink>
          <w:r>
            <w:rPr>
              <w:rFonts w:ascii="Times New Roman"/>
            </w:rPr>
            <w:tab/>
          </w:r>
          <w:hyperlink w:history="true" w:anchor="_bookmark187">
            <w:r>
              <w:rPr>
                <w:spacing w:val="-5"/>
              </w:rPr>
              <w:t>80</w:t>
            </w:r>
          </w:hyperlink>
        </w:p>
        <w:p>
          <w:pPr>
            <w:pStyle w:val="TOC3"/>
            <w:tabs>
              <w:tab w:pos="8703" w:val="right" w:leader="dot"/>
            </w:tabs>
          </w:pPr>
          <w:hyperlink w:history="true" w:anchor="_bookmark195">
            <w:r>
              <w:rPr>
                <w:w w:val="95"/>
              </w:rPr>
              <w:t>First</w:t>
            </w:r>
            <w:r>
              <w:rPr>
                <w:spacing w:val="6"/>
              </w:rPr>
              <w:t> </w:t>
            </w:r>
            <w:r>
              <w:rPr>
                <w:spacing w:val="-2"/>
              </w:rPr>
              <w:t>resources</w:t>
            </w:r>
          </w:hyperlink>
          <w:r>
            <w:rPr>
              <w:rFonts w:ascii="Times New Roman"/>
            </w:rPr>
            <w:tab/>
          </w:r>
          <w:hyperlink w:history="true" w:anchor="_bookmark195">
            <w:r>
              <w:rPr>
                <w:spacing w:val="-5"/>
              </w:rPr>
              <w:t>83</w:t>
            </w:r>
          </w:hyperlink>
        </w:p>
        <w:p>
          <w:pPr>
            <w:pStyle w:val="TOC3"/>
            <w:tabs>
              <w:tab w:pos="8703" w:val="right" w:leader="dot"/>
            </w:tabs>
          </w:pPr>
          <w:hyperlink w:history="true" w:anchor="_bookmark200">
            <w:r>
              <w:rPr>
                <w:spacing w:val="-2"/>
              </w:rPr>
              <w:t>Modules</w:t>
            </w:r>
          </w:hyperlink>
          <w:r>
            <w:rPr>
              <w:rFonts w:ascii="Times New Roman"/>
            </w:rPr>
            <w:tab/>
          </w:r>
          <w:hyperlink w:history="true" w:anchor="_bookmark200">
            <w:r>
              <w:rPr>
                <w:spacing w:val="-5"/>
              </w:rPr>
              <w:t>86</w:t>
            </w:r>
          </w:hyperlink>
        </w:p>
        <w:p>
          <w:pPr>
            <w:pStyle w:val="TOC4"/>
            <w:tabs>
              <w:tab w:pos="8703" w:val="right" w:leader="dot"/>
            </w:tabs>
            <w:spacing w:before="85"/>
          </w:pPr>
          <w:hyperlink w:history="true" w:anchor="_bookmark201">
            <w:r>
              <w:rPr/>
              <w:t>Defining</w:t>
            </w:r>
            <w:r>
              <w:rPr>
                <w:spacing w:val="1"/>
              </w:rPr>
              <w:t> </w:t>
            </w:r>
            <w:r>
              <w:rPr/>
              <w:t>a</w:t>
            </w:r>
            <w:r>
              <w:rPr>
                <w:spacing w:val="3"/>
              </w:rPr>
              <w:t> </w:t>
            </w:r>
            <w:r>
              <w:rPr>
                <w:spacing w:val="-2"/>
              </w:rPr>
              <w:t>module</w:t>
            </w:r>
          </w:hyperlink>
          <w:r>
            <w:rPr>
              <w:rFonts w:ascii="Times New Roman"/>
            </w:rPr>
            <w:tab/>
          </w:r>
          <w:hyperlink w:history="true" w:anchor="_bookmark201">
            <w:r>
              <w:rPr>
                <w:spacing w:val="-5"/>
                <w:w w:val="95"/>
              </w:rPr>
              <w:t>87</w:t>
            </w:r>
          </w:hyperlink>
        </w:p>
        <w:p>
          <w:pPr>
            <w:pStyle w:val="TOC4"/>
            <w:tabs>
              <w:tab w:pos="8703" w:val="right" w:leader="dot"/>
            </w:tabs>
          </w:pPr>
          <w:hyperlink w:history="true" w:anchor="_bookmark210">
            <w:r>
              <w:rPr/>
              <w:t>Module</w:t>
            </w:r>
            <w:r>
              <w:rPr>
                <w:spacing w:val="-6"/>
              </w:rPr>
              <w:t> </w:t>
            </w:r>
            <w:r>
              <w:rPr>
                <w:spacing w:val="-2"/>
              </w:rPr>
              <w:t>structure</w:t>
            </w:r>
          </w:hyperlink>
          <w:r>
            <w:rPr>
              <w:rFonts w:ascii="Times New Roman"/>
            </w:rPr>
            <w:tab/>
          </w:r>
          <w:hyperlink w:history="true" w:anchor="_bookmark210">
            <w:r>
              <w:rPr>
                <w:spacing w:val="-5"/>
              </w:rPr>
              <w:t>90</w:t>
            </w:r>
          </w:hyperlink>
        </w:p>
        <w:p>
          <w:pPr>
            <w:pStyle w:val="TOC3"/>
            <w:tabs>
              <w:tab w:pos="8703" w:val="right" w:leader="dot"/>
            </w:tabs>
          </w:pPr>
          <w:hyperlink w:history="true" w:anchor="_bookmark223">
            <w:r>
              <w:rPr/>
              <w:t>Using</w:t>
            </w:r>
            <w:r>
              <w:rPr>
                <w:spacing w:val="-5"/>
              </w:rPr>
              <w:t> </w:t>
            </w:r>
            <w:r>
              <w:rPr/>
              <w:t>our</w:t>
            </w:r>
            <w:r>
              <w:rPr>
                <w:spacing w:val="-5"/>
              </w:rPr>
              <w:t> </w:t>
            </w:r>
            <w:r>
              <w:rPr>
                <w:spacing w:val="-2"/>
              </w:rPr>
              <w:t>module</w:t>
            </w:r>
          </w:hyperlink>
          <w:r>
            <w:rPr>
              <w:rFonts w:ascii="Times New Roman"/>
            </w:rPr>
            <w:tab/>
          </w:r>
          <w:hyperlink w:history="true" w:anchor="_bookmark223">
            <w:r>
              <w:rPr>
                <w:spacing w:val="-5"/>
              </w:rPr>
              <w:t>99</w:t>
            </w:r>
          </w:hyperlink>
        </w:p>
        <w:p>
          <w:pPr>
            <w:pStyle w:val="TOC4"/>
            <w:tabs>
              <w:tab w:pos="8703" w:val="right" w:leader="dot"/>
            </w:tabs>
          </w:pPr>
          <w:hyperlink w:history="true" w:anchor="_bookmark229">
            <w:r>
              <w:rPr/>
              <w:t>Getting</w:t>
            </w:r>
            <w:r>
              <w:rPr>
                <w:spacing w:val="-1"/>
              </w:rPr>
              <w:t> </w:t>
            </w:r>
            <w:r>
              <w:rPr/>
              <w:t>our </w:t>
            </w:r>
            <w:r>
              <w:rPr>
                <w:spacing w:val="-2"/>
              </w:rPr>
              <w:t>module</w:t>
            </w:r>
          </w:hyperlink>
          <w:r>
            <w:rPr>
              <w:rFonts w:ascii="Times New Roman"/>
            </w:rPr>
            <w:tab/>
          </w:r>
          <w:hyperlink w:history="true" w:anchor="_bookmark229">
            <w:r>
              <w:rPr>
                <w:spacing w:val="-5"/>
              </w:rPr>
              <w:t>101</w:t>
            </w:r>
          </w:hyperlink>
        </w:p>
        <w:p>
          <w:pPr>
            <w:pStyle w:val="TOC4"/>
            <w:tabs>
              <w:tab w:pos="8703" w:val="right" w:leader="dot"/>
            </w:tabs>
          </w:pPr>
          <w:hyperlink w:history="true" w:anchor="_bookmark233">
            <w:r>
              <w:rPr/>
              <w:t>Moving</w:t>
            </w:r>
            <w:r>
              <w:rPr>
                <w:spacing w:val="3"/>
              </w:rPr>
              <w:t> </w:t>
            </w:r>
            <w:r>
              <w:rPr/>
              <w:t>our</w:t>
            </w:r>
            <w:r>
              <w:rPr>
                <w:spacing w:val="4"/>
              </w:rPr>
              <w:t> </w:t>
            </w:r>
            <w:r>
              <w:rPr/>
              <w:t>module</w:t>
            </w:r>
            <w:r>
              <w:rPr>
                <w:spacing w:val="4"/>
              </w:rPr>
              <w:t> </w:t>
            </w:r>
            <w:r>
              <w:rPr/>
              <w:t>to</w:t>
            </w:r>
            <w:r>
              <w:rPr>
                <w:spacing w:val="5"/>
              </w:rPr>
              <w:t> </w:t>
            </w:r>
            <w:r>
              <w:rPr/>
              <w:t>a</w:t>
            </w:r>
            <w:r>
              <w:rPr>
                <w:spacing w:val="4"/>
              </w:rPr>
              <w:t> </w:t>
            </w:r>
            <w:r>
              <w:rPr>
                <w:spacing w:val="-2"/>
              </w:rPr>
              <w:t>repository</w:t>
            </w:r>
          </w:hyperlink>
          <w:r>
            <w:rPr>
              <w:rFonts w:ascii="Times New Roman"/>
            </w:rPr>
            <w:tab/>
          </w:r>
          <w:hyperlink w:history="true" w:anchor="_bookmark233">
            <w:r>
              <w:rPr>
                <w:spacing w:val="-5"/>
              </w:rPr>
              <w:t>102</w:t>
            </w:r>
          </w:hyperlink>
        </w:p>
        <w:p>
          <w:pPr>
            <w:pStyle w:val="TOC3"/>
            <w:tabs>
              <w:tab w:pos="8703" w:val="right" w:leader="dot"/>
            </w:tabs>
          </w:pPr>
          <w:hyperlink w:history="true" w:anchor="_bookmark242">
            <w:r>
              <w:rPr/>
              <w:t>Counts</w:t>
            </w:r>
            <w:r>
              <w:rPr>
                <w:spacing w:val="-7"/>
              </w:rPr>
              <w:t> </w:t>
            </w:r>
            <w:r>
              <w:rPr/>
              <w:t>and</w:t>
            </w:r>
            <w:r>
              <w:rPr>
                <w:spacing w:val="-5"/>
              </w:rPr>
              <w:t> </w:t>
            </w:r>
            <w:r>
              <w:rPr>
                <w:spacing w:val="-2"/>
              </w:rPr>
              <w:t>counting</w:t>
            </w:r>
          </w:hyperlink>
          <w:r>
            <w:rPr>
              <w:rFonts w:ascii="Times New Roman"/>
            </w:rPr>
            <w:tab/>
          </w:r>
          <w:hyperlink w:history="true" w:anchor="_bookmark242">
            <w:r>
              <w:rPr>
                <w:spacing w:val="-5"/>
                <w:w w:val="95"/>
              </w:rPr>
              <w:t>106</w:t>
            </w:r>
          </w:hyperlink>
        </w:p>
        <w:p>
          <w:pPr>
            <w:pStyle w:val="TOC4"/>
            <w:tabs>
              <w:tab w:pos="8703" w:val="right" w:leader="dot"/>
            </w:tabs>
          </w:pPr>
          <w:hyperlink w:history="true" w:anchor="_bookmark244">
            <w:r>
              <w:rPr/>
              <w:t>Sets</w:t>
            </w:r>
            <w:r>
              <w:rPr>
                <w:spacing w:val="-7"/>
              </w:rPr>
              <w:t> </w:t>
            </w:r>
            <w:r>
              <w:rPr/>
              <w:t>of</w:t>
            </w:r>
            <w:r>
              <w:rPr>
                <w:spacing w:val="-6"/>
              </w:rPr>
              <w:t> </w:t>
            </w:r>
            <w:r>
              <w:rPr/>
              <w:t>counted</w:t>
            </w:r>
            <w:r>
              <w:rPr>
                <w:spacing w:val="-6"/>
              </w:rPr>
              <w:t> </w:t>
            </w:r>
            <w:r>
              <w:rPr/>
              <w:t>resources</w:t>
            </w:r>
            <w:r>
              <w:rPr>
                <w:spacing w:val="-6"/>
              </w:rPr>
              <w:t> </w:t>
            </w:r>
            <w:r>
              <w:rPr/>
              <w:t>using</w:t>
            </w:r>
            <w:r>
              <w:rPr>
                <w:spacing w:val="-5"/>
              </w:rPr>
              <w:t> </w:t>
            </w:r>
            <w:r>
              <w:rPr>
                <w:spacing w:val="-2"/>
              </w:rPr>
              <w:t>splat</w:t>
            </w:r>
          </w:hyperlink>
          <w:r>
            <w:rPr>
              <w:rFonts w:ascii="Times New Roman"/>
            </w:rPr>
            <w:tab/>
          </w:r>
          <w:hyperlink w:history="true" w:anchor="_bookmark244">
            <w:r>
              <w:rPr>
                <w:spacing w:val="-5"/>
              </w:rPr>
              <w:t>107</w:t>
            </w:r>
          </w:hyperlink>
        </w:p>
        <w:p>
          <w:pPr>
            <w:pStyle w:val="TOC4"/>
            <w:tabs>
              <w:tab w:pos="8703" w:val="right" w:leader="dot"/>
            </w:tabs>
            <w:spacing w:before="85"/>
          </w:pPr>
          <w:hyperlink w:history="true" w:anchor="_bookmark246">
            <w:r>
              <w:rPr/>
              <w:t>Setting</w:t>
            </w:r>
            <w:r>
              <w:rPr>
                <w:spacing w:val="4"/>
              </w:rPr>
              <w:t> </w:t>
            </w:r>
            <w:r>
              <w:rPr/>
              <w:t>values</w:t>
            </w:r>
            <w:r>
              <w:rPr>
                <w:spacing w:val="6"/>
              </w:rPr>
              <w:t> </w:t>
            </w:r>
            <w:r>
              <w:rPr/>
              <w:t>with</w:t>
            </w:r>
            <w:r>
              <w:rPr>
                <w:spacing w:val="6"/>
              </w:rPr>
              <w:t> </w:t>
            </w:r>
            <w:r>
              <w:rPr/>
              <w:t>count</w:t>
            </w:r>
            <w:r>
              <w:rPr>
                <w:spacing w:val="5"/>
              </w:rPr>
              <w:t> </w:t>
            </w:r>
            <w:r>
              <w:rPr>
                <w:spacing w:val="-2"/>
              </w:rPr>
              <w:t>indexes</w:t>
            </w:r>
          </w:hyperlink>
          <w:r>
            <w:rPr>
              <w:rFonts w:ascii="Times New Roman"/>
            </w:rPr>
            <w:tab/>
          </w:r>
          <w:hyperlink w:history="true" w:anchor="_bookmark246">
            <w:r>
              <w:rPr>
                <w:spacing w:val="-5"/>
              </w:rPr>
              <w:t>108</w:t>
            </w:r>
          </w:hyperlink>
        </w:p>
        <w:p>
          <w:pPr>
            <w:pStyle w:val="TOC4"/>
            <w:tabs>
              <w:tab w:pos="8703" w:val="right" w:leader="dot"/>
            </w:tabs>
          </w:pPr>
          <w:hyperlink w:history="true" w:anchor="_bookmark258">
            <w:r>
              <w:rPr/>
              <w:t>Wrapping</w:t>
            </w:r>
            <w:r>
              <w:rPr>
                <w:spacing w:val="-6"/>
              </w:rPr>
              <w:t> </w:t>
            </w:r>
            <w:r>
              <w:rPr/>
              <w:t>counts</w:t>
            </w:r>
            <w:r>
              <w:rPr>
                <w:spacing w:val="-5"/>
              </w:rPr>
              <w:t> </w:t>
            </w:r>
            <w:r>
              <w:rPr/>
              <w:t>with</w:t>
            </w:r>
            <w:r>
              <w:rPr>
                <w:spacing w:val="-5"/>
              </w:rPr>
              <w:t> </w:t>
            </w:r>
            <w:r>
              <w:rPr/>
              <w:t>the</w:t>
            </w:r>
            <w:r>
              <w:rPr>
                <w:spacing w:val="-5"/>
              </w:rPr>
              <w:t> </w:t>
            </w:r>
            <w:r>
              <w:rPr/>
              <w:t>element</w:t>
            </w:r>
            <w:r>
              <w:rPr>
                <w:spacing w:val="-5"/>
              </w:rPr>
              <w:t> </w:t>
            </w:r>
            <w:r>
              <w:rPr>
                <w:spacing w:val="-2"/>
              </w:rPr>
              <w:t>function</w:t>
            </w:r>
          </w:hyperlink>
          <w:r>
            <w:rPr>
              <w:rFonts w:ascii="Times New Roman"/>
            </w:rPr>
            <w:tab/>
          </w:r>
          <w:hyperlink w:history="true" w:anchor="_bookmark258">
            <w:r>
              <w:rPr>
                <w:spacing w:val="-5"/>
              </w:rPr>
              <w:t>113</w:t>
            </w:r>
          </w:hyperlink>
        </w:p>
        <w:p>
          <w:pPr>
            <w:pStyle w:val="TOC4"/>
            <w:tabs>
              <w:tab w:pos="8703" w:val="right" w:leader="dot"/>
            </w:tabs>
          </w:pPr>
          <w:hyperlink w:history="true" w:anchor="_bookmark260">
            <w:r>
              <w:rPr>
                <w:spacing w:val="-2"/>
                <w:w w:val="105"/>
              </w:rPr>
              <w:t>Conditionals</w:t>
            </w:r>
          </w:hyperlink>
          <w:r>
            <w:rPr>
              <w:rFonts w:ascii="Times New Roman"/>
            </w:rPr>
            <w:tab/>
          </w:r>
          <w:hyperlink w:history="true" w:anchor="_bookmark260">
            <w:r>
              <w:rPr>
                <w:spacing w:val="-5"/>
                <w:w w:val="105"/>
              </w:rPr>
              <w:t>114</w:t>
            </w:r>
          </w:hyperlink>
        </w:p>
        <w:p>
          <w:pPr>
            <w:pStyle w:val="TOC3"/>
            <w:tabs>
              <w:tab w:pos="8703" w:val="right" w:leader="dot"/>
            </w:tabs>
          </w:pPr>
          <w:hyperlink w:history="true" w:anchor="_bookmark265">
            <w:r>
              <w:rPr/>
              <w:t>Provisioning</w:t>
            </w:r>
            <w:r>
              <w:rPr>
                <w:spacing w:val="-12"/>
              </w:rPr>
              <w:t> </w:t>
            </w:r>
            <w:r>
              <w:rPr/>
              <w:t>our</w:t>
            </w:r>
            <w:r>
              <w:rPr>
                <w:spacing w:val="-11"/>
              </w:rPr>
              <w:t> </w:t>
            </w:r>
            <w:r>
              <w:rPr>
                <w:spacing w:val="-2"/>
              </w:rPr>
              <w:t>stack</w:t>
            </w:r>
          </w:hyperlink>
          <w:r>
            <w:rPr>
              <w:rFonts w:ascii="Times New Roman"/>
            </w:rPr>
            <w:tab/>
          </w:r>
          <w:hyperlink w:history="true" w:anchor="_bookmark265">
            <w:r>
              <w:rPr>
                <w:spacing w:val="-5"/>
                <w:w w:val="105"/>
              </w:rPr>
              <w:t>116</w:t>
            </w:r>
          </w:hyperlink>
        </w:p>
        <w:p>
          <w:pPr>
            <w:pStyle w:val="TOC3"/>
            <w:tabs>
              <w:tab w:pos="8703" w:val="right" w:leader="dot"/>
            </w:tabs>
          </w:pPr>
          <w:hyperlink w:history="true" w:anchor="_bookmark271">
            <w:r>
              <w:rPr/>
              <w:t>Finishing</w:t>
            </w:r>
            <w:r>
              <w:rPr>
                <w:spacing w:val="-4"/>
              </w:rPr>
              <w:t> </w:t>
            </w:r>
            <w:r>
              <w:rPr/>
              <w:t>up</w:t>
            </w:r>
            <w:r>
              <w:rPr>
                <w:spacing w:val="-2"/>
              </w:rPr>
              <w:t> </w:t>
            </w:r>
            <w:r>
              <w:rPr/>
              <w:t>our</w:t>
            </w:r>
            <w:r>
              <w:rPr>
                <w:spacing w:val="-2"/>
              </w:rPr>
              <w:t> stack</w:t>
            </w:r>
          </w:hyperlink>
          <w:r>
            <w:rPr>
              <w:rFonts w:ascii="Times New Roman"/>
            </w:rPr>
            <w:tab/>
          </w:r>
          <w:hyperlink w:history="true" w:anchor="_bookmark271">
            <w:r>
              <w:rPr>
                <w:spacing w:val="-5"/>
              </w:rPr>
              <w:t>119</w:t>
            </w:r>
          </w:hyperlink>
        </w:p>
        <w:p>
          <w:pPr>
            <w:pStyle w:val="TOC3"/>
            <w:tabs>
              <w:tab w:pos="8703" w:val="right" w:leader="dot"/>
            </w:tabs>
          </w:pPr>
          <w:hyperlink w:history="true" w:anchor="_bookmark274">
            <w:r>
              <w:rPr/>
              <w:t>Committing</w:t>
            </w:r>
            <w:r>
              <w:rPr>
                <w:spacing w:val="-6"/>
              </w:rPr>
              <w:t> </w:t>
            </w:r>
            <w:r>
              <w:rPr/>
              <w:t>our</w:t>
            </w:r>
            <w:r>
              <w:rPr>
                <w:spacing w:val="-4"/>
              </w:rPr>
              <w:t> </w:t>
            </w:r>
            <w:r>
              <w:rPr>
                <w:spacing w:val="-2"/>
              </w:rPr>
              <w:t>configuration</w:t>
            </w:r>
          </w:hyperlink>
          <w:r>
            <w:rPr>
              <w:rFonts w:ascii="Times New Roman"/>
            </w:rPr>
            <w:tab/>
          </w:r>
          <w:hyperlink w:history="true" w:anchor="_bookmark274">
            <w:r>
              <w:rPr>
                <w:spacing w:val="-5"/>
              </w:rPr>
              <w:t>120</w:t>
            </w:r>
          </w:hyperlink>
        </w:p>
        <w:p>
          <w:pPr>
            <w:pStyle w:val="TOC3"/>
            <w:tabs>
              <w:tab w:pos="8703" w:val="right" w:leader="dot"/>
            </w:tabs>
          </w:pPr>
          <w:hyperlink w:history="true" w:anchor="_bookmark276">
            <w:r>
              <w:rPr/>
              <w:t>Validating</w:t>
            </w:r>
            <w:r>
              <w:rPr>
                <w:spacing w:val="-1"/>
              </w:rPr>
              <w:t> </w:t>
            </w:r>
            <w:r>
              <w:rPr/>
              <w:t>and</w:t>
            </w:r>
            <w:r>
              <w:rPr>
                <w:spacing w:val="1"/>
              </w:rPr>
              <w:t> </w:t>
            </w:r>
            <w:r>
              <w:rPr>
                <w:spacing w:val="-2"/>
              </w:rPr>
              <w:t>formatting</w:t>
            </w:r>
          </w:hyperlink>
          <w:r>
            <w:rPr>
              <w:rFonts w:ascii="Times New Roman"/>
            </w:rPr>
            <w:tab/>
          </w:r>
          <w:hyperlink w:history="true" w:anchor="_bookmark276">
            <w:r>
              <w:rPr>
                <w:spacing w:val="-5"/>
              </w:rPr>
              <w:t>120</w:t>
            </w:r>
          </w:hyperlink>
        </w:p>
        <w:p>
          <w:pPr>
            <w:pStyle w:val="TOC3"/>
            <w:tabs>
              <w:tab w:pos="8703" w:val="right" w:leader="dot"/>
            </w:tabs>
            <w:spacing w:before="85" w:after="240"/>
          </w:pPr>
          <w:hyperlink w:history="true" w:anchor="_bookmark277">
            <w:r>
              <w:rPr/>
              <w:t>Planning</w:t>
            </w:r>
            <w:r>
              <w:rPr>
                <w:spacing w:val="-6"/>
              </w:rPr>
              <w:t> </w:t>
            </w:r>
            <w:r>
              <w:rPr/>
              <w:t>our</w:t>
            </w:r>
            <w:r>
              <w:rPr>
                <w:spacing w:val="-5"/>
              </w:rPr>
              <w:t> </w:t>
            </w:r>
            <w:r>
              <w:rPr>
                <w:spacing w:val="-2"/>
              </w:rPr>
              <w:t>stack</w:t>
            </w:r>
          </w:hyperlink>
          <w:r>
            <w:rPr>
              <w:rFonts w:ascii="Times New Roman"/>
            </w:rPr>
            <w:tab/>
          </w:r>
          <w:hyperlink w:history="true" w:anchor="_bookmark277">
            <w:r>
              <w:rPr>
                <w:spacing w:val="-5"/>
                <w:w w:val="105"/>
              </w:rPr>
              <w:t>121</w:t>
            </w:r>
          </w:hyperlink>
        </w:p>
        <w:p>
          <w:pPr>
            <w:pStyle w:val="TOC3"/>
            <w:tabs>
              <w:tab w:pos="8703" w:val="right" w:leader="dot"/>
            </w:tabs>
            <w:spacing w:before="396"/>
          </w:pPr>
          <w:hyperlink w:history="true" w:anchor="_bookmark279">
            <w:r>
              <w:rPr/>
              <w:t>Applying</w:t>
            </w:r>
            <w:r>
              <w:rPr>
                <w:spacing w:val="7"/>
              </w:rPr>
              <w:t> </w:t>
            </w:r>
            <w:r>
              <w:rPr/>
              <w:t>our</w:t>
            </w:r>
            <w:r>
              <w:rPr>
                <w:spacing w:val="8"/>
              </w:rPr>
              <w:t> </w:t>
            </w:r>
            <w:r>
              <w:rPr>
                <w:spacing w:val="-2"/>
              </w:rPr>
              <w:t>stack</w:t>
            </w:r>
          </w:hyperlink>
          <w:r>
            <w:rPr>
              <w:rFonts w:ascii="Times New Roman"/>
            </w:rPr>
            <w:tab/>
          </w:r>
          <w:hyperlink w:history="true" w:anchor="_bookmark279">
            <w:r>
              <w:rPr>
                <w:spacing w:val="-5"/>
              </w:rPr>
              <w:t>123</w:t>
            </w:r>
          </w:hyperlink>
        </w:p>
        <w:p>
          <w:pPr>
            <w:pStyle w:val="TOC3"/>
            <w:tabs>
              <w:tab w:pos="8703" w:val="right" w:leader="dot"/>
            </w:tabs>
          </w:pPr>
          <w:hyperlink w:history="true" w:anchor="_bookmark286">
            <w:r>
              <w:rPr/>
              <w:t>Graphing</w:t>
            </w:r>
            <w:r>
              <w:rPr>
                <w:spacing w:val="-3"/>
              </w:rPr>
              <w:t> </w:t>
            </w:r>
            <w:r>
              <w:rPr/>
              <w:t>our</w:t>
            </w:r>
            <w:r>
              <w:rPr>
                <w:spacing w:val="-2"/>
              </w:rPr>
              <w:t> stack</w:t>
            </w:r>
          </w:hyperlink>
          <w:r>
            <w:rPr>
              <w:rFonts w:ascii="Times New Roman"/>
            </w:rPr>
            <w:tab/>
          </w:r>
          <w:hyperlink w:history="true" w:anchor="_bookmark286">
            <w:r>
              <w:rPr>
                <w:spacing w:val="-5"/>
              </w:rPr>
              <w:t>125</w:t>
            </w:r>
          </w:hyperlink>
        </w:p>
        <w:p>
          <w:pPr>
            <w:pStyle w:val="TOC3"/>
            <w:tabs>
              <w:tab w:pos="8703" w:val="right" w:leader="dot"/>
            </w:tabs>
          </w:pPr>
          <w:hyperlink w:history="true" w:anchor="_bookmark290">
            <w:r>
              <w:rPr/>
              <w:t>Seeing</w:t>
            </w:r>
            <w:r>
              <w:rPr>
                <w:spacing w:val="2"/>
              </w:rPr>
              <w:t> </w:t>
            </w:r>
            <w:r>
              <w:rPr/>
              <w:t>the</w:t>
            </w:r>
            <w:r>
              <w:rPr>
                <w:spacing w:val="3"/>
              </w:rPr>
              <w:t> </w:t>
            </w:r>
            <w:r>
              <w:rPr>
                <w:spacing w:val="-2"/>
              </w:rPr>
              <w:t>results</w:t>
            </w:r>
          </w:hyperlink>
          <w:r>
            <w:rPr>
              <w:rFonts w:ascii="Times New Roman"/>
            </w:rPr>
            <w:tab/>
          </w:r>
          <w:hyperlink w:history="true" w:anchor="_bookmark290">
            <w:r>
              <w:rPr>
                <w:spacing w:val="-5"/>
                <w:w w:val="95"/>
              </w:rPr>
              <w:t>126</w:t>
            </w:r>
          </w:hyperlink>
        </w:p>
        <w:p>
          <w:pPr>
            <w:pStyle w:val="TOC3"/>
            <w:tabs>
              <w:tab w:pos="8703" w:val="right" w:leader="dot"/>
            </w:tabs>
          </w:pPr>
          <w:hyperlink w:history="true" w:anchor="_bookmark293">
            <w:r>
              <w:rPr/>
              <w:t>Destroying</w:t>
            </w:r>
            <w:r>
              <w:rPr>
                <w:spacing w:val="3"/>
              </w:rPr>
              <w:t> </w:t>
            </w:r>
            <w:r>
              <w:rPr/>
              <w:t>the</w:t>
            </w:r>
            <w:r>
              <w:rPr>
                <w:spacing w:val="4"/>
              </w:rPr>
              <w:t> </w:t>
            </w:r>
            <w:r>
              <w:rPr/>
              <w:t>web</w:t>
            </w:r>
            <w:r>
              <w:rPr>
                <w:spacing w:val="4"/>
              </w:rPr>
              <w:t> </w:t>
            </w:r>
            <w:r>
              <w:rPr/>
              <w:t>stack</w:t>
            </w:r>
            <w:r>
              <w:rPr>
                <w:spacing w:val="5"/>
              </w:rPr>
              <w:t> </w:t>
            </w:r>
            <w:r>
              <w:rPr>
                <w:spacing w:val="-2"/>
              </w:rPr>
              <w:t>resources</w:t>
            </w:r>
          </w:hyperlink>
          <w:r>
            <w:rPr>
              <w:rFonts w:ascii="Times New Roman"/>
            </w:rPr>
            <w:tab/>
          </w:r>
          <w:hyperlink w:history="true" w:anchor="_bookmark293">
            <w:r>
              <w:rPr>
                <w:spacing w:val="-5"/>
              </w:rPr>
              <w:t>128</w:t>
            </w:r>
          </w:hyperlink>
        </w:p>
        <w:p>
          <w:pPr>
            <w:pStyle w:val="TOC3"/>
            <w:tabs>
              <w:tab w:pos="8703" w:val="right" w:leader="dot"/>
            </w:tabs>
          </w:pPr>
          <w:hyperlink w:history="true" w:anchor="_bookmark296">
            <w:r>
              <w:rPr>
                <w:spacing w:val="-2"/>
              </w:rPr>
              <w:t>Summary</w:t>
            </w:r>
          </w:hyperlink>
          <w:r>
            <w:rPr>
              <w:rFonts w:ascii="Times New Roman"/>
            </w:rPr>
            <w:tab/>
          </w:r>
          <w:hyperlink w:history="true" w:anchor="_bookmark296">
            <w:r>
              <w:rPr>
                <w:spacing w:val="-5"/>
              </w:rPr>
              <w:t>128</w:t>
            </w:r>
          </w:hyperlink>
        </w:p>
        <w:p>
          <w:pPr>
            <w:pStyle w:val="TOC2"/>
            <w:tabs>
              <w:tab w:pos="8703" w:val="right" w:leader="none"/>
            </w:tabs>
          </w:pPr>
          <w:hyperlink w:history="true" w:anchor="_bookmark297">
            <w:r>
              <w:rPr/>
              <w:t>Chapter</w:t>
            </w:r>
            <w:r>
              <w:rPr>
                <w:spacing w:val="30"/>
              </w:rPr>
              <w:t> </w:t>
            </w:r>
            <w:r>
              <w:rPr/>
              <w:t>4</w:t>
            </w:r>
            <w:r>
              <w:rPr>
                <w:spacing w:val="31"/>
              </w:rPr>
              <w:t> </w:t>
            </w:r>
            <w:r>
              <w:rPr/>
              <w:t>Provisioning</w:t>
            </w:r>
            <w:r>
              <w:rPr>
                <w:spacing w:val="31"/>
              </w:rPr>
              <w:t> </w:t>
            </w:r>
            <w:r>
              <w:rPr/>
              <w:t>with</w:t>
            </w:r>
            <w:r>
              <w:rPr>
                <w:spacing w:val="31"/>
              </w:rPr>
              <w:t> </w:t>
            </w:r>
            <w:r>
              <w:rPr>
                <w:spacing w:val="-2"/>
              </w:rPr>
              <w:t>Terraform</w:t>
            </w:r>
          </w:hyperlink>
          <w:r>
            <w:rPr>
              <w:rFonts w:ascii="Times New Roman"/>
              <w:b w:val="0"/>
            </w:rPr>
            <w:tab/>
          </w:r>
          <w:hyperlink w:history="true" w:anchor="_bookmark297">
            <w:r>
              <w:rPr>
                <w:spacing w:val="-5"/>
              </w:rPr>
              <w:t>130</w:t>
            </w:r>
          </w:hyperlink>
        </w:p>
        <w:p>
          <w:pPr>
            <w:pStyle w:val="TOC3"/>
            <w:tabs>
              <w:tab w:pos="8703" w:val="right" w:leader="dot"/>
            </w:tabs>
            <w:spacing w:before="85"/>
          </w:pPr>
          <w:hyperlink w:history="true" w:anchor="_bookmark299">
            <w:r>
              <w:rPr/>
              <w:t>What</w:t>
            </w:r>
            <w:r>
              <w:rPr>
                <w:spacing w:val="-5"/>
              </w:rPr>
              <w:t> </w:t>
            </w:r>
            <w:r>
              <w:rPr/>
              <w:t>does</w:t>
            </w:r>
            <w:r>
              <w:rPr>
                <w:spacing w:val="-5"/>
              </w:rPr>
              <w:t> </w:t>
            </w:r>
            <w:r>
              <w:rPr/>
              <w:t>a</w:t>
            </w:r>
            <w:r>
              <w:rPr>
                <w:spacing w:val="-4"/>
              </w:rPr>
              <w:t> </w:t>
            </w:r>
            <w:r>
              <w:rPr/>
              <w:t>provisioner</w:t>
            </w:r>
            <w:r>
              <w:rPr>
                <w:spacing w:val="-4"/>
              </w:rPr>
              <w:t> </w:t>
            </w:r>
            <w:r>
              <w:rPr>
                <w:spacing w:val="-5"/>
              </w:rPr>
              <w:t>do?</w:t>
            </w:r>
          </w:hyperlink>
          <w:r>
            <w:rPr>
              <w:rFonts w:ascii="Times New Roman"/>
            </w:rPr>
            <w:tab/>
          </w:r>
          <w:hyperlink w:history="true" w:anchor="_bookmark299">
            <w:r>
              <w:rPr>
                <w:spacing w:val="-5"/>
              </w:rPr>
              <w:t>131</w:t>
            </w:r>
          </w:hyperlink>
        </w:p>
        <w:p>
          <w:pPr>
            <w:pStyle w:val="TOC3"/>
            <w:tabs>
              <w:tab w:pos="8703" w:val="right" w:leader="dot"/>
            </w:tabs>
          </w:pPr>
          <w:hyperlink w:history="true" w:anchor="_bookmark300">
            <w:r>
              <w:rPr/>
              <w:t>Provisioning</w:t>
            </w:r>
            <w:r>
              <w:rPr>
                <w:spacing w:val="-12"/>
              </w:rPr>
              <w:t> </w:t>
            </w:r>
            <w:r>
              <w:rPr/>
              <w:t>an</w:t>
            </w:r>
            <w:r>
              <w:rPr>
                <w:spacing w:val="-11"/>
              </w:rPr>
              <w:t> </w:t>
            </w:r>
            <w:r>
              <w:rPr>
                <w:spacing w:val="-2"/>
              </w:rPr>
              <w:t>instance</w:t>
            </w:r>
          </w:hyperlink>
          <w:r>
            <w:rPr>
              <w:rFonts w:ascii="Times New Roman"/>
            </w:rPr>
            <w:tab/>
          </w:r>
          <w:hyperlink w:history="true" w:anchor="_bookmark300">
            <w:r>
              <w:rPr>
                <w:spacing w:val="-5"/>
                <w:w w:val="95"/>
              </w:rPr>
              <w:t>132</w:t>
            </w:r>
          </w:hyperlink>
        </w:p>
        <w:p>
          <w:pPr>
            <w:pStyle w:val="TOC4"/>
            <w:tabs>
              <w:tab w:pos="8703" w:val="right" w:leader="dot"/>
            </w:tabs>
          </w:pPr>
          <w:hyperlink w:history="true" w:anchor="_bookmark304">
            <w:r>
              <w:rPr>
                <w:w w:val="95"/>
              </w:rPr>
              <w:t>Connection</w:t>
            </w:r>
            <w:r>
              <w:rPr>
                <w:spacing w:val="47"/>
              </w:rPr>
              <w:t> </w:t>
            </w:r>
            <w:r>
              <w:rPr>
                <w:spacing w:val="-2"/>
              </w:rPr>
              <w:t>block</w:t>
            </w:r>
          </w:hyperlink>
          <w:r>
            <w:rPr>
              <w:rFonts w:ascii="Times New Roman"/>
            </w:rPr>
            <w:tab/>
          </w:r>
          <w:hyperlink w:history="true" w:anchor="_bookmark304">
            <w:r>
              <w:rPr>
                <w:spacing w:val="-5"/>
              </w:rPr>
              <w:t>134</w:t>
            </w:r>
          </w:hyperlink>
        </w:p>
        <w:p>
          <w:pPr>
            <w:pStyle w:val="TOC4"/>
            <w:tabs>
              <w:tab w:pos="8703" w:val="right" w:leader="dot"/>
            </w:tabs>
            <w:spacing w:before="85"/>
          </w:pPr>
          <w:hyperlink w:history="true" w:anchor="_bookmark308">
            <w:r>
              <w:rPr/>
              <w:t>The</w:t>
            </w:r>
            <w:r>
              <w:rPr>
                <w:spacing w:val="7"/>
              </w:rPr>
              <w:t> </w:t>
            </w:r>
            <w:r>
              <w:rPr/>
              <w:t>file</w:t>
            </w:r>
            <w:r>
              <w:rPr>
                <w:spacing w:val="9"/>
              </w:rPr>
              <w:t> </w:t>
            </w:r>
            <w:r>
              <w:rPr>
                <w:spacing w:val="-2"/>
              </w:rPr>
              <w:t>provisioner</w:t>
            </w:r>
          </w:hyperlink>
          <w:r>
            <w:rPr>
              <w:rFonts w:ascii="Times New Roman"/>
            </w:rPr>
            <w:tab/>
          </w:r>
          <w:hyperlink w:history="true" w:anchor="_bookmark308">
            <w:r>
              <w:rPr>
                <w:spacing w:val="-5"/>
              </w:rPr>
              <w:t>135</w:t>
            </w:r>
          </w:hyperlink>
        </w:p>
        <w:p>
          <w:pPr>
            <w:pStyle w:val="TOC4"/>
            <w:tabs>
              <w:tab w:pos="8703" w:val="right" w:leader="dot"/>
            </w:tabs>
          </w:pPr>
          <w:hyperlink w:history="true" w:anchor="_bookmark325">
            <w:r>
              <w:rPr/>
              <w:t>Remote</w:t>
            </w:r>
            <w:r>
              <w:rPr>
                <w:spacing w:val="-11"/>
              </w:rPr>
              <w:t> </w:t>
            </w:r>
            <w:r>
              <w:rPr/>
              <w:t>execution</w:t>
            </w:r>
            <w:r>
              <w:rPr>
                <w:spacing w:val="-9"/>
              </w:rPr>
              <w:t> </w:t>
            </w:r>
            <w:r>
              <w:rPr>
                <w:spacing w:val="-2"/>
              </w:rPr>
              <w:t>provisioning</w:t>
            </w:r>
          </w:hyperlink>
          <w:r>
            <w:rPr>
              <w:rFonts w:ascii="Times New Roman"/>
            </w:rPr>
            <w:tab/>
          </w:r>
          <w:hyperlink w:history="true" w:anchor="_bookmark325">
            <w:r>
              <w:rPr>
                <w:spacing w:val="-5"/>
              </w:rPr>
              <w:t>144</w:t>
            </w:r>
          </w:hyperlink>
        </w:p>
        <w:p>
          <w:pPr>
            <w:pStyle w:val="TOC4"/>
            <w:tabs>
              <w:tab w:pos="8703" w:val="right" w:leader="dot"/>
            </w:tabs>
          </w:pPr>
          <w:hyperlink w:history="true" w:anchor="_bookmark334">
            <w:r>
              <w:rPr/>
              <w:t>Destroying</w:t>
            </w:r>
            <w:r>
              <w:rPr>
                <w:spacing w:val="4"/>
              </w:rPr>
              <w:t> </w:t>
            </w:r>
            <w:r>
              <w:rPr/>
              <w:t>the</w:t>
            </w:r>
            <w:r>
              <w:rPr>
                <w:spacing w:val="6"/>
              </w:rPr>
              <w:t> </w:t>
            </w:r>
            <w:r>
              <w:rPr/>
              <w:t>old</w:t>
            </w:r>
            <w:r>
              <w:rPr>
                <w:spacing w:val="6"/>
              </w:rPr>
              <w:t> </w:t>
            </w:r>
            <w:r>
              <w:rPr/>
              <w:t>web</w:t>
            </w:r>
            <w:r>
              <w:rPr>
                <w:spacing w:val="6"/>
              </w:rPr>
              <w:t> </w:t>
            </w:r>
            <w:r>
              <w:rPr/>
              <w:t>stack</w:t>
            </w:r>
            <w:r>
              <w:rPr>
                <w:spacing w:val="6"/>
              </w:rPr>
              <w:t> </w:t>
            </w:r>
            <w:r>
              <w:rPr>
                <w:spacing w:val="-2"/>
              </w:rPr>
              <w:t>resources</w:t>
            </w:r>
          </w:hyperlink>
          <w:r>
            <w:rPr>
              <w:rFonts w:ascii="Times New Roman"/>
            </w:rPr>
            <w:tab/>
          </w:r>
          <w:hyperlink w:history="true" w:anchor="_bookmark334">
            <w:r>
              <w:rPr>
                <w:spacing w:val="-5"/>
              </w:rPr>
              <w:t>150</w:t>
            </w:r>
          </w:hyperlink>
        </w:p>
        <w:p>
          <w:pPr>
            <w:pStyle w:val="TOC4"/>
            <w:tabs>
              <w:tab w:pos="8703" w:val="right" w:leader="dot"/>
            </w:tabs>
          </w:pPr>
          <w:hyperlink w:history="true" w:anchor="_bookmark336">
            <w:r>
              <w:rPr/>
              <w:t>Provisioning</w:t>
            </w:r>
            <w:r>
              <w:rPr>
                <w:spacing w:val="-2"/>
              </w:rPr>
              <w:t> </w:t>
            </w:r>
            <w:r>
              <w:rPr/>
              <w:t>our</w:t>
            </w:r>
            <w:r>
              <w:rPr>
                <w:spacing w:val="-1"/>
              </w:rPr>
              <w:t> </w:t>
            </w:r>
            <w:r>
              <w:rPr/>
              <w:t>web</w:t>
            </w:r>
            <w:r>
              <w:rPr>
                <w:spacing w:val="-1"/>
              </w:rPr>
              <w:t> </w:t>
            </w:r>
            <w:r>
              <w:rPr>
                <w:spacing w:val="-2"/>
              </w:rPr>
              <w:t>stack</w:t>
            </w:r>
          </w:hyperlink>
          <w:r>
            <w:rPr>
              <w:rFonts w:ascii="Times New Roman"/>
            </w:rPr>
            <w:tab/>
          </w:r>
          <w:hyperlink w:history="true" w:anchor="_bookmark336">
            <w:r>
              <w:rPr>
                <w:spacing w:val="-5"/>
                <w:w w:val="105"/>
              </w:rPr>
              <w:t>151</w:t>
            </w:r>
          </w:hyperlink>
        </w:p>
        <w:p>
          <w:pPr>
            <w:pStyle w:val="TOC4"/>
            <w:tabs>
              <w:tab w:pos="8703" w:val="right" w:leader="dot"/>
            </w:tabs>
          </w:pPr>
          <w:hyperlink w:history="true" w:anchor="_bookmark340">
            <w:r>
              <w:rPr/>
              <w:t>Failed</w:t>
            </w:r>
            <w:r>
              <w:rPr>
                <w:spacing w:val="3"/>
              </w:rPr>
              <w:t> </w:t>
            </w:r>
            <w:r>
              <w:rPr/>
              <w:t>execution</w:t>
            </w:r>
            <w:r>
              <w:rPr>
                <w:spacing w:val="4"/>
              </w:rPr>
              <w:t> </w:t>
            </w:r>
            <w:r>
              <w:rPr/>
              <w:t>of</w:t>
            </w:r>
            <w:r>
              <w:rPr>
                <w:spacing w:val="4"/>
              </w:rPr>
              <w:t> </w:t>
            </w:r>
            <w:r>
              <w:rPr/>
              <w:t>a</w:t>
            </w:r>
            <w:r>
              <w:rPr>
                <w:spacing w:val="4"/>
              </w:rPr>
              <w:t> </w:t>
            </w:r>
            <w:r>
              <w:rPr>
                <w:spacing w:val="-2"/>
              </w:rPr>
              <w:t>provisioner</w:t>
            </w:r>
          </w:hyperlink>
          <w:r>
            <w:rPr>
              <w:rFonts w:ascii="Times New Roman"/>
            </w:rPr>
            <w:tab/>
          </w:r>
          <w:hyperlink w:history="true" w:anchor="_bookmark340">
            <w:r>
              <w:rPr>
                <w:spacing w:val="-5"/>
              </w:rPr>
              <w:t>153</w:t>
            </w:r>
          </w:hyperlink>
        </w:p>
        <w:p>
          <w:pPr>
            <w:pStyle w:val="TOC3"/>
            <w:tabs>
              <w:tab w:pos="8703" w:val="right" w:leader="dot"/>
            </w:tabs>
          </w:pPr>
          <w:hyperlink w:history="true" w:anchor="_bookmark343">
            <w:r>
              <w:rPr>
                <w:spacing w:val="-2"/>
                <w:w w:val="105"/>
              </w:rPr>
              <w:t>Summary</w:t>
            </w:r>
          </w:hyperlink>
          <w:r>
            <w:rPr>
              <w:rFonts w:ascii="Times New Roman"/>
            </w:rPr>
            <w:tab/>
          </w:r>
          <w:hyperlink w:history="true" w:anchor="_bookmark343">
            <w:r>
              <w:rPr>
                <w:spacing w:val="-5"/>
                <w:w w:val="105"/>
              </w:rPr>
              <w:t>154</w:t>
            </w:r>
          </w:hyperlink>
        </w:p>
        <w:p>
          <w:pPr>
            <w:pStyle w:val="TOC2"/>
            <w:tabs>
              <w:tab w:pos="8703" w:val="right" w:leader="none"/>
            </w:tabs>
          </w:pPr>
          <w:hyperlink w:history="true" w:anchor="_bookmark345">
            <w:r>
              <w:rPr/>
              <w:t>Chapter</w:t>
            </w:r>
            <w:r>
              <w:rPr>
                <w:spacing w:val="31"/>
              </w:rPr>
              <w:t> </w:t>
            </w:r>
            <w:r>
              <w:rPr/>
              <w:t>5</w:t>
            </w:r>
            <w:r>
              <w:rPr>
                <w:spacing w:val="32"/>
              </w:rPr>
              <w:t> </w:t>
            </w:r>
            <w:r>
              <w:rPr/>
              <w:t>Collaborating</w:t>
            </w:r>
            <w:r>
              <w:rPr>
                <w:spacing w:val="33"/>
              </w:rPr>
              <w:t> </w:t>
            </w:r>
            <w:r>
              <w:rPr/>
              <w:t>with</w:t>
            </w:r>
            <w:r>
              <w:rPr>
                <w:spacing w:val="32"/>
              </w:rPr>
              <w:t> </w:t>
            </w:r>
            <w:r>
              <w:rPr>
                <w:spacing w:val="-2"/>
              </w:rPr>
              <w:t>Terraform</w:t>
            </w:r>
          </w:hyperlink>
          <w:r>
            <w:rPr>
              <w:rFonts w:ascii="Times New Roman"/>
              <w:b w:val="0"/>
            </w:rPr>
            <w:tab/>
          </w:r>
          <w:hyperlink w:history="true" w:anchor="_bookmark345">
            <w:r>
              <w:rPr>
                <w:spacing w:val="-5"/>
              </w:rPr>
              <w:t>156</w:t>
            </w:r>
          </w:hyperlink>
        </w:p>
        <w:p>
          <w:pPr>
            <w:pStyle w:val="TOC3"/>
            <w:tabs>
              <w:tab w:pos="8703" w:val="right" w:leader="dot"/>
            </w:tabs>
            <w:spacing w:before="85"/>
          </w:pPr>
          <w:hyperlink w:history="true" w:anchor="_bookmark347">
            <w:r>
              <w:rPr>
                <w:w w:val="95"/>
              </w:rPr>
              <w:t>Terraform</w:t>
            </w:r>
            <w:r>
              <w:rPr>
                <w:spacing w:val="24"/>
              </w:rPr>
              <w:t> </w:t>
            </w:r>
            <w:r>
              <w:rPr>
                <w:spacing w:val="-2"/>
              </w:rPr>
              <w:t>state</w:t>
            </w:r>
          </w:hyperlink>
          <w:r>
            <w:rPr>
              <w:rFonts w:ascii="Times New Roman"/>
            </w:rPr>
            <w:tab/>
          </w:r>
          <w:hyperlink w:history="true" w:anchor="_bookmark347">
            <w:r>
              <w:rPr>
                <w:spacing w:val="-5"/>
              </w:rPr>
              <w:t>157</w:t>
            </w:r>
          </w:hyperlink>
        </w:p>
        <w:p>
          <w:pPr>
            <w:pStyle w:val="TOC3"/>
            <w:tabs>
              <w:tab w:pos="8703" w:val="right" w:leader="dot"/>
            </w:tabs>
          </w:pPr>
          <w:hyperlink w:history="true" w:anchor="_bookmark350">
            <w:r>
              <w:rPr>
                <w:w w:val="95"/>
              </w:rPr>
              <w:t>Remote</w:t>
            </w:r>
            <w:r>
              <w:rPr>
                <w:spacing w:val="27"/>
              </w:rPr>
              <w:t> </w:t>
            </w:r>
            <w:r>
              <w:rPr>
                <w:spacing w:val="-2"/>
                <w:w w:val="95"/>
              </w:rPr>
              <w:t>state</w:t>
            </w:r>
          </w:hyperlink>
          <w:r>
            <w:rPr>
              <w:rFonts w:ascii="Times New Roman"/>
            </w:rPr>
            <w:tab/>
          </w:r>
          <w:hyperlink w:history="true" w:anchor="_bookmark350">
            <w:r>
              <w:rPr>
                <w:spacing w:val="-5"/>
              </w:rPr>
              <w:t>158</w:t>
            </w:r>
          </w:hyperlink>
        </w:p>
        <w:p>
          <w:pPr>
            <w:pStyle w:val="TOC4"/>
            <w:tabs>
              <w:tab w:pos="8703" w:val="right" w:leader="dot"/>
            </w:tabs>
            <w:spacing w:before="85"/>
          </w:pPr>
          <w:hyperlink w:history="true" w:anchor="_bookmark351">
            <w:r>
              <w:rPr/>
              <w:t>No</w:t>
            </w:r>
            <w:r>
              <w:rPr>
                <w:spacing w:val="-1"/>
              </w:rPr>
              <w:t> </w:t>
            </w:r>
            <w:r>
              <w:rPr/>
              <w:t>state </w:t>
            </w:r>
            <w:r>
              <w:rPr>
                <w:spacing w:val="-2"/>
              </w:rPr>
              <w:t>protection</w:t>
            </w:r>
          </w:hyperlink>
          <w:r>
            <w:rPr>
              <w:rFonts w:ascii="Times New Roman"/>
            </w:rPr>
            <w:tab/>
          </w:r>
          <w:hyperlink w:history="true" w:anchor="_bookmark351">
            <w:r>
              <w:rPr>
                <w:spacing w:val="-5"/>
              </w:rPr>
              <w:t>158</w:t>
            </w:r>
          </w:hyperlink>
        </w:p>
        <w:p>
          <w:pPr>
            <w:pStyle w:val="TOC4"/>
            <w:tabs>
              <w:tab w:pos="8703" w:val="right" w:leader="dot"/>
            </w:tabs>
          </w:pPr>
          <w:hyperlink w:history="true" w:anchor="_bookmark354">
            <w:r>
              <w:rPr/>
              <w:t>Not</w:t>
            </w:r>
            <w:r>
              <w:rPr>
                <w:spacing w:val="1"/>
              </w:rPr>
              <w:t> </w:t>
            </w:r>
            <w:r>
              <w:rPr/>
              <w:t>all</w:t>
            </w:r>
            <w:r>
              <w:rPr>
                <w:spacing w:val="3"/>
              </w:rPr>
              <w:t> </w:t>
            </w:r>
            <w:r>
              <w:rPr/>
              <w:t>backends</w:t>
            </w:r>
            <w:r>
              <w:rPr>
                <w:spacing w:val="2"/>
              </w:rPr>
              <w:t> </w:t>
            </w:r>
            <w:r>
              <w:rPr/>
              <w:t>have</w:t>
            </w:r>
            <w:r>
              <w:rPr>
                <w:spacing w:val="3"/>
              </w:rPr>
              <w:t> </w:t>
            </w:r>
            <w:r>
              <w:rPr>
                <w:spacing w:val="-2"/>
              </w:rPr>
              <w:t>locking</w:t>
            </w:r>
          </w:hyperlink>
          <w:r>
            <w:rPr>
              <w:rFonts w:ascii="Times New Roman"/>
            </w:rPr>
            <w:tab/>
          </w:r>
          <w:hyperlink w:history="true" w:anchor="_bookmark354">
            <w:r>
              <w:rPr>
                <w:spacing w:val="-5"/>
              </w:rPr>
              <w:t>159</w:t>
            </w:r>
          </w:hyperlink>
        </w:p>
        <w:p>
          <w:pPr>
            <w:pStyle w:val="TOC3"/>
            <w:tabs>
              <w:tab w:pos="8703" w:val="right" w:leader="dot"/>
            </w:tabs>
          </w:pPr>
          <w:hyperlink w:history="true" w:anchor="_bookmark356">
            <w:r>
              <w:rPr/>
              <w:t>Creating</w:t>
            </w:r>
            <w:r>
              <w:rPr>
                <w:spacing w:val="-2"/>
              </w:rPr>
              <w:t> </w:t>
            </w:r>
            <w:r>
              <w:rPr/>
              <w:t>an</w:t>
            </w:r>
            <w:r>
              <w:rPr>
                <w:spacing w:val="-1"/>
              </w:rPr>
              <w:t> </w:t>
            </w:r>
            <w:r>
              <w:rPr/>
              <w:t>S3</w:t>
            </w:r>
            <w:r>
              <w:rPr>
                <w:spacing w:val="-1"/>
              </w:rPr>
              <w:t> </w:t>
            </w:r>
            <w:r>
              <w:rPr/>
              <w:t>remote</w:t>
            </w:r>
            <w:r>
              <w:rPr>
                <w:spacing w:val="-1"/>
              </w:rPr>
              <w:t> </w:t>
            </w:r>
            <w:r>
              <w:rPr/>
              <w:t>state</w:t>
            </w:r>
            <w:r>
              <w:rPr>
                <w:spacing w:val="-1"/>
              </w:rPr>
              <w:t> </w:t>
            </w:r>
            <w:r>
              <w:rPr>
                <w:spacing w:val="-2"/>
              </w:rPr>
              <w:t>backend</w:t>
            </w:r>
          </w:hyperlink>
          <w:r>
            <w:rPr>
              <w:rFonts w:ascii="Times New Roman"/>
            </w:rPr>
            <w:tab/>
          </w:r>
          <w:hyperlink w:history="true" w:anchor="_bookmark356">
            <w:r>
              <w:rPr>
                <w:spacing w:val="-5"/>
              </w:rPr>
              <w:t>160</w:t>
            </w:r>
          </w:hyperlink>
        </w:p>
        <w:p>
          <w:pPr>
            <w:pStyle w:val="TOC4"/>
            <w:tabs>
              <w:tab w:pos="8703" w:val="right" w:leader="dot"/>
            </w:tabs>
          </w:pPr>
          <w:hyperlink w:history="true" w:anchor="_bookmark357">
            <w:r>
              <w:rPr/>
              <w:t>Creating</w:t>
            </w:r>
            <w:r>
              <w:rPr>
                <w:spacing w:val="-1"/>
              </w:rPr>
              <w:t> </w:t>
            </w:r>
            <w:r>
              <w:rPr/>
              <w:t>a module for an S3 remote </w:t>
            </w:r>
            <w:r>
              <w:rPr>
                <w:spacing w:val="-2"/>
              </w:rPr>
              <w:t>state</w:t>
            </w:r>
          </w:hyperlink>
          <w:r>
            <w:rPr>
              <w:rFonts w:ascii="Times New Roman"/>
            </w:rPr>
            <w:tab/>
          </w:r>
          <w:hyperlink w:history="true" w:anchor="_bookmark357">
            <w:r>
              <w:rPr>
                <w:spacing w:val="-5"/>
              </w:rPr>
              <w:t>160</w:t>
            </w:r>
          </w:hyperlink>
        </w:p>
        <w:p>
          <w:pPr>
            <w:pStyle w:val="TOC4"/>
            <w:tabs>
              <w:tab w:pos="8703" w:val="right" w:leader="dot"/>
            </w:tabs>
          </w:pPr>
          <w:hyperlink w:history="true" w:anchor="_bookmark364">
            <w:r>
              <w:rPr/>
              <w:t>Planning</w:t>
            </w:r>
            <w:r>
              <w:rPr>
                <w:spacing w:val="-4"/>
              </w:rPr>
              <w:t> </w:t>
            </w:r>
            <w:r>
              <w:rPr/>
              <w:t>the</w:t>
            </w:r>
            <w:r>
              <w:rPr>
                <w:spacing w:val="-3"/>
              </w:rPr>
              <w:t> </w:t>
            </w:r>
            <w:r>
              <w:rPr/>
              <w:t>remote</w:t>
            </w:r>
            <w:r>
              <w:rPr>
                <w:spacing w:val="-3"/>
              </w:rPr>
              <w:t> </w:t>
            </w:r>
            <w:r>
              <w:rPr/>
              <w:t>state</w:t>
            </w:r>
            <w:r>
              <w:rPr>
                <w:spacing w:val="-3"/>
              </w:rPr>
              <w:t> </w:t>
            </w:r>
            <w:r>
              <w:rPr>
                <w:spacing w:val="-2"/>
              </w:rPr>
              <w:t>module</w:t>
            </w:r>
          </w:hyperlink>
          <w:r>
            <w:rPr>
              <w:rFonts w:ascii="Times New Roman"/>
            </w:rPr>
            <w:tab/>
          </w:r>
          <w:hyperlink w:history="true" w:anchor="_bookmark364">
            <w:r>
              <w:rPr>
                <w:spacing w:val="-5"/>
              </w:rPr>
              <w:t>165</w:t>
            </w:r>
          </w:hyperlink>
        </w:p>
        <w:p>
          <w:pPr>
            <w:pStyle w:val="TOC4"/>
            <w:tabs>
              <w:tab w:pos="8703" w:val="right" w:leader="dot"/>
            </w:tabs>
          </w:pPr>
          <w:hyperlink w:history="true" w:anchor="_bookmark366">
            <w:r>
              <w:rPr/>
              <w:t>Applying</w:t>
            </w:r>
            <w:r>
              <w:rPr>
                <w:spacing w:val="1"/>
              </w:rPr>
              <w:t> </w:t>
            </w:r>
            <w:r>
              <w:rPr/>
              <w:t>our</w:t>
            </w:r>
            <w:r>
              <w:rPr>
                <w:spacing w:val="3"/>
              </w:rPr>
              <w:t> </w:t>
            </w:r>
            <w:r>
              <w:rPr/>
              <w:t>remote</w:t>
            </w:r>
            <w:r>
              <w:rPr>
                <w:spacing w:val="2"/>
              </w:rPr>
              <w:t> </w:t>
            </w:r>
            <w:r>
              <w:rPr/>
              <w:t>state</w:t>
            </w:r>
            <w:r>
              <w:rPr>
                <w:spacing w:val="3"/>
              </w:rPr>
              <w:t> </w:t>
            </w:r>
            <w:r>
              <w:rPr>
                <w:spacing w:val="-2"/>
              </w:rPr>
              <w:t>module</w:t>
            </w:r>
          </w:hyperlink>
          <w:r>
            <w:rPr>
              <w:rFonts w:ascii="Times New Roman"/>
            </w:rPr>
            <w:tab/>
          </w:r>
          <w:hyperlink w:history="true" w:anchor="_bookmark366">
            <w:r>
              <w:rPr>
                <w:spacing w:val="-5"/>
              </w:rPr>
              <w:t>166</w:t>
            </w:r>
          </w:hyperlink>
        </w:p>
        <w:p>
          <w:pPr>
            <w:pStyle w:val="TOC4"/>
            <w:tabs>
              <w:tab w:pos="8703" w:val="right" w:leader="dot"/>
            </w:tabs>
          </w:pPr>
          <w:hyperlink w:history="true" w:anchor="_bookmark368">
            <w:r>
              <w:rPr/>
              <w:t>Uploading</w:t>
            </w:r>
            <w:r>
              <w:rPr>
                <w:spacing w:val="-3"/>
              </w:rPr>
              <w:t> </w:t>
            </w:r>
            <w:r>
              <w:rPr/>
              <w:t>the</w:t>
            </w:r>
            <w:r>
              <w:rPr>
                <w:spacing w:val="-2"/>
              </w:rPr>
              <w:t> </w:t>
            </w:r>
            <w:r>
              <w:rPr/>
              <w:t>remote</w:t>
            </w:r>
            <w:r>
              <w:rPr>
                <w:spacing w:val="-2"/>
              </w:rPr>
              <w:t> </w:t>
            </w:r>
            <w:r>
              <w:rPr/>
              <w:t>state</w:t>
            </w:r>
            <w:r>
              <w:rPr>
                <w:spacing w:val="-2"/>
              </w:rPr>
              <w:t> module</w:t>
            </w:r>
          </w:hyperlink>
          <w:r>
            <w:rPr>
              <w:rFonts w:ascii="Times New Roman"/>
            </w:rPr>
            <w:tab/>
          </w:r>
          <w:hyperlink w:history="true" w:anchor="_bookmark368">
            <w:r>
              <w:rPr>
                <w:spacing w:val="-5"/>
              </w:rPr>
              <w:t>167</w:t>
            </w:r>
          </w:hyperlink>
        </w:p>
        <w:p>
          <w:pPr>
            <w:pStyle w:val="TOC3"/>
            <w:tabs>
              <w:tab w:pos="8703" w:val="right" w:leader="dot"/>
            </w:tabs>
            <w:spacing w:before="85"/>
          </w:pPr>
          <w:hyperlink w:history="true" w:anchor="_bookmark370">
            <w:r>
              <w:rPr/>
              <w:t>Configuring</w:t>
            </w:r>
            <w:r>
              <w:rPr>
                <w:spacing w:val="-7"/>
              </w:rPr>
              <w:t> </w:t>
            </w:r>
            <w:r>
              <w:rPr/>
              <w:t>Terraform</w:t>
            </w:r>
            <w:r>
              <w:rPr>
                <w:spacing w:val="-5"/>
              </w:rPr>
              <w:t> </w:t>
            </w:r>
            <w:r>
              <w:rPr/>
              <w:t>to</w:t>
            </w:r>
            <w:r>
              <w:rPr>
                <w:spacing w:val="-5"/>
              </w:rPr>
              <w:t> </w:t>
            </w:r>
            <w:r>
              <w:rPr/>
              <w:t>use</w:t>
            </w:r>
            <w:r>
              <w:rPr>
                <w:spacing w:val="-6"/>
              </w:rPr>
              <w:t> </w:t>
            </w:r>
            <w:r>
              <w:rPr/>
              <w:t>remote</w:t>
            </w:r>
            <w:r>
              <w:rPr>
                <w:spacing w:val="-5"/>
              </w:rPr>
              <w:t> </w:t>
            </w:r>
            <w:r>
              <w:rPr>
                <w:spacing w:val="-2"/>
              </w:rPr>
              <w:t>state</w:t>
            </w:r>
          </w:hyperlink>
          <w:r>
            <w:rPr>
              <w:rFonts w:ascii="Times New Roman"/>
            </w:rPr>
            <w:tab/>
          </w:r>
          <w:hyperlink w:history="true" w:anchor="_bookmark370">
            <w:r>
              <w:rPr>
                <w:spacing w:val="-5"/>
              </w:rPr>
              <w:t>167</w:t>
            </w:r>
          </w:hyperlink>
        </w:p>
        <w:p>
          <w:pPr>
            <w:pStyle w:val="TOC4"/>
            <w:tabs>
              <w:tab w:pos="8703" w:val="right" w:leader="dot"/>
            </w:tabs>
          </w:pPr>
          <w:hyperlink w:history="true" w:anchor="_bookmark377">
            <w:r>
              <w:rPr/>
              <w:t>Setting</w:t>
            </w:r>
            <w:r>
              <w:rPr>
                <w:spacing w:val="-2"/>
              </w:rPr>
              <w:t> </w:t>
            </w:r>
            <w:r>
              <w:rPr/>
              <w:t>the</w:t>
            </w:r>
            <w:r>
              <w:rPr>
                <w:spacing w:val="-1"/>
              </w:rPr>
              <w:t> </w:t>
            </w:r>
            <w:r>
              <w:rPr/>
              <w:t>remote</w:t>
            </w:r>
            <w:r>
              <w:rPr>
                <w:spacing w:val="-1"/>
              </w:rPr>
              <w:t> </w:t>
            </w:r>
            <w:r>
              <w:rPr>
                <w:spacing w:val="-2"/>
              </w:rPr>
              <w:t>state</w:t>
            </w:r>
          </w:hyperlink>
          <w:r>
            <w:rPr>
              <w:rFonts w:ascii="Times New Roman"/>
            </w:rPr>
            <w:tab/>
          </w:r>
          <w:hyperlink w:history="true" w:anchor="_bookmark377">
            <w:r>
              <w:rPr>
                <w:spacing w:val="-5"/>
              </w:rPr>
              <w:t>172</w:t>
            </w:r>
          </w:hyperlink>
        </w:p>
        <w:p>
          <w:pPr>
            <w:pStyle w:val="TOC4"/>
            <w:tabs>
              <w:tab w:pos="8703" w:val="right" w:leader="dot"/>
            </w:tabs>
          </w:pPr>
          <w:hyperlink w:history="true" w:anchor="_bookmark387">
            <w:r>
              <w:rPr/>
              <w:t>Disabling</w:t>
            </w:r>
            <w:r>
              <w:rPr>
                <w:spacing w:val="-10"/>
              </w:rPr>
              <w:t> </w:t>
            </w:r>
            <w:r>
              <w:rPr/>
              <w:t>remote</w:t>
            </w:r>
            <w:r>
              <w:rPr>
                <w:spacing w:val="-8"/>
              </w:rPr>
              <w:t> </w:t>
            </w:r>
            <w:r>
              <w:rPr>
                <w:spacing w:val="-2"/>
              </w:rPr>
              <w:t>state</w:t>
            </w:r>
          </w:hyperlink>
          <w:r>
            <w:rPr>
              <w:rFonts w:ascii="Times New Roman"/>
            </w:rPr>
            <w:tab/>
          </w:r>
          <w:hyperlink w:history="true" w:anchor="_bookmark387">
            <w:r>
              <w:rPr>
                <w:spacing w:val="-5"/>
                <w:w w:val="105"/>
              </w:rPr>
              <w:t>177</w:t>
            </w:r>
          </w:hyperlink>
        </w:p>
        <w:p>
          <w:pPr>
            <w:pStyle w:val="TOC3"/>
            <w:tabs>
              <w:tab w:pos="8703" w:val="right" w:leader="dot"/>
            </w:tabs>
            <w:spacing w:after="240"/>
          </w:pPr>
          <w:hyperlink w:history="true" w:anchor="_bookmark392">
            <w:r>
              <w:rPr/>
              <w:t>Using</w:t>
            </w:r>
            <w:r>
              <w:rPr>
                <w:spacing w:val="-7"/>
              </w:rPr>
              <w:t> </w:t>
            </w:r>
            <w:r>
              <w:rPr/>
              <w:t>and</w:t>
            </w:r>
            <w:r>
              <w:rPr>
                <w:spacing w:val="-7"/>
              </w:rPr>
              <w:t> </w:t>
            </w:r>
            <w:r>
              <w:rPr/>
              <w:t>sharing</w:t>
            </w:r>
            <w:r>
              <w:rPr>
                <w:spacing w:val="-6"/>
              </w:rPr>
              <w:t> </w:t>
            </w:r>
            <w:r>
              <w:rPr/>
              <w:t>remote</w:t>
            </w:r>
            <w:r>
              <w:rPr>
                <w:spacing w:val="-6"/>
              </w:rPr>
              <w:t> </w:t>
            </w:r>
            <w:r>
              <w:rPr>
                <w:spacing w:val="-2"/>
              </w:rPr>
              <w:t>state</w:t>
            </w:r>
          </w:hyperlink>
          <w:r>
            <w:rPr>
              <w:rFonts w:ascii="Times New Roman"/>
            </w:rPr>
            <w:tab/>
          </w:r>
          <w:hyperlink w:history="true" w:anchor="_bookmark392">
            <w:r>
              <w:rPr>
                <w:spacing w:val="-5"/>
              </w:rPr>
              <w:t>179</w:t>
            </w:r>
          </w:hyperlink>
        </w:p>
        <w:p>
          <w:pPr>
            <w:pStyle w:val="TOC4"/>
            <w:tabs>
              <w:tab w:pos="8703" w:val="right" w:leader="dot"/>
            </w:tabs>
            <w:spacing w:before="396"/>
          </w:pPr>
          <w:hyperlink w:history="true" w:anchor="_bookmark393">
            <w:r>
              <w:rPr/>
              <w:t>Sharing</w:t>
            </w:r>
            <w:r>
              <w:rPr>
                <w:spacing w:val="-3"/>
              </w:rPr>
              <w:t> </w:t>
            </w:r>
            <w:r>
              <w:rPr/>
              <w:t>state</w:t>
            </w:r>
            <w:r>
              <w:rPr>
                <w:spacing w:val="-2"/>
              </w:rPr>
              <w:t> </w:t>
            </w:r>
            <w:r>
              <w:rPr/>
              <w:t>between</w:t>
            </w:r>
            <w:r>
              <w:rPr>
                <w:spacing w:val="-1"/>
              </w:rPr>
              <w:t> </w:t>
            </w:r>
            <w:r>
              <w:rPr>
                <w:spacing w:val="-2"/>
                <w:w w:val="95"/>
              </w:rPr>
              <w:t>users</w:t>
            </w:r>
          </w:hyperlink>
          <w:r>
            <w:rPr>
              <w:rFonts w:ascii="Times New Roman"/>
            </w:rPr>
            <w:tab/>
          </w:r>
          <w:hyperlink w:history="true" w:anchor="_bookmark393">
            <w:r>
              <w:rPr>
                <w:spacing w:val="-5"/>
              </w:rPr>
              <w:t>180</w:t>
            </w:r>
          </w:hyperlink>
        </w:p>
        <w:p>
          <w:pPr>
            <w:pStyle w:val="TOC4"/>
            <w:tabs>
              <w:tab w:pos="8703" w:val="right" w:leader="dot"/>
            </w:tabs>
          </w:pPr>
          <w:hyperlink w:history="true" w:anchor="_bookmark397">
            <w:r>
              <w:rPr/>
              <w:t>Externally</w:t>
            </w:r>
            <w:r>
              <w:rPr>
                <w:spacing w:val="-2"/>
              </w:rPr>
              <w:t> </w:t>
            </w:r>
            <w:r>
              <w:rPr/>
              <w:t>loading</w:t>
            </w:r>
            <w:r>
              <w:rPr>
                <w:spacing w:val="-1"/>
              </w:rPr>
              <w:t> </w:t>
            </w:r>
            <w:r>
              <w:rPr/>
              <w:t>remote</w:t>
            </w:r>
            <w:r>
              <w:rPr>
                <w:spacing w:val="-1"/>
              </w:rPr>
              <w:t> </w:t>
            </w:r>
            <w:r>
              <w:rPr/>
              <w:t>state</w:t>
            </w:r>
            <w:r>
              <w:rPr>
                <w:spacing w:val="-2"/>
              </w:rPr>
              <w:t> backends</w:t>
            </w:r>
          </w:hyperlink>
          <w:r>
            <w:rPr>
              <w:rFonts w:ascii="Times New Roman"/>
            </w:rPr>
            <w:tab/>
          </w:r>
          <w:hyperlink w:history="true" w:anchor="_bookmark397">
            <w:r>
              <w:rPr>
                <w:spacing w:val="-5"/>
              </w:rPr>
              <w:t>182</w:t>
            </w:r>
          </w:hyperlink>
        </w:p>
        <w:p>
          <w:pPr>
            <w:pStyle w:val="TOC4"/>
            <w:tabs>
              <w:tab w:pos="8703" w:val="right" w:leader="dot"/>
            </w:tabs>
          </w:pPr>
          <w:hyperlink w:history="true" w:anchor="_bookmark403">
            <w:r>
              <w:rPr/>
              <w:t>Using</w:t>
            </w:r>
            <w:r>
              <w:rPr>
                <w:spacing w:val="-8"/>
              </w:rPr>
              <w:t> </w:t>
            </w:r>
            <w:r>
              <w:rPr/>
              <w:t>remote</w:t>
            </w:r>
            <w:r>
              <w:rPr>
                <w:spacing w:val="-6"/>
              </w:rPr>
              <w:t> </w:t>
            </w:r>
            <w:r>
              <w:rPr/>
              <w:t>state</w:t>
            </w:r>
            <w:r>
              <w:rPr>
                <w:spacing w:val="-6"/>
              </w:rPr>
              <w:t> </w:t>
            </w:r>
            <w:r>
              <w:rPr>
                <w:spacing w:val="-4"/>
              </w:rPr>
              <w:t>data</w:t>
            </w:r>
          </w:hyperlink>
          <w:r>
            <w:rPr>
              <w:rFonts w:ascii="Times New Roman"/>
            </w:rPr>
            <w:tab/>
          </w:r>
          <w:hyperlink w:history="true" w:anchor="_bookmark403">
            <w:r>
              <w:rPr>
                <w:spacing w:val="-5"/>
              </w:rPr>
              <w:t>184</w:t>
            </w:r>
          </w:hyperlink>
        </w:p>
        <w:p>
          <w:pPr>
            <w:pStyle w:val="TOC4"/>
            <w:tabs>
              <w:tab w:pos="8703" w:val="right" w:leader="dot"/>
            </w:tabs>
          </w:pPr>
          <w:hyperlink w:history="true" w:anchor="_bookmark405">
            <w:r>
              <w:rPr/>
              <w:t>Moving</w:t>
            </w:r>
            <w:r>
              <w:rPr>
                <w:spacing w:val="1"/>
              </w:rPr>
              <w:t> </w:t>
            </w:r>
            <w:r>
              <w:rPr/>
              <w:t>our</w:t>
            </w:r>
            <w:r>
              <w:rPr>
                <w:spacing w:val="3"/>
              </w:rPr>
              <w:t> </w:t>
            </w:r>
            <w:r>
              <w:rPr/>
              <w:t>base</w:t>
            </w:r>
            <w:r>
              <w:rPr>
                <w:spacing w:val="2"/>
              </w:rPr>
              <w:t> </w:t>
            </w:r>
            <w:r>
              <w:rPr/>
              <w:t>state</w:t>
            </w:r>
            <w:r>
              <w:rPr>
                <w:spacing w:val="3"/>
              </w:rPr>
              <w:t> </w:t>
            </w:r>
            <w:r>
              <w:rPr>
                <w:spacing w:val="-2"/>
              </w:rPr>
              <w:t>remote</w:t>
            </w:r>
          </w:hyperlink>
          <w:r>
            <w:rPr>
              <w:rFonts w:ascii="Times New Roman"/>
            </w:rPr>
            <w:tab/>
          </w:r>
          <w:hyperlink w:history="true" w:anchor="_bookmark405">
            <w:r>
              <w:rPr>
                <w:spacing w:val="-5"/>
              </w:rPr>
              <w:t>185</w:t>
            </w:r>
          </w:hyperlink>
        </w:p>
        <w:p>
          <w:pPr>
            <w:pStyle w:val="TOC4"/>
            <w:tabs>
              <w:tab w:pos="8703" w:val="right" w:leader="dot"/>
            </w:tabs>
          </w:pPr>
          <w:hyperlink w:history="true" w:anchor="_bookmark412">
            <w:r>
              <w:rPr/>
              <w:t>Adding</w:t>
            </w:r>
            <w:r>
              <w:rPr>
                <w:spacing w:val="4"/>
              </w:rPr>
              <w:t> </w:t>
            </w:r>
            <w:r>
              <w:rPr/>
              <w:t>the</w:t>
            </w:r>
            <w:r>
              <w:rPr>
                <w:spacing w:val="5"/>
              </w:rPr>
              <w:t> </w:t>
            </w:r>
            <w:r>
              <w:rPr/>
              <w:t>data</w:t>
            </w:r>
            <w:r>
              <w:rPr>
                <w:spacing w:val="5"/>
              </w:rPr>
              <w:t> </w:t>
            </w:r>
            <w:r>
              <w:rPr/>
              <w:t>source</w:t>
            </w:r>
            <w:r>
              <w:rPr>
                <w:spacing w:val="5"/>
              </w:rPr>
              <w:t> </w:t>
            </w:r>
            <w:r>
              <w:rPr/>
              <w:t>to</w:t>
            </w:r>
            <w:r>
              <w:rPr>
                <w:spacing w:val="6"/>
              </w:rPr>
              <w:t> </w:t>
            </w:r>
            <w:r>
              <w:rPr/>
              <w:t>the</w:t>
            </w:r>
            <w:r>
              <w:rPr>
                <w:spacing w:val="5"/>
              </w:rPr>
              <w:t> </w:t>
            </w:r>
            <w:r>
              <w:rPr/>
              <w:t>base</w:t>
            </w:r>
            <w:r>
              <w:rPr>
                <w:spacing w:val="5"/>
              </w:rPr>
              <w:t> </w:t>
            </w:r>
            <w:r>
              <w:rPr>
                <w:spacing w:val="-2"/>
              </w:rPr>
              <w:t>configuration</w:t>
            </w:r>
          </w:hyperlink>
          <w:r>
            <w:rPr>
              <w:rFonts w:ascii="Times New Roman"/>
            </w:rPr>
            <w:tab/>
          </w:r>
          <w:hyperlink w:history="true" w:anchor="_bookmark412">
            <w:r>
              <w:rPr>
                <w:spacing w:val="-5"/>
              </w:rPr>
              <w:t>188</w:t>
            </w:r>
          </w:hyperlink>
        </w:p>
        <w:p>
          <w:pPr>
            <w:pStyle w:val="TOC3"/>
            <w:tabs>
              <w:tab w:pos="8703" w:val="right" w:leader="dot"/>
            </w:tabs>
          </w:pPr>
          <w:hyperlink w:history="true" w:anchor="_bookmark421">
            <w:r>
              <w:rPr/>
              <w:t>State</w:t>
            </w:r>
            <w:r>
              <w:rPr>
                <w:spacing w:val="1"/>
              </w:rPr>
              <w:t> </w:t>
            </w:r>
            <w:r>
              <w:rPr/>
              <w:t>and</w:t>
            </w:r>
            <w:r>
              <w:rPr>
                <w:spacing w:val="3"/>
              </w:rPr>
              <w:t> </w:t>
            </w:r>
            <w:r>
              <w:rPr/>
              <w:t>service</w:t>
            </w:r>
            <w:r>
              <w:rPr>
                <w:spacing w:val="2"/>
              </w:rPr>
              <w:t> </w:t>
            </w:r>
            <w:r>
              <w:rPr>
                <w:spacing w:val="-2"/>
                <w:w w:val="95"/>
              </w:rPr>
              <w:t>discovery</w:t>
            </w:r>
          </w:hyperlink>
          <w:r>
            <w:rPr>
              <w:rFonts w:ascii="Times New Roman"/>
            </w:rPr>
            <w:tab/>
          </w:r>
          <w:hyperlink w:history="true" w:anchor="_bookmark421">
            <w:r>
              <w:rPr>
                <w:spacing w:val="-5"/>
              </w:rPr>
              <w:t>195</w:t>
            </w:r>
          </w:hyperlink>
        </w:p>
        <w:p>
          <w:pPr>
            <w:pStyle w:val="TOC4"/>
            <w:tabs>
              <w:tab w:pos="8703" w:val="right" w:leader="dot"/>
            </w:tabs>
            <w:spacing w:before="85"/>
          </w:pPr>
          <w:hyperlink w:history="true" w:anchor="_bookmark423">
            <w:r>
              <w:rPr/>
              <w:t>Creating</w:t>
            </w:r>
            <w:r>
              <w:rPr>
                <w:spacing w:val="-3"/>
              </w:rPr>
              <w:t> </w:t>
            </w:r>
            <w:r>
              <w:rPr/>
              <w:t>a</w:t>
            </w:r>
            <w:r>
              <w:rPr>
                <w:spacing w:val="-1"/>
              </w:rPr>
              <w:t> </w:t>
            </w:r>
            <w:r>
              <w:rPr/>
              <w:t>Consul</w:t>
            </w:r>
            <w:r>
              <w:rPr>
                <w:spacing w:val="-2"/>
              </w:rPr>
              <w:t> cluster</w:t>
            </w:r>
          </w:hyperlink>
          <w:r>
            <w:rPr>
              <w:rFonts w:ascii="Times New Roman"/>
            </w:rPr>
            <w:tab/>
          </w:r>
          <w:hyperlink w:history="true" w:anchor="_bookmark423">
            <w:r>
              <w:rPr>
                <w:spacing w:val="-5"/>
              </w:rPr>
              <w:t>196</w:t>
            </w:r>
          </w:hyperlink>
        </w:p>
        <w:p>
          <w:pPr>
            <w:pStyle w:val="TOC4"/>
            <w:tabs>
              <w:tab w:pos="8703" w:val="right" w:leader="dot"/>
            </w:tabs>
          </w:pPr>
          <w:hyperlink w:history="true" w:anchor="_bookmark441">
            <w:r>
              <w:rPr/>
              <w:t>Using</w:t>
            </w:r>
            <w:r>
              <w:rPr>
                <w:spacing w:val="-9"/>
              </w:rPr>
              <w:t> </w:t>
            </w:r>
            <w:r>
              <w:rPr/>
              <w:t>Consul</w:t>
            </w:r>
            <w:r>
              <w:rPr>
                <w:spacing w:val="-8"/>
              </w:rPr>
              <w:t> </w:t>
            </w:r>
            <w:r>
              <w:rPr/>
              <w:t>and</w:t>
            </w:r>
            <w:r>
              <w:rPr>
                <w:spacing w:val="-8"/>
              </w:rPr>
              <w:t> </w:t>
            </w:r>
            <w:r>
              <w:rPr/>
              <w:t>remote</w:t>
            </w:r>
            <w:r>
              <w:rPr>
                <w:spacing w:val="-7"/>
              </w:rPr>
              <w:t> </w:t>
            </w:r>
            <w:r>
              <w:rPr>
                <w:spacing w:val="-2"/>
              </w:rPr>
              <w:t>state</w:t>
            </w:r>
          </w:hyperlink>
          <w:r>
            <w:rPr>
              <w:rFonts w:ascii="Times New Roman"/>
            </w:rPr>
            <w:tab/>
          </w:r>
          <w:hyperlink w:history="true" w:anchor="_bookmark441">
            <w:r>
              <w:rPr>
                <w:spacing w:val="-5"/>
              </w:rPr>
              <w:t>205</w:t>
            </w:r>
          </w:hyperlink>
        </w:p>
        <w:p>
          <w:pPr>
            <w:pStyle w:val="TOC3"/>
            <w:tabs>
              <w:tab w:pos="8703" w:val="right" w:leader="dot"/>
            </w:tabs>
          </w:pPr>
          <w:hyperlink w:history="true" w:anchor="_bookmark454">
            <w:r>
              <w:rPr/>
              <w:t>Other</w:t>
            </w:r>
            <w:r>
              <w:rPr>
                <w:spacing w:val="-7"/>
              </w:rPr>
              <w:t> </w:t>
            </w:r>
            <w:r>
              <w:rPr/>
              <w:t>tools</w:t>
            </w:r>
            <w:r>
              <w:rPr>
                <w:spacing w:val="-6"/>
              </w:rPr>
              <w:t> </w:t>
            </w:r>
            <w:r>
              <w:rPr/>
              <w:t>for</w:t>
            </w:r>
            <w:r>
              <w:rPr>
                <w:spacing w:val="-6"/>
              </w:rPr>
              <w:t> </w:t>
            </w:r>
            <w:r>
              <w:rPr/>
              <w:t>managing</w:t>
            </w:r>
            <w:r>
              <w:rPr>
                <w:spacing w:val="-6"/>
              </w:rPr>
              <w:t> </w:t>
            </w:r>
            <w:r>
              <w:rPr/>
              <w:t>Terraform</w:t>
            </w:r>
            <w:r>
              <w:rPr>
                <w:spacing w:val="-6"/>
              </w:rPr>
              <w:t> </w:t>
            </w:r>
            <w:r>
              <w:rPr>
                <w:spacing w:val="-2"/>
              </w:rPr>
              <w:t>state</w:t>
            </w:r>
          </w:hyperlink>
          <w:r>
            <w:rPr>
              <w:rFonts w:ascii="Times New Roman"/>
            </w:rPr>
            <w:tab/>
          </w:r>
          <w:hyperlink w:history="true" w:anchor="_bookmark454">
            <w:r>
              <w:rPr>
                <w:spacing w:val="-5"/>
              </w:rPr>
              <w:t>212</w:t>
            </w:r>
          </w:hyperlink>
        </w:p>
        <w:p>
          <w:pPr>
            <w:pStyle w:val="TOC3"/>
            <w:tabs>
              <w:tab w:pos="8703" w:val="right" w:leader="dot"/>
            </w:tabs>
          </w:pPr>
          <w:hyperlink w:history="true" w:anchor="_bookmark455">
            <w:r>
              <w:rPr>
                <w:spacing w:val="-2"/>
                <w:w w:val="105"/>
              </w:rPr>
              <w:t>Summary</w:t>
            </w:r>
          </w:hyperlink>
          <w:r>
            <w:rPr>
              <w:rFonts w:ascii="Times New Roman"/>
            </w:rPr>
            <w:tab/>
          </w:r>
          <w:hyperlink w:history="true" w:anchor="_bookmark455">
            <w:r>
              <w:rPr>
                <w:spacing w:val="-5"/>
                <w:w w:val="105"/>
              </w:rPr>
              <w:t>212</w:t>
            </w:r>
          </w:hyperlink>
        </w:p>
        <w:p>
          <w:pPr>
            <w:pStyle w:val="TOC2"/>
            <w:tabs>
              <w:tab w:pos="8703" w:val="right" w:leader="none"/>
            </w:tabs>
          </w:pPr>
          <w:hyperlink w:history="true" w:anchor="_bookmark456">
            <w:r>
              <w:rPr/>
              <w:t>Chapter</w:t>
            </w:r>
            <w:r>
              <w:rPr>
                <w:spacing w:val="26"/>
              </w:rPr>
              <w:t> </w:t>
            </w:r>
            <w:r>
              <w:rPr/>
              <w:t>6</w:t>
            </w:r>
            <w:r>
              <w:rPr>
                <w:spacing w:val="28"/>
              </w:rPr>
              <w:t> </w:t>
            </w:r>
            <w:r>
              <w:rPr/>
              <w:t>Building</w:t>
            </w:r>
            <w:r>
              <w:rPr>
                <w:spacing w:val="28"/>
              </w:rPr>
              <w:t> </w:t>
            </w:r>
            <w:r>
              <w:rPr/>
              <w:t>a</w:t>
            </w:r>
            <w:r>
              <w:rPr>
                <w:spacing w:val="27"/>
              </w:rPr>
              <w:t> </w:t>
            </w:r>
            <w:r>
              <w:rPr/>
              <w:t>multi-environment</w:t>
            </w:r>
            <w:r>
              <w:rPr>
                <w:spacing w:val="28"/>
              </w:rPr>
              <w:t> </w:t>
            </w:r>
            <w:r>
              <w:rPr>
                <w:spacing w:val="-2"/>
              </w:rPr>
              <w:t>architecture</w:t>
            </w:r>
          </w:hyperlink>
          <w:r>
            <w:rPr>
              <w:rFonts w:ascii="Times New Roman"/>
              <w:b w:val="0"/>
            </w:rPr>
            <w:tab/>
          </w:r>
          <w:hyperlink w:history="true" w:anchor="_bookmark456">
            <w:r>
              <w:rPr>
                <w:spacing w:val="-5"/>
              </w:rPr>
              <w:t>214</w:t>
            </w:r>
          </w:hyperlink>
        </w:p>
        <w:p>
          <w:pPr>
            <w:pStyle w:val="TOC3"/>
            <w:tabs>
              <w:tab w:pos="8703" w:val="right" w:leader="dot"/>
            </w:tabs>
            <w:spacing w:before="85"/>
          </w:pPr>
          <w:hyperlink w:history="true" w:anchor="_bookmark457">
            <w:r>
              <w:rPr/>
              <w:t>Creating</w:t>
            </w:r>
            <w:r>
              <w:rPr>
                <w:spacing w:val="3"/>
              </w:rPr>
              <w:t> </w:t>
            </w:r>
            <w:r>
              <w:rPr/>
              <w:t>a</w:t>
            </w:r>
            <w:r>
              <w:rPr>
                <w:spacing w:val="4"/>
              </w:rPr>
              <w:t> </w:t>
            </w:r>
            <w:r>
              <w:rPr/>
              <w:t>data</w:t>
            </w:r>
            <w:r>
              <w:rPr>
                <w:spacing w:val="5"/>
              </w:rPr>
              <w:t> </w:t>
            </w:r>
            <w:r>
              <w:rPr>
                <w:spacing w:val="-2"/>
              </w:rPr>
              <w:t>center</w:t>
            </w:r>
          </w:hyperlink>
          <w:r>
            <w:rPr>
              <w:rFonts w:ascii="Times New Roman"/>
            </w:rPr>
            <w:tab/>
          </w:r>
          <w:hyperlink w:history="true" w:anchor="_bookmark457">
            <w:r>
              <w:rPr>
                <w:spacing w:val="-5"/>
              </w:rPr>
              <w:t>214</w:t>
            </w:r>
          </w:hyperlink>
        </w:p>
        <w:p>
          <w:pPr>
            <w:pStyle w:val="TOC4"/>
            <w:tabs>
              <w:tab w:pos="8703" w:val="right" w:leader="dot"/>
            </w:tabs>
          </w:pPr>
          <w:hyperlink w:history="true" w:anchor="_bookmark459">
            <w:r>
              <w:rPr/>
              <w:t>Creating</w:t>
            </w:r>
            <w:r>
              <w:rPr>
                <w:spacing w:val="5"/>
              </w:rPr>
              <w:t> </w:t>
            </w:r>
            <w:r>
              <w:rPr/>
              <w:t>a</w:t>
            </w:r>
            <w:r>
              <w:rPr>
                <w:spacing w:val="5"/>
              </w:rPr>
              <w:t> </w:t>
            </w:r>
            <w:r>
              <w:rPr/>
              <w:t>directory</w:t>
            </w:r>
            <w:r>
              <w:rPr>
                <w:spacing w:val="6"/>
              </w:rPr>
              <w:t> </w:t>
            </w:r>
            <w:r>
              <w:rPr>
                <w:spacing w:val="-2"/>
              </w:rPr>
              <w:t>structure</w:t>
            </w:r>
          </w:hyperlink>
          <w:r>
            <w:rPr>
              <w:rFonts w:ascii="Times New Roman"/>
            </w:rPr>
            <w:tab/>
          </w:r>
          <w:hyperlink w:history="true" w:anchor="_bookmark459">
            <w:r>
              <w:rPr>
                <w:spacing w:val="-5"/>
              </w:rPr>
              <w:t>216</w:t>
            </w:r>
          </w:hyperlink>
        </w:p>
        <w:p>
          <w:pPr>
            <w:pStyle w:val="TOC3"/>
            <w:tabs>
              <w:tab w:pos="8703" w:val="right" w:leader="dot"/>
            </w:tabs>
          </w:pPr>
          <w:hyperlink w:history="true" w:anchor="_bookmark464">
            <w:r>
              <w:rPr>
                <w:spacing w:val="-2"/>
              </w:rPr>
              <w:t>Workflow</w:t>
            </w:r>
          </w:hyperlink>
          <w:r>
            <w:rPr>
              <w:rFonts w:ascii="Times New Roman"/>
            </w:rPr>
            <w:tab/>
          </w:r>
          <w:hyperlink w:history="true" w:anchor="_bookmark464">
            <w:r>
              <w:rPr>
                <w:spacing w:val="-5"/>
              </w:rPr>
              <w:t>218</w:t>
            </w:r>
          </w:hyperlink>
        </w:p>
        <w:p>
          <w:pPr>
            <w:pStyle w:val="TOC4"/>
            <w:tabs>
              <w:tab w:pos="8703" w:val="right" w:leader="dot"/>
            </w:tabs>
          </w:pPr>
          <w:hyperlink w:history="true" w:anchor="_bookmark465">
            <w:r>
              <w:rPr>
                <w:spacing w:val="-2"/>
              </w:rPr>
              <w:t>Develop</w:t>
            </w:r>
          </w:hyperlink>
          <w:r>
            <w:rPr>
              <w:rFonts w:ascii="Times New Roman"/>
            </w:rPr>
            <w:tab/>
          </w:r>
          <w:hyperlink w:history="true" w:anchor="_bookmark465">
            <w:r>
              <w:rPr>
                <w:spacing w:val="-5"/>
              </w:rPr>
              <w:t>218</w:t>
            </w:r>
          </w:hyperlink>
        </w:p>
        <w:p>
          <w:pPr>
            <w:pStyle w:val="TOC4"/>
            <w:tabs>
              <w:tab w:pos="8703" w:val="right" w:leader="dot"/>
            </w:tabs>
            <w:spacing w:before="85"/>
          </w:pPr>
          <w:hyperlink w:history="true" w:anchor="_bookmark466">
            <w:r>
              <w:rPr>
                <w:spacing w:val="-4"/>
                <w:w w:val="105"/>
              </w:rPr>
              <w:t>Plan</w:t>
            </w:r>
          </w:hyperlink>
          <w:r>
            <w:rPr>
              <w:rFonts w:ascii="Times New Roman"/>
            </w:rPr>
            <w:tab/>
          </w:r>
          <w:hyperlink w:history="true" w:anchor="_bookmark466">
            <w:r>
              <w:rPr>
                <w:spacing w:val="-5"/>
                <w:w w:val="105"/>
              </w:rPr>
              <w:t>219</w:t>
            </w:r>
          </w:hyperlink>
        </w:p>
        <w:p>
          <w:pPr>
            <w:pStyle w:val="TOC4"/>
            <w:tabs>
              <w:tab w:pos="8703" w:val="right" w:leader="dot"/>
            </w:tabs>
          </w:pPr>
          <w:hyperlink w:history="true" w:anchor="_bookmark470">
            <w:r>
              <w:rPr/>
              <w:t>Apply</w:t>
            </w:r>
            <w:r>
              <w:rPr>
                <w:spacing w:val="8"/>
              </w:rPr>
              <w:t> </w:t>
            </w:r>
            <w:r>
              <w:rPr/>
              <w:t>in</w:t>
            </w:r>
            <w:r>
              <w:rPr>
                <w:spacing w:val="9"/>
              </w:rPr>
              <w:t> </w:t>
            </w:r>
            <w:r>
              <w:rPr>
                <w:spacing w:val="-2"/>
                <w:w w:val="95"/>
              </w:rPr>
              <w:t>development</w:t>
            </w:r>
          </w:hyperlink>
          <w:r>
            <w:rPr>
              <w:rFonts w:ascii="Times New Roman"/>
            </w:rPr>
            <w:tab/>
          </w:r>
          <w:hyperlink w:history="true" w:anchor="_bookmark470">
            <w:r>
              <w:rPr>
                <w:spacing w:val="-5"/>
              </w:rPr>
              <w:t>220</w:t>
            </w:r>
          </w:hyperlink>
        </w:p>
        <w:p>
          <w:pPr>
            <w:pStyle w:val="TOC4"/>
            <w:tabs>
              <w:tab w:pos="8703" w:val="right" w:leader="dot"/>
            </w:tabs>
          </w:pPr>
          <w:hyperlink w:history="true" w:anchor="_bookmark472">
            <w:r>
              <w:rPr/>
              <w:t>Automation</w:t>
            </w:r>
            <w:r>
              <w:rPr>
                <w:spacing w:val="-8"/>
              </w:rPr>
              <w:t> </w:t>
            </w:r>
            <w:r>
              <w:rPr/>
              <w:t>and</w:t>
            </w:r>
            <w:r>
              <w:rPr>
                <w:spacing w:val="-7"/>
              </w:rPr>
              <w:t> </w:t>
            </w:r>
            <w:r>
              <w:rPr>
                <w:spacing w:val="-2"/>
              </w:rPr>
              <w:t>testing</w:t>
            </w:r>
          </w:hyperlink>
          <w:r>
            <w:rPr>
              <w:rFonts w:ascii="Times New Roman"/>
            </w:rPr>
            <w:tab/>
          </w:r>
          <w:hyperlink w:history="true" w:anchor="_bookmark472">
            <w:r>
              <w:rPr>
                <w:spacing w:val="-5"/>
              </w:rPr>
              <w:t>220</w:t>
            </w:r>
          </w:hyperlink>
        </w:p>
        <w:p>
          <w:pPr>
            <w:pStyle w:val="TOC4"/>
            <w:tabs>
              <w:tab w:pos="8703" w:val="right" w:leader="dot"/>
            </w:tabs>
          </w:pPr>
          <w:hyperlink w:history="true" w:anchor="_bookmark474">
            <w:r>
              <w:rPr/>
              <w:t>Deploy</w:t>
            </w:r>
            <w:r>
              <w:rPr>
                <w:spacing w:val="6"/>
              </w:rPr>
              <w:t> </w:t>
            </w:r>
            <w:r>
              <w:rPr/>
              <w:t>to</w:t>
            </w:r>
            <w:r>
              <w:rPr>
                <w:spacing w:val="7"/>
              </w:rPr>
              <w:t> </w:t>
            </w:r>
            <w:r>
              <w:rPr>
                <w:spacing w:val="-2"/>
                <w:w w:val="95"/>
              </w:rPr>
              <w:t>production</w:t>
            </w:r>
          </w:hyperlink>
          <w:r>
            <w:rPr>
              <w:rFonts w:ascii="Times New Roman"/>
            </w:rPr>
            <w:tab/>
          </w:r>
          <w:hyperlink w:history="true" w:anchor="_bookmark474">
            <w:r>
              <w:rPr>
                <w:spacing w:val="-5"/>
              </w:rPr>
              <w:t>221</w:t>
            </w:r>
          </w:hyperlink>
        </w:p>
        <w:p>
          <w:pPr>
            <w:pStyle w:val="TOC3"/>
            <w:tabs>
              <w:tab w:pos="8703" w:val="right" w:leader="dot"/>
            </w:tabs>
          </w:pPr>
          <w:hyperlink w:history="true" w:anchor="_bookmark475">
            <w:r>
              <w:rPr/>
              <w:t>The</w:t>
            </w:r>
            <w:r>
              <w:rPr>
                <w:spacing w:val="-1"/>
              </w:rPr>
              <w:t> </w:t>
            </w:r>
            <w:r>
              <w:rPr/>
              <w:t>development </w:t>
            </w:r>
            <w:r>
              <w:rPr>
                <w:spacing w:val="-2"/>
              </w:rPr>
              <w:t>environment</w:t>
            </w:r>
          </w:hyperlink>
          <w:r>
            <w:rPr>
              <w:rFonts w:ascii="Times New Roman"/>
            </w:rPr>
            <w:tab/>
          </w:r>
          <w:hyperlink w:history="true" w:anchor="_bookmark475">
            <w:r>
              <w:rPr>
                <w:spacing w:val="-5"/>
              </w:rPr>
              <w:t>221</w:t>
            </w:r>
          </w:hyperlink>
        </w:p>
        <w:p>
          <w:pPr>
            <w:pStyle w:val="TOC4"/>
            <w:tabs>
              <w:tab w:pos="8703" w:val="right" w:leader="dot"/>
            </w:tabs>
          </w:pPr>
          <w:hyperlink w:history="true" w:anchor="_bookmark482">
            <w:r>
              <w:rPr/>
              <w:t>Getting</w:t>
            </w:r>
            <w:r>
              <w:rPr>
                <w:spacing w:val="-2"/>
              </w:rPr>
              <w:t> </w:t>
            </w:r>
            <w:r>
              <w:rPr/>
              <w:t>our VPC </w:t>
            </w:r>
            <w:r>
              <w:rPr>
                <w:spacing w:val="-2"/>
                <w:w w:val="95"/>
              </w:rPr>
              <w:t>module</w:t>
            </w:r>
          </w:hyperlink>
          <w:r>
            <w:rPr>
              <w:rFonts w:ascii="Times New Roman"/>
            </w:rPr>
            <w:tab/>
          </w:r>
          <w:hyperlink w:history="true" w:anchor="_bookmark482">
            <w:r>
              <w:rPr>
                <w:spacing w:val="-5"/>
              </w:rPr>
              <w:t>227</w:t>
            </w:r>
          </w:hyperlink>
        </w:p>
        <w:p>
          <w:pPr>
            <w:pStyle w:val="TOC4"/>
            <w:tabs>
              <w:tab w:pos="8703" w:val="right" w:leader="dot"/>
            </w:tabs>
          </w:pPr>
          <w:hyperlink w:history="true" w:anchor="_bookmark485">
            <w:r>
              <w:rPr/>
              <w:t>Adding</w:t>
            </w:r>
            <w:r>
              <w:rPr>
                <w:spacing w:val="-2"/>
              </w:rPr>
              <w:t> </w:t>
            </w:r>
            <w:r>
              <w:rPr/>
              <w:t>some outputs for</w:t>
            </w:r>
            <w:r>
              <w:rPr>
                <w:spacing w:val="-1"/>
              </w:rPr>
              <w:t> </w:t>
            </w:r>
            <w:r>
              <w:rPr/>
              <w:t>the development</w:t>
            </w:r>
            <w:r>
              <w:rPr>
                <w:spacing w:val="-1"/>
              </w:rPr>
              <w:t> </w:t>
            </w:r>
            <w:r>
              <w:rPr>
                <w:spacing w:val="-2"/>
              </w:rPr>
              <w:t>environment</w:t>
            </w:r>
          </w:hyperlink>
          <w:r>
            <w:rPr>
              <w:rFonts w:ascii="Times New Roman"/>
            </w:rPr>
            <w:tab/>
          </w:r>
          <w:hyperlink w:history="true" w:anchor="_bookmark485">
            <w:r>
              <w:rPr>
                <w:spacing w:val="-5"/>
              </w:rPr>
              <w:t>227</w:t>
            </w:r>
          </w:hyperlink>
        </w:p>
        <w:p>
          <w:pPr>
            <w:pStyle w:val="TOC4"/>
            <w:tabs>
              <w:tab w:pos="8703" w:val="right" w:leader="dot"/>
            </w:tabs>
            <w:spacing w:before="85"/>
          </w:pPr>
          <w:hyperlink w:history="true" w:anchor="_bookmark488">
            <w:r>
              <w:rPr/>
              <w:t>Planning</w:t>
            </w:r>
            <w:r>
              <w:rPr>
                <w:spacing w:val="-4"/>
              </w:rPr>
              <w:t> </w:t>
            </w:r>
            <w:r>
              <w:rPr/>
              <w:t>the</w:t>
            </w:r>
            <w:r>
              <w:rPr>
                <w:spacing w:val="-2"/>
              </w:rPr>
              <w:t> </w:t>
            </w:r>
            <w:r>
              <w:rPr/>
              <w:t>development</w:t>
            </w:r>
            <w:r>
              <w:rPr>
                <w:spacing w:val="-3"/>
              </w:rPr>
              <w:t> </w:t>
            </w:r>
            <w:r>
              <w:rPr>
                <w:spacing w:val="-2"/>
              </w:rPr>
              <w:t>environment</w:t>
            </w:r>
          </w:hyperlink>
          <w:r>
            <w:rPr>
              <w:rFonts w:ascii="Times New Roman"/>
            </w:rPr>
            <w:tab/>
          </w:r>
          <w:hyperlink w:history="true" w:anchor="_bookmark488">
            <w:r>
              <w:rPr>
                <w:spacing w:val="-5"/>
              </w:rPr>
              <w:t>228</w:t>
            </w:r>
          </w:hyperlink>
        </w:p>
        <w:p>
          <w:pPr>
            <w:pStyle w:val="TOC4"/>
            <w:tabs>
              <w:tab w:pos="8703" w:val="right" w:leader="dot"/>
            </w:tabs>
          </w:pPr>
          <w:hyperlink w:history="true" w:anchor="_bookmark491">
            <w:r>
              <w:rPr/>
              <w:t>Applying</w:t>
            </w:r>
            <w:r>
              <w:rPr>
                <w:spacing w:val="5"/>
              </w:rPr>
              <w:t> </w:t>
            </w:r>
            <w:r>
              <w:rPr/>
              <w:t>the</w:t>
            </w:r>
            <w:r>
              <w:rPr>
                <w:spacing w:val="6"/>
              </w:rPr>
              <w:t> </w:t>
            </w:r>
            <w:r>
              <w:rPr/>
              <w:t>development</w:t>
            </w:r>
            <w:r>
              <w:rPr>
                <w:spacing w:val="6"/>
              </w:rPr>
              <w:t> </w:t>
            </w:r>
            <w:r>
              <w:rPr>
                <w:spacing w:val="-2"/>
              </w:rPr>
              <w:t>environment</w:t>
            </w:r>
          </w:hyperlink>
          <w:r>
            <w:rPr>
              <w:rFonts w:ascii="Times New Roman"/>
            </w:rPr>
            <w:tab/>
          </w:r>
          <w:hyperlink w:history="true" w:anchor="_bookmark491">
            <w:r>
              <w:rPr>
                <w:spacing w:val="-5"/>
              </w:rPr>
              <w:t>229</w:t>
            </w:r>
          </w:hyperlink>
        </w:p>
        <w:p>
          <w:pPr>
            <w:pStyle w:val="TOC4"/>
            <w:tabs>
              <w:tab w:pos="8703" w:val="right" w:leader="dot"/>
            </w:tabs>
          </w:pPr>
          <w:hyperlink w:history="true" w:anchor="_bookmark493">
            <w:r>
              <w:rPr/>
              <w:t>Configuring</w:t>
            </w:r>
            <w:r>
              <w:rPr>
                <w:spacing w:val="-6"/>
              </w:rPr>
              <w:t> </w:t>
            </w:r>
            <w:r>
              <w:rPr/>
              <w:t>remote</w:t>
            </w:r>
            <w:r>
              <w:rPr>
                <w:spacing w:val="-4"/>
              </w:rPr>
              <w:t> </w:t>
            </w:r>
            <w:r>
              <w:rPr>
                <w:spacing w:val="-2"/>
              </w:rPr>
              <w:t>state</w:t>
            </w:r>
          </w:hyperlink>
          <w:r>
            <w:rPr>
              <w:rFonts w:ascii="Times New Roman"/>
            </w:rPr>
            <w:tab/>
          </w:r>
          <w:hyperlink w:history="true" w:anchor="_bookmark493">
            <w:r>
              <w:rPr>
                <w:spacing w:val="-5"/>
              </w:rPr>
              <w:t>231</w:t>
            </w:r>
          </w:hyperlink>
        </w:p>
        <w:p>
          <w:pPr>
            <w:pStyle w:val="TOC3"/>
            <w:tabs>
              <w:tab w:pos="8703" w:val="right" w:leader="dot"/>
            </w:tabs>
          </w:pPr>
          <w:hyperlink w:history="true" w:anchor="_bookmark495">
            <w:r>
              <w:rPr/>
              <w:t>Adding</w:t>
            </w:r>
            <w:r>
              <w:rPr>
                <w:spacing w:val="9"/>
              </w:rPr>
              <w:t> </w:t>
            </w:r>
            <w:r>
              <w:rPr/>
              <w:t>the</w:t>
            </w:r>
            <w:r>
              <w:rPr>
                <w:spacing w:val="10"/>
              </w:rPr>
              <w:t> </w:t>
            </w:r>
            <w:r>
              <w:rPr/>
              <w:t>web</w:t>
            </w:r>
            <w:r>
              <w:rPr>
                <w:spacing w:val="11"/>
              </w:rPr>
              <w:t> </w:t>
            </w:r>
            <w:r>
              <w:rPr>
                <w:spacing w:val="-2"/>
                <w:w w:val="95"/>
              </w:rPr>
              <w:t>service</w:t>
            </w:r>
          </w:hyperlink>
          <w:r>
            <w:rPr>
              <w:rFonts w:ascii="Times New Roman"/>
            </w:rPr>
            <w:tab/>
          </w:r>
          <w:hyperlink w:history="true" w:anchor="_bookmark495">
            <w:r>
              <w:rPr>
                <w:spacing w:val="-5"/>
              </w:rPr>
              <w:t>231</w:t>
            </w:r>
          </w:hyperlink>
        </w:p>
        <w:p>
          <w:pPr>
            <w:pStyle w:val="TOC4"/>
            <w:tabs>
              <w:tab w:pos="8703" w:val="right" w:leader="dot"/>
            </w:tabs>
          </w:pPr>
          <w:hyperlink w:history="true" w:anchor="_bookmark500">
            <w:r>
              <w:rPr/>
              <w:t>The</w:t>
            </w:r>
            <w:r>
              <w:rPr>
                <w:spacing w:val="9"/>
              </w:rPr>
              <w:t> </w:t>
            </w:r>
            <w:r>
              <w:rPr/>
              <w:t>web</w:t>
            </w:r>
            <w:r>
              <w:rPr>
                <w:spacing w:val="10"/>
              </w:rPr>
              <w:t> </w:t>
            </w:r>
            <w:r>
              <w:rPr>
                <w:spacing w:val="-2"/>
              </w:rPr>
              <w:t>module</w:t>
            </w:r>
          </w:hyperlink>
          <w:r>
            <w:rPr>
              <w:rFonts w:ascii="Times New Roman"/>
            </w:rPr>
            <w:tab/>
          </w:r>
          <w:hyperlink w:history="true" w:anchor="_bookmark500">
            <w:r>
              <w:rPr>
                <w:spacing w:val="-5"/>
              </w:rPr>
              <w:t>234</w:t>
            </w:r>
          </w:hyperlink>
        </w:p>
        <w:p>
          <w:pPr>
            <w:pStyle w:val="TOC4"/>
            <w:tabs>
              <w:tab w:pos="8703" w:val="right" w:leader="dot"/>
            </w:tabs>
          </w:pPr>
          <w:hyperlink w:history="true" w:anchor="_bookmark504">
            <w:r>
              <w:rPr/>
              <w:t>Using</w:t>
            </w:r>
            <w:r>
              <w:rPr>
                <w:spacing w:val="4"/>
              </w:rPr>
              <w:t> </w:t>
            </w:r>
            <w:r>
              <w:rPr/>
              <w:t>a</w:t>
            </w:r>
            <w:r>
              <w:rPr>
                <w:spacing w:val="6"/>
              </w:rPr>
              <w:t> </w:t>
            </w:r>
            <w:r>
              <w:rPr/>
              <w:t>data</w:t>
            </w:r>
            <w:r>
              <w:rPr>
                <w:spacing w:val="5"/>
              </w:rPr>
              <w:t> </w:t>
            </w:r>
            <w:r>
              <w:rPr/>
              <w:t>source</w:t>
            </w:r>
            <w:r>
              <w:rPr>
                <w:spacing w:val="6"/>
              </w:rPr>
              <w:t> </w:t>
            </w:r>
            <w:r>
              <w:rPr/>
              <w:t>in</w:t>
            </w:r>
            <w:r>
              <w:rPr>
                <w:spacing w:val="5"/>
              </w:rPr>
              <w:t> </w:t>
            </w:r>
            <w:r>
              <w:rPr/>
              <w:t>the</w:t>
            </w:r>
            <w:r>
              <w:rPr>
                <w:spacing w:val="6"/>
              </w:rPr>
              <w:t> </w:t>
            </w:r>
            <w:r>
              <w:rPr/>
              <w:t>web</w:t>
            </w:r>
            <w:r>
              <w:rPr>
                <w:spacing w:val="5"/>
              </w:rPr>
              <w:t> </w:t>
            </w:r>
            <w:r>
              <w:rPr>
                <w:spacing w:val="-2"/>
              </w:rPr>
              <w:t>module</w:t>
            </w:r>
          </w:hyperlink>
          <w:r>
            <w:rPr>
              <w:rFonts w:ascii="Times New Roman"/>
            </w:rPr>
            <w:tab/>
          </w:r>
          <w:hyperlink w:history="true" w:anchor="_bookmark504">
            <w:r>
              <w:rPr>
                <w:spacing w:val="-5"/>
              </w:rPr>
              <w:t>237</w:t>
            </w:r>
          </w:hyperlink>
        </w:p>
        <w:p>
          <w:pPr>
            <w:pStyle w:val="TOC4"/>
            <w:tabs>
              <w:tab w:pos="8703" w:val="right" w:leader="dot"/>
            </w:tabs>
          </w:pPr>
          <w:hyperlink w:history="true" w:anchor="_bookmark512">
            <w:r>
              <w:rPr/>
              <w:t>Web</w:t>
            </w:r>
            <w:r>
              <w:rPr>
                <w:spacing w:val="-6"/>
              </w:rPr>
              <w:t> </w:t>
            </w:r>
            <w:r>
              <w:rPr>
                <w:spacing w:val="-2"/>
              </w:rPr>
              <w:t>instances</w:t>
            </w:r>
          </w:hyperlink>
          <w:r>
            <w:rPr>
              <w:rFonts w:ascii="Times New Roman"/>
            </w:rPr>
            <w:tab/>
          </w:r>
          <w:hyperlink w:history="true" w:anchor="_bookmark512">
            <w:r>
              <w:rPr>
                <w:spacing w:val="-5"/>
              </w:rPr>
              <w:t>241</w:t>
            </w:r>
          </w:hyperlink>
        </w:p>
        <w:p>
          <w:pPr>
            <w:pStyle w:val="TOC4"/>
            <w:tabs>
              <w:tab w:pos="8703" w:val="right" w:leader="dot"/>
            </w:tabs>
            <w:spacing w:before="85" w:after="240"/>
          </w:pPr>
          <w:hyperlink w:history="true" w:anchor="_bookmark517">
            <w:r>
              <w:rPr/>
              <w:t>A</w:t>
            </w:r>
            <w:r>
              <w:rPr>
                <w:spacing w:val="5"/>
              </w:rPr>
              <w:t> </w:t>
            </w:r>
            <w:r>
              <w:rPr/>
              <w:t>Cloudflare</w:t>
            </w:r>
            <w:r>
              <w:rPr>
                <w:spacing w:val="6"/>
              </w:rPr>
              <w:t> </w:t>
            </w:r>
            <w:r>
              <w:rPr>
                <w:spacing w:val="-2"/>
              </w:rPr>
              <w:t>record</w:t>
            </w:r>
          </w:hyperlink>
          <w:r>
            <w:rPr>
              <w:rFonts w:ascii="Times New Roman"/>
            </w:rPr>
            <w:tab/>
          </w:r>
          <w:hyperlink w:history="true" w:anchor="_bookmark517">
            <w:r>
              <w:rPr>
                <w:spacing w:val="-5"/>
              </w:rPr>
              <w:t>244</w:t>
            </w:r>
          </w:hyperlink>
        </w:p>
        <w:p>
          <w:pPr>
            <w:pStyle w:val="TOC4"/>
            <w:tabs>
              <w:tab w:pos="8703" w:val="right" w:leader="dot"/>
            </w:tabs>
            <w:spacing w:before="396"/>
          </w:pPr>
          <w:hyperlink w:history="true" w:anchor="_bookmark519">
            <w:r>
              <w:rPr/>
              <w:t>Committing</w:t>
            </w:r>
            <w:r>
              <w:rPr>
                <w:spacing w:val="-6"/>
              </w:rPr>
              <w:t> </w:t>
            </w:r>
            <w:r>
              <w:rPr/>
              <w:t>our</w:t>
            </w:r>
            <w:r>
              <w:rPr>
                <w:spacing w:val="-4"/>
              </w:rPr>
              <w:t> </w:t>
            </w:r>
            <w:r>
              <w:rPr>
                <w:spacing w:val="-2"/>
              </w:rPr>
              <w:t>module</w:t>
            </w:r>
          </w:hyperlink>
          <w:r>
            <w:rPr>
              <w:rFonts w:ascii="Times New Roman"/>
            </w:rPr>
            <w:tab/>
          </w:r>
          <w:hyperlink w:history="true" w:anchor="_bookmark519">
            <w:r>
              <w:rPr>
                <w:spacing w:val="-5"/>
              </w:rPr>
              <w:t>245</w:t>
            </w:r>
          </w:hyperlink>
        </w:p>
        <w:p>
          <w:pPr>
            <w:pStyle w:val="TOC4"/>
            <w:tabs>
              <w:tab w:pos="8703" w:val="right" w:leader="dot"/>
            </w:tabs>
          </w:pPr>
          <w:hyperlink w:history="true" w:anchor="_bookmark521">
            <w:r>
              <w:rPr/>
              <w:t>Getting</w:t>
            </w:r>
            <w:r>
              <w:rPr>
                <w:spacing w:val="5"/>
              </w:rPr>
              <w:t> </w:t>
            </w:r>
            <w:r>
              <w:rPr/>
              <w:t>our</w:t>
            </w:r>
            <w:r>
              <w:rPr>
                <w:spacing w:val="6"/>
              </w:rPr>
              <w:t> </w:t>
            </w:r>
            <w:r>
              <w:rPr/>
              <w:t>web</w:t>
            </w:r>
            <w:r>
              <w:rPr>
                <w:spacing w:val="7"/>
              </w:rPr>
              <w:t> </w:t>
            </w:r>
            <w:r>
              <w:rPr>
                <w:spacing w:val="-2"/>
              </w:rPr>
              <w:t>module</w:t>
            </w:r>
          </w:hyperlink>
          <w:r>
            <w:rPr>
              <w:rFonts w:ascii="Times New Roman"/>
            </w:rPr>
            <w:tab/>
          </w:r>
          <w:hyperlink w:history="true" w:anchor="_bookmark521">
            <w:r>
              <w:rPr>
                <w:spacing w:val="-5"/>
              </w:rPr>
              <w:t>245</w:t>
            </w:r>
          </w:hyperlink>
        </w:p>
        <w:p>
          <w:pPr>
            <w:pStyle w:val="TOC4"/>
            <w:tabs>
              <w:tab w:pos="8703" w:val="right" w:leader="dot"/>
            </w:tabs>
          </w:pPr>
          <w:hyperlink w:history="true" w:anchor="_bookmark523">
            <w:r>
              <w:rPr/>
              <w:t>Planning</w:t>
            </w:r>
            <w:r>
              <w:rPr>
                <w:spacing w:val="2"/>
              </w:rPr>
              <w:t> </w:t>
            </w:r>
            <w:r>
              <w:rPr/>
              <w:t>our</w:t>
            </w:r>
            <w:r>
              <w:rPr>
                <w:spacing w:val="3"/>
              </w:rPr>
              <w:t> </w:t>
            </w:r>
            <w:r>
              <w:rPr/>
              <w:t>web</w:t>
            </w:r>
            <w:r>
              <w:rPr>
                <w:spacing w:val="3"/>
              </w:rPr>
              <w:t> </w:t>
            </w:r>
            <w:r>
              <w:rPr>
                <w:spacing w:val="-2"/>
              </w:rPr>
              <w:t>service</w:t>
            </w:r>
          </w:hyperlink>
          <w:r>
            <w:rPr>
              <w:rFonts w:ascii="Times New Roman"/>
            </w:rPr>
            <w:tab/>
          </w:r>
          <w:hyperlink w:history="true" w:anchor="_bookmark523">
            <w:r>
              <w:rPr>
                <w:spacing w:val="-5"/>
              </w:rPr>
              <w:t>245</w:t>
            </w:r>
          </w:hyperlink>
        </w:p>
        <w:p>
          <w:pPr>
            <w:pStyle w:val="TOC4"/>
            <w:tabs>
              <w:tab w:pos="8703" w:val="right" w:leader="dot"/>
            </w:tabs>
          </w:pPr>
          <w:hyperlink w:history="true" w:anchor="_bookmark525">
            <w:r>
              <w:rPr/>
              <w:t>Applying</w:t>
            </w:r>
            <w:r>
              <w:rPr>
                <w:spacing w:val="12"/>
              </w:rPr>
              <w:t> </w:t>
            </w:r>
            <w:r>
              <w:rPr/>
              <w:t>the</w:t>
            </w:r>
            <w:r>
              <w:rPr>
                <w:spacing w:val="13"/>
              </w:rPr>
              <w:t> </w:t>
            </w:r>
            <w:r>
              <w:rPr/>
              <w:t>web</w:t>
            </w:r>
            <w:r>
              <w:rPr>
                <w:spacing w:val="13"/>
              </w:rPr>
              <w:t> </w:t>
            </w:r>
            <w:r>
              <w:rPr>
                <w:spacing w:val="-2"/>
                <w:w w:val="95"/>
              </w:rPr>
              <w:t>service</w:t>
            </w:r>
          </w:hyperlink>
          <w:r>
            <w:rPr>
              <w:rFonts w:ascii="Times New Roman"/>
            </w:rPr>
            <w:tab/>
          </w:r>
          <w:hyperlink w:history="true" w:anchor="_bookmark525">
            <w:r>
              <w:rPr>
                <w:spacing w:val="-5"/>
              </w:rPr>
              <w:t>246</w:t>
            </w:r>
          </w:hyperlink>
        </w:p>
        <w:p>
          <w:pPr>
            <w:pStyle w:val="TOC4"/>
            <w:tabs>
              <w:tab w:pos="8703" w:val="right" w:leader="dot"/>
            </w:tabs>
          </w:pPr>
          <w:hyperlink w:history="true" w:anchor="_bookmark528">
            <w:r>
              <w:rPr/>
              <w:t>Testing</w:t>
            </w:r>
            <w:r>
              <w:rPr>
                <w:spacing w:val="3"/>
              </w:rPr>
              <w:t> </w:t>
            </w:r>
            <w:r>
              <w:rPr/>
              <w:t>our</w:t>
            </w:r>
            <w:r>
              <w:rPr>
                <w:spacing w:val="5"/>
              </w:rPr>
              <w:t> </w:t>
            </w:r>
            <w:r>
              <w:rPr/>
              <w:t>web</w:t>
            </w:r>
            <w:r>
              <w:rPr>
                <w:spacing w:val="4"/>
              </w:rPr>
              <w:t> </w:t>
            </w:r>
            <w:r>
              <w:rPr>
                <w:spacing w:val="-2"/>
              </w:rPr>
              <w:t>service</w:t>
            </w:r>
          </w:hyperlink>
          <w:r>
            <w:rPr>
              <w:rFonts w:ascii="Times New Roman"/>
            </w:rPr>
            <w:tab/>
          </w:r>
          <w:hyperlink w:history="true" w:anchor="_bookmark528">
            <w:r>
              <w:rPr>
                <w:spacing w:val="-5"/>
              </w:rPr>
              <w:t>248</w:t>
            </w:r>
          </w:hyperlink>
        </w:p>
        <w:p>
          <w:pPr>
            <w:pStyle w:val="TOC4"/>
            <w:tabs>
              <w:tab w:pos="8703" w:val="right" w:leader="dot"/>
            </w:tabs>
          </w:pPr>
          <w:hyperlink w:history="true" w:anchor="_bookmark532">
            <w:r>
              <w:rPr/>
              <w:t>Removing</w:t>
            </w:r>
            <w:r>
              <w:rPr>
                <w:spacing w:val="3"/>
              </w:rPr>
              <w:t> </w:t>
            </w:r>
            <w:r>
              <w:rPr/>
              <w:t>our</w:t>
            </w:r>
            <w:r>
              <w:rPr>
                <w:spacing w:val="5"/>
              </w:rPr>
              <w:t> </w:t>
            </w:r>
            <w:r>
              <w:rPr/>
              <w:t>web</w:t>
            </w:r>
            <w:r>
              <w:rPr>
                <w:spacing w:val="4"/>
              </w:rPr>
              <w:t> </w:t>
            </w:r>
            <w:r>
              <w:rPr>
                <w:spacing w:val="-2"/>
              </w:rPr>
              <w:t>service</w:t>
            </w:r>
          </w:hyperlink>
          <w:r>
            <w:rPr>
              <w:rFonts w:ascii="Times New Roman"/>
            </w:rPr>
            <w:tab/>
          </w:r>
          <w:hyperlink w:history="true" w:anchor="_bookmark532">
            <w:r>
              <w:rPr>
                <w:spacing w:val="-5"/>
              </w:rPr>
              <w:t>250</w:t>
            </w:r>
          </w:hyperlink>
        </w:p>
        <w:p>
          <w:pPr>
            <w:pStyle w:val="TOC3"/>
            <w:tabs>
              <w:tab w:pos="8703" w:val="right" w:leader="dot"/>
            </w:tabs>
            <w:spacing w:before="85"/>
          </w:pPr>
          <w:hyperlink w:history="true" w:anchor="_bookmark534">
            <w:r>
              <w:rPr/>
              <w:t>Adding</w:t>
            </w:r>
            <w:r>
              <w:rPr>
                <w:spacing w:val="-1"/>
              </w:rPr>
              <w:t> </w:t>
            </w:r>
            <w:r>
              <w:rPr/>
              <w:t>the API </w:t>
            </w:r>
            <w:r>
              <w:rPr>
                <w:spacing w:val="-2"/>
              </w:rPr>
              <w:t>service</w:t>
            </w:r>
          </w:hyperlink>
          <w:r>
            <w:rPr>
              <w:rFonts w:ascii="Times New Roman"/>
            </w:rPr>
            <w:tab/>
          </w:r>
          <w:hyperlink w:history="true" w:anchor="_bookmark534">
            <w:r>
              <w:rPr>
                <w:spacing w:val="-5"/>
              </w:rPr>
              <w:t>251</w:t>
            </w:r>
          </w:hyperlink>
        </w:p>
        <w:p>
          <w:pPr>
            <w:pStyle w:val="TOC4"/>
            <w:tabs>
              <w:tab w:pos="8703" w:val="right" w:leader="dot"/>
            </w:tabs>
          </w:pPr>
          <w:hyperlink w:history="true" w:anchor="_bookmark536">
            <w:r>
              <w:rPr/>
              <w:t>The</w:t>
            </w:r>
            <w:r>
              <w:rPr>
                <w:spacing w:val="-6"/>
              </w:rPr>
              <w:t> </w:t>
            </w:r>
            <w:r>
              <w:rPr/>
              <w:t>API</w:t>
            </w:r>
            <w:r>
              <w:rPr>
                <w:spacing w:val="-6"/>
              </w:rPr>
              <w:t> </w:t>
            </w:r>
            <w:r>
              <w:rPr>
                <w:spacing w:val="-2"/>
                <w:w w:val="95"/>
              </w:rPr>
              <w:t>module</w:t>
            </w:r>
          </w:hyperlink>
          <w:r>
            <w:rPr>
              <w:rFonts w:ascii="Times New Roman"/>
            </w:rPr>
            <w:tab/>
          </w:r>
          <w:hyperlink w:history="true" w:anchor="_bookmark536">
            <w:r>
              <w:rPr>
                <w:spacing w:val="-5"/>
              </w:rPr>
              <w:t>252</w:t>
            </w:r>
          </w:hyperlink>
        </w:p>
        <w:p>
          <w:pPr>
            <w:pStyle w:val="TOC4"/>
            <w:tabs>
              <w:tab w:pos="8703" w:val="right" w:leader="dot"/>
            </w:tabs>
          </w:pPr>
          <w:hyperlink w:history="true" w:anchor="_bookmark538">
            <w:r>
              <w:rPr/>
              <w:t>API</w:t>
            </w:r>
            <w:r>
              <w:rPr>
                <w:spacing w:val="-14"/>
              </w:rPr>
              <w:t> </w:t>
            </w:r>
            <w:r>
              <w:rPr>
                <w:spacing w:val="-2"/>
              </w:rPr>
              <w:t>instances</w:t>
            </w:r>
          </w:hyperlink>
          <w:r>
            <w:rPr>
              <w:rFonts w:ascii="Times New Roman"/>
            </w:rPr>
            <w:tab/>
          </w:r>
          <w:hyperlink w:history="true" w:anchor="_bookmark538">
            <w:r>
              <w:rPr>
                <w:spacing w:val="-5"/>
              </w:rPr>
              <w:t>252</w:t>
            </w:r>
          </w:hyperlink>
        </w:p>
        <w:p>
          <w:pPr>
            <w:pStyle w:val="TOC4"/>
            <w:tabs>
              <w:tab w:pos="8703" w:val="right" w:leader="dot"/>
            </w:tabs>
          </w:pPr>
          <w:hyperlink w:history="true" w:anchor="_bookmark542">
            <w:r>
              <w:rPr/>
              <w:t>The</w:t>
            </w:r>
            <w:r>
              <w:rPr>
                <w:spacing w:val="-1"/>
              </w:rPr>
              <w:t> </w:t>
            </w:r>
            <w:r>
              <w:rPr/>
              <w:t>API</w:t>
            </w:r>
            <w:r>
              <w:rPr>
                <w:spacing w:val="1"/>
              </w:rPr>
              <w:t> </w:t>
            </w:r>
            <w:r>
              <w:rPr/>
              <w:t>service </w:t>
            </w:r>
            <w:r>
              <w:rPr>
                <w:spacing w:val="-2"/>
              </w:rPr>
              <w:t>outputs</w:t>
            </w:r>
          </w:hyperlink>
          <w:r>
            <w:rPr>
              <w:rFonts w:ascii="Times New Roman"/>
            </w:rPr>
            <w:tab/>
          </w:r>
          <w:hyperlink w:history="true" w:anchor="_bookmark542">
            <w:r>
              <w:rPr>
                <w:spacing w:val="-5"/>
              </w:rPr>
              <w:t>254</w:t>
            </w:r>
          </w:hyperlink>
        </w:p>
        <w:p>
          <w:pPr>
            <w:pStyle w:val="TOC4"/>
            <w:tabs>
              <w:tab w:pos="8703" w:val="right" w:leader="dot"/>
            </w:tabs>
          </w:pPr>
          <w:hyperlink w:history="true" w:anchor="_bookmark544">
            <w:r>
              <w:rPr/>
              <w:t>Getting</w:t>
            </w:r>
            <w:r>
              <w:rPr>
                <w:spacing w:val="-1"/>
              </w:rPr>
              <w:t> </w:t>
            </w:r>
            <w:r>
              <w:rPr/>
              <w:t>our </w:t>
            </w:r>
            <w:r>
              <w:rPr>
                <w:spacing w:val="-2"/>
              </w:rPr>
              <w:t>module</w:t>
            </w:r>
          </w:hyperlink>
          <w:r>
            <w:rPr>
              <w:rFonts w:ascii="Times New Roman"/>
            </w:rPr>
            <w:tab/>
          </w:r>
          <w:hyperlink w:history="true" w:anchor="_bookmark544">
            <w:r>
              <w:rPr>
                <w:spacing w:val="-5"/>
              </w:rPr>
              <w:t>254</w:t>
            </w:r>
          </w:hyperlink>
        </w:p>
        <w:p>
          <w:pPr>
            <w:pStyle w:val="TOC4"/>
            <w:tabs>
              <w:tab w:pos="8703" w:val="right" w:leader="dot"/>
            </w:tabs>
          </w:pPr>
          <w:hyperlink w:history="true" w:anchor="_bookmark546">
            <w:r>
              <w:rPr/>
              <w:t>Planning</w:t>
            </w:r>
            <w:r>
              <w:rPr>
                <w:spacing w:val="-7"/>
              </w:rPr>
              <w:t> </w:t>
            </w:r>
            <w:r>
              <w:rPr/>
              <w:t>the</w:t>
            </w:r>
            <w:r>
              <w:rPr>
                <w:spacing w:val="-6"/>
              </w:rPr>
              <w:t> </w:t>
            </w:r>
            <w:r>
              <w:rPr/>
              <w:t>API</w:t>
            </w:r>
            <w:r>
              <w:rPr>
                <w:spacing w:val="-6"/>
              </w:rPr>
              <w:t> </w:t>
            </w:r>
            <w:r>
              <w:rPr>
                <w:spacing w:val="-2"/>
              </w:rPr>
              <w:t>service</w:t>
            </w:r>
          </w:hyperlink>
          <w:r>
            <w:rPr>
              <w:rFonts w:ascii="Times New Roman"/>
            </w:rPr>
            <w:tab/>
          </w:r>
          <w:hyperlink w:history="true" w:anchor="_bookmark546">
            <w:r>
              <w:rPr>
                <w:spacing w:val="-5"/>
              </w:rPr>
              <w:t>255</w:t>
            </w:r>
          </w:hyperlink>
        </w:p>
        <w:p>
          <w:pPr>
            <w:pStyle w:val="TOC4"/>
            <w:tabs>
              <w:tab w:pos="8703" w:val="right" w:leader="dot"/>
            </w:tabs>
          </w:pPr>
          <w:hyperlink w:history="true" w:anchor="_bookmark548">
            <w:r>
              <w:rPr/>
              <w:t>Applying</w:t>
            </w:r>
            <w:r>
              <w:rPr>
                <w:spacing w:val="1"/>
              </w:rPr>
              <w:t> </w:t>
            </w:r>
            <w:r>
              <w:rPr/>
              <w:t>the</w:t>
            </w:r>
            <w:r>
              <w:rPr>
                <w:spacing w:val="3"/>
              </w:rPr>
              <w:t> </w:t>
            </w:r>
            <w:r>
              <w:rPr/>
              <w:t>API</w:t>
            </w:r>
            <w:r>
              <w:rPr>
                <w:spacing w:val="3"/>
              </w:rPr>
              <w:t> </w:t>
            </w:r>
            <w:r>
              <w:rPr>
                <w:spacing w:val="-2"/>
              </w:rPr>
              <w:t>service</w:t>
            </w:r>
          </w:hyperlink>
          <w:r>
            <w:rPr>
              <w:rFonts w:ascii="Times New Roman"/>
            </w:rPr>
            <w:tab/>
          </w:r>
          <w:hyperlink w:history="true" w:anchor="_bookmark548">
            <w:r>
              <w:rPr>
                <w:spacing w:val="-5"/>
              </w:rPr>
              <w:t>255</w:t>
            </w:r>
          </w:hyperlink>
        </w:p>
        <w:p>
          <w:pPr>
            <w:pStyle w:val="TOC4"/>
            <w:tabs>
              <w:tab w:pos="8703" w:val="right" w:leader="dot"/>
            </w:tabs>
            <w:spacing w:before="85"/>
          </w:pPr>
          <w:hyperlink w:history="true" w:anchor="_bookmark550">
            <w:r>
              <w:rPr/>
              <w:t>Testing</w:t>
            </w:r>
            <w:r>
              <w:rPr>
                <w:spacing w:val="-7"/>
              </w:rPr>
              <w:t> </w:t>
            </w:r>
            <w:r>
              <w:rPr/>
              <w:t>our</w:t>
            </w:r>
            <w:r>
              <w:rPr>
                <w:spacing w:val="-6"/>
              </w:rPr>
              <w:t> </w:t>
            </w:r>
            <w:r>
              <w:rPr/>
              <w:t>API</w:t>
            </w:r>
            <w:r>
              <w:rPr>
                <w:spacing w:val="-6"/>
              </w:rPr>
              <w:t> </w:t>
            </w:r>
            <w:r>
              <w:rPr>
                <w:spacing w:val="-2"/>
              </w:rPr>
              <w:t>service</w:t>
            </w:r>
          </w:hyperlink>
          <w:r>
            <w:rPr>
              <w:rFonts w:ascii="Times New Roman"/>
            </w:rPr>
            <w:tab/>
          </w:r>
          <w:hyperlink w:history="true" w:anchor="_bookmark550">
            <w:r>
              <w:rPr>
                <w:spacing w:val="-5"/>
              </w:rPr>
              <w:t>256</w:t>
            </w:r>
          </w:hyperlink>
        </w:p>
        <w:p>
          <w:pPr>
            <w:pStyle w:val="TOC3"/>
            <w:tabs>
              <w:tab w:pos="8703" w:val="right" w:leader="dot"/>
            </w:tabs>
          </w:pPr>
          <w:hyperlink w:history="true" w:anchor="_bookmark553">
            <w:r>
              <w:rPr/>
              <w:t>Adding</w:t>
            </w:r>
            <w:r>
              <w:rPr>
                <w:spacing w:val="-3"/>
              </w:rPr>
              <w:t> </w:t>
            </w:r>
            <w:r>
              <w:rPr/>
              <w:t>a</w:t>
            </w:r>
            <w:r>
              <w:rPr>
                <w:spacing w:val="-1"/>
              </w:rPr>
              <w:t> </w:t>
            </w:r>
            <w:r>
              <w:rPr/>
              <w:t>production</w:t>
            </w:r>
            <w:r>
              <w:rPr>
                <w:spacing w:val="-2"/>
              </w:rPr>
              <w:t> environment</w:t>
            </w:r>
          </w:hyperlink>
          <w:r>
            <w:rPr>
              <w:rFonts w:ascii="Times New Roman"/>
            </w:rPr>
            <w:tab/>
          </w:r>
          <w:hyperlink w:history="true" w:anchor="_bookmark553">
            <w:r>
              <w:rPr>
                <w:spacing w:val="-5"/>
              </w:rPr>
              <w:t>258</w:t>
            </w:r>
          </w:hyperlink>
        </w:p>
        <w:p>
          <w:pPr>
            <w:pStyle w:val="TOC4"/>
            <w:tabs>
              <w:tab w:pos="8703" w:val="right" w:leader="dot"/>
            </w:tabs>
          </w:pPr>
          <w:hyperlink w:history="true" w:anchor="_bookmark557">
            <w:r>
              <w:rPr/>
              <w:t>Adding</w:t>
            </w:r>
            <w:r>
              <w:rPr>
                <w:spacing w:val="5"/>
              </w:rPr>
              <w:t> </w:t>
            </w:r>
            <w:r>
              <w:rPr/>
              <w:t>services</w:t>
            </w:r>
            <w:r>
              <w:rPr>
                <w:spacing w:val="5"/>
              </w:rPr>
              <w:t> </w:t>
            </w:r>
            <w:r>
              <w:rPr/>
              <w:t>to</w:t>
            </w:r>
            <w:r>
              <w:rPr>
                <w:spacing w:val="6"/>
              </w:rPr>
              <w:t> </w:t>
            </w:r>
            <w:r>
              <w:rPr>
                <w:spacing w:val="-2"/>
              </w:rPr>
              <w:t>production</w:t>
            </w:r>
          </w:hyperlink>
          <w:r>
            <w:rPr>
              <w:rFonts w:ascii="Times New Roman"/>
            </w:rPr>
            <w:tab/>
          </w:r>
          <w:hyperlink w:history="true" w:anchor="_bookmark557">
            <w:r>
              <w:rPr>
                <w:spacing w:val="-5"/>
              </w:rPr>
              <w:t>259</w:t>
            </w:r>
          </w:hyperlink>
        </w:p>
        <w:p>
          <w:pPr>
            <w:pStyle w:val="TOC3"/>
            <w:tabs>
              <w:tab w:pos="8703" w:val="right" w:leader="dot"/>
            </w:tabs>
          </w:pPr>
          <w:hyperlink w:history="true" w:anchor="_bookmark559">
            <w:r>
              <w:rPr/>
              <w:t>State</w:t>
            </w:r>
            <w:r>
              <w:rPr>
                <w:spacing w:val="-6"/>
              </w:rPr>
              <w:t> </w:t>
            </w:r>
            <w:r>
              <w:rPr>
                <w:spacing w:val="-2"/>
              </w:rPr>
              <w:t>environments</w:t>
            </w:r>
          </w:hyperlink>
          <w:r>
            <w:rPr>
              <w:rFonts w:ascii="Times New Roman"/>
            </w:rPr>
            <w:tab/>
          </w:r>
          <w:hyperlink w:history="true" w:anchor="_bookmark559">
            <w:r>
              <w:rPr>
                <w:spacing w:val="-5"/>
              </w:rPr>
              <w:t>259</w:t>
            </w:r>
          </w:hyperlink>
        </w:p>
        <w:p>
          <w:pPr>
            <w:pStyle w:val="TOC3"/>
            <w:tabs>
              <w:tab w:pos="8703" w:val="right" w:leader="dot"/>
            </w:tabs>
          </w:pPr>
          <w:hyperlink w:history="true" w:anchor="_bookmark562">
            <w:r>
              <w:rPr>
                <w:spacing w:val="-2"/>
              </w:rPr>
              <w:t>Other</w:t>
            </w:r>
            <w:r>
              <w:rPr>
                <w:spacing w:val="-1"/>
              </w:rPr>
              <w:t> </w:t>
            </w:r>
            <w:r>
              <w:rPr>
                <w:spacing w:val="-2"/>
              </w:rPr>
              <w:t>resources</w:t>
            </w:r>
            <w:r>
              <w:rPr/>
              <w:t> </w:t>
            </w:r>
            <w:r>
              <w:rPr>
                <w:spacing w:val="-2"/>
              </w:rPr>
              <w:t>for</w:t>
            </w:r>
            <w:r>
              <w:rPr/>
              <w:t> </w:t>
            </w:r>
            <w:r>
              <w:rPr>
                <w:spacing w:val="-2"/>
              </w:rPr>
              <w:t>Terraform</w:t>
            </w:r>
            <w:r>
              <w:rPr/>
              <w:t> </w:t>
            </w:r>
            <w:r>
              <w:rPr>
                <w:spacing w:val="-2"/>
              </w:rPr>
              <w:t>environments</w:t>
            </w:r>
          </w:hyperlink>
          <w:r>
            <w:rPr>
              <w:rFonts w:ascii="Times New Roman"/>
            </w:rPr>
            <w:tab/>
          </w:r>
          <w:hyperlink w:history="true" w:anchor="_bookmark562">
            <w:r>
              <w:rPr>
                <w:spacing w:val="-5"/>
              </w:rPr>
              <w:t>260</w:t>
            </w:r>
          </w:hyperlink>
        </w:p>
        <w:p>
          <w:pPr>
            <w:pStyle w:val="TOC3"/>
            <w:tabs>
              <w:tab w:pos="8703" w:val="right" w:leader="dot"/>
            </w:tabs>
          </w:pPr>
          <w:hyperlink w:history="true" w:anchor="_bookmark563">
            <w:r>
              <w:rPr>
                <w:spacing w:val="-2"/>
                <w:w w:val="105"/>
              </w:rPr>
              <w:t>Summary</w:t>
            </w:r>
          </w:hyperlink>
          <w:r>
            <w:rPr>
              <w:rFonts w:ascii="Times New Roman"/>
            </w:rPr>
            <w:tab/>
          </w:r>
          <w:hyperlink w:history="true" w:anchor="_bookmark563">
            <w:r>
              <w:rPr>
                <w:spacing w:val="-5"/>
                <w:w w:val="105"/>
              </w:rPr>
              <w:t>261</w:t>
            </w:r>
          </w:hyperlink>
        </w:p>
        <w:p>
          <w:pPr>
            <w:pStyle w:val="TOC2"/>
            <w:tabs>
              <w:tab w:pos="8703" w:val="right" w:leader="none"/>
            </w:tabs>
          </w:pPr>
          <w:hyperlink w:history="true" w:anchor="_bookmark564">
            <w:r>
              <w:rPr/>
              <w:t>Chapter</w:t>
            </w:r>
            <w:r>
              <w:rPr>
                <w:spacing w:val="18"/>
              </w:rPr>
              <w:t> </w:t>
            </w:r>
            <w:r>
              <w:rPr/>
              <w:t>7</w:t>
            </w:r>
            <w:r>
              <w:rPr>
                <w:spacing w:val="20"/>
              </w:rPr>
              <w:t> </w:t>
            </w:r>
            <w:r>
              <w:rPr/>
              <w:t>Infrastructure</w:t>
            </w:r>
            <w:r>
              <w:rPr>
                <w:spacing w:val="20"/>
              </w:rPr>
              <w:t> </w:t>
            </w:r>
            <w:r>
              <w:rPr>
                <w:spacing w:val="-2"/>
              </w:rPr>
              <w:t>testing</w:t>
            </w:r>
          </w:hyperlink>
          <w:r>
            <w:rPr>
              <w:rFonts w:ascii="Times New Roman"/>
              <w:b w:val="0"/>
            </w:rPr>
            <w:tab/>
          </w:r>
          <w:hyperlink w:history="true" w:anchor="_bookmark564">
            <w:r>
              <w:rPr>
                <w:spacing w:val="-5"/>
              </w:rPr>
              <w:t>262</w:t>
            </w:r>
          </w:hyperlink>
        </w:p>
        <w:p>
          <w:pPr>
            <w:pStyle w:val="TOC3"/>
            <w:tabs>
              <w:tab w:pos="8703" w:val="right" w:leader="dot"/>
            </w:tabs>
            <w:spacing w:before="85"/>
          </w:pPr>
          <w:hyperlink w:history="true" w:anchor="_bookmark567">
            <w:r>
              <w:rPr/>
              <w:t>Test</w:t>
            </w:r>
            <w:r>
              <w:rPr>
                <w:spacing w:val="-11"/>
              </w:rPr>
              <w:t> </w:t>
            </w:r>
            <w:r>
              <w:rPr>
                <w:spacing w:val="-2"/>
              </w:rPr>
              <w:t>Kitchen</w:t>
            </w:r>
          </w:hyperlink>
          <w:r>
            <w:rPr>
              <w:rFonts w:ascii="Times New Roman"/>
            </w:rPr>
            <w:tab/>
          </w:r>
          <w:hyperlink w:history="true" w:anchor="_bookmark567">
            <w:r>
              <w:rPr>
                <w:spacing w:val="-5"/>
              </w:rPr>
              <w:t>263</w:t>
            </w:r>
          </w:hyperlink>
        </w:p>
        <w:p>
          <w:pPr>
            <w:pStyle w:val="TOC4"/>
            <w:tabs>
              <w:tab w:pos="8703" w:val="right" w:leader="dot"/>
            </w:tabs>
          </w:pPr>
          <w:hyperlink w:history="true" w:anchor="_bookmark568">
            <w:r>
              <w:rPr>
                <w:spacing w:val="-2"/>
              </w:rPr>
              <w:t>InSpec</w:t>
            </w:r>
          </w:hyperlink>
          <w:r>
            <w:rPr>
              <w:rFonts w:ascii="Times New Roman"/>
            </w:rPr>
            <w:tab/>
          </w:r>
          <w:hyperlink w:history="true" w:anchor="_bookmark568">
            <w:r>
              <w:rPr>
                <w:spacing w:val="-5"/>
              </w:rPr>
              <w:t>263</w:t>
            </w:r>
          </w:hyperlink>
        </w:p>
        <w:p>
          <w:pPr>
            <w:pStyle w:val="TOC4"/>
            <w:tabs>
              <w:tab w:pos="8703" w:val="right" w:leader="dot"/>
            </w:tabs>
            <w:spacing w:before="85"/>
          </w:pPr>
          <w:hyperlink w:history="true" w:anchor="_bookmark570">
            <w:r>
              <w:rPr/>
              <w:t>How</w:t>
            </w:r>
            <w:r>
              <w:rPr>
                <w:spacing w:val="-11"/>
              </w:rPr>
              <w:t> </w:t>
            </w:r>
            <w:r>
              <w:rPr/>
              <w:t>Test</w:t>
            </w:r>
            <w:r>
              <w:rPr>
                <w:spacing w:val="-9"/>
              </w:rPr>
              <w:t> </w:t>
            </w:r>
            <w:r>
              <w:rPr/>
              <w:t>Kitchen</w:t>
            </w:r>
            <w:r>
              <w:rPr>
                <w:spacing w:val="-9"/>
              </w:rPr>
              <w:t> </w:t>
            </w:r>
            <w:r>
              <w:rPr>
                <w:spacing w:val="-4"/>
                <w:w w:val="95"/>
              </w:rPr>
              <w:t>works</w:t>
            </w:r>
          </w:hyperlink>
          <w:r>
            <w:rPr>
              <w:rFonts w:ascii="Times New Roman"/>
            </w:rPr>
            <w:tab/>
          </w:r>
          <w:hyperlink w:history="true" w:anchor="_bookmark570">
            <w:r>
              <w:rPr>
                <w:spacing w:val="-5"/>
              </w:rPr>
              <w:t>264</w:t>
            </w:r>
          </w:hyperlink>
        </w:p>
        <w:p>
          <w:pPr>
            <w:pStyle w:val="TOC4"/>
            <w:tabs>
              <w:tab w:pos="8703" w:val="right" w:leader="dot"/>
            </w:tabs>
          </w:pPr>
          <w:hyperlink w:history="true" w:anchor="_bookmark571">
            <w:r>
              <w:rPr>
                <w:spacing w:val="-2"/>
              </w:rPr>
              <w:t>Prerequisites</w:t>
            </w:r>
          </w:hyperlink>
          <w:r>
            <w:rPr>
              <w:rFonts w:ascii="Times New Roman"/>
            </w:rPr>
            <w:tab/>
          </w:r>
          <w:hyperlink w:history="true" w:anchor="_bookmark571">
            <w:r>
              <w:rPr>
                <w:spacing w:val="-5"/>
              </w:rPr>
              <w:t>264</w:t>
            </w:r>
          </w:hyperlink>
        </w:p>
        <w:p>
          <w:pPr>
            <w:pStyle w:val="TOC4"/>
            <w:tabs>
              <w:tab w:pos="8703" w:val="right" w:leader="dot"/>
            </w:tabs>
          </w:pPr>
          <w:hyperlink w:history="true" w:anchor="_bookmark586">
            <w:r>
              <w:rPr/>
              <w:t>Creating</w:t>
            </w:r>
            <w:r>
              <w:rPr>
                <w:spacing w:val="1"/>
              </w:rPr>
              <w:t> </w:t>
            </w:r>
            <w:r>
              <w:rPr/>
              <w:t>a</w:t>
            </w:r>
            <w:r>
              <w:rPr>
                <w:spacing w:val="2"/>
              </w:rPr>
              <w:t> </w:t>
            </w:r>
            <w:r>
              <w:rPr/>
              <w:t>test</w:t>
            </w:r>
            <w:r>
              <w:rPr>
                <w:spacing w:val="2"/>
              </w:rPr>
              <w:t> </w:t>
            </w:r>
            <w:r>
              <w:rPr>
                <w:spacing w:val="-2"/>
              </w:rPr>
              <w:t>configuration</w:t>
            </w:r>
          </w:hyperlink>
          <w:r>
            <w:rPr>
              <w:rFonts w:ascii="Times New Roman"/>
            </w:rPr>
            <w:tab/>
          </w:r>
          <w:hyperlink w:history="true" w:anchor="_bookmark586">
            <w:r>
              <w:rPr>
                <w:spacing w:val="-5"/>
              </w:rPr>
              <w:t>269</w:t>
            </w:r>
          </w:hyperlink>
        </w:p>
        <w:p>
          <w:pPr>
            <w:pStyle w:val="TOC4"/>
            <w:tabs>
              <w:tab w:pos="8703" w:val="right" w:leader="dot"/>
            </w:tabs>
          </w:pPr>
          <w:hyperlink w:history="true" w:anchor="_bookmark598">
            <w:r>
              <w:rPr/>
              <w:t>Creating</w:t>
            </w:r>
            <w:r>
              <w:rPr>
                <w:spacing w:val="-2"/>
              </w:rPr>
              <w:t> </w:t>
            </w:r>
            <w:r>
              <w:rPr/>
              <w:t>our</w:t>
            </w:r>
            <w:r>
              <w:rPr>
                <w:spacing w:val="-1"/>
              </w:rPr>
              <w:t> </w:t>
            </w:r>
            <w:r>
              <w:rPr/>
              <w:t>first</w:t>
            </w:r>
            <w:r>
              <w:rPr>
                <w:spacing w:val="-1"/>
              </w:rPr>
              <w:t> </w:t>
            </w:r>
            <w:r>
              <w:rPr>
                <w:spacing w:val="-2"/>
              </w:rPr>
              <w:t>control</w:t>
            </w:r>
          </w:hyperlink>
          <w:r>
            <w:rPr>
              <w:rFonts w:ascii="Times New Roman"/>
            </w:rPr>
            <w:tab/>
          </w:r>
          <w:hyperlink w:history="true" w:anchor="_bookmark598">
            <w:r>
              <w:rPr>
                <w:spacing w:val="-5"/>
              </w:rPr>
              <w:t>275</w:t>
            </w:r>
          </w:hyperlink>
        </w:p>
        <w:p>
          <w:pPr>
            <w:pStyle w:val="TOC4"/>
            <w:tabs>
              <w:tab w:pos="8703" w:val="right" w:leader="dot"/>
            </w:tabs>
          </w:pPr>
          <w:hyperlink w:history="true" w:anchor="_bookmark603">
            <w:r>
              <w:rPr/>
              <w:t>Decorating</w:t>
            </w:r>
            <w:r>
              <w:rPr>
                <w:spacing w:val="-2"/>
              </w:rPr>
              <w:t> </w:t>
            </w:r>
            <w:r>
              <w:rPr/>
              <w:t>controls</w:t>
            </w:r>
            <w:r>
              <w:rPr>
                <w:spacing w:val="-1"/>
              </w:rPr>
              <w:t> </w:t>
            </w:r>
            <w:r>
              <w:rPr/>
              <w:t>with</w:t>
            </w:r>
            <w:r>
              <w:rPr>
                <w:spacing w:val="-1"/>
              </w:rPr>
              <w:t> </w:t>
            </w:r>
            <w:r>
              <w:rPr>
                <w:spacing w:val="-2"/>
              </w:rPr>
              <w:t>metadata</w:t>
            </w:r>
          </w:hyperlink>
          <w:r>
            <w:rPr>
              <w:rFonts w:ascii="Times New Roman"/>
            </w:rPr>
            <w:tab/>
          </w:r>
          <w:hyperlink w:history="true" w:anchor="_bookmark603">
            <w:r>
              <w:rPr>
                <w:spacing w:val="-5"/>
              </w:rPr>
              <w:t>277</w:t>
            </w:r>
          </w:hyperlink>
        </w:p>
        <w:p>
          <w:pPr>
            <w:pStyle w:val="TOC4"/>
            <w:tabs>
              <w:tab w:pos="8703" w:val="right" w:leader="dot"/>
            </w:tabs>
          </w:pPr>
          <w:hyperlink w:history="true" w:anchor="_bookmark606">
            <w:r>
              <w:rPr/>
              <w:t>Adding</w:t>
            </w:r>
            <w:r>
              <w:rPr>
                <w:spacing w:val="2"/>
              </w:rPr>
              <w:t> </w:t>
            </w:r>
            <w:r>
              <w:rPr/>
              <w:t>another</w:t>
            </w:r>
            <w:r>
              <w:rPr>
                <w:spacing w:val="2"/>
              </w:rPr>
              <w:t> </w:t>
            </w:r>
            <w:r>
              <w:rPr/>
              <w:t>test</w:t>
            </w:r>
            <w:r>
              <w:rPr>
                <w:spacing w:val="3"/>
              </w:rPr>
              <w:t> </w:t>
            </w:r>
            <w:r>
              <w:rPr/>
              <w:t>to</w:t>
            </w:r>
            <w:r>
              <w:rPr>
                <w:spacing w:val="3"/>
              </w:rPr>
              <w:t> </w:t>
            </w:r>
            <w:r>
              <w:rPr/>
              <w:t>our</w:t>
            </w:r>
            <w:r>
              <w:rPr>
                <w:spacing w:val="3"/>
              </w:rPr>
              <w:t> </w:t>
            </w:r>
            <w:r>
              <w:rPr>
                <w:spacing w:val="-2"/>
              </w:rPr>
              <w:t>control</w:t>
            </w:r>
          </w:hyperlink>
          <w:r>
            <w:rPr>
              <w:rFonts w:ascii="Times New Roman"/>
            </w:rPr>
            <w:tab/>
          </w:r>
          <w:hyperlink w:history="true" w:anchor="_bookmark606">
            <w:r>
              <w:rPr>
                <w:spacing w:val="-5"/>
              </w:rPr>
              <w:t>278</w:t>
            </w:r>
          </w:hyperlink>
        </w:p>
        <w:p>
          <w:pPr>
            <w:pStyle w:val="TOC4"/>
            <w:tabs>
              <w:tab w:pos="8703" w:val="right" w:leader="dot"/>
            </w:tabs>
          </w:pPr>
          <w:hyperlink w:history="true" w:anchor="_bookmark609">
            <w:r>
              <w:rPr/>
              <w:t>Setting</w:t>
            </w:r>
            <w:r>
              <w:rPr>
                <w:spacing w:val="-4"/>
              </w:rPr>
              <w:t> </w:t>
            </w:r>
            <w:r>
              <w:rPr/>
              <w:t>up</w:t>
            </w:r>
            <w:r>
              <w:rPr>
                <w:spacing w:val="-2"/>
              </w:rPr>
              <w:t> </w:t>
            </w:r>
            <w:r>
              <w:rPr/>
              <w:t>a</w:t>
            </w:r>
            <w:r>
              <w:rPr>
                <w:spacing w:val="-3"/>
              </w:rPr>
              <w:t> </w:t>
            </w:r>
            <w:r>
              <w:rPr/>
              <w:t>Test</w:t>
            </w:r>
            <w:r>
              <w:rPr>
                <w:spacing w:val="-2"/>
              </w:rPr>
              <w:t> </w:t>
            </w:r>
            <w:r>
              <w:rPr/>
              <w:t>Kitchen</w:t>
            </w:r>
            <w:r>
              <w:rPr>
                <w:spacing w:val="-3"/>
              </w:rPr>
              <w:t> </w:t>
            </w:r>
            <w:r>
              <w:rPr>
                <w:spacing w:val="-2"/>
              </w:rPr>
              <w:t>instance</w:t>
            </w:r>
          </w:hyperlink>
          <w:r>
            <w:rPr>
              <w:rFonts w:ascii="Times New Roman"/>
            </w:rPr>
            <w:tab/>
          </w:r>
          <w:hyperlink w:history="true" w:anchor="_bookmark609">
            <w:r>
              <w:rPr>
                <w:spacing w:val="-5"/>
              </w:rPr>
              <w:t>279</w:t>
            </w:r>
          </w:hyperlink>
        </w:p>
        <w:p>
          <w:pPr>
            <w:pStyle w:val="TOC4"/>
            <w:tabs>
              <w:tab w:pos="8703" w:val="right" w:leader="dot"/>
            </w:tabs>
            <w:spacing w:before="85" w:after="240"/>
          </w:pPr>
          <w:hyperlink w:history="true" w:anchor="_bookmark619">
            <w:r>
              <w:rPr/>
              <w:t>Running</w:t>
            </w:r>
            <w:r>
              <w:rPr>
                <w:spacing w:val="-10"/>
              </w:rPr>
              <w:t> </w:t>
            </w:r>
            <w:r>
              <w:rPr/>
              <w:t>the</w:t>
            </w:r>
            <w:r>
              <w:rPr>
                <w:spacing w:val="-8"/>
              </w:rPr>
              <w:t> </w:t>
            </w:r>
            <w:r>
              <w:rPr>
                <w:spacing w:val="-2"/>
              </w:rPr>
              <w:t>controls</w:t>
            </w:r>
          </w:hyperlink>
          <w:r>
            <w:rPr>
              <w:rFonts w:ascii="Times New Roman"/>
            </w:rPr>
            <w:tab/>
          </w:r>
          <w:hyperlink w:history="true" w:anchor="_bookmark619">
            <w:r>
              <w:rPr>
                <w:spacing w:val="-5"/>
              </w:rPr>
              <w:t>283</w:t>
            </w:r>
          </w:hyperlink>
        </w:p>
        <w:p>
          <w:pPr>
            <w:pStyle w:val="TOC4"/>
            <w:tabs>
              <w:tab w:pos="8703" w:val="right" w:leader="dot"/>
            </w:tabs>
            <w:spacing w:before="396"/>
          </w:pPr>
          <w:hyperlink w:history="true" w:anchor="_bookmark621">
            <w:r>
              <w:rPr/>
              <w:t>Adding</w:t>
            </w:r>
            <w:r>
              <w:rPr>
                <w:spacing w:val="9"/>
              </w:rPr>
              <w:t> </w:t>
            </w:r>
            <w:r>
              <w:rPr/>
              <w:t>a</w:t>
            </w:r>
            <w:r>
              <w:rPr>
                <w:spacing w:val="11"/>
              </w:rPr>
              <w:t> </w:t>
            </w:r>
            <w:r>
              <w:rPr/>
              <w:t>new</w:t>
            </w:r>
            <w:r>
              <w:rPr>
                <w:spacing w:val="11"/>
              </w:rPr>
              <w:t> </w:t>
            </w:r>
            <w:r>
              <w:rPr>
                <w:spacing w:val="-2"/>
              </w:rPr>
              <w:t>control</w:t>
            </w:r>
          </w:hyperlink>
          <w:r>
            <w:rPr>
              <w:rFonts w:ascii="Times New Roman"/>
            </w:rPr>
            <w:tab/>
          </w:r>
          <w:hyperlink w:history="true" w:anchor="_bookmark621">
            <w:r>
              <w:rPr>
                <w:spacing w:val="-5"/>
              </w:rPr>
              <w:t>285</w:t>
            </w:r>
          </w:hyperlink>
        </w:p>
        <w:p>
          <w:pPr>
            <w:pStyle w:val="TOC4"/>
            <w:tabs>
              <w:tab w:pos="8703" w:val="right" w:leader="dot"/>
            </w:tabs>
          </w:pPr>
          <w:hyperlink w:history="true" w:anchor="_bookmark629">
            <w:r>
              <w:rPr>
                <w:w w:val="95"/>
              </w:rPr>
              <w:t>Building</w:t>
            </w:r>
            <w:r>
              <w:rPr>
                <w:spacing w:val="23"/>
              </w:rPr>
              <w:t> </w:t>
            </w:r>
            <w:r>
              <w:rPr>
                <w:w w:val="95"/>
              </w:rPr>
              <w:t>custom</w:t>
            </w:r>
            <w:r>
              <w:rPr>
                <w:spacing w:val="25"/>
              </w:rPr>
              <w:t> </w:t>
            </w:r>
            <w:r>
              <w:rPr>
                <w:w w:val="95"/>
              </w:rPr>
              <w:t>InSpec</w:t>
            </w:r>
            <w:r>
              <w:rPr>
                <w:spacing w:val="24"/>
              </w:rPr>
              <w:t> </w:t>
            </w:r>
            <w:r>
              <w:rPr>
                <w:spacing w:val="-2"/>
                <w:w w:val="95"/>
              </w:rPr>
              <w:t>resources</w:t>
            </w:r>
          </w:hyperlink>
          <w:r>
            <w:rPr>
              <w:rFonts w:ascii="Times New Roman"/>
            </w:rPr>
            <w:tab/>
          </w:r>
          <w:hyperlink w:history="true" w:anchor="_bookmark629">
            <w:r>
              <w:rPr>
                <w:spacing w:val="-5"/>
              </w:rPr>
              <w:t>289</w:t>
            </w:r>
          </w:hyperlink>
        </w:p>
        <w:p>
          <w:pPr>
            <w:pStyle w:val="TOC3"/>
            <w:tabs>
              <w:tab w:pos="8703" w:val="right" w:leader="dot"/>
            </w:tabs>
          </w:pPr>
          <w:hyperlink w:history="true" w:anchor="_bookmark637">
            <w:r>
              <w:rPr/>
              <w:t>Alternative</w:t>
            </w:r>
            <w:r>
              <w:rPr>
                <w:spacing w:val="-13"/>
              </w:rPr>
              <w:t> </w:t>
            </w:r>
            <w:r>
              <w:rPr/>
              <w:t>infrastructure</w:t>
            </w:r>
            <w:r>
              <w:rPr>
                <w:spacing w:val="-12"/>
              </w:rPr>
              <w:t> </w:t>
            </w:r>
            <w:r>
              <w:rPr/>
              <w:t>testing</w:t>
            </w:r>
            <w:r>
              <w:rPr>
                <w:spacing w:val="-12"/>
              </w:rPr>
              <w:t> </w:t>
            </w:r>
            <w:r>
              <w:rPr>
                <w:spacing w:val="-2"/>
              </w:rPr>
              <w:t>frameworks</w:t>
            </w:r>
          </w:hyperlink>
          <w:r>
            <w:rPr>
              <w:rFonts w:ascii="Times New Roman"/>
            </w:rPr>
            <w:tab/>
          </w:r>
          <w:hyperlink w:history="true" w:anchor="_bookmark637">
            <w:r>
              <w:rPr>
                <w:spacing w:val="-5"/>
              </w:rPr>
              <w:t>293</w:t>
            </w:r>
          </w:hyperlink>
        </w:p>
        <w:p>
          <w:pPr>
            <w:pStyle w:val="TOC3"/>
            <w:tabs>
              <w:tab w:pos="8703" w:val="right" w:leader="dot"/>
            </w:tabs>
          </w:pPr>
          <w:hyperlink w:history="true" w:anchor="_bookmark638">
            <w:r>
              <w:rPr>
                <w:spacing w:val="-2"/>
              </w:rPr>
              <w:t>Summary</w:t>
            </w:r>
          </w:hyperlink>
          <w:r>
            <w:rPr>
              <w:rFonts w:ascii="Times New Roman"/>
            </w:rPr>
            <w:tab/>
          </w:r>
          <w:hyperlink w:history="true" w:anchor="_bookmark638">
            <w:r>
              <w:rPr>
                <w:spacing w:val="-5"/>
              </w:rPr>
              <w:t>293</w:t>
            </w:r>
          </w:hyperlink>
        </w:p>
        <w:p>
          <w:pPr>
            <w:pStyle w:val="TOC2"/>
            <w:tabs>
              <w:tab w:pos="8703" w:val="right" w:leader="none"/>
            </w:tabs>
          </w:pPr>
          <w:hyperlink w:history="true" w:anchor="_bookmark638">
            <w:r>
              <w:rPr/>
              <w:t>List</w:t>
            </w:r>
            <w:r>
              <w:rPr>
                <w:spacing w:val="17"/>
              </w:rPr>
              <w:t> </w:t>
            </w:r>
            <w:r>
              <w:rPr/>
              <w:t>of</w:t>
            </w:r>
            <w:r>
              <w:rPr>
                <w:spacing w:val="19"/>
              </w:rPr>
              <w:t> </w:t>
            </w:r>
            <w:r>
              <w:rPr>
                <w:spacing w:val="-2"/>
              </w:rPr>
              <w:t>Figures</w:t>
            </w:r>
          </w:hyperlink>
          <w:r>
            <w:rPr>
              <w:rFonts w:ascii="Times New Roman"/>
              <w:b w:val="0"/>
            </w:rPr>
            <w:tab/>
          </w:r>
          <w:hyperlink w:history="true" w:anchor="_bookmark638">
            <w:r>
              <w:rPr>
                <w:spacing w:val="-5"/>
              </w:rPr>
              <w:t>295</w:t>
            </w:r>
          </w:hyperlink>
        </w:p>
        <w:p>
          <w:pPr>
            <w:pStyle w:val="TOC2"/>
            <w:tabs>
              <w:tab w:pos="8703" w:val="right" w:leader="none"/>
            </w:tabs>
            <w:spacing w:before="316"/>
          </w:pPr>
          <w:hyperlink w:history="true" w:anchor="_bookmark639">
            <w:r>
              <w:rPr/>
              <w:t>List</w:t>
            </w:r>
            <w:r>
              <w:rPr>
                <w:spacing w:val="17"/>
              </w:rPr>
              <w:t> </w:t>
            </w:r>
            <w:r>
              <w:rPr/>
              <w:t>of</w:t>
            </w:r>
            <w:r>
              <w:rPr>
                <w:spacing w:val="19"/>
              </w:rPr>
              <w:t> </w:t>
            </w:r>
            <w:r>
              <w:rPr>
                <w:spacing w:val="-2"/>
              </w:rPr>
              <w:t>Listings</w:t>
            </w:r>
          </w:hyperlink>
          <w:r>
            <w:rPr>
              <w:rFonts w:ascii="Times New Roman"/>
              <w:b w:val="0"/>
            </w:rPr>
            <w:tab/>
          </w:r>
          <w:hyperlink w:history="true" w:anchor="_bookmark639">
            <w:r>
              <w:rPr>
                <w:spacing w:val="-5"/>
                <w:w w:val="95"/>
              </w:rPr>
              <w:t>305</w:t>
            </w:r>
          </w:hyperlink>
        </w:p>
        <w:p>
          <w:pPr>
            <w:pStyle w:val="TOC2"/>
            <w:tabs>
              <w:tab w:pos="8703" w:val="right" w:leader="none"/>
            </w:tabs>
            <w:spacing w:before="316"/>
          </w:pPr>
          <w:hyperlink w:history="true" w:anchor="_bookmark639">
            <w:r>
              <w:rPr>
                <w:spacing w:val="-2"/>
              </w:rPr>
              <w:t>Index</w:t>
            </w:r>
          </w:hyperlink>
          <w:r>
            <w:rPr>
              <w:rFonts w:ascii="Times New Roman"/>
              <w:b w:val="0"/>
            </w:rPr>
            <w:tab/>
          </w:r>
          <w:hyperlink w:history="true" w:anchor="_bookmark639">
            <w:r>
              <w:rPr>
                <w:spacing w:val="-5"/>
              </w:rPr>
              <w:t>306</w:t>
            </w:r>
          </w:hyperlink>
        </w:p>
      </w:sdtContent>
    </w:sdt>
    <w:p>
      <w:pPr>
        <w:spacing w:after="0"/>
        <w:sectPr>
          <w:type w:val="continuous"/>
          <w:pgSz w:w="12240" w:h="15840"/>
          <w:pgMar w:top="1572" w:bottom="2078" w:left="1700" w:right="1640"/>
        </w:sectPr>
      </w:pPr>
    </w:p>
    <w:p>
      <w:pPr>
        <w:pStyle w:val="BodyText"/>
        <w:rPr>
          <w:rFonts w:ascii="Cambria"/>
          <w:b/>
          <w:sz w:val="80"/>
        </w:rPr>
      </w:pPr>
    </w:p>
    <w:p>
      <w:pPr>
        <w:pStyle w:val="BodyText"/>
        <w:spacing w:before="6"/>
        <w:rPr>
          <w:rFonts w:ascii="Cambria"/>
          <w:b/>
          <w:sz w:val="97"/>
        </w:rPr>
      </w:pPr>
    </w:p>
    <w:p>
      <w:pPr>
        <w:pStyle w:val="Heading1"/>
        <w:spacing w:before="0"/>
        <w:ind w:left="136"/>
      </w:pPr>
      <w:bookmarkStart w:name="Foreword" w:id="1"/>
      <w:bookmarkEnd w:id="1"/>
      <w:r>
        <w:rPr>
          <w:b w:val="0"/>
        </w:rPr>
      </w:r>
      <w:bookmarkStart w:name="_bookmark0" w:id="2"/>
      <w:bookmarkEnd w:id="2"/>
      <w:r>
        <w:rPr>
          <w:b w:val="0"/>
        </w:rPr>
      </w:r>
      <w:r>
        <w:rPr>
          <w:spacing w:val="-2"/>
        </w:rPr>
        <w:t>Foreword</w:t>
      </w:r>
    </w:p>
    <w:p>
      <w:pPr>
        <w:pStyle w:val="BodyText"/>
        <w:spacing w:before="9"/>
        <w:rPr>
          <w:rFonts w:ascii="Cambria"/>
          <w:b/>
          <w:sz w:val="87"/>
        </w:rPr>
      </w:pPr>
    </w:p>
    <w:p>
      <w:pPr>
        <w:pStyle w:val="Heading2"/>
      </w:pPr>
      <w:bookmarkStart w:name="Who is this book for?" w:id="3"/>
      <w:bookmarkEnd w:id="3"/>
      <w:r>
        <w:rPr>
          <w:b w:val="0"/>
        </w:rPr>
      </w:r>
      <w:bookmarkStart w:name="_bookmark1" w:id="4"/>
      <w:bookmarkEnd w:id="4"/>
      <w:r>
        <w:rPr>
          <w:b w:val="0"/>
        </w:rPr>
      </w:r>
      <w:r>
        <w:rPr>
          <w:w w:val="105"/>
        </w:rPr>
        <w:t>Who</w:t>
      </w:r>
      <w:r>
        <w:rPr>
          <w:spacing w:val="5"/>
          <w:w w:val="105"/>
        </w:rPr>
        <w:t> </w:t>
      </w:r>
      <w:r>
        <w:rPr>
          <w:w w:val="105"/>
        </w:rPr>
        <w:t>is</w:t>
      </w:r>
      <w:r>
        <w:rPr>
          <w:spacing w:val="6"/>
          <w:w w:val="105"/>
        </w:rPr>
        <w:t> </w:t>
      </w:r>
      <w:r>
        <w:rPr>
          <w:w w:val="105"/>
        </w:rPr>
        <w:t>this</w:t>
      </w:r>
      <w:r>
        <w:rPr>
          <w:spacing w:val="7"/>
          <w:w w:val="105"/>
        </w:rPr>
        <w:t> </w:t>
      </w:r>
      <w:r>
        <w:rPr>
          <w:w w:val="105"/>
        </w:rPr>
        <w:t>book</w:t>
      </w:r>
      <w:r>
        <w:rPr>
          <w:spacing w:val="5"/>
          <w:w w:val="105"/>
        </w:rPr>
        <w:t> </w:t>
      </w:r>
      <w:r>
        <w:rPr>
          <w:spacing w:val="-4"/>
          <w:w w:val="105"/>
        </w:rPr>
        <w:t>for?</w:t>
      </w:r>
    </w:p>
    <w:p>
      <w:pPr>
        <w:pStyle w:val="BodyText"/>
        <w:spacing w:line="314" w:lineRule="auto" w:before="420"/>
        <w:ind w:left="128" w:right="155"/>
        <w:jc w:val="both"/>
      </w:pPr>
      <w:r>
        <w:rPr/>
        <w:t>This book is a hands-on introduction to Terraform.</w:t>
      </w:r>
      <w:r>
        <w:rPr>
          <w:spacing w:val="40"/>
        </w:rPr>
        <w:t> </w:t>
      </w:r>
      <w:r>
        <w:rPr/>
        <w:t>The book is for engineers, developers, sysadmins, operations staff, and those with an interest in infrastruc- ture, configuration management, or DevOps.</w:t>
      </w:r>
      <w:r>
        <w:rPr>
          <w:spacing w:val="40"/>
        </w:rPr>
        <w:t> </w:t>
      </w:r>
      <w:r>
        <w:rPr/>
        <w:t>It assumes no prior knowledge of Terraform.</w:t>
      </w:r>
      <w:r>
        <w:rPr>
          <w:spacing w:val="40"/>
        </w:rPr>
        <w:t> </w:t>
      </w:r>
      <w:r>
        <w:rPr/>
        <w:t>If you’re a Terraform guru, you might find some of this book too in- </w:t>
      </w:r>
      <w:r>
        <w:rPr>
          <w:spacing w:val="-2"/>
        </w:rPr>
        <w:t>troductory.</w:t>
      </w:r>
    </w:p>
    <w:p>
      <w:pPr>
        <w:pStyle w:val="BodyText"/>
        <w:spacing w:line="314" w:lineRule="auto" w:before="126"/>
        <w:ind w:left="136" w:right="156" w:hanging="8"/>
        <w:jc w:val="both"/>
      </w:pPr>
      <w:r>
        <w:rPr/>
        <w:t>There is an expectation that the reader has basic Unix/Linux skills and is famil- iar with Git version control, the command line, editing files, installing packages, managing services, and basic networking.</w:t>
      </w:r>
    </w:p>
    <w:p>
      <w:pPr>
        <w:pStyle w:val="BodyText"/>
        <w:spacing w:line="314" w:lineRule="auto" w:before="123"/>
        <w:ind w:left="136" w:right="193" w:hanging="9"/>
        <w:jc w:val="both"/>
      </w:pPr>
      <w:r>
        <w:rPr/>
        <w:t>An</w:t>
      </w:r>
      <w:r>
        <w:rPr>
          <w:spacing w:val="-12"/>
        </w:rPr>
        <w:t> </w:t>
      </w:r>
      <w:r>
        <w:rPr/>
        <w:t>Amazon</w:t>
      </w:r>
      <w:r>
        <w:rPr>
          <w:spacing w:val="-12"/>
        </w:rPr>
        <w:t> </w:t>
      </w:r>
      <w:r>
        <w:rPr/>
        <w:t>Web</w:t>
      </w:r>
      <w:r>
        <w:rPr>
          <w:spacing w:val="-12"/>
        </w:rPr>
        <w:t> </w:t>
      </w:r>
      <w:r>
        <w:rPr/>
        <w:t>Services</w:t>
      </w:r>
      <w:r>
        <w:rPr>
          <w:spacing w:val="-12"/>
        </w:rPr>
        <w:t> </w:t>
      </w:r>
      <w:r>
        <w:rPr/>
        <w:t>account</w:t>
      </w:r>
      <w:r>
        <w:rPr>
          <w:spacing w:val="-12"/>
        </w:rPr>
        <w:t> </w:t>
      </w:r>
      <w:r>
        <w:rPr/>
        <w:t>and</w:t>
      </w:r>
      <w:r>
        <w:rPr>
          <w:spacing w:val="-12"/>
        </w:rPr>
        <w:t> </w:t>
      </w:r>
      <w:r>
        <w:rPr/>
        <w:t>a</w:t>
      </w:r>
      <w:r>
        <w:rPr>
          <w:spacing w:val="-12"/>
        </w:rPr>
        <w:t> </w:t>
      </w:r>
      <w:r>
        <w:rPr/>
        <w:t>basic</w:t>
      </w:r>
      <w:r>
        <w:rPr>
          <w:spacing w:val="-12"/>
        </w:rPr>
        <w:t> </w:t>
      </w:r>
      <w:r>
        <w:rPr/>
        <w:t>understanding</w:t>
      </w:r>
      <w:r>
        <w:rPr>
          <w:spacing w:val="-12"/>
        </w:rPr>
        <w:t> </w:t>
      </w:r>
      <w:r>
        <w:rPr/>
        <w:t>of</w:t>
      </w:r>
      <w:r>
        <w:rPr>
          <w:spacing w:val="-12"/>
        </w:rPr>
        <w:t> </w:t>
      </w:r>
      <w:r>
        <w:rPr/>
        <w:t>how</w:t>
      </w:r>
      <w:r>
        <w:rPr>
          <w:spacing w:val="-12"/>
        </w:rPr>
        <w:t> </w:t>
      </w:r>
      <w:r>
        <w:rPr/>
        <w:t>Amazon</w:t>
      </w:r>
      <w:r>
        <w:rPr>
          <w:spacing w:val="-12"/>
        </w:rPr>
        <w:t> </w:t>
      </w:r>
      <w:r>
        <w:rPr/>
        <w:t>Web Services</w:t>
      </w:r>
      <w:r>
        <w:rPr>
          <w:spacing w:val="-1"/>
        </w:rPr>
        <w:t> </w:t>
      </w:r>
      <w:r>
        <w:rPr/>
        <w:t>works</w:t>
      </w:r>
      <w:r>
        <w:rPr>
          <w:spacing w:val="-1"/>
        </w:rPr>
        <w:t> </w:t>
      </w:r>
      <w:r>
        <w:rPr/>
        <w:t>is</w:t>
      </w:r>
      <w:r>
        <w:rPr>
          <w:spacing w:val="-1"/>
        </w:rPr>
        <w:t> </w:t>
      </w:r>
      <w:r>
        <w:rPr/>
        <w:t>also</w:t>
      </w:r>
      <w:r>
        <w:rPr>
          <w:spacing w:val="-1"/>
        </w:rPr>
        <w:t> </w:t>
      </w:r>
      <w:r>
        <w:rPr/>
        <w:t>useful.</w:t>
      </w:r>
      <w:r>
        <w:rPr>
          <w:spacing w:val="26"/>
        </w:rPr>
        <w:t> </w:t>
      </w:r>
      <w:r>
        <w:rPr/>
        <w:t>It</w:t>
      </w:r>
      <w:r>
        <w:rPr>
          <w:spacing w:val="-1"/>
        </w:rPr>
        <w:t> </w:t>
      </w:r>
      <w:r>
        <w:rPr/>
        <w:t>would</w:t>
      </w:r>
      <w:r>
        <w:rPr>
          <w:spacing w:val="-1"/>
        </w:rPr>
        <w:t> </w:t>
      </w:r>
      <w:r>
        <w:rPr/>
        <w:t>be</w:t>
      </w:r>
      <w:r>
        <w:rPr>
          <w:spacing w:val="-1"/>
        </w:rPr>
        <w:t> </w:t>
      </w:r>
      <w:r>
        <w:rPr/>
        <w:t>relatively</w:t>
      </w:r>
      <w:r>
        <w:rPr>
          <w:spacing w:val="-1"/>
        </w:rPr>
        <w:t> </w:t>
      </w:r>
      <w:r>
        <w:rPr/>
        <w:t>easy, however, to</w:t>
      </w:r>
      <w:r>
        <w:rPr>
          <w:spacing w:val="-1"/>
        </w:rPr>
        <w:t> </w:t>
      </w:r>
      <w:r>
        <w:rPr/>
        <w:t>recreate</w:t>
      </w:r>
      <w:r>
        <w:rPr>
          <w:spacing w:val="-1"/>
        </w:rPr>
        <w:t> </w:t>
      </w:r>
      <w:r>
        <w:rPr/>
        <w:t>the book’s examples to use platforms like Google Cloud Platform or Azure.</w:t>
      </w:r>
    </w:p>
    <w:p>
      <w:pPr>
        <w:pStyle w:val="Heading4"/>
        <w:spacing w:line="304" w:lineRule="auto" w:before="116"/>
        <w:ind w:right="189"/>
        <w:jc w:val="both"/>
      </w:pPr>
      <w:r>
        <w:rPr/>
        <w:t>Some of the examples in this book that use Amazon Web Services will cost</w:t>
      </w:r>
      <w:r>
        <w:rPr>
          <w:spacing w:val="80"/>
        </w:rPr>
        <w:t> </w:t>
      </w:r>
      <w:r>
        <w:rPr/>
        <w:t>you</w:t>
      </w:r>
      <w:r>
        <w:rPr>
          <w:spacing w:val="40"/>
        </w:rPr>
        <w:t> </w:t>
      </w:r>
      <w:r>
        <w:rPr/>
        <w:t>money—not</w:t>
      </w:r>
      <w:r>
        <w:rPr>
          <w:spacing w:val="40"/>
        </w:rPr>
        <w:t> </w:t>
      </w:r>
      <w:r>
        <w:rPr/>
        <w:t>a</w:t>
      </w:r>
      <w:r>
        <w:rPr>
          <w:spacing w:val="40"/>
        </w:rPr>
        <w:t> </w:t>
      </w:r>
      <w:r>
        <w:rPr/>
        <w:t>lot</w:t>
      </w:r>
      <w:r>
        <w:rPr>
          <w:spacing w:val="40"/>
        </w:rPr>
        <w:t> </w:t>
      </w:r>
      <w:r>
        <w:rPr/>
        <w:t>of</w:t>
      </w:r>
      <w:r>
        <w:rPr>
          <w:spacing w:val="40"/>
        </w:rPr>
        <w:t> </w:t>
      </w:r>
      <w:r>
        <w:rPr/>
        <w:t>money,</w:t>
      </w:r>
      <w:r>
        <w:rPr>
          <w:spacing w:val="40"/>
        </w:rPr>
        <w:t> </w:t>
      </w:r>
      <w:r>
        <w:rPr/>
        <w:t>but</w:t>
      </w:r>
      <w:r>
        <w:rPr>
          <w:spacing w:val="40"/>
        </w:rPr>
        <w:t> </w:t>
      </w:r>
      <w:r>
        <w:rPr/>
        <w:t>some.</w:t>
      </w:r>
      <w:r>
        <w:rPr>
          <w:spacing w:val="80"/>
        </w:rPr>
        <w:t> </w:t>
      </w:r>
      <w:r>
        <w:rPr/>
        <w:t>Y’all</w:t>
      </w:r>
      <w:r>
        <w:rPr>
          <w:spacing w:val="40"/>
        </w:rPr>
        <w:t> </w:t>
      </w:r>
      <w:r>
        <w:rPr/>
        <w:t>have</w:t>
      </w:r>
      <w:r>
        <w:rPr>
          <w:spacing w:val="40"/>
        </w:rPr>
        <w:t> </w:t>
      </w:r>
      <w:r>
        <w:rPr/>
        <w:t>been</w:t>
      </w:r>
      <w:r>
        <w:rPr>
          <w:spacing w:val="40"/>
        </w:rPr>
        <w:t> </w:t>
      </w:r>
      <w:r>
        <w:rPr/>
        <w:t>warned.</w:t>
      </w:r>
    </w:p>
    <w:p>
      <w:pPr>
        <w:pStyle w:val="BodyText"/>
        <w:spacing w:line="314" w:lineRule="auto" w:before="130"/>
        <w:ind w:left="128" w:right="154" w:firstLine="7"/>
        <w:jc w:val="both"/>
      </w:pPr>
      <w:r>
        <w:rPr/>
        <w:t>Finally,</w:t>
      </w:r>
      <w:r>
        <w:rPr>
          <w:spacing w:val="-1"/>
        </w:rPr>
        <w:t> </w:t>
      </w:r>
      <w:r>
        <w:rPr/>
        <w:t>Terraform</w:t>
      </w:r>
      <w:r>
        <w:rPr>
          <w:spacing w:val="-1"/>
        </w:rPr>
        <w:t> </w:t>
      </w:r>
      <w:r>
        <w:rPr/>
        <w:t>is</w:t>
      </w:r>
      <w:r>
        <w:rPr>
          <w:spacing w:val="-1"/>
        </w:rPr>
        <w:t> </w:t>
      </w:r>
      <w:r>
        <w:rPr/>
        <w:t>evolving</w:t>
      </w:r>
      <w:r>
        <w:rPr>
          <w:spacing w:val="-2"/>
        </w:rPr>
        <w:t> </w:t>
      </w:r>
      <w:r>
        <w:rPr/>
        <w:t>quickly</w:t>
      </w:r>
      <w:r>
        <w:rPr>
          <w:spacing w:val="-1"/>
        </w:rPr>
        <w:t> </w:t>
      </w:r>
      <w:r>
        <w:rPr/>
        <w:t>and</w:t>
      </w:r>
      <w:r>
        <w:rPr>
          <w:spacing w:val="-2"/>
        </w:rPr>
        <w:t> </w:t>
      </w:r>
      <w:r>
        <w:rPr/>
        <w:t>is</w:t>
      </w:r>
      <w:r>
        <w:rPr>
          <w:spacing w:val="-1"/>
        </w:rPr>
        <w:t> </w:t>
      </w:r>
      <w:r>
        <w:rPr/>
        <w:t>currently</w:t>
      </w:r>
      <w:r>
        <w:rPr>
          <w:spacing w:val="-1"/>
        </w:rPr>
        <w:t> </w:t>
      </w:r>
      <w:r>
        <w:rPr/>
        <w:t>in</w:t>
      </w:r>
      <w:r>
        <w:rPr>
          <w:spacing w:val="-2"/>
        </w:rPr>
        <w:t> </w:t>
      </w:r>
      <w:r>
        <w:rPr/>
        <w:t>a</w:t>
      </w:r>
      <w:r>
        <w:rPr>
          <w:spacing w:val="-1"/>
        </w:rPr>
        <w:t> </w:t>
      </w:r>
      <w:r>
        <w:rPr/>
        <w:t>pre-1.0.0</w:t>
      </w:r>
      <w:r>
        <w:rPr>
          <w:spacing w:val="-2"/>
        </w:rPr>
        <w:t> </w:t>
      </w:r>
      <w:r>
        <w:rPr/>
        <w:t>release</w:t>
      </w:r>
      <w:r>
        <w:rPr>
          <w:spacing w:val="-1"/>
        </w:rPr>
        <w:t> </w:t>
      </w:r>
      <w:r>
        <w:rPr/>
        <w:t>state. That means “Here Be Dragons,” and you should take care when using Terraform in production.</w:t>
      </w:r>
    </w:p>
    <w:p>
      <w:pPr>
        <w:pStyle w:val="BodyText"/>
        <w:spacing w:line="314" w:lineRule="auto" w:before="123"/>
        <w:ind w:left="136" w:right="187" w:hanging="8"/>
        <w:jc w:val="both"/>
      </w:pPr>
      <w:r>
        <w:rPr/>
        <w:t>The book assumes you are using Terraform 0.9.2 or later.</w:t>
      </w:r>
      <w:r>
        <w:rPr>
          <w:spacing w:val="40"/>
        </w:rPr>
        <w:t> </w:t>
      </w:r>
      <w:r>
        <w:rPr/>
        <w:t>Earlier versions may not work as described.</w:t>
      </w:r>
    </w:p>
    <w:p>
      <w:pPr>
        <w:pStyle w:val="BodyText"/>
        <w:spacing w:before="5"/>
        <w:rPr>
          <w:sz w:val="17"/>
        </w:rPr>
      </w:pPr>
    </w:p>
    <w:p>
      <w:pPr>
        <w:pStyle w:val="BodyText"/>
        <w:spacing w:before="166"/>
        <w:ind w:right="57"/>
        <w:jc w:val="center"/>
      </w:pPr>
      <w:r>
        <w:rPr>
          <w:w w:val="130"/>
        </w:rPr>
        <w:t>1</w:t>
      </w:r>
    </w:p>
    <w:p>
      <w:pPr>
        <w:spacing w:after="0"/>
        <w:jc w:val="center"/>
        <w:sectPr>
          <w:headerReference w:type="default" r:id="rId11"/>
          <w:footerReference w:type="default" r:id="rId12"/>
          <w:pgSz w:w="12240" w:h="15840"/>
          <w:pgMar w:header="0" w:footer="0" w:top="1500" w:bottom="280" w:left="1700" w:right="1640"/>
        </w:sectPr>
      </w:pPr>
    </w:p>
    <w:p>
      <w:pPr>
        <w:pStyle w:val="BodyText"/>
        <w:spacing w:before="7"/>
        <w:rPr>
          <w:sz w:val="21"/>
        </w:rPr>
      </w:pPr>
    </w:p>
    <w:p>
      <w:pPr>
        <w:pStyle w:val="Heading2"/>
        <w:spacing w:before="189"/>
      </w:pPr>
      <w:bookmarkStart w:name="Credits and Acknowledgments" w:id="5"/>
      <w:bookmarkEnd w:id="5"/>
      <w:r>
        <w:rPr>
          <w:b w:val="0"/>
        </w:rPr>
      </w:r>
      <w:bookmarkStart w:name="_bookmark2" w:id="6"/>
      <w:bookmarkEnd w:id="6"/>
      <w:r>
        <w:rPr>
          <w:b w:val="0"/>
        </w:rPr>
      </w:r>
      <w:r>
        <w:rPr>
          <w:w w:val="105"/>
        </w:rPr>
        <w:t>Credits</w:t>
      </w:r>
      <w:r>
        <w:rPr>
          <w:spacing w:val="3"/>
          <w:w w:val="105"/>
        </w:rPr>
        <w:t> </w:t>
      </w:r>
      <w:r>
        <w:rPr>
          <w:w w:val="105"/>
        </w:rPr>
        <w:t>and</w:t>
      </w:r>
      <w:r>
        <w:rPr>
          <w:spacing w:val="3"/>
          <w:w w:val="105"/>
        </w:rPr>
        <w:t> </w:t>
      </w:r>
      <w:r>
        <w:rPr>
          <w:spacing w:val="-2"/>
          <w:w w:val="105"/>
        </w:rPr>
        <w:t>Acknowledgments</w:t>
      </w:r>
    </w:p>
    <w:p>
      <w:pPr>
        <w:pStyle w:val="ListParagraph"/>
        <w:numPr>
          <w:ilvl w:val="0"/>
          <w:numId w:val="1"/>
        </w:numPr>
        <w:tabs>
          <w:tab w:pos="722" w:val="left" w:leader="none"/>
        </w:tabs>
        <w:spacing w:line="314" w:lineRule="auto" w:before="420" w:after="0"/>
        <w:ind w:left="721" w:right="155" w:hanging="189"/>
        <w:jc w:val="left"/>
        <w:rPr>
          <w:sz w:val="24"/>
        </w:rPr>
      </w:pPr>
      <w:r>
        <w:rPr>
          <w:sz w:val="24"/>
        </w:rPr>
        <w:t>Ruth</w:t>
      </w:r>
      <w:r>
        <w:rPr>
          <w:spacing w:val="-5"/>
          <w:sz w:val="24"/>
        </w:rPr>
        <w:t> </w:t>
      </w:r>
      <w:r>
        <w:rPr>
          <w:sz w:val="24"/>
        </w:rPr>
        <w:t>Brown,</w:t>
      </w:r>
      <w:r>
        <w:rPr>
          <w:spacing w:val="-5"/>
          <w:sz w:val="24"/>
        </w:rPr>
        <w:t> </w:t>
      </w:r>
      <w:r>
        <w:rPr>
          <w:sz w:val="24"/>
        </w:rPr>
        <w:t>who</w:t>
      </w:r>
      <w:r>
        <w:rPr>
          <w:spacing w:val="-5"/>
          <w:sz w:val="24"/>
        </w:rPr>
        <w:t> </w:t>
      </w:r>
      <w:r>
        <w:rPr>
          <w:sz w:val="24"/>
        </w:rPr>
        <w:t>continues</w:t>
      </w:r>
      <w:r>
        <w:rPr>
          <w:spacing w:val="-4"/>
          <w:sz w:val="24"/>
        </w:rPr>
        <w:t> </w:t>
      </w:r>
      <w:r>
        <w:rPr>
          <w:sz w:val="24"/>
        </w:rPr>
        <w:t>to</w:t>
      </w:r>
      <w:r>
        <w:rPr>
          <w:spacing w:val="-5"/>
          <w:sz w:val="24"/>
        </w:rPr>
        <w:t> </w:t>
      </w:r>
      <w:r>
        <w:rPr>
          <w:sz w:val="24"/>
        </w:rPr>
        <w:t>humor</w:t>
      </w:r>
      <w:r>
        <w:rPr>
          <w:spacing w:val="-5"/>
          <w:sz w:val="24"/>
        </w:rPr>
        <w:t> </w:t>
      </w:r>
      <w:r>
        <w:rPr>
          <w:sz w:val="24"/>
        </w:rPr>
        <w:t>these</w:t>
      </w:r>
      <w:r>
        <w:rPr>
          <w:spacing w:val="-5"/>
          <w:sz w:val="24"/>
        </w:rPr>
        <w:t> </w:t>
      </w:r>
      <w:r>
        <w:rPr>
          <w:sz w:val="24"/>
        </w:rPr>
        <w:t>books</w:t>
      </w:r>
      <w:r>
        <w:rPr>
          <w:spacing w:val="-4"/>
          <w:sz w:val="24"/>
        </w:rPr>
        <w:t> </w:t>
      </w:r>
      <w:r>
        <w:rPr>
          <w:sz w:val="24"/>
        </w:rPr>
        <w:t>and</w:t>
      </w:r>
      <w:r>
        <w:rPr>
          <w:spacing w:val="-5"/>
          <w:sz w:val="24"/>
        </w:rPr>
        <w:t> </w:t>
      </w:r>
      <w:r>
        <w:rPr>
          <w:sz w:val="24"/>
        </w:rPr>
        <w:t>my</w:t>
      </w:r>
      <w:r>
        <w:rPr>
          <w:spacing w:val="-5"/>
          <w:sz w:val="24"/>
        </w:rPr>
        <w:t> </w:t>
      </w:r>
      <w:r>
        <w:rPr>
          <w:sz w:val="24"/>
        </w:rPr>
        <w:t>constant</w:t>
      </w:r>
      <w:r>
        <w:rPr>
          <w:spacing w:val="-5"/>
          <w:sz w:val="24"/>
        </w:rPr>
        <w:t> </w:t>
      </w:r>
      <w:r>
        <w:rPr>
          <w:sz w:val="24"/>
        </w:rPr>
        <w:t>tap-tap- tap of keys late into the night.</w:t>
      </w:r>
    </w:p>
    <w:p>
      <w:pPr>
        <w:pStyle w:val="ListParagraph"/>
        <w:numPr>
          <w:ilvl w:val="0"/>
          <w:numId w:val="1"/>
        </w:numPr>
        <w:tabs>
          <w:tab w:pos="722" w:val="left" w:leader="none"/>
        </w:tabs>
        <w:spacing w:line="240" w:lineRule="auto" w:before="3" w:after="0"/>
        <w:ind w:left="721" w:right="0" w:hanging="190"/>
        <w:jc w:val="left"/>
        <w:rPr>
          <w:sz w:val="24"/>
        </w:rPr>
      </w:pPr>
      <w:r>
        <w:rPr>
          <w:sz w:val="24"/>
        </w:rPr>
        <w:t>Stephanie</w:t>
      </w:r>
      <w:r>
        <w:rPr>
          <w:spacing w:val="-5"/>
          <w:sz w:val="24"/>
        </w:rPr>
        <w:t> </w:t>
      </w:r>
      <w:r>
        <w:rPr>
          <w:sz w:val="24"/>
        </w:rPr>
        <w:t>Coleman,</w:t>
      </w:r>
      <w:r>
        <w:rPr>
          <w:spacing w:val="-4"/>
          <w:sz w:val="24"/>
        </w:rPr>
        <w:t> </w:t>
      </w:r>
      <w:r>
        <w:rPr>
          <w:sz w:val="24"/>
        </w:rPr>
        <w:t>for</w:t>
      </w:r>
      <w:r>
        <w:rPr>
          <w:spacing w:val="-5"/>
          <w:sz w:val="24"/>
        </w:rPr>
        <w:t> </w:t>
      </w:r>
      <w:r>
        <w:rPr>
          <w:sz w:val="24"/>
        </w:rPr>
        <w:t>her</w:t>
      </w:r>
      <w:r>
        <w:rPr>
          <w:spacing w:val="-4"/>
          <w:sz w:val="24"/>
        </w:rPr>
        <w:t> </w:t>
      </w:r>
      <w:r>
        <w:rPr>
          <w:sz w:val="24"/>
        </w:rPr>
        <w:t>friendship</w:t>
      </w:r>
      <w:r>
        <w:rPr>
          <w:spacing w:val="-4"/>
          <w:sz w:val="24"/>
        </w:rPr>
        <w:t> </w:t>
      </w:r>
      <w:r>
        <w:rPr>
          <w:sz w:val="24"/>
        </w:rPr>
        <w:t>and</w:t>
      </w:r>
      <w:r>
        <w:rPr>
          <w:spacing w:val="-4"/>
          <w:sz w:val="24"/>
        </w:rPr>
        <w:t> </w:t>
      </w:r>
      <w:r>
        <w:rPr>
          <w:sz w:val="24"/>
        </w:rPr>
        <w:t>good</w:t>
      </w:r>
      <w:r>
        <w:rPr>
          <w:spacing w:val="-4"/>
          <w:sz w:val="24"/>
        </w:rPr>
        <w:t> </w:t>
      </w:r>
      <w:r>
        <w:rPr>
          <w:spacing w:val="-2"/>
          <w:sz w:val="24"/>
        </w:rPr>
        <w:t>humor.</w:t>
      </w:r>
    </w:p>
    <w:p>
      <w:pPr>
        <w:pStyle w:val="ListParagraph"/>
        <w:numPr>
          <w:ilvl w:val="0"/>
          <w:numId w:val="1"/>
        </w:numPr>
        <w:tabs>
          <w:tab w:pos="722" w:val="left" w:leader="none"/>
        </w:tabs>
        <w:spacing w:line="240" w:lineRule="auto" w:before="85" w:after="0"/>
        <w:ind w:left="721" w:right="0" w:hanging="190"/>
        <w:jc w:val="left"/>
        <w:rPr>
          <w:sz w:val="24"/>
        </w:rPr>
      </w:pPr>
      <w:r>
        <w:rPr>
          <w:sz w:val="24"/>
        </w:rPr>
        <w:t>Paul</w:t>
      </w:r>
      <w:r>
        <w:rPr>
          <w:spacing w:val="1"/>
          <w:sz w:val="24"/>
        </w:rPr>
        <w:t> </w:t>
      </w:r>
      <w:r>
        <w:rPr>
          <w:sz w:val="24"/>
        </w:rPr>
        <w:t>Stack,</w:t>
      </w:r>
      <w:r>
        <w:rPr>
          <w:spacing w:val="1"/>
          <w:sz w:val="24"/>
        </w:rPr>
        <w:t> </w:t>
      </w:r>
      <w:r>
        <w:rPr>
          <w:sz w:val="24"/>
        </w:rPr>
        <w:t>who</w:t>
      </w:r>
      <w:r>
        <w:rPr>
          <w:spacing w:val="2"/>
          <w:sz w:val="24"/>
        </w:rPr>
        <w:t> </w:t>
      </w:r>
      <w:r>
        <w:rPr>
          <w:sz w:val="24"/>
        </w:rPr>
        <w:t>answered</w:t>
      </w:r>
      <w:r>
        <w:rPr>
          <w:spacing w:val="2"/>
          <w:sz w:val="24"/>
        </w:rPr>
        <w:t> </w:t>
      </w:r>
      <w:r>
        <w:rPr>
          <w:sz w:val="24"/>
        </w:rPr>
        <w:t>many</w:t>
      </w:r>
      <w:r>
        <w:rPr>
          <w:spacing w:val="2"/>
          <w:sz w:val="24"/>
        </w:rPr>
        <w:t> </w:t>
      </w:r>
      <w:r>
        <w:rPr>
          <w:sz w:val="24"/>
        </w:rPr>
        <w:t>dumb</w:t>
      </w:r>
      <w:r>
        <w:rPr>
          <w:spacing w:val="2"/>
          <w:sz w:val="24"/>
        </w:rPr>
        <w:t> </w:t>
      </w:r>
      <w:r>
        <w:rPr>
          <w:spacing w:val="-2"/>
          <w:sz w:val="24"/>
        </w:rPr>
        <w:t>questions.</w:t>
      </w:r>
    </w:p>
    <w:p>
      <w:pPr>
        <w:pStyle w:val="ListParagraph"/>
        <w:numPr>
          <w:ilvl w:val="0"/>
          <w:numId w:val="1"/>
        </w:numPr>
        <w:tabs>
          <w:tab w:pos="722" w:val="left" w:leader="none"/>
        </w:tabs>
        <w:spacing w:line="314" w:lineRule="auto" w:before="86" w:after="0"/>
        <w:ind w:left="721" w:right="157" w:hanging="189"/>
        <w:jc w:val="left"/>
        <w:rPr>
          <w:sz w:val="24"/>
        </w:rPr>
      </w:pPr>
      <w:r>
        <w:rPr>
          <w:sz w:val="24"/>
        </w:rPr>
        <w:t>John Vincent and Dean Wilson, whose experiments with Terraform infras- tructure testing were very useful.</w:t>
      </w:r>
    </w:p>
    <w:p>
      <w:pPr>
        <w:pStyle w:val="BodyText"/>
        <w:spacing w:before="6"/>
        <w:rPr>
          <w:sz w:val="33"/>
        </w:rPr>
      </w:pPr>
    </w:p>
    <w:p>
      <w:pPr>
        <w:pStyle w:val="BodyText"/>
        <w:spacing w:before="1"/>
        <w:ind w:left="128"/>
        <w:jc w:val="both"/>
      </w:pPr>
      <w:r>
        <w:rPr>
          <w:w w:val="95"/>
        </w:rPr>
        <w:t>Terraform™</w:t>
      </w:r>
      <w:r>
        <w:rPr>
          <w:spacing w:val="18"/>
        </w:rPr>
        <w:t> </w:t>
      </w:r>
      <w:r>
        <w:rPr>
          <w:w w:val="95"/>
        </w:rPr>
        <w:t>is</w:t>
      </w:r>
      <w:r>
        <w:rPr>
          <w:spacing w:val="20"/>
        </w:rPr>
        <w:t> </w:t>
      </w:r>
      <w:r>
        <w:rPr>
          <w:w w:val="95"/>
        </w:rPr>
        <w:t>a</w:t>
      </w:r>
      <w:r>
        <w:rPr>
          <w:spacing w:val="19"/>
        </w:rPr>
        <w:t> </w:t>
      </w:r>
      <w:r>
        <w:rPr>
          <w:w w:val="95"/>
        </w:rPr>
        <w:t>registered</w:t>
      </w:r>
      <w:r>
        <w:rPr>
          <w:spacing w:val="20"/>
        </w:rPr>
        <w:t> </w:t>
      </w:r>
      <w:r>
        <w:rPr>
          <w:w w:val="95"/>
        </w:rPr>
        <w:t>trademark</w:t>
      </w:r>
      <w:r>
        <w:rPr>
          <w:spacing w:val="20"/>
        </w:rPr>
        <w:t> </w:t>
      </w:r>
      <w:r>
        <w:rPr>
          <w:w w:val="95"/>
        </w:rPr>
        <w:t>of</w:t>
      </w:r>
      <w:r>
        <w:rPr>
          <w:spacing w:val="19"/>
        </w:rPr>
        <w:t> </w:t>
      </w:r>
      <w:r>
        <w:rPr>
          <w:w w:val="95"/>
        </w:rPr>
        <w:t>HashiCorp,</w:t>
      </w:r>
      <w:r>
        <w:rPr>
          <w:spacing w:val="20"/>
        </w:rPr>
        <w:t> </w:t>
      </w:r>
      <w:r>
        <w:rPr>
          <w:spacing w:val="-4"/>
          <w:w w:val="95"/>
        </w:rPr>
        <w:t>Inc.</w:t>
      </w:r>
    </w:p>
    <w:p>
      <w:pPr>
        <w:pStyle w:val="BodyText"/>
        <w:rPr>
          <w:sz w:val="38"/>
        </w:rPr>
      </w:pPr>
    </w:p>
    <w:p>
      <w:pPr>
        <w:pStyle w:val="Heading2"/>
        <w:spacing w:before="216"/>
      </w:pPr>
      <w:bookmarkStart w:name="Technical Reviewers" w:id="7"/>
      <w:bookmarkEnd w:id="7"/>
      <w:r>
        <w:rPr>
          <w:b w:val="0"/>
        </w:rPr>
      </w:r>
      <w:bookmarkStart w:name="_bookmark3" w:id="8"/>
      <w:bookmarkEnd w:id="8"/>
      <w:r>
        <w:rPr>
          <w:b w:val="0"/>
        </w:rPr>
      </w:r>
      <w:r>
        <w:rPr>
          <w:w w:val="105"/>
        </w:rPr>
        <w:t>Technical</w:t>
      </w:r>
      <w:r>
        <w:rPr>
          <w:spacing w:val="6"/>
          <w:w w:val="105"/>
        </w:rPr>
        <w:t> </w:t>
      </w:r>
      <w:r>
        <w:rPr>
          <w:spacing w:val="-2"/>
          <w:w w:val="105"/>
        </w:rPr>
        <w:t>Reviewers</w:t>
      </w:r>
    </w:p>
    <w:p>
      <w:pPr>
        <w:pStyle w:val="BodyText"/>
        <w:spacing w:before="6"/>
        <w:rPr>
          <w:rFonts w:ascii="Cambria"/>
          <w:b/>
          <w:sz w:val="43"/>
        </w:rPr>
      </w:pPr>
    </w:p>
    <w:p>
      <w:pPr>
        <w:pStyle w:val="Heading3"/>
        <w:jc w:val="left"/>
      </w:pPr>
      <w:bookmarkStart w:name="Jennifer Davis" w:id="9"/>
      <w:bookmarkEnd w:id="9"/>
      <w:r>
        <w:rPr>
          <w:b w:val="0"/>
        </w:rPr>
      </w:r>
      <w:bookmarkStart w:name="_bookmark4" w:id="10"/>
      <w:bookmarkEnd w:id="10"/>
      <w:r>
        <w:rPr>
          <w:b w:val="0"/>
        </w:rPr>
      </w:r>
      <w:r>
        <w:rPr>
          <w:w w:val="105"/>
        </w:rPr>
        <w:t>Jennifer</w:t>
      </w:r>
      <w:r>
        <w:rPr>
          <w:spacing w:val="43"/>
          <w:w w:val="105"/>
        </w:rPr>
        <w:t> </w:t>
      </w:r>
      <w:r>
        <w:rPr>
          <w:spacing w:val="-2"/>
          <w:w w:val="105"/>
        </w:rPr>
        <w:t>Davis</w:t>
      </w:r>
    </w:p>
    <w:p>
      <w:pPr>
        <w:pStyle w:val="BodyText"/>
        <w:spacing w:line="314" w:lineRule="auto" w:before="350"/>
        <w:ind w:left="127" w:right="155" w:hanging="4"/>
        <w:jc w:val="both"/>
      </w:pPr>
      <w:r>
        <w:rPr/>
        <w:t>Jennifer is the co-author of </w:t>
      </w:r>
      <w:hyperlink r:id="rId15">
        <w:r>
          <w:rPr>
            <w:color w:val="0000FF"/>
          </w:rPr>
          <w:t>Effective DevOps</w:t>
        </w:r>
      </w:hyperlink>
      <w:r>
        <w:rPr/>
        <w:t>.</w:t>
      </w:r>
      <w:r>
        <w:rPr>
          <w:spacing w:val="29"/>
        </w:rPr>
        <w:t> </w:t>
      </w:r>
      <w:r>
        <w:rPr/>
        <w:t>She is a core organizer for devops- days,</w:t>
      </w:r>
      <w:r>
        <w:rPr>
          <w:spacing w:val="-10"/>
        </w:rPr>
        <w:t> </w:t>
      </w:r>
      <w:r>
        <w:rPr/>
        <w:t>co-organizer</w:t>
      </w:r>
      <w:r>
        <w:rPr>
          <w:spacing w:val="-12"/>
        </w:rPr>
        <w:t> </w:t>
      </w:r>
      <w:r>
        <w:rPr/>
        <w:t>of</w:t>
      </w:r>
      <w:r>
        <w:rPr>
          <w:spacing w:val="-13"/>
        </w:rPr>
        <w:t> </w:t>
      </w:r>
      <w:hyperlink r:id="rId16">
        <w:r>
          <w:rPr>
            <w:color w:val="0000FF"/>
          </w:rPr>
          <w:t>devopsdays</w:t>
        </w:r>
        <w:r>
          <w:rPr>
            <w:color w:val="0000FF"/>
            <w:spacing w:val="-13"/>
          </w:rPr>
          <w:t> </w:t>
        </w:r>
        <w:r>
          <w:rPr>
            <w:color w:val="0000FF"/>
          </w:rPr>
          <w:t>Silicon</w:t>
        </w:r>
        <w:r>
          <w:rPr>
            <w:color w:val="0000FF"/>
            <w:spacing w:val="-12"/>
          </w:rPr>
          <w:t> </w:t>
        </w:r>
        <w:r>
          <w:rPr>
            <w:color w:val="0000FF"/>
          </w:rPr>
          <w:t>Valley</w:t>
        </w:r>
      </w:hyperlink>
      <w:r>
        <w:rPr/>
        <w:t>,</w:t>
      </w:r>
      <w:r>
        <w:rPr>
          <w:spacing w:val="-9"/>
        </w:rPr>
        <w:t> </w:t>
      </w:r>
      <w:r>
        <w:rPr/>
        <w:t>and</w:t>
      </w:r>
      <w:r>
        <w:rPr>
          <w:spacing w:val="-12"/>
        </w:rPr>
        <w:t> </w:t>
      </w:r>
      <w:r>
        <w:rPr/>
        <w:t>the</w:t>
      </w:r>
      <w:r>
        <w:rPr>
          <w:spacing w:val="-13"/>
        </w:rPr>
        <w:t> </w:t>
      </w:r>
      <w:r>
        <w:rPr/>
        <w:t>founder</w:t>
      </w:r>
      <w:r>
        <w:rPr>
          <w:spacing w:val="-12"/>
        </w:rPr>
        <w:t> </w:t>
      </w:r>
      <w:r>
        <w:rPr/>
        <w:t>of</w:t>
      </w:r>
      <w:r>
        <w:rPr>
          <w:spacing w:val="-12"/>
        </w:rPr>
        <w:t> </w:t>
      </w:r>
      <w:hyperlink r:id="rId17">
        <w:r>
          <w:rPr>
            <w:color w:val="0000FF"/>
          </w:rPr>
          <w:t>Coffeeops</w:t>
        </w:r>
      </w:hyperlink>
      <w:r>
        <w:rPr/>
        <w:t>.</w:t>
      </w:r>
      <w:r>
        <w:rPr>
          <w:spacing w:val="21"/>
        </w:rPr>
        <w:t> </w:t>
      </w:r>
      <w:r>
        <w:rPr/>
        <w:t>She blogs</w:t>
      </w:r>
      <w:r>
        <w:rPr>
          <w:spacing w:val="-9"/>
        </w:rPr>
        <w:t> </w:t>
      </w:r>
      <w:r>
        <w:rPr/>
        <w:t>occasionally</w:t>
      </w:r>
      <w:r>
        <w:rPr>
          <w:spacing w:val="-9"/>
        </w:rPr>
        <w:t> </w:t>
      </w:r>
      <w:r>
        <w:rPr/>
        <w:t>on</w:t>
      </w:r>
      <w:r>
        <w:rPr>
          <w:spacing w:val="-9"/>
        </w:rPr>
        <w:t> </w:t>
      </w:r>
      <w:hyperlink r:id="rId18">
        <w:r>
          <w:rPr>
            <w:color w:val="0000FF"/>
          </w:rPr>
          <w:t>jendavis.org</w:t>
        </w:r>
        <w:r>
          <w:rPr>
            <w:color w:val="0000FF"/>
            <w:spacing w:val="-9"/>
          </w:rPr>
          <w:t> </w:t>
        </w:r>
      </w:hyperlink>
      <w:r>
        <w:rPr/>
        <w:t>and</w:t>
      </w:r>
      <w:r>
        <w:rPr>
          <w:spacing w:val="-9"/>
        </w:rPr>
        <w:t> </w:t>
      </w:r>
      <w:r>
        <w:rPr/>
        <w:t>contributes</w:t>
      </w:r>
      <w:r>
        <w:rPr>
          <w:spacing w:val="-9"/>
        </w:rPr>
        <w:t> </w:t>
      </w:r>
      <w:r>
        <w:rPr/>
        <w:t>content</w:t>
      </w:r>
      <w:r>
        <w:rPr>
          <w:spacing w:val="-9"/>
        </w:rPr>
        <w:t> </w:t>
      </w:r>
      <w:r>
        <w:rPr/>
        <w:t>to</w:t>
      </w:r>
      <w:r>
        <w:rPr>
          <w:spacing w:val="-9"/>
        </w:rPr>
        <w:t> </w:t>
      </w:r>
      <w:r>
        <w:rPr/>
        <w:t>SysAdvent</w:t>
      </w:r>
      <w:r>
        <w:rPr>
          <w:spacing w:val="-9"/>
        </w:rPr>
        <w:t> </w:t>
      </w:r>
      <w:r>
        <w:rPr/>
        <w:t>and</w:t>
      </w:r>
      <w:r>
        <w:rPr>
          <w:spacing w:val="-9"/>
        </w:rPr>
        <w:t> </w:t>
      </w:r>
      <w:r>
        <w:rPr/>
        <w:t>AWS Advent.</w:t>
      </w:r>
      <w:r>
        <w:rPr/>
        <w:t> She has spoken at a number of industry conferences about DevOps, tech culture, monitoring, and automation. In her role as an engineer at Chef, Jennifer develops</w:t>
      </w:r>
      <w:r>
        <w:rPr>
          <w:spacing w:val="-10"/>
        </w:rPr>
        <w:t> </w:t>
      </w:r>
      <w:r>
        <w:rPr/>
        <w:t>Chef</w:t>
      </w:r>
      <w:r>
        <w:rPr>
          <w:spacing w:val="-10"/>
        </w:rPr>
        <w:t> </w:t>
      </w:r>
      <w:r>
        <w:rPr/>
        <w:t>cookbooks</w:t>
      </w:r>
      <w:r>
        <w:rPr>
          <w:spacing w:val="-10"/>
        </w:rPr>
        <w:t> </w:t>
      </w:r>
      <w:r>
        <w:rPr/>
        <w:t>to</w:t>
      </w:r>
      <w:r>
        <w:rPr>
          <w:spacing w:val="-10"/>
        </w:rPr>
        <w:t> </w:t>
      </w:r>
      <w:r>
        <w:rPr/>
        <w:t>simplify</w:t>
      </w:r>
      <w:r>
        <w:rPr>
          <w:spacing w:val="-10"/>
        </w:rPr>
        <w:t> </w:t>
      </w:r>
      <w:r>
        <w:rPr/>
        <w:t>building</w:t>
      </w:r>
      <w:r>
        <w:rPr>
          <w:spacing w:val="-10"/>
        </w:rPr>
        <w:t> </w:t>
      </w:r>
      <w:r>
        <w:rPr/>
        <w:t>and</w:t>
      </w:r>
      <w:r>
        <w:rPr>
          <w:spacing w:val="-10"/>
        </w:rPr>
        <w:t> </w:t>
      </w:r>
      <w:r>
        <w:rPr/>
        <w:t>managing</w:t>
      </w:r>
      <w:r>
        <w:rPr>
          <w:spacing w:val="-10"/>
        </w:rPr>
        <w:t> </w:t>
      </w:r>
      <w:r>
        <w:rPr/>
        <w:t>infrastructure.</w:t>
      </w:r>
      <w:r>
        <w:rPr>
          <w:spacing w:val="17"/>
        </w:rPr>
        <w:t> </w:t>
      </w:r>
      <w:r>
        <w:rPr/>
        <w:t>When she’s not working, she enjoys hiking Bay Area trails, learning to make things, and quality time with Brian and George.</w:t>
      </w:r>
      <w:r>
        <w:rPr>
          <w:spacing w:val="40"/>
        </w:rPr>
        <w:t> </w:t>
      </w:r>
      <w:r>
        <w:rPr/>
        <w:t>Find her on Twitter:</w:t>
      </w:r>
      <w:r>
        <w:rPr>
          <w:spacing w:val="40"/>
        </w:rPr>
        <w:t> </w:t>
      </w:r>
      <w:hyperlink r:id="rId19">
        <w:r>
          <w:rPr>
            <w:color w:val="0000FF"/>
          </w:rPr>
          <w:t>@sigje</w:t>
        </w:r>
      </w:hyperlink>
      <w:r>
        <w:rPr/>
        <w:t>.</w:t>
      </w:r>
    </w:p>
    <w:p>
      <w:pPr>
        <w:pStyle w:val="BodyText"/>
        <w:spacing w:before="6"/>
        <w:rPr>
          <w:sz w:val="44"/>
        </w:rPr>
      </w:pPr>
    </w:p>
    <w:p>
      <w:pPr>
        <w:pStyle w:val="Heading3"/>
        <w:jc w:val="left"/>
      </w:pPr>
      <w:bookmarkStart w:name="Thom May" w:id="11"/>
      <w:bookmarkEnd w:id="11"/>
      <w:r>
        <w:rPr>
          <w:b w:val="0"/>
        </w:rPr>
      </w:r>
      <w:bookmarkStart w:name="_bookmark5" w:id="12"/>
      <w:bookmarkEnd w:id="12"/>
      <w:r>
        <w:rPr>
          <w:b w:val="0"/>
        </w:rPr>
      </w:r>
      <w:r>
        <w:rPr>
          <w:w w:val="105"/>
        </w:rPr>
        <w:t>Thom</w:t>
      </w:r>
      <w:r>
        <w:rPr>
          <w:spacing w:val="3"/>
          <w:w w:val="105"/>
        </w:rPr>
        <w:t> </w:t>
      </w:r>
      <w:r>
        <w:rPr>
          <w:spacing w:val="-5"/>
          <w:w w:val="105"/>
        </w:rPr>
        <w:t>May</w:t>
      </w:r>
    </w:p>
    <w:p>
      <w:pPr>
        <w:pStyle w:val="BodyText"/>
        <w:spacing w:line="314" w:lineRule="auto" w:before="350"/>
        <w:ind w:left="136" w:right="156" w:hanging="8"/>
        <w:jc w:val="both"/>
      </w:pPr>
      <w:r>
        <w:rPr/>
        <w:t>Thom is an operations engineer with a keen interest in getting code to our cus- tomers as safely as possible.</w:t>
      </w:r>
      <w:r>
        <w:rPr>
          <w:spacing w:val="40"/>
        </w:rPr>
        <w:t> </w:t>
      </w:r>
      <w:r>
        <w:rPr/>
        <w:t>When he’s not doing open source for Chef, he’s generally skiing, running, or eating.</w:t>
      </w:r>
      <w:r>
        <w:rPr>
          <w:spacing w:val="40"/>
        </w:rPr>
        <w:t> </w:t>
      </w:r>
      <w:r>
        <w:rPr/>
        <w:t>Thom (re)tweets at </w:t>
      </w:r>
      <w:hyperlink r:id="rId20">
        <w:r>
          <w:rPr>
            <w:color w:val="0000FF"/>
          </w:rPr>
          <w:t>@thommay</w:t>
        </w:r>
      </w:hyperlink>
      <w:r>
        <w:rPr/>
        <w:t>.</w:t>
      </w:r>
    </w:p>
    <w:p>
      <w:pPr>
        <w:spacing w:after="0" w:line="314" w:lineRule="auto"/>
        <w:jc w:val="both"/>
        <w:sectPr>
          <w:headerReference w:type="default" r:id="rId13"/>
          <w:footerReference w:type="default" r:id="rId14"/>
          <w:pgSz w:w="12240" w:h="15840"/>
          <w:pgMar w:header="1182" w:footer="2303" w:top="1560" w:bottom="2500" w:left="1700" w:right="1640"/>
          <w:pgNumType w:start="2"/>
        </w:sectPr>
      </w:pPr>
    </w:p>
    <w:p>
      <w:pPr>
        <w:pStyle w:val="BodyText"/>
        <w:spacing w:before="7"/>
        <w:rPr>
          <w:sz w:val="21"/>
        </w:rPr>
      </w:pPr>
    </w:p>
    <w:p>
      <w:pPr>
        <w:pStyle w:val="Heading3"/>
        <w:spacing w:before="177"/>
        <w:jc w:val="left"/>
      </w:pPr>
      <w:bookmarkStart w:name="Peter Miron" w:id="13"/>
      <w:bookmarkEnd w:id="13"/>
      <w:r>
        <w:rPr>
          <w:b w:val="0"/>
        </w:rPr>
      </w:r>
      <w:bookmarkStart w:name="_bookmark6" w:id="14"/>
      <w:bookmarkEnd w:id="14"/>
      <w:r>
        <w:rPr>
          <w:b w:val="0"/>
        </w:rPr>
      </w:r>
      <w:r>
        <w:rPr>
          <w:w w:val="105"/>
        </w:rPr>
        <w:t>Peter</w:t>
      </w:r>
      <w:r>
        <w:rPr>
          <w:spacing w:val="-10"/>
          <w:w w:val="105"/>
        </w:rPr>
        <w:t> </w:t>
      </w:r>
      <w:r>
        <w:rPr>
          <w:spacing w:val="-2"/>
          <w:w w:val="105"/>
        </w:rPr>
        <w:t>Miron</w:t>
      </w:r>
    </w:p>
    <w:p>
      <w:pPr>
        <w:pStyle w:val="BodyText"/>
        <w:spacing w:line="314" w:lineRule="auto" w:before="351"/>
        <w:ind w:left="127" w:right="155" w:firstLine="8"/>
        <w:jc w:val="both"/>
      </w:pPr>
      <w:r>
        <w:rPr/>
        <w:t>Pete Miron scales engineering teams and software systems.</w:t>
      </w:r>
      <w:r>
        <w:rPr>
          <w:spacing w:val="33"/>
        </w:rPr>
        <w:t> </w:t>
      </w:r>
      <w:r>
        <w:rPr/>
        <w:t>He’s currently build- ing software to make it easier for engineering teams to scale software systems at Apcera.</w:t>
      </w:r>
      <w:r>
        <w:rPr>
          <w:spacing w:val="40"/>
        </w:rPr>
        <w:t> </w:t>
      </w:r>
      <w:r>
        <w:rPr/>
        <w:t>Find him on Twitter:</w:t>
      </w:r>
      <w:r>
        <w:rPr>
          <w:spacing w:val="40"/>
        </w:rPr>
        <w:t> </w:t>
      </w:r>
      <w:hyperlink r:id="rId21">
        <w:r>
          <w:rPr>
            <w:color w:val="0000FF"/>
          </w:rPr>
          <w:t>@petemiron</w:t>
        </w:r>
      </w:hyperlink>
      <w:r>
        <w:rPr/>
        <w:t>.</w:t>
      </w:r>
    </w:p>
    <w:p>
      <w:pPr>
        <w:pStyle w:val="BodyText"/>
        <w:spacing w:before="10"/>
        <w:rPr>
          <w:sz w:val="43"/>
        </w:rPr>
      </w:pPr>
    </w:p>
    <w:p>
      <w:pPr>
        <w:pStyle w:val="Heading3"/>
        <w:jc w:val="left"/>
      </w:pPr>
      <w:bookmarkStart w:name="James Nugent" w:id="15"/>
      <w:bookmarkEnd w:id="15"/>
      <w:r>
        <w:rPr>
          <w:b w:val="0"/>
        </w:rPr>
      </w:r>
      <w:bookmarkStart w:name="_bookmark7" w:id="16"/>
      <w:bookmarkEnd w:id="16"/>
      <w:r>
        <w:rPr>
          <w:b w:val="0"/>
        </w:rPr>
      </w:r>
      <w:r>
        <w:rPr>
          <w:w w:val="110"/>
        </w:rPr>
        <w:t>James</w:t>
      </w:r>
      <w:r>
        <w:rPr>
          <w:spacing w:val="4"/>
          <w:w w:val="110"/>
        </w:rPr>
        <w:t> </w:t>
      </w:r>
      <w:r>
        <w:rPr>
          <w:spacing w:val="-2"/>
          <w:w w:val="110"/>
        </w:rPr>
        <w:t>Nugent</w:t>
      </w:r>
    </w:p>
    <w:p>
      <w:pPr>
        <w:pStyle w:val="BodyText"/>
        <w:spacing w:line="314" w:lineRule="auto" w:before="350"/>
        <w:ind w:left="136" w:right="185" w:hanging="12"/>
        <w:jc w:val="both"/>
      </w:pPr>
      <w:r>
        <w:rPr/>
        <w:t>James is an engineer at HashiCorp.</w:t>
      </w:r>
      <w:r>
        <w:rPr>
          <w:spacing w:val="40"/>
        </w:rPr>
        <w:t> </w:t>
      </w:r>
      <w:r>
        <w:rPr/>
        <w:t>He has been a long standing contributor to open source, including a contributor to both Packer and Terraform.</w:t>
      </w:r>
      <w:r>
        <w:rPr>
          <w:spacing w:val="40"/>
        </w:rPr>
        <w:t> </w:t>
      </w:r>
      <w:r>
        <w:rPr/>
        <w:t>He is now focusing on Terraform full time and ensuring the project continues to grow with its community.</w:t>
      </w:r>
    </w:p>
    <w:p>
      <w:pPr>
        <w:pStyle w:val="BodyText"/>
        <w:spacing w:line="314" w:lineRule="auto" w:before="125"/>
        <w:ind w:left="136" w:right="160"/>
        <w:jc w:val="both"/>
      </w:pPr>
      <w:r>
        <w:rPr/>
        <w:t>Prior to HashiCorp, James was an architect at Boundary building a SaaS around </w:t>
      </w:r>
      <w:r>
        <w:rPr>
          <w:spacing w:val="-2"/>
        </w:rPr>
        <w:t>network</w:t>
      </w:r>
      <w:r>
        <w:rPr>
          <w:spacing w:val="-7"/>
        </w:rPr>
        <w:t> </w:t>
      </w:r>
      <w:r>
        <w:rPr>
          <w:spacing w:val="-2"/>
        </w:rPr>
        <w:t>profiling</w:t>
      </w:r>
      <w:r>
        <w:rPr>
          <w:spacing w:val="-7"/>
        </w:rPr>
        <w:t> </w:t>
      </w:r>
      <w:r>
        <w:rPr>
          <w:spacing w:val="-2"/>
        </w:rPr>
        <w:t>and</w:t>
      </w:r>
      <w:r>
        <w:rPr>
          <w:spacing w:val="-7"/>
        </w:rPr>
        <w:t> </w:t>
      </w:r>
      <w:r>
        <w:rPr>
          <w:spacing w:val="-2"/>
        </w:rPr>
        <w:t>monitoring, where</w:t>
      </w:r>
      <w:r>
        <w:rPr>
          <w:spacing w:val="-7"/>
        </w:rPr>
        <w:t> </w:t>
      </w:r>
      <w:r>
        <w:rPr>
          <w:spacing w:val="-2"/>
        </w:rPr>
        <w:t>huge</w:t>
      </w:r>
      <w:r>
        <w:rPr>
          <w:spacing w:val="-7"/>
        </w:rPr>
        <w:t> </w:t>
      </w:r>
      <w:r>
        <w:rPr>
          <w:spacing w:val="-2"/>
        </w:rPr>
        <w:t>amounts</w:t>
      </w:r>
      <w:r>
        <w:rPr>
          <w:spacing w:val="-7"/>
        </w:rPr>
        <w:t> </w:t>
      </w:r>
      <w:r>
        <w:rPr>
          <w:spacing w:val="-2"/>
        </w:rPr>
        <w:t>of</w:t>
      </w:r>
      <w:r>
        <w:rPr>
          <w:spacing w:val="-7"/>
        </w:rPr>
        <w:t> </w:t>
      </w:r>
      <w:r>
        <w:rPr>
          <w:spacing w:val="-2"/>
        </w:rPr>
        <w:t>data</w:t>
      </w:r>
      <w:r>
        <w:rPr>
          <w:spacing w:val="-7"/>
        </w:rPr>
        <w:t> </w:t>
      </w:r>
      <w:r>
        <w:rPr>
          <w:spacing w:val="-2"/>
        </w:rPr>
        <w:t>had</w:t>
      </w:r>
      <w:r>
        <w:rPr>
          <w:spacing w:val="-7"/>
        </w:rPr>
        <w:t> </w:t>
      </w:r>
      <w:r>
        <w:rPr>
          <w:spacing w:val="-2"/>
        </w:rPr>
        <w:t>to</w:t>
      </w:r>
      <w:r>
        <w:rPr>
          <w:spacing w:val="-7"/>
        </w:rPr>
        <w:t> </w:t>
      </w:r>
      <w:r>
        <w:rPr>
          <w:spacing w:val="-2"/>
        </w:rPr>
        <w:t>be</w:t>
      </w:r>
      <w:r>
        <w:rPr>
          <w:spacing w:val="-7"/>
        </w:rPr>
        <w:t> </w:t>
      </w:r>
      <w:r>
        <w:rPr>
          <w:spacing w:val="-2"/>
        </w:rPr>
        <w:t>collected, </w:t>
      </w:r>
      <w:r>
        <w:rPr/>
        <w:t>aggregated and analyzed in real time.</w:t>
      </w:r>
      <w:r>
        <w:rPr>
          <w:spacing w:val="40"/>
        </w:rPr>
        <w:t> </w:t>
      </w:r>
      <w:r>
        <w:rPr/>
        <w:t>In his free time, he is a contributor to </w:t>
      </w:r>
      <w:hyperlink r:id="rId22">
        <w:r>
          <w:rPr>
            <w:color w:val="0000FF"/>
          </w:rPr>
          <w:t>EventStore</w:t>
        </w:r>
      </w:hyperlink>
      <w:r>
        <w:rPr/>
        <w:t>, working on a database to do Complex Event Processing.</w:t>
      </w:r>
    </w:p>
    <w:p>
      <w:pPr>
        <w:pStyle w:val="BodyText"/>
        <w:spacing w:line="314" w:lineRule="auto" w:before="125"/>
        <w:ind w:left="136" w:right="194" w:hanging="12"/>
        <w:jc w:val="both"/>
      </w:pPr>
      <w:r>
        <w:rPr/>
        <w:t>When</w:t>
      </w:r>
      <w:r>
        <w:rPr>
          <w:spacing w:val="-11"/>
        </w:rPr>
        <w:t> </w:t>
      </w:r>
      <w:r>
        <w:rPr/>
        <w:t>James</w:t>
      </w:r>
      <w:r>
        <w:rPr>
          <w:spacing w:val="-11"/>
        </w:rPr>
        <w:t> </w:t>
      </w:r>
      <w:r>
        <w:rPr/>
        <w:t>isn’t</w:t>
      </w:r>
      <w:r>
        <w:rPr>
          <w:spacing w:val="-11"/>
        </w:rPr>
        <w:t> </w:t>
      </w:r>
      <w:r>
        <w:rPr/>
        <w:t>working,</w:t>
      </w:r>
      <w:r>
        <w:rPr>
          <w:spacing w:val="-9"/>
        </w:rPr>
        <w:t> </w:t>
      </w:r>
      <w:r>
        <w:rPr/>
        <w:t>he</w:t>
      </w:r>
      <w:r>
        <w:rPr>
          <w:spacing w:val="-11"/>
        </w:rPr>
        <w:t> </w:t>
      </w:r>
      <w:r>
        <w:rPr/>
        <w:t>is</w:t>
      </w:r>
      <w:r>
        <w:rPr>
          <w:spacing w:val="-11"/>
        </w:rPr>
        <w:t> </w:t>
      </w:r>
      <w:r>
        <w:rPr/>
        <w:t>often</w:t>
      </w:r>
      <w:r>
        <w:rPr>
          <w:spacing w:val="-11"/>
        </w:rPr>
        <w:t> </w:t>
      </w:r>
      <w:r>
        <w:rPr/>
        <w:t>traveling</w:t>
      </w:r>
      <w:r>
        <w:rPr>
          <w:spacing w:val="-11"/>
        </w:rPr>
        <w:t> </w:t>
      </w:r>
      <w:r>
        <w:rPr/>
        <w:t>for</w:t>
      </w:r>
      <w:r>
        <w:rPr>
          <w:spacing w:val="-11"/>
        </w:rPr>
        <w:t> </w:t>
      </w:r>
      <w:r>
        <w:rPr/>
        <w:t>both</w:t>
      </w:r>
      <w:r>
        <w:rPr>
          <w:spacing w:val="-11"/>
        </w:rPr>
        <w:t> </w:t>
      </w:r>
      <w:r>
        <w:rPr/>
        <w:t>pleasure</w:t>
      </w:r>
      <w:r>
        <w:rPr>
          <w:spacing w:val="-11"/>
        </w:rPr>
        <w:t> </w:t>
      </w:r>
      <w:r>
        <w:rPr/>
        <w:t>and</w:t>
      </w:r>
      <w:r>
        <w:rPr>
          <w:spacing w:val="-11"/>
        </w:rPr>
        <w:t> </w:t>
      </w:r>
      <w:r>
        <w:rPr/>
        <w:t>open</w:t>
      </w:r>
      <w:r>
        <w:rPr>
          <w:spacing w:val="-11"/>
        </w:rPr>
        <w:t> </w:t>
      </w:r>
      <w:r>
        <w:rPr/>
        <w:t>source evangelism.</w:t>
      </w:r>
      <w:r>
        <w:rPr>
          <w:spacing w:val="40"/>
        </w:rPr>
        <w:t> </w:t>
      </w:r>
      <w:r>
        <w:rPr/>
        <w:t>He is a vintage guitar, recording equipment collector, and a coffee </w:t>
      </w:r>
      <w:r>
        <w:rPr>
          <w:spacing w:val="-2"/>
        </w:rPr>
        <w:t>connoisseur.</w:t>
      </w:r>
    </w:p>
    <w:p>
      <w:pPr>
        <w:pStyle w:val="BodyText"/>
        <w:spacing w:before="10"/>
        <w:rPr>
          <w:sz w:val="43"/>
        </w:rPr>
      </w:pPr>
    </w:p>
    <w:p>
      <w:pPr>
        <w:pStyle w:val="Heading3"/>
        <w:jc w:val="left"/>
      </w:pPr>
      <w:bookmarkStart w:name="Paul Stack" w:id="17"/>
      <w:bookmarkEnd w:id="17"/>
      <w:r>
        <w:rPr>
          <w:b w:val="0"/>
        </w:rPr>
      </w:r>
      <w:bookmarkStart w:name="_bookmark8" w:id="18"/>
      <w:bookmarkEnd w:id="18"/>
      <w:r>
        <w:rPr>
          <w:b w:val="0"/>
        </w:rPr>
      </w:r>
      <w:r>
        <w:rPr>
          <w:w w:val="105"/>
        </w:rPr>
        <w:t>Paul</w:t>
      </w:r>
      <w:r>
        <w:rPr>
          <w:spacing w:val="18"/>
          <w:w w:val="105"/>
        </w:rPr>
        <w:t> </w:t>
      </w:r>
      <w:r>
        <w:rPr>
          <w:spacing w:val="-4"/>
          <w:w w:val="105"/>
        </w:rPr>
        <w:t>Stack</w:t>
      </w:r>
    </w:p>
    <w:p>
      <w:pPr>
        <w:pStyle w:val="BodyText"/>
        <w:spacing w:line="314" w:lineRule="auto" w:before="351"/>
        <w:ind w:left="136" w:right="156"/>
        <w:jc w:val="both"/>
      </w:pPr>
      <w:r>
        <w:rPr/>
        <w:t>Paul</w:t>
      </w:r>
      <w:r>
        <w:rPr>
          <w:spacing w:val="-1"/>
        </w:rPr>
        <w:t> </w:t>
      </w:r>
      <w:r>
        <w:rPr/>
        <w:t>Stack</w:t>
      </w:r>
      <w:r>
        <w:rPr>
          <w:spacing w:val="-1"/>
        </w:rPr>
        <w:t> </w:t>
      </w:r>
      <w:r>
        <w:rPr/>
        <w:t>is</w:t>
      </w:r>
      <w:r>
        <w:rPr>
          <w:spacing w:val="-1"/>
        </w:rPr>
        <w:t> </w:t>
      </w:r>
      <w:r>
        <w:rPr/>
        <w:t>an</w:t>
      </w:r>
      <w:r>
        <w:rPr>
          <w:spacing w:val="-1"/>
        </w:rPr>
        <w:t> </w:t>
      </w:r>
      <w:r>
        <w:rPr/>
        <w:t>infrastructure</w:t>
      </w:r>
      <w:r>
        <w:rPr>
          <w:spacing w:val="-1"/>
        </w:rPr>
        <w:t> </w:t>
      </w:r>
      <w:r>
        <w:rPr/>
        <w:t>coder</w:t>
      </w:r>
      <w:r>
        <w:rPr>
          <w:spacing w:val="-1"/>
        </w:rPr>
        <w:t> </w:t>
      </w:r>
      <w:r>
        <w:rPr/>
        <w:t>who</w:t>
      </w:r>
      <w:r>
        <w:rPr>
          <w:spacing w:val="-1"/>
        </w:rPr>
        <w:t> </w:t>
      </w:r>
      <w:r>
        <w:rPr/>
        <w:t>is</w:t>
      </w:r>
      <w:r>
        <w:rPr>
          <w:spacing w:val="-1"/>
        </w:rPr>
        <w:t> </w:t>
      </w:r>
      <w:r>
        <w:rPr/>
        <w:t>passionate</w:t>
      </w:r>
      <w:r>
        <w:rPr>
          <w:spacing w:val="-1"/>
        </w:rPr>
        <w:t> </w:t>
      </w:r>
      <w:r>
        <w:rPr/>
        <w:t>about</w:t>
      </w:r>
      <w:r>
        <w:rPr>
          <w:spacing w:val="-1"/>
        </w:rPr>
        <w:t> </w:t>
      </w:r>
      <w:r>
        <w:rPr/>
        <w:t>continuous</w:t>
      </w:r>
      <w:r>
        <w:rPr>
          <w:spacing w:val="-1"/>
        </w:rPr>
        <w:t> </w:t>
      </w:r>
      <w:r>
        <w:rPr/>
        <w:t>integra- tion, continuous delivery, good operational procedures, and how they should be part of what developers and system administrators do on a day-to-day basis.</w:t>
      </w:r>
      <w:r>
        <w:rPr>
          <w:spacing w:val="40"/>
        </w:rPr>
        <w:t> </w:t>
      </w:r>
      <w:r>
        <w:rPr/>
        <w:t>He believes that reliably delivering software is as important as its development.</w:t>
      </w:r>
    </w:p>
    <w:p>
      <w:pPr>
        <w:spacing w:after="0" w:line="314" w:lineRule="auto"/>
        <w:jc w:val="both"/>
        <w:sectPr>
          <w:pgSz w:w="12240" w:h="15840"/>
          <w:pgMar w:header="1182" w:footer="2303" w:top="1560" w:bottom="2500" w:left="1700" w:right="1640"/>
        </w:sectPr>
      </w:pPr>
    </w:p>
    <w:p>
      <w:pPr>
        <w:pStyle w:val="BodyText"/>
        <w:spacing w:before="7"/>
        <w:rPr>
          <w:sz w:val="21"/>
        </w:rPr>
      </w:pPr>
    </w:p>
    <w:p>
      <w:pPr>
        <w:pStyle w:val="Heading2"/>
        <w:spacing w:before="189"/>
      </w:pPr>
      <w:bookmarkStart w:name="Editor" w:id="19"/>
      <w:bookmarkEnd w:id="19"/>
      <w:r>
        <w:rPr>
          <w:b w:val="0"/>
        </w:rPr>
      </w:r>
      <w:bookmarkStart w:name="_bookmark9" w:id="20"/>
      <w:bookmarkEnd w:id="20"/>
      <w:r>
        <w:rPr>
          <w:b w:val="0"/>
        </w:rPr>
      </w:r>
      <w:r>
        <w:rPr>
          <w:spacing w:val="-2"/>
        </w:rPr>
        <w:t>Editor</w:t>
      </w:r>
    </w:p>
    <w:p>
      <w:pPr>
        <w:pStyle w:val="BodyText"/>
        <w:spacing w:line="314" w:lineRule="auto" w:before="420"/>
        <w:ind w:left="136" w:right="155"/>
        <w:jc w:val="both"/>
      </w:pPr>
      <w:r>
        <w:rPr/>
        <w:t>Sid Orlando is a writer and editor (among some other things), currently word- nerding out as Managing Editor at Kickstarter.</w:t>
      </w:r>
      <w:r>
        <w:rPr>
          <w:spacing w:val="40"/>
        </w:rPr>
        <w:t> </w:t>
      </w:r>
      <w:r>
        <w:rPr/>
        <w:t>She may or may not be expe- riencing recurring dreams about organizing her closet with dreamscape Docker containers.</w:t>
      </w:r>
      <w:r>
        <w:rPr>
          <w:spacing w:val="40"/>
        </w:rPr>
        <w:t> </w:t>
      </w:r>
      <w:r>
        <w:rPr/>
        <w:t>Find her on Twitter:</w:t>
      </w:r>
      <w:r>
        <w:rPr>
          <w:spacing w:val="40"/>
        </w:rPr>
        <w:t> </w:t>
      </w:r>
      <w:hyperlink r:id="rId23">
        <w:r>
          <w:rPr>
            <w:color w:val="0000FF"/>
          </w:rPr>
          <w:t>@ohreallysid</w:t>
        </w:r>
      </w:hyperlink>
      <w:r>
        <w:rPr/>
        <w:t>.</w:t>
      </w:r>
    </w:p>
    <w:p>
      <w:pPr>
        <w:pStyle w:val="BodyText"/>
        <w:rPr>
          <w:sz w:val="50"/>
        </w:rPr>
      </w:pPr>
    </w:p>
    <w:p>
      <w:pPr>
        <w:pStyle w:val="Heading2"/>
      </w:pPr>
      <w:bookmarkStart w:name="Author" w:id="21"/>
      <w:bookmarkEnd w:id="21"/>
      <w:r>
        <w:rPr>
          <w:b w:val="0"/>
        </w:rPr>
      </w:r>
      <w:bookmarkStart w:name="_bookmark10" w:id="22"/>
      <w:bookmarkEnd w:id="22"/>
      <w:r>
        <w:rPr>
          <w:b w:val="0"/>
        </w:rPr>
      </w:r>
      <w:r>
        <w:rPr>
          <w:spacing w:val="-2"/>
          <w:w w:val="105"/>
        </w:rPr>
        <w:t>Author</w:t>
      </w:r>
    </w:p>
    <w:p>
      <w:pPr>
        <w:pStyle w:val="BodyText"/>
        <w:spacing w:line="314" w:lineRule="auto" w:before="419"/>
        <w:ind w:left="128" w:right="154" w:hanging="5"/>
        <w:jc w:val="both"/>
      </w:pPr>
      <w:r>
        <w:rPr/>
        <w:t>James is an author and engineer.</w:t>
      </w:r>
      <w:r>
        <w:rPr>
          <w:spacing w:val="40"/>
        </w:rPr>
        <w:t> </w:t>
      </w:r>
      <w:r>
        <w:rPr/>
        <w:t>His most recent books are </w:t>
      </w:r>
      <w:hyperlink r:id="rId24">
        <w:r>
          <w:rPr>
            <w:color w:val="0000FF"/>
          </w:rPr>
          <w:t>The Little Book of</w:t>
        </w:r>
      </w:hyperlink>
      <w:r>
        <w:rPr>
          <w:color w:val="0000FF"/>
        </w:rPr>
        <w:t> </w:t>
      </w:r>
      <w:hyperlink r:id="rId24">
        <w:r>
          <w:rPr>
            <w:color w:val="0000FF"/>
          </w:rPr>
          <w:t>Consul</w:t>
        </w:r>
      </w:hyperlink>
      <w:r>
        <w:rPr/>
        <w:t>;</w:t>
      </w:r>
      <w:r>
        <w:rPr>
          <w:spacing w:val="-1"/>
        </w:rPr>
        <w:t> </w:t>
      </w:r>
      <w:hyperlink r:id="rId25">
        <w:r>
          <w:rPr>
            <w:color w:val="0000FF"/>
          </w:rPr>
          <w:t>The</w:t>
        </w:r>
        <w:r>
          <w:rPr>
            <w:color w:val="0000FF"/>
            <w:spacing w:val="-1"/>
          </w:rPr>
          <w:t> </w:t>
        </w:r>
        <w:r>
          <w:rPr>
            <w:color w:val="0000FF"/>
          </w:rPr>
          <w:t>Terraform</w:t>
        </w:r>
        <w:r>
          <w:rPr>
            <w:color w:val="0000FF"/>
            <w:spacing w:val="-1"/>
          </w:rPr>
          <w:t> </w:t>
        </w:r>
        <w:r>
          <w:rPr>
            <w:color w:val="0000FF"/>
          </w:rPr>
          <w:t>Book</w:t>
        </w:r>
      </w:hyperlink>
      <w:r>
        <w:rPr/>
        <w:t>;</w:t>
      </w:r>
      <w:r>
        <w:rPr>
          <w:spacing w:val="-1"/>
        </w:rPr>
        <w:t> </w:t>
      </w:r>
      <w:hyperlink r:id="rId26">
        <w:r>
          <w:rPr>
            <w:color w:val="0000FF"/>
          </w:rPr>
          <w:t>The</w:t>
        </w:r>
        <w:r>
          <w:rPr>
            <w:color w:val="0000FF"/>
            <w:spacing w:val="-1"/>
          </w:rPr>
          <w:t> </w:t>
        </w:r>
        <w:r>
          <w:rPr>
            <w:color w:val="0000FF"/>
          </w:rPr>
          <w:t>Art</w:t>
        </w:r>
        <w:r>
          <w:rPr>
            <w:color w:val="0000FF"/>
            <w:spacing w:val="-1"/>
          </w:rPr>
          <w:t> </w:t>
        </w:r>
        <w:r>
          <w:rPr>
            <w:color w:val="0000FF"/>
          </w:rPr>
          <w:t>of</w:t>
        </w:r>
        <w:r>
          <w:rPr>
            <w:color w:val="0000FF"/>
            <w:spacing w:val="-1"/>
          </w:rPr>
          <w:t> </w:t>
        </w:r>
        <w:r>
          <w:rPr>
            <w:color w:val="0000FF"/>
          </w:rPr>
          <w:t>Monitoring</w:t>
        </w:r>
      </w:hyperlink>
      <w:r>
        <w:rPr/>
        <w:t>;</w:t>
      </w:r>
      <w:r>
        <w:rPr>
          <w:spacing w:val="-1"/>
        </w:rPr>
        <w:t> </w:t>
      </w:r>
      <w:hyperlink r:id="rId27">
        <w:r>
          <w:rPr>
            <w:color w:val="0000FF"/>
          </w:rPr>
          <w:t>The</w:t>
        </w:r>
        <w:r>
          <w:rPr>
            <w:color w:val="0000FF"/>
            <w:spacing w:val="-1"/>
          </w:rPr>
          <w:t> </w:t>
        </w:r>
        <w:r>
          <w:rPr>
            <w:color w:val="0000FF"/>
          </w:rPr>
          <w:t>Docker</w:t>
        </w:r>
        <w:r>
          <w:rPr>
            <w:color w:val="0000FF"/>
            <w:spacing w:val="-1"/>
          </w:rPr>
          <w:t> </w:t>
        </w:r>
        <w:r>
          <w:rPr>
            <w:color w:val="0000FF"/>
          </w:rPr>
          <w:t>Book</w:t>
        </w:r>
      </w:hyperlink>
      <w:r>
        <w:rPr/>
        <w:t>,</w:t>
      </w:r>
      <w:r>
        <w:rPr>
          <w:spacing w:val="-1"/>
        </w:rPr>
        <w:t> </w:t>
      </w:r>
      <w:r>
        <w:rPr/>
        <w:t>about</w:t>
      </w:r>
      <w:r>
        <w:rPr>
          <w:spacing w:val="-1"/>
        </w:rPr>
        <w:t> </w:t>
      </w:r>
      <w:r>
        <w:rPr/>
        <w:t>the open-source container virtualization technology; and </w:t>
      </w:r>
      <w:hyperlink r:id="rId28">
        <w:r>
          <w:rPr>
            <w:color w:val="0000FF"/>
          </w:rPr>
          <w:t>The Logstash Book</w:t>
        </w:r>
      </w:hyperlink>
      <w:r>
        <w:rPr/>
        <w:t>, about the</w:t>
      </w:r>
      <w:r>
        <w:rPr>
          <w:spacing w:val="-1"/>
        </w:rPr>
        <w:t> </w:t>
      </w:r>
      <w:r>
        <w:rPr/>
        <w:t>popular</w:t>
      </w:r>
      <w:r>
        <w:rPr>
          <w:spacing w:val="-1"/>
        </w:rPr>
        <w:t> </w:t>
      </w:r>
      <w:r>
        <w:rPr/>
        <w:t>open-source</w:t>
      </w:r>
      <w:r>
        <w:rPr>
          <w:spacing w:val="-1"/>
        </w:rPr>
        <w:t> </w:t>
      </w:r>
      <w:r>
        <w:rPr/>
        <w:t>logging</w:t>
      </w:r>
      <w:r>
        <w:rPr>
          <w:spacing w:val="-1"/>
        </w:rPr>
        <w:t> </w:t>
      </w:r>
      <w:r>
        <w:rPr/>
        <w:t>tool. James</w:t>
      </w:r>
      <w:r>
        <w:rPr>
          <w:spacing w:val="-1"/>
        </w:rPr>
        <w:t> </w:t>
      </w:r>
      <w:r>
        <w:rPr/>
        <w:t>also</w:t>
      </w:r>
      <w:r>
        <w:rPr>
          <w:spacing w:val="-1"/>
        </w:rPr>
        <w:t> </w:t>
      </w:r>
      <w:r>
        <w:rPr/>
        <w:t>authored</w:t>
      </w:r>
      <w:r>
        <w:rPr>
          <w:spacing w:val="-1"/>
        </w:rPr>
        <w:t> </w:t>
      </w:r>
      <w:r>
        <w:rPr/>
        <w:t>two</w:t>
      </w:r>
      <w:r>
        <w:rPr>
          <w:spacing w:val="-1"/>
        </w:rPr>
        <w:t> </w:t>
      </w:r>
      <w:r>
        <w:rPr/>
        <w:t>books</w:t>
      </w:r>
      <w:r>
        <w:rPr>
          <w:spacing w:val="-1"/>
        </w:rPr>
        <w:t> </w:t>
      </w:r>
      <w:r>
        <w:rPr/>
        <w:t>about</w:t>
      </w:r>
      <w:r>
        <w:rPr>
          <w:spacing w:val="-1"/>
        </w:rPr>
        <w:t> </w:t>
      </w:r>
      <w:r>
        <w:rPr/>
        <w:t>Pup- pet, </w:t>
      </w:r>
      <w:hyperlink r:id="rId29">
        <w:r>
          <w:rPr>
            <w:color w:val="0000FF"/>
          </w:rPr>
          <w:t>Pro Puppet </w:t>
        </w:r>
      </w:hyperlink>
      <w:r>
        <w:rPr/>
        <w:t>and </w:t>
      </w:r>
      <w:hyperlink r:id="rId30">
        <w:r>
          <w:rPr>
            <w:color w:val="0000FF"/>
          </w:rPr>
          <w:t>Pulling Strings with Puppet </w:t>
        </w:r>
      </w:hyperlink>
      <w:r>
        <w:rPr/>
        <w:t>. He is the author of three other books:</w:t>
      </w:r>
      <w:r>
        <w:rPr>
          <w:spacing w:val="26"/>
        </w:rPr>
        <w:t> </w:t>
      </w:r>
      <w:hyperlink r:id="rId31">
        <w:r>
          <w:rPr>
            <w:color w:val="0000FF"/>
          </w:rPr>
          <w:t>Pro Linux System Administration</w:t>
        </w:r>
      </w:hyperlink>
      <w:r>
        <w:rPr/>
        <w:t>, </w:t>
      </w:r>
      <w:hyperlink r:id="rId32">
        <w:r>
          <w:rPr>
            <w:color w:val="0000FF"/>
          </w:rPr>
          <w:t>Pro Nagios 2.0</w:t>
        </w:r>
      </w:hyperlink>
      <w:r>
        <w:rPr/>
        <w:t>, and </w:t>
      </w:r>
      <w:hyperlink r:id="rId33">
        <w:r>
          <w:rPr>
            <w:color w:val="0000FF"/>
          </w:rPr>
          <w:t>Hardening Linux</w:t>
        </w:r>
      </w:hyperlink>
      <w:r>
        <w:rPr/>
        <w:t>.</w:t>
      </w:r>
    </w:p>
    <w:p>
      <w:pPr>
        <w:pStyle w:val="BodyText"/>
        <w:spacing w:line="314" w:lineRule="auto" w:before="128"/>
        <w:ind w:left="127" w:right="193" w:firstLine="8"/>
        <w:jc w:val="both"/>
      </w:pPr>
      <w:r>
        <w:rPr/>
        <w:t>He is currently CTO at Emaptico and was formerly CTO at Kickstarter, VP of Services</w:t>
      </w:r>
      <w:r>
        <w:rPr>
          <w:spacing w:val="-12"/>
        </w:rPr>
        <w:t> </w:t>
      </w:r>
      <w:r>
        <w:rPr/>
        <w:t>and</w:t>
      </w:r>
      <w:r>
        <w:rPr>
          <w:spacing w:val="-12"/>
        </w:rPr>
        <w:t> </w:t>
      </w:r>
      <w:r>
        <w:rPr/>
        <w:t>Support</w:t>
      </w:r>
      <w:r>
        <w:rPr>
          <w:spacing w:val="-12"/>
        </w:rPr>
        <w:t> </w:t>
      </w:r>
      <w:r>
        <w:rPr/>
        <w:t>at</w:t>
      </w:r>
      <w:r>
        <w:rPr>
          <w:spacing w:val="-12"/>
        </w:rPr>
        <w:t> </w:t>
      </w:r>
      <w:r>
        <w:rPr/>
        <w:t>Docker,</w:t>
      </w:r>
      <w:r>
        <w:rPr>
          <w:spacing w:val="-10"/>
        </w:rPr>
        <w:t> </w:t>
      </w:r>
      <w:r>
        <w:rPr/>
        <w:t>VP</w:t>
      </w:r>
      <w:r>
        <w:rPr>
          <w:spacing w:val="-12"/>
        </w:rPr>
        <w:t> </w:t>
      </w:r>
      <w:r>
        <w:rPr/>
        <w:t>of</w:t>
      </w:r>
      <w:r>
        <w:rPr>
          <w:spacing w:val="-12"/>
        </w:rPr>
        <w:t> </w:t>
      </w:r>
      <w:r>
        <w:rPr/>
        <w:t>Engineering</w:t>
      </w:r>
      <w:r>
        <w:rPr>
          <w:spacing w:val="-12"/>
        </w:rPr>
        <w:t> </w:t>
      </w:r>
      <w:r>
        <w:rPr/>
        <w:t>at</w:t>
      </w:r>
      <w:r>
        <w:rPr>
          <w:spacing w:val="-12"/>
        </w:rPr>
        <w:t> </w:t>
      </w:r>
      <w:r>
        <w:rPr/>
        <w:t>Venmo,</w:t>
      </w:r>
      <w:r>
        <w:rPr>
          <w:spacing w:val="-10"/>
        </w:rPr>
        <w:t> </w:t>
      </w:r>
      <w:r>
        <w:rPr/>
        <w:t>and</w:t>
      </w:r>
      <w:r>
        <w:rPr>
          <w:spacing w:val="-12"/>
        </w:rPr>
        <w:t> </w:t>
      </w:r>
      <w:r>
        <w:rPr/>
        <w:t>VP</w:t>
      </w:r>
      <w:r>
        <w:rPr>
          <w:spacing w:val="-12"/>
        </w:rPr>
        <w:t> </w:t>
      </w:r>
      <w:r>
        <w:rPr/>
        <w:t>of</w:t>
      </w:r>
      <w:r>
        <w:rPr>
          <w:spacing w:val="-12"/>
        </w:rPr>
        <w:t> </w:t>
      </w:r>
      <w:r>
        <w:rPr/>
        <w:t>Technical Operations at Puppet.</w:t>
      </w:r>
      <w:r>
        <w:rPr>
          <w:spacing w:val="40"/>
        </w:rPr>
        <w:t> </w:t>
      </w:r>
      <w:r>
        <w:rPr/>
        <w:t>He likes food, wine, books, photography, and cats.</w:t>
      </w:r>
      <w:r>
        <w:rPr>
          <w:spacing w:val="40"/>
        </w:rPr>
        <w:t> </w:t>
      </w:r>
      <w:r>
        <w:rPr/>
        <w:t>He is not overly keen on long walks on the beach or holding hands.</w:t>
      </w:r>
    </w:p>
    <w:p>
      <w:pPr>
        <w:pStyle w:val="BodyText"/>
        <w:spacing w:before="11"/>
        <w:rPr>
          <w:sz w:val="49"/>
        </w:rPr>
      </w:pPr>
    </w:p>
    <w:p>
      <w:pPr>
        <w:pStyle w:val="Heading2"/>
      </w:pPr>
      <w:bookmarkStart w:name="Conventions in the book" w:id="23"/>
      <w:bookmarkEnd w:id="23"/>
      <w:r>
        <w:rPr>
          <w:b w:val="0"/>
        </w:rPr>
      </w:r>
      <w:bookmarkStart w:name="_bookmark11" w:id="24"/>
      <w:bookmarkEnd w:id="24"/>
      <w:r>
        <w:rPr>
          <w:b w:val="0"/>
        </w:rPr>
      </w:r>
      <w:r>
        <w:rPr>
          <w:w w:val="105"/>
        </w:rPr>
        <w:t>Conventions</w:t>
      </w:r>
      <w:r>
        <w:rPr>
          <w:spacing w:val="8"/>
          <w:w w:val="105"/>
        </w:rPr>
        <w:t> </w:t>
      </w:r>
      <w:r>
        <w:rPr>
          <w:w w:val="105"/>
        </w:rPr>
        <w:t>in</w:t>
      </w:r>
      <w:r>
        <w:rPr>
          <w:spacing w:val="9"/>
          <w:w w:val="105"/>
        </w:rPr>
        <w:t> </w:t>
      </w:r>
      <w:r>
        <w:rPr>
          <w:w w:val="105"/>
        </w:rPr>
        <w:t>the</w:t>
      </w:r>
      <w:r>
        <w:rPr>
          <w:spacing w:val="9"/>
          <w:w w:val="105"/>
        </w:rPr>
        <w:t> </w:t>
      </w:r>
      <w:r>
        <w:rPr>
          <w:spacing w:val="-4"/>
          <w:w w:val="105"/>
        </w:rPr>
        <w:t>book</w:t>
      </w:r>
    </w:p>
    <w:p>
      <w:pPr>
        <w:spacing w:line="410" w:lineRule="auto" w:before="419"/>
        <w:ind w:left="128" w:right="4676" w:firstLine="0"/>
        <w:jc w:val="left"/>
        <w:rPr>
          <w:sz w:val="24"/>
        </w:rPr>
      </w:pPr>
      <w:r>
        <w:rPr>
          <w:sz w:val="24"/>
        </w:rPr>
        <w:t>This is an </w:t>
      </w:r>
      <w:r>
        <w:rPr>
          <w:rFonts w:ascii="Courier New"/>
          <w:color w:val="A51ED1"/>
          <w:sz w:val="20"/>
        </w:rPr>
        <w:t>inline</w:t>
      </w:r>
      <w:r>
        <w:rPr>
          <w:rFonts w:ascii="Courier New"/>
          <w:color w:val="A51ED1"/>
          <w:spacing w:val="-2"/>
          <w:sz w:val="20"/>
        </w:rPr>
        <w:t> </w:t>
      </w:r>
      <w:r>
        <w:rPr>
          <w:rFonts w:ascii="Courier New"/>
          <w:color w:val="A51ED1"/>
          <w:sz w:val="20"/>
        </w:rPr>
        <w:t>code</w:t>
      </w:r>
      <w:r>
        <w:rPr>
          <w:rFonts w:ascii="Courier New"/>
          <w:color w:val="A51ED1"/>
          <w:spacing w:val="-2"/>
          <w:sz w:val="20"/>
        </w:rPr>
        <w:t> </w:t>
      </w:r>
      <w:r>
        <w:rPr>
          <w:rFonts w:ascii="Courier New"/>
          <w:color w:val="A51ED1"/>
          <w:sz w:val="20"/>
        </w:rPr>
        <w:t>statement</w:t>
      </w:r>
      <w:r>
        <w:rPr>
          <w:sz w:val="24"/>
        </w:rPr>
        <w:t>. This is a code block:</w:t>
      </w:r>
    </w:p>
    <w:p>
      <w:pPr>
        <w:spacing w:after="0" w:line="410" w:lineRule="auto"/>
        <w:jc w:val="left"/>
        <w:rPr>
          <w:sz w:val="24"/>
        </w:rPr>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85.6pt;mso-position-horizontal-relative:char;mso-position-vertical-relative:line" id="docshapegroup6" coordorigin="0,0" coordsize="8569,1712">
            <v:shape style="position:absolute;left:0;top:0;width:8569;height:1712" id="docshape7" coordorigin="0,0" coordsize="8569,1712" path="m8568,0l85,0,52,7,25,25,7,52,0,85,0,1626,7,1659,25,1687,52,1705,85,1711,8483,1711,8516,1705,8543,1687,8561,1659,8568,1626,8568,0xe" filled="true" fillcolor="#8a8b8b" stroked="false">
              <v:path arrowok="t"/>
              <v:fill type="solid"/>
            </v:shape>
            <v:shape style="position:absolute;left:28;top:170;width:8512;height:1513" id="docshape8" coordorigin="28,170" coordsize="8512,1513" path="m8540,170l85,170,63,175,45,187,33,205,28,227,28,1626,33,1648,45,1666,63,1679,85,1683,8483,1683,8505,1679,8523,1666,8535,1648,8540,1626,8540,170xe" filled="true" fillcolor="#f6f6f5" stroked="false">
              <v:path arrowok="t"/>
              <v:fill type="solid"/>
            </v:shape>
            <v:line style="position:absolute" from="312,842" to="8356,842" stroked="true" strokeweight="1.4173pt" strokecolor="#989899">
              <v:stroke dashstyle="solid"/>
            </v:line>
            <v:shape style="position:absolute;left:311;top:309;width:2747;height:326" type="#_x0000_t202" id="docshape9" filled="false" stroked="false">
              <v:textbox inset="0,0,0,0">
                <w:txbxContent>
                  <w:p>
                    <w:pPr>
                      <w:spacing w:before="48"/>
                      <w:ind w:left="0" w:right="0" w:firstLine="0"/>
                      <w:jc w:val="left"/>
                      <w:rPr>
                        <w:rFonts w:ascii="Cambria"/>
                        <w:b/>
                        <w:sz w:val="20"/>
                      </w:rPr>
                    </w:pPr>
                    <w:bookmarkStart w:name="_bookmark12" w:id="25"/>
                    <w:bookmarkEnd w:id="25"/>
                    <w:r>
                      <w:rPr/>
                    </w:r>
                    <w:r>
                      <w:rPr>
                        <w:rFonts w:ascii="Cambria"/>
                        <w:b/>
                        <w:w w:val="105"/>
                        <w:sz w:val="20"/>
                      </w:rPr>
                      <w:t>Listing</w:t>
                    </w:r>
                    <w:r>
                      <w:rPr>
                        <w:rFonts w:ascii="Cambria"/>
                        <w:b/>
                        <w:spacing w:val="-4"/>
                        <w:w w:val="105"/>
                        <w:sz w:val="20"/>
                      </w:rPr>
                      <w:t> </w:t>
                    </w:r>
                    <w:r>
                      <w:rPr>
                        <w:rFonts w:ascii="Cambria"/>
                        <w:b/>
                        <w:w w:val="105"/>
                        <w:sz w:val="20"/>
                      </w:rPr>
                      <w:t>1:</w:t>
                    </w:r>
                    <w:r>
                      <w:rPr>
                        <w:rFonts w:ascii="Cambria"/>
                        <w:b/>
                        <w:spacing w:val="10"/>
                        <w:w w:val="105"/>
                        <w:sz w:val="20"/>
                      </w:rPr>
                      <w:t> </w:t>
                    </w:r>
                    <w:r>
                      <w:rPr>
                        <w:rFonts w:ascii="Cambria"/>
                        <w:b/>
                        <w:w w:val="105"/>
                        <w:sz w:val="20"/>
                      </w:rPr>
                      <w:t>Sample</w:t>
                    </w:r>
                    <w:r>
                      <w:rPr>
                        <w:rFonts w:ascii="Cambria"/>
                        <w:b/>
                        <w:spacing w:val="-3"/>
                        <w:w w:val="105"/>
                        <w:sz w:val="20"/>
                      </w:rPr>
                      <w:t> </w:t>
                    </w:r>
                    <w:r>
                      <w:rPr>
                        <w:rFonts w:ascii="Cambria"/>
                        <w:b/>
                        <w:w w:val="105"/>
                        <w:sz w:val="20"/>
                      </w:rPr>
                      <w:t>code</w:t>
                    </w:r>
                    <w:r>
                      <w:rPr>
                        <w:rFonts w:ascii="Cambria"/>
                        <w:b/>
                        <w:spacing w:val="-4"/>
                        <w:w w:val="105"/>
                        <w:sz w:val="20"/>
                      </w:rPr>
                      <w:t> </w:t>
                    </w:r>
                    <w:r>
                      <w:rPr>
                        <w:rFonts w:ascii="Cambria"/>
                        <w:b/>
                        <w:spacing w:val="-2"/>
                        <w:w w:val="105"/>
                        <w:sz w:val="20"/>
                      </w:rPr>
                      <w:t>block</w:t>
                    </w:r>
                  </w:p>
                </w:txbxContent>
              </v:textbox>
              <w10:wrap type="none"/>
            </v:shape>
            <v:shape style="position:absolute;left:311;top:1126;width:2467;height:237" type="#_x0000_t202" id="docshape10" filled="false" stroked="false">
              <v:textbox inset="0,0,0,0">
                <w:txbxContent>
                  <w:p>
                    <w:pPr>
                      <w:spacing w:line="214" w:lineRule="exact" w:before="22"/>
                      <w:ind w:left="0" w:right="0" w:firstLine="0"/>
                      <w:jc w:val="left"/>
                      <w:rPr>
                        <w:rFonts w:ascii="Courier New"/>
                        <w:sz w:val="20"/>
                      </w:rPr>
                    </w:pPr>
                    <w:r>
                      <w:rPr>
                        <w:rFonts w:ascii="Courier New"/>
                        <w:sz w:val="20"/>
                      </w:rPr>
                      <w:t>This</w:t>
                    </w:r>
                    <w:r>
                      <w:rPr>
                        <w:rFonts w:ascii="Courier New"/>
                        <w:spacing w:val="3"/>
                        <w:sz w:val="20"/>
                      </w:rPr>
                      <w:t> </w:t>
                    </w:r>
                    <w:r>
                      <w:rPr>
                        <w:rFonts w:ascii="Courier New"/>
                        <w:sz w:val="20"/>
                      </w:rPr>
                      <w:t>is</w:t>
                    </w:r>
                    <w:r>
                      <w:rPr>
                        <w:rFonts w:ascii="Courier New"/>
                        <w:spacing w:val="4"/>
                        <w:sz w:val="20"/>
                      </w:rPr>
                      <w:t> </w:t>
                    </w:r>
                    <w:r>
                      <w:rPr>
                        <w:rFonts w:ascii="Courier New"/>
                        <w:sz w:val="20"/>
                      </w:rPr>
                      <w:t>a</w:t>
                    </w:r>
                    <w:r>
                      <w:rPr>
                        <w:rFonts w:ascii="Courier New"/>
                        <w:spacing w:val="3"/>
                        <w:sz w:val="20"/>
                      </w:rPr>
                      <w:t> </w:t>
                    </w:r>
                    <w:r>
                      <w:rPr>
                        <w:rFonts w:ascii="Courier New"/>
                        <w:sz w:val="20"/>
                      </w:rPr>
                      <w:t>code</w:t>
                    </w:r>
                    <w:r>
                      <w:rPr>
                        <w:rFonts w:ascii="Courier New"/>
                        <w:spacing w:val="4"/>
                        <w:sz w:val="20"/>
                      </w:rPr>
                      <w:t> </w:t>
                    </w:r>
                    <w:r>
                      <w:rPr>
                        <w:rFonts w:ascii="Courier New"/>
                        <w:spacing w:val="-4"/>
                        <w:sz w:val="20"/>
                      </w:rPr>
                      <w:t>block</w:t>
                    </w:r>
                  </w:p>
                </w:txbxContent>
              </v:textbox>
              <w10:wrap type="none"/>
            </v:shape>
          </v:group>
        </w:pict>
      </w:r>
      <w:r>
        <w:rPr>
          <w:sz w:val="20"/>
        </w:rPr>
      </w:r>
    </w:p>
    <w:p>
      <w:pPr>
        <w:pStyle w:val="BodyText"/>
        <w:spacing w:line="307" w:lineRule="auto" w:before="48"/>
        <w:ind w:left="136" w:right="190"/>
        <w:jc w:val="both"/>
      </w:pPr>
      <w:r>
        <w:rPr/>
        <w:t>Long code strings are broken.</w:t>
      </w:r>
      <w:r>
        <w:rPr>
          <w:spacing w:val="40"/>
        </w:rPr>
        <w:t> </w:t>
      </w:r>
      <w:r>
        <w:rPr/>
        <w:t>If you see </w:t>
      </w:r>
      <w:r>
        <w:rPr>
          <w:rFonts w:ascii="Courier New" w:hAnsi="Courier New"/>
          <w:color w:val="A51ED1"/>
          <w:sz w:val="20"/>
        </w:rPr>
        <w:t>.</w:t>
      </w:r>
      <w:r>
        <w:rPr>
          <w:rFonts w:ascii="Courier New" w:hAnsi="Courier New"/>
          <w:color w:val="A51ED1"/>
          <w:spacing w:val="-7"/>
          <w:sz w:val="20"/>
        </w:rPr>
        <w:t> </w:t>
      </w:r>
      <w:r>
        <w:rPr>
          <w:rFonts w:ascii="Courier New" w:hAnsi="Courier New"/>
          <w:color w:val="A51ED1"/>
          <w:sz w:val="20"/>
        </w:rPr>
        <w:t>.</w:t>
      </w:r>
      <w:r>
        <w:rPr>
          <w:rFonts w:ascii="Courier New" w:hAnsi="Courier New"/>
          <w:color w:val="A51ED1"/>
          <w:spacing w:val="-7"/>
          <w:sz w:val="20"/>
        </w:rPr>
        <w:t> </w:t>
      </w:r>
      <w:r>
        <w:rPr>
          <w:rFonts w:ascii="Courier New" w:hAnsi="Courier New"/>
          <w:color w:val="A51ED1"/>
          <w:sz w:val="20"/>
        </w:rPr>
        <w:t>.</w:t>
      </w:r>
      <w:r>
        <w:rPr>
          <w:rFonts w:ascii="Courier New" w:hAnsi="Courier New"/>
          <w:color w:val="A51ED1"/>
          <w:spacing w:val="-30"/>
          <w:sz w:val="20"/>
        </w:rPr>
        <w:t> </w:t>
      </w:r>
      <w:r>
        <w:rPr/>
        <w:t>in a code block it indicates that the output has been shortened for brevity’s sake.</w:t>
      </w:r>
    </w:p>
    <w:p>
      <w:pPr>
        <w:pStyle w:val="BodyText"/>
        <w:spacing w:before="1"/>
        <w:rPr>
          <w:sz w:val="47"/>
        </w:rPr>
      </w:pPr>
    </w:p>
    <w:p>
      <w:pPr>
        <w:pStyle w:val="Heading2"/>
        <w:spacing w:before="1"/>
      </w:pPr>
      <w:bookmarkStart w:name="Code and Examples" w:id="26"/>
      <w:bookmarkEnd w:id="26"/>
      <w:r>
        <w:rPr>
          <w:b w:val="0"/>
        </w:rPr>
      </w:r>
      <w:bookmarkStart w:name="_bookmark13" w:id="27"/>
      <w:bookmarkEnd w:id="27"/>
      <w:r>
        <w:rPr>
          <w:b w:val="0"/>
        </w:rPr>
      </w:r>
      <w:r>
        <w:rPr>
          <w:w w:val="105"/>
        </w:rPr>
        <w:t>Code</w:t>
      </w:r>
      <w:r>
        <w:rPr>
          <w:spacing w:val="15"/>
          <w:w w:val="105"/>
        </w:rPr>
        <w:t> </w:t>
      </w:r>
      <w:r>
        <w:rPr>
          <w:w w:val="105"/>
        </w:rPr>
        <w:t>and</w:t>
      </w:r>
      <w:r>
        <w:rPr>
          <w:spacing w:val="16"/>
          <w:w w:val="105"/>
        </w:rPr>
        <w:t> </w:t>
      </w:r>
      <w:r>
        <w:rPr>
          <w:spacing w:val="-2"/>
          <w:w w:val="105"/>
        </w:rPr>
        <w:t>Examples</w:t>
      </w:r>
    </w:p>
    <w:p>
      <w:pPr>
        <w:pStyle w:val="BodyText"/>
        <w:spacing w:line="314" w:lineRule="auto" w:before="400"/>
        <w:ind w:left="127" w:right="193" w:firstLine="1"/>
        <w:jc w:val="both"/>
      </w:pPr>
      <w:r>
        <w:rPr/>
        <w:t>The code and example configurations contained in the book are available </w:t>
      </w:r>
      <w:hyperlink r:id="rId34">
        <w:r>
          <w:rPr>
            <w:color w:val="0000FF"/>
          </w:rPr>
          <w:t>on</w:t>
        </w:r>
      </w:hyperlink>
      <w:r>
        <w:rPr>
          <w:color w:val="0000FF"/>
        </w:rPr>
        <w:t> </w:t>
      </w:r>
      <w:hyperlink r:id="rId34">
        <w:r>
          <w:rPr>
            <w:color w:val="0000FF"/>
          </w:rPr>
          <w:t>GitHub </w:t>
        </w:r>
      </w:hyperlink>
      <w:r>
        <w:rPr/>
        <w:t>at:</w:t>
      </w:r>
    </w:p>
    <w:p>
      <w:pPr>
        <w:pStyle w:val="BodyText"/>
        <w:spacing w:before="72"/>
        <w:ind w:left="136"/>
        <w:rPr>
          <w:rFonts w:ascii="Palatino Linotype"/>
        </w:rPr>
      </w:pPr>
      <w:hyperlink r:id="rId34">
        <w:r>
          <w:rPr>
            <w:rFonts w:ascii="Palatino Linotype"/>
            <w:color w:val="0000FF"/>
            <w:w w:val="110"/>
          </w:rPr>
          <w:t>https://github.com/turnbullpress/tfb-</w:t>
        </w:r>
        <w:r>
          <w:rPr>
            <w:rFonts w:ascii="Palatino Linotype"/>
            <w:color w:val="0000FF"/>
            <w:spacing w:val="-4"/>
            <w:w w:val="110"/>
          </w:rPr>
          <w:t>code</w:t>
        </w:r>
      </w:hyperlink>
    </w:p>
    <w:p>
      <w:pPr>
        <w:pStyle w:val="BodyText"/>
        <w:spacing w:before="10"/>
        <w:rPr>
          <w:rFonts w:ascii="Palatino Linotype"/>
          <w:sz w:val="43"/>
        </w:rPr>
      </w:pPr>
    </w:p>
    <w:p>
      <w:pPr>
        <w:pStyle w:val="Heading2"/>
      </w:pPr>
      <w:bookmarkStart w:name="Colophon" w:id="28"/>
      <w:bookmarkEnd w:id="28"/>
      <w:r>
        <w:rPr>
          <w:b w:val="0"/>
        </w:rPr>
      </w:r>
      <w:bookmarkStart w:name="_bookmark14" w:id="29"/>
      <w:bookmarkEnd w:id="29"/>
      <w:r>
        <w:rPr>
          <w:b w:val="0"/>
        </w:rPr>
      </w:r>
      <w:r>
        <w:rPr>
          <w:spacing w:val="-2"/>
          <w:w w:val="105"/>
        </w:rPr>
        <w:t>Colophon</w:t>
      </w:r>
    </w:p>
    <w:p>
      <w:pPr>
        <w:pStyle w:val="BodyText"/>
        <w:spacing w:line="314" w:lineRule="auto" w:before="401"/>
        <w:ind w:left="126" w:right="194" w:firstLine="2"/>
        <w:jc w:val="both"/>
      </w:pPr>
      <w:r>
        <w:rPr/>
        <w:t>This book was written in Markdown with a large dollop of LaTeX. It was then converted to PDF and other formats using PanDoc (with some help from scripts written by the excellent folks who wrote </w:t>
      </w:r>
      <w:hyperlink r:id="rId35">
        <w:r>
          <w:rPr>
            <w:color w:val="0000FF"/>
          </w:rPr>
          <w:t>Backbone.js on Rails</w:t>
        </w:r>
      </w:hyperlink>
      <w:r>
        <w:rPr/>
        <w:t>).</w:t>
      </w:r>
    </w:p>
    <w:p>
      <w:pPr>
        <w:pStyle w:val="BodyText"/>
        <w:spacing w:before="5"/>
        <w:rPr>
          <w:sz w:val="46"/>
        </w:rPr>
      </w:pPr>
    </w:p>
    <w:p>
      <w:pPr>
        <w:pStyle w:val="Heading2"/>
        <w:spacing w:before="1"/>
      </w:pPr>
      <w:bookmarkStart w:name="Errata" w:id="30"/>
      <w:bookmarkEnd w:id="30"/>
      <w:r>
        <w:rPr>
          <w:b w:val="0"/>
        </w:rPr>
      </w:r>
      <w:bookmarkStart w:name="_bookmark15" w:id="31"/>
      <w:bookmarkEnd w:id="31"/>
      <w:r>
        <w:rPr>
          <w:b w:val="0"/>
        </w:rPr>
      </w:r>
      <w:r>
        <w:rPr>
          <w:spacing w:val="-2"/>
        </w:rPr>
        <w:t>Errata</w:t>
      </w:r>
    </w:p>
    <w:p>
      <w:pPr>
        <w:pStyle w:val="BodyText"/>
        <w:spacing w:before="368"/>
        <w:ind w:left="136"/>
        <w:jc w:val="both"/>
      </w:pPr>
      <w:r>
        <w:rPr/>
        <w:t>Please</w:t>
      </w:r>
      <w:r>
        <w:rPr>
          <w:spacing w:val="34"/>
        </w:rPr>
        <w:t> </w:t>
      </w:r>
      <w:r>
        <w:rPr/>
        <w:t>email</w:t>
      </w:r>
      <w:r>
        <w:rPr>
          <w:spacing w:val="35"/>
        </w:rPr>
        <w:t> </w:t>
      </w:r>
      <w:r>
        <w:rPr/>
        <w:t>any</w:t>
      </w:r>
      <w:r>
        <w:rPr>
          <w:spacing w:val="35"/>
        </w:rPr>
        <w:t> </w:t>
      </w:r>
      <w:r>
        <w:rPr/>
        <w:t>errata</w:t>
      </w:r>
      <w:r>
        <w:rPr>
          <w:spacing w:val="36"/>
        </w:rPr>
        <w:t> </w:t>
      </w:r>
      <w:r>
        <w:rPr/>
        <w:t>you</w:t>
      </w:r>
      <w:r>
        <w:rPr>
          <w:spacing w:val="35"/>
        </w:rPr>
        <w:t> </w:t>
      </w:r>
      <w:r>
        <w:rPr/>
        <w:t>find</w:t>
      </w:r>
      <w:r>
        <w:rPr>
          <w:spacing w:val="35"/>
        </w:rPr>
        <w:t> </w:t>
      </w:r>
      <w:r>
        <w:rPr/>
        <w:t>to</w:t>
      </w:r>
      <w:r>
        <w:rPr>
          <w:spacing w:val="36"/>
        </w:rPr>
        <w:t> </w:t>
      </w:r>
      <w:hyperlink r:id="rId36">
        <w:r>
          <w:rPr>
            <w:rFonts w:ascii="Palatino Linotype"/>
            <w:color w:val="0000FF"/>
            <w:spacing w:val="-2"/>
          </w:rPr>
          <w:t>james+errata@lovedthanlost.net</w:t>
        </w:r>
      </w:hyperlink>
      <w:r>
        <w:rPr>
          <w:spacing w:val="-2"/>
        </w:rPr>
        <w:t>.</w:t>
      </w:r>
    </w:p>
    <w:p>
      <w:pPr>
        <w:pStyle w:val="BodyText"/>
        <w:rPr>
          <w:sz w:val="52"/>
        </w:rPr>
      </w:pPr>
    </w:p>
    <w:p>
      <w:pPr>
        <w:pStyle w:val="Heading2"/>
      </w:pPr>
      <w:bookmarkStart w:name="Disclaimer" w:id="32"/>
      <w:bookmarkEnd w:id="32"/>
      <w:r>
        <w:rPr>
          <w:b w:val="0"/>
        </w:rPr>
      </w:r>
      <w:bookmarkStart w:name="_bookmark16" w:id="33"/>
      <w:bookmarkEnd w:id="33"/>
      <w:r>
        <w:rPr>
          <w:b w:val="0"/>
        </w:rPr>
      </w:r>
      <w:r>
        <w:rPr>
          <w:spacing w:val="-2"/>
          <w:w w:val="105"/>
        </w:rPr>
        <w:t>Disclaimer</w:t>
      </w:r>
    </w:p>
    <w:p>
      <w:pPr>
        <w:pStyle w:val="BodyText"/>
        <w:spacing w:line="314" w:lineRule="auto" w:before="401"/>
        <w:ind w:left="136" w:right="193" w:hanging="8"/>
        <w:jc w:val="both"/>
      </w:pPr>
      <w:r>
        <w:rPr/>
        <w:t>This</w:t>
      </w:r>
      <w:r>
        <w:rPr>
          <w:spacing w:val="-3"/>
        </w:rPr>
        <w:t> </w:t>
      </w:r>
      <w:r>
        <w:rPr/>
        <w:t>book</w:t>
      </w:r>
      <w:r>
        <w:rPr>
          <w:spacing w:val="-3"/>
        </w:rPr>
        <w:t> </w:t>
      </w:r>
      <w:r>
        <w:rPr/>
        <w:t>is</w:t>
      </w:r>
      <w:r>
        <w:rPr>
          <w:spacing w:val="-3"/>
        </w:rPr>
        <w:t> </w:t>
      </w:r>
      <w:r>
        <w:rPr/>
        <w:t>presented</w:t>
      </w:r>
      <w:r>
        <w:rPr>
          <w:spacing w:val="-3"/>
        </w:rPr>
        <w:t> </w:t>
      </w:r>
      <w:r>
        <w:rPr/>
        <w:t>solely</w:t>
      </w:r>
      <w:r>
        <w:rPr>
          <w:spacing w:val="-3"/>
        </w:rPr>
        <w:t> </w:t>
      </w:r>
      <w:r>
        <w:rPr/>
        <w:t>for</w:t>
      </w:r>
      <w:r>
        <w:rPr>
          <w:spacing w:val="-3"/>
        </w:rPr>
        <w:t> </w:t>
      </w:r>
      <w:r>
        <w:rPr/>
        <w:t>educational</w:t>
      </w:r>
      <w:r>
        <w:rPr>
          <w:spacing w:val="-3"/>
        </w:rPr>
        <w:t> </w:t>
      </w:r>
      <w:r>
        <w:rPr/>
        <w:t>purposes.</w:t>
      </w:r>
      <w:r>
        <w:rPr>
          <w:spacing w:val="18"/>
        </w:rPr>
        <w:t> </w:t>
      </w:r>
      <w:r>
        <w:rPr/>
        <w:t>The</w:t>
      </w:r>
      <w:r>
        <w:rPr>
          <w:spacing w:val="-3"/>
        </w:rPr>
        <w:t> </w:t>
      </w:r>
      <w:r>
        <w:rPr/>
        <w:t>author</w:t>
      </w:r>
      <w:r>
        <w:rPr>
          <w:spacing w:val="-3"/>
        </w:rPr>
        <w:t> </w:t>
      </w:r>
      <w:r>
        <w:rPr/>
        <w:t>is</w:t>
      </w:r>
      <w:r>
        <w:rPr>
          <w:spacing w:val="-3"/>
        </w:rPr>
        <w:t> </w:t>
      </w:r>
      <w:r>
        <w:rPr/>
        <w:t>not</w:t>
      </w:r>
      <w:r>
        <w:rPr>
          <w:spacing w:val="-3"/>
        </w:rPr>
        <w:t> </w:t>
      </w:r>
      <w:r>
        <w:rPr/>
        <w:t>offering it</w:t>
      </w:r>
      <w:r>
        <w:rPr>
          <w:spacing w:val="20"/>
        </w:rPr>
        <w:t> </w:t>
      </w:r>
      <w:r>
        <w:rPr/>
        <w:t>as</w:t>
      </w:r>
      <w:r>
        <w:rPr>
          <w:spacing w:val="21"/>
        </w:rPr>
        <w:t> </w:t>
      </w:r>
      <w:r>
        <w:rPr/>
        <w:t>legal,</w:t>
      </w:r>
      <w:r>
        <w:rPr>
          <w:spacing w:val="25"/>
        </w:rPr>
        <w:t> </w:t>
      </w:r>
      <w:r>
        <w:rPr/>
        <w:t>accounting,</w:t>
      </w:r>
      <w:r>
        <w:rPr>
          <w:spacing w:val="26"/>
        </w:rPr>
        <w:t> </w:t>
      </w:r>
      <w:r>
        <w:rPr/>
        <w:t>or</w:t>
      </w:r>
      <w:r>
        <w:rPr>
          <w:spacing w:val="20"/>
        </w:rPr>
        <w:t> </w:t>
      </w:r>
      <w:r>
        <w:rPr/>
        <w:t>other</w:t>
      </w:r>
      <w:r>
        <w:rPr>
          <w:spacing w:val="21"/>
        </w:rPr>
        <w:t> </w:t>
      </w:r>
      <w:r>
        <w:rPr/>
        <w:t>professional</w:t>
      </w:r>
      <w:r>
        <w:rPr>
          <w:spacing w:val="21"/>
        </w:rPr>
        <w:t> </w:t>
      </w:r>
      <w:r>
        <w:rPr/>
        <w:t>services</w:t>
      </w:r>
      <w:r>
        <w:rPr>
          <w:spacing w:val="20"/>
        </w:rPr>
        <w:t> </w:t>
      </w:r>
      <w:r>
        <w:rPr/>
        <w:t>advice.</w:t>
      </w:r>
      <w:r>
        <w:rPr>
          <w:spacing w:val="75"/>
        </w:rPr>
        <w:t> </w:t>
      </w:r>
      <w:r>
        <w:rPr/>
        <w:t>While</w:t>
      </w:r>
      <w:r>
        <w:rPr>
          <w:spacing w:val="21"/>
        </w:rPr>
        <w:t> </w:t>
      </w:r>
      <w:r>
        <w:rPr/>
        <w:t>best</w:t>
      </w:r>
      <w:r>
        <w:rPr>
          <w:spacing w:val="21"/>
        </w:rPr>
        <w:t> </w:t>
      </w:r>
      <w:r>
        <w:rPr>
          <w:spacing w:val="-2"/>
        </w:rPr>
        <w:t>efforts</w:t>
      </w:r>
    </w:p>
    <w:p>
      <w:pPr>
        <w:spacing w:after="0" w:line="314" w:lineRule="auto"/>
        <w:jc w:val="both"/>
        <w:sectPr>
          <w:pgSz w:w="12240" w:h="15840"/>
          <w:pgMar w:header="1182" w:footer="2303" w:top="1560" w:bottom="2500" w:left="1700" w:right="1640"/>
        </w:sectPr>
      </w:pPr>
    </w:p>
    <w:p>
      <w:pPr>
        <w:pStyle w:val="BodyText"/>
        <w:spacing w:before="3"/>
        <w:rPr>
          <w:sz w:val="20"/>
        </w:rPr>
      </w:pPr>
    </w:p>
    <w:p>
      <w:pPr>
        <w:pStyle w:val="BodyText"/>
        <w:spacing w:line="314" w:lineRule="auto" w:before="166"/>
        <w:ind w:left="126" w:right="154" w:firstLine="9"/>
        <w:jc w:val="both"/>
      </w:pPr>
      <w:r>
        <w:rPr/>
        <w:t>have been used in preparing this book, the author makes no representations or warranties of any kind and assumes no liabilities of any kind with respect to the accuracy or completeness of the contents and specifically disclaims any implied warranties</w:t>
      </w:r>
      <w:r>
        <w:rPr>
          <w:spacing w:val="-15"/>
        </w:rPr>
        <w:t> </w:t>
      </w:r>
      <w:r>
        <w:rPr/>
        <w:t>of</w:t>
      </w:r>
      <w:r>
        <w:rPr>
          <w:spacing w:val="-13"/>
        </w:rPr>
        <w:t> </w:t>
      </w:r>
      <w:r>
        <w:rPr/>
        <w:t>merchantability</w:t>
      </w:r>
      <w:r>
        <w:rPr>
          <w:spacing w:val="-15"/>
        </w:rPr>
        <w:t> </w:t>
      </w:r>
      <w:r>
        <w:rPr/>
        <w:t>or</w:t>
      </w:r>
      <w:r>
        <w:rPr>
          <w:spacing w:val="-13"/>
        </w:rPr>
        <w:t> </w:t>
      </w:r>
      <w:r>
        <w:rPr/>
        <w:t>fitness</w:t>
      </w:r>
      <w:r>
        <w:rPr>
          <w:spacing w:val="-15"/>
        </w:rPr>
        <w:t> </w:t>
      </w:r>
      <w:r>
        <w:rPr/>
        <w:t>of</w:t>
      </w:r>
      <w:r>
        <w:rPr>
          <w:spacing w:val="-13"/>
        </w:rPr>
        <w:t> </w:t>
      </w:r>
      <w:r>
        <w:rPr/>
        <w:t>use</w:t>
      </w:r>
      <w:r>
        <w:rPr>
          <w:spacing w:val="-14"/>
        </w:rPr>
        <w:t> </w:t>
      </w:r>
      <w:r>
        <w:rPr/>
        <w:t>for</w:t>
      </w:r>
      <w:r>
        <w:rPr>
          <w:spacing w:val="-15"/>
        </w:rPr>
        <w:t> </w:t>
      </w:r>
      <w:r>
        <w:rPr/>
        <w:t>a</w:t>
      </w:r>
      <w:r>
        <w:rPr>
          <w:spacing w:val="-14"/>
        </w:rPr>
        <w:t> </w:t>
      </w:r>
      <w:r>
        <w:rPr/>
        <w:t>particular</w:t>
      </w:r>
      <w:r>
        <w:rPr>
          <w:spacing w:val="-15"/>
        </w:rPr>
        <w:t> </w:t>
      </w:r>
      <w:r>
        <w:rPr/>
        <w:t>purpose.</w:t>
      </w:r>
      <w:r>
        <w:rPr>
          <w:spacing w:val="16"/>
        </w:rPr>
        <w:t> </w:t>
      </w:r>
      <w:r>
        <w:rPr/>
        <w:t>The</w:t>
      </w:r>
      <w:r>
        <w:rPr>
          <w:spacing w:val="-15"/>
        </w:rPr>
        <w:t> </w:t>
      </w:r>
      <w:r>
        <w:rPr/>
        <w:t>author shall</w:t>
      </w:r>
      <w:r>
        <w:rPr>
          <w:spacing w:val="40"/>
        </w:rPr>
        <w:t> </w:t>
      </w:r>
      <w:r>
        <w:rPr/>
        <w:t>not</w:t>
      </w:r>
      <w:r>
        <w:rPr>
          <w:spacing w:val="40"/>
        </w:rPr>
        <w:t> </w:t>
      </w:r>
      <w:r>
        <w:rPr/>
        <w:t>be</w:t>
      </w:r>
      <w:r>
        <w:rPr>
          <w:spacing w:val="40"/>
        </w:rPr>
        <w:t> </w:t>
      </w:r>
      <w:r>
        <w:rPr/>
        <w:t>held</w:t>
      </w:r>
      <w:r>
        <w:rPr>
          <w:spacing w:val="40"/>
        </w:rPr>
        <w:t> </w:t>
      </w:r>
      <w:r>
        <w:rPr/>
        <w:t>liable</w:t>
      </w:r>
      <w:r>
        <w:rPr>
          <w:spacing w:val="40"/>
        </w:rPr>
        <w:t> </w:t>
      </w:r>
      <w:r>
        <w:rPr/>
        <w:t>or</w:t>
      </w:r>
      <w:r>
        <w:rPr>
          <w:spacing w:val="40"/>
        </w:rPr>
        <w:t> </w:t>
      </w:r>
      <w:r>
        <w:rPr/>
        <w:t>responsible</w:t>
      </w:r>
      <w:r>
        <w:rPr>
          <w:spacing w:val="40"/>
        </w:rPr>
        <w:t> </w:t>
      </w:r>
      <w:r>
        <w:rPr/>
        <w:t>to</w:t>
      </w:r>
      <w:r>
        <w:rPr>
          <w:spacing w:val="40"/>
        </w:rPr>
        <w:t> </w:t>
      </w:r>
      <w:r>
        <w:rPr/>
        <w:t>any</w:t>
      </w:r>
      <w:r>
        <w:rPr>
          <w:spacing w:val="40"/>
        </w:rPr>
        <w:t> </w:t>
      </w:r>
      <w:r>
        <w:rPr/>
        <w:t>person</w:t>
      </w:r>
      <w:r>
        <w:rPr>
          <w:spacing w:val="40"/>
        </w:rPr>
        <w:t> </w:t>
      </w:r>
      <w:r>
        <w:rPr/>
        <w:t>or</w:t>
      </w:r>
      <w:r>
        <w:rPr>
          <w:spacing w:val="40"/>
        </w:rPr>
        <w:t> </w:t>
      </w:r>
      <w:r>
        <w:rPr/>
        <w:t>entity</w:t>
      </w:r>
      <w:r>
        <w:rPr>
          <w:spacing w:val="40"/>
        </w:rPr>
        <w:t> </w:t>
      </w:r>
      <w:r>
        <w:rPr/>
        <w:t>with</w:t>
      </w:r>
      <w:r>
        <w:rPr>
          <w:spacing w:val="40"/>
        </w:rPr>
        <w:t> </w:t>
      </w:r>
      <w:r>
        <w:rPr/>
        <w:t>respect</w:t>
      </w:r>
      <w:r>
        <w:rPr>
          <w:spacing w:val="40"/>
        </w:rPr>
        <w:t> </w:t>
      </w:r>
      <w:r>
        <w:rPr/>
        <w:t>to any loss or incidental or consequential damages caused, or alleged to have been caused, directly or indirectly, by the information or programs contained herein. Every company is different and the advice and strategies contained herein may not be suitable for your situation.</w:t>
      </w:r>
      <w:r>
        <w:rPr>
          <w:spacing w:val="40"/>
        </w:rPr>
        <w:t> </w:t>
      </w:r>
      <w:r>
        <w:rPr/>
        <w:t>You should seek the services of a competent professional before beginning any infrastructure project.</w:t>
      </w:r>
    </w:p>
    <w:p>
      <w:pPr>
        <w:pStyle w:val="BodyText"/>
        <w:rPr>
          <w:sz w:val="48"/>
        </w:rPr>
      </w:pPr>
    </w:p>
    <w:p>
      <w:pPr>
        <w:pStyle w:val="Heading2"/>
        <w:spacing w:before="1"/>
      </w:pPr>
      <w:bookmarkStart w:name="Copyright" w:id="34"/>
      <w:bookmarkEnd w:id="34"/>
      <w:r>
        <w:rPr>
          <w:b w:val="0"/>
        </w:rPr>
      </w:r>
      <w:bookmarkStart w:name="_bookmark17" w:id="35"/>
      <w:bookmarkEnd w:id="35"/>
      <w:r>
        <w:rPr>
          <w:b w:val="0"/>
        </w:rPr>
      </w:r>
      <w:r>
        <w:rPr>
          <w:spacing w:val="-2"/>
          <w:w w:val="105"/>
        </w:rPr>
        <w:t>Copyright</w:t>
      </w:r>
    </w:p>
    <w:p>
      <w:pPr>
        <w:pStyle w:val="BodyText"/>
        <w:spacing w:line="314" w:lineRule="auto" w:before="404"/>
        <w:ind w:left="136" w:right="156"/>
        <w:jc w:val="both"/>
      </w:pPr>
      <w:r>
        <w:rPr/>
        <w:t>Some rights reserved. No part of this publication may be reproduced, stored in a retrieval</w:t>
      </w:r>
      <w:r>
        <w:rPr>
          <w:spacing w:val="-6"/>
        </w:rPr>
        <w:t> </w:t>
      </w:r>
      <w:r>
        <w:rPr/>
        <w:t>system,</w:t>
      </w:r>
      <w:r>
        <w:rPr>
          <w:spacing w:val="-4"/>
        </w:rPr>
        <w:t> </w:t>
      </w:r>
      <w:r>
        <w:rPr/>
        <w:t>or</w:t>
      </w:r>
      <w:r>
        <w:rPr>
          <w:spacing w:val="-6"/>
        </w:rPr>
        <w:t> </w:t>
      </w:r>
      <w:r>
        <w:rPr/>
        <w:t>transmitted</w:t>
      </w:r>
      <w:r>
        <w:rPr>
          <w:spacing w:val="-5"/>
        </w:rPr>
        <w:t> </w:t>
      </w:r>
      <w:r>
        <w:rPr/>
        <w:t>in</w:t>
      </w:r>
      <w:r>
        <w:rPr>
          <w:spacing w:val="-6"/>
        </w:rPr>
        <w:t> </w:t>
      </w:r>
      <w:r>
        <w:rPr/>
        <w:t>any</w:t>
      </w:r>
      <w:r>
        <w:rPr>
          <w:spacing w:val="-5"/>
        </w:rPr>
        <w:t> </w:t>
      </w:r>
      <w:r>
        <w:rPr/>
        <w:t>form</w:t>
      </w:r>
      <w:r>
        <w:rPr>
          <w:spacing w:val="-6"/>
        </w:rPr>
        <w:t> </w:t>
      </w:r>
      <w:r>
        <w:rPr/>
        <w:t>or</w:t>
      </w:r>
      <w:r>
        <w:rPr>
          <w:spacing w:val="-5"/>
        </w:rPr>
        <w:t> </w:t>
      </w:r>
      <w:r>
        <w:rPr/>
        <w:t>by</w:t>
      </w:r>
      <w:r>
        <w:rPr>
          <w:spacing w:val="-6"/>
        </w:rPr>
        <w:t> </w:t>
      </w:r>
      <w:r>
        <w:rPr/>
        <w:t>any</w:t>
      </w:r>
      <w:r>
        <w:rPr>
          <w:spacing w:val="-5"/>
        </w:rPr>
        <w:t> </w:t>
      </w:r>
      <w:r>
        <w:rPr/>
        <w:t>means,</w:t>
      </w:r>
      <w:r>
        <w:rPr>
          <w:spacing w:val="-4"/>
        </w:rPr>
        <w:t> </w:t>
      </w:r>
      <w:r>
        <w:rPr/>
        <w:t>electronic,</w:t>
      </w:r>
      <w:r>
        <w:rPr>
          <w:spacing w:val="-4"/>
        </w:rPr>
        <w:t> </w:t>
      </w:r>
      <w:r>
        <w:rPr/>
        <w:t>mechan- ical or photocopying, recording, or otherwise, for commercial purposes without the prior permission of the publisher.</w:t>
      </w:r>
    </w:p>
    <w:p>
      <w:pPr>
        <w:pStyle w:val="BodyText"/>
        <w:spacing w:before="3"/>
        <w:rPr>
          <w:sz w:val="14"/>
        </w:rPr>
      </w:pPr>
      <w:r>
        <w:rPr/>
        <w:drawing>
          <wp:anchor distT="0" distB="0" distL="0" distR="0" allowOverlap="1" layoutInCell="1" locked="0" behindDoc="0" simplePos="0" relativeHeight="3">
            <wp:simplePos x="0" y="0"/>
            <wp:positionH relativeFrom="page">
              <wp:posOffset>3272497</wp:posOffset>
            </wp:positionH>
            <wp:positionV relativeFrom="paragraph">
              <wp:posOffset>118165</wp:posOffset>
            </wp:positionV>
            <wp:extent cx="1228344" cy="429767"/>
            <wp:effectExtent l="0" t="0" r="0" b="0"/>
            <wp:wrapTopAndBottom/>
            <wp:docPr id="5" name="image2.png"/>
            <wp:cNvGraphicFramePr>
              <a:graphicFrameLocks noChangeAspect="1"/>
            </wp:cNvGraphicFramePr>
            <a:graphic>
              <a:graphicData uri="http://schemas.openxmlformats.org/drawingml/2006/picture">
                <pic:pic>
                  <pic:nvPicPr>
                    <pic:cNvPr id="6" name="image2.png"/>
                    <pic:cNvPicPr/>
                  </pic:nvPicPr>
                  <pic:blipFill>
                    <a:blip r:embed="rId7" cstate="print"/>
                    <a:stretch>
                      <a:fillRect/>
                    </a:stretch>
                  </pic:blipFill>
                  <pic:spPr>
                    <a:xfrm>
                      <a:off x="0" y="0"/>
                      <a:ext cx="1228344" cy="429767"/>
                    </a:xfrm>
                    <a:prstGeom prst="rect">
                      <a:avLst/>
                    </a:prstGeom>
                  </pic:spPr>
                </pic:pic>
              </a:graphicData>
            </a:graphic>
          </wp:anchor>
        </w:drawing>
      </w:r>
    </w:p>
    <w:p>
      <w:pPr>
        <w:pStyle w:val="BodyText"/>
        <w:spacing w:before="181"/>
        <w:ind w:left="152" w:right="209"/>
        <w:jc w:val="center"/>
      </w:pPr>
      <w:r>
        <w:rPr/>
        <w:t>Figure</w:t>
      </w:r>
      <w:r>
        <w:rPr>
          <w:spacing w:val="12"/>
        </w:rPr>
        <w:t> </w:t>
      </w:r>
      <w:r>
        <w:rPr/>
        <w:t>1:</w:t>
      </w:r>
      <w:r>
        <w:rPr>
          <w:spacing w:val="35"/>
        </w:rPr>
        <w:t> </w:t>
      </w:r>
      <w:bookmarkStart w:name="_bookmark18" w:id="36"/>
      <w:bookmarkEnd w:id="36"/>
      <w:r>
        <w:rPr>
          <w:spacing w:val="-2"/>
        </w:rPr>
        <w:t>License</w:t>
      </w:r>
    </w:p>
    <w:p>
      <w:pPr>
        <w:pStyle w:val="BodyText"/>
        <w:spacing w:line="314" w:lineRule="auto" w:before="332"/>
        <w:ind w:left="136" w:right="154" w:hanging="8"/>
        <w:jc w:val="both"/>
      </w:pPr>
      <w:r>
        <w:rPr/>
        <w:t>This work is licensed under the Creative Commons Attribution-NonCommercial- NoDerivs 3.0 Unported License.</w:t>
      </w:r>
      <w:r>
        <w:rPr>
          <w:spacing w:val="40"/>
        </w:rPr>
        <w:t> </w:t>
      </w:r>
      <w:r>
        <w:rPr/>
        <w:t>To view a copy of this license, visit </w:t>
      </w:r>
      <w:hyperlink r:id="rId8">
        <w:r>
          <w:rPr>
            <w:color w:val="0000FF"/>
          </w:rPr>
          <w:t>here</w:t>
        </w:r>
      </w:hyperlink>
      <w:r>
        <w:rPr/>
        <w:t>.</w:t>
      </w:r>
    </w:p>
    <w:p>
      <w:pPr>
        <w:pStyle w:val="Heading4"/>
        <w:spacing w:before="100"/>
        <w:ind w:left="115"/>
      </w:pPr>
      <w:r>
        <w:rPr/>
        <w:t>©</w:t>
      </w:r>
      <w:r>
        <w:rPr>
          <w:spacing w:val="23"/>
        </w:rPr>
        <w:t> </w:t>
      </w:r>
      <w:r>
        <w:rPr/>
        <w:t>Copyright</w:t>
      </w:r>
      <w:r>
        <w:rPr>
          <w:spacing w:val="24"/>
        </w:rPr>
        <w:t> </w:t>
      </w:r>
      <w:r>
        <w:rPr/>
        <w:t>2016</w:t>
      </w:r>
      <w:r>
        <w:rPr>
          <w:spacing w:val="24"/>
        </w:rPr>
        <w:t> </w:t>
      </w:r>
      <w:r>
        <w:rPr/>
        <w:t>-</w:t>
      </w:r>
      <w:r>
        <w:rPr>
          <w:spacing w:val="25"/>
        </w:rPr>
        <w:t> </w:t>
      </w:r>
      <w:r>
        <w:rPr/>
        <w:t>James</w:t>
      </w:r>
      <w:r>
        <w:rPr>
          <w:spacing w:val="24"/>
        </w:rPr>
        <w:t> </w:t>
      </w:r>
      <w:r>
        <w:rPr/>
        <w:t>Turnbull</w:t>
      </w:r>
      <w:r>
        <w:rPr>
          <w:spacing w:val="24"/>
        </w:rPr>
        <w:t> </w:t>
      </w:r>
      <w:r>
        <w:rPr/>
        <w:t>&amp;</w:t>
      </w:r>
      <w:r>
        <w:rPr>
          <w:spacing w:val="25"/>
        </w:rPr>
        <w:t> </w:t>
      </w:r>
      <w:r>
        <w:rPr/>
        <w:t>Turnbull</w:t>
      </w:r>
      <w:r>
        <w:rPr>
          <w:spacing w:val="24"/>
        </w:rPr>
        <w:t> </w:t>
      </w:r>
      <w:r>
        <w:rPr>
          <w:spacing w:val="-2"/>
        </w:rPr>
        <w:t>Press</w:t>
      </w:r>
    </w:p>
    <w:p>
      <w:pPr>
        <w:pStyle w:val="BodyText"/>
        <w:spacing w:before="6"/>
        <w:rPr>
          <w:rFonts w:ascii="Cambria"/>
          <w:b/>
          <w:sz w:val="22"/>
        </w:rPr>
      </w:pPr>
      <w:r>
        <w:rPr/>
        <w:drawing>
          <wp:anchor distT="0" distB="0" distL="0" distR="0" allowOverlap="1" layoutInCell="1" locked="0" behindDoc="0" simplePos="0" relativeHeight="4">
            <wp:simplePos x="0" y="0"/>
            <wp:positionH relativeFrom="page">
              <wp:posOffset>3126488</wp:posOffset>
            </wp:positionH>
            <wp:positionV relativeFrom="paragraph">
              <wp:posOffset>182839</wp:posOffset>
            </wp:positionV>
            <wp:extent cx="1513713" cy="798957"/>
            <wp:effectExtent l="0" t="0" r="0" b="0"/>
            <wp:wrapTopAndBottom/>
            <wp:docPr id="7" name="image3.png"/>
            <wp:cNvGraphicFramePr>
              <a:graphicFrameLocks noChangeAspect="1"/>
            </wp:cNvGraphicFramePr>
            <a:graphic>
              <a:graphicData uri="http://schemas.openxmlformats.org/drawingml/2006/picture">
                <pic:pic>
                  <pic:nvPicPr>
                    <pic:cNvPr id="8" name="image3.png"/>
                    <pic:cNvPicPr/>
                  </pic:nvPicPr>
                  <pic:blipFill>
                    <a:blip r:embed="rId10" cstate="print"/>
                    <a:stretch>
                      <a:fillRect/>
                    </a:stretch>
                  </pic:blipFill>
                  <pic:spPr>
                    <a:xfrm>
                      <a:off x="0" y="0"/>
                      <a:ext cx="1513713" cy="798957"/>
                    </a:xfrm>
                    <a:prstGeom prst="rect">
                      <a:avLst/>
                    </a:prstGeom>
                  </pic:spPr>
                </pic:pic>
              </a:graphicData>
            </a:graphic>
          </wp:anchor>
        </w:drawing>
      </w:r>
    </w:p>
    <w:p>
      <w:pPr>
        <w:pStyle w:val="BodyText"/>
        <w:spacing w:before="208"/>
        <w:ind w:left="152" w:right="210"/>
        <w:jc w:val="center"/>
      </w:pPr>
      <w:r>
        <w:rPr/>
        <w:t>Figure</w:t>
      </w:r>
      <w:r>
        <w:rPr>
          <w:spacing w:val="-2"/>
        </w:rPr>
        <w:t> </w:t>
      </w:r>
      <w:r>
        <w:rPr/>
        <w:t>2:</w:t>
      </w:r>
      <w:r>
        <w:rPr>
          <w:spacing w:val="17"/>
        </w:rPr>
        <w:t> </w:t>
      </w:r>
      <w:bookmarkStart w:name="_bookmark19" w:id="37"/>
      <w:bookmarkEnd w:id="37"/>
      <w:r>
        <w:rPr>
          <w:spacing w:val="-4"/>
        </w:rPr>
        <w:t>ISBN</w:t>
      </w:r>
    </w:p>
    <w:p>
      <w:pPr>
        <w:spacing w:after="0"/>
        <w:jc w:val="center"/>
        <w:sectPr>
          <w:pgSz w:w="12240" w:h="15840"/>
          <w:pgMar w:header="1182" w:footer="2303" w:top="1560" w:bottom="2500" w:left="1700" w:right="1640"/>
        </w:sectPr>
      </w:pPr>
    </w:p>
    <w:p>
      <w:pPr>
        <w:pStyle w:val="BodyText"/>
        <w:spacing w:before="7"/>
        <w:rPr>
          <w:sz w:val="21"/>
        </w:rPr>
      </w:pPr>
    </w:p>
    <w:p>
      <w:pPr>
        <w:pStyle w:val="Heading2"/>
        <w:spacing w:before="189"/>
      </w:pPr>
      <w:bookmarkStart w:name="Version" w:id="38"/>
      <w:bookmarkEnd w:id="38"/>
      <w:r>
        <w:rPr>
          <w:b w:val="0"/>
        </w:rPr>
      </w:r>
      <w:bookmarkStart w:name="_bookmark20" w:id="39"/>
      <w:bookmarkEnd w:id="39"/>
      <w:r>
        <w:rPr>
          <w:b w:val="0"/>
        </w:rPr>
      </w:r>
      <w:r>
        <w:rPr>
          <w:spacing w:val="-2"/>
          <w:w w:val="105"/>
        </w:rPr>
        <w:t>Version</w:t>
      </w:r>
    </w:p>
    <w:p>
      <w:pPr>
        <w:pStyle w:val="BodyText"/>
        <w:spacing w:before="420"/>
        <w:ind w:left="128"/>
      </w:pPr>
      <w:r>
        <w:rPr/>
        <w:t>This</w:t>
      </w:r>
      <w:r>
        <w:rPr>
          <w:spacing w:val="10"/>
        </w:rPr>
        <w:t> </w:t>
      </w:r>
      <w:r>
        <w:rPr/>
        <w:t>is</w:t>
      </w:r>
      <w:r>
        <w:rPr>
          <w:spacing w:val="11"/>
        </w:rPr>
        <w:t> </w:t>
      </w:r>
      <w:r>
        <w:rPr/>
        <w:t>version</w:t>
      </w:r>
      <w:r>
        <w:rPr>
          <w:spacing w:val="12"/>
        </w:rPr>
        <w:t> </w:t>
      </w:r>
      <w:r>
        <w:rPr/>
        <w:t>v1.2.1</w:t>
      </w:r>
      <w:r>
        <w:rPr>
          <w:spacing w:val="11"/>
        </w:rPr>
        <w:t> </w:t>
      </w:r>
      <w:r>
        <w:rPr/>
        <w:t>(e77c887)</w:t>
      </w:r>
      <w:r>
        <w:rPr>
          <w:spacing w:val="12"/>
        </w:rPr>
        <w:t> </w:t>
      </w:r>
      <w:r>
        <w:rPr/>
        <w:t>of</w:t>
      </w:r>
      <w:r>
        <w:rPr>
          <w:spacing w:val="11"/>
        </w:rPr>
        <w:t> </w:t>
      </w:r>
      <w:r>
        <w:rPr/>
        <w:t>The</w:t>
      </w:r>
      <w:r>
        <w:rPr>
          <w:spacing w:val="12"/>
        </w:rPr>
        <w:t> </w:t>
      </w:r>
      <w:r>
        <w:rPr/>
        <w:t>Terraform</w:t>
      </w:r>
      <w:r>
        <w:rPr>
          <w:spacing w:val="11"/>
        </w:rPr>
        <w:t> </w:t>
      </w:r>
      <w:r>
        <w:rPr>
          <w:spacing w:val="-2"/>
        </w:rPr>
        <w:t>Book.</w:t>
      </w:r>
    </w:p>
    <w:p>
      <w:pPr>
        <w:spacing w:after="0"/>
        <w:sectPr>
          <w:pgSz w:w="12240" w:h="15840"/>
          <w:pgMar w:header="1182" w:footer="2303" w:top="1560" w:bottom="2500" w:left="1700" w:right="16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3"/>
        </w:rPr>
      </w:pPr>
    </w:p>
    <w:p>
      <w:pPr>
        <w:pStyle w:val="Heading1"/>
      </w:pPr>
      <w:bookmarkStart w:name="Introduction" w:id="40"/>
      <w:bookmarkEnd w:id="40"/>
      <w:r>
        <w:rPr>
          <w:b w:val="0"/>
        </w:rPr>
      </w:r>
      <w:bookmarkStart w:name="_bookmark21" w:id="41"/>
      <w:bookmarkEnd w:id="41"/>
      <w:r>
        <w:rPr>
          <w:b w:val="0"/>
        </w:rPr>
      </w:r>
      <w:r>
        <w:rPr/>
        <w:t>Chapter</w:t>
      </w:r>
      <w:r>
        <w:rPr>
          <w:spacing w:val="29"/>
          <w:w w:val="150"/>
        </w:rPr>
        <w:t> </w:t>
      </w:r>
      <w:r>
        <w:rPr>
          <w:spacing w:val="-10"/>
        </w:rPr>
        <w:t>1</w:t>
      </w:r>
    </w:p>
    <w:p>
      <w:pPr>
        <w:spacing w:before="686"/>
        <w:ind w:left="136" w:right="0" w:firstLine="0"/>
        <w:jc w:val="left"/>
        <w:rPr>
          <w:rFonts w:ascii="Cambria"/>
          <w:b/>
          <w:sz w:val="49"/>
        </w:rPr>
      </w:pPr>
      <w:r>
        <w:rPr>
          <w:rFonts w:ascii="Cambria"/>
          <w:b/>
          <w:spacing w:val="-2"/>
          <w:w w:val="105"/>
          <w:sz w:val="49"/>
        </w:rPr>
        <w:t>Introduction</w:t>
      </w:r>
    </w:p>
    <w:p>
      <w:pPr>
        <w:pStyle w:val="BodyText"/>
        <w:spacing w:before="6"/>
        <w:rPr>
          <w:rFonts w:ascii="Cambria"/>
          <w:b/>
          <w:sz w:val="80"/>
        </w:rPr>
      </w:pPr>
    </w:p>
    <w:p>
      <w:pPr>
        <w:spacing w:line="324" w:lineRule="auto" w:before="0"/>
        <w:ind w:left="5595" w:right="0" w:firstLine="0"/>
        <w:jc w:val="left"/>
        <w:rPr>
          <w:sz w:val="22"/>
        </w:rPr>
      </w:pPr>
      <w:r>
        <w:rPr>
          <w:sz w:val="22"/>
        </w:rPr>
        <w:t>Besides black art, there is only </w:t>
      </w:r>
      <w:r>
        <w:rPr>
          <w:spacing w:val="-2"/>
          <w:sz w:val="22"/>
        </w:rPr>
        <w:t>automation and mechanization.</w:t>
      </w:r>
    </w:p>
    <w:p>
      <w:pPr>
        <w:pStyle w:val="BodyText"/>
        <w:spacing w:before="5"/>
        <w:rPr>
          <w:sz w:val="10"/>
        </w:rPr>
      </w:pPr>
      <w:r>
        <w:rPr/>
        <w:pict>
          <v:shape style="position:absolute;margin-left:364.783997pt;margin-top:7.17284pt;width:155.450pt;height:.1pt;mso-position-horizontal-relative:page;mso-position-vertical-relative:paragraph;z-index:-15726080;mso-wrap-distance-left:0;mso-wrap-distance-right:0" id="docshape11" coordorigin="7296,143" coordsize="3109,0" path="m7296,143l10404,143e" filled="false" stroked="true" strokeweight=".3985pt" strokecolor="#000000">
            <v:path arrowok="t"/>
            <v:stroke dashstyle="solid"/>
            <w10:wrap type="topAndBottom"/>
          </v:shape>
        </w:pict>
      </w:r>
    </w:p>
    <w:p>
      <w:pPr>
        <w:spacing w:before="28"/>
        <w:ind w:left="0" w:right="194" w:firstLine="0"/>
        <w:jc w:val="right"/>
        <w:rPr>
          <w:rFonts w:ascii="Times New Roman"/>
          <w:i/>
          <w:sz w:val="22"/>
        </w:rPr>
      </w:pPr>
      <w:r>
        <w:rPr>
          <w:rFonts w:ascii="Times New Roman"/>
          <w:i/>
          <w:w w:val="95"/>
          <w:sz w:val="22"/>
        </w:rPr>
        <w:t>Federico</w:t>
      </w:r>
      <w:r>
        <w:rPr>
          <w:rFonts w:ascii="Times New Roman"/>
          <w:i/>
          <w:spacing w:val="13"/>
          <w:sz w:val="22"/>
        </w:rPr>
        <w:t> </w:t>
      </w:r>
      <w:r>
        <w:rPr>
          <w:rFonts w:ascii="Times New Roman"/>
          <w:i/>
          <w:w w:val="95"/>
          <w:sz w:val="22"/>
        </w:rPr>
        <w:t>Garcia</w:t>
      </w:r>
      <w:r>
        <w:rPr>
          <w:rFonts w:ascii="Times New Roman"/>
          <w:i/>
          <w:spacing w:val="14"/>
          <w:sz w:val="22"/>
        </w:rPr>
        <w:t> </w:t>
      </w:r>
      <w:r>
        <w:rPr>
          <w:rFonts w:ascii="Times New Roman"/>
          <w:i/>
          <w:spacing w:val="-2"/>
          <w:w w:val="95"/>
          <w:sz w:val="22"/>
        </w:rPr>
        <w:t>Lorca</w:t>
      </w:r>
    </w:p>
    <w:p>
      <w:pPr>
        <w:pStyle w:val="BodyText"/>
        <w:spacing w:before="2"/>
        <w:rPr>
          <w:rFonts w:ascii="Times New Roman"/>
          <w:i/>
          <w:sz w:val="40"/>
        </w:rPr>
      </w:pPr>
    </w:p>
    <w:p>
      <w:pPr>
        <w:pStyle w:val="BodyText"/>
        <w:spacing w:line="314" w:lineRule="auto"/>
        <w:ind w:left="136" w:right="161"/>
        <w:jc w:val="both"/>
      </w:pPr>
      <w:r>
        <w:rPr/>
        <w:t>Building infrastructure is (pretty) easy.</w:t>
      </w:r>
      <w:r>
        <w:rPr>
          <w:spacing w:val="40"/>
        </w:rPr>
        <w:t> </w:t>
      </w:r>
      <w:r>
        <w:rPr/>
        <w:t>Building it in an automated, repeatable, and reusable way is much, much harder.</w:t>
      </w:r>
    </w:p>
    <w:p>
      <w:pPr>
        <w:pStyle w:val="BodyText"/>
        <w:spacing w:line="314" w:lineRule="auto" w:before="122"/>
        <w:ind w:left="126" w:right="155" w:firstLine="9"/>
        <w:jc w:val="both"/>
      </w:pPr>
      <w:r>
        <w:rPr/>
        <w:t>Perhaps you are a systems administrator, a developer, or you’re doing DevOps work, and</w:t>
      </w:r>
      <w:r>
        <w:rPr>
          <w:spacing w:val="-1"/>
        </w:rPr>
        <w:t> </w:t>
      </w:r>
      <w:r>
        <w:rPr/>
        <w:t>you’ve</w:t>
      </w:r>
      <w:r>
        <w:rPr>
          <w:spacing w:val="-1"/>
        </w:rPr>
        <w:t> </w:t>
      </w:r>
      <w:r>
        <w:rPr/>
        <w:t>discovered</w:t>
      </w:r>
      <w:r>
        <w:rPr>
          <w:spacing w:val="-1"/>
        </w:rPr>
        <w:t> </w:t>
      </w:r>
      <w:r>
        <w:rPr/>
        <w:t>that</w:t>
      </w:r>
      <w:r>
        <w:rPr>
          <w:spacing w:val="-1"/>
        </w:rPr>
        <w:t> </w:t>
      </w:r>
      <w:r>
        <w:rPr/>
        <w:t>you</w:t>
      </w:r>
      <w:r>
        <w:rPr>
          <w:spacing w:val="-1"/>
        </w:rPr>
        <w:t> </w:t>
      </w:r>
      <w:r>
        <w:rPr/>
        <w:t>need</w:t>
      </w:r>
      <w:r>
        <w:rPr>
          <w:spacing w:val="-1"/>
        </w:rPr>
        <w:t> </w:t>
      </w:r>
      <w:r>
        <w:rPr/>
        <w:t>to</w:t>
      </w:r>
      <w:r>
        <w:rPr>
          <w:spacing w:val="-1"/>
        </w:rPr>
        <w:t> </w:t>
      </w:r>
      <w:r>
        <w:rPr/>
        <w:t>manage</w:t>
      </w:r>
      <w:r>
        <w:rPr>
          <w:spacing w:val="-1"/>
        </w:rPr>
        <w:t> </w:t>
      </w:r>
      <w:r>
        <w:rPr/>
        <w:t>your</w:t>
      </w:r>
      <w:r>
        <w:rPr>
          <w:spacing w:val="-1"/>
        </w:rPr>
        <w:t> </w:t>
      </w:r>
      <w:r>
        <w:rPr/>
        <w:t>infrastructure</w:t>
      </w:r>
      <w:r>
        <w:rPr>
          <w:spacing w:val="-1"/>
        </w:rPr>
        <w:t> </w:t>
      </w:r>
      <w:r>
        <w:rPr/>
        <w:t>compo- nents more efficiently and effectively.</w:t>
      </w:r>
      <w:r>
        <w:rPr>
          <w:spacing w:val="40"/>
        </w:rPr>
        <w:t> </w:t>
      </w:r>
      <w:r>
        <w:rPr/>
        <w:t>Maybe you’ve inherited a bespoke Cloud, Docker,</w:t>
      </w:r>
      <w:r>
        <w:rPr>
          <w:spacing w:val="-2"/>
        </w:rPr>
        <w:t> </w:t>
      </w:r>
      <w:r>
        <w:rPr/>
        <w:t>or</w:t>
      </w:r>
      <w:r>
        <w:rPr>
          <w:spacing w:val="-5"/>
        </w:rPr>
        <w:t> </w:t>
      </w:r>
      <w:r>
        <w:rPr/>
        <w:t>virtualized</w:t>
      </w:r>
      <w:r>
        <w:rPr>
          <w:spacing w:val="-5"/>
        </w:rPr>
        <w:t> </w:t>
      </w:r>
      <w:r>
        <w:rPr/>
        <w:t>environment,</w:t>
      </w:r>
      <w:r>
        <w:rPr>
          <w:spacing w:val="-2"/>
        </w:rPr>
        <w:t> </w:t>
      </w:r>
      <w:r>
        <w:rPr/>
        <w:t>or</w:t>
      </w:r>
      <w:r>
        <w:rPr>
          <w:spacing w:val="-5"/>
        </w:rPr>
        <w:t> </w:t>
      </w:r>
      <w:r>
        <w:rPr/>
        <w:t>maybe</w:t>
      </w:r>
      <w:r>
        <w:rPr>
          <w:spacing w:val="-5"/>
        </w:rPr>
        <w:t> </w:t>
      </w:r>
      <w:r>
        <w:rPr/>
        <w:t>you</w:t>
      </w:r>
      <w:r>
        <w:rPr>
          <w:spacing w:val="-5"/>
        </w:rPr>
        <w:t> </w:t>
      </w:r>
      <w:r>
        <w:rPr/>
        <w:t>need</w:t>
      </w:r>
      <w:r>
        <w:rPr>
          <w:spacing w:val="-5"/>
        </w:rPr>
        <w:t> </w:t>
      </w:r>
      <w:r>
        <w:rPr/>
        <w:t>to</w:t>
      </w:r>
      <w:r>
        <w:rPr>
          <w:spacing w:val="-5"/>
        </w:rPr>
        <w:t> </w:t>
      </w:r>
      <w:r>
        <w:rPr/>
        <w:t>migrate</w:t>
      </w:r>
      <w:r>
        <w:rPr>
          <w:spacing w:val="-4"/>
        </w:rPr>
        <w:t> </w:t>
      </w:r>
      <w:r>
        <w:rPr/>
        <w:t>to</w:t>
      </w:r>
      <w:r>
        <w:rPr>
          <w:spacing w:val="-5"/>
        </w:rPr>
        <w:t> </w:t>
      </w:r>
      <w:r>
        <w:rPr/>
        <w:t>the</w:t>
      </w:r>
      <w:r>
        <w:rPr>
          <w:spacing w:val="-5"/>
        </w:rPr>
        <w:t> </w:t>
      </w:r>
      <w:r>
        <w:rPr/>
        <w:t>Cloud</w:t>
      </w:r>
      <w:r>
        <w:rPr>
          <w:spacing w:val="-5"/>
        </w:rPr>
        <w:t> </w:t>
      </w:r>
      <w:r>
        <w:rPr/>
        <w:t>or a virtualization environment—but you’re finding the tools available to you aren’t </w:t>
      </w:r>
      <w:r>
        <w:rPr>
          <w:spacing w:val="-2"/>
        </w:rPr>
        <w:t>sufficient.</w:t>
      </w:r>
    </w:p>
    <w:p>
      <w:pPr>
        <w:pStyle w:val="BodyText"/>
        <w:spacing w:line="314" w:lineRule="auto" w:before="127"/>
        <w:ind w:left="136" w:right="156"/>
        <w:jc w:val="both"/>
      </w:pPr>
      <w:r>
        <w:rPr/>
        <w:t>In</w:t>
      </w:r>
      <w:r>
        <w:rPr>
          <w:spacing w:val="-11"/>
        </w:rPr>
        <w:t> </w:t>
      </w:r>
      <w:r>
        <w:rPr/>
        <w:t>some</w:t>
      </w:r>
      <w:r>
        <w:rPr>
          <w:spacing w:val="-11"/>
        </w:rPr>
        <w:t> </w:t>
      </w:r>
      <w:r>
        <w:rPr/>
        <w:t>cases</w:t>
      </w:r>
      <w:r>
        <w:rPr>
          <w:spacing w:val="-11"/>
        </w:rPr>
        <w:t> </w:t>
      </w:r>
      <w:r>
        <w:rPr/>
        <w:t>you</w:t>
      </w:r>
      <w:r>
        <w:rPr>
          <w:spacing w:val="-11"/>
        </w:rPr>
        <w:t> </w:t>
      </w:r>
      <w:r>
        <w:rPr/>
        <w:t>might</w:t>
      </w:r>
      <w:r>
        <w:rPr>
          <w:spacing w:val="-11"/>
        </w:rPr>
        <w:t> </w:t>
      </w:r>
      <w:r>
        <w:rPr/>
        <w:t>have</w:t>
      </w:r>
      <w:r>
        <w:rPr>
          <w:spacing w:val="-11"/>
        </w:rPr>
        <w:t> </w:t>
      </w:r>
      <w:r>
        <w:rPr/>
        <w:t>a</w:t>
      </w:r>
      <w:r>
        <w:rPr>
          <w:spacing w:val="-11"/>
        </w:rPr>
        <w:t> </w:t>
      </w:r>
      <w:r>
        <w:rPr/>
        <w:t>mix</w:t>
      </w:r>
      <w:r>
        <w:rPr>
          <w:spacing w:val="-11"/>
        </w:rPr>
        <w:t> </w:t>
      </w:r>
      <w:r>
        <w:rPr/>
        <w:t>of</w:t>
      </w:r>
      <w:r>
        <w:rPr>
          <w:spacing w:val="-11"/>
        </w:rPr>
        <w:t> </w:t>
      </w:r>
      <w:r>
        <w:rPr/>
        <w:t>manually</w:t>
      </w:r>
      <w:r>
        <w:rPr>
          <w:spacing w:val="-11"/>
        </w:rPr>
        <w:t> </w:t>
      </w:r>
      <w:r>
        <w:rPr/>
        <w:t>constructed</w:t>
      </w:r>
      <w:r>
        <w:rPr>
          <w:spacing w:val="-11"/>
        </w:rPr>
        <w:t> </w:t>
      </w:r>
      <w:r>
        <w:rPr/>
        <w:t>infrastructure,</w:t>
      </w:r>
      <w:r>
        <w:rPr>
          <w:spacing w:val="-9"/>
        </w:rPr>
        <w:t> </w:t>
      </w:r>
      <w:r>
        <w:rPr/>
        <w:t>hand- edited configuration files, and 10,000-line shell scripts copied from one host to another, with undocumented fixes accumulating each time.</w:t>
      </w:r>
      <w:r>
        <w:rPr>
          <w:spacing w:val="40"/>
        </w:rPr>
        <w:t> </w:t>
      </w:r>
      <w:r>
        <w:rPr/>
        <w:t>If you’re lucky, you might have a configuration management tool like Puppet or Chef to deploy your applications</w:t>
      </w:r>
      <w:r>
        <w:rPr>
          <w:spacing w:val="28"/>
        </w:rPr>
        <w:t> </w:t>
      </w:r>
      <w:r>
        <w:rPr/>
        <w:t>and</w:t>
      </w:r>
      <w:r>
        <w:rPr>
          <w:spacing w:val="28"/>
        </w:rPr>
        <w:t> </w:t>
      </w:r>
      <w:r>
        <w:rPr/>
        <w:t>services,</w:t>
      </w:r>
      <w:r>
        <w:rPr>
          <w:spacing w:val="34"/>
        </w:rPr>
        <w:t> </w:t>
      </w:r>
      <w:r>
        <w:rPr/>
        <w:t>or</w:t>
      </w:r>
      <w:r>
        <w:rPr>
          <w:spacing w:val="28"/>
        </w:rPr>
        <w:t> </w:t>
      </w:r>
      <w:r>
        <w:rPr/>
        <w:t>one</w:t>
      </w:r>
      <w:r>
        <w:rPr>
          <w:spacing w:val="28"/>
        </w:rPr>
        <w:t> </w:t>
      </w:r>
      <w:r>
        <w:rPr/>
        <w:t>or</w:t>
      </w:r>
      <w:r>
        <w:rPr>
          <w:spacing w:val="28"/>
        </w:rPr>
        <w:t> </w:t>
      </w:r>
      <w:r>
        <w:rPr/>
        <w:t>more</w:t>
      </w:r>
      <w:r>
        <w:rPr>
          <w:spacing w:val="28"/>
        </w:rPr>
        <w:t> </w:t>
      </w:r>
      <w:r>
        <w:rPr/>
        <w:t>bespoke</w:t>
      </w:r>
      <w:r>
        <w:rPr>
          <w:spacing w:val="28"/>
        </w:rPr>
        <w:t> </w:t>
      </w:r>
      <w:r>
        <w:rPr/>
        <w:t>deployment</w:t>
      </w:r>
      <w:r>
        <w:rPr>
          <w:spacing w:val="28"/>
        </w:rPr>
        <w:t> </w:t>
      </w:r>
      <w:r>
        <w:rPr/>
        <w:t>tools</w:t>
      </w:r>
      <w:r>
        <w:rPr>
          <w:spacing w:val="28"/>
        </w:rPr>
        <w:t> </w:t>
      </w:r>
      <w:r>
        <w:rPr/>
        <w:t>written</w:t>
      </w:r>
      <w:r>
        <w:rPr>
          <w:spacing w:val="28"/>
        </w:rPr>
        <w:t> </w:t>
      </w:r>
      <w:r>
        <w:rPr/>
        <w:t>to</w:t>
      </w:r>
    </w:p>
    <w:p>
      <w:pPr>
        <w:pStyle w:val="BodyText"/>
        <w:spacing w:before="7"/>
        <w:rPr>
          <w:sz w:val="52"/>
        </w:rPr>
      </w:pPr>
    </w:p>
    <w:p>
      <w:pPr>
        <w:pStyle w:val="BodyText"/>
        <w:ind w:right="57"/>
        <w:jc w:val="center"/>
      </w:pPr>
      <w:r>
        <w:rPr>
          <w:w w:val="94"/>
        </w:rPr>
        <w:t>8</w:t>
      </w:r>
    </w:p>
    <w:p>
      <w:pPr>
        <w:spacing w:after="0"/>
        <w:jc w:val="center"/>
        <w:sectPr>
          <w:headerReference w:type="default" r:id="rId37"/>
          <w:footerReference w:type="default" r:id="rId38"/>
          <w:pgSz w:w="12240" w:h="15840"/>
          <w:pgMar w:header="0" w:footer="0" w:top="1500" w:bottom="280" w:left="1700" w:right="1640"/>
        </w:sectPr>
      </w:pPr>
    </w:p>
    <w:p>
      <w:pPr>
        <w:pStyle w:val="BodyText"/>
        <w:spacing w:before="3"/>
        <w:rPr>
          <w:sz w:val="20"/>
        </w:rPr>
      </w:pPr>
    </w:p>
    <w:p>
      <w:pPr>
        <w:pStyle w:val="BodyText"/>
        <w:spacing w:line="314" w:lineRule="auto" w:before="166"/>
        <w:ind w:left="136" w:right="189"/>
        <w:jc w:val="both"/>
      </w:pPr>
      <w:r>
        <w:rPr/>
        <w:t>deploy infrastructure and applications.</w:t>
      </w:r>
      <w:r>
        <w:rPr>
          <w:spacing w:val="40"/>
        </w:rPr>
        <w:t> </w:t>
      </w:r>
      <w:r>
        <w:rPr/>
        <w:t>Solutions are often undocumented, not scalable, and boutique to your existing infrastructure and architecture.</w:t>
      </w:r>
    </w:p>
    <w:p>
      <w:pPr>
        <w:pStyle w:val="BodyText"/>
        <w:spacing w:line="314" w:lineRule="auto" w:before="122"/>
        <w:ind w:left="136" w:right="188"/>
        <w:jc w:val="both"/>
      </w:pPr>
      <w:r>
        <w:rPr/>
        <w:t>In addition to a lack of tooling, you have colleagues and customers who want their environments built more quickly than ever before.</w:t>
      </w:r>
      <w:r>
        <w:rPr>
          <w:spacing w:val="40"/>
        </w:rPr>
        <w:t> </w:t>
      </w:r>
      <w:r>
        <w:rPr/>
        <w:t>They want changes to compute</w:t>
      </w:r>
      <w:r>
        <w:rPr>
          <w:spacing w:val="-15"/>
        </w:rPr>
        <w:t> </w:t>
      </w:r>
      <w:r>
        <w:rPr/>
        <w:t>and</w:t>
      </w:r>
      <w:r>
        <w:rPr>
          <w:spacing w:val="-14"/>
        </w:rPr>
        <w:t> </w:t>
      </w:r>
      <w:r>
        <w:rPr/>
        <w:t>storage</w:t>
      </w:r>
      <w:r>
        <w:rPr>
          <w:spacing w:val="-15"/>
        </w:rPr>
        <w:t> </w:t>
      </w:r>
      <w:r>
        <w:rPr/>
        <w:t>and</w:t>
      </w:r>
      <w:r>
        <w:rPr>
          <w:spacing w:val="-14"/>
        </w:rPr>
        <w:t> </w:t>
      </w:r>
      <w:r>
        <w:rPr/>
        <w:t>networking</w:t>
      </w:r>
      <w:r>
        <w:rPr>
          <w:spacing w:val="-15"/>
        </w:rPr>
        <w:t> </w:t>
      </w:r>
      <w:r>
        <w:rPr/>
        <w:t>to</w:t>
      </w:r>
      <w:r>
        <w:rPr>
          <w:spacing w:val="-14"/>
        </w:rPr>
        <w:t> </w:t>
      </w:r>
      <w:r>
        <w:rPr/>
        <w:t>happen</w:t>
      </w:r>
      <w:r>
        <w:rPr>
          <w:spacing w:val="-15"/>
        </w:rPr>
        <w:t> </w:t>
      </w:r>
      <w:r>
        <w:rPr/>
        <w:t>promptly—all</w:t>
      </w:r>
      <w:r>
        <w:rPr>
          <w:spacing w:val="-14"/>
        </w:rPr>
        <w:t> </w:t>
      </w:r>
      <w:r>
        <w:rPr/>
        <w:t>error-free</w:t>
      </w:r>
      <w:r>
        <w:rPr>
          <w:spacing w:val="-15"/>
        </w:rPr>
        <w:t> </w:t>
      </w:r>
      <w:r>
        <w:rPr/>
        <w:t>and</w:t>
      </w:r>
      <w:r>
        <w:rPr>
          <w:spacing w:val="-14"/>
        </w:rPr>
        <w:t> </w:t>
      </w:r>
      <w:r>
        <w:rPr/>
        <w:t>done as</w:t>
      </w:r>
      <w:r>
        <w:rPr>
          <w:spacing w:val="-15"/>
        </w:rPr>
        <w:t> </w:t>
      </w:r>
      <w:r>
        <w:rPr/>
        <w:t>automatically</w:t>
      </w:r>
      <w:r>
        <w:rPr>
          <w:spacing w:val="-14"/>
        </w:rPr>
        <w:t> </w:t>
      </w:r>
      <w:r>
        <w:rPr/>
        <w:t>as</w:t>
      </w:r>
      <w:r>
        <w:rPr>
          <w:spacing w:val="-15"/>
        </w:rPr>
        <w:t> </w:t>
      </w:r>
      <w:r>
        <w:rPr/>
        <w:t>possible.</w:t>
      </w:r>
      <w:r>
        <w:rPr>
          <w:spacing w:val="14"/>
        </w:rPr>
        <w:t> </w:t>
      </w:r>
      <w:r>
        <w:rPr/>
        <w:t>The</w:t>
      </w:r>
      <w:r>
        <w:rPr>
          <w:spacing w:val="-15"/>
        </w:rPr>
        <w:t> </w:t>
      </w:r>
      <w:r>
        <w:rPr/>
        <w:t>combination</w:t>
      </w:r>
      <w:r>
        <w:rPr>
          <w:spacing w:val="-14"/>
        </w:rPr>
        <w:t> </w:t>
      </w:r>
      <w:r>
        <w:rPr/>
        <w:t>of</w:t>
      </w:r>
      <w:r>
        <w:rPr>
          <w:spacing w:val="-15"/>
        </w:rPr>
        <w:t> </w:t>
      </w:r>
      <w:r>
        <w:rPr/>
        <w:t>these</w:t>
      </w:r>
      <w:r>
        <w:rPr>
          <w:spacing w:val="-14"/>
        </w:rPr>
        <w:t> </w:t>
      </w:r>
      <w:r>
        <w:rPr/>
        <w:t>challenges</w:t>
      </w:r>
      <w:r>
        <w:rPr>
          <w:spacing w:val="-14"/>
        </w:rPr>
        <w:t> </w:t>
      </w:r>
      <w:r>
        <w:rPr/>
        <w:t>means</w:t>
      </w:r>
      <w:r>
        <w:rPr>
          <w:spacing w:val="-15"/>
        </w:rPr>
        <w:t> </w:t>
      </w:r>
      <w:r>
        <w:rPr/>
        <w:t>you</w:t>
      </w:r>
      <w:r>
        <w:rPr>
          <w:spacing w:val="-14"/>
        </w:rPr>
        <w:t> </w:t>
      </w:r>
      <w:r>
        <w:rPr/>
        <w:t>need to find a better way of doing things.</w:t>
      </w:r>
    </w:p>
    <w:p>
      <w:pPr>
        <w:pStyle w:val="BodyText"/>
        <w:spacing w:line="314" w:lineRule="auto" w:before="126"/>
        <w:ind w:left="136" w:right="193" w:hanging="8"/>
        <w:jc w:val="both"/>
      </w:pPr>
      <w:r>
        <w:rPr/>
        <w:t>Thankfully in the last few years a lot of tools have been developed to help you</w:t>
      </w:r>
      <w:r>
        <w:rPr>
          <w:spacing w:val="40"/>
        </w:rPr>
        <w:t> </w:t>
      </w:r>
      <w:r>
        <w:rPr/>
        <w:t>out.</w:t>
      </w:r>
      <w:r>
        <w:rPr>
          <w:spacing w:val="40"/>
        </w:rPr>
        <w:t> </w:t>
      </w:r>
      <w:r>
        <w:rPr/>
        <w:t>These include tools that allow you to build applications and infrastructure like you write code.</w:t>
      </w:r>
      <w:r>
        <w:rPr>
          <w:spacing w:val="40"/>
        </w:rPr>
        <w:t> </w:t>
      </w:r>
      <w:r>
        <w:rPr/>
        <w:t>These tools enable a new concept:</w:t>
      </w:r>
    </w:p>
    <w:p>
      <w:pPr>
        <w:pStyle w:val="BodyText"/>
        <w:rPr>
          <w:sz w:val="33"/>
        </w:rPr>
      </w:pPr>
    </w:p>
    <w:p>
      <w:pPr>
        <w:spacing w:before="0"/>
        <w:ind w:left="152" w:right="210" w:firstLine="0"/>
        <w:jc w:val="center"/>
        <w:rPr>
          <w:rFonts w:ascii="Cambria"/>
          <w:b/>
          <w:sz w:val="24"/>
        </w:rPr>
      </w:pPr>
      <w:r>
        <w:rPr>
          <w:rFonts w:ascii="Cambria"/>
          <w:b/>
          <w:sz w:val="24"/>
        </w:rPr>
        <w:t>Infrastructure</w:t>
      </w:r>
      <w:r>
        <w:rPr>
          <w:rFonts w:ascii="Cambria"/>
          <w:b/>
          <w:spacing w:val="16"/>
          <w:sz w:val="24"/>
        </w:rPr>
        <w:t> </w:t>
      </w:r>
      <w:r>
        <w:rPr>
          <w:rFonts w:ascii="Cambria"/>
          <w:b/>
          <w:sz w:val="24"/>
        </w:rPr>
        <w:t>as</w:t>
      </w:r>
      <w:r>
        <w:rPr>
          <w:rFonts w:ascii="Cambria"/>
          <w:b/>
          <w:spacing w:val="17"/>
          <w:sz w:val="24"/>
        </w:rPr>
        <w:t> </w:t>
      </w:r>
      <w:r>
        <w:rPr>
          <w:rFonts w:ascii="Cambria"/>
          <w:b/>
          <w:spacing w:val="-4"/>
          <w:sz w:val="24"/>
        </w:rPr>
        <w:t>Code</w:t>
      </w:r>
    </w:p>
    <w:p>
      <w:pPr>
        <w:pStyle w:val="BodyText"/>
        <w:spacing w:before="3"/>
        <w:rPr>
          <w:rFonts w:ascii="Cambria"/>
          <w:b/>
          <w:sz w:val="55"/>
        </w:rPr>
      </w:pPr>
    </w:p>
    <w:p>
      <w:pPr>
        <w:pStyle w:val="Heading2"/>
        <w:jc w:val="both"/>
      </w:pPr>
      <w:bookmarkStart w:name="Infrastructure as Code" w:id="42"/>
      <w:bookmarkEnd w:id="42"/>
      <w:r>
        <w:rPr>
          <w:b w:val="0"/>
        </w:rPr>
      </w:r>
      <w:bookmarkStart w:name="_bookmark22" w:id="43"/>
      <w:bookmarkEnd w:id="43"/>
      <w:r>
        <w:rPr>
          <w:b w:val="0"/>
        </w:rPr>
      </w:r>
      <w:r>
        <w:rPr/>
        <w:t>Infrastructure</w:t>
      </w:r>
      <w:r>
        <w:rPr>
          <w:spacing w:val="48"/>
        </w:rPr>
        <w:t> </w:t>
      </w:r>
      <w:r>
        <w:rPr/>
        <w:t>as</w:t>
      </w:r>
      <w:r>
        <w:rPr>
          <w:spacing w:val="49"/>
        </w:rPr>
        <w:t> </w:t>
      </w:r>
      <w:r>
        <w:rPr>
          <w:spacing w:val="-4"/>
        </w:rPr>
        <w:t>Code</w:t>
      </w:r>
    </w:p>
    <w:p>
      <w:pPr>
        <w:pStyle w:val="BodyText"/>
        <w:spacing w:line="314" w:lineRule="auto" w:before="420"/>
        <w:ind w:left="136" w:right="156" w:hanging="33"/>
        <w:jc w:val="both"/>
      </w:pPr>
      <w:r>
        <w:rPr/>
        <w:t>“Infrastructure</w:t>
      </w:r>
      <w:r>
        <w:rPr>
          <w:spacing w:val="-5"/>
        </w:rPr>
        <w:t> </w:t>
      </w:r>
      <w:r>
        <w:rPr/>
        <w:t>as</w:t>
      </w:r>
      <w:r>
        <w:rPr>
          <w:spacing w:val="-5"/>
        </w:rPr>
        <w:t> </w:t>
      </w:r>
      <w:r>
        <w:rPr/>
        <w:t>Code”</w:t>
      </w:r>
      <w:r>
        <w:rPr>
          <w:spacing w:val="-5"/>
        </w:rPr>
        <w:t> </w:t>
      </w:r>
      <w:r>
        <w:rPr/>
        <w:t>(IaC)</w:t>
      </w:r>
      <w:r>
        <w:rPr>
          <w:spacing w:val="-5"/>
        </w:rPr>
        <w:t> </w:t>
      </w:r>
      <w:r>
        <w:rPr/>
        <w:t>enables</w:t>
      </w:r>
      <w:r>
        <w:rPr>
          <w:spacing w:val="-5"/>
        </w:rPr>
        <w:t> </w:t>
      </w:r>
      <w:r>
        <w:rPr/>
        <w:t>us</w:t>
      </w:r>
      <w:r>
        <w:rPr>
          <w:spacing w:val="-5"/>
        </w:rPr>
        <w:t> </w:t>
      </w:r>
      <w:r>
        <w:rPr/>
        <w:t>to</w:t>
      </w:r>
      <w:r>
        <w:rPr>
          <w:spacing w:val="-5"/>
        </w:rPr>
        <w:t> </w:t>
      </w:r>
      <w:r>
        <w:rPr/>
        <w:t>describe</w:t>
      </w:r>
      <w:r>
        <w:rPr>
          <w:spacing w:val="-5"/>
        </w:rPr>
        <w:t> </w:t>
      </w:r>
      <w:r>
        <w:rPr/>
        <w:t>our</w:t>
      </w:r>
      <w:r>
        <w:rPr>
          <w:spacing w:val="-5"/>
        </w:rPr>
        <w:t> </w:t>
      </w:r>
      <w:r>
        <w:rPr/>
        <w:t>infrastructure</w:t>
      </w:r>
      <w:r>
        <w:rPr>
          <w:spacing w:val="-5"/>
        </w:rPr>
        <w:t> </w:t>
      </w:r>
      <w:r>
        <w:rPr/>
        <w:t>and</w:t>
      </w:r>
      <w:r>
        <w:rPr>
          <w:spacing w:val="-5"/>
        </w:rPr>
        <w:t> </w:t>
      </w:r>
      <w:r>
        <w:rPr/>
        <w:t>appli- cations</w:t>
      </w:r>
      <w:r>
        <w:rPr>
          <w:spacing w:val="-7"/>
        </w:rPr>
        <w:t> </w:t>
      </w:r>
      <w:r>
        <w:rPr/>
        <w:t>in</w:t>
      </w:r>
      <w:r>
        <w:rPr>
          <w:spacing w:val="-7"/>
        </w:rPr>
        <w:t> </w:t>
      </w:r>
      <w:r>
        <w:rPr/>
        <w:t>source</w:t>
      </w:r>
      <w:r>
        <w:rPr>
          <w:spacing w:val="-7"/>
        </w:rPr>
        <w:t> </w:t>
      </w:r>
      <w:r>
        <w:rPr/>
        <w:t>code.</w:t>
      </w:r>
      <w:r>
        <w:rPr>
          <w:spacing w:val="19"/>
        </w:rPr>
        <w:t> </w:t>
      </w:r>
      <w:r>
        <w:rPr/>
        <w:t>This</w:t>
      </w:r>
      <w:r>
        <w:rPr>
          <w:spacing w:val="-7"/>
        </w:rPr>
        <w:t> </w:t>
      </w:r>
      <w:r>
        <w:rPr/>
        <w:t>enables</w:t>
      </w:r>
      <w:r>
        <w:rPr>
          <w:spacing w:val="-7"/>
        </w:rPr>
        <w:t> </w:t>
      </w:r>
      <w:r>
        <w:rPr/>
        <w:t>us</w:t>
      </w:r>
      <w:r>
        <w:rPr>
          <w:spacing w:val="-7"/>
        </w:rPr>
        <w:t> </w:t>
      </w:r>
      <w:r>
        <w:rPr/>
        <w:t>to</w:t>
      </w:r>
      <w:r>
        <w:rPr>
          <w:spacing w:val="-7"/>
        </w:rPr>
        <w:t> </w:t>
      </w:r>
      <w:r>
        <w:rPr/>
        <w:t>treat</w:t>
      </w:r>
      <w:r>
        <w:rPr>
          <w:spacing w:val="-7"/>
        </w:rPr>
        <w:t> </w:t>
      </w:r>
      <w:r>
        <w:rPr/>
        <w:t>our</w:t>
      </w:r>
      <w:r>
        <w:rPr>
          <w:spacing w:val="-7"/>
        </w:rPr>
        <w:t> </w:t>
      </w:r>
      <w:r>
        <w:rPr/>
        <w:t>infrastructure</w:t>
      </w:r>
      <w:r>
        <w:rPr>
          <w:spacing w:val="-8"/>
        </w:rPr>
        <w:t> </w:t>
      </w:r>
      <w:r>
        <w:rPr/>
        <w:t>like</w:t>
      </w:r>
      <w:r>
        <w:rPr>
          <w:spacing w:val="-7"/>
        </w:rPr>
        <w:t> </w:t>
      </w:r>
      <w:r>
        <w:rPr/>
        <w:t>we</w:t>
      </w:r>
      <w:r>
        <w:rPr>
          <w:spacing w:val="-7"/>
        </w:rPr>
        <w:t> </w:t>
      </w:r>
      <w:r>
        <w:rPr/>
        <w:t>treat</w:t>
      </w:r>
      <w:r>
        <w:rPr>
          <w:spacing w:val="-7"/>
        </w:rPr>
        <w:t> </w:t>
      </w:r>
      <w:r>
        <w:rPr/>
        <w:t>our applications and take advantage of development practices and tools.</w:t>
      </w:r>
    </w:p>
    <w:p>
      <w:pPr>
        <w:pStyle w:val="BodyText"/>
        <w:spacing w:line="314" w:lineRule="auto" w:before="123"/>
        <w:ind w:left="129" w:right="156" w:firstLine="6"/>
        <w:jc w:val="both"/>
      </w:pPr>
      <w:r>
        <w:rPr/>
        <w:t>Infrastructure represented, and programmatically manipulatable, in code can be versioned, shared, re-used, debugged, and potentially reverted when something goes</w:t>
      </w:r>
      <w:r>
        <w:rPr>
          <w:spacing w:val="28"/>
        </w:rPr>
        <w:t> </w:t>
      </w:r>
      <w:r>
        <w:rPr/>
        <w:t>wrong.</w:t>
      </w:r>
      <w:r>
        <w:rPr>
          <w:spacing w:val="80"/>
        </w:rPr>
        <w:t> </w:t>
      </w:r>
      <w:r>
        <w:rPr/>
        <w:t>We</w:t>
      </w:r>
      <w:r>
        <w:rPr>
          <w:spacing w:val="28"/>
        </w:rPr>
        <w:t> </w:t>
      </w:r>
      <w:r>
        <w:rPr/>
        <w:t>can</w:t>
      </w:r>
      <w:r>
        <w:rPr>
          <w:spacing w:val="28"/>
        </w:rPr>
        <w:t> </w:t>
      </w:r>
      <w:r>
        <w:rPr/>
        <w:t>apply</w:t>
      </w:r>
      <w:r>
        <w:rPr>
          <w:spacing w:val="28"/>
        </w:rPr>
        <w:t> </w:t>
      </w:r>
      <w:r>
        <w:rPr/>
        <w:t>the</w:t>
      </w:r>
      <w:r>
        <w:rPr>
          <w:spacing w:val="28"/>
        </w:rPr>
        <w:t> </w:t>
      </w:r>
      <w:r>
        <w:rPr/>
        <w:t>tenets</w:t>
      </w:r>
      <w:r>
        <w:rPr>
          <w:spacing w:val="28"/>
        </w:rPr>
        <w:t> </w:t>
      </w:r>
      <w:r>
        <w:rPr/>
        <w:t>of</w:t>
      </w:r>
      <w:r>
        <w:rPr>
          <w:spacing w:val="28"/>
        </w:rPr>
        <w:t> </w:t>
      </w:r>
      <w:r>
        <w:rPr/>
        <w:t>our</w:t>
      </w:r>
      <w:r>
        <w:rPr>
          <w:spacing w:val="28"/>
        </w:rPr>
        <w:t> </w:t>
      </w:r>
      <w:r>
        <w:rPr/>
        <w:t>application</w:t>
      </w:r>
      <w:r>
        <w:rPr>
          <w:spacing w:val="28"/>
        </w:rPr>
        <w:t> </w:t>
      </w:r>
      <w:r>
        <w:rPr/>
        <w:t>development</w:t>
      </w:r>
      <w:r>
        <w:rPr>
          <w:spacing w:val="28"/>
        </w:rPr>
        <w:t> </w:t>
      </w:r>
      <w:r>
        <w:rPr/>
        <w:t>life</w:t>
      </w:r>
      <w:r>
        <w:rPr>
          <w:spacing w:val="28"/>
        </w:rPr>
        <w:t> </w:t>
      </w:r>
      <w:r>
        <w:rPr/>
        <w:t>cycle to our infrastructure including code reviews, linting, and automated testing.</w:t>
      </w:r>
      <w:r>
        <w:rPr>
          <w:spacing w:val="40"/>
        </w:rPr>
        <w:t> </w:t>
      </w:r>
      <w:r>
        <w:rPr/>
        <w:t>In- stead of poorly and infrequently maintained documentation or state stored in the minds</w:t>
      </w:r>
      <w:r>
        <w:rPr>
          <w:spacing w:val="-13"/>
        </w:rPr>
        <w:t> </w:t>
      </w:r>
      <w:r>
        <w:rPr/>
        <w:t>of</w:t>
      </w:r>
      <w:r>
        <w:rPr>
          <w:spacing w:val="-13"/>
        </w:rPr>
        <w:t> </w:t>
      </w:r>
      <w:r>
        <w:rPr/>
        <w:t>your</w:t>
      </w:r>
      <w:r>
        <w:rPr>
          <w:spacing w:val="-13"/>
        </w:rPr>
        <w:t> </w:t>
      </w:r>
      <w:r>
        <w:rPr/>
        <w:t>teammates,</w:t>
      </w:r>
      <w:r>
        <w:rPr>
          <w:spacing w:val="-9"/>
        </w:rPr>
        <w:t> </w:t>
      </w:r>
      <w:r>
        <w:rPr/>
        <w:t>we</w:t>
      </w:r>
      <w:r>
        <w:rPr>
          <w:spacing w:val="-13"/>
        </w:rPr>
        <w:t> </w:t>
      </w:r>
      <w:r>
        <w:rPr/>
        <w:t>can</w:t>
      </w:r>
      <w:r>
        <w:rPr>
          <w:spacing w:val="-13"/>
        </w:rPr>
        <w:t> </w:t>
      </w:r>
      <w:r>
        <w:rPr/>
        <w:t>create</w:t>
      </w:r>
      <w:r>
        <w:rPr>
          <w:spacing w:val="-13"/>
        </w:rPr>
        <w:t> </w:t>
      </w:r>
      <w:r>
        <w:rPr/>
        <w:t>managed</w:t>
      </w:r>
      <w:r>
        <w:rPr>
          <w:spacing w:val="-13"/>
        </w:rPr>
        <w:t> </w:t>
      </w:r>
      <w:r>
        <w:rPr/>
        <w:t>environments</w:t>
      </w:r>
      <w:r>
        <w:rPr>
          <w:spacing w:val="-13"/>
        </w:rPr>
        <w:t> </w:t>
      </w:r>
      <w:r>
        <w:rPr/>
        <w:t>that</w:t>
      </w:r>
      <w:r>
        <w:rPr>
          <w:spacing w:val="-13"/>
        </w:rPr>
        <w:t> </w:t>
      </w:r>
      <w:r>
        <w:rPr/>
        <w:t>we</w:t>
      </w:r>
      <w:r>
        <w:rPr>
          <w:spacing w:val="-13"/>
        </w:rPr>
        <w:t> </w:t>
      </w:r>
      <w:r>
        <w:rPr/>
        <w:t>can</w:t>
      </w:r>
      <w:r>
        <w:rPr>
          <w:spacing w:val="-13"/>
        </w:rPr>
        <w:t> </w:t>
      </w:r>
      <w:r>
        <w:rPr/>
        <w:t>easily introspect, monitor, and debug.</w:t>
      </w:r>
    </w:p>
    <w:p>
      <w:pPr>
        <w:pStyle w:val="BodyText"/>
        <w:spacing w:line="314" w:lineRule="auto" w:before="129"/>
        <w:ind w:left="136" w:right="156" w:hanging="9"/>
        <w:jc w:val="both"/>
      </w:pPr>
      <w:r>
        <w:rPr/>
        <w:t>Once our infrastructure is articulated in code it becomes equivalent to our appli- cation code. Instead of roadblocks or detours to handle infrastructure differently from applications we can instead:</w:t>
      </w:r>
    </w:p>
    <w:p>
      <w:pPr>
        <w:spacing w:after="0" w:line="314" w:lineRule="auto"/>
        <w:jc w:val="both"/>
        <w:sectPr>
          <w:headerReference w:type="default" r:id="rId39"/>
          <w:footerReference w:type="default" r:id="rId40"/>
          <w:pgSz w:w="12240" w:h="15840"/>
          <w:pgMar w:header="1182" w:footer="2303" w:top="1560" w:bottom="2500" w:left="1700" w:right="1640"/>
        </w:sectPr>
      </w:pPr>
    </w:p>
    <w:p>
      <w:pPr>
        <w:pStyle w:val="BodyText"/>
        <w:spacing w:before="3"/>
        <w:rPr>
          <w:sz w:val="20"/>
        </w:rPr>
      </w:pPr>
    </w:p>
    <w:p>
      <w:pPr>
        <w:pStyle w:val="ListParagraph"/>
        <w:numPr>
          <w:ilvl w:val="0"/>
          <w:numId w:val="1"/>
        </w:numPr>
        <w:tabs>
          <w:tab w:pos="722" w:val="left" w:leader="none"/>
        </w:tabs>
        <w:spacing w:line="314" w:lineRule="auto" w:before="166" w:after="0"/>
        <w:ind w:left="721" w:right="155" w:hanging="189"/>
        <w:jc w:val="left"/>
        <w:rPr>
          <w:sz w:val="24"/>
        </w:rPr>
      </w:pPr>
      <w:r>
        <w:rPr>
          <w:sz w:val="24"/>
        </w:rPr>
        <w:t>Build and provision automated development, testing, and production envi- </w:t>
      </w:r>
      <w:r>
        <w:rPr>
          <w:spacing w:val="-2"/>
          <w:sz w:val="24"/>
        </w:rPr>
        <w:t>ronments.</w:t>
      </w:r>
    </w:p>
    <w:p>
      <w:pPr>
        <w:pStyle w:val="ListParagraph"/>
        <w:numPr>
          <w:ilvl w:val="0"/>
          <w:numId w:val="1"/>
        </w:numPr>
        <w:tabs>
          <w:tab w:pos="722" w:val="left" w:leader="none"/>
        </w:tabs>
        <w:spacing w:line="240" w:lineRule="auto" w:before="3" w:after="0"/>
        <w:ind w:left="721" w:right="0" w:hanging="190"/>
        <w:jc w:val="left"/>
        <w:rPr>
          <w:sz w:val="24"/>
        </w:rPr>
      </w:pPr>
      <w:r>
        <w:rPr>
          <w:sz w:val="24"/>
        </w:rPr>
        <w:t>Provision our</w:t>
      </w:r>
      <w:r>
        <w:rPr>
          <w:spacing w:val="1"/>
          <w:sz w:val="24"/>
        </w:rPr>
        <w:t> </w:t>
      </w:r>
      <w:r>
        <w:rPr>
          <w:sz w:val="24"/>
        </w:rPr>
        <w:t>applications</w:t>
      </w:r>
      <w:r>
        <w:rPr>
          <w:spacing w:val="2"/>
          <w:sz w:val="24"/>
        </w:rPr>
        <w:t> </w:t>
      </w:r>
      <w:r>
        <w:rPr>
          <w:sz w:val="24"/>
        </w:rPr>
        <w:t>and</w:t>
      </w:r>
      <w:r>
        <w:rPr>
          <w:spacing w:val="1"/>
          <w:sz w:val="24"/>
        </w:rPr>
        <w:t> </w:t>
      </w:r>
      <w:r>
        <w:rPr>
          <w:sz w:val="24"/>
        </w:rPr>
        <w:t>services</w:t>
      </w:r>
      <w:r>
        <w:rPr>
          <w:spacing w:val="2"/>
          <w:sz w:val="24"/>
        </w:rPr>
        <w:t> </w:t>
      </w:r>
      <w:r>
        <w:rPr>
          <w:sz w:val="24"/>
        </w:rPr>
        <w:t>on</w:t>
      </w:r>
      <w:r>
        <w:rPr>
          <w:spacing w:val="1"/>
          <w:sz w:val="24"/>
        </w:rPr>
        <w:t> </w:t>
      </w:r>
      <w:r>
        <w:rPr>
          <w:sz w:val="24"/>
        </w:rPr>
        <w:t>top</w:t>
      </w:r>
      <w:r>
        <w:rPr>
          <w:spacing w:val="2"/>
          <w:sz w:val="24"/>
        </w:rPr>
        <w:t> </w:t>
      </w:r>
      <w:r>
        <w:rPr>
          <w:sz w:val="24"/>
        </w:rPr>
        <w:t>of</w:t>
      </w:r>
      <w:r>
        <w:rPr>
          <w:spacing w:val="1"/>
          <w:sz w:val="24"/>
        </w:rPr>
        <w:t> </w:t>
      </w:r>
      <w:r>
        <w:rPr>
          <w:sz w:val="24"/>
        </w:rPr>
        <w:t>these</w:t>
      </w:r>
      <w:r>
        <w:rPr>
          <w:spacing w:val="1"/>
          <w:sz w:val="24"/>
        </w:rPr>
        <w:t> </w:t>
      </w:r>
      <w:r>
        <w:rPr>
          <w:spacing w:val="-2"/>
          <w:sz w:val="24"/>
        </w:rPr>
        <w:t>environments.</w:t>
      </w:r>
    </w:p>
    <w:p>
      <w:pPr>
        <w:pStyle w:val="ListParagraph"/>
        <w:numPr>
          <w:ilvl w:val="0"/>
          <w:numId w:val="1"/>
        </w:numPr>
        <w:tabs>
          <w:tab w:pos="722" w:val="left" w:leader="none"/>
        </w:tabs>
        <w:spacing w:line="314" w:lineRule="auto" w:before="86" w:after="0"/>
        <w:ind w:left="711" w:right="156" w:hanging="180"/>
        <w:jc w:val="left"/>
        <w:rPr>
          <w:sz w:val="24"/>
        </w:rPr>
      </w:pPr>
      <w:r>
        <w:rPr>
          <w:sz w:val="24"/>
        </w:rPr>
        <w:t>Automate</w:t>
      </w:r>
      <w:r>
        <w:rPr>
          <w:spacing w:val="27"/>
          <w:sz w:val="24"/>
        </w:rPr>
        <w:t> </w:t>
      </w:r>
      <w:r>
        <w:rPr>
          <w:sz w:val="24"/>
        </w:rPr>
        <w:t>the</w:t>
      </w:r>
      <w:r>
        <w:rPr>
          <w:spacing w:val="28"/>
          <w:sz w:val="24"/>
        </w:rPr>
        <w:t> </w:t>
      </w:r>
      <w:r>
        <w:rPr>
          <w:sz w:val="24"/>
        </w:rPr>
        <w:t>deployment</w:t>
      </w:r>
      <w:r>
        <w:rPr>
          <w:spacing w:val="28"/>
          <w:sz w:val="24"/>
        </w:rPr>
        <w:t> </w:t>
      </w:r>
      <w:r>
        <w:rPr>
          <w:sz w:val="24"/>
        </w:rPr>
        <w:t>workflow</w:t>
      </w:r>
      <w:r>
        <w:rPr>
          <w:spacing w:val="27"/>
          <w:sz w:val="24"/>
        </w:rPr>
        <w:t> </w:t>
      </w:r>
      <w:r>
        <w:rPr>
          <w:sz w:val="24"/>
        </w:rPr>
        <w:t>between</w:t>
      </w:r>
      <w:r>
        <w:rPr>
          <w:spacing w:val="27"/>
          <w:sz w:val="24"/>
        </w:rPr>
        <w:t> </w:t>
      </w:r>
      <w:r>
        <w:rPr>
          <w:sz w:val="24"/>
        </w:rPr>
        <w:t>them,</w:t>
      </w:r>
      <w:r>
        <w:rPr>
          <w:spacing w:val="33"/>
          <w:sz w:val="24"/>
        </w:rPr>
        <w:t> </w:t>
      </w:r>
      <w:r>
        <w:rPr>
          <w:sz w:val="24"/>
        </w:rPr>
        <w:t>beginning</w:t>
      </w:r>
      <w:r>
        <w:rPr>
          <w:spacing w:val="27"/>
          <w:sz w:val="24"/>
        </w:rPr>
        <w:t> </w:t>
      </w:r>
      <w:r>
        <w:rPr>
          <w:sz w:val="24"/>
        </w:rPr>
        <w:t>to</w:t>
      </w:r>
      <w:r>
        <w:rPr>
          <w:spacing w:val="28"/>
          <w:sz w:val="24"/>
        </w:rPr>
        <w:t> </w:t>
      </w:r>
      <w:r>
        <w:rPr>
          <w:sz w:val="24"/>
        </w:rPr>
        <w:t>head</w:t>
      </w:r>
      <w:r>
        <w:rPr>
          <w:spacing w:val="27"/>
          <w:sz w:val="24"/>
        </w:rPr>
        <w:t> </w:t>
      </w:r>
      <w:r>
        <w:rPr>
          <w:sz w:val="24"/>
        </w:rPr>
        <w:t>to- wards the Holy Grail of continuous deployment and delivery.</w:t>
      </w:r>
    </w:p>
    <w:p>
      <w:pPr>
        <w:pStyle w:val="BodyText"/>
        <w:spacing w:before="8"/>
        <w:rPr>
          <w:sz w:val="43"/>
        </w:rPr>
      </w:pPr>
    </w:p>
    <w:p>
      <w:pPr>
        <w:pStyle w:val="Heading3"/>
        <w:spacing w:before="1"/>
      </w:pPr>
      <w:bookmarkStart w:name="Wait ... what's infrastructure?" w:id="44"/>
      <w:bookmarkEnd w:id="44"/>
      <w:r>
        <w:rPr>
          <w:b w:val="0"/>
        </w:rPr>
      </w:r>
      <w:bookmarkStart w:name="_bookmark23" w:id="45"/>
      <w:bookmarkEnd w:id="45"/>
      <w:r>
        <w:rPr>
          <w:b w:val="0"/>
        </w:rPr>
      </w:r>
      <w:r>
        <w:rPr>
          <w:w w:val="110"/>
        </w:rPr>
        <w:t>Wait</w:t>
      </w:r>
      <w:r>
        <w:rPr>
          <w:spacing w:val="12"/>
          <w:w w:val="110"/>
        </w:rPr>
        <w:t> </w:t>
      </w:r>
      <w:r>
        <w:rPr>
          <w:w w:val="110"/>
        </w:rPr>
        <w:t>...</w:t>
      </w:r>
      <w:r>
        <w:rPr>
          <w:spacing w:val="38"/>
          <w:w w:val="110"/>
        </w:rPr>
        <w:t> </w:t>
      </w:r>
      <w:r>
        <w:rPr>
          <w:w w:val="110"/>
        </w:rPr>
        <w:t>what’s</w:t>
      </w:r>
      <w:r>
        <w:rPr>
          <w:spacing w:val="12"/>
          <w:w w:val="110"/>
        </w:rPr>
        <w:t> </w:t>
      </w:r>
      <w:r>
        <w:rPr>
          <w:spacing w:val="-2"/>
          <w:w w:val="110"/>
        </w:rPr>
        <w:t>infrastructure?</w:t>
      </w:r>
    </w:p>
    <w:p>
      <w:pPr>
        <w:pStyle w:val="BodyText"/>
        <w:spacing w:line="314" w:lineRule="auto" w:before="350"/>
        <w:ind w:left="136" w:right="187" w:hanging="8"/>
        <w:jc w:val="both"/>
      </w:pPr>
      <w:r>
        <w:rPr/>
        <w:t>The first generation of these IaC tools, like Puppet and Chef, focused heavily on configuring operating systems and applications.</w:t>
      </w:r>
      <w:r>
        <w:rPr>
          <w:spacing w:val="40"/>
        </w:rPr>
        <w:t> </w:t>
      </w:r>
      <w:r>
        <w:rPr/>
        <w:t>They did branch into building infrastructure</w:t>
      </w:r>
      <w:r>
        <w:rPr>
          <w:spacing w:val="-10"/>
        </w:rPr>
        <w:t> </w:t>
      </w:r>
      <w:r>
        <w:rPr/>
        <w:t>but</w:t>
      </w:r>
      <w:r>
        <w:rPr>
          <w:spacing w:val="-10"/>
        </w:rPr>
        <w:t> </w:t>
      </w:r>
      <w:r>
        <w:rPr/>
        <w:t>generally</w:t>
      </w:r>
      <w:r>
        <w:rPr>
          <w:spacing w:val="-10"/>
        </w:rPr>
        <w:t> </w:t>
      </w:r>
      <w:r>
        <w:rPr/>
        <w:t>in</w:t>
      </w:r>
      <w:r>
        <w:rPr>
          <w:spacing w:val="-10"/>
        </w:rPr>
        <w:t> </w:t>
      </w:r>
      <w:r>
        <w:rPr/>
        <w:t>a</w:t>
      </w:r>
      <w:r>
        <w:rPr>
          <w:spacing w:val="-10"/>
        </w:rPr>
        <w:t> </w:t>
      </w:r>
      <w:r>
        <w:rPr/>
        <w:t>limited</w:t>
      </w:r>
      <w:r>
        <w:rPr>
          <w:spacing w:val="-10"/>
        </w:rPr>
        <w:t> </w:t>
      </w:r>
      <w:r>
        <w:rPr/>
        <w:t>form.</w:t>
      </w:r>
      <w:r>
        <w:rPr>
          <w:spacing w:val="17"/>
        </w:rPr>
        <w:t> </w:t>
      </w:r>
      <w:r>
        <w:rPr/>
        <w:t>You</w:t>
      </w:r>
      <w:r>
        <w:rPr>
          <w:spacing w:val="-10"/>
        </w:rPr>
        <w:t> </w:t>
      </w:r>
      <w:r>
        <w:rPr/>
        <w:t>could</w:t>
      </w:r>
      <w:r>
        <w:rPr>
          <w:spacing w:val="-10"/>
        </w:rPr>
        <w:t> </w:t>
      </w:r>
      <w:r>
        <w:rPr/>
        <w:t>often</w:t>
      </w:r>
      <w:r>
        <w:rPr>
          <w:spacing w:val="-10"/>
        </w:rPr>
        <w:t> </w:t>
      </w:r>
      <w:r>
        <w:rPr/>
        <w:t>build</w:t>
      </w:r>
      <w:r>
        <w:rPr>
          <w:spacing w:val="-10"/>
        </w:rPr>
        <w:t> </w:t>
      </w:r>
      <w:r>
        <w:rPr/>
        <w:t>the</w:t>
      </w:r>
      <w:r>
        <w:rPr>
          <w:spacing w:val="-10"/>
        </w:rPr>
        <w:t> </w:t>
      </w:r>
      <w:r>
        <w:rPr/>
        <w:t>operating system’s settings and application configuration for complex applications but not the hosts, services, and networking that they were built on.</w:t>
      </w:r>
    </w:p>
    <w:p>
      <w:pPr>
        <w:pStyle w:val="BodyText"/>
        <w:spacing w:line="314" w:lineRule="auto" w:before="126"/>
        <w:ind w:left="128" w:right="153" w:firstLine="7"/>
        <w:jc w:val="both"/>
      </w:pPr>
      <w:r>
        <w:rPr/>
        <w:t>Infrastructure is the building blocks upon which you construct your applications. The dividing line between what’s infrastructure and what isn’t is blurry in many cases.</w:t>
      </w:r>
      <w:r>
        <w:rPr>
          <w:spacing w:val="40"/>
        </w:rPr>
        <w:t> </w:t>
      </w:r>
      <w:r>
        <w:rPr/>
        <w:t>Generally the data center services (or Cloud services in other environ- ments),</w:t>
      </w:r>
      <w:r>
        <w:rPr>
          <w:spacing w:val="-10"/>
        </w:rPr>
        <w:t> </w:t>
      </w:r>
      <w:r>
        <w:rPr/>
        <w:t>hosts,</w:t>
      </w:r>
      <w:r>
        <w:rPr>
          <w:spacing w:val="-10"/>
        </w:rPr>
        <w:t> </w:t>
      </w:r>
      <w:r>
        <w:rPr/>
        <w:t>virtual</w:t>
      </w:r>
      <w:r>
        <w:rPr>
          <w:spacing w:val="-11"/>
        </w:rPr>
        <w:t> </w:t>
      </w:r>
      <w:r>
        <w:rPr/>
        <w:t>machines</w:t>
      </w:r>
      <w:r>
        <w:rPr>
          <w:spacing w:val="-11"/>
        </w:rPr>
        <w:t> </w:t>
      </w:r>
      <w:r>
        <w:rPr/>
        <w:t>or</w:t>
      </w:r>
      <w:r>
        <w:rPr>
          <w:spacing w:val="-11"/>
        </w:rPr>
        <w:t> </w:t>
      </w:r>
      <w:r>
        <w:rPr/>
        <w:t>Docker</w:t>
      </w:r>
      <w:r>
        <w:rPr>
          <w:spacing w:val="-11"/>
        </w:rPr>
        <w:t> </w:t>
      </w:r>
      <w:r>
        <w:rPr/>
        <w:t>containers,</w:t>
      </w:r>
      <w:r>
        <w:rPr>
          <w:spacing w:val="-10"/>
        </w:rPr>
        <w:t> </w:t>
      </w:r>
      <w:r>
        <w:rPr/>
        <w:t>networking</w:t>
      </w:r>
      <w:r>
        <w:rPr>
          <w:spacing w:val="-11"/>
        </w:rPr>
        <w:t> </w:t>
      </w:r>
      <w:r>
        <w:rPr/>
        <w:t>(including</w:t>
      </w:r>
      <w:r>
        <w:rPr>
          <w:spacing w:val="-11"/>
        </w:rPr>
        <w:t> </w:t>
      </w:r>
      <w:r>
        <w:rPr/>
        <w:t>rout- ing, switching, and firewalls), and storage were all traditionally considered in- frastructure.</w:t>
      </w:r>
      <w:r>
        <w:rPr>
          <w:spacing w:val="40"/>
        </w:rPr>
        <w:t> </w:t>
      </w:r>
      <w:r>
        <w:rPr/>
        <w:t>In many modern environments, infrastructure also includes more complex</w:t>
      </w:r>
      <w:r>
        <w:rPr>
          <w:spacing w:val="-6"/>
        </w:rPr>
        <w:t> </w:t>
      </w:r>
      <w:r>
        <w:rPr/>
        <w:t>services</w:t>
      </w:r>
      <w:r>
        <w:rPr>
          <w:spacing w:val="-6"/>
        </w:rPr>
        <w:t> </w:t>
      </w:r>
      <w:r>
        <w:rPr/>
        <w:t>or</w:t>
      </w:r>
      <w:r>
        <w:rPr>
          <w:spacing w:val="-6"/>
        </w:rPr>
        <w:t> </w:t>
      </w:r>
      <w:r>
        <w:rPr/>
        <w:t>Software-as-a-Service</w:t>
      </w:r>
      <w:r>
        <w:rPr>
          <w:spacing w:val="-6"/>
        </w:rPr>
        <w:t> </w:t>
      </w:r>
      <w:r>
        <w:rPr/>
        <w:t>(SaaS)</w:t>
      </w:r>
      <w:r>
        <w:rPr>
          <w:spacing w:val="-6"/>
        </w:rPr>
        <w:t> </w:t>
      </w:r>
      <w:r>
        <w:rPr/>
        <w:t>products</w:t>
      </w:r>
      <w:r>
        <w:rPr>
          <w:spacing w:val="-6"/>
        </w:rPr>
        <w:t> </w:t>
      </w:r>
      <w:r>
        <w:rPr/>
        <w:t>delivered</w:t>
      </w:r>
      <w:r>
        <w:rPr>
          <w:spacing w:val="-6"/>
        </w:rPr>
        <w:t> </w:t>
      </w:r>
      <w:r>
        <w:rPr/>
        <w:t>by</w:t>
      </w:r>
      <w:r>
        <w:rPr>
          <w:spacing w:val="-6"/>
        </w:rPr>
        <w:t> </w:t>
      </w:r>
      <w:r>
        <w:rPr/>
        <w:t>third</w:t>
      </w:r>
      <w:r>
        <w:rPr>
          <w:spacing w:val="-6"/>
        </w:rPr>
        <w:t> </w:t>
      </w:r>
      <w:r>
        <w:rPr/>
        <w:t>par- ties such as DNS, Content Delivery Networks (CDN), databases, job scheduling, queues, and monitoring.</w:t>
      </w:r>
    </w:p>
    <w:p>
      <w:pPr>
        <w:pStyle w:val="BodyText"/>
        <w:spacing w:line="314" w:lineRule="auto" w:before="132"/>
        <w:ind w:left="136" w:right="157" w:hanging="8"/>
        <w:jc w:val="both"/>
      </w:pPr>
      <w:r>
        <w:rPr/>
        <w:t>To fully realize the promise of IaC, we’re starting to see tools that cater for these building blocks and integrate with some of the existing tools to bridge into man- aging operating systems and applications.</w:t>
      </w:r>
      <w:r>
        <w:rPr>
          <w:spacing w:val="40"/>
        </w:rPr>
        <w:t> </w:t>
      </w:r>
      <w:r>
        <w:rPr/>
        <w:t>In this book we’re going to see one of those tools:</w:t>
      </w:r>
      <w:r>
        <w:rPr>
          <w:spacing w:val="40"/>
        </w:rPr>
        <w:t> </w:t>
      </w:r>
      <w:r>
        <w:rPr/>
        <w:t>Terraform.</w:t>
      </w:r>
    </w:p>
    <w:p>
      <w:pPr>
        <w:spacing w:after="0" w:line="314" w:lineRule="auto"/>
        <w:jc w:val="both"/>
        <w:sectPr>
          <w:headerReference w:type="default" r:id="rId41"/>
          <w:footerReference w:type="default" r:id="rId42"/>
          <w:pgSz w:w="12240" w:h="15840"/>
          <w:pgMar w:header="1182" w:footer="2303" w:top="1560" w:bottom="2500" w:left="1700" w:right="1640"/>
        </w:sectPr>
      </w:pPr>
    </w:p>
    <w:p>
      <w:pPr>
        <w:pStyle w:val="BodyText"/>
        <w:spacing w:before="7"/>
        <w:rPr>
          <w:sz w:val="21"/>
        </w:rPr>
      </w:pPr>
    </w:p>
    <w:p>
      <w:pPr>
        <w:pStyle w:val="Heading2"/>
        <w:spacing w:before="189"/>
        <w:jc w:val="both"/>
      </w:pPr>
      <w:bookmarkStart w:name="Introducing Terraform" w:id="46"/>
      <w:bookmarkEnd w:id="46"/>
      <w:r>
        <w:rPr>
          <w:b w:val="0"/>
        </w:rPr>
      </w:r>
      <w:bookmarkStart w:name="_bookmark24" w:id="47"/>
      <w:bookmarkEnd w:id="47"/>
      <w:r>
        <w:rPr>
          <w:b w:val="0"/>
        </w:rPr>
      </w:r>
      <w:r>
        <w:rPr/>
        <w:t>Introducing</w:t>
      </w:r>
      <w:r>
        <w:rPr>
          <w:spacing w:val="61"/>
          <w:w w:val="150"/>
        </w:rPr>
        <w:t> </w:t>
      </w:r>
      <w:r>
        <w:rPr>
          <w:spacing w:val="-2"/>
        </w:rPr>
        <w:t>Terraform</w:t>
      </w:r>
    </w:p>
    <w:p>
      <w:pPr>
        <w:pStyle w:val="BodyText"/>
        <w:spacing w:line="314" w:lineRule="auto" w:before="420"/>
        <w:ind w:left="136" w:right="157" w:hanging="8"/>
        <w:jc w:val="both"/>
      </w:pPr>
      <w:r>
        <w:rPr/>
        <w:t>Terraform is an “Infrastructure as Code” tool for building and managing infras- tructure</w:t>
      </w:r>
      <w:r>
        <w:rPr>
          <w:spacing w:val="-4"/>
        </w:rPr>
        <w:t> </w:t>
      </w:r>
      <w:r>
        <w:rPr/>
        <w:t>efficiently</w:t>
      </w:r>
      <w:r>
        <w:rPr>
          <w:spacing w:val="-4"/>
        </w:rPr>
        <w:t> </w:t>
      </w:r>
      <w:r>
        <w:rPr/>
        <w:t>and</w:t>
      </w:r>
      <w:r>
        <w:rPr>
          <w:spacing w:val="-4"/>
        </w:rPr>
        <w:t> </w:t>
      </w:r>
      <w:r>
        <w:rPr/>
        <w:t>elegantly.</w:t>
      </w:r>
      <w:r>
        <w:rPr>
          <w:spacing w:val="24"/>
        </w:rPr>
        <w:t> </w:t>
      </w:r>
      <w:r>
        <w:rPr/>
        <w:t>Terraform</w:t>
      </w:r>
      <w:r>
        <w:rPr>
          <w:spacing w:val="-4"/>
        </w:rPr>
        <w:t> </w:t>
      </w:r>
      <w:r>
        <w:rPr/>
        <w:t>provides</w:t>
      </w:r>
      <w:r>
        <w:rPr>
          <w:spacing w:val="-4"/>
        </w:rPr>
        <w:t> </w:t>
      </w:r>
      <w:r>
        <w:rPr/>
        <w:t>declarative</w:t>
      </w:r>
      <w:r>
        <w:rPr>
          <w:spacing w:val="-4"/>
        </w:rPr>
        <w:t> </w:t>
      </w:r>
      <w:r>
        <w:rPr/>
        <w:t>execution</w:t>
      </w:r>
      <w:r>
        <w:rPr>
          <w:spacing w:val="-4"/>
        </w:rPr>
        <w:t> </w:t>
      </w:r>
      <w:r>
        <w:rPr/>
        <w:t>plans for building and running applications and infrastructure.</w:t>
      </w:r>
      <w:r>
        <w:rPr>
          <w:spacing w:val="40"/>
        </w:rPr>
        <w:t> </w:t>
      </w:r>
      <w:r>
        <w:rPr/>
        <w:t>What does declarative mean?</w:t>
      </w:r>
      <w:r>
        <w:rPr>
          <w:spacing w:val="19"/>
        </w:rPr>
        <w:t> </w:t>
      </w:r>
      <w:r>
        <w:rPr/>
        <w:t>Declarative</w:t>
      </w:r>
      <w:r>
        <w:rPr>
          <w:spacing w:val="-13"/>
        </w:rPr>
        <w:t> </w:t>
      </w:r>
      <w:r>
        <w:rPr/>
        <w:t>plans</w:t>
      </w:r>
      <w:r>
        <w:rPr>
          <w:spacing w:val="-13"/>
        </w:rPr>
        <w:t> </w:t>
      </w:r>
      <w:r>
        <w:rPr/>
        <w:t>are</w:t>
      </w:r>
      <w:r>
        <w:rPr>
          <w:spacing w:val="-13"/>
        </w:rPr>
        <w:t> </w:t>
      </w:r>
      <w:r>
        <w:rPr/>
        <w:t>ones</w:t>
      </w:r>
      <w:r>
        <w:rPr>
          <w:spacing w:val="-13"/>
        </w:rPr>
        <w:t> </w:t>
      </w:r>
      <w:r>
        <w:rPr/>
        <w:t>in</w:t>
      </w:r>
      <w:r>
        <w:rPr>
          <w:spacing w:val="-13"/>
        </w:rPr>
        <w:t> </w:t>
      </w:r>
      <w:r>
        <w:rPr/>
        <w:t>which</w:t>
      </w:r>
      <w:r>
        <w:rPr>
          <w:spacing w:val="-13"/>
        </w:rPr>
        <w:t> </w:t>
      </w:r>
      <w:r>
        <w:rPr/>
        <w:t>you</w:t>
      </w:r>
      <w:r>
        <w:rPr>
          <w:spacing w:val="-13"/>
        </w:rPr>
        <w:t> </w:t>
      </w:r>
      <w:r>
        <w:rPr/>
        <w:t>specify</w:t>
      </w:r>
      <w:r>
        <w:rPr>
          <w:spacing w:val="-13"/>
        </w:rPr>
        <w:t> </w:t>
      </w:r>
      <w:r>
        <w:rPr/>
        <w:t>outcomes.</w:t>
      </w:r>
      <w:r>
        <w:rPr>
          <w:spacing w:val="19"/>
        </w:rPr>
        <w:t> </w:t>
      </w:r>
      <w:r>
        <w:rPr/>
        <w:t>These</w:t>
      </w:r>
      <w:r>
        <w:rPr>
          <w:spacing w:val="-13"/>
        </w:rPr>
        <w:t> </w:t>
      </w:r>
      <w:r>
        <w:rPr/>
        <w:t>outcomes are high-level states, problems, or definitions of the infrastructure you want to </w:t>
      </w:r>
      <w:r>
        <w:rPr>
          <w:spacing w:val="-2"/>
        </w:rPr>
        <w:t>build.</w:t>
      </w:r>
    </w:p>
    <w:p>
      <w:pPr>
        <w:pStyle w:val="BodyText"/>
        <w:spacing w:line="314" w:lineRule="auto" w:before="127"/>
        <w:ind w:left="136" w:right="193"/>
        <w:jc w:val="both"/>
      </w:pPr>
      <w:r>
        <w:rPr/>
        <w:t>In a traditional procedural build process you specify the steps (and sub-steps) to achieve these outcomes:</w:t>
      </w:r>
    </w:p>
    <w:p>
      <w:pPr>
        <w:pStyle w:val="BodyText"/>
        <w:spacing w:before="6"/>
        <w:rPr>
          <w:sz w:val="33"/>
        </w:rPr>
      </w:pPr>
    </w:p>
    <w:p>
      <w:pPr>
        <w:pStyle w:val="ListParagraph"/>
        <w:numPr>
          <w:ilvl w:val="0"/>
          <w:numId w:val="1"/>
        </w:numPr>
        <w:tabs>
          <w:tab w:pos="722" w:val="left" w:leader="none"/>
        </w:tabs>
        <w:spacing w:line="240" w:lineRule="auto" w:before="1" w:after="0"/>
        <w:ind w:left="721" w:right="0" w:hanging="190"/>
        <w:jc w:val="left"/>
        <w:rPr>
          <w:sz w:val="24"/>
        </w:rPr>
      </w:pPr>
      <w:r>
        <w:rPr>
          <w:sz w:val="24"/>
        </w:rPr>
        <w:t>Create</w:t>
      </w:r>
      <w:r>
        <w:rPr>
          <w:spacing w:val="-8"/>
          <w:sz w:val="24"/>
        </w:rPr>
        <w:t> </w:t>
      </w:r>
      <w:r>
        <w:rPr>
          <w:sz w:val="24"/>
        </w:rPr>
        <w:t>host</w:t>
      </w:r>
      <w:r>
        <w:rPr>
          <w:spacing w:val="-7"/>
          <w:sz w:val="24"/>
        </w:rPr>
        <w:t> </w:t>
      </w:r>
      <w:r>
        <w:rPr>
          <w:sz w:val="24"/>
        </w:rPr>
        <w:t>using</w:t>
      </w:r>
      <w:r>
        <w:rPr>
          <w:spacing w:val="-7"/>
          <w:sz w:val="24"/>
        </w:rPr>
        <w:t> </w:t>
      </w:r>
      <w:r>
        <w:rPr>
          <w:sz w:val="24"/>
        </w:rPr>
        <w:t>VM</w:t>
      </w:r>
      <w:r>
        <w:rPr>
          <w:spacing w:val="-7"/>
          <w:sz w:val="24"/>
        </w:rPr>
        <w:t> </w:t>
      </w:r>
      <w:r>
        <w:rPr>
          <w:sz w:val="24"/>
        </w:rPr>
        <w:t>management</w:t>
      </w:r>
      <w:r>
        <w:rPr>
          <w:spacing w:val="-6"/>
          <w:sz w:val="24"/>
        </w:rPr>
        <w:t> </w:t>
      </w:r>
      <w:r>
        <w:rPr>
          <w:spacing w:val="-2"/>
          <w:sz w:val="24"/>
        </w:rPr>
        <w:t>tool.</w:t>
      </w:r>
    </w:p>
    <w:p>
      <w:pPr>
        <w:pStyle w:val="ListParagraph"/>
        <w:numPr>
          <w:ilvl w:val="1"/>
          <w:numId w:val="1"/>
        </w:numPr>
        <w:tabs>
          <w:tab w:pos="1237" w:val="left" w:leader="none"/>
        </w:tabs>
        <w:spacing w:line="240" w:lineRule="auto" w:before="237" w:after="0"/>
        <w:ind w:left="1236" w:right="0" w:hanging="238"/>
        <w:jc w:val="left"/>
        <w:rPr>
          <w:sz w:val="24"/>
        </w:rPr>
      </w:pPr>
      <w:r>
        <w:rPr>
          <w:w w:val="95"/>
          <w:sz w:val="24"/>
        </w:rPr>
        <w:t>Launch</w:t>
      </w:r>
      <w:r>
        <w:rPr>
          <w:spacing w:val="25"/>
          <w:sz w:val="24"/>
        </w:rPr>
        <w:t> </w:t>
      </w:r>
      <w:r>
        <w:rPr>
          <w:w w:val="95"/>
          <w:sz w:val="24"/>
        </w:rPr>
        <w:t>VM</w:t>
      </w:r>
      <w:r>
        <w:rPr>
          <w:spacing w:val="27"/>
          <w:sz w:val="24"/>
        </w:rPr>
        <w:t> </w:t>
      </w:r>
      <w:r>
        <w:rPr>
          <w:w w:val="95"/>
          <w:sz w:val="24"/>
        </w:rPr>
        <w:t>management</w:t>
      </w:r>
      <w:r>
        <w:rPr>
          <w:spacing w:val="27"/>
          <w:sz w:val="24"/>
        </w:rPr>
        <w:t> </w:t>
      </w:r>
      <w:r>
        <w:rPr>
          <w:spacing w:val="-2"/>
          <w:w w:val="95"/>
          <w:sz w:val="24"/>
        </w:rPr>
        <w:t>tool.</w:t>
      </w:r>
    </w:p>
    <w:p>
      <w:pPr>
        <w:pStyle w:val="ListParagraph"/>
        <w:numPr>
          <w:ilvl w:val="1"/>
          <w:numId w:val="1"/>
        </w:numPr>
        <w:tabs>
          <w:tab w:pos="1237" w:val="left" w:leader="none"/>
        </w:tabs>
        <w:spacing w:line="240" w:lineRule="auto" w:before="77" w:after="0"/>
        <w:ind w:left="1236" w:right="0" w:hanging="238"/>
        <w:jc w:val="left"/>
        <w:rPr>
          <w:sz w:val="24"/>
        </w:rPr>
      </w:pPr>
      <w:r>
        <w:rPr>
          <w:sz w:val="24"/>
        </w:rPr>
        <w:t>Click</w:t>
      </w:r>
      <w:r>
        <w:rPr>
          <w:spacing w:val="9"/>
          <w:sz w:val="24"/>
        </w:rPr>
        <w:t> </w:t>
      </w:r>
      <w:r>
        <w:rPr>
          <w:sz w:val="24"/>
        </w:rPr>
        <w:t>on</w:t>
      </w:r>
      <w:r>
        <w:rPr>
          <w:spacing w:val="10"/>
          <w:sz w:val="24"/>
        </w:rPr>
        <w:t> </w:t>
      </w:r>
      <w:r>
        <w:rPr>
          <w:sz w:val="24"/>
        </w:rPr>
        <w:t>“New</w:t>
      </w:r>
      <w:r>
        <w:rPr>
          <w:spacing w:val="10"/>
          <w:sz w:val="24"/>
        </w:rPr>
        <w:t> </w:t>
      </w:r>
      <w:r>
        <w:rPr>
          <w:spacing w:val="-4"/>
          <w:sz w:val="24"/>
        </w:rPr>
        <w:t>VM”.</w:t>
      </w:r>
    </w:p>
    <w:p>
      <w:pPr>
        <w:spacing w:before="77"/>
        <w:ind w:left="999" w:right="0" w:firstLine="0"/>
        <w:jc w:val="left"/>
        <w:rPr>
          <w:sz w:val="24"/>
        </w:rPr>
      </w:pPr>
      <w:r>
        <w:rPr>
          <w:rFonts w:ascii="Cambria" w:hAnsi="Cambria"/>
          <w:b/>
          <w:sz w:val="24"/>
        </w:rPr>
        <w:t>–</w:t>
      </w:r>
      <w:r>
        <w:rPr>
          <w:rFonts w:ascii="Cambria" w:hAnsi="Cambria"/>
          <w:b/>
          <w:spacing w:val="61"/>
          <w:sz w:val="24"/>
        </w:rPr>
        <w:t> </w:t>
      </w:r>
      <w:r>
        <w:rPr>
          <w:spacing w:val="-5"/>
          <w:sz w:val="24"/>
        </w:rPr>
        <w:t>...</w:t>
      </w:r>
    </w:p>
    <w:p>
      <w:pPr>
        <w:pStyle w:val="BodyText"/>
        <w:spacing w:before="1"/>
        <w:rPr>
          <w:sz w:val="53"/>
        </w:rPr>
      </w:pPr>
    </w:p>
    <w:p>
      <w:pPr>
        <w:pStyle w:val="ListParagraph"/>
        <w:numPr>
          <w:ilvl w:val="0"/>
          <w:numId w:val="1"/>
        </w:numPr>
        <w:tabs>
          <w:tab w:pos="722" w:val="left" w:leader="none"/>
        </w:tabs>
        <w:spacing w:line="240" w:lineRule="auto" w:before="0" w:after="0"/>
        <w:ind w:left="721" w:right="0" w:hanging="190"/>
        <w:jc w:val="left"/>
        <w:rPr>
          <w:sz w:val="24"/>
        </w:rPr>
      </w:pPr>
      <w:r>
        <w:rPr>
          <w:spacing w:val="-2"/>
          <w:sz w:val="24"/>
        </w:rPr>
        <w:t>Install</w:t>
      </w:r>
      <w:r>
        <w:rPr>
          <w:spacing w:val="-3"/>
          <w:sz w:val="24"/>
        </w:rPr>
        <w:t> </w:t>
      </w:r>
      <w:r>
        <w:rPr>
          <w:spacing w:val="-2"/>
          <w:sz w:val="24"/>
        </w:rPr>
        <w:t>operating</w:t>
      </w:r>
      <w:r>
        <w:rPr>
          <w:spacing w:val="-1"/>
          <w:sz w:val="24"/>
        </w:rPr>
        <w:t> </w:t>
      </w:r>
      <w:r>
        <w:rPr>
          <w:spacing w:val="-2"/>
          <w:sz w:val="24"/>
        </w:rPr>
        <w:t>system</w:t>
      </w:r>
      <w:r>
        <w:rPr>
          <w:spacing w:val="-1"/>
          <w:sz w:val="24"/>
        </w:rPr>
        <w:t> </w:t>
      </w:r>
      <w:r>
        <w:rPr>
          <w:spacing w:val="-2"/>
          <w:sz w:val="24"/>
        </w:rPr>
        <w:t>using PXE</w:t>
      </w:r>
      <w:r>
        <w:rPr>
          <w:spacing w:val="-1"/>
          <w:sz w:val="24"/>
        </w:rPr>
        <w:t> </w:t>
      </w:r>
      <w:r>
        <w:rPr>
          <w:spacing w:val="-2"/>
          <w:sz w:val="24"/>
        </w:rPr>
        <w:t>boot.</w:t>
      </w:r>
    </w:p>
    <w:p>
      <w:pPr>
        <w:pStyle w:val="ListParagraph"/>
        <w:numPr>
          <w:ilvl w:val="0"/>
          <w:numId w:val="1"/>
        </w:numPr>
        <w:tabs>
          <w:tab w:pos="722" w:val="left" w:leader="none"/>
        </w:tabs>
        <w:spacing w:line="240" w:lineRule="auto" w:before="86" w:after="0"/>
        <w:ind w:left="721" w:right="0" w:hanging="190"/>
        <w:jc w:val="left"/>
        <w:rPr>
          <w:sz w:val="24"/>
        </w:rPr>
      </w:pPr>
      <w:r>
        <w:rPr>
          <w:sz w:val="24"/>
        </w:rPr>
        <w:t>Configure</w:t>
      </w:r>
      <w:r>
        <w:rPr>
          <w:spacing w:val="-1"/>
          <w:sz w:val="24"/>
        </w:rPr>
        <w:t> </w:t>
      </w:r>
      <w:r>
        <w:rPr>
          <w:sz w:val="24"/>
        </w:rPr>
        <w:t>networking</w:t>
      </w:r>
      <w:r>
        <w:rPr>
          <w:spacing w:val="1"/>
          <w:sz w:val="24"/>
        </w:rPr>
        <w:t> </w:t>
      </w:r>
      <w:r>
        <w:rPr>
          <w:sz w:val="24"/>
        </w:rPr>
        <w:t>using </w:t>
      </w:r>
      <w:r>
        <w:rPr>
          <w:spacing w:val="-2"/>
          <w:sz w:val="24"/>
        </w:rPr>
        <w:t>ifconfig.</w:t>
      </w:r>
    </w:p>
    <w:p>
      <w:pPr>
        <w:pStyle w:val="BodyText"/>
        <w:spacing w:before="10"/>
        <w:rPr>
          <w:sz w:val="40"/>
        </w:rPr>
      </w:pPr>
    </w:p>
    <w:p>
      <w:pPr>
        <w:pStyle w:val="BodyText"/>
        <w:ind w:left="136"/>
        <w:jc w:val="both"/>
      </w:pPr>
      <w:r>
        <w:rPr/>
        <w:t>In</w:t>
      </w:r>
      <w:r>
        <w:rPr>
          <w:spacing w:val="4"/>
        </w:rPr>
        <w:t> </w:t>
      </w:r>
      <w:r>
        <w:rPr/>
        <w:t>a</w:t>
      </w:r>
      <w:r>
        <w:rPr>
          <w:spacing w:val="5"/>
        </w:rPr>
        <w:t> </w:t>
      </w:r>
      <w:r>
        <w:rPr/>
        <w:t>declarative</w:t>
      </w:r>
      <w:r>
        <w:rPr>
          <w:spacing w:val="5"/>
        </w:rPr>
        <w:t> </w:t>
      </w:r>
      <w:r>
        <w:rPr/>
        <w:t>tool</w:t>
      </w:r>
      <w:r>
        <w:rPr>
          <w:spacing w:val="6"/>
        </w:rPr>
        <w:t> </w:t>
      </w:r>
      <w:r>
        <w:rPr/>
        <w:t>you</w:t>
      </w:r>
      <w:r>
        <w:rPr>
          <w:spacing w:val="5"/>
        </w:rPr>
        <w:t> </w:t>
      </w:r>
      <w:r>
        <w:rPr/>
        <w:t>declare</w:t>
      </w:r>
      <w:r>
        <w:rPr>
          <w:spacing w:val="5"/>
        </w:rPr>
        <w:t> </w:t>
      </w:r>
      <w:r>
        <w:rPr/>
        <w:t>the</w:t>
      </w:r>
      <w:r>
        <w:rPr>
          <w:spacing w:val="5"/>
        </w:rPr>
        <w:t> </w:t>
      </w:r>
      <w:r>
        <w:rPr/>
        <w:t>required</w:t>
      </w:r>
      <w:r>
        <w:rPr>
          <w:spacing w:val="6"/>
        </w:rPr>
        <w:t> </w:t>
      </w:r>
      <w:r>
        <w:rPr/>
        <w:t>end</w:t>
      </w:r>
      <w:r>
        <w:rPr>
          <w:spacing w:val="5"/>
        </w:rPr>
        <w:t> </w:t>
      </w:r>
      <w:r>
        <w:rPr>
          <w:spacing w:val="-2"/>
        </w:rPr>
        <w:t>state:</w:t>
      </w:r>
    </w:p>
    <w:p>
      <w:pPr>
        <w:pStyle w:val="BodyText"/>
        <w:spacing w:before="10"/>
        <w:rPr>
          <w:sz w:val="40"/>
        </w:rPr>
      </w:pPr>
    </w:p>
    <w:p>
      <w:pPr>
        <w:pStyle w:val="ListParagraph"/>
        <w:numPr>
          <w:ilvl w:val="0"/>
          <w:numId w:val="1"/>
        </w:numPr>
        <w:tabs>
          <w:tab w:pos="722" w:val="left" w:leader="none"/>
        </w:tabs>
        <w:spacing w:line="240" w:lineRule="auto" w:before="0" w:after="0"/>
        <w:ind w:left="721" w:right="0" w:hanging="190"/>
        <w:jc w:val="left"/>
        <w:rPr>
          <w:sz w:val="24"/>
        </w:rPr>
      </w:pPr>
      <w:r>
        <w:rPr>
          <w:sz w:val="24"/>
        </w:rPr>
        <w:t>A</w:t>
      </w:r>
      <w:r>
        <w:rPr>
          <w:spacing w:val="5"/>
          <w:sz w:val="24"/>
        </w:rPr>
        <w:t> </w:t>
      </w:r>
      <w:r>
        <w:rPr>
          <w:sz w:val="24"/>
        </w:rPr>
        <w:t>virtual</w:t>
      </w:r>
      <w:r>
        <w:rPr>
          <w:spacing w:val="6"/>
          <w:sz w:val="24"/>
        </w:rPr>
        <w:t> </w:t>
      </w:r>
      <w:r>
        <w:rPr>
          <w:sz w:val="24"/>
        </w:rPr>
        <w:t>machine</w:t>
      </w:r>
      <w:r>
        <w:rPr>
          <w:spacing w:val="6"/>
          <w:sz w:val="24"/>
        </w:rPr>
        <w:t> </w:t>
      </w:r>
      <w:r>
        <w:rPr>
          <w:sz w:val="24"/>
        </w:rPr>
        <w:t>with</w:t>
      </w:r>
      <w:r>
        <w:rPr>
          <w:spacing w:val="6"/>
          <w:sz w:val="24"/>
        </w:rPr>
        <w:t> </w:t>
      </w:r>
      <w:r>
        <w:rPr>
          <w:sz w:val="24"/>
        </w:rPr>
        <w:t>two</w:t>
      </w:r>
      <w:r>
        <w:rPr>
          <w:spacing w:val="6"/>
          <w:sz w:val="24"/>
        </w:rPr>
        <w:t> </w:t>
      </w:r>
      <w:r>
        <w:rPr>
          <w:sz w:val="24"/>
        </w:rPr>
        <w:t>CPUs</w:t>
      </w:r>
      <w:r>
        <w:rPr>
          <w:spacing w:val="6"/>
          <w:sz w:val="24"/>
        </w:rPr>
        <w:t> </w:t>
      </w:r>
      <w:r>
        <w:rPr>
          <w:sz w:val="24"/>
        </w:rPr>
        <w:t>and</w:t>
      </w:r>
      <w:r>
        <w:rPr>
          <w:spacing w:val="6"/>
          <w:sz w:val="24"/>
        </w:rPr>
        <w:t> </w:t>
      </w:r>
      <w:r>
        <w:rPr>
          <w:sz w:val="24"/>
        </w:rPr>
        <w:t>1GB</w:t>
      </w:r>
      <w:r>
        <w:rPr>
          <w:spacing w:val="6"/>
          <w:sz w:val="24"/>
        </w:rPr>
        <w:t> </w:t>
      </w:r>
      <w:r>
        <w:rPr>
          <w:sz w:val="24"/>
        </w:rPr>
        <w:t>of</w:t>
      </w:r>
      <w:r>
        <w:rPr>
          <w:spacing w:val="6"/>
          <w:sz w:val="24"/>
        </w:rPr>
        <w:t> </w:t>
      </w:r>
      <w:r>
        <w:rPr>
          <w:spacing w:val="-4"/>
          <w:sz w:val="24"/>
        </w:rPr>
        <w:t>RAM.</w:t>
      </w:r>
    </w:p>
    <w:p>
      <w:pPr>
        <w:pStyle w:val="ListParagraph"/>
        <w:numPr>
          <w:ilvl w:val="0"/>
          <w:numId w:val="1"/>
        </w:numPr>
        <w:tabs>
          <w:tab w:pos="722" w:val="left" w:leader="none"/>
        </w:tabs>
        <w:spacing w:line="240" w:lineRule="auto" w:before="86" w:after="0"/>
        <w:ind w:left="721" w:right="0" w:hanging="190"/>
        <w:jc w:val="left"/>
        <w:rPr>
          <w:sz w:val="24"/>
        </w:rPr>
      </w:pPr>
      <w:r>
        <w:rPr>
          <w:sz w:val="24"/>
        </w:rPr>
        <w:t>Ubuntu</w:t>
      </w:r>
      <w:r>
        <w:rPr>
          <w:spacing w:val="3"/>
          <w:sz w:val="24"/>
        </w:rPr>
        <w:t> </w:t>
      </w:r>
      <w:r>
        <w:rPr>
          <w:sz w:val="24"/>
        </w:rPr>
        <w:t>16.04</w:t>
      </w:r>
      <w:r>
        <w:rPr>
          <w:spacing w:val="4"/>
          <w:sz w:val="24"/>
        </w:rPr>
        <w:t> </w:t>
      </w:r>
      <w:r>
        <w:rPr>
          <w:spacing w:val="-2"/>
          <w:sz w:val="24"/>
        </w:rPr>
        <w:t>installation.</w:t>
      </w:r>
    </w:p>
    <w:p>
      <w:pPr>
        <w:pStyle w:val="ListParagraph"/>
        <w:numPr>
          <w:ilvl w:val="0"/>
          <w:numId w:val="1"/>
        </w:numPr>
        <w:tabs>
          <w:tab w:pos="722" w:val="left" w:leader="none"/>
        </w:tabs>
        <w:spacing w:line="240" w:lineRule="auto" w:before="86" w:after="0"/>
        <w:ind w:left="721" w:right="0" w:hanging="190"/>
        <w:jc w:val="left"/>
        <w:rPr>
          <w:sz w:val="24"/>
        </w:rPr>
      </w:pPr>
      <w:r>
        <w:rPr>
          <w:sz w:val="24"/>
        </w:rPr>
        <w:t>Two</w:t>
      </w:r>
      <w:r>
        <w:rPr>
          <w:spacing w:val="-14"/>
          <w:sz w:val="24"/>
        </w:rPr>
        <w:t> </w:t>
      </w:r>
      <w:r>
        <w:rPr>
          <w:sz w:val="24"/>
        </w:rPr>
        <w:t>network</w:t>
      </w:r>
      <w:r>
        <w:rPr>
          <w:spacing w:val="-4"/>
          <w:sz w:val="24"/>
        </w:rPr>
        <w:t> </w:t>
      </w:r>
      <w:r>
        <w:rPr>
          <w:sz w:val="24"/>
        </w:rPr>
        <w:t>interfaces</w:t>
      </w:r>
      <w:r>
        <w:rPr>
          <w:spacing w:val="-2"/>
          <w:sz w:val="24"/>
        </w:rPr>
        <w:t> </w:t>
      </w:r>
      <w:r>
        <w:rPr>
          <w:sz w:val="24"/>
        </w:rPr>
        <w:t>with</w:t>
      </w:r>
      <w:r>
        <w:rPr>
          <w:spacing w:val="-2"/>
          <w:sz w:val="24"/>
        </w:rPr>
        <w:t> </w:t>
      </w:r>
      <w:r>
        <w:rPr>
          <w:sz w:val="24"/>
        </w:rPr>
        <w:t>IP</w:t>
      </w:r>
      <w:r>
        <w:rPr>
          <w:spacing w:val="-2"/>
          <w:sz w:val="24"/>
        </w:rPr>
        <w:t> </w:t>
      </w:r>
      <w:r>
        <w:rPr>
          <w:sz w:val="24"/>
        </w:rPr>
        <w:t>addresses</w:t>
      </w:r>
      <w:r>
        <w:rPr>
          <w:spacing w:val="-1"/>
          <w:sz w:val="24"/>
        </w:rPr>
        <w:t> </w:t>
      </w:r>
      <w:r>
        <w:rPr>
          <w:rFonts w:ascii="Courier New" w:hAnsi="Courier New"/>
          <w:color w:val="A51ED1"/>
          <w:sz w:val="20"/>
        </w:rPr>
        <w:t>10.0.0.1/24</w:t>
      </w:r>
      <w:r>
        <w:rPr>
          <w:rFonts w:ascii="Courier New" w:hAnsi="Courier New"/>
          <w:color w:val="A51ED1"/>
          <w:spacing w:val="-50"/>
          <w:sz w:val="20"/>
        </w:rPr>
        <w:t> </w:t>
      </w:r>
      <w:r>
        <w:rPr>
          <w:sz w:val="24"/>
        </w:rPr>
        <w:t>and</w:t>
      </w:r>
      <w:r>
        <w:rPr>
          <w:spacing w:val="-2"/>
          <w:sz w:val="24"/>
        </w:rPr>
        <w:t> </w:t>
      </w:r>
      <w:r>
        <w:rPr>
          <w:rFonts w:ascii="Courier New" w:hAnsi="Courier New"/>
          <w:color w:val="A51ED1"/>
          <w:spacing w:val="-2"/>
          <w:sz w:val="20"/>
        </w:rPr>
        <w:t>10.0.1.1/24</w:t>
      </w:r>
      <w:r>
        <w:rPr>
          <w:spacing w:val="-2"/>
          <w:sz w:val="24"/>
        </w:rPr>
        <w:t>.</w:t>
      </w:r>
    </w:p>
    <w:p>
      <w:pPr>
        <w:pStyle w:val="BodyText"/>
        <w:spacing w:before="2"/>
        <w:rPr>
          <w:sz w:val="40"/>
        </w:rPr>
      </w:pPr>
    </w:p>
    <w:p>
      <w:pPr>
        <w:pStyle w:val="BodyText"/>
        <w:spacing w:line="314" w:lineRule="auto"/>
        <w:ind w:left="136" w:right="193" w:hanging="8"/>
        <w:jc w:val="both"/>
      </w:pPr>
      <w:r>
        <w:rPr/>
        <w:t>You let the tool take care of the steps required and focus on the outcome.</w:t>
      </w:r>
      <w:r>
        <w:rPr>
          <w:spacing w:val="40"/>
        </w:rPr>
        <w:t> </w:t>
      </w:r>
      <w:r>
        <w:rPr/>
        <w:t>This means</w:t>
      </w:r>
      <w:r>
        <w:rPr>
          <w:spacing w:val="-12"/>
        </w:rPr>
        <w:t> </w:t>
      </w:r>
      <w:r>
        <w:rPr/>
        <w:t>you</w:t>
      </w:r>
      <w:r>
        <w:rPr>
          <w:spacing w:val="-12"/>
        </w:rPr>
        <w:t> </w:t>
      </w:r>
      <w:r>
        <w:rPr/>
        <w:t>no</w:t>
      </w:r>
      <w:r>
        <w:rPr>
          <w:spacing w:val="-12"/>
        </w:rPr>
        <w:t> </w:t>
      </w:r>
      <w:r>
        <w:rPr/>
        <w:t>longer</w:t>
      </w:r>
      <w:r>
        <w:rPr>
          <w:spacing w:val="-12"/>
        </w:rPr>
        <w:t> </w:t>
      </w:r>
      <w:r>
        <w:rPr/>
        <w:t>need</w:t>
      </w:r>
      <w:r>
        <w:rPr>
          <w:spacing w:val="-12"/>
        </w:rPr>
        <w:t> </w:t>
      </w:r>
      <w:r>
        <w:rPr/>
        <w:t>to</w:t>
      </w:r>
      <w:r>
        <w:rPr>
          <w:spacing w:val="-12"/>
        </w:rPr>
        <w:t> </w:t>
      </w:r>
      <w:r>
        <w:rPr/>
        <w:t>worry</w:t>
      </w:r>
      <w:r>
        <w:rPr>
          <w:spacing w:val="-12"/>
        </w:rPr>
        <w:t> </w:t>
      </w:r>
      <w:r>
        <w:rPr/>
        <w:t>about</w:t>
      </w:r>
      <w:r>
        <w:rPr>
          <w:spacing w:val="-12"/>
        </w:rPr>
        <w:t> </w:t>
      </w:r>
      <w:r>
        <w:rPr/>
        <w:t>what</w:t>
      </w:r>
      <w:r>
        <w:rPr>
          <w:spacing w:val="-12"/>
        </w:rPr>
        <w:t> </w:t>
      </w:r>
      <w:r>
        <w:rPr/>
        <w:t>specific</w:t>
      </w:r>
      <w:r>
        <w:rPr>
          <w:spacing w:val="-12"/>
        </w:rPr>
        <w:t> </w:t>
      </w:r>
      <w:r>
        <w:rPr/>
        <w:t>commands</w:t>
      </w:r>
      <w:r>
        <w:rPr>
          <w:spacing w:val="-12"/>
        </w:rPr>
        <w:t> </w:t>
      </w:r>
      <w:r>
        <w:rPr/>
        <w:t>to</w:t>
      </w:r>
      <w:r>
        <w:rPr>
          <w:spacing w:val="-12"/>
        </w:rPr>
        <w:t> </w:t>
      </w:r>
      <w:r>
        <w:rPr/>
        <w:t>run,</w:t>
      </w:r>
      <w:r>
        <w:rPr>
          <w:spacing w:val="-9"/>
        </w:rPr>
        <w:t> </w:t>
      </w:r>
      <w:r>
        <w:rPr/>
        <w:t>buttons to push, or settings to tweak.</w:t>
      </w:r>
      <w:r>
        <w:rPr>
          <w:spacing w:val="40"/>
        </w:rPr>
        <w:t> </w:t>
      </w:r>
      <w:r>
        <w:rPr/>
        <w:t>The tool underneath takes care of those details.</w:t>
      </w:r>
    </w:p>
    <w:p>
      <w:pPr>
        <w:spacing w:after="0" w:line="314" w:lineRule="auto"/>
        <w:jc w:val="both"/>
        <w:sectPr>
          <w:headerReference w:type="default" r:id="rId43"/>
          <w:footerReference w:type="default" r:id="rId44"/>
          <w:pgSz w:w="12240" w:h="15840"/>
          <w:pgMar w:header="1182" w:footer="2303" w:top="1560" w:bottom="2500" w:left="1700" w:right="1640"/>
          <w:pgNumType w:start="1"/>
        </w:sectPr>
      </w:pPr>
    </w:p>
    <w:p>
      <w:pPr>
        <w:pStyle w:val="BodyText"/>
        <w:spacing w:before="3"/>
        <w:rPr>
          <w:sz w:val="20"/>
        </w:rPr>
      </w:pPr>
    </w:p>
    <w:p>
      <w:pPr>
        <w:pStyle w:val="BodyText"/>
        <w:spacing w:line="314" w:lineRule="auto" w:before="166"/>
        <w:ind w:left="136" w:right="154" w:hanging="8"/>
        <w:jc w:val="both"/>
      </w:pPr>
      <w:bookmarkStart w:name="_bookmark25" w:id="48"/>
      <w:bookmarkEnd w:id="48"/>
      <w:r>
        <w:rPr/>
      </w:r>
      <w:r>
        <w:rPr/>
        <w:t>This is how Terraform operates:</w:t>
      </w:r>
      <w:r>
        <w:rPr>
          <w:spacing w:val="40"/>
        </w:rPr>
        <w:t> </w:t>
      </w:r>
      <w:r>
        <w:rPr/>
        <w:t>you rely on it to take care of the details while</w:t>
      </w:r>
      <w:r>
        <w:rPr>
          <w:spacing w:val="40"/>
        </w:rPr>
        <w:t> </w:t>
      </w:r>
      <w:r>
        <w:rPr/>
        <w:t>you articulate the end state you want.</w:t>
      </w:r>
      <w:r>
        <w:rPr>
          <w:spacing w:val="24"/>
        </w:rPr>
        <w:t> </w:t>
      </w:r>
      <w:r>
        <w:rPr/>
        <w:t>You define the list of resources and config- uration required for your infrastructure.</w:t>
      </w:r>
      <w:r>
        <w:rPr>
          <w:spacing w:val="40"/>
        </w:rPr>
        <w:t> </w:t>
      </w:r>
      <w:r>
        <w:rPr/>
        <w:t>Terraform examines each resource and uses</w:t>
      </w:r>
      <w:r>
        <w:rPr>
          <w:spacing w:val="-3"/>
        </w:rPr>
        <w:t> </w:t>
      </w:r>
      <w:r>
        <w:rPr/>
        <w:t>a</w:t>
      </w:r>
      <w:r>
        <w:rPr>
          <w:spacing w:val="-3"/>
        </w:rPr>
        <w:t> </w:t>
      </w:r>
      <w:hyperlink r:id="rId45">
        <w:r>
          <w:rPr>
            <w:color w:val="0000FF"/>
          </w:rPr>
          <w:t>graph-based</w:t>
        </w:r>
        <w:r>
          <w:rPr>
            <w:color w:val="0000FF"/>
            <w:spacing w:val="-3"/>
          </w:rPr>
          <w:t> </w:t>
        </w:r>
        <w:r>
          <w:rPr>
            <w:color w:val="0000FF"/>
          </w:rPr>
          <w:t>approach</w:t>
        </w:r>
        <w:r>
          <w:rPr>
            <w:color w:val="0000FF"/>
            <w:spacing w:val="-3"/>
          </w:rPr>
          <w:t> </w:t>
        </w:r>
      </w:hyperlink>
      <w:r>
        <w:rPr/>
        <w:t>to</w:t>
      </w:r>
      <w:r>
        <w:rPr>
          <w:spacing w:val="-3"/>
        </w:rPr>
        <w:t> </w:t>
      </w:r>
      <w:r>
        <w:rPr/>
        <w:t>model</w:t>
      </w:r>
      <w:r>
        <w:rPr>
          <w:spacing w:val="-3"/>
        </w:rPr>
        <w:t> </w:t>
      </w:r>
      <w:r>
        <w:rPr/>
        <w:t>and</w:t>
      </w:r>
      <w:r>
        <w:rPr>
          <w:spacing w:val="-3"/>
        </w:rPr>
        <w:t> </w:t>
      </w:r>
      <w:r>
        <w:rPr/>
        <w:t>apply</w:t>
      </w:r>
      <w:r>
        <w:rPr>
          <w:spacing w:val="-3"/>
        </w:rPr>
        <w:t> </w:t>
      </w:r>
      <w:r>
        <w:rPr/>
        <w:t>the</w:t>
      </w:r>
      <w:r>
        <w:rPr>
          <w:spacing w:val="-3"/>
        </w:rPr>
        <w:t> </w:t>
      </w:r>
      <w:r>
        <w:rPr/>
        <w:t>desired</w:t>
      </w:r>
      <w:r>
        <w:rPr>
          <w:spacing w:val="-3"/>
        </w:rPr>
        <w:t> </w:t>
      </w:r>
      <w:r>
        <w:rPr/>
        <w:t>state.</w:t>
      </w:r>
      <w:r>
        <w:rPr>
          <w:spacing w:val="20"/>
        </w:rPr>
        <w:t> </w:t>
      </w:r>
      <w:r>
        <w:rPr/>
        <w:t>Each</w:t>
      </w:r>
      <w:r>
        <w:rPr>
          <w:spacing w:val="-3"/>
        </w:rPr>
        <w:t> </w:t>
      </w:r>
      <w:r>
        <w:rPr/>
        <w:t>resource is placed inside the graph, its relationships with other resources are calculated, and</w:t>
      </w:r>
      <w:r>
        <w:rPr>
          <w:spacing w:val="-1"/>
        </w:rPr>
        <w:t> </w:t>
      </w:r>
      <w:r>
        <w:rPr/>
        <w:t>then</w:t>
      </w:r>
      <w:r>
        <w:rPr>
          <w:spacing w:val="-1"/>
        </w:rPr>
        <w:t> </w:t>
      </w:r>
      <w:r>
        <w:rPr/>
        <w:t>each</w:t>
      </w:r>
      <w:r>
        <w:rPr>
          <w:spacing w:val="-1"/>
        </w:rPr>
        <w:t> </w:t>
      </w:r>
      <w:r>
        <w:rPr/>
        <w:t>resource</w:t>
      </w:r>
      <w:r>
        <w:rPr>
          <w:spacing w:val="-1"/>
        </w:rPr>
        <w:t> </w:t>
      </w:r>
      <w:r>
        <w:rPr/>
        <w:t>is</w:t>
      </w:r>
      <w:r>
        <w:rPr>
          <w:spacing w:val="-1"/>
        </w:rPr>
        <w:t> </w:t>
      </w:r>
      <w:r>
        <w:rPr/>
        <w:t>automatically</w:t>
      </w:r>
      <w:r>
        <w:rPr>
          <w:spacing w:val="-1"/>
        </w:rPr>
        <w:t> </w:t>
      </w:r>
      <w:r>
        <w:rPr/>
        <w:t>built</w:t>
      </w:r>
      <w:r>
        <w:rPr>
          <w:spacing w:val="-1"/>
        </w:rPr>
        <w:t> </w:t>
      </w:r>
      <w:r>
        <w:rPr/>
        <w:t>in</w:t>
      </w:r>
      <w:r>
        <w:rPr>
          <w:spacing w:val="-1"/>
        </w:rPr>
        <w:t> </w:t>
      </w:r>
      <w:r>
        <w:rPr/>
        <w:t>the</w:t>
      </w:r>
      <w:r>
        <w:rPr>
          <w:spacing w:val="-1"/>
        </w:rPr>
        <w:t> </w:t>
      </w:r>
      <w:r>
        <w:rPr/>
        <w:t>correct</w:t>
      </w:r>
      <w:r>
        <w:rPr>
          <w:spacing w:val="-1"/>
        </w:rPr>
        <w:t> </w:t>
      </w:r>
      <w:r>
        <w:rPr/>
        <w:t>order</w:t>
      </w:r>
      <w:r>
        <w:rPr>
          <w:spacing w:val="-1"/>
        </w:rPr>
        <w:t> </w:t>
      </w:r>
      <w:r>
        <w:rPr/>
        <w:t>to</w:t>
      </w:r>
      <w:r>
        <w:rPr>
          <w:spacing w:val="-1"/>
        </w:rPr>
        <w:t> </w:t>
      </w:r>
      <w:r>
        <w:rPr/>
        <w:t>produce</w:t>
      </w:r>
      <w:r>
        <w:rPr>
          <w:spacing w:val="-1"/>
        </w:rPr>
        <w:t> </w:t>
      </w:r>
      <w:r>
        <w:rPr/>
        <w:t>your infrastructure.</w:t>
      </w:r>
      <w:r>
        <w:rPr>
          <w:spacing w:val="18"/>
        </w:rPr>
        <w:t> </w:t>
      </w:r>
      <w:r>
        <w:rPr/>
        <w:t>This</w:t>
      </w:r>
      <w:r>
        <w:rPr>
          <w:spacing w:val="-9"/>
        </w:rPr>
        <w:t> </w:t>
      </w:r>
      <w:r>
        <w:rPr/>
        <w:t>means</w:t>
      </w:r>
      <w:r>
        <w:rPr>
          <w:spacing w:val="-9"/>
        </w:rPr>
        <w:t> </w:t>
      </w:r>
      <w:r>
        <w:rPr/>
        <w:t>you</w:t>
      </w:r>
      <w:r>
        <w:rPr>
          <w:spacing w:val="-9"/>
        </w:rPr>
        <w:t> </w:t>
      </w:r>
      <w:r>
        <w:rPr/>
        <w:t>never</w:t>
      </w:r>
      <w:r>
        <w:rPr>
          <w:spacing w:val="-9"/>
        </w:rPr>
        <w:t> </w:t>
      </w:r>
      <w:r>
        <w:rPr/>
        <w:t>have</w:t>
      </w:r>
      <w:r>
        <w:rPr>
          <w:spacing w:val="-9"/>
        </w:rPr>
        <w:t> </w:t>
      </w:r>
      <w:r>
        <w:rPr/>
        <w:t>to</w:t>
      </w:r>
      <w:r>
        <w:rPr>
          <w:spacing w:val="-9"/>
        </w:rPr>
        <w:t> </w:t>
      </w:r>
      <w:r>
        <w:rPr/>
        <w:t>think</w:t>
      </w:r>
      <w:r>
        <w:rPr>
          <w:spacing w:val="-9"/>
        </w:rPr>
        <w:t> </w:t>
      </w:r>
      <w:r>
        <w:rPr/>
        <w:t>about</w:t>
      </w:r>
      <w:r>
        <w:rPr>
          <w:spacing w:val="-9"/>
        </w:rPr>
        <w:t> </w:t>
      </w:r>
      <w:r>
        <w:rPr/>
        <w:t>modeling</w:t>
      </w:r>
      <w:r>
        <w:rPr>
          <w:spacing w:val="-9"/>
        </w:rPr>
        <w:t> </w:t>
      </w:r>
      <w:r>
        <w:rPr/>
        <w:t>these</w:t>
      </w:r>
      <w:r>
        <w:rPr>
          <w:spacing w:val="-9"/>
        </w:rPr>
        <w:t> </w:t>
      </w:r>
      <w:r>
        <w:rPr/>
        <w:t>complex relationships.</w:t>
      </w:r>
      <w:r>
        <w:rPr>
          <w:spacing w:val="40"/>
        </w:rPr>
        <w:t> </w:t>
      </w:r>
      <w:r>
        <w:rPr/>
        <w:t>Terraform does it for you.</w:t>
      </w:r>
    </w:p>
    <w:p>
      <w:pPr>
        <w:pStyle w:val="BodyText"/>
        <w:spacing w:line="314" w:lineRule="auto" w:before="130"/>
        <w:ind w:left="127" w:right="153"/>
        <w:jc w:val="both"/>
      </w:pPr>
      <w:r>
        <w:rPr/>
        <w:t>You can also import existing resources to get a jump start on your configuration. As your infrastructure grows and changes you can perform incremental updates and changes.</w:t>
      </w:r>
    </w:p>
    <w:p>
      <w:pPr>
        <w:pStyle w:val="BodyText"/>
        <w:spacing w:line="314" w:lineRule="auto" w:before="124"/>
        <w:ind w:left="136" w:right="185" w:hanging="8"/>
        <w:jc w:val="both"/>
      </w:pPr>
      <w:r>
        <w:rPr/>
        <w:t>Terraform</w:t>
      </w:r>
      <w:r>
        <w:rPr>
          <w:spacing w:val="-4"/>
        </w:rPr>
        <w:t> </w:t>
      </w:r>
      <w:r>
        <w:rPr/>
        <w:t>also</w:t>
      </w:r>
      <w:r>
        <w:rPr>
          <w:spacing w:val="-4"/>
        </w:rPr>
        <w:t> </w:t>
      </w:r>
      <w:r>
        <w:rPr/>
        <w:t>integrates</w:t>
      </w:r>
      <w:r>
        <w:rPr>
          <w:spacing w:val="-4"/>
        </w:rPr>
        <w:t> </w:t>
      </w:r>
      <w:r>
        <w:rPr/>
        <w:t>with</w:t>
      </w:r>
      <w:r>
        <w:rPr>
          <w:spacing w:val="-4"/>
        </w:rPr>
        <w:t> </w:t>
      </w:r>
      <w:r>
        <w:rPr/>
        <w:t>configuration</w:t>
      </w:r>
      <w:r>
        <w:rPr>
          <w:spacing w:val="-4"/>
        </w:rPr>
        <w:t> </w:t>
      </w:r>
      <w:r>
        <w:rPr/>
        <w:t>management</w:t>
      </w:r>
      <w:r>
        <w:rPr>
          <w:spacing w:val="-4"/>
        </w:rPr>
        <w:t> </w:t>
      </w:r>
      <w:r>
        <w:rPr/>
        <w:t>and</w:t>
      </w:r>
      <w:r>
        <w:rPr>
          <w:spacing w:val="-4"/>
        </w:rPr>
        <w:t> </w:t>
      </w:r>
      <w:r>
        <w:rPr/>
        <w:t>provisioning</w:t>
      </w:r>
      <w:r>
        <w:rPr>
          <w:spacing w:val="-4"/>
        </w:rPr>
        <w:t> </w:t>
      </w:r>
      <w:r>
        <w:rPr/>
        <w:t>tools to allow you to control application and service level components. You can easily leverage and reuse existing configuration management content you may already have that defines your applications and infrastructure.</w:t>
      </w:r>
    </w:p>
    <w:p>
      <w:pPr>
        <w:pStyle w:val="BodyText"/>
        <w:spacing w:line="314" w:lineRule="auto" w:before="124"/>
        <w:ind w:left="136" w:right="155"/>
        <w:jc w:val="both"/>
      </w:pPr>
      <w:r>
        <w:rPr>
          <w:spacing w:val="-2"/>
        </w:rPr>
        <w:t>Right</w:t>
      </w:r>
      <w:r>
        <w:rPr>
          <w:spacing w:val="-6"/>
        </w:rPr>
        <w:t> </w:t>
      </w:r>
      <w:r>
        <w:rPr>
          <w:spacing w:val="-2"/>
        </w:rPr>
        <w:t>now,</w:t>
      </w:r>
      <w:r>
        <w:rPr>
          <w:spacing w:val="-5"/>
        </w:rPr>
        <w:t> </w:t>
      </w:r>
      <w:r>
        <w:rPr>
          <w:spacing w:val="-2"/>
        </w:rPr>
        <w:t>Terraform</w:t>
      </w:r>
      <w:r>
        <w:rPr>
          <w:spacing w:val="-7"/>
        </w:rPr>
        <w:t> </w:t>
      </w:r>
      <w:r>
        <w:rPr>
          <w:spacing w:val="-2"/>
        </w:rPr>
        <w:t>is</w:t>
      </w:r>
      <w:r>
        <w:rPr>
          <w:spacing w:val="-7"/>
        </w:rPr>
        <w:t> </w:t>
      </w:r>
      <w:r>
        <w:rPr>
          <w:spacing w:val="-2"/>
        </w:rPr>
        <w:t>primarily</w:t>
      </w:r>
      <w:r>
        <w:rPr>
          <w:spacing w:val="-6"/>
        </w:rPr>
        <w:t> </w:t>
      </w:r>
      <w:r>
        <w:rPr>
          <w:spacing w:val="-2"/>
        </w:rPr>
        <w:t>used</w:t>
      </w:r>
      <w:r>
        <w:rPr>
          <w:spacing w:val="-6"/>
        </w:rPr>
        <w:t> </w:t>
      </w:r>
      <w:r>
        <w:rPr>
          <w:spacing w:val="-2"/>
        </w:rPr>
        <w:t>to</w:t>
      </w:r>
      <w:r>
        <w:rPr>
          <w:spacing w:val="-6"/>
        </w:rPr>
        <w:t> </w:t>
      </w:r>
      <w:r>
        <w:rPr>
          <w:spacing w:val="-2"/>
        </w:rPr>
        <w:t>manage</w:t>
      </w:r>
      <w:r>
        <w:rPr>
          <w:spacing w:val="-6"/>
        </w:rPr>
        <w:t> </w:t>
      </w:r>
      <w:r>
        <w:rPr>
          <w:spacing w:val="-2"/>
        </w:rPr>
        <w:t>Cloud-based</w:t>
      </w:r>
      <w:r>
        <w:rPr>
          <w:spacing w:val="-6"/>
        </w:rPr>
        <w:t> </w:t>
      </w:r>
      <w:r>
        <w:rPr>
          <w:spacing w:val="-2"/>
        </w:rPr>
        <w:t>and</w:t>
      </w:r>
      <w:r>
        <w:rPr>
          <w:spacing w:val="-6"/>
        </w:rPr>
        <w:t> </w:t>
      </w:r>
      <w:r>
        <w:rPr>
          <w:spacing w:val="-2"/>
        </w:rPr>
        <w:t>Software-as-a- </w:t>
      </w:r>
      <w:r>
        <w:rPr/>
        <w:t>Service</w:t>
      </w:r>
      <w:r>
        <w:rPr>
          <w:spacing w:val="-10"/>
        </w:rPr>
        <w:t> </w:t>
      </w:r>
      <w:r>
        <w:rPr/>
        <w:t>(SaaS)</w:t>
      </w:r>
      <w:r>
        <w:rPr>
          <w:spacing w:val="-10"/>
        </w:rPr>
        <w:t> </w:t>
      </w:r>
      <w:r>
        <w:rPr/>
        <w:t>infrastructure</w:t>
      </w:r>
      <w:r>
        <w:rPr>
          <w:spacing w:val="-10"/>
        </w:rPr>
        <w:t> </w:t>
      </w:r>
      <w:r>
        <w:rPr/>
        <w:t>but</w:t>
      </w:r>
      <w:r>
        <w:rPr>
          <w:spacing w:val="-10"/>
        </w:rPr>
        <w:t> </w:t>
      </w:r>
      <w:r>
        <w:rPr/>
        <w:t>also</w:t>
      </w:r>
      <w:r>
        <w:rPr>
          <w:spacing w:val="-10"/>
        </w:rPr>
        <w:t> </w:t>
      </w:r>
      <w:r>
        <w:rPr/>
        <w:t>supports</w:t>
      </w:r>
      <w:r>
        <w:rPr>
          <w:spacing w:val="-10"/>
        </w:rPr>
        <w:t> </w:t>
      </w:r>
      <w:r>
        <w:rPr/>
        <w:t>various</w:t>
      </w:r>
      <w:r>
        <w:rPr>
          <w:spacing w:val="-10"/>
        </w:rPr>
        <w:t> </w:t>
      </w:r>
      <w:r>
        <w:rPr/>
        <w:t>on-premise</w:t>
      </w:r>
      <w:r>
        <w:rPr>
          <w:spacing w:val="-10"/>
        </w:rPr>
        <w:t> </w:t>
      </w:r>
      <w:r>
        <w:rPr/>
        <w:t>resources</w:t>
      </w:r>
      <w:r>
        <w:rPr>
          <w:spacing w:val="-10"/>
        </w:rPr>
        <w:t> </w:t>
      </w:r>
      <w:r>
        <w:rPr/>
        <w:t>such </w:t>
      </w:r>
      <w:r>
        <w:rPr>
          <w:spacing w:val="-2"/>
        </w:rPr>
        <w:t>as</w:t>
      </w:r>
      <w:r>
        <w:rPr>
          <w:spacing w:val="-11"/>
        </w:rPr>
        <w:t> </w:t>
      </w:r>
      <w:r>
        <w:rPr>
          <w:spacing w:val="-2"/>
        </w:rPr>
        <w:t>Docker</w:t>
      </w:r>
      <w:r>
        <w:rPr>
          <w:spacing w:val="-11"/>
        </w:rPr>
        <w:t> </w:t>
      </w:r>
      <w:r>
        <w:rPr>
          <w:spacing w:val="-2"/>
        </w:rPr>
        <w:t>and</w:t>
      </w:r>
      <w:r>
        <w:rPr>
          <w:spacing w:val="-11"/>
        </w:rPr>
        <w:t> </w:t>
      </w:r>
      <w:r>
        <w:rPr>
          <w:spacing w:val="-2"/>
        </w:rPr>
        <w:t>VMWare</w:t>
      </w:r>
      <w:r>
        <w:rPr>
          <w:spacing w:val="-11"/>
        </w:rPr>
        <w:t> </w:t>
      </w:r>
      <w:r>
        <w:rPr>
          <w:spacing w:val="-2"/>
        </w:rPr>
        <w:t>vSphere.</w:t>
      </w:r>
      <w:r>
        <w:rPr>
          <w:spacing w:val="20"/>
        </w:rPr>
        <w:t> </w:t>
      </w:r>
      <w:r>
        <w:rPr>
          <w:spacing w:val="-2"/>
        </w:rPr>
        <w:t>Terraform</w:t>
      </w:r>
      <w:r>
        <w:rPr>
          <w:spacing w:val="-11"/>
        </w:rPr>
        <w:t> </w:t>
      </w:r>
      <w:r>
        <w:rPr>
          <w:spacing w:val="-2"/>
        </w:rPr>
        <w:t>can</w:t>
      </w:r>
      <w:r>
        <w:rPr>
          <w:spacing w:val="-11"/>
        </w:rPr>
        <w:t> </w:t>
      </w:r>
      <w:r>
        <w:rPr>
          <w:spacing w:val="-2"/>
        </w:rPr>
        <w:t>manage</w:t>
      </w:r>
      <w:r>
        <w:rPr>
          <w:spacing w:val="-11"/>
        </w:rPr>
        <w:t> </w:t>
      </w:r>
      <w:r>
        <w:rPr>
          <w:spacing w:val="-2"/>
        </w:rPr>
        <w:t>hosts,</w:t>
      </w:r>
      <w:r>
        <w:rPr>
          <w:spacing w:val="-7"/>
        </w:rPr>
        <w:t> </w:t>
      </w:r>
      <w:r>
        <w:rPr>
          <w:spacing w:val="-2"/>
        </w:rPr>
        <w:t>compute</w:t>
      </w:r>
      <w:r>
        <w:rPr>
          <w:spacing w:val="-11"/>
        </w:rPr>
        <w:t> </w:t>
      </w:r>
      <w:r>
        <w:rPr>
          <w:spacing w:val="-2"/>
        </w:rPr>
        <w:t>resources, </w:t>
      </w:r>
      <w:r>
        <w:rPr/>
        <w:t>data</w:t>
      </w:r>
      <w:r>
        <w:rPr>
          <w:spacing w:val="-15"/>
        </w:rPr>
        <w:t> </w:t>
      </w:r>
      <w:r>
        <w:rPr/>
        <w:t>and</w:t>
      </w:r>
      <w:r>
        <w:rPr>
          <w:spacing w:val="-14"/>
        </w:rPr>
        <w:t> </w:t>
      </w:r>
      <w:r>
        <w:rPr/>
        <w:t>storage,</w:t>
      </w:r>
      <w:r>
        <w:rPr>
          <w:spacing w:val="-15"/>
        </w:rPr>
        <w:t> </w:t>
      </w:r>
      <w:r>
        <w:rPr/>
        <w:t>networking,</w:t>
      </w:r>
      <w:r>
        <w:rPr>
          <w:spacing w:val="-14"/>
        </w:rPr>
        <w:t> </w:t>
      </w:r>
      <w:r>
        <w:rPr/>
        <w:t>as</w:t>
      </w:r>
      <w:r>
        <w:rPr>
          <w:spacing w:val="-15"/>
        </w:rPr>
        <w:t> </w:t>
      </w:r>
      <w:r>
        <w:rPr/>
        <w:t>well</w:t>
      </w:r>
      <w:r>
        <w:rPr>
          <w:spacing w:val="-14"/>
        </w:rPr>
        <w:t> </w:t>
      </w:r>
      <w:r>
        <w:rPr/>
        <w:t>as</w:t>
      </w:r>
      <w:r>
        <w:rPr>
          <w:spacing w:val="-15"/>
        </w:rPr>
        <w:t> </w:t>
      </w:r>
      <w:r>
        <w:rPr/>
        <w:t>SaaS</w:t>
      </w:r>
      <w:r>
        <w:rPr>
          <w:spacing w:val="-14"/>
        </w:rPr>
        <w:t> </w:t>
      </w:r>
      <w:r>
        <w:rPr/>
        <w:t>services</w:t>
      </w:r>
      <w:r>
        <w:rPr>
          <w:spacing w:val="-15"/>
        </w:rPr>
        <w:t> </w:t>
      </w:r>
      <w:r>
        <w:rPr/>
        <w:t>like</w:t>
      </w:r>
      <w:r>
        <w:rPr>
          <w:spacing w:val="-14"/>
        </w:rPr>
        <w:t> </w:t>
      </w:r>
      <w:r>
        <w:rPr/>
        <w:t>CDNs,</w:t>
      </w:r>
      <w:r>
        <w:rPr>
          <w:spacing w:val="-14"/>
        </w:rPr>
        <w:t> </w:t>
      </w:r>
      <w:r>
        <w:rPr/>
        <w:t>monitoring</w:t>
      </w:r>
      <w:r>
        <w:rPr>
          <w:spacing w:val="-15"/>
        </w:rPr>
        <w:t> </w:t>
      </w:r>
      <w:r>
        <w:rPr/>
        <w:t>tools, and DNS.</w:t>
      </w:r>
    </w:p>
    <w:p>
      <w:pPr>
        <w:pStyle w:val="BodyText"/>
        <w:spacing w:line="314" w:lineRule="auto" w:before="127"/>
        <w:ind w:left="129" w:right="193" w:hanging="1"/>
        <w:jc w:val="both"/>
      </w:pPr>
      <w:r>
        <w:rPr/>
        <w:t>Terraform is written by the team at </w:t>
      </w:r>
      <w:hyperlink r:id="rId46">
        <w:r>
          <w:rPr>
            <w:color w:val="0000FF"/>
          </w:rPr>
          <w:t>HashiCorp</w:t>
        </w:r>
      </w:hyperlink>
      <w:r>
        <w:rPr/>
        <w:t>.</w:t>
      </w:r>
      <w:r>
        <w:rPr>
          <w:spacing w:val="40"/>
        </w:rPr>
        <w:t> </w:t>
      </w:r>
      <w:r>
        <w:rPr/>
        <w:t>It is open source and licensed under the </w:t>
      </w:r>
      <w:hyperlink r:id="rId47">
        <w:r>
          <w:rPr>
            <w:color w:val="0000FF"/>
          </w:rPr>
          <w:t>Mozilla Public License, version 2.0</w:t>
        </w:r>
      </w:hyperlink>
      <w:r>
        <w:rPr/>
        <w:t>.</w:t>
      </w:r>
      <w:r>
        <w:rPr>
          <w:spacing w:val="27"/>
        </w:rPr>
        <w:t> </w:t>
      </w:r>
      <w:r>
        <w:rPr/>
        <w:t>HashiCorp also sells an </w:t>
      </w:r>
      <w:hyperlink r:id="rId48">
        <w:r>
          <w:rPr>
            <w:color w:val="0000FF"/>
          </w:rPr>
          <w:t>enterprise</w:t>
        </w:r>
      </w:hyperlink>
      <w:r>
        <w:rPr>
          <w:color w:val="0000FF"/>
        </w:rPr>
        <w:t> </w:t>
      </w:r>
      <w:hyperlink r:id="rId48">
        <w:r>
          <w:rPr>
            <w:color w:val="0000FF"/>
          </w:rPr>
          <w:t>version of Terraform</w:t>
        </w:r>
      </w:hyperlink>
      <w:r>
        <w:rPr/>
        <w:t>.</w:t>
      </w:r>
    </w:p>
    <w:p>
      <w:pPr>
        <w:pStyle w:val="BodyText"/>
        <w:spacing w:before="9"/>
        <w:rPr>
          <w:sz w:val="49"/>
        </w:rPr>
      </w:pPr>
    </w:p>
    <w:p>
      <w:pPr>
        <w:pStyle w:val="Heading2"/>
        <w:jc w:val="both"/>
      </w:pPr>
      <w:bookmarkStart w:name="So why not a configuration management to" w:id="49"/>
      <w:bookmarkEnd w:id="49"/>
      <w:r>
        <w:rPr>
          <w:b w:val="0"/>
        </w:rPr>
      </w:r>
      <w:bookmarkStart w:name="_bookmark26" w:id="50"/>
      <w:bookmarkEnd w:id="50"/>
      <w:r>
        <w:rPr>
          <w:b w:val="0"/>
        </w:rPr>
      </w:r>
      <w:r>
        <w:rPr>
          <w:w w:val="105"/>
        </w:rPr>
        <w:t>So</w:t>
      </w:r>
      <w:r>
        <w:rPr>
          <w:spacing w:val="10"/>
          <w:w w:val="105"/>
        </w:rPr>
        <w:t> </w:t>
      </w:r>
      <w:r>
        <w:rPr>
          <w:w w:val="105"/>
        </w:rPr>
        <w:t>why</w:t>
      </w:r>
      <w:r>
        <w:rPr>
          <w:spacing w:val="11"/>
          <w:w w:val="105"/>
        </w:rPr>
        <w:t> </w:t>
      </w:r>
      <w:r>
        <w:rPr>
          <w:w w:val="105"/>
        </w:rPr>
        <w:t>not</w:t>
      </w:r>
      <w:r>
        <w:rPr>
          <w:spacing w:val="11"/>
          <w:w w:val="105"/>
        </w:rPr>
        <w:t> </w:t>
      </w:r>
      <w:r>
        <w:rPr>
          <w:w w:val="105"/>
        </w:rPr>
        <w:t>a</w:t>
      </w:r>
      <w:r>
        <w:rPr>
          <w:spacing w:val="10"/>
          <w:w w:val="105"/>
        </w:rPr>
        <w:t> </w:t>
      </w:r>
      <w:r>
        <w:rPr>
          <w:w w:val="105"/>
        </w:rPr>
        <w:t>configuration</w:t>
      </w:r>
      <w:r>
        <w:rPr>
          <w:spacing w:val="11"/>
          <w:w w:val="105"/>
        </w:rPr>
        <w:t> </w:t>
      </w:r>
      <w:r>
        <w:rPr>
          <w:w w:val="105"/>
        </w:rPr>
        <w:t>management</w:t>
      </w:r>
      <w:r>
        <w:rPr>
          <w:spacing w:val="11"/>
          <w:w w:val="105"/>
        </w:rPr>
        <w:t> </w:t>
      </w:r>
      <w:r>
        <w:rPr>
          <w:spacing w:val="-2"/>
          <w:w w:val="105"/>
        </w:rPr>
        <w:t>tool?</w:t>
      </w:r>
    </w:p>
    <w:p>
      <w:pPr>
        <w:pStyle w:val="BodyText"/>
        <w:spacing w:line="309" w:lineRule="auto" w:before="420"/>
        <w:ind w:left="103" w:right="154" w:firstLine="32"/>
        <w:jc w:val="both"/>
      </w:pPr>
      <w:r>
        <w:rPr/>
        <w:t>Using Terraform versus configuration management is not an either/or.</w:t>
      </w:r>
      <w:r>
        <w:rPr>
          <w:spacing w:val="31"/>
        </w:rPr>
        <w:t> </w:t>
      </w:r>
      <w:r>
        <w:rPr/>
        <w:t>It’s more “Why not </w:t>
      </w:r>
      <w:r>
        <w:rPr>
          <w:rFonts w:ascii="Cambria" w:hAnsi="Cambria"/>
          <w:b/>
        </w:rPr>
        <w:t>just </w:t>
      </w:r>
      <w:r>
        <w:rPr/>
        <w:t>a configuration management tool?”</w:t>
      </w:r>
      <w:r>
        <w:rPr>
          <w:spacing w:val="40"/>
        </w:rPr>
        <w:t> </w:t>
      </w:r>
      <w:r>
        <w:rPr/>
        <w:t>As we discussed above, con- figuration</w:t>
      </w:r>
      <w:r>
        <w:rPr>
          <w:spacing w:val="40"/>
        </w:rPr>
        <w:t> </w:t>
      </w:r>
      <w:r>
        <w:rPr/>
        <w:t>management</w:t>
      </w:r>
      <w:r>
        <w:rPr>
          <w:spacing w:val="40"/>
        </w:rPr>
        <w:t> </w:t>
      </w:r>
      <w:r>
        <w:rPr/>
        <w:t>tools—like</w:t>
      </w:r>
      <w:r>
        <w:rPr>
          <w:spacing w:val="40"/>
        </w:rPr>
        <w:t> </w:t>
      </w:r>
      <w:r>
        <w:rPr/>
        <w:t>Puppet,</w:t>
      </w:r>
      <w:r>
        <w:rPr>
          <w:spacing w:val="40"/>
        </w:rPr>
        <w:t> </w:t>
      </w:r>
      <w:r>
        <w:rPr/>
        <w:t>Chef,</w:t>
      </w:r>
      <w:r>
        <w:rPr>
          <w:spacing w:val="40"/>
        </w:rPr>
        <w:t> </w:t>
      </w:r>
      <w:r>
        <w:rPr/>
        <w:t>and</w:t>
      </w:r>
      <w:r>
        <w:rPr>
          <w:spacing w:val="40"/>
        </w:rPr>
        <w:t> </w:t>
      </w:r>
      <w:r>
        <w:rPr/>
        <w:t>Ansible—are</w:t>
      </w:r>
      <w:r>
        <w:rPr>
          <w:spacing w:val="40"/>
        </w:rPr>
        <w:t> </w:t>
      </w:r>
      <w:r>
        <w:rPr/>
        <w:t>excellent</w:t>
      </w:r>
      <w:r>
        <w:rPr>
          <w:spacing w:val="40"/>
        </w:rPr>
        <w:t> </w:t>
      </w:r>
      <w:r>
        <w:rPr/>
        <w:t>at</w:t>
      </w:r>
    </w:p>
    <w:p>
      <w:pPr>
        <w:spacing w:after="0" w:line="309" w:lineRule="auto"/>
        <w:jc w:val="both"/>
        <w:sectPr>
          <w:pgSz w:w="12240" w:h="15840"/>
          <w:pgMar w:header="1182" w:footer="2303" w:top="1560" w:bottom="2500" w:left="1700" w:right="1640"/>
        </w:sectPr>
      </w:pPr>
    </w:p>
    <w:p>
      <w:pPr>
        <w:pStyle w:val="BodyText"/>
        <w:spacing w:before="3"/>
        <w:rPr>
          <w:sz w:val="20"/>
        </w:rPr>
      </w:pPr>
    </w:p>
    <w:p>
      <w:pPr>
        <w:pStyle w:val="BodyText"/>
        <w:spacing w:line="314" w:lineRule="auto" w:before="166"/>
        <w:ind w:left="136" w:right="155"/>
        <w:jc w:val="both"/>
      </w:pPr>
      <w:bookmarkStart w:name="_bookmark27" w:id="51"/>
      <w:bookmarkEnd w:id="51"/>
      <w:r>
        <w:rPr/>
      </w:r>
      <w:r>
        <w:rPr/>
        <w:t>managing applications and services, but they’re often focused on software con- figuration rather than building the infrastructure components that underpin our applications.</w:t>
      </w:r>
      <w:r>
        <w:rPr>
          <w:spacing w:val="40"/>
        </w:rPr>
        <w:t> </w:t>
      </w:r>
      <w:r>
        <w:rPr/>
        <w:t>Terraform is instead focused on building and deploying infrastruc- </w:t>
      </w:r>
      <w:r>
        <w:rPr>
          <w:spacing w:val="-2"/>
        </w:rPr>
        <w:t>ture.</w:t>
      </w:r>
    </w:p>
    <w:p>
      <w:pPr>
        <w:pStyle w:val="BodyText"/>
        <w:spacing w:line="314" w:lineRule="auto" w:before="125"/>
        <w:ind w:left="128" w:right="188"/>
        <w:jc w:val="both"/>
      </w:pPr>
      <w:r>
        <w:rPr/>
        <w:t>This makes Terraform a very complementary tool in most organizations when building and deploying applications and infrastructure.</w:t>
      </w:r>
      <w:r>
        <w:rPr>
          <w:spacing w:val="40"/>
        </w:rPr>
        <w:t> </w:t>
      </w:r>
      <w:r>
        <w:rPr/>
        <w:t>We recommend using Terraform</w:t>
      </w:r>
      <w:r>
        <w:rPr>
          <w:spacing w:val="-6"/>
        </w:rPr>
        <w:t> </w:t>
      </w:r>
      <w:r>
        <w:rPr/>
        <w:t>to</w:t>
      </w:r>
      <w:r>
        <w:rPr>
          <w:spacing w:val="-6"/>
        </w:rPr>
        <w:t> </w:t>
      </w:r>
      <w:r>
        <w:rPr/>
        <w:t>build</w:t>
      </w:r>
      <w:r>
        <w:rPr>
          <w:spacing w:val="-6"/>
        </w:rPr>
        <w:t> </w:t>
      </w:r>
      <w:r>
        <w:rPr/>
        <w:t>your</w:t>
      </w:r>
      <w:r>
        <w:rPr>
          <w:spacing w:val="-6"/>
        </w:rPr>
        <w:t> </w:t>
      </w:r>
      <w:r>
        <w:rPr/>
        <w:t>infrastructure</w:t>
      </w:r>
      <w:r>
        <w:rPr>
          <w:spacing w:val="-6"/>
        </w:rPr>
        <w:t> </w:t>
      </w:r>
      <w:r>
        <w:rPr/>
        <w:t>and</w:t>
      </w:r>
      <w:r>
        <w:rPr>
          <w:spacing w:val="-6"/>
        </w:rPr>
        <w:t> </w:t>
      </w:r>
      <w:r>
        <w:rPr/>
        <w:t>then</w:t>
      </w:r>
      <w:r>
        <w:rPr>
          <w:spacing w:val="-6"/>
        </w:rPr>
        <w:t> </w:t>
      </w:r>
      <w:r>
        <w:rPr/>
        <w:t>using</w:t>
      </w:r>
      <w:r>
        <w:rPr>
          <w:spacing w:val="-6"/>
        </w:rPr>
        <w:t> </w:t>
      </w:r>
      <w:r>
        <w:rPr/>
        <w:t>your</w:t>
      </w:r>
      <w:r>
        <w:rPr>
          <w:spacing w:val="-6"/>
        </w:rPr>
        <w:t> </w:t>
      </w:r>
      <w:r>
        <w:rPr/>
        <w:t>existing</w:t>
      </w:r>
      <w:r>
        <w:rPr>
          <w:spacing w:val="-6"/>
        </w:rPr>
        <w:t> </w:t>
      </w:r>
      <w:r>
        <w:rPr/>
        <w:t>configuration management</w:t>
      </w:r>
      <w:r>
        <w:rPr>
          <w:spacing w:val="-3"/>
        </w:rPr>
        <w:t> </w:t>
      </w:r>
      <w:r>
        <w:rPr/>
        <w:t>tools,</w:t>
      </w:r>
      <w:r>
        <w:rPr>
          <w:spacing w:val="-3"/>
        </w:rPr>
        <w:t> </w:t>
      </w:r>
      <w:r>
        <w:rPr/>
        <w:t>with</w:t>
      </w:r>
      <w:r>
        <w:rPr>
          <w:spacing w:val="-3"/>
        </w:rPr>
        <w:t> </w:t>
      </w:r>
      <w:r>
        <w:rPr/>
        <w:t>their</w:t>
      </w:r>
      <w:r>
        <w:rPr>
          <w:spacing w:val="-3"/>
        </w:rPr>
        <w:t> </w:t>
      </w:r>
      <w:r>
        <w:rPr/>
        <w:t>pre-existing</w:t>
      </w:r>
      <w:r>
        <w:rPr>
          <w:spacing w:val="-3"/>
        </w:rPr>
        <w:t> </w:t>
      </w:r>
      <w:r>
        <w:rPr/>
        <w:t>configuration</w:t>
      </w:r>
      <w:r>
        <w:rPr>
          <w:spacing w:val="-3"/>
        </w:rPr>
        <w:t> </w:t>
      </w:r>
      <w:r>
        <w:rPr/>
        <w:t>stores,</w:t>
      </w:r>
      <w:r>
        <w:rPr>
          <w:spacing w:val="-3"/>
        </w:rPr>
        <w:t> </w:t>
      </w:r>
      <w:r>
        <w:rPr/>
        <w:t>to</w:t>
      </w:r>
      <w:r>
        <w:rPr>
          <w:spacing w:val="-3"/>
        </w:rPr>
        <w:t> </w:t>
      </w:r>
      <w:r>
        <w:rPr/>
        <w:t>configure</w:t>
      </w:r>
      <w:r>
        <w:rPr>
          <w:spacing w:val="-3"/>
        </w:rPr>
        <w:t> </w:t>
      </w:r>
      <w:r>
        <w:rPr/>
        <w:t>your </w:t>
      </w:r>
      <w:r>
        <w:rPr>
          <w:spacing w:val="-2"/>
        </w:rPr>
        <w:t>applications.</w:t>
      </w:r>
    </w:p>
    <w:p>
      <w:pPr>
        <w:pStyle w:val="BodyText"/>
        <w:spacing w:before="1"/>
        <w:rPr>
          <w:sz w:val="50"/>
        </w:rPr>
      </w:pPr>
    </w:p>
    <w:p>
      <w:pPr>
        <w:pStyle w:val="Heading2"/>
        <w:jc w:val="both"/>
      </w:pPr>
      <w:bookmarkStart w:name="So why not CloudFormation et al?" w:id="52"/>
      <w:bookmarkEnd w:id="52"/>
      <w:r>
        <w:rPr>
          <w:b w:val="0"/>
        </w:rPr>
      </w:r>
      <w:bookmarkStart w:name="_bookmark28" w:id="53"/>
      <w:bookmarkEnd w:id="53"/>
      <w:r>
        <w:rPr>
          <w:b w:val="0"/>
        </w:rPr>
      </w:r>
      <w:r>
        <w:rPr>
          <w:w w:val="105"/>
        </w:rPr>
        <w:t>So</w:t>
      </w:r>
      <w:r>
        <w:rPr>
          <w:spacing w:val="11"/>
          <w:w w:val="105"/>
        </w:rPr>
        <w:t> </w:t>
      </w:r>
      <w:r>
        <w:rPr>
          <w:w w:val="105"/>
        </w:rPr>
        <w:t>why</w:t>
      </w:r>
      <w:r>
        <w:rPr>
          <w:spacing w:val="12"/>
          <w:w w:val="105"/>
        </w:rPr>
        <w:t> </w:t>
      </w:r>
      <w:r>
        <w:rPr>
          <w:w w:val="105"/>
        </w:rPr>
        <w:t>not</w:t>
      </w:r>
      <w:r>
        <w:rPr>
          <w:spacing w:val="12"/>
          <w:w w:val="105"/>
        </w:rPr>
        <w:t> </w:t>
      </w:r>
      <w:r>
        <w:rPr>
          <w:w w:val="105"/>
        </w:rPr>
        <w:t>CloudFormation</w:t>
      </w:r>
      <w:r>
        <w:rPr>
          <w:spacing w:val="11"/>
          <w:w w:val="105"/>
        </w:rPr>
        <w:t> </w:t>
      </w:r>
      <w:r>
        <w:rPr>
          <w:w w:val="105"/>
        </w:rPr>
        <w:t>et</w:t>
      </w:r>
      <w:r>
        <w:rPr>
          <w:spacing w:val="12"/>
          <w:w w:val="105"/>
        </w:rPr>
        <w:t> </w:t>
      </w:r>
      <w:r>
        <w:rPr>
          <w:spacing w:val="-5"/>
          <w:w w:val="105"/>
        </w:rPr>
        <w:t>al?</w:t>
      </w:r>
    </w:p>
    <w:p>
      <w:pPr>
        <w:pStyle w:val="BodyText"/>
        <w:spacing w:line="314" w:lineRule="auto" w:before="420"/>
        <w:ind w:left="136" w:right="161"/>
        <w:jc w:val="both"/>
      </w:pPr>
      <w:r>
        <w:rPr/>
        <w:t>Many</w:t>
      </w:r>
      <w:r>
        <w:rPr>
          <w:spacing w:val="-1"/>
        </w:rPr>
        <w:t> </w:t>
      </w:r>
      <w:r>
        <w:rPr/>
        <w:t>Cloud</w:t>
      </w:r>
      <w:r>
        <w:rPr>
          <w:spacing w:val="-1"/>
        </w:rPr>
        <w:t> </w:t>
      </w:r>
      <w:r>
        <w:rPr/>
        <w:t>tools</w:t>
      </w:r>
      <w:r>
        <w:rPr>
          <w:spacing w:val="-1"/>
        </w:rPr>
        <w:t> </w:t>
      </w:r>
      <w:r>
        <w:rPr/>
        <w:t>and</w:t>
      </w:r>
      <w:r>
        <w:rPr>
          <w:spacing w:val="-1"/>
        </w:rPr>
        <w:t> </w:t>
      </w:r>
      <w:r>
        <w:rPr/>
        <w:t>SaaS</w:t>
      </w:r>
      <w:r>
        <w:rPr>
          <w:spacing w:val="-1"/>
        </w:rPr>
        <w:t> </w:t>
      </w:r>
      <w:r>
        <w:rPr/>
        <w:t>services</w:t>
      </w:r>
      <w:r>
        <w:rPr>
          <w:spacing w:val="-1"/>
        </w:rPr>
        <w:t> </w:t>
      </w:r>
      <w:r>
        <w:rPr/>
        <w:t>come</w:t>
      </w:r>
      <w:r>
        <w:rPr>
          <w:spacing w:val="-1"/>
        </w:rPr>
        <w:t> </w:t>
      </w:r>
      <w:r>
        <w:rPr/>
        <w:t>with</w:t>
      </w:r>
      <w:r>
        <w:rPr>
          <w:spacing w:val="-1"/>
        </w:rPr>
        <w:t> </w:t>
      </w:r>
      <w:r>
        <w:rPr/>
        <w:t>their</w:t>
      </w:r>
      <w:r>
        <w:rPr>
          <w:spacing w:val="-1"/>
        </w:rPr>
        <w:t> </w:t>
      </w:r>
      <w:r>
        <w:rPr/>
        <w:t>own</w:t>
      </w:r>
      <w:r>
        <w:rPr>
          <w:spacing w:val="-1"/>
        </w:rPr>
        <w:t> </w:t>
      </w:r>
      <w:r>
        <w:rPr/>
        <w:t>bootstrapping</w:t>
      </w:r>
      <w:r>
        <w:rPr>
          <w:spacing w:val="-1"/>
        </w:rPr>
        <w:t> </w:t>
      </w:r>
      <w:r>
        <w:rPr/>
        <w:t>tools.</w:t>
      </w:r>
      <w:r>
        <w:rPr>
          <w:spacing w:val="22"/>
        </w:rPr>
        <w:t> </w:t>
      </w:r>
      <w:r>
        <w:rPr/>
        <w:t>An example</w:t>
      </w:r>
      <w:r>
        <w:rPr>
          <w:spacing w:val="-15"/>
        </w:rPr>
        <w:t> </w:t>
      </w:r>
      <w:r>
        <w:rPr/>
        <w:t>is</w:t>
      </w:r>
      <w:r>
        <w:rPr>
          <w:spacing w:val="-14"/>
        </w:rPr>
        <w:t> </w:t>
      </w:r>
      <w:hyperlink r:id="rId49">
        <w:r>
          <w:rPr>
            <w:color w:val="0000FF"/>
          </w:rPr>
          <w:t>AWS</w:t>
        </w:r>
        <w:r>
          <w:rPr>
            <w:color w:val="0000FF"/>
            <w:spacing w:val="-15"/>
          </w:rPr>
          <w:t> </w:t>
        </w:r>
        <w:r>
          <w:rPr>
            <w:color w:val="0000FF"/>
          </w:rPr>
          <w:t>CloudFormation</w:t>
        </w:r>
      </w:hyperlink>
      <w:r>
        <w:rPr/>
        <w:t>,</w:t>
      </w:r>
      <w:r>
        <w:rPr>
          <w:spacing w:val="-14"/>
        </w:rPr>
        <w:t> </w:t>
      </w:r>
      <w:r>
        <w:rPr/>
        <w:t>which</w:t>
      </w:r>
      <w:r>
        <w:rPr>
          <w:spacing w:val="-15"/>
        </w:rPr>
        <w:t> </w:t>
      </w:r>
      <w:r>
        <w:rPr/>
        <w:t>performs</w:t>
      </w:r>
      <w:r>
        <w:rPr>
          <w:spacing w:val="-14"/>
        </w:rPr>
        <w:t> </w:t>
      </w:r>
      <w:r>
        <w:rPr/>
        <w:t>a</w:t>
      </w:r>
      <w:r>
        <w:rPr>
          <w:spacing w:val="-15"/>
        </w:rPr>
        <w:t> </w:t>
      </w:r>
      <w:r>
        <w:rPr/>
        <w:t>similar</w:t>
      </w:r>
      <w:r>
        <w:rPr>
          <w:spacing w:val="-14"/>
        </w:rPr>
        <w:t> </w:t>
      </w:r>
      <w:r>
        <w:rPr/>
        <w:t>function</w:t>
      </w:r>
      <w:r>
        <w:rPr>
          <w:spacing w:val="-15"/>
        </w:rPr>
        <w:t> </w:t>
      </w:r>
      <w:r>
        <w:rPr/>
        <w:t>to</w:t>
      </w:r>
      <w:r>
        <w:rPr>
          <w:spacing w:val="-14"/>
        </w:rPr>
        <w:t> </w:t>
      </w:r>
      <w:r>
        <w:rPr/>
        <w:t>Terraform, exclusively for AWS. Why not use one of these tools instead of Terraform? There are two big downsides to these tools.</w:t>
      </w:r>
    </w:p>
    <w:p>
      <w:pPr>
        <w:pStyle w:val="BodyText"/>
        <w:spacing w:line="314" w:lineRule="auto" w:before="124"/>
        <w:ind w:left="136" w:right="187"/>
        <w:jc w:val="both"/>
      </w:pPr>
      <w:r>
        <w:rPr/>
        <w:t>First,</w:t>
      </w:r>
      <w:r>
        <w:rPr>
          <w:spacing w:val="-9"/>
        </w:rPr>
        <w:t> </w:t>
      </w:r>
      <w:r>
        <w:rPr/>
        <w:t>they</w:t>
      </w:r>
      <w:r>
        <w:rPr>
          <w:spacing w:val="-12"/>
        </w:rPr>
        <w:t> </w:t>
      </w:r>
      <w:r>
        <w:rPr/>
        <w:t>(generally)</w:t>
      </w:r>
      <w:r>
        <w:rPr>
          <w:spacing w:val="-12"/>
        </w:rPr>
        <w:t> </w:t>
      </w:r>
      <w:r>
        <w:rPr/>
        <w:t>only</w:t>
      </w:r>
      <w:r>
        <w:rPr>
          <w:spacing w:val="-12"/>
        </w:rPr>
        <w:t> </w:t>
      </w:r>
      <w:r>
        <w:rPr/>
        <w:t>work</w:t>
      </w:r>
      <w:r>
        <w:rPr>
          <w:spacing w:val="-13"/>
        </w:rPr>
        <w:t> </w:t>
      </w:r>
      <w:r>
        <w:rPr/>
        <w:t>for</w:t>
      </w:r>
      <w:r>
        <w:rPr>
          <w:spacing w:val="-13"/>
        </w:rPr>
        <w:t> </w:t>
      </w:r>
      <w:r>
        <w:rPr/>
        <w:t>their</w:t>
      </w:r>
      <w:r>
        <w:rPr>
          <w:spacing w:val="-12"/>
        </w:rPr>
        <w:t> </w:t>
      </w:r>
      <w:r>
        <w:rPr/>
        <w:t>own</w:t>
      </w:r>
      <w:r>
        <w:rPr>
          <w:spacing w:val="-12"/>
        </w:rPr>
        <w:t> </w:t>
      </w:r>
      <w:r>
        <w:rPr/>
        <w:t>resources.</w:t>
      </w:r>
      <w:r>
        <w:rPr>
          <w:spacing w:val="19"/>
        </w:rPr>
        <w:t> </w:t>
      </w:r>
      <w:r>
        <w:rPr/>
        <w:t>This</w:t>
      </w:r>
      <w:r>
        <w:rPr>
          <w:spacing w:val="-13"/>
        </w:rPr>
        <w:t> </w:t>
      </w:r>
      <w:r>
        <w:rPr/>
        <w:t>can</w:t>
      </w:r>
      <w:r>
        <w:rPr>
          <w:spacing w:val="-12"/>
        </w:rPr>
        <w:t> </w:t>
      </w:r>
      <w:r>
        <w:rPr/>
        <w:t>lead</w:t>
      </w:r>
      <w:r>
        <w:rPr>
          <w:spacing w:val="-12"/>
        </w:rPr>
        <w:t> </w:t>
      </w:r>
      <w:r>
        <w:rPr/>
        <w:t>to</w:t>
      </w:r>
      <w:r>
        <w:rPr>
          <w:spacing w:val="-12"/>
        </w:rPr>
        <w:t> </w:t>
      </w:r>
      <w:r>
        <w:rPr/>
        <w:t>a</w:t>
      </w:r>
      <w:r>
        <w:rPr>
          <w:spacing w:val="-12"/>
        </w:rPr>
        <w:t> </w:t>
      </w:r>
      <w:r>
        <w:rPr/>
        <w:t>vendor lock-in, where you are so tightly tied to the vendor’s tool that you can’t use or migrate to other vendors’ products.</w:t>
      </w:r>
      <w:r>
        <w:rPr>
          <w:spacing w:val="40"/>
        </w:rPr>
        <w:t> </w:t>
      </w:r>
      <w:r>
        <w:rPr/>
        <w:t>Vendor lock-in isn’t always terrible.</w:t>
      </w:r>
      <w:r>
        <w:rPr>
          <w:spacing w:val="40"/>
        </w:rPr>
        <w:t> </w:t>
      </w:r>
      <w:r>
        <w:rPr/>
        <w:t>But it should be a choice that you consciously make, not something accidentally get locked into because you chose a specific vendor’s tool.</w:t>
      </w:r>
    </w:p>
    <w:p>
      <w:pPr>
        <w:pStyle w:val="BodyText"/>
        <w:spacing w:line="314" w:lineRule="auto" w:before="126"/>
        <w:ind w:left="136" w:right="154"/>
        <w:jc w:val="both"/>
      </w:pPr>
      <w:r>
        <w:rPr/>
        <w:t>Second,</w:t>
      </w:r>
      <w:r>
        <w:rPr>
          <w:spacing w:val="-15"/>
        </w:rPr>
        <w:t> </w:t>
      </w:r>
      <w:r>
        <w:rPr/>
        <w:t>also</w:t>
      </w:r>
      <w:r>
        <w:rPr>
          <w:spacing w:val="-14"/>
        </w:rPr>
        <w:t> </w:t>
      </w:r>
      <w:r>
        <w:rPr/>
        <w:t>because</w:t>
      </w:r>
      <w:r>
        <w:rPr>
          <w:spacing w:val="-15"/>
        </w:rPr>
        <w:t> </w:t>
      </w:r>
      <w:r>
        <w:rPr/>
        <w:t>they</w:t>
      </w:r>
      <w:r>
        <w:rPr>
          <w:spacing w:val="-14"/>
        </w:rPr>
        <w:t> </w:t>
      </w:r>
      <w:r>
        <w:rPr/>
        <w:t>just</w:t>
      </w:r>
      <w:r>
        <w:rPr>
          <w:spacing w:val="-15"/>
        </w:rPr>
        <w:t> </w:t>
      </w:r>
      <w:r>
        <w:rPr/>
        <w:t>provision</w:t>
      </w:r>
      <w:r>
        <w:rPr>
          <w:spacing w:val="-14"/>
        </w:rPr>
        <w:t> </w:t>
      </w:r>
      <w:r>
        <w:rPr/>
        <w:t>their</w:t>
      </w:r>
      <w:r>
        <w:rPr>
          <w:spacing w:val="-15"/>
        </w:rPr>
        <w:t> </w:t>
      </w:r>
      <w:r>
        <w:rPr/>
        <w:t>own</w:t>
      </w:r>
      <w:r>
        <w:rPr>
          <w:spacing w:val="-14"/>
        </w:rPr>
        <w:t> </w:t>
      </w:r>
      <w:r>
        <w:rPr/>
        <w:t>infrastructure,</w:t>
      </w:r>
      <w:r>
        <w:rPr>
          <w:spacing w:val="-13"/>
        </w:rPr>
        <w:t> </w:t>
      </w:r>
      <w:r>
        <w:rPr/>
        <w:t>these</w:t>
      </w:r>
      <w:r>
        <w:rPr>
          <w:spacing w:val="-15"/>
        </w:rPr>
        <w:t> </w:t>
      </w:r>
      <w:r>
        <w:rPr/>
        <w:t>tools</w:t>
      </w:r>
      <w:r>
        <w:rPr>
          <w:spacing w:val="-14"/>
        </w:rPr>
        <w:t> </w:t>
      </w:r>
      <w:r>
        <w:rPr/>
        <w:t>alone don’t</w:t>
      </w:r>
      <w:r>
        <w:rPr>
          <w:spacing w:val="-6"/>
        </w:rPr>
        <w:t> </w:t>
      </w:r>
      <w:r>
        <w:rPr/>
        <w:t>necessarily</w:t>
      </w:r>
      <w:r>
        <w:rPr>
          <w:spacing w:val="-6"/>
        </w:rPr>
        <w:t> </w:t>
      </w:r>
      <w:r>
        <w:rPr/>
        <w:t>make</w:t>
      </w:r>
      <w:r>
        <w:rPr>
          <w:spacing w:val="-6"/>
        </w:rPr>
        <w:t> </w:t>
      </w:r>
      <w:r>
        <w:rPr/>
        <w:t>your</w:t>
      </w:r>
      <w:r>
        <w:rPr>
          <w:spacing w:val="-6"/>
        </w:rPr>
        <w:t> </w:t>
      </w:r>
      <w:r>
        <w:rPr/>
        <w:t>environment</w:t>
      </w:r>
      <w:r>
        <w:rPr>
          <w:spacing w:val="-6"/>
        </w:rPr>
        <w:t> </w:t>
      </w:r>
      <w:r>
        <w:rPr/>
        <w:t>fully</w:t>
      </w:r>
      <w:r>
        <w:rPr>
          <w:spacing w:val="-6"/>
        </w:rPr>
        <w:t> </w:t>
      </w:r>
      <w:r>
        <w:rPr/>
        <w:t>functional.</w:t>
      </w:r>
      <w:r>
        <w:rPr>
          <w:spacing w:val="21"/>
        </w:rPr>
        <w:t> </w:t>
      </w:r>
      <w:r>
        <w:rPr/>
        <w:t>Some</w:t>
      </w:r>
      <w:r>
        <w:rPr>
          <w:spacing w:val="-6"/>
        </w:rPr>
        <w:t> </w:t>
      </w:r>
      <w:r>
        <w:rPr/>
        <w:t>of</w:t>
      </w:r>
      <w:r>
        <w:rPr>
          <w:spacing w:val="-6"/>
        </w:rPr>
        <w:t> </w:t>
      </w:r>
      <w:r>
        <w:rPr/>
        <w:t>these</w:t>
      </w:r>
      <w:r>
        <w:rPr>
          <w:spacing w:val="-6"/>
        </w:rPr>
        <w:t> </w:t>
      </w:r>
      <w:r>
        <w:rPr/>
        <w:t>tools</w:t>
      </w:r>
      <w:r>
        <w:rPr>
          <w:spacing w:val="-6"/>
        </w:rPr>
        <w:t> </w:t>
      </w:r>
      <w:r>
        <w:rPr/>
        <w:t>are best-of-breed for managing their own resources and don’t need to extend beyond that.</w:t>
      </w:r>
      <w:r>
        <w:rPr>
          <w:spacing w:val="40"/>
        </w:rPr>
        <w:t> </w:t>
      </w:r>
      <w:r>
        <w:rPr/>
        <w:t>In some cases this means you may have a substantial coverage of your in- frastructure.</w:t>
      </w:r>
      <w:r>
        <w:rPr>
          <w:spacing w:val="25"/>
        </w:rPr>
        <w:t> </w:t>
      </w:r>
      <w:r>
        <w:rPr/>
        <w:t>In</w:t>
      </w:r>
      <w:r>
        <w:rPr>
          <w:spacing w:val="-4"/>
        </w:rPr>
        <w:t> </w:t>
      </w:r>
      <w:r>
        <w:rPr/>
        <w:t>others,</w:t>
      </w:r>
      <w:r>
        <w:rPr>
          <w:spacing w:val="-2"/>
        </w:rPr>
        <w:t> </w:t>
      </w:r>
      <w:r>
        <w:rPr/>
        <w:t>you</w:t>
      </w:r>
      <w:r>
        <w:rPr>
          <w:spacing w:val="-4"/>
        </w:rPr>
        <w:t> </w:t>
      </w:r>
      <w:r>
        <w:rPr/>
        <w:t>have</w:t>
      </w:r>
      <w:r>
        <w:rPr>
          <w:spacing w:val="-4"/>
        </w:rPr>
        <w:t> </w:t>
      </w:r>
      <w:r>
        <w:rPr/>
        <w:t>to</w:t>
      </w:r>
      <w:r>
        <w:rPr>
          <w:spacing w:val="-4"/>
        </w:rPr>
        <w:t> </w:t>
      </w:r>
      <w:r>
        <w:rPr/>
        <w:t>glue</w:t>
      </w:r>
      <w:r>
        <w:rPr>
          <w:spacing w:val="-4"/>
        </w:rPr>
        <w:t> </w:t>
      </w:r>
      <w:r>
        <w:rPr/>
        <w:t>multiple</w:t>
      </w:r>
      <w:r>
        <w:rPr>
          <w:spacing w:val="-4"/>
        </w:rPr>
        <w:t> </w:t>
      </w:r>
      <w:r>
        <w:rPr/>
        <w:t>tools</w:t>
      </w:r>
      <w:r>
        <w:rPr>
          <w:spacing w:val="-4"/>
        </w:rPr>
        <w:t> </w:t>
      </w:r>
      <w:r>
        <w:rPr/>
        <w:t>together</w:t>
      </w:r>
      <w:r>
        <w:rPr>
          <w:spacing w:val="-4"/>
        </w:rPr>
        <w:t> </w:t>
      </w:r>
      <w:r>
        <w:rPr/>
        <w:t>or</w:t>
      </w:r>
      <w:r>
        <w:rPr>
          <w:spacing w:val="-4"/>
        </w:rPr>
        <w:t> </w:t>
      </w:r>
      <w:r>
        <w:rPr/>
        <w:t>write</w:t>
      </w:r>
      <w:r>
        <w:rPr>
          <w:spacing w:val="-4"/>
        </w:rPr>
        <w:t> </w:t>
      </w:r>
      <w:r>
        <w:rPr/>
        <w:t>your</w:t>
      </w:r>
      <w:r>
        <w:rPr>
          <w:spacing w:val="-4"/>
        </w:rPr>
        <w:t> </w:t>
      </w:r>
      <w:r>
        <w:rPr/>
        <w:t>own tool to manage disparate resources.</w:t>
      </w:r>
    </w:p>
    <w:p>
      <w:pPr>
        <w:pStyle w:val="BodyText"/>
        <w:spacing w:line="314" w:lineRule="auto" w:before="128"/>
        <w:ind w:left="136" w:right="155"/>
        <w:jc w:val="both"/>
      </w:pPr>
      <w:r>
        <w:rPr>
          <w:spacing w:val="-2"/>
        </w:rPr>
        <w:t>In</w:t>
      </w:r>
      <w:r>
        <w:rPr>
          <w:spacing w:val="-7"/>
        </w:rPr>
        <w:t> </w:t>
      </w:r>
      <w:r>
        <w:rPr>
          <w:spacing w:val="-2"/>
        </w:rPr>
        <w:t>comparison,</w:t>
      </w:r>
      <w:r>
        <w:rPr>
          <w:spacing w:val="-3"/>
        </w:rPr>
        <w:t> </w:t>
      </w:r>
      <w:r>
        <w:rPr>
          <w:spacing w:val="-2"/>
        </w:rPr>
        <w:t>Terraform</w:t>
      </w:r>
      <w:r>
        <w:rPr>
          <w:spacing w:val="-7"/>
        </w:rPr>
        <w:t> </w:t>
      </w:r>
      <w:r>
        <w:rPr>
          <w:spacing w:val="-2"/>
        </w:rPr>
        <w:t>provides</w:t>
      </w:r>
      <w:r>
        <w:rPr>
          <w:spacing w:val="-7"/>
        </w:rPr>
        <w:t> </w:t>
      </w:r>
      <w:r>
        <w:rPr>
          <w:spacing w:val="-2"/>
        </w:rPr>
        <w:t>a</w:t>
      </w:r>
      <w:r>
        <w:rPr>
          <w:spacing w:val="-7"/>
        </w:rPr>
        <w:t> </w:t>
      </w:r>
      <w:r>
        <w:rPr>
          <w:spacing w:val="-2"/>
        </w:rPr>
        <w:t>holistic</w:t>
      </w:r>
      <w:r>
        <w:rPr>
          <w:spacing w:val="-7"/>
        </w:rPr>
        <w:t> </w:t>
      </w:r>
      <w:r>
        <w:rPr>
          <w:spacing w:val="-2"/>
        </w:rPr>
        <w:t>solution</w:t>
      </w:r>
      <w:r>
        <w:rPr>
          <w:spacing w:val="-7"/>
        </w:rPr>
        <w:t> </w:t>
      </w:r>
      <w:r>
        <w:rPr>
          <w:spacing w:val="-2"/>
        </w:rPr>
        <w:t>that</w:t>
      </w:r>
      <w:r>
        <w:rPr>
          <w:spacing w:val="-7"/>
        </w:rPr>
        <w:t> </w:t>
      </w:r>
      <w:r>
        <w:rPr>
          <w:spacing w:val="-2"/>
        </w:rPr>
        <w:t>allows</w:t>
      </w:r>
      <w:r>
        <w:rPr>
          <w:spacing w:val="-7"/>
        </w:rPr>
        <w:t> </w:t>
      </w:r>
      <w:r>
        <w:rPr>
          <w:spacing w:val="-2"/>
        </w:rPr>
        <w:t>you</w:t>
      </w:r>
      <w:r>
        <w:rPr>
          <w:spacing w:val="-7"/>
        </w:rPr>
        <w:t> </w:t>
      </w:r>
      <w:r>
        <w:rPr>
          <w:spacing w:val="-2"/>
        </w:rPr>
        <w:t>to</w:t>
      </w:r>
      <w:r>
        <w:rPr>
          <w:spacing w:val="-7"/>
        </w:rPr>
        <w:t> </w:t>
      </w:r>
      <w:r>
        <w:rPr>
          <w:spacing w:val="-2"/>
        </w:rPr>
        <w:t>skip</w:t>
      </w:r>
      <w:r>
        <w:rPr>
          <w:spacing w:val="-7"/>
        </w:rPr>
        <w:t> </w:t>
      </w:r>
      <w:r>
        <w:rPr>
          <w:spacing w:val="-2"/>
        </w:rPr>
        <w:t>build- </w:t>
      </w:r>
      <w:r>
        <w:rPr/>
        <w:t>ing</w:t>
      </w:r>
      <w:r>
        <w:rPr>
          <w:spacing w:val="22"/>
        </w:rPr>
        <w:t> </w:t>
      </w:r>
      <w:r>
        <w:rPr/>
        <w:t>that</w:t>
      </w:r>
      <w:r>
        <w:rPr>
          <w:spacing w:val="22"/>
        </w:rPr>
        <w:t> </w:t>
      </w:r>
      <w:r>
        <w:rPr/>
        <w:t>tool</w:t>
      </w:r>
      <w:r>
        <w:rPr>
          <w:spacing w:val="22"/>
        </w:rPr>
        <w:t> </w:t>
      </w:r>
      <w:r>
        <w:rPr/>
        <w:t>and</w:t>
      </w:r>
      <w:r>
        <w:rPr>
          <w:spacing w:val="23"/>
        </w:rPr>
        <w:t> </w:t>
      </w:r>
      <w:r>
        <w:rPr/>
        <w:t>limits</w:t>
      </w:r>
      <w:r>
        <w:rPr>
          <w:spacing w:val="22"/>
        </w:rPr>
        <w:t> </w:t>
      </w:r>
      <w:r>
        <w:rPr/>
        <w:t>the</w:t>
      </w:r>
      <w:r>
        <w:rPr>
          <w:spacing w:val="22"/>
        </w:rPr>
        <w:t> </w:t>
      </w:r>
      <w:r>
        <w:rPr/>
        <w:t>amount</w:t>
      </w:r>
      <w:r>
        <w:rPr>
          <w:spacing w:val="23"/>
        </w:rPr>
        <w:t> </w:t>
      </w:r>
      <w:r>
        <w:rPr/>
        <w:t>of</w:t>
      </w:r>
      <w:r>
        <w:rPr>
          <w:spacing w:val="23"/>
        </w:rPr>
        <w:t> </w:t>
      </w:r>
      <w:r>
        <w:rPr/>
        <w:t>infrastructure</w:t>
      </w:r>
      <w:r>
        <w:rPr>
          <w:spacing w:val="22"/>
        </w:rPr>
        <w:t> </w:t>
      </w:r>
      <w:r>
        <w:rPr/>
        <w:t>glue</w:t>
      </w:r>
      <w:r>
        <w:rPr>
          <w:spacing w:val="22"/>
        </w:rPr>
        <w:t> </w:t>
      </w:r>
      <w:r>
        <w:rPr/>
        <w:t>you</w:t>
      </w:r>
      <w:r>
        <w:rPr>
          <w:spacing w:val="23"/>
        </w:rPr>
        <w:t> </w:t>
      </w:r>
      <w:r>
        <w:rPr/>
        <w:t>need</w:t>
      </w:r>
      <w:r>
        <w:rPr>
          <w:spacing w:val="23"/>
        </w:rPr>
        <w:t> </w:t>
      </w:r>
      <w:r>
        <w:rPr/>
        <w:t>to</w:t>
      </w:r>
      <w:r>
        <w:rPr>
          <w:spacing w:val="22"/>
        </w:rPr>
        <w:t> </w:t>
      </w:r>
      <w:r>
        <w:rPr/>
        <w:t>create</w:t>
      </w:r>
      <w:r>
        <w:rPr>
          <w:spacing w:val="23"/>
        </w:rPr>
        <w:t> </w:t>
      </w:r>
      <w:r>
        <w:rPr/>
        <w:t>to</w:t>
      </w:r>
    </w:p>
    <w:p>
      <w:pPr>
        <w:spacing w:after="0" w:line="314" w:lineRule="auto"/>
        <w:jc w:val="both"/>
        <w:sectPr>
          <w:pgSz w:w="12240" w:h="15840"/>
          <w:pgMar w:header="1182" w:footer="2303" w:top="1560" w:bottom="2500" w:left="1700" w:right="1640"/>
        </w:sectPr>
      </w:pPr>
    </w:p>
    <w:p>
      <w:pPr>
        <w:pStyle w:val="BodyText"/>
        <w:spacing w:before="3"/>
        <w:rPr>
          <w:sz w:val="20"/>
        </w:rPr>
      </w:pPr>
    </w:p>
    <w:p>
      <w:pPr>
        <w:pStyle w:val="BodyText"/>
        <w:spacing w:before="166"/>
        <w:ind w:left="136"/>
      </w:pPr>
      <w:r>
        <w:rPr/>
        <w:t>manage</w:t>
      </w:r>
      <w:r>
        <w:rPr>
          <w:spacing w:val="-13"/>
        </w:rPr>
        <w:t> </w:t>
      </w:r>
      <w:r>
        <w:rPr/>
        <w:t>resources</w:t>
      </w:r>
      <w:r>
        <w:rPr>
          <w:spacing w:val="-13"/>
        </w:rPr>
        <w:t> </w:t>
      </w:r>
      <w:r>
        <w:rPr/>
        <w:t>from</w:t>
      </w:r>
      <w:r>
        <w:rPr>
          <w:spacing w:val="-12"/>
        </w:rPr>
        <w:t> </w:t>
      </w:r>
      <w:r>
        <w:rPr/>
        <w:t>different</w:t>
      </w:r>
      <w:r>
        <w:rPr>
          <w:spacing w:val="-12"/>
        </w:rPr>
        <w:t> </w:t>
      </w:r>
      <w:r>
        <w:rPr>
          <w:spacing w:val="-2"/>
        </w:rPr>
        <w:t>services.</w:t>
      </w:r>
    </w:p>
    <w:p>
      <w:pPr>
        <w:pStyle w:val="BodyText"/>
        <w:rPr>
          <w:sz w:val="38"/>
        </w:rPr>
      </w:pPr>
    </w:p>
    <w:p>
      <w:pPr>
        <w:pStyle w:val="Heading2"/>
        <w:spacing w:before="217"/>
      </w:pPr>
      <w:bookmarkStart w:name="So what can you use Terraform for?" w:id="54"/>
      <w:bookmarkEnd w:id="54"/>
      <w:r>
        <w:rPr>
          <w:b w:val="0"/>
        </w:rPr>
      </w:r>
      <w:bookmarkStart w:name="_bookmark29" w:id="55"/>
      <w:bookmarkEnd w:id="55"/>
      <w:r>
        <w:rPr>
          <w:b w:val="0"/>
        </w:rPr>
      </w:r>
      <w:r>
        <w:rPr>
          <w:w w:val="105"/>
        </w:rPr>
        <w:t>So</w:t>
      </w:r>
      <w:r>
        <w:rPr>
          <w:spacing w:val="2"/>
          <w:w w:val="105"/>
        </w:rPr>
        <w:t> </w:t>
      </w:r>
      <w:r>
        <w:rPr>
          <w:w w:val="105"/>
        </w:rPr>
        <w:t>what</w:t>
      </w:r>
      <w:r>
        <w:rPr>
          <w:spacing w:val="4"/>
          <w:w w:val="105"/>
        </w:rPr>
        <w:t> </w:t>
      </w:r>
      <w:r>
        <w:rPr>
          <w:w w:val="105"/>
        </w:rPr>
        <w:t>can</w:t>
      </w:r>
      <w:r>
        <w:rPr>
          <w:spacing w:val="4"/>
          <w:w w:val="105"/>
        </w:rPr>
        <w:t> </w:t>
      </w:r>
      <w:r>
        <w:rPr>
          <w:w w:val="105"/>
        </w:rPr>
        <w:t>you</w:t>
      </w:r>
      <w:r>
        <w:rPr>
          <w:spacing w:val="3"/>
          <w:w w:val="105"/>
        </w:rPr>
        <w:t> </w:t>
      </w:r>
      <w:r>
        <w:rPr>
          <w:w w:val="105"/>
        </w:rPr>
        <w:t>use</w:t>
      </w:r>
      <w:r>
        <w:rPr>
          <w:spacing w:val="3"/>
          <w:w w:val="105"/>
        </w:rPr>
        <w:t> </w:t>
      </w:r>
      <w:r>
        <w:rPr>
          <w:w w:val="105"/>
        </w:rPr>
        <w:t>Terraform</w:t>
      </w:r>
      <w:r>
        <w:rPr>
          <w:spacing w:val="4"/>
          <w:w w:val="105"/>
        </w:rPr>
        <w:t> </w:t>
      </w:r>
      <w:r>
        <w:rPr>
          <w:spacing w:val="-4"/>
          <w:w w:val="105"/>
        </w:rPr>
        <w:t>for?</w:t>
      </w:r>
    </w:p>
    <w:p>
      <w:pPr>
        <w:pStyle w:val="BodyText"/>
        <w:spacing w:before="419"/>
        <w:ind w:left="128"/>
      </w:pPr>
      <w:r>
        <w:rPr/>
        <w:t>There</w:t>
      </w:r>
      <w:r>
        <w:rPr>
          <w:spacing w:val="5"/>
        </w:rPr>
        <w:t> </w:t>
      </w:r>
      <w:r>
        <w:rPr/>
        <w:t>are</w:t>
      </w:r>
      <w:r>
        <w:rPr>
          <w:spacing w:val="6"/>
        </w:rPr>
        <w:t> </w:t>
      </w:r>
      <w:r>
        <w:rPr/>
        <w:t>a</w:t>
      </w:r>
      <w:r>
        <w:rPr>
          <w:spacing w:val="6"/>
        </w:rPr>
        <w:t> </w:t>
      </w:r>
      <w:r>
        <w:rPr/>
        <w:t>wide</w:t>
      </w:r>
      <w:r>
        <w:rPr>
          <w:spacing w:val="6"/>
        </w:rPr>
        <w:t> </w:t>
      </w:r>
      <w:r>
        <w:rPr/>
        <w:t>variety</w:t>
      </w:r>
      <w:r>
        <w:rPr>
          <w:spacing w:val="6"/>
        </w:rPr>
        <w:t> </w:t>
      </w:r>
      <w:r>
        <w:rPr/>
        <w:t>of</w:t>
      </w:r>
      <w:r>
        <w:rPr>
          <w:spacing w:val="7"/>
        </w:rPr>
        <w:t> </w:t>
      </w:r>
      <w:r>
        <w:rPr/>
        <w:t>potential</w:t>
      </w:r>
      <w:r>
        <w:rPr>
          <w:spacing w:val="6"/>
        </w:rPr>
        <w:t> </w:t>
      </w:r>
      <w:r>
        <w:rPr/>
        <w:t>use</w:t>
      </w:r>
      <w:r>
        <w:rPr>
          <w:spacing w:val="6"/>
        </w:rPr>
        <w:t> </w:t>
      </w:r>
      <w:r>
        <w:rPr/>
        <w:t>cases</w:t>
      </w:r>
      <w:r>
        <w:rPr>
          <w:spacing w:val="6"/>
        </w:rPr>
        <w:t> </w:t>
      </w:r>
      <w:r>
        <w:rPr/>
        <w:t>for</w:t>
      </w:r>
      <w:r>
        <w:rPr>
          <w:spacing w:val="6"/>
        </w:rPr>
        <w:t> </w:t>
      </w:r>
      <w:r>
        <w:rPr>
          <w:spacing w:val="-2"/>
        </w:rPr>
        <w:t>Terraform.</w:t>
      </w:r>
    </w:p>
    <w:p>
      <w:pPr>
        <w:pStyle w:val="BodyText"/>
        <w:spacing w:before="2"/>
        <w:rPr>
          <w:sz w:val="51"/>
        </w:rPr>
      </w:pPr>
    </w:p>
    <w:p>
      <w:pPr>
        <w:pStyle w:val="Heading3"/>
        <w:jc w:val="left"/>
      </w:pPr>
      <w:bookmarkStart w:name="Multi-tier applications" w:id="56"/>
      <w:bookmarkEnd w:id="56"/>
      <w:r>
        <w:rPr>
          <w:b w:val="0"/>
        </w:rPr>
      </w:r>
      <w:bookmarkStart w:name="_bookmark30" w:id="57"/>
      <w:bookmarkEnd w:id="57"/>
      <w:r>
        <w:rPr>
          <w:b w:val="0"/>
        </w:rPr>
      </w:r>
      <w:r>
        <w:rPr>
          <w:w w:val="105"/>
        </w:rPr>
        <w:t>Multi-tier</w:t>
      </w:r>
      <w:r>
        <w:rPr>
          <w:spacing w:val="18"/>
          <w:w w:val="105"/>
        </w:rPr>
        <w:t> </w:t>
      </w:r>
      <w:r>
        <w:rPr>
          <w:spacing w:val="-2"/>
          <w:w w:val="105"/>
        </w:rPr>
        <w:t>applications</w:t>
      </w:r>
    </w:p>
    <w:p>
      <w:pPr>
        <w:pStyle w:val="BodyText"/>
        <w:spacing w:line="314" w:lineRule="auto" w:before="350"/>
        <w:ind w:left="126" w:right="155" w:firstLine="2"/>
        <w:jc w:val="both"/>
      </w:pPr>
      <w:r>
        <w:rPr/>
        <w:t>Terraform is focused on infrastructure deployment and supports a diverse col- lection of components including compute, storage, and networking assets.</w:t>
      </w:r>
      <w:r>
        <w:rPr>
          <w:spacing w:val="40"/>
        </w:rPr>
        <w:t> </w:t>
      </w:r>
      <w:r>
        <w:rPr/>
        <w:t>This makes it ideal to build N-tier applications.</w:t>
      </w:r>
      <w:r>
        <w:rPr>
          <w:spacing w:val="40"/>
        </w:rPr>
        <w:t> </w:t>
      </w:r>
      <w:r>
        <w:rPr/>
        <w:t>It’s ideal for classic web applications with</w:t>
      </w:r>
      <w:r>
        <w:rPr>
          <w:spacing w:val="-3"/>
        </w:rPr>
        <w:t> </w:t>
      </w:r>
      <w:r>
        <w:rPr/>
        <w:t>database</w:t>
      </w:r>
      <w:r>
        <w:rPr>
          <w:spacing w:val="-3"/>
        </w:rPr>
        <w:t> </w:t>
      </w:r>
      <w:r>
        <w:rPr/>
        <w:t>backends</w:t>
      </w:r>
      <w:r>
        <w:rPr>
          <w:spacing w:val="-3"/>
        </w:rPr>
        <w:t> </w:t>
      </w:r>
      <w:r>
        <w:rPr/>
        <w:t>right</w:t>
      </w:r>
      <w:r>
        <w:rPr>
          <w:spacing w:val="-3"/>
        </w:rPr>
        <w:t> </w:t>
      </w:r>
      <w:r>
        <w:rPr/>
        <w:t>up</w:t>
      </w:r>
      <w:r>
        <w:rPr>
          <w:spacing w:val="-3"/>
        </w:rPr>
        <w:t> </w:t>
      </w:r>
      <w:r>
        <w:rPr/>
        <w:t>to</w:t>
      </w:r>
      <w:r>
        <w:rPr>
          <w:spacing w:val="-3"/>
        </w:rPr>
        <w:t> </w:t>
      </w:r>
      <w:r>
        <w:rPr/>
        <w:t>multi-tier</w:t>
      </w:r>
      <w:r>
        <w:rPr>
          <w:spacing w:val="-3"/>
        </w:rPr>
        <w:t> </w:t>
      </w:r>
      <w:r>
        <w:rPr/>
        <w:t>applications</w:t>
      </w:r>
      <w:r>
        <w:rPr>
          <w:spacing w:val="-3"/>
        </w:rPr>
        <w:t> </w:t>
      </w:r>
      <w:r>
        <w:rPr/>
        <w:t>with</w:t>
      </w:r>
      <w:r>
        <w:rPr>
          <w:spacing w:val="-3"/>
        </w:rPr>
        <w:t> </w:t>
      </w:r>
      <w:r>
        <w:rPr/>
        <w:t>web,</w:t>
      </w:r>
      <w:r>
        <w:rPr>
          <w:spacing w:val="-2"/>
        </w:rPr>
        <w:t> </w:t>
      </w:r>
      <w:r>
        <w:rPr/>
        <w:t>cache,</w:t>
      </w:r>
      <w:r>
        <w:rPr>
          <w:spacing w:val="-2"/>
        </w:rPr>
        <w:t> </w:t>
      </w:r>
      <w:r>
        <w:rPr/>
        <w:t>appli- cation,</w:t>
      </w:r>
      <w:r>
        <w:rPr>
          <w:spacing w:val="-2"/>
        </w:rPr>
        <w:t> </w:t>
      </w:r>
      <w:r>
        <w:rPr/>
        <w:t>middleware,</w:t>
      </w:r>
      <w:r>
        <w:rPr>
          <w:spacing w:val="-2"/>
        </w:rPr>
        <w:t> </w:t>
      </w:r>
      <w:r>
        <w:rPr/>
        <w:t>and</w:t>
      </w:r>
      <w:r>
        <w:rPr>
          <w:spacing w:val="-3"/>
        </w:rPr>
        <w:t> </w:t>
      </w:r>
      <w:r>
        <w:rPr/>
        <w:t>database</w:t>
      </w:r>
      <w:r>
        <w:rPr>
          <w:spacing w:val="-3"/>
        </w:rPr>
        <w:t> </w:t>
      </w:r>
      <w:r>
        <w:rPr/>
        <w:t>tiers.</w:t>
      </w:r>
      <w:r>
        <w:rPr>
          <w:spacing w:val="20"/>
        </w:rPr>
        <w:t> </w:t>
      </w:r>
      <w:r>
        <w:rPr/>
        <w:t>Each</w:t>
      </w:r>
      <w:r>
        <w:rPr>
          <w:spacing w:val="-3"/>
        </w:rPr>
        <w:t> </w:t>
      </w:r>
      <w:r>
        <w:rPr/>
        <w:t>tier</w:t>
      </w:r>
      <w:r>
        <w:rPr>
          <w:spacing w:val="-3"/>
        </w:rPr>
        <w:t> </w:t>
      </w:r>
      <w:r>
        <w:rPr/>
        <w:t>can</w:t>
      </w:r>
      <w:r>
        <w:rPr>
          <w:spacing w:val="-3"/>
        </w:rPr>
        <w:t> </w:t>
      </w:r>
      <w:r>
        <w:rPr/>
        <w:t>be</w:t>
      </w:r>
      <w:r>
        <w:rPr>
          <w:spacing w:val="-3"/>
        </w:rPr>
        <w:t> </w:t>
      </w:r>
      <w:r>
        <w:rPr/>
        <w:t>configured</w:t>
      </w:r>
      <w:r>
        <w:rPr>
          <w:spacing w:val="-3"/>
        </w:rPr>
        <w:t> </w:t>
      </w:r>
      <w:r>
        <w:rPr/>
        <w:t>in</w:t>
      </w:r>
      <w:r>
        <w:rPr>
          <w:spacing w:val="-3"/>
        </w:rPr>
        <w:t> </w:t>
      </w:r>
      <w:r>
        <w:rPr/>
        <w:t>Terraform, independent and isolated, and because it’s all articulated in code, they can be easily scaled and managed by changing that code.</w:t>
      </w:r>
    </w:p>
    <w:p>
      <w:pPr>
        <w:pStyle w:val="BodyText"/>
        <w:spacing w:before="4"/>
        <w:rPr>
          <w:sz w:val="44"/>
        </w:rPr>
      </w:pPr>
    </w:p>
    <w:p>
      <w:pPr>
        <w:pStyle w:val="Heading3"/>
        <w:jc w:val="left"/>
      </w:pPr>
      <w:bookmarkStart w:name="Self-service infrastructure" w:id="58"/>
      <w:bookmarkEnd w:id="58"/>
      <w:r>
        <w:rPr>
          <w:b w:val="0"/>
        </w:rPr>
      </w:r>
      <w:bookmarkStart w:name="_bookmark31" w:id="59"/>
      <w:bookmarkEnd w:id="59"/>
      <w:r>
        <w:rPr>
          <w:b w:val="0"/>
        </w:rPr>
      </w:r>
      <w:r>
        <w:rPr>
          <w:w w:val="105"/>
        </w:rPr>
        <w:t>Self-service</w:t>
      </w:r>
      <w:r>
        <w:rPr>
          <w:spacing w:val="-7"/>
          <w:w w:val="105"/>
        </w:rPr>
        <w:t> </w:t>
      </w:r>
      <w:r>
        <w:rPr>
          <w:spacing w:val="-2"/>
          <w:w w:val="105"/>
        </w:rPr>
        <w:t>infrastructure</w:t>
      </w:r>
    </w:p>
    <w:p>
      <w:pPr>
        <w:pStyle w:val="BodyText"/>
        <w:spacing w:line="314" w:lineRule="auto" w:before="351"/>
        <w:ind w:left="136" w:right="157" w:hanging="9"/>
        <w:jc w:val="both"/>
      </w:pPr>
      <w:r>
        <w:rPr/>
        <w:t>Often</w:t>
      </w:r>
      <w:r>
        <w:rPr>
          <w:spacing w:val="-14"/>
        </w:rPr>
        <w:t> </w:t>
      </w:r>
      <w:r>
        <w:rPr/>
        <w:t>operations</w:t>
      </w:r>
      <w:r>
        <w:rPr>
          <w:spacing w:val="-14"/>
        </w:rPr>
        <w:t> </w:t>
      </w:r>
      <w:r>
        <w:rPr/>
        <w:t>teams</w:t>
      </w:r>
      <w:r>
        <w:rPr>
          <w:spacing w:val="-14"/>
        </w:rPr>
        <w:t> </w:t>
      </w:r>
      <w:r>
        <w:rPr/>
        <w:t>aspire</w:t>
      </w:r>
      <w:r>
        <w:rPr>
          <w:spacing w:val="-14"/>
        </w:rPr>
        <w:t> </w:t>
      </w:r>
      <w:r>
        <w:rPr/>
        <w:t>to</w:t>
      </w:r>
      <w:r>
        <w:rPr>
          <w:spacing w:val="-14"/>
        </w:rPr>
        <w:t> </w:t>
      </w:r>
      <w:r>
        <w:rPr/>
        <w:t>being</w:t>
      </w:r>
      <w:r>
        <w:rPr>
          <w:spacing w:val="-14"/>
        </w:rPr>
        <w:t> </w:t>
      </w:r>
      <w:r>
        <w:rPr/>
        <w:t>infrastructure</w:t>
      </w:r>
      <w:r>
        <w:rPr>
          <w:spacing w:val="-14"/>
        </w:rPr>
        <w:t> </w:t>
      </w:r>
      <w:r>
        <w:rPr/>
        <w:t>coordinators</w:t>
      </w:r>
      <w:r>
        <w:rPr>
          <w:spacing w:val="-14"/>
        </w:rPr>
        <w:t> </w:t>
      </w:r>
      <w:r>
        <w:rPr/>
        <w:t>and</w:t>
      </w:r>
      <w:r>
        <w:rPr>
          <w:spacing w:val="-14"/>
        </w:rPr>
        <w:t> </w:t>
      </w:r>
      <w:r>
        <w:rPr/>
        <w:t>controllers rather than bottlenecks in the infrastructure provisioning and management pro- cess.</w:t>
      </w:r>
      <w:r>
        <w:rPr>
          <w:spacing w:val="40"/>
        </w:rPr>
        <w:t> </w:t>
      </w:r>
      <w:r>
        <w:rPr/>
        <w:t>In this world, operations provides scalable and cost-effective self-service infrastructure to their customers.</w:t>
      </w:r>
    </w:p>
    <w:p>
      <w:pPr>
        <w:pStyle w:val="BodyText"/>
        <w:spacing w:line="314" w:lineRule="auto" w:before="125"/>
        <w:ind w:left="126" w:right="156" w:firstLine="2"/>
        <w:jc w:val="both"/>
      </w:pPr>
      <w:r>
        <w:rPr/>
        <w:t>The operations team can then focus on providing quality and value to consumers while managing risk through standardizing resources.</w:t>
      </w:r>
      <w:r>
        <w:rPr>
          <w:spacing w:val="40"/>
        </w:rPr>
        <w:t> </w:t>
      </w:r>
      <w:r>
        <w:rPr/>
        <w:t>Terraform enables opera- tions</w:t>
      </w:r>
      <w:r>
        <w:rPr>
          <w:spacing w:val="-14"/>
        </w:rPr>
        <w:t> </w:t>
      </w:r>
      <w:r>
        <w:rPr/>
        <w:t>folks</w:t>
      </w:r>
      <w:r>
        <w:rPr>
          <w:spacing w:val="-14"/>
        </w:rPr>
        <w:t> </w:t>
      </w:r>
      <w:r>
        <w:rPr/>
        <w:t>to</w:t>
      </w:r>
      <w:r>
        <w:rPr>
          <w:spacing w:val="-14"/>
        </w:rPr>
        <w:t> </w:t>
      </w:r>
      <w:r>
        <w:rPr/>
        <w:t>configure</w:t>
      </w:r>
      <w:r>
        <w:rPr>
          <w:spacing w:val="-14"/>
        </w:rPr>
        <w:t> </w:t>
      </w:r>
      <w:r>
        <w:rPr/>
        <w:t>those</w:t>
      </w:r>
      <w:r>
        <w:rPr>
          <w:spacing w:val="-14"/>
        </w:rPr>
        <w:t> </w:t>
      </w:r>
      <w:r>
        <w:rPr/>
        <w:t>standardized</w:t>
      </w:r>
      <w:r>
        <w:rPr>
          <w:spacing w:val="-14"/>
        </w:rPr>
        <w:t> </w:t>
      </w:r>
      <w:r>
        <w:rPr/>
        <w:t>resources,</w:t>
      </w:r>
      <w:r>
        <w:rPr>
          <w:spacing w:val="-11"/>
        </w:rPr>
        <w:t> </w:t>
      </w:r>
      <w:r>
        <w:rPr/>
        <w:t>creating</w:t>
      </w:r>
      <w:r>
        <w:rPr>
          <w:spacing w:val="-14"/>
        </w:rPr>
        <w:t> </w:t>
      </w:r>
      <w:r>
        <w:rPr/>
        <w:t>standard</w:t>
      </w:r>
      <w:r>
        <w:rPr>
          <w:spacing w:val="-14"/>
        </w:rPr>
        <w:t> </w:t>
      </w:r>
      <w:r>
        <w:rPr/>
        <w:t>stacks</w:t>
      </w:r>
      <w:r>
        <w:rPr>
          <w:spacing w:val="-14"/>
        </w:rPr>
        <w:t> </w:t>
      </w:r>
      <w:r>
        <w:rPr/>
        <w:t>and packages that can then be provided to consumers as self-service infrastructure.</w:t>
      </w:r>
    </w:p>
    <w:p>
      <w:pPr>
        <w:spacing w:after="0" w:line="314" w:lineRule="auto"/>
        <w:jc w:val="both"/>
        <w:sectPr>
          <w:pgSz w:w="12240" w:h="15840"/>
          <w:pgMar w:header="1182" w:footer="2303" w:top="1560" w:bottom="2500" w:left="1700" w:right="1640"/>
        </w:sectPr>
      </w:pPr>
    </w:p>
    <w:p>
      <w:pPr>
        <w:pStyle w:val="BodyText"/>
        <w:spacing w:before="7"/>
        <w:rPr>
          <w:sz w:val="21"/>
        </w:rPr>
      </w:pPr>
    </w:p>
    <w:p>
      <w:pPr>
        <w:pStyle w:val="Heading3"/>
        <w:spacing w:before="177"/>
        <w:jc w:val="left"/>
      </w:pPr>
      <w:bookmarkStart w:name="Production, development, and testing env" w:id="60"/>
      <w:bookmarkEnd w:id="60"/>
      <w:r>
        <w:rPr>
          <w:b w:val="0"/>
        </w:rPr>
      </w:r>
      <w:bookmarkStart w:name="_bookmark32" w:id="61"/>
      <w:bookmarkEnd w:id="61"/>
      <w:r>
        <w:rPr>
          <w:b w:val="0"/>
        </w:rPr>
      </w:r>
      <w:r>
        <w:rPr>
          <w:w w:val="105"/>
        </w:rPr>
        <w:t>Production,</w:t>
      </w:r>
      <w:r>
        <w:rPr>
          <w:spacing w:val="26"/>
          <w:w w:val="105"/>
        </w:rPr>
        <w:t> </w:t>
      </w:r>
      <w:r>
        <w:rPr>
          <w:w w:val="105"/>
        </w:rPr>
        <w:t>development,</w:t>
      </w:r>
      <w:r>
        <w:rPr>
          <w:spacing w:val="27"/>
          <w:w w:val="105"/>
        </w:rPr>
        <w:t> </w:t>
      </w:r>
      <w:r>
        <w:rPr>
          <w:w w:val="105"/>
        </w:rPr>
        <w:t>and</w:t>
      </w:r>
      <w:r>
        <w:rPr>
          <w:spacing w:val="26"/>
          <w:w w:val="105"/>
        </w:rPr>
        <w:t> </w:t>
      </w:r>
      <w:r>
        <w:rPr>
          <w:w w:val="105"/>
        </w:rPr>
        <w:t>testing</w:t>
      </w:r>
      <w:r>
        <w:rPr>
          <w:spacing w:val="27"/>
          <w:w w:val="105"/>
        </w:rPr>
        <w:t> </w:t>
      </w:r>
      <w:r>
        <w:rPr>
          <w:spacing w:val="-2"/>
          <w:w w:val="105"/>
        </w:rPr>
        <w:t>environments</w:t>
      </w:r>
    </w:p>
    <w:p>
      <w:pPr>
        <w:pStyle w:val="BodyText"/>
        <w:spacing w:line="314" w:lineRule="auto" w:before="351"/>
        <w:ind w:left="128" w:right="155" w:hanging="1"/>
        <w:jc w:val="both"/>
      </w:pPr>
      <w:r>
        <w:rPr/>
        <w:t>A</w:t>
      </w:r>
      <w:r>
        <w:rPr>
          <w:spacing w:val="-7"/>
        </w:rPr>
        <w:t> </w:t>
      </w:r>
      <w:r>
        <w:rPr/>
        <w:t>common</w:t>
      </w:r>
      <w:r>
        <w:rPr>
          <w:spacing w:val="-7"/>
        </w:rPr>
        <w:t> </w:t>
      </w:r>
      <w:r>
        <w:rPr/>
        <w:t>problem</w:t>
      </w:r>
      <w:r>
        <w:rPr>
          <w:spacing w:val="-7"/>
        </w:rPr>
        <w:t> </w:t>
      </w:r>
      <w:r>
        <w:rPr/>
        <w:t>in</w:t>
      </w:r>
      <w:r>
        <w:rPr>
          <w:spacing w:val="-7"/>
        </w:rPr>
        <w:t> </w:t>
      </w:r>
      <w:r>
        <w:rPr/>
        <w:t>complex</w:t>
      </w:r>
      <w:r>
        <w:rPr>
          <w:spacing w:val="-7"/>
        </w:rPr>
        <w:t> </w:t>
      </w:r>
      <w:r>
        <w:rPr/>
        <w:t>environments</w:t>
      </w:r>
      <w:r>
        <w:rPr>
          <w:spacing w:val="-7"/>
        </w:rPr>
        <w:t> </w:t>
      </w:r>
      <w:r>
        <w:rPr/>
        <w:t>is</w:t>
      </w:r>
      <w:r>
        <w:rPr>
          <w:spacing w:val="-7"/>
        </w:rPr>
        <w:t> </w:t>
      </w:r>
      <w:r>
        <w:rPr/>
        <w:t>that</w:t>
      </w:r>
      <w:r>
        <w:rPr>
          <w:spacing w:val="-7"/>
        </w:rPr>
        <w:t> </w:t>
      </w:r>
      <w:r>
        <w:rPr/>
        <w:t>development</w:t>
      </w:r>
      <w:r>
        <w:rPr>
          <w:spacing w:val="-7"/>
        </w:rPr>
        <w:t> </w:t>
      </w:r>
      <w:r>
        <w:rPr/>
        <w:t>and</w:t>
      </w:r>
      <w:r>
        <w:rPr>
          <w:spacing w:val="-7"/>
        </w:rPr>
        <w:t> </w:t>
      </w:r>
      <w:r>
        <w:rPr/>
        <w:t>testing</w:t>
      </w:r>
      <w:r>
        <w:rPr>
          <w:spacing w:val="-7"/>
        </w:rPr>
        <w:t> </w:t>
      </w:r>
      <w:r>
        <w:rPr/>
        <w:t>en- vironments do not always reflect the state of the production environments. With Terraform, as your infrastructure is now codified, it’s easy to ensure that your production configuration can be shared with your development and testing envi- ronments to ensure consistency and compatibility.</w:t>
      </w:r>
    </w:p>
    <w:p>
      <w:pPr>
        <w:pStyle w:val="BodyText"/>
        <w:spacing w:line="314" w:lineRule="auto" w:before="126"/>
        <w:ind w:left="136" w:right="155" w:hanging="12"/>
        <w:jc w:val="both"/>
      </w:pPr>
      <w:r>
        <w:rPr/>
        <w:t>We can also start to move away from the idea of fixed environments, where pro- duction is always the same environment.</w:t>
      </w:r>
      <w:r>
        <w:rPr>
          <w:spacing w:val="40"/>
        </w:rPr>
        <w:t> </w:t>
      </w:r>
      <w:r>
        <w:rPr/>
        <w:t>Instead we can see infrastructure and environments like we see application code: as versioned and iterative. Instead of being locked to a single conception of “production,” we can deploy a new envi- ronment that can evolve into or become a new “production.”</w:t>
      </w:r>
    </w:p>
    <w:p>
      <w:pPr>
        <w:pStyle w:val="BodyText"/>
        <w:spacing w:before="1"/>
        <w:rPr>
          <w:sz w:val="44"/>
        </w:rPr>
      </w:pPr>
    </w:p>
    <w:p>
      <w:pPr>
        <w:pStyle w:val="Heading3"/>
        <w:jc w:val="left"/>
      </w:pPr>
      <w:bookmarkStart w:name="Continuous delivery" w:id="62"/>
      <w:bookmarkEnd w:id="62"/>
      <w:r>
        <w:rPr>
          <w:b w:val="0"/>
        </w:rPr>
      </w:r>
      <w:bookmarkStart w:name="_bookmark33" w:id="63"/>
      <w:bookmarkEnd w:id="63"/>
      <w:r>
        <w:rPr>
          <w:b w:val="0"/>
        </w:rPr>
      </w:r>
      <w:r>
        <w:rPr>
          <w:w w:val="105"/>
        </w:rPr>
        <w:t>Continuous</w:t>
      </w:r>
      <w:r>
        <w:rPr>
          <w:spacing w:val="24"/>
          <w:w w:val="105"/>
        </w:rPr>
        <w:t> </w:t>
      </w:r>
      <w:r>
        <w:rPr>
          <w:spacing w:val="-2"/>
          <w:w w:val="105"/>
        </w:rPr>
        <w:t>delivery</w:t>
      </w:r>
    </w:p>
    <w:p>
      <w:pPr>
        <w:pStyle w:val="BodyText"/>
        <w:spacing w:line="314" w:lineRule="auto" w:before="351"/>
        <w:ind w:left="136" w:right="159"/>
        <w:jc w:val="both"/>
      </w:pPr>
      <w:r>
        <w:rPr/>
        <w:t>If</w:t>
      </w:r>
      <w:r>
        <w:rPr>
          <w:spacing w:val="-10"/>
        </w:rPr>
        <w:t> </w:t>
      </w:r>
      <w:r>
        <w:rPr/>
        <w:t>you’re</w:t>
      </w:r>
      <w:r>
        <w:rPr>
          <w:spacing w:val="-10"/>
        </w:rPr>
        <w:t> </w:t>
      </w:r>
      <w:r>
        <w:rPr/>
        <w:t>operating</w:t>
      </w:r>
      <w:r>
        <w:rPr>
          <w:spacing w:val="-10"/>
        </w:rPr>
        <w:t> </w:t>
      </w:r>
      <w:r>
        <w:rPr/>
        <w:t>in</w:t>
      </w:r>
      <w:r>
        <w:rPr>
          <w:spacing w:val="-10"/>
        </w:rPr>
        <w:t> </w:t>
      </w:r>
      <w:r>
        <w:rPr/>
        <w:t>an</w:t>
      </w:r>
      <w:r>
        <w:rPr>
          <w:spacing w:val="-10"/>
        </w:rPr>
        <w:t> </w:t>
      </w:r>
      <w:r>
        <w:rPr/>
        <w:t>environment</w:t>
      </w:r>
      <w:r>
        <w:rPr>
          <w:spacing w:val="-10"/>
        </w:rPr>
        <w:t> </w:t>
      </w:r>
      <w:r>
        <w:rPr/>
        <w:t>where</w:t>
      </w:r>
      <w:r>
        <w:rPr>
          <w:spacing w:val="-10"/>
        </w:rPr>
        <w:t> </w:t>
      </w:r>
      <w:r>
        <w:rPr/>
        <w:t>applications</w:t>
      </w:r>
      <w:r>
        <w:rPr>
          <w:spacing w:val="-10"/>
        </w:rPr>
        <w:t> </w:t>
      </w:r>
      <w:r>
        <w:rPr/>
        <w:t>are</w:t>
      </w:r>
      <w:r>
        <w:rPr>
          <w:spacing w:val="-10"/>
        </w:rPr>
        <w:t> </w:t>
      </w:r>
      <w:r>
        <w:rPr/>
        <w:t>packaged</w:t>
      </w:r>
      <w:r>
        <w:rPr>
          <w:spacing w:val="-10"/>
        </w:rPr>
        <w:t> </w:t>
      </w:r>
      <w:r>
        <w:rPr/>
        <w:t>in</w:t>
      </w:r>
      <w:r>
        <w:rPr>
          <w:spacing w:val="-10"/>
        </w:rPr>
        <w:t> </w:t>
      </w:r>
      <w:r>
        <w:rPr/>
        <w:t>artifacts and</w:t>
      </w:r>
      <w:r>
        <w:rPr>
          <w:spacing w:val="-3"/>
        </w:rPr>
        <w:t> </w:t>
      </w:r>
      <w:r>
        <w:rPr/>
        <w:t>your</w:t>
      </w:r>
      <w:r>
        <w:rPr>
          <w:spacing w:val="-3"/>
        </w:rPr>
        <w:t> </w:t>
      </w:r>
      <w:r>
        <w:rPr/>
        <w:t>application</w:t>
      </w:r>
      <w:r>
        <w:rPr>
          <w:spacing w:val="-3"/>
        </w:rPr>
        <w:t> </w:t>
      </w:r>
      <w:r>
        <w:rPr/>
        <w:t>configuration</w:t>
      </w:r>
      <w:r>
        <w:rPr>
          <w:spacing w:val="-3"/>
        </w:rPr>
        <w:t> </w:t>
      </w:r>
      <w:r>
        <w:rPr/>
        <w:t>is</w:t>
      </w:r>
      <w:r>
        <w:rPr>
          <w:spacing w:val="-3"/>
        </w:rPr>
        <w:t> </w:t>
      </w:r>
      <w:r>
        <w:rPr/>
        <w:t>done</w:t>
      </w:r>
      <w:r>
        <w:rPr>
          <w:spacing w:val="-3"/>
        </w:rPr>
        <w:t> </w:t>
      </w:r>
      <w:r>
        <w:rPr/>
        <w:t>with</w:t>
      </w:r>
      <w:r>
        <w:rPr>
          <w:spacing w:val="-3"/>
        </w:rPr>
        <w:t> </w:t>
      </w:r>
      <w:r>
        <w:rPr/>
        <w:t>configuration</w:t>
      </w:r>
      <w:r>
        <w:rPr>
          <w:spacing w:val="-3"/>
        </w:rPr>
        <w:t> </w:t>
      </w:r>
      <w:r>
        <w:rPr/>
        <w:t>management</w:t>
      </w:r>
      <w:r>
        <w:rPr>
          <w:spacing w:val="-3"/>
        </w:rPr>
        <w:t> </w:t>
      </w:r>
      <w:r>
        <w:rPr/>
        <w:t>tools, then adding Terraform allows you to also codify your infrastructure. This means all of the pieces of your environment are now automatically deployable, scalable, and manageable. You can chain together your infrastructure, your configuration management, and your build artifacts to produce continuous delivery pipelines.</w:t>
      </w:r>
    </w:p>
    <w:p>
      <w:pPr>
        <w:pStyle w:val="BodyText"/>
        <w:spacing w:before="3"/>
        <w:rPr>
          <w:sz w:val="44"/>
        </w:rPr>
      </w:pPr>
    </w:p>
    <w:p>
      <w:pPr>
        <w:pStyle w:val="Heading3"/>
        <w:jc w:val="left"/>
      </w:pPr>
      <w:bookmarkStart w:name="Managing your management tools" w:id="64"/>
      <w:bookmarkEnd w:id="64"/>
      <w:r>
        <w:rPr>
          <w:b w:val="0"/>
        </w:rPr>
      </w:r>
      <w:bookmarkStart w:name="_bookmark34" w:id="65"/>
      <w:bookmarkEnd w:id="65"/>
      <w:r>
        <w:rPr>
          <w:b w:val="0"/>
        </w:rPr>
      </w:r>
      <w:r>
        <w:rPr>
          <w:w w:val="105"/>
        </w:rPr>
        <w:t>Managing</w:t>
      </w:r>
      <w:r>
        <w:rPr>
          <w:spacing w:val="25"/>
          <w:w w:val="105"/>
        </w:rPr>
        <w:t> </w:t>
      </w:r>
      <w:r>
        <w:rPr>
          <w:w w:val="105"/>
        </w:rPr>
        <w:t>your</w:t>
      </w:r>
      <w:r>
        <w:rPr>
          <w:spacing w:val="25"/>
          <w:w w:val="105"/>
        </w:rPr>
        <w:t> </w:t>
      </w:r>
      <w:r>
        <w:rPr>
          <w:w w:val="105"/>
        </w:rPr>
        <w:t>management</w:t>
      </w:r>
      <w:r>
        <w:rPr>
          <w:spacing w:val="25"/>
          <w:w w:val="105"/>
        </w:rPr>
        <w:t> </w:t>
      </w:r>
      <w:r>
        <w:rPr>
          <w:spacing w:val="-2"/>
          <w:w w:val="105"/>
        </w:rPr>
        <w:t>tools</w:t>
      </w:r>
    </w:p>
    <w:p>
      <w:pPr>
        <w:pStyle w:val="BodyText"/>
        <w:spacing w:line="314" w:lineRule="auto" w:before="350"/>
        <w:ind w:left="128" w:right="154" w:firstLine="7"/>
        <w:jc w:val="both"/>
      </w:pPr>
      <w:r>
        <w:rPr/>
        <w:t>In addition to managing Cloud-based resources, Terraform also configures many of</w:t>
      </w:r>
      <w:r>
        <w:rPr>
          <w:spacing w:val="-11"/>
        </w:rPr>
        <w:t> </w:t>
      </w:r>
      <w:r>
        <w:rPr/>
        <w:t>the</w:t>
      </w:r>
      <w:r>
        <w:rPr>
          <w:spacing w:val="-11"/>
        </w:rPr>
        <w:t> </w:t>
      </w:r>
      <w:r>
        <w:rPr/>
        <w:t>tools</w:t>
      </w:r>
      <w:r>
        <w:rPr>
          <w:spacing w:val="-11"/>
        </w:rPr>
        <w:t> </w:t>
      </w:r>
      <w:r>
        <w:rPr/>
        <w:t>and</w:t>
      </w:r>
      <w:r>
        <w:rPr>
          <w:spacing w:val="-11"/>
        </w:rPr>
        <w:t> </w:t>
      </w:r>
      <w:r>
        <w:rPr/>
        <w:t>infrastructure</w:t>
      </w:r>
      <w:r>
        <w:rPr>
          <w:spacing w:val="-11"/>
        </w:rPr>
        <w:t> </w:t>
      </w:r>
      <w:r>
        <w:rPr/>
        <w:t>components</w:t>
      </w:r>
      <w:r>
        <w:rPr>
          <w:spacing w:val="-11"/>
        </w:rPr>
        <w:t> </w:t>
      </w:r>
      <w:r>
        <w:rPr/>
        <w:t>you</w:t>
      </w:r>
      <w:r>
        <w:rPr>
          <w:spacing w:val="-11"/>
        </w:rPr>
        <w:t> </w:t>
      </w:r>
      <w:r>
        <w:rPr/>
        <w:t>use</w:t>
      </w:r>
      <w:r>
        <w:rPr>
          <w:spacing w:val="-11"/>
        </w:rPr>
        <w:t> </w:t>
      </w:r>
      <w:r>
        <w:rPr/>
        <w:t>to</w:t>
      </w:r>
      <w:r>
        <w:rPr>
          <w:spacing w:val="-11"/>
        </w:rPr>
        <w:t> </w:t>
      </w:r>
      <w:r>
        <w:rPr/>
        <w:t>manage</w:t>
      </w:r>
      <w:r>
        <w:rPr>
          <w:spacing w:val="-11"/>
        </w:rPr>
        <w:t> </w:t>
      </w:r>
      <w:r>
        <w:rPr/>
        <w:t>your</w:t>
      </w:r>
      <w:r>
        <w:rPr>
          <w:spacing w:val="-11"/>
        </w:rPr>
        <w:t> </w:t>
      </w:r>
      <w:r>
        <w:rPr/>
        <w:t>infrastructure. Terraform</w:t>
      </w:r>
      <w:r>
        <w:rPr>
          <w:spacing w:val="-1"/>
        </w:rPr>
        <w:t> </w:t>
      </w:r>
      <w:r>
        <w:rPr/>
        <w:t>can</w:t>
      </w:r>
      <w:r>
        <w:rPr>
          <w:spacing w:val="-1"/>
        </w:rPr>
        <w:t> </w:t>
      </w:r>
      <w:r>
        <w:rPr/>
        <w:t>configure components</w:t>
      </w:r>
      <w:r>
        <w:rPr>
          <w:spacing w:val="-1"/>
        </w:rPr>
        <w:t> </w:t>
      </w:r>
      <w:r>
        <w:rPr/>
        <w:t>like</w:t>
      </w:r>
      <w:r>
        <w:rPr>
          <w:spacing w:val="-1"/>
        </w:rPr>
        <w:t> </w:t>
      </w:r>
      <w:r>
        <w:rPr/>
        <w:t>GitHub organizations</w:t>
      </w:r>
      <w:r>
        <w:rPr>
          <w:spacing w:val="-1"/>
        </w:rPr>
        <w:t> </w:t>
      </w:r>
      <w:r>
        <w:rPr/>
        <w:t>and</w:t>
      </w:r>
      <w:r>
        <w:rPr>
          <w:spacing w:val="-1"/>
        </w:rPr>
        <w:t> </w:t>
      </w:r>
      <w:r>
        <w:rPr/>
        <w:t>repositories, PagerDuty</w:t>
      </w:r>
      <w:r>
        <w:rPr>
          <w:spacing w:val="-13"/>
        </w:rPr>
        <w:t> </w:t>
      </w:r>
      <w:r>
        <w:rPr/>
        <w:t>alerts,</w:t>
      </w:r>
      <w:r>
        <w:rPr>
          <w:spacing w:val="-12"/>
        </w:rPr>
        <w:t> </w:t>
      </w:r>
      <w:r>
        <w:rPr/>
        <w:t>Grafana</w:t>
      </w:r>
      <w:r>
        <w:rPr>
          <w:spacing w:val="-13"/>
        </w:rPr>
        <w:t> </w:t>
      </w:r>
      <w:r>
        <w:rPr/>
        <w:t>monitoring</w:t>
      </w:r>
      <w:r>
        <w:rPr>
          <w:spacing w:val="-13"/>
        </w:rPr>
        <w:t> </w:t>
      </w:r>
      <w:r>
        <w:rPr/>
        <w:t>consoles,</w:t>
      </w:r>
      <w:r>
        <w:rPr>
          <w:spacing w:val="-12"/>
        </w:rPr>
        <w:t> </w:t>
      </w:r>
      <w:r>
        <w:rPr/>
        <w:t>and</w:t>
      </w:r>
      <w:r>
        <w:rPr>
          <w:spacing w:val="-13"/>
        </w:rPr>
        <w:t> </w:t>
      </w:r>
      <w:r>
        <w:rPr/>
        <w:t>DataDog</w:t>
      </w:r>
      <w:r>
        <w:rPr>
          <w:spacing w:val="-13"/>
        </w:rPr>
        <w:t> </w:t>
      </w:r>
      <w:r>
        <w:rPr/>
        <w:t>metrics.</w:t>
      </w:r>
      <w:r>
        <w:rPr>
          <w:spacing w:val="9"/>
        </w:rPr>
        <w:t> </w:t>
      </w:r>
      <w:r>
        <w:rPr/>
        <w:t>This</w:t>
      </w:r>
      <w:r>
        <w:rPr>
          <w:spacing w:val="-13"/>
        </w:rPr>
        <w:t> </w:t>
      </w:r>
      <w:r>
        <w:rPr/>
        <w:t>means you can not only use Terraform to build your infrastructure, but you can also</w:t>
      </w:r>
      <w:r>
        <w:rPr>
          <w:spacing w:val="40"/>
        </w:rPr>
        <w:t> </w:t>
      </w:r>
      <w:r>
        <w:rPr/>
        <w:t>start</w:t>
      </w:r>
      <w:r>
        <w:rPr>
          <w:spacing w:val="27"/>
        </w:rPr>
        <w:t> </w:t>
      </w:r>
      <w:r>
        <w:rPr/>
        <w:t>to</w:t>
      </w:r>
      <w:r>
        <w:rPr>
          <w:spacing w:val="27"/>
        </w:rPr>
        <w:t> </w:t>
      </w:r>
      <w:r>
        <w:rPr/>
        <w:t>codify</w:t>
      </w:r>
      <w:r>
        <w:rPr>
          <w:spacing w:val="27"/>
        </w:rPr>
        <w:t> </w:t>
      </w:r>
      <w:r>
        <w:rPr/>
        <w:t>the</w:t>
      </w:r>
      <w:r>
        <w:rPr>
          <w:spacing w:val="27"/>
        </w:rPr>
        <w:t> </w:t>
      </w:r>
      <w:r>
        <w:rPr/>
        <w:t>configuration</w:t>
      </w:r>
      <w:r>
        <w:rPr>
          <w:spacing w:val="27"/>
        </w:rPr>
        <w:t> </w:t>
      </w:r>
      <w:r>
        <w:rPr/>
        <w:t>of</w:t>
      </w:r>
      <w:r>
        <w:rPr>
          <w:spacing w:val="27"/>
        </w:rPr>
        <w:t> </w:t>
      </w:r>
      <w:r>
        <w:rPr/>
        <w:t>your</w:t>
      </w:r>
      <w:r>
        <w:rPr>
          <w:spacing w:val="27"/>
        </w:rPr>
        <w:t> </w:t>
      </w:r>
      <w:r>
        <w:rPr/>
        <w:t>management</w:t>
      </w:r>
      <w:r>
        <w:rPr>
          <w:spacing w:val="27"/>
        </w:rPr>
        <w:t> </w:t>
      </w:r>
      <w:r>
        <w:rPr/>
        <w:t>tools.</w:t>
      </w:r>
      <w:r>
        <w:rPr>
          <w:spacing w:val="80"/>
        </w:rPr>
        <w:t> </w:t>
      </w:r>
      <w:r>
        <w:rPr/>
        <w:t>Want</w:t>
      </w:r>
      <w:r>
        <w:rPr>
          <w:spacing w:val="27"/>
        </w:rPr>
        <w:t> </w:t>
      </w:r>
      <w:r>
        <w:rPr/>
        <w:t>to</w:t>
      </w:r>
      <w:r>
        <w:rPr>
          <w:spacing w:val="27"/>
        </w:rPr>
        <w:t> </w:t>
      </w:r>
      <w:r>
        <w:rPr/>
        <w:t>spin</w:t>
      </w:r>
      <w:r>
        <w:rPr>
          <w:spacing w:val="27"/>
        </w:rPr>
        <w:t> </w:t>
      </w:r>
      <w:r>
        <w:rPr/>
        <w:t>up</w:t>
      </w:r>
      <w:r>
        <w:rPr>
          <w:spacing w:val="27"/>
        </w:rPr>
        <w:t> </w:t>
      </w:r>
      <w:r>
        <w:rPr/>
        <w:t>a</w:t>
      </w:r>
    </w:p>
    <w:p>
      <w:pPr>
        <w:spacing w:after="0" w:line="314" w:lineRule="auto"/>
        <w:jc w:val="both"/>
        <w:sectPr>
          <w:pgSz w:w="12240" w:h="15840"/>
          <w:pgMar w:header="1182" w:footer="2303" w:top="1560" w:bottom="2500" w:left="1700" w:right="1640"/>
        </w:sectPr>
      </w:pPr>
    </w:p>
    <w:p>
      <w:pPr>
        <w:pStyle w:val="BodyText"/>
        <w:spacing w:before="3"/>
        <w:rPr>
          <w:sz w:val="20"/>
        </w:rPr>
      </w:pPr>
    </w:p>
    <w:p>
      <w:pPr>
        <w:pStyle w:val="BodyText"/>
        <w:spacing w:line="314" w:lineRule="auto" w:before="166"/>
        <w:ind w:left="136" w:right="195"/>
        <w:jc w:val="both"/>
      </w:pPr>
      <w:r>
        <w:rPr/>
        <w:t>new environment?</w:t>
      </w:r>
      <w:r>
        <w:rPr>
          <w:spacing w:val="40"/>
        </w:rPr>
        <w:t> </w:t>
      </w:r>
      <w:r>
        <w:rPr/>
        <w:t>With Terraform you not only get the compute, network, and storage components, but also the management framework around it.</w:t>
      </w:r>
    </w:p>
    <w:p>
      <w:pPr>
        <w:pStyle w:val="BodyText"/>
        <w:spacing w:before="8"/>
        <w:rPr>
          <w:sz w:val="49"/>
        </w:rPr>
      </w:pPr>
    </w:p>
    <w:p>
      <w:pPr>
        <w:pStyle w:val="Heading2"/>
        <w:spacing w:before="1"/>
        <w:jc w:val="both"/>
      </w:pPr>
      <w:bookmarkStart w:name="What's in the book?" w:id="66"/>
      <w:bookmarkEnd w:id="66"/>
      <w:r>
        <w:rPr>
          <w:b w:val="0"/>
        </w:rPr>
      </w:r>
      <w:bookmarkStart w:name="_bookmark35" w:id="67"/>
      <w:bookmarkEnd w:id="67"/>
      <w:r>
        <w:rPr>
          <w:b w:val="0"/>
        </w:rPr>
      </w:r>
      <w:r>
        <w:rPr>
          <w:w w:val="105"/>
        </w:rPr>
        <w:t>What’s</w:t>
      </w:r>
      <w:r>
        <w:rPr>
          <w:spacing w:val="14"/>
          <w:w w:val="105"/>
        </w:rPr>
        <w:t> </w:t>
      </w:r>
      <w:r>
        <w:rPr>
          <w:w w:val="105"/>
        </w:rPr>
        <w:t>in</w:t>
      </w:r>
      <w:r>
        <w:rPr>
          <w:spacing w:val="15"/>
          <w:w w:val="105"/>
        </w:rPr>
        <w:t> </w:t>
      </w:r>
      <w:r>
        <w:rPr>
          <w:w w:val="105"/>
        </w:rPr>
        <w:t>the</w:t>
      </w:r>
      <w:r>
        <w:rPr>
          <w:spacing w:val="15"/>
          <w:w w:val="105"/>
        </w:rPr>
        <w:t> </w:t>
      </w:r>
      <w:r>
        <w:rPr>
          <w:spacing w:val="-2"/>
          <w:w w:val="105"/>
        </w:rPr>
        <w:t>book?</w:t>
      </w:r>
    </w:p>
    <w:p>
      <w:pPr>
        <w:pStyle w:val="BodyText"/>
        <w:spacing w:line="314" w:lineRule="auto" w:before="419"/>
        <w:ind w:left="136" w:right="157" w:hanging="8"/>
        <w:jc w:val="both"/>
      </w:pPr>
      <w:r>
        <w:rPr/>
        <w:t>This</w:t>
      </w:r>
      <w:r>
        <w:rPr>
          <w:spacing w:val="-2"/>
        </w:rPr>
        <w:t> </w:t>
      </w:r>
      <w:r>
        <w:rPr/>
        <w:t>is</w:t>
      </w:r>
      <w:r>
        <w:rPr>
          <w:spacing w:val="-2"/>
        </w:rPr>
        <w:t> </w:t>
      </w:r>
      <w:r>
        <w:rPr/>
        <w:t>a</w:t>
      </w:r>
      <w:r>
        <w:rPr>
          <w:spacing w:val="-1"/>
        </w:rPr>
        <w:t> </w:t>
      </w:r>
      <w:r>
        <w:rPr/>
        <w:t>hands-on</w:t>
      </w:r>
      <w:r>
        <w:rPr>
          <w:spacing w:val="-2"/>
        </w:rPr>
        <w:t> </w:t>
      </w:r>
      <w:r>
        <w:rPr/>
        <w:t>introduction</w:t>
      </w:r>
      <w:r>
        <w:rPr>
          <w:spacing w:val="-2"/>
        </w:rPr>
        <w:t> </w:t>
      </w:r>
      <w:r>
        <w:rPr/>
        <w:t>to</w:t>
      </w:r>
      <w:r>
        <w:rPr>
          <w:spacing w:val="-1"/>
        </w:rPr>
        <w:t> </w:t>
      </w:r>
      <w:r>
        <w:rPr/>
        <w:t>Terraform. We’ll</w:t>
      </w:r>
      <w:r>
        <w:rPr>
          <w:spacing w:val="-1"/>
        </w:rPr>
        <w:t> </w:t>
      </w:r>
      <w:r>
        <w:rPr/>
        <w:t>use</w:t>
      </w:r>
      <w:r>
        <w:rPr>
          <w:spacing w:val="-1"/>
        </w:rPr>
        <w:t> </w:t>
      </w:r>
      <w:r>
        <w:rPr/>
        <w:t>Terraform</w:t>
      </w:r>
      <w:r>
        <w:rPr>
          <w:spacing w:val="-2"/>
        </w:rPr>
        <w:t> </w:t>
      </w:r>
      <w:r>
        <w:rPr/>
        <w:t>to</w:t>
      </w:r>
      <w:r>
        <w:rPr>
          <w:spacing w:val="-1"/>
        </w:rPr>
        <w:t> </w:t>
      </w:r>
      <w:r>
        <w:rPr/>
        <w:t>build</w:t>
      </w:r>
      <w:r>
        <w:rPr>
          <w:spacing w:val="-2"/>
        </w:rPr>
        <w:t> </w:t>
      </w:r>
      <w:r>
        <w:rPr/>
        <w:t>actual infrastructure and application stacks.</w:t>
      </w:r>
      <w:r>
        <w:rPr>
          <w:spacing w:val="36"/>
        </w:rPr>
        <w:t> </w:t>
      </w:r>
      <w:r>
        <w:rPr/>
        <w:t>The book will take you through Terraform basics into more advanced features and examples.</w:t>
      </w:r>
      <w:r>
        <w:rPr>
          <w:spacing w:val="40"/>
        </w:rPr>
        <w:t> </w:t>
      </w:r>
      <w:r>
        <w:rPr/>
        <w:t>It’s an introductory book de- signed for folks who have never used Terraform, so if you’re already a Terraform guru then some of the material may not be of interest.</w:t>
      </w:r>
    </w:p>
    <w:p>
      <w:pPr>
        <w:pStyle w:val="BodyText"/>
        <w:spacing w:before="126"/>
        <w:ind w:left="136"/>
        <w:jc w:val="both"/>
      </w:pPr>
      <w:r>
        <w:rPr/>
        <w:t>Let’s</w:t>
      </w:r>
      <w:r>
        <w:rPr>
          <w:spacing w:val="4"/>
        </w:rPr>
        <w:t> </w:t>
      </w:r>
      <w:r>
        <w:rPr/>
        <w:t>look</w:t>
      </w:r>
      <w:r>
        <w:rPr>
          <w:spacing w:val="5"/>
        </w:rPr>
        <w:t> </w:t>
      </w:r>
      <w:r>
        <w:rPr/>
        <w:t>at</w:t>
      </w:r>
      <w:r>
        <w:rPr>
          <w:spacing w:val="5"/>
        </w:rPr>
        <w:t> </w:t>
      </w:r>
      <w:r>
        <w:rPr/>
        <w:t>what’s</w:t>
      </w:r>
      <w:r>
        <w:rPr>
          <w:spacing w:val="6"/>
        </w:rPr>
        <w:t> </w:t>
      </w:r>
      <w:r>
        <w:rPr/>
        <w:t>in</w:t>
      </w:r>
      <w:r>
        <w:rPr>
          <w:spacing w:val="5"/>
        </w:rPr>
        <w:t> </w:t>
      </w:r>
      <w:r>
        <w:rPr/>
        <w:t>each</w:t>
      </w:r>
      <w:r>
        <w:rPr>
          <w:spacing w:val="5"/>
        </w:rPr>
        <w:t> </w:t>
      </w:r>
      <w:r>
        <w:rPr>
          <w:spacing w:val="-2"/>
        </w:rPr>
        <w:t>chapter.</w:t>
      </w:r>
    </w:p>
    <w:p>
      <w:pPr>
        <w:pStyle w:val="BodyText"/>
        <w:spacing w:before="10"/>
        <w:rPr>
          <w:sz w:val="40"/>
        </w:rPr>
      </w:pPr>
    </w:p>
    <w:p>
      <w:pPr>
        <w:pStyle w:val="ListParagraph"/>
        <w:numPr>
          <w:ilvl w:val="0"/>
          <w:numId w:val="1"/>
        </w:numPr>
        <w:tabs>
          <w:tab w:pos="722" w:val="left" w:leader="none"/>
        </w:tabs>
        <w:spacing w:line="240" w:lineRule="auto" w:before="0" w:after="0"/>
        <w:ind w:left="721" w:right="0" w:hanging="190"/>
        <w:jc w:val="both"/>
        <w:rPr>
          <w:sz w:val="24"/>
        </w:rPr>
      </w:pPr>
      <w:r>
        <w:rPr>
          <w:sz w:val="24"/>
        </w:rPr>
        <w:t>Chapter</w:t>
      </w:r>
      <w:r>
        <w:rPr>
          <w:spacing w:val="6"/>
          <w:sz w:val="24"/>
        </w:rPr>
        <w:t> </w:t>
      </w:r>
      <w:r>
        <w:rPr>
          <w:sz w:val="24"/>
        </w:rPr>
        <w:t>1:</w:t>
      </w:r>
      <w:r>
        <w:rPr>
          <w:spacing w:val="28"/>
          <w:sz w:val="24"/>
        </w:rPr>
        <w:t> </w:t>
      </w:r>
      <w:r>
        <w:rPr>
          <w:sz w:val="24"/>
        </w:rPr>
        <w:t>This</w:t>
      </w:r>
      <w:r>
        <w:rPr>
          <w:spacing w:val="7"/>
          <w:sz w:val="24"/>
        </w:rPr>
        <w:t> </w:t>
      </w:r>
      <w:r>
        <w:rPr>
          <w:spacing w:val="-2"/>
          <w:sz w:val="24"/>
        </w:rPr>
        <w:t>introduction.</w:t>
      </w:r>
    </w:p>
    <w:p>
      <w:pPr>
        <w:pStyle w:val="ListParagraph"/>
        <w:numPr>
          <w:ilvl w:val="0"/>
          <w:numId w:val="1"/>
        </w:numPr>
        <w:tabs>
          <w:tab w:pos="722" w:val="left" w:leader="none"/>
        </w:tabs>
        <w:spacing w:line="314" w:lineRule="auto" w:before="86" w:after="0"/>
        <w:ind w:left="721" w:right="194" w:hanging="189"/>
        <w:jc w:val="both"/>
        <w:rPr>
          <w:sz w:val="24"/>
        </w:rPr>
      </w:pPr>
      <w:r>
        <w:rPr>
          <w:sz w:val="24"/>
        </w:rPr>
        <w:t>Chapter 2: Installation &amp; Basics.</w:t>
      </w:r>
      <w:r>
        <w:rPr>
          <w:spacing w:val="40"/>
          <w:sz w:val="24"/>
        </w:rPr>
        <w:t> </w:t>
      </w:r>
      <w:r>
        <w:rPr>
          <w:sz w:val="24"/>
        </w:rPr>
        <w:t>Shows you how to install Terraform and introduces you to using it.</w:t>
      </w:r>
    </w:p>
    <w:p>
      <w:pPr>
        <w:pStyle w:val="ListParagraph"/>
        <w:numPr>
          <w:ilvl w:val="0"/>
          <w:numId w:val="1"/>
        </w:numPr>
        <w:tabs>
          <w:tab w:pos="722" w:val="left" w:leader="none"/>
        </w:tabs>
        <w:spacing w:line="314" w:lineRule="auto" w:before="3" w:after="0"/>
        <w:ind w:left="721" w:right="194" w:hanging="189"/>
        <w:jc w:val="both"/>
        <w:rPr>
          <w:sz w:val="24"/>
        </w:rPr>
      </w:pPr>
      <w:r>
        <w:rPr>
          <w:sz w:val="24"/>
        </w:rPr>
        <w:t>Chapter 3:</w:t>
      </w:r>
      <w:r>
        <w:rPr>
          <w:spacing w:val="40"/>
          <w:sz w:val="24"/>
        </w:rPr>
        <w:t> </w:t>
      </w:r>
      <w:r>
        <w:rPr>
          <w:sz w:val="24"/>
        </w:rPr>
        <w:t>Building an infrastructure stack with Terraform.</w:t>
      </w:r>
      <w:r>
        <w:rPr>
          <w:spacing w:val="40"/>
          <w:sz w:val="24"/>
        </w:rPr>
        <w:t> </w:t>
      </w:r>
      <w:r>
        <w:rPr>
          <w:sz w:val="24"/>
        </w:rPr>
        <w:t>Takes you through building an initial infrastructure stack with Terraform.</w:t>
      </w:r>
    </w:p>
    <w:p>
      <w:pPr>
        <w:pStyle w:val="ListParagraph"/>
        <w:numPr>
          <w:ilvl w:val="0"/>
          <w:numId w:val="1"/>
        </w:numPr>
        <w:tabs>
          <w:tab w:pos="722" w:val="left" w:leader="none"/>
        </w:tabs>
        <w:spacing w:line="314" w:lineRule="auto" w:before="2" w:after="0"/>
        <w:ind w:left="711" w:right="194" w:hanging="180"/>
        <w:jc w:val="both"/>
        <w:rPr>
          <w:sz w:val="24"/>
        </w:rPr>
      </w:pPr>
      <w:r>
        <w:rPr>
          <w:sz w:val="24"/>
        </w:rPr>
        <w:t>Chapter 4: Provisioning with Terraform. Shows you how you can provision applications on resources deployed with Terraform, including integrating with existing configuration management tools.</w:t>
      </w:r>
    </w:p>
    <w:p>
      <w:pPr>
        <w:pStyle w:val="ListParagraph"/>
        <w:numPr>
          <w:ilvl w:val="0"/>
          <w:numId w:val="1"/>
        </w:numPr>
        <w:tabs>
          <w:tab w:pos="722" w:val="left" w:leader="none"/>
        </w:tabs>
        <w:spacing w:line="314" w:lineRule="auto" w:before="4" w:after="0"/>
        <w:ind w:left="721" w:right="193" w:hanging="189"/>
        <w:jc w:val="both"/>
        <w:rPr>
          <w:sz w:val="24"/>
        </w:rPr>
      </w:pPr>
      <w:r>
        <w:rPr>
          <w:sz w:val="24"/>
        </w:rPr>
        <w:t>Chapter 5: Collaborating with Terraform.</w:t>
      </w:r>
      <w:r>
        <w:rPr>
          <w:spacing w:val="40"/>
          <w:sz w:val="24"/>
        </w:rPr>
        <w:t> </w:t>
      </w:r>
      <w:r>
        <w:rPr>
          <w:sz w:val="24"/>
        </w:rPr>
        <w:t>Introduces you to collaborating and sharing Terraform configuration.</w:t>
      </w:r>
    </w:p>
    <w:p>
      <w:pPr>
        <w:pStyle w:val="ListParagraph"/>
        <w:numPr>
          <w:ilvl w:val="0"/>
          <w:numId w:val="1"/>
        </w:numPr>
        <w:tabs>
          <w:tab w:pos="722" w:val="left" w:leader="none"/>
        </w:tabs>
        <w:spacing w:line="314" w:lineRule="auto" w:before="3" w:after="0"/>
        <w:ind w:left="721" w:right="154" w:hanging="189"/>
        <w:jc w:val="both"/>
        <w:rPr>
          <w:sz w:val="24"/>
        </w:rPr>
      </w:pPr>
      <w:r>
        <w:rPr>
          <w:sz w:val="24"/>
        </w:rPr>
        <w:t>Chapter</w:t>
      </w:r>
      <w:r>
        <w:rPr>
          <w:spacing w:val="-6"/>
          <w:sz w:val="24"/>
        </w:rPr>
        <w:t> </w:t>
      </w:r>
      <w:r>
        <w:rPr>
          <w:sz w:val="24"/>
        </w:rPr>
        <w:t>6: Building</w:t>
      </w:r>
      <w:r>
        <w:rPr>
          <w:spacing w:val="-6"/>
          <w:sz w:val="24"/>
        </w:rPr>
        <w:t> </w:t>
      </w:r>
      <w:r>
        <w:rPr>
          <w:sz w:val="24"/>
        </w:rPr>
        <w:t>a</w:t>
      </w:r>
      <w:r>
        <w:rPr>
          <w:spacing w:val="-6"/>
          <w:sz w:val="24"/>
        </w:rPr>
        <w:t> </w:t>
      </w:r>
      <w:r>
        <w:rPr>
          <w:sz w:val="24"/>
        </w:rPr>
        <w:t>multi-environment</w:t>
      </w:r>
      <w:r>
        <w:rPr>
          <w:spacing w:val="-6"/>
          <w:sz w:val="24"/>
        </w:rPr>
        <w:t> </w:t>
      </w:r>
      <w:r>
        <w:rPr>
          <w:sz w:val="24"/>
        </w:rPr>
        <w:t>architecture. Demonstrates</w:t>
      </w:r>
      <w:r>
        <w:rPr>
          <w:spacing w:val="-6"/>
          <w:sz w:val="24"/>
        </w:rPr>
        <w:t> </w:t>
      </w:r>
      <w:r>
        <w:rPr>
          <w:sz w:val="24"/>
        </w:rPr>
        <w:t>an</w:t>
      </w:r>
      <w:r>
        <w:rPr>
          <w:spacing w:val="-6"/>
          <w:sz w:val="24"/>
        </w:rPr>
        <w:t> </w:t>
      </w:r>
      <w:r>
        <w:rPr>
          <w:sz w:val="24"/>
        </w:rPr>
        <w:t>ar- chitecture and workflow that allows you to develop and manage infrastruc- ture and safely make change to that infrastructure.</w:t>
      </w:r>
    </w:p>
    <w:p>
      <w:pPr>
        <w:pStyle w:val="ListParagraph"/>
        <w:numPr>
          <w:ilvl w:val="0"/>
          <w:numId w:val="1"/>
        </w:numPr>
        <w:tabs>
          <w:tab w:pos="722" w:val="left" w:leader="none"/>
        </w:tabs>
        <w:spacing w:line="314" w:lineRule="auto" w:before="4" w:after="0"/>
        <w:ind w:left="711" w:right="193" w:hanging="180"/>
        <w:jc w:val="both"/>
        <w:rPr>
          <w:sz w:val="24"/>
        </w:rPr>
      </w:pPr>
      <w:r>
        <w:rPr>
          <w:sz w:val="24"/>
        </w:rPr>
        <w:t>Chapter 7: Testing infrastructure changes.</w:t>
      </w:r>
      <w:r>
        <w:rPr>
          <w:spacing w:val="40"/>
          <w:sz w:val="24"/>
        </w:rPr>
        <w:t> </w:t>
      </w:r>
      <w:r>
        <w:rPr>
          <w:sz w:val="24"/>
        </w:rPr>
        <w:t>Takes your architecture and shows you how to write tests to validate it and how to use those tests and workflow to safely manage change in your infrastructure.</w:t>
      </w:r>
    </w:p>
    <w:p>
      <w:pPr>
        <w:spacing w:after="0" w:line="314" w:lineRule="auto"/>
        <w:jc w:val="both"/>
        <w:rPr>
          <w:sz w:val="24"/>
        </w:rPr>
        <w:sectPr>
          <w:pgSz w:w="12240" w:h="15840"/>
          <w:pgMar w:header="1182" w:footer="2303" w:top="1560" w:bottom="2500" w:left="1700" w:right="1640"/>
        </w:sectPr>
      </w:pPr>
    </w:p>
    <w:p>
      <w:pPr>
        <w:pStyle w:val="BodyText"/>
        <w:spacing w:before="7"/>
        <w:rPr>
          <w:sz w:val="21"/>
        </w:rPr>
      </w:pPr>
    </w:p>
    <w:p>
      <w:pPr>
        <w:pStyle w:val="Heading2"/>
        <w:spacing w:before="189"/>
      </w:pPr>
      <w:bookmarkStart w:name="Links and information" w:id="68"/>
      <w:bookmarkEnd w:id="68"/>
      <w:r>
        <w:rPr>
          <w:b w:val="0"/>
        </w:rPr>
      </w:r>
      <w:bookmarkStart w:name="_bookmark36" w:id="69"/>
      <w:bookmarkEnd w:id="69"/>
      <w:r>
        <w:rPr>
          <w:b w:val="0"/>
        </w:rPr>
      </w:r>
      <w:r>
        <w:rPr>
          <w:w w:val="105"/>
        </w:rPr>
        <w:t>Links</w:t>
      </w:r>
      <w:r>
        <w:rPr>
          <w:spacing w:val="2"/>
          <w:w w:val="105"/>
        </w:rPr>
        <w:t> </w:t>
      </w:r>
      <w:r>
        <w:rPr>
          <w:w w:val="105"/>
        </w:rPr>
        <w:t>and</w:t>
      </w:r>
      <w:r>
        <w:rPr>
          <w:spacing w:val="2"/>
          <w:w w:val="105"/>
        </w:rPr>
        <w:t> </w:t>
      </w:r>
      <w:r>
        <w:rPr>
          <w:spacing w:val="-2"/>
          <w:w w:val="105"/>
        </w:rPr>
        <w:t>information</w:t>
      </w:r>
    </w:p>
    <w:p>
      <w:pPr>
        <w:pStyle w:val="ListParagraph"/>
        <w:numPr>
          <w:ilvl w:val="0"/>
          <w:numId w:val="1"/>
        </w:numPr>
        <w:tabs>
          <w:tab w:pos="722" w:val="left" w:leader="none"/>
        </w:tabs>
        <w:spacing w:line="240" w:lineRule="auto" w:before="420" w:after="0"/>
        <w:ind w:left="721" w:right="0" w:hanging="190"/>
        <w:jc w:val="left"/>
        <w:rPr>
          <w:sz w:val="24"/>
        </w:rPr>
      </w:pPr>
      <w:r>
        <w:rPr>
          <w:spacing w:val="-2"/>
          <w:sz w:val="24"/>
        </w:rPr>
        <w:t>The </w:t>
      </w:r>
      <w:hyperlink r:id="rId50">
        <w:r>
          <w:rPr>
            <w:color w:val="0000FF"/>
            <w:spacing w:val="-2"/>
            <w:sz w:val="24"/>
          </w:rPr>
          <w:t>Terraform</w:t>
        </w:r>
        <w:r>
          <w:rPr>
            <w:color w:val="0000FF"/>
            <w:spacing w:val="-3"/>
            <w:sz w:val="24"/>
          </w:rPr>
          <w:t> </w:t>
        </w:r>
        <w:r>
          <w:rPr>
            <w:color w:val="0000FF"/>
            <w:spacing w:val="-2"/>
            <w:sz w:val="24"/>
          </w:rPr>
          <w:t>site</w:t>
        </w:r>
      </w:hyperlink>
      <w:r>
        <w:rPr>
          <w:spacing w:val="-2"/>
          <w:sz w:val="24"/>
        </w:rPr>
        <w:t>.</w:t>
      </w:r>
    </w:p>
    <w:p>
      <w:pPr>
        <w:pStyle w:val="ListParagraph"/>
        <w:numPr>
          <w:ilvl w:val="0"/>
          <w:numId w:val="1"/>
        </w:numPr>
        <w:tabs>
          <w:tab w:pos="722" w:val="left" w:leader="none"/>
        </w:tabs>
        <w:spacing w:line="240" w:lineRule="auto" w:before="86" w:after="0"/>
        <w:ind w:left="721" w:right="0" w:hanging="190"/>
        <w:jc w:val="left"/>
        <w:rPr>
          <w:sz w:val="24"/>
        </w:rPr>
      </w:pPr>
      <w:r>
        <w:rPr>
          <w:sz w:val="24"/>
        </w:rPr>
        <w:t>You</w:t>
      </w:r>
      <w:r>
        <w:rPr>
          <w:spacing w:val="-6"/>
          <w:sz w:val="24"/>
        </w:rPr>
        <w:t> </w:t>
      </w:r>
      <w:r>
        <w:rPr>
          <w:sz w:val="24"/>
        </w:rPr>
        <w:t>can</w:t>
      </w:r>
      <w:r>
        <w:rPr>
          <w:spacing w:val="-6"/>
          <w:sz w:val="24"/>
        </w:rPr>
        <w:t> </w:t>
      </w:r>
      <w:r>
        <w:rPr>
          <w:sz w:val="24"/>
        </w:rPr>
        <w:t>find</w:t>
      </w:r>
      <w:r>
        <w:rPr>
          <w:spacing w:val="-5"/>
          <w:sz w:val="24"/>
        </w:rPr>
        <w:t> </w:t>
      </w:r>
      <w:r>
        <w:rPr>
          <w:sz w:val="24"/>
        </w:rPr>
        <w:t>the</w:t>
      </w:r>
      <w:r>
        <w:rPr>
          <w:spacing w:val="-5"/>
          <w:sz w:val="24"/>
        </w:rPr>
        <w:t> </w:t>
      </w:r>
      <w:hyperlink r:id="rId51">
        <w:r>
          <w:rPr>
            <w:color w:val="0000FF"/>
            <w:sz w:val="24"/>
          </w:rPr>
          <w:t>Terraform</w:t>
        </w:r>
        <w:r>
          <w:rPr>
            <w:color w:val="0000FF"/>
            <w:spacing w:val="-6"/>
            <w:sz w:val="24"/>
          </w:rPr>
          <w:t> </w:t>
        </w:r>
        <w:r>
          <w:rPr>
            <w:color w:val="0000FF"/>
            <w:sz w:val="24"/>
          </w:rPr>
          <w:t>documentation</w:t>
        </w:r>
        <w:r>
          <w:rPr>
            <w:color w:val="0000FF"/>
            <w:spacing w:val="-5"/>
            <w:sz w:val="24"/>
          </w:rPr>
          <w:t> </w:t>
        </w:r>
        <w:r>
          <w:rPr>
            <w:color w:val="0000FF"/>
            <w:sz w:val="24"/>
          </w:rPr>
          <w:t>on</w:t>
        </w:r>
        <w:r>
          <w:rPr>
            <w:color w:val="0000FF"/>
            <w:spacing w:val="-5"/>
            <w:sz w:val="24"/>
          </w:rPr>
          <w:t> </w:t>
        </w:r>
        <w:r>
          <w:rPr>
            <w:color w:val="0000FF"/>
            <w:sz w:val="24"/>
          </w:rPr>
          <w:t>the</w:t>
        </w:r>
        <w:r>
          <w:rPr>
            <w:color w:val="0000FF"/>
            <w:spacing w:val="-6"/>
            <w:sz w:val="24"/>
          </w:rPr>
          <w:t> </w:t>
        </w:r>
        <w:r>
          <w:rPr>
            <w:color w:val="0000FF"/>
            <w:sz w:val="24"/>
          </w:rPr>
          <w:t>HashiCorp</w:t>
        </w:r>
        <w:r>
          <w:rPr>
            <w:color w:val="0000FF"/>
            <w:spacing w:val="-5"/>
            <w:sz w:val="24"/>
          </w:rPr>
          <w:t> </w:t>
        </w:r>
        <w:r>
          <w:rPr>
            <w:color w:val="0000FF"/>
            <w:spacing w:val="-2"/>
            <w:sz w:val="24"/>
          </w:rPr>
          <w:t>site</w:t>
        </w:r>
      </w:hyperlink>
      <w:r>
        <w:rPr>
          <w:spacing w:val="-2"/>
          <w:sz w:val="24"/>
        </w:rPr>
        <w:t>.</w:t>
      </w:r>
    </w:p>
    <w:p>
      <w:pPr>
        <w:pStyle w:val="ListParagraph"/>
        <w:numPr>
          <w:ilvl w:val="0"/>
          <w:numId w:val="1"/>
        </w:numPr>
        <w:tabs>
          <w:tab w:pos="722" w:val="left" w:leader="none"/>
        </w:tabs>
        <w:spacing w:line="240" w:lineRule="auto" w:before="86" w:after="0"/>
        <w:ind w:left="721" w:right="0" w:hanging="190"/>
        <w:jc w:val="left"/>
        <w:rPr>
          <w:sz w:val="24"/>
        </w:rPr>
      </w:pPr>
      <w:r>
        <w:rPr>
          <w:sz w:val="24"/>
        </w:rPr>
        <w:t>You can</w:t>
      </w:r>
      <w:r>
        <w:rPr>
          <w:spacing w:val="1"/>
          <w:sz w:val="24"/>
        </w:rPr>
        <w:t> </w:t>
      </w:r>
      <w:r>
        <w:rPr>
          <w:sz w:val="24"/>
        </w:rPr>
        <w:t>get</w:t>
      </w:r>
      <w:r>
        <w:rPr>
          <w:spacing w:val="2"/>
          <w:sz w:val="24"/>
        </w:rPr>
        <w:t> </w:t>
      </w:r>
      <w:r>
        <w:rPr>
          <w:sz w:val="24"/>
        </w:rPr>
        <w:t>help</w:t>
      </w:r>
      <w:r>
        <w:rPr>
          <w:spacing w:val="1"/>
          <w:sz w:val="24"/>
        </w:rPr>
        <w:t> </w:t>
      </w:r>
      <w:r>
        <w:rPr>
          <w:sz w:val="24"/>
        </w:rPr>
        <w:t>from</w:t>
      </w:r>
      <w:r>
        <w:rPr>
          <w:spacing w:val="1"/>
          <w:sz w:val="24"/>
        </w:rPr>
        <w:t> </w:t>
      </w:r>
      <w:hyperlink r:id="rId52">
        <w:r>
          <w:rPr>
            <w:color w:val="0000FF"/>
            <w:sz w:val="24"/>
          </w:rPr>
          <w:t>the</w:t>
        </w:r>
        <w:r>
          <w:rPr>
            <w:color w:val="0000FF"/>
            <w:spacing w:val="1"/>
            <w:sz w:val="24"/>
          </w:rPr>
          <w:t> </w:t>
        </w:r>
        <w:r>
          <w:rPr>
            <w:color w:val="0000FF"/>
            <w:sz w:val="24"/>
          </w:rPr>
          <w:t>Terraform</w:t>
        </w:r>
        <w:r>
          <w:rPr>
            <w:color w:val="0000FF"/>
            <w:spacing w:val="1"/>
            <w:sz w:val="24"/>
          </w:rPr>
          <w:t> </w:t>
        </w:r>
        <w:r>
          <w:rPr>
            <w:color w:val="0000FF"/>
            <w:spacing w:val="-2"/>
            <w:sz w:val="24"/>
          </w:rPr>
          <w:t>community</w:t>
        </w:r>
      </w:hyperlink>
      <w:r>
        <w:rPr>
          <w:spacing w:val="-2"/>
          <w:sz w:val="24"/>
        </w:rPr>
        <w:t>.</w:t>
      </w:r>
    </w:p>
    <w:p>
      <w:pPr>
        <w:pStyle w:val="ListParagraph"/>
        <w:numPr>
          <w:ilvl w:val="0"/>
          <w:numId w:val="1"/>
        </w:numPr>
        <w:tabs>
          <w:tab w:pos="722" w:val="left" w:leader="none"/>
        </w:tabs>
        <w:spacing w:line="240" w:lineRule="auto" w:before="85" w:after="0"/>
        <w:ind w:left="721" w:right="0" w:hanging="190"/>
        <w:jc w:val="left"/>
        <w:rPr>
          <w:sz w:val="24"/>
        </w:rPr>
      </w:pPr>
      <w:r>
        <w:rPr>
          <w:sz w:val="24"/>
        </w:rPr>
        <w:t>You</w:t>
      </w:r>
      <w:r>
        <w:rPr>
          <w:spacing w:val="1"/>
          <w:sz w:val="24"/>
        </w:rPr>
        <w:t> </w:t>
      </w:r>
      <w:r>
        <w:rPr>
          <w:sz w:val="24"/>
        </w:rPr>
        <w:t>can</w:t>
      </w:r>
      <w:r>
        <w:rPr>
          <w:spacing w:val="2"/>
          <w:sz w:val="24"/>
        </w:rPr>
        <w:t> </w:t>
      </w:r>
      <w:r>
        <w:rPr>
          <w:sz w:val="24"/>
        </w:rPr>
        <w:t>find</w:t>
      </w:r>
      <w:r>
        <w:rPr>
          <w:spacing w:val="2"/>
          <w:sz w:val="24"/>
        </w:rPr>
        <w:t> </w:t>
      </w:r>
      <w:r>
        <w:rPr>
          <w:sz w:val="24"/>
        </w:rPr>
        <w:t>the</w:t>
      </w:r>
      <w:r>
        <w:rPr>
          <w:spacing w:val="2"/>
          <w:sz w:val="24"/>
        </w:rPr>
        <w:t> </w:t>
      </w:r>
      <w:hyperlink r:id="rId53">
        <w:r>
          <w:rPr>
            <w:color w:val="0000FF"/>
            <w:sz w:val="24"/>
          </w:rPr>
          <w:t>Terraform</w:t>
        </w:r>
        <w:r>
          <w:rPr>
            <w:color w:val="0000FF"/>
            <w:spacing w:val="1"/>
            <w:sz w:val="24"/>
          </w:rPr>
          <w:t> </w:t>
        </w:r>
        <w:r>
          <w:rPr>
            <w:color w:val="0000FF"/>
            <w:sz w:val="24"/>
          </w:rPr>
          <w:t>source</w:t>
        </w:r>
        <w:r>
          <w:rPr>
            <w:color w:val="0000FF"/>
            <w:spacing w:val="2"/>
            <w:sz w:val="24"/>
          </w:rPr>
          <w:t> </w:t>
        </w:r>
        <w:r>
          <w:rPr>
            <w:color w:val="0000FF"/>
            <w:sz w:val="24"/>
          </w:rPr>
          <w:t>code</w:t>
        </w:r>
        <w:r>
          <w:rPr>
            <w:color w:val="0000FF"/>
            <w:spacing w:val="3"/>
            <w:sz w:val="24"/>
          </w:rPr>
          <w:t> </w:t>
        </w:r>
      </w:hyperlink>
      <w:r>
        <w:rPr>
          <w:sz w:val="24"/>
        </w:rPr>
        <w:t>on</w:t>
      </w:r>
      <w:r>
        <w:rPr>
          <w:spacing w:val="1"/>
          <w:sz w:val="24"/>
        </w:rPr>
        <w:t> </w:t>
      </w:r>
      <w:r>
        <w:rPr>
          <w:spacing w:val="-2"/>
          <w:sz w:val="24"/>
        </w:rPr>
        <w:t>GitHub.</w:t>
      </w:r>
    </w:p>
    <w:p>
      <w:pPr>
        <w:spacing w:after="0" w:line="240" w:lineRule="auto"/>
        <w:jc w:val="left"/>
        <w:rPr>
          <w:sz w:val="24"/>
        </w:rPr>
        <w:sectPr>
          <w:pgSz w:w="12240" w:h="15840"/>
          <w:pgMar w:header="1182" w:footer="2303" w:top="1560" w:bottom="2500" w:left="1700" w:right="16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2"/>
        </w:rPr>
      </w:pPr>
    </w:p>
    <w:p>
      <w:pPr>
        <w:pStyle w:val="Heading1"/>
        <w:spacing w:before="228"/>
      </w:pPr>
      <w:bookmarkStart w:name="Installing and introducing Terraform" w:id="70"/>
      <w:bookmarkEnd w:id="70"/>
      <w:r>
        <w:rPr>
          <w:b w:val="0"/>
        </w:rPr>
      </w:r>
      <w:bookmarkStart w:name="_bookmark37" w:id="71"/>
      <w:bookmarkEnd w:id="71"/>
      <w:r>
        <w:rPr>
          <w:b w:val="0"/>
        </w:rPr>
      </w:r>
      <w:r>
        <w:rPr/>
        <w:t>Chapter</w:t>
      </w:r>
      <w:r>
        <w:rPr>
          <w:spacing w:val="29"/>
          <w:w w:val="150"/>
        </w:rPr>
        <w:t> </w:t>
      </w:r>
      <w:r>
        <w:rPr>
          <w:spacing w:val="-10"/>
        </w:rPr>
        <w:t>2</w:t>
      </w:r>
    </w:p>
    <w:p>
      <w:pPr>
        <w:spacing w:line="309" w:lineRule="auto" w:before="680"/>
        <w:ind w:left="121" w:right="208" w:firstLine="14"/>
        <w:jc w:val="left"/>
        <w:rPr>
          <w:rFonts w:ascii="Cambria"/>
          <w:b/>
          <w:sz w:val="49"/>
        </w:rPr>
      </w:pPr>
      <w:r>
        <w:rPr>
          <w:rFonts w:ascii="Cambria"/>
          <w:b/>
          <w:w w:val="105"/>
          <w:sz w:val="49"/>
        </w:rPr>
        <w:t>Installing and </w:t>
      </w:r>
      <w:r>
        <w:rPr>
          <w:rFonts w:ascii="Cambria"/>
          <w:b/>
          <w:w w:val="105"/>
          <w:sz w:val="49"/>
        </w:rPr>
        <w:t>introducing </w:t>
      </w:r>
      <w:r>
        <w:rPr>
          <w:rFonts w:ascii="Cambria"/>
          <w:b/>
          <w:spacing w:val="-2"/>
          <w:w w:val="105"/>
          <w:sz w:val="49"/>
        </w:rPr>
        <w:t>Terraform</w:t>
      </w:r>
    </w:p>
    <w:p>
      <w:pPr>
        <w:pStyle w:val="BodyText"/>
        <w:spacing w:before="2"/>
        <w:rPr>
          <w:rFonts w:ascii="Cambria"/>
          <w:b/>
          <w:sz w:val="66"/>
        </w:rPr>
      </w:pPr>
    </w:p>
    <w:p>
      <w:pPr>
        <w:pStyle w:val="BodyText"/>
        <w:spacing w:line="314" w:lineRule="auto"/>
        <w:ind w:left="124" w:right="153"/>
        <w:jc w:val="both"/>
      </w:pPr>
      <w:r>
        <w:rPr/>
        <w:t>Welcome to the world of infrastructure as code.</w:t>
      </w:r>
      <w:r>
        <w:rPr>
          <w:spacing w:val="40"/>
        </w:rPr>
        <w:t> </w:t>
      </w:r>
      <w:r>
        <w:rPr/>
        <w:t>In this chapter, we’ll take you through</w:t>
      </w:r>
      <w:r>
        <w:rPr>
          <w:spacing w:val="-13"/>
        </w:rPr>
        <w:t> </w:t>
      </w:r>
      <w:r>
        <w:rPr/>
        <w:t>the</w:t>
      </w:r>
      <w:r>
        <w:rPr>
          <w:spacing w:val="-13"/>
        </w:rPr>
        <w:t> </w:t>
      </w:r>
      <w:r>
        <w:rPr/>
        <w:t>process</w:t>
      </w:r>
      <w:r>
        <w:rPr>
          <w:spacing w:val="-13"/>
        </w:rPr>
        <w:t> </w:t>
      </w:r>
      <w:r>
        <w:rPr/>
        <w:t>of</w:t>
      </w:r>
      <w:r>
        <w:rPr>
          <w:spacing w:val="-13"/>
        </w:rPr>
        <w:t> </w:t>
      </w:r>
      <w:r>
        <w:rPr/>
        <w:t>installing</w:t>
      </w:r>
      <w:r>
        <w:rPr>
          <w:spacing w:val="-13"/>
        </w:rPr>
        <w:t> </w:t>
      </w:r>
      <w:r>
        <w:rPr/>
        <w:t>Terraform</w:t>
      </w:r>
      <w:r>
        <w:rPr>
          <w:spacing w:val="-13"/>
        </w:rPr>
        <w:t> </w:t>
      </w:r>
      <w:r>
        <w:rPr/>
        <w:t>on</w:t>
      </w:r>
      <w:r>
        <w:rPr>
          <w:spacing w:val="-13"/>
        </w:rPr>
        <w:t> </w:t>
      </w:r>
      <w:r>
        <w:rPr/>
        <w:t>a</w:t>
      </w:r>
      <w:r>
        <w:rPr>
          <w:spacing w:val="-13"/>
        </w:rPr>
        <w:t> </w:t>
      </w:r>
      <w:r>
        <w:rPr/>
        <w:t>variety</w:t>
      </w:r>
      <w:r>
        <w:rPr>
          <w:spacing w:val="-13"/>
        </w:rPr>
        <w:t> </w:t>
      </w:r>
      <w:r>
        <w:rPr/>
        <w:t>of</w:t>
      </w:r>
      <w:r>
        <w:rPr>
          <w:spacing w:val="-13"/>
        </w:rPr>
        <w:t> </w:t>
      </w:r>
      <w:r>
        <w:rPr/>
        <w:t>platforms.</w:t>
      </w:r>
      <w:r>
        <w:rPr>
          <w:spacing w:val="17"/>
        </w:rPr>
        <w:t> </w:t>
      </w:r>
      <w:r>
        <w:rPr/>
        <w:t>This</w:t>
      </w:r>
      <w:r>
        <w:rPr>
          <w:spacing w:val="-13"/>
        </w:rPr>
        <w:t> </w:t>
      </w:r>
      <w:r>
        <w:rPr/>
        <w:t>isn’t</w:t>
      </w:r>
      <w:r>
        <w:rPr>
          <w:spacing w:val="-13"/>
        </w:rPr>
        <w:t> </w:t>
      </w:r>
      <w:r>
        <w:rPr/>
        <w:t>the full list of supported platforms but a representative sampling to get you started. We’ll look at installing Terraform on:</w:t>
      </w:r>
    </w:p>
    <w:p>
      <w:pPr>
        <w:pStyle w:val="ListParagraph"/>
        <w:numPr>
          <w:ilvl w:val="0"/>
          <w:numId w:val="1"/>
        </w:numPr>
        <w:tabs>
          <w:tab w:pos="722" w:val="left" w:leader="none"/>
        </w:tabs>
        <w:spacing w:line="240" w:lineRule="auto" w:before="340" w:after="0"/>
        <w:ind w:left="721" w:right="0" w:hanging="190"/>
        <w:jc w:val="left"/>
        <w:rPr>
          <w:sz w:val="24"/>
        </w:rPr>
      </w:pPr>
      <w:r>
        <w:rPr>
          <w:spacing w:val="-2"/>
          <w:sz w:val="24"/>
        </w:rPr>
        <w:t>Linux.</w:t>
      </w:r>
    </w:p>
    <w:p>
      <w:pPr>
        <w:pStyle w:val="ListParagraph"/>
        <w:numPr>
          <w:ilvl w:val="0"/>
          <w:numId w:val="1"/>
        </w:numPr>
        <w:tabs>
          <w:tab w:pos="722" w:val="left" w:leader="none"/>
        </w:tabs>
        <w:spacing w:line="240" w:lineRule="auto" w:before="86" w:after="0"/>
        <w:ind w:left="721" w:right="0" w:hanging="190"/>
        <w:jc w:val="left"/>
        <w:rPr>
          <w:sz w:val="24"/>
        </w:rPr>
      </w:pPr>
      <w:r>
        <w:rPr>
          <w:w w:val="95"/>
          <w:sz w:val="24"/>
        </w:rPr>
        <w:t>Microsoft</w:t>
      </w:r>
      <w:r>
        <w:rPr>
          <w:spacing w:val="31"/>
          <w:sz w:val="24"/>
        </w:rPr>
        <w:t> </w:t>
      </w:r>
      <w:r>
        <w:rPr>
          <w:spacing w:val="-2"/>
          <w:sz w:val="24"/>
        </w:rPr>
        <w:t>Windows.</w:t>
      </w:r>
    </w:p>
    <w:p>
      <w:pPr>
        <w:pStyle w:val="ListParagraph"/>
        <w:numPr>
          <w:ilvl w:val="0"/>
          <w:numId w:val="1"/>
        </w:numPr>
        <w:tabs>
          <w:tab w:pos="722" w:val="left" w:leader="none"/>
        </w:tabs>
        <w:spacing w:line="240" w:lineRule="auto" w:before="86" w:after="0"/>
        <w:ind w:left="721" w:right="0" w:hanging="190"/>
        <w:jc w:val="left"/>
        <w:rPr>
          <w:sz w:val="24"/>
        </w:rPr>
      </w:pPr>
      <w:r>
        <w:rPr>
          <w:sz w:val="24"/>
        </w:rPr>
        <w:t>Mac</w:t>
      </w:r>
      <w:r>
        <w:rPr>
          <w:spacing w:val="-4"/>
          <w:sz w:val="24"/>
        </w:rPr>
        <w:t> </w:t>
      </w:r>
      <w:r>
        <w:rPr>
          <w:sz w:val="24"/>
        </w:rPr>
        <w:t>OS</w:t>
      </w:r>
      <w:r>
        <w:rPr>
          <w:spacing w:val="-3"/>
          <w:sz w:val="24"/>
        </w:rPr>
        <w:t> </w:t>
      </w:r>
      <w:r>
        <w:rPr>
          <w:spacing w:val="-5"/>
          <w:sz w:val="24"/>
        </w:rPr>
        <w:t>X.</w:t>
      </w:r>
    </w:p>
    <w:p>
      <w:pPr>
        <w:pStyle w:val="BodyText"/>
        <w:rPr>
          <w:sz w:val="37"/>
        </w:rPr>
      </w:pPr>
    </w:p>
    <w:p>
      <w:pPr>
        <w:pStyle w:val="BodyText"/>
        <w:spacing w:line="314" w:lineRule="auto"/>
        <w:ind w:left="136" w:right="194" w:hanging="8"/>
        <w:jc w:val="both"/>
      </w:pPr>
      <w:r>
        <w:rPr/>
        <w:drawing>
          <wp:anchor distT="0" distB="0" distL="0" distR="0" allowOverlap="1" layoutInCell="1" locked="0" behindDoc="1" simplePos="0" relativeHeight="479277568">
            <wp:simplePos x="0" y="0"/>
            <wp:positionH relativeFrom="page">
              <wp:posOffset>1165872</wp:posOffset>
            </wp:positionH>
            <wp:positionV relativeFrom="paragraph">
              <wp:posOffset>885087</wp:posOffset>
            </wp:positionV>
            <wp:extent cx="225425" cy="225425"/>
            <wp:effectExtent l="0" t="0" r="0" b="0"/>
            <wp:wrapNone/>
            <wp:docPr id="9" name="image4.png"/>
            <wp:cNvGraphicFramePr>
              <a:graphicFrameLocks noChangeAspect="1"/>
            </wp:cNvGraphicFramePr>
            <a:graphic>
              <a:graphicData uri="http://schemas.openxmlformats.org/drawingml/2006/picture">
                <pic:pic>
                  <pic:nvPicPr>
                    <pic:cNvPr id="10" name="image4.png"/>
                    <pic:cNvPicPr/>
                  </pic:nvPicPr>
                  <pic:blipFill>
                    <a:blip r:embed="rId56" cstate="print"/>
                    <a:stretch>
                      <a:fillRect/>
                    </a:stretch>
                  </pic:blipFill>
                  <pic:spPr>
                    <a:xfrm>
                      <a:off x="0" y="0"/>
                      <a:ext cx="225425" cy="225425"/>
                    </a:xfrm>
                    <a:prstGeom prst="rect">
                      <a:avLst/>
                    </a:prstGeom>
                  </pic:spPr>
                </pic:pic>
              </a:graphicData>
            </a:graphic>
          </wp:anchor>
        </w:drawing>
      </w:r>
      <w:r>
        <w:rPr/>
        <w:t>You’ll</w:t>
      </w:r>
      <w:r>
        <w:rPr>
          <w:spacing w:val="-6"/>
        </w:rPr>
        <w:t> </w:t>
      </w:r>
      <w:r>
        <w:rPr/>
        <w:t>discover</w:t>
      </w:r>
      <w:r>
        <w:rPr>
          <w:spacing w:val="-6"/>
        </w:rPr>
        <w:t> </w:t>
      </w:r>
      <w:r>
        <w:rPr/>
        <w:t>that</w:t>
      </w:r>
      <w:r>
        <w:rPr>
          <w:spacing w:val="-6"/>
        </w:rPr>
        <w:t> </w:t>
      </w:r>
      <w:r>
        <w:rPr/>
        <w:t>the</w:t>
      </w:r>
      <w:r>
        <w:rPr>
          <w:spacing w:val="-6"/>
        </w:rPr>
        <w:t> </w:t>
      </w:r>
      <w:r>
        <w:rPr/>
        <w:t>lessons</w:t>
      </w:r>
      <w:r>
        <w:rPr>
          <w:spacing w:val="-6"/>
        </w:rPr>
        <w:t> </w:t>
      </w:r>
      <w:r>
        <w:rPr/>
        <w:t>here</w:t>
      </w:r>
      <w:r>
        <w:rPr>
          <w:spacing w:val="-6"/>
        </w:rPr>
        <w:t> </w:t>
      </w:r>
      <w:r>
        <w:rPr/>
        <w:t>from</w:t>
      </w:r>
      <w:r>
        <w:rPr>
          <w:spacing w:val="-6"/>
        </w:rPr>
        <w:t> </w:t>
      </w:r>
      <w:r>
        <w:rPr/>
        <w:t>installing</w:t>
      </w:r>
      <w:r>
        <w:rPr>
          <w:spacing w:val="-6"/>
        </w:rPr>
        <w:t> </w:t>
      </w:r>
      <w:r>
        <w:rPr/>
        <w:t>Terraform</w:t>
      </w:r>
      <w:r>
        <w:rPr>
          <w:spacing w:val="-6"/>
        </w:rPr>
        <w:t> </w:t>
      </w:r>
      <w:r>
        <w:rPr/>
        <w:t>can</w:t>
      </w:r>
      <w:r>
        <w:rPr>
          <w:spacing w:val="-5"/>
        </w:rPr>
        <w:t> </w:t>
      </w:r>
      <w:r>
        <w:rPr/>
        <w:t>be</w:t>
      </w:r>
      <w:r>
        <w:rPr>
          <w:spacing w:val="-6"/>
        </w:rPr>
        <w:t> </w:t>
      </w:r>
      <w:r>
        <w:rPr/>
        <w:t>extended</w:t>
      </w:r>
      <w:r>
        <w:rPr>
          <w:spacing w:val="-6"/>
        </w:rPr>
        <w:t> </w:t>
      </w:r>
      <w:r>
        <w:rPr/>
        <w:t>to the other supported platforms.</w:t>
      </w:r>
    </w:p>
    <w:p>
      <w:pPr>
        <w:pStyle w:val="BodyText"/>
        <w:rPr>
          <w:sz w:val="20"/>
        </w:rPr>
      </w:pPr>
    </w:p>
    <w:p>
      <w:pPr>
        <w:pStyle w:val="BodyText"/>
        <w:spacing w:before="1"/>
        <w:rPr>
          <w:sz w:val="28"/>
        </w:rPr>
      </w:pPr>
      <w:r>
        <w:rPr/>
        <w:pict>
          <v:shape style="position:absolute;margin-left:91.801003pt;margin-top:17.171238pt;width:428.4pt;height:.1pt;mso-position-horizontal-relative:page;mso-position-vertical-relative:paragraph;z-index:-15725568;mso-wrap-distance-left:0;mso-wrap-distance-right:0" id="docshape21" coordorigin="1836,343" coordsize="8568,0" path="m1836,343l10404,343e" filled="false" stroked="true" strokeweight="1.1338pt" strokecolor="#7f7f7f">
            <v:path arrowok="t"/>
            <v:stroke dashstyle="solid"/>
            <w10:wrap type="topAndBottom"/>
          </v:shape>
        </w:pict>
      </w:r>
    </w:p>
    <w:p>
      <w:pPr>
        <w:pStyle w:val="BodyText"/>
        <w:spacing w:line="297" w:lineRule="auto" w:before="100"/>
        <w:ind w:left="136" w:right="190" w:firstLine="526"/>
        <w:jc w:val="both"/>
      </w:pPr>
      <w:r>
        <w:rPr>
          <w:rFonts w:ascii="Cambria" w:hAnsi="Cambria"/>
          <w:b/>
          <w:sz w:val="34"/>
        </w:rPr>
        <w:t>NOTE </w:t>
      </w:r>
      <w:r>
        <w:rPr/>
        <w:t>We’ve written the examples in this book assuming Terraform is running</w:t>
      </w:r>
      <w:r>
        <w:rPr>
          <w:spacing w:val="-12"/>
        </w:rPr>
        <w:t> </w:t>
      </w:r>
      <w:r>
        <w:rPr/>
        <w:t>on</w:t>
      </w:r>
      <w:r>
        <w:rPr>
          <w:spacing w:val="-12"/>
        </w:rPr>
        <w:t> </w:t>
      </w:r>
      <w:r>
        <w:rPr/>
        <w:t>a</w:t>
      </w:r>
      <w:r>
        <w:rPr>
          <w:spacing w:val="-11"/>
        </w:rPr>
        <w:t> </w:t>
      </w:r>
      <w:r>
        <w:rPr/>
        <w:t>Linux</w:t>
      </w:r>
      <w:r>
        <w:rPr>
          <w:spacing w:val="-12"/>
        </w:rPr>
        <w:t> </w:t>
      </w:r>
      <w:r>
        <w:rPr/>
        <w:t>distribution.</w:t>
      </w:r>
      <w:r>
        <w:rPr>
          <w:spacing w:val="12"/>
        </w:rPr>
        <w:t> </w:t>
      </w:r>
      <w:r>
        <w:rPr/>
        <w:t>The</w:t>
      </w:r>
      <w:r>
        <w:rPr>
          <w:spacing w:val="-12"/>
        </w:rPr>
        <w:t> </w:t>
      </w:r>
      <w:r>
        <w:rPr/>
        <w:t>examples</w:t>
      </w:r>
      <w:r>
        <w:rPr>
          <w:spacing w:val="-11"/>
        </w:rPr>
        <w:t> </w:t>
      </w:r>
      <w:r>
        <w:rPr/>
        <w:t>should</w:t>
      </w:r>
      <w:r>
        <w:rPr>
          <w:spacing w:val="-12"/>
        </w:rPr>
        <w:t> </w:t>
      </w:r>
      <w:r>
        <w:rPr/>
        <w:t>also</w:t>
      </w:r>
      <w:r>
        <w:rPr>
          <w:spacing w:val="-12"/>
        </w:rPr>
        <w:t> </w:t>
      </w:r>
      <w:r>
        <w:rPr/>
        <w:t>work</w:t>
      </w:r>
      <w:r>
        <w:rPr>
          <w:spacing w:val="-11"/>
        </w:rPr>
        <w:t> </w:t>
      </w:r>
      <w:r>
        <w:rPr/>
        <w:t>for</w:t>
      </w:r>
      <w:r>
        <w:rPr>
          <w:spacing w:val="-12"/>
        </w:rPr>
        <w:t> </w:t>
      </w:r>
      <w:r>
        <w:rPr/>
        <w:t>Mac</w:t>
      </w:r>
      <w:r>
        <w:rPr>
          <w:spacing w:val="-11"/>
        </w:rPr>
        <w:t> </w:t>
      </w:r>
      <w:r>
        <w:rPr/>
        <w:t>OS</w:t>
      </w:r>
      <w:r>
        <w:rPr>
          <w:spacing w:val="-12"/>
        </w:rPr>
        <w:t> </w:t>
      </w:r>
      <w:r>
        <w:rPr/>
        <w:t>X</w:t>
      </w:r>
      <w:r>
        <w:rPr>
          <w:spacing w:val="-12"/>
        </w:rPr>
        <w:t> </w:t>
      </w:r>
      <w:r>
        <w:rPr/>
        <w:t>but might need tweaking for Microsoft Windows.</w:t>
      </w:r>
    </w:p>
    <w:p>
      <w:pPr>
        <w:pStyle w:val="BodyText"/>
        <w:spacing w:before="8"/>
        <w:rPr>
          <w:sz w:val="14"/>
        </w:rPr>
      </w:pPr>
      <w:r>
        <w:rPr/>
        <w:pict>
          <v:shape style="position:absolute;margin-left:91.801003pt;margin-top:9.589463pt;width:428.4pt;height:.1pt;mso-position-horizontal-relative:page;mso-position-vertical-relative:paragraph;z-index:-15725056;mso-wrap-distance-left:0;mso-wrap-distance-right:0" id="docshape22" coordorigin="1836,192" coordsize="8568,0" path="m1836,192l10404,192e" filled="false" stroked="true" strokeweight="1.1338pt" strokecolor="#7f7f7f">
            <v:path arrowok="t"/>
            <v:stroke dashstyle="solid"/>
            <w10:wrap type="topAndBottom"/>
          </v:shape>
        </w:pict>
      </w:r>
    </w:p>
    <w:p>
      <w:pPr>
        <w:pStyle w:val="BodyText"/>
        <w:spacing w:before="7"/>
        <w:rPr>
          <w:sz w:val="18"/>
        </w:rPr>
      </w:pPr>
    </w:p>
    <w:p>
      <w:pPr>
        <w:pStyle w:val="BodyText"/>
        <w:spacing w:before="166"/>
        <w:ind w:left="152" w:right="210"/>
        <w:jc w:val="center"/>
      </w:pPr>
      <w:r>
        <w:rPr>
          <w:spacing w:val="-5"/>
          <w:w w:val="110"/>
        </w:rPr>
        <w:t>18</w:t>
      </w:r>
    </w:p>
    <w:p>
      <w:pPr>
        <w:spacing w:after="0"/>
        <w:jc w:val="center"/>
        <w:sectPr>
          <w:headerReference w:type="default" r:id="rId54"/>
          <w:footerReference w:type="default" r:id="rId55"/>
          <w:pgSz w:w="12240" w:h="15840"/>
          <w:pgMar w:header="0" w:footer="0" w:top="1500" w:bottom="280" w:left="1700" w:right="1640"/>
        </w:sectPr>
      </w:pPr>
    </w:p>
    <w:p>
      <w:pPr>
        <w:pStyle w:val="BodyText"/>
        <w:spacing w:before="148"/>
        <w:ind w:left="3611"/>
      </w:pPr>
      <w:r>
        <w:rPr/>
        <w:pict>
          <v:shape style="position:absolute;margin-left:91.801003pt;margin-top:22.986897pt;width:428.4pt;height:.1pt;mso-position-horizontal-relative:page;mso-position-vertical-relative:paragraph;z-index:-15724032;mso-wrap-distance-left:0;mso-wrap-distance-right:0" id="docshape25" coordorigin="1836,460" coordsize="8568,0" path="m1836,460l10404,460e" filled="false" stroked="true" strokeweight=".4981pt" strokecolor="#000000">
            <v:path arrowok="t"/>
            <v:stroke dashstyle="solid"/>
            <w10:wrap type="topAndBottom"/>
          </v:shape>
        </w:pict>
      </w:r>
      <w:bookmarkStart w:name="_bookmark38" w:id="72"/>
      <w:bookmarkEnd w:id="72"/>
      <w:r>
        <w:rPr/>
      </w:r>
      <w:r>
        <w:rPr/>
        <w:t>Chapter</w:t>
      </w:r>
      <w:r>
        <w:rPr>
          <w:spacing w:val="-10"/>
        </w:rPr>
        <w:t> </w:t>
      </w:r>
      <w:r>
        <w:rPr/>
        <w:t>2:</w:t>
      </w:r>
      <w:r>
        <w:rPr>
          <w:spacing w:val="6"/>
        </w:rPr>
        <w:t> </w:t>
      </w:r>
      <w:r>
        <w:rPr/>
        <w:t>Installing</w:t>
      </w:r>
      <w:r>
        <w:rPr>
          <w:spacing w:val="-9"/>
        </w:rPr>
        <w:t> </w:t>
      </w:r>
      <w:r>
        <w:rPr/>
        <w:t>and</w:t>
      </w:r>
      <w:r>
        <w:rPr>
          <w:spacing w:val="-9"/>
        </w:rPr>
        <w:t> </w:t>
      </w:r>
      <w:r>
        <w:rPr/>
        <w:t>introducing</w:t>
      </w:r>
      <w:r>
        <w:rPr>
          <w:spacing w:val="-9"/>
        </w:rPr>
        <w:t> </w:t>
      </w:r>
      <w:r>
        <w:rPr>
          <w:spacing w:val="-2"/>
        </w:rPr>
        <w:t>Terraform</w:t>
      </w:r>
    </w:p>
    <w:p>
      <w:pPr>
        <w:pStyle w:val="BodyText"/>
        <w:spacing w:before="7"/>
        <w:rPr>
          <w:sz w:val="35"/>
        </w:rPr>
      </w:pPr>
    </w:p>
    <w:p>
      <w:pPr>
        <w:pStyle w:val="BodyText"/>
        <w:spacing w:line="314" w:lineRule="auto"/>
        <w:ind w:left="136" w:right="156" w:hanging="9"/>
        <w:jc w:val="both"/>
      </w:pPr>
      <w:r>
        <w:rPr/>
        <w:t>After we’ve installed Terraform, we’ll start to learn about how to use it to create and manage infrastructure.</w:t>
      </w:r>
      <w:r>
        <w:rPr>
          <w:spacing w:val="39"/>
        </w:rPr>
        <w:t> </w:t>
      </w:r>
      <w:r>
        <w:rPr/>
        <w:t>We’ll learn about Terraform’s workflow for creating, managing,</w:t>
      </w:r>
      <w:r>
        <w:rPr>
          <w:spacing w:val="-11"/>
        </w:rPr>
        <w:t> </w:t>
      </w:r>
      <w:r>
        <w:rPr/>
        <w:t>and</w:t>
      </w:r>
      <w:r>
        <w:rPr>
          <w:spacing w:val="-13"/>
        </w:rPr>
        <w:t> </w:t>
      </w:r>
      <w:r>
        <w:rPr/>
        <w:t>destroying</w:t>
      </w:r>
      <w:r>
        <w:rPr>
          <w:spacing w:val="-13"/>
        </w:rPr>
        <w:t> </w:t>
      </w:r>
      <w:r>
        <w:rPr/>
        <w:t>infrastructure.</w:t>
      </w:r>
      <w:r>
        <w:rPr>
          <w:spacing w:val="15"/>
        </w:rPr>
        <w:t> </w:t>
      </w:r>
      <w:r>
        <w:rPr/>
        <w:t>We’ll</w:t>
      </w:r>
      <w:r>
        <w:rPr>
          <w:spacing w:val="-13"/>
        </w:rPr>
        <w:t> </w:t>
      </w:r>
      <w:r>
        <w:rPr/>
        <w:t>also</w:t>
      </w:r>
      <w:r>
        <w:rPr>
          <w:spacing w:val="-12"/>
        </w:rPr>
        <w:t> </w:t>
      </w:r>
      <w:r>
        <w:rPr/>
        <w:t>start</w:t>
      </w:r>
      <w:r>
        <w:rPr>
          <w:spacing w:val="-13"/>
        </w:rPr>
        <w:t> </w:t>
      </w:r>
      <w:r>
        <w:rPr/>
        <w:t>to</w:t>
      </w:r>
      <w:r>
        <w:rPr>
          <w:spacing w:val="-13"/>
        </w:rPr>
        <w:t> </w:t>
      </w:r>
      <w:r>
        <w:rPr/>
        <w:t>delve</w:t>
      </w:r>
      <w:r>
        <w:rPr>
          <w:spacing w:val="-12"/>
        </w:rPr>
        <w:t> </w:t>
      </w:r>
      <w:r>
        <w:rPr/>
        <w:t>into</w:t>
      </w:r>
      <w:r>
        <w:rPr>
          <w:spacing w:val="-13"/>
        </w:rPr>
        <w:t> </w:t>
      </w:r>
      <w:r>
        <w:rPr/>
        <w:t>Terraform’s configuration</w:t>
      </w:r>
      <w:r>
        <w:rPr>
          <w:spacing w:val="-3"/>
        </w:rPr>
        <w:t> </w:t>
      </w:r>
      <w:r>
        <w:rPr/>
        <w:t>language. Finally,</w:t>
      </w:r>
      <w:r>
        <w:rPr>
          <w:spacing w:val="-3"/>
        </w:rPr>
        <w:t> </w:t>
      </w:r>
      <w:r>
        <w:rPr/>
        <w:t>we’ll</w:t>
      </w:r>
      <w:r>
        <w:rPr>
          <w:spacing w:val="-3"/>
        </w:rPr>
        <w:t> </w:t>
      </w:r>
      <w:r>
        <w:rPr/>
        <w:t>build</w:t>
      </w:r>
      <w:r>
        <w:rPr>
          <w:spacing w:val="-3"/>
        </w:rPr>
        <w:t> </w:t>
      </w:r>
      <w:r>
        <w:rPr/>
        <w:t>some</w:t>
      </w:r>
      <w:r>
        <w:rPr>
          <w:spacing w:val="-3"/>
        </w:rPr>
        <w:t> </w:t>
      </w:r>
      <w:r>
        <w:rPr/>
        <w:t>simple</w:t>
      </w:r>
      <w:r>
        <w:rPr>
          <w:spacing w:val="-3"/>
        </w:rPr>
        <w:t> </w:t>
      </w:r>
      <w:r>
        <w:rPr/>
        <w:t>infrastructure</w:t>
      </w:r>
      <w:r>
        <w:rPr>
          <w:spacing w:val="-3"/>
        </w:rPr>
        <w:t> </w:t>
      </w:r>
      <w:r>
        <w:rPr/>
        <w:t>using</w:t>
      </w:r>
      <w:r>
        <w:rPr>
          <w:spacing w:val="-3"/>
        </w:rPr>
        <w:t> </w:t>
      </w:r>
      <w:r>
        <w:rPr/>
        <w:t>Ter- raform to see it in action.</w:t>
      </w:r>
    </w:p>
    <w:p>
      <w:pPr>
        <w:pStyle w:val="BodyText"/>
        <w:spacing w:before="1"/>
        <w:rPr>
          <w:sz w:val="50"/>
        </w:rPr>
      </w:pPr>
    </w:p>
    <w:p>
      <w:pPr>
        <w:pStyle w:val="Heading2"/>
        <w:jc w:val="both"/>
      </w:pPr>
      <w:bookmarkStart w:name="Installing Terraform" w:id="73"/>
      <w:bookmarkEnd w:id="73"/>
      <w:r>
        <w:rPr>
          <w:b w:val="0"/>
        </w:rPr>
      </w:r>
      <w:bookmarkStart w:name="_bookmark39" w:id="74"/>
      <w:bookmarkEnd w:id="74"/>
      <w:r>
        <w:rPr>
          <w:b w:val="0"/>
        </w:rPr>
      </w:r>
      <w:r>
        <w:rPr>
          <w:w w:val="105"/>
        </w:rPr>
        <w:t>Installing</w:t>
      </w:r>
      <w:r>
        <w:rPr>
          <w:spacing w:val="21"/>
          <w:w w:val="105"/>
        </w:rPr>
        <w:t> </w:t>
      </w:r>
      <w:r>
        <w:rPr>
          <w:spacing w:val="-2"/>
          <w:w w:val="105"/>
        </w:rPr>
        <w:t>Terraform</w:t>
      </w:r>
    </w:p>
    <w:p>
      <w:pPr>
        <w:pStyle w:val="BodyText"/>
        <w:spacing w:line="314" w:lineRule="auto" w:before="420"/>
        <w:ind w:left="136" w:right="193" w:hanging="8"/>
        <w:jc w:val="both"/>
      </w:pPr>
      <w:r>
        <w:rPr/>
        <w:t>Terraform is shipped as a single binary file.</w:t>
      </w:r>
      <w:r>
        <w:rPr>
          <w:spacing w:val="31"/>
        </w:rPr>
        <w:t> </w:t>
      </w:r>
      <w:r>
        <w:rPr/>
        <w:t>The </w:t>
      </w:r>
      <w:hyperlink r:id="rId59">
        <w:r>
          <w:rPr>
            <w:color w:val="0000FF"/>
          </w:rPr>
          <w:t>Terraform site </w:t>
        </w:r>
      </w:hyperlink>
      <w:r>
        <w:rPr/>
        <w:t>contains zip files containing the binaries for specific platforms.</w:t>
      </w:r>
      <w:r>
        <w:rPr>
          <w:spacing w:val="40"/>
        </w:rPr>
        <w:t> </w:t>
      </w:r>
      <w:r>
        <w:rPr/>
        <w:t>Currently Terraform is supported </w:t>
      </w:r>
      <w:r>
        <w:rPr>
          <w:spacing w:val="-4"/>
        </w:rPr>
        <w:t>on:</w:t>
      </w:r>
    </w:p>
    <w:p>
      <w:pPr>
        <w:pStyle w:val="BodyText"/>
        <w:rPr>
          <w:sz w:val="19"/>
        </w:rPr>
      </w:pPr>
    </w:p>
    <w:p>
      <w:pPr>
        <w:pStyle w:val="ListParagraph"/>
        <w:numPr>
          <w:ilvl w:val="0"/>
          <w:numId w:val="1"/>
        </w:numPr>
        <w:tabs>
          <w:tab w:pos="722" w:val="left" w:leader="none"/>
        </w:tabs>
        <w:spacing w:line="240" w:lineRule="auto" w:before="166" w:after="0"/>
        <w:ind w:left="721" w:right="0" w:hanging="190"/>
        <w:jc w:val="left"/>
        <w:rPr>
          <w:sz w:val="24"/>
        </w:rPr>
      </w:pPr>
      <w:r>
        <w:rPr>
          <w:sz w:val="24"/>
        </w:rPr>
        <w:t>Linux:</w:t>
      </w:r>
      <w:r>
        <w:rPr>
          <w:spacing w:val="8"/>
          <w:sz w:val="24"/>
        </w:rPr>
        <w:t> </w:t>
      </w:r>
      <w:r>
        <w:rPr>
          <w:sz w:val="24"/>
        </w:rPr>
        <w:t>32-bit,</w:t>
      </w:r>
      <w:r>
        <w:rPr>
          <w:spacing w:val="-7"/>
          <w:sz w:val="24"/>
        </w:rPr>
        <w:t> </w:t>
      </w:r>
      <w:r>
        <w:rPr>
          <w:sz w:val="24"/>
        </w:rPr>
        <w:t>64-bit,</w:t>
      </w:r>
      <w:r>
        <w:rPr>
          <w:spacing w:val="-7"/>
          <w:sz w:val="24"/>
        </w:rPr>
        <w:t> </w:t>
      </w:r>
      <w:r>
        <w:rPr>
          <w:sz w:val="24"/>
        </w:rPr>
        <w:t>and</w:t>
      </w:r>
      <w:r>
        <w:rPr>
          <w:spacing w:val="-7"/>
          <w:sz w:val="24"/>
        </w:rPr>
        <w:t> </w:t>
      </w:r>
      <w:r>
        <w:rPr>
          <w:spacing w:val="-4"/>
          <w:sz w:val="24"/>
        </w:rPr>
        <w:t>ARM.</w:t>
      </w:r>
    </w:p>
    <w:p>
      <w:pPr>
        <w:pStyle w:val="ListParagraph"/>
        <w:numPr>
          <w:ilvl w:val="0"/>
          <w:numId w:val="1"/>
        </w:numPr>
        <w:tabs>
          <w:tab w:pos="722" w:val="left" w:leader="none"/>
        </w:tabs>
        <w:spacing w:line="240" w:lineRule="auto" w:before="86" w:after="0"/>
        <w:ind w:left="721" w:right="0" w:hanging="190"/>
        <w:jc w:val="left"/>
        <w:rPr>
          <w:sz w:val="24"/>
        </w:rPr>
      </w:pPr>
      <w:r>
        <w:rPr>
          <w:sz w:val="24"/>
        </w:rPr>
        <w:t>Max</w:t>
      </w:r>
      <w:r>
        <w:rPr>
          <w:spacing w:val="-8"/>
          <w:sz w:val="24"/>
        </w:rPr>
        <w:t> </w:t>
      </w:r>
      <w:r>
        <w:rPr>
          <w:sz w:val="24"/>
        </w:rPr>
        <w:t>OS</w:t>
      </w:r>
      <w:r>
        <w:rPr>
          <w:spacing w:val="-7"/>
          <w:sz w:val="24"/>
        </w:rPr>
        <w:t> </w:t>
      </w:r>
      <w:r>
        <w:rPr>
          <w:sz w:val="24"/>
        </w:rPr>
        <w:t>X:</w:t>
      </w:r>
      <w:r>
        <w:rPr>
          <w:spacing w:val="-7"/>
          <w:sz w:val="24"/>
        </w:rPr>
        <w:t> </w:t>
      </w:r>
      <w:r>
        <w:rPr>
          <w:sz w:val="24"/>
        </w:rPr>
        <w:t>32-bit</w:t>
      </w:r>
      <w:r>
        <w:rPr>
          <w:spacing w:val="-7"/>
          <w:sz w:val="24"/>
        </w:rPr>
        <w:t> </w:t>
      </w:r>
      <w:r>
        <w:rPr>
          <w:sz w:val="24"/>
        </w:rPr>
        <w:t>and</w:t>
      </w:r>
      <w:r>
        <w:rPr>
          <w:spacing w:val="-7"/>
          <w:sz w:val="24"/>
        </w:rPr>
        <w:t> </w:t>
      </w:r>
      <w:r>
        <w:rPr>
          <w:sz w:val="24"/>
        </w:rPr>
        <w:t>64-</w:t>
      </w:r>
      <w:r>
        <w:rPr>
          <w:spacing w:val="-4"/>
          <w:sz w:val="24"/>
        </w:rPr>
        <w:t>bit.</w:t>
      </w:r>
    </w:p>
    <w:p>
      <w:pPr>
        <w:pStyle w:val="ListParagraph"/>
        <w:numPr>
          <w:ilvl w:val="0"/>
          <w:numId w:val="1"/>
        </w:numPr>
        <w:tabs>
          <w:tab w:pos="722" w:val="left" w:leader="none"/>
        </w:tabs>
        <w:spacing w:line="240" w:lineRule="auto" w:before="86" w:after="0"/>
        <w:ind w:left="721" w:right="0" w:hanging="190"/>
        <w:jc w:val="left"/>
        <w:rPr>
          <w:sz w:val="24"/>
        </w:rPr>
      </w:pPr>
      <w:r>
        <w:rPr>
          <w:w w:val="95"/>
          <w:sz w:val="24"/>
        </w:rPr>
        <w:t>FreeBSD:</w:t>
      </w:r>
      <w:r>
        <w:rPr>
          <w:spacing w:val="19"/>
          <w:sz w:val="24"/>
        </w:rPr>
        <w:t> </w:t>
      </w:r>
      <w:r>
        <w:rPr>
          <w:w w:val="95"/>
          <w:sz w:val="24"/>
        </w:rPr>
        <w:t>32-bit,</w:t>
      </w:r>
      <w:r>
        <w:rPr>
          <w:spacing w:val="20"/>
          <w:sz w:val="24"/>
        </w:rPr>
        <w:t> </w:t>
      </w:r>
      <w:r>
        <w:rPr>
          <w:w w:val="95"/>
          <w:sz w:val="24"/>
        </w:rPr>
        <w:t>64-bit,</w:t>
      </w:r>
      <w:r>
        <w:rPr>
          <w:spacing w:val="20"/>
          <w:sz w:val="24"/>
        </w:rPr>
        <w:t> </w:t>
      </w:r>
      <w:r>
        <w:rPr>
          <w:w w:val="95"/>
          <w:sz w:val="24"/>
        </w:rPr>
        <w:t>and</w:t>
      </w:r>
      <w:r>
        <w:rPr>
          <w:spacing w:val="21"/>
          <w:sz w:val="24"/>
        </w:rPr>
        <w:t> </w:t>
      </w:r>
      <w:r>
        <w:rPr>
          <w:spacing w:val="-4"/>
          <w:w w:val="95"/>
          <w:sz w:val="24"/>
        </w:rPr>
        <w:t>ARM.</w:t>
      </w:r>
    </w:p>
    <w:p>
      <w:pPr>
        <w:pStyle w:val="ListParagraph"/>
        <w:numPr>
          <w:ilvl w:val="0"/>
          <w:numId w:val="1"/>
        </w:numPr>
        <w:tabs>
          <w:tab w:pos="722" w:val="left" w:leader="none"/>
        </w:tabs>
        <w:spacing w:line="240" w:lineRule="auto" w:before="86" w:after="0"/>
        <w:ind w:left="721" w:right="0" w:hanging="190"/>
        <w:jc w:val="left"/>
        <w:rPr>
          <w:sz w:val="24"/>
        </w:rPr>
      </w:pPr>
      <w:r>
        <w:rPr>
          <w:w w:val="95"/>
          <w:sz w:val="24"/>
        </w:rPr>
        <w:t>OpenBSD:</w:t>
      </w:r>
      <w:r>
        <w:rPr>
          <w:spacing w:val="18"/>
          <w:sz w:val="24"/>
        </w:rPr>
        <w:t> </w:t>
      </w:r>
      <w:r>
        <w:rPr>
          <w:w w:val="95"/>
          <w:sz w:val="24"/>
        </w:rPr>
        <w:t>32-bit</w:t>
      </w:r>
      <w:r>
        <w:rPr>
          <w:spacing w:val="20"/>
          <w:sz w:val="24"/>
        </w:rPr>
        <w:t> </w:t>
      </w:r>
      <w:r>
        <w:rPr>
          <w:w w:val="95"/>
          <w:sz w:val="24"/>
        </w:rPr>
        <w:t>and</w:t>
      </w:r>
      <w:r>
        <w:rPr>
          <w:spacing w:val="20"/>
          <w:sz w:val="24"/>
        </w:rPr>
        <w:t> </w:t>
      </w:r>
      <w:r>
        <w:rPr>
          <w:w w:val="95"/>
          <w:sz w:val="24"/>
        </w:rPr>
        <w:t>64-</w:t>
      </w:r>
      <w:r>
        <w:rPr>
          <w:spacing w:val="-5"/>
          <w:w w:val="95"/>
          <w:sz w:val="24"/>
        </w:rPr>
        <w:t>bit</w:t>
      </w:r>
    </w:p>
    <w:p>
      <w:pPr>
        <w:pStyle w:val="ListParagraph"/>
        <w:numPr>
          <w:ilvl w:val="0"/>
          <w:numId w:val="1"/>
        </w:numPr>
        <w:tabs>
          <w:tab w:pos="722" w:val="left" w:leader="none"/>
        </w:tabs>
        <w:spacing w:line="240" w:lineRule="auto" w:before="86" w:after="0"/>
        <w:ind w:left="721" w:right="0" w:hanging="190"/>
        <w:jc w:val="left"/>
        <w:rPr>
          <w:sz w:val="24"/>
        </w:rPr>
      </w:pPr>
      <w:r>
        <w:rPr>
          <w:w w:val="95"/>
          <w:sz w:val="24"/>
        </w:rPr>
        <w:t>Illumos</w:t>
      </w:r>
      <w:r>
        <w:rPr>
          <w:spacing w:val="21"/>
          <w:sz w:val="24"/>
        </w:rPr>
        <w:t> </w:t>
      </w:r>
      <w:r>
        <w:rPr>
          <w:w w:val="95"/>
          <w:sz w:val="24"/>
        </w:rPr>
        <w:t>Distributions:</w:t>
      </w:r>
      <w:r>
        <w:rPr>
          <w:spacing w:val="48"/>
          <w:sz w:val="24"/>
        </w:rPr>
        <w:t> </w:t>
      </w:r>
      <w:r>
        <w:rPr>
          <w:w w:val="95"/>
          <w:sz w:val="24"/>
        </w:rPr>
        <w:t>64-</w:t>
      </w:r>
      <w:r>
        <w:rPr>
          <w:spacing w:val="-5"/>
          <w:w w:val="95"/>
          <w:sz w:val="24"/>
        </w:rPr>
        <w:t>bit</w:t>
      </w:r>
    </w:p>
    <w:p>
      <w:pPr>
        <w:pStyle w:val="ListParagraph"/>
        <w:numPr>
          <w:ilvl w:val="0"/>
          <w:numId w:val="1"/>
        </w:numPr>
        <w:tabs>
          <w:tab w:pos="722" w:val="left" w:leader="none"/>
        </w:tabs>
        <w:spacing w:line="240" w:lineRule="auto" w:before="86" w:after="0"/>
        <w:ind w:left="721" w:right="0" w:hanging="190"/>
        <w:jc w:val="left"/>
        <w:rPr>
          <w:sz w:val="24"/>
        </w:rPr>
      </w:pPr>
      <w:r>
        <w:rPr>
          <w:spacing w:val="-2"/>
          <w:sz w:val="24"/>
        </w:rPr>
        <w:t>Microsoft</w:t>
      </w:r>
      <w:r>
        <w:rPr>
          <w:sz w:val="24"/>
        </w:rPr>
        <w:t> </w:t>
      </w:r>
      <w:r>
        <w:rPr>
          <w:spacing w:val="-2"/>
          <w:sz w:val="24"/>
        </w:rPr>
        <w:t>Windows:</w:t>
      </w:r>
      <w:r>
        <w:rPr>
          <w:spacing w:val="19"/>
          <w:sz w:val="24"/>
        </w:rPr>
        <w:t> </w:t>
      </w:r>
      <w:r>
        <w:rPr>
          <w:spacing w:val="-2"/>
          <w:sz w:val="24"/>
        </w:rPr>
        <w:t>32-bit</w:t>
      </w:r>
      <w:r>
        <w:rPr>
          <w:spacing w:val="1"/>
          <w:sz w:val="24"/>
        </w:rPr>
        <w:t> </w:t>
      </w:r>
      <w:r>
        <w:rPr>
          <w:spacing w:val="-2"/>
          <w:sz w:val="24"/>
        </w:rPr>
        <w:t>and</w:t>
      </w:r>
      <w:r>
        <w:rPr>
          <w:spacing w:val="1"/>
          <w:sz w:val="24"/>
        </w:rPr>
        <w:t> </w:t>
      </w:r>
      <w:r>
        <w:rPr>
          <w:spacing w:val="-2"/>
          <w:sz w:val="24"/>
        </w:rPr>
        <w:t>64-</w:t>
      </w:r>
      <w:r>
        <w:rPr>
          <w:spacing w:val="-5"/>
          <w:sz w:val="24"/>
        </w:rPr>
        <w:t>bit</w:t>
      </w:r>
    </w:p>
    <w:p>
      <w:pPr>
        <w:pStyle w:val="BodyText"/>
        <w:spacing w:before="9"/>
        <w:rPr>
          <w:sz w:val="40"/>
        </w:rPr>
      </w:pPr>
    </w:p>
    <w:p>
      <w:pPr>
        <w:pStyle w:val="BodyText"/>
        <w:spacing w:line="314" w:lineRule="auto" w:before="1"/>
        <w:ind w:left="136" w:right="187" w:hanging="8"/>
        <w:jc w:val="both"/>
      </w:pPr>
      <w:r>
        <w:rPr/>
        <w:t>You can also find </w:t>
      </w:r>
      <w:hyperlink r:id="rId60">
        <w:r>
          <w:rPr>
            <w:color w:val="0000FF"/>
          </w:rPr>
          <w:t>SHA256 checksums </w:t>
        </w:r>
      </w:hyperlink>
      <w:r>
        <w:rPr/>
        <w:t>for Terraform releases, and you can verify the checksums signature file has been signed using HashiCorp’s GPG key.</w:t>
      </w:r>
      <w:r>
        <w:rPr>
          <w:spacing w:val="40"/>
        </w:rPr>
        <w:t> </w:t>
      </w:r>
      <w:r>
        <w:rPr/>
        <w:t>This allows you to validate the integrity of the Terraform binary.</w:t>
      </w:r>
    </w:p>
    <w:p>
      <w:pPr>
        <w:pStyle w:val="BodyText"/>
        <w:spacing w:before="123"/>
        <w:ind w:left="127"/>
        <w:jc w:val="both"/>
      </w:pPr>
      <w:r>
        <w:rPr/>
        <w:drawing>
          <wp:anchor distT="0" distB="0" distL="0" distR="0" allowOverlap="1" layoutInCell="1" locked="0" behindDoc="0" simplePos="0" relativeHeight="15734784">
            <wp:simplePos x="0" y="0"/>
            <wp:positionH relativeFrom="page">
              <wp:posOffset>1165872</wp:posOffset>
            </wp:positionH>
            <wp:positionV relativeFrom="paragraph">
              <wp:posOffset>732433</wp:posOffset>
            </wp:positionV>
            <wp:extent cx="225425" cy="225425"/>
            <wp:effectExtent l="0" t="0" r="0" b="0"/>
            <wp:wrapNone/>
            <wp:docPr id="11" name="image4.png"/>
            <wp:cNvGraphicFramePr>
              <a:graphicFrameLocks noChangeAspect="1"/>
            </wp:cNvGraphicFramePr>
            <a:graphic>
              <a:graphicData uri="http://schemas.openxmlformats.org/drawingml/2006/picture">
                <pic:pic>
                  <pic:nvPicPr>
                    <pic:cNvPr id="12" name="image4.png"/>
                    <pic:cNvPicPr/>
                  </pic:nvPicPr>
                  <pic:blipFill>
                    <a:blip r:embed="rId56" cstate="print"/>
                    <a:stretch>
                      <a:fillRect/>
                    </a:stretch>
                  </pic:blipFill>
                  <pic:spPr>
                    <a:xfrm>
                      <a:off x="0" y="0"/>
                      <a:ext cx="225425" cy="225425"/>
                    </a:xfrm>
                    <a:prstGeom prst="rect">
                      <a:avLst/>
                    </a:prstGeom>
                  </pic:spPr>
                </pic:pic>
              </a:graphicData>
            </a:graphic>
          </wp:anchor>
        </w:drawing>
      </w:r>
      <w:r>
        <w:rPr/>
        <w:t>Older</w:t>
      </w:r>
      <w:r>
        <w:rPr>
          <w:spacing w:val="-4"/>
        </w:rPr>
        <w:t> </w:t>
      </w:r>
      <w:r>
        <w:rPr/>
        <w:t>versions</w:t>
      </w:r>
      <w:r>
        <w:rPr>
          <w:spacing w:val="-4"/>
        </w:rPr>
        <w:t> </w:t>
      </w:r>
      <w:r>
        <w:rPr/>
        <w:t>of</w:t>
      </w:r>
      <w:r>
        <w:rPr>
          <w:spacing w:val="-3"/>
        </w:rPr>
        <w:t> </w:t>
      </w:r>
      <w:r>
        <w:rPr/>
        <w:t>Terraform</w:t>
      </w:r>
      <w:r>
        <w:rPr>
          <w:spacing w:val="-3"/>
        </w:rPr>
        <w:t> </w:t>
      </w:r>
      <w:r>
        <w:rPr/>
        <w:t>are</w:t>
      </w:r>
      <w:r>
        <w:rPr>
          <w:spacing w:val="-3"/>
        </w:rPr>
        <w:t> </w:t>
      </w:r>
      <w:r>
        <w:rPr/>
        <w:t>available</w:t>
      </w:r>
      <w:r>
        <w:rPr>
          <w:spacing w:val="-4"/>
        </w:rPr>
        <w:t> </w:t>
      </w:r>
      <w:r>
        <w:rPr/>
        <w:t>from</w:t>
      </w:r>
      <w:r>
        <w:rPr>
          <w:spacing w:val="-3"/>
        </w:rPr>
        <w:t> </w:t>
      </w:r>
      <w:r>
        <w:rPr/>
        <w:t>the</w:t>
      </w:r>
      <w:r>
        <w:rPr>
          <w:spacing w:val="-3"/>
        </w:rPr>
        <w:t> </w:t>
      </w:r>
      <w:r>
        <w:rPr/>
        <w:t>Hashicorp</w:t>
      </w:r>
      <w:r>
        <w:rPr>
          <w:spacing w:val="-4"/>
        </w:rPr>
        <w:t> </w:t>
      </w:r>
      <w:hyperlink r:id="rId61">
        <w:r>
          <w:rPr>
            <w:color w:val="0000FF"/>
          </w:rPr>
          <w:t>releases</w:t>
        </w:r>
        <w:r>
          <w:rPr>
            <w:color w:val="0000FF"/>
            <w:spacing w:val="-4"/>
          </w:rPr>
          <w:t> </w:t>
        </w:r>
        <w:r>
          <w:rPr>
            <w:color w:val="0000FF"/>
            <w:spacing w:val="-2"/>
          </w:rPr>
          <w:t>service</w:t>
        </w:r>
      </w:hyperlink>
      <w:r>
        <w:rPr>
          <w:spacing w:val="-2"/>
        </w:rPr>
        <w:t>.</w:t>
      </w:r>
    </w:p>
    <w:p>
      <w:pPr>
        <w:pStyle w:val="BodyText"/>
        <w:rPr>
          <w:sz w:val="20"/>
        </w:rPr>
      </w:pPr>
    </w:p>
    <w:p>
      <w:pPr>
        <w:pStyle w:val="BodyText"/>
        <w:rPr>
          <w:sz w:val="20"/>
        </w:rPr>
      </w:pPr>
    </w:p>
    <w:p>
      <w:pPr>
        <w:pStyle w:val="BodyText"/>
        <w:spacing w:before="4"/>
        <w:rPr>
          <w:sz w:val="15"/>
        </w:rPr>
      </w:pPr>
      <w:r>
        <w:rPr/>
        <w:pict>
          <v:shape style="position:absolute;margin-left:91.801003pt;margin-top:9.950239pt;width:428.4pt;height:.1pt;mso-position-horizontal-relative:page;mso-position-vertical-relative:paragraph;z-index:-15723520;mso-wrap-distance-left:0;mso-wrap-distance-right:0" id="docshape26" coordorigin="1836,199" coordsize="8568,0" path="m1836,199l10404,199e" filled="false" stroked="true" strokeweight="1.1338pt" strokecolor="#7f7f7f">
            <v:path arrowok="t"/>
            <v:stroke dashstyle="solid"/>
            <w10:wrap type="topAndBottom"/>
          </v:shape>
        </w:pict>
      </w:r>
    </w:p>
    <w:p>
      <w:pPr>
        <w:pStyle w:val="BodyText"/>
        <w:spacing w:before="95"/>
        <w:ind w:left="611"/>
      </w:pPr>
      <w:r>
        <w:rPr>
          <w:rFonts w:ascii="Cambria"/>
          <w:b/>
          <w:sz w:val="34"/>
        </w:rPr>
        <w:t>NOTE</w:t>
      </w:r>
      <w:r>
        <w:rPr>
          <w:rFonts w:ascii="Cambria"/>
          <w:b/>
          <w:spacing w:val="20"/>
          <w:sz w:val="34"/>
        </w:rPr>
        <w:t> </w:t>
      </w:r>
      <w:r>
        <w:rPr/>
        <w:t>At</w:t>
      </w:r>
      <w:r>
        <w:rPr>
          <w:spacing w:val="7"/>
        </w:rPr>
        <w:t> </w:t>
      </w:r>
      <w:r>
        <w:rPr/>
        <w:t>the</w:t>
      </w:r>
      <w:r>
        <w:rPr>
          <w:spacing w:val="8"/>
        </w:rPr>
        <w:t> </w:t>
      </w:r>
      <w:r>
        <w:rPr/>
        <w:t>time</w:t>
      </w:r>
      <w:r>
        <w:rPr>
          <w:spacing w:val="8"/>
        </w:rPr>
        <w:t> </w:t>
      </w:r>
      <w:r>
        <w:rPr/>
        <w:t>of</w:t>
      </w:r>
      <w:r>
        <w:rPr>
          <w:spacing w:val="8"/>
        </w:rPr>
        <w:t> </w:t>
      </w:r>
      <w:r>
        <w:rPr/>
        <w:t>writing</w:t>
      </w:r>
      <w:r>
        <w:rPr>
          <w:spacing w:val="8"/>
        </w:rPr>
        <w:t> </w:t>
      </w:r>
      <w:r>
        <w:rPr/>
        <w:t>Terraform</w:t>
      </w:r>
      <w:r>
        <w:rPr>
          <w:spacing w:val="8"/>
        </w:rPr>
        <w:t> </w:t>
      </w:r>
      <w:r>
        <w:rPr/>
        <w:t>was</w:t>
      </w:r>
      <w:r>
        <w:rPr>
          <w:spacing w:val="8"/>
        </w:rPr>
        <w:t> </w:t>
      </w:r>
      <w:r>
        <w:rPr/>
        <w:t>at</w:t>
      </w:r>
      <w:r>
        <w:rPr>
          <w:spacing w:val="8"/>
        </w:rPr>
        <w:t> </w:t>
      </w:r>
      <w:r>
        <w:rPr/>
        <w:t>version</w:t>
      </w:r>
      <w:r>
        <w:rPr>
          <w:spacing w:val="9"/>
        </w:rPr>
        <w:t> </w:t>
      </w:r>
      <w:r>
        <w:rPr>
          <w:spacing w:val="-2"/>
        </w:rPr>
        <w:t>0.9.2.</w:t>
      </w:r>
    </w:p>
    <w:p>
      <w:pPr>
        <w:pStyle w:val="BodyText"/>
        <w:spacing w:before="2"/>
        <w:rPr>
          <w:sz w:val="19"/>
        </w:rPr>
      </w:pPr>
      <w:r>
        <w:rPr/>
        <w:pict>
          <v:shape style="position:absolute;margin-left:91.801003pt;margin-top:12.096924pt;width:428.4pt;height:.1pt;mso-position-horizontal-relative:page;mso-position-vertical-relative:paragraph;z-index:-15723008;mso-wrap-distance-left:0;mso-wrap-distance-right:0" id="docshape27" coordorigin="1836,242" coordsize="8568,0" path="m1836,242l10404,242e" filled="false" stroked="true" strokeweight="1.1338pt" strokecolor="#7f7f7f">
            <v:path arrowok="t"/>
            <v:stroke dashstyle="solid"/>
            <w10:wrap type="topAndBottom"/>
          </v:shape>
        </w:pict>
      </w:r>
    </w:p>
    <w:p>
      <w:pPr>
        <w:spacing w:after="0"/>
        <w:rPr>
          <w:sz w:val="19"/>
        </w:rPr>
        <w:sectPr>
          <w:headerReference w:type="default" r:id="rId57"/>
          <w:footerReference w:type="default" r:id="rId58"/>
          <w:pgSz w:w="12240" w:h="15840"/>
          <w:pgMar w:header="0" w:footer="2303" w:top="1100" w:bottom="2500" w:left="1700" w:right="1640"/>
        </w:sectPr>
      </w:pPr>
    </w:p>
    <w:p>
      <w:pPr>
        <w:pStyle w:val="BodyText"/>
        <w:spacing w:before="7"/>
        <w:rPr>
          <w:sz w:val="21"/>
        </w:rPr>
      </w:pPr>
    </w:p>
    <w:p>
      <w:pPr>
        <w:pStyle w:val="Heading3"/>
        <w:spacing w:before="177"/>
        <w:jc w:val="left"/>
      </w:pPr>
      <w:bookmarkStart w:name="Installing Terraform on Linux" w:id="75"/>
      <w:bookmarkEnd w:id="75"/>
      <w:r>
        <w:rPr>
          <w:b w:val="0"/>
        </w:rPr>
      </w:r>
      <w:bookmarkStart w:name="_bookmark40" w:id="76"/>
      <w:bookmarkEnd w:id="76"/>
      <w:r>
        <w:rPr>
          <w:b w:val="0"/>
        </w:rPr>
      </w:r>
      <w:bookmarkStart w:name="_bookmark41" w:id="77"/>
      <w:bookmarkEnd w:id="77"/>
      <w:r>
        <w:rPr>
          <w:b w:val="0"/>
        </w:rPr>
      </w:r>
      <w:r>
        <w:rPr>
          <w:w w:val="105"/>
        </w:rPr>
        <w:t>Installing</w:t>
      </w:r>
      <w:r>
        <w:rPr>
          <w:spacing w:val="4"/>
          <w:w w:val="105"/>
        </w:rPr>
        <w:t> </w:t>
      </w:r>
      <w:r>
        <w:rPr>
          <w:w w:val="105"/>
        </w:rPr>
        <w:t>Terraform</w:t>
      </w:r>
      <w:r>
        <w:rPr>
          <w:spacing w:val="5"/>
          <w:w w:val="105"/>
        </w:rPr>
        <w:t> </w:t>
      </w:r>
      <w:r>
        <w:rPr>
          <w:w w:val="105"/>
        </w:rPr>
        <w:t>on</w:t>
      </w:r>
      <w:r>
        <w:rPr>
          <w:spacing w:val="5"/>
          <w:w w:val="105"/>
        </w:rPr>
        <w:t> </w:t>
      </w:r>
      <w:r>
        <w:rPr>
          <w:spacing w:val="-2"/>
          <w:w w:val="105"/>
        </w:rPr>
        <w:t>Linux</w:t>
      </w:r>
    </w:p>
    <w:p>
      <w:pPr>
        <w:pStyle w:val="BodyText"/>
        <w:spacing w:line="314" w:lineRule="auto" w:before="351"/>
        <w:ind w:left="136" w:right="208" w:hanging="8"/>
      </w:pPr>
      <w:r>
        <w:rPr/>
        <w:t>To install Terraform on a 64-bit Linux host we can download the zipped binary</w:t>
      </w:r>
      <w:r>
        <w:rPr>
          <w:spacing w:val="40"/>
        </w:rPr>
        <w:t> </w:t>
      </w:r>
      <w:r>
        <w:rPr/>
        <w:t>file.</w:t>
      </w:r>
      <w:r>
        <w:rPr>
          <w:spacing w:val="40"/>
        </w:rPr>
        <w:t> </w:t>
      </w:r>
      <w:r>
        <w:rPr/>
        <w:t>We can use </w:t>
      </w:r>
      <w:r>
        <w:rPr>
          <w:rFonts w:ascii="Courier New"/>
          <w:color w:val="A51ED1"/>
          <w:sz w:val="20"/>
        </w:rPr>
        <w:t>wget</w:t>
      </w:r>
      <w:r>
        <w:rPr>
          <w:rFonts w:ascii="Courier New"/>
          <w:color w:val="A51ED1"/>
          <w:spacing w:val="-41"/>
          <w:sz w:val="20"/>
        </w:rPr>
        <w:t> </w:t>
      </w:r>
      <w:r>
        <w:rPr/>
        <w:t>or </w:t>
      </w:r>
      <w:r>
        <w:rPr>
          <w:rFonts w:ascii="Courier New"/>
          <w:color w:val="A51ED1"/>
          <w:sz w:val="20"/>
        </w:rPr>
        <w:t>curl</w:t>
      </w:r>
      <w:r>
        <w:rPr>
          <w:rFonts w:ascii="Courier New"/>
          <w:color w:val="A51ED1"/>
          <w:spacing w:val="-41"/>
          <w:sz w:val="20"/>
        </w:rPr>
        <w:t> </w:t>
      </w:r>
      <w:r>
        <w:rPr/>
        <w:t>to get the file from the download site.</w:t>
      </w:r>
    </w:p>
    <w:p>
      <w:pPr>
        <w:pStyle w:val="BodyText"/>
        <w:spacing w:before="1"/>
        <w:rPr>
          <w:sz w:val="11"/>
        </w:rPr>
      </w:pPr>
      <w:r>
        <w:rPr/>
        <w:pict>
          <v:group style="position:absolute;margin-left:91.801003pt;margin-top:7.522118pt;width:428.45pt;height:111.6pt;mso-position-horizontal-relative:page;mso-position-vertical-relative:paragraph;z-index:-15721984;mso-wrap-distance-left:0;mso-wrap-distance-right:0" id="docshapegroup31" coordorigin="1836,150" coordsize="8569,2232">
            <v:shape style="position:absolute;left:1836;top:150;width:8569;height:2232" id="docshape32" coordorigin="1836,150" coordsize="8569,2232" path="m10404,150l1921,150,1888,157,1861,175,1843,202,1836,235,1836,2297,1843,2330,1861,2357,1888,2375,1921,2382,10319,2382,10352,2375,10379,2357,10397,2330,10404,2297,10404,150xe" filled="true" fillcolor="#8a8b8b" stroked="false">
              <v:path arrowok="t"/>
              <v:fill type="solid"/>
            </v:shape>
            <v:shape style="position:absolute;left:1864;top:320;width:8512;height:2034" id="docshape33" coordorigin="1864,321" coordsize="8512,2034" path="m10376,321l1921,321,1899,325,1881,337,1869,355,1864,377,1864,2297,1869,2319,1881,2337,1899,2349,1921,2354,10319,2354,10341,2349,10359,2337,10371,2319,10376,2297,10376,321xe" filled="true" fillcolor="#f6f6f5" stroked="false">
              <v:path arrowok="t"/>
              <v:fill type="solid"/>
            </v:shape>
            <v:line style="position:absolute" from="2148,992" to="10192,992" stroked="true" strokeweight="1.4173pt" strokecolor="#989899">
              <v:stroke dashstyle="solid"/>
            </v:line>
            <v:shape style="position:absolute;left:2147;top:460;width:4217;height:326" type="#_x0000_t202" id="docshape34" filled="false" stroked="false">
              <v:textbox inset="0,0,0,0">
                <w:txbxContent>
                  <w:p>
                    <w:pPr>
                      <w:spacing w:before="48"/>
                      <w:ind w:left="0" w:right="0" w:firstLine="0"/>
                      <w:jc w:val="left"/>
                      <w:rPr>
                        <w:rFonts w:ascii="Cambria"/>
                        <w:b/>
                        <w:sz w:val="20"/>
                      </w:rPr>
                    </w:pPr>
                    <w:bookmarkStart w:name="_bookmark42" w:id="78"/>
                    <w:bookmarkEnd w:id="78"/>
                    <w:r>
                      <w:rPr/>
                    </w:r>
                    <w:r>
                      <w:rPr>
                        <w:rFonts w:ascii="Cambria"/>
                        <w:b/>
                        <w:sz w:val="20"/>
                      </w:rPr>
                      <w:t>Listing</w:t>
                    </w:r>
                    <w:r>
                      <w:rPr>
                        <w:rFonts w:ascii="Cambria"/>
                        <w:b/>
                        <w:spacing w:val="19"/>
                        <w:sz w:val="20"/>
                      </w:rPr>
                      <w:t> </w:t>
                    </w:r>
                    <w:r>
                      <w:rPr>
                        <w:rFonts w:ascii="Cambria"/>
                        <w:b/>
                        <w:sz w:val="20"/>
                      </w:rPr>
                      <w:t>2.1:</w:t>
                    </w:r>
                    <w:r>
                      <w:rPr>
                        <w:rFonts w:ascii="Cambria"/>
                        <w:b/>
                        <w:spacing w:val="41"/>
                        <w:sz w:val="20"/>
                      </w:rPr>
                      <w:t> </w:t>
                    </w:r>
                    <w:r>
                      <w:rPr>
                        <w:rFonts w:ascii="Cambria"/>
                        <w:b/>
                        <w:sz w:val="20"/>
                      </w:rPr>
                      <w:t>Download</w:t>
                    </w:r>
                    <w:r>
                      <w:rPr>
                        <w:rFonts w:ascii="Cambria"/>
                        <w:b/>
                        <w:spacing w:val="20"/>
                        <w:sz w:val="20"/>
                      </w:rPr>
                      <w:t> </w:t>
                    </w:r>
                    <w:r>
                      <w:rPr>
                        <w:rFonts w:ascii="Cambria"/>
                        <w:b/>
                        <w:sz w:val="20"/>
                      </w:rPr>
                      <w:t>the</w:t>
                    </w:r>
                    <w:r>
                      <w:rPr>
                        <w:rFonts w:ascii="Cambria"/>
                        <w:b/>
                        <w:spacing w:val="19"/>
                        <w:sz w:val="20"/>
                      </w:rPr>
                      <w:t> </w:t>
                    </w:r>
                    <w:r>
                      <w:rPr>
                        <w:rFonts w:ascii="Cambria"/>
                        <w:b/>
                        <w:sz w:val="20"/>
                      </w:rPr>
                      <w:t>Terraform</w:t>
                    </w:r>
                    <w:r>
                      <w:rPr>
                        <w:rFonts w:ascii="Cambria"/>
                        <w:b/>
                        <w:spacing w:val="20"/>
                        <w:sz w:val="20"/>
                      </w:rPr>
                      <w:t> </w:t>
                    </w:r>
                    <w:r>
                      <w:rPr>
                        <w:rFonts w:ascii="Cambria"/>
                        <w:b/>
                        <w:sz w:val="20"/>
                      </w:rPr>
                      <w:t>zip</w:t>
                    </w:r>
                    <w:r>
                      <w:rPr>
                        <w:rFonts w:ascii="Cambria"/>
                        <w:b/>
                        <w:spacing w:val="20"/>
                        <w:sz w:val="20"/>
                      </w:rPr>
                      <w:t> </w:t>
                    </w:r>
                    <w:r>
                      <w:rPr>
                        <w:rFonts w:ascii="Cambria"/>
                        <w:b/>
                        <w:spacing w:val="-4"/>
                        <w:sz w:val="20"/>
                      </w:rPr>
                      <w:t>file</w:t>
                    </w:r>
                  </w:p>
                </w:txbxContent>
              </v:textbox>
              <w10:wrap type="none"/>
            </v:shape>
            <v:shape style="position:absolute;left:2147;top:1277;width:7851;height:757" type="#_x0000_t202" id="docshape35"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4"/>
                        <w:sz w:val="20"/>
                      </w:rPr>
                      <w:t>/tmp</w:t>
                    </w:r>
                  </w:p>
                  <w:p>
                    <w:pPr>
                      <w:spacing w:line="260" w:lineRule="atLeast" w:before="0"/>
                      <w:ind w:left="0" w:right="0" w:firstLine="0"/>
                      <w:jc w:val="left"/>
                      <w:rPr>
                        <w:rFonts w:ascii="Courier New"/>
                        <w:sz w:val="20"/>
                      </w:rPr>
                    </w:pPr>
                    <w:r>
                      <w:rPr>
                        <w:rFonts w:ascii="Courier New"/>
                        <w:sz w:val="20"/>
                      </w:rPr>
                      <w:t>$ wget https://releases.hashicorp.com/terraform/0.9.2/terraform_ </w:t>
                    </w:r>
                    <w:r>
                      <w:rPr>
                        <w:rFonts w:ascii="Courier New"/>
                        <w:spacing w:val="-2"/>
                        <w:sz w:val="20"/>
                      </w:rPr>
                      <w:t>0.9.2_linux_amd64.zip</w:t>
                    </w:r>
                  </w:p>
                </w:txbxContent>
              </v:textbox>
              <w10:wrap type="none"/>
            </v:shape>
            <w10:wrap type="topAndBottom"/>
          </v:group>
        </w:pict>
      </w:r>
    </w:p>
    <w:p>
      <w:pPr>
        <w:pStyle w:val="BodyText"/>
        <w:spacing w:line="307" w:lineRule="auto" w:before="95"/>
        <w:ind w:left="136"/>
      </w:pPr>
      <w:r>
        <w:rPr/>
        <w:t>Now let’s unpack the </w:t>
      </w:r>
      <w:r>
        <w:rPr>
          <w:rFonts w:ascii="Courier New" w:hAnsi="Courier New"/>
          <w:color w:val="A51ED1"/>
          <w:sz w:val="20"/>
        </w:rPr>
        <w:t>terraform</w:t>
      </w:r>
      <w:r>
        <w:rPr>
          <w:rFonts w:ascii="Courier New" w:hAnsi="Courier New"/>
          <w:color w:val="A51ED1"/>
          <w:spacing w:val="-52"/>
          <w:sz w:val="20"/>
        </w:rPr>
        <w:t> </w:t>
      </w:r>
      <w:r>
        <w:rPr/>
        <w:t>binary from the zip file, move it somewhere use- ful, and change its ownership to the </w:t>
      </w:r>
      <w:r>
        <w:rPr>
          <w:rFonts w:ascii="Courier New" w:hAnsi="Courier New"/>
          <w:color w:val="A51ED1"/>
          <w:sz w:val="20"/>
        </w:rPr>
        <w:t>root</w:t>
      </w:r>
      <w:r>
        <w:rPr>
          <w:rFonts w:ascii="Courier New" w:hAnsi="Courier New"/>
          <w:color w:val="A51ED1"/>
          <w:spacing w:val="-35"/>
          <w:sz w:val="20"/>
        </w:rPr>
        <w:t> </w:t>
      </w:r>
      <w:r>
        <w:rPr/>
        <w:t>user.</w:t>
      </w:r>
    </w:p>
    <w:p>
      <w:pPr>
        <w:pStyle w:val="BodyText"/>
        <w:spacing w:before="11"/>
        <w:rPr>
          <w:sz w:val="11"/>
        </w:rPr>
      </w:pPr>
      <w:r>
        <w:rPr/>
        <w:pict>
          <v:group style="position:absolute;margin-left:91.801003pt;margin-top:8.002059pt;width:428.45pt;height:124.6pt;mso-position-horizontal-relative:page;mso-position-vertical-relative:paragraph;z-index:-15721472;mso-wrap-distance-left:0;mso-wrap-distance-right:0" id="docshapegroup36" coordorigin="1836,160" coordsize="8569,2492">
            <v:shape style="position:absolute;left:1836;top:160;width:8569;height:2492" id="docshape37" coordorigin="1836,160" coordsize="8569,2492" path="m10404,160l1921,160,1888,167,1861,185,1843,212,1836,245,1836,2566,1843,2600,1861,2627,1888,2645,1921,2652,10319,2652,10352,2645,10379,2627,10397,2600,10404,2566,10404,160xe" filled="true" fillcolor="#8a8b8b" stroked="false">
              <v:path arrowok="t"/>
              <v:fill type="solid"/>
            </v:shape>
            <v:shape style="position:absolute;left:1864;top:330;width:8512;height:2294" id="docshape38" coordorigin="1864,330" coordsize="8512,2294" path="m10376,330l1921,330,1899,335,1881,347,1869,365,1864,387,1864,2566,1869,2589,1881,2607,1899,2619,1921,2623,10319,2623,10341,2619,10359,2607,10371,2589,10376,2566,10376,330xe" filled="true" fillcolor="#f6f6f5" stroked="false">
              <v:path arrowok="t"/>
              <v:fill type="solid"/>
            </v:shape>
            <v:line style="position:absolute" from="2148,1002" to="10192,1002" stroked="true" strokeweight="1.4173pt" strokecolor="#989899">
              <v:stroke dashstyle="solid"/>
            </v:line>
            <v:shape style="position:absolute;left:2147;top:469;width:3937;height:326" type="#_x0000_t202" id="docshape39" filled="false" stroked="false">
              <v:textbox inset="0,0,0,0">
                <w:txbxContent>
                  <w:p>
                    <w:pPr>
                      <w:spacing w:before="48"/>
                      <w:ind w:left="0" w:right="0" w:firstLine="0"/>
                      <w:jc w:val="left"/>
                      <w:rPr>
                        <w:rFonts w:ascii="Cambria"/>
                        <w:b/>
                        <w:sz w:val="20"/>
                      </w:rPr>
                    </w:pPr>
                    <w:bookmarkStart w:name="_bookmark43" w:id="79"/>
                    <w:bookmarkEnd w:id="79"/>
                    <w:r>
                      <w:rPr/>
                    </w:r>
                    <w:r>
                      <w:rPr>
                        <w:rFonts w:ascii="Cambria"/>
                        <w:b/>
                        <w:sz w:val="20"/>
                      </w:rPr>
                      <w:t>Listing</w:t>
                    </w:r>
                    <w:r>
                      <w:rPr>
                        <w:rFonts w:ascii="Cambria"/>
                        <w:b/>
                        <w:spacing w:val="20"/>
                        <w:sz w:val="20"/>
                      </w:rPr>
                      <w:t> </w:t>
                    </w:r>
                    <w:r>
                      <w:rPr>
                        <w:rFonts w:ascii="Cambria"/>
                        <w:b/>
                        <w:sz w:val="20"/>
                      </w:rPr>
                      <w:t>2.2:</w:t>
                    </w:r>
                    <w:r>
                      <w:rPr>
                        <w:rFonts w:ascii="Cambria"/>
                        <w:b/>
                        <w:spacing w:val="41"/>
                        <w:sz w:val="20"/>
                      </w:rPr>
                      <w:t> </w:t>
                    </w:r>
                    <w:r>
                      <w:rPr>
                        <w:rFonts w:ascii="Cambria"/>
                        <w:b/>
                        <w:sz w:val="20"/>
                      </w:rPr>
                      <w:t>Unpack</w:t>
                    </w:r>
                    <w:r>
                      <w:rPr>
                        <w:rFonts w:ascii="Cambria"/>
                        <w:b/>
                        <w:spacing w:val="20"/>
                        <w:sz w:val="20"/>
                      </w:rPr>
                      <w:t> </w:t>
                    </w:r>
                    <w:r>
                      <w:rPr>
                        <w:rFonts w:ascii="Cambria"/>
                        <w:b/>
                        <w:sz w:val="20"/>
                      </w:rPr>
                      <w:t>the</w:t>
                    </w:r>
                    <w:r>
                      <w:rPr>
                        <w:rFonts w:ascii="Cambria"/>
                        <w:b/>
                        <w:spacing w:val="20"/>
                        <w:sz w:val="20"/>
                      </w:rPr>
                      <w:t> </w:t>
                    </w:r>
                    <w:r>
                      <w:rPr>
                        <w:rFonts w:ascii="Cambria"/>
                        <w:b/>
                        <w:sz w:val="20"/>
                      </w:rPr>
                      <w:t>Terraform</w:t>
                    </w:r>
                    <w:r>
                      <w:rPr>
                        <w:rFonts w:ascii="Cambria"/>
                        <w:b/>
                        <w:spacing w:val="20"/>
                        <w:sz w:val="20"/>
                      </w:rPr>
                      <w:t> </w:t>
                    </w:r>
                    <w:r>
                      <w:rPr>
                        <w:rFonts w:ascii="Cambria"/>
                        <w:b/>
                        <w:spacing w:val="-2"/>
                        <w:sz w:val="20"/>
                      </w:rPr>
                      <w:t>binary</w:t>
                    </w:r>
                  </w:p>
                </w:txbxContent>
              </v:textbox>
              <w10:wrap type="none"/>
            </v:shape>
            <v:shape style="position:absolute;left:2147;top:1286;width:7973;height:1017" type="#_x0000_t202" id="docshape40" filled="false" stroked="false">
              <v:textbox inset="0,0,0,0">
                <w:txbxContent>
                  <w:p>
                    <w:pPr>
                      <w:spacing w:line="276" w:lineRule="auto" w:before="22"/>
                      <w:ind w:left="0" w:right="0" w:firstLine="0"/>
                      <w:jc w:val="left"/>
                      <w:rPr>
                        <w:rFonts w:ascii="Courier New"/>
                        <w:sz w:val="20"/>
                      </w:rPr>
                    </w:pPr>
                    <w:r>
                      <w:rPr>
                        <w:rFonts w:ascii="Courier New"/>
                        <w:sz w:val="20"/>
                      </w:rPr>
                      <w:t>$ unzip https://releases.hashicorp.com/terraform/0.9.2/terraform_ </w:t>
                    </w:r>
                    <w:r>
                      <w:rPr>
                        <w:rFonts w:ascii="Courier New"/>
                        <w:spacing w:val="-2"/>
                        <w:sz w:val="20"/>
                      </w:rPr>
                      <w:t>0.9.2_linux_amd64.zip</w:t>
                    </w:r>
                  </w:p>
                  <w:p>
                    <w:pPr>
                      <w:spacing w:line="226"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sudo</w:t>
                    </w:r>
                    <w:r>
                      <w:rPr>
                        <w:rFonts w:ascii="Courier New"/>
                        <w:spacing w:val="4"/>
                        <w:sz w:val="20"/>
                      </w:rPr>
                      <w:t> </w:t>
                    </w:r>
                    <w:r>
                      <w:rPr>
                        <w:rFonts w:ascii="Courier New"/>
                        <w:sz w:val="20"/>
                      </w:rPr>
                      <w:t>mv</w:t>
                    </w:r>
                    <w:r>
                      <w:rPr>
                        <w:rFonts w:ascii="Courier New"/>
                        <w:spacing w:val="4"/>
                        <w:sz w:val="20"/>
                      </w:rPr>
                      <w:t> </w:t>
                    </w:r>
                    <w:r>
                      <w:rPr>
                        <w:rFonts w:ascii="Courier New"/>
                        <w:sz w:val="20"/>
                      </w:rPr>
                      <w:t>terraform</w:t>
                    </w:r>
                    <w:r>
                      <w:rPr>
                        <w:rFonts w:ascii="Courier New"/>
                        <w:spacing w:val="4"/>
                        <w:sz w:val="20"/>
                      </w:rPr>
                      <w:t> </w:t>
                    </w:r>
                    <w:r>
                      <w:rPr>
                        <w:rFonts w:ascii="Courier New"/>
                        <w:spacing w:val="-2"/>
                        <w:sz w:val="20"/>
                      </w:rPr>
                      <w:t>/usr/</w:t>
                    </w:r>
                    <w:r>
                      <w:rPr>
                        <w:rFonts w:ascii="Courier New"/>
                        <w:color w:val="6B9F69"/>
                        <w:spacing w:val="-2"/>
                        <w:sz w:val="20"/>
                      </w:rPr>
                      <w:t>local</w:t>
                    </w:r>
                    <w:r>
                      <w:rPr>
                        <w:rFonts w:ascii="Courier New"/>
                        <w:spacing w:val="-2"/>
                        <w:sz w:val="20"/>
                      </w:rPr>
                      <w:t>/bin/</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sudo</w:t>
                    </w:r>
                    <w:r>
                      <w:rPr>
                        <w:rFonts w:ascii="Courier New"/>
                        <w:spacing w:val="4"/>
                        <w:sz w:val="20"/>
                      </w:rPr>
                      <w:t> </w:t>
                    </w:r>
                    <w:r>
                      <w:rPr>
                        <w:rFonts w:ascii="Courier New"/>
                        <w:sz w:val="20"/>
                      </w:rPr>
                      <w:t>chown</w:t>
                    </w:r>
                    <w:r>
                      <w:rPr>
                        <w:rFonts w:ascii="Courier New"/>
                        <w:spacing w:val="4"/>
                        <w:sz w:val="20"/>
                      </w:rPr>
                      <w:t> </w:t>
                    </w:r>
                    <w:r>
                      <w:rPr>
                        <w:rFonts w:ascii="Courier New"/>
                        <w:sz w:val="20"/>
                      </w:rPr>
                      <w:t>-R</w:t>
                    </w:r>
                    <w:r>
                      <w:rPr>
                        <w:rFonts w:ascii="Courier New"/>
                        <w:spacing w:val="4"/>
                        <w:sz w:val="20"/>
                      </w:rPr>
                      <w:t> </w:t>
                    </w:r>
                    <w:r>
                      <w:rPr>
                        <w:rFonts w:ascii="Courier New"/>
                        <w:sz w:val="20"/>
                      </w:rPr>
                      <w:t>root:root</w:t>
                    </w:r>
                    <w:r>
                      <w:rPr>
                        <w:rFonts w:ascii="Courier New"/>
                        <w:spacing w:val="4"/>
                        <w:sz w:val="20"/>
                      </w:rPr>
                      <w:t> </w:t>
                    </w:r>
                    <w:r>
                      <w:rPr>
                        <w:rFonts w:ascii="Courier New"/>
                        <w:spacing w:val="-2"/>
                        <w:sz w:val="20"/>
                      </w:rPr>
                      <w:t>/usr/</w:t>
                    </w:r>
                    <w:r>
                      <w:rPr>
                        <w:rFonts w:ascii="Courier New"/>
                        <w:color w:val="6B9F69"/>
                        <w:spacing w:val="-2"/>
                        <w:sz w:val="20"/>
                      </w:rPr>
                      <w:t>local</w:t>
                    </w:r>
                    <w:r>
                      <w:rPr>
                        <w:rFonts w:ascii="Courier New"/>
                        <w:spacing w:val="-2"/>
                        <w:sz w:val="20"/>
                      </w:rPr>
                      <w:t>/bin/terraform</w:t>
                    </w:r>
                  </w:p>
                </w:txbxContent>
              </v:textbox>
              <w10:wrap type="none"/>
            </v:shape>
            <w10:wrap type="topAndBottom"/>
          </v:group>
        </w:pict>
      </w:r>
    </w:p>
    <w:p>
      <w:pPr>
        <w:pStyle w:val="BodyText"/>
        <w:spacing w:before="95"/>
        <w:ind w:left="124"/>
      </w:pPr>
      <w:r>
        <w:rPr/>
        <w:t>We can</w:t>
      </w:r>
      <w:r>
        <w:rPr>
          <w:spacing w:val="1"/>
        </w:rPr>
        <w:t> </w:t>
      </w:r>
      <w:r>
        <w:rPr/>
        <w:t>now</w:t>
      </w:r>
      <w:r>
        <w:rPr>
          <w:spacing w:val="2"/>
        </w:rPr>
        <w:t> </w:t>
      </w:r>
      <w:r>
        <w:rPr/>
        <w:t>test</w:t>
      </w:r>
      <w:r>
        <w:rPr>
          <w:spacing w:val="1"/>
        </w:rPr>
        <w:t> </w:t>
      </w:r>
      <w:r>
        <w:rPr/>
        <w:t>if</w:t>
      </w:r>
      <w:r>
        <w:rPr>
          <w:spacing w:val="1"/>
        </w:rPr>
        <w:t> </w:t>
      </w:r>
      <w:r>
        <w:rPr/>
        <w:t>Terraform is</w:t>
      </w:r>
      <w:r>
        <w:rPr>
          <w:spacing w:val="1"/>
        </w:rPr>
        <w:t> </w:t>
      </w:r>
      <w:r>
        <w:rPr/>
        <w:t>installed</w:t>
      </w:r>
      <w:r>
        <w:rPr>
          <w:spacing w:val="1"/>
        </w:rPr>
        <w:t> </w:t>
      </w:r>
      <w:r>
        <w:rPr/>
        <w:t>and</w:t>
      </w:r>
      <w:r>
        <w:rPr>
          <w:spacing w:val="1"/>
        </w:rPr>
        <w:t> </w:t>
      </w:r>
      <w:r>
        <w:rPr/>
        <w:t>in our</w:t>
      </w:r>
      <w:r>
        <w:rPr>
          <w:spacing w:val="1"/>
        </w:rPr>
        <w:t> </w:t>
      </w:r>
      <w:r>
        <w:rPr/>
        <w:t>path</w:t>
      </w:r>
      <w:r>
        <w:rPr>
          <w:spacing w:val="1"/>
        </w:rPr>
        <w:t> </w:t>
      </w:r>
      <w:r>
        <w:rPr/>
        <w:t>by checking</w:t>
      </w:r>
      <w:r>
        <w:rPr>
          <w:spacing w:val="2"/>
        </w:rPr>
        <w:t> </w:t>
      </w:r>
      <w:r>
        <w:rPr/>
        <w:t>its </w:t>
      </w:r>
      <w:r>
        <w:rPr>
          <w:spacing w:val="-2"/>
        </w:rPr>
        <w:t>version.</w:t>
      </w:r>
    </w:p>
    <w:p>
      <w:pPr>
        <w:pStyle w:val="BodyText"/>
        <w:spacing w:before="1"/>
        <w:rPr>
          <w:sz w:val="19"/>
        </w:rPr>
      </w:pPr>
      <w:r>
        <w:rPr/>
        <w:pict>
          <v:group style="position:absolute;margin-left:91.801003pt;margin-top:12.044189pt;width:428.45pt;height:98.6pt;mso-position-horizontal-relative:page;mso-position-vertical-relative:paragraph;z-index:-15720960;mso-wrap-distance-left:0;mso-wrap-distance-right:0" id="docshapegroup41" coordorigin="1836,241" coordsize="8569,1972">
            <v:shape style="position:absolute;left:1836;top:240;width:8569;height:1972" id="docshape42" coordorigin="1836,241" coordsize="8569,1972" path="m10404,241l1921,241,1888,248,1861,266,1843,293,1836,326,1836,2127,1843,2160,1861,2187,1888,2206,1921,2212,10319,2212,10352,2206,10379,2187,10397,2160,10404,2127,10404,241xe" filled="true" fillcolor="#8a8b8b" stroked="false">
              <v:path arrowok="t"/>
              <v:fill type="solid"/>
            </v:shape>
            <v:shape style="position:absolute;left:1864;top:410;width:8512;height:1774" id="docshape43" coordorigin="1864,411" coordsize="8512,1774" path="m10376,411l1921,411,1899,415,1881,428,1869,446,1864,468,1864,2127,1869,2149,1881,2167,1899,2180,1921,2184,10319,2184,10341,2180,10359,2167,10371,2149,10376,2127,10376,411xe" filled="true" fillcolor="#f6f6f5" stroked="false">
              <v:path arrowok="t"/>
              <v:fill type="solid"/>
            </v:shape>
            <v:line style="position:absolute" from="2148,1083" to="10192,1083" stroked="true" strokeweight="1.4173pt" strokecolor="#989899">
              <v:stroke dashstyle="solid"/>
            </v:line>
            <v:shape style="position:absolute;left:2147;top:550;width:5067;height:326" type="#_x0000_t202" id="docshape44" filled="false" stroked="false">
              <v:textbox inset="0,0,0,0">
                <w:txbxContent>
                  <w:p>
                    <w:pPr>
                      <w:spacing w:before="48"/>
                      <w:ind w:left="0" w:right="0" w:firstLine="0"/>
                      <w:jc w:val="left"/>
                      <w:rPr>
                        <w:rFonts w:ascii="Cambria"/>
                        <w:b/>
                        <w:sz w:val="20"/>
                      </w:rPr>
                    </w:pPr>
                    <w:bookmarkStart w:name="_bookmark44" w:id="80"/>
                    <w:bookmarkEnd w:id="80"/>
                    <w:r>
                      <w:rPr/>
                    </w:r>
                    <w:r>
                      <w:rPr>
                        <w:rFonts w:ascii="Cambria"/>
                        <w:b/>
                        <w:sz w:val="20"/>
                      </w:rPr>
                      <w:t>Listing</w:t>
                    </w:r>
                    <w:r>
                      <w:rPr>
                        <w:rFonts w:ascii="Cambria"/>
                        <w:b/>
                        <w:spacing w:val="19"/>
                        <w:sz w:val="20"/>
                      </w:rPr>
                      <w:t> </w:t>
                    </w:r>
                    <w:r>
                      <w:rPr>
                        <w:rFonts w:ascii="Cambria"/>
                        <w:b/>
                        <w:sz w:val="20"/>
                      </w:rPr>
                      <w:t>2.3:</w:t>
                    </w:r>
                    <w:r>
                      <w:rPr>
                        <w:rFonts w:ascii="Cambria"/>
                        <w:b/>
                        <w:spacing w:val="41"/>
                        <w:sz w:val="20"/>
                      </w:rPr>
                      <w:t> </w:t>
                    </w:r>
                    <w:r>
                      <w:rPr>
                        <w:rFonts w:ascii="Cambria"/>
                        <w:b/>
                        <w:sz w:val="20"/>
                      </w:rPr>
                      <w:t>Checking</w:t>
                    </w:r>
                    <w:r>
                      <w:rPr>
                        <w:rFonts w:ascii="Cambria"/>
                        <w:b/>
                        <w:spacing w:val="20"/>
                        <w:sz w:val="20"/>
                      </w:rPr>
                      <w:t> </w:t>
                    </w:r>
                    <w:r>
                      <w:rPr>
                        <w:rFonts w:ascii="Cambria"/>
                        <w:b/>
                        <w:sz w:val="20"/>
                      </w:rPr>
                      <w:t>the</w:t>
                    </w:r>
                    <w:r>
                      <w:rPr>
                        <w:rFonts w:ascii="Cambria"/>
                        <w:b/>
                        <w:spacing w:val="20"/>
                        <w:sz w:val="20"/>
                      </w:rPr>
                      <w:t> </w:t>
                    </w:r>
                    <w:r>
                      <w:rPr>
                        <w:rFonts w:ascii="Cambria"/>
                        <w:b/>
                        <w:sz w:val="20"/>
                      </w:rPr>
                      <w:t>Terraform</w:t>
                    </w:r>
                    <w:r>
                      <w:rPr>
                        <w:rFonts w:ascii="Cambria"/>
                        <w:b/>
                        <w:spacing w:val="20"/>
                        <w:sz w:val="20"/>
                      </w:rPr>
                      <w:t> </w:t>
                    </w:r>
                    <w:r>
                      <w:rPr>
                        <w:rFonts w:ascii="Cambria"/>
                        <w:b/>
                        <w:sz w:val="20"/>
                      </w:rPr>
                      <w:t>version</w:t>
                    </w:r>
                    <w:r>
                      <w:rPr>
                        <w:rFonts w:ascii="Cambria"/>
                        <w:b/>
                        <w:spacing w:val="20"/>
                        <w:sz w:val="20"/>
                      </w:rPr>
                      <w:t> </w:t>
                    </w:r>
                    <w:r>
                      <w:rPr>
                        <w:rFonts w:ascii="Cambria"/>
                        <w:b/>
                        <w:sz w:val="20"/>
                      </w:rPr>
                      <w:t>on</w:t>
                    </w:r>
                    <w:r>
                      <w:rPr>
                        <w:rFonts w:ascii="Cambria"/>
                        <w:b/>
                        <w:spacing w:val="19"/>
                        <w:sz w:val="20"/>
                      </w:rPr>
                      <w:t> </w:t>
                    </w:r>
                    <w:r>
                      <w:rPr>
                        <w:rFonts w:ascii="Cambria"/>
                        <w:b/>
                        <w:spacing w:val="-2"/>
                        <w:sz w:val="20"/>
                      </w:rPr>
                      <w:t>Linux</w:t>
                    </w:r>
                  </w:p>
                </w:txbxContent>
              </v:textbox>
              <w10:wrap type="none"/>
            </v:shape>
            <v:shape style="position:absolute;left:2147;top:1367;width:2345;height:497" type="#_x0000_t202" id="docshape45"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2"/>
                        <w:sz w:val="20"/>
                      </w:rPr>
                      <w:t>version</w:t>
                    </w:r>
                  </w:p>
                  <w:p>
                    <w:pPr>
                      <w:spacing w:line="214" w:lineRule="exact" w:before="33"/>
                      <w:ind w:left="0" w:right="0" w:firstLine="0"/>
                      <w:jc w:val="left"/>
                      <w:rPr>
                        <w:rFonts w:ascii="Courier New"/>
                        <w:sz w:val="20"/>
                      </w:rPr>
                    </w:pPr>
                    <w:r>
                      <w:rPr>
                        <w:rFonts w:ascii="Courier New"/>
                        <w:sz w:val="20"/>
                      </w:rPr>
                      <w:t>Terraform</w:t>
                    </w:r>
                    <w:r>
                      <w:rPr>
                        <w:rFonts w:ascii="Courier New"/>
                        <w:spacing w:val="4"/>
                        <w:sz w:val="20"/>
                      </w:rPr>
                      <w:t> </w:t>
                    </w:r>
                    <w:r>
                      <w:rPr>
                        <w:rFonts w:ascii="Courier New"/>
                        <w:spacing w:val="-2"/>
                        <w:sz w:val="20"/>
                      </w:rPr>
                      <w:t>v0.9.2</w:t>
                    </w:r>
                  </w:p>
                </w:txbxContent>
              </v:textbox>
              <w10:wrap type="none"/>
            </v:shape>
            <w10:wrap type="topAndBottom"/>
          </v:group>
        </w:pict>
      </w:r>
    </w:p>
    <w:p>
      <w:pPr>
        <w:spacing w:after="0"/>
        <w:rPr>
          <w:sz w:val="19"/>
        </w:rPr>
        <w:sectPr>
          <w:headerReference w:type="default" r:id="rId62"/>
          <w:footerReference w:type="default" r:id="rId63"/>
          <w:pgSz w:w="12240" w:h="15840"/>
          <w:pgMar w:header="1182" w:footer="2303" w:top="1560" w:bottom="2500" w:left="1700" w:right="1640"/>
        </w:sectPr>
      </w:pPr>
    </w:p>
    <w:p>
      <w:pPr>
        <w:pStyle w:val="BodyText"/>
        <w:spacing w:before="7"/>
        <w:rPr>
          <w:sz w:val="21"/>
        </w:rPr>
      </w:pPr>
    </w:p>
    <w:p>
      <w:pPr>
        <w:pStyle w:val="Heading3"/>
        <w:spacing w:before="177"/>
      </w:pPr>
      <w:bookmarkStart w:name="Installing Terraform on Microsoft Window" w:id="81"/>
      <w:bookmarkEnd w:id="81"/>
      <w:r>
        <w:rPr>
          <w:b w:val="0"/>
        </w:rPr>
      </w:r>
      <w:bookmarkStart w:name="_bookmark45" w:id="82"/>
      <w:bookmarkEnd w:id="82"/>
      <w:r>
        <w:rPr>
          <w:b w:val="0"/>
        </w:rPr>
      </w:r>
      <w:bookmarkStart w:name="_bookmark46" w:id="83"/>
      <w:bookmarkEnd w:id="83"/>
      <w:r>
        <w:rPr>
          <w:b w:val="0"/>
        </w:rPr>
      </w:r>
      <w:r>
        <w:rPr>
          <w:w w:val="105"/>
        </w:rPr>
        <w:t>Installing</w:t>
      </w:r>
      <w:r>
        <w:rPr>
          <w:spacing w:val="8"/>
          <w:w w:val="105"/>
        </w:rPr>
        <w:t> </w:t>
      </w:r>
      <w:r>
        <w:rPr>
          <w:w w:val="105"/>
        </w:rPr>
        <w:t>Terraform</w:t>
      </w:r>
      <w:r>
        <w:rPr>
          <w:spacing w:val="8"/>
          <w:w w:val="105"/>
        </w:rPr>
        <w:t> </w:t>
      </w:r>
      <w:r>
        <w:rPr>
          <w:w w:val="105"/>
        </w:rPr>
        <w:t>on</w:t>
      </w:r>
      <w:r>
        <w:rPr>
          <w:spacing w:val="8"/>
          <w:w w:val="105"/>
        </w:rPr>
        <w:t> </w:t>
      </w:r>
      <w:r>
        <w:rPr>
          <w:w w:val="105"/>
        </w:rPr>
        <w:t>Microsoft</w:t>
      </w:r>
      <w:r>
        <w:rPr>
          <w:spacing w:val="9"/>
          <w:w w:val="105"/>
        </w:rPr>
        <w:t> </w:t>
      </w:r>
      <w:r>
        <w:rPr>
          <w:spacing w:val="-2"/>
          <w:w w:val="105"/>
        </w:rPr>
        <w:t>Windows</w:t>
      </w:r>
    </w:p>
    <w:p>
      <w:pPr>
        <w:pStyle w:val="BodyText"/>
        <w:spacing w:line="312" w:lineRule="auto" w:before="351"/>
        <w:ind w:left="136" w:right="194" w:hanging="8"/>
        <w:jc w:val="both"/>
      </w:pPr>
      <w:r>
        <w:rPr/>
        <w:t>To install Terraform on Microsoft Windows we need to download the </w:t>
      </w:r>
      <w:r>
        <w:rPr>
          <w:rFonts w:ascii="Courier New" w:hAnsi="Courier New"/>
          <w:color w:val="A51ED1"/>
          <w:sz w:val="20"/>
        </w:rPr>
        <w:t>terraform </w:t>
      </w:r>
      <w:r>
        <w:rPr/>
        <w:t>executable and put it in a directory.</w:t>
      </w:r>
      <w:r>
        <w:rPr>
          <w:spacing w:val="40"/>
        </w:rPr>
        <w:t> </w:t>
      </w:r>
      <w:r>
        <w:rPr/>
        <w:t>Let’s create a directory for the executable using Powershell.</w:t>
      </w:r>
    </w:p>
    <w:p>
      <w:pPr>
        <w:pStyle w:val="BodyText"/>
        <w:spacing w:before="10"/>
        <w:rPr>
          <w:sz w:val="11"/>
        </w:rPr>
      </w:pPr>
      <w:r>
        <w:rPr/>
        <w:pict>
          <v:group style="position:absolute;margin-left:91.801003pt;margin-top:7.996948pt;width:428.45pt;height:98.6pt;mso-position-horizontal-relative:page;mso-position-vertical-relative:paragraph;z-index:-15720448;mso-wrap-distance-left:0;mso-wrap-distance-right:0" id="docshapegroup49" coordorigin="1836,160" coordsize="8569,1972">
            <v:shape style="position:absolute;left:1836;top:159;width:8569;height:1972" id="docshape50" coordorigin="1836,160" coordsize="8569,1972" path="m10404,160l1921,160,1888,167,1861,185,1843,212,1836,245,1836,2046,1843,2079,1861,2106,1888,2125,1921,2131,10319,2131,10352,2125,10379,2106,10397,2079,10404,2046,10404,160xe" filled="true" fillcolor="#8a8b8b" stroked="false">
              <v:path arrowok="t"/>
              <v:fill type="solid"/>
            </v:shape>
            <v:shape style="position:absolute;left:1864;top:330;width:8512;height:1774" id="docshape51" coordorigin="1864,330" coordsize="8512,1774" path="m10376,330l1921,330,1899,334,1881,347,1869,365,1864,387,1864,2046,1869,2068,1881,2086,1899,2099,1921,2103,10319,2103,10341,2099,10359,2086,10371,2068,10376,2046,10376,330xe" filled="true" fillcolor="#f6f6f5" stroked="false">
              <v:path arrowok="t"/>
              <v:fill type="solid"/>
            </v:shape>
            <v:line style="position:absolute" from="2148,1002" to="10192,1002" stroked="true" strokeweight="1.4173pt" strokecolor="#989899">
              <v:stroke dashstyle="solid"/>
            </v:line>
            <v:shape style="position:absolute;left:2147;top:469;width:4294;height:326" type="#_x0000_t202" id="docshape52" filled="false" stroked="false">
              <v:textbox inset="0,0,0,0">
                <w:txbxContent>
                  <w:p>
                    <w:pPr>
                      <w:spacing w:before="48"/>
                      <w:ind w:left="0" w:right="0" w:firstLine="0"/>
                      <w:jc w:val="left"/>
                      <w:rPr>
                        <w:rFonts w:ascii="Cambria"/>
                        <w:b/>
                        <w:sz w:val="20"/>
                      </w:rPr>
                    </w:pPr>
                    <w:bookmarkStart w:name="_bookmark47" w:id="84"/>
                    <w:bookmarkEnd w:id="84"/>
                    <w:r>
                      <w:rPr/>
                    </w:r>
                    <w:r>
                      <w:rPr>
                        <w:rFonts w:ascii="Cambria"/>
                        <w:b/>
                        <w:sz w:val="20"/>
                      </w:rPr>
                      <w:t>Listing</w:t>
                    </w:r>
                    <w:r>
                      <w:rPr>
                        <w:rFonts w:ascii="Cambria"/>
                        <w:b/>
                        <w:spacing w:val="23"/>
                        <w:sz w:val="20"/>
                      </w:rPr>
                      <w:t> </w:t>
                    </w:r>
                    <w:r>
                      <w:rPr>
                        <w:rFonts w:ascii="Cambria"/>
                        <w:b/>
                        <w:sz w:val="20"/>
                      </w:rPr>
                      <w:t>2.4:</w:t>
                    </w:r>
                    <w:r>
                      <w:rPr>
                        <w:rFonts w:ascii="Cambria"/>
                        <w:b/>
                        <w:spacing w:val="44"/>
                        <w:sz w:val="20"/>
                      </w:rPr>
                      <w:t> </w:t>
                    </w:r>
                    <w:r>
                      <w:rPr>
                        <w:rFonts w:ascii="Cambria"/>
                        <w:b/>
                        <w:sz w:val="20"/>
                      </w:rPr>
                      <w:t>Creating</w:t>
                    </w:r>
                    <w:r>
                      <w:rPr>
                        <w:rFonts w:ascii="Cambria"/>
                        <w:b/>
                        <w:spacing w:val="23"/>
                        <w:sz w:val="20"/>
                      </w:rPr>
                      <w:t> </w:t>
                    </w:r>
                    <w:r>
                      <w:rPr>
                        <w:rFonts w:ascii="Cambria"/>
                        <w:b/>
                        <w:sz w:val="20"/>
                      </w:rPr>
                      <w:t>a</w:t>
                    </w:r>
                    <w:r>
                      <w:rPr>
                        <w:rFonts w:ascii="Cambria"/>
                        <w:b/>
                        <w:spacing w:val="23"/>
                        <w:sz w:val="20"/>
                      </w:rPr>
                      <w:t> </w:t>
                    </w:r>
                    <w:r>
                      <w:rPr>
                        <w:rFonts w:ascii="Cambria"/>
                        <w:b/>
                        <w:sz w:val="20"/>
                      </w:rPr>
                      <w:t>directory</w:t>
                    </w:r>
                    <w:r>
                      <w:rPr>
                        <w:rFonts w:ascii="Cambria"/>
                        <w:b/>
                        <w:spacing w:val="23"/>
                        <w:sz w:val="20"/>
                      </w:rPr>
                      <w:t> </w:t>
                    </w:r>
                    <w:r>
                      <w:rPr>
                        <w:rFonts w:ascii="Cambria"/>
                        <w:b/>
                        <w:sz w:val="20"/>
                      </w:rPr>
                      <w:t>on</w:t>
                    </w:r>
                    <w:r>
                      <w:rPr>
                        <w:rFonts w:ascii="Cambria"/>
                        <w:b/>
                        <w:spacing w:val="23"/>
                        <w:sz w:val="20"/>
                      </w:rPr>
                      <w:t> </w:t>
                    </w:r>
                    <w:r>
                      <w:rPr>
                        <w:rFonts w:ascii="Cambria"/>
                        <w:b/>
                        <w:spacing w:val="-2"/>
                        <w:sz w:val="20"/>
                      </w:rPr>
                      <w:t>Windows</w:t>
                    </w:r>
                  </w:p>
                </w:txbxContent>
              </v:textbox>
              <w10:wrap type="none"/>
            </v:shape>
            <v:shape style="position:absolute;left:2147;top:1286;width:2467;height:497" type="#_x0000_t202" id="docshape53" filled="false" stroked="false">
              <v:textbox inset="0,0,0,0">
                <w:txbxContent>
                  <w:p>
                    <w:pPr>
                      <w:spacing w:before="22"/>
                      <w:ind w:left="0" w:right="0" w:firstLine="0"/>
                      <w:jc w:val="left"/>
                      <w:rPr>
                        <w:rFonts w:ascii="Courier New"/>
                        <w:sz w:val="20"/>
                      </w:rPr>
                    </w:pPr>
                    <w:r>
                      <w:rPr>
                        <w:rFonts w:ascii="Courier New"/>
                        <w:sz w:val="20"/>
                      </w:rPr>
                      <w:t>C:\&gt;</w:t>
                    </w:r>
                    <w:r>
                      <w:rPr>
                        <w:rFonts w:ascii="Courier New"/>
                        <w:spacing w:val="3"/>
                        <w:sz w:val="20"/>
                      </w:rPr>
                      <w:t> </w:t>
                    </w:r>
                    <w:r>
                      <w:rPr>
                        <w:rFonts w:ascii="Courier New"/>
                        <w:sz w:val="20"/>
                      </w:rPr>
                      <w:t>MKDIR</w:t>
                    </w:r>
                    <w:r>
                      <w:rPr>
                        <w:rFonts w:ascii="Courier New"/>
                        <w:spacing w:val="4"/>
                        <w:sz w:val="20"/>
                      </w:rPr>
                      <w:t> </w:t>
                    </w:r>
                    <w:r>
                      <w:rPr>
                        <w:rFonts w:ascii="Courier New"/>
                        <w:spacing w:val="-2"/>
                        <w:sz w:val="20"/>
                      </w:rPr>
                      <w:t>terraform</w:t>
                    </w:r>
                  </w:p>
                  <w:p>
                    <w:pPr>
                      <w:spacing w:line="214" w:lineRule="exact" w:before="33"/>
                      <w:ind w:left="0" w:right="0" w:firstLine="0"/>
                      <w:jc w:val="left"/>
                      <w:rPr>
                        <w:rFonts w:ascii="Courier New"/>
                        <w:sz w:val="20"/>
                      </w:rPr>
                    </w:pPr>
                    <w:r>
                      <w:rPr>
                        <w:rFonts w:ascii="Courier New"/>
                        <w:sz w:val="20"/>
                      </w:rPr>
                      <w:t>C:\&gt;</w:t>
                    </w:r>
                    <w:r>
                      <w:rPr>
                        <w:rFonts w:ascii="Courier New"/>
                        <w:spacing w:val="3"/>
                        <w:sz w:val="20"/>
                      </w:rPr>
                      <w:t> </w:t>
                    </w:r>
                    <w:r>
                      <w:rPr>
                        <w:rFonts w:ascii="Courier New"/>
                        <w:sz w:val="20"/>
                      </w:rPr>
                      <w:t>CD</w:t>
                    </w:r>
                    <w:r>
                      <w:rPr>
                        <w:rFonts w:ascii="Courier New"/>
                        <w:spacing w:val="4"/>
                        <w:sz w:val="20"/>
                      </w:rPr>
                      <w:t> </w:t>
                    </w:r>
                    <w:r>
                      <w:rPr>
                        <w:rFonts w:ascii="Courier New"/>
                        <w:spacing w:val="-2"/>
                        <w:sz w:val="20"/>
                      </w:rPr>
                      <w:t>terraform</w:t>
                    </w:r>
                  </w:p>
                </w:txbxContent>
              </v:textbox>
              <w10:wrap type="none"/>
            </v:shape>
            <w10:wrap type="topAndBottom"/>
          </v:group>
        </w:pict>
      </w:r>
    </w:p>
    <w:p>
      <w:pPr>
        <w:spacing w:line="307" w:lineRule="auto" w:before="95"/>
        <w:ind w:left="136" w:right="110" w:firstLine="0"/>
        <w:jc w:val="left"/>
        <w:rPr>
          <w:sz w:val="24"/>
        </w:rPr>
      </w:pPr>
      <w:r>
        <w:rPr>
          <w:sz w:val="24"/>
        </w:rPr>
        <w:t>Now</w:t>
      </w:r>
      <w:r>
        <w:rPr>
          <w:spacing w:val="40"/>
          <w:sz w:val="24"/>
        </w:rPr>
        <w:t> </w:t>
      </w:r>
      <w:r>
        <w:rPr>
          <w:sz w:val="24"/>
        </w:rPr>
        <w:t>download</w:t>
      </w:r>
      <w:r>
        <w:rPr>
          <w:spacing w:val="40"/>
          <w:sz w:val="24"/>
        </w:rPr>
        <w:t> </w:t>
      </w:r>
      <w:r>
        <w:rPr>
          <w:sz w:val="24"/>
        </w:rPr>
        <w:t>the</w:t>
      </w:r>
      <w:r>
        <w:rPr>
          <w:spacing w:val="40"/>
          <w:sz w:val="24"/>
        </w:rPr>
        <w:t> </w:t>
      </w:r>
      <w:r>
        <w:rPr>
          <w:rFonts w:ascii="Courier New"/>
          <w:color w:val="A51ED1"/>
          <w:sz w:val="20"/>
        </w:rPr>
        <w:t>terraform</w:t>
      </w:r>
      <w:r>
        <w:rPr>
          <w:rFonts w:ascii="Courier New"/>
          <w:color w:val="A51ED1"/>
          <w:spacing w:val="-21"/>
          <w:sz w:val="20"/>
        </w:rPr>
        <w:t> </w:t>
      </w:r>
      <w:r>
        <w:rPr>
          <w:sz w:val="24"/>
        </w:rPr>
        <w:t>executable</w:t>
      </w:r>
      <w:r>
        <w:rPr>
          <w:spacing w:val="40"/>
          <w:sz w:val="24"/>
        </w:rPr>
        <w:t> </w:t>
      </w:r>
      <w:r>
        <w:rPr>
          <w:sz w:val="24"/>
        </w:rPr>
        <w:t>from</w:t>
      </w:r>
      <w:r>
        <w:rPr>
          <w:spacing w:val="40"/>
          <w:sz w:val="24"/>
        </w:rPr>
        <w:t> </w:t>
      </w:r>
      <w:r>
        <w:rPr>
          <w:sz w:val="24"/>
        </w:rPr>
        <w:t>the</w:t>
      </w:r>
      <w:r>
        <w:rPr>
          <w:spacing w:val="40"/>
          <w:sz w:val="24"/>
        </w:rPr>
        <w:t> </w:t>
      </w:r>
      <w:r>
        <w:rPr>
          <w:sz w:val="24"/>
        </w:rPr>
        <w:t>download</w:t>
      </w:r>
      <w:r>
        <w:rPr>
          <w:spacing w:val="40"/>
          <w:sz w:val="24"/>
        </w:rPr>
        <w:t> </w:t>
      </w:r>
      <w:r>
        <w:rPr>
          <w:sz w:val="24"/>
        </w:rPr>
        <w:t>site</w:t>
      </w:r>
      <w:r>
        <w:rPr>
          <w:spacing w:val="40"/>
          <w:sz w:val="24"/>
        </w:rPr>
        <w:t> </w:t>
      </w:r>
      <w:r>
        <w:rPr>
          <w:sz w:val="24"/>
        </w:rPr>
        <w:t>into</w:t>
      </w:r>
      <w:r>
        <w:rPr>
          <w:spacing w:val="40"/>
          <w:sz w:val="24"/>
        </w:rPr>
        <w:t> </w:t>
      </w:r>
      <w:r>
        <w:rPr>
          <w:sz w:val="24"/>
        </w:rPr>
        <w:t>the</w:t>
      </w:r>
      <w:r>
        <w:rPr>
          <w:spacing w:val="40"/>
          <w:sz w:val="24"/>
        </w:rPr>
        <w:t> </w:t>
      </w:r>
      <w:r>
        <w:rPr>
          <w:rFonts w:ascii="Courier New"/>
          <w:color w:val="A51ED1"/>
          <w:sz w:val="20"/>
        </w:rPr>
        <w:t>C:\ terraform</w:t>
      </w:r>
      <w:r>
        <w:rPr>
          <w:rFonts w:ascii="Courier New"/>
          <w:color w:val="A51ED1"/>
          <w:spacing w:val="-21"/>
          <w:sz w:val="20"/>
        </w:rPr>
        <w:t> </w:t>
      </w:r>
      <w:r>
        <w:rPr>
          <w:sz w:val="24"/>
        </w:rPr>
        <w:t>directory:</w:t>
      </w:r>
    </w:p>
    <w:p>
      <w:pPr>
        <w:pStyle w:val="BodyText"/>
        <w:spacing w:before="7"/>
        <w:rPr>
          <w:sz w:val="16"/>
        </w:rPr>
      </w:pPr>
      <w:r>
        <w:rPr/>
        <w:pict>
          <v:group style="position:absolute;margin-left:91.801003pt;margin-top:10.642719pt;width:428.45pt;height:98.6pt;mso-position-horizontal-relative:page;mso-position-vertical-relative:paragraph;z-index:-15719936;mso-wrap-distance-left:0;mso-wrap-distance-right:0" id="docshapegroup54" coordorigin="1836,213" coordsize="8569,1972">
            <v:shape style="position:absolute;left:1836;top:212;width:8569;height:1972" id="docshape55" coordorigin="1836,213" coordsize="8569,1972" path="m10404,213l1921,213,1888,220,1861,238,1843,265,1836,298,1836,2099,1843,2132,1861,2159,1888,2178,1921,2184,10319,2184,10352,2178,10379,2159,10397,2132,10404,2099,10404,213xe" filled="true" fillcolor="#8a8b8b" stroked="false">
              <v:path arrowok="t"/>
              <v:fill type="solid"/>
            </v:shape>
            <v:shape style="position:absolute;left:1864;top:382;width:8512;height:1774" id="docshape56" coordorigin="1864,383" coordsize="8512,1774" path="m10376,383l1921,383,1899,387,1881,400,1869,418,1864,440,1864,2099,1869,2121,1881,2139,1899,2151,1921,2156,10319,2156,10341,2151,10359,2139,10371,2121,10376,2099,10376,383xe" filled="true" fillcolor="#f6f6f5" stroked="false">
              <v:path arrowok="t"/>
              <v:fill type="solid"/>
            </v:shape>
            <v:line style="position:absolute" from="2148,1055" to="10192,1055" stroked="true" strokeweight="1.4173pt" strokecolor="#989899">
              <v:stroke dashstyle="solid"/>
            </v:line>
            <v:shape style="position:absolute;left:2147;top:522;width:4059;height:326" type="#_x0000_t202" id="docshape57" filled="false" stroked="false">
              <v:textbox inset="0,0,0,0">
                <w:txbxContent>
                  <w:p>
                    <w:pPr>
                      <w:spacing w:before="48"/>
                      <w:ind w:left="0" w:right="0" w:firstLine="0"/>
                      <w:jc w:val="left"/>
                      <w:rPr>
                        <w:rFonts w:ascii="Cambria"/>
                        <w:b/>
                        <w:sz w:val="20"/>
                      </w:rPr>
                    </w:pPr>
                    <w:bookmarkStart w:name="_bookmark48" w:id="85"/>
                    <w:bookmarkEnd w:id="85"/>
                    <w:r>
                      <w:rPr/>
                    </w:r>
                    <w:r>
                      <w:rPr>
                        <w:rFonts w:ascii="Cambria"/>
                        <w:b/>
                        <w:sz w:val="20"/>
                      </w:rPr>
                      <w:t>Listing</w:t>
                    </w:r>
                    <w:r>
                      <w:rPr>
                        <w:rFonts w:ascii="Cambria"/>
                        <w:b/>
                        <w:spacing w:val="17"/>
                        <w:sz w:val="20"/>
                      </w:rPr>
                      <w:t> </w:t>
                    </w:r>
                    <w:r>
                      <w:rPr>
                        <w:rFonts w:ascii="Cambria"/>
                        <w:b/>
                        <w:sz w:val="20"/>
                      </w:rPr>
                      <w:t>2.5:</w:t>
                    </w:r>
                    <w:r>
                      <w:rPr>
                        <w:rFonts w:ascii="Cambria"/>
                        <w:b/>
                        <w:spacing w:val="37"/>
                        <w:sz w:val="20"/>
                      </w:rPr>
                      <w:t> </w:t>
                    </w:r>
                    <w:r>
                      <w:rPr>
                        <w:rFonts w:ascii="Cambria"/>
                        <w:b/>
                        <w:sz w:val="20"/>
                      </w:rPr>
                      <w:t>Terraform</w:t>
                    </w:r>
                    <w:r>
                      <w:rPr>
                        <w:rFonts w:ascii="Cambria"/>
                        <w:b/>
                        <w:spacing w:val="17"/>
                        <w:sz w:val="20"/>
                      </w:rPr>
                      <w:t> </w:t>
                    </w:r>
                    <w:r>
                      <w:rPr>
                        <w:rFonts w:ascii="Cambria"/>
                        <w:b/>
                        <w:sz w:val="20"/>
                      </w:rPr>
                      <w:t>Windows</w:t>
                    </w:r>
                    <w:r>
                      <w:rPr>
                        <w:rFonts w:ascii="Cambria"/>
                        <w:b/>
                        <w:spacing w:val="18"/>
                        <w:sz w:val="20"/>
                      </w:rPr>
                      <w:t> </w:t>
                    </w:r>
                    <w:r>
                      <w:rPr>
                        <w:rFonts w:ascii="Cambria"/>
                        <w:b/>
                        <w:spacing w:val="-2"/>
                        <w:sz w:val="20"/>
                      </w:rPr>
                      <w:t>download</w:t>
                    </w:r>
                  </w:p>
                </w:txbxContent>
              </v:textbox>
              <w10:wrap type="none"/>
            </v:shape>
            <v:shape style="position:absolute;left:2147;top:1339;width:6994;height:497" type="#_x0000_t202" id="docshape58" filled="false" stroked="false">
              <v:textbox inset="0,0,0,0">
                <w:txbxContent>
                  <w:p>
                    <w:pPr>
                      <w:spacing w:before="22"/>
                      <w:ind w:left="0" w:right="0" w:firstLine="0"/>
                      <w:jc w:val="left"/>
                      <w:rPr>
                        <w:rFonts w:ascii="Courier New"/>
                        <w:sz w:val="20"/>
                      </w:rPr>
                    </w:pPr>
                    <w:r>
                      <w:rPr>
                        <w:rFonts w:ascii="Courier New"/>
                        <w:spacing w:val="-2"/>
                        <w:sz w:val="20"/>
                      </w:rPr>
                      <w:t>https://releases.hashicorp.com/terraform/0.9.2/terraform_</w:t>
                    </w:r>
                  </w:p>
                  <w:p>
                    <w:pPr>
                      <w:spacing w:line="214" w:lineRule="exact" w:before="33"/>
                      <w:ind w:left="0" w:right="0" w:firstLine="0"/>
                      <w:jc w:val="left"/>
                      <w:rPr>
                        <w:rFonts w:ascii="Courier New"/>
                        <w:sz w:val="20"/>
                      </w:rPr>
                    </w:pPr>
                    <w:r>
                      <w:rPr>
                        <w:rFonts w:ascii="Courier New"/>
                        <w:spacing w:val="-2"/>
                        <w:sz w:val="20"/>
                      </w:rPr>
                      <w:t>0.9.2_windows_amd64.zip</w:t>
                    </w:r>
                  </w:p>
                </w:txbxContent>
              </v:textbox>
              <w10:wrap type="none"/>
            </v:shape>
            <w10:wrap type="topAndBottom"/>
          </v:group>
        </w:pict>
      </w:r>
    </w:p>
    <w:p>
      <w:pPr>
        <w:pStyle w:val="BodyText"/>
        <w:spacing w:line="307" w:lineRule="auto" w:before="95"/>
        <w:ind w:left="136" w:right="155"/>
        <w:jc w:val="both"/>
      </w:pPr>
      <w:r>
        <w:rPr/>
        <w:t>Unzip</w:t>
      </w:r>
      <w:r>
        <w:rPr>
          <w:spacing w:val="-6"/>
        </w:rPr>
        <w:t> </w:t>
      </w:r>
      <w:r>
        <w:rPr/>
        <w:t>the executable using a tool like </w:t>
      </w:r>
      <w:hyperlink r:id="rId66">
        <w:r>
          <w:rPr>
            <w:color w:val="0000FF"/>
          </w:rPr>
          <w:t>7-Zip </w:t>
        </w:r>
      </w:hyperlink>
      <w:r>
        <w:rPr/>
        <w:t>into the </w:t>
      </w:r>
      <w:r>
        <w:rPr>
          <w:rFonts w:ascii="Courier New"/>
          <w:color w:val="A51ED1"/>
          <w:sz w:val="20"/>
        </w:rPr>
        <w:t>C:\terraform</w:t>
      </w:r>
      <w:r>
        <w:rPr>
          <w:rFonts w:ascii="Courier New"/>
          <w:color w:val="A51ED1"/>
          <w:spacing w:val="-30"/>
          <w:sz w:val="20"/>
        </w:rPr>
        <w:t> </w:t>
      </w:r>
      <w:r>
        <w:rPr/>
        <w:t>directory.</w:t>
      </w:r>
      <w:r>
        <w:rPr>
          <w:spacing w:val="40"/>
        </w:rPr>
        <w:t> </w:t>
      </w:r>
      <w:r>
        <w:rPr/>
        <w:t>Fi- nally, add the </w:t>
      </w:r>
      <w:r>
        <w:rPr>
          <w:rFonts w:ascii="Courier New"/>
          <w:color w:val="A51ED1"/>
          <w:sz w:val="20"/>
        </w:rPr>
        <w:t>C:\terraform</w:t>
      </w:r>
      <w:r>
        <w:rPr>
          <w:rFonts w:ascii="Courier New"/>
          <w:color w:val="A51ED1"/>
          <w:spacing w:val="-30"/>
          <w:sz w:val="20"/>
        </w:rPr>
        <w:t> </w:t>
      </w:r>
      <w:r>
        <w:rPr/>
        <w:t>directory to the path.</w:t>
      </w:r>
      <w:r>
        <w:rPr>
          <w:spacing w:val="40"/>
        </w:rPr>
        <w:t> </w:t>
      </w:r>
      <w:r>
        <w:rPr/>
        <w:t>This will allow Windows to find the executable.</w:t>
      </w:r>
      <w:r>
        <w:rPr>
          <w:spacing w:val="40"/>
        </w:rPr>
        <w:t> </w:t>
      </w:r>
      <w:r>
        <w:rPr/>
        <w:t>To do this run this command inside Powershell.</w:t>
      </w:r>
    </w:p>
    <w:p>
      <w:pPr>
        <w:pStyle w:val="BodyText"/>
        <w:spacing w:before="2"/>
        <w:rPr>
          <w:sz w:val="8"/>
        </w:rPr>
      </w:pPr>
      <w:r>
        <w:rPr/>
        <w:pict>
          <v:group style="position:absolute;margin-left:91.801003pt;margin-top:5.88554pt;width:428.45pt;height:85.6pt;mso-position-horizontal-relative:page;mso-position-vertical-relative:paragraph;z-index:-15719424;mso-wrap-distance-left:0;mso-wrap-distance-right:0" id="docshapegroup59" coordorigin="1836,118" coordsize="8569,1712">
            <v:shape style="position:absolute;left:1836;top:117;width:8569;height:1712" id="docshape60" coordorigin="1836,118" coordsize="8569,1712" path="m10404,118l1921,118,1888,124,1861,143,1843,170,1836,203,1836,1744,1843,1777,1861,1804,1888,1822,1921,1829,10319,1829,10352,1822,10379,1804,10397,1777,10404,1744,10404,118xe" filled="true" fillcolor="#8a8b8b" stroked="false">
              <v:path arrowok="t"/>
              <v:fill type="solid"/>
            </v:shape>
            <v:shape style="position:absolute;left:1864;top:287;width:8512;height:1513" id="docshape61" coordorigin="1864,288" coordsize="8512,1513" path="m10376,288l1921,288,1899,292,1881,304,1869,322,1864,344,1864,1744,1869,1766,1881,1784,1899,1796,1921,1801,10319,1801,10341,1796,10359,1784,10371,1766,10376,1744,10376,288xe" filled="true" fillcolor="#f6f6f5" stroked="false">
              <v:path arrowok="t"/>
              <v:fill type="solid"/>
            </v:shape>
            <v:line style="position:absolute" from="2148,960" to="10192,960" stroked="true" strokeweight="1.4173pt" strokecolor="#989899">
              <v:stroke dashstyle="solid"/>
            </v:line>
            <v:shape style="position:absolute;left:2147;top:427;width:3609;height:326" type="#_x0000_t202" id="docshape62" filled="false" stroked="false">
              <v:textbox inset="0,0,0,0">
                <w:txbxContent>
                  <w:p>
                    <w:pPr>
                      <w:spacing w:before="48"/>
                      <w:ind w:left="0" w:right="0" w:firstLine="0"/>
                      <w:jc w:val="left"/>
                      <w:rPr>
                        <w:rFonts w:ascii="Cambria"/>
                        <w:b/>
                        <w:sz w:val="20"/>
                      </w:rPr>
                    </w:pPr>
                    <w:bookmarkStart w:name="_bookmark49" w:id="86"/>
                    <w:bookmarkEnd w:id="86"/>
                    <w:r>
                      <w:rPr/>
                    </w:r>
                    <w:r>
                      <w:rPr>
                        <w:rFonts w:ascii="Cambria"/>
                        <w:b/>
                        <w:w w:val="105"/>
                        <w:sz w:val="20"/>
                      </w:rPr>
                      <w:t>Listing</w:t>
                    </w:r>
                    <w:r>
                      <w:rPr>
                        <w:rFonts w:ascii="Cambria"/>
                        <w:b/>
                        <w:spacing w:val="-5"/>
                        <w:w w:val="105"/>
                        <w:sz w:val="20"/>
                      </w:rPr>
                      <w:t> </w:t>
                    </w:r>
                    <w:r>
                      <w:rPr>
                        <w:rFonts w:ascii="Cambria"/>
                        <w:b/>
                        <w:w w:val="105"/>
                        <w:sz w:val="20"/>
                      </w:rPr>
                      <w:t>2.6:</w:t>
                    </w:r>
                    <w:r>
                      <w:rPr>
                        <w:rFonts w:ascii="Cambria"/>
                        <w:b/>
                        <w:spacing w:val="10"/>
                        <w:w w:val="105"/>
                        <w:sz w:val="20"/>
                      </w:rPr>
                      <w:t> </w:t>
                    </w:r>
                    <w:r>
                      <w:rPr>
                        <w:rFonts w:ascii="Cambria"/>
                        <w:b/>
                        <w:w w:val="105"/>
                        <w:sz w:val="20"/>
                      </w:rPr>
                      <w:t>Setting</w:t>
                    </w:r>
                    <w:r>
                      <w:rPr>
                        <w:rFonts w:ascii="Cambria"/>
                        <w:b/>
                        <w:spacing w:val="-4"/>
                        <w:w w:val="105"/>
                        <w:sz w:val="20"/>
                      </w:rPr>
                      <w:t> </w:t>
                    </w:r>
                    <w:r>
                      <w:rPr>
                        <w:rFonts w:ascii="Cambria"/>
                        <w:b/>
                        <w:w w:val="105"/>
                        <w:sz w:val="20"/>
                      </w:rPr>
                      <w:t>the</w:t>
                    </w:r>
                    <w:r>
                      <w:rPr>
                        <w:rFonts w:ascii="Cambria"/>
                        <w:b/>
                        <w:spacing w:val="-5"/>
                        <w:w w:val="105"/>
                        <w:sz w:val="20"/>
                      </w:rPr>
                      <w:t> </w:t>
                    </w:r>
                    <w:r>
                      <w:rPr>
                        <w:rFonts w:ascii="Cambria"/>
                        <w:b/>
                        <w:w w:val="105"/>
                        <w:sz w:val="20"/>
                      </w:rPr>
                      <w:t>Windows</w:t>
                    </w:r>
                    <w:r>
                      <w:rPr>
                        <w:rFonts w:ascii="Cambria"/>
                        <w:b/>
                        <w:spacing w:val="-4"/>
                        <w:w w:val="105"/>
                        <w:sz w:val="20"/>
                      </w:rPr>
                      <w:t> path</w:t>
                    </w:r>
                  </w:p>
                </w:txbxContent>
              </v:textbox>
              <w10:wrap type="none"/>
            </v:shape>
            <v:shape style="position:absolute;left:2147;top:1244;width:3447;height:237" type="#_x0000_t202" id="docshape63" filled="false" stroked="false">
              <v:textbox inset="0,0,0,0">
                <w:txbxContent>
                  <w:p>
                    <w:pPr>
                      <w:spacing w:line="214" w:lineRule="exact" w:before="22"/>
                      <w:ind w:left="0" w:right="0" w:firstLine="0"/>
                      <w:jc w:val="left"/>
                      <w:rPr>
                        <w:rFonts w:ascii="Courier New"/>
                        <w:sz w:val="20"/>
                      </w:rPr>
                    </w:pPr>
                    <w:r>
                      <w:rPr>
                        <w:rFonts w:ascii="Courier New"/>
                        <w:sz w:val="20"/>
                      </w:rPr>
                      <w:t>$env:Path</w:t>
                    </w:r>
                    <w:r>
                      <w:rPr>
                        <w:rFonts w:ascii="Courier New"/>
                        <w:spacing w:val="4"/>
                        <w:sz w:val="20"/>
                      </w:rPr>
                      <w:t> </w:t>
                    </w:r>
                    <w:r>
                      <w:rPr>
                        <w:rFonts w:ascii="Courier New"/>
                        <w:sz w:val="20"/>
                      </w:rPr>
                      <w:t>+=</w:t>
                    </w:r>
                    <w:r>
                      <w:rPr>
                        <w:rFonts w:ascii="Courier New"/>
                        <w:spacing w:val="4"/>
                        <w:sz w:val="20"/>
                      </w:rPr>
                      <w:t> </w:t>
                    </w:r>
                    <w:r>
                      <w:rPr>
                        <w:rFonts w:ascii="Courier New"/>
                        <w:color w:val="CC00B2"/>
                        <w:spacing w:val="-2"/>
                        <w:sz w:val="20"/>
                      </w:rPr>
                      <w:t>";C:\terraform"</w:t>
                    </w:r>
                  </w:p>
                </w:txbxContent>
              </v:textbox>
              <w10:wrap type="none"/>
            </v:shape>
            <w10:wrap type="topAndBottom"/>
          </v:group>
        </w:pict>
      </w:r>
    </w:p>
    <w:p>
      <w:pPr>
        <w:pStyle w:val="BodyText"/>
        <w:spacing w:before="95"/>
        <w:ind w:left="128"/>
      </w:pPr>
      <w:r>
        <w:rPr/>
        <w:t>You</w:t>
      </w:r>
      <w:r>
        <w:rPr>
          <w:spacing w:val="3"/>
        </w:rPr>
        <w:t> </w:t>
      </w:r>
      <w:r>
        <w:rPr/>
        <w:t>should</w:t>
      </w:r>
      <w:r>
        <w:rPr>
          <w:spacing w:val="8"/>
        </w:rPr>
        <w:t> </w:t>
      </w:r>
      <w:r>
        <w:rPr/>
        <w:t>now</w:t>
      </w:r>
      <w:r>
        <w:rPr>
          <w:spacing w:val="9"/>
        </w:rPr>
        <w:t> </w:t>
      </w:r>
      <w:r>
        <w:rPr/>
        <w:t>be</w:t>
      </w:r>
      <w:r>
        <w:rPr>
          <w:spacing w:val="8"/>
        </w:rPr>
        <w:t> </w:t>
      </w:r>
      <w:r>
        <w:rPr/>
        <w:t>able</w:t>
      </w:r>
      <w:r>
        <w:rPr>
          <w:spacing w:val="8"/>
        </w:rPr>
        <w:t> </w:t>
      </w:r>
      <w:r>
        <w:rPr/>
        <w:t>to</w:t>
      </w:r>
      <w:r>
        <w:rPr>
          <w:spacing w:val="9"/>
        </w:rPr>
        <w:t> </w:t>
      </w:r>
      <w:r>
        <w:rPr/>
        <w:t>run</w:t>
      </w:r>
      <w:r>
        <w:rPr>
          <w:spacing w:val="8"/>
        </w:rPr>
        <w:t> </w:t>
      </w:r>
      <w:r>
        <w:rPr/>
        <w:t>the</w:t>
      </w:r>
      <w:r>
        <w:rPr>
          <w:spacing w:val="8"/>
        </w:rPr>
        <w:t> </w:t>
      </w:r>
      <w:r>
        <w:rPr>
          <w:rFonts w:ascii="Courier New"/>
          <w:color w:val="A51ED1"/>
          <w:sz w:val="20"/>
        </w:rPr>
        <w:t>terraform</w:t>
      </w:r>
      <w:r>
        <w:rPr>
          <w:rFonts w:ascii="Courier New"/>
          <w:color w:val="A51ED1"/>
          <w:spacing w:val="-50"/>
          <w:sz w:val="20"/>
        </w:rPr>
        <w:t> </w:t>
      </w:r>
      <w:r>
        <w:rPr>
          <w:spacing w:val="-2"/>
        </w:rPr>
        <w:t>executable.</w:t>
      </w:r>
    </w:p>
    <w:p>
      <w:pPr>
        <w:spacing w:after="0"/>
        <w:sectPr>
          <w:headerReference w:type="default" r:id="rId64"/>
          <w:footerReference w:type="default" r:id="rId65"/>
          <w:pgSz w:w="12240" w:h="15840"/>
          <w:pgMar w:header="1182" w:footer="2303" w:top="1560" w:bottom="2500" w:left="1700" w:right="1640"/>
          <w:pgNumType w:start="1"/>
        </w:sectPr>
      </w:pPr>
    </w:p>
    <w:p>
      <w:pPr>
        <w:pStyle w:val="BodyText"/>
        <w:rPr>
          <w:sz w:val="20"/>
        </w:rPr>
      </w:pPr>
      <w:r>
        <w:rPr/>
        <w:drawing>
          <wp:anchor distT="0" distB="0" distL="0" distR="0" allowOverlap="1" layoutInCell="1" locked="0" behindDoc="0" simplePos="0" relativeHeight="15740416">
            <wp:simplePos x="0" y="0"/>
            <wp:positionH relativeFrom="page">
              <wp:posOffset>1165872</wp:posOffset>
            </wp:positionH>
            <wp:positionV relativeFrom="page">
              <wp:posOffset>8073123</wp:posOffset>
            </wp:positionV>
            <wp:extent cx="225425" cy="225425"/>
            <wp:effectExtent l="0" t="0" r="0" b="0"/>
            <wp:wrapNone/>
            <wp:docPr id="13" name="image4.png"/>
            <wp:cNvGraphicFramePr>
              <a:graphicFrameLocks noChangeAspect="1"/>
            </wp:cNvGraphicFramePr>
            <a:graphic>
              <a:graphicData uri="http://schemas.openxmlformats.org/drawingml/2006/picture">
                <pic:pic>
                  <pic:nvPicPr>
                    <pic:cNvPr id="14" name="image4.png"/>
                    <pic:cNvPicPr/>
                  </pic:nvPicPr>
                  <pic:blipFill>
                    <a:blip r:embed="rId56" cstate="print"/>
                    <a:stretch>
                      <a:fillRect/>
                    </a:stretch>
                  </pic:blipFill>
                  <pic:spPr>
                    <a:xfrm>
                      <a:off x="0" y="0"/>
                      <a:ext cx="225425" cy="225425"/>
                    </a:xfrm>
                    <a:prstGeom prst="rect">
                      <a:avLst/>
                    </a:prstGeom>
                  </pic:spPr>
                </pic:pic>
              </a:graphicData>
            </a:graphic>
          </wp:anchor>
        </w:drawing>
      </w:r>
    </w:p>
    <w:p>
      <w:pPr>
        <w:pStyle w:val="BodyText"/>
        <w:spacing w:before="11"/>
        <w:rPr>
          <w:sz w:val="21"/>
        </w:rPr>
      </w:pPr>
    </w:p>
    <w:p>
      <w:pPr>
        <w:pStyle w:val="BodyText"/>
        <w:ind w:left="136"/>
        <w:rPr>
          <w:sz w:val="20"/>
        </w:rPr>
      </w:pPr>
      <w:r>
        <w:rPr>
          <w:sz w:val="20"/>
        </w:rPr>
        <w:pict>
          <v:group style="width:428.45pt;height:98.6pt;mso-position-horizontal-relative:char;mso-position-vertical-relative:line" id="docshapegroup64" coordorigin="0,0" coordsize="8569,1972">
            <v:shape style="position:absolute;left:0;top:0;width:8569;height:1972" id="docshape65" coordorigin="0,0" coordsize="8569,1972" path="m8568,0l85,0,52,7,25,25,7,52,0,85,0,1886,7,1920,25,1947,52,1965,85,1971,8483,1971,8516,1965,8543,1947,8561,1920,8568,1886,8568,0xe" filled="true" fillcolor="#8a8b8b" stroked="false">
              <v:path arrowok="t"/>
              <v:fill type="solid"/>
            </v:shape>
            <v:shape style="position:absolute;left:28;top:170;width:8512;height:1774" id="docshape66" coordorigin="28,170" coordsize="8512,1774" path="m8540,170l85,170,63,175,45,187,33,205,28,227,28,1886,33,1908,45,1926,63,1939,85,1943,8483,1943,8505,1939,8523,1926,8535,1908,8540,1886,8540,170xe" filled="true" fillcolor="#f6f6f5" stroked="false">
              <v:path arrowok="t"/>
              <v:fill type="solid"/>
            </v:shape>
            <v:line style="position:absolute" from="312,842" to="8356,842" stroked="true" strokeweight="1.4173pt" strokecolor="#989899">
              <v:stroke dashstyle="solid"/>
            </v:line>
            <v:shape style="position:absolute;left:311;top:309;width:5411;height:326" type="#_x0000_t202" id="docshape67" filled="false" stroked="false">
              <v:textbox inset="0,0,0,0">
                <w:txbxContent>
                  <w:p>
                    <w:pPr>
                      <w:spacing w:before="48"/>
                      <w:ind w:left="0" w:right="0" w:firstLine="0"/>
                      <w:jc w:val="left"/>
                      <w:rPr>
                        <w:rFonts w:ascii="Cambria"/>
                        <w:b/>
                        <w:sz w:val="20"/>
                      </w:rPr>
                    </w:pPr>
                    <w:bookmarkStart w:name="_bookmark50" w:id="87"/>
                    <w:bookmarkEnd w:id="87"/>
                    <w:r>
                      <w:rPr/>
                    </w:r>
                    <w:bookmarkStart w:name="_bookmark51" w:id="88"/>
                    <w:bookmarkEnd w:id="88"/>
                    <w:r>
                      <w:rPr/>
                    </w:r>
                    <w:r>
                      <w:rPr>
                        <w:rFonts w:ascii="Cambria"/>
                        <w:b/>
                        <w:sz w:val="20"/>
                      </w:rPr>
                      <w:t>Listing</w:t>
                    </w:r>
                    <w:r>
                      <w:rPr>
                        <w:rFonts w:ascii="Cambria"/>
                        <w:b/>
                        <w:spacing w:val="19"/>
                        <w:sz w:val="20"/>
                      </w:rPr>
                      <w:t> </w:t>
                    </w:r>
                    <w:r>
                      <w:rPr>
                        <w:rFonts w:ascii="Cambria"/>
                        <w:b/>
                        <w:sz w:val="20"/>
                      </w:rPr>
                      <w:t>2.7:</w:t>
                    </w:r>
                    <w:r>
                      <w:rPr>
                        <w:rFonts w:ascii="Cambria"/>
                        <w:b/>
                        <w:spacing w:val="41"/>
                        <w:sz w:val="20"/>
                      </w:rPr>
                      <w:t> </w:t>
                    </w:r>
                    <w:r>
                      <w:rPr>
                        <w:rFonts w:ascii="Cambria"/>
                        <w:b/>
                        <w:sz w:val="20"/>
                      </w:rPr>
                      <w:t>Checking</w:t>
                    </w:r>
                    <w:r>
                      <w:rPr>
                        <w:rFonts w:ascii="Cambria"/>
                        <w:b/>
                        <w:spacing w:val="20"/>
                        <w:sz w:val="20"/>
                      </w:rPr>
                      <w:t> </w:t>
                    </w:r>
                    <w:r>
                      <w:rPr>
                        <w:rFonts w:ascii="Cambria"/>
                        <w:b/>
                        <w:sz w:val="20"/>
                      </w:rPr>
                      <w:t>the</w:t>
                    </w:r>
                    <w:r>
                      <w:rPr>
                        <w:rFonts w:ascii="Cambria"/>
                        <w:b/>
                        <w:spacing w:val="20"/>
                        <w:sz w:val="20"/>
                      </w:rPr>
                      <w:t> </w:t>
                    </w:r>
                    <w:r>
                      <w:rPr>
                        <w:rFonts w:ascii="Cambria"/>
                        <w:b/>
                        <w:sz w:val="20"/>
                      </w:rPr>
                      <w:t>Terraform</w:t>
                    </w:r>
                    <w:r>
                      <w:rPr>
                        <w:rFonts w:ascii="Cambria"/>
                        <w:b/>
                        <w:spacing w:val="20"/>
                        <w:sz w:val="20"/>
                      </w:rPr>
                      <w:t> </w:t>
                    </w:r>
                    <w:r>
                      <w:rPr>
                        <w:rFonts w:ascii="Cambria"/>
                        <w:b/>
                        <w:sz w:val="20"/>
                      </w:rPr>
                      <w:t>version</w:t>
                    </w:r>
                    <w:r>
                      <w:rPr>
                        <w:rFonts w:ascii="Cambria"/>
                        <w:b/>
                        <w:spacing w:val="20"/>
                        <w:sz w:val="20"/>
                      </w:rPr>
                      <w:t> </w:t>
                    </w:r>
                    <w:r>
                      <w:rPr>
                        <w:rFonts w:ascii="Cambria"/>
                        <w:b/>
                        <w:sz w:val="20"/>
                      </w:rPr>
                      <w:t>on</w:t>
                    </w:r>
                    <w:r>
                      <w:rPr>
                        <w:rFonts w:ascii="Cambria"/>
                        <w:b/>
                        <w:spacing w:val="19"/>
                        <w:sz w:val="20"/>
                      </w:rPr>
                      <w:t> </w:t>
                    </w:r>
                    <w:r>
                      <w:rPr>
                        <w:rFonts w:ascii="Cambria"/>
                        <w:b/>
                        <w:spacing w:val="-2"/>
                        <w:sz w:val="20"/>
                      </w:rPr>
                      <w:t>Windows</w:t>
                    </w:r>
                  </w:p>
                </w:txbxContent>
              </v:textbox>
              <w10:wrap type="none"/>
            </v:shape>
            <v:shape style="position:absolute;left:311;top:1126;width:2712;height:497" type="#_x0000_t202" id="docshape68" filled="false" stroked="false">
              <v:textbox inset="0,0,0,0">
                <w:txbxContent>
                  <w:p>
                    <w:pPr>
                      <w:spacing w:before="22"/>
                      <w:ind w:left="0" w:right="0" w:firstLine="0"/>
                      <w:jc w:val="left"/>
                      <w:rPr>
                        <w:rFonts w:ascii="Courier New"/>
                        <w:sz w:val="20"/>
                      </w:rPr>
                    </w:pPr>
                    <w:r>
                      <w:rPr>
                        <w:rFonts w:ascii="Courier New"/>
                        <w:sz w:val="20"/>
                      </w:rPr>
                      <w:t>C:\&gt;</w:t>
                    </w:r>
                    <w:r>
                      <w:rPr>
                        <w:rFonts w:ascii="Courier New"/>
                        <w:spacing w:val="4"/>
                        <w:sz w:val="20"/>
                      </w:rPr>
                      <w:t> </w:t>
                    </w:r>
                    <w:r>
                      <w:rPr>
                        <w:rFonts w:ascii="Courier New"/>
                        <w:sz w:val="20"/>
                      </w:rPr>
                      <w:t>terraform</w:t>
                    </w:r>
                    <w:r>
                      <w:rPr>
                        <w:rFonts w:ascii="Courier New"/>
                        <w:spacing w:val="4"/>
                        <w:sz w:val="20"/>
                      </w:rPr>
                      <w:t> </w:t>
                    </w:r>
                    <w:r>
                      <w:rPr>
                        <w:rFonts w:ascii="Courier New"/>
                        <w:spacing w:val="-2"/>
                        <w:sz w:val="20"/>
                      </w:rPr>
                      <w:t>version</w:t>
                    </w:r>
                  </w:p>
                  <w:p>
                    <w:pPr>
                      <w:spacing w:line="214" w:lineRule="exact" w:before="33"/>
                      <w:ind w:left="0" w:right="0" w:firstLine="0"/>
                      <w:jc w:val="left"/>
                      <w:rPr>
                        <w:rFonts w:ascii="Courier New"/>
                        <w:sz w:val="20"/>
                      </w:rPr>
                    </w:pPr>
                    <w:r>
                      <w:rPr>
                        <w:rFonts w:ascii="Courier New"/>
                        <w:sz w:val="20"/>
                      </w:rPr>
                      <w:t>Terraform</w:t>
                    </w:r>
                    <w:r>
                      <w:rPr>
                        <w:rFonts w:ascii="Courier New"/>
                        <w:spacing w:val="4"/>
                        <w:sz w:val="20"/>
                      </w:rPr>
                      <w:t> </w:t>
                    </w:r>
                    <w:r>
                      <w:rPr>
                        <w:rFonts w:ascii="Courier New"/>
                        <w:spacing w:val="-2"/>
                        <w:sz w:val="20"/>
                      </w:rPr>
                      <w:t>v0.9.2</w:t>
                    </w:r>
                  </w:p>
                </w:txbxContent>
              </v:textbox>
              <w10:wrap type="none"/>
            </v:shape>
          </v:group>
        </w:pict>
      </w:r>
      <w:r>
        <w:rPr>
          <w:sz w:val="20"/>
        </w:rPr>
      </w:r>
    </w:p>
    <w:p>
      <w:pPr>
        <w:pStyle w:val="BodyText"/>
        <w:spacing w:before="10"/>
        <w:rPr>
          <w:sz w:val="25"/>
        </w:rPr>
      </w:pPr>
    </w:p>
    <w:p>
      <w:pPr>
        <w:pStyle w:val="Heading3"/>
        <w:spacing w:before="178"/>
      </w:pPr>
      <w:bookmarkStart w:name="Alternative Microsoft Windows installati" w:id="89"/>
      <w:bookmarkEnd w:id="89"/>
      <w:r>
        <w:rPr>
          <w:b w:val="0"/>
        </w:rPr>
      </w:r>
      <w:bookmarkStart w:name="_bookmark52" w:id="90"/>
      <w:bookmarkEnd w:id="90"/>
      <w:r>
        <w:rPr>
          <w:b w:val="0"/>
        </w:rPr>
      </w:r>
      <w:r>
        <w:rPr>
          <w:w w:val="105"/>
        </w:rPr>
        <w:t>Alternative</w:t>
      </w:r>
      <w:r>
        <w:rPr>
          <w:spacing w:val="11"/>
          <w:w w:val="105"/>
        </w:rPr>
        <w:t> </w:t>
      </w:r>
      <w:r>
        <w:rPr>
          <w:w w:val="105"/>
        </w:rPr>
        <w:t>Microsoft</w:t>
      </w:r>
      <w:r>
        <w:rPr>
          <w:spacing w:val="12"/>
          <w:w w:val="105"/>
        </w:rPr>
        <w:t> </w:t>
      </w:r>
      <w:r>
        <w:rPr>
          <w:w w:val="105"/>
        </w:rPr>
        <w:t>Windows</w:t>
      </w:r>
      <w:r>
        <w:rPr>
          <w:spacing w:val="11"/>
          <w:w w:val="105"/>
        </w:rPr>
        <w:t> </w:t>
      </w:r>
      <w:r>
        <w:rPr>
          <w:spacing w:val="-2"/>
          <w:w w:val="105"/>
        </w:rPr>
        <w:t>installation</w:t>
      </w:r>
    </w:p>
    <w:p>
      <w:pPr>
        <w:pStyle w:val="BodyText"/>
        <w:spacing w:line="314" w:lineRule="auto" w:before="338"/>
        <w:ind w:left="136" w:right="155" w:hanging="8"/>
        <w:jc w:val="both"/>
      </w:pPr>
      <w:r>
        <w:rPr/>
        <w:t>You</w:t>
      </w:r>
      <w:r>
        <w:rPr>
          <w:spacing w:val="-10"/>
        </w:rPr>
        <w:t> </w:t>
      </w:r>
      <w:r>
        <w:rPr/>
        <w:t>can</w:t>
      </w:r>
      <w:r>
        <w:rPr>
          <w:spacing w:val="-10"/>
        </w:rPr>
        <w:t> </w:t>
      </w:r>
      <w:r>
        <w:rPr/>
        <w:t>also</w:t>
      </w:r>
      <w:r>
        <w:rPr>
          <w:spacing w:val="-10"/>
        </w:rPr>
        <w:t> </w:t>
      </w:r>
      <w:r>
        <w:rPr/>
        <w:t>use</w:t>
      </w:r>
      <w:r>
        <w:rPr>
          <w:spacing w:val="-10"/>
        </w:rPr>
        <w:t> </w:t>
      </w:r>
      <w:r>
        <w:rPr/>
        <w:t>a</w:t>
      </w:r>
      <w:r>
        <w:rPr>
          <w:spacing w:val="-10"/>
        </w:rPr>
        <w:t> </w:t>
      </w:r>
      <w:r>
        <w:rPr/>
        <w:t>package</w:t>
      </w:r>
      <w:r>
        <w:rPr>
          <w:spacing w:val="-10"/>
        </w:rPr>
        <w:t> </w:t>
      </w:r>
      <w:r>
        <w:rPr/>
        <w:t>manager</w:t>
      </w:r>
      <w:r>
        <w:rPr>
          <w:spacing w:val="-10"/>
        </w:rPr>
        <w:t> </w:t>
      </w:r>
      <w:r>
        <w:rPr/>
        <w:t>to</w:t>
      </w:r>
      <w:r>
        <w:rPr>
          <w:spacing w:val="-10"/>
        </w:rPr>
        <w:t> </w:t>
      </w:r>
      <w:r>
        <w:rPr/>
        <w:t>install</w:t>
      </w:r>
      <w:r>
        <w:rPr>
          <w:spacing w:val="-10"/>
        </w:rPr>
        <w:t> </w:t>
      </w:r>
      <w:r>
        <w:rPr/>
        <w:t>Terraform</w:t>
      </w:r>
      <w:r>
        <w:rPr>
          <w:spacing w:val="-10"/>
        </w:rPr>
        <w:t> </w:t>
      </w:r>
      <w:r>
        <w:rPr/>
        <w:t>on</w:t>
      </w:r>
      <w:r>
        <w:rPr>
          <w:spacing w:val="-10"/>
        </w:rPr>
        <w:t> </w:t>
      </w:r>
      <w:r>
        <w:rPr/>
        <w:t>Windows.</w:t>
      </w:r>
      <w:r>
        <w:rPr>
          <w:spacing w:val="14"/>
        </w:rPr>
        <w:t> </w:t>
      </w:r>
      <w:r>
        <w:rPr/>
        <w:t>The</w:t>
      </w:r>
      <w:r>
        <w:rPr>
          <w:spacing w:val="-10"/>
        </w:rPr>
        <w:t> </w:t>
      </w:r>
      <w:hyperlink r:id="rId67">
        <w:r>
          <w:rPr>
            <w:color w:val="0000FF"/>
          </w:rPr>
          <w:t>Choco-</w:t>
        </w:r>
      </w:hyperlink>
      <w:r>
        <w:rPr>
          <w:color w:val="0000FF"/>
        </w:rPr>
        <w:t> </w:t>
      </w:r>
      <w:hyperlink r:id="rId67">
        <w:r>
          <w:rPr>
            <w:color w:val="0000FF"/>
          </w:rPr>
          <w:t>latey </w:t>
        </w:r>
      </w:hyperlink>
      <w:r>
        <w:rPr/>
        <w:t>package manager has a Terraform package available.</w:t>
      </w:r>
      <w:r>
        <w:rPr>
          <w:spacing w:val="36"/>
        </w:rPr>
        <w:t> </w:t>
      </w:r>
      <w:r>
        <w:rPr/>
        <w:t>You can use </w:t>
      </w:r>
      <w:hyperlink r:id="rId68">
        <w:r>
          <w:rPr>
            <w:color w:val="0000FF"/>
          </w:rPr>
          <w:t>these in-</w:t>
        </w:r>
      </w:hyperlink>
      <w:r>
        <w:rPr>
          <w:color w:val="0000FF"/>
        </w:rPr>
        <w:t> </w:t>
      </w:r>
      <w:hyperlink r:id="rId68">
        <w:r>
          <w:rPr>
            <w:color w:val="0000FF"/>
          </w:rPr>
          <w:t>structions</w:t>
        </w:r>
        <w:r>
          <w:rPr>
            <w:color w:val="0000FF"/>
            <w:spacing w:val="-15"/>
          </w:rPr>
          <w:t> </w:t>
        </w:r>
        <w:r>
          <w:rPr>
            <w:color w:val="0000FF"/>
          </w:rPr>
          <w:t>to</w:t>
        </w:r>
        <w:r>
          <w:rPr>
            <w:color w:val="0000FF"/>
            <w:spacing w:val="-12"/>
          </w:rPr>
          <w:t> </w:t>
        </w:r>
        <w:r>
          <w:rPr>
            <w:color w:val="0000FF"/>
          </w:rPr>
          <w:t>install</w:t>
        </w:r>
        <w:r>
          <w:rPr>
            <w:color w:val="0000FF"/>
            <w:spacing w:val="-10"/>
          </w:rPr>
          <w:t> </w:t>
        </w:r>
        <w:r>
          <w:rPr>
            <w:color w:val="0000FF"/>
          </w:rPr>
          <w:t>Chocolatey</w:t>
        </w:r>
        <w:r>
          <w:rPr>
            <w:color w:val="0000FF"/>
            <w:spacing w:val="-10"/>
          </w:rPr>
          <w:t> </w:t>
        </w:r>
      </w:hyperlink>
      <w:r>
        <w:rPr/>
        <w:t>and</w:t>
      </w:r>
      <w:r>
        <w:rPr>
          <w:spacing w:val="-11"/>
        </w:rPr>
        <w:t> </w:t>
      </w:r>
      <w:r>
        <w:rPr/>
        <w:t>then</w:t>
      </w:r>
      <w:r>
        <w:rPr>
          <w:spacing w:val="-11"/>
        </w:rPr>
        <w:t> </w:t>
      </w:r>
      <w:r>
        <w:rPr/>
        <w:t>use</w:t>
      </w:r>
      <w:r>
        <w:rPr>
          <w:spacing w:val="-11"/>
        </w:rPr>
        <w:t> </w:t>
      </w:r>
      <w:r>
        <w:rPr/>
        <w:t>the</w:t>
      </w:r>
      <w:r>
        <w:rPr>
          <w:spacing w:val="-11"/>
        </w:rPr>
        <w:t> </w:t>
      </w:r>
      <w:r>
        <w:rPr>
          <w:rFonts w:ascii="Courier New"/>
          <w:color w:val="A51ED1"/>
          <w:sz w:val="20"/>
        </w:rPr>
        <w:t>choco</w:t>
      </w:r>
      <w:r>
        <w:rPr>
          <w:rFonts w:ascii="Courier New"/>
          <w:color w:val="A51ED1"/>
          <w:spacing w:val="-66"/>
          <w:sz w:val="20"/>
        </w:rPr>
        <w:t> </w:t>
      </w:r>
      <w:r>
        <w:rPr/>
        <w:t>binary</w:t>
      </w:r>
      <w:r>
        <w:rPr>
          <w:spacing w:val="-11"/>
        </w:rPr>
        <w:t> </w:t>
      </w:r>
      <w:r>
        <w:rPr/>
        <w:t>to</w:t>
      </w:r>
      <w:r>
        <w:rPr>
          <w:spacing w:val="-11"/>
        </w:rPr>
        <w:t> </w:t>
      </w:r>
      <w:r>
        <w:rPr/>
        <w:t>install</w:t>
      </w:r>
      <w:r>
        <w:rPr>
          <w:spacing w:val="-10"/>
        </w:rPr>
        <w:t> </w:t>
      </w:r>
      <w:r>
        <w:rPr/>
        <w:t>Terraform.</w:t>
      </w:r>
    </w:p>
    <w:p>
      <w:pPr>
        <w:pStyle w:val="BodyText"/>
        <w:spacing w:before="2"/>
        <w:rPr>
          <w:sz w:val="10"/>
        </w:rPr>
      </w:pPr>
      <w:r>
        <w:rPr/>
        <w:pict>
          <v:group style="position:absolute;margin-left:91.801003pt;margin-top:7.016654pt;width:428.45pt;height:85.6pt;mso-position-horizontal-relative:page;mso-position-vertical-relative:paragraph;z-index:-15718400;mso-wrap-distance-left:0;mso-wrap-distance-right:0" id="docshapegroup69" coordorigin="1836,140" coordsize="8569,1712">
            <v:shape style="position:absolute;left:1836;top:140;width:8569;height:1712" id="docshape70" coordorigin="1836,140" coordsize="8569,1712" path="m10404,140l1921,140,1888,147,1861,165,1843,192,1836,225,1836,1767,1843,1800,1861,1827,1888,1845,1921,1852,10319,1852,10352,1845,10379,1827,10397,1800,10404,1767,10404,140xe" filled="true" fillcolor="#8a8b8b" stroked="false">
              <v:path arrowok="t"/>
              <v:fill type="solid"/>
            </v:shape>
            <v:shape style="position:absolute;left:1864;top:310;width:8512;height:1513" id="docshape71" coordorigin="1864,310" coordsize="8512,1513" path="m10376,310l1921,310,1899,315,1881,327,1869,345,1864,367,1864,1767,1869,1789,1881,1807,1899,1819,1921,1823,10319,1823,10341,1819,10359,1807,10371,1789,10376,1767,10376,310xe" filled="true" fillcolor="#f6f6f5" stroked="false">
              <v:path arrowok="t"/>
              <v:fill type="solid"/>
            </v:shape>
            <v:line style="position:absolute" from="2148,982" to="10192,982" stroked="true" strokeweight="1.4173pt" strokecolor="#989899">
              <v:stroke dashstyle="solid"/>
            </v:line>
            <v:shape style="position:absolute;left:2147;top:449;width:4542;height:326" type="#_x0000_t202" id="docshape72" filled="false" stroked="false">
              <v:textbox inset="0,0,0,0">
                <w:txbxContent>
                  <w:p>
                    <w:pPr>
                      <w:spacing w:before="48"/>
                      <w:ind w:left="0" w:right="0" w:firstLine="0"/>
                      <w:jc w:val="left"/>
                      <w:rPr>
                        <w:rFonts w:ascii="Cambria"/>
                        <w:b/>
                        <w:sz w:val="20"/>
                      </w:rPr>
                    </w:pPr>
                    <w:bookmarkStart w:name="_bookmark53" w:id="91"/>
                    <w:bookmarkEnd w:id="91"/>
                    <w:r>
                      <w:rPr/>
                    </w:r>
                    <w:r>
                      <w:rPr>
                        <w:rFonts w:ascii="Cambria"/>
                        <w:b/>
                        <w:spacing w:val="-2"/>
                        <w:w w:val="105"/>
                        <w:sz w:val="20"/>
                      </w:rPr>
                      <w:t>Listing</w:t>
                    </w:r>
                    <w:r>
                      <w:rPr>
                        <w:rFonts w:ascii="Cambria"/>
                        <w:b/>
                        <w:spacing w:val="3"/>
                        <w:w w:val="105"/>
                        <w:sz w:val="20"/>
                      </w:rPr>
                      <w:t> </w:t>
                    </w:r>
                    <w:r>
                      <w:rPr>
                        <w:rFonts w:ascii="Cambria"/>
                        <w:b/>
                        <w:spacing w:val="-2"/>
                        <w:w w:val="105"/>
                        <w:sz w:val="20"/>
                      </w:rPr>
                      <w:t>2.8:</w:t>
                    </w:r>
                    <w:r>
                      <w:rPr>
                        <w:rFonts w:ascii="Cambria"/>
                        <w:b/>
                        <w:spacing w:val="19"/>
                        <w:w w:val="105"/>
                        <w:sz w:val="20"/>
                      </w:rPr>
                      <w:t> </w:t>
                    </w:r>
                    <w:r>
                      <w:rPr>
                        <w:rFonts w:ascii="Cambria"/>
                        <w:b/>
                        <w:spacing w:val="-2"/>
                        <w:w w:val="105"/>
                        <w:sz w:val="20"/>
                      </w:rPr>
                      <w:t>Installing</w:t>
                    </w:r>
                    <w:r>
                      <w:rPr>
                        <w:rFonts w:ascii="Cambria"/>
                        <w:b/>
                        <w:spacing w:val="3"/>
                        <w:w w:val="105"/>
                        <w:sz w:val="20"/>
                      </w:rPr>
                      <w:t> </w:t>
                    </w:r>
                    <w:r>
                      <w:rPr>
                        <w:rFonts w:ascii="Cambria"/>
                        <w:b/>
                        <w:spacing w:val="-2"/>
                        <w:w w:val="105"/>
                        <w:sz w:val="20"/>
                      </w:rPr>
                      <w:t>Terraform</w:t>
                    </w:r>
                    <w:r>
                      <w:rPr>
                        <w:rFonts w:ascii="Cambria"/>
                        <w:b/>
                        <w:spacing w:val="4"/>
                        <w:w w:val="105"/>
                        <w:sz w:val="20"/>
                      </w:rPr>
                      <w:t> </w:t>
                    </w:r>
                    <w:r>
                      <w:rPr>
                        <w:rFonts w:ascii="Cambria"/>
                        <w:b/>
                        <w:spacing w:val="-2"/>
                        <w:w w:val="105"/>
                        <w:sz w:val="20"/>
                      </w:rPr>
                      <w:t>via</w:t>
                    </w:r>
                    <w:r>
                      <w:rPr>
                        <w:rFonts w:ascii="Cambria"/>
                        <w:b/>
                        <w:spacing w:val="3"/>
                        <w:w w:val="105"/>
                        <w:sz w:val="20"/>
                      </w:rPr>
                      <w:t> </w:t>
                    </w:r>
                    <w:r>
                      <w:rPr>
                        <w:rFonts w:ascii="Cambria"/>
                        <w:b/>
                        <w:spacing w:val="-2"/>
                        <w:w w:val="105"/>
                        <w:sz w:val="20"/>
                      </w:rPr>
                      <w:t>Chocolatey</w:t>
                    </w:r>
                  </w:p>
                </w:txbxContent>
              </v:textbox>
              <w10:wrap type="none"/>
            </v:shape>
            <v:shape style="position:absolute;left:2147;top:1267;width:3446;height:237" type="#_x0000_t202" id="docshape73" filled="false" stroked="false">
              <v:textbox inset="0,0,0,0">
                <w:txbxContent>
                  <w:p>
                    <w:pPr>
                      <w:spacing w:line="214" w:lineRule="exact" w:before="22"/>
                      <w:ind w:left="0" w:right="0" w:firstLine="0"/>
                      <w:jc w:val="left"/>
                      <w:rPr>
                        <w:rFonts w:ascii="Courier New"/>
                        <w:sz w:val="20"/>
                      </w:rPr>
                    </w:pPr>
                    <w:r>
                      <w:rPr>
                        <w:rFonts w:ascii="Courier New"/>
                        <w:sz w:val="20"/>
                      </w:rPr>
                      <w:t>C:\&gt;</w:t>
                    </w:r>
                    <w:r>
                      <w:rPr>
                        <w:rFonts w:ascii="Courier New"/>
                        <w:spacing w:val="4"/>
                        <w:sz w:val="20"/>
                      </w:rPr>
                      <w:t> </w:t>
                    </w:r>
                    <w:r>
                      <w:rPr>
                        <w:rFonts w:ascii="Courier New"/>
                        <w:sz w:val="20"/>
                      </w:rPr>
                      <w:t>choco</w:t>
                    </w:r>
                    <w:r>
                      <w:rPr>
                        <w:rFonts w:ascii="Courier New"/>
                        <w:spacing w:val="4"/>
                        <w:sz w:val="20"/>
                      </w:rPr>
                      <w:t> </w:t>
                    </w:r>
                    <w:r>
                      <w:rPr>
                        <w:rFonts w:ascii="Courier New"/>
                        <w:sz w:val="20"/>
                      </w:rPr>
                      <w:t>install</w:t>
                    </w:r>
                    <w:r>
                      <w:rPr>
                        <w:rFonts w:ascii="Courier New"/>
                        <w:spacing w:val="4"/>
                        <w:sz w:val="20"/>
                      </w:rPr>
                      <w:t> </w:t>
                    </w:r>
                    <w:r>
                      <w:rPr>
                        <w:rFonts w:ascii="Courier New"/>
                        <w:spacing w:val="-2"/>
                        <w:sz w:val="20"/>
                      </w:rPr>
                      <w:t>terraform</w:t>
                    </w:r>
                  </w:p>
                </w:txbxContent>
              </v:textbox>
              <w10:wrap type="none"/>
            </v:shape>
            <w10:wrap type="topAndBottom"/>
          </v:group>
        </w:pict>
      </w:r>
    </w:p>
    <w:p>
      <w:pPr>
        <w:pStyle w:val="BodyText"/>
        <w:rPr>
          <w:sz w:val="28"/>
        </w:rPr>
      </w:pPr>
    </w:p>
    <w:p>
      <w:pPr>
        <w:pStyle w:val="Heading3"/>
        <w:spacing w:before="177"/>
      </w:pPr>
      <w:bookmarkStart w:name="Alternative Mac OS X installation" w:id="92"/>
      <w:bookmarkEnd w:id="92"/>
      <w:r>
        <w:rPr>
          <w:b w:val="0"/>
        </w:rPr>
      </w:r>
      <w:bookmarkStart w:name="_bookmark54" w:id="93"/>
      <w:bookmarkEnd w:id="93"/>
      <w:r>
        <w:rPr>
          <w:b w:val="0"/>
        </w:rPr>
      </w:r>
      <w:r>
        <w:rPr>
          <w:w w:val="110"/>
        </w:rPr>
        <w:t>Alternative</w:t>
      </w:r>
      <w:r>
        <w:rPr>
          <w:spacing w:val="-8"/>
          <w:w w:val="110"/>
        </w:rPr>
        <w:t> </w:t>
      </w:r>
      <w:r>
        <w:rPr>
          <w:w w:val="110"/>
        </w:rPr>
        <w:t>Mac</w:t>
      </w:r>
      <w:r>
        <w:rPr>
          <w:spacing w:val="-8"/>
          <w:w w:val="110"/>
        </w:rPr>
        <w:t> </w:t>
      </w:r>
      <w:r>
        <w:rPr>
          <w:w w:val="110"/>
        </w:rPr>
        <w:t>OS</w:t>
      </w:r>
      <w:r>
        <w:rPr>
          <w:spacing w:val="-8"/>
          <w:w w:val="110"/>
        </w:rPr>
        <w:t> </w:t>
      </w:r>
      <w:r>
        <w:rPr>
          <w:w w:val="110"/>
        </w:rPr>
        <w:t>X</w:t>
      </w:r>
      <w:r>
        <w:rPr>
          <w:spacing w:val="-8"/>
          <w:w w:val="110"/>
        </w:rPr>
        <w:t> </w:t>
      </w:r>
      <w:r>
        <w:rPr>
          <w:spacing w:val="-2"/>
          <w:w w:val="110"/>
        </w:rPr>
        <w:t>installation</w:t>
      </w:r>
    </w:p>
    <w:p>
      <w:pPr>
        <w:pStyle w:val="BodyText"/>
        <w:spacing w:line="314" w:lineRule="auto" w:before="339"/>
        <w:ind w:left="136" w:right="193"/>
        <w:jc w:val="both"/>
      </w:pPr>
      <w:r>
        <w:rPr/>
        <w:t>In</w:t>
      </w:r>
      <w:r>
        <w:rPr>
          <w:spacing w:val="-12"/>
        </w:rPr>
        <w:t> </w:t>
      </w:r>
      <w:r>
        <w:rPr/>
        <w:t>addition</w:t>
      </w:r>
      <w:r>
        <w:rPr>
          <w:spacing w:val="-12"/>
        </w:rPr>
        <w:t> </w:t>
      </w:r>
      <w:r>
        <w:rPr/>
        <w:t>to</w:t>
      </w:r>
      <w:r>
        <w:rPr>
          <w:spacing w:val="-12"/>
        </w:rPr>
        <w:t> </w:t>
      </w:r>
      <w:r>
        <w:rPr/>
        <w:t>being</w:t>
      </w:r>
      <w:r>
        <w:rPr>
          <w:spacing w:val="-12"/>
        </w:rPr>
        <w:t> </w:t>
      </w:r>
      <w:r>
        <w:rPr/>
        <w:t>available</w:t>
      </w:r>
      <w:r>
        <w:rPr>
          <w:spacing w:val="-12"/>
        </w:rPr>
        <w:t> </w:t>
      </w:r>
      <w:r>
        <w:rPr/>
        <w:t>as</w:t>
      </w:r>
      <w:r>
        <w:rPr>
          <w:spacing w:val="-12"/>
        </w:rPr>
        <w:t> </w:t>
      </w:r>
      <w:r>
        <w:rPr/>
        <w:t>a</w:t>
      </w:r>
      <w:r>
        <w:rPr>
          <w:spacing w:val="-12"/>
        </w:rPr>
        <w:t> </w:t>
      </w:r>
      <w:r>
        <w:rPr/>
        <w:t>binary</w:t>
      </w:r>
      <w:r>
        <w:rPr>
          <w:spacing w:val="-12"/>
        </w:rPr>
        <w:t> </w:t>
      </w:r>
      <w:r>
        <w:rPr/>
        <w:t>for</w:t>
      </w:r>
      <w:r>
        <w:rPr>
          <w:spacing w:val="-12"/>
        </w:rPr>
        <w:t> </w:t>
      </w:r>
      <w:r>
        <w:rPr/>
        <w:t>Mac</w:t>
      </w:r>
      <w:r>
        <w:rPr>
          <w:spacing w:val="-12"/>
        </w:rPr>
        <w:t> </w:t>
      </w:r>
      <w:r>
        <w:rPr/>
        <w:t>OS</w:t>
      </w:r>
      <w:r>
        <w:rPr>
          <w:spacing w:val="-12"/>
        </w:rPr>
        <w:t> </w:t>
      </w:r>
      <w:r>
        <w:rPr/>
        <w:t>X,</w:t>
      </w:r>
      <w:r>
        <w:rPr>
          <w:spacing w:val="-12"/>
        </w:rPr>
        <w:t> </w:t>
      </w:r>
      <w:r>
        <w:rPr/>
        <w:t>Terraform</w:t>
      </w:r>
      <w:r>
        <w:rPr>
          <w:spacing w:val="-12"/>
        </w:rPr>
        <w:t> </w:t>
      </w:r>
      <w:r>
        <w:rPr/>
        <w:t>is</w:t>
      </w:r>
      <w:r>
        <w:rPr>
          <w:spacing w:val="-12"/>
        </w:rPr>
        <w:t> </w:t>
      </w:r>
      <w:r>
        <w:rPr/>
        <w:t>also</w:t>
      </w:r>
      <w:r>
        <w:rPr>
          <w:spacing w:val="-12"/>
        </w:rPr>
        <w:t> </w:t>
      </w:r>
      <w:r>
        <w:rPr/>
        <w:t>available from </w:t>
      </w:r>
      <w:hyperlink r:id="rId69">
        <w:r>
          <w:rPr>
            <w:color w:val="0000FF"/>
          </w:rPr>
          <w:t>Homebrew</w:t>
        </w:r>
      </w:hyperlink>
      <w:r>
        <w:rPr/>
        <w:t>.</w:t>
      </w:r>
      <w:r>
        <w:rPr>
          <w:spacing w:val="40"/>
        </w:rPr>
        <w:t> </w:t>
      </w:r>
      <w:r>
        <w:rPr/>
        <w:t>If you use Homebrew to provision your Mac OS X hosts then you can install Terraform via the </w:t>
      </w:r>
      <w:r>
        <w:rPr>
          <w:rFonts w:ascii="Courier New"/>
          <w:color w:val="A51ED1"/>
          <w:sz w:val="20"/>
        </w:rPr>
        <w:t>brew</w:t>
      </w:r>
      <w:r>
        <w:rPr>
          <w:rFonts w:ascii="Courier New"/>
          <w:color w:val="A51ED1"/>
          <w:spacing w:val="-35"/>
          <w:sz w:val="20"/>
        </w:rPr>
        <w:t> </w:t>
      </w:r>
      <w:r>
        <w:rPr/>
        <w:t>command.</w:t>
      </w:r>
    </w:p>
    <w:p>
      <w:pPr>
        <w:pStyle w:val="BodyText"/>
        <w:spacing w:before="2"/>
        <w:rPr>
          <w:sz w:val="10"/>
        </w:rPr>
      </w:pPr>
      <w:r>
        <w:rPr/>
        <w:pict>
          <v:group style="position:absolute;margin-left:91.801003pt;margin-top:6.991168pt;width:428.45pt;height:85.6pt;mso-position-horizontal-relative:page;mso-position-vertical-relative:paragraph;z-index:-15717888;mso-wrap-distance-left:0;mso-wrap-distance-right:0" id="docshapegroup74" coordorigin="1836,140" coordsize="8569,1712">
            <v:shape style="position:absolute;left:1836;top:139;width:8569;height:1712" id="docshape75" coordorigin="1836,140" coordsize="8569,1712" path="m10404,140l1921,140,1888,147,1861,165,1843,192,1836,225,1836,1766,1843,1799,1861,1826,1888,1845,1921,1851,10319,1851,10352,1845,10379,1826,10397,1799,10404,1766,10404,140xe" filled="true" fillcolor="#8a8b8b" stroked="false">
              <v:path arrowok="t"/>
              <v:fill type="solid"/>
            </v:shape>
            <v:shape style="position:absolute;left:1864;top:309;width:8512;height:1513" id="docshape76" coordorigin="1864,310" coordsize="8512,1513" path="m10376,310l1921,310,1899,314,1881,327,1869,345,1864,367,1864,1766,1869,1788,1881,1806,1899,1818,1921,1823,10319,1823,10341,1818,10359,1806,10371,1788,10376,1766,10376,310xe" filled="true" fillcolor="#f6f6f5" stroked="false">
              <v:path arrowok="t"/>
              <v:fill type="solid"/>
            </v:shape>
            <v:line style="position:absolute" from="2148,982" to="10192,982" stroked="true" strokeweight="1.4173pt" strokecolor="#989899">
              <v:stroke dashstyle="solid"/>
            </v:line>
            <v:shape style="position:absolute;left:2147;top:449;width:4522;height:326" type="#_x0000_t202" id="docshape77" filled="false" stroked="false">
              <v:textbox inset="0,0,0,0">
                <w:txbxContent>
                  <w:p>
                    <w:pPr>
                      <w:spacing w:before="48"/>
                      <w:ind w:left="0" w:right="0" w:firstLine="0"/>
                      <w:jc w:val="left"/>
                      <w:rPr>
                        <w:rFonts w:ascii="Cambria"/>
                        <w:b/>
                        <w:sz w:val="20"/>
                      </w:rPr>
                    </w:pPr>
                    <w:bookmarkStart w:name="_bookmark55" w:id="94"/>
                    <w:bookmarkEnd w:id="94"/>
                    <w:r>
                      <w:rPr/>
                    </w:r>
                    <w:r>
                      <w:rPr>
                        <w:rFonts w:ascii="Cambria"/>
                        <w:b/>
                        <w:sz w:val="20"/>
                      </w:rPr>
                      <w:t>Listing</w:t>
                    </w:r>
                    <w:r>
                      <w:rPr>
                        <w:rFonts w:ascii="Cambria"/>
                        <w:b/>
                        <w:spacing w:val="22"/>
                        <w:sz w:val="20"/>
                      </w:rPr>
                      <w:t> </w:t>
                    </w:r>
                    <w:r>
                      <w:rPr>
                        <w:rFonts w:ascii="Cambria"/>
                        <w:b/>
                        <w:sz w:val="20"/>
                      </w:rPr>
                      <w:t>2.9:</w:t>
                    </w:r>
                    <w:r>
                      <w:rPr>
                        <w:rFonts w:ascii="Cambria"/>
                        <w:b/>
                        <w:spacing w:val="43"/>
                        <w:sz w:val="20"/>
                      </w:rPr>
                      <w:t> </w:t>
                    </w:r>
                    <w:r>
                      <w:rPr>
                        <w:rFonts w:ascii="Cambria"/>
                        <w:b/>
                        <w:sz w:val="20"/>
                      </w:rPr>
                      <w:t>Installing</w:t>
                    </w:r>
                    <w:r>
                      <w:rPr>
                        <w:rFonts w:ascii="Cambria"/>
                        <w:b/>
                        <w:spacing w:val="22"/>
                        <w:sz w:val="20"/>
                      </w:rPr>
                      <w:t> </w:t>
                    </w:r>
                    <w:r>
                      <w:rPr>
                        <w:rFonts w:ascii="Cambria"/>
                        <w:b/>
                        <w:sz w:val="20"/>
                      </w:rPr>
                      <w:t>Terraform</w:t>
                    </w:r>
                    <w:r>
                      <w:rPr>
                        <w:rFonts w:ascii="Cambria"/>
                        <w:b/>
                        <w:spacing w:val="22"/>
                        <w:sz w:val="20"/>
                      </w:rPr>
                      <w:t> </w:t>
                    </w:r>
                    <w:r>
                      <w:rPr>
                        <w:rFonts w:ascii="Cambria"/>
                        <w:b/>
                        <w:sz w:val="20"/>
                      </w:rPr>
                      <w:t>via</w:t>
                    </w:r>
                    <w:r>
                      <w:rPr>
                        <w:rFonts w:ascii="Cambria"/>
                        <w:b/>
                        <w:spacing w:val="22"/>
                        <w:sz w:val="20"/>
                      </w:rPr>
                      <w:t> </w:t>
                    </w:r>
                    <w:r>
                      <w:rPr>
                        <w:rFonts w:ascii="Cambria"/>
                        <w:b/>
                        <w:spacing w:val="-2"/>
                        <w:sz w:val="20"/>
                      </w:rPr>
                      <w:t>Homebrew</w:t>
                    </w:r>
                  </w:p>
                </w:txbxContent>
              </v:textbox>
              <w10:wrap type="none"/>
            </v:shape>
            <v:shape style="position:absolute;left:2147;top:1266;width:2957;height:237" type="#_x0000_t202" id="docshape78"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brew</w:t>
                    </w:r>
                    <w:r>
                      <w:rPr>
                        <w:rFonts w:ascii="Courier New"/>
                        <w:spacing w:val="4"/>
                        <w:sz w:val="20"/>
                      </w:rPr>
                      <w:t> </w:t>
                    </w:r>
                    <w:r>
                      <w:rPr>
                        <w:rFonts w:ascii="Courier New"/>
                        <w:sz w:val="20"/>
                      </w:rPr>
                      <w:t>install</w:t>
                    </w:r>
                    <w:r>
                      <w:rPr>
                        <w:rFonts w:ascii="Courier New"/>
                        <w:spacing w:val="4"/>
                        <w:sz w:val="20"/>
                      </w:rPr>
                      <w:t> </w:t>
                    </w:r>
                    <w:r>
                      <w:rPr>
                        <w:rFonts w:ascii="Courier New"/>
                        <w:spacing w:val="-2"/>
                        <w:sz w:val="20"/>
                      </w:rPr>
                      <w:t>terraform</w:t>
                    </w:r>
                  </w:p>
                </w:txbxContent>
              </v:textbox>
              <w10:wrap type="none"/>
            </v:shape>
            <w10:wrap type="topAndBottom"/>
          </v:group>
        </w:pict>
      </w:r>
    </w:p>
    <w:p>
      <w:pPr>
        <w:pStyle w:val="BodyText"/>
        <w:rPr>
          <w:sz w:val="20"/>
        </w:rPr>
      </w:pPr>
    </w:p>
    <w:p>
      <w:pPr>
        <w:pStyle w:val="BodyText"/>
        <w:spacing w:before="2"/>
        <w:rPr>
          <w:sz w:val="12"/>
        </w:rPr>
      </w:pPr>
      <w:r>
        <w:rPr/>
        <w:pict>
          <v:shape style="position:absolute;margin-left:91.801003pt;margin-top:8.128695pt;width:428.4pt;height:.1pt;mso-position-horizontal-relative:page;mso-position-vertical-relative:paragraph;z-index:-15717376;mso-wrap-distance-left:0;mso-wrap-distance-right:0" id="docshape79" coordorigin="1836,163" coordsize="8568,0" path="m1836,163l10404,163e" filled="false" stroked="true" strokeweight="1.1338pt" strokecolor="#7f7f7f">
            <v:path arrowok="t"/>
            <v:stroke dashstyle="solid"/>
            <w10:wrap type="topAndBottom"/>
          </v:shape>
        </w:pict>
      </w:r>
    </w:p>
    <w:p>
      <w:pPr>
        <w:pStyle w:val="BodyText"/>
        <w:spacing w:before="107"/>
        <w:ind w:left="619"/>
      </w:pPr>
      <w:r>
        <w:rPr>
          <w:rFonts w:ascii="Cambria"/>
          <w:b/>
          <w:sz w:val="34"/>
        </w:rPr>
        <w:t>NOTE</w:t>
      </w:r>
      <w:r>
        <w:rPr>
          <w:rFonts w:ascii="Cambria"/>
          <w:b/>
          <w:spacing w:val="19"/>
          <w:sz w:val="34"/>
        </w:rPr>
        <w:t> </w:t>
      </w:r>
      <w:r>
        <w:rPr/>
        <w:t>Please</w:t>
      </w:r>
      <w:r>
        <w:rPr>
          <w:spacing w:val="7"/>
        </w:rPr>
        <w:t> </w:t>
      </w:r>
      <w:r>
        <w:rPr/>
        <w:t>note</w:t>
      </w:r>
      <w:r>
        <w:rPr>
          <w:spacing w:val="8"/>
        </w:rPr>
        <w:t> </w:t>
      </w:r>
      <w:r>
        <w:rPr/>
        <w:t>that</w:t>
      </w:r>
      <w:r>
        <w:rPr>
          <w:spacing w:val="7"/>
        </w:rPr>
        <w:t> </w:t>
      </w:r>
      <w:r>
        <w:rPr/>
        <w:t>the</w:t>
      </w:r>
      <w:r>
        <w:rPr>
          <w:spacing w:val="7"/>
        </w:rPr>
        <w:t> </w:t>
      </w:r>
      <w:r>
        <w:rPr/>
        <w:t>brew</w:t>
      </w:r>
      <w:r>
        <w:rPr>
          <w:spacing w:val="8"/>
        </w:rPr>
        <w:t> </w:t>
      </w:r>
      <w:r>
        <w:rPr/>
        <w:t>installation</w:t>
      </w:r>
      <w:r>
        <w:rPr>
          <w:spacing w:val="7"/>
        </w:rPr>
        <w:t> </w:t>
      </w:r>
      <w:r>
        <w:rPr/>
        <w:t>builds</w:t>
      </w:r>
      <w:r>
        <w:rPr>
          <w:spacing w:val="7"/>
        </w:rPr>
        <w:t> </w:t>
      </w:r>
      <w:r>
        <w:rPr/>
        <w:t>from</w:t>
      </w:r>
      <w:r>
        <w:rPr>
          <w:spacing w:val="8"/>
        </w:rPr>
        <w:t> </w:t>
      </w:r>
      <w:r>
        <w:rPr/>
        <w:t>source</w:t>
      </w:r>
      <w:r>
        <w:rPr>
          <w:spacing w:val="7"/>
        </w:rPr>
        <w:t> </w:t>
      </w:r>
      <w:r>
        <w:rPr/>
        <w:t>and</w:t>
      </w:r>
      <w:r>
        <w:rPr>
          <w:spacing w:val="7"/>
        </w:rPr>
        <w:t> </w:t>
      </w:r>
      <w:r>
        <w:rPr>
          <w:spacing w:val="-4"/>
        </w:rPr>
        <w:t>does</w:t>
      </w:r>
    </w:p>
    <w:p>
      <w:pPr>
        <w:spacing w:after="0"/>
        <w:sectPr>
          <w:pgSz w:w="12240" w:h="15840"/>
          <w:pgMar w:header="1182" w:footer="2303" w:top="1560" w:bottom="2500" w:left="1700" w:right="1640"/>
        </w:sectPr>
      </w:pPr>
    </w:p>
    <w:p>
      <w:pPr>
        <w:pStyle w:val="BodyText"/>
        <w:spacing w:before="148"/>
        <w:ind w:left="3611"/>
      </w:pPr>
      <w:r>
        <w:rPr/>
        <w:pict>
          <v:shape style="position:absolute;margin-left:91.801003pt;margin-top:22.986897pt;width:428.4pt;height:.1pt;mso-position-horizontal-relative:page;mso-position-vertical-relative:paragraph;z-index:-15716352;mso-wrap-distance-left:0;mso-wrap-distance-right:0" id="docshape82" coordorigin="1836,460" coordsize="8568,0" path="m1836,460l10404,460e" filled="false" stroked="true" strokeweight=".4981pt" strokecolor="#000000">
            <v:path arrowok="t"/>
            <v:stroke dashstyle="solid"/>
            <w10:wrap type="topAndBottom"/>
          </v:shape>
        </w:pict>
      </w:r>
      <w:bookmarkStart w:name="_bookmark56" w:id="95"/>
      <w:bookmarkEnd w:id="95"/>
      <w:r>
        <w:rPr/>
      </w:r>
      <w:r>
        <w:rPr/>
        <w:t>Chapter</w:t>
      </w:r>
      <w:r>
        <w:rPr>
          <w:spacing w:val="-10"/>
        </w:rPr>
        <w:t> </w:t>
      </w:r>
      <w:r>
        <w:rPr/>
        <w:t>2:</w:t>
      </w:r>
      <w:r>
        <w:rPr>
          <w:spacing w:val="6"/>
        </w:rPr>
        <w:t> </w:t>
      </w:r>
      <w:r>
        <w:rPr/>
        <w:t>Installing</w:t>
      </w:r>
      <w:r>
        <w:rPr>
          <w:spacing w:val="-9"/>
        </w:rPr>
        <w:t> </w:t>
      </w:r>
      <w:r>
        <w:rPr/>
        <w:t>and</w:t>
      </w:r>
      <w:r>
        <w:rPr>
          <w:spacing w:val="-9"/>
        </w:rPr>
        <w:t> </w:t>
      </w:r>
      <w:r>
        <w:rPr/>
        <w:t>introducing</w:t>
      </w:r>
      <w:r>
        <w:rPr>
          <w:spacing w:val="-9"/>
        </w:rPr>
        <w:t> </w:t>
      </w:r>
      <w:r>
        <w:rPr>
          <w:spacing w:val="-2"/>
        </w:rPr>
        <w:t>Terraform</w:t>
      </w:r>
    </w:p>
    <w:p>
      <w:pPr>
        <w:pStyle w:val="BodyText"/>
        <w:spacing w:before="7"/>
        <w:rPr>
          <w:sz w:val="35"/>
        </w:rPr>
      </w:pPr>
    </w:p>
    <w:p>
      <w:pPr>
        <w:pStyle w:val="BodyText"/>
        <w:ind w:left="136"/>
      </w:pPr>
      <w:r>
        <w:rPr/>
        <w:t>not</w:t>
      </w:r>
      <w:r>
        <w:rPr>
          <w:spacing w:val="-2"/>
        </w:rPr>
        <w:t> </w:t>
      </w:r>
      <w:r>
        <w:rPr/>
        <w:t>use</w:t>
      </w:r>
      <w:r>
        <w:rPr>
          <w:spacing w:val="-1"/>
        </w:rPr>
        <w:t> </w:t>
      </w:r>
      <w:r>
        <w:rPr/>
        <w:t>the</w:t>
      </w:r>
      <w:r>
        <w:rPr>
          <w:spacing w:val="-1"/>
        </w:rPr>
        <w:t> </w:t>
      </w:r>
      <w:r>
        <w:rPr/>
        <w:t>verified</w:t>
      </w:r>
      <w:r>
        <w:rPr>
          <w:spacing w:val="-1"/>
        </w:rPr>
        <w:t> </w:t>
      </w:r>
      <w:r>
        <w:rPr/>
        <w:t>Hashicorp</w:t>
      </w:r>
      <w:r>
        <w:rPr>
          <w:spacing w:val="-1"/>
        </w:rPr>
        <w:t> </w:t>
      </w:r>
      <w:r>
        <w:rPr/>
        <w:t>binary</w:t>
      </w:r>
      <w:r>
        <w:rPr>
          <w:spacing w:val="-1"/>
        </w:rPr>
        <w:t> </w:t>
      </w:r>
      <w:r>
        <w:rPr>
          <w:spacing w:val="-2"/>
        </w:rPr>
        <w:t>release.</w:t>
      </w:r>
    </w:p>
    <w:p>
      <w:pPr>
        <w:pStyle w:val="BodyText"/>
        <w:spacing w:before="2"/>
        <w:rPr>
          <w:sz w:val="21"/>
        </w:rPr>
      </w:pPr>
      <w:r>
        <w:rPr/>
        <w:pict>
          <v:shape style="position:absolute;margin-left:91.801003pt;margin-top:13.252151pt;width:428.4pt;height:.1pt;mso-position-horizontal-relative:page;mso-position-vertical-relative:paragraph;z-index:-15715840;mso-wrap-distance-left:0;mso-wrap-distance-right:0" id="docshape83" coordorigin="1836,265" coordsize="8568,0" path="m1836,265l10404,265e" filled="false" stroked="true" strokeweight="1.1338pt" strokecolor="#7f7f7f">
            <v:path arrowok="t"/>
            <v:stroke dashstyle="solid"/>
            <w10:wrap type="topAndBottom"/>
          </v:shape>
        </w:pict>
      </w:r>
    </w:p>
    <w:p>
      <w:pPr>
        <w:pStyle w:val="BodyText"/>
        <w:spacing w:before="1"/>
        <w:rPr>
          <w:sz w:val="29"/>
        </w:rPr>
      </w:pPr>
    </w:p>
    <w:p>
      <w:pPr>
        <w:spacing w:line="307" w:lineRule="auto" w:before="166"/>
        <w:ind w:left="124" w:right="0" w:firstLine="11"/>
        <w:jc w:val="left"/>
        <w:rPr>
          <w:sz w:val="24"/>
        </w:rPr>
      </w:pPr>
      <w:r>
        <w:rPr>
          <w:sz w:val="24"/>
        </w:rPr>
        <w:t>Homebrew</w:t>
      </w:r>
      <w:r>
        <w:rPr>
          <w:spacing w:val="28"/>
          <w:sz w:val="24"/>
        </w:rPr>
        <w:t> </w:t>
      </w:r>
      <w:r>
        <w:rPr>
          <w:sz w:val="24"/>
        </w:rPr>
        <w:t>will</w:t>
      </w:r>
      <w:r>
        <w:rPr>
          <w:spacing w:val="28"/>
          <w:sz w:val="24"/>
        </w:rPr>
        <w:t> </w:t>
      </w:r>
      <w:r>
        <w:rPr>
          <w:sz w:val="24"/>
        </w:rPr>
        <w:t>install</w:t>
      </w:r>
      <w:r>
        <w:rPr>
          <w:spacing w:val="28"/>
          <w:sz w:val="24"/>
        </w:rPr>
        <w:t> </w:t>
      </w:r>
      <w:r>
        <w:rPr>
          <w:sz w:val="24"/>
        </w:rPr>
        <w:t>the</w:t>
      </w:r>
      <w:r>
        <w:rPr>
          <w:spacing w:val="29"/>
          <w:sz w:val="24"/>
        </w:rPr>
        <w:t> </w:t>
      </w:r>
      <w:r>
        <w:rPr>
          <w:rFonts w:ascii="Courier New"/>
          <w:color w:val="A51ED1"/>
          <w:sz w:val="20"/>
        </w:rPr>
        <w:t>terraform</w:t>
      </w:r>
      <w:r>
        <w:rPr>
          <w:rFonts w:ascii="Courier New"/>
          <w:color w:val="A51ED1"/>
          <w:spacing w:val="-33"/>
          <w:sz w:val="20"/>
        </w:rPr>
        <w:t> </w:t>
      </w:r>
      <w:r>
        <w:rPr>
          <w:sz w:val="24"/>
        </w:rPr>
        <w:t>binary</w:t>
      </w:r>
      <w:r>
        <w:rPr>
          <w:spacing w:val="28"/>
          <w:sz w:val="24"/>
        </w:rPr>
        <w:t> </w:t>
      </w:r>
      <w:r>
        <w:rPr>
          <w:sz w:val="24"/>
        </w:rPr>
        <w:t>into</w:t>
      </w:r>
      <w:r>
        <w:rPr>
          <w:spacing w:val="28"/>
          <w:sz w:val="24"/>
        </w:rPr>
        <w:t> </w:t>
      </w:r>
      <w:r>
        <w:rPr>
          <w:sz w:val="24"/>
        </w:rPr>
        <w:t>the</w:t>
      </w:r>
      <w:r>
        <w:rPr>
          <w:spacing w:val="28"/>
          <w:sz w:val="24"/>
        </w:rPr>
        <w:t> </w:t>
      </w:r>
      <w:r>
        <w:rPr>
          <w:rFonts w:ascii="Courier New"/>
          <w:color w:val="A51ED1"/>
          <w:sz w:val="20"/>
        </w:rPr>
        <w:t>/usr/local/bin</w:t>
      </w:r>
      <w:r>
        <w:rPr>
          <w:rFonts w:ascii="Courier New"/>
          <w:color w:val="A51ED1"/>
          <w:spacing w:val="-33"/>
          <w:sz w:val="20"/>
        </w:rPr>
        <w:t> </w:t>
      </w:r>
      <w:r>
        <w:rPr>
          <w:sz w:val="24"/>
        </w:rPr>
        <w:t>directory. We can test it is operating via the </w:t>
      </w:r>
      <w:r>
        <w:rPr>
          <w:rFonts w:ascii="Courier New"/>
          <w:color w:val="A51ED1"/>
          <w:sz w:val="20"/>
        </w:rPr>
        <w:t>terraform version</w:t>
      </w:r>
      <w:r>
        <w:rPr>
          <w:rFonts w:ascii="Courier New"/>
          <w:color w:val="A51ED1"/>
          <w:spacing w:val="-38"/>
          <w:sz w:val="20"/>
        </w:rPr>
        <w:t> </w:t>
      </w:r>
      <w:r>
        <w:rPr>
          <w:sz w:val="24"/>
        </w:rPr>
        <w:t>command.</w:t>
      </w:r>
    </w:p>
    <w:p>
      <w:pPr>
        <w:pStyle w:val="BodyText"/>
        <w:spacing w:before="11"/>
        <w:rPr>
          <w:sz w:val="11"/>
        </w:rPr>
      </w:pPr>
      <w:r>
        <w:rPr/>
        <w:pict>
          <v:group style="position:absolute;margin-left:91.801003pt;margin-top:7.999477pt;width:428.45pt;height:98.6pt;mso-position-horizontal-relative:page;mso-position-vertical-relative:paragraph;z-index:-15715328;mso-wrap-distance-left:0;mso-wrap-distance-right:0" id="docshapegroup84" coordorigin="1836,160" coordsize="8569,1972">
            <v:shape style="position:absolute;left:1836;top:159;width:8569;height:1972" id="docshape85" coordorigin="1836,160" coordsize="8569,1972" path="m10404,160l1921,160,1888,167,1861,185,1843,212,1836,245,1836,2046,1843,2079,1861,2107,1888,2125,1921,2131,10319,2131,10352,2125,10379,2107,10397,2079,10404,2046,10404,160xe" filled="true" fillcolor="#8a8b8b" stroked="false">
              <v:path arrowok="t"/>
              <v:fill type="solid"/>
            </v:shape>
            <v:shape style="position:absolute;left:1864;top:330;width:8512;height:1774" id="docshape86" coordorigin="1864,330" coordsize="8512,1774" path="m10376,330l1921,330,1899,335,1881,347,1869,365,1864,387,1864,2046,1869,2068,1881,2086,1899,2099,1921,2103,10319,2103,10341,2099,10359,2086,10371,2068,10376,2046,10376,330xe" filled="true" fillcolor="#f6f6f5" stroked="false">
              <v:path arrowok="t"/>
              <v:fill type="solid"/>
            </v:shape>
            <v:line style="position:absolute" from="2148,1002" to="10192,1002" stroked="true" strokeweight="1.4173pt" strokecolor="#989899">
              <v:stroke dashstyle="solid"/>
            </v:line>
            <v:shape style="position:absolute;left:2147;top:469;width:5549;height:326" type="#_x0000_t202" id="docshape87" filled="false" stroked="false">
              <v:textbox inset="0,0,0,0">
                <w:txbxContent>
                  <w:p>
                    <w:pPr>
                      <w:spacing w:before="48"/>
                      <w:ind w:left="0" w:right="0" w:firstLine="0"/>
                      <w:jc w:val="left"/>
                      <w:rPr>
                        <w:rFonts w:ascii="Cambria"/>
                        <w:b/>
                        <w:sz w:val="20"/>
                      </w:rPr>
                    </w:pPr>
                    <w:bookmarkStart w:name="_bookmark57" w:id="96"/>
                    <w:bookmarkEnd w:id="96"/>
                    <w:r>
                      <w:rPr/>
                    </w:r>
                    <w:r>
                      <w:rPr>
                        <w:rFonts w:ascii="Cambria"/>
                        <w:b/>
                        <w:w w:val="105"/>
                        <w:sz w:val="20"/>
                      </w:rPr>
                      <w:t>Listing</w:t>
                    </w:r>
                    <w:r>
                      <w:rPr>
                        <w:rFonts w:ascii="Cambria"/>
                        <w:b/>
                        <w:spacing w:val="-6"/>
                        <w:w w:val="105"/>
                        <w:sz w:val="20"/>
                      </w:rPr>
                      <w:t> </w:t>
                    </w:r>
                    <w:r>
                      <w:rPr>
                        <w:rFonts w:ascii="Cambria"/>
                        <w:b/>
                        <w:w w:val="105"/>
                        <w:sz w:val="20"/>
                      </w:rPr>
                      <w:t>2.10:</w:t>
                    </w:r>
                    <w:r>
                      <w:rPr>
                        <w:rFonts w:ascii="Cambria"/>
                        <w:b/>
                        <w:spacing w:val="8"/>
                        <w:w w:val="105"/>
                        <w:sz w:val="20"/>
                      </w:rPr>
                      <w:t> </w:t>
                    </w:r>
                    <w:r>
                      <w:rPr>
                        <w:rFonts w:ascii="Cambria"/>
                        <w:b/>
                        <w:w w:val="105"/>
                        <w:sz w:val="20"/>
                      </w:rPr>
                      <w:t>Checking</w:t>
                    </w:r>
                    <w:r>
                      <w:rPr>
                        <w:rFonts w:ascii="Cambria"/>
                        <w:b/>
                        <w:spacing w:val="-5"/>
                        <w:w w:val="105"/>
                        <w:sz w:val="20"/>
                      </w:rPr>
                      <w:t> </w:t>
                    </w:r>
                    <w:r>
                      <w:rPr>
                        <w:rFonts w:ascii="Cambria"/>
                        <w:b/>
                        <w:w w:val="105"/>
                        <w:sz w:val="20"/>
                      </w:rPr>
                      <w:t>the</w:t>
                    </w:r>
                    <w:r>
                      <w:rPr>
                        <w:rFonts w:ascii="Cambria"/>
                        <w:b/>
                        <w:spacing w:val="-6"/>
                        <w:w w:val="105"/>
                        <w:sz w:val="20"/>
                      </w:rPr>
                      <w:t> </w:t>
                    </w:r>
                    <w:r>
                      <w:rPr>
                        <w:rFonts w:ascii="Cambria"/>
                        <w:b/>
                        <w:w w:val="105"/>
                        <w:sz w:val="20"/>
                      </w:rPr>
                      <w:t>Terraform</w:t>
                    </w:r>
                    <w:r>
                      <w:rPr>
                        <w:rFonts w:ascii="Cambria"/>
                        <w:b/>
                        <w:spacing w:val="-5"/>
                        <w:w w:val="105"/>
                        <w:sz w:val="20"/>
                      </w:rPr>
                      <w:t> </w:t>
                    </w:r>
                    <w:r>
                      <w:rPr>
                        <w:rFonts w:ascii="Cambria"/>
                        <w:b/>
                        <w:w w:val="105"/>
                        <w:sz w:val="20"/>
                      </w:rPr>
                      <w:t>version</w:t>
                    </w:r>
                    <w:r>
                      <w:rPr>
                        <w:rFonts w:ascii="Cambria"/>
                        <w:b/>
                        <w:spacing w:val="-5"/>
                        <w:w w:val="105"/>
                        <w:sz w:val="20"/>
                      </w:rPr>
                      <w:t> </w:t>
                    </w:r>
                    <w:r>
                      <w:rPr>
                        <w:rFonts w:ascii="Cambria"/>
                        <w:b/>
                        <w:w w:val="105"/>
                        <w:sz w:val="20"/>
                      </w:rPr>
                      <w:t>on</w:t>
                    </w:r>
                    <w:r>
                      <w:rPr>
                        <w:rFonts w:ascii="Cambria"/>
                        <w:b/>
                        <w:spacing w:val="-6"/>
                        <w:w w:val="105"/>
                        <w:sz w:val="20"/>
                      </w:rPr>
                      <w:t> </w:t>
                    </w:r>
                    <w:r>
                      <w:rPr>
                        <w:rFonts w:ascii="Cambria"/>
                        <w:b/>
                        <w:w w:val="105"/>
                        <w:sz w:val="20"/>
                      </w:rPr>
                      <w:t>Mac</w:t>
                    </w:r>
                    <w:r>
                      <w:rPr>
                        <w:rFonts w:ascii="Cambria"/>
                        <w:b/>
                        <w:spacing w:val="-5"/>
                        <w:w w:val="105"/>
                        <w:sz w:val="20"/>
                      </w:rPr>
                      <w:t> </w:t>
                    </w:r>
                    <w:r>
                      <w:rPr>
                        <w:rFonts w:ascii="Cambria"/>
                        <w:b/>
                        <w:w w:val="105"/>
                        <w:sz w:val="20"/>
                      </w:rPr>
                      <w:t>OS</w:t>
                    </w:r>
                    <w:r>
                      <w:rPr>
                        <w:rFonts w:ascii="Cambria"/>
                        <w:b/>
                        <w:spacing w:val="-6"/>
                        <w:w w:val="105"/>
                        <w:sz w:val="20"/>
                      </w:rPr>
                      <w:t> </w:t>
                    </w:r>
                    <w:r>
                      <w:rPr>
                        <w:rFonts w:ascii="Cambria"/>
                        <w:b/>
                        <w:spacing w:val="-10"/>
                        <w:w w:val="105"/>
                        <w:sz w:val="20"/>
                      </w:rPr>
                      <w:t>X</w:t>
                    </w:r>
                  </w:p>
                </w:txbxContent>
              </v:textbox>
              <w10:wrap type="none"/>
            </v:shape>
            <v:shape style="position:absolute;left:2147;top:1286;width:2345;height:497" type="#_x0000_t202" id="docshape88"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2"/>
                        <w:sz w:val="20"/>
                      </w:rPr>
                      <w:t>version</w:t>
                    </w:r>
                  </w:p>
                  <w:p>
                    <w:pPr>
                      <w:spacing w:line="214" w:lineRule="exact" w:before="33"/>
                      <w:ind w:left="0" w:right="0" w:firstLine="0"/>
                      <w:jc w:val="left"/>
                      <w:rPr>
                        <w:rFonts w:ascii="Courier New"/>
                        <w:sz w:val="20"/>
                      </w:rPr>
                    </w:pPr>
                    <w:r>
                      <w:rPr>
                        <w:rFonts w:ascii="Courier New"/>
                        <w:sz w:val="20"/>
                      </w:rPr>
                      <w:t>Terraform</w:t>
                    </w:r>
                    <w:r>
                      <w:rPr>
                        <w:rFonts w:ascii="Courier New"/>
                        <w:spacing w:val="4"/>
                        <w:sz w:val="20"/>
                      </w:rPr>
                      <w:t> </w:t>
                    </w:r>
                    <w:r>
                      <w:rPr>
                        <w:rFonts w:ascii="Courier New"/>
                        <w:spacing w:val="-2"/>
                        <w:sz w:val="20"/>
                      </w:rPr>
                      <w:t>v0.9.2</w:t>
                    </w:r>
                  </w:p>
                </w:txbxContent>
              </v:textbox>
              <w10:wrap type="none"/>
            </v:shape>
            <w10:wrap type="topAndBottom"/>
          </v:group>
        </w:pict>
      </w:r>
    </w:p>
    <w:p>
      <w:pPr>
        <w:pStyle w:val="BodyText"/>
        <w:rPr>
          <w:sz w:val="20"/>
        </w:rPr>
      </w:pPr>
    </w:p>
    <w:p>
      <w:pPr>
        <w:pStyle w:val="BodyText"/>
        <w:spacing w:before="2"/>
        <w:rPr>
          <w:sz w:val="12"/>
        </w:rPr>
      </w:pPr>
      <w:r>
        <w:rPr/>
        <w:pict>
          <v:shape style="position:absolute;margin-left:91.801003pt;margin-top:8.127695pt;width:428.4pt;height:.1pt;mso-position-horizontal-relative:page;mso-position-vertical-relative:paragraph;z-index:-15714816;mso-wrap-distance-left:0;mso-wrap-distance-right:0" id="docshape89" coordorigin="1836,163" coordsize="8568,0" path="m1836,163l10404,163e" filled="false" stroked="true" strokeweight="1.1338pt" strokecolor="#7f7f7f">
            <v:path arrowok="t"/>
            <v:stroke dashstyle="solid"/>
            <w10:wrap type="topAndBottom"/>
          </v:shape>
        </w:pict>
      </w:r>
    </w:p>
    <w:p>
      <w:pPr>
        <w:pStyle w:val="BodyText"/>
        <w:spacing w:line="297" w:lineRule="auto" w:before="95"/>
        <w:ind w:left="136" w:right="155" w:firstLine="362"/>
        <w:jc w:val="both"/>
      </w:pPr>
      <w:r>
        <w:rPr>
          <w:rFonts w:ascii="Cambria" w:hAnsi="Cambria"/>
          <w:b/>
          <w:sz w:val="34"/>
        </w:rPr>
        <w:t>TIP </w:t>
      </w:r>
      <w:r>
        <w:rPr/>
        <w:t>Another approach to OS X or Linux installation is </w:t>
      </w:r>
      <w:hyperlink r:id="rId72">
        <w:r>
          <w:rPr>
            <w:color w:val="0000FF"/>
          </w:rPr>
          <w:t>tfenv</w:t>
        </w:r>
      </w:hyperlink>
      <w:r>
        <w:rPr/>
        <w:t>, which is much like Ruby’s </w:t>
      </w:r>
      <w:hyperlink r:id="rId73">
        <w:r>
          <w:rPr>
            <w:color w:val="0000FF"/>
          </w:rPr>
          <w:t>rbenv </w:t>
        </w:r>
      </w:hyperlink>
      <w:r>
        <w:rPr/>
        <w:t>tool.</w:t>
      </w:r>
      <w:r>
        <w:rPr>
          <w:spacing w:val="40"/>
        </w:rPr>
        <w:t> </w:t>
      </w:r>
      <w:r>
        <w:rPr/>
        <w:t>It allows you to run and manage multiple Terraform ver- sions at the same time.</w:t>
      </w:r>
    </w:p>
    <w:p>
      <w:pPr>
        <w:pStyle w:val="BodyText"/>
        <w:spacing w:before="4"/>
        <w:rPr>
          <w:sz w:val="14"/>
        </w:rPr>
      </w:pPr>
      <w:r>
        <w:rPr/>
        <w:pict>
          <v:shape style="position:absolute;margin-left:91.801003pt;margin-top:9.354464pt;width:428.4pt;height:.1pt;mso-position-horizontal-relative:page;mso-position-vertical-relative:paragraph;z-index:-15714304;mso-wrap-distance-left:0;mso-wrap-distance-right:0" id="docshape90" coordorigin="1836,187" coordsize="8568,0" path="m1836,187l10404,187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6"/>
        <w:rPr>
          <w:sz w:val="18"/>
        </w:rPr>
      </w:pPr>
    </w:p>
    <w:p>
      <w:pPr>
        <w:pStyle w:val="Heading4"/>
        <w:spacing w:before="159"/>
      </w:pPr>
      <w:r>
        <w:rPr/>
        <w:drawing>
          <wp:anchor distT="0" distB="0" distL="0" distR="0" allowOverlap="1" layoutInCell="1" locked="0" behindDoc="1" simplePos="0" relativeHeight="479288320">
            <wp:simplePos x="0" y="0"/>
            <wp:positionH relativeFrom="page">
              <wp:posOffset>1165872</wp:posOffset>
            </wp:positionH>
            <wp:positionV relativeFrom="paragraph">
              <wp:posOffset>-1292665</wp:posOffset>
            </wp:positionV>
            <wp:extent cx="152400" cy="228600"/>
            <wp:effectExtent l="0" t="0" r="0" b="0"/>
            <wp:wrapNone/>
            <wp:docPr id="15" name="image5.png"/>
            <wp:cNvGraphicFramePr>
              <a:graphicFrameLocks noChangeAspect="1"/>
            </wp:cNvGraphicFramePr>
            <a:graphic>
              <a:graphicData uri="http://schemas.openxmlformats.org/drawingml/2006/picture">
                <pic:pic>
                  <pic:nvPicPr>
                    <pic:cNvPr id="16" name="image5.png"/>
                    <pic:cNvPicPr/>
                  </pic:nvPicPr>
                  <pic:blipFill>
                    <a:blip r:embed="rId74" cstate="print"/>
                    <a:stretch>
                      <a:fillRect/>
                    </a:stretch>
                  </pic:blipFill>
                  <pic:spPr>
                    <a:xfrm>
                      <a:off x="0" y="0"/>
                      <a:ext cx="152400" cy="228600"/>
                    </a:xfrm>
                    <a:prstGeom prst="rect">
                      <a:avLst/>
                    </a:prstGeom>
                  </pic:spPr>
                </pic:pic>
              </a:graphicData>
            </a:graphic>
          </wp:anchor>
        </w:drawing>
      </w:r>
      <w:r>
        <w:rPr>
          <w:w w:val="105"/>
        </w:rPr>
        <w:t>Installing</w:t>
      </w:r>
      <w:r>
        <w:rPr>
          <w:spacing w:val="-4"/>
          <w:w w:val="105"/>
        </w:rPr>
        <w:t> </w:t>
      </w:r>
      <w:r>
        <w:rPr>
          <w:w w:val="105"/>
        </w:rPr>
        <w:t>via</w:t>
      </w:r>
      <w:r>
        <w:rPr>
          <w:spacing w:val="-4"/>
          <w:w w:val="105"/>
        </w:rPr>
        <w:t> </w:t>
      </w:r>
      <w:r>
        <w:rPr>
          <w:w w:val="105"/>
        </w:rPr>
        <w:t>configuration</w:t>
      </w:r>
      <w:r>
        <w:rPr>
          <w:spacing w:val="-4"/>
          <w:w w:val="105"/>
        </w:rPr>
        <w:t> </w:t>
      </w:r>
      <w:r>
        <w:rPr>
          <w:spacing w:val="-2"/>
          <w:w w:val="105"/>
        </w:rPr>
        <w:t>management</w:t>
      </w:r>
    </w:p>
    <w:p>
      <w:pPr>
        <w:pStyle w:val="BodyText"/>
        <w:spacing w:before="7"/>
        <w:rPr>
          <w:rFonts w:ascii="Cambria"/>
          <w:b/>
          <w:sz w:val="30"/>
        </w:rPr>
      </w:pPr>
    </w:p>
    <w:p>
      <w:pPr>
        <w:pStyle w:val="BodyText"/>
        <w:spacing w:line="314" w:lineRule="auto"/>
        <w:ind w:left="136" w:hanging="8"/>
      </w:pPr>
      <w:r>
        <w:rPr/>
        <w:t>There are also configuration management resources available for installing Ter- raform.</w:t>
      </w:r>
      <w:r>
        <w:rPr>
          <w:spacing w:val="40"/>
        </w:rPr>
        <w:t> </w:t>
      </w:r>
      <w:r>
        <w:rPr/>
        <w:t>You can find:</w:t>
      </w:r>
    </w:p>
    <w:p>
      <w:pPr>
        <w:pStyle w:val="BodyText"/>
        <w:spacing w:before="6"/>
        <w:rPr>
          <w:sz w:val="33"/>
        </w:rPr>
      </w:pPr>
    </w:p>
    <w:p>
      <w:pPr>
        <w:pStyle w:val="ListParagraph"/>
        <w:numPr>
          <w:ilvl w:val="0"/>
          <w:numId w:val="1"/>
        </w:numPr>
        <w:tabs>
          <w:tab w:pos="722" w:val="left" w:leader="none"/>
        </w:tabs>
        <w:spacing w:line="240" w:lineRule="auto" w:before="0" w:after="0"/>
        <w:ind w:left="721" w:right="0" w:hanging="190"/>
        <w:jc w:val="left"/>
        <w:rPr>
          <w:sz w:val="24"/>
        </w:rPr>
      </w:pPr>
      <w:r>
        <w:rPr>
          <w:sz w:val="24"/>
        </w:rPr>
        <w:t>A</w:t>
      </w:r>
      <w:r>
        <w:rPr>
          <w:spacing w:val="-3"/>
          <w:sz w:val="24"/>
        </w:rPr>
        <w:t> </w:t>
      </w:r>
      <w:hyperlink r:id="rId75">
        <w:r>
          <w:rPr>
            <w:color w:val="0000FF"/>
            <w:sz w:val="24"/>
          </w:rPr>
          <w:t>Puppet</w:t>
        </w:r>
        <w:r>
          <w:rPr>
            <w:color w:val="0000FF"/>
            <w:spacing w:val="-3"/>
            <w:sz w:val="24"/>
          </w:rPr>
          <w:t> </w:t>
        </w:r>
        <w:r>
          <w:rPr>
            <w:color w:val="0000FF"/>
            <w:sz w:val="24"/>
          </w:rPr>
          <w:t>module</w:t>
        </w:r>
        <w:r>
          <w:rPr>
            <w:color w:val="0000FF"/>
            <w:spacing w:val="-2"/>
            <w:sz w:val="24"/>
          </w:rPr>
          <w:t> </w:t>
        </w:r>
        <w:r>
          <w:rPr>
            <w:color w:val="0000FF"/>
            <w:sz w:val="24"/>
          </w:rPr>
          <w:t>for</w:t>
        </w:r>
        <w:r>
          <w:rPr>
            <w:color w:val="0000FF"/>
            <w:spacing w:val="-2"/>
            <w:sz w:val="24"/>
          </w:rPr>
          <w:t> Terraform</w:t>
        </w:r>
      </w:hyperlink>
      <w:r>
        <w:rPr>
          <w:spacing w:val="-2"/>
          <w:sz w:val="24"/>
        </w:rPr>
        <w:t>.</w:t>
      </w:r>
    </w:p>
    <w:p>
      <w:pPr>
        <w:pStyle w:val="ListParagraph"/>
        <w:numPr>
          <w:ilvl w:val="0"/>
          <w:numId w:val="1"/>
        </w:numPr>
        <w:tabs>
          <w:tab w:pos="722" w:val="left" w:leader="none"/>
        </w:tabs>
        <w:spacing w:line="240" w:lineRule="auto" w:before="86" w:after="0"/>
        <w:ind w:left="721" w:right="0" w:hanging="190"/>
        <w:jc w:val="left"/>
        <w:rPr>
          <w:sz w:val="24"/>
        </w:rPr>
      </w:pPr>
      <w:r>
        <w:rPr>
          <w:sz w:val="24"/>
        </w:rPr>
        <w:t>A</w:t>
      </w:r>
      <w:r>
        <w:rPr>
          <w:spacing w:val="7"/>
          <w:sz w:val="24"/>
        </w:rPr>
        <w:t> </w:t>
      </w:r>
      <w:hyperlink r:id="rId76">
        <w:r>
          <w:rPr>
            <w:color w:val="0000FF"/>
            <w:sz w:val="24"/>
          </w:rPr>
          <w:t>Chef</w:t>
        </w:r>
        <w:r>
          <w:rPr>
            <w:color w:val="0000FF"/>
            <w:spacing w:val="7"/>
            <w:sz w:val="24"/>
          </w:rPr>
          <w:t> </w:t>
        </w:r>
        <w:r>
          <w:rPr>
            <w:color w:val="0000FF"/>
            <w:sz w:val="24"/>
          </w:rPr>
          <w:t>cookbook</w:t>
        </w:r>
        <w:r>
          <w:rPr>
            <w:color w:val="0000FF"/>
            <w:spacing w:val="7"/>
            <w:sz w:val="24"/>
          </w:rPr>
          <w:t> </w:t>
        </w:r>
        <w:r>
          <w:rPr>
            <w:color w:val="0000FF"/>
            <w:sz w:val="24"/>
          </w:rPr>
          <w:t>for</w:t>
        </w:r>
        <w:r>
          <w:rPr>
            <w:color w:val="0000FF"/>
            <w:spacing w:val="8"/>
            <w:sz w:val="24"/>
          </w:rPr>
          <w:t> </w:t>
        </w:r>
        <w:r>
          <w:rPr>
            <w:color w:val="0000FF"/>
            <w:spacing w:val="-2"/>
            <w:sz w:val="24"/>
          </w:rPr>
          <w:t>Terraform</w:t>
        </w:r>
      </w:hyperlink>
      <w:r>
        <w:rPr>
          <w:spacing w:val="-2"/>
          <w:sz w:val="24"/>
        </w:rPr>
        <w:t>.</w:t>
      </w:r>
    </w:p>
    <w:p>
      <w:pPr>
        <w:pStyle w:val="ListParagraph"/>
        <w:numPr>
          <w:ilvl w:val="0"/>
          <w:numId w:val="1"/>
        </w:numPr>
        <w:tabs>
          <w:tab w:pos="722" w:val="left" w:leader="none"/>
        </w:tabs>
        <w:spacing w:line="240" w:lineRule="auto" w:before="86" w:after="0"/>
        <w:ind w:left="721" w:right="0" w:hanging="190"/>
        <w:jc w:val="left"/>
        <w:rPr>
          <w:sz w:val="24"/>
        </w:rPr>
      </w:pPr>
      <w:r>
        <w:rPr>
          <w:sz w:val="24"/>
        </w:rPr>
        <w:t>An</w:t>
      </w:r>
      <w:r>
        <w:rPr>
          <w:spacing w:val="1"/>
          <w:sz w:val="24"/>
        </w:rPr>
        <w:t> </w:t>
      </w:r>
      <w:hyperlink r:id="rId77">
        <w:r>
          <w:rPr>
            <w:color w:val="0000FF"/>
            <w:sz w:val="24"/>
          </w:rPr>
          <w:t>Ansible</w:t>
        </w:r>
        <w:r>
          <w:rPr>
            <w:color w:val="0000FF"/>
            <w:spacing w:val="2"/>
            <w:sz w:val="24"/>
          </w:rPr>
          <w:t> </w:t>
        </w:r>
        <w:r>
          <w:rPr>
            <w:color w:val="0000FF"/>
            <w:sz w:val="24"/>
          </w:rPr>
          <w:t>role</w:t>
        </w:r>
        <w:r>
          <w:rPr>
            <w:color w:val="0000FF"/>
            <w:spacing w:val="1"/>
            <w:sz w:val="24"/>
          </w:rPr>
          <w:t> </w:t>
        </w:r>
        <w:r>
          <w:rPr>
            <w:color w:val="0000FF"/>
            <w:sz w:val="24"/>
          </w:rPr>
          <w:t>for</w:t>
        </w:r>
        <w:r>
          <w:rPr>
            <w:color w:val="0000FF"/>
            <w:spacing w:val="2"/>
            <w:sz w:val="24"/>
          </w:rPr>
          <w:t> </w:t>
        </w:r>
        <w:r>
          <w:rPr>
            <w:color w:val="0000FF"/>
            <w:spacing w:val="-2"/>
            <w:sz w:val="24"/>
          </w:rPr>
          <w:t>Terraform</w:t>
        </w:r>
      </w:hyperlink>
      <w:r>
        <w:rPr>
          <w:spacing w:val="-2"/>
          <w:sz w:val="24"/>
        </w:rPr>
        <w:t>.</w:t>
      </w:r>
    </w:p>
    <w:p>
      <w:pPr>
        <w:pStyle w:val="ListParagraph"/>
        <w:numPr>
          <w:ilvl w:val="0"/>
          <w:numId w:val="1"/>
        </w:numPr>
        <w:tabs>
          <w:tab w:pos="722" w:val="left" w:leader="none"/>
        </w:tabs>
        <w:spacing w:line="240" w:lineRule="auto" w:before="86" w:after="0"/>
        <w:ind w:left="721" w:right="0" w:hanging="190"/>
        <w:jc w:val="left"/>
        <w:rPr>
          <w:sz w:val="24"/>
        </w:rPr>
      </w:pPr>
      <w:r>
        <w:rPr>
          <w:sz w:val="24"/>
        </w:rPr>
        <w:t>A</w:t>
      </w:r>
      <w:r>
        <w:rPr>
          <w:spacing w:val="-8"/>
          <w:sz w:val="24"/>
        </w:rPr>
        <w:t> </w:t>
      </w:r>
      <w:r>
        <w:rPr>
          <w:sz w:val="24"/>
        </w:rPr>
        <w:t>Terraform</w:t>
      </w:r>
      <w:r>
        <w:rPr>
          <w:spacing w:val="-7"/>
          <w:sz w:val="24"/>
        </w:rPr>
        <w:t> </w:t>
      </w:r>
      <w:hyperlink r:id="rId78">
        <w:r>
          <w:rPr>
            <w:color w:val="0000FF"/>
            <w:sz w:val="24"/>
          </w:rPr>
          <w:t>Docker</w:t>
        </w:r>
        <w:r>
          <w:rPr>
            <w:color w:val="0000FF"/>
            <w:spacing w:val="-8"/>
            <w:sz w:val="24"/>
          </w:rPr>
          <w:t> </w:t>
        </w:r>
        <w:r>
          <w:rPr>
            <w:color w:val="0000FF"/>
            <w:spacing w:val="-2"/>
            <w:sz w:val="24"/>
          </w:rPr>
          <w:t>container</w:t>
        </w:r>
      </w:hyperlink>
      <w:r>
        <w:rPr>
          <w:spacing w:val="-2"/>
          <w:sz w:val="24"/>
        </w:rPr>
        <w:t>.</w:t>
      </w:r>
    </w:p>
    <w:p>
      <w:pPr>
        <w:spacing w:after="0" w:line="240" w:lineRule="auto"/>
        <w:jc w:val="left"/>
        <w:rPr>
          <w:sz w:val="24"/>
        </w:rPr>
        <w:sectPr>
          <w:headerReference w:type="default" r:id="rId70"/>
          <w:footerReference w:type="default" r:id="rId71"/>
          <w:pgSz w:w="12240" w:h="15840"/>
          <w:pgMar w:header="0" w:footer="2303" w:top="1100" w:bottom="2500" w:left="1700" w:right="1640"/>
        </w:sectPr>
      </w:pPr>
    </w:p>
    <w:p>
      <w:pPr>
        <w:pStyle w:val="BodyText"/>
        <w:tabs>
          <w:tab w:pos="3611" w:val="left" w:leader="none"/>
        </w:tabs>
        <w:spacing w:before="148"/>
        <w:ind w:left="136"/>
      </w:pPr>
      <w:r>
        <w:rPr>
          <w:rFonts w:ascii="Times New Roman"/>
          <w:u w:val="single"/>
        </w:rPr>
        <w:tab/>
      </w:r>
      <w:r>
        <w:rPr>
          <w:u w:val="single"/>
        </w:rPr>
        <w:t>Chapter</w:t>
      </w:r>
      <w:r>
        <w:rPr>
          <w:spacing w:val="-10"/>
          <w:u w:val="single"/>
        </w:rPr>
        <w:t> </w:t>
      </w:r>
      <w:r>
        <w:rPr>
          <w:u w:val="single"/>
        </w:rPr>
        <w:t>2:</w:t>
      </w:r>
      <w:r>
        <w:rPr>
          <w:spacing w:val="6"/>
          <w:u w:val="single"/>
        </w:rPr>
        <w:t> </w:t>
      </w:r>
      <w:r>
        <w:rPr>
          <w:u w:val="single"/>
        </w:rPr>
        <w:t>Installing</w:t>
      </w:r>
      <w:r>
        <w:rPr>
          <w:spacing w:val="-9"/>
          <w:u w:val="single"/>
        </w:rPr>
        <w:t> </w:t>
      </w:r>
      <w:r>
        <w:rPr>
          <w:u w:val="single"/>
        </w:rPr>
        <w:t>and</w:t>
      </w:r>
      <w:r>
        <w:rPr>
          <w:spacing w:val="-10"/>
          <w:u w:val="single"/>
        </w:rPr>
        <w:t> </w:t>
      </w:r>
      <w:r>
        <w:rPr>
          <w:u w:val="single"/>
        </w:rPr>
        <w:t>introducing</w:t>
      </w:r>
      <w:r>
        <w:rPr>
          <w:spacing w:val="-9"/>
          <w:u w:val="single"/>
        </w:rPr>
        <w:t> </w:t>
      </w:r>
      <w:r>
        <w:rPr>
          <w:spacing w:val="-2"/>
          <w:u w:val="single"/>
        </w:rPr>
        <w:t>Terraform</w:t>
      </w:r>
    </w:p>
    <w:p>
      <w:pPr>
        <w:pStyle w:val="BodyText"/>
        <w:spacing w:before="10"/>
        <w:rPr>
          <w:sz w:val="42"/>
        </w:rPr>
      </w:pPr>
    </w:p>
    <w:p>
      <w:pPr>
        <w:pStyle w:val="Heading2"/>
      </w:pPr>
      <w:bookmarkStart w:name="Getting started with Terraform" w:id="97"/>
      <w:bookmarkEnd w:id="97"/>
      <w:r>
        <w:rPr>
          <w:b w:val="0"/>
        </w:rPr>
      </w:r>
      <w:bookmarkStart w:name="_bookmark58" w:id="98"/>
      <w:bookmarkEnd w:id="98"/>
      <w:r>
        <w:rPr>
          <w:b w:val="0"/>
        </w:rPr>
      </w:r>
      <w:r>
        <w:rPr>
          <w:w w:val="105"/>
        </w:rPr>
        <w:t>Getting</w:t>
      </w:r>
      <w:r>
        <w:rPr>
          <w:spacing w:val="12"/>
          <w:w w:val="105"/>
        </w:rPr>
        <w:t> </w:t>
      </w:r>
      <w:r>
        <w:rPr>
          <w:w w:val="105"/>
        </w:rPr>
        <w:t>started</w:t>
      </w:r>
      <w:r>
        <w:rPr>
          <w:spacing w:val="13"/>
          <w:w w:val="105"/>
        </w:rPr>
        <w:t> </w:t>
      </w:r>
      <w:r>
        <w:rPr>
          <w:w w:val="105"/>
        </w:rPr>
        <w:t>with</w:t>
      </w:r>
      <w:r>
        <w:rPr>
          <w:spacing w:val="14"/>
          <w:w w:val="105"/>
        </w:rPr>
        <w:t> </w:t>
      </w:r>
      <w:r>
        <w:rPr>
          <w:spacing w:val="-2"/>
          <w:w w:val="105"/>
        </w:rPr>
        <w:t>Terraform</w:t>
      </w:r>
    </w:p>
    <w:p>
      <w:pPr>
        <w:pStyle w:val="BodyText"/>
        <w:spacing w:line="309" w:lineRule="auto" w:before="420"/>
        <w:ind w:left="128" w:right="193" w:firstLine="7"/>
        <w:jc w:val="both"/>
      </w:pPr>
      <w:r>
        <w:rPr/>
        <w:t>Now that we’ve got Terraform installed, let’s see what it can do.</w:t>
      </w:r>
      <w:r>
        <w:rPr>
          <w:spacing w:val="40"/>
        </w:rPr>
        <w:t> </w:t>
      </w:r>
      <w:r>
        <w:rPr/>
        <w:t>The core of Terraform’s</w:t>
      </w:r>
      <w:r>
        <w:rPr>
          <w:spacing w:val="-15"/>
        </w:rPr>
        <w:t> </w:t>
      </w:r>
      <w:r>
        <w:rPr/>
        <w:t>functionality</w:t>
      </w:r>
      <w:r>
        <w:rPr>
          <w:spacing w:val="-14"/>
        </w:rPr>
        <w:t> </w:t>
      </w:r>
      <w:r>
        <w:rPr/>
        <w:t>is</w:t>
      </w:r>
      <w:r>
        <w:rPr>
          <w:spacing w:val="-15"/>
        </w:rPr>
        <w:t> </w:t>
      </w:r>
      <w:r>
        <w:rPr/>
        <w:t>provided</w:t>
      </w:r>
      <w:r>
        <w:rPr>
          <w:spacing w:val="-14"/>
        </w:rPr>
        <w:t> </w:t>
      </w:r>
      <w:r>
        <w:rPr/>
        <w:t>by</w:t>
      </w:r>
      <w:r>
        <w:rPr>
          <w:spacing w:val="-15"/>
        </w:rPr>
        <w:t> </w:t>
      </w:r>
      <w:r>
        <w:rPr/>
        <w:t>the</w:t>
      </w:r>
      <w:r>
        <w:rPr>
          <w:spacing w:val="-14"/>
        </w:rPr>
        <w:t> </w:t>
      </w:r>
      <w:r>
        <w:rPr>
          <w:rFonts w:ascii="Courier New" w:hAnsi="Courier New"/>
          <w:color w:val="A51ED1"/>
          <w:sz w:val="20"/>
        </w:rPr>
        <w:t>terraform</w:t>
      </w:r>
      <w:r>
        <w:rPr>
          <w:rFonts w:ascii="Courier New" w:hAnsi="Courier New"/>
          <w:color w:val="A51ED1"/>
          <w:spacing w:val="-30"/>
          <w:sz w:val="20"/>
        </w:rPr>
        <w:t> </w:t>
      </w:r>
      <w:r>
        <w:rPr/>
        <w:t>binary.</w:t>
      </w:r>
      <w:r>
        <w:rPr>
          <w:spacing w:val="-14"/>
        </w:rPr>
        <w:t> </w:t>
      </w:r>
      <w:r>
        <w:rPr/>
        <w:t>Terraform</w:t>
      </w:r>
      <w:r>
        <w:rPr>
          <w:spacing w:val="-12"/>
        </w:rPr>
        <w:t> </w:t>
      </w:r>
      <w:r>
        <w:rPr/>
        <w:t>behaves like most command line tools:</w:t>
      </w:r>
      <w:r>
        <w:rPr>
          <w:spacing w:val="36"/>
        </w:rPr>
        <w:t> </w:t>
      </w:r>
      <w:r>
        <w:rPr/>
        <w:t>we specify commands with arguments to execute specific functions.</w:t>
      </w:r>
      <w:r>
        <w:rPr>
          <w:spacing w:val="40"/>
        </w:rPr>
        <w:t> </w:t>
      </w:r>
      <w:r>
        <w:rPr/>
        <w:t>We’ve already returned Terraform’s version with the </w:t>
      </w:r>
      <w:r>
        <w:rPr>
          <w:rFonts w:ascii="Courier New" w:hAnsi="Courier New"/>
          <w:color w:val="A51ED1"/>
          <w:sz w:val="20"/>
        </w:rPr>
        <w:t>version </w:t>
      </w:r>
      <w:r>
        <w:rPr/>
        <w:t>command.</w:t>
      </w:r>
      <w:r>
        <w:rPr>
          <w:spacing w:val="-4"/>
        </w:rPr>
        <w:t> </w:t>
      </w:r>
      <w:r>
        <w:rPr/>
        <w:t>To return Terraform’s help text we run the </w:t>
      </w:r>
      <w:r>
        <w:rPr>
          <w:rFonts w:ascii="Courier New" w:hAnsi="Courier New"/>
          <w:color w:val="A51ED1"/>
          <w:sz w:val="20"/>
        </w:rPr>
        <w:t>terraform</w:t>
      </w:r>
      <w:r>
        <w:rPr>
          <w:rFonts w:ascii="Courier New" w:hAnsi="Courier New"/>
          <w:color w:val="A51ED1"/>
          <w:spacing w:val="-30"/>
          <w:sz w:val="20"/>
        </w:rPr>
        <w:t> </w:t>
      </w:r>
      <w:r>
        <w:rPr/>
        <w:t>binary with the </w:t>
      </w:r>
      <w:r>
        <w:rPr>
          <w:rFonts w:ascii="Courier New" w:hAnsi="Courier New"/>
          <w:color w:val="A51ED1"/>
          <w:sz w:val="20"/>
        </w:rPr>
        <w:t>help</w:t>
      </w:r>
      <w:r>
        <w:rPr>
          <w:rFonts w:ascii="Courier New" w:hAnsi="Courier New"/>
          <w:color w:val="A51ED1"/>
          <w:spacing w:val="-21"/>
          <w:sz w:val="20"/>
        </w:rPr>
        <w:t> </w:t>
      </w:r>
      <w:r>
        <w:rPr/>
        <w:t>command.</w:t>
      </w:r>
    </w:p>
    <w:p>
      <w:pPr>
        <w:pStyle w:val="BodyText"/>
        <w:spacing w:before="4"/>
        <w:rPr>
          <w:sz w:val="11"/>
        </w:rPr>
      </w:pPr>
      <w:r>
        <w:rPr/>
        <w:pict>
          <v:group style="position:absolute;margin-left:91.801003pt;margin-top:7.681481pt;width:428.45pt;height:267.6pt;mso-position-horizontal-relative:page;mso-position-vertical-relative:paragraph;z-index:-15713280;mso-wrap-distance-left:0;mso-wrap-distance-right:0" id="docshapegroup93" coordorigin="1836,154" coordsize="8569,5352">
            <v:shape style="position:absolute;left:1836;top:153;width:8569;height:5352" id="docshape94" coordorigin="1836,154" coordsize="8569,5352" path="m10404,154l1921,154,1888,160,1861,179,1843,206,1836,239,1836,5420,1843,5453,1861,5481,1888,5499,1921,5505,10319,5505,10352,5499,10379,5481,10397,5453,10404,5420,10404,154xe" filled="true" fillcolor="#8a8b8b" stroked="false">
              <v:path arrowok="t"/>
              <v:fill type="solid"/>
            </v:shape>
            <v:shape style="position:absolute;left:1864;top:323;width:8512;height:5154" id="docshape95" coordorigin="1864,324" coordsize="8512,5154" path="m10376,324l1921,324,1899,328,1881,340,1869,358,1864,380,1864,5420,1869,5442,1881,5460,1899,5473,1921,5477,10319,5477,10341,5473,10359,5460,10371,5442,10376,5420,10376,324xe" filled="true" fillcolor="#f6f6f5" stroked="false">
              <v:path arrowok="t"/>
              <v:fill type="solid"/>
            </v:shape>
            <v:line style="position:absolute" from="2148,996" to="10192,996" stroked="true" strokeweight="1.4173pt" strokecolor="#989899">
              <v:stroke dashstyle="solid"/>
            </v:line>
            <v:shape style="position:absolute;left:2147;top:463;width:5035;height:326" type="#_x0000_t202" id="docshape96" filled="false" stroked="false">
              <v:textbox inset="0,0,0,0">
                <w:txbxContent>
                  <w:p>
                    <w:pPr>
                      <w:spacing w:before="48"/>
                      <w:ind w:left="0" w:right="0" w:firstLine="0"/>
                      <w:jc w:val="left"/>
                      <w:rPr>
                        <w:rFonts w:ascii="Cambria"/>
                        <w:b/>
                        <w:sz w:val="20"/>
                      </w:rPr>
                    </w:pPr>
                    <w:bookmarkStart w:name="_bookmark59" w:id="99"/>
                    <w:bookmarkEnd w:id="99"/>
                    <w:r>
                      <w:rPr/>
                    </w:r>
                    <w:r>
                      <w:rPr>
                        <w:rFonts w:ascii="Cambria"/>
                        <w:b/>
                        <w:sz w:val="20"/>
                      </w:rPr>
                      <w:t>Listing</w:t>
                    </w:r>
                    <w:r>
                      <w:rPr>
                        <w:rFonts w:ascii="Cambria"/>
                        <w:b/>
                        <w:spacing w:val="19"/>
                        <w:sz w:val="20"/>
                      </w:rPr>
                      <w:t> </w:t>
                    </w:r>
                    <w:r>
                      <w:rPr>
                        <w:rFonts w:ascii="Cambria"/>
                        <w:b/>
                        <w:sz w:val="20"/>
                      </w:rPr>
                      <w:t>2.11:</w:t>
                    </w:r>
                    <w:r>
                      <w:rPr>
                        <w:rFonts w:ascii="Cambria"/>
                        <w:b/>
                        <w:spacing w:val="41"/>
                        <w:sz w:val="20"/>
                      </w:rPr>
                      <w:t> </w:t>
                    </w:r>
                    <w:r>
                      <w:rPr>
                        <w:rFonts w:ascii="Cambria"/>
                        <w:b/>
                        <w:sz w:val="20"/>
                      </w:rPr>
                      <w:t>Seeing</w:t>
                    </w:r>
                    <w:r>
                      <w:rPr>
                        <w:rFonts w:ascii="Cambria"/>
                        <w:b/>
                        <w:spacing w:val="20"/>
                        <w:sz w:val="20"/>
                      </w:rPr>
                      <w:t> </w:t>
                    </w:r>
                    <w:r>
                      <w:rPr>
                        <w:rFonts w:ascii="Cambria"/>
                        <w:b/>
                        <w:sz w:val="20"/>
                      </w:rPr>
                      <w:t>the</w:t>
                    </w:r>
                    <w:r>
                      <w:rPr>
                        <w:rFonts w:ascii="Cambria"/>
                        <w:b/>
                        <w:spacing w:val="20"/>
                        <w:sz w:val="20"/>
                      </w:rPr>
                      <w:t> </w:t>
                    </w:r>
                    <w:r>
                      <w:rPr>
                        <w:rFonts w:ascii="Cambria"/>
                        <w:b/>
                        <w:sz w:val="20"/>
                      </w:rPr>
                      <w:t>Terraform</w:t>
                    </w:r>
                    <w:r>
                      <w:rPr>
                        <w:rFonts w:ascii="Cambria"/>
                        <w:b/>
                        <w:spacing w:val="20"/>
                        <w:sz w:val="20"/>
                      </w:rPr>
                      <w:t> </w:t>
                    </w:r>
                    <w:r>
                      <w:rPr>
                        <w:rFonts w:ascii="Cambria"/>
                        <w:b/>
                        <w:sz w:val="20"/>
                      </w:rPr>
                      <w:t>command</w:t>
                    </w:r>
                    <w:r>
                      <w:rPr>
                        <w:rFonts w:ascii="Cambria"/>
                        <w:b/>
                        <w:spacing w:val="20"/>
                        <w:sz w:val="20"/>
                      </w:rPr>
                      <w:t> </w:t>
                    </w:r>
                    <w:r>
                      <w:rPr>
                        <w:rFonts w:ascii="Cambria"/>
                        <w:b/>
                        <w:spacing w:val="-2"/>
                        <w:sz w:val="20"/>
                      </w:rPr>
                      <w:t>options</w:t>
                    </w:r>
                  </w:p>
                </w:txbxContent>
              </v:textbox>
              <w10:wrap type="none"/>
            </v:shape>
            <v:shape style="position:absolute;left:2147;top:1280;width:6628;height:1017" type="#_x0000_t202" id="docshape97"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color w:val="6B9F69"/>
                        <w:spacing w:val="-4"/>
                        <w:sz w:val="20"/>
                      </w:rPr>
                      <w:t>help</w:t>
                    </w:r>
                  </w:p>
                  <w:p>
                    <w:pPr>
                      <w:spacing w:before="33"/>
                      <w:ind w:left="0" w:right="0" w:firstLine="0"/>
                      <w:jc w:val="left"/>
                      <w:rPr>
                        <w:rFonts w:ascii="Courier New"/>
                        <w:sz w:val="20"/>
                      </w:rPr>
                    </w:pPr>
                    <w:r>
                      <w:rPr>
                        <w:rFonts w:ascii="Courier New"/>
                        <w:sz w:val="20"/>
                      </w:rPr>
                      <w:t>usage:</w:t>
                    </w:r>
                    <w:r>
                      <w:rPr>
                        <w:rFonts w:ascii="Courier New"/>
                        <w:spacing w:val="5"/>
                        <w:sz w:val="20"/>
                      </w:rPr>
                      <w:t> </w:t>
                    </w:r>
                    <w:r>
                      <w:rPr>
                        <w:rFonts w:ascii="Courier New"/>
                        <w:sz w:val="20"/>
                      </w:rPr>
                      <w:t>terraform</w:t>
                    </w:r>
                    <w:r>
                      <w:rPr>
                        <w:rFonts w:ascii="Courier New"/>
                        <w:spacing w:val="6"/>
                        <w:sz w:val="20"/>
                      </w:rPr>
                      <w:t> </w:t>
                    </w:r>
                    <w:r>
                      <w:rPr>
                        <w:rFonts w:ascii="Courier New"/>
                        <w:sz w:val="20"/>
                      </w:rPr>
                      <w:t>[--version]</w:t>
                    </w:r>
                    <w:r>
                      <w:rPr>
                        <w:rFonts w:ascii="Courier New"/>
                        <w:spacing w:val="5"/>
                        <w:sz w:val="20"/>
                      </w:rPr>
                      <w:t> </w:t>
                    </w:r>
                    <w:r>
                      <w:rPr>
                        <w:rFonts w:ascii="Courier New"/>
                        <w:sz w:val="20"/>
                      </w:rPr>
                      <w:t>[--</w:t>
                    </w:r>
                    <w:r>
                      <w:rPr>
                        <w:rFonts w:ascii="Courier New"/>
                        <w:color w:val="6B9F69"/>
                        <w:sz w:val="20"/>
                      </w:rPr>
                      <w:t>help</w:t>
                    </w:r>
                    <w:r>
                      <w:rPr>
                        <w:rFonts w:ascii="Courier New"/>
                        <w:sz w:val="20"/>
                      </w:rPr>
                      <w:t>]</w:t>
                    </w:r>
                    <w:r>
                      <w:rPr>
                        <w:rFonts w:ascii="Courier New"/>
                        <w:spacing w:val="6"/>
                        <w:sz w:val="20"/>
                      </w:rPr>
                      <w:t> </w:t>
                    </w:r>
                    <w:r>
                      <w:rPr>
                        <w:rFonts w:ascii="Courier New"/>
                        <w:sz w:val="20"/>
                      </w:rPr>
                      <w:t>&lt;</w:t>
                    </w:r>
                    <w:r>
                      <w:rPr>
                        <w:rFonts w:ascii="Courier New"/>
                        <w:color w:val="6B9F69"/>
                        <w:sz w:val="20"/>
                      </w:rPr>
                      <w:t>command</w:t>
                    </w:r>
                    <w:r>
                      <w:rPr>
                        <w:rFonts w:ascii="Courier New"/>
                        <w:sz w:val="20"/>
                      </w:rPr>
                      <w:t>&gt;</w:t>
                    </w:r>
                    <w:r>
                      <w:rPr>
                        <w:rFonts w:ascii="Courier New"/>
                        <w:spacing w:val="5"/>
                        <w:sz w:val="20"/>
                      </w:rPr>
                      <w:t> </w:t>
                    </w:r>
                    <w:r>
                      <w:rPr>
                        <w:rFonts w:ascii="Courier New"/>
                        <w:spacing w:val="-2"/>
                        <w:sz w:val="20"/>
                      </w:rPr>
                      <w:t>[args]</w:t>
                    </w:r>
                  </w:p>
                  <w:p>
                    <w:pPr>
                      <w:spacing w:line="240" w:lineRule="auto" w:before="10"/>
                      <w:rPr>
                        <w:rFonts w:ascii="Courier New"/>
                        <w:sz w:val="25"/>
                      </w:rPr>
                    </w:pPr>
                  </w:p>
                  <w:p>
                    <w:pPr>
                      <w:spacing w:line="214" w:lineRule="exact" w:before="1"/>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v:shape style="position:absolute;left:2147;top:2580;width:1978;height:1277" type="#_x0000_t202" id="docshape98" filled="false" stroked="false">
              <v:textbox inset="0,0,0,0">
                <w:txbxContent>
                  <w:p>
                    <w:pPr>
                      <w:spacing w:line="276" w:lineRule="auto" w:before="22"/>
                      <w:ind w:left="489" w:right="38" w:hanging="490"/>
                      <w:jc w:val="left"/>
                      <w:rPr>
                        <w:rFonts w:ascii="Courier New"/>
                        <w:sz w:val="20"/>
                      </w:rPr>
                    </w:pPr>
                    <w:r>
                      <w:rPr>
                        <w:rFonts w:ascii="Courier New"/>
                        <w:sz w:val="20"/>
                      </w:rPr>
                      <w:t>Common commands: </w:t>
                    </w:r>
                    <w:r>
                      <w:rPr>
                        <w:rFonts w:ascii="Courier New"/>
                        <w:spacing w:val="-2"/>
                        <w:sz w:val="20"/>
                      </w:rPr>
                      <w:t>apply destroy</w:t>
                    </w:r>
                  </w:p>
                  <w:p>
                    <w:pPr>
                      <w:spacing w:line="225" w:lineRule="exact" w:before="0"/>
                      <w:ind w:left="489" w:right="0" w:firstLine="0"/>
                      <w:jc w:val="left"/>
                      <w:rPr>
                        <w:rFonts w:ascii="Courier New"/>
                        <w:sz w:val="20"/>
                      </w:rPr>
                    </w:pPr>
                    <w:r>
                      <w:rPr>
                        <w:rFonts w:ascii="Courier New"/>
                        <w:spacing w:val="-5"/>
                        <w:sz w:val="20"/>
                      </w:rPr>
                      <w:t>fmt</w:t>
                    </w:r>
                  </w:p>
                  <w:p>
                    <w:pPr>
                      <w:spacing w:line="214" w:lineRule="exact" w:before="33"/>
                      <w:ind w:left="489" w:right="0" w:firstLine="0"/>
                      <w:jc w:val="left"/>
                      <w:rPr>
                        <w:rFonts w:ascii="Courier New"/>
                        <w:sz w:val="20"/>
                      </w:rPr>
                    </w:pPr>
                    <w:r>
                      <w:rPr>
                        <w:rFonts w:ascii="Courier New"/>
                        <w:spacing w:val="-5"/>
                        <w:sz w:val="20"/>
                      </w:rPr>
                      <w:t>get</w:t>
                    </w:r>
                  </w:p>
                </w:txbxContent>
              </v:textbox>
              <w10:wrap type="none"/>
            </v:shape>
            <v:shape style="position:absolute;left:4962;top:2840;width:5037;height:1017" type="#_x0000_t202" id="docshape99" filled="false" stroked="false">
              <v:textbox inset="0,0,0,0">
                <w:txbxContent>
                  <w:p>
                    <w:pPr>
                      <w:spacing w:before="22"/>
                      <w:ind w:left="0" w:right="0" w:firstLine="0"/>
                      <w:jc w:val="left"/>
                      <w:rPr>
                        <w:rFonts w:ascii="Courier New"/>
                        <w:sz w:val="20"/>
                      </w:rPr>
                    </w:pPr>
                    <w:r>
                      <w:rPr>
                        <w:rFonts w:ascii="Courier New"/>
                        <w:sz w:val="20"/>
                      </w:rPr>
                      <w:t>Builds</w:t>
                    </w:r>
                    <w:r>
                      <w:rPr>
                        <w:rFonts w:ascii="Courier New"/>
                        <w:spacing w:val="4"/>
                        <w:sz w:val="20"/>
                      </w:rPr>
                      <w:t> </w:t>
                    </w:r>
                    <w:r>
                      <w:rPr>
                        <w:rFonts w:ascii="Courier New"/>
                        <w:sz w:val="20"/>
                      </w:rPr>
                      <w:t>or</w:t>
                    </w:r>
                    <w:r>
                      <w:rPr>
                        <w:rFonts w:ascii="Courier New"/>
                        <w:spacing w:val="4"/>
                        <w:sz w:val="20"/>
                      </w:rPr>
                      <w:t> </w:t>
                    </w:r>
                    <w:r>
                      <w:rPr>
                        <w:rFonts w:ascii="Courier New"/>
                        <w:sz w:val="20"/>
                      </w:rPr>
                      <w:t>changes</w:t>
                    </w:r>
                    <w:r>
                      <w:rPr>
                        <w:rFonts w:ascii="Courier New"/>
                        <w:spacing w:val="4"/>
                        <w:sz w:val="20"/>
                      </w:rPr>
                      <w:t> </w:t>
                    </w:r>
                    <w:r>
                      <w:rPr>
                        <w:rFonts w:ascii="Courier New"/>
                        <w:spacing w:val="-2"/>
                        <w:sz w:val="20"/>
                      </w:rPr>
                      <w:t>infrastructure</w:t>
                    </w:r>
                  </w:p>
                  <w:p>
                    <w:pPr>
                      <w:spacing w:line="260" w:lineRule="atLeast" w:before="0"/>
                      <w:ind w:left="0" w:right="0" w:firstLine="0"/>
                      <w:jc w:val="left"/>
                      <w:rPr>
                        <w:rFonts w:ascii="Courier New"/>
                        <w:sz w:val="20"/>
                      </w:rPr>
                    </w:pPr>
                    <w:r>
                      <w:rPr>
                        <w:rFonts w:ascii="Courier New"/>
                        <w:sz w:val="20"/>
                      </w:rPr>
                      <w:t>Destroy Terraform-managed infrastructure Rewrites config files to canonical format Download and install modules...</w:t>
                    </w:r>
                  </w:p>
                </w:txbxContent>
              </v:textbox>
              <w10:wrap type="none"/>
            </v:shape>
            <v:shape style="position:absolute;left:2147;top:4140;width:2345;height:1017" type="#_x0000_t202" id="docshape100"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1"/>
                      </w:rPr>
                    </w:pPr>
                  </w:p>
                  <w:p>
                    <w:pPr>
                      <w:spacing w:line="260" w:lineRule="atLeast" w:before="0"/>
                      <w:ind w:left="489" w:right="0" w:hanging="490"/>
                      <w:jc w:val="left"/>
                      <w:rPr>
                        <w:rFonts w:ascii="Courier New"/>
                        <w:sz w:val="20"/>
                      </w:rPr>
                    </w:pPr>
                    <w:r>
                      <w:rPr>
                        <w:rFonts w:ascii="Courier New"/>
                        <w:sz w:val="20"/>
                      </w:rPr>
                      <w:t>All other commands: </w:t>
                    </w:r>
                    <w:r>
                      <w:rPr>
                        <w:rFonts w:ascii="Courier New"/>
                        <w:spacing w:val="-2"/>
                        <w:sz w:val="20"/>
                      </w:rPr>
                      <w:t>state</w:t>
                    </w:r>
                  </w:p>
                </w:txbxContent>
              </v:textbox>
              <w10:wrap type="none"/>
            </v:shape>
            <v:shape style="position:absolute;left:4962;top:4920;width:3079;height:237" type="#_x0000_t202" id="docshape101" filled="false" stroked="false">
              <v:textbox inset="0,0,0,0">
                <w:txbxContent>
                  <w:p>
                    <w:pPr>
                      <w:spacing w:line="214" w:lineRule="exact" w:before="22"/>
                      <w:ind w:left="0" w:right="0" w:firstLine="0"/>
                      <w:jc w:val="left"/>
                      <w:rPr>
                        <w:rFonts w:ascii="Courier New"/>
                        <w:sz w:val="20"/>
                      </w:rPr>
                    </w:pPr>
                    <w:r>
                      <w:rPr>
                        <w:rFonts w:ascii="Courier New"/>
                        <w:sz w:val="20"/>
                      </w:rPr>
                      <w:t>Advanced</w:t>
                    </w:r>
                    <w:r>
                      <w:rPr>
                        <w:rFonts w:ascii="Courier New"/>
                        <w:spacing w:val="4"/>
                        <w:sz w:val="20"/>
                      </w:rPr>
                      <w:t> </w:t>
                    </w:r>
                    <w:r>
                      <w:rPr>
                        <w:rFonts w:ascii="Courier New"/>
                        <w:sz w:val="20"/>
                      </w:rPr>
                      <w:t>state</w:t>
                    </w:r>
                    <w:r>
                      <w:rPr>
                        <w:rFonts w:ascii="Courier New"/>
                        <w:spacing w:val="4"/>
                        <w:sz w:val="20"/>
                      </w:rPr>
                      <w:t> </w:t>
                    </w:r>
                    <w:r>
                      <w:rPr>
                        <w:rFonts w:ascii="Courier New"/>
                        <w:spacing w:val="-2"/>
                        <w:sz w:val="20"/>
                      </w:rPr>
                      <w:t>management</w:t>
                    </w:r>
                  </w:p>
                </w:txbxContent>
              </v:textbox>
              <w10:wrap type="none"/>
            </v:shape>
            <w10:wrap type="topAndBottom"/>
          </v:group>
        </w:pict>
      </w:r>
    </w:p>
    <w:p>
      <w:pPr>
        <w:pStyle w:val="BodyText"/>
        <w:spacing w:line="314" w:lineRule="auto" w:before="95"/>
        <w:ind w:left="136" w:hanging="12"/>
      </w:pPr>
      <w:r>
        <w:rPr/>
        <w:t>We</w:t>
      </w:r>
      <w:r>
        <w:rPr>
          <w:spacing w:val="-7"/>
        </w:rPr>
        <w:t> </w:t>
      </w:r>
      <w:r>
        <w:rPr/>
        <w:t>can</w:t>
      </w:r>
      <w:r>
        <w:rPr>
          <w:spacing w:val="-7"/>
        </w:rPr>
        <w:t> </w:t>
      </w:r>
      <w:r>
        <w:rPr/>
        <w:t>see</w:t>
      </w:r>
      <w:r>
        <w:rPr>
          <w:spacing w:val="-7"/>
        </w:rPr>
        <w:t> </w:t>
      </w:r>
      <w:r>
        <w:rPr/>
        <w:t>the</w:t>
      </w:r>
      <w:r>
        <w:rPr>
          <w:spacing w:val="-7"/>
        </w:rPr>
        <w:t> </w:t>
      </w:r>
      <w:r>
        <w:rPr/>
        <w:t>list</w:t>
      </w:r>
      <w:r>
        <w:rPr>
          <w:spacing w:val="-7"/>
        </w:rPr>
        <w:t> </w:t>
      </w:r>
      <w:r>
        <w:rPr/>
        <w:t>of</w:t>
      </w:r>
      <w:r>
        <w:rPr>
          <w:spacing w:val="-7"/>
        </w:rPr>
        <w:t> </w:t>
      </w:r>
      <w:r>
        <w:rPr/>
        <w:t>commands</w:t>
      </w:r>
      <w:r>
        <w:rPr>
          <w:spacing w:val="-7"/>
        </w:rPr>
        <w:t> </w:t>
      </w:r>
      <w:r>
        <w:rPr/>
        <w:t>available</w:t>
      </w:r>
      <w:r>
        <w:rPr>
          <w:spacing w:val="-7"/>
        </w:rPr>
        <w:t> </w:t>
      </w:r>
      <w:r>
        <w:rPr/>
        <w:t>to</w:t>
      </w:r>
      <w:r>
        <w:rPr>
          <w:spacing w:val="-7"/>
        </w:rPr>
        <w:t> </w:t>
      </w:r>
      <w:r>
        <w:rPr/>
        <w:t>us</w:t>
      </w:r>
      <w:r>
        <w:rPr>
          <w:spacing w:val="-7"/>
        </w:rPr>
        <w:t> </w:t>
      </w:r>
      <w:r>
        <w:rPr/>
        <w:t>(we’ve</w:t>
      </w:r>
      <w:r>
        <w:rPr>
          <w:spacing w:val="-7"/>
        </w:rPr>
        <w:t> </w:t>
      </w:r>
      <w:r>
        <w:rPr/>
        <w:t>abbreviated</w:t>
      </w:r>
      <w:r>
        <w:rPr>
          <w:spacing w:val="-7"/>
        </w:rPr>
        <w:t> </w:t>
      </w:r>
      <w:r>
        <w:rPr/>
        <w:t>that</w:t>
      </w:r>
      <w:r>
        <w:rPr>
          <w:spacing w:val="-7"/>
        </w:rPr>
        <w:t> </w:t>
      </w:r>
      <w:r>
        <w:rPr/>
        <w:t>list</w:t>
      </w:r>
      <w:r>
        <w:rPr>
          <w:spacing w:val="-7"/>
        </w:rPr>
        <w:t> </w:t>
      </w:r>
      <w:r>
        <w:rPr/>
        <w:t>in</w:t>
      </w:r>
      <w:r>
        <w:rPr>
          <w:spacing w:val="-7"/>
        </w:rPr>
        <w:t> </w:t>
      </w:r>
      <w:r>
        <w:rPr/>
        <w:t>this output).</w:t>
      </w:r>
      <w:r>
        <w:rPr>
          <w:spacing w:val="39"/>
        </w:rPr>
        <w:t> </w:t>
      </w:r>
      <w:r>
        <w:rPr/>
        <w:t>In this chapter we’re going to focus on three of those commands:</w:t>
      </w:r>
    </w:p>
    <w:p>
      <w:pPr>
        <w:pStyle w:val="BodyText"/>
        <w:spacing w:before="6"/>
        <w:rPr>
          <w:sz w:val="33"/>
        </w:rPr>
      </w:pPr>
    </w:p>
    <w:p>
      <w:pPr>
        <w:pStyle w:val="ListParagraph"/>
        <w:numPr>
          <w:ilvl w:val="0"/>
          <w:numId w:val="1"/>
        </w:numPr>
        <w:tabs>
          <w:tab w:pos="722" w:val="left" w:leader="none"/>
        </w:tabs>
        <w:spacing w:line="240" w:lineRule="auto" w:before="1" w:after="0"/>
        <w:ind w:left="721" w:right="0" w:hanging="190"/>
        <w:jc w:val="left"/>
        <w:rPr>
          <w:sz w:val="24"/>
        </w:rPr>
      </w:pPr>
      <w:r>
        <w:rPr>
          <w:rFonts w:ascii="Courier New" w:hAnsi="Courier New"/>
          <w:color w:val="A51ED1"/>
          <w:sz w:val="20"/>
        </w:rPr>
        <w:t>plan</w:t>
      </w:r>
      <w:r>
        <w:rPr>
          <w:sz w:val="24"/>
        </w:rPr>
        <w:t>:</w:t>
      </w:r>
      <w:r>
        <w:rPr>
          <w:spacing w:val="21"/>
          <w:sz w:val="24"/>
        </w:rPr>
        <w:t> </w:t>
      </w:r>
      <w:r>
        <w:rPr>
          <w:sz w:val="24"/>
        </w:rPr>
        <w:t>Shows</w:t>
      </w:r>
      <w:r>
        <w:rPr>
          <w:spacing w:val="2"/>
          <w:sz w:val="24"/>
        </w:rPr>
        <w:t> </w:t>
      </w:r>
      <w:r>
        <w:rPr>
          <w:sz w:val="24"/>
        </w:rPr>
        <w:t>us</w:t>
      </w:r>
      <w:r>
        <w:rPr>
          <w:spacing w:val="2"/>
          <w:sz w:val="24"/>
        </w:rPr>
        <w:t> </w:t>
      </w:r>
      <w:r>
        <w:rPr>
          <w:sz w:val="24"/>
        </w:rPr>
        <w:t>what</w:t>
      </w:r>
      <w:r>
        <w:rPr>
          <w:spacing w:val="3"/>
          <w:sz w:val="24"/>
        </w:rPr>
        <w:t> </w:t>
      </w:r>
      <w:r>
        <w:rPr>
          <w:sz w:val="24"/>
        </w:rPr>
        <w:t>changes</w:t>
      </w:r>
      <w:r>
        <w:rPr>
          <w:spacing w:val="2"/>
          <w:sz w:val="24"/>
        </w:rPr>
        <w:t> </w:t>
      </w:r>
      <w:r>
        <w:rPr>
          <w:sz w:val="24"/>
        </w:rPr>
        <w:t>Terraform</w:t>
      </w:r>
      <w:r>
        <w:rPr>
          <w:spacing w:val="3"/>
          <w:sz w:val="24"/>
        </w:rPr>
        <w:t> </w:t>
      </w:r>
      <w:r>
        <w:rPr>
          <w:sz w:val="24"/>
        </w:rPr>
        <w:t>will</w:t>
      </w:r>
      <w:r>
        <w:rPr>
          <w:spacing w:val="2"/>
          <w:sz w:val="24"/>
        </w:rPr>
        <w:t> </w:t>
      </w:r>
      <w:r>
        <w:rPr>
          <w:sz w:val="24"/>
        </w:rPr>
        <w:t>make</w:t>
      </w:r>
      <w:r>
        <w:rPr>
          <w:spacing w:val="2"/>
          <w:sz w:val="24"/>
        </w:rPr>
        <w:t> </w:t>
      </w:r>
      <w:r>
        <w:rPr>
          <w:sz w:val="24"/>
        </w:rPr>
        <w:t>to</w:t>
      </w:r>
      <w:r>
        <w:rPr>
          <w:spacing w:val="3"/>
          <w:sz w:val="24"/>
        </w:rPr>
        <w:t> </w:t>
      </w:r>
      <w:r>
        <w:rPr>
          <w:sz w:val="24"/>
        </w:rPr>
        <w:t>our</w:t>
      </w:r>
      <w:r>
        <w:rPr>
          <w:spacing w:val="2"/>
          <w:sz w:val="24"/>
        </w:rPr>
        <w:t> </w:t>
      </w:r>
      <w:r>
        <w:rPr>
          <w:spacing w:val="-2"/>
          <w:sz w:val="24"/>
        </w:rPr>
        <w:t>infrastructure.</w:t>
      </w:r>
    </w:p>
    <w:p>
      <w:pPr>
        <w:pStyle w:val="ListParagraph"/>
        <w:numPr>
          <w:ilvl w:val="0"/>
          <w:numId w:val="1"/>
        </w:numPr>
        <w:tabs>
          <w:tab w:pos="722" w:val="left" w:leader="none"/>
        </w:tabs>
        <w:spacing w:line="240" w:lineRule="auto" w:before="78" w:after="0"/>
        <w:ind w:left="721" w:right="0" w:hanging="190"/>
        <w:jc w:val="left"/>
        <w:rPr>
          <w:sz w:val="24"/>
        </w:rPr>
      </w:pPr>
      <w:r>
        <w:rPr>
          <w:rFonts w:ascii="Courier New" w:hAnsi="Courier New"/>
          <w:color w:val="A51ED1"/>
          <w:sz w:val="20"/>
        </w:rPr>
        <w:t>apply</w:t>
      </w:r>
      <w:r>
        <w:rPr>
          <w:sz w:val="24"/>
        </w:rPr>
        <w:t>:</w:t>
      </w:r>
      <w:r>
        <w:rPr>
          <w:spacing w:val="21"/>
          <w:sz w:val="24"/>
        </w:rPr>
        <w:t> </w:t>
      </w:r>
      <w:r>
        <w:rPr>
          <w:sz w:val="24"/>
        </w:rPr>
        <w:t>Applies</w:t>
      </w:r>
      <w:r>
        <w:rPr>
          <w:spacing w:val="3"/>
          <w:sz w:val="24"/>
        </w:rPr>
        <w:t> </w:t>
      </w:r>
      <w:r>
        <w:rPr>
          <w:sz w:val="24"/>
        </w:rPr>
        <w:t>changes</w:t>
      </w:r>
      <w:r>
        <w:rPr>
          <w:spacing w:val="3"/>
          <w:sz w:val="24"/>
        </w:rPr>
        <w:t> </w:t>
      </w:r>
      <w:r>
        <w:rPr>
          <w:sz w:val="24"/>
        </w:rPr>
        <w:t>to</w:t>
      </w:r>
      <w:r>
        <w:rPr>
          <w:spacing w:val="3"/>
          <w:sz w:val="24"/>
        </w:rPr>
        <w:t> </w:t>
      </w:r>
      <w:r>
        <w:rPr>
          <w:sz w:val="24"/>
        </w:rPr>
        <w:t>our</w:t>
      </w:r>
      <w:r>
        <w:rPr>
          <w:spacing w:val="3"/>
          <w:sz w:val="24"/>
        </w:rPr>
        <w:t> </w:t>
      </w:r>
      <w:r>
        <w:rPr>
          <w:spacing w:val="-2"/>
          <w:sz w:val="24"/>
        </w:rPr>
        <w:t>infrastructure.</w:t>
      </w:r>
    </w:p>
    <w:p>
      <w:pPr>
        <w:pStyle w:val="ListParagraph"/>
        <w:numPr>
          <w:ilvl w:val="0"/>
          <w:numId w:val="1"/>
        </w:numPr>
        <w:tabs>
          <w:tab w:pos="722" w:val="left" w:leader="none"/>
        </w:tabs>
        <w:spacing w:line="240" w:lineRule="auto" w:before="78" w:after="0"/>
        <w:ind w:left="721" w:right="0" w:hanging="190"/>
        <w:jc w:val="left"/>
        <w:rPr>
          <w:sz w:val="24"/>
        </w:rPr>
      </w:pPr>
      <w:r>
        <w:rPr>
          <w:rFonts w:ascii="Courier New" w:hAnsi="Courier New"/>
          <w:color w:val="A51ED1"/>
          <w:sz w:val="20"/>
        </w:rPr>
        <w:t>destroy</w:t>
      </w:r>
      <w:r>
        <w:rPr>
          <w:sz w:val="24"/>
        </w:rPr>
        <w:t>:</w:t>
      </w:r>
      <w:r>
        <w:rPr>
          <w:spacing w:val="9"/>
          <w:sz w:val="24"/>
        </w:rPr>
        <w:t> </w:t>
      </w:r>
      <w:r>
        <w:rPr>
          <w:sz w:val="24"/>
        </w:rPr>
        <w:t>Destroys</w:t>
      </w:r>
      <w:r>
        <w:rPr>
          <w:spacing w:val="-6"/>
          <w:sz w:val="24"/>
        </w:rPr>
        <w:t> </w:t>
      </w:r>
      <w:r>
        <w:rPr>
          <w:sz w:val="24"/>
        </w:rPr>
        <w:t>infrastructure</w:t>
      </w:r>
      <w:r>
        <w:rPr>
          <w:spacing w:val="-7"/>
          <w:sz w:val="24"/>
        </w:rPr>
        <w:t> </w:t>
      </w:r>
      <w:r>
        <w:rPr>
          <w:sz w:val="24"/>
        </w:rPr>
        <w:t>built</w:t>
      </w:r>
      <w:r>
        <w:rPr>
          <w:spacing w:val="-6"/>
          <w:sz w:val="24"/>
        </w:rPr>
        <w:t> </w:t>
      </w:r>
      <w:r>
        <w:rPr>
          <w:sz w:val="24"/>
        </w:rPr>
        <w:t>with</w:t>
      </w:r>
      <w:r>
        <w:rPr>
          <w:spacing w:val="-7"/>
          <w:sz w:val="24"/>
        </w:rPr>
        <w:t> </w:t>
      </w:r>
      <w:r>
        <w:rPr>
          <w:spacing w:val="-2"/>
          <w:sz w:val="24"/>
        </w:rPr>
        <w:t>Terraform.</w:t>
      </w:r>
    </w:p>
    <w:p>
      <w:pPr>
        <w:spacing w:after="0" w:line="240" w:lineRule="auto"/>
        <w:jc w:val="left"/>
        <w:rPr>
          <w:sz w:val="24"/>
        </w:rPr>
        <w:sectPr>
          <w:headerReference w:type="default" r:id="rId79"/>
          <w:footerReference w:type="default" r:id="rId80"/>
          <w:pgSz w:w="12240" w:h="15840"/>
          <w:pgMar w:header="0" w:footer="2303" w:top="1100" w:bottom="2500" w:left="1700" w:right="1640"/>
        </w:sectPr>
      </w:pPr>
    </w:p>
    <w:p>
      <w:pPr>
        <w:pStyle w:val="BodyText"/>
        <w:rPr>
          <w:sz w:val="20"/>
        </w:rPr>
      </w:pPr>
    </w:p>
    <w:p>
      <w:pPr>
        <w:pStyle w:val="BodyText"/>
        <w:rPr>
          <w:sz w:val="20"/>
        </w:rPr>
      </w:pPr>
    </w:p>
    <w:p>
      <w:pPr>
        <w:pStyle w:val="BodyText"/>
        <w:spacing w:before="3"/>
        <w:rPr>
          <w:sz w:val="13"/>
        </w:rPr>
      </w:pPr>
    </w:p>
    <w:p>
      <w:pPr>
        <w:pStyle w:val="BodyText"/>
        <w:spacing w:line="20" w:lineRule="exact"/>
        <w:ind w:left="136"/>
        <w:rPr>
          <w:sz w:val="2"/>
        </w:rPr>
      </w:pPr>
      <w:r>
        <w:rPr>
          <w:sz w:val="2"/>
        </w:rPr>
        <w:pict>
          <v:group style="width:428.4pt;height:1.150pt;mso-position-horizontal-relative:char;mso-position-vertical-relative:line" id="docshapegroup105" coordorigin="0,0" coordsize="8568,23">
            <v:line style="position:absolute" from="0,11" to="8568,11" stroked="true" strokeweight="1.1338pt" strokecolor="#7f7f7f">
              <v:stroke dashstyle="solid"/>
            </v:line>
          </v:group>
        </w:pict>
      </w:r>
      <w:r>
        <w:rPr>
          <w:sz w:val="2"/>
        </w:rPr>
      </w:r>
    </w:p>
    <w:p>
      <w:pPr>
        <w:pStyle w:val="BodyText"/>
        <w:spacing w:line="259" w:lineRule="auto" w:before="86"/>
        <w:ind w:left="136" w:right="110" w:firstLine="345"/>
      </w:pPr>
      <w:r>
        <w:rPr/>
        <w:drawing>
          <wp:anchor distT="0" distB="0" distL="0" distR="0" allowOverlap="1" layoutInCell="1" locked="0" behindDoc="1" simplePos="0" relativeHeight="479291392">
            <wp:simplePos x="0" y="0"/>
            <wp:positionH relativeFrom="page">
              <wp:posOffset>1165872</wp:posOffset>
            </wp:positionH>
            <wp:positionV relativeFrom="paragraph">
              <wp:posOffset>53381</wp:posOffset>
            </wp:positionV>
            <wp:extent cx="152400" cy="228600"/>
            <wp:effectExtent l="0" t="0" r="0" b="0"/>
            <wp:wrapNone/>
            <wp:docPr id="17" name="image5.png"/>
            <wp:cNvGraphicFramePr>
              <a:graphicFrameLocks noChangeAspect="1"/>
            </wp:cNvGraphicFramePr>
            <a:graphic>
              <a:graphicData uri="http://schemas.openxmlformats.org/drawingml/2006/picture">
                <pic:pic>
                  <pic:nvPicPr>
                    <pic:cNvPr id="18" name="image5.png"/>
                    <pic:cNvPicPr/>
                  </pic:nvPicPr>
                  <pic:blipFill>
                    <a:blip r:embed="rId74" cstate="print"/>
                    <a:stretch>
                      <a:fillRect/>
                    </a:stretch>
                  </pic:blipFill>
                  <pic:spPr>
                    <a:xfrm>
                      <a:off x="0" y="0"/>
                      <a:ext cx="152400" cy="228600"/>
                    </a:xfrm>
                    <a:prstGeom prst="rect">
                      <a:avLst/>
                    </a:prstGeom>
                  </pic:spPr>
                </pic:pic>
              </a:graphicData>
            </a:graphic>
          </wp:anchor>
        </w:drawing>
      </w:r>
      <w:bookmarkStart w:name="_bookmark60" w:id="100"/>
      <w:bookmarkEnd w:id="100"/>
      <w:r>
        <w:rPr/>
      </w:r>
      <w:r>
        <w:rPr>
          <w:rFonts w:ascii="Cambria" w:hAnsi="Cambria"/>
          <w:b/>
          <w:spacing w:val="-2"/>
          <w:w w:val="105"/>
          <w:sz w:val="34"/>
        </w:rPr>
        <w:t>TIP</w:t>
      </w:r>
      <w:r>
        <w:rPr>
          <w:rFonts w:ascii="Cambria" w:hAnsi="Cambria"/>
          <w:b/>
          <w:spacing w:val="-5"/>
          <w:w w:val="105"/>
          <w:sz w:val="34"/>
        </w:rPr>
        <w:t> </w:t>
      </w:r>
      <w:r>
        <w:rPr>
          <w:spacing w:val="-2"/>
          <w:w w:val="105"/>
        </w:rPr>
        <w:t>To</w:t>
      </w:r>
      <w:r>
        <w:rPr>
          <w:spacing w:val="-10"/>
          <w:w w:val="105"/>
        </w:rPr>
        <w:t> </w:t>
      </w:r>
      <w:r>
        <w:rPr>
          <w:spacing w:val="-2"/>
          <w:w w:val="105"/>
        </w:rPr>
        <w:t>get</w:t>
      </w:r>
      <w:r>
        <w:rPr>
          <w:spacing w:val="-10"/>
          <w:w w:val="105"/>
        </w:rPr>
        <w:t> </w:t>
      </w:r>
      <w:r>
        <w:rPr>
          <w:spacing w:val="-2"/>
          <w:w w:val="105"/>
        </w:rPr>
        <w:t>detailed</w:t>
      </w:r>
      <w:r>
        <w:rPr>
          <w:spacing w:val="-10"/>
          <w:w w:val="105"/>
        </w:rPr>
        <w:t> </w:t>
      </w:r>
      <w:r>
        <w:rPr>
          <w:spacing w:val="-2"/>
          <w:w w:val="105"/>
        </w:rPr>
        <w:t>help</w:t>
      </w:r>
      <w:r>
        <w:rPr>
          <w:spacing w:val="-10"/>
          <w:w w:val="105"/>
        </w:rPr>
        <w:t> </w:t>
      </w:r>
      <w:r>
        <w:rPr>
          <w:spacing w:val="-2"/>
          <w:w w:val="105"/>
        </w:rPr>
        <w:t>on</w:t>
      </w:r>
      <w:r>
        <w:rPr>
          <w:spacing w:val="-10"/>
          <w:w w:val="105"/>
        </w:rPr>
        <w:t> </w:t>
      </w:r>
      <w:r>
        <w:rPr>
          <w:spacing w:val="-2"/>
          <w:w w:val="105"/>
        </w:rPr>
        <w:t>a</w:t>
      </w:r>
      <w:r>
        <w:rPr>
          <w:spacing w:val="-10"/>
          <w:w w:val="105"/>
        </w:rPr>
        <w:t> </w:t>
      </w:r>
      <w:r>
        <w:rPr>
          <w:spacing w:val="-2"/>
          <w:w w:val="105"/>
        </w:rPr>
        <w:t>specific</w:t>
      </w:r>
      <w:r>
        <w:rPr>
          <w:spacing w:val="-10"/>
          <w:w w:val="105"/>
        </w:rPr>
        <w:t> </w:t>
      </w:r>
      <w:r>
        <w:rPr>
          <w:spacing w:val="-2"/>
          <w:w w:val="105"/>
        </w:rPr>
        <w:t>command</w:t>
      </w:r>
      <w:r>
        <w:rPr>
          <w:spacing w:val="-10"/>
          <w:w w:val="105"/>
        </w:rPr>
        <w:t> </w:t>
      </w:r>
      <w:r>
        <w:rPr>
          <w:spacing w:val="-2"/>
          <w:w w:val="105"/>
        </w:rPr>
        <w:t>run</w:t>
      </w:r>
      <w:r>
        <w:rPr>
          <w:spacing w:val="-10"/>
          <w:w w:val="105"/>
        </w:rPr>
        <w:t> </w:t>
      </w:r>
      <w:r>
        <w:rPr>
          <w:spacing w:val="-2"/>
          <w:w w:val="105"/>
        </w:rPr>
        <w:t>it</w:t>
      </w:r>
      <w:r>
        <w:rPr>
          <w:spacing w:val="-10"/>
          <w:w w:val="105"/>
        </w:rPr>
        <w:t> </w:t>
      </w:r>
      <w:r>
        <w:rPr>
          <w:spacing w:val="-2"/>
          <w:w w:val="105"/>
        </w:rPr>
        <w:t>with</w:t>
      </w:r>
      <w:r>
        <w:rPr>
          <w:spacing w:val="-10"/>
          <w:w w:val="105"/>
        </w:rPr>
        <w:t> </w:t>
      </w:r>
      <w:r>
        <w:rPr>
          <w:spacing w:val="-2"/>
          <w:w w:val="105"/>
        </w:rPr>
        <w:t>the</w:t>
      </w:r>
      <w:r>
        <w:rPr>
          <w:spacing w:val="-10"/>
          <w:w w:val="105"/>
        </w:rPr>
        <w:t> </w:t>
      </w:r>
      <w:r>
        <w:rPr>
          <w:rFonts w:ascii="Palatino Linotype" w:hAnsi="Palatino Linotype"/>
          <w:color w:val="A51ED1"/>
          <w:spacing w:val="-2"/>
          <w:w w:val="105"/>
        </w:rPr>
        <w:t>--help</w:t>
      </w:r>
      <w:r>
        <w:rPr>
          <w:rFonts w:ascii="Palatino Linotype" w:hAnsi="Palatino Linotype"/>
          <w:color w:val="A51ED1"/>
          <w:spacing w:val="-13"/>
          <w:w w:val="105"/>
        </w:rPr>
        <w:t> </w:t>
      </w:r>
      <w:r>
        <w:rPr>
          <w:spacing w:val="-2"/>
          <w:w w:val="105"/>
        </w:rPr>
        <w:t>flag— </w:t>
      </w:r>
      <w:r>
        <w:rPr>
          <w:w w:val="105"/>
        </w:rPr>
        <w:t>for example, </w:t>
      </w:r>
      <w:r>
        <w:rPr>
          <w:rFonts w:ascii="Palatino Linotype" w:hAnsi="Palatino Linotype"/>
          <w:color w:val="A51ED1"/>
          <w:w w:val="105"/>
        </w:rPr>
        <w:t>terraform</w:t>
      </w:r>
      <w:r>
        <w:rPr>
          <w:rFonts w:ascii="Palatino Linotype" w:hAnsi="Palatino Linotype"/>
          <w:color w:val="A51ED1"/>
          <w:spacing w:val="40"/>
          <w:w w:val="105"/>
        </w:rPr>
        <w:t> </w:t>
      </w:r>
      <w:r>
        <w:rPr>
          <w:rFonts w:ascii="Palatino Linotype" w:hAnsi="Palatino Linotype"/>
          <w:color w:val="A51ED1"/>
          <w:w w:val="105"/>
        </w:rPr>
        <w:t>plan</w:t>
      </w:r>
      <w:r>
        <w:rPr>
          <w:rFonts w:ascii="Palatino Linotype" w:hAnsi="Palatino Linotype"/>
          <w:color w:val="A51ED1"/>
          <w:spacing w:val="40"/>
          <w:w w:val="105"/>
        </w:rPr>
        <w:t> </w:t>
      </w:r>
      <w:r>
        <w:rPr>
          <w:rFonts w:ascii="Palatino Linotype" w:hAnsi="Palatino Linotype"/>
          <w:color w:val="A51ED1"/>
          <w:w w:val="105"/>
        </w:rPr>
        <w:t>--help</w:t>
      </w:r>
      <w:r>
        <w:rPr>
          <w:w w:val="105"/>
        </w:rPr>
        <w:t>.</w:t>
      </w:r>
    </w:p>
    <w:p>
      <w:pPr>
        <w:pStyle w:val="BodyText"/>
        <w:spacing w:before="2"/>
        <w:rPr>
          <w:sz w:val="17"/>
        </w:rPr>
      </w:pPr>
      <w:r>
        <w:rPr/>
        <w:pict>
          <v:shape style="position:absolute;margin-left:91.801003pt;margin-top:10.962801pt;width:428.4pt;height:.1pt;mso-position-horizontal-relative:page;mso-position-vertical-relative:paragraph;z-index:-15712256;mso-wrap-distance-left:0;mso-wrap-distance-right:0" id="docshape106" coordorigin="1836,219" coordsize="8568,0" path="m1836,219l10404,219e" filled="false" stroked="true" strokeweight="1.1338pt" strokecolor="#7f7f7f">
            <v:path arrowok="t"/>
            <v:stroke dashstyle="solid"/>
            <w10:wrap type="topAndBottom"/>
          </v:shape>
        </w:pict>
      </w:r>
    </w:p>
    <w:p>
      <w:pPr>
        <w:pStyle w:val="BodyText"/>
        <w:spacing w:before="1"/>
        <w:rPr>
          <w:sz w:val="29"/>
        </w:rPr>
      </w:pPr>
    </w:p>
    <w:p>
      <w:pPr>
        <w:pStyle w:val="BodyText"/>
        <w:spacing w:before="166"/>
        <w:ind w:left="136"/>
        <w:jc w:val="both"/>
      </w:pPr>
      <w:r>
        <w:rPr/>
        <w:t>Let’s</w:t>
      </w:r>
      <w:r>
        <w:rPr>
          <w:spacing w:val="1"/>
        </w:rPr>
        <w:t> </w:t>
      </w:r>
      <w:r>
        <w:rPr/>
        <w:t>start</w:t>
      </w:r>
      <w:r>
        <w:rPr>
          <w:spacing w:val="2"/>
        </w:rPr>
        <w:t> </w:t>
      </w:r>
      <w:r>
        <w:rPr/>
        <w:t>by</w:t>
      </w:r>
      <w:r>
        <w:rPr>
          <w:spacing w:val="2"/>
        </w:rPr>
        <w:t> </w:t>
      </w:r>
      <w:r>
        <w:rPr/>
        <w:t>creating</w:t>
      </w:r>
      <w:r>
        <w:rPr>
          <w:spacing w:val="2"/>
        </w:rPr>
        <w:t> </w:t>
      </w:r>
      <w:r>
        <w:rPr/>
        <w:t>some</w:t>
      </w:r>
      <w:r>
        <w:rPr>
          <w:spacing w:val="1"/>
        </w:rPr>
        <w:t> </w:t>
      </w:r>
      <w:r>
        <w:rPr/>
        <w:t>configuration</w:t>
      </w:r>
      <w:r>
        <w:rPr>
          <w:spacing w:val="2"/>
        </w:rPr>
        <w:t> </w:t>
      </w:r>
      <w:r>
        <w:rPr/>
        <w:t>to</w:t>
      </w:r>
      <w:r>
        <w:rPr>
          <w:spacing w:val="2"/>
        </w:rPr>
        <w:t> </w:t>
      </w:r>
      <w:r>
        <w:rPr/>
        <w:t>work</w:t>
      </w:r>
      <w:r>
        <w:rPr>
          <w:spacing w:val="2"/>
        </w:rPr>
        <w:t> </w:t>
      </w:r>
      <w:r>
        <w:rPr>
          <w:spacing w:val="-2"/>
        </w:rPr>
        <w:t>with.</w:t>
      </w:r>
    </w:p>
    <w:p>
      <w:pPr>
        <w:pStyle w:val="BodyText"/>
        <w:spacing w:before="1"/>
        <w:rPr>
          <w:sz w:val="51"/>
        </w:rPr>
      </w:pPr>
    </w:p>
    <w:p>
      <w:pPr>
        <w:pStyle w:val="Heading3"/>
        <w:spacing w:before="1"/>
      </w:pPr>
      <w:bookmarkStart w:name="Adding some configuration" w:id="101"/>
      <w:bookmarkEnd w:id="101"/>
      <w:r>
        <w:rPr>
          <w:b w:val="0"/>
        </w:rPr>
      </w:r>
      <w:bookmarkStart w:name="_bookmark61" w:id="102"/>
      <w:bookmarkEnd w:id="102"/>
      <w:r>
        <w:rPr>
          <w:b w:val="0"/>
        </w:rPr>
      </w:r>
      <w:r>
        <w:rPr>
          <w:w w:val="105"/>
        </w:rPr>
        <w:t>Adding</w:t>
      </w:r>
      <w:r>
        <w:rPr>
          <w:spacing w:val="14"/>
          <w:w w:val="105"/>
        </w:rPr>
        <w:t> </w:t>
      </w:r>
      <w:r>
        <w:rPr>
          <w:w w:val="105"/>
        </w:rPr>
        <w:t>some</w:t>
      </w:r>
      <w:r>
        <w:rPr>
          <w:spacing w:val="14"/>
          <w:w w:val="105"/>
        </w:rPr>
        <w:t> </w:t>
      </w:r>
      <w:r>
        <w:rPr>
          <w:spacing w:val="-2"/>
          <w:w w:val="105"/>
        </w:rPr>
        <w:t>configuration</w:t>
      </w:r>
    </w:p>
    <w:p>
      <w:pPr>
        <w:pStyle w:val="BodyText"/>
        <w:spacing w:line="312" w:lineRule="auto" w:before="350"/>
        <w:ind w:left="136" w:right="194"/>
        <w:jc w:val="both"/>
      </w:pPr>
      <w:r>
        <w:rPr/>
        <w:t>Let’s define some infrastructure to be built by Terraform. We’ll begin by creating a directory under our home directory called </w:t>
      </w:r>
      <w:r>
        <w:rPr>
          <w:rFonts w:ascii="Courier New" w:hAnsi="Courier New"/>
          <w:color w:val="A51ED1"/>
          <w:sz w:val="20"/>
        </w:rPr>
        <w:t>terraform</w:t>
      </w:r>
      <w:r>
        <w:rPr>
          <w:rFonts w:ascii="Courier New" w:hAnsi="Courier New"/>
          <w:color w:val="A51ED1"/>
          <w:spacing w:val="-28"/>
          <w:sz w:val="20"/>
        </w:rPr>
        <w:t> </w:t>
      </w:r>
      <w:r>
        <w:rPr/>
        <w:t>to hold this Terraform </w:t>
      </w:r>
      <w:r>
        <w:rPr>
          <w:spacing w:val="-2"/>
        </w:rPr>
        <w:t>configuration.</w:t>
      </w:r>
    </w:p>
    <w:p>
      <w:pPr>
        <w:pStyle w:val="BodyText"/>
        <w:rPr>
          <w:sz w:val="12"/>
        </w:rPr>
      </w:pPr>
      <w:r>
        <w:rPr/>
        <w:pict>
          <v:group style="position:absolute;margin-left:91.801003pt;margin-top:8.018233pt;width:428.45pt;height:98.6pt;mso-position-horizontal-relative:page;mso-position-vertical-relative:paragraph;z-index:-15711744;mso-wrap-distance-left:0;mso-wrap-distance-right:0" id="docshapegroup107" coordorigin="1836,160" coordsize="8569,1972">
            <v:shape style="position:absolute;left:1836;top:160;width:8569;height:1972" id="docshape108" coordorigin="1836,160" coordsize="8569,1972" path="m10404,160l1921,160,1888,167,1861,185,1843,212,1836,245,1836,2047,1843,2080,1861,2107,1888,2125,1921,2132,10319,2132,10352,2125,10379,2107,10397,2080,10404,2047,10404,160xe" filled="true" fillcolor="#8a8b8b" stroked="false">
              <v:path arrowok="t"/>
              <v:fill type="solid"/>
            </v:shape>
            <v:shape style="position:absolute;left:1864;top:330;width:8512;height:1774" id="docshape109" coordorigin="1864,330" coordsize="8512,1774" path="m10376,330l1921,330,1899,335,1881,347,1869,365,1864,387,1864,2047,1869,2069,1881,2087,1899,2099,1921,2103,10319,2103,10341,2099,10359,2087,10371,2069,10376,2047,10376,330xe" filled="true" fillcolor="#f6f6f5" stroked="false">
              <v:path arrowok="t"/>
              <v:fill type="solid"/>
            </v:shape>
            <v:line style="position:absolute" from="2148,1002" to="10192,1002" stroked="true" strokeweight="1.4173pt" strokecolor="#989899">
              <v:stroke dashstyle="solid"/>
            </v:line>
            <v:shape style="position:absolute;left:2147;top:469;width:3988;height:326" type="#_x0000_t202" id="docshape110" filled="false" stroked="false">
              <v:textbox inset="0,0,0,0">
                <w:txbxContent>
                  <w:p>
                    <w:pPr>
                      <w:spacing w:before="48"/>
                      <w:ind w:left="0" w:right="0" w:firstLine="0"/>
                      <w:jc w:val="left"/>
                      <w:rPr>
                        <w:rFonts w:ascii="Cambria"/>
                        <w:b/>
                        <w:sz w:val="20"/>
                      </w:rPr>
                    </w:pPr>
                    <w:bookmarkStart w:name="_bookmark62" w:id="103"/>
                    <w:bookmarkEnd w:id="103"/>
                    <w:r>
                      <w:rPr/>
                    </w:r>
                    <w:r>
                      <w:rPr>
                        <w:rFonts w:ascii="Cambria"/>
                        <w:b/>
                        <w:sz w:val="20"/>
                      </w:rPr>
                      <w:t>Listing</w:t>
                    </w:r>
                    <w:r>
                      <w:rPr>
                        <w:rFonts w:ascii="Cambria"/>
                        <w:b/>
                        <w:spacing w:val="19"/>
                        <w:sz w:val="20"/>
                      </w:rPr>
                      <w:t> </w:t>
                    </w:r>
                    <w:r>
                      <w:rPr>
                        <w:rFonts w:ascii="Cambria"/>
                        <w:b/>
                        <w:sz w:val="20"/>
                      </w:rPr>
                      <w:t>2.12:</w:t>
                    </w:r>
                    <w:r>
                      <w:rPr>
                        <w:rFonts w:ascii="Cambria"/>
                        <w:b/>
                        <w:spacing w:val="39"/>
                        <w:sz w:val="20"/>
                      </w:rPr>
                      <w:t> </w:t>
                    </w:r>
                    <w:r>
                      <w:rPr>
                        <w:rFonts w:ascii="Cambria"/>
                        <w:b/>
                        <w:sz w:val="20"/>
                      </w:rPr>
                      <w:t>Create</w:t>
                    </w:r>
                    <w:r>
                      <w:rPr>
                        <w:rFonts w:ascii="Cambria"/>
                        <w:b/>
                        <w:spacing w:val="19"/>
                        <w:sz w:val="20"/>
                      </w:rPr>
                      <w:t> </w:t>
                    </w:r>
                    <w:r>
                      <w:rPr>
                        <w:rFonts w:ascii="Cambria"/>
                        <w:b/>
                        <w:sz w:val="20"/>
                      </w:rPr>
                      <w:t>a</w:t>
                    </w:r>
                    <w:r>
                      <w:rPr>
                        <w:rFonts w:ascii="Cambria"/>
                        <w:b/>
                        <w:spacing w:val="19"/>
                        <w:sz w:val="20"/>
                      </w:rPr>
                      <w:t> </w:t>
                    </w:r>
                    <w:r>
                      <w:rPr>
                        <w:rFonts w:ascii="Cambria"/>
                        <w:b/>
                        <w:sz w:val="20"/>
                      </w:rPr>
                      <w:t>home</w:t>
                    </w:r>
                    <w:r>
                      <w:rPr>
                        <w:rFonts w:ascii="Cambria"/>
                        <w:b/>
                        <w:spacing w:val="20"/>
                        <w:sz w:val="20"/>
                      </w:rPr>
                      <w:t> </w:t>
                    </w:r>
                    <w:r>
                      <w:rPr>
                        <w:rFonts w:ascii="Cambria"/>
                        <w:b/>
                        <w:sz w:val="20"/>
                      </w:rPr>
                      <w:t>for</w:t>
                    </w:r>
                    <w:r>
                      <w:rPr>
                        <w:rFonts w:ascii="Cambria"/>
                        <w:b/>
                        <w:spacing w:val="19"/>
                        <w:sz w:val="20"/>
                      </w:rPr>
                      <w:t> </w:t>
                    </w:r>
                    <w:r>
                      <w:rPr>
                        <w:rFonts w:ascii="Cambria"/>
                        <w:b/>
                        <w:spacing w:val="-2"/>
                        <w:sz w:val="20"/>
                      </w:rPr>
                      <w:t>Terraform</w:t>
                    </w:r>
                  </w:p>
                </w:txbxContent>
              </v:textbox>
              <w10:wrap type="none"/>
            </v:shape>
            <v:shape style="position:absolute;left:2147;top:1287;width:2345;height:497" type="#_x0000_t202" id="docshape111"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mkdir</w:t>
                    </w:r>
                    <w:r>
                      <w:rPr>
                        <w:rFonts w:ascii="Courier New"/>
                        <w:spacing w:val="4"/>
                        <w:sz w:val="20"/>
                      </w:rPr>
                      <w:t> </w:t>
                    </w:r>
                    <w:r>
                      <w:rPr>
                        <w:rFonts w:ascii="Courier New"/>
                        <w:spacing w:val="-2"/>
                        <w:sz w:val="20"/>
                      </w:rPr>
                      <w:t>~/terraform</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2"/>
                        <w:sz w:val="20"/>
                      </w:rPr>
                      <w:t>terraform</w:t>
                    </w:r>
                  </w:p>
                </w:txbxContent>
              </v:textbox>
              <w10:wrap type="none"/>
            </v:shape>
            <w10:wrap type="topAndBottom"/>
          </v:group>
        </w:pict>
      </w:r>
    </w:p>
    <w:p>
      <w:pPr>
        <w:pStyle w:val="BodyText"/>
        <w:spacing w:line="314" w:lineRule="auto" w:before="95"/>
        <w:ind w:left="136"/>
      </w:pPr>
      <w:r>
        <w:rPr/>
        <w:t>Let’s now make a directory to hold our first example of Terraform configuration inside this directory.</w:t>
      </w:r>
      <w:r>
        <w:rPr>
          <w:spacing w:val="40"/>
        </w:rPr>
        <w:t> </w:t>
      </w:r>
      <w:r>
        <w:rPr/>
        <w:t>We’ll call it </w:t>
      </w:r>
      <w:r>
        <w:rPr>
          <w:rFonts w:ascii="Courier New" w:hAnsi="Courier New"/>
          <w:color w:val="A51ED1"/>
          <w:sz w:val="20"/>
        </w:rPr>
        <w:t>base</w:t>
      </w:r>
      <w:r>
        <w:rPr/>
        <w:t>.</w:t>
      </w:r>
    </w:p>
    <w:p>
      <w:pPr>
        <w:pStyle w:val="BodyText"/>
        <w:spacing w:before="2"/>
        <w:rPr>
          <w:sz w:val="11"/>
        </w:rPr>
      </w:pPr>
      <w:r>
        <w:rPr/>
        <w:pict>
          <v:group style="position:absolute;margin-left:91.801003pt;margin-top:7.555704pt;width:428.45pt;height:98.6pt;mso-position-horizontal-relative:page;mso-position-vertical-relative:paragraph;z-index:-15711232;mso-wrap-distance-left:0;mso-wrap-distance-right:0" id="docshapegroup112" coordorigin="1836,151" coordsize="8569,1972">
            <v:shape style="position:absolute;left:1836;top:151;width:8569;height:1972" id="docshape113" coordorigin="1836,151" coordsize="8569,1972" path="m10404,151l1921,151,1888,158,1861,176,1843,203,1836,236,1836,2038,1843,2071,1861,2098,1888,2116,1921,2123,10319,2123,10352,2116,10379,2098,10397,2071,10404,2038,10404,151xe" filled="true" fillcolor="#8a8b8b" stroked="false">
              <v:path arrowok="t"/>
              <v:fill type="solid"/>
            </v:shape>
            <v:shape style="position:absolute;left:1864;top:321;width:8512;height:1774" id="docshape114" coordorigin="1864,321" coordsize="8512,1774" path="m10376,321l1921,321,1899,326,1881,338,1869,356,1864,378,1864,2038,1869,2060,1881,2078,1899,2090,1921,2094,10319,2094,10341,2090,10359,2078,10371,2060,10376,2038,10376,321xe" filled="true" fillcolor="#f6f6f5" stroked="false">
              <v:path arrowok="t"/>
              <v:fill type="solid"/>
            </v:shape>
            <v:line style="position:absolute" from="2148,993" to="10192,993" stroked="true" strokeweight="1.4173pt" strokecolor="#989899">
              <v:stroke dashstyle="solid"/>
            </v:line>
            <v:shape style="position:absolute;left:2147;top:460;width:6006;height:326" type="#_x0000_t202" id="docshape115" filled="false" stroked="false">
              <v:textbox inset="0,0,0,0">
                <w:txbxContent>
                  <w:p>
                    <w:pPr>
                      <w:spacing w:before="48"/>
                      <w:ind w:left="0" w:right="0" w:firstLine="0"/>
                      <w:jc w:val="left"/>
                      <w:rPr>
                        <w:rFonts w:ascii="Cambria"/>
                        <w:b/>
                        <w:sz w:val="20"/>
                      </w:rPr>
                    </w:pPr>
                    <w:bookmarkStart w:name="_bookmark63" w:id="104"/>
                    <w:bookmarkEnd w:id="104"/>
                    <w:r>
                      <w:rPr/>
                    </w:r>
                    <w:r>
                      <w:rPr>
                        <w:rFonts w:ascii="Cambria"/>
                        <w:b/>
                        <w:sz w:val="20"/>
                      </w:rPr>
                      <w:t>Listing</w:t>
                    </w:r>
                    <w:r>
                      <w:rPr>
                        <w:rFonts w:ascii="Cambria"/>
                        <w:b/>
                        <w:spacing w:val="19"/>
                        <w:sz w:val="20"/>
                      </w:rPr>
                      <w:t> </w:t>
                    </w:r>
                    <w:r>
                      <w:rPr>
                        <w:rFonts w:ascii="Cambria"/>
                        <w:b/>
                        <w:sz w:val="20"/>
                      </w:rPr>
                      <w:t>2.13:</w:t>
                    </w:r>
                    <w:r>
                      <w:rPr>
                        <w:rFonts w:ascii="Cambria"/>
                        <w:b/>
                        <w:spacing w:val="39"/>
                        <w:sz w:val="20"/>
                      </w:rPr>
                      <w:t> </w:t>
                    </w:r>
                    <w:r>
                      <w:rPr>
                        <w:rFonts w:ascii="Cambria"/>
                        <w:b/>
                        <w:sz w:val="20"/>
                      </w:rPr>
                      <w:t>Create</w:t>
                    </w:r>
                    <w:r>
                      <w:rPr>
                        <w:rFonts w:ascii="Cambria"/>
                        <w:b/>
                        <w:spacing w:val="19"/>
                        <w:sz w:val="20"/>
                      </w:rPr>
                      <w:t> </w:t>
                    </w:r>
                    <w:r>
                      <w:rPr>
                        <w:rFonts w:ascii="Cambria"/>
                        <w:b/>
                        <w:sz w:val="20"/>
                      </w:rPr>
                      <w:t>our</w:t>
                    </w:r>
                    <w:r>
                      <w:rPr>
                        <w:rFonts w:ascii="Cambria"/>
                        <w:b/>
                        <w:spacing w:val="19"/>
                        <w:sz w:val="20"/>
                      </w:rPr>
                      <w:t> </w:t>
                    </w:r>
                    <w:r>
                      <w:rPr>
                        <w:rFonts w:ascii="Cambria"/>
                        <w:b/>
                        <w:sz w:val="20"/>
                      </w:rPr>
                      <w:t>first</w:t>
                    </w:r>
                    <w:r>
                      <w:rPr>
                        <w:rFonts w:ascii="Cambria"/>
                        <w:b/>
                        <w:spacing w:val="19"/>
                        <w:sz w:val="20"/>
                      </w:rPr>
                      <w:t> </w:t>
                    </w:r>
                    <w:r>
                      <w:rPr>
                        <w:rFonts w:ascii="Cambria"/>
                        <w:b/>
                        <w:sz w:val="20"/>
                      </w:rPr>
                      <w:t>Terraform</w:t>
                    </w:r>
                    <w:r>
                      <w:rPr>
                        <w:rFonts w:ascii="Cambria"/>
                        <w:b/>
                        <w:spacing w:val="19"/>
                        <w:sz w:val="20"/>
                      </w:rPr>
                      <w:t> </w:t>
                    </w:r>
                    <w:r>
                      <w:rPr>
                        <w:rFonts w:ascii="Cambria"/>
                        <w:b/>
                        <w:sz w:val="20"/>
                      </w:rPr>
                      <w:t>configuration</w:t>
                    </w:r>
                    <w:r>
                      <w:rPr>
                        <w:rFonts w:ascii="Cambria"/>
                        <w:b/>
                        <w:spacing w:val="19"/>
                        <w:sz w:val="20"/>
                      </w:rPr>
                      <w:t> </w:t>
                    </w:r>
                    <w:r>
                      <w:rPr>
                        <w:rFonts w:ascii="Cambria"/>
                        <w:b/>
                        <w:spacing w:val="-2"/>
                        <w:sz w:val="20"/>
                      </w:rPr>
                      <w:t>directory</w:t>
                    </w:r>
                  </w:p>
                </w:txbxContent>
              </v:textbox>
              <w10:wrap type="none"/>
            </v:shape>
            <v:shape style="position:absolute;left:2147;top:1277;width:1489;height:497" type="#_x0000_t202" id="docshape116"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mkdir</w:t>
                    </w:r>
                    <w:r>
                      <w:rPr>
                        <w:rFonts w:ascii="Courier New"/>
                        <w:spacing w:val="4"/>
                        <w:sz w:val="20"/>
                      </w:rPr>
                      <w:t> </w:t>
                    </w:r>
                    <w:r>
                      <w:rPr>
                        <w:rFonts w:ascii="Courier New"/>
                        <w:spacing w:val="-4"/>
                        <w:sz w:val="20"/>
                      </w:rPr>
                      <w:t>base</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4"/>
                        <w:sz w:val="20"/>
                      </w:rPr>
                      <w:t>base</w:t>
                    </w:r>
                  </w:p>
                </w:txbxContent>
              </v:textbox>
              <w10:wrap type="none"/>
            </v:shape>
            <w10:wrap type="topAndBottom"/>
          </v:group>
        </w:pict>
      </w:r>
    </w:p>
    <w:p>
      <w:pPr>
        <w:pStyle w:val="BodyText"/>
        <w:spacing w:line="312" w:lineRule="auto" w:before="95"/>
        <w:ind w:left="124" w:right="152" w:firstLine="11"/>
        <w:jc w:val="both"/>
      </w:pPr>
      <w:r>
        <w:rPr/>
        <w:t>Now we’ll initialize the </w:t>
      </w:r>
      <w:r>
        <w:rPr>
          <w:rFonts w:ascii="Courier New" w:hAnsi="Courier New"/>
          <w:color w:val="A51ED1"/>
          <w:sz w:val="20"/>
        </w:rPr>
        <w:t>base</w:t>
      </w:r>
      <w:r>
        <w:rPr>
          <w:rFonts w:ascii="Courier New" w:hAnsi="Courier New"/>
          <w:color w:val="A51ED1"/>
          <w:spacing w:val="-30"/>
          <w:sz w:val="20"/>
        </w:rPr>
        <w:t> </w:t>
      </w:r>
      <w:r>
        <w:rPr/>
        <w:t>directory as a Git version control repository.</w:t>
      </w:r>
      <w:r>
        <w:rPr>
          <w:spacing w:val="40"/>
        </w:rPr>
        <w:t> </w:t>
      </w:r>
      <w:r>
        <w:rPr/>
        <w:t>You’ll want to always store your Terraform configuration in a version control system. We’re going to use Git in the book to track our Terraform code.</w:t>
      </w:r>
      <w:r>
        <w:rPr>
          <w:spacing w:val="27"/>
        </w:rPr>
        <w:t> </w:t>
      </w:r>
      <w:r>
        <w:rPr/>
        <w:t>A version control system allows us to:</w:t>
      </w:r>
    </w:p>
    <w:p>
      <w:pPr>
        <w:spacing w:after="0" w:line="312" w:lineRule="auto"/>
        <w:jc w:val="both"/>
        <w:sectPr>
          <w:headerReference w:type="default" r:id="rId81"/>
          <w:footerReference w:type="default" r:id="rId82"/>
          <w:pgSz w:w="12240" w:h="15840"/>
          <w:pgMar w:header="1182" w:footer="2303" w:top="1560" w:bottom="2500" w:left="1700" w:right="1640"/>
        </w:sectPr>
      </w:pPr>
    </w:p>
    <w:p>
      <w:pPr>
        <w:pStyle w:val="BodyText"/>
        <w:spacing w:before="3"/>
        <w:rPr>
          <w:sz w:val="20"/>
        </w:rPr>
      </w:pPr>
    </w:p>
    <w:p>
      <w:pPr>
        <w:pStyle w:val="ListParagraph"/>
        <w:numPr>
          <w:ilvl w:val="0"/>
          <w:numId w:val="1"/>
        </w:numPr>
        <w:tabs>
          <w:tab w:pos="722" w:val="left" w:leader="none"/>
        </w:tabs>
        <w:spacing w:line="314" w:lineRule="auto" w:before="166" w:after="0"/>
        <w:ind w:left="715" w:right="193" w:hanging="183"/>
        <w:jc w:val="both"/>
        <w:rPr>
          <w:sz w:val="24"/>
        </w:rPr>
      </w:pPr>
      <w:r>
        <w:rPr>
          <w:sz w:val="24"/>
        </w:rPr>
        <w:t>Manage and version our Terraform code, just like we should manage and version our application code.</w:t>
      </w:r>
    </w:p>
    <w:p>
      <w:pPr>
        <w:pStyle w:val="ListParagraph"/>
        <w:numPr>
          <w:ilvl w:val="0"/>
          <w:numId w:val="1"/>
        </w:numPr>
        <w:tabs>
          <w:tab w:pos="722" w:val="left" w:leader="none"/>
        </w:tabs>
        <w:spacing w:line="240" w:lineRule="auto" w:before="3" w:after="0"/>
        <w:ind w:left="721" w:right="0" w:hanging="190"/>
        <w:jc w:val="both"/>
        <w:rPr>
          <w:sz w:val="24"/>
        </w:rPr>
      </w:pPr>
      <w:r>
        <w:rPr>
          <w:sz w:val="24"/>
        </w:rPr>
        <w:t>Share our</w:t>
      </w:r>
      <w:r>
        <w:rPr>
          <w:spacing w:val="1"/>
          <w:sz w:val="24"/>
        </w:rPr>
        <w:t> </w:t>
      </w:r>
      <w:r>
        <w:rPr>
          <w:sz w:val="24"/>
        </w:rPr>
        <w:t>configuration</w:t>
      </w:r>
      <w:r>
        <w:rPr>
          <w:spacing w:val="1"/>
          <w:sz w:val="24"/>
        </w:rPr>
        <w:t> </w:t>
      </w:r>
      <w:r>
        <w:rPr>
          <w:sz w:val="24"/>
        </w:rPr>
        <w:t>across</w:t>
      </w:r>
      <w:r>
        <w:rPr>
          <w:spacing w:val="2"/>
          <w:sz w:val="24"/>
        </w:rPr>
        <w:t> </w:t>
      </w:r>
      <w:r>
        <w:rPr>
          <w:sz w:val="24"/>
        </w:rPr>
        <w:t>a</w:t>
      </w:r>
      <w:r>
        <w:rPr>
          <w:spacing w:val="1"/>
          <w:sz w:val="24"/>
        </w:rPr>
        <w:t> </w:t>
      </w:r>
      <w:r>
        <w:rPr>
          <w:sz w:val="24"/>
        </w:rPr>
        <w:t>team</w:t>
      </w:r>
      <w:r>
        <w:rPr>
          <w:spacing w:val="1"/>
          <w:sz w:val="24"/>
        </w:rPr>
        <w:t> </w:t>
      </w:r>
      <w:r>
        <w:rPr>
          <w:sz w:val="24"/>
        </w:rPr>
        <w:t>or</w:t>
      </w:r>
      <w:r>
        <w:rPr>
          <w:spacing w:val="1"/>
          <w:sz w:val="24"/>
        </w:rPr>
        <w:t> </w:t>
      </w:r>
      <w:r>
        <w:rPr>
          <w:spacing w:val="-2"/>
          <w:sz w:val="24"/>
        </w:rPr>
        <w:t>organization.</w:t>
      </w:r>
    </w:p>
    <w:p>
      <w:pPr>
        <w:pStyle w:val="ListParagraph"/>
        <w:numPr>
          <w:ilvl w:val="0"/>
          <w:numId w:val="1"/>
        </w:numPr>
        <w:tabs>
          <w:tab w:pos="722" w:val="left" w:leader="none"/>
        </w:tabs>
        <w:spacing w:line="240" w:lineRule="auto" w:before="86" w:after="0"/>
        <w:ind w:left="721" w:right="0" w:hanging="190"/>
        <w:jc w:val="both"/>
        <w:rPr>
          <w:sz w:val="24"/>
        </w:rPr>
      </w:pPr>
      <w:r>
        <w:rPr>
          <w:sz w:val="24"/>
        </w:rPr>
        <w:t>Ensure</w:t>
      </w:r>
      <w:r>
        <w:rPr>
          <w:spacing w:val="-8"/>
          <w:sz w:val="24"/>
        </w:rPr>
        <w:t> </w:t>
      </w:r>
      <w:r>
        <w:rPr>
          <w:sz w:val="24"/>
        </w:rPr>
        <w:t>our</w:t>
      </w:r>
      <w:r>
        <w:rPr>
          <w:spacing w:val="-6"/>
          <w:sz w:val="24"/>
        </w:rPr>
        <w:t> </w:t>
      </w:r>
      <w:r>
        <w:rPr>
          <w:sz w:val="24"/>
        </w:rPr>
        <w:t>infrastructure</w:t>
      </w:r>
      <w:r>
        <w:rPr>
          <w:spacing w:val="-7"/>
          <w:sz w:val="24"/>
        </w:rPr>
        <w:t> </w:t>
      </w:r>
      <w:r>
        <w:rPr>
          <w:sz w:val="24"/>
        </w:rPr>
        <w:t>is</w:t>
      </w:r>
      <w:r>
        <w:rPr>
          <w:spacing w:val="-6"/>
          <w:sz w:val="24"/>
        </w:rPr>
        <w:t> </w:t>
      </w:r>
      <w:r>
        <w:rPr>
          <w:sz w:val="24"/>
        </w:rPr>
        <w:t>tracked</w:t>
      </w:r>
      <w:r>
        <w:rPr>
          <w:spacing w:val="-7"/>
          <w:sz w:val="24"/>
        </w:rPr>
        <w:t> </w:t>
      </w:r>
      <w:r>
        <w:rPr>
          <w:sz w:val="24"/>
        </w:rPr>
        <w:t>like</w:t>
      </w:r>
      <w:r>
        <w:rPr>
          <w:spacing w:val="-6"/>
          <w:sz w:val="24"/>
        </w:rPr>
        <w:t> </w:t>
      </w:r>
      <w:r>
        <w:rPr>
          <w:sz w:val="24"/>
        </w:rPr>
        <w:t>our</w:t>
      </w:r>
      <w:r>
        <w:rPr>
          <w:spacing w:val="-7"/>
          <w:sz w:val="24"/>
        </w:rPr>
        <w:t> </w:t>
      </w:r>
      <w:r>
        <w:rPr>
          <w:spacing w:val="-2"/>
          <w:sz w:val="24"/>
        </w:rPr>
        <w:t>code.</w:t>
      </w:r>
    </w:p>
    <w:p>
      <w:pPr>
        <w:pStyle w:val="ListParagraph"/>
        <w:numPr>
          <w:ilvl w:val="0"/>
          <w:numId w:val="1"/>
        </w:numPr>
        <w:tabs>
          <w:tab w:pos="722" w:val="left" w:leader="none"/>
        </w:tabs>
        <w:spacing w:line="314" w:lineRule="auto" w:before="85" w:after="0"/>
        <w:ind w:left="721" w:right="153" w:hanging="189"/>
        <w:jc w:val="both"/>
        <w:rPr>
          <w:sz w:val="24"/>
        </w:rPr>
      </w:pPr>
      <w:r>
        <w:rPr>
          <w:sz w:val="24"/>
        </w:rPr>
        <w:t>Allow</w:t>
      </w:r>
      <w:r>
        <w:rPr>
          <w:spacing w:val="-9"/>
          <w:sz w:val="24"/>
        </w:rPr>
        <w:t> </w:t>
      </w:r>
      <w:r>
        <w:rPr>
          <w:sz w:val="24"/>
        </w:rPr>
        <w:t>us</w:t>
      </w:r>
      <w:r>
        <w:rPr>
          <w:spacing w:val="-9"/>
          <w:sz w:val="24"/>
        </w:rPr>
        <w:t> </w:t>
      </w:r>
      <w:r>
        <w:rPr>
          <w:sz w:val="24"/>
        </w:rPr>
        <w:t>to</w:t>
      </w:r>
      <w:r>
        <w:rPr>
          <w:spacing w:val="-9"/>
          <w:sz w:val="24"/>
        </w:rPr>
        <w:t> </w:t>
      </w:r>
      <w:r>
        <w:rPr>
          <w:sz w:val="24"/>
        </w:rPr>
        <w:t>apply</w:t>
      </w:r>
      <w:r>
        <w:rPr>
          <w:spacing w:val="-9"/>
          <w:sz w:val="24"/>
        </w:rPr>
        <w:t> </w:t>
      </w:r>
      <w:r>
        <w:rPr>
          <w:sz w:val="24"/>
        </w:rPr>
        <w:t>development</w:t>
      </w:r>
      <w:r>
        <w:rPr>
          <w:spacing w:val="-9"/>
          <w:sz w:val="24"/>
        </w:rPr>
        <w:t> </w:t>
      </w:r>
      <w:r>
        <w:rPr>
          <w:sz w:val="24"/>
        </w:rPr>
        <w:t>principles</w:t>
      </w:r>
      <w:r>
        <w:rPr>
          <w:spacing w:val="-9"/>
          <w:sz w:val="24"/>
        </w:rPr>
        <w:t> </w:t>
      </w:r>
      <w:r>
        <w:rPr>
          <w:sz w:val="24"/>
        </w:rPr>
        <w:t>and</w:t>
      </w:r>
      <w:r>
        <w:rPr>
          <w:spacing w:val="-9"/>
          <w:sz w:val="24"/>
        </w:rPr>
        <w:t> </w:t>
      </w:r>
      <w:r>
        <w:rPr>
          <w:sz w:val="24"/>
        </w:rPr>
        <w:t>life</w:t>
      </w:r>
      <w:r>
        <w:rPr>
          <w:spacing w:val="-9"/>
          <w:sz w:val="24"/>
        </w:rPr>
        <w:t> </w:t>
      </w:r>
      <w:r>
        <w:rPr>
          <w:sz w:val="24"/>
        </w:rPr>
        <w:t>cycle</w:t>
      </w:r>
      <w:r>
        <w:rPr>
          <w:spacing w:val="-9"/>
          <w:sz w:val="24"/>
        </w:rPr>
        <w:t> </w:t>
      </w:r>
      <w:r>
        <w:rPr>
          <w:sz w:val="24"/>
        </w:rPr>
        <w:t>to</w:t>
      </w:r>
      <w:r>
        <w:rPr>
          <w:spacing w:val="-9"/>
          <w:sz w:val="24"/>
        </w:rPr>
        <w:t> </w:t>
      </w:r>
      <w:r>
        <w:rPr>
          <w:sz w:val="24"/>
        </w:rPr>
        <w:t>our</w:t>
      </w:r>
      <w:r>
        <w:rPr>
          <w:spacing w:val="-9"/>
          <w:sz w:val="24"/>
        </w:rPr>
        <w:t> </w:t>
      </w:r>
      <w:r>
        <w:rPr>
          <w:sz w:val="24"/>
        </w:rPr>
        <w:t>infrastructure. In</w:t>
      </w:r>
      <w:r>
        <w:rPr>
          <w:spacing w:val="-2"/>
          <w:sz w:val="24"/>
        </w:rPr>
        <w:t> </w:t>
      </w:r>
      <w:r>
        <w:rPr>
          <w:sz w:val="24"/>
        </w:rPr>
        <w:t>Chapters</w:t>
      </w:r>
      <w:r>
        <w:rPr>
          <w:spacing w:val="-2"/>
          <w:sz w:val="24"/>
        </w:rPr>
        <w:t> </w:t>
      </w:r>
      <w:r>
        <w:rPr>
          <w:sz w:val="24"/>
        </w:rPr>
        <w:t>5, 6, and</w:t>
      </w:r>
      <w:r>
        <w:rPr>
          <w:spacing w:val="-2"/>
          <w:sz w:val="24"/>
        </w:rPr>
        <w:t> </w:t>
      </w:r>
      <w:r>
        <w:rPr>
          <w:sz w:val="24"/>
        </w:rPr>
        <w:t>7, we’ll</w:t>
      </w:r>
      <w:r>
        <w:rPr>
          <w:spacing w:val="-2"/>
          <w:sz w:val="24"/>
        </w:rPr>
        <w:t> </w:t>
      </w:r>
      <w:r>
        <w:rPr>
          <w:sz w:val="24"/>
        </w:rPr>
        <w:t>see</w:t>
      </w:r>
      <w:r>
        <w:rPr>
          <w:spacing w:val="-2"/>
          <w:sz w:val="24"/>
        </w:rPr>
        <w:t> </w:t>
      </w:r>
      <w:r>
        <w:rPr>
          <w:sz w:val="24"/>
        </w:rPr>
        <w:t>more</w:t>
      </w:r>
      <w:r>
        <w:rPr>
          <w:spacing w:val="-2"/>
          <w:sz w:val="24"/>
        </w:rPr>
        <w:t> </w:t>
      </w:r>
      <w:r>
        <w:rPr>
          <w:sz w:val="24"/>
        </w:rPr>
        <w:t>details</w:t>
      </w:r>
      <w:r>
        <w:rPr>
          <w:spacing w:val="-2"/>
          <w:sz w:val="24"/>
        </w:rPr>
        <w:t> </w:t>
      </w:r>
      <w:r>
        <w:rPr>
          <w:sz w:val="24"/>
        </w:rPr>
        <w:t>on</w:t>
      </w:r>
      <w:r>
        <w:rPr>
          <w:spacing w:val="-2"/>
          <w:sz w:val="24"/>
        </w:rPr>
        <w:t> </w:t>
      </w:r>
      <w:r>
        <w:rPr>
          <w:sz w:val="24"/>
        </w:rPr>
        <w:t>sharing, collaboration, and development workflow for our infrastructure.</w:t>
      </w:r>
    </w:p>
    <w:p>
      <w:pPr>
        <w:pStyle w:val="BodyText"/>
        <w:spacing w:before="8"/>
        <w:rPr>
          <w:sz w:val="33"/>
        </w:rPr>
      </w:pPr>
    </w:p>
    <w:p>
      <w:pPr>
        <w:pStyle w:val="BodyText"/>
        <w:spacing w:line="314" w:lineRule="auto"/>
        <w:ind w:left="136" w:hanging="12"/>
      </w:pPr>
      <w:r>
        <w:rPr/>
        <w:drawing>
          <wp:anchor distT="0" distB="0" distL="0" distR="0" allowOverlap="1" layoutInCell="1" locked="0" behindDoc="1" simplePos="0" relativeHeight="479293440">
            <wp:simplePos x="0" y="0"/>
            <wp:positionH relativeFrom="page">
              <wp:posOffset>1165872</wp:posOffset>
            </wp:positionH>
            <wp:positionV relativeFrom="paragraph">
              <wp:posOffset>882001</wp:posOffset>
            </wp:positionV>
            <wp:extent cx="225425" cy="225425"/>
            <wp:effectExtent l="0" t="0" r="0" b="0"/>
            <wp:wrapNone/>
            <wp:docPr id="19" name="image4.png"/>
            <wp:cNvGraphicFramePr>
              <a:graphicFrameLocks noChangeAspect="1"/>
            </wp:cNvGraphicFramePr>
            <a:graphic>
              <a:graphicData uri="http://schemas.openxmlformats.org/drawingml/2006/picture">
                <pic:pic>
                  <pic:nvPicPr>
                    <pic:cNvPr id="20" name="image4.png"/>
                    <pic:cNvPicPr/>
                  </pic:nvPicPr>
                  <pic:blipFill>
                    <a:blip r:embed="rId56" cstate="print"/>
                    <a:stretch>
                      <a:fillRect/>
                    </a:stretch>
                  </pic:blipFill>
                  <pic:spPr>
                    <a:xfrm>
                      <a:off x="0" y="0"/>
                      <a:ext cx="225425" cy="225425"/>
                    </a:xfrm>
                    <a:prstGeom prst="rect">
                      <a:avLst/>
                    </a:prstGeom>
                  </pic:spPr>
                </pic:pic>
              </a:graphicData>
            </a:graphic>
          </wp:anchor>
        </w:drawing>
      </w:r>
      <w:r>
        <w:rPr/>
        <w:t>We like Git because it’s easy,</w:t>
      </w:r>
      <w:r>
        <w:rPr>
          <w:spacing w:val="26"/>
        </w:rPr>
        <w:t> </w:t>
      </w:r>
      <w:r>
        <w:rPr/>
        <w:t>distributed,</w:t>
      </w:r>
      <w:r>
        <w:rPr>
          <w:spacing w:val="26"/>
        </w:rPr>
        <w:t> </w:t>
      </w:r>
      <w:r>
        <w:rPr/>
        <w:t>and integrates with GitHub,</w:t>
      </w:r>
      <w:r>
        <w:rPr>
          <w:spacing w:val="26"/>
        </w:rPr>
        <w:t> </w:t>
      </w:r>
      <w:r>
        <w:rPr/>
        <w:t>which is useful for hosting our source code.</w:t>
      </w:r>
    </w:p>
    <w:p>
      <w:pPr>
        <w:pStyle w:val="BodyText"/>
        <w:rPr>
          <w:sz w:val="20"/>
        </w:rPr>
      </w:pPr>
    </w:p>
    <w:p>
      <w:pPr>
        <w:pStyle w:val="BodyText"/>
        <w:rPr>
          <w:sz w:val="28"/>
        </w:rPr>
      </w:pPr>
      <w:r>
        <w:rPr/>
        <w:pict>
          <v:shape style="position:absolute;margin-left:91.801003pt;margin-top:17.146505pt;width:428.4pt;height:.1pt;mso-position-horizontal-relative:page;mso-position-vertical-relative:paragraph;z-index:-15710208;mso-wrap-distance-left:0;mso-wrap-distance-right:0" id="docshape117" coordorigin="1836,343" coordsize="8568,0" path="m1836,343l10404,343e" filled="false" stroked="true" strokeweight="1.1338pt" strokecolor="#7f7f7f">
            <v:path arrowok="t"/>
            <v:stroke dashstyle="solid"/>
            <w10:wrap type="topAndBottom"/>
          </v:shape>
        </w:pict>
      </w:r>
    </w:p>
    <w:p>
      <w:pPr>
        <w:pStyle w:val="BodyText"/>
        <w:spacing w:line="278" w:lineRule="auto" w:before="95"/>
        <w:ind w:left="136" w:firstLine="491"/>
      </w:pPr>
      <w:r>
        <w:rPr>
          <w:rFonts w:ascii="Cambria" w:hAnsi="Cambria"/>
          <w:b/>
          <w:sz w:val="34"/>
        </w:rPr>
        <w:t>NOTE </w:t>
      </w:r>
      <w:r>
        <w:rPr/>
        <w:t>If you’re interested in learning more about using Git </w:t>
      </w:r>
      <w:hyperlink r:id="rId83">
        <w:r>
          <w:rPr>
            <w:color w:val="0000FF"/>
          </w:rPr>
          <w:t>you can find</w:t>
        </w:r>
      </w:hyperlink>
      <w:r>
        <w:rPr>
          <w:color w:val="0000FF"/>
          <w:spacing w:val="40"/>
        </w:rPr>
        <w:t> </w:t>
      </w:r>
      <w:hyperlink r:id="rId83">
        <w:r>
          <w:rPr>
            <w:color w:val="0000FF"/>
          </w:rPr>
          <w:t>some excellent resources on GitHub</w:t>
        </w:r>
      </w:hyperlink>
      <w:r>
        <w:rPr/>
        <w:t>.</w:t>
      </w:r>
    </w:p>
    <w:p>
      <w:pPr>
        <w:pStyle w:val="BodyText"/>
        <w:spacing w:before="3"/>
        <w:rPr>
          <w:sz w:val="17"/>
        </w:rPr>
      </w:pPr>
      <w:r>
        <w:rPr/>
        <w:pict>
          <v:shape style="position:absolute;margin-left:91.801003pt;margin-top:11.019768pt;width:428.4pt;height:.1pt;mso-position-horizontal-relative:page;mso-position-vertical-relative:paragraph;z-index:-15709696;mso-wrap-distance-left:0;mso-wrap-distance-right:0" id="docshape118" coordorigin="1836,220" coordsize="8568,0" path="m1836,220l10404,220e" filled="false" stroked="true" strokeweight="1.1338pt" strokecolor="#7f7f7f">
            <v:path arrowok="t"/>
            <v:stroke dashstyle="solid"/>
            <w10:wrap type="topAndBottom"/>
          </v:shape>
        </w:pict>
      </w:r>
    </w:p>
    <w:p>
      <w:pPr>
        <w:pStyle w:val="BodyText"/>
        <w:rPr>
          <w:sz w:val="20"/>
        </w:rPr>
      </w:pPr>
    </w:p>
    <w:p>
      <w:pPr>
        <w:pStyle w:val="BodyText"/>
        <w:spacing w:before="10"/>
        <w:rPr>
          <w:sz w:val="19"/>
        </w:rPr>
      </w:pPr>
      <w:r>
        <w:rPr/>
        <w:pict>
          <v:group style="position:absolute;margin-left:91.801003pt;margin-top:12.541326pt;width:428.45pt;height:111.6pt;mso-position-horizontal-relative:page;mso-position-vertical-relative:paragraph;z-index:-15709184;mso-wrap-distance-left:0;mso-wrap-distance-right:0" id="docshapegroup119" coordorigin="1836,251" coordsize="8569,2232">
            <v:shape style="position:absolute;left:1836;top:250;width:8569;height:2232" id="docshape120" coordorigin="1836,251" coordsize="8569,2232" path="m10404,251l1921,251,1888,258,1861,276,1843,303,1836,336,1836,2397,1843,2430,1861,2457,1888,2476,1921,2482,10319,2482,10352,2476,10379,2457,10397,2430,10404,2397,10404,251xe" filled="true" fillcolor="#8a8b8b" stroked="false">
              <v:path arrowok="t"/>
              <v:fill type="solid"/>
            </v:shape>
            <v:shape style="position:absolute;left:1864;top:420;width:8512;height:2034" id="docshape121" coordorigin="1864,421" coordsize="8512,2034" path="m10376,421l1921,421,1899,425,1881,438,1869,456,1864,478,1864,2397,1869,2419,1881,2437,1899,2449,1921,2454,10319,2454,10341,2449,10359,2437,10371,2419,10376,2397,10376,421xe" filled="true" fillcolor="#f6f6f5" stroked="false">
              <v:path arrowok="t"/>
              <v:fill type="solid"/>
            </v:shape>
            <v:line style="position:absolute" from="2148,1093" to="10192,1093" stroked="true" strokeweight="1.4173pt" strokecolor="#989899">
              <v:stroke dashstyle="solid"/>
            </v:line>
            <v:shape style="position:absolute;left:2147;top:560;width:3622;height:326" type="#_x0000_t202" id="docshape122" filled="false" stroked="false">
              <v:textbox inset="0,0,0,0">
                <w:txbxContent>
                  <w:p>
                    <w:pPr>
                      <w:spacing w:before="48"/>
                      <w:ind w:left="0" w:right="0" w:firstLine="0"/>
                      <w:jc w:val="left"/>
                      <w:rPr>
                        <w:rFonts w:ascii="Cambria"/>
                        <w:b/>
                        <w:sz w:val="20"/>
                      </w:rPr>
                    </w:pPr>
                    <w:bookmarkStart w:name="_bookmark64" w:id="105"/>
                    <w:bookmarkEnd w:id="105"/>
                    <w:r>
                      <w:rPr/>
                    </w:r>
                    <w:r>
                      <w:rPr>
                        <w:rFonts w:ascii="Cambria"/>
                        <w:b/>
                        <w:w w:val="105"/>
                        <w:sz w:val="20"/>
                      </w:rPr>
                      <w:t>Listing</w:t>
                    </w:r>
                    <w:r>
                      <w:rPr>
                        <w:rFonts w:ascii="Cambria"/>
                        <w:b/>
                        <w:spacing w:val="2"/>
                        <w:w w:val="105"/>
                        <w:sz w:val="20"/>
                      </w:rPr>
                      <w:t> </w:t>
                    </w:r>
                    <w:r>
                      <w:rPr>
                        <w:rFonts w:ascii="Cambria"/>
                        <w:b/>
                        <w:w w:val="105"/>
                        <w:sz w:val="20"/>
                      </w:rPr>
                      <w:t>2.14:</w:t>
                    </w:r>
                    <w:r>
                      <w:rPr>
                        <w:rFonts w:ascii="Cambria"/>
                        <w:b/>
                        <w:spacing w:val="18"/>
                        <w:w w:val="105"/>
                        <w:sz w:val="20"/>
                      </w:rPr>
                      <w:t> </w:t>
                    </w:r>
                    <w:r>
                      <w:rPr>
                        <w:rFonts w:ascii="Cambria"/>
                        <w:b/>
                        <w:w w:val="105"/>
                        <w:sz w:val="20"/>
                      </w:rPr>
                      <w:t>Creating</w:t>
                    </w:r>
                    <w:r>
                      <w:rPr>
                        <w:rFonts w:ascii="Cambria"/>
                        <w:b/>
                        <w:spacing w:val="2"/>
                        <w:w w:val="105"/>
                        <w:sz w:val="20"/>
                      </w:rPr>
                      <w:t> </w:t>
                    </w:r>
                    <w:r>
                      <w:rPr>
                        <w:rFonts w:ascii="Cambria"/>
                        <w:b/>
                        <w:w w:val="105"/>
                        <w:sz w:val="20"/>
                      </w:rPr>
                      <w:t>a</w:t>
                    </w:r>
                    <w:r>
                      <w:rPr>
                        <w:rFonts w:ascii="Cambria"/>
                        <w:b/>
                        <w:spacing w:val="2"/>
                        <w:w w:val="105"/>
                        <w:sz w:val="20"/>
                      </w:rPr>
                      <w:t> </w:t>
                    </w:r>
                    <w:r>
                      <w:rPr>
                        <w:rFonts w:ascii="Cambria"/>
                        <w:b/>
                        <w:w w:val="105"/>
                        <w:sz w:val="20"/>
                      </w:rPr>
                      <w:t>Git</w:t>
                    </w:r>
                    <w:r>
                      <w:rPr>
                        <w:rFonts w:ascii="Cambria"/>
                        <w:b/>
                        <w:spacing w:val="2"/>
                        <w:w w:val="105"/>
                        <w:sz w:val="20"/>
                      </w:rPr>
                      <w:t> </w:t>
                    </w:r>
                    <w:r>
                      <w:rPr>
                        <w:rFonts w:ascii="Cambria"/>
                        <w:b/>
                        <w:spacing w:val="-2"/>
                        <w:w w:val="105"/>
                        <w:sz w:val="20"/>
                      </w:rPr>
                      <w:t>repository</w:t>
                    </w:r>
                  </w:p>
                </w:txbxContent>
              </v:textbox>
              <w10:wrap type="none"/>
            </v:shape>
            <v:shape style="position:absolute;left:2147;top:1377;width:7851;height:757" type="#_x0000_t202" id="docshape123"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3"/>
                        <w:sz w:val="20"/>
                      </w:rPr>
                      <w:t> </w:t>
                    </w:r>
                    <w:r>
                      <w:rPr>
                        <w:rFonts w:ascii="Courier New"/>
                        <w:spacing w:val="-4"/>
                        <w:sz w:val="20"/>
                      </w:rPr>
                      <w:t>init</w:t>
                    </w:r>
                  </w:p>
                  <w:p>
                    <w:pPr>
                      <w:spacing w:line="260" w:lineRule="atLeast" w:before="0"/>
                      <w:ind w:left="0" w:right="0" w:firstLine="0"/>
                      <w:jc w:val="left"/>
                      <w:rPr>
                        <w:rFonts w:ascii="Courier New"/>
                        <w:sz w:val="20"/>
                      </w:rPr>
                    </w:pPr>
                    <w:r>
                      <w:rPr>
                        <w:rFonts w:ascii="Courier New"/>
                        <w:sz w:val="20"/>
                      </w:rPr>
                      <w:t>Initialized empty Git repository </w:t>
                    </w:r>
                    <w:r>
                      <w:rPr>
                        <w:rFonts w:ascii="Courier New"/>
                        <w:color w:val="6B9F69"/>
                        <w:sz w:val="20"/>
                      </w:rPr>
                      <w:t>in </w:t>
                    </w:r>
                    <w:r>
                      <w:rPr>
                        <w:rFonts w:ascii="Courier New"/>
                        <w:sz w:val="20"/>
                      </w:rPr>
                      <w:t>/home/james/terraform/base/. </w:t>
                    </w:r>
                    <w:r>
                      <w:rPr>
                        <w:rFonts w:ascii="Courier New"/>
                        <w:spacing w:val="-4"/>
                        <w:sz w:val="20"/>
                      </w:rPr>
                      <w:t>git/</w:t>
                    </w:r>
                  </w:p>
                </w:txbxContent>
              </v:textbox>
              <w10:wrap type="none"/>
            </v:shape>
            <w10:wrap type="topAndBottom"/>
          </v:group>
        </w:pict>
      </w:r>
    </w:p>
    <w:p>
      <w:pPr>
        <w:pStyle w:val="BodyText"/>
        <w:spacing w:line="307" w:lineRule="auto" w:before="95"/>
        <w:ind w:left="136" w:right="110"/>
      </w:pPr>
      <w:r>
        <w:rPr/>
        <w:t>Let’s</w:t>
      </w:r>
      <w:r>
        <w:rPr>
          <w:spacing w:val="17"/>
        </w:rPr>
        <w:t> </w:t>
      </w:r>
      <w:r>
        <w:rPr/>
        <w:t>also</w:t>
      </w:r>
      <w:r>
        <w:rPr>
          <w:spacing w:val="20"/>
        </w:rPr>
        <w:t> </w:t>
      </w:r>
      <w:r>
        <w:rPr/>
        <w:t>be</w:t>
      </w:r>
      <w:r>
        <w:rPr>
          <w:spacing w:val="20"/>
        </w:rPr>
        <w:t> </w:t>
      </w:r>
      <w:r>
        <w:rPr/>
        <w:t>good</w:t>
      </w:r>
      <w:r>
        <w:rPr>
          <w:spacing w:val="20"/>
        </w:rPr>
        <w:t> </w:t>
      </w:r>
      <w:r>
        <w:rPr/>
        <w:t>citizens</w:t>
      </w:r>
      <w:r>
        <w:rPr>
          <w:spacing w:val="20"/>
        </w:rPr>
        <w:t> </w:t>
      </w:r>
      <w:r>
        <w:rPr/>
        <w:t>and</w:t>
      </w:r>
      <w:r>
        <w:rPr>
          <w:spacing w:val="20"/>
        </w:rPr>
        <w:t> </w:t>
      </w:r>
      <w:r>
        <w:rPr/>
        <w:t>add</w:t>
      </w:r>
      <w:r>
        <w:rPr>
          <w:spacing w:val="20"/>
        </w:rPr>
        <w:t> </w:t>
      </w:r>
      <w:r>
        <w:rPr/>
        <w:t>a </w:t>
      </w:r>
      <w:r>
        <w:rPr>
          <w:rFonts w:ascii="Courier New" w:hAnsi="Courier New"/>
          <w:color w:val="A51ED1"/>
          <w:sz w:val="20"/>
        </w:rPr>
        <w:t>README.md</w:t>
      </w:r>
      <w:r>
        <w:rPr>
          <w:rFonts w:ascii="Courier New" w:hAnsi="Courier New"/>
          <w:color w:val="A51ED1"/>
          <w:spacing w:val="-39"/>
          <w:sz w:val="20"/>
        </w:rPr>
        <w:t> </w:t>
      </w:r>
      <w:r>
        <w:rPr/>
        <w:t>file</w:t>
      </w:r>
      <w:r>
        <w:rPr>
          <w:spacing w:val="20"/>
        </w:rPr>
        <w:t> </w:t>
      </w:r>
      <w:r>
        <w:rPr/>
        <w:t>to</w:t>
      </w:r>
      <w:r>
        <w:rPr>
          <w:spacing w:val="20"/>
        </w:rPr>
        <w:t> </w:t>
      </w:r>
      <w:r>
        <w:rPr/>
        <w:t>tell</w:t>
      </w:r>
      <w:r>
        <w:rPr>
          <w:spacing w:val="20"/>
        </w:rPr>
        <w:t> </w:t>
      </w:r>
      <w:r>
        <w:rPr/>
        <w:t>folks</w:t>
      </w:r>
      <w:r>
        <w:rPr>
          <w:spacing w:val="20"/>
        </w:rPr>
        <w:t> </w:t>
      </w:r>
      <w:r>
        <w:rPr/>
        <w:t>what</w:t>
      </w:r>
      <w:r>
        <w:rPr>
          <w:spacing w:val="20"/>
        </w:rPr>
        <w:t> </w:t>
      </w:r>
      <w:r>
        <w:rPr/>
        <w:t>code</w:t>
      </w:r>
      <w:r>
        <w:rPr>
          <w:spacing w:val="20"/>
        </w:rPr>
        <w:t> </w:t>
      </w:r>
      <w:r>
        <w:rPr/>
        <w:t>is</w:t>
      </w:r>
      <w:r>
        <w:rPr>
          <w:spacing w:val="20"/>
        </w:rPr>
        <w:t> </w:t>
      </w:r>
      <w:r>
        <w:rPr/>
        <w:t>in this directory.</w:t>
      </w:r>
    </w:p>
    <w:p>
      <w:pPr>
        <w:spacing w:after="0" w:line="307" w:lineRule="auto"/>
        <w:sectPr>
          <w:pgSz w:w="12240" w:h="15840"/>
          <w:pgMar w:header="1182" w:footer="2303" w:top="1560" w:bottom="2500" w:left="1700" w:right="1640"/>
        </w:sectPr>
      </w:pPr>
    </w:p>
    <w:p>
      <w:pPr>
        <w:pStyle w:val="BodyText"/>
        <w:rPr>
          <w:sz w:val="20"/>
        </w:rPr>
      </w:pPr>
      <w:r>
        <w:rPr/>
        <w:drawing>
          <wp:anchor distT="0" distB="0" distL="0" distR="0" allowOverlap="1" layoutInCell="1" locked="0" behindDoc="1" simplePos="0" relativeHeight="479296000">
            <wp:simplePos x="0" y="0"/>
            <wp:positionH relativeFrom="page">
              <wp:posOffset>1165872</wp:posOffset>
            </wp:positionH>
            <wp:positionV relativeFrom="page">
              <wp:posOffset>7084403</wp:posOffset>
            </wp:positionV>
            <wp:extent cx="152400" cy="228600"/>
            <wp:effectExtent l="0" t="0" r="0" b="0"/>
            <wp:wrapNone/>
            <wp:docPr id="21" name="image5.png"/>
            <wp:cNvGraphicFramePr>
              <a:graphicFrameLocks noChangeAspect="1"/>
            </wp:cNvGraphicFramePr>
            <a:graphic>
              <a:graphicData uri="http://schemas.openxmlformats.org/drawingml/2006/picture">
                <pic:pic>
                  <pic:nvPicPr>
                    <pic:cNvPr id="22" name="image5.png"/>
                    <pic:cNvPicPr/>
                  </pic:nvPicPr>
                  <pic:blipFill>
                    <a:blip r:embed="rId74" cstate="print"/>
                    <a:stretch>
                      <a:fillRect/>
                    </a:stretch>
                  </pic:blipFill>
                  <pic:spPr>
                    <a:xfrm>
                      <a:off x="0" y="0"/>
                      <a:ext cx="152400" cy="228600"/>
                    </a:xfrm>
                    <a:prstGeom prst="rect">
                      <a:avLst/>
                    </a:prstGeom>
                  </pic:spPr>
                </pic:pic>
              </a:graphicData>
            </a:graphic>
          </wp:anchor>
        </w:drawing>
      </w:r>
    </w:p>
    <w:p>
      <w:pPr>
        <w:pStyle w:val="BodyText"/>
        <w:spacing w:before="11"/>
        <w:rPr>
          <w:sz w:val="21"/>
        </w:rPr>
      </w:pPr>
    </w:p>
    <w:p>
      <w:pPr>
        <w:pStyle w:val="BodyText"/>
        <w:ind w:left="136"/>
        <w:rPr>
          <w:sz w:val="20"/>
        </w:rPr>
      </w:pPr>
      <w:r>
        <w:rPr>
          <w:sz w:val="20"/>
        </w:rPr>
        <w:pict>
          <v:group style="width:428.45pt;height:254.6pt;mso-position-horizontal-relative:char;mso-position-vertical-relative:line" id="docshapegroup124" coordorigin="0,0" coordsize="8569,5092">
            <v:shape style="position:absolute;left:0;top:0;width:8569;height:5092" id="docshape125" coordorigin="0,0" coordsize="8569,5092" path="m8568,0l85,0,52,7,25,25,7,52,0,85,0,5007,7,5040,25,5067,52,5085,85,5092,8483,5092,8516,5085,8543,5067,8561,5040,8568,5007,8568,0xe" filled="true" fillcolor="#8a8b8b" stroked="false">
              <v:path arrowok="t"/>
              <v:fill type="solid"/>
            </v:shape>
            <v:shape style="position:absolute;left:28;top:170;width:8512;height:4894" id="docshape126" coordorigin="28,170" coordsize="8512,4894" path="m8540,170l85,170,63,175,45,187,33,205,28,227,28,5007,33,5029,45,5047,63,5059,85,5063,8483,5063,8505,5059,8523,5047,8535,5029,8540,5007,8540,170xe" filled="true" fillcolor="#f6f6f5" stroked="false">
              <v:path arrowok="t"/>
              <v:fill type="solid"/>
            </v:shape>
            <v:line style="position:absolute" from="312,842" to="8356,842" stroked="true" strokeweight="1.4173pt" strokecolor="#989899">
              <v:stroke dashstyle="solid"/>
            </v:line>
            <v:shape style="position:absolute;left:311;top:309;width:3737;height:326" type="#_x0000_t202" id="docshape127" filled="false" stroked="false">
              <v:textbox inset="0,0,0,0">
                <w:txbxContent>
                  <w:p>
                    <w:pPr>
                      <w:spacing w:before="48"/>
                      <w:ind w:left="0" w:right="0" w:firstLine="0"/>
                      <w:jc w:val="left"/>
                      <w:rPr>
                        <w:rFonts w:ascii="Cambria"/>
                        <w:b/>
                        <w:sz w:val="20"/>
                      </w:rPr>
                    </w:pPr>
                    <w:bookmarkStart w:name="_bookmark65" w:id="106"/>
                    <w:bookmarkEnd w:id="106"/>
                    <w:r>
                      <w:rPr/>
                    </w:r>
                    <w:r>
                      <w:rPr>
                        <w:rFonts w:ascii="Cambria"/>
                        <w:b/>
                        <w:sz w:val="20"/>
                      </w:rPr>
                      <w:t>Listing</w:t>
                    </w:r>
                    <w:r>
                      <w:rPr>
                        <w:rFonts w:ascii="Cambria"/>
                        <w:b/>
                        <w:spacing w:val="24"/>
                        <w:sz w:val="20"/>
                      </w:rPr>
                      <w:t> </w:t>
                    </w:r>
                    <w:r>
                      <w:rPr>
                        <w:rFonts w:ascii="Cambria"/>
                        <w:b/>
                        <w:sz w:val="20"/>
                      </w:rPr>
                      <w:t>2.15:</w:t>
                    </w:r>
                    <w:r>
                      <w:rPr>
                        <w:rFonts w:ascii="Cambria"/>
                        <w:b/>
                        <w:spacing w:val="48"/>
                        <w:sz w:val="20"/>
                      </w:rPr>
                      <w:t> </w:t>
                    </w:r>
                    <w:r>
                      <w:rPr>
                        <w:rFonts w:ascii="Cambria"/>
                        <w:b/>
                        <w:sz w:val="20"/>
                      </w:rPr>
                      <w:t>The</w:t>
                    </w:r>
                    <w:r>
                      <w:rPr>
                        <w:rFonts w:ascii="Cambria"/>
                        <w:b/>
                        <w:spacing w:val="24"/>
                        <w:sz w:val="20"/>
                      </w:rPr>
                      <w:t> </w:t>
                    </w:r>
                    <w:r>
                      <w:rPr>
                        <w:rFonts w:ascii="Cambria"/>
                        <w:b/>
                        <w:sz w:val="20"/>
                      </w:rPr>
                      <w:t>base</w:t>
                    </w:r>
                    <w:r>
                      <w:rPr>
                        <w:rFonts w:ascii="Cambria"/>
                        <w:b/>
                        <w:spacing w:val="25"/>
                        <w:sz w:val="20"/>
                      </w:rPr>
                      <w:t> </w:t>
                    </w:r>
                    <w:r>
                      <w:rPr>
                        <w:rFonts w:ascii="Cambria"/>
                        <w:b/>
                        <w:sz w:val="20"/>
                      </w:rPr>
                      <w:t>README.md</w:t>
                    </w:r>
                    <w:r>
                      <w:rPr>
                        <w:rFonts w:ascii="Cambria"/>
                        <w:b/>
                        <w:spacing w:val="25"/>
                        <w:sz w:val="20"/>
                      </w:rPr>
                      <w:t> </w:t>
                    </w:r>
                    <w:r>
                      <w:rPr>
                        <w:rFonts w:ascii="Cambria"/>
                        <w:b/>
                        <w:spacing w:val="-4"/>
                        <w:sz w:val="20"/>
                      </w:rPr>
                      <w:t>file</w:t>
                    </w:r>
                  </w:p>
                </w:txbxContent>
              </v:textbox>
              <w10:wrap type="none"/>
            </v:shape>
            <v:shape style="position:absolute;left:311;top:1126;width:5282;height:3617" type="#_x0000_t202" id="docshape128" filled="false" stroked="false">
              <v:textbox inset="0,0,0,0">
                <w:txbxContent>
                  <w:p>
                    <w:pPr>
                      <w:spacing w:before="22"/>
                      <w:ind w:left="0" w:right="0" w:firstLine="0"/>
                      <w:jc w:val="left"/>
                      <w:rPr>
                        <w:rFonts w:ascii="Courier New"/>
                        <w:i/>
                        <w:sz w:val="20"/>
                      </w:rPr>
                    </w:pPr>
                    <w:r>
                      <w:rPr>
                        <w:rFonts w:ascii="Courier New"/>
                        <w:i/>
                        <w:sz w:val="20"/>
                      </w:rPr>
                      <w:t>#</w:t>
                    </w:r>
                    <w:r>
                      <w:rPr>
                        <w:rFonts w:ascii="Courier New"/>
                        <w:i/>
                        <w:spacing w:val="3"/>
                        <w:sz w:val="20"/>
                      </w:rPr>
                      <w:t> </w:t>
                    </w:r>
                    <w:r>
                      <w:rPr>
                        <w:rFonts w:ascii="Courier New"/>
                        <w:i/>
                        <w:sz w:val="20"/>
                      </w:rPr>
                      <w:t>Our</w:t>
                    </w:r>
                    <w:r>
                      <w:rPr>
                        <w:rFonts w:ascii="Courier New"/>
                        <w:i/>
                        <w:spacing w:val="4"/>
                        <w:sz w:val="20"/>
                      </w:rPr>
                      <w:t> </w:t>
                    </w:r>
                    <w:r>
                      <w:rPr>
                        <w:rFonts w:ascii="Courier New"/>
                        <w:i/>
                        <w:sz w:val="20"/>
                      </w:rPr>
                      <w:t>first</w:t>
                    </w:r>
                    <w:r>
                      <w:rPr>
                        <w:rFonts w:ascii="Courier New"/>
                        <w:i/>
                        <w:spacing w:val="4"/>
                        <w:sz w:val="20"/>
                      </w:rPr>
                      <w:t> </w:t>
                    </w:r>
                    <w:r>
                      <w:rPr>
                        <w:rFonts w:ascii="Courier New"/>
                        <w:i/>
                        <w:sz w:val="20"/>
                      </w:rPr>
                      <w:t>AWS</w:t>
                    </w:r>
                    <w:r>
                      <w:rPr>
                        <w:rFonts w:ascii="Courier New"/>
                        <w:i/>
                        <w:spacing w:val="4"/>
                        <w:sz w:val="20"/>
                      </w:rPr>
                      <w:t> </w:t>
                    </w:r>
                    <w:r>
                      <w:rPr>
                        <w:rFonts w:ascii="Courier New"/>
                        <w:i/>
                        <w:sz w:val="20"/>
                      </w:rPr>
                      <w:t>configuration</w:t>
                    </w:r>
                    <w:r>
                      <w:rPr>
                        <w:rFonts w:ascii="Courier New"/>
                        <w:i/>
                        <w:spacing w:val="4"/>
                        <w:sz w:val="20"/>
                      </w:rPr>
                      <w:t> </w:t>
                    </w:r>
                    <w:r>
                      <w:rPr>
                        <w:rFonts w:ascii="Courier New"/>
                        <w:i/>
                        <w:sz w:val="20"/>
                      </w:rPr>
                      <w:t>for</w:t>
                    </w:r>
                    <w:r>
                      <w:rPr>
                        <w:rFonts w:ascii="Courier New"/>
                        <w:i/>
                        <w:spacing w:val="4"/>
                        <w:sz w:val="20"/>
                      </w:rPr>
                      <w:t> </w:t>
                    </w:r>
                    <w:r>
                      <w:rPr>
                        <w:rFonts w:ascii="Courier New"/>
                        <w:i/>
                        <w:spacing w:val="-2"/>
                        <w:sz w:val="20"/>
                      </w:rPr>
                      <w:t>Terraform</w:t>
                    </w:r>
                  </w:p>
                  <w:p>
                    <w:pPr>
                      <w:spacing w:line="240" w:lineRule="auto" w:before="10"/>
                      <w:rPr>
                        <w:rFonts w:ascii="Courier New"/>
                        <w:i/>
                        <w:sz w:val="25"/>
                      </w:rPr>
                    </w:pPr>
                  </w:p>
                  <w:p>
                    <w:pPr>
                      <w:spacing w:before="0"/>
                      <w:ind w:left="0" w:right="0" w:firstLine="0"/>
                      <w:jc w:val="left"/>
                      <w:rPr>
                        <w:rFonts w:ascii="Courier New"/>
                        <w:sz w:val="20"/>
                      </w:rPr>
                    </w:pPr>
                    <w:r>
                      <w:rPr>
                        <w:rFonts w:ascii="Courier New"/>
                        <w:sz w:val="20"/>
                      </w:rPr>
                      <w:t>An</w:t>
                    </w:r>
                    <w:r>
                      <w:rPr>
                        <w:rFonts w:ascii="Courier New"/>
                        <w:spacing w:val="4"/>
                        <w:sz w:val="20"/>
                      </w:rPr>
                      <w:t> </w:t>
                    </w:r>
                    <w:r>
                      <w:rPr>
                        <w:rFonts w:ascii="Courier New"/>
                        <w:sz w:val="20"/>
                      </w:rPr>
                      <w:t>initial</w:t>
                    </w:r>
                    <w:r>
                      <w:rPr>
                        <w:rFonts w:ascii="Courier New"/>
                        <w:spacing w:val="4"/>
                        <w:sz w:val="20"/>
                      </w:rPr>
                      <w:t> </w:t>
                    </w:r>
                    <w:r>
                      <w:rPr>
                        <w:rFonts w:ascii="Courier New"/>
                        <w:sz w:val="20"/>
                      </w:rPr>
                      <w:t>configuration</w:t>
                    </w:r>
                    <w:r>
                      <w:rPr>
                        <w:rFonts w:ascii="Courier New"/>
                        <w:spacing w:val="4"/>
                        <w:sz w:val="20"/>
                      </w:rPr>
                      <w:t> </w:t>
                    </w:r>
                    <w:r>
                      <w:rPr>
                        <w:rFonts w:ascii="Courier New"/>
                        <w:color w:val="6B9F69"/>
                        <w:sz w:val="20"/>
                      </w:rPr>
                      <w:t>for</w:t>
                    </w:r>
                    <w:r>
                      <w:rPr>
                        <w:rFonts w:ascii="Courier New"/>
                        <w:color w:val="6B9F69"/>
                        <w:spacing w:val="5"/>
                        <w:sz w:val="20"/>
                      </w:rPr>
                      <w:t> </w:t>
                    </w:r>
                    <w:r>
                      <w:rPr>
                        <w:rFonts w:ascii="Courier New"/>
                        <w:spacing w:val="-2"/>
                        <w:sz w:val="20"/>
                      </w:rPr>
                      <w:t>Terraform.</w:t>
                    </w:r>
                  </w:p>
                  <w:p>
                    <w:pPr>
                      <w:spacing w:line="240" w:lineRule="auto" w:before="10"/>
                      <w:rPr>
                        <w:rFonts w:ascii="Courier New"/>
                        <w:sz w:val="25"/>
                      </w:rPr>
                    </w:pPr>
                  </w:p>
                  <w:p>
                    <w:pPr>
                      <w:spacing w:before="0"/>
                      <w:ind w:left="0" w:right="0" w:firstLine="0"/>
                      <w:jc w:val="left"/>
                      <w:rPr>
                        <w:rFonts w:ascii="Courier New"/>
                        <w:i/>
                        <w:sz w:val="20"/>
                      </w:rPr>
                    </w:pPr>
                    <w:r>
                      <w:rPr>
                        <w:rFonts w:ascii="Courier New"/>
                        <w:i/>
                        <w:sz w:val="20"/>
                      </w:rPr>
                      <w:t>##</w:t>
                    </w:r>
                    <w:r>
                      <w:rPr>
                        <w:rFonts w:ascii="Courier New"/>
                        <w:i/>
                        <w:spacing w:val="3"/>
                        <w:sz w:val="20"/>
                      </w:rPr>
                      <w:t> </w:t>
                    </w:r>
                    <w:r>
                      <w:rPr>
                        <w:rFonts w:ascii="Courier New"/>
                        <w:i/>
                        <w:spacing w:val="-4"/>
                        <w:sz w:val="20"/>
                      </w:rPr>
                      <w:t>Usage</w:t>
                    </w:r>
                  </w:p>
                  <w:p>
                    <w:pPr>
                      <w:spacing w:line="240" w:lineRule="auto" w:before="11"/>
                      <w:rPr>
                        <w:rFonts w:ascii="Courier New"/>
                        <w:i/>
                        <w:sz w:val="25"/>
                      </w:rPr>
                    </w:pPr>
                  </w:p>
                  <w:p>
                    <w:pPr>
                      <w:spacing w:before="0"/>
                      <w:ind w:left="0" w:right="0" w:firstLine="0"/>
                      <w:jc w:val="left"/>
                      <w:rPr>
                        <w:rFonts w:ascii="Courier New"/>
                        <w:sz w:val="20"/>
                      </w:rPr>
                    </w:pPr>
                    <w:r>
                      <w:rPr>
                        <w:rFonts w:ascii="Courier New"/>
                        <w:spacing w:val="-5"/>
                        <w:sz w:val="20"/>
                      </w:rPr>
                      <w:t>```</w:t>
                    </w:r>
                  </w:p>
                  <w:p>
                    <w:pPr>
                      <w:spacing w:before="33"/>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4"/>
                        <w:sz w:val="20"/>
                      </w:rPr>
                      <w:t>plan</w:t>
                    </w:r>
                  </w:p>
                  <w:p>
                    <w:pPr>
                      <w:spacing w:before="34"/>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2"/>
                        <w:sz w:val="20"/>
                      </w:rPr>
                      <w:t>apply</w:t>
                    </w:r>
                  </w:p>
                  <w:p>
                    <w:pPr>
                      <w:spacing w:before="33"/>
                      <w:ind w:left="0" w:right="0" w:firstLine="0"/>
                      <w:jc w:val="left"/>
                      <w:rPr>
                        <w:rFonts w:ascii="Courier New"/>
                        <w:sz w:val="20"/>
                      </w:rPr>
                    </w:pPr>
                    <w:r>
                      <w:rPr>
                        <w:rFonts w:ascii="Courier New"/>
                        <w:spacing w:val="-5"/>
                        <w:sz w:val="20"/>
                      </w:rPr>
                      <w:t>```</w:t>
                    </w:r>
                  </w:p>
                  <w:p>
                    <w:pPr>
                      <w:spacing w:line="240" w:lineRule="auto" w:before="10"/>
                      <w:rPr>
                        <w:rFonts w:ascii="Courier New"/>
                        <w:sz w:val="25"/>
                      </w:rPr>
                    </w:pPr>
                  </w:p>
                  <w:p>
                    <w:pPr>
                      <w:spacing w:before="0"/>
                      <w:ind w:left="0" w:right="0" w:firstLine="0"/>
                      <w:jc w:val="left"/>
                      <w:rPr>
                        <w:rFonts w:ascii="Courier New"/>
                        <w:i/>
                        <w:sz w:val="20"/>
                      </w:rPr>
                    </w:pPr>
                    <w:r>
                      <w:rPr>
                        <w:rFonts w:ascii="Courier New"/>
                        <w:i/>
                        <w:sz w:val="20"/>
                      </w:rPr>
                      <w:t>##</w:t>
                    </w:r>
                    <w:r>
                      <w:rPr>
                        <w:rFonts w:ascii="Courier New"/>
                        <w:i/>
                        <w:spacing w:val="3"/>
                        <w:sz w:val="20"/>
                      </w:rPr>
                      <w:t> </w:t>
                    </w:r>
                    <w:r>
                      <w:rPr>
                        <w:rFonts w:ascii="Courier New"/>
                        <w:i/>
                        <w:spacing w:val="-2"/>
                        <w:sz w:val="20"/>
                      </w:rPr>
                      <w:t>License</w:t>
                    </w:r>
                  </w:p>
                  <w:p>
                    <w:pPr>
                      <w:spacing w:line="240" w:lineRule="auto" w:before="10"/>
                      <w:rPr>
                        <w:rFonts w:ascii="Courier New"/>
                        <w:i/>
                        <w:sz w:val="25"/>
                      </w:rPr>
                    </w:pPr>
                  </w:p>
                  <w:p>
                    <w:pPr>
                      <w:spacing w:line="214" w:lineRule="exact" w:before="1"/>
                      <w:ind w:left="0" w:right="0" w:firstLine="0"/>
                      <w:jc w:val="left"/>
                      <w:rPr>
                        <w:rFonts w:ascii="Courier New"/>
                        <w:sz w:val="20"/>
                      </w:rPr>
                    </w:pPr>
                    <w:r>
                      <w:rPr>
                        <w:rFonts w:ascii="Courier New"/>
                        <w:spacing w:val="-5"/>
                        <w:sz w:val="20"/>
                      </w:rPr>
                      <w:t>MIT</w:t>
                    </w:r>
                  </w:p>
                </w:txbxContent>
              </v:textbox>
              <w10:wrap type="none"/>
            </v:shape>
          </v:group>
        </w:pict>
      </w:r>
      <w:r>
        <w:rPr>
          <w:sz w:val="20"/>
        </w:rPr>
      </w:r>
    </w:p>
    <w:p>
      <w:pPr>
        <w:pStyle w:val="BodyText"/>
        <w:spacing w:before="72"/>
        <w:ind w:left="124"/>
      </w:pPr>
      <w:r>
        <w:rPr/>
        <w:t>We</w:t>
      </w:r>
      <w:r>
        <w:rPr>
          <w:spacing w:val="-5"/>
        </w:rPr>
        <w:t> </w:t>
      </w:r>
      <w:r>
        <w:rPr/>
        <w:t>can</w:t>
      </w:r>
      <w:r>
        <w:rPr>
          <w:spacing w:val="4"/>
        </w:rPr>
        <w:t> </w:t>
      </w:r>
      <w:r>
        <w:rPr/>
        <w:t>then</w:t>
      </w:r>
      <w:r>
        <w:rPr>
          <w:spacing w:val="4"/>
        </w:rPr>
        <w:t> </w:t>
      </w:r>
      <w:r>
        <w:rPr/>
        <w:t>add</w:t>
      </w:r>
      <w:r>
        <w:rPr>
          <w:spacing w:val="5"/>
        </w:rPr>
        <w:t> </w:t>
      </w:r>
      <w:r>
        <w:rPr/>
        <w:t>our</w:t>
      </w:r>
      <w:r>
        <w:rPr>
          <w:spacing w:val="3"/>
        </w:rPr>
        <w:t> </w:t>
      </w:r>
      <w:r>
        <w:rPr>
          <w:rFonts w:ascii="Courier New"/>
          <w:color w:val="A51ED1"/>
          <w:sz w:val="20"/>
        </w:rPr>
        <w:t>README.md</w:t>
      </w:r>
      <w:r>
        <w:rPr>
          <w:rFonts w:ascii="Courier New"/>
          <w:color w:val="A51ED1"/>
          <w:spacing w:val="-50"/>
          <w:sz w:val="20"/>
        </w:rPr>
        <w:t> </w:t>
      </w:r>
      <w:r>
        <w:rPr/>
        <w:t>to</w:t>
      </w:r>
      <w:r>
        <w:rPr>
          <w:spacing w:val="3"/>
        </w:rPr>
        <w:t> </w:t>
      </w:r>
      <w:r>
        <w:rPr/>
        <w:t>Git</w:t>
      </w:r>
      <w:r>
        <w:rPr>
          <w:spacing w:val="5"/>
        </w:rPr>
        <w:t> </w:t>
      </w:r>
      <w:r>
        <w:rPr/>
        <w:t>and</w:t>
      </w:r>
      <w:r>
        <w:rPr>
          <w:spacing w:val="4"/>
        </w:rPr>
        <w:t> </w:t>
      </w:r>
      <w:r>
        <w:rPr/>
        <w:t>commit</w:t>
      </w:r>
      <w:r>
        <w:rPr>
          <w:spacing w:val="4"/>
        </w:rPr>
        <w:t> </w:t>
      </w:r>
      <w:r>
        <w:rPr>
          <w:spacing w:val="-5"/>
        </w:rPr>
        <w:t>it.</w:t>
      </w:r>
    </w:p>
    <w:p>
      <w:pPr>
        <w:pStyle w:val="BodyText"/>
        <w:rPr>
          <w:sz w:val="14"/>
        </w:rPr>
      </w:pPr>
      <w:r>
        <w:rPr/>
        <w:pict>
          <v:group style="position:absolute;margin-left:91.801003pt;margin-top:9.160064pt;width:428.45pt;height:98.6pt;mso-position-horizontal-relative:page;mso-position-vertical-relative:paragraph;z-index:-15707648;mso-wrap-distance-left:0;mso-wrap-distance-right:0" id="docshapegroup129" coordorigin="1836,183" coordsize="8569,1972">
            <v:shape style="position:absolute;left:1836;top:183;width:8569;height:1972" id="docshape130" coordorigin="1836,183" coordsize="8569,1972" path="m10404,183l1921,183,1888,190,1861,208,1843,235,1836,268,1836,2070,1843,2103,1861,2130,1888,2148,1921,2155,10319,2155,10352,2148,10379,2130,10397,2103,10404,2070,10404,183xe" filled="true" fillcolor="#8a8b8b" stroked="false">
              <v:path arrowok="t"/>
              <v:fill type="solid"/>
            </v:shape>
            <v:shape style="position:absolute;left:1864;top:353;width:8512;height:1774" id="docshape131" coordorigin="1864,353" coordsize="8512,1774" path="m10376,353l1921,353,1899,358,1881,370,1869,388,1864,410,1864,2070,1869,2092,1881,2110,1899,2122,1921,2126,10319,2126,10341,2122,10359,2110,10371,2092,10376,2070,10376,353xe" filled="true" fillcolor="#f6f6f5" stroked="false">
              <v:path arrowok="t"/>
              <v:fill type="solid"/>
            </v:shape>
            <v:line style="position:absolute" from="2148,1025" to="10192,1025" stroked="true" strokeweight="1.4173pt" strokecolor="#989899">
              <v:stroke dashstyle="solid"/>
            </v:line>
            <v:shape style="position:absolute;left:2147;top:492;width:4388;height:326" type="#_x0000_t202" id="docshape132" filled="false" stroked="false">
              <v:textbox inset="0,0,0,0">
                <w:txbxContent>
                  <w:p>
                    <w:pPr>
                      <w:spacing w:before="48"/>
                      <w:ind w:left="0" w:right="0" w:firstLine="0"/>
                      <w:jc w:val="left"/>
                      <w:rPr>
                        <w:rFonts w:ascii="Cambria"/>
                        <w:b/>
                        <w:sz w:val="20"/>
                      </w:rPr>
                    </w:pPr>
                    <w:bookmarkStart w:name="_bookmark66" w:id="107"/>
                    <w:bookmarkEnd w:id="107"/>
                    <w:r>
                      <w:rPr/>
                    </w:r>
                    <w:r>
                      <w:rPr>
                        <w:rFonts w:ascii="Cambria"/>
                        <w:b/>
                        <w:w w:val="105"/>
                        <w:sz w:val="20"/>
                      </w:rPr>
                      <w:t>Listing</w:t>
                    </w:r>
                    <w:r>
                      <w:rPr>
                        <w:rFonts w:ascii="Cambria"/>
                        <w:b/>
                        <w:spacing w:val="-5"/>
                        <w:w w:val="105"/>
                        <w:sz w:val="20"/>
                      </w:rPr>
                      <w:t> </w:t>
                    </w:r>
                    <w:r>
                      <w:rPr>
                        <w:rFonts w:ascii="Cambria"/>
                        <w:b/>
                        <w:w w:val="105"/>
                        <w:sz w:val="20"/>
                      </w:rPr>
                      <w:t>2.16:</w:t>
                    </w:r>
                    <w:r>
                      <w:rPr>
                        <w:rFonts w:ascii="Cambria"/>
                        <w:b/>
                        <w:spacing w:val="9"/>
                        <w:w w:val="105"/>
                        <w:sz w:val="20"/>
                      </w:rPr>
                      <w:t> </w:t>
                    </w:r>
                    <w:r>
                      <w:rPr>
                        <w:rFonts w:ascii="Cambria"/>
                        <w:b/>
                        <w:w w:val="105"/>
                        <w:sz w:val="20"/>
                      </w:rPr>
                      <w:t>Committing</w:t>
                    </w:r>
                    <w:r>
                      <w:rPr>
                        <w:rFonts w:ascii="Cambria"/>
                        <w:b/>
                        <w:spacing w:val="-5"/>
                        <w:w w:val="105"/>
                        <w:sz w:val="20"/>
                      </w:rPr>
                      <w:t> </w:t>
                    </w:r>
                    <w:r>
                      <w:rPr>
                        <w:rFonts w:ascii="Cambria"/>
                        <w:b/>
                        <w:w w:val="105"/>
                        <w:sz w:val="20"/>
                      </w:rPr>
                      <w:t>the</w:t>
                    </w:r>
                    <w:r>
                      <w:rPr>
                        <w:rFonts w:ascii="Cambria"/>
                        <w:b/>
                        <w:spacing w:val="-4"/>
                        <w:w w:val="105"/>
                        <w:sz w:val="20"/>
                      </w:rPr>
                      <w:t> </w:t>
                    </w:r>
                    <w:r>
                      <w:rPr>
                        <w:rFonts w:ascii="Cambria"/>
                        <w:b/>
                        <w:w w:val="105"/>
                        <w:sz w:val="20"/>
                      </w:rPr>
                      <w:t>README.md</w:t>
                    </w:r>
                    <w:r>
                      <w:rPr>
                        <w:rFonts w:ascii="Cambria"/>
                        <w:b/>
                        <w:spacing w:val="-5"/>
                        <w:w w:val="105"/>
                        <w:sz w:val="20"/>
                      </w:rPr>
                      <w:t> </w:t>
                    </w:r>
                    <w:r>
                      <w:rPr>
                        <w:rFonts w:ascii="Cambria"/>
                        <w:b/>
                        <w:spacing w:val="-4"/>
                        <w:w w:val="105"/>
                        <w:sz w:val="20"/>
                      </w:rPr>
                      <w:t>file</w:t>
                    </w:r>
                  </w:p>
                </w:txbxContent>
              </v:textbox>
              <w10:wrap type="none"/>
            </v:shape>
            <v:shape style="position:absolute;left:2147;top:1309;width:5894;height:497" type="#_x0000_t202" id="docshape133"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3"/>
                        <w:sz w:val="20"/>
                      </w:rPr>
                      <w:t> </w:t>
                    </w:r>
                    <w:r>
                      <w:rPr>
                        <w:rFonts w:ascii="Courier New"/>
                        <w:sz w:val="20"/>
                      </w:rPr>
                      <w:t>add</w:t>
                    </w:r>
                    <w:r>
                      <w:rPr>
                        <w:rFonts w:ascii="Courier New"/>
                        <w:spacing w:val="4"/>
                        <w:sz w:val="20"/>
                      </w:rPr>
                      <w:t> </w:t>
                    </w:r>
                    <w:r>
                      <w:rPr>
                        <w:rFonts w:ascii="Courier New"/>
                        <w:spacing w:val="-2"/>
                        <w:sz w:val="20"/>
                      </w:rPr>
                      <w:t>README.md</w:t>
                    </w:r>
                  </w:p>
                  <w:p>
                    <w:pPr>
                      <w:spacing w:line="214" w:lineRule="exact" w:before="33"/>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git</w:t>
                    </w:r>
                    <w:r>
                      <w:rPr>
                        <w:rFonts w:ascii="Courier New"/>
                        <w:spacing w:val="4"/>
                        <w:sz w:val="20"/>
                      </w:rPr>
                      <w:t> </w:t>
                    </w:r>
                    <w:r>
                      <w:rPr>
                        <w:rFonts w:ascii="Courier New"/>
                        <w:sz w:val="20"/>
                      </w:rPr>
                      <w:t>commit</w:t>
                    </w:r>
                    <w:r>
                      <w:rPr>
                        <w:rFonts w:ascii="Courier New"/>
                        <w:spacing w:val="4"/>
                        <w:sz w:val="20"/>
                      </w:rPr>
                      <w:t> </w:t>
                    </w:r>
                    <w:r>
                      <w:rPr>
                        <w:rFonts w:ascii="Courier New"/>
                        <w:sz w:val="20"/>
                      </w:rPr>
                      <w:t>-m</w:t>
                    </w:r>
                    <w:r>
                      <w:rPr>
                        <w:rFonts w:ascii="Courier New"/>
                        <w:spacing w:val="4"/>
                        <w:sz w:val="20"/>
                      </w:rPr>
                      <w:t> </w:t>
                    </w:r>
                    <w:r>
                      <w:rPr>
                        <w:rFonts w:ascii="Courier New"/>
                        <w:color w:val="CC00B2"/>
                        <w:sz w:val="20"/>
                      </w:rPr>
                      <w:t>"Adding</w:t>
                    </w:r>
                    <w:r>
                      <w:rPr>
                        <w:rFonts w:ascii="Courier New"/>
                        <w:color w:val="CC00B2"/>
                        <w:spacing w:val="4"/>
                        <w:sz w:val="20"/>
                      </w:rPr>
                      <w:t> </w:t>
                    </w:r>
                    <w:r>
                      <w:rPr>
                        <w:rFonts w:ascii="Courier New"/>
                        <w:color w:val="CC00B2"/>
                        <w:sz w:val="20"/>
                      </w:rPr>
                      <w:t>our</w:t>
                    </w:r>
                    <w:r>
                      <w:rPr>
                        <w:rFonts w:ascii="Courier New"/>
                        <w:color w:val="CC00B2"/>
                        <w:spacing w:val="4"/>
                        <w:sz w:val="20"/>
                      </w:rPr>
                      <w:t> </w:t>
                    </w:r>
                    <w:r>
                      <w:rPr>
                        <w:rFonts w:ascii="Courier New"/>
                        <w:color w:val="CC00B2"/>
                        <w:sz w:val="20"/>
                      </w:rPr>
                      <w:t>initial</w:t>
                    </w:r>
                    <w:r>
                      <w:rPr>
                        <w:rFonts w:ascii="Courier New"/>
                        <w:color w:val="CC00B2"/>
                        <w:spacing w:val="4"/>
                        <w:sz w:val="20"/>
                      </w:rPr>
                      <w:t> </w:t>
                    </w:r>
                    <w:r>
                      <w:rPr>
                        <w:rFonts w:ascii="Courier New"/>
                        <w:color w:val="CC00B2"/>
                        <w:sz w:val="20"/>
                      </w:rPr>
                      <w:t>README</w:t>
                    </w:r>
                    <w:r>
                      <w:rPr>
                        <w:rFonts w:ascii="Courier New"/>
                        <w:color w:val="CC00B2"/>
                        <w:spacing w:val="4"/>
                        <w:sz w:val="20"/>
                      </w:rPr>
                      <w:t> </w:t>
                    </w:r>
                    <w:r>
                      <w:rPr>
                        <w:rFonts w:ascii="Courier New"/>
                        <w:color w:val="CC00B2"/>
                        <w:spacing w:val="-2"/>
                        <w:sz w:val="20"/>
                      </w:rPr>
                      <w:t>file"</w:t>
                    </w:r>
                  </w:p>
                </w:txbxContent>
              </v:textbox>
              <w10:wrap type="none"/>
            </v:shape>
            <w10:wrap type="topAndBottom"/>
          </v:group>
        </w:pict>
      </w:r>
    </w:p>
    <w:p>
      <w:pPr>
        <w:pStyle w:val="BodyText"/>
        <w:spacing w:line="314" w:lineRule="auto" w:before="95"/>
        <w:ind w:left="136"/>
      </w:pPr>
      <w:r>
        <w:rPr/>
        <w:t>Now the next person who comes along will at least know something about this</w:t>
      </w:r>
      <w:r>
        <w:rPr>
          <w:spacing w:val="80"/>
          <w:w w:val="150"/>
        </w:rPr>
        <w:t> </w:t>
      </w:r>
      <w:r>
        <w:rPr>
          <w:spacing w:val="-2"/>
        </w:rPr>
        <w:t>configuration.</w:t>
      </w:r>
    </w:p>
    <w:p>
      <w:pPr>
        <w:pStyle w:val="BodyText"/>
        <w:rPr>
          <w:sz w:val="20"/>
        </w:rPr>
      </w:pPr>
    </w:p>
    <w:p>
      <w:pPr>
        <w:pStyle w:val="BodyText"/>
        <w:spacing w:before="1"/>
        <w:rPr>
          <w:sz w:val="28"/>
        </w:rPr>
      </w:pPr>
      <w:r>
        <w:rPr/>
        <w:pict>
          <v:shape style="position:absolute;margin-left:91.801003pt;margin-top:17.16161pt;width:428.4pt;height:.1pt;mso-position-horizontal-relative:page;mso-position-vertical-relative:paragraph;z-index:-15707136;mso-wrap-distance-left:0;mso-wrap-distance-right:0" id="docshape134" coordorigin="1836,343" coordsize="8568,0" path="m1836,343l10404,343e" filled="false" stroked="true" strokeweight="1.1338pt" strokecolor="#7f7f7f">
            <v:path arrowok="t"/>
            <v:stroke dashstyle="solid"/>
            <w10:wrap type="topAndBottom"/>
          </v:shape>
        </w:pict>
      </w:r>
    </w:p>
    <w:p>
      <w:pPr>
        <w:pStyle w:val="BodyText"/>
        <w:spacing w:line="297" w:lineRule="auto" w:before="95"/>
        <w:ind w:left="136" w:right="159" w:firstLine="325"/>
        <w:jc w:val="both"/>
      </w:pPr>
      <w:r>
        <w:rPr>
          <w:rFonts w:ascii="Cambria"/>
          <w:b/>
          <w:sz w:val="34"/>
        </w:rPr>
        <w:t>TIP</w:t>
      </w:r>
      <w:r>
        <w:rPr>
          <w:rFonts w:ascii="Cambria"/>
          <w:b/>
          <w:spacing w:val="-11"/>
          <w:sz w:val="34"/>
        </w:rPr>
        <w:t> </w:t>
      </w:r>
      <w:r>
        <w:rPr/>
        <w:t>Seeing</w:t>
      </w:r>
      <w:r>
        <w:rPr>
          <w:spacing w:val="-13"/>
        </w:rPr>
        <w:t> </w:t>
      </w:r>
      <w:r>
        <w:rPr/>
        <w:t>a</w:t>
      </w:r>
      <w:r>
        <w:rPr>
          <w:spacing w:val="-13"/>
        </w:rPr>
        <w:t> </w:t>
      </w:r>
      <w:r>
        <w:rPr/>
        <w:t>pattern</w:t>
      </w:r>
      <w:r>
        <w:rPr>
          <w:spacing w:val="-13"/>
        </w:rPr>
        <w:t> </w:t>
      </w:r>
      <w:r>
        <w:rPr/>
        <w:t>here?</w:t>
      </w:r>
      <w:r>
        <w:rPr>
          <w:spacing w:val="18"/>
        </w:rPr>
        <w:t> </w:t>
      </w:r>
      <w:r>
        <w:rPr/>
        <w:t>When</w:t>
      </w:r>
      <w:r>
        <w:rPr>
          <w:spacing w:val="-13"/>
        </w:rPr>
        <w:t> </w:t>
      </w:r>
      <w:r>
        <w:rPr/>
        <w:t>building</w:t>
      </w:r>
      <w:r>
        <w:rPr>
          <w:spacing w:val="-13"/>
        </w:rPr>
        <w:t> </w:t>
      </w:r>
      <w:r>
        <w:rPr/>
        <w:t>infrastructure</w:t>
      </w:r>
      <w:r>
        <w:rPr>
          <w:spacing w:val="-13"/>
        </w:rPr>
        <w:t> </w:t>
      </w:r>
      <w:r>
        <w:rPr/>
        <w:t>as</w:t>
      </w:r>
      <w:r>
        <w:rPr>
          <w:spacing w:val="-13"/>
        </w:rPr>
        <w:t> </w:t>
      </w:r>
      <w:r>
        <w:rPr/>
        <w:t>code</w:t>
      </w:r>
      <w:r>
        <w:rPr>
          <w:spacing w:val="-13"/>
        </w:rPr>
        <w:t> </w:t>
      </w:r>
      <w:r>
        <w:rPr/>
        <w:t>we</w:t>
      </w:r>
      <w:r>
        <w:rPr>
          <w:spacing w:val="-14"/>
        </w:rPr>
        <w:t> </w:t>
      </w:r>
      <w:r>
        <w:rPr/>
        <w:t>try</w:t>
      </w:r>
      <w:r>
        <w:rPr>
          <w:spacing w:val="-13"/>
        </w:rPr>
        <w:t> </w:t>
      </w:r>
      <w:r>
        <w:rPr/>
        <w:t>to</w:t>
      </w:r>
      <w:r>
        <w:rPr>
          <w:spacing w:val="-13"/>
        </w:rPr>
        <w:t> </w:t>
      </w:r>
      <w:r>
        <w:rPr/>
        <w:t>use good</w:t>
      </w:r>
      <w:r>
        <w:rPr>
          <w:spacing w:val="-4"/>
        </w:rPr>
        <w:t> </w:t>
      </w:r>
      <w:r>
        <w:rPr/>
        <w:t>software</w:t>
      </w:r>
      <w:r>
        <w:rPr>
          <w:spacing w:val="-4"/>
        </w:rPr>
        <w:t> </w:t>
      </w:r>
      <w:r>
        <w:rPr/>
        <w:t>development</w:t>
      </w:r>
      <w:r>
        <w:rPr>
          <w:spacing w:val="-4"/>
        </w:rPr>
        <w:t> </w:t>
      </w:r>
      <w:r>
        <w:rPr/>
        <w:t>practice: version</w:t>
      </w:r>
      <w:r>
        <w:rPr>
          <w:spacing w:val="-4"/>
        </w:rPr>
        <w:t> </w:t>
      </w:r>
      <w:r>
        <w:rPr/>
        <w:t>control,</w:t>
      </w:r>
      <w:r>
        <w:rPr>
          <w:spacing w:val="-4"/>
        </w:rPr>
        <w:t> </w:t>
      </w:r>
      <w:r>
        <w:rPr/>
        <w:t>documentation,</w:t>
      </w:r>
      <w:r>
        <w:rPr>
          <w:spacing w:val="-4"/>
        </w:rPr>
        <w:t> </w:t>
      </w:r>
      <w:r>
        <w:rPr/>
        <w:t>comments, etc.</w:t>
      </w:r>
      <w:r>
        <w:rPr>
          <w:spacing w:val="40"/>
        </w:rPr>
        <w:t> </w:t>
      </w:r>
      <w:r>
        <w:rPr/>
        <w:t>Your colleagues will thank you for it!</w:t>
      </w:r>
    </w:p>
    <w:p>
      <w:pPr>
        <w:pStyle w:val="BodyText"/>
        <w:spacing w:before="4"/>
        <w:rPr>
          <w:sz w:val="14"/>
        </w:rPr>
      </w:pPr>
      <w:r>
        <w:rPr/>
        <w:pict>
          <v:shape style="position:absolute;margin-left:91.801003pt;margin-top:9.355463pt;width:428.4pt;height:.1pt;mso-position-horizontal-relative:page;mso-position-vertical-relative:paragraph;z-index:-15706624;mso-wrap-distance-left:0;mso-wrap-distance-right:0" id="docshape135" coordorigin="1836,187" coordsize="8568,0" path="m1836,187l10404,187e" filled="false" stroked="true" strokeweight="1.1338pt" strokecolor="#7f7f7f">
            <v:path arrowok="t"/>
            <v:stroke dashstyle="solid"/>
            <w10:wrap type="topAndBottom"/>
          </v:shape>
        </w:pict>
      </w:r>
    </w:p>
    <w:p>
      <w:pPr>
        <w:spacing w:after="0"/>
        <w:rPr>
          <w:sz w:val="14"/>
        </w:rPr>
        <w:sectPr>
          <w:pgSz w:w="12240" w:h="15840"/>
          <w:pgMar w:header="1182" w:footer="2303" w:top="1560" w:bottom="2500" w:left="1700" w:right="1640"/>
        </w:sectPr>
      </w:pPr>
    </w:p>
    <w:p>
      <w:pPr>
        <w:pStyle w:val="BodyText"/>
        <w:spacing w:before="7"/>
        <w:rPr>
          <w:sz w:val="21"/>
        </w:rPr>
      </w:pPr>
    </w:p>
    <w:p>
      <w:pPr>
        <w:pStyle w:val="Heading3"/>
        <w:spacing w:before="177"/>
      </w:pPr>
      <w:bookmarkStart w:name="Terraform configuration files" w:id="108"/>
      <w:bookmarkEnd w:id="108"/>
      <w:r>
        <w:rPr>
          <w:b w:val="0"/>
        </w:rPr>
      </w:r>
      <w:bookmarkStart w:name="_bookmark67" w:id="109"/>
      <w:bookmarkEnd w:id="109"/>
      <w:r>
        <w:rPr>
          <w:b w:val="0"/>
        </w:rPr>
      </w:r>
      <w:bookmarkStart w:name="_bookmark68" w:id="110"/>
      <w:bookmarkEnd w:id="110"/>
      <w:r>
        <w:rPr>
          <w:b w:val="0"/>
        </w:rPr>
      </w:r>
      <w:r>
        <w:rPr>
          <w:w w:val="105"/>
        </w:rPr>
        <w:t>Terraform configuration </w:t>
      </w:r>
      <w:r>
        <w:rPr>
          <w:spacing w:val="-2"/>
          <w:w w:val="105"/>
        </w:rPr>
        <w:t>files</w:t>
      </w:r>
    </w:p>
    <w:p>
      <w:pPr>
        <w:pStyle w:val="BodyText"/>
        <w:spacing w:line="314" w:lineRule="auto" w:before="351"/>
        <w:ind w:left="136" w:right="192" w:hanging="12"/>
        <w:jc w:val="both"/>
      </w:pPr>
      <w:r>
        <w:rPr/>
        <w:drawing>
          <wp:anchor distT="0" distB="0" distL="0" distR="0" allowOverlap="1" layoutInCell="1" locked="0" behindDoc="1" simplePos="0" relativeHeight="479298560">
            <wp:simplePos x="0" y="0"/>
            <wp:positionH relativeFrom="page">
              <wp:posOffset>1165872</wp:posOffset>
            </wp:positionH>
            <wp:positionV relativeFrom="paragraph">
              <wp:posOffset>1560231</wp:posOffset>
            </wp:positionV>
            <wp:extent cx="152400" cy="228600"/>
            <wp:effectExtent l="0" t="0" r="0" b="0"/>
            <wp:wrapNone/>
            <wp:docPr id="23" name="image5.png"/>
            <wp:cNvGraphicFramePr>
              <a:graphicFrameLocks noChangeAspect="1"/>
            </wp:cNvGraphicFramePr>
            <a:graphic>
              <a:graphicData uri="http://schemas.openxmlformats.org/drawingml/2006/picture">
                <pic:pic>
                  <pic:nvPicPr>
                    <pic:cNvPr id="24" name="image5.png"/>
                    <pic:cNvPicPr/>
                  </pic:nvPicPr>
                  <pic:blipFill>
                    <a:blip r:embed="rId74" cstate="print"/>
                    <a:stretch>
                      <a:fillRect/>
                    </a:stretch>
                  </pic:blipFill>
                  <pic:spPr>
                    <a:xfrm>
                      <a:off x="0" y="0"/>
                      <a:ext cx="152400" cy="228600"/>
                    </a:xfrm>
                    <a:prstGeom prst="rect">
                      <a:avLst/>
                    </a:prstGeom>
                  </pic:spPr>
                </pic:pic>
              </a:graphicData>
            </a:graphic>
          </wp:anchor>
        </w:drawing>
      </w:r>
      <w:r>
        <w:rPr/>
        <w:t>When Terraform runs inside a directory it will load any Terraform configuration files. Any</w:t>
      </w:r>
      <w:r>
        <w:rPr>
          <w:spacing w:val="-2"/>
        </w:rPr>
        <w:t> </w:t>
      </w:r>
      <w:r>
        <w:rPr/>
        <w:t>non-configuration</w:t>
      </w:r>
      <w:r>
        <w:rPr>
          <w:spacing w:val="-2"/>
        </w:rPr>
        <w:t> </w:t>
      </w:r>
      <w:r>
        <w:rPr/>
        <w:t>files</w:t>
      </w:r>
      <w:r>
        <w:rPr>
          <w:spacing w:val="-2"/>
        </w:rPr>
        <w:t> </w:t>
      </w:r>
      <w:r>
        <w:rPr/>
        <w:t>are</w:t>
      </w:r>
      <w:r>
        <w:rPr>
          <w:spacing w:val="-2"/>
        </w:rPr>
        <w:t> </w:t>
      </w:r>
      <w:r>
        <w:rPr/>
        <w:t>ignored</w:t>
      </w:r>
      <w:r>
        <w:rPr>
          <w:spacing w:val="-2"/>
        </w:rPr>
        <w:t> </w:t>
      </w:r>
      <w:r>
        <w:rPr/>
        <w:t>and</w:t>
      </w:r>
      <w:r>
        <w:rPr>
          <w:spacing w:val="-2"/>
        </w:rPr>
        <w:t> </w:t>
      </w:r>
      <w:r>
        <w:rPr/>
        <w:t>Terraform</w:t>
      </w:r>
      <w:r>
        <w:rPr>
          <w:spacing w:val="-2"/>
        </w:rPr>
        <w:t> </w:t>
      </w:r>
      <w:r>
        <w:rPr/>
        <w:t>will</w:t>
      </w:r>
      <w:r>
        <w:rPr>
          <w:spacing w:val="-2"/>
        </w:rPr>
        <w:t> </w:t>
      </w:r>
      <w:r>
        <w:rPr/>
        <w:t>not</w:t>
      </w:r>
      <w:r>
        <w:rPr>
          <w:spacing w:val="-2"/>
        </w:rPr>
        <w:t> </w:t>
      </w:r>
      <w:r>
        <w:rPr/>
        <w:t>recurse</w:t>
      </w:r>
      <w:r>
        <w:rPr>
          <w:spacing w:val="-2"/>
        </w:rPr>
        <w:t> </w:t>
      </w:r>
      <w:r>
        <w:rPr/>
        <w:t>into any sub-directories. Each file is loaded in alphabetical order, and the contents of each configuration file are appended into one configuration.</w:t>
      </w:r>
    </w:p>
    <w:p>
      <w:pPr>
        <w:pStyle w:val="BodyText"/>
        <w:rPr>
          <w:sz w:val="20"/>
        </w:rPr>
      </w:pPr>
    </w:p>
    <w:p>
      <w:pPr>
        <w:pStyle w:val="BodyText"/>
        <w:spacing w:before="3"/>
        <w:rPr>
          <w:sz w:val="28"/>
        </w:rPr>
      </w:pPr>
      <w:r>
        <w:rPr/>
        <w:pict>
          <v:shape style="position:absolute;margin-left:91.801003pt;margin-top:17.259268pt;width:428.4pt;height:.1pt;mso-position-horizontal-relative:page;mso-position-vertical-relative:paragraph;z-index:-15705600;mso-wrap-distance-left:0;mso-wrap-distance-right:0" id="docshape136" coordorigin="1836,345" coordsize="8568,0" path="m1836,345l10404,345e" filled="false" stroked="true" strokeweight="1.1338pt" strokecolor="#7f7f7f">
            <v:path arrowok="t"/>
            <v:stroke dashstyle="solid"/>
            <w10:wrap type="topAndBottom"/>
          </v:shape>
        </w:pict>
      </w:r>
    </w:p>
    <w:p>
      <w:pPr>
        <w:pStyle w:val="BodyText"/>
        <w:spacing w:line="278" w:lineRule="auto" w:before="95"/>
        <w:ind w:left="136" w:right="110" w:firstLine="325"/>
      </w:pPr>
      <w:r>
        <w:rPr>
          <w:rFonts w:ascii="Cambria" w:hAnsi="Cambria"/>
          <w:b/>
          <w:sz w:val="34"/>
        </w:rPr>
        <w:t>TIP</w:t>
      </w:r>
      <w:r>
        <w:rPr>
          <w:rFonts w:ascii="Cambria" w:hAnsi="Cambria"/>
          <w:b/>
          <w:spacing w:val="-12"/>
          <w:sz w:val="34"/>
        </w:rPr>
        <w:t> </w:t>
      </w:r>
      <w:r>
        <w:rPr/>
        <w:t>Terraform</w:t>
      </w:r>
      <w:r>
        <w:rPr>
          <w:spacing w:val="-15"/>
        </w:rPr>
        <w:t> </w:t>
      </w:r>
      <w:r>
        <w:rPr/>
        <w:t>also</w:t>
      </w:r>
      <w:r>
        <w:rPr>
          <w:spacing w:val="-14"/>
        </w:rPr>
        <w:t> </w:t>
      </w:r>
      <w:r>
        <w:rPr/>
        <w:t>has</w:t>
      </w:r>
      <w:r>
        <w:rPr>
          <w:spacing w:val="-15"/>
        </w:rPr>
        <w:t> </w:t>
      </w:r>
      <w:r>
        <w:rPr/>
        <w:t>an</w:t>
      </w:r>
      <w:r>
        <w:rPr>
          <w:spacing w:val="-14"/>
        </w:rPr>
        <w:t> </w:t>
      </w:r>
      <w:r>
        <w:rPr/>
        <w:t>“override”</w:t>
      </w:r>
      <w:r>
        <w:rPr>
          <w:spacing w:val="-15"/>
        </w:rPr>
        <w:t> </w:t>
      </w:r>
      <w:r>
        <w:rPr/>
        <w:t>file</w:t>
      </w:r>
      <w:r>
        <w:rPr>
          <w:spacing w:val="-14"/>
        </w:rPr>
        <w:t> </w:t>
      </w:r>
      <w:r>
        <w:rPr/>
        <w:t>construct.</w:t>
      </w:r>
      <w:r>
        <w:rPr>
          <w:spacing w:val="15"/>
        </w:rPr>
        <w:t> </w:t>
      </w:r>
      <w:hyperlink r:id="rId84">
        <w:r>
          <w:rPr>
            <w:color w:val="0000FF"/>
          </w:rPr>
          <w:t>Override</w:t>
        </w:r>
        <w:r>
          <w:rPr>
            <w:color w:val="0000FF"/>
            <w:spacing w:val="-15"/>
          </w:rPr>
          <w:t> </w:t>
        </w:r>
        <w:r>
          <w:rPr>
            <w:color w:val="0000FF"/>
          </w:rPr>
          <w:t>files</w:t>
        </w:r>
        <w:r>
          <w:rPr>
            <w:color w:val="0000FF"/>
            <w:spacing w:val="-14"/>
          </w:rPr>
          <w:t> </w:t>
        </w:r>
        <w:r>
          <w:rPr>
            <w:color w:val="0000FF"/>
          </w:rPr>
          <w:t>are</w:t>
        </w:r>
        <w:r>
          <w:rPr>
            <w:color w:val="0000FF"/>
            <w:spacing w:val="-15"/>
          </w:rPr>
          <w:t> </w:t>
        </w:r>
        <w:r>
          <w:rPr>
            <w:color w:val="0000FF"/>
          </w:rPr>
          <w:t>merged</w:t>
        </w:r>
      </w:hyperlink>
      <w:r>
        <w:rPr>
          <w:color w:val="0000FF"/>
        </w:rPr>
        <w:t> </w:t>
      </w:r>
      <w:hyperlink r:id="rId84">
        <w:r>
          <w:rPr>
            <w:color w:val="0000FF"/>
          </w:rPr>
          <w:t>rather than appended</w:t>
        </w:r>
      </w:hyperlink>
      <w:r>
        <w:rPr/>
        <w:t>.</w:t>
      </w:r>
    </w:p>
    <w:p>
      <w:pPr>
        <w:pStyle w:val="BodyText"/>
        <w:spacing w:before="3"/>
        <w:rPr>
          <w:sz w:val="17"/>
        </w:rPr>
      </w:pPr>
      <w:r>
        <w:rPr/>
        <w:pict>
          <v:shape style="position:absolute;margin-left:91.801003pt;margin-top:11.019768pt;width:428.4pt;height:.1pt;mso-position-horizontal-relative:page;mso-position-vertical-relative:paragraph;z-index:-15705088;mso-wrap-distance-left:0;mso-wrap-distance-right:0" id="docshape137" coordorigin="1836,220" coordsize="8568,0" path="m1836,220l10404,220e" filled="false" stroked="true" strokeweight="1.1338pt" strokecolor="#7f7f7f">
            <v:path arrowok="t"/>
            <v:stroke dashstyle="solid"/>
            <w10:wrap type="topAndBottom"/>
          </v:shape>
        </w:pict>
      </w:r>
    </w:p>
    <w:p>
      <w:pPr>
        <w:pStyle w:val="BodyText"/>
        <w:spacing w:before="1"/>
        <w:rPr>
          <w:sz w:val="29"/>
        </w:rPr>
      </w:pPr>
    </w:p>
    <w:p>
      <w:pPr>
        <w:pStyle w:val="BodyText"/>
        <w:spacing w:line="314" w:lineRule="auto" w:before="166"/>
        <w:ind w:left="128" w:right="151"/>
        <w:jc w:val="both"/>
      </w:pPr>
      <w:r>
        <w:rPr/>
        <w:drawing>
          <wp:anchor distT="0" distB="0" distL="0" distR="0" allowOverlap="1" layoutInCell="1" locked="0" behindDoc="1" simplePos="0" relativeHeight="479299072">
            <wp:simplePos x="0" y="0"/>
            <wp:positionH relativeFrom="page">
              <wp:posOffset>1165872</wp:posOffset>
            </wp:positionH>
            <wp:positionV relativeFrom="paragraph">
              <wp:posOffset>1898115</wp:posOffset>
            </wp:positionV>
            <wp:extent cx="152400" cy="228600"/>
            <wp:effectExtent l="0" t="0" r="0" b="0"/>
            <wp:wrapNone/>
            <wp:docPr id="25" name="image5.png"/>
            <wp:cNvGraphicFramePr>
              <a:graphicFrameLocks noChangeAspect="1"/>
            </wp:cNvGraphicFramePr>
            <a:graphic>
              <a:graphicData uri="http://schemas.openxmlformats.org/drawingml/2006/picture">
                <pic:pic>
                  <pic:nvPicPr>
                    <pic:cNvPr id="26" name="image5.png"/>
                    <pic:cNvPicPr/>
                  </pic:nvPicPr>
                  <pic:blipFill>
                    <a:blip r:embed="rId74" cstate="print"/>
                    <a:stretch>
                      <a:fillRect/>
                    </a:stretch>
                  </pic:blipFill>
                  <pic:spPr>
                    <a:xfrm>
                      <a:off x="0" y="0"/>
                      <a:ext cx="152400" cy="228600"/>
                    </a:xfrm>
                    <a:prstGeom prst="rect">
                      <a:avLst/>
                    </a:prstGeom>
                  </pic:spPr>
                </pic:pic>
              </a:graphicData>
            </a:graphic>
          </wp:anchor>
        </w:drawing>
      </w:r>
      <w:r>
        <w:rPr/>
        <w:t>Terraform</w:t>
      </w:r>
      <w:r>
        <w:rPr>
          <w:spacing w:val="-15"/>
        </w:rPr>
        <w:t> </w:t>
      </w:r>
      <w:r>
        <w:rPr/>
        <w:t>then</w:t>
      </w:r>
      <w:r>
        <w:rPr>
          <w:spacing w:val="-14"/>
        </w:rPr>
        <w:t> </w:t>
      </w:r>
      <w:r>
        <w:rPr/>
        <w:t>constructs</w:t>
      </w:r>
      <w:r>
        <w:rPr>
          <w:spacing w:val="-15"/>
        </w:rPr>
        <w:t> </w:t>
      </w:r>
      <w:r>
        <w:rPr/>
        <w:t>a</w:t>
      </w:r>
      <w:r>
        <w:rPr>
          <w:spacing w:val="-14"/>
        </w:rPr>
        <w:t> </w:t>
      </w:r>
      <w:r>
        <w:rPr/>
        <w:t>DAG,</w:t>
      </w:r>
      <w:r>
        <w:rPr>
          <w:spacing w:val="-15"/>
        </w:rPr>
        <w:t> </w:t>
      </w:r>
      <w:r>
        <w:rPr/>
        <w:t>or</w:t>
      </w:r>
      <w:r>
        <w:rPr>
          <w:spacing w:val="-14"/>
        </w:rPr>
        <w:t> </w:t>
      </w:r>
      <w:r>
        <w:rPr/>
        <w:t>Directed</w:t>
      </w:r>
      <w:r>
        <w:rPr>
          <w:spacing w:val="-15"/>
        </w:rPr>
        <w:t> </w:t>
      </w:r>
      <w:r>
        <w:rPr/>
        <w:t>Acyclic</w:t>
      </w:r>
      <w:r>
        <w:rPr>
          <w:spacing w:val="-14"/>
        </w:rPr>
        <w:t> </w:t>
      </w:r>
      <w:r>
        <w:rPr/>
        <w:t>Graph,</w:t>
      </w:r>
      <w:r>
        <w:rPr>
          <w:spacing w:val="-15"/>
        </w:rPr>
        <w:t> </w:t>
      </w:r>
      <w:r>
        <w:rPr/>
        <w:t>of</w:t>
      </w:r>
      <w:r>
        <w:rPr>
          <w:spacing w:val="-14"/>
        </w:rPr>
        <w:t> </w:t>
      </w:r>
      <w:r>
        <w:rPr/>
        <w:t>that</w:t>
      </w:r>
      <w:r>
        <w:rPr>
          <w:spacing w:val="-15"/>
        </w:rPr>
        <w:t> </w:t>
      </w:r>
      <w:r>
        <w:rPr/>
        <w:t>configuration. The</w:t>
      </w:r>
      <w:r>
        <w:rPr>
          <w:spacing w:val="-7"/>
        </w:rPr>
        <w:t> </w:t>
      </w:r>
      <w:r>
        <w:rPr/>
        <w:t>vertices</w:t>
      </w:r>
      <w:r>
        <w:rPr>
          <w:spacing w:val="-7"/>
        </w:rPr>
        <w:t> </w:t>
      </w:r>
      <w:r>
        <w:rPr/>
        <w:t>of</w:t>
      </w:r>
      <w:r>
        <w:rPr>
          <w:spacing w:val="-7"/>
        </w:rPr>
        <w:t> </w:t>
      </w:r>
      <w:r>
        <w:rPr/>
        <w:t>that</w:t>
      </w:r>
      <w:r>
        <w:rPr>
          <w:spacing w:val="-7"/>
        </w:rPr>
        <w:t> </w:t>
      </w:r>
      <w:r>
        <w:rPr/>
        <w:t>graph—</w:t>
      </w:r>
      <w:r>
        <w:rPr>
          <w:spacing w:val="-7"/>
        </w:rPr>
        <w:t> </w:t>
      </w:r>
      <w:r>
        <w:rPr/>
        <w:t>its</w:t>
      </w:r>
      <w:r>
        <w:rPr>
          <w:spacing w:val="-7"/>
        </w:rPr>
        <w:t> </w:t>
      </w:r>
      <w:r>
        <w:rPr/>
        <w:t>nodes—are</w:t>
      </w:r>
      <w:r>
        <w:rPr>
          <w:spacing w:val="-7"/>
        </w:rPr>
        <w:t> </w:t>
      </w:r>
      <w:r>
        <w:rPr/>
        <w:t>resources—for</w:t>
      </w:r>
      <w:r>
        <w:rPr>
          <w:spacing w:val="-7"/>
        </w:rPr>
        <w:t> </w:t>
      </w:r>
      <w:r>
        <w:rPr/>
        <w:t>example,</w:t>
      </w:r>
      <w:r>
        <w:rPr>
          <w:spacing w:val="-4"/>
        </w:rPr>
        <w:t> </w:t>
      </w:r>
      <w:r>
        <w:rPr/>
        <w:t>a</w:t>
      </w:r>
      <w:r>
        <w:rPr>
          <w:spacing w:val="-7"/>
        </w:rPr>
        <w:t> </w:t>
      </w:r>
      <w:r>
        <w:rPr/>
        <w:t>host,</w:t>
      </w:r>
      <w:r>
        <w:rPr>
          <w:spacing w:val="-4"/>
        </w:rPr>
        <w:t> </w:t>
      </w:r>
      <w:r>
        <w:rPr/>
        <w:t>subnet, or unit of storage; the edges are the relationships, the order, between resources. For example, a network may be required before a host can be created in order to assign it an IP address.</w:t>
      </w:r>
      <w:r>
        <w:rPr>
          <w:spacing w:val="35"/>
        </w:rPr>
        <w:t> </w:t>
      </w:r>
      <w:r>
        <w:rPr/>
        <w:t>The graph determines this relationship and then ensures Terraform builds your configuration in the right order to satisfy this.</w:t>
      </w:r>
    </w:p>
    <w:p>
      <w:pPr>
        <w:pStyle w:val="BodyText"/>
        <w:rPr>
          <w:sz w:val="20"/>
        </w:rPr>
      </w:pPr>
    </w:p>
    <w:p>
      <w:pPr>
        <w:pStyle w:val="BodyText"/>
        <w:spacing w:before="6"/>
        <w:rPr>
          <w:sz w:val="28"/>
        </w:rPr>
      </w:pPr>
      <w:r>
        <w:rPr/>
        <w:pict>
          <v:shape style="position:absolute;margin-left:91.801003pt;margin-top:17.421196pt;width:428.4pt;height:.1pt;mso-position-horizontal-relative:page;mso-position-vertical-relative:paragraph;z-index:-15704576;mso-wrap-distance-left:0;mso-wrap-distance-right:0" id="docshape138" coordorigin="1836,348" coordsize="8568,0" path="m1836,348l10404,348e" filled="false" stroked="true" strokeweight="1.1338pt" strokecolor="#7f7f7f">
            <v:path arrowok="t"/>
            <v:stroke dashstyle="solid"/>
            <w10:wrap type="topAndBottom"/>
          </v:shape>
        </w:pict>
      </w:r>
    </w:p>
    <w:p>
      <w:pPr>
        <w:pStyle w:val="BodyText"/>
        <w:spacing w:line="278" w:lineRule="auto" w:before="95"/>
        <w:ind w:left="136" w:firstLine="361"/>
      </w:pPr>
      <w:r>
        <w:rPr>
          <w:rFonts w:ascii="Cambria"/>
          <w:b/>
          <w:sz w:val="34"/>
        </w:rPr>
        <w:t>TIP </w:t>
      </w:r>
      <w:r>
        <w:rPr/>
        <w:t>This is a </w:t>
      </w:r>
      <w:hyperlink r:id="rId85">
        <w:r>
          <w:rPr>
            <w:color w:val="0000FF"/>
          </w:rPr>
          <w:t>similar technique to what Puppet uses </w:t>
        </w:r>
      </w:hyperlink>
      <w:r>
        <w:rPr/>
        <w:t>to construct its configu- ration catalog.</w:t>
      </w:r>
    </w:p>
    <w:p>
      <w:pPr>
        <w:pStyle w:val="BodyText"/>
        <w:spacing w:before="3"/>
        <w:rPr>
          <w:sz w:val="17"/>
        </w:rPr>
      </w:pPr>
      <w:r>
        <w:rPr/>
        <w:pict>
          <v:shape style="position:absolute;margin-left:91.801003pt;margin-top:11.019768pt;width:428.4pt;height:.1pt;mso-position-horizontal-relative:page;mso-position-vertical-relative:paragraph;z-index:-15704064;mso-wrap-distance-left:0;mso-wrap-distance-right:0" id="docshape139" coordorigin="1836,220" coordsize="8568,0" path="m1836,220l10404,220e" filled="false" stroked="true" strokeweight="1.1338pt" strokecolor="#7f7f7f">
            <v:path arrowok="t"/>
            <v:stroke dashstyle="solid"/>
            <w10:wrap type="topAndBottom"/>
          </v:shape>
        </w:pict>
      </w:r>
    </w:p>
    <w:p>
      <w:pPr>
        <w:pStyle w:val="BodyText"/>
        <w:spacing w:before="1"/>
        <w:rPr>
          <w:sz w:val="29"/>
        </w:rPr>
      </w:pPr>
    </w:p>
    <w:p>
      <w:pPr>
        <w:pStyle w:val="BodyText"/>
        <w:spacing w:before="166"/>
        <w:ind w:left="128"/>
        <w:rPr>
          <w:rFonts w:ascii="Courier New"/>
          <w:sz w:val="20"/>
        </w:rPr>
      </w:pPr>
      <w:r>
        <w:rPr>
          <w:spacing w:val="-2"/>
        </w:rPr>
        <w:t>The</w:t>
      </w:r>
      <w:r>
        <w:rPr>
          <w:spacing w:val="-4"/>
        </w:rPr>
        <w:t> </w:t>
      </w:r>
      <w:r>
        <w:rPr>
          <w:spacing w:val="-2"/>
        </w:rPr>
        <w:t>configuration</w:t>
      </w:r>
      <w:r>
        <w:rPr>
          <w:spacing w:val="-3"/>
        </w:rPr>
        <w:t> </w:t>
      </w:r>
      <w:r>
        <w:rPr>
          <w:spacing w:val="-2"/>
        </w:rPr>
        <w:t>loading</w:t>
      </w:r>
      <w:r>
        <w:rPr>
          <w:spacing w:val="-4"/>
        </w:rPr>
        <w:t> </w:t>
      </w:r>
      <w:r>
        <w:rPr>
          <w:spacing w:val="-2"/>
        </w:rPr>
        <w:t>model</w:t>
      </w:r>
      <w:r>
        <w:rPr>
          <w:spacing w:val="-3"/>
        </w:rPr>
        <w:t> </w:t>
      </w:r>
      <w:r>
        <w:rPr>
          <w:spacing w:val="-2"/>
        </w:rPr>
        <w:t>allows</w:t>
      </w:r>
      <w:r>
        <w:rPr>
          <w:spacing w:val="-4"/>
        </w:rPr>
        <w:t> </w:t>
      </w:r>
      <w:r>
        <w:rPr>
          <w:spacing w:val="-2"/>
        </w:rPr>
        <w:t>us</w:t>
      </w:r>
      <w:r>
        <w:rPr>
          <w:spacing w:val="-3"/>
        </w:rPr>
        <w:t> </w:t>
      </w:r>
      <w:r>
        <w:rPr>
          <w:spacing w:val="-2"/>
        </w:rPr>
        <w:t>to</w:t>
      </w:r>
      <w:r>
        <w:rPr>
          <w:spacing w:val="-4"/>
        </w:rPr>
        <w:t> </w:t>
      </w:r>
      <w:r>
        <w:rPr>
          <w:spacing w:val="-2"/>
        </w:rPr>
        <w:t>treat</w:t>
      </w:r>
      <w:r>
        <w:rPr>
          <w:spacing w:val="-3"/>
        </w:rPr>
        <w:t> </w:t>
      </w:r>
      <w:r>
        <w:rPr>
          <w:spacing w:val="-2"/>
        </w:rPr>
        <w:t>individual</w:t>
      </w:r>
      <w:r>
        <w:rPr>
          <w:spacing w:val="-3"/>
        </w:rPr>
        <w:t> </w:t>
      </w:r>
      <w:r>
        <w:rPr>
          <w:spacing w:val="-2"/>
        </w:rPr>
        <w:t>directories,</w:t>
      </w:r>
      <w:r>
        <w:rPr>
          <w:spacing w:val="1"/>
        </w:rPr>
        <w:t> </w:t>
      </w:r>
      <w:r>
        <w:rPr>
          <w:spacing w:val="-2"/>
        </w:rPr>
        <w:t>like</w:t>
      </w:r>
      <w:r>
        <w:rPr>
          <w:spacing w:val="-4"/>
        </w:rPr>
        <w:t> </w:t>
      </w:r>
      <w:r>
        <w:rPr>
          <w:rFonts w:ascii="Courier New"/>
          <w:color w:val="A51ED1"/>
          <w:spacing w:val="-4"/>
          <w:sz w:val="20"/>
        </w:rPr>
        <w:t>base</w:t>
      </w:r>
    </w:p>
    <w:p>
      <w:pPr>
        <w:pStyle w:val="BodyText"/>
        <w:spacing w:line="314" w:lineRule="auto" w:before="79"/>
        <w:ind w:left="136"/>
      </w:pPr>
      <w:r>
        <w:rPr/>
        <w:t>, as standalone configurations or environments.</w:t>
      </w:r>
      <w:r>
        <w:rPr>
          <w:spacing w:val="40"/>
        </w:rPr>
        <w:t> </w:t>
      </w:r>
      <w:r>
        <w:rPr/>
        <w:t>A common Terraform directory structure might look like:</w:t>
      </w:r>
    </w:p>
    <w:p>
      <w:pPr>
        <w:spacing w:after="0" w:line="314" w:lineRule="auto"/>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37.6pt;mso-position-horizontal-relative:char;mso-position-vertical-relative:line" id="docshapegroup140" coordorigin="0,0" coordsize="8569,2752">
            <v:shape style="position:absolute;left:0;top:0;width:8569;height:2752" id="docshape141" coordorigin="0,0" coordsize="8569,2752" path="m8568,0l85,0,52,7,25,25,7,52,0,85,0,2666,7,2700,25,2727,52,2745,85,2752,8483,2752,8516,2745,8543,2727,8561,2700,8568,2666,8568,0xe" filled="true" fillcolor="#8a8b8b" stroked="false">
              <v:path arrowok="t"/>
              <v:fill type="solid"/>
            </v:shape>
            <v:shape style="position:absolute;left:28;top:170;width:8512;height:2554" id="docshape142" coordorigin="28,170" coordsize="8512,2554" path="m8540,170l85,170,63,175,45,187,33,205,28,227,28,2666,33,2689,45,2707,63,2719,85,2723,8483,2723,8505,2719,8523,2707,8535,2689,8540,2666,8540,170xe" filled="true" fillcolor="#f6f6f5" stroked="false">
              <v:path arrowok="t"/>
              <v:fill type="solid"/>
            </v:shape>
            <v:line style="position:absolute" from="312,842" to="8356,842" stroked="true" strokeweight="1.4173pt" strokecolor="#989899">
              <v:stroke dashstyle="solid"/>
            </v:line>
            <v:shape style="position:absolute;left:311;top:309;width:3969;height:326" type="#_x0000_t202" id="docshape143" filled="false" stroked="false">
              <v:textbox inset="0,0,0,0">
                <w:txbxContent>
                  <w:p>
                    <w:pPr>
                      <w:spacing w:before="48"/>
                      <w:ind w:left="0" w:right="0" w:firstLine="0"/>
                      <w:jc w:val="left"/>
                      <w:rPr>
                        <w:rFonts w:ascii="Cambria"/>
                        <w:b/>
                        <w:sz w:val="20"/>
                      </w:rPr>
                    </w:pPr>
                    <w:bookmarkStart w:name="_bookmark69" w:id="111"/>
                    <w:bookmarkEnd w:id="111"/>
                    <w:r>
                      <w:rPr/>
                    </w:r>
                    <w:bookmarkStart w:name="_bookmark70" w:id="112"/>
                    <w:bookmarkEnd w:id="112"/>
                    <w:r>
                      <w:rPr/>
                    </w:r>
                    <w:r>
                      <w:rPr>
                        <w:rFonts w:ascii="Cambria"/>
                        <w:b/>
                        <w:sz w:val="20"/>
                      </w:rPr>
                      <w:t>Listing</w:t>
                    </w:r>
                    <w:r>
                      <w:rPr>
                        <w:rFonts w:ascii="Cambria"/>
                        <w:b/>
                        <w:spacing w:val="26"/>
                        <w:sz w:val="20"/>
                      </w:rPr>
                      <w:t> </w:t>
                    </w:r>
                    <w:r>
                      <w:rPr>
                        <w:rFonts w:ascii="Cambria"/>
                        <w:b/>
                        <w:sz w:val="20"/>
                      </w:rPr>
                      <w:t>2.17:</w:t>
                    </w:r>
                    <w:r>
                      <w:rPr>
                        <w:rFonts w:ascii="Cambria"/>
                        <w:b/>
                        <w:spacing w:val="50"/>
                        <w:sz w:val="20"/>
                      </w:rPr>
                      <w:t> </w:t>
                    </w:r>
                    <w:r>
                      <w:rPr>
                        <w:rFonts w:ascii="Cambria"/>
                        <w:b/>
                        <w:sz w:val="20"/>
                      </w:rPr>
                      <w:t>Common</w:t>
                    </w:r>
                    <w:r>
                      <w:rPr>
                        <w:rFonts w:ascii="Cambria"/>
                        <w:b/>
                        <w:spacing w:val="26"/>
                        <w:sz w:val="20"/>
                      </w:rPr>
                      <w:t> </w:t>
                    </w:r>
                    <w:r>
                      <w:rPr>
                        <w:rFonts w:ascii="Cambria"/>
                        <w:b/>
                        <w:sz w:val="20"/>
                      </w:rPr>
                      <w:t>directory</w:t>
                    </w:r>
                    <w:r>
                      <w:rPr>
                        <w:rFonts w:ascii="Cambria"/>
                        <w:b/>
                        <w:spacing w:val="27"/>
                        <w:sz w:val="20"/>
                      </w:rPr>
                      <w:t> </w:t>
                    </w:r>
                    <w:r>
                      <w:rPr>
                        <w:rFonts w:ascii="Cambria"/>
                        <w:b/>
                        <w:spacing w:val="-2"/>
                        <w:sz w:val="20"/>
                      </w:rPr>
                      <w:t>structure</w:t>
                    </w:r>
                  </w:p>
                </w:txbxContent>
              </v:textbox>
              <w10:wrap type="none"/>
            </v:shape>
            <v:shape style="position:absolute;left:311;top:1126;width:1733;height:1277" type="#_x0000_t202" id="docshape144" filled="false" stroked="false">
              <v:textbox inset="0,0,0,0">
                <w:txbxContent>
                  <w:p>
                    <w:pPr>
                      <w:spacing w:line="276" w:lineRule="auto" w:before="22"/>
                      <w:ind w:left="244" w:right="0" w:hanging="245"/>
                      <w:jc w:val="left"/>
                      <w:rPr>
                        <w:rFonts w:ascii="Courier New"/>
                        <w:sz w:val="20"/>
                      </w:rPr>
                    </w:pPr>
                    <w:r>
                      <w:rPr>
                        <w:rFonts w:ascii="Courier New"/>
                        <w:spacing w:val="-2"/>
                        <w:sz w:val="20"/>
                      </w:rPr>
                      <w:t>terraform/ base/ development/ production/</w:t>
                    </w:r>
                  </w:p>
                  <w:p>
                    <w:pPr>
                      <w:spacing w:line="212" w:lineRule="exact" w:before="0"/>
                      <w:ind w:left="244" w:right="0" w:firstLine="0"/>
                      <w:jc w:val="left"/>
                      <w:rPr>
                        <w:rFonts w:ascii="Courier New"/>
                        <w:sz w:val="20"/>
                      </w:rPr>
                    </w:pPr>
                    <w:r>
                      <w:rPr>
                        <w:rFonts w:ascii="Courier New"/>
                        <w:spacing w:val="-2"/>
                        <w:sz w:val="20"/>
                      </w:rPr>
                      <w:t>staging/</w:t>
                    </w:r>
                  </w:p>
                </w:txbxContent>
              </v:textbox>
              <w10:wrap type="none"/>
            </v:shape>
          </v:group>
        </w:pict>
      </w:r>
      <w:r>
        <w:rPr>
          <w:sz w:val="20"/>
        </w:rPr>
      </w:r>
    </w:p>
    <w:p>
      <w:pPr>
        <w:pStyle w:val="BodyText"/>
        <w:spacing w:line="314" w:lineRule="auto" w:before="67"/>
        <w:ind w:left="136"/>
      </w:pPr>
      <w:r>
        <w:rPr/>
        <w:drawing>
          <wp:anchor distT="0" distB="0" distL="0" distR="0" allowOverlap="1" layoutInCell="1" locked="0" behindDoc="1" simplePos="0" relativeHeight="479301632">
            <wp:simplePos x="0" y="0"/>
            <wp:positionH relativeFrom="page">
              <wp:posOffset>1165872</wp:posOffset>
            </wp:positionH>
            <wp:positionV relativeFrom="paragraph">
              <wp:posOffset>927886</wp:posOffset>
            </wp:positionV>
            <wp:extent cx="152400" cy="228600"/>
            <wp:effectExtent l="0" t="0" r="0" b="0"/>
            <wp:wrapNone/>
            <wp:docPr id="27" name="image5.png"/>
            <wp:cNvGraphicFramePr>
              <a:graphicFrameLocks noChangeAspect="1"/>
            </wp:cNvGraphicFramePr>
            <a:graphic>
              <a:graphicData uri="http://schemas.openxmlformats.org/drawingml/2006/picture">
                <pic:pic>
                  <pic:nvPicPr>
                    <pic:cNvPr id="28" name="image5.png"/>
                    <pic:cNvPicPr/>
                  </pic:nvPicPr>
                  <pic:blipFill>
                    <a:blip r:embed="rId74" cstate="print"/>
                    <a:stretch>
                      <a:fillRect/>
                    </a:stretch>
                  </pic:blipFill>
                  <pic:spPr>
                    <a:xfrm>
                      <a:off x="0" y="0"/>
                      <a:ext cx="152400" cy="228600"/>
                    </a:xfrm>
                    <a:prstGeom prst="rect">
                      <a:avLst/>
                    </a:prstGeom>
                  </pic:spPr>
                </pic:pic>
              </a:graphicData>
            </a:graphic>
          </wp:anchor>
        </w:drawing>
      </w:r>
      <w:r>
        <w:rPr/>
        <w:t>Each</w:t>
      </w:r>
      <w:r>
        <w:rPr>
          <w:spacing w:val="-1"/>
        </w:rPr>
        <w:t> </w:t>
      </w:r>
      <w:r>
        <w:rPr/>
        <w:t>directory</w:t>
      </w:r>
      <w:r>
        <w:rPr>
          <w:spacing w:val="-1"/>
        </w:rPr>
        <w:t> </w:t>
      </w:r>
      <w:r>
        <w:rPr/>
        <w:t>could</w:t>
      </w:r>
      <w:r>
        <w:rPr>
          <w:spacing w:val="-1"/>
        </w:rPr>
        <w:t> </w:t>
      </w:r>
      <w:r>
        <w:rPr/>
        <w:t>represent</w:t>
      </w:r>
      <w:r>
        <w:rPr>
          <w:spacing w:val="-1"/>
        </w:rPr>
        <w:t> </w:t>
      </w:r>
      <w:r>
        <w:rPr/>
        <w:t>an</w:t>
      </w:r>
      <w:r>
        <w:rPr>
          <w:spacing w:val="-1"/>
        </w:rPr>
        <w:t> </w:t>
      </w:r>
      <w:r>
        <w:rPr/>
        <w:t>environment,</w:t>
      </w:r>
      <w:r>
        <w:rPr>
          <w:spacing w:val="-1"/>
        </w:rPr>
        <w:t> </w:t>
      </w:r>
      <w:r>
        <w:rPr/>
        <w:t>stack, or</w:t>
      </w:r>
      <w:r>
        <w:rPr>
          <w:spacing w:val="-1"/>
        </w:rPr>
        <w:t> </w:t>
      </w:r>
      <w:r>
        <w:rPr/>
        <w:t>application</w:t>
      </w:r>
      <w:r>
        <w:rPr>
          <w:spacing w:val="-1"/>
        </w:rPr>
        <w:t> </w:t>
      </w:r>
      <w:r>
        <w:rPr/>
        <w:t>in</w:t>
      </w:r>
      <w:r>
        <w:rPr>
          <w:spacing w:val="-1"/>
        </w:rPr>
        <w:t> </w:t>
      </w:r>
      <w:r>
        <w:rPr/>
        <w:t>our</w:t>
      </w:r>
      <w:r>
        <w:rPr>
          <w:spacing w:val="-1"/>
        </w:rPr>
        <w:t> </w:t>
      </w:r>
      <w:r>
        <w:rPr/>
        <w:t>orga- </w:t>
      </w:r>
      <w:r>
        <w:rPr>
          <w:spacing w:val="-2"/>
        </w:rPr>
        <w:t>nization.</w:t>
      </w:r>
    </w:p>
    <w:p>
      <w:pPr>
        <w:pStyle w:val="BodyText"/>
        <w:rPr>
          <w:sz w:val="20"/>
        </w:rPr>
      </w:pPr>
    </w:p>
    <w:p>
      <w:pPr>
        <w:pStyle w:val="BodyText"/>
        <w:rPr>
          <w:sz w:val="28"/>
        </w:rPr>
      </w:pPr>
      <w:r>
        <w:rPr/>
        <w:pict>
          <v:shape style="position:absolute;margin-left:91.801003pt;margin-top:17.125719pt;width:428.4pt;height:.1pt;mso-position-horizontal-relative:page;mso-position-vertical-relative:paragraph;z-index:-15702016;mso-wrap-distance-left:0;mso-wrap-distance-right:0" id="docshape145" coordorigin="1836,343" coordsize="8568,0" path="m1836,343l10404,343e" filled="false" stroked="true" strokeweight="1.1338pt" strokecolor="#7f7f7f">
            <v:path arrowok="t"/>
            <v:stroke dashstyle="solid"/>
            <w10:wrap type="topAndBottom"/>
          </v:shape>
        </w:pict>
      </w:r>
    </w:p>
    <w:p>
      <w:pPr>
        <w:pStyle w:val="BodyText"/>
        <w:spacing w:line="278" w:lineRule="auto" w:before="100"/>
        <w:ind w:left="136" w:firstLine="341"/>
      </w:pPr>
      <w:r>
        <w:rPr>
          <w:rFonts w:ascii="Cambria" w:hAnsi="Cambria"/>
          <w:b/>
          <w:sz w:val="34"/>
        </w:rPr>
        <w:t>TIP</w:t>
      </w:r>
      <w:r>
        <w:rPr>
          <w:rFonts w:ascii="Cambria" w:hAnsi="Cambria"/>
          <w:b/>
          <w:spacing w:val="-5"/>
          <w:sz w:val="34"/>
        </w:rPr>
        <w:t> </w:t>
      </w:r>
      <w:r>
        <w:rPr/>
        <w:t>We’ll</w:t>
      </w:r>
      <w:r>
        <w:rPr>
          <w:spacing w:val="-10"/>
        </w:rPr>
        <w:t> </w:t>
      </w:r>
      <w:r>
        <w:rPr/>
        <w:t>learn</w:t>
      </w:r>
      <w:r>
        <w:rPr>
          <w:spacing w:val="-10"/>
        </w:rPr>
        <w:t> </w:t>
      </w:r>
      <w:r>
        <w:rPr/>
        <w:t>more</w:t>
      </w:r>
      <w:r>
        <w:rPr>
          <w:spacing w:val="-10"/>
        </w:rPr>
        <w:t> </w:t>
      </w:r>
      <w:r>
        <w:rPr/>
        <w:t>about</w:t>
      </w:r>
      <w:r>
        <w:rPr>
          <w:spacing w:val="-10"/>
        </w:rPr>
        <w:t> </w:t>
      </w:r>
      <w:r>
        <w:rPr/>
        <w:t>the</w:t>
      </w:r>
      <w:r>
        <w:rPr>
          <w:spacing w:val="-10"/>
        </w:rPr>
        <w:t> </w:t>
      </w:r>
      <w:r>
        <w:rPr/>
        <w:t>best</w:t>
      </w:r>
      <w:r>
        <w:rPr>
          <w:spacing w:val="-10"/>
        </w:rPr>
        <w:t> </w:t>
      </w:r>
      <w:r>
        <w:rPr/>
        <w:t>approaches</w:t>
      </w:r>
      <w:r>
        <w:rPr>
          <w:spacing w:val="-10"/>
        </w:rPr>
        <w:t> </w:t>
      </w:r>
      <w:r>
        <w:rPr/>
        <w:t>to</w:t>
      </w:r>
      <w:r>
        <w:rPr>
          <w:spacing w:val="-10"/>
        </w:rPr>
        <w:t> </w:t>
      </w:r>
      <w:r>
        <w:rPr/>
        <w:t>structuring</w:t>
      </w:r>
      <w:r>
        <w:rPr>
          <w:spacing w:val="-10"/>
        </w:rPr>
        <w:t> </w:t>
      </w:r>
      <w:r>
        <w:rPr/>
        <w:t>and</w:t>
      </w:r>
      <w:r>
        <w:rPr>
          <w:spacing w:val="-10"/>
        </w:rPr>
        <w:t> </w:t>
      </w:r>
      <w:r>
        <w:rPr/>
        <w:t>managing our Terraform configurations in Chapter 6.</w:t>
      </w:r>
    </w:p>
    <w:p>
      <w:pPr>
        <w:pStyle w:val="BodyText"/>
        <w:spacing w:before="8"/>
        <w:rPr>
          <w:sz w:val="17"/>
        </w:rPr>
      </w:pPr>
      <w:r>
        <w:rPr/>
        <w:pict>
          <v:shape style="position:absolute;margin-left:91.801003pt;margin-top:11.295768pt;width:428.4pt;height:.1pt;mso-position-horizontal-relative:page;mso-position-vertical-relative:paragraph;z-index:-15701504;mso-wrap-distance-left:0;mso-wrap-distance-right:0" id="docshape146" coordorigin="1836,226" coordsize="8568,0" path="m1836,226l10404,226e" filled="false" stroked="true" strokeweight="1.1338pt" strokecolor="#7f7f7f">
            <v:path arrowok="t"/>
            <v:stroke dashstyle="solid"/>
            <w10:wrap type="topAndBottom"/>
          </v:shape>
        </w:pict>
      </w:r>
    </w:p>
    <w:p>
      <w:pPr>
        <w:pStyle w:val="BodyText"/>
        <w:spacing w:before="1"/>
        <w:rPr>
          <w:sz w:val="29"/>
        </w:rPr>
      </w:pPr>
    </w:p>
    <w:p>
      <w:pPr>
        <w:spacing w:line="307" w:lineRule="auto" w:before="166"/>
        <w:ind w:left="124" w:right="0" w:firstLine="11"/>
        <w:jc w:val="left"/>
        <w:rPr>
          <w:sz w:val="24"/>
        </w:rPr>
      </w:pPr>
      <w:r>
        <w:rPr>
          <w:sz w:val="24"/>
        </w:rPr>
        <w:t>Let’s</w:t>
      </w:r>
      <w:r>
        <w:rPr>
          <w:spacing w:val="36"/>
          <w:sz w:val="24"/>
        </w:rPr>
        <w:t> </w:t>
      </w:r>
      <w:r>
        <w:rPr>
          <w:sz w:val="24"/>
        </w:rPr>
        <w:t>create</w:t>
      </w:r>
      <w:r>
        <w:rPr>
          <w:spacing w:val="36"/>
          <w:sz w:val="24"/>
        </w:rPr>
        <w:t> </w:t>
      </w:r>
      <w:r>
        <w:rPr>
          <w:sz w:val="24"/>
        </w:rPr>
        <w:t>an</w:t>
      </w:r>
      <w:r>
        <w:rPr>
          <w:spacing w:val="36"/>
          <w:sz w:val="24"/>
        </w:rPr>
        <w:t> </w:t>
      </w:r>
      <w:r>
        <w:rPr>
          <w:sz w:val="24"/>
        </w:rPr>
        <w:t>initial</w:t>
      </w:r>
      <w:r>
        <w:rPr>
          <w:spacing w:val="36"/>
          <w:sz w:val="24"/>
        </w:rPr>
        <w:t> </w:t>
      </w:r>
      <w:r>
        <w:rPr>
          <w:sz w:val="24"/>
        </w:rPr>
        <w:t>configuration</w:t>
      </w:r>
      <w:r>
        <w:rPr>
          <w:spacing w:val="36"/>
          <w:sz w:val="24"/>
        </w:rPr>
        <w:t> </w:t>
      </w:r>
      <w:r>
        <w:rPr>
          <w:sz w:val="24"/>
        </w:rPr>
        <w:t>file</w:t>
      </w:r>
      <w:r>
        <w:rPr>
          <w:spacing w:val="36"/>
          <w:sz w:val="24"/>
        </w:rPr>
        <w:t> </w:t>
      </w:r>
      <w:r>
        <w:rPr>
          <w:sz w:val="24"/>
        </w:rPr>
        <w:t>inside</w:t>
      </w:r>
      <w:r>
        <w:rPr>
          <w:spacing w:val="36"/>
          <w:sz w:val="24"/>
        </w:rPr>
        <w:t> </w:t>
      </w:r>
      <w:r>
        <w:rPr>
          <w:sz w:val="24"/>
        </w:rPr>
        <w:t>the</w:t>
      </w:r>
      <w:r>
        <w:rPr>
          <w:spacing w:val="35"/>
          <w:sz w:val="24"/>
        </w:rPr>
        <w:t> </w:t>
      </w:r>
      <w:r>
        <w:rPr>
          <w:rFonts w:ascii="Courier New" w:hAnsi="Courier New"/>
          <w:color w:val="A51ED1"/>
          <w:sz w:val="20"/>
        </w:rPr>
        <w:t>~/terraform/base</w:t>
      </w:r>
      <w:r>
        <w:rPr>
          <w:rFonts w:ascii="Courier New" w:hAnsi="Courier New"/>
          <w:color w:val="A51ED1"/>
          <w:spacing w:val="-25"/>
          <w:sz w:val="20"/>
        </w:rPr>
        <w:t> </w:t>
      </w:r>
      <w:r>
        <w:rPr>
          <w:sz w:val="24"/>
        </w:rPr>
        <w:t>directory. We’ll call it </w:t>
      </w:r>
      <w:r>
        <w:rPr>
          <w:rFonts w:ascii="Courier New" w:hAnsi="Courier New"/>
          <w:color w:val="A51ED1"/>
          <w:sz w:val="20"/>
        </w:rPr>
        <w:t>base.tf</w:t>
      </w:r>
      <w:r>
        <w:rPr>
          <w:sz w:val="24"/>
        </w:rPr>
        <w:t>.</w:t>
      </w:r>
    </w:p>
    <w:p>
      <w:pPr>
        <w:pStyle w:val="BodyText"/>
        <w:rPr>
          <w:sz w:val="7"/>
        </w:rPr>
      </w:pPr>
      <w:r>
        <w:rPr/>
        <w:pict>
          <v:group style="position:absolute;margin-left:91.801003pt;margin-top:5.190147pt;width:428.45pt;height:111.6pt;mso-position-horizontal-relative:page;mso-position-vertical-relative:paragraph;z-index:-15700992;mso-wrap-distance-left:0;mso-wrap-distance-right:0" id="docshapegroup147" coordorigin="1836,104" coordsize="8569,2232">
            <v:shape style="position:absolute;left:1836;top:103;width:8569;height:2232" id="docshape148" coordorigin="1836,104" coordsize="8569,2232" path="m10404,104l1921,104,1888,110,1861,129,1843,156,1836,189,1836,2250,1843,2283,1861,2310,1888,2329,1921,2335,10319,2335,10352,2329,10379,2310,10397,2283,10404,2250,10404,104xe" filled="true" fillcolor="#8a8b8b" stroked="false">
              <v:path arrowok="t"/>
              <v:fill type="solid"/>
            </v:shape>
            <v:shape style="position:absolute;left:1864;top:273;width:8512;height:2034" id="docshape149" coordorigin="1864,274" coordsize="8512,2034" path="m10376,274l1921,274,1899,278,1881,290,1869,309,1864,331,1864,2250,1869,2272,1881,2290,1899,2302,1921,2307,10319,2307,10341,2302,10359,2290,10371,2272,10376,2250,10376,274xe" filled="true" fillcolor="#f6f6f5" stroked="false">
              <v:path arrowok="t"/>
              <v:fill type="solid"/>
            </v:shape>
            <v:line style="position:absolute" from="2148,946" to="10192,946" stroked="true" strokeweight="1.4173pt" strokecolor="#989899">
              <v:stroke dashstyle="solid"/>
            </v:line>
            <v:shape style="position:absolute;left:2147;top:413;width:3497;height:326" type="#_x0000_t202" id="docshape150" filled="false" stroked="false">
              <v:textbox inset="0,0,0,0">
                <w:txbxContent>
                  <w:p>
                    <w:pPr>
                      <w:spacing w:before="48"/>
                      <w:ind w:left="0" w:right="0" w:firstLine="0"/>
                      <w:jc w:val="left"/>
                      <w:rPr>
                        <w:rFonts w:ascii="Cambria"/>
                        <w:b/>
                        <w:sz w:val="20"/>
                      </w:rPr>
                    </w:pPr>
                    <w:bookmarkStart w:name="_bookmark71" w:id="113"/>
                    <w:bookmarkEnd w:id="113"/>
                    <w:r>
                      <w:rPr/>
                    </w:r>
                    <w:r>
                      <w:rPr>
                        <w:rFonts w:ascii="Cambria"/>
                        <w:b/>
                        <w:w w:val="105"/>
                        <w:sz w:val="20"/>
                      </w:rPr>
                      <w:t>Listing</w:t>
                    </w:r>
                    <w:r>
                      <w:rPr>
                        <w:rFonts w:ascii="Cambria"/>
                        <w:b/>
                        <w:spacing w:val="-3"/>
                        <w:w w:val="105"/>
                        <w:sz w:val="20"/>
                      </w:rPr>
                      <w:t> </w:t>
                    </w:r>
                    <w:r>
                      <w:rPr>
                        <w:rFonts w:ascii="Cambria"/>
                        <w:b/>
                        <w:w w:val="105"/>
                        <w:sz w:val="20"/>
                      </w:rPr>
                      <w:t>2.18:</w:t>
                    </w:r>
                    <w:r>
                      <w:rPr>
                        <w:rFonts w:ascii="Cambria"/>
                        <w:b/>
                        <w:spacing w:val="11"/>
                        <w:w w:val="105"/>
                        <w:sz w:val="20"/>
                      </w:rPr>
                      <w:t> </w:t>
                    </w:r>
                    <w:r>
                      <w:rPr>
                        <w:rFonts w:ascii="Cambria"/>
                        <w:b/>
                        <w:w w:val="105"/>
                        <w:sz w:val="20"/>
                      </w:rPr>
                      <w:t>Creating</w:t>
                    </w:r>
                    <w:r>
                      <w:rPr>
                        <w:rFonts w:ascii="Cambria"/>
                        <w:b/>
                        <w:spacing w:val="-3"/>
                        <w:w w:val="105"/>
                        <w:sz w:val="20"/>
                      </w:rPr>
                      <w:t> </w:t>
                    </w:r>
                    <w:r>
                      <w:rPr>
                        <w:rFonts w:ascii="Cambria"/>
                        <w:b/>
                        <w:w w:val="105"/>
                        <w:sz w:val="20"/>
                      </w:rPr>
                      <w:t>the</w:t>
                    </w:r>
                    <w:r>
                      <w:rPr>
                        <w:rFonts w:ascii="Cambria"/>
                        <w:b/>
                        <w:spacing w:val="-3"/>
                        <w:w w:val="105"/>
                        <w:sz w:val="20"/>
                      </w:rPr>
                      <w:t> </w:t>
                    </w:r>
                    <w:r>
                      <w:rPr>
                        <w:rFonts w:ascii="Cambria"/>
                        <w:b/>
                        <w:w w:val="105"/>
                        <w:sz w:val="20"/>
                      </w:rPr>
                      <w:t>base.tf</w:t>
                    </w:r>
                    <w:r>
                      <w:rPr>
                        <w:rFonts w:ascii="Cambria"/>
                        <w:b/>
                        <w:spacing w:val="-3"/>
                        <w:w w:val="105"/>
                        <w:sz w:val="20"/>
                      </w:rPr>
                      <w:t> </w:t>
                    </w:r>
                    <w:r>
                      <w:rPr>
                        <w:rFonts w:ascii="Cambria"/>
                        <w:b/>
                        <w:spacing w:val="-4"/>
                        <w:w w:val="105"/>
                        <w:sz w:val="20"/>
                      </w:rPr>
                      <w:t>file</w:t>
                    </w:r>
                  </w:p>
                </w:txbxContent>
              </v:textbox>
              <w10:wrap type="none"/>
            </v:shape>
            <v:shape style="position:absolute;left:2147;top:1230;width:1856;height:757" type="#_x0000_t202" id="docshape151" filled="false" stroked="false">
              <v:textbox inset="0,0,0,0">
                <w:txbxContent>
                  <w:p>
                    <w:pPr>
                      <w:spacing w:line="276" w:lineRule="auto" w:before="22"/>
                      <w:ind w:left="0" w:right="0" w:firstLine="0"/>
                      <w:jc w:val="left"/>
                      <w:rPr>
                        <w:rFonts w:ascii="Courier New"/>
                        <w:sz w:val="20"/>
                      </w:rPr>
                    </w:pPr>
                    <w:r>
                      <w:rPr>
                        <w:rFonts w:ascii="Courier New"/>
                        <w:sz w:val="20"/>
                      </w:rPr>
                      <w:t>$ </w:t>
                    </w:r>
                    <w:r>
                      <w:rPr>
                        <w:rFonts w:ascii="Courier New"/>
                        <w:color w:val="6B9F69"/>
                        <w:sz w:val="20"/>
                      </w:rPr>
                      <w:t>pwd </w:t>
                    </w:r>
                    <w:r>
                      <w:rPr>
                        <w:rFonts w:ascii="Courier New"/>
                        <w:spacing w:val="-2"/>
                        <w:sz w:val="20"/>
                      </w:rPr>
                      <w:t>terraform/base</w:t>
                    </w:r>
                  </w:p>
                  <w:p>
                    <w:pPr>
                      <w:spacing w:line="213"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touch</w:t>
                    </w:r>
                    <w:r>
                      <w:rPr>
                        <w:rFonts w:ascii="Courier New"/>
                        <w:spacing w:val="4"/>
                        <w:sz w:val="20"/>
                      </w:rPr>
                      <w:t> </w:t>
                    </w:r>
                    <w:r>
                      <w:rPr>
                        <w:rFonts w:ascii="Courier New"/>
                        <w:spacing w:val="-2"/>
                        <w:sz w:val="20"/>
                      </w:rPr>
                      <w:t>base.tf</w:t>
                    </w:r>
                  </w:p>
                </w:txbxContent>
              </v:textbox>
              <w10:wrap type="none"/>
            </v:shape>
            <w10:wrap type="topAndBottom"/>
          </v:group>
        </w:pict>
      </w:r>
    </w:p>
    <w:p>
      <w:pPr>
        <w:pStyle w:val="BodyText"/>
        <w:spacing w:before="90"/>
        <w:ind w:left="128"/>
      </w:pPr>
      <w:r>
        <w:rPr/>
        <w:t>Terraform</w:t>
      </w:r>
      <w:r>
        <w:rPr>
          <w:spacing w:val="6"/>
        </w:rPr>
        <w:t> </w:t>
      </w:r>
      <w:r>
        <w:rPr/>
        <w:t>configuration</w:t>
      </w:r>
      <w:r>
        <w:rPr>
          <w:spacing w:val="8"/>
        </w:rPr>
        <w:t> </w:t>
      </w:r>
      <w:r>
        <w:rPr/>
        <w:t>files</w:t>
      </w:r>
      <w:r>
        <w:rPr>
          <w:spacing w:val="8"/>
        </w:rPr>
        <w:t> </w:t>
      </w:r>
      <w:r>
        <w:rPr/>
        <w:t>are</w:t>
      </w:r>
      <w:r>
        <w:rPr>
          <w:spacing w:val="8"/>
        </w:rPr>
        <w:t> </w:t>
      </w:r>
      <w:r>
        <w:rPr/>
        <w:t>normal</w:t>
      </w:r>
      <w:r>
        <w:rPr>
          <w:spacing w:val="8"/>
        </w:rPr>
        <w:t> </w:t>
      </w:r>
      <w:r>
        <w:rPr/>
        <w:t>text</w:t>
      </w:r>
      <w:r>
        <w:rPr>
          <w:spacing w:val="7"/>
        </w:rPr>
        <w:t> </w:t>
      </w:r>
      <w:r>
        <w:rPr/>
        <w:t>files.</w:t>
      </w:r>
      <w:r>
        <w:rPr>
          <w:spacing w:val="38"/>
        </w:rPr>
        <w:t> </w:t>
      </w:r>
      <w:r>
        <w:rPr/>
        <w:t>They</w:t>
      </w:r>
      <w:r>
        <w:rPr>
          <w:spacing w:val="7"/>
        </w:rPr>
        <w:t> </w:t>
      </w:r>
      <w:r>
        <w:rPr/>
        <w:t>are</w:t>
      </w:r>
      <w:r>
        <w:rPr>
          <w:spacing w:val="8"/>
        </w:rPr>
        <w:t> </w:t>
      </w:r>
      <w:r>
        <w:rPr/>
        <w:t>suffixed</w:t>
      </w:r>
      <w:r>
        <w:rPr>
          <w:spacing w:val="8"/>
        </w:rPr>
        <w:t> </w:t>
      </w:r>
      <w:r>
        <w:rPr/>
        <w:t>with</w:t>
      </w:r>
      <w:r>
        <w:rPr>
          <w:spacing w:val="8"/>
        </w:rPr>
        <w:t> </w:t>
      </w:r>
      <w:r>
        <w:rPr>
          <w:spacing w:val="-2"/>
        </w:rPr>
        <w:t>either</w:t>
      </w:r>
    </w:p>
    <w:p>
      <w:pPr>
        <w:pStyle w:val="BodyText"/>
        <w:spacing w:before="86"/>
        <w:ind w:left="136"/>
      </w:pPr>
      <w:r>
        <w:rPr>
          <w:rFonts w:ascii="Courier New" w:hAnsi="Courier New"/>
          <w:color w:val="A51ED1"/>
          <w:sz w:val="20"/>
        </w:rPr>
        <w:t>.tf</w:t>
      </w:r>
      <w:r>
        <w:rPr>
          <w:rFonts w:ascii="Courier New" w:hAnsi="Courier New"/>
          <w:color w:val="A51ED1"/>
          <w:spacing w:val="-58"/>
          <w:sz w:val="20"/>
        </w:rPr>
        <w:t> </w:t>
      </w:r>
      <w:r>
        <w:rPr/>
        <w:t>or</w:t>
      </w:r>
      <w:r>
        <w:rPr>
          <w:spacing w:val="-15"/>
        </w:rPr>
        <w:t> </w:t>
      </w:r>
      <w:r>
        <w:rPr>
          <w:rFonts w:ascii="Courier New" w:hAnsi="Courier New"/>
          <w:color w:val="A51ED1"/>
          <w:sz w:val="20"/>
        </w:rPr>
        <w:t>.tf.json</w:t>
      </w:r>
      <w:r>
        <w:rPr/>
        <w:t>.</w:t>
      </w:r>
      <w:r>
        <w:rPr>
          <w:spacing w:val="14"/>
        </w:rPr>
        <w:t> </w:t>
      </w:r>
      <w:r>
        <w:rPr/>
        <w:t>Files</w:t>
      </w:r>
      <w:r>
        <w:rPr>
          <w:spacing w:val="-4"/>
        </w:rPr>
        <w:t> </w:t>
      </w:r>
      <w:r>
        <w:rPr/>
        <w:t>suffixed</w:t>
      </w:r>
      <w:r>
        <w:rPr>
          <w:spacing w:val="-4"/>
        </w:rPr>
        <w:t> </w:t>
      </w:r>
      <w:r>
        <w:rPr/>
        <w:t>with</w:t>
      </w:r>
      <w:r>
        <w:rPr>
          <w:spacing w:val="-4"/>
        </w:rPr>
        <w:t> </w:t>
      </w:r>
      <w:r>
        <w:rPr>
          <w:rFonts w:ascii="Courier New" w:hAnsi="Courier New"/>
          <w:color w:val="A51ED1"/>
          <w:sz w:val="20"/>
        </w:rPr>
        <w:t>.tf</w:t>
      </w:r>
      <w:r>
        <w:rPr>
          <w:rFonts w:ascii="Courier New" w:hAnsi="Courier New"/>
          <w:color w:val="A51ED1"/>
          <w:spacing w:val="-58"/>
          <w:sz w:val="20"/>
        </w:rPr>
        <w:t> </w:t>
      </w:r>
      <w:r>
        <w:rPr/>
        <w:t>are</w:t>
      </w:r>
      <w:r>
        <w:rPr>
          <w:spacing w:val="-3"/>
        </w:rPr>
        <w:t> </w:t>
      </w:r>
      <w:r>
        <w:rPr/>
        <w:t>in</w:t>
      </w:r>
      <w:r>
        <w:rPr>
          <w:spacing w:val="-4"/>
        </w:rPr>
        <w:t> </w:t>
      </w:r>
      <w:r>
        <w:rPr/>
        <w:t>Terraform’s</w:t>
      </w:r>
      <w:r>
        <w:rPr>
          <w:spacing w:val="-4"/>
        </w:rPr>
        <w:t> </w:t>
      </w:r>
      <w:r>
        <w:rPr/>
        <w:t>native</w:t>
      </w:r>
      <w:r>
        <w:rPr>
          <w:spacing w:val="-4"/>
        </w:rPr>
        <w:t> </w:t>
      </w:r>
      <w:r>
        <w:rPr/>
        <w:t>file</w:t>
      </w:r>
      <w:r>
        <w:rPr>
          <w:spacing w:val="-4"/>
        </w:rPr>
        <w:t> </w:t>
      </w:r>
      <w:r>
        <w:rPr/>
        <w:t>format,</w:t>
      </w:r>
      <w:r>
        <w:rPr>
          <w:spacing w:val="-3"/>
        </w:rPr>
        <w:t> </w:t>
      </w:r>
      <w:r>
        <w:rPr>
          <w:spacing w:val="-5"/>
        </w:rPr>
        <w:t>and</w:t>
      </w:r>
    </w:p>
    <w:p>
      <w:pPr>
        <w:spacing w:before="78"/>
        <w:ind w:left="136" w:right="0" w:firstLine="0"/>
        <w:jc w:val="left"/>
        <w:rPr>
          <w:sz w:val="24"/>
        </w:rPr>
      </w:pPr>
      <w:r>
        <w:rPr>
          <w:rFonts w:ascii="Courier New"/>
          <w:color w:val="A51ED1"/>
          <w:sz w:val="20"/>
        </w:rPr>
        <w:t>.tf.json</w:t>
      </w:r>
      <w:r>
        <w:rPr>
          <w:rFonts w:ascii="Courier New"/>
          <w:color w:val="A51ED1"/>
          <w:spacing w:val="-50"/>
          <w:sz w:val="20"/>
        </w:rPr>
        <w:t> </w:t>
      </w:r>
      <w:r>
        <w:rPr>
          <w:sz w:val="24"/>
        </w:rPr>
        <w:t>files</w:t>
      </w:r>
      <w:r>
        <w:rPr>
          <w:spacing w:val="-14"/>
          <w:sz w:val="24"/>
        </w:rPr>
        <w:t> </w:t>
      </w:r>
      <w:r>
        <w:rPr>
          <w:sz w:val="24"/>
        </w:rPr>
        <w:t>are</w:t>
      </w:r>
      <w:r>
        <w:rPr>
          <w:spacing w:val="-10"/>
          <w:sz w:val="24"/>
        </w:rPr>
        <w:t> </w:t>
      </w:r>
      <w:hyperlink r:id="rId86">
        <w:r>
          <w:rPr>
            <w:color w:val="0000FF"/>
            <w:sz w:val="24"/>
          </w:rPr>
          <w:t>JSON</w:t>
        </w:r>
      </w:hyperlink>
      <w:r>
        <w:rPr>
          <w:sz w:val="24"/>
        </w:rPr>
        <w:t>-</w:t>
      </w:r>
      <w:r>
        <w:rPr>
          <w:spacing w:val="-2"/>
          <w:sz w:val="24"/>
        </w:rPr>
        <w:t>formatted.</w:t>
      </w:r>
    </w:p>
    <w:p>
      <w:pPr>
        <w:pStyle w:val="BodyText"/>
        <w:spacing w:before="193"/>
        <w:ind w:left="128"/>
      </w:pPr>
      <w:r>
        <w:rPr/>
        <w:t>The</w:t>
      </w:r>
      <w:r>
        <w:rPr>
          <w:spacing w:val="4"/>
        </w:rPr>
        <w:t> </w:t>
      </w:r>
      <w:r>
        <w:rPr/>
        <w:t>two</w:t>
      </w:r>
      <w:r>
        <w:rPr>
          <w:spacing w:val="6"/>
        </w:rPr>
        <w:t> </w:t>
      </w:r>
      <w:r>
        <w:rPr/>
        <w:t>configuration</w:t>
      </w:r>
      <w:r>
        <w:rPr>
          <w:spacing w:val="5"/>
        </w:rPr>
        <w:t> </w:t>
      </w:r>
      <w:r>
        <w:rPr/>
        <w:t>file</w:t>
      </w:r>
      <w:r>
        <w:rPr>
          <w:spacing w:val="6"/>
        </w:rPr>
        <w:t> </w:t>
      </w:r>
      <w:r>
        <w:rPr/>
        <w:t>formats</w:t>
      </w:r>
      <w:r>
        <w:rPr>
          <w:spacing w:val="5"/>
        </w:rPr>
        <w:t> </w:t>
      </w:r>
      <w:r>
        <w:rPr/>
        <w:t>are</w:t>
      </w:r>
      <w:r>
        <w:rPr>
          <w:spacing w:val="5"/>
        </w:rPr>
        <w:t> </w:t>
      </w:r>
      <w:r>
        <w:rPr/>
        <w:t>for</w:t>
      </w:r>
      <w:r>
        <w:rPr>
          <w:spacing w:val="6"/>
        </w:rPr>
        <w:t> </w:t>
      </w:r>
      <w:r>
        <w:rPr/>
        <w:t>two</w:t>
      </w:r>
      <w:r>
        <w:rPr>
          <w:spacing w:val="5"/>
        </w:rPr>
        <w:t> </w:t>
      </w:r>
      <w:r>
        <w:rPr/>
        <w:t>different</w:t>
      </w:r>
      <w:r>
        <w:rPr>
          <w:spacing w:val="6"/>
        </w:rPr>
        <w:t> </w:t>
      </w:r>
      <w:r>
        <w:rPr/>
        <w:t>types</w:t>
      </w:r>
      <w:r>
        <w:rPr>
          <w:spacing w:val="5"/>
        </w:rPr>
        <w:t> </w:t>
      </w:r>
      <w:r>
        <w:rPr/>
        <w:t>of</w:t>
      </w:r>
      <w:r>
        <w:rPr>
          <w:spacing w:val="6"/>
        </w:rPr>
        <w:t> </w:t>
      </w:r>
      <w:r>
        <w:rPr>
          <w:spacing w:val="-2"/>
        </w:rPr>
        <w:t>audiences:</w:t>
      </w:r>
    </w:p>
    <w:p>
      <w:pPr>
        <w:pStyle w:val="BodyText"/>
        <w:spacing w:before="8"/>
        <w:rPr>
          <w:sz w:val="36"/>
        </w:rPr>
      </w:pPr>
    </w:p>
    <w:p>
      <w:pPr>
        <w:pStyle w:val="ListParagraph"/>
        <w:numPr>
          <w:ilvl w:val="0"/>
          <w:numId w:val="1"/>
        </w:numPr>
        <w:tabs>
          <w:tab w:pos="722" w:val="left" w:leader="none"/>
        </w:tabs>
        <w:spacing w:line="240" w:lineRule="auto" w:before="0" w:after="0"/>
        <w:ind w:left="721" w:right="0" w:hanging="190"/>
        <w:jc w:val="left"/>
        <w:rPr>
          <w:sz w:val="24"/>
        </w:rPr>
      </w:pPr>
      <w:r>
        <w:rPr>
          <w:spacing w:val="-2"/>
          <w:sz w:val="24"/>
        </w:rPr>
        <w:t>Humans.</w:t>
      </w:r>
    </w:p>
    <w:p>
      <w:pPr>
        <w:spacing w:after="0" w:line="240" w:lineRule="auto"/>
        <w:jc w:val="left"/>
        <w:rPr>
          <w:sz w:val="24"/>
        </w:rPr>
        <w:sectPr>
          <w:pgSz w:w="12240" w:h="15840"/>
          <w:pgMar w:header="1182" w:footer="2303" w:top="1560" w:bottom="2500" w:left="1700" w:right="1640"/>
        </w:sectPr>
      </w:pPr>
    </w:p>
    <w:p>
      <w:pPr>
        <w:pStyle w:val="BodyText"/>
        <w:spacing w:before="3"/>
        <w:rPr>
          <w:sz w:val="20"/>
        </w:rPr>
      </w:pPr>
    </w:p>
    <w:p>
      <w:pPr>
        <w:pStyle w:val="ListParagraph"/>
        <w:numPr>
          <w:ilvl w:val="0"/>
          <w:numId w:val="1"/>
        </w:numPr>
        <w:tabs>
          <w:tab w:pos="722" w:val="left" w:leader="none"/>
        </w:tabs>
        <w:spacing w:line="240" w:lineRule="auto" w:before="166" w:after="0"/>
        <w:ind w:left="721" w:right="0" w:hanging="190"/>
        <w:jc w:val="left"/>
        <w:rPr>
          <w:sz w:val="24"/>
        </w:rPr>
      </w:pPr>
      <w:bookmarkStart w:name="_bookmark72" w:id="114"/>
      <w:bookmarkEnd w:id="114"/>
      <w:r>
        <w:rPr>
          <w:spacing w:val="-2"/>
          <w:sz w:val="24"/>
        </w:rPr>
        <w:t>Machines.</w:t>
      </w:r>
    </w:p>
    <w:p>
      <w:pPr>
        <w:pStyle w:val="BodyText"/>
        <w:spacing w:before="10"/>
        <w:rPr>
          <w:sz w:val="46"/>
        </w:rPr>
      </w:pPr>
    </w:p>
    <w:p>
      <w:pPr>
        <w:pStyle w:val="Heading4"/>
      </w:pPr>
      <w:r>
        <w:rPr>
          <w:spacing w:val="-2"/>
        </w:rPr>
        <w:t>Humans</w:t>
      </w:r>
    </w:p>
    <w:p>
      <w:pPr>
        <w:pStyle w:val="BodyText"/>
        <w:spacing w:before="7"/>
        <w:rPr>
          <w:rFonts w:ascii="Cambria"/>
          <w:b/>
          <w:sz w:val="30"/>
        </w:rPr>
      </w:pPr>
    </w:p>
    <w:p>
      <w:pPr>
        <w:pStyle w:val="BodyText"/>
        <w:spacing w:line="312" w:lineRule="auto"/>
        <w:ind w:left="136" w:right="194" w:hanging="8"/>
        <w:jc w:val="both"/>
      </w:pPr>
      <w:r>
        <w:rPr/>
        <w:t>The </w:t>
      </w:r>
      <w:r>
        <w:rPr>
          <w:rFonts w:ascii="Courier New"/>
          <w:color w:val="A51ED1"/>
          <w:sz w:val="20"/>
        </w:rPr>
        <w:t>.tf</w:t>
      </w:r>
      <w:r>
        <w:rPr>
          <w:rFonts w:ascii="Courier New"/>
          <w:color w:val="A51ED1"/>
          <w:spacing w:val="-30"/>
          <w:sz w:val="20"/>
        </w:rPr>
        <w:t> </w:t>
      </w:r>
      <w:r>
        <w:rPr/>
        <w:t>format, also called the </w:t>
      </w:r>
      <w:hyperlink r:id="rId89">
        <w:r>
          <w:rPr>
            <w:color w:val="0000FF"/>
          </w:rPr>
          <w:t>HashiCorp Configuration Language</w:t>
        </w:r>
      </w:hyperlink>
      <w:r>
        <w:rPr>
          <w:color w:val="0000FF"/>
        </w:rPr>
        <w:t> </w:t>
      </w:r>
      <w:r>
        <w:rPr/>
        <w:t>or HCL, is broadly</w:t>
      </w:r>
      <w:r>
        <w:rPr>
          <w:spacing w:val="-10"/>
        </w:rPr>
        <w:t> </w:t>
      </w:r>
      <w:r>
        <w:rPr/>
        <w:t>human-readable,</w:t>
      </w:r>
      <w:r>
        <w:rPr>
          <w:spacing w:val="-10"/>
        </w:rPr>
        <w:t> </w:t>
      </w:r>
      <w:r>
        <w:rPr/>
        <w:t>allows</w:t>
      </w:r>
      <w:r>
        <w:rPr>
          <w:spacing w:val="-10"/>
        </w:rPr>
        <w:t> </w:t>
      </w:r>
      <w:r>
        <w:rPr/>
        <w:t>inline</w:t>
      </w:r>
      <w:r>
        <w:rPr>
          <w:spacing w:val="-10"/>
        </w:rPr>
        <w:t> </w:t>
      </w:r>
      <w:r>
        <w:rPr/>
        <w:t>comments,</w:t>
      </w:r>
      <w:r>
        <w:rPr>
          <w:spacing w:val="-10"/>
        </w:rPr>
        <w:t> </w:t>
      </w:r>
      <w:r>
        <w:rPr/>
        <w:t>and</w:t>
      </w:r>
      <w:r>
        <w:rPr>
          <w:spacing w:val="-10"/>
        </w:rPr>
        <w:t> </w:t>
      </w:r>
      <w:r>
        <w:rPr/>
        <w:t>is</w:t>
      </w:r>
      <w:r>
        <w:rPr>
          <w:spacing w:val="-10"/>
        </w:rPr>
        <w:t> </w:t>
      </w:r>
      <w:r>
        <w:rPr/>
        <w:t>generally</w:t>
      </w:r>
      <w:r>
        <w:rPr>
          <w:spacing w:val="-10"/>
        </w:rPr>
        <w:t> </w:t>
      </w:r>
      <w:r>
        <w:rPr/>
        <w:t>recommended if humans are crafting your configuration.</w:t>
      </w:r>
    </w:p>
    <w:p>
      <w:pPr>
        <w:pStyle w:val="BodyText"/>
        <w:spacing w:before="8"/>
        <w:rPr>
          <w:sz w:val="39"/>
        </w:rPr>
      </w:pPr>
    </w:p>
    <w:p>
      <w:pPr>
        <w:pStyle w:val="Heading4"/>
      </w:pPr>
      <w:r>
        <w:rPr>
          <w:spacing w:val="-2"/>
          <w:w w:val="105"/>
        </w:rPr>
        <w:t>Machines</w:t>
      </w:r>
    </w:p>
    <w:p>
      <w:pPr>
        <w:pStyle w:val="BodyText"/>
        <w:spacing w:before="8"/>
        <w:rPr>
          <w:rFonts w:ascii="Cambria"/>
          <w:b/>
          <w:sz w:val="30"/>
        </w:rPr>
      </w:pPr>
    </w:p>
    <w:p>
      <w:pPr>
        <w:pStyle w:val="BodyText"/>
        <w:spacing w:line="307" w:lineRule="auto"/>
        <w:ind w:left="136" w:right="194" w:hanging="8"/>
        <w:jc w:val="both"/>
      </w:pPr>
      <w:r>
        <w:rPr/>
        <w:t>The </w:t>
      </w:r>
      <w:r>
        <w:rPr>
          <w:rFonts w:ascii="Courier New"/>
          <w:color w:val="A51ED1"/>
          <w:sz w:val="20"/>
        </w:rPr>
        <w:t>.tf.json</w:t>
      </w:r>
      <w:r>
        <w:rPr>
          <w:rFonts w:ascii="Courier New"/>
          <w:color w:val="A51ED1"/>
          <w:spacing w:val="-30"/>
          <w:sz w:val="20"/>
        </w:rPr>
        <w:t> </w:t>
      </w:r>
      <w:r>
        <w:rPr/>
        <w:t>format is pure JSON. The </w:t>
      </w:r>
      <w:r>
        <w:rPr>
          <w:rFonts w:ascii="Courier New"/>
          <w:color w:val="A51ED1"/>
          <w:sz w:val="20"/>
        </w:rPr>
        <w:t>.tf.json</w:t>
      </w:r>
      <w:r>
        <w:rPr>
          <w:rFonts w:ascii="Courier New"/>
          <w:color w:val="A51ED1"/>
          <w:spacing w:val="-30"/>
          <w:sz w:val="20"/>
        </w:rPr>
        <w:t> </w:t>
      </w:r>
      <w:r>
        <w:rPr/>
        <w:t>format is meant for machine interactions, where a machine is building your configuration files.</w:t>
      </w:r>
    </w:p>
    <w:p>
      <w:pPr>
        <w:pStyle w:val="BodyText"/>
        <w:spacing w:line="314" w:lineRule="auto" w:before="131"/>
        <w:ind w:left="136" w:right="194" w:hanging="8"/>
        <w:jc w:val="both"/>
      </w:pPr>
      <w:r>
        <w:rPr/>
        <w:drawing>
          <wp:anchor distT="0" distB="0" distL="0" distR="0" allowOverlap="1" layoutInCell="1" locked="0" behindDoc="0" simplePos="0" relativeHeight="15758336">
            <wp:simplePos x="0" y="0"/>
            <wp:positionH relativeFrom="page">
              <wp:posOffset>1165872</wp:posOffset>
            </wp:positionH>
            <wp:positionV relativeFrom="paragraph">
              <wp:posOffset>965185</wp:posOffset>
            </wp:positionV>
            <wp:extent cx="152400" cy="228600"/>
            <wp:effectExtent l="0" t="0" r="0" b="0"/>
            <wp:wrapNone/>
            <wp:docPr id="29" name="image5.png"/>
            <wp:cNvGraphicFramePr>
              <a:graphicFrameLocks noChangeAspect="1"/>
            </wp:cNvGraphicFramePr>
            <a:graphic>
              <a:graphicData uri="http://schemas.openxmlformats.org/drawingml/2006/picture">
                <pic:pic>
                  <pic:nvPicPr>
                    <pic:cNvPr id="30" name="image5.png"/>
                    <pic:cNvPicPr/>
                  </pic:nvPicPr>
                  <pic:blipFill>
                    <a:blip r:embed="rId74" cstate="print"/>
                    <a:stretch>
                      <a:fillRect/>
                    </a:stretch>
                  </pic:blipFill>
                  <pic:spPr>
                    <a:xfrm>
                      <a:off x="0" y="0"/>
                      <a:ext cx="152400" cy="228600"/>
                    </a:xfrm>
                    <a:prstGeom prst="rect">
                      <a:avLst/>
                    </a:prstGeom>
                  </pic:spPr>
                </pic:pic>
              </a:graphicData>
            </a:graphic>
          </wp:anchor>
        </w:drawing>
      </w:r>
      <w:r>
        <w:rPr/>
        <w:t>You can use JSON if you’d prefer, but the HCL file format is definitely easier to consume and we recommend using it primarily.</w:t>
      </w:r>
    </w:p>
    <w:p>
      <w:pPr>
        <w:pStyle w:val="BodyText"/>
        <w:rPr>
          <w:sz w:val="20"/>
        </w:rPr>
      </w:pPr>
    </w:p>
    <w:p>
      <w:pPr>
        <w:pStyle w:val="BodyText"/>
        <w:rPr>
          <w:sz w:val="28"/>
        </w:rPr>
      </w:pPr>
      <w:r>
        <w:rPr/>
        <w:pict>
          <v:shape style="position:absolute;margin-left:91.801003pt;margin-top:17.151649pt;width:428.4pt;height:.1pt;mso-position-horizontal-relative:page;mso-position-vertical-relative:paragraph;z-index:-15699968;mso-wrap-distance-left:0;mso-wrap-distance-right:0" id="docshape155" coordorigin="1836,343" coordsize="8568,0" path="m1836,343l10404,343e" filled="false" stroked="true" strokeweight="1.1338pt" strokecolor="#7f7f7f">
            <v:path arrowok="t"/>
            <v:stroke dashstyle="solid"/>
            <w10:wrap type="topAndBottom"/>
          </v:shape>
        </w:pict>
      </w:r>
    </w:p>
    <w:p>
      <w:pPr>
        <w:pStyle w:val="BodyText"/>
        <w:spacing w:before="95"/>
        <w:ind w:left="493"/>
      </w:pPr>
      <w:r>
        <w:rPr>
          <w:rFonts w:ascii="Cambria"/>
          <w:b/>
          <w:sz w:val="34"/>
        </w:rPr>
        <w:t>TIP</w:t>
      </w:r>
      <w:r>
        <w:rPr>
          <w:rFonts w:ascii="Cambria"/>
          <w:b/>
          <w:spacing w:val="14"/>
          <w:sz w:val="34"/>
        </w:rPr>
        <w:t> </w:t>
      </w:r>
      <w:r>
        <w:rPr/>
        <w:t>You</w:t>
      </w:r>
      <w:r>
        <w:rPr>
          <w:spacing w:val="4"/>
        </w:rPr>
        <w:t> </w:t>
      </w:r>
      <w:r>
        <w:rPr/>
        <w:t>can</w:t>
      </w:r>
      <w:r>
        <w:rPr>
          <w:spacing w:val="5"/>
        </w:rPr>
        <w:t> </w:t>
      </w:r>
      <w:r>
        <w:rPr/>
        <w:t>specify</w:t>
      </w:r>
      <w:r>
        <w:rPr>
          <w:spacing w:val="5"/>
        </w:rPr>
        <w:t> </w:t>
      </w:r>
      <w:r>
        <w:rPr/>
        <w:t>a</w:t>
      </w:r>
      <w:r>
        <w:rPr>
          <w:spacing w:val="5"/>
        </w:rPr>
        <w:t> </w:t>
      </w:r>
      <w:r>
        <w:rPr/>
        <w:t>mix</w:t>
      </w:r>
      <w:r>
        <w:rPr>
          <w:spacing w:val="4"/>
        </w:rPr>
        <w:t> </w:t>
      </w:r>
      <w:r>
        <w:rPr/>
        <w:t>of</w:t>
      </w:r>
      <w:r>
        <w:rPr>
          <w:spacing w:val="5"/>
        </w:rPr>
        <w:t> </w:t>
      </w:r>
      <w:r>
        <w:rPr/>
        <w:t>the</w:t>
      </w:r>
      <w:r>
        <w:rPr>
          <w:spacing w:val="5"/>
        </w:rPr>
        <w:t> </w:t>
      </w:r>
      <w:r>
        <w:rPr/>
        <w:t>Terraform</w:t>
      </w:r>
      <w:r>
        <w:rPr>
          <w:spacing w:val="5"/>
        </w:rPr>
        <w:t> </w:t>
      </w:r>
      <w:r>
        <w:rPr/>
        <w:t>file</w:t>
      </w:r>
      <w:r>
        <w:rPr>
          <w:spacing w:val="5"/>
        </w:rPr>
        <w:t> </w:t>
      </w:r>
      <w:r>
        <w:rPr/>
        <w:t>formats</w:t>
      </w:r>
      <w:r>
        <w:rPr>
          <w:spacing w:val="5"/>
        </w:rPr>
        <w:t> </w:t>
      </w:r>
      <w:r>
        <w:rPr/>
        <w:t>in</w:t>
      </w:r>
      <w:r>
        <w:rPr>
          <w:spacing w:val="4"/>
        </w:rPr>
        <w:t> </w:t>
      </w:r>
      <w:r>
        <w:rPr/>
        <w:t>a</w:t>
      </w:r>
      <w:r>
        <w:rPr>
          <w:spacing w:val="5"/>
        </w:rPr>
        <w:t> </w:t>
      </w:r>
      <w:r>
        <w:rPr>
          <w:spacing w:val="-2"/>
        </w:rPr>
        <w:t>directory.</w:t>
      </w:r>
    </w:p>
    <w:p>
      <w:pPr>
        <w:pStyle w:val="BodyText"/>
        <w:spacing w:before="2"/>
        <w:rPr>
          <w:sz w:val="19"/>
        </w:rPr>
      </w:pPr>
      <w:r>
        <w:rPr/>
        <w:pict>
          <v:shape style="position:absolute;margin-left:91.801003pt;margin-top:12.096924pt;width:428.4pt;height:.1pt;mso-position-horizontal-relative:page;mso-position-vertical-relative:paragraph;z-index:-15699456;mso-wrap-distance-left:0;mso-wrap-distance-right:0" id="docshape156" coordorigin="1836,242" coordsize="8568,0" path="m1836,242l10404,242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2"/>
        <w:rPr>
          <w:sz w:val="21"/>
        </w:rPr>
      </w:pPr>
    </w:p>
    <w:p>
      <w:pPr>
        <w:pStyle w:val="Heading3"/>
        <w:spacing w:before="177"/>
      </w:pPr>
      <w:bookmarkStart w:name="Setting up Amazon Web Services" w:id="115"/>
      <w:bookmarkEnd w:id="115"/>
      <w:r>
        <w:rPr>
          <w:b w:val="0"/>
        </w:rPr>
      </w:r>
      <w:bookmarkStart w:name="_bookmark73" w:id="116"/>
      <w:bookmarkEnd w:id="116"/>
      <w:r>
        <w:rPr>
          <w:b w:val="0"/>
        </w:rPr>
      </w:r>
      <w:r>
        <w:rPr>
          <w:w w:val="105"/>
        </w:rPr>
        <w:t>Setting</w:t>
      </w:r>
      <w:r>
        <w:rPr>
          <w:spacing w:val="13"/>
          <w:w w:val="105"/>
        </w:rPr>
        <w:t> </w:t>
      </w:r>
      <w:r>
        <w:rPr>
          <w:w w:val="105"/>
        </w:rPr>
        <w:t>up</w:t>
      </w:r>
      <w:r>
        <w:rPr>
          <w:spacing w:val="14"/>
          <w:w w:val="105"/>
        </w:rPr>
        <w:t> </w:t>
      </w:r>
      <w:r>
        <w:rPr>
          <w:w w:val="105"/>
        </w:rPr>
        <w:t>Amazon</w:t>
      </w:r>
      <w:r>
        <w:rPr>
          <w:spacing w:val="14"/>
          <w:w w:val="105"/>
        </w:rPr>
        <w:t> </w:t>
      </w:r>
      <w:r>
        <w:rPr>
          <w:w w:val="105"/>
        </w:rPr>
        <w:t>Web</w:t>
      </w:r>
      <w:r>
        <w:rPr>
          <w:spacing w:val="14"/>
          <w:w w:val="105"/>
        </w:rPr>
        <w:t> </w:t>
      </w:r>
      <w:r>
        <w:rPr>
          <w:spacing w:val="-2"/>
          <w:w w:val="105"/>
        </w:rPr>
        <w:t>Services</w:t>
      </w:r>
    </w:p>
    <w:p>
      <w:pPr>
        <w:pStyle w:val="BodyText"/>
        <w:spacing w:line="314" w:lineRule="auto" w:before="351"/>
        <w:ind w:left="136" w:right="157" w:hanging="12"/>
        <w:jc w:val="both"/>
      </w:pPr>
      <w:r>
        <w:rPr/>
        <w:t>We’re</w:t>
      </w:r>
      <w:r>
        <w:rPr>
          <w:spacing w:val="-1"/>
        </w:rPr>
        <w:t> </w:t>
      </w:r>
      <w:r>
        <w:rPr/>
        <w:t>going</w:t>
      </w:r>
      <w:r>
        <w:rPr>
          <w:spacing w:val="-1"/>
        </w:rPr>
        <w:t> </w:t>
      </w:r>
      <w:r>
        <w:rPr/>
        <w:t>to</w:t>
      </w:r>
      <w:r>
        <w:rPr>
          <w:spacing w:val="-1"/>
        </w:rPr>
        <w:t> </w:t>
      </w:r>
      <w:r>
        <w:rPr/>
        <w:t>use</w:t>
      </w:r>
      <w:r>
        <w:rPr>
          <w:spacing w:val="-1"/>
        </w:rPr>
        <w:t> </w:t>
      </w:r>
      <w:hyperlink r:id="rId90">
        <w:r>
          <w:rPr>
            <w:color w:val="0000FF"/>
          </w:rPr>
          <w:t>Amazon</w:t>
        </w:r>
        <w:r>
          <w:rPr>
            <w:color w:val="0000FF"/>
            <w:spacing w:val="-1"/>
          </w:rPr>
          <w:t> </w:t>
        </w:r>
        <w:r>
          <w:rPr>
            <w:color w:val="0000FF"/>
          </w:rPr>
          <w:t>Web</w:t>
        </w:r>
        <w:r>
          <w:rPr>
            <w:color w:val="0000FF"/>
            <w:spacing w:val="-1"/>
          </w:rPr>
          <w:t> </w:t>
        </w:r>
        <w:r>
          <w:rPr>
            <w:color w:val="0000FF"/>
          </w:rPr>
          <w:t>Services</w:t>
        </w:r>
        <w:r>
          <w:rPr>
            <w:color w:val="0000FF"/>
            <w:spacing w:val="-1"/>
          </w:rPr>
          <w:t> </w:t>
        </w:r>
      </w:hyperlink>
      <w:r>
        <w:rPr/>
        <w:t>to</w:t>
      </w:r>
      <w:r>
        <w:rPr>
          <w:spacing w:val="-1"/>
        </w:rPr>
        <w:t> </w:t>
      </w:r>
      <w:r>
        <w:rPr/>
        <w:t>build</w:t>
      </w:r>
      <w:r>
        <w:rPr>
          <w:spacing w:val="-1"/>
        </w:rPr>
        <w:t> </w:t>
      </w:r>
      <w:r>
        <w:rPr/>
        <w:t>our</w:t>
      </w:r>
      <w:r>
        <w:rPr>
          <w:spacing w:val="-1"/>
        </w:rPr>
        <w:t> </w:t>
      </w:r>
      <w:r>
        <w:rPr/>
        <w:t>initial</w:t>
      </w:r>
      <w:r>
        <w:rPr>
          <w:spacing w:val="-1"/>
        </w:rPr>
        <w:t> </w:t>
      </w:r>
      <w:r>
        <w:rPr/>
        <w:t>infrastructure. Ama- zon Web Services have a series of </w:t>
      </w:r>
      <w:hyperlink r:id="rId91">
        <w:r>
          <w:rPr>
            <w:color w:val="0000FF"/>
          </w:rPr>
          <w:t>free plans </w:t>
        </w:r>
      </w:hyperlink>
      <w:r>
        <w:rPr/>
        <w:t>(they call them tiers) that we can use to test Terraform at no charge.</w:t>
      </w:r>
      <w:r>
        <w:rPr>
          <w:spacing w:val="39"/>
        </w:rPr>
        <w:t> </w:t>
      </w:r>
      <w:r>
        <w:rPr/>
        <w:t>We’ll use those tiers in this chapter.</w:t>
      </w:r>
    </w:p>
    <w:p>
      <w:pPr>
        <w:pStyle w:val="BodyText"/>
        <w:spacing w:before="123"/>
        <w:ind w:left="136"/>
        <w:jc w:val="both"/>
      </w:pPr>
      <w:r>
        <w:rPr/>
        <w:t>If</w:t>
      </w:r>
      <w:r>
        <w:rPr>
          <w:spacing w:val="5"/>
        </w:rPr>
        <w:t> </w:t>
      </w:r>
      <w:r>
        <w:rPr/>
        <w:t>you</w:t>
      </w:r>
      <w:r>
        <w:rPr>
          <w:spacing w:val="6"/>
        </w:rPr>
        <w:t> </w:t>
      </w:r>
      <w:r>
        <w:rPr/>
        <w:t>haven’t</w:t>
      </w:r>
      <w:r>
        <w:rPr>
          <w:spacing w:val="6"/>
        </w:rPr>
        <w:t> </w:t>
      </w:r>
      <w:r>
        <w:rPr/>
        <w:t>already</w:t>
      </w:r>
      <w:r>
        <w:rPr>
          <w:spacing w:val="6"/>
        </w:rPr>
        <w:t> </w:t>
      </w:r>
      <w:r>
        <w:rPr/>
        <w:t>got</w:t>
      </w:r>
      <w:r>
        <w:rPr>
          <w:spacing w:val="7"/>
        </w:rPr>
        <w:t> </w:t>
      </w:r>
      <w:r>
        <w:rPr/>
        <w:t>a</w:t>
      </w:r>
      <w:r>
        <w:rPr>
          <w:spacing w:val="6"/>
        </w:rPr>
        <w:t> </w:t>
      </w:r>
      <w:r>
        <w:rPr/>
        <w:t>free</w:t>
      </w:r>
      <w:r>
        <w:rPr>
          <w:spacing w:val="6"/>
        </w:rPr>
        <w:t> </w:t>
      </w:r>
      <w:r>
        <w:rPr/>
        <w:t>AWS</w:t>
      </w:r>
      <w:r>
        <w:rPr>
          <w:spacing w:val="6"/>
        </w:rPr>
        <w:t> </w:t>
      </w:r>
      <w:r>
        <w:rPr/>
        <w:t>account,</w:t>
      </w:r>
      <w:r>
        <w:rPr>
          <w:spacing w:val="7"/>
        </w:rPr>
        <w:t> </w:t>
      </w:r>
      <w:r>
        <w:rPr/>
        <w:t>you</w:t>
      </w:r>
      <w:r>
        <w:rPr>
          <w:spacing w:val="6"/>
        </w:rPr>
        <w:t> </w:t>
      </w:r>
      <w:r>
        <w:rPr/>
        <w:t>can</w:t>
      </w:r>
      <w:r>
        <w:rPr>
          <w:spacing w:val="6"/>
        </w:rPr>
        <w:t> </w:t>
      </w:r>
      <w:r>
        <w:rPr/>
        <w:t>create</w:t>
      </w:r>
      <w:r>
        <w:rPr>
          <w:spacing w:val="6"/>
        </w:rPr>
        <w:t> </w:t>
      </w:r>
      <w:r>
        <w:rPr/>
        <w:t>one</w:t>
      </w:r>
      <w:r>
        <w:rPr>
          <w:spacing w:val="6"/>
        </w:rPr>
        <w:t> </w:t>
      </w:r>
      <w:r>
        <w:rPr>
          <w:spacing w:val="-5"/>
        </w:rPr>
        <w:t>at:</w:t>
      </w:r>
    </w:p>
    <w:p>
      <w:pPr>
        <w:spacing w:before="259"/>
        <w:ind w:left="136" w:right="0" w:firstLine="0"/>
        <w:jc w:val="left"/>
        <w:rPr>
          <w:rFonts w:ascii="Courier New"/>
          <w:sz w:val="20"/>
        </w:rPr>
      </w:pPr>
      <w:r>
        <w:rPr>
          <w:rFonts w:ascii="Courier New"/>
          <w:color w:val="A51ED1"/>
          <w:spacing w:val="-2"/>
          <w:sz w:val="20"/>
        </w:rPr>
        <w:t>https://aws.amazon.com/</w:t>
      </w:r>
    </w:p>
    <w:p>
      <w:pPr>
        <w:pStyle w:val="BodyText"/>
        <w:spacing w:before="198"/>
        <w:ind w:left="128"/>
        <w:jc w:val="both"/>
      </w:pPr>
      <w:r>
        <w:rPr/>
        <w:t>Then follow</w:t>
      </w:r>
      <w:r>
        <w:rPr>
          <w:spacing w:val="1"/>
        </w:rPr>
        <w:t> </w:t>
      </w:r>
      <w:hyperlink r:id="rId92">
        <w:r>
          <w:rPr>
            <w:color w:val="0000FF"/>
          </w:rPr>
          <w:t>the Getting</w:t>
        </w:r>
        <w:r>
          <w:rPr>
            <w:color w:val="0000FF"/>
            <w:spacing w:val="2"/>
          </w:rPr>
          <w:t> </w:t>
        </w:r>
        <w:r>
          <w:rPr>
            <w:color w:val="0000FF"/>
          </w:rPr>
          <w:t>Started</w:t>
        </w:r>
        <w:r>
          <w:rPr>
            <w:color w:val="0000FF"/>
            <w:spacing w:val="1"/>
          </w:rPr>
          <w:t> </w:t>
        </w:r>
        <w:r>
          <w:rPr>
            <w:color w:val="0000FF"/>
            <w:spacing w:val="-2"/>
          </w:rPr>
          <w:t>process</w:t>
        </w:r>
      </w:hyperlink>
      <w:r>
        <w:rPr>
          <w:spacing w:val="-2"/>
        </w:rPr>
        <w:t>.</w:t>
      </w:r>
    </w:p>
    <w:p>
      <w:pPr>
        <w:spacing w:after="0"/>
        <w:jc w:val="both"/>
        <w:sectPr>
          <w:headerReference w:type="default" r:id="rId87"/>
          <w:footerReference w:type="default" r:id="rId88"/>
          <w:pgSz w:w="12240" w:h="15840"/>
          <w:pgMar w:header="1182" w:footer="2303" w:top="1560" w:bottom="2500" w:left="1700" w:right="1640"/>
        </w:sectPr>
      </w:pPr>
    </w:p>
    <w:p>
      <w:pPr>
        <w:pStyle w:val="BodyText"/>
        <w:tabs>
          <w:tab w:pos="3611" w:val="left" w:leader="none"/>
        </w:tabs>
        <w:spacing w:before="148"/>
        <w:ind w:left="136"/>
      </w:pPr>
      <w:bookmarkStart w:name="_bookmark74" w:id="117"/>
      <w:bookmarkEnd w:id="117"/>
      <w:r>
        <w:rPr/>
      </w:r>
      <w:r>
        <w:rPr>
          <w:rFonts w:ascii="Times New Roman"/>
          <w:u w:val="single"/>
        </w:rPr>
        <w:tab/>
      </w:r>
      <w:r>
        <w:rPr>
          <w:u w:val="single"/>
        </w:rPr>
        <w:t>Chapter</w:t>
      </w:r>
      <w:r>
        <w:rPr>
          <w:spacing w:val="-10"/>
          <w:u w:val="single"/>
        </w:rPr>
        <w:t> </w:t>
      </w:r>
      <w:r>
        <w:rPr>
          <w:u w:val="single"/>
        </w:rPr>
        <w:t>2:</w:t>
      </w:r>
      <w:r>
        <w:rPr>
          <w:spacing w:val="6"/>
          <w:u w:val="single"/>
        </w:rPr>
        <w:t> </w:t>
      </w:r>
      <w:r>
        <w:rPr>
          <w:u w:val="single"/>
        </w:rPr>
        <w:t>Installing</w:t>
      </w:r>
      <w:r>
        <w:rPr>
          <w:spacing w:val="-9"/>
          <w:u w:val="single"/>
        </w:rPr>
        <w:t> </w:t>
      </w:r>
      <w:r>
        <w:rPr>
          <w:u w:val="single"/>
        </w:rPr>
        <w:t>and</w:t>
      </w:r>
      <w:r>
        <w:rPr>
          <w:spacing w:val="-10"/>
          <w:u w:val="single"/>
        </w:rPr>
        <w:t> </w:t>
      </w:r>
      <w:r>
        <w:rPr>
          <w:u w:val="single"/>
        </w:rPr>
        <w:t>introducing</w:t>
      </w:r>
      <w:r>
        <w:rPr>
          <w:spacing w:val="-9"/>
          <w:u w:val="single"/>
        </w:rPr>
        <w:t> </w:t>
      </w:r>
      <w:r>
        <w:rPr>
          <w:spacing w:val="-2"/>
          <w:u w:val="single"/>
        </w:rPr>
        <w:t>Terraform</w:t>
      </w:r>
    </w:p>
    <w:p>
      <w:pPr>
        <w:pStyle w:val="BodyText"/>
        <w:rPr>
          <w:sz w:val="20"/>
        </w:rPr>
      </w:pPr>
    </w:p>
    <w:p>
      <w:pPr>
        <w:pStyle w:val="BodyText"/>
        <w:spacing w:before="10"/>
        <w:rPr>
          <w:sz w:val="21"/>
        </w:rPr>
      </w:pPr>
      <w:r>
        <w:rPr/>
        <w:drawing>
          <wp:anchor distT="0" distB="0" distL="0" distR="0" allowOverlap="1" layoutInCell="1" locked="0" behindDoc="0" simplePos="0" relativeHeight="59">
            <wp:simplePos x="0" y="0"/>
            <wp:positionH relativeFrom="page">
              <wp:posOffset>1216191</wp:posOffset>
            </wp:positionH>
            <wp:positionV relativeFrom="paragraph">
              <wp:posOffset>173443</wp:posOffset>
            </wp:positionV>
            <wp:extent cx="5248274" cy="2231898"/>
            <wp:effectExtent l="0" t="0" r="0" b="0"/>
            <wp:wrapTopAndBottom/>
            <wp:docPr id="31" name="image6.jpeg"/>
            <wp:cNvGraphicFramePr>
              <a:graphicFrameLocks noChangeAspect="1"/>
            </wp:cNvGraphicFramePr>
            <a:graphic>
              <a:graphicData uri="http://schemas.openxmlformats.org/drawingml/2006/picture">
                <pic:pic>
                  <pic:nvPicPr>
                    <pic:cNvPr id="32" name="image6.jpeg"/>
                    <pic:cNvPicPr/>
                  </pic:nvPicPr>
                  <pic:blipFill>
                    <a:blip r:embed="rId95" cstate="print"/>
                    <a:stretch>
                      <a:fillRect/>
                    </a:stretch>
                  </pic:blipFill>
                  <pic:spPr>
                    <a:xfrm>
                      <a:off x="0" y="0"/>
                      <a:ext cx="5248274" cy="2231898"/>
                    </a:xfrm>
                    <a:prstGeom prst="rect">
                      <a:avLst/>
                    </a:prstGeom>
                  </pic:spPr>
                </pic:pic>
              </a:graphicData>
            </a:graphic>
          </wp:anchor>
        </w:drawing>
      </w:r>
    </w:p>
    <w:p>
      <w:pPr>
        <w:pStyle w:val="BodyText"/>
        <w:rPr>
          <w:sz w:val="20"/>
        </w:rPr>
      </w:pPr>
    </w:p>
    <w:p>
      <w:pPr>
        <w:pStyle w:val="BodyText"/>
        <w:rPr>
          <w:sz w:val="20"/>
        </w:rPr>
      </w:pPr>
    </w:p>
    <w:p>
      <w:pPr>
        <w:pStyle w:val="BodyText"/>
        <w:spacing w:before="324"/>
        <w:ind w:left="152" w:right="209"/>
        <w:jc w:val="center"/>
      </w:pPr>
      <w:r>
        <w:rPr/>
        <w:t>Figure</w:t>
      </w:r>
      <w:r>
        <w:rPr>
          <w:spacing w:val="1"/>
        </w:rPr>
        <w:t> </w:t>
      </w:r>
      <w:r>
        <w:rPr/>
        <w:t>2.1:</w:t>
      </w:r>
      <w:r>
        <w:rPr>
          <w:spacing w:val="22"/>
        </w:rPr>
        <w:t> </w:t>
      </w:r>
      <w:bookmarkStart w:name="_bookmark75" w:id="118"/>
      <w:bookmarkEnd w:id="118"/>
      <w:r>
        <w:rPr/>
        <w:t>Creating</w:t>
      </w:r>
      <w:r>
        <w:rPr>
          <w:spacing w:val="1"/>
        </w:rPr>
        <w:t> </w:t>
      </w:r>
      <w:r>
        <w:rPr/>
        <w:t>an</w:t>
      </w:r>
      <w:r>
        <w:rPr>
          <w:spacing w:val="3"/>
        </w:rPr>
        <w:t> </w:t>
      </w:r>
      <w:r>
        <w:rPr/>
        <w:t>AWS</w:t>
      </w:r>
      <w:r>
        <w:rPr>
          <w:spacing w:val="2"/>
        </w:rPr>
        <w:t> </w:t>
      </w:r>
      <w:r>
        <w:rPr>
          <w:spacing w:val="-2"/>
        </w:rPr>
        <w:t>account</w:t>
      </w:r>
    </w:p>
    <w:p>
      <w:pPr>
        <w:pStyle w:val="BodyText"/>
        <w:spacing w:before="3"/>
        <w:rPr>
          <w:sz w:val="35"/>
        </w:rPr>
      </w:pPr>
    </w:p>
    <w:p>
      <w:pPr>
        <w:pStyle w:val="BodyText"/>
        <w:spacing w:line="314" w:lineRule="auto" w:before="1"/>
        <w:ind w:left="136" w:right="154" w:hanging="9"/>
        <w:jc w:val="both"/>
      </w:pPr>
      <w:r>
        <w:rPr/>
        <w:t>As part of the Getting Started process you’ll receive an access key ID and a se-</w:t>
      </w:r>
      <w:r>
        <w:rPr>
          <w:spacing w:val="40"/>
        </w:rPr>
        <w:t> </w:t>
      </w:r>
      <w:r>
        <w:rPr/>
        <w:t>cret access key. If you have an Amazon Web Services (AWS) account you should already have a pair of these.</w:t>
      </w:r>
      <w:r>
        <w:rPr>
          <w:spacing w:val="40"/>
        </w:rPr>
        <w:t> </w:t>
      </w:r>
      <w:r>
        <w:rPr/>
        <w:t>Get them ready.</w:t>
      </w:r>
      <w:r>
        <w:rPr>
          <w:spacing w:val="40"/>
        </w:rPr>
        <w:t> </w:t>
      </w:r>
      <w:r>
        <w:rPr/>
        <w:t>You’ll use them shortly.</w:t>
      </w:r>
    </w:p>
    <w:p>
      <w:pPr>
        <w:pStyle w:val="BodyText"/>
        <w:spacing w:line="314" w:lineRule="auto" w:before="116"/>
        <w:ind w:left="136" w:right="152" w:hanging="9"/>
        <w:jc w:val="both"/>
      </w:pPr>
      <w:r>
        <w:rPr/>
        <w:t>Alternatively, you should look at IAM or AWS Identity and Access Management. IAM allows multi-user role-based access control to AWS. It allows you to create access credentials per user and per AWS service.</w:t>
      </w:r>
    </w:p>
    <w:p>
      <w:pPr>
        <w:pStyle w:val="BodyText"/>
        <w:spacing w:line="314" w:lineRule="auto" w:before="117"/>
        <w:ind w:left="136" w:right="194" w:hanging="8"/>
        <w:jc w:val="both"/>
      </w:pPr>
      <w:r>
        <w:rPr/>
        <w:t>Configuring it is outside the scope of this book, but here are some good places to learn more:</w:t>
      </w:r>
    </w:p>
    <w:p>
      <w:pPr>
        <w:pStyle w:val="ListParagraph"/>
        <w:numPr>
          <w:ilvl w:val="0"/>
          <w:numId w:val="1"/>
        </w:numPr>
        <w:tabs>
          <w:tab w:pos="722" w:val="left" w:leader="none"/>
        </w:tabs>
        <w:spacing w:line="240" w:lineRule="auto" w:before="318" w:after="0"/>
        <w:ind w:left="721" w:right="0" w:hanging="190"/>
        <w:jc w:val="left"/>
        <w:rPr>
          <w:sz w:val="24"/>
        </w:rPr>
      </w:pPr>
      <w:r>
        <w:rPr>
          <w:sz w:val="24"/>
        </w:rPr>
        <w:t>IAM</w:t>
      </w:r>
      <w:r>
        <w:rPr>
          <w:spacing w:val="-6"/>
          <w:sz w:val="24"/>
        </w:rPr>
        <w:t> </w:t>
      </w:r>
      <w:hyperlink r:id="rId96">
        <w:r>
          <w:rPr>
            <w:color w:val="0000FF"/>
            <w:sz w:val="24"/>
          </w:rPr>
          <w:t>getting</w:t>
        </w:r>
        <w:r>
          <w:rPr>
            <w:color w:val="0000FF"/>
            <w:spacing w:val="-7"/>
            <w:sz w:val="24"/>
          </w:rPr>
          <w:t> </w:t>
        </w:r>
        <w:r>
          <w:rPr>
            <w:color w:val="0000FF"/>
            <w:sz w:val="24"/>
          </w:rPr>
          <w:t>started</w:t>
        </w:r>
        <w:r>
          <w:rPr>
            <w:color w:val="0000FF"/>
            <w:spacing w:val="-5"/>
            <w:sz w:val="24"/>
          </w:rPr>
          <w:t> </w:t>
        </w:r>
        <w:r>
          <w:rPr>
            <w:color w:val="0000FF"/>
            <w:spacing w:val="-2"/>
            <w:sz w:val="24"/>
          </w:rPr>
          <w:t>guide</w:t>
        </w:r>
      </w:hyperlink>
      <w:r>
        <w:rPr>
          <w:spacing w:val="-2"/>
          <w:sz w:val="24"/>
        </w:rPr>
        <w:t>.</w:t>
      </w:r>
    </w:p>
    <w:p>
      <w:pPr>
        <w:pStyle w:val="ListParagraph"/>
        <w:numPr>
          <w:ilvl w:val="0"/>
          <w:numId w:val="1"/>
        </w:numPr>
        <w:tabs>
          <w:tab w:pos="722" w:val="left" w:leader="none"/>
        </w:tabs>
        <w:spacing w:line="240" w:lineRule="auto" w:before="86" w:after="0"/>
        <w:ind w:left="721" w:right="0" w:hanging="190"/>
        <w:jc w:val="left"/>
        <w:rPr>
          <w:sz w:val="24"/>
        </w:rPr>
      </w:pPr>
      <w:hyperlink r:id="rId97">
        <w:r>
          <w:rPr>
            <w:color w:val="0000FF"/>
            <w:sz w:val="24"/>
          </w:rPr>
          <w:t>Root</w:t>
        </w:r>
        <w:r>
          <w:rPr>
            <w:color w:val="0000FF"/>
            <w:spacing w:val="-11"/>
            <w:sz w:val="24"/>
          </w:rPr>
          <w:t> </w:t>
        </w:r>
        <w:r>
          <w:rPr>
            <w:color w:val="0000FF"/>
            <w:sz w:val="24"/>
          </w:rPr>
          <w:t>versus</w:t>
        </w:r>
        <w:r>
          <w:rPr>
            <w:color w:val="0000FF"/>
            <w:spacing w:val="-11"/>
            <w:sz w:val="24"/>
          </w:rPr>
          <w:t> </w:t>
        </w:r>
        <w:r>
          <w:rPr>
            <w:color w:val="0000FF"/>
            <w:sz w:val="24"/>
          </w:rPr>
          <w:t>IAM</w:t>
        </w:r>
        <w:r>
          <w:rPr>
            <w:color w:val="0000FF"/>
            <w:spacing w:val="-10"/>
            <w:sz w:val="24"/>
          </w:rPr>
          <w:t> </w:t>
        </w:r>
        <w:r>
          <w:rPr>
            <w:color w:val="0000FF"/>
            <w:spacing w:val="-2"/>
            <w:sz w:val="24"/>
          </w:rPr>
          <w:t>credentials</w:t>
        </w:r>
      </w:hyperlink>
      <w:r>
        <w:rPr>
          <w:spacing w:val="-2"/>
          <w:sz w:val="24"/>
        </w:rPr>
        <w:t>.</w:t>
      </w:r>
    </w:p>
    <w:p>
      <w:pPr>
        <w:pStyle w:val="ListParagraph"/>
        <w:numPr>
          <w:ilvl w:val="0"/>
          <w:numId w:val="1"/>
        </w:numPr>
        <w:tabs>
          <w:tab w:pos="722" w:val="left" w:leader="none"/>
        </w:tabs>
        <w:spacing w:line="240" w:lineRule="auto" w:before="85" w:after="0"/>
        <w:ind w:left="721" w:right="0" w:hanging="190"/>
        <w:jc w:val="left"/>
        <w:rPr>
          <w:sz w:val="24"/>
        </w:rPr>
      </w:pPr>
      <w:r>
        <w:rPr/>
        <w:drawing>
          <wp:anchor distT="0" distB="0" distL="0" distR="0" allowOverlap="1" layoutInCell="1" locked="0" behindDoc="1" simplePos="0" relativeHeight="479304704">
            <wp:simplePos x="0" y="0"/>
            <wp:positionH relativeFrom="page">
              <wp:posOffset>1165872</wp:posOffset>
            </wp:positionH>
            <wp:positionV relativeFrom="paragraph">
              <wp:posOffset>841602</wp:posOffset>
            </wp:positionV>
            <wp:extent cx="152400" cy="228600"/>
            <wp:effectExtent l="0" t="0" r="0" b="0"/>
            <wp:wrapNone/>
            <wp:docPr id="33" name="image5.png"/>
            <wp:cNvGraphicFramePr>
              <a:graphicFrameLocks noChangeAspect="1"/>
            </wp:cNvGraphicFramePr>
            <a:graphic>
              <a:graphicData uri="http://schemas.openxmlformats.org/drawingml/2006/picture">
                <pic:pic>
                  <pic:nvPicPr>
                    <pic:cNvPr id="34" name="image5.png"/>
                    <pic:cNvPicPr/>
                  </pic:nvPicPr>
                  <pic:blipFill>
                    <a:blip r:embed="rId74" cstate="print"/>
                    <a:stretch>
                      <a:fillRect/>
                    </a:stretch>
                  </pic:blipFill>
                  <pic:spPr>
                    <a:xfrm>
                      <a:off x="0" y="0"/>
                      <a:ext cx="152400" cy="228600"/>
                    </a:xfrm>
                    <a:prstGeom prst="rect">
                      <a:avLst/>
                    </a:prstGeom>
                  </pic:spPr>
                </pic:pic>
              </a:graphicData>
            </a:graphic>
          </wp:anchor>
        </w:drawing>
      </w:r>
      <w:hyperlink r:id="rId98">
        <w:r>
          <w:rPr>
            <w:color w:val="0000FF"/>
            <w:sz w:val="24"/>
          </w:rPr>
          <w:t>Best</w:t>
        </w:r>
        <w:r>
          <w:rPr>
            <w:color w:val="0000FF"/>
            <w:spacing w:val="-7"/>
            <w:sz w:val="24"/>
          </w:rPr>
          <w:t> </w:t>
        </w:r>
        <w:r>
          <w:rPr>
            <w:color w:val="0000FF"/>
            <w:sz w:val="24"/>
          </w:rPr>
          <w:t>practices</w:t>
        </w:r>
        <w:r>
          <w:rPr>
            <w:color w:val="0000FF"/>
            <w:spacing w:val="-6"/>
            <w:sz w:val="24"/>
          </w:rPr>
          <w:t> </w:t>
        </w:r>
        <w:r>
          <w:rPr>
            <w:color w:val="0000FF"/>
            <w:sz w:val="24"/>
          </w:rPr>
          <w:t>for</w:t>
        </w:r>
        <w:r>
          <w:rPr>
            <w:color w:val="0000FF"/>
            <w:spacing w:val="-6"/>
            <w:sz w:val="24"/>
          </w:rPr>
          <w:t> </w:t>
        </w:r>
        <w:r>
          <w:rPr>
            <w:color w:val="0000FF"/>
            <w:sz w:val="24"/>
          </w:rPr>
          <w:t>managing</w:t>
        </w:r>
        <w:r>
          <w:rPr>
            <w:color w:val="0000FF"/>
            <w:spacing w:val="-5"/>
            <w:sz w:val="24"/>
          </w:rPr>
          <w:t> </w:t>
        </w:r>
        <w:r>
          <w:rPr>
            <w:color w:val="0000FF"/>
            <w:sz w:val="24"/>
          </w:rPr>
          <w:t>access</w:t>
        </w:r>
        <w:r>
          <w:rPr>
            <w:color w:val="0000FF"/>
            <w:spacing w:val="-6"/>
            <w:sz w:val="24"/>
          </w:rPr>
          <w:t> </w:t>
        </w:r>
        <w:r>
          <w:rPr>
            <w:color w:val="0000FF"/>
            <w:spacing w:val="-4"/>
            <w:sz w:val="24"/>
          </w:rPr>
          <w:t>keys</w:t>
        </w:r>
      </w:hyperlink>
      <w:r>
        <w:rPr>
          <w:spacing w:val="-4"/>
          <w:sz w:val="24"/>
        </w:rPr>
        <w:t>.</w:t>
      </w:r>
    </w:p>
    <w:p>
      <w:pPr>
        <w:pStyle w:val="BodyText"/>
        <w:rPr>
          <w:sz w:val="20"/>
        </w:rPr>
      </w:pPr>
    </w:p>
    <w:p>
      <w:pPr>
        <w:pStyle w:val="BodyText"/>
        <w:rPr>
          <w:sz w:val="20"/>
        </w:rPr>
      </w:pPr>
    </w:p>
    <w:p>
      <w:pPr>
        <w:pStyle w:val="BodyText"/>
        <w:rPr>
          <w:sz w:val="20"/>
        </w:rPr>
      </w:pPr>
    </w:p>
    <w:p>
      <w:pPr>
        <w:pStyle w:val="BodyText"/>
        <w:spacing w:before="3"/>
        <w:rPr>
          <w:sz w:val="13"/>
        </w:rPr>
      </w:pPr>
      <w:r>
        <w:rPr/>
        <w:pict>
          <v:shape style="position:absolute;margin-left:91.801003pt;margin-top:8.749969pt;width:428.4pt;height:.1pt;mso-position-horizontal-relative:page;mso-position-vertical-relative:paragraph;z-index:-15697920;mso-wrap-distance-left:0;mso-wrap-distance-right:0" id="docshape159" coordorigin="1836,175" coordsize="8568,0" path="m1836,175l10404,175e" filled="false" stroked="true" strokeweight="1.1338pt" strokecolor="#7f7f7f">
            <v:path arrowok="t"/>
            <v:stroke dashstyle="solid"/>
            <w10:wrap type="topAndBottom"/>
          </v:shape>
        </w:pict>
      </w:r>
    </w:p>
    <w:p>
      <w:pPr>
        <w:pStyle w:val="BodyText"/>
        <w:spacing w:line="278" w:lineRule="auto" w:before="102"/>
        <w:ind w:left="136" w:right="110" w:firstLine="336"/>
      </w:pPr>
      <w:r>
        <w:rPr>
          <w:rFonts w:ascii="Cambria" w:hAnsi="Cambria"/>
          <w:b/>
          <w:sz w:val="34"/>
        </w:rPr>
        <w:t>TIP </w:t>
      </w:r>
      <w:r>
        <w:rPr/>
        <w:t>You</w:t>
      </w:r>
      <w:r>
        <w:rPr>
          <w:spacing w:val="-5"/>
        </w:rPr>
        <w:t> </w:t>
      </w:r>
      <w:r>
        <w:rPr/>
        <w:t>should</w:t>
      </w:r>
      <w:r>
        <w:rPr>
          <w:spacing w:val="-5"/>
        </w:rPr>
        <w:t> </w:t>
      </w:r>
      <w:r>
        <w:rPr/>
        <w:t>also</w:t>
      </w:r>
      <w:r>
        <w:rPr>
          <w:spacing w:val="-5"/>
        </w:rPr>
        <w:t> </w:t>
      </w:r>
      <w:hyperlink r:id="rId99">
        <w:r>
          <w:rPr>
            <w:color w:val="0000FF"/>
          </w:rPr>
          <w:t>create</w:t>
        </w:r>
        <w:r>
          <w:rPr>
            <w:color w:val="0000FF"/>
            <w:spacing w:val="-5"/>
          </w:rPr>
          <w:t> </w:t>
        </w:r>
        <w:r>
          <w:rPr>
            <w:color w:val="0000FF"/>
          </w:rPr>
          <w:t>and</w:t>
        </w:r>
        <w:r>
          <w:rPr>
            <w:color w:val="0000FF"/>
            <w:spacing w:val="-4"/>
          </w:rPr>
          <w:t> </w:t>
        </w:r>
        <w:r>
          <w:rPr>
            <w:color w:val="0000FF"/>
          </w:rPr>
          <w:t>keep</w:t>
        </w:r>
        <w:r>
          <w:rPr>
            <w:color w:val="0000FF"/>
            <w:spacing w:val="-5"/>
          </w:rPr>
          <w:t> </w:t>
        </w:r>
        <w:r>
          <w:rPr>
            <w:color w:val="0000FF"/>
          </w:rPr>
          <w:t>a</w:t>
        </w:r>
        <w:r>
          <w:rPr>
            <w:color w:val="0000FF"/>
            <w:spacing w:val="-4"/>
          </w:rPr>
          <w:t> </w:t>
        </w:r>
        <w:r>
          <w:rPr>
            <w:color w:val="0000FF"/>
          </w:rPr>
          <w:t>key</w:t>
        </w:r>
        <w:r>
          <w:rPr>
            <w:color w:val="0000FF"/>
            <w:spacing w:val="-5"/>
          </w:rPr>
          <w:t> </w:t>
        </w:r>
        <w:r>
          <w:rPr>
            <w:color w:val="0000FF"/>
          </w:rPr>
          <w:t>pair</w:t>
        </w:r>
        <w:r>
          <w:rPr>
            <w:color w:val="0000FF"/>
            <w:spacing w:val="-5"/>
          </w:rPr>
          <w:t> </w:t>
        </w:r>
        <w:r>
          <w:rPr>
            <w:color w:val="0000FF"/>
          </w:rPr>
          <w:t>handy</w:t>
        </w:r>
      </w:hyperlink>
      <w:r>
        <w:rPr/>
        <w:t>.</w:t>
      </w:r>
      <w:r>
        <w:rPr>
          <w:spacing w:val="24"/>
        </w:rPr>
        <w:t> </w:t>
      </w:r>
      <w:r>
        <w:rPr/>
        <w:t>We’ll</w:t>
      </w:r>
      <w:r>
        <w:rPr>
          <w:spacing w:val="-5"/>
        </w:rPr>
        <w:t> </w:t>
      </w:r>
      <w:r>
        <w:rPr/>
        <w:t>use</w:t>
      </w:r>
      <w:r>
        <w:rPr>
          <w:spacing w:val="-5"/>
        </w:rPr>
        <w:t> </w:t>
      </w:r>
      <w:r>
        <w:rPr/>
        <w:t>this</w:t>
      </w:r>
      <w:r>
        <w:rPr>
          <w:spacing w:val="-4"/>
        </w:rPr>
        <w:t> </w:t>
      </w:r>
      <w:r>
        <w:rPr/>
        <w:t>to</w:t>
      </w:r>
      <w:r>
        <w:rPr>
          <w:spacing w:val="-4"/>
        </w:rPr>
        <w:t> </w:t>
      </w:r>
      <w:r>
        <w:rPr/>
        <w:t>allow us to SSH into any instances we’re going to create.</w:t>
      </w:r>
    </w:p>
    <w:p>
      <w:pPr>
        <w:spacing w:after="0" w:line="278" w:lineRule="auto"/>
        <w:sectPr>
          <w:headerReference w:type="default" r:id="rId93"/>
          <w:footerReference w:type="default" r:id="rId94"/>
          <w:pgSz w:w="12240" w:h="15840"/>
          <w:pgMar w:header="0" w:footer="2303" w:top="1100" w:bottom="2500" w:left="1700" w:right="1640"/>
          <w:pgNumType w:start="1"/>
        </w:sectPr>
      </w:pPr>
    </w:p>
    <w:p>
      <w:pPr>
        <w:pStyle w:val="BodyText"/>
        <w:rPr>
          <w:sz w:val="20"/>
        </w:rPr>
      </w:pPr>
    </w:p>
    <w:p>
      <w:pPr>
        <w:pStyle w:val="BodyText"/>
        <w:rPr>
          <w:sz w:val="20"/>
        </w:rPr>
      </w:pPr>
    </w:p>
    <w:p>
      <w:pPr>
        <w:pStyle w:val="BodyText"/>
        <w:spacing w:before="3"/>
        <w:rPr>
          <w:sz w:val="13"/>
        </w:rPr>
      </w:pPr>
    </w:p>
    <w:p>
      <w:pPr>
        <w:pStyle w:val="BodyText"/>
        <w:spacing w:line="20" w:lineRule="exact"/>
        <w:ind w:left="136"/>
        <w:rPr>
          <w:sz w:val="2"/>
        </w:rPr>
      </w:pPr>
      <w:r>
        <w:rPr>
          <w:sz w:val="2"/>
        </w:rPr>
        <w:pict>
          <v:group style="width:428.4pt;height:1.150pt;mso-position-horizontal-relative:char;mso-position-vertical-relative:line" id="docshapegroup163" coordorigin="0,0" coordsize="8568,23">
            <v:line style="position:absolute" from="0,11" to="8568,11" stroked="true" strokeweight="1.1338pt" strokecolor="#7f7f7f">
              <v:stroke dashstyle="solid"/>
            </v:line>
          </v:group>
        </w:pict>
      </w:r>
      <w:r>
        <w:rPr>
          <w:sz w:val="2"/>
        </w:rPr>
      </w:r>
    </w:p>
    <w:p>
      <w:pPr>
        <w:pStyle w:val="BodyText"/>
        <w:rPr>
          <w:sz w:val="20"/>
        </w:rPr>
      </w:pPr>
    </w:p>
    <w:p>
      <w:pPr>
        <w:pStyle w:val="BodyText"/>
        <w:rPr>
          <w:sz w:val="20"/>
        </w:rPr>
      </w:pPr>
    </w:p>
    <w:p>
      <w:pPr>
        <w:pStyle w:val="BodyText"/>
        <w:spacing w:before="4"/>
        <w:rPr>
          <w:sz w:val="20"/>
        </w:rPr>
      </w:pPr>
    </w:p>
    <w:p>
      <w:pPr>
        <w:pStyle w:val="Heading3"/>
        <w:spacing w:before="178"/>
        <w:jc w:val="left"/>
      </w:pPr>
      <w:bookmarkStart w:name="Our first configuration file" w:id="119"/>
      <w:bookmarkEnd w:id="119"/>
      <w:r>
        <w:rPr>
          <w:b w:val="0"/>
        </w:rPr>
      </w:r>
      <w:bookmarkStart w:name="_bookmark76" w:id="120"/>
      <w:bookmarkEnd w:id="120"/>
      <w:r>
        <w:rPr>
          <w:b w:val="0"/>
        </w:rPr>
      </w:r>
      <w:r>
        <w:rPr>
          <w:w w:val="105"/>
        </w:rPr>
        <w:t>Our</w:t>
      </w:r>
      <w:r>
        <w:rPr>
          <w:spacing w:val="18"/>
          <w:w w:val="105"/>
        </w:rPr>
        <w:t> </w:t>
      </w:r>
      <w:r>
        <w:rPr>
          <w:w w:val="105"/>
        </w:rPr>
        <w:t>first</w:t>
      </w:r>
      <w:r>
        <w:rPr>
          <w:spacing w:val="18"/>
          <w:w w:val="105"/>
        </w:rPr>
        <w:t> </w:t>
      </w:r>
      <w:r>
        <w:rPr>
          <w:w w:val="105"/>
        </w:rPr>
        <w:t>configuration</w:t>
      </w:r>
      <w:r>
        <w:rPr>
          <w:spacing w:val="18"/>
          <w:w w:val="105"/>
        </w:rPr>
        <w:t> </w:t>
      </w:r>
      <w:r>
        <w:rPr>
          <w:spacing w:val="-4"/>
          <w:w w:val="105"/>
        </w:rPr>
        <w:t>file</w:t>
      </w:r>
    </w:p>
    <w:p>
      <w:pPr>
        <w:pStyle w:val="BodyText"/>
        <w:spacing w:before="350"/>
        <w:ind w:left="136"/>
      </w:pPr>
      <w:r>
        <w:rPr/>
        <w:t>Let’s</w:t>
      </w:r>
      <w:r>
        <w:rPr>
          <w:spacing w:val="-9"/>
        </w:rPr>
        <w:t> </w:t>
      </w:r>
      <w:r>
        <w:rPr/>
        <w:t>now</w:t>
      </w:r>
      <w:r>
        <w:rPr>
          <w:spacing w:val="3"/>
        </w:rPr>
        <w:t> </w:t>
      </w:r>
      <w:r>
        <w:rPr/>
        <w:t>populate</w:t>
      </w:r>
      <w:r>
        <w:rPr>
          <w:spacing w:val="2"/>
        </w:rPr>
        <w:t> </w:t>
      </w:r>
      <w:r>
        <w:rPr/>
        <w:t>the</w:t>
      </w:r>
      <w:r>
        <w:rPr>
          <w:spacing w:val="2"/>
        </w:rPr>
        <w:t> </w:t>
      </w:r>
      <w:r>
        <w:rPr>
          <w:rFonts w:ascii="Courier New" w:hAnsi="Courier New"/>
          <w:color w:val="A51ED1"/>
          <w:sz w:val="20"/>
        </w:rPr>
        <w:t>base.tf</w:t>
      </w:r>
      <w:r>
        <w:rPr>
          <w:rFonts w:ascii="Courier New" w:hAnsi="Courier New"/>
          <w:color w:val="A51ED1"/>
          <w:spacing w:val="-50"/>
          <w:sz w:val="20"/>
        </w:rPr>
        <w:t> </w:t>
      </w:r>
      <w:r>
        <w:rPr/>
        <w:t>file</w:t>
      </w:r>
      <w:r>
        <w:rPr>
          <w:spacing w:val="2"/>
        </w:rPr>
        <w:t> </w:t>
      </w:r>
      <w:r>
        <w:rPr/>
        <w:t>with</w:t>
      </w:r>
      <w:r>
        <w:rPr>
          <w:spacing w:val="2"/>
        </w:rPr>
        <w:t> </w:t>
      </w:r>
      <w:r>
        <w:rPr/>
        <w:t>some</w:t>
      </w:r>
      <w:r>
        <w:rPr>
          <w:spacing w:val="2"/>
        </w:rPr>
        <w:t> </w:t>
      </w:r>
      <w:r>
        <w:rPr/>
        <w:t>initial</w:t>
      </w:r>
      <w:r>
        <w:rPr>
          <w:spacing w:val="3"/>
        </w:rPr>
        <w:t> </w:t>
      </w:r>
      <w:r>
        <w:rPr/>
        <w:t>Terraform</w:t>
      </w:r>
      <w:r>
        <w:rPr>
          <w:spacing w:val="2"/>
        </w:rPr>
        <w:t> </w:t>
      </w:r>
      <w:r>
        <w:rPr>
          <w:spacing w:val="-2"/>
        </w:rPr>
        <w:t>configuration.</w:t>
      </w:r>
    </w:p>
    <w:p>
      <w:pPr>
        <w:pStyle w:val="BodyText"/>
        <w:spacing w:before="5"/>
        <w:rPr>
          <w:sz w:val="18"/>
        </w:rPr>
      </w:pPr>
      <w:r>
        <w:rPr/>
        <w:pict>
          <v:group style="position:absolute;margin-left:91.801003pt;margin-top:11.711124pt;width:428.45pt;height:254.6pt;mso-position-horizontal-relative:page;mso-position-vertical-relative:paragraph;z-index:-15696384;mso-wrap-distance-left:0;mso-wrap-distance-right:0" id="docshapegroup164" coordorigin="1836,234" coordsize="8569,5092">
            <v:shape style="position:absolute;left:1836;top:234;width:8569;height:5092" id="docshape165" coordorigin="1836,234" coordsize="8569,5092" path="m10404,234l1921,234,1888,241,1861,259,1843,286,1836,319,1836,5241,1843,5274,1861,5301,1888,5319,1921,5326,10319,5326,10352,5319,10379,5301,10397,5274,10404,5241,10404,234xe" filled="true" fillcolor="#8a8b8b" stroked="false">
              <v:path arrowok="t"/>
              <v:fill type="solid"/>
            </v:shape>
            <v:shape style="position:absolute;left:1864;top:404;width:8512;height:4894" id="docshape166" coordorigin="1864,404" coordsize="8512,4894" path="m10376,404l1921,404,1899,409,1881,421,1869,439,1864,461,1864,5241,1869,5263,1881,5281,1899,5293,1921,5298,10319,5298,10341,5293,10359,5281,10371,5263,10376,5241,10376,404xe" filled="true" fillcolor="#f6f6f5" stroked="false">
              <v:path arrowok="t"/>
              <v:fill type="solid"/>
            </v:shape>
            <v:line style="position:absolute" from="2148,1076" to="10192,1076" stroked="true" strokeweight="1.4173pt" strokecolor="#989899">
              <v:stroke dashstyle="solid"/>
            </v:line>
            <v:shape style="position:absolute;left:2147;top:543;width:3892;height:326" type="#_x0000_t202" id="docshape167" filled="false" stroked="false">
              <v:textbox inset="0,0,0,0">
                <w:txbxContent>
                  <w:p>
                    <w:pPr>
                      <w:spacing w:before="48"/>
                      <w:ind w:left="0" w:right="0" w:firstLine="0"/>
                      <w:jc w:val="left"/>
                      <w:rPr>
                        <w:rFonts w:ascii="Cambria"/>
                        <w:b/>
                        <w:sz w:val="20"/>
                      </w:rPr>
                    </w:pPr>
                    <w:bookmarkStart w:name="_bookmark77" w:id="121"/>
                    <w:bookmarkEnd w:id="121"/>
                    <w:r>
                      <w:rPr/>
                    </w:r>
                    <w:r>
                      <w:rPr>
                        <w:rFonts w:ascii="Cambria"/>
                        <w:b/>
                        <w:w w:val="105"/>
                        <w:sz w:val="20"/>
                      </w:rPr>
                      <w:t>Listing</w:t>
                    </w:r>
                    <w:r>
                      <w:rPr>
                        <w:rFonts w:ascii="Cambria"/>
                        <w:b/>
                        <w:spacing w:val="-2"/>
                        <w:w w:val="105"/>
                        <w:sz w:val="20"/>
                      </w:rPr>
                      <w:t> </w:t>
                    </w:r>
                    <w:r>
                      <w:rPr>
                        <w:rFonts w:ascii="Cambria"/>
                        <w:b/>
                        <w:w w:val="105"/>
                        <w:sz w:val="20"/>
                      </w:rPr>
                      <w:t>2.19:</w:t>
                    </w:r>
                    <w:r>
                      <w:rPr>
                        <w:rFonts w:ascii="Cambria"/>
                        <w:b/>
                        <w:spacing w:val="13"/>
                        <w:w w:val="105"/>
                        <w:sz w:val="20"/>
                      </w:rPr>
                      <w:t> </w:t>
                    </w:r>
                    <w:r>
                      <w:rPr>
                        <w:rFonts w:ascii="Cambria"/>
                        <w:b/>
                        <w:w w:val="105"/>
                        <w:sz w:val="20"/>
                      </w:rPr>
                      <w:t>Initial</w:t>
                    </w:r>
                    <w:r>
                      <w:rPr>
                        <w:rFonts w:ascii="Cambria"/>
                        <w:b/>
                        <w:spacing w:val="-1"/>
                        <w:w w:val="105"/>
                        <w:sz w:val="20"/>
                      </w:rPr>
                      <w:t> </w:t>
                    </w:r>
                    <w:r>
                      <w:rPr>
                        <w:rFonts w:ascii="Cambria"/>
                        <w:b/>
                        <w:w w:val="105"/>
                        <w:sz w:val="20"/>
                      </w:rPr>
                      <w:t>base.tf</w:t>
                    </w:r>
                    <w:r>
                      <w:rPr>
                        <w:rFonts w:ascii="Cambria"/>
                        <w:b/>
                        <w:spacing w:val="-2"/>
                        <w:w w:val="105"/>
                        <w:sz w:val="20"/>
                      </w:rPr>
                      <w:t> configuration</w:t>
                    </w:r>
                  </w:p>
                </w:txbxContent>
              </v:textbox>
              <w10:wrap type="none"/>
            </v:shape>
            <v:shape style="position:absolute;left:2147;top:1361;width:7851;height:3617" type="#_x0000_t202" id="docshape168"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This</w:t>
                    </w:r>
                    <w:r>
                      <w:rPr>
                        <w:rFonts w:ascii="Courier New"/>
                        <w:spacing w:val="4"/>
                        <w:sz w:val="20"/>
                      </w:rPr>
                      <w:t> </w:t>
                    </w:r>
                    <w:r>
                      <w:rPr>
                        <w:rFonts w:ascii="Courier New"/>
                        <w:sz w:val="20"/>
                      </w:rPr>
                      <w:t>is</w:t>
                    </w:r>
                    <w:r>
                      <w:rPr>
                        <w:rFonts w:ascii="Courier New"/>
                        <w:spacing w:val="4"/>
                        <w:sz w:val="20"/>
                      </w:rPr>
                      <w:t> </w:t>
                    </w:r>
                    <w:r>
                      <w:rPr>
                        <w:rFonts w:ascii="Courier New"/>
                        <w:sz w:val="20"/>
                      </w:rPr>
                      <w:t>a</w:t>
                    </w:r>
                    <w:r>
                      <w:rPr>
                        <w:rFonts w:ascii="Courier New"/>
                        <w:spacing w:val="4"/>
                        <w:sz w:val="20"/>
                      </w:rPr>
                      <w:t> </w:t>
                    </w:r>
                    <w:r>
                      <w:rPr>
                        <w:rFonts w:ascii="Courier New"/>
                        <w:sz w:val="20"/>
                      </w:rPr>
                      <w:t>multi-line</w:t>
                    </w:r>
                    <w:r>
                      <w:rPr>
                        <w:rFonts w:ascii="Courier New"/>
                        <w:spacing w:val="4"/>
                        <w:sz w:val="20"/>
                      </w:rPr>
                      <w:t> </w:t>
                    </w:r>
                    <w:r>
                      <w:rPr>
                        <w:rFonts w:ascii="Courier New"/>
                        <w:sz w:val="20"/>
                      </w:rPr>
                      <w:t>comment.</w:t>
                    </w:r>
                    <w:r>
                      <w:rPr>
                        <w:rFonts w:ascii="Courier New"/>
                        <w:spacing w:val="4"/>
                        <w:sz w:val="20"/>
                      </w:rPr>
                      <w:t> </w:t>
                    </w:r>
                    <w:r>
                      <w:rPr>
                        <w:rFonts w:ascii="Courier New"/>
                        <w:sz w:val="20"/>
                      </w:rPr>
                      <w:t>This</w:t>
                    </w:r>
                    <w:r>
                      <w:rPr>
                        <w:rFonts w:ascii="Courier New"/>
                        <w:spacing w:val="4"/>
                        <w:sz w:val="20"/>
                      </w:rPr>
                      <w:t> </w:t>
                    </w:r>
                    <w:r>
                      <w:rPr>
                        <w:rFonts w:ascii="Courier New"/>
                        <w:sz w:val="20"/>
                      </w:rPr>
                      <w:t>is</w:t>
                    </w:r>
                    <w:r>
                      <w:rPr>
                        <w:rFonts w:ascii="Courier New"/>
                        <w:spacing w:val="4"/>
                        <w:sz w:val="20"/>
                      </w:rPr>
                      <w:t> </w:t>
                    </w:r>
                    <w:r>
                      <w:rPr>
                        <w:rFonts w:ascii="Courier New"/>
                        <w:sz w:val="20"/>
                      </w:rPr>
                      <w:t>a</w:t>
                    </w:r>
                    <w:r>
                      <w:rPr>
                        <w:rFonts w:ascii="Courier New"/>
                        <w:spacing w:val="3"/>
                        <w:sz w:val="20"/>
                      </w:rPr>
                      <w:t> </w:t>
                    </w:r>
                    <w:r>
                      <w:rPr>
                        <w:rFonts w:ascii="Courier New"/>
                        <w:sz w:val="20"/>
                      </w:rPr>
                      <w:t>multi-line</w:t>
                    </w:r>
                    <w:r>
                      <w:rPr>
                        <w:rFonts w:ascii="Courier New"/>
                        <w:spacing w:val="4"/>
                        <w:sz w:val="20"/>
                      </w:rPr>
                      <w:t> </w:t>
                    </w:r>
                    <w:r>
                      <w:rPr>
                        <w:rFonts w:ascii="Courier New"/>
                        <w:spacing w:val="-2"/>
                        <w:sz w:val="20"/>
                      </w:rPr>
                      <w:t>comment.</w:t>
                    </w:r>
                  </w:p>
                  <w:p>
                    <w:pPr>
                      <w:spacing w:line="276" w:lineRule="auto" w:before="33"/>
                      <w:ind w:left="122" w:right="0" w:hanging="123"/>
                      <w:jc w:val="left"/>
                      <w:rPr>
                        <w:rFonts w:ascii="Courier New"/>
                        <w:sz w:val="20"/>
                      </w:rPr>
                    </w:pPr>
                    <w:r>
                      <w:rPr>
                        <w:rFonts w:ascii="Courier New"/>
                        <w:sz w:val="20"/>
                      </w:rPr>
                      <w:t>This is a multi-line comment. This is a multi-line comment. This is a multi-line comment. This is a multi-line comment. */</w:t>
                    </w:r>
                  </w:p>
                  <w:p>
                    <w:pPr>
                      <w:tabs>
                        <w:tab w:pos="1590" w:val="left" w:leader="none"/>
                      </w:tabs>
                      <w:spacing w:line="276" w:lineRule="auto" w:before="0"/>
                      <w:ind w:left="244" w:right="4667" w:hanging="245"/>
                      <w:jc w:val="left"/>
                      <w:rPr>
                        <w:rFonts w:ascii="Courier New"/>
                        <w:sz w:val="20"/>
                      </w:rPr>
                    </w:pPr>
                    <w:r>
                      <w:rPr>
                        <w:rFonts w:ascii="Courier New"/>
                        <w:sz w:val="20"/>
                      </w:rPr>
                      <w:t>provider "aws" { access_key = "abc123" secret_key = "abc123" </w:t>
                    </w:r>
                    <w:r>
                      <w:rPr>
                        <w:rFonts w:ascii="Courier New"/>
                        <w:spacing w:val="-2"/>
                        <w:sz w:val="20"/>
                      </w:rPr>
                      <w:t>region</w:t>
                    </w:r>
                    <w:r>
                      <w:rPr>
                        <w:rFonts w:ascii="Courier New"/>
                        <w:sz w:val="20"/>
                      </w:rPr>
                      <w:tab/>
                      <w:t>=</w:t>
                    </w:r>
                    <w:r>
                      <w:rPr>
                        <w:rFonts w:ascii="Courier New"/>
                        <w:spacing w:val="-7"/>
                        <w:sz w:val="20"/>
                      </w:rPr>
                      <w:t> </w:t>
                    </w:r>
                    <w:r>
                      <w:rPr>
                        <w:rFonts w:ascii="Courier New"/>
                        <w:sz w:val="20"/>
                      </w:rPr>
                      <w:t>"us-east-1"</w:t>
                    </w:r>
                  </w:p>
                  <w:p>
                    <w:pPr>
                      <w:spacing w:line="224" w:lineRule="exact" w:before="0"/>
                      <w:ind w:left="0" w:right="0" w:firstLine="0"/>
                      <w:jc w:val="left"/>
                      <w:rPr>
                        <w:rFonts w:ascii="Courier New"/>
                        <w:sz w:val="20"/>
                      </w:rPr>
                    </w:pPr>
                    <w:r>
                      <w:rPr>
                        <w:rFonts w:ascii="Courier New"/>
                        <w:w w:val="101"/>
                        <w:sz w:val="20"/>
                      </w:rPr>
                      <w:t>}</w:t>
                    </w:r>
                  </w:p>
                  <w:p>
                    <w:pPr>
                      <w:spacing w:line="240" w:lineRule="auto" w:before="9"/>
                      <w:rPr>
                        <w:rFonts w:ascii="Courier New"/>
                        <w:sz w:val="25"/>
                      </w:rPr>
                    </w:pPr>
                  </w:p>
                  <w:p>
                    <w:pPr>
                      <w:tabs>
                        <w:tab w:pos="1712" w:val="left" w:leader="none"/>
                      </w:tabs>
                      <w:spacing w:line="276" w:lineRule="auto" w:before="1"/>
                      <w:ind w:left="0" w:right="3933" w:firstLine="0"/>
                      <w:jc w:val="right"/>
                      <w:rPr>
                        <w:rFonts w:ascii="Courier New"/>
                        <w:sz w:val="20"/>
                      </w:rPr>
                    </w:pPr>
                    <w:r>
                      <w:rPr>
                        <w:rFonts w:ascii="Courier New"/>
                        <w:sz w:val="20"/>
                      </w:rPr>
                      <w:t># This is a single-line comment. resource "aws_instance" "base" { </w:t>
                    </w:r>
                    <w:r>
                      <w:rPr>
                        <w:rFonts w:ascii="Courier New"/>
                        <w:spacing w:val="-4"/>
                        <w:sz w:val="20"/>
                      </w:rPr>
                      <w:t>ami</w:t>
                    </w:r>
                    <w:r>
                      <w:rPr>
                        <w:rFonts w:ascii="Courier New"/>
                        <w:sz w:val="20"/>
                      </w:rPr>
                      <w:tab/>
                      <w:t>= "ami-0d729a60"</w:t>
                    </w:r>
                  </w:p>
                  <w:p>
                    <w:pPr>
                      <w:spacing w:line="225" w:lineRule="exact" w:before="0"/>
                      <w:ind w:left="244" w:right="0" w:firstLine="0"/>
                      <w:jc w:val="left"/>
                      <w:rPr>
                        <w:rFonts w:ascii="Courier New"/>
                        <w:sz w:val="20"/>
                      </w:rPr>
                    </w:pPr>
                    <w:r>
                      <w:rPr>
                        <w:rFonts w:ascii="Courier New"/>
                        <w:sz w:val="20"/>
                      </w:rPr>
                      <w:t>instance_type</w:t>
                    </w:r>
                    <w:r>
                      <w:rPr>
                        <w:rFonts w:ascii="Courier New"/>
                        <w:spacing w:val="4"/>
                        <w:sz w:val="20"/>
                      </w:rPr>
                      <w:t> </w:t>
                    </w:r>
                    <w:r>
                      <w:rPr>
                        <w:rFonts w:ascii="Courier New"/>
                        <w:sz w:val="20"/>
                      </w:rPr>
                      <w:t>=</w:t>
                    </w:r>
                    <w:r>
                      <w:rPr>
                        <w:rFonts w:ascii="Courier New"/>
                        <w:spacing w:val="4"/>
                        <w:sz w:val="20"/>
                      </w:rPr>
                      <w:t> </w:t>
                    </w:r>
                    <w:r>
                      <w:rPr>
                        <w:rFonts w:ascii="Courier New"/>
                        <w:spacing w:val="-2"/>
                        <w:sz w:val="20"/>
                      </w:rPr>
                      <w:t>"t2.micro"</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rPr>
          <w:sz w:val="20"/>
        </w:rPr>
      </w:pPr>
    </w:p>
    <w:p>
      <w:pPr>
        <w:pStyle w:val="BodyText"/>
        <w:spacing w:before="2"/>
        <w:rPr>
          <w:sz w:val="12"/>
        </w:rPr>
      </w:pPr>
      <w:r>
        <w:rPr/>
        <w:pict>
          <v:shape style="position:absolute;margin-left:91.801003pt;margin-top:8.128695pt;width:428.4pt;height:.1pt;mso-position-horizontal-relative:page;mso-position-vertical-relative:paragraph;z-index:-15695872;mso-wrap-distance-left:0;mso-wrap-distance-right:0" id="docshape169" coordorigin="1836,163" coordsize="8568,0" path="m1836,163l10404,163e" filled="false" stroked="true" strokeweight="1.1338pt" strokecolor="#7f7f7f">
            <v:path arrowok="t"/>
            <v:stroke dashstyle="solid"/>
            <w10:wrap type="topAndBottom"/>
          </v:shape>
        </w:pict>
      </w:r>
    </w:p>
    <w:p>
      <w:pPr>
        <w:pStyle w:val="BodyText"/>
        <w:spacing w:line="273" w:lineRule="auto" w:before="95"/>
        <w:ind w:left="126" w:right="156" w:firstLine="378"/>
        <w:jc w:val="both"/>
      </w:pPr>
      <w:r>
        <w:rPr>
          <w:rFonts w:ascii="Cambria"/>
          <w:b/>
          <w:sz w:val="34"/>
        </w:rPr>
        <w:t>TIP </w:t>
      </w:r>
      <w:r>
        <w:rPr/>
        <w:t>You can add single-line comments to configuration by starting the line with</w:t>
      </w:r>
      <w:r>
        <w:rPr>
          <w:spacing w:val="-14"/>
        </w:rPr>
        <w:t> </w:t>
      </w:r>
      <w:r>
        <w:rPr>
          <w:rFonts w:ascii="Palatino Linotype"/>
          <w:color w:val="A51ED1"/>
        </w:rPr>
        <w:t>#</w:t>
      </w:r>
      <w:r>
        <w:rPr/>
        <w:t>.</w:t>
      </w:r>
      <w:r>
        <w:rPr>
          <w:spacing w:val="13"/>
        </w:rPr>
        <w:t> </w:t>
      </w:r>
      <w:r>
        <w:rPr/>
        <w:t>Multi-line</w:t>
      </w:r>
      <w:r>
        <w:rPr>
          <w:spacing w:val="-14"/>
        </w:rPr>
        <w:t> </w:t>
      </w:r>
      <w:r>
        <w:rPr/>
        <w:t>comments</w:t>
      </w:r>
      <w:r>
        <w:rPr>
          <w:spacing w:val="-14"/>
        </w:rPr>
        <w:t> </w:t>
      </w:r>
      <w:r>
        <w:rPr/>
        <w:t>can</w:t>
      </w:r>
      <w:r>
        <w:rPr>
          <w:spacing w:val="-14"/>
        </w:rPr>
        <w:t> </w:t>
      </w:r>
      <w:r>
        <w:rPr/>
        <w:t>be</w:t>
      </w:r>
      <w:r>
        <w:rPr>
          <w:spacing w:val="-14"/>
        </w:rPr>
        <w:t> </w:t>
      </w:r>
      <w:r>
        <w:rPr/>
        <w:t>wrapped</w:t>
      </w:r>
      <w:r>
        <w:rPr>
          <w:spacing w:val="-14"/>
        </w:rPr>
        <w:t> </w:t>
      </w:r>
      <w:r>
        <w:rPr/>
        <w:t>in</w:t>
      </w:r>
      <w:r>
        <w:rPr>
          <w:spacing w:val="-14"/>
        </w:rPr>
        <w:t> </w:t>
      </w:r>
      <w:r>
        <w:rPr/>
        <w:t>/*</w:t>
      </w:r>
      <w:r>
        <w:rPr>
          <w:spacing w:val="-14"/>
        </w:rPr>
        <w:t> </w:t>
      </w:r>
      <w:r>
        <w:rPr/>
        <w:t>multi-line</w:t>
      </w:r>
      <w:r>
        <w:rPr>
          <w:spacing w:val="-14"/>
        </w:rPr>
        <w:t> </w:t>
      </w:r>
      <w:r>
        <w:rPr/>
        <w:t>comment</w:t>
      </w:r>
      <w:r>
        <w:rPr>
          <w:spacing w:val="-14"/>
        </w:rPr>
        <w:t> </w:t>
      </w:r>
      <w:r>
        <w:rPr/>
        <w:t>*/.</w:t>
      </w:r>
      <w:r>
        <w:rPr>
          <w:spacing w:val="13"/>
        </w:rPr>
        <w:t> </w:t>
      </w:r>
      <w:r>
        <w:rPr/>
        <w:t>Whites- pace is not meaningful in Terraform configurations.</w:t>
      </w:r>
    </w:p>
    <w:p>
      <w:pPr>
        <w:pStyle w:val="BodyText"/>
        <w:spacing w:before="6"/>
        <w:rPr>
          <w:sz w:val="17"/>
        </w:rPr>
      </w:pPr>
      <w:r>
        <w:rPr/>
        <w:pict>
          <v:shape style="position:absolute;margin-left:91.801003pt;margin-top:11.16209pt;width:428.4pt;height:.1pt;mso-position-horizontal-relative:page;mso-position-vertical-relative:paragraph;z-index:-15695360;mso-wrap-distance-left:0;mso-wrap-distance-right:0" id="docshape170" coordorigin="1836,223" coordsize="8568,0" path="m1836,223l10404,223e" filled="false" stroked="true" strokeweight="1.1338pt" strokecolor="#7f7f7f">
            <v:path arrowok="t"/>
            <v:stroke dashstyle="solid"/>
            <w10:wrap type="topAndBottom"/>
          </v:shape>
        </w:pict>
      </w:r>
    </w:p>
    <w:p>
      <w:pPr>
        <w:pStyle w:val="BodyText"/>
        <w:spacing w:before="1"/>
        <w:rPr>
          <w:sz w:val="29"/>
        </w:rPr>
      </w:pPr>
    </w:p>
    <w:p>
      <w:pPr>
        <w:pStyle w:val="BodyText"/>
        <w:spacing w:line="307" w:lineRule="auto" w:before="166"/>
        <w:ind w:left="136" w:right="208" w:hanging="8"/>
      </w:pPr>
      <w:r>
        <w:rPr/>
        <w:drawing>
          <wp:anchor distT="0" distB="0" distL="0" distR="0" allowOverlap="1" layoutInCell="1" locked="0" behindDoc="1" simplePos="0" relativeHeight="479307264">
            <wp:simplePos x="0" y="0"/>
            <wp:positionH relativeFrom="page">
              <wp:posOffset>1165872</wp:posOffset>
            </wp:positionH>
            <wp:positionV relativeFrom="paragraph">
              <wp:posOffset>-1080593</wp:posOffset>
            </wp:positionV>
            <wp:extent cx="152400" cy="228600"/>
            <wp:effectExtent l="0" t="0" r="0" b="0"/>
            <wp:wrapNone/>
            <wp:docPr id="35" name="image5.png"/>
            <wp:cNvGraphicFramePr>
              <a:graphicFrameLocks noChangeAspect="1"/>
            </wp:cNvGraphicFramePr>
            <a:graphic>
              <a:graphicData uri="http://schemas.openxmlformats.org/drawingml/2006/picture">
                <pic:pic>
                  <pic:nvPicPr>
                    <pic:cNvPr id="36" name="image5.png"/>
                    <pic:cNvPicPr/>
                  </pic:nvPicPr>
                  <pic:blipFill>
                    <a:blip r:embed="rId74" cstate="print"/>
                    <a:stretch>
                      <a:fillRect/>
                    </a:stretch>
                  </pic:blipFill>
                  <pic:spPr>
                    <a:xfrm>
                      <a:off x="0" y="0"/>
                      <a:ext cx="152400" cy="228600"/>
                    </a:xfrm>
                    <a:prstGeom prst="rect">
                      <a:avLst/>
                    </a:prstGeom>
                  </pic:spPr>
                </pic:pic>
              </a:graphicData>
            </a:graphic>
          </wp:anchor>
        </w:drawing>
      </w:r>
      <w:r>
        <w:rPr/>
        <w:t>You can see we’ve specified two configuration objects in the file:</w:t>
      </w:r>
      <w:r>
        <w:rPr>
          <w:spacing w:val="31"/>
        </w:rPr>
        <w:t> </w:t>
      </w:r>
      <w:r>
        <w:rPr/>
        <w:t>a </w:t>
      </w:r>
      <w:r>
        <w:rPr>
          <w:rFonts w:ascii="Courier New" w:hAnsi="Courier New"/>
          <w:color w:val="A51ED1"/>
          <w:sz w:val="20"/>
        </w:rPr>
        <w:t>provider</w:t>
      </w:r>
      <w:r>
        <w:rPr>
          <w:rFonts w:ascii="Courier New" w:hAnsi="Courier New"/>
          <w:color w:val="A51ED1"/>
          <w:spacing w:val="-51"/>
          <w:sz w:val="20"/>
        </w:rPr>
        <w:t> </w:t>
      </w:r>
      <w:r>
        <w:rPr/>
        <w:t>and a </w:t>
      </w:r>
      <w:r>
        <w:rPr>
          <w:rFonts w:ascii="Courier New" w:hAnsi="Courier New"/>
          <w:color w:val="A51ED1"/>
          <w:sz w:val="20"/>
        </w:rPr>
        <w:t>resource</w:t>
      </w:r>
      <w:r>
        <w:rPr/>
        <w:t>.</w:t>
      </w:r>
    </w:p>
    <w:p>
      <w:pPr>
        <w:spacing w:after="0" w:line="307" w:lineRule="auto"/>
        <w:sectPr>
          <w:headerReference w:type="default" r:id="rId100"/>
          <w:footerReference w:type="default" r:id="rId101"/>
          <w:pgSz w:w="12240" w:h="15840"/>
          <w:pgMar w:header="1182" w:footer="2303" w:top="1560" w:bottom="2500" w:left="1700" w:right="1640"/>
        </w:sectPr>
      </w:pPr>
    </w:p>
    <w:p>
      <w:pPr>
        <w:pStyle w:val="BodyText"/>
        <w:spacing w:before="3"/>
        <w:rPr>
          <w:sz w:val="21"/>
        </w:rPr>
      </w:pPr>
    </w:p>
    <w:p>
      <w:pPr>
        <w:pStyle w:val="Heading4"/>
        <w:spacing w:before="159"/>
      </w:pPr>
      <w:bookmarkStart w:name="_bookmark78" w:id="122"/>
      <w:bookmarkEnd w:id="122"/>
      <w:r>
        <w:rPr>
          <w:b w:val="0"/>
        </w:rPr>
      </w:r>
      <w:r>
        <w:rPr>
          <w:spacing w:val="-2"/>
        </w:rPr>
        <w:t>Providers</w:t>
      </w:r>
    </w:p>
    <w:p>
      <w:pPr>
        <w:pStyle w:val="BodyText"/>
        <w:spacing w:before="7"/>
        <w:rPr>
          <w:rFonts w:ascii="Cambria"/>
          <w:b/>
          <w:sz w:val="30"/>
        </w:rPr>
      </w:pPr>
    </w:p>
    <w:p>
      <w:pPr>
        <w:pStyle w:val="BodyText"/>
        <w:spacing w:line="314" w:lineRule="auto"/>
        <w:ind w:left="136" w:right="157"/>
        <w:jc w:val="both"/>
      </w:pPr>
      <w:r>
        <w:rPr/>
        <w:t>Providers</w:t>
      </w:r>
      <w:r>
        <w:rPr>
          <w:spacing w:val="-12"/>
        </w:rPr>
        <w:t> </w:t>
      </w:r>
      <w:r>
        <w:rPr/>
        <w:t>connect</w:t>
      </w:r>
      <w:r>
        <w:rPr>
          <w:spacing w:val="-11"/>
        </w:rPr>
        <w:t> </w:t>
      </w:r>
      <w:r>
        <w:rPr/>
        <w:t>Terraform</w:t>
      </w:r>
      <w:r>
        <w:rPr>
          <w:spacing w:val="-12"/>
        </w:rPr>
        <w:t> </w:t>
      </w:r>
      <w:r>
        <w:rPr/>
        <w:t>to</w:t>
      </w:r>
      <w:r>
        <w:rPr>
          <w:spacing w:val="-11"/>
        </w:rPr>
        <w:t> </w:t>
      </w:r>
      <w:r>
        <w:rPr/>
        <w:t>the</w:t>
      </w:r>
      <w:r>
        <w:rPr>
          <w:spacing w:val="-11"/>
        </w:rPr>
        <w:t> </w:t>
      </w:r>
      <w:r>
        <w:rPr/>
        <w:t>infrastructure</w:t>
      </w:r>
      <w:r>
        <w:rPr>
          <w:spacing w:val="-12"/>
        </w:rPr>
        <w:t> </w:t>
      </w:r>
      <w:r>
        <w:rPr/>
        <w:t>you</w:t>
      </w:r>
      <w:r>
        <w:rPr>
          <w:spacing w:val="-11"/>
        </w:rPr>
        <w:t> </w:t>
      </w:r>
      <w:r>
        <w:rPr/>
        <w:t>want</w:t>
      </w:r>
      <w:r>
        <w:rPr>
          <w:spacing w:val="-12"/>
        </w:rPr>
        <w:t> </w:t>
      </w:r>
      <w:r>
        <w:rPr/>
        <w:t>to</w:t>
      </w:r>
      <w:r>
        <w:rPr>
          <w:spacing w:val="-11"/>
        </w:rPr>
        <w:t> </w:t>
      </w:r>
      <w:r>
        <w:rPr/>
        <w:t>manage—for</w:t>
      </w:r>
      <w:r>
        <w:rPr>
          <w:spacing w:val="-12"/>
        </w:rPr>
        <w:t> </w:t>
      </w:r>
      <w:r>
        <w:rPr/>
        <w:t>exam- ple,</w:t>
      </w:r>
      <w:r>
        <w:rPr>
          <w:spacing w:val="-7"/>
        </w:rPr>
        <w:t> </w:t>
      </w:r>
      <w:r>
        <w:rPr/>
        <w:t>AWS,</w:t>
      </w:r>
      <w:r>
        <w:rPr>
          <w:spacing w:val="-10"/>
        </w:rPr>
        <w:t> </w:t>
      </w:r>
      <w:r>
        <w:rPr/>
        <w:t>Microsoft</w:t>
      </w:r>
      <w:r>
        <w:rPr>
          <w:spacing w:val="-10"/>
        </w:rPr>
        <w:t> </w:t>
      </w:r>
      <w:r>
        <w:rPr/>
        <w:t>Azure,</w:t>
      </w:r>
      <w:r>
        <w:rPr>
          <w:spacing w:val="-7"/>
        </w:rPr>
        <w:t> </w:t>
      </w:r>
      <w:r>
        <w:rPr/>
        <w:t>or</w:t>
      </w:r>
      <w:r>
        <w:rPr>
          <w:spacing w:val="-10"/>
        </w:rPr>
        <w:t> </w:t>
      </w:r>
      <w:r>
        <w:rPr/>
        <w:t>a</w:t>
      </w:r>
      <w:r>
        <w:rPr>
          <w:spacing w:val="-10"/>
        </w:rPr>
        <w:t> </w:t>
      </w:r>
      <w:r>
        <w:rPr/>
        <w:t>variety</w:t>
      </w:r>
      <w:r>
        <w:rPr>
          <w:spacing w:val="-10"/>
        </w:rPr>
        <w:t> </w:t>
      </w:r>
      <w:r>
        <w:rPr/>
        <w:t>of</w:t>
      </w:r>
      <w:r>
        <w:rPr>
          <w:spacing w:val="-10"/>
        </w:rPr>
        <w:t> </w:t>
      </w:r>
      <w:r>
        <w:rPr/>
        <w:t>other</w:t>
      </w:r>
      <w:r>
        <w:rPr>
          <w:spacing w:val="-10"/>
        </w:rPr>
        <w:t> </w:t>
      </w:r>
      <w:r>
        <w:rPr/>
        <w:t>Cloud,</w:t>
      </w:r>
      <w:r>
        <w:rPr>
          <w:spacing w:val="-7"/>
        </w:rPr>
        <w:t> </w:t>
      </w:r>
      <w:r>
        <w:rPr/>
        <w:t>network,</w:t>
      </w:r>
      <w:r>
        <w:rPr>
          <w:spacing w:val="-7"/>
        </w:rPr>
        <w:t> </w:t>
      </w:r>
      <w:r>
        <w:rPr/>
        <w:t>storage,</w:t>
      </w:r>
      <w:r>
        <w:rPr>
          <w:spacing w:val="-7"/>
        </w:rPr>
        <w:t> </w:t>
      </w:r>
      <w:r>
        <w:rPr/>
        <w:t>and</w:t>
      </w:r>
      <w:r>
        <w:rPr>
          <w:spacing w:val="-10"/>
        </w:rPr>
        <w:t> </w:t>
      </w:r>
      <w:r>
        <w:rPr/>
        <w:t>SaaS services.</w:t>
      </w:r>
      <w:r>
        <w:rPr>
          <w:spacing w:val="40"/>
        </w:rPr>
        <w:t> </w:t>
      </w:r>
      <w:r>
        <w:rPr/>
        <w:t>They provide configuration like connection details and authentication credentials.</w:t>
      </w:r>
      <w:r>
        <w:rPr>
          <w:spacing w:val="40"/>
        </w:rPr>
        <w:t> </w:t>
      </w:r>
      <w:r>
        <w:rPr/>
        <w:t>You can think about them as a wrapper around the services whose infrastructure we wish to manage.</w:t>
      </w:r>
    </w:p>
    <w:p>
      <w:pPr>
        <w:pStyle w:val="BodyText"/>
        <w:spacing w:line="314" w:lineRule="auto" w:before="126"/>
        <w:ind w:left="136" w:right="156"/>
        <w:jc w:val="both"/>
      </w:pPr>
      <w:r>
        <w:rPr/>
        <w:t>In this case, we’re using the </w:t>
      </w:r>
      <w:r>
        <w:rPr>
          <w:rFonts w:ascii="Courier New" w:hAnsi="Courier New"/>
          <w:color w:val="A51ED1"/>
          <w:sz w:val="20"/>
        </w:rPr>
        <w:t>aws</w:t>
      </w:r>
      <w:r>
        <w:rPr>
          <w:rFonts w:ascii="Courier New" w:hAnsi="Courier New"/>
          <w:color w:val="A51ED1"/>
          <w:spacing w:val="-30"/>
          <w:sz w:val="20"/>
        </w:rPr>
        <w:t> </w:t>
      </w:r>
      <w:r>
        <w:rPr/>
        <w:t>provider.</w:t>
      </w:r>
      <w:r>
        <w:rPr>
          <w:spacing w:val="40"/>
        </w:rPr>
        <w:t> </w:t>
      </w:r>
      <w:r>
        <w:rPr/>
        <w:t>The </w:t>
      </w:r>
      <w:r>
        <w:rPr>
          <w:rFonts w:ascii="Courier New" w:hAnsi="Courier New"/>
          <w:color w:val="A51ED1"/>
          <w:sz w:val="20"/>
        </w:rPr>
        <w:t>aws</w:t>
      </w:r>
      <w:r>
        <w:rPr>
          <w:rFonts w:ascii="Courier New" w:hAnsi="Courier New"/>
          <w:color w:val="A51ED1"/>
          <w:spacing w:val="-30"/>
          <w:sz w:val="20"/>
        </w:rPr>
        <w:t> </w:t>
      </w:r>
      <w:r>
        <w:rPr/>
        <w:t>provider lets us create and manage</w:t>
      </w:r>
      <w:r>
        <w:rPr>
          <w:spacing w:val="-3"/>
        </w:rPr>
        <w:t> </w:t>
      </w:r>
      <w:r>
        <w:rPr/>
        <w:t>Amazon</w:t>
      </w:r>
      <w:r>
        <w:rPr>
          <w:spacing w:val="-3"/>
        </w:rPr>
        <w:t> </w:t>
      </w:r>
      <w:r>
        <w:rPr/>
        <w:t>Web</w:t>
      </w:r>
      <w:r>
        <w:rPr>
          <w:spacing w:val="-3"/>
        </w:rPr>
        <w:t> </w:t>
      </w:r>
      <w:r>
        <w:rPr/>
        <w:t>Services</w:t>
      </w:r>
      <w:r>
        <w:rPr>
          <w:spacing w:val="-3"/>
        </w:rPr>
        <w:t> </w:t>
      </w:r>
      <w:r>
        <w:rPr/>
        <w:t>infrastructure. We’ll</w:t>
      </w:r>
      <w:r>
        <w:rPr>
          <w:spacing w:val="-3"/>
        </w:rPr>
        <w:t> </w:t>
      </w:r>
      <w:r>
        <w:rPr/>
        <w:t>need</w:t>
      </w:r>
      <w:r>
        <w:rPr>
          <w:spacing w:val="-3"/>
        </w:rPr>
        <w:t> </w:t>
      </w:r>
      <w:r>
        <w:rPr/>
        <w:t>to</w:t>
      </w:r>
      <w:r>
        <w:rPr>
          <w:spacing w:val="-3"/>
        </w:rPr>
        <w:t> </w:t>
      </w:r>
      <w:r>
        <w:rPr/>
        <w:t>specify</w:t>
      </w:r>
      <w:r>
        <w:rPr>
          <w:spacing w:val="-3"/>
        </w:rPr>
        <w:t> </w:t>
      </w:r>
      <w:r>
        <w:rPr/>
        <w:t>some</w:t>
      </w:r>
      <w:r>
        <w:rPr>
          <w:spacing w:val="-3"/>
        </w:rPr>
        <w:t> </w:t>
      </w:r>
      <w:r>
        <w:rPr/>
        <w:t>connec- tions details—like to which AWS region we’d like to connect.</w:t>
      </w:r>
      <w:r>
        <w:rPr>
          <w:spacing w:val="40"/>
        </w:rPr>
        <w:t> </w:t>
      </w:r>
      <w:r>
        <w:rPr/>
        <w:t>We’ll also need to specify some authentication credentials—the access and secret key we discussed above—that will allow us to use our AWS account from Terraform.</w:t>
      </w:r>
    </w:p>
    <w:p>
      <w:pPr>
        <w:pStyle w:val="BodyText"/>
        <w:spacing w:line="314" w:lineRule="auto" w:before="119"/>
        <w:ind w:left="136" w:right="193" w:hanging="8"/>
        <w:jc w:val="both"/>
      </w:pPr>
      <w:r>
        <w:rPr/>
        <w:drawing>
          <wp:anchor distT="0" distB="0" distL="0" distR="0" allowOverlap="1" layoutInCell="1" locked="0" behindDoc="1" simplePos="0" relativeHeight="479308800">
            <wp:simplePos x="0" y="0"/>
            <wp:positionH relativeFrom="page">
              <wp:posOffset>1165872</wp:posOffset>
            </wp:positionH>
            <wp:positionV relativeFrom="paragraph">
              <wp:posOffset>957566</wp:posOffset>
            </wp:positionV>
            <wp:extent cx="152400" cy="228600"/>
            <wp:effectExtent l="0" t="0" r="0" b="0"/>
            <wp:wrapNone/>
            <wp:docPr id="37" name="image5.png"/>
            <wp:cNvGraphicFramePr>
              <a:graphicFrameLocks noChangeAspect="1"/>
            </wp:cNvGraphicFramePr>
            <a:graphic>
              <a:graphicData uri="http://schemas.openxmlformats.org/drawingml/2006/picture">
                <pic:pic>
                  <pic:nvPicPr>
                    <pic:cNvPr id="38" name="image5.png"/>
                    <pic:cNvPicPr/>
                  </pic:nvPicPr>
                  <pic:blipFill>
                    <a:blip r:embed="rId74" cstate="print"/>
                    <a:stretch>
                      <a:fillRect/>
                    </a:stretch>
                  </pic:blipFill>
                  <pic:spPr>
                    <a:xfrm>
                      <a:off x="0" y="0"/>
                      <a:ext cx="152400" cy="228600"/>
                    </a:xfrm>
                    <a:prstGeom prst="rect">
                      <a:avLst/>
                    </a:prstGeom>
                  </pic:spPr>
                </pic:pic>
              </a:graphicData>
            </a:graphic>
          </wp:anchor>
        </w:drawing>
      </w:r>
      <w:r>
        <w:rPr/>
        <w:t>You</w:t>
      </w:r>
      <w:r>
        <w:rPr>
          <w:spacing w:val="-3"/>
        </w:rPr>
        <w:t> </w:t>
      </w:r>
      <w:r>
        <w:rPr/>
        <w:t>can</w:t>
      </w:r>
      <w:r>
        <w:rPr>
          <w:spacing w:val="-3"/>
        </w:rPr>
        <w:t> </w:t>
      </w:r>
      <w:r>
        <w:rPr/>
        <w:t>find</w:t>
      </w:r>
      <w:r>
        <w:rPr>
          <w:spacing w:val="-3"/>
        </w:rPr>
        <w:t> </w:t>
      </w:r>
      <w:r>
        <w:rPr/>
        <w:t>a</w:t>
      </w:r>
      <w:r>
        <w:rPr>
          <w:spacing w:val="-3"/>
        </w:rPr>
        <w:t> </w:t>
      </w:r>
      <w:r>
        <w:rPr/>
        <w:t>full</w:t>
      </w:r>
      <w:r>
        <w:rPr>
          <w:spacing w:val="-3"/>
        </w:rPr>
        <w:t> </w:t>
      </w:r>
      <w:r>
        <w:rPr/>
        <w:t>list</w:t>
      </w:r>
      <w:r>
        <w:rPr>
          <w:spacing w:val="-3"/>
        </w:rPr>
        <w:t> </w:t>
      </w:r>
      <w:r>
        <w:rPr/>
        <w:t>of</w:t>
      </w:r>
      <w:r>
        <w:rPr>
          <w:spacing w:val="-2"/>
        </w:rPr>
        <w:t> </w:t>
      </w:r>
      <w:r>
        <w:rPr/>
        <w:t>the</w:t>
      </w:r>
      <w:r>
        <w:rPr>
          <w:spacing w:val="-3"/>
        </w:rPr>
        <w:t> </w:t>
      </w:r>
      <w:r>
        <w:rPr/>
        <w:t>available</w:t>
      </w:r>
      <w:r>
        <w:rPr>
          <w:spacing w:val="-3"/>
        </w:rPr>
        <w:t> </w:t>
      </w:r>
      <w:r>
        <w:rPr/>
        <w:t>providers</w:t>
      </w:r>
      <w:r>
        <w:rPr>
          <w:spacing w:val="-3"/>
        </w:rPr>
        <w:t> </w:t>
      </w:r>
      <w:r>
        <w:rPr/>
        <w:t>and</w:t>
      </w:r>
      <w:r>
        <w:rPr>
          <w:spacing w:val="-3"/>
        </w:rPr>
        <w:t> </w:t>
      </w:r>
      <w:r>
        <w:rPr/>
        <w:t>what</w:t>
      </w:r>
      <w:r>
        <w:rPr>
          <w:spacing w:val="-3"/>
        </w:rPr>
        <w:t> </w:t>
      </w:r>
      <w:r>
        <w:rPr/>
        <w:t>they</w:t>
      </w:r>
      <w:r>
        <w:rPr>
          <w:spacing w:val="-3"/>
        </w:rPr>
        <w:t> </w:t>
      </w:r>
      <w:r>
        <w:rPr/>
        <w:t>can</w:t>
      </w:r>
      <w:r>
        <w:rPr>
          <w:spacing w:val="-2"/>
        </w:rPr>
        <w:t> </w:t>
      </w:r>
      <w:r>
        <w:rPr/>
        <w:t>manage</w:t>
      </w:r>
      <w:r>
        <w:rPr>
          <w:spacing w:val="-3"/>
        </w:rPr>
        <w:t> </w:t>
      </w:r>
      <w:r>
        <w:rPr/>
        <w:t>in</w:t>
      </w:r>
      <w:r>
        <w:rPr>
          <w:spacing w:val="-3"/>
        </w:rPr>
        <w:t> </w:t>
      </w:r>
      <w:r>
        <w:rPr/>
        <w:t>the </w:t>
      </w:r>
      <w:hyperlink r:id="rId102">
        <w:r>
          <w:rPr>
            <w:color w:val="0000FF"/>
          </w:rPr>
          <w:t>Terraform provider documentation</w:t>
        </w:r>
      </w:hyperlink>
      <w:r>
        <w:rPr/>
        <w:t>.</w:t>
      </w:r>
    </w:p>
    <w:p>
      <w:pPr>
        <w:pStyle w:val="BodyText"/>
        <w:rPr>
          <w:sz w:val="20"/>
        </w:rPr>
      </w:pPr>
    </w:p>
    <w:p>
      <w:pPr>
        <w:pStyle w:val="BodyText"/>
        <w:rPr>
          <w:sz w:val="28"/>
        </w:rPr>
      </w:pPr>
      <w:r>
        <w:rPr/>
        <w:pict>
          <v:shape style="position:absolute;margin-left:91.801003pt;margin-top:17.148130pt;width:428.4pt;height:.1pt;mso-position-horizontal-relative:page;mso-position-vertical-relative:paragraph;z-index:-15694336;mso-wrap-distance-left:0;mso-wrap-distance-right:0" id="docshape171" coordorigin="1836,343" coordsize="8568,0" path="m1836,343l10404,343e" filled="false" stroked="true" strokeweight="1.1338pt" strokecolor="#7f7f7f">
            <v:path arrowok="t"/>
            <v:stroke dashstyle="solid"/>
            <w10:wrap type="topAndBottom"/>
          </v:shape>
        </w:pict>
      </w:r>
    </w:p>
    <w:p>
      <w:pPr>
        <w:pStyle w:val="BodyText"/>
        <w:spacing w:line="278" w:lineRule="auto" w:before="95"/>
        <w:ind w:left="136" w:right="110" w:firstLine="348"/>
      </w:pPr>
      <w:r>
        <w:rPr>
          <w:rFonts w:ascii="Cambria"/>
          <w:b/>
          <w:sz w:val="34"/>
        </w:rPr>
        <w:t>TIP </w:t>
      </w:r>
      <w:r>
        <w:rPr/>
        <w:t>You</w:t>
      </w:r>
      <w:r>
        <w:rPr>
          <w:spacing w:val="-5"/>
        </w:rPr>
        <w:t> </w:t>
      </w:r>
      <w:r>
        <w:rPr/>
        <w:t>can</w:t>
      </w:r>
      <w:r>
        <w:rPr>
          <w:spacing w:val="-5"/>
        </w:rPr>
        <w:t> </w:t>
      </w:r>
      <w:r>
        <w:rPr/>
        <w:t>specify</w:t>
      </w:r>
      <w:r>
        <w:rPr>
          <w:spacing w:val="-5"/>
        </w:rPr>
        <w:t> </w:t>
      </w:r>
      <w:r>
        <w:rPr/>
        <w:t>multiple</w:t>
      </w:r>
      <w:r>
        <w:rPr>
          <w:spacing w:val="-5"/>
        </w:rPr>
        <w:t> </w:t>
      </w:r>
      <w:r>
        <w:rPr/>
        <w:t>providers</w:t>
      </w:r>
      <w:r>
        <w:rPr>
          <w:spacing w:val="-5"/>
        </w:rPr>
        <w:t> </w:t>
      </w:r>
      <w:r>
        <w:rPr/>
        <w:t>in</w:t>
      </w:r>
      <w:r>
        <w:rPr>
          <w:spacing w:val="-5"/>
        </w:rPr>
        <w:t> </w:t>
      </w:r>
      <w:r>
        <w:rPr/>
        <w:t>a</w:t>
      </w:r>
      <w:r>
        <w:rPr>
          <w:spacing w:val="-5"/>
        </w:rPr>
        <w:t> </w:t>
      </w:r>
      <w:r>
        <w:rPr/>
        <w:t>Terraform</w:t>
      </w:r>
      <w:r>
        <w:rPr>
          <w:spacing w:val="-5"/>
        </w:rPr>
        <w:t> </w:t>
      </w:r>
      <w:r>
        <w:rPr/>
        <w:t>configuration</w:t>
      </w:r>
      <w:r>
        <w:rPr>
          <w:spacing w:val="-5"/>
        </w:rPr>
        <w:t> </w:t>
      </w:r>
      <w:r>
        <w:rPr/>
        <w:t>to</w:t>
      </w:r>
      <w:r>
        <w:rPr>
          <w:spacing w:val="-5"/>
        </w:rPr>
        <w:t> </w:t>
      </w:r>
      <w:r>
        <w:rPr/>
        <w:t>man- age</w:t>
      </w:r>
      <w:r>
        <w:rPr>
          <w:spacing w:val="-12"/>
        </w:rPr>
        <w:t> </w:t>
      </w:r>
      <w:r>
        <w:rPr/>
        <w:t>resources</w:t>
      </w:r>
      <w:r>
        <w:rPr>
          <w:spacing w:val="-12"/>
        </w:rPr>
        <w:t> </w:t>
      </w:r>
      <w:r>
        <w:rPr/>
        <w:t>from</w:t>
      </w:r>
      <w:r>
        <w:rPr>
          <w:spacing w:val="-12"/>
        </w:rPr>
        <w:t> </w:t>
      </w:r>
      <w:r>
        <w:rPr/>
        <w:t>multiple</w:t>
      </w:r>
      <w:r>
        <w:rPr>
          <w:spacing w:val="-12"/>
        </w:rPr>
        <w:t> </w:t>
      </w:r>
      <w:r>
        <w:rPr/>
        <w:t>services</w:t>
      </w:r>
      <w:r>
        <w:rPr>
          <w:spacing w:val="-12"/>
        </w:rPr>
        <w:t> </w:t>
      </w:r>
      <w:r>
        <w:rPr/>
        <w:t>or</w:t>
      </w:r>
      <w:r>
        <w:rPr>
          <w:spacing w:val="-12"/>
        </w:rPr>
        <w:t> </w:t>
      </w:r>
      <w:r>
        <w:rPr/>
        <w:t>from</w:t>
      </w:r>
      <w:r>
        <w:rPr>
          <w:spacing w:val="-12"/>
        </w:rPr>
        <w:t> </w:t>
      </w:r>
      <w:r>
        <w:rPr/>
        <w:t>multiple</w:t>
      </w:r>
      <w:r>
        <w:rPr>
          <w:spacing w:val="-12"/>
        </w:rPr>
        <w:t> </w:t>
      </w:r>
      <w:r>
        <w:rPr/>
        <w:t>regions</w:t>
      </w:r>
      <w:r>
        <w:rPr>
          <w:spacing w:val="-12"/>
        </w:rPr>
        <w:t> </w:t>
      </w:r>
      <w:r>
        <w:rPr/>
        <w:t>or</w:t>
      </w:r>
      <w:r>
        <w:rPr>
          <w:spacing w:val="-12"/>
        </w:rPr>
        <w:t> </w:t>
      </w:r>
      <w:r>
        <w:rPr/>
        <w:t>parts</w:t>
      </w:r>
      <w:r>
        <w:rPr>
          <w:spacing w:val="-12"/>
        </w:rPr>
        <w:t> </w:t>
      </w:r>
      <w:r>
        <w:rPr/>
        <w:t>of</w:t>
      </w:r>
      <w:r>
        <w:rPr>
          <w:spacing w:val="-12"/>
        </w:rPr>
        <w:t> </w:t>
      </w:r>
      <w:r>
        <w:rPr/>
        <w:t>a</w:t>
      </w:r>
      <w:r>
        <w:rPr>
          <w:spacing w:val="-12"/>
        </w:rPr>
        <w:t> </w:t>
      </w:r>
      <w:r>
        <w:rPr>
          <w:spacing w:val="-2"/>
        </w:rPr>
        <w:t>service.</w:t>
      </w:r>
    </w:p>
    <w:p>
      <w:pPr>
        <w:pStyle w:val="BodyText"/>
        <w:rPr>
          <w:sz w:val="20"/>
        </w:rPr>
      </w:pPr>
    </w:p>
    <w:p>
      <w:pPr>
        <w:pStyle w:val="BodyText"/>
        <w:spacing w:before="9"/>
        <w:rPr>
          <w:sz w:val="28"/>
        </w:rPr>
      </w:pPr>
      <w:r>
        <w:rPr/>
        <w:pict>
          <v:shape style="position:absolute;margin-left:91.801003pt;margin-top:17.584463pt;width:428.4pt;height:.1pt;mso-position-horizontal-relative:page;mso-position-vertical-relative:paragraph;z-index:-15693824;mso-wrap-distance-left:0;mso-wrap-distance-right:0" id="docshape172" coordorigin="1836,352" coordsize="8568,0" path="m1836,352l10404,352e" filled="false" stroked="true" strokeweight="1.1338pt" strokecolor="#7f7f7f">
            <v:path arrowok="t"/>
            <v:stroke dashstyle="solid"/>
            <w10:wrap type="topAndBottom"/>
          </v:shape>
        </w:pict>
      </w:r>
    </w:p>
    <w:p>
      <w:pPr>
        <w:pStyle w:val="BodyText"/>
        <w:spacing w:before="1"/>
        <w:rPr>
          <w:sz w:val="29"/>
        </w:rPr>
      </w:pPr>
    </w:p>
    <w:p>
      <w:pPr>
        <w:pStyle w:val="BodyText"/>
        <w:spacing w:line="307" w:lineRule="auto" w:before="166"/>
        <w:ind w:left="126" w:right="193" w:hanging="2"/>
        <w:jc w:val="both"/>
      </w:pPr>
      <w:r>
        <w:rPr/>
        <w:t>We</w:t>
      </w:r>
      <w:r>
        <w:rPr>
          <w:spacing w:val="-15"/>
        </w:rPr>
        <w:t> </w:t>
      </w:r>
      <w:r>
        <w:rPr/>
        <w:t>can</w:t>
      </w:r>
      <w:r>
        <w:rPr>
          <w:spacing w:val="-9"/>
        </w:rPr>
        <w:t> </w:t>
      </w:r>
      <w:r>
        <w:rPr/>
        <w:t>see our </w:t>
      </w:r>
      <w:r>
        <w:rPr>
          <w:rFonts w:ascii="Courier New" w:hAnsi="Courier New"/>
          <w:color w:val="A51ED1"/>
          <w:sz w:val="20"/>
        </w:rPr>
        <w:t>provider</w:t>
      </w:r>
      <w:r>
        <w:rPr>
          <w:rFonts w:ascii="Courier New" w:hAnsi="Courier New"/>
          <w:color w:val="A51ED1"/>
          <w:spacing w:val="-30"/>
          <w:sz w:val="20"/>
        </w:rPr>
        <w:t> </w:t>
      </w:r>
      <w:r>
        <w:rPr/>
        <w:t>specifies a name, here </w:t>
      </w:r>
      <w:r>
        <w:rPr>
          <w:rFonts w:ascii="Courier New" w:hAnsi="Courier New"/>
          <w:color w:val="A51ED1"/>
          <w:sz w:val="20"/>
        </w:rPr>
        <w:t>aws</w:t>
      </w:r>
      <w:r>
        <w:rPr/>
        <w:t>, and a block of configuration inside</w:t>
      </w:r>
      <w:r>
        <w:rPr>
          <w:spacing w:val="-15"/>
        </w:rPr>
        <w:t> </w:t>
      </w:r>
      <w:r>
        <w:rPr/>
        <w:t>braces:</w:t>
      </w:r>
      <w:r>
        <w:rPr>
          <w:spacing w:val="-1"/>
        </w:rPr>
        <w:t> </w:t>
      </w:r>
      <w:r>
        <w:rPr>
          <w:rFonts w:ascii="Courier New" w:hAnsi="Courier New"/>
          <w:color w:val="A51ED1"/>
          <w:sz w:val="20"/>
        </w:rPr>
        <w:t>{</w:t>
      </w:r>
      <w:r>
        <w:rPr>
          <w:rFonts w:ascii="Courier New" w:hAnsi="Courier New"/>
          <w:color w:val="A51ED1"/>
          <w:spacing w:val="-9"/>
          <w:sz w:val="20"/>
        </w:rPr>
        <w:t> </w:t>
      </w:r>
      <w:r>
        <w:rPr>
          <w:rFonts w:ascii="Courier New" w:hAnsi="Courier New"/>
          <w:color w:val="A51ED1"/>
          <w:sz w:val="20"/>
        </w:rPr>
        <w:t>}</w:t>
      </w:r>
      <w:r>
        <w:rPr/>
        <w:t>.</w:t>
      </w:r>
      <w:r>
        <w:rPr>
          <w:spacing w:val="23"/>
        </w:rPr>
        <w:t> </w:t>
      </w:r>
      <w:r>
        <w:rPr/>
        <w:t>Our</w:t>
      </w:r>
      <w:r>
        <w:rPr>
          <w:spacing w:val="-4"/>
        </w:rPr>
        <w:t> </w:t>
      </w:r>
      <w:r>
        <w:rPr/>
        <w:t>configuration</w:t>
      </w:r>
      <w:r>
        <w:rPr>
          <w:spacing w:val="-4"/>
        </w:rPr>
        <w:t> </w:t>
      </w:r>
      <w:r>
        <w:rPr/>
        <w:t>is</w:t>
      </w:r>
      <w:r>
        <w:rPr>
          <w:spacing w:val="-4"/>
        </w:rPr>
        <w:t> </w:t>
      </w:r>
      <w:r>
        <w:rPr/>
        <w:t>a</w:t>
      </w:r>
      <w:r>
        <w:rPr>
          <w:spacing w:val="-4"/>
        </w:rPr>
        <w:t> </w:t>
      </w:r>
      <w:r>
        <w:rPr/>
        <w:t>series</w:t>
      </w:r>
      <w:r>
        <w:rPr>
          <w:spacing w:val="-4"/>
        </w:rPr>
        <w:t> </w:t>
      </w:r>
      <w:r>
        <w:rPr/>
        <w:t>of</w:t>
      </w:r>
      <w:r>
        <w:rPr>
          <w:spacing w:val="-4"/>
        </w:rPr>
        <w:t> </w:t>
      </w:r>
      <w:r>
        <w:rPr>
          <w:rFonts w:ascii="Courier New" w:hAnsi="Courier New"/>
          <w:color w:val="A51ED1"/>
          <w:sz w:val="20"/>
        </w:rPr>
        <w:t>key</w:t>
      </w:r>
      <w:r>
        <w:rPr>
          <w:rFonts w:ascii="Courier New" w:hAnsi="Courier New"/>
          <w:color w:val="A51ED1"/>
          <w:spacing w:val="-9"/>
          <w:sz w:val="20"/>
        </w:rPr>
        <w:t> </w:t>
      </w:r>
      <w:r>
        <w:rPr>
          <w:rFonts w:ascii="Courier New" w:hAnsi="Courier New"/>
          <w:color w:val="A51ED1"/>
          <w:sz w:val="20"/>
        </w:rPr>
        <w:t>=</w:t>
      </w:r>
      <w:r>
        <w:rPr>
          <w:rFonts w:ascii="Courier New" w:hAnsi="Courier New"/>
          <w:color w:val="A51ED1"/>
          <w:spacing w:val="-9"/>
          <w:sz w:val="20"/>
        </w:rPr>
        <w:t> </w:t>
      </w:r>
      <w:r>
        <w:rPr>
          <w:rFonts w:ascii="Courier New" w:hAnsi="Courier New"/>
          <w:color w:val="A51ED1"/>
          <w:sz w:val="20"/>
        </w:rPr>
        <w:t>value</w:t>
      </w:r>
      <w:r>
        <w:rPr>
          <w:rFonts w:ascii="Courier New" w:hAnsi="Courier New"/>
          <w:color w:val="A51ED1"/>
          <w:spacing w:val="-30"/>
          <w:sz w:val="20"/>
        </w:rPr>
        <w:t> </w:t>
      </w:r>
      <w:r>
        <w:rPr/>
        <w:t>pairs.</w:t>
      </w:r>
      <w:r>
        <w:rPr>
          <w:spacing w:val="23"/>
        </w:rPr>
        <w:t> </w:t>
      </w:r>
      <w:r>
        <w:rPr/>
        <w:t>In</w:t>
      </w:r>
      <w:r>
        <w:rPr>
          <w:spacing w:val="-4"/>
        </w:rPr>
        <w:t> </w:t>
      </w:r>
      <w:r>
        <w:rPr/>
        <w:t>this</w:t>
      </w:r>
      <w:r>
        <w:rPr>
          <w:spacing w:val="-4"/>
        </w:rPr>
        <w:t> </w:t>
      </w:r>
      <w:r>
        <w:rPr/>
        <w:t>case we’re specifying three pairs:</w:t>
      </w:r>
    </w:p>
    <w:p>
      <w:pPr>
        <w:pStyle w:val="BodyText"/>
        <w:spacing w:before="6"/>
        <w:rPr>
          <w:sz w:val="34"/>
        </w:rPr>
      </w:pPr>
    </w:p>
    <w:p>
      <w:pPr>
        <w:pStyle w:val="ListParagraph"/>
        <w:numPr>
          <w:ilvl w:val="0"/>
          <w:numId w:val="1"/>
        </w:numPr>
        <w:tabs>
          <w:tab w:pos="722" w:val="left" w:leader="none"/>
        </w:tabs>
        <w:spacing w:line="240" w:lineRule="auto" w:before="0" w:after="0"/>
        <w:ind w:left="721" w:right="0" w:hanging="190"/>
        <w:jc w:val="left"/>
        <w:rPr>
          <w:sz w:val="24"/>
        </w:rPr>
      </w:pPr>
      <w:r>
        <w:rPr>
          <w:rFonts w:ascii="Courier New" w:hAnsi="Courier New"/>
          <w:color w:val="A51ED1"/>
          <w:sz w:val="20"/>
        </w:rPr>
        <w:t>access_key</w:t>
      </w:r>
      <w:r>
        <w:rPr>
          <w:sz w:val="24"/>
        </w:rPr>
        <w:t>:</w:t>
      </w:r>
      <w:r>
        <w:rPr>
          <w:spacing w:val="21"/>
          <w:sz w:val="24"/>
        </w:rPr>
        <w:t> </w:t>
      </w:r>
      <w:r>
        <w:rPr>
          <w:sz w:val="24"/>
        </w:rPr>
        <w:t>Our</w:t>
      </w:r>
      <w:r>
        <w:rPr>
          <w:spacing w:val="2"/>
          <w:sz w:val="24"/>
        </w:rPr>
        <w:t> </w:t>
      </w:r>
      <w:r>
        <w:rPr>
          <w:sz w:val="24"/>
        </w:rPr>
        <w:t>AWS</w:t>
      </w:r>
      <w:r>
        <w:rPr>
          <w:spacing w:val="2"/>
          <w:sz w:val="24"/>
        </w:rPr>
        <w:t> </w:t>
      </w:r>
      <w:r>
        <w:rPr>
          <w:sz w:val="24"/>
        </w:rPr>
        <w:t>access</w:t>
      </w:r>
      <w:r>
        <w:rPr>
          <w:spacing w:val="2"/>
          <w:sz w:val="24"/>
        </w:rPr>
        <w:t> </w:t>
      </w:r>
      <w:r>
        <w:rPr>
          <w:sz w:val="24"/>
        </w:rPr>
        <w:t>key</w:t>
      </w:r>
      <w:r>
        <w:rPr>
          <w:spacing w:val="2"/>
          <w:sz w:val="24"/>
        </w:rPr>
        <w:t> </w:t>
      </w:r>
      <w:r>
        <w:rPr>
          <w:spacing w:val="-5"/>
          <w:sz w:val="24"/>
        </w:rPr>
        <w:t>ID.</w:t>
      </w:r>
    </w:p>
    <w:p>
      <w:pPr>
        <w:pStyle w:val="ListParagraph"/>
        <w:numPr>
          <w:ilvl w:val="0"/>
          <w:numId w:val="1"/>
        </w:numPr>
        <w:tabs>
          <w:tab w:pos="722" w:val="left" w:leader="none"/>
        </w:tabs>
        <w:spacing w:line="240" w:lineRule="auto" w:before="78" w:after="0"/>
        <w:ind w:left="721" w:right="0" w:hanging="190"/>
        <w:jc w:val="left"/>
        <w:rPr>
          <w:sz w:val="24"/>
        </w:rPr>
      </w:pPr>
      <w:r>
        <w:rPr>
          <w:rFonts w:ascii="Courier New" w:hAnsi="Courier New"/>
          <w:color w:val="A51ED1"/>
          <w:sz w:val="20"/>
        </w:rPr>
        <w:t>secret_key</w:t>
      </w:r>
      <w:r>
        <w:rPr>
          <w:sz w:val="24"/>
        </w:rPr>
        <w:t>:</w:t>
      </w:r>
      <w:r>
        <w:rPr>
          <w:spacing w:val="16"/>
          <w:sz w:val="24"/>
        </w:rPr>
        <w:t> </w:t>
      </w:r>
      <w:r>
        <w:rPr>
          <w:sz w:val="24"/>
        </w:rPr>
        <w:t>Our</w:t>
      </w:r>
      <w:r>
        <w:rPr>
          <w:spacing w:val="-1"/>
          <w:sz w:val="24"/>
        </w:rPr>
        <w:t> </w:t>
      </w:r>
      <w:r>
        <w:rPr>
          <w:sz w:val="24"/>
        </w:rPr>
        <w:t>AWS</w:t>
      </w:r>
      <w:r>
        <w:rPr>
          <w:spacing w:val="-1"/>
          <w:sz w:val="24"/>
        </w:rPr>
        <w:t> </w:t>
      </w:r>
      <w:r>
        <w:rPr>
          <w:sz w:val="24"/>
        </w:rPr>
        <w:t>secret</w:t>
      </w:r>
      <w:r>
        <w:rPr>
          <w:spacing w:val="-1"/>
          <w:sz w:val="24"/>
        </w:rPr>
        <w:t> </w:t>
      </w:r>
      <w:r>
        <w:rPr>
          <w:sz w:val="24"/>
        </w:rPr>
        <w:t>access</w:t>
      </w:r>
      <w:r>
        <w:rPr>
          <w:spacing w:val="-1"/>
          <w:sz w:val="24"/>
        </w:rPr>
        <w:t> </w:t>
      </w:r>
      <w:r>
        <w:rPr>
          <w:spacing w:val="-4"/>
          <w:sz w:val="24"/>
        </w:rPr>
        <w:t>key.</w:t>
      </w:r>
    </w:p>
    <w:p>
      <w:pPr>
        <w:pStyle w:val="ListParagraph"/>
        <w:numPr>
          <w:ilvl w:val="0"/>
          <w:numId w:val="1"/>
        </w:numPr>
        <w:tabs>
          <w:tab w:pos="722" w:val="left" w:leader="none"/>
        </w:tabs>
        <w:spacing w:line="240" w:lineRule="auto" w:before="79" w:after="0"/>
        <w:ind w:left="721" w:right="0" w:hanging="190"/>
        <w:jc w:val="left"/>
        <w:rPr>
          <w:sz w:val="24"/>
        </w:rPr>
      </w:pPr>
      <w:r>
        <w:rPr>
          <w:rFonts w:ascii="Courier New" w:hAnsi="Courier New"/>
          <w:color w:val="A51ED1"/>
          <w:sz w:val="20"/>
        </w:rPr>
        <w:t>region</w:t>
      </w:r>
      <w:r>
        <w:rPr>
          <w:sz w:val="24"/>
        </w:rPr>
        <w:t>:</w:t>
      </w:r>
      <w:r>
        <w:rPr>
          <w:spacing w:val="21"/>
          <w:sz w:val="24"/>
        </w:rPr>
        <w:t> </w:t>
      </w:r>
      <w:r>
        <w:rPr>
          <w:sz w:val="24"/>
        </w:rPr>
        <w:t>The</w:t>
      </w:r>
      <w:r>
        <w:rPr>
          <w:spacing w:val="2"/>
          <w:sz w:val="24"/>
        </w:rPr>
        <w:t> </w:t>
      </w:r>
      <w:r>
        <w:rPr>
          <w:sz w:val="24"/>
        </w:rPr>
        <w:t>AWS</w:t>
      </w:r>
      <w:r>
        <w:rPr>
          <w:spacing w:val="2"/>
          <w:sz w:val="24"/>
        </w:rPr>
        <w:t> </w:t>
      </w:r>
      <w:r>
        <w:rPr>
          <w:sz w:val="24"/>
        </w:rPr>
        <w:t>region</w:t>
      </w:r>
      <w:r>
        <w:rPr>
          <w:spacing w:val="2"/>
          <w:sz w:val="24"/>
        </w:rPr>
        <w:t> </w:t>
      </w:r>
      <w:r>
        <w:rPr>
          <w:sz w:val="24"/>
        </w:rPr>
        <w:t>in</w:t>
      </w:r>
      <w:r>
        <w:rPr>
          <w:spacing w:val="3"/>
          <w:sz w:val="24"/>
        </w:rPr>
        <w:t> </w:t>
      </w:r>
      <w:r>
        <w:rPr>
          <w:sz w:val="24"/>
        </w:rPr>
        <w:t>which</w:t>
      </w:r>
      <w:r>
        <w:rPr>
          <w:spacing w:val="2"/>
          <w:sz w:val="24"/>
        </w:rPr>
        <w:t> </w:t>
      </w:r>
      <w:r>
        <w:rPr>
          <w:sz w:val="24"/>
        </w:rPr>
        <w:t>to</w:t>
      </w:r>
      <w:r>
        <w:rPr>
          <w:spacing w:val="2"/>
          <w:sz w:val="24"/>
        </w:rPr>
        <w:t> </w:t>
      </w:r>
      <w:r>
        <w:rPr>
          <w:sz w:val="24"/>
        </w:rPr>
        <w:t>manage</w:t>
      </w:r>
      <w:r>
        <w:rPr>
          <w:spacing w:val="2"/>
          <w:sz w:val="24"/>
        </w:rPr>
        <w:t> </w:t>
      </w:r>
      <w:r>
        <w:rPr>
          <w:spacing w:val="-2"/>
          <w:sz w:val="24"/>
        </w:rPr>
        <w:t>infrastructure.</w:t>
      </w:r>
    </w:p>
    <w:p>
      <w:pPr>
        <w:spacing w:after="0" w:line="240" w:lineRule="auto"/>
        <w:jc w:val="left"/>
        <w:rPr>
          <w:sz w:val="24"/>
        </w:rPr>
        <w:sectPr>
          <w:pgSz w:w="12240" w:h="15840"/>
          <w:pgMar w:header="1182" w:footer="2303" w:top="1560" w:bottom="2500" w:left="1700" w:right="1640"/>
        </w:sectPr>
      </w:pPr>
    </w:p>
    <w:p>
      <w:pPr>
        <w:pStyle w:val="BodyText"/>
        <w:rPr>
          <w:sz w:val="20"/>
        </w:rPr>
      </w:pPr>
    </w:p>
    <w:p>
      <w:pPr>
        <w:pStyle w:val="BodyText"/>
        <w:spacing w:before="10"/>
        <w:rPr>
          <w:sz w:val="25"/>
        </w:rPr>
      </w:pPr>
    </w:p>
    <w:p>
      <w:pPr>
        <w:pStyle w:val="BodyText"/>
        <w:ind w:left="1233"/>
        <w:rPr>
          <w:sz w:val="20"/>
        </w:rPr>
      </w:pPr>
      <w:r>
        <w:rPr>
          <w:sz w:val="20"/>
        </w:rPr>
        <w:drawing>
          <wp:inline distT="0" distB="0" distL="0" distR="0">
            <wp:extent cx="4046219" cy="2720340"/>
            <wp:effectExtent l="0" t="0" r="0" b="0"/>
            <wp:docPr id="39" name="image7.jpeg"/>
            <wp:cNvGraphicFramePr>
              <a:graphicFrameLocks noChangeAspect="1"/>
            </wp:cNvGraphicFramePr>
            <a:graphic>
              <a:graphicData uri="http://schemas.openxmlformats.org/drawingml/2006/picture">
                <pic:pic>
                  <pic:nvPicPr>
                    <pic:cNvPr id="40" name="image7.jpeg"/>
                    <pic:cNvPicPr/>
                  </pic:nvPicPr>
                  <pic:blipFill>
                    <a:blip r:embed="rId103" cstate="print"/>
                    <a:stretch>
                      <a:fillRect/>
                    </a:stretch>
                  </pic:blipFill>
                  <pic:spPr>
                    <a:xfrm>
                      <a:off x="0" y="0"/>
                      <a:ext cx="4046219" cy="2720340"/>
                    </a:xfrm>
                    <a:prstGeom prst="rect">
                      <a:avLst/>
                    </a:prstGeom>
                  </pic:spPr>
                </pic:pic>
              </a:graphicData>
            </a:graphic>
          </wp:inline>
        </w:drawing>
      </w:r>
      <w:r>
        <w:rPr>
          <w:sz w:val="20"/>
        </w:rPr>
      </w:r>
    </w:p>
    <w:p>
      <w:pPr>
        <w:pStyle w:val="BodyText"/>
        <w:spacing w:before="194"/>
        <w:ind w:left="152" w:right="210"/>
        <w:jc w:val="center"/>
      </w:pPr>
      <w:bookmarkStart w:name="_bookmark80" w:id="123"/>
      <w:bookmarkEnd w:id="123"/>
      <w:r>
        <w:rPr/>
      </w:r>
      <w:r>
        <w:rPr/>
        <w:t>Figure</w:t>
      </w:r>
      <w:r>
        <w:rPr>
          <w:spacing w:val="-3"/>
        </w:rPr>
        <w:t> </w:t>
      </w:r>
      <w:r>
        <w:rPr/>
        <w:t>2.2:</w:t>
      </w:r>
      <w:r>
        <w:rPr>
          <w:spacing w:val="16"/>
        </w:rPr>
        <w:t> </w:t>
      </w:r>
      <w:bookmarkStart w:name="_bookmark79" w:id="124"/>
      <w:bookmarkEnd w:id="124"/>
      <w:r>
        <w:rPr/>
        <w:t>Provide</w:t>
      </w:r>
      <w:r>
        <w:rPr/>
        <w:t>r</w:t>
      </w:r>
      <w:r>
        <w:rPr>
          <w:spacing w:val="-2"/>
        </w:rPr>
        <w:t> definition</w:t>
      </w:r>
    </w:p>
    <w:p>
      <w:pPr>
        <w:pStyle w:val="BodyText"/>
        <w:spacing w:before="9"/>
        <w:rPr>
          <w:sz w:val="40"/>
        </w:rPr>
      </w:pPr>
    </w:p>
    <w:p>
      <w:pPr>
        <w:pStyle w:val="BodyText"/>
        <w:spacing w:line="314" w:lineRule="auto" w:before="1"/>
        <w:ind w:left="136" w:right="110" w:hanging="12"/>
      </w:pPr>
      <w:r>
        <w:rPr/>
        <w:drawing>
          <wp:anchor distT="0" distB="0" distL="0" distR="0" allowOverlap="1" layoutInCell="1" locked="0" behindDoc="1" simplePos="0" relativeHeight="479310336">
            <wp:simplePos x="0" y="0"/>
            <wp:positionH relativeFrom="page">
              <wp:posOffset>1165872</wp:posOffset>
            </wp:positionH>
            <wp:positionV relativeFrom="paragraph">
              <wp:posOffset>882636</wp:posOffset>
            </wp:positionV>
            <wp:extent cx="152400" cy="228600"/>
            <wp:effectExtent l="0" t="0" r="0" b="0"/>
            <wp:wrapNone/>
            <wp:docPr id="41" name="image5.png"/>
            <wp:cNvGraphicFramePr>
              <a:graphicFrameLocks noChangeAspect="1"/>
            </wp:cNvGraphicFramePr>
            <a:graphic>
              <a:graphicData uri="http://schemas.openxmlformats.org/drawingml/2006/picture">
                <pic:pic>
                  <pic:nvPicPr>
                    <pic:cNvPr id="42" name="image5.png"/>
                    <pic:cNvPicPr/>
                  </pic:nvPicPr>
                  <pic:blipFill>
                    <a:blip r:embed="rId74" cstate="print"/>
                    <a:stretch>
                      <a:fillRect/>
                    </a:stretch>
                  </pic:blipFill>
                  <pic:spPr>
                    <a:xfrm>
                      <a:off x="0" y="0"/>
                      <a:ext cx="152400" cy="228600"/>
                    </a:xfrm>
                    <a:prstGeom prst="rect">
                      <a:avLst/>
                    </a:prstGeom>
                  </pic:spPr>
                </pic:pic>
              </a:graphicData>
            </a:graphic>
          </wp:anchor>
        </w:drawing>
      </w:r>
      <w:r>
        <w:rPr/>
        <w:t>With</w:t>
      </w:r>
      <w:r>
        <w:rPr>
          <w:spacing w:val="-11"/>
        </w:rPr>
        <w:t> </w:t>
      </w:r>
      <w:r>
        <w:rPr/>
        <w:t>this</w:t>
      </w:r>
      <w:r>
        <w:rPr>
          <w:spacing w:val="-11"/>
        </w:rPr>
        <w:t> </w:t>
      </w:r>
      <w:r>
        <w:rPr/>
        <w:t>information</w:t>
      </w:r>
      <w:r>
        <w:rPr>
          <w:spacing w:val="-11"/>
        </w:rPr>
        <w:t> </w:t>
      </w:r>
      <w:r>
        <w:rPr/>
        <w:t>Terraform</w:t>
      </w:r>
      <w:r>
        <w:rPr>
          <w:spacing w:val="-11"/>
        </w:rPr>
        <w:t> </w:t>
      </w:r>
      <w:r>
        <w:rPr/>
        <w:t>can</w:t>
      </w:r>
      <w:r>
        <w:rPr>
          <w:spacing w:val="-11"/>
        </w:rPr>
        <w:t> </w:t>
      </w:r>
      <w:r>
        <w:rPr/>
        <w:t>connect</w:t>
      </w:r>
      <w:r>
        <w:rPr>
          <w:spacing w:val="-11"/>
        </w:rPr>
        <w:t> </w:t>
      </w:r>
      <w:r>
        <w:rPr/>
        <w:t>to</w:t>
      </w:r>
      <w:r>
        <w:rPr>
          <w:spacing w:val="-11"/>
        </w:rPr>
        <w:t> </w:t>
      </w:r>
      <w:r>
        <w:rPr/>
        <w:t>AWS</w:t>
      </w:r>
      <w:r>
        <w:rPr>
          <w:spacing w:val="-11"/>
        </w:rPr>
        <w:t> </w:t>
      </w:r>
      <w:r>
        <w:rPr/>
        <w:t>and</w:t>
      </w:r>
      <w:r>
        <w:rPr>
          <w:spacing w:val="-11"/>
        </w:rPr>
        <w:t> </w:t>
      </w:r>
      <w:r>
        <w:rPr/>
        <w:t>perform</w:t>
      </w:r>
      <w:r>
        <w:rPr>
          <w:spacing w:val="-11"/>
        </w:rPr>
        <w:t> </w:t>
      </w:r>
      <w:r>
        <w:rPr/>
        <w:t>any</w:t>
      </w:r>
      <w:r>
        <w:rPr>
          <w:spacing w:val="-11"/>
        </w:rPr>
        <w:t> </w:t>
      </w:r>
      <w:r>
        <w:rPr/>
        <w:t>operations in the </w:t>
      </w:r>
      <w:r>
        <w:rPr>
          <w:rFonts w:ascii="Courier New"/>
          <w:color w:val="A51ED1"/>
          <w:sz w:val="20"/>
        </w:rPr>
        <w:t>us-east-1 </w:t>
      </w:r>
      <w:r>
        <w:rPr/>
        <w:t>region.</w:t>
      </w:r>
    </w:p>
    <w:p>
      <w:pPr>
        <w:pStyle w:val="BodyText"/>
        <w:rPr>
          <w:sz w:val="20"/>
        </w:rPr>
      </w:pPr>
    </w:p>
    <w:p>
      <w:pPr>
        <w:pStyle w:val="BodyText"/>
        <w:spacing w:before="4"/>
        <w:rPr>
          <w:sz w:val="27"/>
        </w:rPr>
      </w:pPr>
      <w:r>
        <w:rPr/>
        <w:pict>
          <v:shape style="position:absolute;margin-left:91.801003pt;margin-top:16.751125pt;width:428.4pt;height:.1pt;mso-position-horizontal-relative:page;mso-position-vertical-relative:paragraph;z-index:-15692800;mso-wrap-distance-left:0;mso-wrap-distance-right:0" id="docshape173" coordorigin="1836,335" coordsize="8568,0" path="m1836,335l10404,335e" filled="false" stroked="true" strokeweight="1.1338pt" strokecolor="#7f7f7f">
            <v:path arrowok="t"/>
            <v:stroke dashstyle="solid"/>
            <w10:wrap type="topAndBottom"/>
          </v:shape>
        </w:pict>
      </w:r>
    </w:p>
    <w:p>
      <w:pPr>
        <w:pStyle w:val="BodyText"/>
        <w:spacing w:line="278" w:lineRule="auto" w:before="95"/>
        <w:ind w:left="129" w:firstLine="331"/>
      </w:pPr>
      <w:r>
        <w:rPr>
          <w:rFonts w:ascii="Cambria"/>
          <w:b/>
          <w:w w:val="95"/>
          <w:sz w:val="34"/>
        </w:rPr>
        <w:t>TIP </w:t>
      </w:r>
      <w:r>
        <w:rPr>
          <w:w w:val="95"/>
        </w:rPr>
        <w:t>Instead of hard-coding the AWS credentials you can also use </w:t>
      </w:r>
      <w:hyperlink r:id="rId104">
        <w:r>
          <w:rPr>
            <w:color w:val="0000FF"/>
            <w:w w:val="95"/>
          </w:rPr>
          <w:t>environment</w:t>
        </w:r>
      </w:hyperlink>
      <w:r>
        <w:rPr>
          <w:color w:val="0000FF"/>
          <w:w w:val="95"/>
        </w:rPr>
        <w:t> </w:t>
      </w:r>
      <w:hyperlink r:id="rId104">
        <w:r>
          <w:rPr>
            <w:color w:val="0000FF"/>
          </w:rPr>
          <w:t>variables </w:t>
        </w:r>
      </w:hyperlink>
      <w:r>
        <w:rPr/>
        <w:t>or </w:t>
      </w:r>
      <w:hyperlink r:id="rId105">
        <w:r>
          <w:rPr>
            <w:color w:val="0000FF"/>
          </w:rPr>
          <w:t>AWS shared credentials</w:t>
        </w:r>
      </w:hyperlink>
      <w:r>
        <w:rPr/>
        <w:t>.</w:t>
      </w:r>
    </w:p>
    <w:p>
      <w:pPr>
        <w:pStyle w:val="BodyText"/>
        <w:spacing w:before="3"/>
        <w:rPr>
          <w:sz w:val="17"/>
        </w:rPr>
      </w:pPr>
      <w:r>
        <w:rPr/>
        <w:pict>
          <v:shape style="position:absolute;margin-left:91.801003pt;margin-top:11.019768pt;width:428.4pt;height:.1pt;mso-position-horizontal-relative:page;mso-position-vertical-relative:paragraph;z-index:-15692288;mso-wrap-distance-left:0;mso-wrap-distance-right:0" id="docshape174" coordorigin="1836,220" coordsize="8568,0" path="m1836,220l10404,220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6"/>
        <w:rPr>
          <w:sz w:val="18"/>
        </w:rPr>
      </w:pPr>
    </w:p>
    <w:p>
      <w:pPr>
        <w:pStyle w:val="Heading4"/>
        <w:spacing w:before="159"/>
      </w:pPr>
      <w:r>
        <w:rPr>
          <w:spacing w:val="-2"/>
        </w:rPr>
        <w:t>Resources</w:t>
      </w:r>
    </w:p>
    <w:p>
      <w:pPr>
        <w:pStyle w:val="BodyText"/>
        <w:spacing w:before="7"/>
        <w:rPr>
          <w:rFonts w:ascii="Cambria"/>
          <w:b/>
          <w:sz w:val="30"/>
        </w:rPr>
      </w:pPr>
    </w:p>
    <w:p>
      <w:pPr>
        <w:pStyle w:val="BodyText"/>
        <w:spacing w:line="309" w:lineRule="auto"/>
        <w:ind w:left="126" w:right="154"/>
        <w:jc w:val="both"/>
      </w:pPr>
      <w:r>
        <w:rPr/>
        <w:t>Our</w:t>
      </w:r>
      <w:r>
        <w:rPr>
          <w:spacing w:val="-9"/>
        </w:rPr>
        <w:t> </w:t>
      </w:r>
      <w:r>
        <w:rPr/>
        <w:t>second</w:t>
      </w:r>
      <w:r>
        <w:rPr>
          <w:spacing w:val="-8"/>
        </w:rPr>
        <w:t> </w:t>
      </w:r>
      <w:r>
        <w:rPr/>
        <w:t>object</w:t>
      </w:r>
      <w:r>
        <w:rPr>
          <w:spacing w:val="-9"/>
        </w:rPr>
        <w:t> </w:t>
      </w:r>
      <w:r>
        <w:rPr/>
        <w:t>is</w:t>
      </w:r>
      <w:r>
        <w:rPr>
          <w:spacing w:val="-8"/>
        </w:rPr>
        <w:t> </w:t>
      </w:r>
      <w:r>
        <w:rPr/>
        <w:t>a</w:t>
      </w:r>
      <w:r>
        <w:rPr>
          <w:spacing w:val="-9"/>
        </w:rPr>
        <w:t> </w:t>
      </w:r>
      <w:r>
        <w:rPr>
          <w:rFonts w:ascii="Courier New"/>
          <w:color w:val="A51ED1"/>
          <w:sz w:val="20"/>
        </w:rPr>
        <w:t>resource</w:t>
      </w:r>
      <w:r>
        <w:rPr/>
        <w:t>.</w:t>
      </w:r>
      <w:r>
        <w:rPr>
          <w:spacing w:val="17"/>
        </w:rPr>
        <w:t> </w:t>
      </w:r>
      <w:r>
        <w:rPr/>
        <w:t>Resources</w:t>
      </w:r>
      <w:r>
        <w:rPr>
          <w:spacing w:val="-8"/>
        </w:rPr>
        <w:t> </w:t>
      </w:r>
      <w:r>
        <w:rPr/>
        <w:t>are</w:t>
      </w:r>
      <w:r>
        <w:rPr>
          <w:spacing w:val="-9"/>
        </w:rPr>
        <w:t> </w:t>
      </w:r>
      <w:r>
        <w:rPr/>
        <w:t>the</w:t>
      </w:r>
      <w:r>
        <w:rPr>
          <w:spacing w:val="-8"/>
        </w:rPr>
        <w:t> </w:t>
      </w:r>
      <w:r>
        <w:rPr/>
        <w:t>bread</w:t>
      </w:r>
      <w:r>
        <w:rPr>
          <w:spacing w:val="-9"/>
        </w:rPr>
        <w:t> </w:t>
      </w:r>
      <w:r>
        <w:rPr/>
        <w:t>and</w:t>
      </w:r>
      <w:r>
        <w:rPr>
          <w:spacing w:val="-8"/>
        </w:rPr>
        <w:t> </w:t>
      </w:r>
      <w:r>
        <w:rPr/>
        <w:t>butter</w:t>
      </w:r>
      <w:r>
        <w:rPr>
          <w:spacing w:val="-9"/>
        </w:rPr>
        <w:t> </w:t>
      </w:r>
      <w:r>
        <w:rPr/>
        <w:t>of</w:t>
      </w:r>
      <w:r>
        <w:rPr>
          <w:spacing w:val="-8"/>
        </w:rPr>
        <w:t> </w:t>
      </w:r>
      <w:r>
        <w:rPr/>
        <w:t>Terraform. They represent the infrastructure components you want to manage:</w:t>
      </w:r>
      <w:r>
        <w:rPr>
          <w:spacing w:val="40"/>
        </w:rPr>
        <w:t> </w:t>
      </w:r>
      <w:r>
        <w:rPr/>
        <w:t>hosts, net- works, firewalls, DNS entries, etc.</w:t>
      </w:r>
      <w:r>
        <w:rPr>
          <w:spacing w:val="40"/>
        </w:rPr>
        <w:t> </w:t>
      </w:r>
      <w:r>
        <w:rPr/>
        <w:t>The </w:t>
      </w:r>
      <w:r>
        <w:rPr>
          <w:rFonts w:ascii="Courier New"/>
          <w:color w:val="A51ED1"/>
          <w:sz w:val="20"/>
        </w:rPr>
        <w:t>resource</w:t>
      </w:r>
      <w:r>
        <w:rPr>
          <w:rFonts w:ascii="Courier New"/>
          <w:color w:val="A51ED1"/>
          <w:spacing w:val="-30"/>
          <w:sz w:val="20"/>
        </w:rPr>
        <w:t> </w:t>
      </w:r>
      <w:r>
        <w:rPr/>
        <w:t>object is constructed of a type, name, and a block containing the configuration of the resource.</w:t>
      </w:r>
    </w:p>
    <w:p>
      <w:pPr>
        <w:pStyle w:val="BodyText"/>
        <w:spacing w:before="132"/>
        <w:ind w:left="128"/>
        <w:jc w:val="both"/>
      </w:pPr>
      <w:r>
        <w:rPr/>
        <w:t>The</w:t>
      </w:r>
      <w:r>
        <w:rPr>
          <w:spacing w:val="33"/>
        </w:rPr>
        <w:t> </w:t>
      </w:r>
      <w:r>
        <w:rPr/>
        <w:t>type</w:t>
      </w:r>
      <w:r>
        <w:rPr>
          <w:spacing w:val="34"/>
        </w:rPr>
        <w:t> </w:t>
      </w:r>
      <w:r>
        <w:rPr/>
        <w:t>of</w:t>
      </w:r>
      <w:r>
        <w:rPr>
          <w:spacing w:val="34"/>
        </w:rPr>
        <w:t> </w:t>
      </w:r>
      <w:r>
        <w:rPr/>
        <w:t>resource</w:t>
      </w:r>
      <w:r>
        <w:rPr>
          <w:spacing w:val="34"/>
        </w:rPr>
        <w:t> </w:t>
      </w:r>
      <w:r>
        <w:rPr/>
        <w:t>here</w:t>
      </w:r>
      <w:r>
        <w:rPr>
          <w:spacing w:val="34"/>
        </w:rPr>
        <w:t> </w:t>
      </w:r>
      <w:r>
        <w:rPr/>
        <w:t>is</w:t>
      </w:r>
      <w:r>
        <w:rPr>
          <w:spacing w:val="35"/>
        </w:rPr>
        <w:t> </w:t>
      </w:r>
      <w:hyperlink r:id="rId106">
        <w:r>
          <w:rPr>
            <w:rFonts w:ascii="Courier New"/>
            <w:color w:val="A51ED1"/>
            <w:sz w:val="20"/>
          </w:rPr>
          <w:t>aws_instance</w:t>
        </w:r>
      </w:hyperlink>
      <w:r>
        <w:rPr/>
        <w:t>,</w:t>
      </w:r>
      <w:r>
        <w:rPr>
          <w:spacing w:val="42"/>
        </w:rPr>
        <w:t> </w:t>
      </w:r>
      <w:r>
        <w:rPr/>
        <w:t>which</w:t>
      </w:r>
      <w:r>
        <w:rPr>
          <w:spacing w:val="34"/>
        </w:rPr>
        <w:t> </w:t>
      </w:r>
      <w:r>
        <w:rPr/>
        <w:t>manages</w:t>
      </w:r>
      <w:r>
        <w:rPr>
          <w:spacing w:val="34"/>
        </w:rPr>
        <w:t> </w:t>
      </w:r>
      <w:r>
        <w:rPr/>
        <w:t>AWS</w:t>
      </w:r>
      <w:r>
        <w:rPr>
          <w:spacing w:val="34"/>
        </w:rPr>
        <w:t> </w:t>
      </w:r>
      <w:r>
        <w:rPr/>
        <w:t>EC2</w:t>
      </w:r>
      <w:r>
        <w:rPr>
          <w:spacing w:val="34"/>
        </w:rPr>
        <w:t> </w:t>
      </w:r>
      <w:r>
        <w:rPr/>
        <w:t>host</w:t>
      </w:r>
      <w:r>
        <w:rPr>
          <w:spacing w:val="34"/>
        </w:rPr>
        <w:t> </w:t>
      </w:r>
      <w:r>
        <w:rPr>
          <w:spacing w:val="-5"/>
        </w:rPr>
        <w:t>in-</w:t>
      </w:r>
    </w:p>
    <w:p>
      <w:pPr>
        <w:spacing w:after="0"/>
        <w:jc w:val="both"/>
        <w:sectPr>
          <w:pgSz w:w="12240" w:h="15840"/>
          <w:pgMar w:header="1182" w:footer="2303" w:top="1560" w:bottom="2500" w:left="1700" w:right="1640"/>
        </w:sectPr>
      </w:pPr>
    </w:p>
    <w:p>
      <w:pPr>
        <w:pStyle w:val="BodyText"/>
        <w:spacing w:before="3"/>
        <w:rPr>
          <w:sz w:val="20"/>
        </w:rPr>
      </w:pPr>
    </w:p>
    <w:p>
      <w:pPr>
        <w:pStyle w:val="BodyText"/>
        <w:spacing w:line="312" w:lineRule="auto" w:before="166"/>
        <w:ind w:left="136" w:right="187"/>
        <w:jc w:val="both"/>
      </w:pPr>
      <w:bookmarkStart w:name="_bookmark81" w:id="125"/>
      <w:bookmarkEnd w:id="125"/>
      <w:r>
        <w:rPr/>
      </w:r>
      <w:r>
        <w:rPr/>
        <w:t>stances.</w:t>
      </w:r>
      <w:r>
        <w:rPr>
          <w:spacing w:val="40"/>
        </w:rPr>
        <w:t> </w:t>
      </w:r>
      <w:r>
        <w:rPr/>
        <w:t>Each type of the resource is linked to a provider; you can tell which by the leftmost value in the type, here </w:t>
      </w:r>
      <w:r>
        <w:rPr>
          <w:rFonts w:ascii="Courier New"/>
          <w:color w:val="A51ED1"/>
          <w:sz w:val="20"/>
        </w:rPr>
        <w:t>aws</w:t>
      </w:r>
      <w:r>
        <w:rPr/>
        <w:t>.</w:t>
      </w:r>
      <w:r>
        <w:rPr>
          <w:spacing w:val="39"/>
        </w:rPr>
        <w:t> </w:t>
      </w:r>
      <w:r>
        <w:rPr/>
        <w:t>This indicates that this type of resource is provided by the </w:t>
      </w:r>
      <w:r>
        <w:rPr>
          <w:rFonts w:ascii="Courier New"/>
          <w:color w:val="A51ED1"/>
          <w:sz w:val="20"/>
        </w:rPr>
        <w:t>aws</w:t>
      </w:r>
      <w:r>
        <w:rPr>
          <w:rFonts w:ascii="Courier New"/>
          <w:color w:val="A51ED1"/>
          <w:spacing w:val="-23"/>
          <w:sz w:val="20"/>
        </w:rPr>
        <w:t> </w:t>
      </w:r>
      <w:r>
        <w:rPr/>
        <w:t>provider.</w:t>
      </w:r>
    </w:p>
    <w:p>
      <w:pPr>
        <w:pStyle w:val="BodyText"/>
        <w:spacing w:line="312" w:lineRule="auto" w:before="107"/>
        <w:ind w:left="126" w:right="155" w:firstLine="2"/>
        <w:jc w:val="both"/>
      </w:pPr>
      <w:r>
        <w:rPr/>
        <w:t>The name of the resource is specified next.</w:t>
      </w:r>
      <w:r>
        <w:rPr>
          <w:spacing w:val="40"/>
        </w:rPr>
        <w:t> </w:t>
      </w:r>
      <w:r>
        <w:rPr/>
        <w:t>This name is defined by you—here we’ve named this resource </w:t>
      </w:r>
      <w:r>
        <w:rPr>
          <w:rFonts w:ascii="Courier New" w:hAnsi="Courier New"/>
          <w:color w:val="A51ED1"/>
          <w:sz w:val="20"/>
        </w:rPr>
        <w:t>base</w:t>
      </w:r>
      <w:r>
        <w:rPr/>
        <w:t>.</w:t>
      </w:r>
      <w:r>
        <w:rPr>
          <w:spacing w:val="40"/>
        </w:rPr>
        <w:t> </w:t>
      </w:r>
      <w:r>
        <w:rPr/>
        <w:t>The name of the resource should generally de- scribe what the resource is or does.</w:t>
      </w:r>
    </w:p>
    <w:p>
      <w:pPr>
        <w:pStyle w:val="Heading4"/>
        <w:spacing w:before="106"/>
        <w:ind w:left="128"/>
        <w:jc w:val="both"/>
      </w:pPr>
      <w:r>
        <w:rPr/>
        <w:t>The</w:t>
      </w:r>
      <w:r>
        <w:rPr>
          <w:spacing w:val="24"/>
        </w:rPr>
        <w:t> </w:t>
      </w:r>
      <w:r>
        <w:rPr/>
        <w:t>combination</w:t>
      </w:r>
      <w:r>
        <w:rPr>
          <w:spacing w:val="24"/>
        </w:rPr>
        <w:t> </w:t>
      </w:r>
      <w:r>
        <w:rPr/>
        <w:t>of</w:t>
      </w:r>
      <w:r>
        <w:rPr>
          <w:spacing w:val="24"/>
        </w:rPr>
        <w:t> </w:t>
      </w:r>
      <w:r>
        <w:rPr/>
        <w:t>type</w:t>
      </w:r>
      <w:r>
        <w:rPr>
          <w:spacing w:val="24"/>
        </w:rPr>
        <w:t> </w:t>
      </w:r>
      <w:r>
        <w:rPr/>
        <w:t>and</w:t>
      </w:r>
      <w:r>
        <w:rPr>
          <w:spacing w:val="25"/>
        </w:rPr>
        <w:t> </w:t>
      </w:r>
      <w:r>
        <w:rPr/>
        <w:t>name</w:t>
      </w:r>
      <w:r>
        <w:rPr>
          <w:spacing w:val="24"/>
        </w:rPr>
        <w:t> </w:t>
      </w:r>
      <w:r>
        <w:rPr/>
        <w:t>must</w:t>
      </w:r>
      <w:r>
        <w:rPr>
          <w:spacing w:val="24"/>
        </w:rPr>
        <w:t> </w:t>
      </w:r>
      <w:r>
        <w:rPr/>
        <w:t>be</w:t>
      </w:r>
      <w:r>
        <w:rPr>
          <w:spacing w:val="24"/>
        </w:rPr>
        <w:t> </w:t>
      </w:r>
      <w:r>
        <w:rPr/>
        <w:t>unique</w:t>
      </w:r>
      <w:r>
        <w:rPr>
          <w:spacing w:val="24"/>
        </w:rPr>
        <w:t> </w:t>
      </w:r>
      <w:r>
        <w:rPr/>
        <w:t>in</w:t>
      </w:r>
      <w:r>
        <w:rPr>
          <w:spacing w:val="25"/>
        </w:rPr>
        <w:t> </w:t>
      </w:r>
      <w:r>
        <w:rPr/>
        <w:t>your</w:t>
      </w:r>
      <w:r>
        <w:rPr>
          <w:spacing w:val="24"/>
        </w:rPr>
        <w:t> </w:t>
      </w:r>
      <w:r>
        <w:rPr>
          <w:spacing w:val="-2"/>
        </w:rPr>
        <w:t>configuration.</w:t>
      </w:r>
    </w:p>
    <w:p>
      <w:pPr>
        <w:pStyle w:val="BodyText"/>
        <w:spacing w:line="312" w:lineRule="auto" w:before="194"/>
        <w:ind w:left="136" w:right="188"/>
        <w:jc w:val="both"/>
      </w:pPr>
      <w:r>
        <w:rPr/>
        <w:t>Hence</w:t>
      </w:r>
      <w:r>
        <w:rPr>
          <w:spacing w:val="-15"/>
        </w:rPr>
        <w:t> </w:t>
      </w:r>
      <w:r>
        <w:rPr/>
        <w:t>there</w:t>
      </w:r>
      <w:r>
        <w:rPr>
          <w:spacing w:val="-14"/>
        </w:rPr>
        <w:t> </w:t>
      </w:r>
      <w:r>
        <w:rPr/>
        <w:t>can be only one </w:t>
      </w:r>
      <w:r>
        <w:rPr>
          <w:rFonts w:ascii="Courier New" w:hAnsi="Courier New"/>
          <w:color w:val="A51ED1"/>
          <w:sz w:val="20"/>
        </w:rPr>
        <w:t>aws_instance</w:t>
      </w:r>
      <w:r>
        <w:rPr>
          <w:rFonts w:ascii="Courier New" w:hAnsi="Courier New"/>
          <w:color w:val="A51ED1"/>
          <w:spacing w:val="-30"/>
          <w:sz w:val="20"/>
        </w:rPr>
        <w:t> </w:t>
      </w:r>
      <w:r>
        <w:rPr/>
        <w:t>named </w:t>
      </w:r>
      <w:r>
        <w:rPr>
          <w:rFonts w:ascii="Courier New" w:hAnsi="Courier New"/>
          <w:color w:val="A51ED1"/>
          <w:sz w:val="20"/>
        </w:rPr>
        <w:t>base</w:t>
      </w:r>
      <w:r>
        <w:rPr>
          <w:rFonts w:ascii="Courier New" w:hAnsi="Courier New"/>
          <w:color w:val="A51ED1"/>
          <w:spacing w:val="-30"/>
          <w:sz w:val="20"/>
        </w:rPr>
        <w:t> </w:t>
      </w:r>
      <w:r>
        <w:rPr/>
        <w:t>in your configuration.</w:t>
      </w:r>
      <w:r>
        <w:rPr>
          <w:spacing w:val="33"/>
        </w:rPr>
        <w:t> </w:t>
      </w:r>
      <w:r>
        <w:rPr/>
        <w:t>If you specify more than one resource type with the same name you’ll see an error like so:</w:t>
      </w:r>
    </w:p>
    <w:p>
      <w:pPr>
        <w:pStyle w:val="ListParagraph"/>
        <w:numPr>
          <w:ilvl w:val="0"/>
          <w:numId w:val="2"/>
        </w:numPr>
        <w:tabs>
          <w:tab w:pos="381" w:val="left" w:leader="none"/>
        </w:tabs>
        <w:spacing w:line="240" w:lineRule="auto" w:before="167" w:after="0"/>
        <w:ind w:left="380" w:right="0" w:hanging="245"/>
        <w:jc w:val="both"/>
        <w:rPr>
          <w:rFonts w:ascii="Courier New" w:hAnsi="Courier New"/>
          <w:sz w:val="20"/>
        </w:rPr>
      </w:pPr>
      <w:r>
        <w:rPr/>
        <w:drawing>
          <wp:anchor distT="0" distB="0" distL="0" distR="0" allowOverlap="1" layoutInCell="1" locked="0" behindDoc="1" simplePos="0" relativeHeight="479311872">
            <wp:simplePos x="0" y="0"/>
            <wp:positionH relativeFrom="page">
              <wp:posOffset>1165872</wp:posOffset>
            </wp:positionH>
            <wp:positionV relativeFrom="paragraph">
              <wp:posOffset>732894</wp:posOffset>
            </wp:positionV>
            <wp:extent cx="225425" cy="225425"/>
            <wp:effectExtent l="0" t="0" r="0" b="0"/>
            <wp:wrapNone/>
            <wp:docPr id="43" name="image4.png"/>
            <wp:cNvGraphicFramePr>
              <a:graphicFrameLocks noChangeAspect="1"/>
            </wp:cNvGraphicFramePr>
            <a:graphic>
              <a:graphicData uri="http://schemas.openxmlformats.org/drawingml/2006/picture">
                <pic:pic>
                  <pic:nvPicPr>
                    <pic:cNvPr id="44" name="image4.png"/>
                    <pic:cNvPicPr/>
                  </pic:nvPicPr>
                  <pic:blipFill>
                    <a:blip r:embed="rId56" cstate="print"/>
                    <a:stretch>
                      <a:fillRect/>
                    </a:stretch>
                  </pic:blipFill>
                  <pic:spPr>
                    <a:xfrm>
                      <a:off x="0" y="0"/>
                      <a:ext cx="225425" cy="225425"/>
                    </a:xfrm>
                    <a:prstGeom prst="rect">
                      <a:avLst/>
                    </a:prstGeom>
                  </pic:spPr>
                </pic:pic>
              </a:graphicData>
            </a:graphic>
          </wp:anchor>
        </w:drawing>
      </w:r>
      <w:r>
        <w:rPr>
          <w:rFonts w:ascii="Courier New" w:hAnsi="Courier New"/>
          <w:color w:val="A51ED1"/>
          <w:sz w:val="20"/>
        </w:rPr>
        <w:t>aws_instance.base:</w:t>
      </w:r>
      <w:r>
        <w:rPr>
          <w:rFonts w:ascii="Courier New" w:hAnsi="Courier New"/>
          <w:color w:val="A51ED1"/>
          <w:spacing w:val="5"/>
          <w:sz w:val="20"/>
        </w:rPr>
        <w:t> </w:t>
      </w:r>
      <w:r>
        <w:rPr>
          <w:rFonts w:ascii="Courier New" w:hAnsi="Courier New"/>
          <w:color w:val="A51ED1"/>
          <w:sz w:val="20"/>
        </w:rPr>
        <w:t>resource</w:t>
      </w:r>
      <w:r>
        <w:rPr>
          <w:rFonts w:ascii="Courier New" w:hAnsi="Courier New"/>
          <w:color w:val="A51ED1"/>
          <w:spacing w:val="5"/>
          <w:sz w:val="20"/>
        </w:rPr>
        <w:t> </w:t>
      </w:r>
      <w:r>
        <w:rPr>
          <w:rFonts w:ascii="Courier New" w:hAnsi="Courier New"/>
          <w:color w:val="A51ED1"/>
          <w:sz w:val="20"/>
        </w:rPr>
        <w:t>repeated</w:t>
      </w:r>
      <w:r>
        <w:rPr>
          <w:rFonts w:ascii="Courier New" w:hAnsi="Courier New"/>
          <w:color w:val="A51ED1"/>
          <w:spacing w:val="5"/>
          <w:sz w:val="20"/>
        </w:rPr>
        <w:t> </w:t>
      </w:r>
      <w:r>
        <w:rPr>
          <w:rFonts w:ascii="Courier New" w:hAnsi="Courier New"/>
          <w:color w:val="A51ED1"/>
          <w:sz w:val="20"/>
        </w:rPr>
        <w:t>multiple</w:t>
      </w:r>
      <w:r>
        <w:rPr>
          <w:rFonts w:ascii="Courier New" w:hAnsi="Courier New"/>
          <w:color w:val="A51ED1"/>
          <w:spacing w:val="5"/>
          <w:sz w:val="20"/>
        </w:rPr>
        <w:t> </w:t>
      </w:r>
      <w:r>
        <w:rPr>
          <w:rFonts w:ascii="Courier New" w:hAnsi="Courier New"/>
          <w:color w:val="A51ED1"/>
          <w:spacing w:val="-2"/>
          <w:sz w:val="20"/>
        </w:rPr>
        <w:t>times</w:t>
      </w:r>
    </w:p>
    <w:p>
      <w:pPr>
        <w:pStyle w:val="BodyText"/>
        <w:rPr>
          <w:rFonts w:ascii="Courier New"/>
          <w:sz w:val="20"/>
        </w:rPr>
      </w:pPr>
    </w:p>
    <w:p>
      <w:pPr>
        <w:pStyle w:val="BodyText"/>
        <w:rPr>
          <w:rFonts w:ascii="Courier New"/>
          <w:sz w:val="20"/>
        </w:rPr>
      </w:pPr>
    </w:p>
    <w:p>
      <w:pPr>
        <w:pStyle w:val="BodyText"/>
        <w:spacing w:before="10"/>
        <w:rPr>
          <w:rFonts w:ascii="Courier New"/>
          <w:sz w:val="14"/>
        </w:rPr>
      </w:pPr>
      <w:r>
        <w:rPr/>
        <w:pict>
          <v:shape style="position:absolute;margin-left:91.801003pt;margin-top:9.662172pt;width:428.4pt;height:.1pt;mso-position-horizontal-relative:page;mso-position-vertical-relative:paragraph;z-index:-15691264;mso-wrap-distance-left:0;mso-wrap-distance-right:0" id="docshape175" coordorigin="1836,193" coordsize="8568,0" path="m1836,193l10404,193e" filled="false" stroked="true" strokeweight="1.1338pt" strokecolor="#7f7f7f">
            <v:path arrowok="t"/>
            <v:stroke dashstyle="solid"/>
            <w10:wrap type="topAndBottom"/>
          </v:shape>
        </w:pict>
      </w:r>
    </w:p>
    <w:p>
      <w:pPr>
        <w:pStyle w:val="BodyText"/>
        <w:spacing w:line="297" w:lineRule="auto" w:before="105"/>
        <w:ind w:left="128" w:right="193" w:firstLine="516"/>
        <w:jc w:val="both"/>
      </w:pPr>
      <w:r>
        <w:rPr>
          <w:rFonts w:ascii="Cambria" w:hAnsi="Cambria"/>
          <w:b/>
          <w:sz w:val="34"/>
        </w:rPr>
        <w:t>NOTE </w:t>
      </w:r>
      <w:r>
        <w:rPr/>
        <w:t>Your configuration is defined as the scope of what configuration Terraform loads when it runs. You can have a resource with a duplicate name in another configuration—for example, another directory of Terraform files.</w:t>
      </w:r>
    </w:p>
    <w:p>
      <w:pPr>
        <w:pStyle w:val="BodyText"/>
        <w:spacing w:before="3"/>
        <w:rPr>
          <w:sz w:val="15"/>
        </w:rPr>
      </w:pPr>
      <w:r>
        <w:rPr/>
        <w:pict>
          <v:shape style="position:absolute;margin-left:91.801003pt;margin-top:9.886463pt;width:428.4pt;height:.1pt;mso-position-horizontal-relative:page;mso-position-vertical-relative:paragraph;z-index:-15690752;mso-wrap-distance-left:0;mso-wrap-distance-right:0" id="docshape176" coordorigin="1836,198" coordsize="8568,0" path="m1836,198l10404,198e" filled="false" stroked="true" strokeweight="1.1338pt" strokecolor="#7f7f7f">
            <v:path arrowok="t"/>
            <v:stroke dashstyle="solid"/>
            <w10:wrap type="topAndBottom"/>
          </v:shape>
        </w:pict>
      </w:r>
    </w:p>
    <w:p>
      <w:pPr>
        <w:pStyle w:val="BodyText"/>
        <w:spacing w:before="1"/>
        <w:rPr>
          <w:sz w:val="29"/>
        </w:rPr>
      </w:pPr>
    </w:p>
    <w:p>
      <w:pPr>
        <w:pStyle w:val="BodyText"/>
        <w:spacing w:line="314" w:lineRule="auto" w:before="166"/>
        <w:ind w:left="136" w:right="193" w:hanging="8"/>
        <w:jc w:val="both"/>
      </w:pPr>
      <w:r>
        <w:rPr/>
        <w:t>This</w:t>
      </w:r>
      <w:r>
        <w:rPr>
          <w:spacing w:val="-15"/>
        </w:rPr>
        <w:t> </w:t>
      </w:r>
      <w:r>
        <w:rPr/>
        <w:t>restriction</w:t>
      </w:r>
      <w:r>
        <w:rPr>
          <w:spacing w:val="-14"/>
        </w:rPr>
        <w:t> </w:t>
      </w:r>
      <w:r>
        <w:rPr/>
        <w:t>is</w:t>
      </w:r>
      <w:r>
        <w:rPr>
          <w:spacing w:val="-15"/>
        </w:rPr>
        <w:t> </w:t>
      </w:r>
      <w:r>
        <w:rPr/>
        <w:t>what</w:t>
      </w:r>
      <w:r>
        <w:rPr>
          <w:spacing w:val="-14"/>
        </w:rPr>
        <w:t> </w:t>
      </w:r>
      <w:r>
        <w:rPr/>
        <w:t>allows</w:t>
      </w:r>
      <w:r>
        <w:rPr>
          <w:spacing w:val="-15"/>
        </w:rPr>
        <w:t> </w:t>
      </w:r>
      <w:r>
        <w:rPr/>
        <w:t>Terraform’s</w:t>
      </w:r>
      <w:r>
        <w:rPr>
          <w:spacing w:val="-14"/>
        </w:rPr>
        <w:t> </w:t>
      </w:r>
      <w:r>
        <w:rPr/>
        <w:t>graph</w:t>
      </w:r>
      <w:r>
        <w:rPr>
          <w:spacing w:val="-15"/>
        </w:rPr>
        <w:t> </w:t>
      </w:r>
      <w:r>
        <w:rPr/>
        <w:t>to</w:t>
      </w:r>
      <w:r>
        <w:rPr>
          <w:spacing w:val="-14"/>
        </w:rPr>
        <w:t> </w:t>
      </w:r>
      <w:r>
        <w:rPr/>
        <w:t>be</w:t>
      </w:r>
      <w:r>
        <w:rPr>
          <w:spacing w:val="-15"/>
        </w:rPr>
        <w:t> </w:t>
      </w:r>
      <w:r>
        <w:rPr/>
        <w:t>constructed</w:t>
      </w:r>
      <w:r>
        <w:rPr>
          <w:spacing w:val="-14"/>
        </w:rPr>
        <w:t> </w:t>
      </w:r>
      <w:r>
        <w:rPr/>
        <w:t>correctly.</w:t>
      </w:r>
      <w:r>
        <w:rPr>
          <w:spacing w:val="11"/>
        </w:rPr>
        <w:t> </w:t>
      </w:r>
      <w:r>
        <w:rPr/>
        <w:t>Each resource is a vertex or node in that graph.</w:t>
      </w:r>
      <w:r>
        <w:rPr>
          <w:spacing w:val="40"/>
        </w:rPr>
        <w:t> </w:t>
      </w:r>
      <w:r>
        <w:rPr/>
        <w:t>Each node is uniquely identified, its edges examined to determine its relationship with other nodes in the graph, and an order determined for the creation of those resources.</w:t>
      </w:r>
    </w:p>
    <w:p>
      <w:pPr>
        <w:pStyle w:val="BodyText"/>
        <w:spacing w:line="312" w:lineRule="auto" w:before="115"/>
        <w:ind w:left="136" w:right="193"/>
        <w:jc w:val="both"/>
      </w:pPr>
      <w:r>
        <w:rPr/>
        <w:t>Inside the block we specify the configuration of the resource. Each resource type has a different set of attributes you can configure.</w:t>
      </w:r>
      <w:r>
        <w:rPr>
          <w:spacing w:val="40"/>
        </w:rPr>
        <w:t> </w:t>
      </w:r>
      <w:r>
        <w:rPr/>
        <w:t>In our </w:t>
      </w:r>
      <w:r>
        <w:rPr>
          <w:rFonts w:ascii="Courier New" w:hAnsi="Courier New"/>
          <w:color w:val="A51ED1"/>
          <w:sz w:val="20"/>
        </w:rPr>
        <w:t>aws_instance.base </w:t>
      </w:r>
      <w:r>
        <w:rPr/>
        <w:t>resource we’re defining two configuration attributes:</w:t>
      </w:r>
    </w:p>
    <w:p>
      <w:pPr>
        <w:pStyle w:val="ListParagraph"/>
        <w:numPr>
          <w:ilvl w:val="1"/>
          <w:numId w:val="2"/>
        </w:numPr>
        <w:tabs>
          <w:tab w:pos="722" w:val="left" w:leader="none"/>
        </w:tabs>
        <w:spacing w:line="240" w:lineRule="auto" w:before="290" w:after="0"/>
        <w:ind w:left="721" w:right="0" w:hanging="190"/>
        <w:jc w:val="left"/>
        <w:rPr>
          <w:rFonts w:ascii="Courier New" w:hAnsi="Courier New"/>
          <w:sz w:val="20"/>
        </w:rPr>
      </w:pPr>
      <w:r>
        <w:rPr>
          <w:rFonts w:ascii="Courier New" w:hAnsi="Courier New"/>
          <w:color w:val="A51ED1"/>
          <w:spacing w:val="-5"/>
          <w:sz w:val="20"/>
        </w:rPr>
        <w:t>ami</w:t>
      </w:r>
    </w:p>
    <w:p>
      <w:pPr>
        <w:pStyle w:val="ListParagraph"/>
        <w:numPr>
          <w:ilvl w:val="1"/>
          <w:numId w:val="2"/>
        </w:numPr>
        <w:tabs>
          <w:tab w:pos="722" w:val="left" w:leader="none"/>
        </w:tabs>
        <w:spacing w:line="240" w:lineRule="auto" w:before="79" w:after="0"/>
        <w:ind w:left="721" w:right="0" w:hanging="190"/>
        <w:jc w:val="left"/>
        <w:rPr>
          <w:rFonts w:ascii="Courier New" w:hAnsi="Courier New"/>
          <w:sz w:val="20"/>
        </w:rPr>
      </w:pPr>
      <w:r>
        <w:rPr>
          <w:rFonts w:ascii="Courier New" w:hAnsi="Courier New"/>
          <w:color w:val="A51ED1"/>
          <w:spacing w:val="-2"/>
          <w:sz w:val="20"/>
        </w:rPr>
        <w:t>instance_type</w:t>
      </w:r>
    </w:p>
    <w:p>
      <w:pPr>
        <w:pStyle w:val="BodyText"/>
        <w:spacing w:before="1"/>
        <w:rPr>
          <w:rFonts w:ascii="Courier New"/>
          <w:sz w:val="32"/>
        </w:rPr>
      </w:pPr>
    </w:p>
    <w:p>
      <w:pPr>
        <w:pStyle w:val="BodyText"/>
        <w:ind w:left="128"/>
        <w:jc w:val="both"/>
      </w:pPr>
      <w:r>
        <w:rPr/>
        <w:t>The</w:t>
      </w:r>
      <w:r>
        <w:rPr>
          <w:spacing w:val="40"/>
        </w:rPr>
        <w:t> </w:t>
      </w:r>
      <w:r>
        <w:rPr>
          <w:rFonts w:ascii="Courier New"/>
          <w:color w:val="A51ED1"/>
          <w:sz w:val="20"/>
        </w:rPr>
        <w:t>ami</w:t>
      </w:r>
      <w:r>
        <w:rPr>
          <w:rFonts w:ascii="Courier New"/>
          <w:color w:val="A51ED1"/>
          <w:spacing w:val="-20"/>
          <w:sz w:val="20"/>
        </w:rPr>
        <w:t> </w:t>
      </w:r>
      <w:r>
        <w:rPr/>
        <w:t>specifies</w:t>
      </w:r>
      <w:r>
        <w:rPr>
          <w:spacing w:val="40"/>
        </w:rPr>
        <w:t> </w:t>
      </w:r>
      <w:r>
        <w:rPr/>
        <w:t>which</w:t>
      </w:r>
      <w:r>
        <w:rPr>
          <w:spacing w:val="41"/>
        </w:rPr>
        <w:t> </w:t>
      </w:r>
      <w:hyperlink r:id="rId107">
        <w:r>
          <w:rPr>
            <w:color w:val="0000FF"/>
          </w:rPr>
          <w:t>Amazon</w:t>
        </w:r>
        <w:r>
          <w:rPr>
            <w:color w:val="0000FF"/>
            <w:spacing w:val="41"/>
          </w:rPr>
          <w:t> </w:t>
        </w:r>
        <w:r>
          <w:rPr>
            <w:color w:val="0000FF"/>
          </w:rPr>
          <w:t>Machine</w:t>
        </w:r>
        <w:r>
          <w:rPr>
            <w:color w:val="0000FF"/>
            <w:spacing w:val="40"/>
          </w:rPr>
          <w:t> </w:t>
        </w:r>
        <w:r>
          <w:rPr>
            <w:color w:val="0000FF"/>
          </w:rPr>
          <w:t>Image</w:t>
        </w:r>
      </w:hyperlink>
      <w:r>
        <w:rPr>
          <w:color w:val="0000FF"/>
          <w:spacing w:val="41"/>
        </w:rPr>
        <w:t> </w:t>
      </w:r>
      <w:r>
        <w:rPr/>
        <w:t>we</w:t>
      </w:r>
      <w:r>
        <w:rPr>
          <w:spacing w:val="41"/>
        </w:rPr>
        <w:t> </w:t>
      </w:r>
      <w:r>
        <w:rPr/>
        <w:t>want</w:t>
      </w:r>
      <w:r>
        <w:rPr>
          <w:spacing w:val="40"/>
        </w:rPr>
        <w:t> </w:t>
      </w:r>
      <w:r>
        <w:rPr/>
        <w:t>to</w:t>
      </w:r>
      <w:r>
        <w:rPr>
          <w:spacing w:val="41"/>
        </w:rPr>
        <w:t> </w:t>
      </w:r>
      <w:r>
        <w:rPr/>
        <w:t>launch,</w:t>
      </w:r>
      <w:r>
        <w:rPr>
          <w:spacing w:val="50"/>
        </w:rPr>
        <w:t> </w:t>
      </w:r>
      <w:r>
        <w:rPr/>
        <w:t>and</w:t>
      </w:r>
      <w:r>
        <w:rPr>
          <w:spacing w:val="40"/>
        </w:rPr>
        <w:t> </w:t>
      </w:r>
      <w:r>
        <w:rPr>
          <w:spacing w:val="-5"/>
        </w:rPr>
        <w:t>the</w:t>
      </w:r>
    </w:p>
    <w:p>
      <w:pPr>
        <w:spacing w:after="0"/>
        <w:jc w:val="both"/>
        <w:sectPr>
          <w:pgSz w:w="12240" w:h="15840"/>
          <w:pgMar w:header="1182" w:footer="2303" w:top="1560" w:bottom="2500" w:left="1700" w:right="1640"/>
        </w:sectPr>
      </w:pPr>
    </w:p>
    <w:p>
      <w:pPr>
        <w:pStyle w:val="BodyText"/>
        <w:spacing w:before="3"/>
        <w:rPr>
          <w:sz w:val="20"/>
        </w:rPr>
      </w:pPr>
    </w:p>
    <w:p>
      <w:pPr>
        <w:pStyle w:val="BodyText"/>
        <w:spacing w:line="307" w:lineRule="auto" w:before="166"/>
        <w:ind w:left="136" w:right="110"/>
      </w:pPr>
      <w:r>
        <w:rPr>
          <w:rFonts w:ascii="Courier New" w:hAnsi="Courier New"/>
          <w:color w:val="A51ED1"/>
          <w:sz w:val="20"/>
        </w:rPr>
        <w:t>instance_type</w:t>
      </w:r>
      <w:r>
        <w:rPr>
          <w:rFonts w:ascii="Courier New" w:hAnsi="Courier New"/>
          <w:color w:val="A51ED1"/>
          <w:spacing w:val="-18"/>
          <w:sz w:val="20"/>
        </w:rPr>
        <w:t> </w:t>
      </w:r>
      <w:r>
        <w:rPr/>
        <w:t>is</w:t>
      </w:r>
      <w:r>
        <w:rPr>
          <w:spacing w:val="40"/>
        </w:rPr>
        <w:t> </w:t>
      </w:r>
      <w:r>
        <w:rPr/>
        <w:t>the</w:t>
      </w:r>
      <w:r>
        <w:rPr>
          <w:spacing w:val="40"/>
        </w:rPr>
        <w:t> </w:t>
      </w:r>
      <w:r>
        <w:rPr/>
        <w:t>class</w:t>
      </w:r>
      <w:r>
        <w:rPr>
          <w:spacing w:val="40"/>
        </w:rPr>
        <w:t> </w:t>
      </w:r>
      <w:r>
        <w:rPr/>
        <w:t>of</w:t>
      </w:r>
      <w:r>
        <w:rPr>
          <w:spacing w:val="40"/>
        </w:rPr>
        <w:t> </w:t>
      </w:r>
      <w:r>
        <w:rPr/>
        <w:t>instance</w:t>
      </w:r>
      <w:r>
        <w:rPr>
          <w:spacing w:val="40"/>
        </w:rPr>
        <w:t> </w:t>
      </w:r>
      <w:r>
        <w:rPr/>
        <w:t>we</w:t>
      </w:r>
      <w:r>
        <w:rPr>
          <w:spacing w:val="40"/>
        </w:rPr>
        <w:t> </w:t>
      </w:r>
      <w:r>
        <w:rPr/>
        <w:t>want</w:t>
      </w:r>
      <w:r>
        <w:rPr>
          <w:spacing w:val="40"/>
        </w:rPr>
        <w:t> </w:t>
      </w:r>
      <w:r>
        <w:rPr/>
        <w:t>to</w:t>
      </w:r>
      <w:r>
        <w:rPr>
          <w:spacing w:val="40"/>
        </w:rPr>
        <w:t> </w:t>
      </w:r>
      <w:r>
        <w:rPr/>
        <w:t>launch.</w:t>
      </w:r>
      <w:r>
        <w:rPr>
          <w:spacing w:val="80"/>
          <w:w w:val="150"/>
        </w:rPr>
        <w:t> </w:t>
      </w:r>
      <w:r>
        <w:rPr/>
        <w:t>In</w:t>
      </w:r>
      <w:r>
        <w:rPr>
          <w:spacing w:val="40"/>
        </w:rPr>
        <w:t> </w:t>
      </w:r>
      <w:r>
        <w:rPr/>
        <w:t>this</w:t>
      </w:r>
      <w:r>
        <w:rPr>
          <w:spacing w:val="40"/>
        </w:rPr>
        <w:t> </w:t>
      </w:r>
      <w:r>
        <w:rPr/>
        <w:t>case</w:t>
      </w:r>
      <w:r>
        <w:rPr>
          <w:spacing w:val="40"/>
        </w:rPr>
        <w:t> </w:t>
      </w:r>
      <w:r>
        <w:rPr/>
        <w:t>we’re launching one of Amazon’s free tier AMIs of the </w:t>
      </w:r>
      <w:r>
        <w:rPr>
          <w:rFonts w:ascii="Courier New" w:hAnsi="Courier New"/>
          <w:color w:val="A51ED1"/>
          <w:sz w:val="20"/>
        </w:rPr>
        <w:t>t2.micro</w:t>
      </w:r>
      <w:r>
        <w:rPr>
          <w:rFonts w:ascii="Courier New" w:hAnsi="Courier New"/>
          <w:color w:val="A51ED1"/>
          <w:spacing w:val="-41"/>
          <w:sz w:val="20"/>
        </w:rPr>
        <w:t> </w:t>
      </w:r>
      <w:r>
        <w:rPr/>
        <w:t>class.</w:t>
      </w:r>
    </w:p>
    <w:p>
      <w:pPr>
        <w:pStyle w:val="BodyText"/>
        <w:spacing w:before="11"/>
        <w:rPr>
          <w:sz w:val="21"/>
        </w:rPr>
      </w:pPr>
      <w:r>
        <w:rPr/>
        <w:drawing>
          <wp:anchor distT="0" distB="0" distL="0" distR="0" allowOverlap="1" layoutInCell="1" locked="0" behindDoc="0" simplePos="0" relativeHeight="76">
            <wp:simplePos x="0" y="0"/>
            <wp:positionH relativeFrom="page">
              <wp:posOffset>1165866</wp:posOffset>
            </wp:positionH>
            <wp:positionV relativeFrom="paragraph">
              <wp:posOffset>173834</wp:posOffset>
            </wp:positionV>
            <wp:extent cx="5437441" cy="2019871"/>
            <wp:effectExtent l="0" t="0" r="0" b="0"/>
            <wp:wrapTopAndBottom/>
            <wp:docPr id="45" name="image8.jpeg"/>
            <wp:cNvGraphicFramePr>
              <a:graphicFrameLocks noChangeAspect="1"/>
            </wp:cNvGraphicFramePr>
            <a:graphic>
              <a:graphicData uri="http://schemas.openxmlformats.org/drawingml/2006/picture">
                <pic:pic>
                  <pic:nvPicPr>
                    <pic:cNvPr id="46" name="image8.jpeg"/>
                    <pic:cNvPicPr/>
                  </pic:nvPicPr>
                  <pic:blipFill>
                    <a:blip r:embed="rId108" cstate="print"/>
                    <a:stretch>
                      <a:fillRect/>
                    </a:stretch>
                  </pic:blipFill>
                  <pic:spPr>
                    <a:xfrm>
                      <a:off x="0" y="0"/>
                      <a:ext cx="5437441" cy="2019871"/>
                    </a:xfrm>
                    <a:prstGeom prst="rect">
                      <a:avLst/>
                    </a:prstGeom>
                  </pic:spPr>
                </pic:pic>
              </a:graphicData>
            </a:graphic>
          </wp:anchor>
        </w:drawing>
      </w:r>
    </w:p>
    <w:p>
      <w:pPr>
        <w:pStyle w:val="BodyText"/>
        <w:spacing w:before="183"/>
        <w:ind w:left="152" w:right="210"/>
        <w:jc w:val="center"/>
      </w:pPr>
      <w:r>
        <w:rPr/>
        <w:t>Figure</w:t>
      </w:r>
      <w:r>
        <w:rPr>
          <w:spacing w:val="-6"/>
        </w:rPr>
        <w:t> </w:t>
      </w:r>
      <w:r>
        <w:rPr/>
        <w:t>2.3:</w:t>
      </w:r>
      <w:r>
        <w:rPr>
          <w:spacing w:val="13"/>
        </w:rPr>
        <w:t> </w:t>
      </w:r>
      <w:bookmarkStart w:name="_bookmark82" w:id="126"/>
      <w:bookmarkEnd w:id="126"/>
      <w:r>
        <w:rPr/>
        <w:t>Resource</w:t>
      </w:r>
      <w:r>
        <w:rPr>
          <w:spacing w:val="-6"/>
        </w:rPr>
        <w:t> </w:t>
      </w:r>
      <w:r>
        <w:rPr>
          <w:spacing w:val="-2"/>
        </w:rPr>
        <w:t>definition</w:t>
      </w:r>
    </w:p>
    <w:p>
      <w:pPr>
        <w:pStyle w:val="BodyText"/>
        <w:rPr>
          <w:sz w:val="20"/>
        </w:rPr>
      </w:pPr>
    </w:p>
    <w:p>
      <w:pPr>
        <w:pStyle w:val="BodyText"/>
        <w:rPr>
          <w:sz w:val="20"/>
        </w:rPr>
      </w:pPr>
    </w:p>
    <w:p>
      <w:pPr>
        <w:pStyle w:val="BodyText"/>
        <w:spacing w:before="1"/>
        <w:rPr>
          <w:sz w:val="28"/>
        </w:rPr>
      </w:pPr>
      <w:r>
        <w:rPr/>
        <w:pict>
          <v:shape style="position:absolute;margin-left:91.801003pt;margin-top:17.19669pt;width:428.4pt;height:.1pt;mso-position-horizontal-relative:page;mso-position-vertical-relative:paragraph;z-index:-15689216;mso-wrap-distance-left:0;mso-wrap-distance-right:0" id="docshape177" coordorigin="1836,344" coordsize="8568,0" path="m1836,344l10404,344e" filled="false" stroked="true" strokeweight="1.1338pt" strokecolor="#7f7f7f">
            <v:path arrowok="t"/>
            <v:stroke dashstyle="solid"/>
            <w10:wrap type="topAndBottom"/>
          </v:shape>
        </w:pict>
      </w:r>
    </w:p>
    <w:p>
      <w:pPr>
        <w:pStyle w:val="BodyText"/>
        <w:spacing w:line="276" w:lineRule="auto" w:before="109"/>
        <w:ind w:left="136" w:right="153" w:firstLine="459"/>
        <w:jc w:val="both"/>
      </w:pPr>
      <w:r>
        <w:rPr>
          <w:rFonts w:ascii="Cambria" w:hAnsi="Cambria"/>
          <w:b/>
          <w:sz w:val="34"/>
        </w:rPr>
        <w:t>NOTE </w:t>
      </w:r>
      <w:r>
        <w:rPr/>
        <w:t>This assumes you’re using the </w:t>
      </w:r>
      <w:r>
        <w:rPr>
          <w:rFonts w:ascii="Palatino Linotype" w:hAnsi="Palatino Linotype"/>
          <w:color w:val="A51ED1"/>
        </w:rPr>
        <w:t>us-east-1 </w:t>
      </w:r>
      <w:r>
        <w:rPr/>
        <w:t>region and that your Ama- zon account has a default VPC and is not in EC2 Classic.</w:t>
      </w:r>
      <w:r>
        <w:rPr>
          <w:spacing w:val="22"/>
        </w:rPr>
        <w:t> </w:t>
      </w:r>
      <w:r>
        <w:rPr/>
        <w:t>If you are in EC2 Classic you can replace these values with an AMI of </w:t>
      </w:r>
      <w:r>
        <w:rPr>
          <w:rFonts w:ascii="Palatino Linotype" w:hAnsi="Palatino Linotype"/>
          <w:color w:val="A51ED1"/>
        </w:rPr>
        <w:t>ami-408c7f28 </w:t>
      </w:r>
      <w:r>
        <w:rPr/>
        <w:t>and a type of </w:t>
      </w:r>
      <w:r>
        <w:rPr>
          <w:rFonts w:ascii="Palatino Linotype" w:hAnsi="Palatino Linotype"/>
          <w:color w:val="A51ED1"/>
        </w:rPr>
        <w:t>t1.micro</w:t>
      </w:r>
      <w:r>
        <w:rPr/>
        <w:t>. If</w:t>
      </w:r>
      <w:r>
        <w:rPr>
          <w:spacing w:val="24"/>
        </w:rPr>
        <w:t> </w:t>
      </w:r>
      <w:r>
        <w:rPr/>
        <w:t>you’re</w:t>
      </w:r>
      <w:r>
        <w:rPr>
          <w:spacing w:val="24"/>
        </w:rPr>
        <w:t> </w:t>
      </w:r>
      <w:r>
        <w:rPr/>
        <w:t>not</w:t>
      </w:r>
      <w:r>
        <w:rPr>
          <w:spacing w:val="24"/>
        </w:rPr>
        <w:t> </w:t>
      </w:r>
      <w:r>
        <w:rPr/>
        <w:t>in</w:t>
      </w:r>
      <w:r>
        <w:rPr>
          <w:spacing w:val="24"/>
        </w:rPr>
        <w:t> </w:t>
      </w:r>
      <w:r>
        <w:rPr>
          <w:rFonts w:ascii="Palatino Linotype" w:hAnsi="Palatino Linotype"/>
          <w:color w:val="A51ED1"/>
        </w:rPr>
        <w:t>us-east-1</w:t>
      </w:r>
      <w:r>
        <w:rPr>
          <w:rFonts w:ascii="Palatino Linotype" w:hAnsi="Palatino Linotype"/>
          <w:color w:val="A51ED1"/>
          <w:spacing w:val="22"/>
        </w:rPr>
        <w:t> </w:t>
      </w:r>
      <w:r>
        <w:rPr/>
        <w:t>then</w:t>
      </w:r>
      <w:r>
        <w:rPr>
          <w:spacing w:val="24"/>
        </w:rPr>
        <w:t> </w:t>
      </w:r>
      <w:r>
        <w:rPr/>
        <w:t>replace</w:t>
      </w:r>
      <w:r>
        <w:rPr>
          <w:spacing w:val="24"/>
        </w:rPr>
        <w:t> </w:t>
      </w:r>
      <w:r>
        <w:rPr/>
        <w:t>the</w:t>
      </w:r>
      <w:r>
        <w:rPr>
          <w:spacing w:val="24"/>
        </w:rPr>
        <w:t> </w:t>
      </w:r>
      <w:r>
        <w:rPr/>
        <w:t>AMIs</w:t>
      </w:r>
      <w:r>
        <w:rPr>
          <w:spacing w:val="24"/>
        </w:rPr>
        <w:t> </w:t>
      </w:r>
      <w:r>
        <w:rPr/>
        <w:t>with</w:t>
      </w:r>
      <w:r>
        <w:rPr>
          <w:spacing w:val="24"/>
        </w:rPr>
        <w:t> </w:t>
      </w:r>
      <w:r>
        <w:rPr/>
        <w:t>appropriate</w:t>
      </w:r>
      <w:r>
        <w:rPr>
          <w:spacing w:val="24"/>
        </w:rPr>
        <w:t> </w:t>
      </w:r>
      <w:r>
        <w:rPr/>
        <w:t>stock</w:t>
      </w:r>
      <w:r>
        <w:rPr>
          <w:spacing w:val="24"/>
        </w:rPr>
        <w:t> </w:t>
      </w:r>
      <w:r>
        <w:rPr/>
        <w:t>Ubuntu</w:t>
      </w:r>
    </w:p>
    <w:p>
      <w:pPr>
        <w:pStyle w:val="BodyText"/>
        <w:spacing w:before="21"/>
        <w:ind w:left="115"/>
        <w:jc w:val="both"/>
      </w:pPr>
      <w:r>
        <w:rPr/>
        <w:drawing>
          <wp:anchor distT="0" distB="0" distL="0" distR="0" allowOverlap="1" layoutInCell="1" locked="0" behindDoc="1" simplePos="0" relativeHeight="479313920">
            <wp:simplePos x="0" y="0"/>
            <wp:positionH relativeFrom="page">
              <wp:posOffset>1165872</wp:posOffset>
            </wp:positionH>
            <wp:positionV relativeFrom="paragraph">
              <wp:posOffset>-963994</wp:posOffset>
            </wp:positionV>
            <wp:extent cx="225425" cy="225425"/>
            <wp:effectExtent l="0" t="0" r="0" b="0"/>
            <wp:wrapNone/>
            <wp:docPr id="47" name="image4.png"/>
            <wp:cNvGraphicFramePr>
              <a:graphicFrameLocks noChangeAspect="1"/>
            </wp:cNvGraphicFramePr>
            <a:graphic>
              <a:graphicData uri="http://schemas.openxmlformats.org/drawingml/2006/picture">
                <pic:pic>
                  <pic:nvPicPr>
                    <pic:cNvPr id="48" name="image4.png"/>
                    <pic:cNvPicPr/>
                  </pic:nvPicPr>
                  <pic:blipFill>
                    <a:blip r:embed="rId56" cstate="print"/>
                    <a:stretch>
                      <a:fillRect/>
                    </a:stretch>
                  </pic:blipFill>
                  <pic:spPr>
                    <a:xfrm>
                      <a:off x="0" y="0"/>
                      <a:ext cx="225425" cy="225425"/>
                    </a:xfrm>
                    <a:prstGeom prst="rect">
                      <a:avLst/>
                    </a:prstGeom>
                  </pic:spPr>
                </pic:pic>
              </a:graphicData>
            </a:graphic>
          </wp:anchor>
        </w:drawing>
      </w:r>
      <w:r>
        <w:rPr/>
        <w:t>16.04 AMIs</w:t>
      </w:r>
      <w:r>
        <w:rPr>
          <w:spacing w:val="2"/>
        </w:rPr>
        <w:t> </w:t>
      </w:r>
      <w:r>
        <w:rPr/>
        <w:t>from</w:t>
      </w:r>
      <w:r>
        <w:rPr>
          <w:spacing w:val="1"/>
        </w:rPr>
        <w:t> </w:t>
      </w:r>
      <w:r>
        <w:rPr/>
        <w:t>your</w:t>
      </w:r>
      <w:r>
        <w:rPr>
          <w:spacing w:val="2"/>
        </w:rPr>
        <w:t> </w:t>
      </w:r>
      <w:r>
        <w:rPr>
          <w:spacing w:val="-2"/>
        </w:rPr>
        <w:t>region.</w:t>
      </w:r>
    </w:p>
    <w:p>
      <w:pPr>
        <w:pStyle w:val="BodyText"/>
        <w:spacing w:before="4"/>
        <w:rPr>
          <w:sz w:val="22"/>
        </w:rPr>
      </w:pPr>
      <w:r>
        <w:rPr/>
        <w:pict>
          <v:shape style="position:absolute;margin-left:91.801003pt;margin-top:13.942909pt;width:428.4pt;height:.1pt;mso-position-horizontal-relative:page;mso-position-vertical-relative:paragraph;z-index:-15688704;mso-wrap-distance-left:0;mso-wrap-distance-right:0" id="docshape178" coordorigin="1836,279" coordsize="8568,0" path="m1836,279l10404,279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10"/>
        <w:rPr>
          <w:sz w:val="19"/>
        </w:rPr>
      </w:pPr>
    </w:p>
    <w:p>
      <w:pPr>
        <w:pStyle w:val="Heading3"/>
        <w:spacing w:before="177"/>
      </w:pPr>
      <w:bookmarkStart w:name="Building our first resource" w:id="127"/>
      <w:bookmarkEnd w:id="127"/>
      <w:r>
        <w:rPr>
          <w:b w:val="0"/>
        </w:rPr>
      </w:r>
      <w:bookmarkStart w:name="_bookmark83" w:id="128"/>
      <w:bookmarkEnd w:id="128"/>
      <w:r>
        <w:rPr>
          <w:b w:val="0"/>
        </w:rPr>
      </w:r>
      <w:r>
        <w:rPr>
          <w:w w:val="105"/>
        </w:rPr>
        <w:t>Building</w:t>
      </w:r>
      <w:r>
        <w:rPr>
          <w:spacing w:val="8"/>
          <w:w w:val="105"/>
        </w:rPr>
        <w:t> </w:t>
      </w:r>
      <w:r>
        <w:rPr>
          <w:w w:val="105"/>
        </w:rPr>
        <w:t>our</w:t>
      </w:r>
      <w:r>
        <w:rPr>
          <w:spacing w:val="9"/>
          <w:w w:val="105"/>
        </w:rPr>
        <w:t> </w:t>
      </w:r>
      <w:r>
        <w:rPr>
          <w:w w:val="105"/>
        </w:rPr>
        <w:t>first</w:t>
      </w:r>
      <w:r>
        <w:rPr>
          <w:spacing w:val="9"/>
          <w:w w:val="105"/>
        </w:rPr>
        <w:t> </w:t>
      </w:r>
      <w:r>
        <w:rPr>
          <w:spacing w:val="-2"/>
          <w:w w:val="105"/>
        </w:rPr>
        <w:t>resource</w:t>
      </w:r>
    </w:p>
    <w:p>
      <w:pPr>
        <w:pStyle w:val="BodyText"/>
        <w:spacing w:line="314" w:lineRule="auto" w:before="336"/>
        <w:ind w:left="136" w:right="160"/>
        <w:jc w:val="both"/>
      </w:pPr>
      <w:r>
        <w:rPr/>
        <w:t>So</w:t>
      </w:r>
      <w:r>
        <w:rPr>
          <w:spacing w:val="-9"/>
        </w:rPr>
        <w:t> </w:t>
      </w:r>
      <w:r>
        <w:rPr/>
        <w:t>we’ve</w:t>
      </w:r>
      <w:r>
        <w:rPr>
          <w:spacing w:val="-9"/>
        </w:rPr>
        <w:t> </w:t>
      </w:r>
      <w:r>
        <w:rPr/>
        <w:t>got</w:t>
      </w:r>
      <w:r>
        <w:rPr>
          <w:spacing w:val="-9"/>
        </w:rPr>
        <w:t> </w:t>
      </w:r>
      <w:r>
        <w:rPr/>
        <w:t>a</w:t>
      </w:r>
      <w:r>
        <w:rPr>
          <w:spacing w:val="-9"/>
        </w:rPr>
        <w:t> </w:t>
      </w:r>
      <w:r>
        <w:rPr/>
        <w:t>connection</w:t>
      </w:r>
      <w:r>
        <w:rPr>
          <w:spacing w:val="-9"/>
        </w:rPr>
        <w:t> </w:t>
      </w:r>
      <w:r>
        <w:rPr/>
        <w:t>to</w:t>
      </w:r>
      <w:r>
        <w:rPr>
          <w:spacing w:val="-9"/>
        </w:rPr>
        <w:t> </w:t>
      </w:r>
      <w:r>
        <w:rPr/>
        <w:t>AWS</w:t>
      </w:r>
      <w:r>
        <w:rPr>
          <w:spacing w:val="-9"/>
        </w:rPr>
        <w:t> </w:t>
      </w:r>
      <w:r>
        <w:rPr/>
        <w:t>defined</w:t>
      </w:r>
      <w:r>
        <w:rPr>
          <w:spacing w:val="-9"/>
        </w:rPr>
        <w:t> </w:t>
      </w:r>
      <w:r>
        <w:rPr/>
        <w:t>and</w:t>
      </w:r>
      <w:r>
        <w:rPr>
          <w:spacing w:val="-9"/>
        </w:rPr>
        <w:t> </w:t>
      </w:r>
      <w:r>
        <w:rPr/>
        <w:t>a</w:t>
      </w:r>
      <w:r>
        <w:rPr>
          <w:spacing w:val="-9"/>
        </w:rPr>
        <w:t> </w:t>
      </w:r>
      <w:r>
        <w:rPr/>
        <w:t>single</w:t>
      </w:r>
      <w:r>
        <w:rPr>
          <w:spacing w:val="-9"/>
        </w:rPr>
        <w:t> </w:t>
      </w:r>
      <w:r>
        <w:rPr/>
        <w:t>resource,</w:t>
      </w:r>
      <w:r>
        <w:rPr>
          <w:spacing w:val="-8"/>
        </w:rPr>
        <w:t> </w:t>
      </w:r>
      <w:r>
        <w:rPr/>
        <w:t>an</w:t>
      </w:r>
      <w:r>
        <w:rPr>
          <w:spacing w:val="-9"/>
        </w:rPr>
        <w:t> </w:t>
      </w:r>
      <w:r>
        <w:rPr/>
        <w:t>AWS</w:t>
      </w:r>
      <w:r>
        <w:rPr>
          <w:spacing w:val="-9"/>
        </w:rPr>
        <w:t> </w:t>
      </w:r>
      <w:r>
        <w:rPr/>
        <w:t>instance, defined.</w:t>
      </w:r>
      <w:r>
        <w:rPr>
          <w:spacing w:val="40"/>
        </w:rPr>
        <w:t> </w:t>
      </w:r>
      <w:r>
        <w:rPr/>
        <w:t>Now how do we get Terraform to create that resource? Terraform calls the process of creating and managing infrastructure an execution plan.</w:t>
      </w:r>
      <w:r>
        <w:rPr>
          <w:spacing w:val="40"/>
        </w:rPr>
        <w:t> </w:t>
      </w:r>
      <w:r>
        <w:rPr/>
        <w:t>You will likely run execution plans in one of two modes:</w:t>
      </w:r>
    </w:p>
    <w:p>
      <w:pPr>
        <w:pStyle w:val="ListParagraph"/>
        <w:numPr>
          <w:ilvl w:val="0"/>
          <w:numId w:val="3"/>
        </w:numPr>
        <w:tabs>
          <w:tab w:pos="722" w:val="left" w:leader="none"/>
        </w:tabs>
        <w:spacing w:line="240" w:lineRule="auto" w:before="256" w:after="0"/>
        <w:ind w:left="721" w:right="0" w:hanging="190"/>
        <w:jc w:val="left"/>
        <w:rPr>
          <w:sz w:val="24"/>
        </w:rPr>
      </w:pPr>
      <w:r>
        <w:rPr>
          <w:sz w:val="24"/>
        </w:rPr>
        <w:t>Plan</w:t>
      </w:r>
      <w:r>
        <w:rPr>
          <w:spacing w:val="-4"/>
          <w:sz w:val="24"/>
        </w:rPr>
        <w:t> </w:t>
      </w:r>
      <w:r>
        <w:rPr>
          <w:sz w:val="24"/>
        </w:rPr>
        <w:t>-</w:t>
      </w:r>
      <w:r>
        <w:rPr>
          <w:spacing w:val="-4"/>
          <w:sz w:val="24"/>
        </w:rPr>
        <w:t> </w:t>
      </w:r>
      <w:r>
        <w:rPr>
          <w:sz w:val="24"/>
        </w:rPr>
        <w:t>Display</w:t>
      </w:r>
      <w:r>
        <w:rPr>
          <w:spacing w:val="-3"/>
          <w:sz w:val="24"/>
        </w:rPr>
        <w:t> </w:t>
      </w:r>
      <w:r>
        <w:rPr>
          <w:sz w:val="24"/>
        </w:rPr>
        <w:t>the</w:t>
      </w:r>
      <w:r>
        <w:rPr>
          <w:spacing w:val="-3"/>
          <w:sz w:val="24"/>
        </w:rPr>
        <w:t> </w:t>
      </w:r>
      <w:r>
        <w:rPr>
          <w:sz w:val="24"/>
        </w:rPr>
        <w:t>proposed</w:t>
      </w:r>
      <w:r>
        <w:rPr>
          <w:spacing w:val="-3"/>
          <w:sz w:val="24"/>
        </w:rPr>
        <w:t> </w:t>
      </w:r>
      <w:r>
        <w:rPr>
          <w:sz w:val="24"/>
        </w:rPr>
        <w:t>changes</w:t>
      </w:r>
      <w:r>
        <w:rPr>
          <w:spacing w:val="-3"/>
          <w:sz w:val="24"/>
        </w:rPr>
        <w:t> </w:t>
      </w:r>
      <w:r>
        <w:rPr>
          <w:sz w:val="24"/>
        </w:rPr>
        <w:t>to</w:t>
      </w:r>
      <w:r>
        <w:rPr>
          <w:spacing w:val="-4"/>
          <w:sz w:val="24"/>
        </w:rPr>
        <w:t> make.</w:t>
      </w:r>
    </w:p>
    <w:p>
      <w:pPr>
        <w:spacing w:after="0" w:line="240" w:lineRule="auto"/>
        <w:jc w:val="left"/>
        <w:rPr>
          <w:sz w:val="24"/>
        </w:rPr>
        <w:sectPr>
          <w:pgSz w:w="12240" w:h="15840"/>
          <w:pgMar w:header="1182" w:footer="2303" w:top="1560" w:bottom="2500" w:left="1700" w:right="1640"/>
        </w:sectPr>
      </w:pPr>
    </w:p>
    <w:p>
      <w:pPr>
        <w:pStyle w:val="BodyText"/>
        <w:spacing w:before="3"/>
        <w:rPr>
          <w:sz w:val="20"/>
        </w:rPr>
      </w:pPr>
    </w:p>
    <w:p>
      <w:pPr>
        <w:pStyle w:val="ListParagraph"/>
        <w:numPr>
          <w:ilvl w:val="0"/>
          <w:numId w:val="3"/>
        </w:numPr>
        <w:tabs>
          <w:tab w:pos="722" w:val="left" w:leader="none"/>
        </w:tabs>
        <w:spacing w:line="240" w:lineRule="auto" w:before="166" w:after="0"/>
        <w:ind w:left="721" w:right="0" w:hanging="190"/>
        <w:jc w:val="left"/>
        <w:rPr>
          <w:sz w:val="24"/>
        </w:rPr>
      </w:pPr>
      <w:bookmarkStart w:name="_bookmark84" w:id="129"/>
      <w:bookmarkEnd w:id="129"/>
      <w:r>
        <w:rPr>
          <w:sz w:val="24"/>
        </w:rPr>
        <w:t>Apply</w:t>
      </w:r>
      <w:r>
        <w:rPr>
          <w:spacing w:val="6"/>
          <w:sz w:val="24"/>
        </w:rPr>
        <w:t> </w:t>
      </w:r>
      <w:r>
        <w:rPr>
          <w:sz w:val="24"/>
        </w:rPr>
        <w:t>-</w:t>
      </w:r>
      <w:r>
        <w:rPr>
          <w:spacing w:val="8"/>
          <w:sz w:val="24"/>
        </w:rPr>
        <w:t> </w:t>
      </w:r>
      <w:r>
        <w:rPr>
          <w:sz w:val="24"/>
        </w:rPr>
        <w:t>Apply</w:t>
      </w:r>
      <w:r>
        <w:rPr>
          <w:spacing w:val="8"/>
          <w:sz w:val="24"/>
        </w:rPr>
        <w:t> </w:t>
      </w:r>
      <w:r>
        <w:rPr>
          <w:sz w:val="24"/>
        </w:rPr>
        <w:t>the</w:t>
      </w:r>
      <w:r>
        <w:rPr>
          <w:spacing w:val="8"/>
          <w:sz w:val="24"/>
        </w:rPr>
        <w:t> </w:t>
      </w:r>
      <w:r>
        <w:rPr>
          <w:spacing w:val="-2"/>
          <w:sz w:val="24"/>
        </w:rPr>
        <w:t>changes.</w:t>
      </w:r>
    </w:p>
    <w:p>
      <w:pPr>
        <w:pStyle w:val="BodyText"/>
        <w:spacing w:before="2"/>
        <w:rPr>
          <w:sz w:val="35"/>
        </w:rPr>
      </w:pPr>
    </w:p>
    <w:p>
      <w:pPr>
        <w:pStyle w:val="BodyText"/>
        <w:spacing w:line="309" w:lineRule="auto"/>
        <w:ind w:left="136" w:right="189"/>
        <w:jc w:val="both"/>
      </w:pPr>
      <w:r>
        <w:rPr/>
        <w:t>Let’s</w:t>
      </w:r>
      <w:r>
        <w:rPr>
          <w:spacing w:val="-15"/>
        </w:rPr>
        <w:t> </w:t>
      </w:r>
      <w:r>
        <w:rPr/>
        <w:t>start</w:t>
      </w:r>
      <w:r>
        <w:rPr>
          <w:spacing w:val="-14"/>
        </w:rPr>
        <w:t> </w:t>
      </w:r>
      <w:r>
        <w:rPr/>
        <w:t>with</w:t>
      </w:r>
      <w:r>
        <w:rPr>
          <w:spacing w:val="-15"/>
        </w:rPr>
        <w:t> </w:t>
      </w:r>
      <w:r>
        <w:rPr/>
        <w:t>showing</w:t>
      </w:r>
      <w:r>
        <w:rPr>
          <w:spacing w:val="-7"/>
        </w:rPr>
        <w:t> </w:t>
      </w:r>
      <w:r>
        <w:rPr/>
        <w:t>our</w:t>
      </w:r>
      <w:r>
        <w:rPr>
          <w:spacing w:val="-4"/>
        </w:rPr>
        <w:t> </w:t>
      </w:r>
      <w:r>
        <w:rPr/>
        <w:t>execution</w:t>
      </w:r>
      <w:r>
        <w:rPr>
          <w:spacing w:val="-4"/>
        </w:rPr>
        <w:t> </w:t>
      </w:r>
      <w:r>
        <w:rPr/>
        <w:t>plan</w:t>
      </w:r>
      <w:r>
        <w:rPr>
          <w:spacing w:val="-3"/>
        </w:rPr>
        <w:t> </w:t>
      </w:r>
      <w:r>
        <w:rPr/>
        <w:t>by</w:t>
      </w:r>
      <w:r>
        <w:rPr>
          <w:spacing w:val="-4"/>
        </w:rPr>
        <w:t> </w:t>
      </w:r>
      <w:r>
        <w:rPr/>
        <w:t>running</w:t>
      </w:r>
      <w:r>
        <w:rPr>
          <w:spacing w:val="-4"/>
        </w:rPr>
        <w:t> </w:t>
      </w:r>
      <w:r>
        <w:rPr/>
        <w:t>the</w:t>
      </w:r>
      <w:r>
        <w:rPr>
          <w:spacing w:val="-3"/>
        </w:rPr>
        <w:t> </w:t>
      </w:r>
      <w:r>
        <w:rPr>
          <w:rFonts w:ascii="Courier New" w:hAnsi="Courier New"/>
          <w:color w:val="A51ED1"/>
          <w:sz w:val="20"/>
        </w:rPr>
        <w:t>terraform</w:t>
      </w:r>
      <w:r>
        <w:rPr>
          <w:rFonts w:ascii="Courier New" w:hAnsi="Courier New"/>
          <w:color w:val="A51ED1"/>
          <w:spacing w:val="-30"/>
          <w:sz w:val="20"/>
        </w:rPr>
        <w:t> </w:t>
      </w:r>
      <w:r>
        <w:rPr/>
        <w:t>binary</w:t>
      </w:r>
      <w:r>
        <w:rPr>
          <w:spacing w:val="-4"/>
        </w:rPr>
        <w:t> </w:t>
      </w:r>
      <w:r>
        <w:rPr/>
        <w:t>with the</w:t>
      </w:r>
      <w:r>
        <w:rPr>
          <w:spacing w:val="-2"/>
        </w:rPr>
        <w:t> </w:t>
      </w:r>
      <w:r>
        <w:rPr>
          <w:rFonts w:ascii="Courier New" w:hAnsi="Courier New"/>
          <w:color w:val="A51ED1"/>
          <w:sz w:val="20"/>
        </w:rPr>
        <w:t>plan</w:t>
      </w:r>
      <w:r>
        <w:rPr>
          <w:rFonts w:ascii="Courier New" w:hAnsi="Courier New"/>
          <w:color w:val="A51ED1"/>
          <w:spacing w:val="-30"/>
          <w:sz w:val="20"/>
        </w:rPr>
        <w:t> </w:t>
      </w:r>
      <w:r>
        <w:rPr/>
        <w:t>command inside the </w:t>
      </w:r>
      <w:r>
        <w:rPr>
          <w:rFonts w:ascii="Courier New" w:hAnsi="Courier New"/>
          <w:color w:val="A51ED1"/>
          <w:sz w:val="20"/>
        </w:rPr>
        <w:t>~/terraform/base</w:t>
      </w:r>
      <w:r>
        <w:rPr>
          <w:rFonts w:ascii="Courier New" w:hAnsi="Courier New"/>
          <w:color w:val="A51ED1"/>
          <w:spacing w:val="-30"/>
          <w:sz w:val="20"/>
        </w:rPr>
        <w:t> </w:t>
      </w:r>
      <w:r>
        <w:rPr/>
        <w:t>directory.</w:t>
      </w:r>
      <w:r>
        <w:rPr>
          <w:spacing w:val="40"/>
        </w:rPr>
        <w:t> </w:t>
      </w:r>
      <w:r>
        <w:rPr/>
        <w:t>The </w:t>
      </w:r>
      <w:r>
        <w:rPr>
          <w:rFonts w:ascii="Courier New" w:hAnsi="Courier New"/>
          <w:color w:val="A51ED1"/>
          <w:sz w:val="20"/>
        </w:rPr>
        <w:t>plan</w:t>
      </w:r>
      <w:r>
        <w:rPr>
          <w:rFonts w:ascii="Courier New" w:hAnsi="Courier New"/>
          <w:color w:val="A51ED1"/>
          <w:spacing w:val="-30"/>
          <w:sz w:val="20"/>
        </w:rPr>
        <w:t> </w:t>
      </w:r>
      <w:r>
        <w:rPr/>
        <w:t>command lets us see what Terraform is proposing to do, a check that we’re going to make the</w:t>
      </w:r>
      <w:r>
        <w:rPr>
          <w:spacing w:val="-1"/>
        </w:rPr>
        <w:t> </w:t>
      </w:r>
      <w:r>
        <w:rPr/>
        <w:t>right</w:t>
      </w:r>
      <w:r>
        <w:rPr>
          <w:spacing w:val="-1"/>
        </w:rPr>
        <w:t> </w:t>
      </w:r>
      <w:r>
        <w:rPr/>
        <w:t>changes.</w:t>
      </w:r>
      <w:r>
        <w:rPr>
          <w:spacing w:val="21"/>
        </w:rPr>
        <w:t> </w:t>
      </w:r>
      <w:r>
        <w:rPr/>
        <w:t>This</w:t>
      </w:r>
      <w:r>
        <w:rPr>
          <w:spacing w:val="-1"/>
        </w:rPr>
        <w:t> </w:t>
      </w:r>
      <w:r>
        <w:rPr/>
        <w:t>is</w:t>
      </w:r>
      <w:r>
        <w:rPr>
          <w:spacing w:val="-1"/>
        </w:rPr>
        <w:t> </w:t>
      </w:r>
      <w:r>
        <w:rPr/>
        <w:t>useful</w:t>
      </w:r>
      <w:r>
        <w:rPr>
          <w:spacing w:val="-1"/>
        </w:rPr>
        <w:t> </w:t>
      </w:r>
      <w:r>
        <w:rPr/>
        <w:t>for</w:t>
      </w:r>
      <w:r>
        <w:rPr>
          <w:spacing w:val="-1"/>
        </w:rPr>
        <w:t> </w:t>
      </w:r>
      <w:r>
        <w:rPr/>
        <w:t>ensuring</w:t>
      </w:r>
      <w:r>
        <w:rPr>
          <w:spacing w:val="-1"/>
        </w:rPr>
        <w:t> </w:t>
      </w:r>
      <w:r>
        <w:rPr/>
        <w:t>you’re</w:t>
      </w:r>
      <w:r>
        <w:rPr>
          <w:spacing w:val="-1"/>
        </w:rPr>
        <w:t> </w:t>
      </w:r>
      <w:r>
        <w:rPr/>
        <w:t>doing</w:t>
      </w:r>
      <w:r>
        <w:rPr>
          <w:spacing w:val="-1"/>
        </w:rPr>
        <w:t> </w:t>
      </w:r>
      <w:r>
        <w:rPr/>
        <w:t>the</w:t>
      </w:r>
      <w:r>
        <w:rPr>
          <w:spacing w:val="-1"/>
        </w:rPr>
        <w:t> </w:t>
      </w:r>
      <w:r>
        <w:rPr/>
        <w:t>right</w:t>
      </w:r>
      <w:r>
        <w:rPr>
          <w:spacing w:val="-1"/>
        </w:rPr>
        <w:t> </w:t>
      </w:r>
      <w:r>
        <w:rPr/>
        <w:t>thing</w:t>
      </w:r>
      <w:r>
        <w:rPr>
          <w:spacing w:val="-1"/>
        </w:rPr>
        <w:t> </w:t>
      </w:r>
      <w:r>
        <w:rPr/>
        <w:t>and</w:t>
      </w:r>
      <w:r>
        <w:rPr>
          <w:spacing w:val="-1"/>
        </w:rPr>
        <w:t> </w:t>
      </w:r>
      <w:r>
        <w:rPr/>
        <w:t>not about</w:t>
      </w:r>
      <w:r>
        <w:rPr>
          <w:spacing w:val="-15"/>
        </w:rPr>
        <w:t> </w:t>
      </w:r>
      <w:r>
        <w:rPr/>
        <w:t>to</w:t>
      </w:r>
      <w:r>
        <w:rPr>
          <w:spacing w:val="-14"/>
        </w:rPr>
        <w:t> </w:t>
      </w:r>
      <w:r>
        <w:rPr/>
        <w:t>break</w:t>
      </w:r>
      <w:r>
        <w:rPr>
          <w:spacing w:val="-13"/>
        </w:rPr>
        <w:t> </w:t>
      </w:r>
      <w:r>
        <w:rPr/>
        <w:t>your</w:t>
      </w:r>
      <w:r>
        <w:rPr>
          <w:spacing w:val="-2"/>
        </w:rPr>
        <w:t> </w:t>
      </w:r>
      <w:r>
        <w:rPr/>
        <w:t>infrastructure.</w:t>
      </w:r>
      <w:r>
        <w:rPr>
          <w:spacing w:val="20"/>
        </w:rPr>
        <w:t> </w:t>
      </w:r>
      <w:r>
        <w:rPr/>
        <w:t>We</w:t>
      </w:r>
      <w:r>
        <w:rPr>
          <w:spacing w:val="-3"/>
        </w:rPr>
        <w:t> </w:t>
      </w:r>
      <w:r>
        <w:rPr/>
        <w:t>recommend</w:t>
      </w:r>
      <w:r>
        <w:rPr>
          <w:spacing w:val="-3"/>
        </w:rPr>
        <w:t> </w:t>
      </w:r>
      <w:r>
        <w:rPr/>
        <w:t>always</w:t>
      </w:r>
      <w:r>
        <w:rPr>
          <w:spacing w:val="-3"/>
        </w:rPr>
        <w:t> </w:t>
      </w:r>
      <w:r>
        <w:rPr/>
        <w:t>running</w:t>
      </w:r>
      <w:r>
        <w:rPr>
          <w:spacing w:val="-3"/>
        </w:rPr>
        <w:t> </w:t>
      </w:r>
      <w:r>
        <w:rPr/>
        <w:t>a</w:t>
      </w:r>
      <w:r>
        <w:rPr>
          <w:spacing w:val="-2"/>
        </w:rPr>
        <w:t> </w:t>
      </w:r>
      <w:r>
        <w:rPr>
          <w:rFonts w:ascii="Courier New" w:hAnsi="Courier New"/>
          <w:color w:val="A51ED1"/>
          <w:sz w:val="20"/>
        </w:rPr>
        <w:t>plan</w:t>
      </w:r>
      <w:r>
        <w:rPr>
          <w:rFonts w:ascii="Courier New" w:hAnsi="Courier New"/>
          <w:color w:val="A51ED1"/>
          <w:spacing w:val="-30"/>
          <w:sz w:val="20"/>
        </w:rPr>
        <w:t> </w:t>
      </w:r>
      <w:r>
        <w:rPr/>
        <w:t>before you apply any changes.</w:t>
      </w:r>
    </w:p>
    <w:p>
      <w:pPr>
        <w:pStyle w:val="BodyText"/>
        <w:rPr>
          <w:sz w:val="20"/>
        </w:rPr>
      </w:pPr>
    </w:p>
    <w:p>
      <w:pPr>
        <w:pStyle w:val="BodyText"/>
        <w:spacing w:before="2"/>
        <w:rPr>
          <w:sz w:val="26"/>
        </w:rPr>
      </w:pPr>
    </w:p>
    <w:p>
      <w:pPr>
        <w:spacing w:before="0"/>
        <w:ind w:left="447" w:right="0" w:firstLine="0"/>
        <w:jc w:val="left"/>
        <w:rPr>
          <w:rFonts w:ascii="Cambria"/>
          <w:b/>
          <w:sz w:val="20"/>
        </w:rPr>
      </w:pPr>
      <w:r>
        <w:rPr/>
        <w:pict>
          <v:group style="position:absolute;margin-left:91.801003pt;margin-top:-17.896389pt;width:428.45pt;height:345.6pt;mso-position-horizontal-relative:page;mso-position-vertical-relative:paragraph;z-index:-24001536" id="docshapegroup182" coordorigin="1836,-358" coordsize="8569,6912">
            <v:shape style="position:absolute;left:1836;top:-358;width:8569;height:6912" id="docshape183" coordorigin="1836,-358" coordsize="8569,6912" path="m10404,-358l1921,-358,1888,-351,1861,-333,1843,-306,1836,-273,1836,6469,1843,6502,1861,6529,1888,6547,1921,6554,10319,6554,10352,6547,10379,6529,10397,6502,10404,6469,10404,-358xe" filled="true" fillcolor="#8a8b8b" stroked="false">
              <v:path arrowok="t"/>
              <v:fill type="solid"/>
            </v:shape>
            <v:shape style="position:absolute;left:1864;top:-188;width:8512;height:6714" id="docshape184" coordorigin="1864,-188" coordsize="8512,6714" path="m10376,-188l1921,-188,1899,-183,1881,-171,1869,-153,1864,-131,1864,6469,1869,6491,1881,6509,1899,6521,1921,6526,10319,6526,10341,6521,10359,6509,10371,6491,10376,6469,10376,-188xe" filled="true" fillcolor="#f6f6f5" stroked="false">
              <v:path arrowok="t"/>
              <v:fill type="solid"/>
            </v:shape>
            <v:line style="position:absolute" from="2148,484" to="10192,484" stroked="true" strokeweight="1.4173pt" strokecolor="#989899">
              <v:stroke dashstyle="solid"/>
            </v:line>
            <w10:wrap type="none"/>
          </v:group>
        </w:pict>
      </w:r>
      <w:bookmarkStart w:name="_bookmark85" w:id="130"/>
      <w:bookmarkEnd w:id="130"/>
      <w:r>
        <w:rPr/>
      </w:r>
      <w:r>
        <w:rPr>
          <w:rFonts w:ascii="Cambria"/>
          <w:b/>
          <w:sz w:val="20"/>
        </w:rPr>
        <w:t>Listing</w:t>
      </w:r>
      <w:r>
        <w:rPr>
          <w:rFonts w:ascii="Cambria"/>
          <w:b/>
          <w:spacing w:val="20"/>
          <w:sz w:val="20"/>
        </w:rPr>
        <w:t> </w:t>
      </w:r>
      <w:r>
        <w:rPr>
          <w:rFonts w:ascii="Cambria"/>
          <w:b/>
          <w:sz w:val="20"/>
        </w:rPr>
        <w:t>2.20:</w:t>
      </w:r>
      <w:r>
        <w:rPr>
          <w:rFonts w:ascii="Cambria"/>
          <w:b/>
          <w:spacing w:val="41"/>
          <w:sz w:val="20"/>
        </w:rPr>
        <w:t> </w:t>
      </w:r>
      <w:r>
        <w:rPr>
          <w:rFonts w:ascii="Cambria"/>
          <w:b/>
          <w:sz w:val="20"/>
        </w:rPr>
        <w:t>Displaying</w:t>
      </w:r>
      <w:r>
        <w:rPr>
          <w:rFonts w:ascii="Cambria"/>
          <w:b/>
          <w:spacing w:val="20"/>
          <w:sz w:val="20"/>
        </w:rPr>
        <w:t> </w:t>
      </w:r>
      <w:r>
        <w:rPr>
          <w:rFonts w:ascii="Cambria"/>
          <w:b/>
          <w:sz w:val="20"/>
        </w:rPr>
        <w:t>the</w:t>
      </w:r>
      <w:r>
        <w:rPr>
          <w:rFonts w:ascii="Cambria"/>
          <w:b/>
          <w:spacing w:val="20"/>
          <w:sz w:val="20"/>
        </w:rPr>
        <w:t> </w:t>
      </w:r>
      <w:r>
        <w:rPr>
          <w:rFonts w:ascii="Cambria"/>
          <w:b/>
          <w:sz w:val="20"/>
        </w:rPr>
        <w:t>Terraform</w:t>
      </w:r>
      <w:r>
        <w:rPr>
          <w:rFonts w:ascii="Cambria"/>
          <w:b/>
          <w:spacing w:val="20"/>
          <w:sz w:val="20"/>
        </w:rPr>
        <w:t> </w:t>
      </w:r>
      <w:r>
        <w:rPr>
          <w:rFonts w:ascii="Cambria"/>
          <w:b/>
          <w:spacing w:val="-4"/>
          <w:sz w:val="20"/>
        </w:rPr>
        <w:t>plan</w:t>
      </w:r>
    </w:p>
    <w:p>
      <w:pPr>
        <w:pStyle w:val="BodyText"/>
        <w:rPr>
          <w:rFonts w:ascii="Cambria"/>
          <w:b/>
          <w:sz w:val="20"/>
        </w:rPr>
      </w:pPr>
    </w:p>
    <w:p>
      <w:pPr>
        <w:pStyle w:val="BodyText"/>
        <w:rPr>
          <w:rFonts w:ascii="Cambria"/>
          <w:b/>
          <w:sz w:val="17"/>
        </w:rPr>
      </w:pPr>
    </w:p>
    <w:p>
      <w:pPr>
        <w:spacing w:before="123"/>
        <w:ind w:left="447"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4"/>
          <w:sz w:val="20"/>
        </w:rPr>
        <w:t>plan</w:t>
      </w:r>
    </w:p>
    <w:p>
      <w:pPr>
        <w:spacing w:before="33"/>
        <w:ind w:left="447" w:right="0" w:firstLine="0"/>
        <w:jc w:val="left"/>
        <w:rPr>
          <w:rFonts w:ascii="Courier New"/>
          <w:sz w:val="20"/>
        </w:rPr>
      </w:pPr>
      <w:r>
        <w:rPr>
          <w:rFonts w:ascii="Courier New"/>
          <w:sz w:val="20"/>
        </w:rPr>
        <w:t>Refreshing</w:t>
      </w:r>
      <w:r>
        <w:rPr>
          <w:rFonts w:ascii="Courier New"/>
          <w:spacing w:val="4"/>
          <w:sz w:val="20"/>
        </w:rPr>
        <w:t> </w:t>
      </w:r>
      <w:r>
        <w:rPr>
          <w:rFonts w:ascii="Courier New"/>
          <w:sz w:val="20"/>
        </w:rPr>
        <w:t>Terraform</w:t>
      </w:r>
      <w:r>
        <w:rPr>
          <w:rFonts w:ascii="Courier New"/>
          <w:spacing w:val="5"/>
          <w:sz w:val="20"/>
        </w:rPr>
        <w:t> </w:t>
      </w:r>
      <w:r>
        <w:rPr>
          <w:rFonts w:ascii="Courier New"/>
          <w:sz w:val="20"/>
        </w:rPr>
        <w:t>state</w:t>
      </w:r>
      <w:r>
        <w:rPr>
          <w:rFonts w:ascii="Courier New"/>
          <w:spacing w:val="4"/>
          <w:sz w:val="20"/>
        </w:rPr>
        <w:t> </w:t>
      </w:r>
      <w:r>
        <w:rPr>
          <w:rFonts w:ascii="Courier New"/>
          <w:color w:val="6B9F69"/>
          <w:sz w:val="20"/>
        </w:rPr>
        <w:t>in</w:t>
      </w:r>
      <w:r>
        <w:rPr>
          <w:rFonts w:ascii="Courier New"/>
          <w:sz w:val="20"/>
        </w:rPr>
        <w:t>-memory</w:t>
      </w:r>
      <w:r>
        <w:rPr>
          <w:rFonts w:ascii="Courier New"/>
          <w:spacing w:val="5"/>
          <w:sz w:val="20"/>
        </w:rPr>
        <w:t> </w:t>
      </w:r>
      <w:r>
        <w:rPr>
          <w:rFonts w:ascii="Courier New"/>
          <w:sz w:val="20"/>
        </w:rPr>
        <w:t>prior</w:t>
      </w:r>
      <w:r>
        <w:rPr>
          <w:rFonts w:ascii="Courier New"/>
          <w:spacing w:val="4"/>
          <w:sz w:val="20"/>
        </w:rPr>
        <w:t> </w:t>
      </w:r>
      <w:r>
        <w:rPr>
          <w:rFonts w:ascii="Courier New"/>
          <w:sz w:val="20"/>
        </w:rPr>
        <w:t>to</w:t>
      </w:r>
      <w:r>
        <w:rPr>
          <w:rFonts w:ascii="Courier New"/>
          <w:spacing w:val="5"/>
          <w:sz w:val="20"/>
        </w:rPr>
        <w:t> </w:t>
      </w:r>
      <w:r>
        <w:rPr>
          <w:rFonts w:ascii="Courier New"/>
          <w:spacing w:val="-2"/>
          <w:sz w:val="20"/>
        </w:rPr>
        <w:t>plan...</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spacing w:before="1"/>
        <w:ind w:left="447"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aws_instance.base</w:t>
      </w:r>
    </w:p>
    <w:p>
      <w:pPr>
        <w:tabs>
          <w:tab w:pos="4118" w:val="left" w:leader="none"/>
        </w:tabs>
        <w:spacing w:before="33"/>
        <w:ind w:left="937" w:right="0" w:firstLine="0"/>
        <w:jc w:val="left"/>
        <w:rPr>
          <w:rFonts w:ascii="Courier New"/>
          <w:sz w:val="20"/>
        </w:rPr>
      </w:pPr>
      <w:r>
        <w:rPr>
          <w:rFonts w:ascii="Courier New"/>
          <w:spacing w:val="-4"/>
          <w:sz w:val="20"/>
        </w:rPr>
        <w:t>ami:</w:t>
      </w:r>
      <w:r>
        <w:rPr>
          <w:rFonts w:ascii="Courier New"/>
          <w:sz w:val="20"/>
        </w:rPr>
        <w:tab/>
      </w:r>
      <w:r>
        <w:rPr>
          <w:rFonts w:ascii="Courier New"/>
          <w:color w:val="CC00B2"/>
          <w:sz w:val="20"/>
        </w:rPr>
        <w:t>"ami-</w:t>
      </w:r>
      <w:r>
        <w:rPr>
          <w:rFonts w:ascii="Courier New"/>
          <w:color w:val="CC00B2"/>
          <w:spacing w:val="-2"/>
          <w:sz w:val="20"/>
        </w:rPr>
        <w:t>0d729a60"</w:t>
      </w:r>
    </w:p>
    <w:p>
      <w:pPr>
        <w:tabs>
          <w:tab w:pos="4118" w:val="left" w:leader="none"/>
        </w:tabs>
        <w:spacing w:before="34"/>
        <w:ind w:left="937" w:right="0" w:firstLine="0"/>
        <w:jc w:val="left"/>
        <w:rPr>
          <w:rFonts w:ascii="Courier New"/>
          <w:sz w:val="20"/>
        </w:rPr>
      </w:pPr>
      <w:r>
        <w:rPr>
          <w:rFonts w:ascii="Courier New"/>
          <w:spacing w:val="-2"/>
          <w:sz w:val="20"/>
        </w:rPr>
        <w:t>availability_zone:</w:t>
      </w:r>
      <w:r>
        <w:rPr>
          <w:rFonts w:ascii="Courier New"/>
          <w:sz w:val="20"/>
        </w:rPr>
        <w:tab/>
      </w:r>
      <w:r>
        <w:rPr>
          <w:rFonts w:ascii="Courier New"/>
          <w:color w:val="CC00B2"/>
          <w:spacing w:val="-2"/>
          <w:sz w:val="20"/>
        </w:rPr>
        <w:t>"&lt;computed&gt;"</w:t>
      </w:r>
    </w:p>
    <w:p>
      <w:pPr>
        <w:tabs>
          <w:tab w:pos="4118" w:val="left" w:leader="none"/>
        </w:tabs>
        <w:spacing w:before="33"/>
        <w:ind w:left="937" w:right="0" w:firstLine="0"/>
        <w:jc w:val="left"/>
        <w:rPr>
          <w:rFonts w:ascii="Courier New"/>
          <w:sz w:val="20"/>
        </w:rPr>
      </w:pPr>
      <w:r>
        <w:rPr>
          <w:rFonts w:ascii="Courier New"/>
          <w:spacing w:val="-2"/>
          <w:sz w:val="20"/>
        </w:rPr>
        <w:t>instance_state:</w:t>
      </w:r>
      <w:r>
        <w:rPr>
          <w:rFonts w:ascii="Courier New"/>
          <w:sz w:val="20"/>
        </w:rPr>
        <w:tab/>
      </w:r>
      <w:r>
        <w:rPr>
          <w:rFonts w:ascii="Courier New"/>
          <w:color w:val="CC00B2"/>
          <w:spacing w:val="-2"/>
          <w:sz w:val="20"/>
        </w:rPr>
        <w:t>"&lt;computed&gt;"</w:t>
      </w:r>
    </w:p>
    <w:p>
      <w:pPr>
        <w:tabs>
          <w:tab w:pos="4118" w:val="left" w:leader="none"/>
        </w:tabs>
        <w:spacing w:before="33"/>
        <w:ind w:left="937" w:right="0" w:firstLine="0"/>
        <w:jc w:val="left"/>
        <w:rPr>
          <w:rFonts w:ascii="Courier New"/>
          <w:sz w:val="20"/>
        </w:rPr>
      </w:pPr>
      <w:r>
        <w:rPr>
          <w:rFonts w:ascii="Courier New"/>
          <w:spacing w:val="-2"/>
          <w:sz w:val="20"/>
        </w:rPr>
        <w:t>instance_type:</w:t>
      </w:r>
      <w:r>
        <w:rPr>
          <w:rFonts w:ascii="Courier New"/>
          <w:sz w:val="20"/>
        </w:rPr>
        <w:tab/>
      </w:r>
      <w:r>
        <w:rPr>
          <w:rFonts w:ascii="Courier New"/>
          <w:color w:val="CC00B2"/>
          <w:spacing w:val="-2"/>
          <w:sz w:val="20"/>
        </w:rPr>
        <w:t>"t2.micro"</w:t>
      </w:r>
    </w:p>
    <w:p>
      <w:pPr>
        <w:tabs>
          <w:tab w:pos="4118" w:val="left" w:leader="none"/>
        </w:tabs>
        <w:spacing w:line="276" w:lineRule="auto" w:before="34"/>
        <w:ind w:left="937" w:right="3311" w:firstLine="0"/>
        <w:jc w:val="both"/>
        <w:rPr>
          <w:rFonts w:ascii="Courier New"/>
          <w:sz w:val="20"/>
        </w:rPr>
      </w:pPr>
      <w:r>
        <w:rPr>
          <w:rFonts w:ascii="Courier New"/>
          <w:spacing w:val="-2"/>
          <w:sz w:val="20"/>
        </w:rPr>
        <w:t>key_name:</w:t>
      </w:r>
      <w:r>
        <w:rPr>
          <w:rFonts w:ascii="Courier New"/>
          <w:sz w:val="20"/>
        </w:rPr>
        <w:tab/>
      </w:r>
      <w:r>
        <w:rPr>
          <w:rFonts w:ascii="Courier New"/>
          <w:color w:val="CC00B2"/>
          <w:spacing w:val="-2"/>
          <w:sz w:val="20"/>
        </w:rPr>
        <w:t>"&lt;computed&gt;" </w:t>
      </w:r>
      <w:r>
        <w:rPr>
          <w:rFonts w:ascii="Courier New"/>
          <w:sz w:val="20"/>
        </w:rPr>
        <w:t>network_interface_id: </w:t>
      </w:r>
      <w:r>
        <w:rPr>
          <w:rFonts w:ascii="Courier New"/>
          <w:color w:val="CC00B2"/>
          <w:sz w:val="20"/>
        </w:rPr>
        <w:t>"&lt;computed&gt;" </w:t>
      </w:r>
      <w:r>
        <w:rPr>
          <w:rFonts w:ascii="Courier New"/>
          <w:sz w:val="20"/>
        </w:rPr>
        <w:t>placement_group:</w:t>
      </w:r>
      <w:r>
        <w:rPr>
          <w:rFonts w:ascii="Courier New"/>
          <w:spacing w:val="65"/>
          <w:w w:val="150"/>
          <w:sz w:val="20"/>
        </w:rPr>
        <w:t>     </w:t>
      </w:r>
      <w:r>
        <w:rPr>
          <w:rFonts w:ascii="Courier New"/>
          <w:color w:val="CC00B2"/>
          <w:spacing w:val="-2"/>
          <w:sz w:val="20"/>
        </w:rPr>
        <w:t>"&lt;computed&gt;"</w:t>
      </w:r>
    </w:p>
    <w:p>
      <w:pPr>
        <w:tabs>
          <w:tab w:pos="4118" w:val="left" w:leader="none"/>
        </w:tabs>
        <w:spacing w:line="225" w:lineRule="exact" w:before="0"/>
        <w:ind w:left="937" w:right="0" w:firstLine="0"/>
        <w:jc w:val="both"/>
        <w:rPr>
          <w:rFonts w:ascii="Courier New"/>
          <w:sz w:val="20"/>
        </w:rPr>
      </w:pPr>
      <w:r>
        <w:rPr>
          <w:rFonts w:ascii="Courier New"/>
          <w:spacing w:val="-2"/>
          <w:sz w:val="20"/>
        </w:rPr>
        <w:t>private_dns:</w:t>
      </w:r>
      <w:r>
        <w:rPr>
          <w:rFonts w:ascii="Courier New"/>
          <w:sz w:val="20"/>
        </w:rPr>
        <w:tab/>
      </w:r>
      <w:r>
        <w:rPr>
          <w:rFonts w:ascii="Courier New"/>
          <w:color w:val="CC00B2"/>
          <w:spacing w:val="-2"/>
          <w:sz w:val="20"/>
        </w:rPr>
        <w:t>"&lt;computed&gt;"</w:t>
      </w:r>
    </w:p>
    <w:p>
      <w:pPr>
        <w:tabs>
          <w:tab w:pos="4118" w:val="left" w:leader="none"/>
        </w:tabs>
        <w:spacing w:before="33"/>
        <w:ind w:left="937" w:right="0" w:firstLine="0"/>
        <w:jc w:val="left"/>
        <w:rPr>
          <w:rFonts w:ascii="Courier New"/>
          <w:sz w:val="20"/>
        </w:rPr>
      </w:pPr>
      <w:r>
        <w:rPr>
          <w:rFonts w:ascii="Courier New"/>
          <w:spacing w:val="-2"/>
          <w:sz w:val="20"/>
        </w:rPr>
        <w:t>private_ip:</w:t>
      </w:r>
      <w:r>
        <w:rPr>
          <w:rFonts w:ascii="Courier New"/>
          <w:sz w:val="20"/>
        </w:rPr>
        <w:tab/>
      </w:r>
      <w:r>
        <w:rPr>
          <w:rFonts w:ascii="Courier New"/>
          <w:color w:val="CC00B2"/>
          <w:spacing w:val="-2"/>
          <w:sz w:val="20"/>
        </w:rPr>
        <w:t>"&lt;computed&gt;"</w:t>
      </w:r>
    </w:p>
    <w:p>
      <w:pPr>
        <w:tabs>
          <w:tab w:pos="4118" w:val="left" w:leader="none"/>
        </w:tabs>
        <w:spacing w:before="34"/>
        <w:ind w:left="937" w:right="0" w:firstLine="0"/>
        <w:jc w:val="left"/>
        <w:rPr>
          <w:rFonts w:ascii="Courier New"/>
          <w:sz w:val="20"/>
        </w:rPr>
      </w:pPr>
      <w:r>
        <w:rPr>
          <w:rFonts w:ascii="Courier New"/>
          <w:spacing w:val="-2"/>
          <w:sz w:val="20"/>
        </w:rPr>
        <w:t>public_dns:</w:t>
      </w:r>
      <w:r>
        <w:rPr>
          <w:rFonts w:ascii="Courier New"/>
          <w:sz w:val="20"/>
        </w:rPr>
        <w:tab/>
      </w:r>
      <w:r>
        <w:rPr>
          <w:rFonts w:ascii="Courier New"/>
          <w:color w:val="CC00B2"/>
          <w:spacing w:val="-2"/>
          <w:sz w:val="20"/>
        </w:rPr>
        <w:t>"&lt;computed&gt;"</w:t>
      </w:r>
    </w:p>
    <w:p>
      <w:pPr>
        <w:tabs>
          <w:tab w:pos="4118" w:val="left" w:leader="none"/>
        </w:tabs>
        <w:spacing w:before="33"/>
        <w:ind w:left="937" w:right="0" w:firstLine="0"/>
        <w:jc w:val="left"/>
        <w:rPr>
          <w:rFonts w:ascii="Courier New"/>
          <w:sz w:val="20"/>
        </w:rPr>
      </w:pPr>
      <w:r>
        <w:rPr>
          <w:rFonts w:ascii="Courier New"/>
          <w:spacing w:val="-2"/>
          <w:sz w:val="20"/>
        </w:rPr>
        <w:t>public_ip:</w:t>
      </w:r>
      <w:r>
        <w:rPr>
          <w:rFonts w:ascii="Courier New"/>
          <w:sz w:val="20"/>
        </w:rPr>
        <w:tab/>
      </w:r>
      <w:r>
        <w:rPr>
          <w:rFonts w:ascii="Courier New"/>
          <w:color w:val="CC00B2"/>
          <w:spacing w:val="-2"/>
          <w:sz w:val="20"/>
        </w:rPr>
        <w:t>"&lt;computed&gt;"</w:t>
      </w:r>
    </w:p>
    <w:p>
      <w:pPr>
        <w:pStyle w:val="BodyText"/>
        <w:spacing w:before="10"/>
        <w:rPr>
          <w:rFonts w:ascii="Courier New"/>
          <w:sz w:val="25"/>
        </w:rPr>
      </w:pPr>
    </w:p>
    <w:p>
      <w:pPr>
        <w:spacing w:before="1"/>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spacing w:before="0"/>
        <w:ind w:left="447" w:right="0" w:firstLine="0"/>
        <w:jc w:val="left"/>
        <w:rPr>
          <w:rFonts w:ascii="Courier New"/>
          <w:sz w:val="20"/>
        </w:rPr>
      </w:pPr>
      <w:r>
        <w:rPr/>
        <w:drawing>
          <wp:anchor distT="0" distB="0" distL="0" distR="0" allowOverlap="1" layoutInCell="1" locked="0" behindDoc="1" simplePos="0" relativeHeight="479315456">
            <wp:simplePos x="0" y="0"/>
            <wp:positionH relativeFrom="page">
              <wp:posOffset>1165872</wp:posOffset>
            </wp:positionH>
            <wp:positionV relativeFrom="paragraph">
              <wp:posOffset>675718</wp:posOffset>
            </wp:positionV>
            <wp:extent cx="225425" cy="225425"/>
            <wp:effectExtent l="0" t="0" r="0" b="0"/>
            <wp:wrapNone/>
            <wp:docPr id="49" name="image4.png"/>
            <wp:cNvGraphicFramePr>
              <a:graphicFrameLocks noChangeAspect="1"/>
            </wp:cNvGraphicFramePr>
            <a:graphic>
              <a:graphicData uri="http://schemas.openxmlformats.org/drawingml/2006/picture">
                <pic:pic>
                  <pic:nvPicPr>
                    <pic:cNvPr id="50" name="image4.png"/>
                    <pic:cNvPicPr/>
                  </pic:nvPicPr>
                  <pic:blipFill>
                    <a:blip r:embed="rId56" cstate="print"/>
                    <a:stretch>
                      <a:fillRect/>
                    </a:stretch>
                  </pic:blipFill>
                  <pic:spPr>
                    <a:xfrm>
                      <a:off x="0" y="0"/>
                      <a:ext cx="225425" cy="225425"/>
                    </a:xfrm>
                    <a:prstGeom prst="rect">
                      <a:avLst/>
                    </a:prstGeom>
                  </pic:spPr>
                </pic:pic>
              </a:graphicData>
            </a:graphic>
          </wp:anchor>
        </w:drawing>
      </w:r>
      <w:r>
        <w:rPr>
          <w:rFonts w:ascii="Courier New"/>
          <w:sz w:val="20"/>
        </w:rPr>
        <w:t>Plan:</w:t>
      </w:r>
      <w:r>
        <w:rPr>
          <w:rFonts w:ascii="Courier New"/>
          <w:spacing w:val="3"/>
          <w:sz w:val="20"/>
        </w:rPr>
        <w:t> </w:t>
      </w:r>
      <w:r>
        <w:rPr>
          <w:rFonts w:ascii="Courier New"/>
          <w:sz w:val="20"/>
        </w:rPr>
        <w:t>1</w:t>
      </w:r>
      <w:r>
        <w:rPr>
          <w:rFonts w:ascii="Courier New"/>
          <w:spacing w:val="4"/>
          <w:sz w:val="20"/>
        </w:rPr>
        <w:t> </w:t>
      </w:r>
      <w:r>
        <w:rPr>
          <w:rFonts w:ascii="Courier New"/>
          <w:sz w:val="20"/>
        </w:rPr>
        <w:t>to</w:t>
      </w:r>
      <w:r>
        <w:rPr>
          <w:rFonts w:ascii="Courier New"/>
          <w:spacing w:val="3"/>
          <w:sz w:val="20"/>
        </w:rPr>
        <w:t> </w:t>
      </w:r>
      <w:r>
        <w:rPr>
          <w:rFonts w:ascii="Courier New"/>
          <w:sz w:val="20"/>
        </w:rPr>
        <w:t>add,</w:t>
      </w:r>
      <w:r>
        <w:rPr>
          <w:rFonts w:ascii="Courier New"/>
          <w:spacing w:val="4"/>
          <w:sz w:val="20"/>
        </w:rPr>
        <w:t> </w:t>
      </w:r>
      <w:r>
        <w:rPr>
          <w:rFonts w:ascii="Courier New"/>
          <w:sz w:val="20"/>
        </w:rPr>
        <w:t>0</w:t>
      </w:r>
      <w:r>
        <w:rPr>
          <w:rFonts w:ascii="Courier New"/>
          <w:spacing w:val="3"/>
          <w:sz w:val="20"/>
        </w:rPr>
        <w:t> </w:t>
      </w:r>
      <w:r>
        <w:rPr>
          <w:rFonts w:ascii="Courier New"/>
          <w:sz w:val="20"/>
        </w:rPr>
        <w:t>to</w:t>
      </w:r>
      <w:r>
        <w:rPr>
          <w:rFonts w:ascii="Courier New"/>
          <w:spacing w:val="4"/>
          <w:sz w:val="20"/>
        </w:rPr>
        <w:t> </w:t>
      </w:r>
      <w:r>
        <w:rPr>
          <w:rFonts w:ascii="Courier New"/>
          <w:sz w:val="20"/>
        </w:rPr>
        <w:t>change,</w:t>
      </w:r>
      <w:r>
        <w:rPr>
          <w:rFonts w:ascii="Courier New"/>
          <w:spacing w:val="3"/>
          <w:sz w:val="20"/>
        </w:rPr>
        <w:t> </w:t>
      </w:r>
      <w:r>
        <w:rPr>
          <w:rFonts w:ascii="Courier New"/>
          <w:sz w:val="20"/>
        </w:rPr>
        <w:t>0</w:t>
      </w:r>
      <w:r>
        <w:rPr>
          <w:rFonts w:ascii="Courier New"/>
          <w:spacing w:val="4"/>
          <w:sz w:val="20"/>
        </w:rPr>
        <w:t> </w:t>
      </w:r>
      <w:r>
        <w:rPr>
          <w:rFonts w:ascii="Courier New"/>
          <w:sz w:val="20"/>
        </w:rPr>
        <w:t>to</w:t>
      </w:r>
      <w:r>
        <w:rPr>
          <w:rFonts w:ascii="Courier New"/>
          <w:spacing w:val="4"/>
          <w:sz w:val="20"/>
        </w:rPr>
        <w:t> </w:t>
      </w:r>
      <w:r>
        <w:rPr>
          <w:rFonts w:ascii="Courier New"/>
          <w:spacing w:val="-2"/>
          <w:sz w:val="20"/>
        </w:rPr>
        <w:t>destroy.</w:t>
      </w:r>
    </w:p>
    <w:p>
      <w:pPr>
        <w:pStyle w:val="BodyText"/>
        <w:rPr>
          <w:rFonts w:ascii="Courier New"/>
          <w:sz w:val="20"/>
        </w:rPr>
      </w:pPr>
    </w:p>
    <w:p>
      <w:pPr>
        <w:pStyle w:val="BodyText"/>
        <w:rPr>
          <w:rFonts w:ascii="Courier New"/>
          <w:sz w:val="20"/>
        </w:rPr>
      </w:pPr>
    </w:p>
    <w:p>
      <w:pPr>
        <w:pStyle w:val="BodyText"/>
        <w:spacing w:before="10"/>
        <w:rPr>
          <w:rFonts w:ascii="Courier New"/>
          <w:sz w:val="21"/>
        </w:rPr>
      </w:pPr>
      <w:r>
        <w:rPr/>
        <w:pict>
          <v:shape style="position:absolute;margin-left:91.801003pt;margin-top:13.639572pt;width:428.4pt;height:.1pt;mso-position-horizontal-relative:page;mso-position-vertical-relative:paragraph;z-index:-15687680;mso-wrap-distance-left:0;mso-wrap-distance-right:0" id="docshape185" coordorigin="1836,273" coordsize="8568,0" path="m1836,273l10404,273e" filled="false" stroked="true" strokeweight="1.1338pt" strokecolor="#7f7f7f">
            <v:path arrowok="t"/>
            <v:stroke dashstyle="solid"/>
            <w10:wrap type="topAndBottom"/>
          </v:shape>
        </w:pict>
      </w:r>
    </w:p>
    <w:p>
      <w:pPr>
        <w:pStyle w:val="BodyText"/>
        <w:spacing w:line="278" w:lineRule="auto" w:before="102"/>
        <w:ind w:left="136" w:firstLine="483"/>
      </w:pPr>
      <w:r>
        <w:rPr>
          <w:rFonts w:ascii="Cambria"/>
          <w:b/>
          <w:sz w:val="34"/>
        </w:rPr>
        <w:t>NOTE </w:t>
      </w:r>
      <w:r>
        <w:rPr/>
        <w:t>Remember Terraform commands load all the Terraform configura- tion</w:t>
      </w:r>
      <w:r>
        <w:rPr>
          <w:spacing w:val="15"/>
        </w:rPr>
        <w:t> </w:t>
      </w:r>
      <w:r>
        <w:rPr/>
        <w:t>in</w:t>
      </w:r>
      <w:r>
        <w:rPr>
          <w:spacing w:val="17"/>
        </w:rPr>
        <w:t> </w:t>
      </w:r>
      <w:r>
        <w:rPr/>
        <w:t>the</w:t>
      </w:r>
      <w:r>
        <w:rPr>
          <w:spacing w:val="17"/>
        </w:rPr>
        <w:t> </w:t>
      </w:r>
      <w:r>
        <w:rPr/>
        <w:t>current</w:t>
      </w:r>
      <w:r>
        <w:rPr>
          <w:spacing w:val="16"/>
        </w:rPr>
        <w:t> </w:t>
      </w:r>
      <w:r>
        <w:rPr/>
        <w:t>directory.</w:t>
      </w:r>
      <w:r>
        <w:rPr>
          <w:spacing w:val="64"/>
        </w:rPr>
        <w:t> </w:t>
      </w:r>
      <w:r>
        <w:rPr/>
        <w:t>They</w:t>
      </w:r>
      <w:r>
        <w:rPr>
          <w:spacing w:val="16"/>
        </w:rPr>
        <w:t> </w:t>
      </w:r>
      <w:r>
        <w:rPr/>
        <w:t>do</w:t>
      </w:r>
      <w:r>
        <w:rPr>
          <w:spacing w:val="16"/>
        </w:rPr>
        <w:t> </w:t>
      </w:r>
      <w:r>
        <w:rPr/>
        <w:t>not</w:t>
      </w:r>
      <w:r>
        <w:rPr>
          <w:spacing w:val="17"/>
        </w:rPr>
        <w:t> </w:t>
      </w:r>
      <w:r>
        <w:rPr/>
        <w:t>recurse</w:t>
      </w:r>
      <w:r>
        <w:rPr>
          <w:spacing w:val="16"/>
        </w:rPr>
        <w:t> </w:t>
      </w:r>
      <w:r>
        <w:rPr/>
        <w:t>into</w:t>
      </w:r>
      <w:r>
        <w:rPr>
          <w:spacing w:val="17"/>
        </w:rPr>
        <w:t> </w:t>
      </w:r>
      <w:r>
        <w:rPr/>
        <w:t>sub-directories.</w:t>
      </w:r>
      <w:r>
        <w:rPr>
          <w:spacing w:val="63"/>
        </w:rPr>
        <w:t> </w:t>
      </w:r>
      <w:r>
        <w:rPr/>
        <w:t>So</w:t>
      </w:r>
      <w:r>
        <w:rPr>
          <w:spacing w:val="17"/>
        </w:rPr>
        <w:t> </w:t>
      </w:r>
      <w:r>
        <w:rPr>
          <w:spacing w:val="-4"/>
        </w:rPr>
        <w:t>here</w:t>
      </w:r>
    </w:p>
    <w:p>
      <w:pPr>
        <w:spacing w:after="0" w:line="278" w:lineRule="auto"/>
        <w:sectPr>
          <w:headerReference w:type="default" r:id="rId109"/>
          <w:footerReference w:type="default" r:id="rId110"/>
          <w:pgSz w:w="12240" w:h="15840"/>
          <w:pgMar w:header="1182" w:footer="2303" w:top="1560" w:bottom="2500" w:left="1700" w:right="1640"/>
        </w:sectPr>
      </w:pPr>
    </w:p>
    <w:p>
      <w:pPr>
        <w:pStyle w:val="BodyText"/>
        <w:spacing w:before="3"/>
        <w:rPr>
          <w:sz w:val="20"/>
        </w:rPr>
      </w:pPr>
    </w:p>
    <w:p>
      <w:pPr>
        <w:pStyle w:val="BodyText"/>
        <w:spacing w:before="134"/>
        <w:ind w:left="128"/>
      </w:pPr>
      <w:bookmarkStart w:name="_bookmark86" w:id="131"/>
      <w:bookmarkEnd w:id="131"/>
      <w:r>
        <w:rPr/>
      </w:r>
      <w:r>
        <w:rPr>
          <w:w w:val="105"/>
        </w:rPr>
        <w:t>Terraform</w:t>
      </w:r>
      <w:r>
        <w:rPr>
          <w:spacing w:val="2"/>
          <w:w w:val="105"/>
        </w:rPr>
        <w:t> </w:t>
      </w:r>
      <w:r>
        <w:rPr>
          <w:w w:val="105"/>
        </w:rPr>
        <w:t>will</w:t>
      </w:r>
      <w:r>
        <w:rPr>
          <w:spacing w:val="4"/>
          <w:w w:val="105"/>
        </w:rPr>
        <w:t> </w:t>
      </w:r>
      <w:r>
        <w:rPr>
          <w:w w:val="105"/>
        </w:rPr>
        <w:t>only</w:t>
      </w:r>
      <w:r>
        <w:rPr>
          <w:spacing w:val="4"/>
          <w:w w:val="105"/>
        </w:rPr>
        <w:t> </w:t>
      </w:r>
      <w:r>
        <w:rPr>
          <w:w w:val="105"/>
        </w:rPr>
        <w:t>load</w:t>
      </w:r>
      <w:r>
        <w:rPr>
          <w:spacing w:val="4"/>
          <w:w w:val="105"/>
        </w:rPr>
        <w:t> </w:t>
      </w:r>
      <w:r>
        <w:rPr>
          <w:w w:val="105"/>
        </w:rPr>
        <w:t>our</w:t>
      </w:r>
      <w:r>
        <w:rPr>
          <w:spacing w:val="3"/>
          <w:w w:val="105"/>
        </w:rPr>
        <w:t> </w:t>
      </w:r>
      <w:r>
        <w:rPr>
          <w:rFonts w:ascii="Palatino Linotype"/>
          <w:color w:val="A51ED1"/>
          <w:w w:val="105"/>
        </w:rPr>
        <w:t>base.tf</w:t>
      </w:r>
      <w:r>
        <w:rPr>
          <w:rFonts w:ascii="Palatino Linotype"/>
          <w:color w:val="A51ED1"/>
          <w:spacing w:val="2"/>
          <w:w w:val="105"/>
        </w:rPr>
        <w:t> </w:t>
      </w:r>
      <w:r>
        <w:rPr>
          <w:spacing w:val="-4"/>
          <w:w w:val="105"/>
        </w:rPr>
        <w:t>file.</w:t>
      </w:r>
    </w:p>
    <w:p>
      <w:pPr>
        <w:pStyle w:val="BodyText"/>
        <w:spacing w:before="6"/>
        <w:rPr>
          <w:sz w:val="19"/>
        </w:rPr>
      </w:pPr>
      <w:r>
        <w:rPr/>
        <w:pict>
          <v:shape style="position:absolute;margin-left:91.801003pt;margin-top:12.297492pt;width:428.4pt;height:.1pt;mso-position-horizontal-relative:page;mso-position-vertical-relative:paragraph;z-index:-15686144;mso-wrap-distance-left:0;mso-wrap-distance-right:0" id="docshape186" coordorigin="1836,246" coordsize="8568,0" path="m1836,246l10404,246e" filled="false" stroked="true" strokeweight="1.1338pt" strokecolor="#7f7f7f">
            <v:path arrowok="t"/>
            <v:stroke dashstyle="solid"/>
            <w10:wrap type="topAndBottom"/>
          </v:shape>
        </w:pict>
      </w:r>
    </w:p>
    <w:p>
      <w:pPr>
        <w:pStyle w:val="BodyText"/>
        <w:spacing w:before="1"/>
        <w:rPr>
          <w:sz w:val="29"/>
        </w:rPr>
      </w:pPr>
    </w:p>
    <w:p>
      <w:pPr>
        <w:pStyle w:val="BodyText"/>
        <w:spacing w:line="314" w:lineRule="auto" w:before="166"/>
        <w:ind w:left="136" w:right="189" w:hanging="12"/>
        <w:jc w:val="both"/>
      </w:pPr>
      <w:r>
        <w:rPr/>
        <w:t>We</w:t>
      </w:r>
      <w:r>
        <w:rPr>
          <w:spacing w:val="-13"/>
        </w:rPr>
        <w:t> </w:t>
      </w:r>
      <w:r>
        <w:rPr/>
        <w:t>can</w:t>
      </w:r>
      <w:r>
        <w:rPr>
          <w:spacing w:val="-13"/>
        </w:rPr>
        <w:t> </w:t>
      </w:r>
      <w:r>
        <w:rPr/>
        <w:t>see</w:t>
      </w:r>
      <w:r>
        <w:rPr>
          <w:spacing w:val="-13"/>
        </w:rPr>
        <w:t> </w:t>
      </w:r>
      <w:r>
        <w:rPr/>
        <w:t>our</w:t>
      </w:r>
      <w:r>
        <w:rPr>
          <w:spacing w:val="-13"/>
        </w:rPr>
        <w:t> </w:t>
      </w:r>
      <w:r>
        <w:rPr/>
        <w:t>AWS</w:t>
      </w:r>
      <w:r>
        <w:rPr>
          <w:spacing w:val="-13"/>
        </w:rPr>
        <w:t> </w:t>
      </w:r>
      <w:r>
        <w:rPr/>
        <w:t>instance</w:t>
      </w:r>
      <w:r>
        <w:rPr>
          <w:spacing w:val="-13"/>
        </w:rPr>
        <w:t> </w:t>
      </w:r>
      <w:r>
        <w:rPr/>
        <w:t>is</w:t>
      </w:r>
      <w:r>
        <w:rPr>
          <w:spacing w:val="-13"/>
        </w:rPr>
        <w:t> </w:t>
      </w:r>
      <w:r>
        <w:rPr/>
        <w:t>listed</w:t>
      </w:r>
      <w:r>
        <w:rPr>
          <w:spacing w:val="-13"/>
        </w:rPr>
        <w:t> </w:t>
      </w:r>
      <w:r>
        <w:rPr/>
        <w:t>and</w:t>
      </w:r>
      <w:r>
        <w:rPr>
          <w:spacing w:val="-13"/>
        </w:rPr>
        <w:t> </w:t>
      </w:r>
      <w:r>
        <w:rPr/>
        <w:t>that</w:t>
      </w:r>
      <w:r>
        <w:rPr>
          <w:spacing w:val="-13"/>
        </w:rPr>
        <w:t> </w:t>
      </w:r>
      <w:r>
        <w:rPr/>
        <w:t>Terraform</w:t>
      </w:r>
      <w:r>
        <w:rPr>
          <w:spacing w:val="-13"/>
        </w:rPr>
        <w:t> </w:t>
      </w:r>
      <w:r>
        <w:rPr/>
        <w:t>has</w:t>
      </w:r>
      <w:r>
        <w:rPr>
          <w:spacing w:val="-13"/>
        </w:rPr>
        <w:t> </w:t>
      </w:r>
      <w:r>
        <w:rPr/>
        <w:t>created</w:t>
      </w:r>
      <w:r>
        <w:rPr>
          <w:spacing w:val="-13"/>
        </w:rPr>
        <w:t> </w:t>
      </w:r>
      <w:r>
        <w:rPr/>
        <w:t>an</w:t>
      </w:r>
      <w:r>
        <w:rPr>
          <w:spacing w:val="-13"/>
        </w:rPr>
        <w:t> </w:t>
      </w:r>
      <w:r>
        <w:rPr/>
        <w:t>identifier for the resource by merging the type and name:</w:t>
      </w:r>
    </w:p>
    <w:p>
      <w:pPr>
        <w:spacing w:before="176"/>
        <w:ind w:left="136" w:right="0" w:firstLine="0"/>
        <w:jc w:val="left"/>
        <w:rPr>
          <w:rFonts w:ascii="Courier New"/>
          <w:sz w:val="20"/>
        </w:rPr>
      </w:pPr>
      <w:r>
        <w:rPr>
          <w:rFonts w:ascii="Courier New"/>
          <w:color w:val="A51ED1"/>
          <w:spacing w:val="-2"/>
          <w:sz w:val="20"/>
        </w:rPr>
        <w:t>aws_instance.base</w:t>
      </w:r>
    </w:p>
    <w:p>
      <w:pPr>
        <w:pStyle w:val="BodyText"/>
        <w:spacing w:line="309" w:lineRule="auto" w:before="198"/>
        <w:ind w:left="136" w:right="193" w:hanging="8"/>
        <w:jc w:val="both"/>
      </w:pPr>
      <w:r>
        <w:rPr/>
        <w:t>You can see the resource identifier is prefixed with a </w:t>
      </w:r>
      <w:r>
        <w:rPr>
          <w:rFonts w:ascii="Courier New"/>
          <w:color w:val="A51ED1"/>
          <w:sz w:val="20"/>
        </w:rPr>
        <w:t>+</w:t>
      </w:r>
      <w:r>
        <w:rPr/>
        <w:t>.</w:t>
      </w:r>
      <w:r>
        <w:rPr>
          <w:spacing w:val="40"/>
        </w:rPr>
        <w:t> </w:t>
      </w:r>
      <w:r>
        <w:rPr/>
        <w:t>This indicates that this resource</w:t>
      </w:r>
      <w:r>
        <w:rPr>
          <w:spacing w:val="-15"/>
        </w:rPr>
        <w:t> </w:t>
      </w:r>
      <w:r>
        <w:rPr/>
        <w:t>is a planned change that has not yet been made.</w:t>
      </w:r>
      <w:r>
        <w:rPr>
          <w:spacing w:val="34"/>
        </w:rPr>
        <w:t> </w:t>
      </w:r>
      <w:r>
        <w:rPr/>
        <w:t>Think about the </w:t>
      </w:r>
      <w:r>
        <w:rPr>
          <w:rFonts w:ascii="Courier New"/>
          <w:color w:val="A51ED1"/>
          <w:sz w:val="20"/>
        </w:rPr>
        <w:t>+</w:t>
      </w:r>
      <w:r>
        <w:rPr>
          <w:rFonts w:ascii="Courier New"/>
          <w:color w:val="A51ED1"/>
          <w:spacing w:val="-30"/>
          <w:sz w:val="20"/>
        </w:rPr>
        <w:t> </w:t>
      </w:r>
      <w:r>
        <w:rPr/>
        <w:t>like you</w:t>
      </w:r>
      <w:r>
        <w:rPr>
          <w:spacing w:val="-3"/>
        </w:rPr>
        <w:t> </w:t>
      </w:r>
      <w:r>
        <w:rPr/>
        <w:t>would</w:t>
      </w:r>
      <w:r>
        <w:rPr>
          <w:spacing w:val="-3"/>
        </w:rPr>
        <w:t> </w:t>
      </w:r>
      <w:r>
        <w:rPr/>
        <w:t>in</w:t>
      </w:r>
      <w:r>
        <w:rPr>
          <w:spacing w:val="-3"/>
        </w:rPr>
        <w:t> </w:t>
      </w:r>
      <w:r>
        <w:rPr/>
        <w:t>a</w:t>
      </w:r>
      <w:r>
        <w:rPr>
          <w:spacing w:val="-3"/>
        </w:rPr>
        <w:t> </w:t>
      </w:r>
      <w:r>
        <w:rPr/>
        <w:t>version</w:t>
      </w:r>
      <w:r>
        <w:rPr>
          <w:spacing w:val="-3"/>
        </w:rPr>
        <w:t> </w:t>
      </w:r>
      <w:r>
        <w:rPr/>
        <w:t>control</w:t>
      </w:r>
      <w:r>
        <w:rPr>
          <w:spacing w:val="-3"/>
        </w:rPr>
        <w:t> </w:t>
      </w:r>
      <w:r>
        <w:rPr/>
        <w:t>system.</w:t>
      </w:r>
      <w:r>
        <w:rPr>
          <w:spacing w:val="22"/>
        </w:rPr>
        <w:t> </w:t>
      </w:r>
      <w:r>
        <w:rPr/>
        <w:t>It</w:t>
      </w:r>
      <w:r>
        <w:rPr>
          <w:spacing w:val="-3"/>
        </w:rPr>
        <w:t> </w:t>
      </w:r>
      <w:r>
        <w:rPr/>
        <w:t>indicates</w:t>
      </w:r>
      <w:r>
        <w:rPr>
          <w:spacing w:val="-3"/>
        </w:rPr>
        <w:t> </w:t>
      </w:r>
      <w:r>
        <w:rPr/>
        <w:t>a</w:t>
      </w:r>
      <w:r>
        <w:rPr>
          <w:spacing w:val="-3"/>
        </w:rPr>
        <w:t> </w:t>
      </w:r>
      <w:r>
        <w:rPr/>
        <w:t>new,</w:t>
      </w:r>
      <w:r>
        <w:rPr>
          <w:spacing w:val="-2"/>
        </w:rPr>
        <w:t> </w:t>
      </w:r>
      <w:r>
        <w:rPr/>
        <w:t>pending</w:t>
      </w:r>
      <w:r>
        <w:rPr>
          <w:spacing w:val="-3"/>
        </w:rPr>
        <w:t> </w:t>
      </w:r>
      <w:r>
        <w:rPr/>
        <w:t>change.</w:t>
      </w:r>
      <w:r>
        <w:rPr>
          <w:spacing w:val="22"/>
        </w:rPr>
        <w:t> </w:t>
      </w:r>
      <w:r>
        <w:rPr/>
        <w:t>There are a series of similar indicators:</w:t>
      </w:r>
    </w:p>
    <w:p>
      <w:pPr>
        <w:pStyle w:val="BodyText"/>
        <w:spacing w:before="4"/>
        <w:rPr>
          <w:sz w:val="34"/>
        </w:rPr>
      </w:pPr>
    </w:p>
    <w:p>
      <w:pPr>
        <w:pStyle w:val="BodyText"/>
        <w:ind w:left="532"/>
      </w:pPr>
      <w:r>
        <w:rPr/>
        <w:t>•</w:t>
      </w:r>
      <w:r>
        <w:rPr>
          <w:spacing w:val="46"/>
        </w:rPr>
        <w:t> </w:t>
      </w:r>
      <w:r>
        <w:rPr>
          <w:rFonts w:ascii="Courier New" w:hAnsi="Courier New"/>
          <w:color w:val="A51ED1"/>
          <w:sz w:val="20"/>
        </w:rPr>
        <w:t>+</w:t>
      </w:r>
      <w:r>
        <w:rPr/>
        <w:t>:</w:t>
      </w:r>
      <w:r>
        <w:rPr>
          <w:spacing w:val="25"/>
        </w:rPr>
        <w:t> </w:t>
      </w:r>
      <w:r>
        <w:rPr/>
        <w:t>A</w:t>
      </w:r>
      <w:r>
        <w:rPr>
          <w:spacing w:val="5"/>
        </w:rPr>
        <w:t> </w:t>
      </w:r>
      <w:r>
        <w:rPr/>
        <w:t>resource</w:t>
      </w:r>
      <w:r>
        <w:rPr>
          <w:spacing w:val="6"/>
        </w:rPr>
        <w:t> </w:t>
      </w:r>
      <w:r>
        <w:rPr/>
        <w:t>that</w:t>
      </w:r>
      <w:r>
        <w:rPr>
          <w:spacing w:val="5"/>
        </w:rPr>
        <w:t> </w:t>
      </w:r>
      <w:r>
        <w:rPr/>
        <w:t>will</w:t>
      </w:r>
      <w:r>
        <w:rPr>
          <w:spacing w:val="5"/>
        </w:rPr>
        <w:t> </w:t>
      </w:r>
      <w:r>
        <w:rPr/>
        <w:t>be</w:t>
      </w:r>
      <w:r>
        <w:rPr>
          <w:spacing w:val="5"/>
        </w:rPr>
        <w:t> </w:t>
      </w:r>
      <w:r>
        <w:rPr>
          <w:spacing w:val="-2"/>
        </w:rPr>
        <w:t>added.</w:t>
      </w:r>
    </w:p>
    <w:p>
      <w:pPr>
        <w:pStyle w:val="ListParagraph"/>
        <w:numPr>
          <w:ilvl w:val="0"/>
          <w:numId w:val="3"/>
        </w:numPr>
        <w:tabs>
          <w:tab w:pos="722" w:val="left" w:leader="none"/>
        </w:tabs>
        <w:spacing w:line="240" w:lineRule="auto" w:before="79" w:after="0"/>
        <w:ind w:left="721" w:right="0" w:hanging="190"/>
        <w:jc w:val="left"/>
        <w:rPr>
          <w:sz w:val="24"/>
        </w:rPr>
      </w:pPr>
      <w:r>
        <w:rPr>
          <w:rFonts w:ascii="Courier New" w:hAnsi="Courier New"/>
          <w:color w:val="A51ED1"/>
          <w:sz w:val="20"/>
        </w:rPr>
        <w:t>-</w:t>
      </w:r>
      <w:r>
        <w:rPr>
          <w:sz w:val="24"/>
        </w:rPr>
        <w:t>:</w:t>
      </w:r>
      <w:r>
        <w:rPr>
          <w:spacing w:val="27"/>
          <w:sz w:val="24"/>
        </w:rPr>
        <w:t> </w:t>
      </w:r>
      <w:r>
        <w:rPr>
          <w:sz w:val="24"/>
        </w:rPr>
        <w:t>A</w:t>
      </w:r>
      <w:r>
        <w:rPr>
          <w:spacing w:val="7"/>
          <w:sz w:val="24"/>
        </w:rPr>
        <w:t> </w:t>
      </w:r>
      <w:r>
        <w:rPr>
          <w:sz w:val="24"/>
        </w:rPr>
        <w:t>resource</w:t>
      </w:r>
      <w:r>
        <w:rPr>
          <w:spacing w:val="7"/>
          <w:sz w:val="24"/>
        </w:rPr>
        <w:t> </w:t>
      </w:r>
      <w:r>
        <w:rPr>
          <w:sz w:val="24"/>
        </w:rPr>
        <w:t>that</w:t>
      </w:r>
      <w:r>
        <w:rPr>
          <w:spacing w:val="7"/>
          <w:sz w:val="24"/>
        </w:rPr>
        <w:t> </w:t>
      </w:r>
      <w:r>
        <w:rPr>
          <w:sz w:val="24"/>
        </w:rPr>
        <w:t>will</w:t>
      </w:r>
      <w:r>
        <w:rPr>
          <w:spacing w:val="7"/>
          <w:sz w:val="24"/>
        </w:rPr>
        <w:t> </w:t>
      </w:r>
      <w:r>
        <w:rPr>
          <w:sz w:val="24"/>
        </w:rPr>
        <w:t>be</w:t>
      </w:r>
      <w:r>
        <w:rPr>
          <w:spacing w:val="7"/>
          <w:sz w:val="24"/>
        </w:rPr>
        <w:t> </w:t>
      </w:r>
      <w:r>
        <w:rPr>
          <w:spacing w:val="-2"/>
          <w:sz w:val="24"/>
        </w:rPr>
        <w:t>destroyed.</w:t>
      </w:r>
    </w:p>
    <w:p>
      <w:pPr>
        <w:pStyle w:val="ListParagraph"/>
        <w:numPr>
          <w:ilvl w:val="0"/>
          <w:numId w:val="3"/>
        </w:numPr>
        <w:tabs>
          <w:tab w:pos="722" w:val="left" w:leader="none"/>
        </w:tabs>
        <w:spacing w:line="240" w:lineRule="auto" w:before="78" w:after="0"/>
        <w:ind w:left="721" w:right="0" w:hanging="190"/>
        <w:jc w:val="left"/>
        <w:rPr>
          <w:sz w:val="24"/>
        </w:rPr>
      </w:pPr>
      <w:r>
        <w:rPr>
          <w:rFonts w:ascii="Courier New" w:hAnsi="Courier New"/>
          <w:color w:val="A51ED1"/>
          <w:sz w:val="20"/>
        </w:rPr>
        <w:t>-/+</w:t>
      </w:r>
      <w:r>
        <w:rPr>
          <w:sz w:val="24"/>
        </w:rPr>
        <w:t>:</w:t>
      </w:r>
      <w:r>
        <w:rPr>
          <w:spacing w:val="24"/>
          <w:sz w:val="24"/>
        </w:rPr>
        <w:t> </w:t>
      </w:r>
      <w:r>
        <w:rPr>
          <w:sz w:val="24"/>
        </w:rPr>
        <w:t>A</w:t>
      </w:r>
      <w:r>
        <w:rPr>
          <w:spacing w:val="4"/>
          <w:sz w:val="24"/>
        </w:rPr>
        <w:t> </w:t>
      </w:r>
      <w:r>
        <w:rPr>
          <w:sz w:val="24"/>
        </w:rPr>
        <w:t>resource</w:t>
      </w:r>
      <w:r>
        <w:rPr>
          <w:spacing w:val="5"/>
          <w:sz w:val="24"/>
        </w:rPr>
        <w:t> </w:t>
      </w:r>
      <w:r>
        <w:rPr>
          <w:sz w:val="24"/>
        </w:rPr>
        <w:t>that</w:t>
      </w:r>
      <w:r>
        <w:rPr>
          <w:spacing w:val="5"/>
          <w:sz w:val="24"/>
        </w:rPr>
        <w:t> </w:t>
      </w:r>
      <w:r>
        <w:rPr>
          <w:sz w:val="24"/>
        </w:rPr>
        <w:t>will</w:t>
      </w:r>
      <w:r>
        <w:rPr>
          <w:spacing w:val="4"/>
          <w:sz w:val="24"/>
        </w:rPr>
        <w:t> </w:t>
      </w:r>
      <w:r>
        <w:rPr>
          <w:sz w:val="24"/>
        </w:rPr>
        <w:t>be</w:t>
      </w:r>
      <w:r>
        <w:rPr>
          <w:spacing w:val="5"/>
          <w:sz w:val="24"/>
        </w:rPr>
        <w:t> </w:t>
      </w:r>
      <w:r>
        <w:rPr>
          <w:sz w:val="24"/>
        </w:rPr>
        <w:t>destroyed</w:t>
      </w:r>
      <w:r>
        <w:rPr>
          <w:spacing w:val="4"/>
          <w:sz w:val="24"/>
        </w:rPr>
        <w:t> </w:t>
      </w:r>
      <w:r>
        <w:rPr>
          <w:sz w:val="24"/>
        </w:rPr>
        <w:t>and</w:t>
      </w:r>
      <w:r>
        <w:rPr>
          <w:spacing w:val="5"/>
          <w:sz w:val="24"/>
        </w:rPr>
        <w:t> </w:t>
      </w:r>
      <w:r>
        <w:rPr>
          <w:sz w:val="24"/>
        </w:rPr>
        <w:t>then</w:t>
      </w:r>
      <w:r>
        <w:rPr>
          <w:spacing w:val="4"/>
          <w:sz w:val="24"/>
        </w:rPr>
        <w:t> </w:t>
      </w:r>
      <w:r>
        <w:rPr>
          <w:sz w:val="24"/>
        </w:rPr>
        <w:t>added</w:t>
      </w:r>
      <w:r>
        <w:rPr>
          <w:spacing w:val="5"/>
          <w:sz w:val="24"/>
        </w:rPr>
        <w:t> </w:t>
      </w:r>
      <w:r>
        <w:rPr>
          <w:spacing w:val="-2"/>
          <w:sz w:val="24"/>
        </w:rPr>
        <w:t>again.</w:t>
      </w:r>
    </w:p>
    <w:p>
      <w:pPr>
        <w:pStyle w:val="ListParagraph"/>
        <w:numPr>
          <w:ilvl w:val="0"/>
          <w:numId w:val="3"/>
        </w:numPr>
        <w:tabs>
          <w:tab w:pos="722" w:val="left" w:leader="none"/>
        </w:tabs>
        <w:spacing w:line="240" w:lineRule="auto" w:before="79" w:after="0"/>
        <w:ind w:left="721" w:right="0" w:hanging="190"/>
        <w:jc w:val="left"/>
        <w:rPr>
          <w:sz w:val="24"/>
        </w:rPr>
      </w:pPr>
      <w:r>
        <w:rPr>
          <w:rFonts w:ascii="Courier New" w:hAnsi="Courier New"/>
          <w:color w:val="A51ED1"/>
          <w:sz w:val="20"/>
        </w:rPr>
        <w:t>~</w:t>
      </w:r>
      <w:r>
        <w:rPr>
          <w:sz w:val="24"/>
        </w:rPr>
        <w:t>:</w:t>
      </w:r>
      <w:r>
        <w:rPr>
          <w:spacing w:val="28"/>
          <w:sz w:val="24"/>
        </w:rPr>
        <w:t> </w:t>
      </w:r>
      <w:r>
        <w:rPr>
          <w:sz w:val="24"/>
        </w:rPr>
        <w:t>A</w:t>
      </w:r>
      <w:r>
        <w:rPr>
          <w:spacing w:val="7"/>
          <w:sz w:val="24"/>
        </w:rPr>
        <w:t> </w:t>
      </w:r>
      <w:r>
        <w:rPr>
          <w:sz w:val="24"/>
        </w:rPr>
        <w:t>resource</w:t>
      </w:r>
      <w:r>
        <w:rPr>
          <w:spacing w:val="8"/>
          <w:sz w:val="24"/>
        </w:rPr>
        <w:t> </w:t>
      </w:r>
      <w:r>
        <w:rPr>
          <w:sz w:val="24"/>
        </w:rPr>
        <w:t>will</w:t>
      </w:r>
      <w:r>
        <w:rPr>
          <w:spacing w:val="8"/>
          <w:sz w:val="24"/>
        </w:rPr>
        <w:t> </w:t>
      </w:r>
      <w:r>
        <w:rPr>
          <w:sz w:val="24"/>
        </w:rPr>
        <w:t>be</w:t>
      </w:r>
      <w:r>
        <w:rPr>
          <w:spacing w:val="7"/>
          <w:sz w:val="24"/>
        </w:rPr>
        <w:t> </w:t>
      </w:r>
      <w:r>
        <w:rPr>
          <w:spacing w:val="-2"/>
          <w:sz w:val="24"/>
        </w:rPr>
        <w:t>changed.</w:t>
      </w:r>
    </w:p>
    <w:p>
      <w:pPr>
        <w:pStyle w:val="BodyText"/>
        <w:spacing w:before="2"/>
        <w:rPr>
          <w:sz w:val="40"/>
        </w:rPr>
      </w:pPr>
    </w:p>
    <w:p>
      <w:pPr>
        <w:pStyle w:val="BodyText"/>
        <w:spacing w:line="312" w:lineRule="auto"/>
        <w:ind w:left="129" w:right="159" w:hanging="6"/>
        <w:jc w:val="both"/>
      </w:pPr>
      <w:r>
        <w:rPr/>
        <w:t>We</w:t>
      </w:r>
      <w:r>
        <w:rPr>
          <w:spacing w:val="-4"/>
        </w:rPr>
        <w:t> </w:t>
      </w:r>
      <w:r>
        <w:rPr/>
        <w:t>then</w:t>
      </w:r>
      <w:r>
        <w:rPr>
          <w:spacing w:val="-4"/>
        </w:rPr>
        <w:t> </w:t>
      </w:r>
      <w:r>
        <w:rPr/>
        <w:t>see</w:t>
      </w:r>
      <w:r>
        <w:rPr>
          <w:spacing w:val="-4"/>
        </w:rPr>
        <w:t> </w:t>
      </w:r>
      <w:r>
        <w:rPr/>
        <w:t>the</w:t>
      </w:r>
      <w:r>
        <w:rPr>
          <w:spacing w:val="-4"/>
        </w:rPr>
        <w:t> </w:t>
      </w:r>
      <w:r>
        <w:rPr/>
        <w:t>configuration</w:t>
      </w:r>
      <w:r>
        <w:rPr>
          <w:spacing w:val="-4"/>
        </w:rPr>
        <w:t> </w:t>
      </w:r>
      <w:r>
        <w:rPr/>
        <w:t>of</w:t>
      </w:r>
      <w:r>
        <w:rPr>
          <w:spacing w:val="-4"/>
        </w:rPr>
        <w:t> </w:t>
      </w:r>
      <w:r>
        <w:rPr/>
        <w:t>the</w:t>
      </w:r>
      <w:r>
        <w:rPr>
          <w:spacing w:val="-4"/>
        </w:rPr>
        <w:t> </w:t>
      </w:r>
      <w:r>
        <w:rPr/>
        <w:t>resource.</w:t>
      </w:r>
      <w:r>
        <w:rPr>
          <w:spacing w:val="20"/>
        </w:rPr>
        <w:t> </w:t>
      </w:r>
      <w:r>
        <w:rPr/>
        <w:t>Some</w:t>
      </w:r>
      <w:r>
        <w:rPr>
          <w:spacing w:val="-4"/>
        </w:rPr>
        <w:t> </w:t>
      </w:r>
      <w:r>
        <w:rPr/>
        <w:t>of</w:t>
      </w:r>
      <w:r>
        <w:rPr>
          <w:spacing w:val="-4"/>
        </w:rPr>
        <w:t> </w:t>
      </w:r>
      <w:r>
        <w:rPr/>
        <w:t>the</w:t>
      </w:r>
      <w:r>
        <w:rPr>
          <w:spacing w:val="-4"/>
        </w:rPr>
        <w:t> </w:t>
      </w:r>
      <w:r>
        <w:rPr/>
        <w:t>attributes</w:t>
      </w:r>
      <w:r>
        <w:rPr>
          <w:spacing w:val="-4"/>
        </w:rPr>
        <w:t> </w:t>
      </w:r>
      <w:r>
        <w:rPr/>
        <w:t>have</w:t>
      </w:r>
      <w:r>
        <w:rPr>
          <w:spacing w:val="-4"/>
        </w:rPr>
        <w:t> </w:t>
      </w:r>
      <w:r>
        <w:rPr/>
        <w:t>values, like the </w:t>
      </w:r>
      <w:r>
        <w:rPr>
          <w:rFonts w:ascii="Courier New" w:hAnsi="Courier New"/>
          <w:color w:val="A51ED1"/>
          <w:sz w:val="20"/>
        </w:rPr>
        <w:t>ami</w:t>
      </w:r>
      <w:r>
        <w:rPr>
          <w:rFonts w:ascii="Courier New" w:hAnsi="Courier New"/>
          <w:color w:val="A51ED1"/>
          <w:spacing w:val="-30"/>
          <w:sz w:val="20"/>
        </w:rPr>
        <w:t> </w:t>
      </w:r>
      <w:r>
        <w:rPr/>
        <w:t>and </w:t>
      </w:r>
      <w:r>
        <w:rPr>
          <w:rFonts w:ascii="Courier New" w:hAnsi="Courier New"/>
          <w:color w:val="A51ED1"/>
          <w:sz w:val="20"/>
        </w:rPr>
        <w:t>instance_type</w:t>
      </w:r>
      <w:r>
        <w:rPr>
          <w:rFonts w:ascii="Courier New" w:hAnsi="Courier New"/>
          <w:color w:val="A51ED1"/>
          <w:spacing w:val="-30"/>
          <w:sz w:val="20"/>
        </w:rPr>
        <w:t> </w:t>
      </w:r>
      <w:r>
        <w:rPr/>
        <w:t>attributes we configured earlier, but others say </w:t>
      </w:r>
      <w:r>
        <w:rPr>
          <w:rFonts w:ascii="Courier New" w:hAnsi="Courier New"/>
          <w:color w:val="A51ED1"/>
          <w:sz w:val="20"/>
        </w:rPr>
        <w:t>"&lt;computed&gt;"</w:t>
      </w:r>
      <w:r>
        <w:rPr/>
        <w:t>.</w:t>
      </w:r>
      <w:r>
        <w:rPr>
          <w:spacing w:val="40"/>
        </w:rPr>
        <w:t> </w:t>
      </w:r>
      <w:r>
        <w:rPr/>
        <w:t>A </w:t>
      </w:r>
      <w:r>
        <w:rPr>
          <w:rFonts w:ascii="Courier New" w:hAnsi="Courier New"/>
          <w:color w:val="A51ED1"/>
          <w:sz w:val="20"/>
        </w:rPr>
        <w:t>"&lt;computed&gt;"</w:t>
      </w:r>
      <w:r>
        <w:rPr>
          <w:rFonts w:ascii="Courier New" w:hAnsi="Courier New"/>
          <w:color w:val="A51ED1"/>
          <w:spacing w:val="-29"/>
          <w:sz w:val="20"/>
        </w:rPr>
        <w:t> </w:t>
      </w:r>
      <w:r>
        <w:rPr/>
        <w:t>value is one that Terraform does not know the value of yet.</w:t>
      </w:r>
      <w:r>
        <w:rPr>
          <w:spacing w:val="40"/>
        </w:rPr>
        <w:t> </w:t>
      </w:r>
      <w:r>
        <w:rPr/>
        <w:t>The value of the configuration item will only be known when the resource is actually created—that is to say Terraform does not yet know what IP address AWS will assign to our instance.</w:t>
      </w:r>
    </w:p>
    <w:p>
      <w:pPr>
        <w:pStyle w:val="BodyText"/>
        <w:spacing w:line="307" w:lineRule="auto" w:before="129"/>
        <w:ind w:left="136" w:right="193" w:hanging="9"/>
        <w:jc w:val="both"/>
      </w:pPr>
      <w:r>
        <w:rPr/>
        <w:t>After reviewing our </w:t>
      </w:r>
      <w:r>
        <w:rPr>
          <w:rFonts w:ascii="Courier New" w:hAnsi="Courier New"/>
          <w:color w:val="A51ED1"/>
          <w:sz w:val="20"/>
        </w:rPr>
        <w:t>plan</w:t>
      </w:r>
      <w:r>
        <w:rPr>
          <w:rFonts w:ascii="Courier New" w:hAnsi="Courier New"/>
          <w:color w:val="A51ED1"/>
          <w:spacing w:val="-30"/>
          <w:sz w:val="20"/>
        </w:rPr>
        <w:t> </w:t>
      </w:r>
      <w:r>
        <w:rPr/>
        <w:t>output, everything looks good.</w:t>
      </w:r>
      <w:r>
        <w:rPr>
          <w:spacing w:val="40"/>
        </w:rPr>
        <w:t> </w:t>
      </w:r>
      <w:r>
        <w:rPr/>
        <w:t>The next stage of the process</w:t>
      </w:r>
      <w:r>
        <w:rPr>
          <w:spacing w:val="-15"/>
        </w:rPr>
        <w:t> </w:t>
      </w:r>
      <w:r>
        <w:rPr/>
        <w:t>is</w:t>
      </w:r>
      <w:r>
        <w:rPr>
          <w:spacing w:val="-14"/>
        </w:rPr>
        <w:t> </w:t>
      </w:r>
      <w:r>
        <w:rPr/>
        <w:t>to</w:t>
      </w:r>
      <w:r>
        <w:rPr>
          <w:spacing w:val="-15"/>
        </w:rPr>
        <w:t> </w:t>
      </w:r>
      <w:r>
        <w:rPr/>
        <w:t>actually</w:t>
      </w:r>
      <w:r>
        <w:rPr>
          <w:spacing w:val="-4"/>
        </w:rPr>
        <w:t> </w:t>
      </w:r>
      <w:r>
        <w:rPr/>
        <w:t>create</w:t>
      </w:r>
      <w:r>
        <w:rPr>
          <w:spacing w:val="-4"/>
        </w:rPr>
        <w:t> </w:t>
      </w:r>
      <w:r>
        <w:rPr/>
        <w:t>our</w:t>
      </w:r>
      <w:r>
        <w:rPr>
          <w:spacing w:val="-4"/>
        </w:rPr>
        <w:t> </w:t>
      </w:r>
      <w:r>
        <w:rPr/>
        <w:t>resource.</w:t>
      </w:r>
      <w:r>
        <w:rPr>
          <w:spacing w:val="20"/>
        </w:rPr>
        <w:t> </w:t>
      </w:r>
      <w:r>
        <w:rPr/>
        <w:t>This</w:t>
      </w:r>
      <w:r>
        <w:rPr>
          <w:spacing w:val="-4"/>
        </w:rPr>
        <w:t> </w:t>
      </w:r>
      <w:r>
        <w:rPr/>
        <w:t>is</w:t>
      </w:r>
      <w:r>
        <w:rPr>
          <w:spacing w:val="-4"/>
        </w:rPr>
        <w:t> </w:t>
      </w:r>
      <w:r>
        <w:rPr/>
        <w:t>done</w:t>
      </w:r>
      <w:r>
        <w:rPr>
          <w:spacing w:val="-4"/>
        </w:rPr>
        <w:t> </w:t>
      </w:r>
      <w:r>
        <w:rPr/>
        <w:t>using</w:t>
      </w:r>
      <w:r>
        <w:rPr>
          <w:spacing w:val="-4"/>
        </w:rPr>
        <w:t> </w:t>
      </w:r>
      <w:r>
        <w:rPr/>
        <w:t>the</w:t>
      </w:r>
      <w:r>
        <w:rPr>
          <w:spacing w:val="-4"/>
        </w:rPr>
        <w:t> </w:t>
      </w:r>
      <w:r>
        <w:rPr>
          <w:rFonts w:ascii="Courier New" w:hAnsi="Courier New"/>
          <w:color w:val="A51ED1"/>
          <w:sz w:val="20"/>
        </w:rPr>
        <w:t>apply</w:t>
      </w:r>
      <w:r>
        <w:rPr>
          <w:rFonts w:ascii="Courier New" w:hAnsi="Courier New"/>
          <w:color w:val="A51ED1"/>
          <w:spacing w:val="-30"/>
          <w:sz w:val="20"/>
        </w:rPr>
        <w:t> </w:t>
      </w:r>
      <w:r>
        <w:rPr/>
        <w:t>command. Let’s build our instance now.</w:t>
      </w:r>
    </w:p>
    <w:p>
      <w:pPr>
        <w:spacing w:after="0" w:line="307" w:lineRule="auto"/>
        <w:jc w:val="both"/>
        <w:sectPr>
          <w:pgSz w:w="12240" w:h="15840"/>
          <w:pgMar w:header="1182" w:footer="2303" w:top="1560" w:bottom="2500" w:left="1700" w:right="1640"/>
        </w:sectPr>
      </w:pPr>
    </w:p>
    <w:p>
      <w:pPr>
        <w:pStyle w:val="BodyText"/>
        <w:rPr>
          <w:sz w:val="20"/>
        </w:rPr>
      </w:pPr>
    </w:p>
    <w:p>
      <w:pPr>
        <w:pStyle w:val="BodyText"/>
        <w:rPr>
          <w:sz w:val="20"/>
        </w:rPr>
      </w:pPr>
    </w:p>
    <w:p>
      <w:pPr>
        <w:pStyle w:val="BodyText"/>
        <w:spacing w:before="4"/>
        <w:rPr>
          <w:sz w:val="20"/>
        </w:rPr>
      </w:pPr>
    </w:p>
    <w:p>
      <w:pPr>
        <w:spacing w:before="149"/>
        <w:ind w:left="447" w:right="0" w:firstLine="0"/>
        <w:jc w:val="left"/>
        <w:rPr>
          <w:rFonts w:ascii="Cambria"/>
          <w:b/>
          <w:sz w:val="20"/>
        </w:rPr>
      </w:pPr>
      <w:r>
        <w:rPr/>
        <w:pict>
          <v:group style="position:absolute;margin-left:91.801003pt;margin-top:-10.445683pt;width:428.45pt;height:358.6pt;mso-position-horizontal-relative:page;mso-position-vertical-relative:paragraph;z-index:-24000000" id="docshapegroup187" coordorigin="1836,-209" coordsize="8569,7172">
            <v:shape style="position:absolute;left:1836;top:-209;width:8569;height:7172" id="docshape188" coordorigin="1836,-209" coordsize="8569,7172" path="m10404,-209l1921,-209,1888,-202,1861,-184,1843,-157,1836,-124,1836,6878,1843,6911,1861,6938,1888,6956,1921,6963,10319,6963,10352,6956,10379,6938,10397,6911,10404,6878,10404,-209xe" filled="true" fillcolor="#8a8b8b" stroked="false">
              <v:path arrowok="t"/>
              <v:fill type="solid"/>
            </v:shape>
            <v:shape style="position:absolute;left:1864;top:-39;width:8512;height:6974" id="docshape189" coordorigin="1864,-39" coordsize="8512,6974" path="m10376,-39l1921,-39,1899,-34,1881,-22,1869,-4,1864,18,1864,6878,1869,6900,1881,6918,1899,6930,1921,6935,10319,6935,10341,6930,10359,6918,10371,6900,10376,6878,10376,-39xe" filled="true" fillcolor="#f6f6f5" stroked="false">
              <v:path arrowok="t"/>
              <v:fill type="solid"/>
            </v:shape>
            <v:line style="position:absolute" from="2148,633" to="10192,633" stroked="true" strokeweight="1.4173pt" strokecolor="#989899">
              <v:stroke dashstyle="solid"/>
            </v:line>
            <w10:wrap type="none"/>
          </v:group>
        </w:pict>
      </w:r>
      <w:bookmarkStart w:name="_bookmark87" w:id="132"/>
      <w:bookmarkEnd w:id="132"/>
      <w:r>
        <w:rPr/>
      </w:r>
      <w:r>
        <w:rPr>
          <w:rFonts w:ascii="Cambria"/>
          <w:b/>
          <w:sz w:val="20"/>
        </w:rPr>
        <w:t>Listing</w:t>
      </w:r>
      <w:r>
        <w:rPr>
          <w:rFonts w:ascii="Cambria"/>
          <w:b/>
          <w:spacing w:val="25"/>
          <w:sz w:val="20"/>
        </w:rPr>
        <w:t> </w:t>
      </w:r>
      <w:r>
        <w:rPr>
          <w:rFonts w:ascii="Cambria"/>
          <w:b/>
          <w:sz w:val="20"/>
        </w:rPr>
        <w:t>2.21:</w:t>
      </w:r>
      <w:r>
        <w:rPr>
          <w:rFonts w:ascii="Cambria"/>
          <w:b/>
          <w:spacing w:val="49"/>
          <w:sz w:val="20"/>
        </w:rPr>
        <w:t> </w:t>
      </w:r>
      <w:r>
        <w:rPr>
          <w:rFonts w:ascii="Cambria"/>
          <w:b/>
          <w:sz w:val="20"/>
        </w:rPr>
        <w:t>Applying</w:t>
      </w:r>
      <w:r>
        <w:rPr>
          <w:rFonts w:ascii="Cambria"/>
          <w:b/>
          <w:spacing w:val="25"/>
          <w:sz w:val="20"/>
        </w:rPr>
        <w:t> </w:t>
      </w:r>
      <w:r>
        <w:rPr>
          <w:rFonts w:ascii="Cambria"/>
          <w:b/>
          <w:sz w:val="20"/>
        </w:rPr>
        <w:t>the</w:t>
      </w:r>
      <w:r>
        <w:rPr>
          <w:rFonts w:ascii="Cambria"/>
          <w:b/>
          <w:spacing w:val="26"/>
          <w:sz w:val="20"/>
        </w:rPr>
        <w:t> </w:t>
      </w:r>
      <w:r>
        <w:rPr>
          <w:rFonts w:ascii="Cambria"/>
          <w:b/>
          <w:sz w:val="20"/>
        </w:rPr>
        <w:t>base</w:t>
      </w:r>
      <w:r>
        <w:rPr>
          <w:rFonts w:ascii="Cambria"/>
          <w:b/>
          <w:spacing w:val="25"/>
          <w:sz w:val="20"/>
        </w:rPr>
        <w:t> </w:t>
      </w:r>
      <w:r>
        <w:rPr>
          <w:rFonts w:ascii="Cambria"/>
          <w:b/>
          <w:spacing w:val="-2"/>
          <w:sz w:val="20"/>
        </w:rPr>
        <w:t>resources</w:t>
      </w:r>
    </w:p>
    <w:p>
      <w:pPr>
        <w:pStyle w:val="BodyText"/>
        <w:rPr>
          <w:rFonts w:ascii="Cambria"/>
          <w:b/>
          <w:sz w:val="20"/>
        </w:rPr>
      </w:pPr>
    </w:p>
    <w:p>
      <w:pPr>
        <w:pStyle w:val="BodyText"/>
        <w:rPr>
          <w:rFonts w:ascii="Cambria"/>
          <w:b/>
          <w:sz w:val="17"/>
        </w:rPr>
      </w:pPr>
    </w:p>
    <w:p>
      <w:pPr>
        <w:spacing w:line="276" w:lineRule="auto" w:before="123"/>
        <w:ind w:left="447" w:right="4676" w:firstLine="0"/>
        <w:jc w:val="left"/>
        <w:rPr>
          <w:rFonts w:ascii="Courier New"/>
          <w:sz w:val="20"/>
        </w:rPr>
      </w:pPr>
      <w:r>
        <w:rPr>
          <w:rFonts w:ascii="Courier New"/>
          <w:sz w:val="20"/>
        </w:rPr>
        <w:t>$ terraform apply aws_instance.base: Creating...</w:t>
      </w:r>
    </w:p>
    <w:p>
      <w:pPr>
        <w:tabs>
          <w:tab w:pos="3873" w:val="left" w:leader="none"/>
        </w:tabs>
        <w:spacing w:line="276" w:lineRule="auto" w:before="0"/>
        <w:ind w:left="692" w:right="2577" w:firstLine="0"/>
        <w:jc w:val="left"/>
        <w:rPr>
          <w:rFonts w:ascii="Courier New"/>
          <w:sz w:val="20"/>
        </w:rPr>
      </w:pPr>
      <w:r>
        <w:rPr>
          <w:rFonts w:ascii="Courier New"/>
          <w:spacing w:val="-4"/>
          <w:sz w:val="20"/>
        </w:rPr>
        <w:t>ami:</w:t>
      </w:r>
      <w:r>
        <w:rPr>
          <w:rFonts w:ascii="Courier New"/>
          <w:sz w:val="20"/>
        </w:rPr>
        <w:tab/>
      </w:r>
      <w:r>
        <w:rPr>
          <w:rFonts w:ascii="Courier New"/>
          <w:color w:val="CC00B2"/>
          <w:sz w:val="20"/>
        </w:rPr>
        <w:t>"" </w:t>
      </w:r>
      <w:r>
        <w:rPr>
          <w:rFonts w:ascii="Courier New"/>
          <w:sz w:val="20"/>
        </w:rPr>
        <w:t>=&gt; </w:t>
      </w:r>
      <w:r>
        <w:rPr>
          <w:rFonts w:ascii="Courier New"/>
          <w:color w:val="CC00B2"/>
          <w:sz w:val="20"/>
        </w:rPr>
        <w:t>"ami-0d729a60" </w:t>
      </w:r>
      <w:r>
        <w:rPr>
          <w:rFonts w:ascii="Courier New"/>
          <w:spacing w:val="-2"/>
          <w:sz w:val="20"/>
        </w:rPr>
        <w:t>availability_zone:</w:t>
      </w:r>
      <w:r>
        <w:rPr>
          <w:rFonts w:ascii="Courier New"/>
          <w:sz w:val="20"/>
        </w:rPr>
        <w:tab/>
      </w:r>
      <w:r>
        <w:rPr>
          <w:rFonts w:ascii="Courier New"/>
          <w:color w:val="CC00B2"/>
          <w:sz w:val="20"/>
        </w:rPr>
        <w:t>"" </w:t>
      </w:r>
      <w:r>
        <w:rPr>
          <w:rFonts w:ascii="Courier New"/>
          <w:sz w:val="20"/>
        </w:rPr>
        <w:t>=&gt; </w:t>
      </w:r>
      <w:r>
        <w:rPr>
          <w:rFonts w:ascii="Courier New"/>
          <w:color w:val="CC00B2"/>
          <w:sz w:val="20"/>
        </w:rPr>
        <w:t>"&lt;computed&gt;"</w:t>
      </w:r>
    </w:p>
    <w:p>
      <w:pPr>
        <w:pStyle w:val="BodyText"/>
        <w:spacing w:before="8"/>
        <w:rPr>
          <w:rFonts w:ascii="Courier New"/>
          <w:sz w:val="22"/>
        </w:rPr>
      </w:pPr>
    </w:p>
    <w:p>
      <w:pPr>
        <w:spacing w:before="1"/>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tabs>
          <w:tab w:pos="3873" w:val="left" w:leader="none"/>
        </w:tabs>
        <w:spacing w:line="276" w:lineRule="auto" w:before="0"/>
        <w:ind w:left="692" w:right="2821" w:firstLine="0"/>
        <w:jc w:val="both"/>
        <w:rPr>
          <w:rFonts w:ascii="Courier New"/>
          <w:i/>
          <w:sz w:val="20"/>
        </w:rPr>
      </w:pPr>
      <w:r>
        <w:rPr>
          <w:rFonts w:ascii="Courier New"/>
          <w:spacing w:val="-2"/>
          <w:sz w:val="20"/>
        </w:rPr>
        <w:t>tenancy:</w:t>
      </w:r>
      <w:r>
        <w:rPr>
          <w:rFonts w:ascii="Courier New"/>
          <w:sz w:val="20"/>
        </w:rPr>
        <w:tab/>
      </w:r>
      <w:r>
        <w:rPr>
          <w:rFonts w:ascii="Courier New"/>
          <w:color w:val="CC00B2"/>
          <w:sz w:val="20"/>
        </w:rPr>
        <w:t>"" </w:t>
      </w:r>
      <w:r>
        <w:rPr>
          <w:rFonts w:ascii="Courier New"/>
          <w:sz w:val="20"/>
        </w:rPr>
        <w:t>=&gt; </w:t>
      </w:r>
      <w:r>
        <w:rPr>
          <w:rFonts w:ascii="Courier New"/>
          <w:color w:val="CC00B2"/>
          <w:sz w:val="20"/>
        </w:rPr>
        <w:t>"&lt;computed&gt;" </w:t>
      </w:r>
      <w:r>
        <w:rPr>
          <w:rFonts w:ascii="Courier New"/>
          <w:sz w:val="20"/>
        </w:rPr>
        <w:t>vpc_security_group_ids.</w:t>
      </w:r>
      <w:r>
        <w:rPr>
          <w:rFonts w:ascii="Courier New"/>
          <w:i/>
          <w:sz w:val="20"/>
        </w:rPr>
        <w:t>#: "" =&gt; "&lt;computed&gt;"</w:t>
      </w:r>
    </w:p>
    <w:p>
      <w:pPr>
        <w:spacing w:line="276" w:lineRule="auto" w:before="0"/>
        <w:ind w:left="447" w:right="2332" w:firstLine="0"/>
        <w:jc w:val="both"/>
        <w:rPr>
          <w:rFonts w:ascii="Courier New"/>
          <w:sz w:val="20"/>
        </w:rPr>
      </w:pPr>
      <w:r>
        <w:rPr>
          <w:rFonts w:ascii="Courier New"/>
          <w:sz w:val="20"/>
        </w:rPr>
        <w:t>aws_instance.base: Still creating... (10s elapsed) aws_instance.base: Still creating... (20s elapsed) aws_instance.base: Still creating... (30s elapsed) aws_instance.base: Creation </w:t>
      </w:r>
      <w:r>
        <w:rPr>
          <w:rFonts w:ascii="Courier New"/>
          <w:color w:val="6B9F69"/>
          <w:sz w:val="20"/>
        </w:rPr>
        <w:t>complete</w:t>
      </w:r>
    </w:p>
    <w:p>
      <w:pPr>
        <w:pStyle w:val="BodyText"/>
        <w:spacing w:before="7"/>
        <w:rPr>
          <w:rFonts w:ascii="Courier New"/>
          <w:sz w:val="22"/>
        </w:rPr>
      </w:pPr>
    </w:p>
    <w:p>
      <w:pPr>
        <w:spacing w:before="0"/>
        <w:ind w:left="447" w:right="0" w:firstLine="0"/>
        <w:jc w:val="left"/>
        <w:rPr>
          <w:rFonts w:ascii="Courier New"/>
          <w:sz w:val="20"/>
        </w:rPr>
      </w:pPr>
      <w:r>
        <w:rPr>
          <w:rFonts w:ascii="Courier New"/>
          <w:sz w:val="20"/>
        </w:rPr>
        <w:t>Apply</w:t>
      </w:r>
      <w:r>
        <w:rPr>
          <w:rFonts w:ascii="Courier New"/>
          <w:spacing w:val="4"/>
          <w:sz w:val="20"/>
        </w:rPr>
        <w:t> </w:t>
      </w:r>
      <w:r>
        <w:rPr>
          <w:rFonts w:ascii="Courier New"/>
          <w:color w:val="6B9F69"/>
          <w:sz w:val="20"/>
        </w:rPr>
        <w:t>complete</w:t>
      </w:r>
      <w:r>
        <w:rPr>
          <w:rFonts w:ascii="Courier New"/>
          <w:sz w:val="20"/>
        </w:rPr>
        <w:t>!</w:t>
      </w:r>
      <w:r>
        <w:rPr>
          <w:rFonts w:ascii="Courier New"/>
          <w:spacing w:val="4"/>
          <w:sz w:val="20"/>
        </w:rPr>
        <w:t> </w:t>
      </w:r>
      <w:r>
        <w:rPr>
          <w:rFonts w:ascii="Courier New"/>
          <w:sz w:val="20"/>
        </w:rPr>
        <w:t>Resources:</w:t>
      </w:r>
      <w:r>
        <w:rPr>
          <w:rFonts w:ascii="Courier New"/>
          <w:spacing w:val="4"/>
          <w:sz w:val="20"/>
        </w:rPr>
        <w:t> </w:t>
      </w:r>
      <w:r>
        <w:rPr>
          <w:rFonts w:ascii="Courier New"/>
          <w:sz w:val="20"/>
        </w:rPr>
        <w:t>1</w:t>
      </w:r>
      <w:r>
        <w:rPr>
          <w:rFonts w:ascii="Courier New"/>
          <w:spacing w:val="4"/>
          <w:sz w:val="20"/>
        </w:rPr>
        <w:t> </w:t>
      </w:r>
      <w:r>
        <w:rPr>
          <w:rFonts w:ascii="Courier New"/>
          <w:sz w:val="20"/>
        </w:rPr>
        <w:t>added,</w:t>
      </w:r>
      <w:r>
        <w:rPr>
          <w:rFonts w:ascii="Courier New"/>
          <w:spacing w:val="4"/>
          <w:sz w:val="20"/>
        </w:rPr>
        <w:t> </w:t>
      </w:r>
      <w:r>
        <w:rPr>
          <w:rFonts w:ascii="Courier New"/>
          <w:sz w:val="20"/>
        </w:rPr>
        <w:t>0</w:t>
      </w:r>
      <w:r>
        <w:rPr>
          <w:rFonts w:ascii="Courier New"/>
          <w:spacing w:val="4"/>
          <w:sz w:val="20"/>
        </w:rPr>
        <w:t> </w:t>
      </w:r>
      <w:r>
        <w:rPr>
          <w:rFonts w:ascii="Courier New"/>
          <w:sz w:val="20"/>
        </w:rPr>
        <w:t>changed,</w:t>
      </w:r>
      <w:r>
        <w:rPr>
          <w:rFonts w:ascii="Courier New"/>
          <w:spacing w:val="5"/>
          <w:sz w:val="20"/>
        </w:rPr>
        <w:t> </w:t>
      </w:r>
      <w:r>
        <w:rPr>
          <w:rFonts w:ascii="Courier New"/>
          <w:sz w:val="20"/>
        </w:rPr>
        <w:t>0</w:t>
      </w:r>
      <w:r>
        <w:rPr>
          <w:rFonts w:ascii="Courier New"/>
          <w:spacing w:val="4"/>
          <w:sz w:val="20"/>
        </w:rPr>
        <w:t> </w:t>
      </w:r>
      <w:r>
        <w:rPr>
          <w:rFonts w:ascii="Courier New"/>
          <w:spacing w:val="-2"/>
          <w:sz w:val="20"/>
        </w:rPr>
        <w:t>destroyed.</w:t>
      </w:r>
    </w:p>
    <w:p>
      <w:pPr>
        <w:pStyle w:val="BodyText"/>
        <w:spacing w:before="11"/>
        <w:rPr>
          <w:rFonts w:ascii="Courier New"/>
          <w:sz w:val="25"/>
        </w:rPr>
      </w:pPr>
    </w:p>
    <w:p>
      <w:pPr>
        <w:spacing w:line="276" w:lineRule="auto" w:before="0"/>
        <w:ind w:left="447" w:right="791" w:firstLine="0"/>
        <w:jc w:val="left"/>
        <w:rPr>
          <w:rFonts w:ascii="Courier New"/>
          <w:sz w:val="20"/>
        </w:rPr>
      </w:pPr>
      <w:r>
        <w:rPr>
          <w:rFonts w:ascii="Courier New"/>
          <w:sz w:val="20"/>
        </w:rPr>
        <w:t>The state of your infrastructure has been saved to the path below. This state is required to modify and destroy your infrastructure, so keep it safe. To inspect the </w:t>
      </w:r>
      <w:r>
        <w:rPr>
          <w:rFonts w:ascii="Courier New"/>
          <w:color w:val="6B9F69"/>
          <w:sz w:val="20"/>
        </w:rPr>
        <w:t>complete </w:t>
      </w:r>
      <w:r>
        <w:rPr>
          <w:rFonts w:ascii="Courier New"/>
          <w:sz w:val="20"/>
        </w:rPr>
        <w:t>state use the `terraform show` </w:t>
      </w:r>
      <w:r>
        <w:rPr>
          <w:rFonts w:ascii="Courier New"/>
          <w:color w:val="6B9F69"/>
          <w:sz w:val="20"/>
        </w:rPr>
        <w:t>command</w:t>
      </w:r>
      <w:r>
        <w:rPr>
          <w:rFonts w:ascii="Courier New"/>
          <w:sz w:val="20"/>
        </w:rPr>
        <w:t>.</w:t>
      </w:r>
    </w:p>
    <w:p>
      <w:pPr>
        <w:pStyle w:val="BodyText"/>
        <w:spacing w:before="8"/>
        <w:rPr>
          <w:rFonts w:ascii="Courier New"/>
          <w:sz w:val="22"/>
        </w:rPr>
      </w:pPr>
    </w:p>
    <w:p>
      <w:pPr>
        <w:spacing w:before="0"/>
        <w:ind w:left="447" w:right="0" w:firstLine="0"/>
        <w:jc w:val="left"/>
        <w:rPr>
          <w:rFonts w:ascii="Courier New"/>
          <w:sz w:val="20"/>
        </w:rPr>
      </w:pPr>
      <w:r>
        <w:rPr>
          <w:rFonts w:ascii="Courier New"/>
          <w:sz w:val="20"/>
        </w:rPr>
        <w:t>State</w:t>
      </w:r>
      <w:r>
        <w:rPr>
          <w:rFonts w:ascii="Courier New"/>
          <w:spacing w:val="4"/>
          <w:sz w:val="20"/>
        </w:rPr>
        <w:t> </w:t>
      </w:r>
      <w:r>
        <w:rPr>
          <w:rFonts w:ascii="Courier New"/>
          <w:sz w:val="20"/>
        </w:rPr>
        <w:t>path:</w:t>
      </w:r>
      <w:r>
        <w:rPr>
          <w:rFonts w:ascii="Courier New"/>
          <w:spacing w:val="4"/>
          <w:sz w:val="20"/>
        </w:rPr>
        <w:t> </w:t>
      </w:r>
      <w:r>
        <w:rPr>
          <w:rFonts w:ascii="Courier New"/>
          <w:spacing w:val="-2"/>
          <w:sz w:val="20"/>
        </w:rPr>
        <w:t>terraform.tfstate</w:t>
      </w:r>
    </w:p>
    <w:p>
      <w:pPr>
        <w:pStyle w:val="BodyText"/>
        <w:rPr>
          <w:rFonts w:ascii="Courier New"/>
        </w:rPr>
      </w:pPr>
    </w:p>
    <w:p>
      <w:pPr>
        <w:pStyle w:val="BodyText"/>
        <w:spacing w:line="312" w:lineRule="auto" w:before="160"/>
        <w:ind w:left="136" w:right="156" w:hanging="12"/>
        <w:jc w:val="both"/>
      </w:pPr>
      <w:r>
        <w:rPr/>
        <w:t>We</w:t>
      </w:r>
      <w:r>
        <w:rPr>
          <w:spacing w:val="-11"/>
        </w:rPr>
        <w:t> </w:t>
      </w:r>
      <w:r>
        <w:rPr/>
        <w:t>can see that Terraform has created our resource.</w:t>
      </w:r>
      <w:r>
        <w:rPr>
          <w:spacing w:val="40"/>
        </w:rPr>
        <w:t> </w:t>
      </w:r>
      <w:r>
        <w:rPr/>
        <w:t>You’ll see that the </w:t>
      </w:r>
      <w:r>
        <w:rPr>
          <w:rFonts w:ascii="Courier New" w:hAnsi="Courier New"/>
          <w:color w:val="A51ED1"/>
          <w:sz w:val="20"/>
        </w:rPr>
        <w:t>+</w:t>
      </w:r>
      <w:r>
        <w:rPr>
          <w:rFonts w:ascii="Courier New" w:hAnsi="Courier New"/>
          <w:color w:val="A51ED1"/>
          <w:spacing w:val="-30"/>
          <w:sz w:val="20"/>
        </w:rPr>
        <w:t> </w:t>
      </w:r>
      <w:r>
        <w:rPr/>
        <w:t>is now missing from the resource identifier, meaning that Terraform is creating our re- source in this execution and not just planning it.</w:t>
      </w:r>
    </w:p>
    <w:p>
      <w:pPr>
        <w:pStyle w:val="BodyText"/>
        <w:spacing w:line="314" w:lineRule="auto" w:before="124"/>
        <w:ind w:left="136" w:right="194"/>
        <w:jc w:val="both"/>
      </w:pPr>
      <w:r>
        <w:rPr/>
        <w:t>So now that it’s created our resource, how does Terraform keep track of it and its </w:t>
      </w:r>
      <w:r>
        <w:rPr>
          <w:spacing w:val="-2"/>
        </w:rPr>
        <w:t>state?</w:t>
      </w:r>
    </w:p>
    <w:p>
      <w:pPr>
        <w:pStyle w:val="BodyText"/>
        <w:spacing w:before="9"/>
        <w:rPr>
          <w:sz w:val="43"/>
        </w:rPr>
      </w:pPr>
    </w:p>
    <w:p>
      <w:pPr>
        <w:pStyle w:val="Heading3"/>
      </w:pPr>
      <w:bookmarkStart w:name="Terraform state" w:id="133"/>
      <w:bookmarkEnd w:id="133"/>
      <w:r>
        <w:rPr>
          <w:b w:val="0"/>
        </w:rPr>
      </w:r>
      <w:bookmarkStart w:name="_bookmark88" w:id="134"/>
      <w:bookmarkEnd w:id="134"/>
      <w:r>
        <w:rPr>
          <w:b w:val="0"/>
        </w:rPr>
      </w:r>
      <w:r>
        <w:rPr/>
        <w:t>Terraform</w:t>
      </w:r>
      <w:r>
        <w:rPr>
          <w:spacing w:val="35"/>
        </w:rPr>
        <w:t> </w:t>
      </w:r>
      <w:r>
        <w:rPr>
          <w:spacing w:val="-2"/>
        </w:rPr>
        <w:t>state</w:t>
      </w:r>
    </w:p>
    <w:p>
      <w:pPr>
        <w:pStyle w:val="BodyText"/>
        <w:spacing w:before="351"/>
        <w:ind w:left="124"/>
        <w:jc w:val="both"/>
      </w:pPr>
      <w:r>
        <w:rPr/>
        <w:t>We</w:t>
      </w:r>
      <w:r>
        <w:rPr>
          <w:spacing w:val="2"/>
        </w:rPr>
        <w:t> </w:t>
      </w:r>
      <w:r>
        <w:rPr/>
        <w:t>can</w:t>
      </w:r>
      <w:r>
        <w:rPr>
          <w:spacing w:val="3"/>
        </w:rPr>
        <w:t> </w:t>
      </w:r>
      <w:r>
        <w:rPr/>
        <w:t>see</w:t>
      </w:r>
      <w:r>
        <w:rPr>
          <w:spacing w:val="3"/>
        </w:rPr>
        <w:t> </w:t>
      </w:r>
      <w:r>
        <w:rPr/>
        <w:t>an</w:t>
      </w:r>
      <w:r>
        <w:rPr>
          <w:spacing w:val="3"/>
        </w:rPr>
        <w:t> </w:t>
      </w:r>
      <w:r>
        <w:rPr/>
        <w:t>interesting</w:t>
      </w:r>
      <w:r>
        <w:rPr>
          <w:spacing w:val="3"/>
        </w:rPr>
        <w:t> </w:t>
      </w:r>
      <w:r>
        <w:rPr/>
        <w:t>stanza</w:t>
      </w:r>
      <w:r>
        <w:rPr>
          <w:spacing w:val="3"/>
        </w:rPr>
        <w:t> </w:t>
      </w:r>
      <w:r>
        <w:rPr/>
        <w:t>at</w:t>
      </w:r>
      <w:r>
        <w:rPr>
          <w:spacing w:val="3"/>
        </w:rPr>
        <w:t> </w:t>
      </w:r>
      <w:r>
        <w:rPr/>
        <w:t>the</w:t>
      </w:r>
      <w:r>
        <w:rPr>
          <w:spacing w:val="3"/>
        </w:rPr>
        <w:t> </w:t>
      </w:r>
      <w:r>
        <w:rPr/>
        <w:t>end</w:t>
      </w:r>
      <w:r>
        <w:rPr>
          <w:spacing w:val="3"/>
        </w:rPr>
        <w:t> </w:t>
      </w:r>
      <w:r>
        <w:rPr/>
        <w:t>of</w:t>
      </w:r>
      <w:r>
        <w:rPr>
          <w:spacing w:val="3"/>
        </w:rPr>
        <w:t> </w:t>
      </w:r>
      <w:r>
        <w:rPr/>
        <w:t>the</w:t>
      </w:r>
      <w:r>
        <w:rPr>
          <w:spacing w:val="3"/>
        </w:rPr>
        <w:t> </w:t>
      </w:r>
      <w:r>
        <w:rPr>
          <w:spacing w:val="-2"/>
        </w:rPr>
        <w:t>output.</w:t>
      </w:r>
    </w:p>
    <w:p>
      <w:pPr>
        <w:spacing w:after="0"/>
        <w:jc w:val="both"/>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50.6pt;mso-position-horizontal-relative:char;mso-position-vertical-relative:line" id="docshapegroup193" coordorigin="0,0" coordsize="8569,3012">
            <v:shape style="position:absolute;left:0;top:0;width:8569;height:3012" id="docshape194" coordorigin="0,0" coordsize="8569,3012" path="m8568,0l85,0,52,7,25,25,7,52,0,85,0,2927,7,2960,25,2987,52,3005,85,3012,8483,3012,8516,3005,8543,2987,8561,2960,8568,2927,8568,0xe" filled="true" fillcolor="#8a8b8b" stroked="false">
              <v:path arrowok="t"/>
              <v:fill type="solid"/>
            </v:shape>
            <v:shape style="position:absolute;left:28;top:170;width:8512;height:2814" id="docshape195" coordorigin="28,170" coordsize="8512,2814" path="m8540,170l85,170,63,175,45,187,33,205,28,227,28,2927,33,2949,45,2967,63,2979,85,2983,8483,2983,8505,2979,8523,2967,8535,2949,8540,2927,8540,170xe" filled="true" fillcolor="#f6f6f5" stroked="false">
              <v:path arrowok="t"/>
              <v:fill type="solid"/>
            </v:shape>
            <v:line style="position:absolute" from="312,842" to="8356,842" stroked="true" strokeweight="1.4173pt" strokecolor="#989899">
              <v:stroke dashstyle="solid"/>
            </v:line>
            <v:shape style="position:absolute;left:311;top:309;width:2749;height:326" type="#_x0000_t202" id="docshape196" filled="false" stroked="false">
              <v:textbox inset="0,0,0,0">
                <w:txbxContent>
                  <w:p>
                    <w:pPr>
                      <w:spacing w:before="48"/>
                      <w:ind w:left="0" w:right="0" w:firstLine="0"/>
                      <w:jc w:val="left"/>
                      <w:rPr>
                        <w:rFonts w:ascii="Cambria"/>
                        <w:b/>
                        <w:sz w:val="20"/>
                      </w:rPr>
                    </w:pPr>
                    <w:bookmarkStart w:name="_bookmark89" w:id="135"/>
                    <w:bookmarkEnd w:id="135"/>
                    <w:r>
                      <w:rPr/>
                    </w:r>
                    <w:bookmarkStart w:name="_bookmark90" w:id="136"/>
                    <w:bookmarkEnd w:id="136"/>
                    <w:r>
                      <w:rPr/>
                    </w:r>
                    <w:r>
                      <w:rPr>
                        <w:rFonts w:ascii="Cambria"/>
                        <w:b/>
                        <w:sz w:val="20"/>
                      </w:rPr>
                      <w:t>Listing</w:t>
                    </w:r>
                    <w:r>
                      <w:rPr>
                        <w:rFonts w:ascii="Cambria"/>
                        <w:b/>
                        <w:spacing w:val="15"/>
                        <w:sz w:val="20"/>
                      </w:rPr>
                      <w:t> </w:t>
                    </w:r>
                    <w:r>
                      <w:rPr>
                        <w:rFonts w:ascii="Cambria"/>
                        <w:b/>
                        <w:sz w:val="20"/>
                      </w:rPr>
                      <w:t>2.22:</w:t>
                    </w:r>
                    <w:r>
                      <w:rPr>
                        <w:rFonts w:ascii="Cambria"/>
                        <w:b/>
                        <w:spacing w:val="36"/>
                        <w:sz w:val="20"/>
                      </w:rPr>
                      <w:t> </w:t>
                    </w:r>
                    <w:r>
                      <w:rPr>
                        <w:rFonts w:ascii="Cambria"/>
                        <w:b/>
                        <w:sz w:val="20"/>
                      </w:rPr>
                      <w:t>Terraform</w:t>
                    </w:r>
                    <w:r>
                      <w:rPr>
                        <w:rFonts w:ascii="Cambria"/>
                        <w:b/>
                        <w:spacing w:val="16"/>
                        <w:sz w:val="20"/>
                      </w:rPr>
                      <w:t> </w:t>
                    </w:r>
                    <w:r>
                      <w:rPr>
                        <w:rFonts w:ascii="Cambria"/>
                        <w:b/>
                        <w:spacing w:val="-4"/>
                        <w:sz w:val="20"/>
                      </w:rPr>
                      <w:t>state</w:t>
                    </w:r>
                  </w:p>
                </w:txbxContent>
              </v:textbox>
              <w10:wrap type="none"/>
            </v:shape>
            <v:shape style="position:absolute;left:311;top:1126;width:7607;height:1537" type="#_x0000_t202" id="docshape197" filled="false" stroked="false">
              <v:textbox inset="0,0,0,0">
                <w:txbxContent>
                  <w:p>
                    <w:pPr>
                      <w:spacing w:line="276" w:lineRule="auto" w:before="22"/>
                      <w:ind w:left="0" w:right="0" w:firstLine="0"/>
                      <w:jc w:val="left"/>
                      <w:rPr>
                        <w:rFonts w:ascii="Courier New"/>
                        <w:sz w:val="20"/>
                      </w:rPr>
                    </w:pPr>
                    <w:r>
                      <w:rPr>
                        <w:rFonts w:ascii="Courier New"/>
                        <w:sz w:val="20"/>
                      </w:rPr>
                      <w:t>The state of your infrastructure has been saved to the path below. This state is required to modify and destroy your infrastructure, so keep it safe. To inspect the </w:t>
                    </w:r>
                    <w:r>
                      <w:rPr>
                        <w:rFonts w:ascii="Courier New"/>
                        <w:color w:val="6B9F69"/>
                        <w:sz w:val="20"/>
                      </w:rPr>
                      <w:t>complete </w:t>
                    </w:r>
                    <w:r>
                      <w:rPr>
                        <w:rFonts w:ascii="Courier New"/>
                        <w:sz w:val="20"/>
                      </w:rPr>
                      <w:t>state use the `terraform show` </w:t>
                    </w:r>
                    <w:r>
                      <w:rPr>
                        <w:rFonts w:ascii="Courier New"/>
                        <w:color w:val="6B9F69"/>
                        <w:sz w:val="20"/>
                      </w:rPr>
                      <w:t>command</w:t>
                    </w:r>
                    <w:r>
                      <w:rPr>
                        <w:rFonts w:ascii="Courier New"/>
                        <w:sz w:val="20"/>
                      </w:rPr>
                      <w:t>.</w:t>
                    </w:r>
                  </w:p>
                  <w:p>
                    <w:pPr>
                      <w:spacing w:line="240" w:lineRule="auto" w:before="8"/>
                      <w:rPr>
                        <w:rFonts w:ascii="Courier New"/>
                        <w:sz w:val="22"/>
                      </w:rPr>
                    </w:pPr>
                  </w:p>
                  <w:p>
                    <w:pPr>
                      <w:spacing w:line="214" w:lineRule="exact" w:before="1"/>
                      <w:ind w:left="0" w:right="0" w:firstLine="0"/>
                      <w:jc w:val="left"/>
                      <w:rPr>
                        <w:rFonts w:ascii="Courier New"/>
                        <w:sz w:val="20"/>
                      </w:rPr>
                    </w:pPr>
                    <w:r>
                      <w:rPr>
                        <w:rFonts w:ascii="Courier New"/>
                        <w:sz w:val="20"/>
                      </w:rPr>
                      <w:t>State</w:t>
                    </w:r>
                    <w:r>
                      <w:rPr>
                        <w:rFonts w:ascii="Courier New"/>
                        <w:spacing w:val="2"/>
                        <w:sz w:val="20"/>
                      </w:rPr>
                      <w:t> </w:t>
                    </w:r>
                    <w:r>
                      <w:rPr>
                        <w:rFonts w:ascii="Courier New"/>
                        <w:sz w:val="20"/>
                      </w:rPr>
                      <w:t>path:</w:t>
                    </w:r>
                    <w:r>
                      <w:rPr>
                        <w:rFonts w:ascii="Courier New"/>
                        <w:spacing w:val="4"/>
                        <w:sz w:val="20"/>
                      </w:rPr>
                      <w:t> </w:t>
                    </w:r>
                    <w:r>
                      <w:rPr>
                        <w:rFonts w:ascii="Courier New"/>
                        <w:spacing w:val="-2"/>
                        <w:sz w:val="20"/>
                      </w:rPr>
                      <w:t>terraform.tfstate</w:t>
                    </w:r>
                  </w:p>
                </w:txbxContent>
              </v:textbox>
              <w10:wrap type="none"/>
            </v:shape>
          </v:group>
        </w:pict>
      </w:r>
      <w:r>
        <w:rPr>
          <w:sz w:val="20"/>
        </w:rPr>
      </w:r>
    </w:p>
    <w:p>
      <w:pPr>
        <w:pStyle w:val="BodyText"/>
        <w:spacing w:line="312" w:lineRule="auto" w:before="77"/>
        <w:ind w:left="136" w:right="155" w:hanging="9"/>
        <w:jc w:val="both"/>
      </w:pPr>
      <w:r>
        <w:rPr/>
        <w:t>After creating our resource, Terraform has saved the current state of our infras- tructure</w:t>
      </w:r>
      <w:r>
        <w:rPr>
          <w:spacing w:val="-15"/>
        </w:rPr>
        <w:t> </w:t>
      </w:r>
      <w:r>
        <w:rPr/>
        <w:t>into</w:t>
      </w:r>
      <w:r>
        <w:rPr>
          <w:spacing w:val="-14"/>
        </w:rPr>
        <w:t> </w:t>
      </w:r>
      <w:r>
        <w:rPr/>
        <w:t>a file called </w:t>
      </w:r>
      <w:r>
        <w:rPr>
          <w:rFonts w:ascii="Courier New"/>
          <w:color w:val="A51ED1"/>
          <w:sz w:val="20"/>
        </w:rPr>
        <w:t>terraform.tfstate</w:t>
      </w:r>
      <w:r>
        <w:rPr>
          <w:rFonts w:ascii="Courier New"/>
          <w:color w:val="A51ED1"/>
          <w:spacing w:val="-30"/>
          <w:sz w:val="20"/>
        </w:rPr>
        <w:t> </w:t>
      </w:r>
      <w:r>
        <w:rPr/>
        <w:t>in our </w:t>
      </w:r>
      <w:r>
        <w:rPr>
          <w:rFonts w:ascii="Courier New"/>
          <w:color w:val="A51ED1"/>
          <w:sz w:val="20"/>
        </w:rPr>
        <w:t>base</w:t>
      </w:r>
      <w:r>
        <w:rPr>
          <w:rFonts w:ascii="Courier New"/>
          <w:color w:val="A51ED1"/>
          <w:spacing w:val="-30"/>
          <w:sz w:val="20"/>
        </w:rPr>
        <w:t> </w:t>
      </w:r>
      <w:r>
        <w:rPr/>
        <w:t>directory.</w:t>
      </w:r>
      <w:r>
        <w:rPr>
          <w:spacing w:val="35"/>
        </w:rPr>
        <w:t> </w:t>
      </w:r>
      <w:r>
        <w:rPr/>
        <w:t>This is called a state file.</w:t>
      </w:r>
      <w:r>
        <w:rPr>
          <w:spacing w:val="40"/>
        </w:rPr>
        <w:t> </w:t>
      </w:r>
      <w:r>
        <w:rPr/>
        <w:t>The state file contains a map of resources and their data to resource </w:t>
      </w:r>
      <w:r>
        <w:rPr>
          <w:spacing w:val="-4"/>
        </w:rPr>
        <w:t>IDs.</w:t>
      </w:r>
    </w:p>
    <w:p>
      <w:pPr>
        <w:pStyle w:val="BodyText"/>
        <w:spacing w:line="312" w:lineRule="auto" w:before="128"/>
        <w:ind w:left="126" w:right="184" w:firstLine="2"/>
        <w:jc w:val="both"/>
      </w:pPr>
      <w:r>
        <w:rPr/>
        <w:drawing>
          <wp:anchor distT="0" distB="0" distL="0" distR="0" allowOverlap="1" layoutInCell="1" locked="0" behindDoc="1" simplePos="0" relativeHeight="479318528">
            <wp:simplePos x="0" y="0"/>
            <wp:positionH relativeFrom="page">
              <wp:posOffset>1165872</wp:posOffset>
            </wp:positionH>
            <wp:positionV relativeFrom="paragraph">
              <wp:posOffset>1418626</wp:posOffset>
            </wp:positionV>
            <wp:extent cx="225425" cy="225425"/>
            <wp:effectExtent l="0" t="0" r="0" b="0"/>
            <wp:wrapNone/>
            <wp:docPr id="51" name="image4.png"/>
            <wp:cNvGraphicFramePr>
              <a:graphicFrameLocks noChangeAspect="1"/>
            </wp:cNvGraphicFramePr>
            <a:graphic>
              <a:graphicData uri="http://schemas.openxmlformats.org/drawingml/2006/picture">
                <pic:pic>
                  <pic:nvPicPr>
                    <pic:cNvPr id="52" name="image4.png"/>
                    <pic:cNvPicPr/>
                  </pic:nvPicPr>
                  <pic:blipFill>
                    <a:blip r:embed="rId56" cstate="print"/>
                    <a:stretch>
                      <a:fillRect/>
                    </a:stretch>
                  </pic:blipFill>
                  <pic:spPr>
                    <a:xfrm>
                      <a:off x="0" y="0"/>
                      <a:ext cx="225425" cy="225425"/>
                    </a:xfrm>
                    <a:prstGeom prst="rect">
                      <a:avLst/>
                    </a:prstGeom>
                  </pic:spPr>
                </pic:pic>
              </a:graphicData>
            </a:graphic>
          </wp:anchor>
        </w:drawing>
      </w:r>
      <w:r>
        <w:rPr/>
        <w:t>The</w:t>
      </w:r>
      <w:r>
        <w:rPr>
          <w:spacing w:val="-2"/>
        </w:rPr>
        <w:t> </w:t>
      </w:r>
      <w:r>
        <w:rPr/>
        <w:t>state</w:t>
      </w:r>
      <w:r>
        <w:rPr>
          <w:spacing w:val="-2"/>
        </w:rPr>
        <w:t> </w:t>
      </w:r>
      <w:r>
        <w:rPr/>
        <w:t>is</w:t>
      </w:r>
      <w:r>
        <w:rPr>
          <w:spacing w:val="-2"/>
        </w:rPr>
        <w:t> </w:t>
      </w:r>
      <w:r>
        <w:rPr/>
        <w:t>the</w:t>
      </w:r>
      <w:r>
        <w:rPr>
          <w:spacing w:val="-2"/>
        </w:rPr>
        <w:t> </w:t>
      </w:r>
      <w:r>
        <w:rPr/>
        <w:t>canonical</w:t>
      </w:r>
      <w:r>
        <w:rPr>
          <w:spacing w:val="-2"/>
        </w:rPr>
        <w:t> </w:t>
      </w:r>
      <w:r>
        <w:rPr/>
        <w:t>record</w:t>
      </w:r>
      <w:r>
        <w:rPr>
          <w:spacing w:val="-2"/>
        </w:rPr>
        <w:t> </w:t>
      </w:r>
      <w:r>
        <w:rPr/>
        <w:t>of</w:t>
      </w:r>
      <w:r>
        <w:rPr>
          <w:spacing w:val="-2"/>
        </w:rPr>
        <w:t> </w:t>
      </w:r>
      <w:r>
        <w:rPr/>
        <w:t>what</w:t>
      </w:r>
      <w:r>
        <w:rPr>
          <w:spacing w:val="-2"/>
        </w:rPr>
        <w:t> </w:t>
      </w:r>
      <w:r>
        <w:rPr/>
        <w:t>Terraform</w:t>
      </w:r>
      <w:r>
        <w:rPr>
          <w:spacing w:val="-2"/>
        </w:rPr>
        <w:t> </w:t>
      </w:r>
      <w:r>
        <w:rPr/>
        <w:t>is</w:t>
      </w:r>
      <w:r>
        <w:rPr>
          <w:spacing w:val="-2"/>
        </w:rPr>
        <w:t> </w:t>
      </w:r>
      <w:r>
        <w:rPr/>
        <w:t>managing</w:t>
      </w:r>
      <w:r>
        <w:rPr>
          <w:spacing w:val="-2"/>
        </w:rPr>
        <w:t> </w:t>
      </w:r>
      <w:r>
        <w:rPr/>
        <w:t>for</w:t>
      </w:r>
      <w:r>
        <w:rPr>
          <w:spacing w:val="-2"/>
        </w:rPr>
        <w:t> </w:t>
      </w:r>
      <w:r>
        <w:rPr/>
        <w:t>you.</w:t>
      </w:r>
      <w:r>
        <w:rPr>
          <w:spacing w:val="23"/>
        </w:rPr>
        <w:t> </w:t>
      </w:r>
      <w:r>
        <w:rPr/>
        <w:t>This</w:t>
      </w:r>
      <w:r>
        <w:rPr>
          <w:spacing w:val="-2"/>
        </w:rPr>
        <w:t> </w:t>
      </w:r>
      <w:r>
        <w:rPr/>
        <w:t>file is</w:t>
      </w:r>
      <w:r>
        <w:rPr>
          <w:spacing w:val="-6"/>
        </w:rPr>
        <w:t> </w:t>
      </w:r>
      <w:r>
        <w:rPr/>
        <w:t>important</w:t>
      </w:r>
      <w:r>
        <w:rPr>
          <w:spacing w:val="-6"/>
        </w:rPr>
        <w:t> </w:t>
      </w:r>
      <w:r>
        <w:rPr/>
        <w:t>because</w:t>
      </w:r>
      <w:r>
        <w:rPr>
          <w:spacing w:val="-6"/>
        </w:rPr>
        <w:t> </w:t>
      </w:r>
      <w:r>
        <w:rPr/>
        <w:t>it</w:t>
      </w:r>
      <w:r>
        <w:rPr>
          <w:spacing w:val="-4"/>
        </w:rPr>
        <w:t> </w:t>
      </w:r>
      <w:r>
        <w:rPr>
          <w:rFonts w:ascii="Cambria"/>
          <w:b/>
        </w:rPr>
        <w:t>is </w:t>
      </w:r>
      <w:r>
        <w:rPr/>
        <w:t>canonical.</w:t>
      </w:r>
      <w:r>
        <w:rPr>
          <w:spacing w:val="22"/>
        </w:rPr>
        <w:t> </w:t>
      </w:r>
      <w:r>
        <w:rPr/>
        <w:t>If</w:t>
      </w:r>
      <w:r>
        <w:rPr>
          <w:spacing w:val="-6"/>
        </w:rPr>
        <w:t> </w:t>
      </w:r>
      <w:r>
        <w:rPr/>
        <w:t>you</w:t>
      </w:r>
      <w:r>
        <w:rPr>
          <w:spacing w:val="-5"/>
        </w:rPr>
        <w:t> </w:t>
      </w:r>
      <w:r>
        <w:rPr/>
        <w:t>delete</w:t>
      </w:r>
      <w:r>
        <w:rPr>
          <w:spacing w:val="-6"/>
        </w:rPr>
        <w:t> </w:t>
      </w:r>
      <w:r>
        <w:rPr/>
        <w:t>the</w:t>
      </w:r>
      <w:r>
        <w:rPr>
          <w:spacing w:val="-5"/>
        </w:rPr>
        <w:t> </w:t>
      </w:r>
      <w:r>
        <w:rPr/>
        <w:t>file</w:t>
      </w:r>
      <w:r>
        <w:rPr>
          <w:spacing w:val="-5"/>
        </w:rPr>
        <w:t> </w:t>
      </w:r>
      <w:r>
        <w:rPr/>
        <w:t>Terraform</w:t>
      </w:r>
      <w:r>
        <w:rPr>
          <w:spacing w:val="-5"/>
        </w:rPr>
        <w:t> </w:t>
      </w:r>
      <w:r>
        <w:rPr/>
        <w:t>will</w:t>
      </w:r>
      <w:r>
        <w:rPr>
          <w:spacing w:val="-6"/>
        </w:rPr>
        <w:t> </w:t>
      </w:r>
      <w:r>
        <w:rPr/>
        <w:t>not</w:t>
      </w:r>
      <w:r>
        <w:rPr>
          <w:spacing w:val="-5"/>
        </w:rPr>
        <w:t> </w:t>
      </w:r>
      <w:r>
        <w:rPr/>
        <w:t>know what resources you are managing, and it will attempt to apply all configuration from scratch.</w:t>
      </w:r>
      <w:r>
        <w:rPr>
          <w:spacing w:val="40"/>
        </w:rPr>
        <w:t> </w:t>
      </w:r>
      <w:r>
        <w:rPr/>
        <w:t>This is bad.</w:t>
      </w:r>
      <w:r>
        <w:rPr>
          <w:spacing w:val="40"/>
        </w:rPr>
        <w:t> </w:t>
      </w:r>
      <w:r>
        <w:rPr/>
        <w:t>You should ensure you preserve this file.</w:t>
      </w:r>
    </w:p>
    <w:p>
      <w:pPr>
        <w:pStyle w:val="BodyText"/>
        <w:rPr>
          <w:sz w:val="20"/>
        </w:rPr>
      </w:pPr>
    </w:p>
    <w:p>
      <w:pPr>
        <w:pStyle w:val="BodyText"/>
        <w:spacing w:before="3"/>
        <w:rPr>
          <w:sz w:val="28"/>
        </w:rPr>
      </w:pPr>
      <w:r>
        <w:rPr/>
        <w:pict>
          <v:shape style="position:absolute;margin-left:91.801003pt;margin-top:17.266830pt;width:428.4pt;height:.1pt;mso-position-horizontal-relative:page;mso-position-vertical-relative:paragraph;z-index:-15684608;mso-wrap-distance-left:0;mso-wrap-distance-right:0" id="docshape198" coordorigin="1836,345" coordsize="8568,0" path="m1836,345l10404,345e" filled="false" stroked="true" strokeweight="1.1338pt" strokecolor="#7f7f7f">
            <v:path arrowok="t"/>
            <v:stroke dashstyle="solid"/>
            <w10:wrap type="topAndBottom"/>
          </v:shape>
        </w:pict>
      </w:r>
    </w:p>
    <w:p>
      <w:pPr>
        <w:pStyle w:val="BodyText"/>
        <w:spacing w:line="259" w:lineRule="auto" w:before="95"/>
        <w:ind w:left="136" w:firstLine="441"/>
      </w:pPr>
      <w:r>
        <w:rPr>
          <w:rFonts w:ascii="Cambria"/>
          <w:b/>
          <w:sz w:val="34"/>
        </w:rPr>
        <w:t>NOTE</w:t>
      </w:r>
      <w:r>
        <w:rPr>
          <w:rFonts w:ascii="Cambria"/>
          <w:b/>
          <w:spacing w:val="-12"/>
          <w:sz w:val="34"/>
        </w:rPr>
        <w:t> </w:t>
      </w:r>
      <w:r>
        <w:rPr/>
        <w:t>Terraform</w:t>
      </w:r>
      <w:r>
        <w:rPr>
          <w:spacing w:val="-14"/>
        </w:rPr>
        <w:t> </w:t>
      </w:r>
      <w:r>
        <w:rPr/>
        <w:t>also</w:t>
      </w:r>
      <w:r>
        <w:rPr>
          <w:spacing w:val="-14"/>
        </w:rPr>
        <w:t> </w:t>
      </w:r>
      <w:r>
        <w:rPr/>
        <w:t>creates</w:t>
      </w:r>
      <w:r>
        <w:rPr>
          <w:spacing w:val="-14"/>
        </w:rPr>
        <w:t> </w:t>
      </w:r>
      <w:r>
        <w:rPr/>
        <w:t>a</w:t>
      </w:r>
      <w:r>
        <w:rPr>
          <w:spacing w:val="-14"/>
        </w:rPr>
        <w:t> </w:t>
      </w:r>
      <w:r>
        <w:rPr/>
        <w:t>backup</w:t>
      </w:r>
      <w:r>
        <w:rPr>
          <w:spacing w:val="-14"/>
        </w:rPr>
        <w:t> </w:t>
      </w:r>
      <w:r>
        <w:rPr/>
        <w:t>file</w:t>
      </w:r>
      <w:r>
        <w:rPr>
          <w:spacing w:val="-14"/>
        </w:rPr>
        <w:t> </w:t>
      </w:r>
      <w:r>
        <w:rPr/>
        <w:t>of</w:t>
      </w:r>
      <w:r>
        <w:rPr>
          <w:spacing w:val="-14"/>
        </w:rPr>
        <w:t> </w:t>
      </w:r>
      <w:r>
        <w:rPr/>
        <w:t>our</w:t>
      </w:r>
      <w:r>
        <w:rPr>
          <w:spacing w:val="-14"/>
        </w:rPr>
        <w:t> </w:t>
      </w:r>
      <w:r>
        <w:rPr/>
        <w:t>state</w:t>
      </w:r>
      <w:r>
        <w:rPr>
          <w:spacing w:val="-14"/>
        </w:rPr>
        <w:t> </w:t>
      </w:r>
      <w:r>
        <w:rPr/>
        <w:t>from</w:t>
      </w:r>
      <w:r>
        <w:rPr>
          <w:spacing w:val="-14"/>
        </w:rPr>
        <w:t> </w:t>
      </w:r>
      <w:r>
        <w:rPr/>
        <w:t>the</w:t>
      </w:r>
      <w:r>
        <w:rPr>
          <w:spacing w:val="-14"/>
        </w:rPr>
        <w:t> </w:t>
      </w:r>
      <w:r>
        <w:rPr/>
        <w:t>most</w:t>
      </w:r>
      <w:r>
        <w:rPr>
          <w:spacing w:val="-14"/>
        </w:rPr>
        <w:t> </w:t>
      </w:r>
      <w:r>
        <w:rPr/>
        <w:t>recent previous</w:t>
      </w:r>
      <w:r>
        <w:rPr>
          <w:spacing w:val="40"/>
        </w:rPr>
        <w:t> </w:t>
      </w:r>
      <w:r>
        <w:rPr/>
        <w:t>execution</w:t>
      </w:r>
      <w:r>
        <w:rPr>
          <w:spacing w:val="40"/>
        </w:rPr>
        <w:t> </w:t>
      </w:r>
      <w:r>
        <w:rPr/>
        <w:t>in</w:t>
      </w:r>
      <w:r>
        <w:rPr>
          <w:spacing w:val="40"/>
        </w:rPr>
        <w:t> </w:t>
      </w:r>
      <w:r>
        <w:rPr/>
        <w:t>a</w:t>
      </w:r>
      <w:r>
        <w:rPr>
          <w:spacing w:val="40"/>
        </w:rPr>
        <w:t> </w:t>
      </w:r>
      <w:r>
        <w:rPr/>
        <w:t>file</w:t>
      </w:r>
      <w:r>
        <w:rPr>
          <w:spacing w:val="40"/>
        </w:rPr>
        <w:t> </w:t>
      </w:r>
      <w:r>
        <w:rPr/>
        <w:t>called</w:t>
      </w:r>
      <w:r>
        <w:rPr>
          <w:spacing w:val="40"/>
        </w:rPr>
        <w:t> </w:t>
      </w:r>
      <w:r>
        <w:rPr>
          <w:rFonts w:ascii="Palatino Linotype"/>
          <w:color w:val="A51ED1"/>
        </w:rPr>
        <w:t>terraform.tfstate.backup</w:t>
      </w:r>
      <w:r>
        <w:rPr/>
        <w:t>.</w:t>
      </w:r>
    </w:p>
    <w:p>
      <w:pPr>
        <w:pStyle w:val="BodyText"/>
        <w:spacing w:before="1"/>
        <w:rPr>
          <w:sz w:val="17"/>
        </w:rPr>
      </w:pPr>
      <w:r>
        <w:rPr/>
        <w:pict>
          <v:shape style="position:absolute;margin-left:91.801003pt;margin-top:10.945901pt;width:428.4pt;height:.1pt;mso-position-horizontal-relative:page;mso-position-vertical-relative:paragraph;z-index:-15684096;mso-wrap-distance-left:0;mso-wrap-distance-right:0" id="docshape199" coordorigin="1836,219" coordsize="8568,0" path="m1836,219l10404,219e" filled="false" stroked="true" strokeweight="1.1338pt" strokecolor="#7f7f7f">
            <v:path arrowok="t"/>
            <v:stroke dashstyle="solid"/>
            <w10:wrap type="topAndBottom"/>
          </v:shape>
        </w:pict>
      </w:r>
    </w:p>
    <w:p>
      <w:pPr>
        <w:pStyle w:val="BodyText"/>
        <w:spacing w:before="1"/>
        <w:rPr>
          <w:sz w:val="29"/>
        </w:rPr>
      </w:pPr>
    </w:p>
    <w:p>
      <w:pPr>
        <w:pStyle w:val="BodyText"/>
        <w:spacing w:line="314" w:lineRule="auto" w:before="166"/>
        <w:ind w:left="124" w:right="153" w:firstLine="11"/>
        <w:jc w:val="both"/>
      </w:pPr>
      <w:r>
        <w:rPr/>
        <w:t>Some</w:t>
      </w:r>
      <w:r>
        <w:rPr>
          <w:spacing w:val="-15"/>
        </w:rPr>
        <w:t> </w:t>
      </w:r>
      <w:r>
        <w:rPr/>
        <w:t>Terraform</w:t>
      </w:r>
      <w:r>
        <w:rPr>
          <w:spacing w:val="-14"/>
        </w:rPr>
        <w:t> </w:t>
      </w:r>
      <w:r>
        <w:rPr/>
        <w:t>documentation</w:t>
      </w:r>
      <w:r>
        <w:rPr>
          <w:spacing w:val="-15"/>
        </w:rPr>
        <w:t> </w:t>
      </w:r>
      <w:r>
        <w:rPr/>
        <w:t>recommends</w:t>
      </w:r>
      <w:r>
        <w:rPr>
          <w:spacing w:val="-14"/>
        </w:rPr>
        <w:t> </w:t>
      </w:r>
      <w:r>
        <w:rPr/>
        <w:t>putting</w:t>
      </w:r>
      <w:r>
        <w:rPr>
          <w:spacing w:val="-15"/>
        </w:rPr>
        <w:t> </w:t>
      </w:r>
      <w:r>
        <w:rPr/>
        <w:t>this</w:t>
      </w:r>
      <w:r>
        <w:rPr>
          <w:spacing w:val="-14"/>
        </w:rPr>
        <w:t> </w:t>
      </w:r>
      <w:r>
        <w:rPr/>
        <w:t>file</w:t>
      </w:r>
      <w:r>
        <w:rPr>
          <w:spacing w:val="-15"/>
        </w:rPr>
        <w:t> </w:t>
      </w:r>
      <w:r>
        <w:rPr/>
        <w:t>into</w:t>
      </w:r>
      <w:r>
        <w:rPr>
          <w:spacing w:val="-14"/>
        </w:rPr>
        <w:t> </w:t>
      </w:r>
      <w:r>
        <w:rPr/>
        <w:t>version</w:t>
      </w:r>
      <w:r>
        <w:rPr>
          <w:spacing w:val="-15"/>
        </w:rPr>
        <w:t> </w:t>
      </w:r>
      <w:r>
        <w:rPr/>
        <w:t>control. We</w:t>
      </w:r>
      <w:r>
        <w:rPr>
          <w:spacing w:val="-2"/>
        </w:rPr>
        <w:t> </w:t>
      </w:r>
      <w:r>
        <w:rPr/>
        <w:t>do</w:t>
      </w:r>
      <w:r>
        <w:rPr>
          <w:spacing w:val="-2"/>
        </w:rPr>
        <w:t> </w:t>
      </w:r>
      <w:r>
        <w:rPr/>
        <w:t>not.</w:t>
      </w:r>
      <w:r>
        <w:rPr>
          <w:spacing w:val="25"/>
        </w:rPr>
        <w:t> </w:t>
      </w:r>
      <w:r>
        <w:rPr/>
        <w:t>The</w:t>
      </w:r>
      <w:r>
        <w:rPr>
          <w:spacing w:val="-2"/>
        </w:rPr>
        <w:t> </w:t>
      </w:r>
      <w:r>
        <w:rPr/>
        <w:t>state</w:t>
      </w:r>
      <w:r>
        <w:rPr>
          <w:spacing w:val="-2"/>
        </w:rPr>
        <w:t> </w:t>
      </w:r>
      <w:r>
        <w:rPr/>
        <w:t>file</w:t>
      </w:r>
      <w:r>
        <w:rPr>
          <w:spacing w:val="-2"/>
        </w:rPr>
        <w:t> </w:t>
      </w:r>
      <w:r>
        <w:rPr/>
        <w:t>contains</w:t>
      </w:r>
      <w:r>
        <w:rPr>
          <w:spacing w:val="-2"/>
        </w:rPr>
        <w:t> </w:t>
      </w:r>
      <w:r>
        <w:rPr/>
        <w:t>everything</w:t>
      </w:r>
      <w:r>
        <w:rPr>
          <w:spacing w:val="-2"/>
        </w:rPr>
        <w:t> </w:t>
      </w:r>
      <w:r>
        <w:rPr/>
        <w:t>in</w:t>
      </w:r>
      <w:r>
        <w:rPr>
          <w:spacing w:val="-2"/>
        </w:rPr>
        <w:t> </w:t>
      </w:r>
      <w:r>
        <w:rPr/>
        <w:t>your</w:t>
      </w:r>
      <w:r>
        <w:rPr>
          <w:spacing w:val="-2"/>
        </w:rPr>
        <w:t> </w:t>
      </w:r>
      <w:r>
        <w:rPr/>
        <w:t>configuration, including</w:t>
      </w:r>
      <w:r>
        <w:rPr>
          <w:spacing w:val="-2"/>
        </w:rPr>
        <w:t> </w:t>
      </w:r>
      <w:r>
        <w:rPr/>
        <w:t>any secrets you might have defined in them.</w:t>
      </w:r>
      <w:r>
        <w:rPr>
          <w:spacing w:val="40"/>
        </w:rPr>
        <w:t> </w:t>
      </w:r>
      <w:r>
        <w:rPr/>
        <w:t>We recommend instead adding this file to </w:t>
      </w:r>
      <w:hyperlink r:id="rId113">
        <w:r>
          <w:rPr>
            <w:color w:val="0000FF"/>
          </w:rPr>
          <w:t>your </w:t>
        </w:r>
        <w:r>
          <w:rPr>
            <w:rFonts w:ascii="Courier New"/>
            <w:color w:val="A51ED1"/>
            <w:sz w:val="20"/>
          </w:rPr>
          <w:t>.gitignore </w:t>
        </w:r>
        <w:r>
          <w:rPr>
            <w:color w:val="0000FF"/>
          </w:rPr>
          <w:t>configuration</w:t>
        </w:r>
      </w:hyperlink>
      <w:r>
        <w:rPr/>
        <w:t>.</w:t>
      </w:r>
    </w:p>
    <w:p>
      <w:pPr>
        <w:spacing w:after="0" w:line="314" w:lineRule="auto"/>
        <w:jc w:val="both"/>
        <w:sectPr>
          <w:headerReference w:type="default" r:id="rId111"/>
          <w:footerReference w:type="default" r:id="rId112"/>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37.6pt;mso-position-horizontal-relative:char;mso-position-vertical-relative:line" id="docshapegroup203" coordorigin="0,0" coordsize="8569,2752">
            <v:shape style="position:absolute;left:0;top:0;width:8569;height:2752" id="docshape204" coordorigin="0,0" coordsize="8569,2752" path="m8568,0l85,0,52,7,25,25,7,52,0,85,0,2666,7,2700,25,2727,52,2745,85,2752,8483,2752,8516,2745,8543,2727,8561,2700,8568,2666,8568,0xe" filled="true" fillcolor="#8a8b8b" stroked="false">
              <v:path arrowok="t"/>
              <v:fill type="solid"/>
            </v:shape>
            <v:shape style="position:absolute;left:28;top:170;width:8512;height:2554" id="docshape205" coordorigin="28,170" coordsize="8512,2554" path="m8540,170l85,170,63,175,45,187,33,205,28,227,28,2666,33,2689,45,2707,63,2719,85,2723,8483,2723,8505,2719,8523,2707,8535,2689,8540,2666,8540,170xe" filled="true" fillcolor="#f6f6f5" stroked="false">
              <v:path arrowok="t"/>
              <v:fill type="solid"/>
            </v:shape>
            <v:line style="position:absolute" from="312,842" to="8356,842" stroked="true" strokeweight="1.4173pt" strokecolor="#989899">
              <v:stroke dashstyle="solid"/>
            </v:line>
            <v:shape style="position:absolute;left:311;top:309;width:5594;height:326" type="#_x0000_t202" id="docshape206" filled="false" stroked="false">
              <v:textbox inset="0,0,0,0">
                <w:txbxContent>
                  <w:p>
                    <w:pPr>
                      <w:spacing w:before="48"/>
                      <w:ind w:left="0" w:right="0" w:firstLine="0"/>
                      <w:jc w:val="left"/>
                      <w:rPr>
                        <w:rFonts w:ascii="Cambria"/>
                        <w:b/>
                        <w:sz w:val="20"/>
                      </w:rPr>
                    </w:pPr>
                    <w:bookmarkStart w:name="_bookmark91" w:id="137"/>
                    <w:bookmarkEnd w:id="137"/>
                    <w:r>
                      <w:rPr/>
                    </w:r>
                    <w:bookmarkStart w:name="_bookmark92" w:id="138"/>
                    <w:bookmarkEnd w:id="138"/>
                    <w:r>
                      <w:rPr/>
                    </w:r>
                    <w:r>
                      <w:rPr>
                        <w:rFonts w:ascii="Cambria"/>
                        <w:b/>
                        <w:w w:val="105"/>
                        <w:sz w:val="20"/>
                      </w:rPr>
                      <w:t>Listing</w:t>
                    </w:r>
                    <w:r>
                      <w:rPr>
                        <w:rFonts w:ascii="Cambria"/>
                        <w:b/>
                        <w:spacing w:val="-2"/>
                        <w:w w:val="105"/>
                        <w:sz w:val="20"/>
                      </w:rPr>
                      <w:t> </w:t>
                    </w:r>
                    <w:r>
                      <w:rPr>
                        <w:rFonts w:ascii="Cambria"/>
                        <w:b/>
                        <w:w w:val="105"/>
                        <w:sz w:val="20"/>
                      </w:rPr>
                      <w:t>2.23:</w:t>
                    </w:r>
                    <w:r>
                      <w:rPr>
                        <w:rFonts w:ascii="Cambria"/>
                        <w:b/>
                        <w:spacing w:val="13"/>
                        <w:w w:val="105"/>
                        <w:sz w:val="20"/>
                      </w:rPr>
                      <w:t> </w:t>
                    </w:r>
                    <w:r>
                      <w:rPr>
                        <w:rFonts w:ascii="Cambria"/>
                        <w:b/>
                        <w:w w:val="105"/>
                        <w:sz w:val="20"/>
                      </w:rPr>
                      <w:t>Adding</w:t>
                    </w:r>
                    <w:r>
                      <w:rPr>
                        <w:rFonts w:ascii="Cambria"/>
                        <w:b/>
                        <w:spacing w:val="-2"/>
                        <w:w w:val="105"/>
                        <w:sz w:val="20"/>
                      </w:rPr>
                      <w:t> </w:t>
                    </w:r>
                    <w:r>
                      <w:rPr>
                        <w:rFonts w:ascii="Cambria"/>
                        <w:b/>
                        <w:w w:val="105"/>
                        <w:sz w:val="20"/>
                      </w:rPr>
                      <w:t>the</w:t>
                    </w:r>
                    <w:r>
                      <w:rPr>
                        <w:rFonts w:ascii="Cambria"/>
                        <w:b/>
                        <w:spacing w:val="-1"/>
                        <w:w w:val="105"/>
                        <w:sz w:val="20"/>
                      </w:rPr>
                      <w:t> </w:t>
                    </w:r>
                    <w:r>
                      <w:rPr>
                        <w:rFonts w:ascii="Cambria"/>
                        <w:b/>
                        <w:w w:val="105"/>
                        <w:sz w:val="20"/>
                      </w:rPr>
                      <w:t>state</w:t>
                    </w:r>
                    <w:r>
                      <w:rPr>
                        <w:rFonts w:ascii="Cambria"/>
                        <w:b/>
                        <w:spacing w:val="-2"/>
                        <w:w w:val="105"/>
                        <w:sz w:val="20"/>
                      </w:rPr>
                      <w:t> </w:t>
                    </w:r>
                    <w:r>
                      <w:rPr>
                        <w:rFonts w:ascii="Cambria"/>
                        <w:b/>
                        <w:w w:val="105"/>
                        <w:sz w:val="20"/>
                      </w:rPr>
                      <w:t>file</w:t>
                    </w:r>
                    <w:r>
                      <w:rPr>
                        <w:rFonts w:ascii="Cambria"/>
                        <w:b/>
                        <w:spacing w:val="-2"/>
                        <w:w w:val="105"/>
                        <w:sz w:val="20"/>
                      </w:rPr>
                      <w:t> </w:t>
                    </w:r>
                    <w:r>
                      <w:rPr>
                        <w:rFonts w:ascii="Cambria"/>
                        <w:b/>
                        <w:w w:val="105"/>
                        <w:sz w:val="20"/>
                      </w:rPr>
                      <w:t>and</w:t>
                    </w:r>
                    <w:r>
                      <w:rPr>
                        <w:rFonts w:ascii="Cambria"/>
                        <w:b/>
                        <w:spacing w:val="-1"/>
                        <w:w w:val="105"/>
                        <w:sz w:val="20"/>
                      </w:rPr>
                      <w:t> </w:t>
                    </w:r>
                    <w:r>
                      <w:rPr>
                        <w:rFonts w:ascii="Cambria"/>
                        <w:b/>
                        <w:w w:val="105"/>
                        <w:sz w:val="20"/>
                      </w:rPr>
                      <w:t>backup</w:t>
                    </w:r>
                    <w:r>
                      <w:rPr>
                        <w:rFonts w:ascii="Cambria"/>
                        <w:b/>
                        <w:spacing w:val="-2"/>
                        <w:w w:val="105"/>
                        <w:sz w:val="20"/>
                      </w:rPr>
                      <w:t> </w:t>
                    </w:r>
                    <w:r>
                      <w:rPr>
                        <w:rFonts w:ascii="Cambria"/>
                        <w:b/>
                        <w:w w:val="105"/>
                        <w:sz w:val="20"/>
                      </w:rPr>
                      <w:t>to</w:t>
                    </w:r>
                    <w:r>
                      <w:rPr>
                        <w:rFonts w:ascii="Cambria"/>
                        <w:b/>
                        <w:spacing w:val="-2"/>
                        <w:w w:val="105"/>
                        <w:sz w:val="20"/>
                      </w:rPr>
                      <w:t> .gitignore</w:t>
                    </w:r>
                  </w:p>
                </w:txbxContent>
              </v:textbox>
              <w10:wrap type="none"/>
            </v:shape>
            <v:shape style="position:absolute;left:311;top:1126;width:5037;height:1277" type="#_x0000_t202" id="docshape207"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pacing w:val="-5"/>
                        <w:sz w:val="20"/>
                      </w:rPr>
                      <w:t>pwd</w:t>
                    </w:r>
                  </w:p>
                  <w:p>
                    <w:pPr>
                      <w:spacing w:before="33"/>
                      <w:ind w:left="0" w:right="0" w:firstLine="0"/>
                      <w:jc w:val="left"/>
                      <w:rPr>
                        <w:rFonts w:ascii="Courier New"/>
                        <w:sz w:val="20"/>
                      </w:rPr>
                    </w:pPr>
                    <w:r>
                      <w:rPr>
                        <w:rFonts w:ascii="Courier New"/>
                        <w:spacing w:val="-2"/>
                        <w:sz w:val="20"/>
                      </w:rPr>
                      <w:t>~/terraform/base</w:t>
                    </w:r>
                  </w:p>
                  <w:p>
                    <w:pPr>
                      <w:spacing w:before="34"/>
                      <w:ind w:left="0" w:right="0" w:firstLine="0"/>
                      <w:jc w:val="left"/>
                      <w:rPr>
                        <w:rFonts w:ascii="Courier New"/>
                        <w:sz w:val="20"/>
                      </w:rPr>
                    </w:pPr>
                    <w:r>
                      <w:rPr>
                        <w:rFonts w:ascii="Courier New"/>
                        <w:sz w:val="20"/>
                      </w:rPr>
                      <w:t>$</w:t>
                    </w:r>
                    <w:r>
                      <w:rPr>
                        <w:rFonts w:ascii="Courier New"/>
                        <w:spacing w:val="5"/>
                        <w:sz w:val="20"/>
                      </w:rPr>
                      <w:t> </w:t>
                    </w:r>
                    <w:r>
                      <w:rPr>
                        <w:rFonts w:ascii="Courier New"/>
                        <w:color w:val="6B9F69"/>
                        <w:sz w:val="20"/>
                      </w:rPr>
                      <w:t>echo</w:t>
                    </w:r>
                    <w:r>
                      <w:rPr>
                        <w:rFonts w:ascii="Courier New"/>
                        <w:color w:val="6B9F69"/>
                        <w:spacing w:val="6"/>
                        <w:sz w:val="20"/>
                      </w:rPr>
                      <w:t> </w:t>
                    </w:r>
                    <w:r>
                      <w:rPr>
                        <w:rFonts w:ascii="Courier New"/>
                        <w:color w:val="CC00B2"/>
                        <w:sz w:val="20"/>
                      </w:rPr>
                      <w:t>"terraform.tfstate*"</w:t>
                    </w:r>
                    <w:r>
                      <w:rPr>
                        <w:rFonts w:ascii="Courier New"/>
                        <w:color w:val="CC00B2"/>
                        <w:spacing w:val="5"/>
                        <w:sz w:val="20"/>
                      </w:rPr>
                      <w:t> </w:t>
                    </w:r>
                    <w:r>
                      <w:rPr>
                        <w:rFonts w:ascii="Courier New"/>
                        <w:sz w:val="20"/>
                      </w:rPr>
                      <w:t>&gt;&gt;</w:t>
                    </w:r>
                    <w:r>
                      <w:rPr>
                        <w:rFonts w:ascii="Courier New"/>
                        <w:spacing w:val="6"/>
                        <w:sz w:val="20"/>
                      </w:rPr>
                      <w:t> </w:t>
                    </w:r>
                    <w:r>
                      <w:rPr>
                        <w:rFonts w:ascii="Courier New"/>
                        <w:spacing w:val="-2"/>
                        <w:sz w:val="20"/>
                      </w:rPr>
                      <w:t>.gitignore</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3"/>
                        <w:sz w:val="20"/>
                      </w:rPr>
                      <w:t> </w:t>
                    </w:r>
                    <w:r>
                      <w:rPr>
                        <w:rFonts w:ascii="Courier New"/>
                        <w:sz w:val="20"/>
                      </w:rPr>
                      <w:t>add</w:t>
                    </w:r>
                    <w:r>
                      <w:rPr>
                        <w:rFonts w:ascii="Courier New"/>
                        <w:spacing w:val="4"/>
                        <w:sz w:val="20"/>
                      </w:rPr>
                      <w:t> </w:t>
                    </w:r>
                    <w:r>
                      <w:rPr>
                        <w:rFonts w:ascii="Courier New"/>
                        <w:spacing w:val="-2"/>
                        <w:sz w:val="20"/>
                      </w:rPr>
                      <w:t>.gitignore</w:t>
                    </w:r>
                  </w:p>
                  <w:p>
                    <w:pPr>
                      <w:spacing w:line="214" w:lineRule="exact" w:before="34"/>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git</w:t>
                    </w:r>
                    <w:r>
                      <w:rPr>
                        <w:rFonts w:ascii="Courier New"/>
                        <w:spacing w:val="4"/>
                        <w:sz w:val="20"/>
                      </w:rPr>
                      <w:t> </w:t>
                    </w:r>
                    <w:r>
                      <w:rPr>
                        <w:rFonts w:ascii="Courier New"/>
                        <w:sz w:val="20"/>
                      </w:rPr>
                      <w:t>commit</w:t>
                    </w:r>
                    <w:r>
                      <w:rPr>
                        <w:rFonts w:ascii="Courier New"/>
                        <w:spacing w:val="4"/>
                        <w:sz w:val="20"/>
                      </w:rPr>
                      <w:t> </w:t>
                    </w:r>
                    <w:r>
                      <w:rPr>
                        <w:rFonts w:ascii="Courier New"/>
                        <w:sz w:val="20"/>
                      </w:rPr>
                      <w:t>-m</w:t>
                    </w:r>
                    <w:r>
                      <w:rPr>
                        <w:rFonts w:ascii="Courier New"/>
                        <w:spacing w:val="5"/>
                        <w:sz w:val="20"/>
                      </w:rPr>
                      <w:t> </w:t>
                    </w:r>
                    <w:r>
                      <w:rPr>
                        <w:rFonts w:ascii="Courier New"/>
                        <w:color w:val="CC00B2"/>
                        <w:sz w:val="20"/>
                      </w:rPr>
                      <w:t>"Adding</w:t>
                    </w:r>
                    <w:r>
                      <w:rPr>
                        <w:rFonts w:ascii="Courier New"/>
                        <w:color w:val="CC00B2"/>
                        <w:spacing w:val="4"/>
                        <w:sz w:val="20"/>
                      </w:rPr>
                      <w:t> </w:t>
                    </w:r>
                    <w:r>
                      <w:rPr>
                        <w:rFonts w:ascii="Courier New"/>
                        <w:color w:val="CC00B2"/>
                        <w:sz w:val="20"/>
                      </w:rPr>
                      <w:t>.gitignore</w:t>
                    </w:r>
                    <w:r>
                      <w:rPr>
                        <w:rFonts w:ascii="Courier New"/>
                        <w:color w:val="CC00B2"/>
                        <w:spacing w:val="4"/>
                        <w:sz w:val="20"/>
                      </w:rPr>
                      <w:t> </w:t>
                    </w:r>
                    <w:r>
                      <w:rPr>
                        <w:rFonts w:ascii="Courier New"/>
                        <w:color w:val="CC00B2"/>
                        <w:spacing w:val="-2"/>
                        <w:sz w:val="20"/>
                      </w:rPr>
                      <w:t>file"</w:t>
                    </w:r>
                  </w:p>
                </w:txbxContent>
              </v:textbox>
              <w10:wrap type="none"/>
            </v:shape>
          </v:group>
        </w:pict>
      </w:r>
      <w:r>
        <w:rPr>
          <w:sz w:val="20"/>
        </w:rPr>
      </w:r>
    </w:p>
    <w:p>
      <w:pPr>
        <w:pStyle w:val="BodyText"/>
        <w:rPr>
          <w:sz w:val="20"/>
        </w:rPr>
      </w:pPr>
    </w:p>
    <w:p>
      <w:pPr>
        <w:pStyle w:val="BodyText"/>
        <w:spacing w:before="1"/>
        <w:rPr>
          <w:sz w:val="10"/>
        </w:rPr>
      </w:pPr>
      <w:r>
        <w:rPr/>
        <w:pict>
          <v:shape style="position:absolute;margin-left:91.801003pt;margin-top:6.954805pt;width:428.4pt;height:.1pt;mso-position-horizontal-relative:page;mso-position-vertical-relative:paragraph;z-index:-15682560;mso-wrap-distance-left:0;mso-wrap-distance-right:0" id="docshape208" coordorigin="1836,139" coordsize="8568,0" path="m1836,139l10404,139e" filled="false" stroked="true" strokeweight="1.1338pt" strokecolor="#7f7f7f">
            <v:path arrowok="t"/>
            <v:stroke dashstyle="solid"/>
            <w10:wrap type="topAndBottom"/>
          </v:shape>
        </w:pict>
      </w:r>
    </w:p>
    <w:p>
      <w:pPr>
        <w:pStyle w:val="BodyText"/>
        <w:spacing w:line="278" w:lineRule="auto" w:before="95"/>
        <w:ind w:left="128" w:right="110" w:firstLine="512"/>
      </w:pPr>
      <w:r>
        <w:rPr>
          <w:rFonts w:ascii="Cambria" w:hAnsi="Cambria"/>
          <w:b/>
          <w:sz w:val="34"/>
        </w:rPr>
        <w:t>NOTE</w:t>
      </w:r>
      <w:r>
        <w:rPr>
          <w:rFonts w:ascii="Cambria" w:hAnsi="Cambria"/>
          <w:b/>
          <w:spacing w:val="40"/>
          <w:sz w:val="34"/>
        </w:rPr>
        <w:t> </w:t>
      </w:r>
      <w:r>
        <w:rPr/>
        <w:t>We’ll</w:t>
      </w:r>
      <w:r>
        <w:rPr>
          <w:spacing w:val="25"/>
        </w:rPr>
        <w:t> </w:t>
      </w:r>
      <w:r>
        <w:rPr/>
        <w:t>look</w:t>
      </w:r>
      <w:r>
        <w:rPr>
          <w:spacing w:val="25"/>
        </w:rPr>
        <w:t> </w:t>
      </w:r>
      <w:r>
        <w:rPr/>
        <w:t>at</w:t>
      </w:r>
      <w:r>
        <w:rPr>
          <w:spacing w:val="25"/>
        </w:rPr>
        <w:t> </w:t>
      </w:r>
      <w:r>
        <w:rPr/>
        <w:t>managing</w:t>
      </w:r>
      <w:r>
        <w:rPr>
          <w:spacing w:val="25"/>
        </w:rPr>
        <w:t> </w:t>
      </w:r>
      <w:r>
        <w:rPr/>
        <w:t>and</w:t>
      </w:r>
      <w:r>
        <w:rPr>
          <w:spacing w:val="25"/>
        </w:rPr>
        <w:t> </w:t>
      </w:r>
      <w:r>
        <w:rPr/>
        <w:t>sharing</w:t>
      </w:r>
      <w:r>
        <w:rPr>
          <w:spacing w:val="25"/>
        </w:rPr>
        <w:t> </w:t>
      </w:r>
      <w:r>
        <w:rPr/>
        <w:t>this</w:t>
      </w:r>
      <w:r>
        <w:rPr>
          <w:spacing w:val="25"/>
        </w:rPr>
        <w:t> </w:t>
      </w:r>
      <w:r>
        <w:rPr/>
        <w:t>state</w:t>
      </w:r>
      <w:r>
        <w:rPr>
          <w:spacing w:val="25"/>
        </w:rPr>
        <w:t> </w:t>
      </w:r>
      <w:r>
        <w:rPr/>
        <w:t>with</w:t>
      </w:r>
      <w:r>
        <w:rPr>
          <w:spacing w:val="25"/>
        </w:rPr>
        <w:t> </w:t>
      </w:r>
      <w:r>
        <w:rPr/>
        <w:t>other</w:t>
      </w:r>
      <w:r>
        <w:rPr>
          <w:spacing w:val="25"/>
        </w:rPr>
        <w:t> </w:t>
      </w:r>
      <w:r>
        <w:rPr/>
        <w:t>folks</w:t>
      </w:r>
      <w:r>
        <w:rPr>
          <w:spacing w:val="25"/>
        </w:rPr>
        <w:t> </w:t>
      </w:r>
      <w:r>
        <w:rPr/>
        <w:t>in Chapter 5.</w:t>
      </w:r>
    </w:p>
    <w:p>
      <w:pPr>
        <w:pStyle w:val="BodyText"/>
        <w:spacing w:before="3"/>
        <w:rPr>
          <w:sz w:val="17"/>
        </w:rPr>
      </w:pPr>
      <w:r>
        <w:rPr/>
        <w:pict>
          <v:shape style="position:absolute;margin-left:91.801003pt;margin-top:11.019768pt;width:428.4pt;height:.1pt;mso-position-horizontal-relative:page;mso-position-vertical-relative:paragraph;z-index:-15682048;mso-wrap-distance-left:0;mso-wrap-distance-right:0" id="docshape209" coordorigin="1836,220" coordsize="8568,0" path="m1836,220l10404,220e" filled="false" stroked="true" strokeweight="1.1338pt" strokecolor="#7f7f7f">
            <v:path arrowok="t"/>
            <v:stroke dashstyle="solid"/>
            <w10:wrap type="topAndBottom"/>
          </v:shape>
        </w:pict>
      </w:r>
    </w:p>
    <w:p>
      <w:pPr>
        <w:pStyle w:val="BodyText"/>
        <w:spacing w:before="1"/>
        <w:rPr>
          <w:sz w:val="29"/>
        </w:rPr>
      </w:pPr>
    </w:p>
    <w:p>
      <w:pPr>
        <w:spacing w:before="166"/>
        <w:ind w:left="136" w:right="0" w:firstLine="0"/>
        <w:jc w:val="left"/>
        <w:rPr>
          <w:sz w:val="24"/>
        </w:rPr>
      </w:pPr>
      <w:r>
        <w:rPr/>
        <w:drawing>
          <wp:anchor distT="0" distB="0" distL="0" distR="0" allowOverlap="1" layoutInCell="1" locked="0" behindDoc="1" simplePos="0" relativeHeight="479320576">
            <wp:simplePos x="0" y="0"/>
            <wp:positionH relativeFrom="page">
              <wp:posOffset>1165872</wp:posOffset>
            </wp:positionH>
            <wp:positionV relativeFrom="paragraph">
              <wp:posOffset>-852920</wp:posOffset>
            </wp:positionV>
            <wp:extent cx="225425" cy="225425"/>
            <wp:effectExtent l="0" t="0" r="0" b="0"/>
            <wp:wrapNone/>
            <wp:docPr id="53" name="image4.png"/>
            <wp:cNvGraphicFramePr>
              <a:graphicFrameLocks noChangeAspect="1"/>
            </wp:cNvGraphicFramePr>
            <a:graphic>
              <a:graphicData uri="http://schemas.openxmlformats.org/drawingml/2006/picture">
                <pic:pic>
                  <pic:nvPicPr>
                    <pic:cNvPr id="54" name="image4.png"/>
                    <pic:cNvPicPr/>
                  </pic:nvPicPr>
                  <pic:blipFill>
                    <a:blip r:embed="rId56" cstate="print"/>
                    <a:stretch>
                      <a:fillRect/>
                    </a:stretch>
                  </pic:blipFill>
                  <pic:spPr>
                    <a:xfrm>
                      <a:off x="0" y="0"/>
                      <a:ext cx="225425" cy="225425"/>
                    </a:xfrm>
                    <a:prstGeom prst="rect">
                      <a:avLst/>
                    </a:prstGeom>
                  </pic:spPr>
                </pic:pic>
              </a:graphicData>
            </a:graphic>
          </wp:anchor>
        </w:drawing>
      </w:r>
      <w:r>
        <w:rPr>
          <w:sz w:val="24"/>
        </w:rPr>
        <w:t>Let’s</w:t>
      </w:r>
      <w:r>
        <w:rPr>
          <w:spacing w:val="-3"/>
          <w:sz w:val="24"/>
        </w:rPr>
        <w:t> </w:t>
      </w:r>
      <w:r>
        <w:rPr>
          <w:sz w:val="24"/>
        </w:rPr>
        <w:t>take</w:t>
      </w:r>
      <w:r>
        <w:rPr>
          <w:spacing w:val="5"/>
          <w:sz w:val="24"/>
        </w:rPr>
        <w:t> </w:t>
      </w:r>
      <w:r>
        <w:rPr>
          <w:sz w:val="24"/>
        </w:rPr>
        <w:t>a</w:t>
      </w:r>
      <w:r>
        <w:rPr>
          <w:spacing w:val="5"/>
          <w:sz w:val="24"/>
        </w:rPr>
        <w:t> </w:t>
      </w:r>
      <w:r>
        <w:rPr>
          <w:sz w:val="24"/>
        </w:rPr>
        <w:t>peek</w:t>
      </w:r>
      <w:r>
        <w:rPr>
          <w:spacing w:val="5"/>
          <w:sz w:val="24"/>
        </w:rPr>
        <w:t> </w:t>
      </w:r>
      <w:r>
        <w:rPr>
          <w:sz w:val="24"/>
        </w:rPr>
        <w:t>into</w:t>
      </w:r>
      <w:r>
        <w:rPr>
          <w:spacing w:val="5"/>
          <w:sz w:val="24"/>
        </w:rPr>
        <w:t> </w:t>
      </w:r>
      <w:r>
        <w:rPr>
          <w:sz w:val="24"/>
        </w:rPr>
        <w:t>the</w:t>
      </w:r>
      <w:r>
        <w:rPr>
          <w:spacing w:val="5"/>
          <w:sz w:val="24"/>
        </w:rPr>
        <w:t> </w:t>
      </w:r>
      <w:r>
        <w:rPr>
          <w:rFonts w:ascii="Courier New" w:hAnsi="Courier New"/>
          <w:color w:val="A51ED1"/>
          <w:sz w:val="20"/>
        </w:rPr>
        <w:t>terraform.tfstate</w:t>
      </w:r>
      <w:r>
        <w:rPr>
          <w:rFonts w:ascii="Courier New" w:hAnsi="Courier New"/>
          <w:color w:val="A51ED1"/>
          <w:spacing w:val="-50"/>
          <w:sz w:val="20"/>
        </w:rPr>
        <w:t> </w:t>
      </w:r>
      <w:r>
        <w:rPr>
          <w:spacing w:val="-2"/>
          <w:sz w:val="24"/>
        </w:rPr>
        <w:t>file.</w:t>
      </w:r>
    </w:p>
    <w:p>
      <w:pPr>
        <w:spacing w:after="0"/>
        <w:jc w:val="left"/>
        <w:rPr>
          <w:sz w:val="24"/>
        </w:rPr>
        <w:sectPr>
          <w:headerReference w:type="default" r:id="rId114"/>
          <w:footerReference w:type="default" r:id="rId115"/>
          <w:pgSz w:w="12240" w:h="15840"/>
          <w:pgMar w:header="1182" w:footer="2303" w:top="1560" w:bottom="2500" w:left="1700" w:right="1640"/>
          <w:pgNumType w:start="1"/>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345.6pt;mso-position-horizontal-relative:char;mso-position-vertical-relative:line" id="docshapegroup213" coordorigin="0,0" coordsize="8569,6912">
            <v:shape style="position:absolute;left:0;top:0;width:8569;height:6912" id="docshape214" coordorigin="0,0" coordsize="8569,6912" path="m8568,0l85,0,52,7,25,25,7,52,0,85,0,6827,7,6860,25,6887,52,6905,85,6912,8483,6912,8516,6905,8543,6887,8561,6860,8568,6827,8568,0xe" filled="true" fillcolor="#8a8b8b" stroked="false">
              <v:path arrowok="t"/>
              <v:fill type="solid"/>
            </v:shape>
            <v:shape style="position:absolute;left:28;top:170;width:8512;height:6714" id="docshape215" coordorigin="28,170" coordsize="8512,6714" path="m8540,170l85,170,63,175,45,187,33,205,28,227,28,6827,33,6849,45,6867,63,6879,85,6884,8483,6884,8505,6879,8523,6867,8535,6849,8540,6827,8540,170xe" filled="true" fillcolor="#f6f6f5" stroked="false">
              <v:path arrowok="t"/>
              <v:fill type="solid"/>
            </v:shape>
            <v:line style="position:absolute" from="312,842" to="8356,842" stroked="true" strokeweight="1.4173pt" strokecolor="#989899">
              <v:stroke dashstyle="solid"/>
            </v:line>
            <v:shape style="position:absolute;left:311;top:309;width:3525;height:326" type="#_x0000_t202" id="docshape216" filled="false" stroked="false">
              <v:textbox inset="0,0,0,0">
                <w:txbxContent>
                  <w:p>
                    <w:pPr>
                      <w:spacing w:before="48"/>
                      <w:ind w:left="0" w:right="0" w:firstLine="0"/>
                      <w:jc w:val="left"/>
                      <w:rPr>
                        <w:rFonts w:ascii="Cambria"/>
                        <w:b/>
                        <w:sz w:val="20"/>
                      </w:rPr>
                    </w:pPr>
                    <w:bookmarkStart w:name="_bookmark93" w:id="139"/>
                    <w:bookmarkEnd w:id="139"/>
                    <w:r>
                      <w:rPr/>
                    </w:r>
                    <w:r>
                      <w:rPr>
                        <w:rFonts w:ascii="Cambria"/>
                        <w:b/>
                        <w:sz w:val="20"/>
                      </w:rPr>
                      <w:t>Listing</w:t>
                    </w:r>
                    <w:r>
                      <w:rPr>
                        <w:rFonts w:ascii="Cambria"/>
                        <w:b/>
                        <w:spacing w:val="14"/>
                        <w:sz w:val="20"/>
                      </w:rPr>
                      <w:t> </w:t>
                    </w:r>
                    <w:r>
                      <w:rPr>
                        <w:rFonts w:ascii="Cambria"/>
                        <w:b/>
                        <w:sz w:val="20"/>
                      </w:rPr>
                      <w:t>2.24:</w:t>
                    </w:r>
                    <w:r>
                      <w:rPr>
                        <w:rFonts w:ascii="Cambria"/>
                        <w:b/>
                        <w:spacing w:val="34"/>
                        <w:sz w:val="20"/>
                      </w:rPr>
                      <w:t> </w:t>
                    </w:r>
                    <w:r>
                      <w:rPr>
                        <w:rFonts w:ascii="Cambria"/>
                        <w:b/>
                        <w:sz w:val="20"/>
                      </w:rPr>
                      <w:t>The</w:t>
                    </w:r>
                    <w:r>
                      <w:rPr>
                        <w:rFonts w:ascii="Cambria"/>
                        <w:b/>
                        <w:spacing w:val="14"/>
                        <w:sz w:val="20"/>
                      </w:rPr>
                      <w:t> </w:t>
                    </w:r>
                    <w:r>
                      <w:rPr>
                        <w:rFonts w:ascii="Cambria"/>
                        <w:b/>
                        <w:sz w:val="20"/>
                      </w:rPr>
                      <w:t>Terraform</w:t>
                    </w:r>
                    <w:r>
                      <w:rPr>
                        <w:rFonts w:ascii="Cambria"/>
                        <w:b/>
                        <w:spacing w:val="15"/>
                        <w:sz w:val="20"/>
                      </w:rPr>
                      <w:t> </w:t>
                    </w:r>
                    <w:r>
                      <w:rPr>
                        <w:rFonts w:ascii="Cambria"/>
                        <w:b/>
                        <w:sz w:val="20"/>
                      </w:rPr>
                      <w:t>state</w:t>
                    </w:r>
                    <w:r>
                      <w:rPr>
                        <w:rFonts w:ascii="Cambria"/>
                        <w:b/>
                        <w:spacing w:val="14"/>
                        <w:sz w:val="20"/>
                      </w:rPr>
                      <w:t> </w:t>
                    </w:r>
                    <w:r>
                      <w:rPr>
                        <w:rFonts w:ascii="Cambria"/>
                        <w:b/>
                        <w:spacing w:val="-4"/>
                        <w:sz w:val="20"/>
                      </w:rPr>
                      <w:t>file</w:t>
                    </w:r>
                  </w:p>
                </w:txbxContent>
              </v:textbox>
              <w10:wrap type="none"/>
            </v:shape>
            <v:shape style="position:absolute;left:311;top:1126;width:7606;height:5438" type="#_x0000_t202" id="docshape217" filled="false" stroked="false">
              <v:textbox inset="0,0,0,0">
                <w:txbxContent>
                  <w:p>
                    <w:pPr>
                      <w:spacing w:before="22"/>
                      <w:ind w:left="0" w:right="0" w:firstLine="0"/>
                      <w:jc w:val="left"/>
                      <w:rPr>
                        <w:rFonts w:ascii="Courier New"/>
                        <w:sz w:val="20"/>
                      </w:rPr>
                    </w:pPr>
                    <w:r>
                      <w:rPr>
                        <w:rFonts w:ascii="Courier New"/>
                        <w:w w:val="101"/>
                        <w:sz w:val="20"/>
                      </w:rPr>
                      <w:t>{</w:t>
                    </w:r>
                  </w:p>
                  <w:p>
                    <w:pPr>
                      <w:spacing w:before="33"/>
                      <w:ind w:left="489" w:right="0" w:firstLine="0"/>
                      <w:jc w:val="left"/>
                      <w:rPr>
                        <w:rFonts w:ascii="Courier New"/>
                        <w:sz w:val="20"/>
                      </w:rPr>
                    </w:pPr>
                    <w:r>
                      <w:rPr>
                        <w:rFonts w:ascii="Courier New"/>
                        <w:sz w:val="20"/>
                      </w:rPr>
                      <w:t>"version":</w:t>
                    </w:r>
                    <w:r>
                      <w:rPr>
                        <w:rFonts w:ascii="Courier New"/>
                        <w:spacing w:val="5"/>
                        <w:sz w:val="20"/>
                      </w:rPr>
                      <w:t> </w:t>
                    </w:r>
                    <w:r>
                      <w:rPr>
                        <w:rFonts w:ascii="Courier New"/>
                        <w:spacing w:val="-5"/>
                        <w:sz w:val="20"/>
                      </w:rPr>
                      <w:t>3,</w:t>
                    </w:r>
                  </w:p>
                  <w:p>
                    <w:pPr>
                      <w:spacing w:before="34"/>
                      <w:ind w:left="489" w:right="0" w:firstLine="0"/>
                      <w:jc w:val="left"/>
                      <w:rPr>
                        <w:rFonts w:ascii="Courier New"/>
                        <w:sz w:val="20"/>
                      </w:rPr>
                    </w:pPr>
                    <w:r>
                      <w:rPr>
                        <w:rFonts w:ascii="Courier New"/>
                        <w:sz w:val="20"/>
                      </w:rPr>
                      <w:t>"terraform_version":</w:t>
                    </w:r>
                    <w:r>
                      <w:rPr>
                        <w:rFonts w:ascii="Courier New"/>
                        <w:spacing w:val="7"/>
                        <w:sz w:val="20"/>
                      </w:rPr>
                      <w:t> </w:t>
                    </w:r>
                    <w:r>
                      <w:rPr>
                        <w:rFonts w:ascii="Courier New"/>
                        <w:spacing w:val="-2"/>
                        <w:sz w:val="20"/>
                      </w:rPr>
                      <w:t>"0.9.2",</w:t>
                    </w:r>
                  </w:p>
                  <w:p>
                    <w:pPr>
                      <w:spacing w:before="33"/>
                      <w:ind w:left="489" w:right="0" w:firstLine="0"/>
                      <w:jc w:val="left"/>
                      <w:rPr>
                        <w:rFonts w:ascii="Courier New"/>
                        <w:sz w:val="20"/>
                      </w:rPr>
                    </w:pPr>
                    <w:r>
                      <w:rPr>
                        <w:rFonts w:ascii="Courier New"/>
                        <w:sz w:val="20"/>
                      </w:rPr>
                      <w:t>"serial":</w:t>
                    </w:r>
                    <w:r>
                      <w:rPr>
                        <w:rFonts w:ascii="Courier New"/>
                        <w:spacing w:val="4"/>
                        <w:sz w:val="20"/>
                      </w:rPr>
                      <w:t> </w:t>
                    </w:r>
                    <w:r>
                      <w:rPr>
                        <w:rFonts w:ascii="Courier New"/>
                        <w:spacing w:val="-5"/>
                        <w:sz w:val="20"/>
                      </w:rPr>
                      <w:t>14,</w:t>
                    </w:r>
                  </w:p>
                  <w:p>
                    <w:pPr>
                      <w:spacing w:line="276" w:lineRule="auto" w:before="34"/>
                      <w:ind w:left="489" w:right="0" w:firstLine="0"/>
                      <w:jc w:val="left"/>
                      <w:rPr>
                        <w:rFonts w:ascii="Courier New"/>
                        <w:sz w:val="20"/>
                      </w:rPr>
                    </w:pPr>
                    <w:r>
                      <w:rPr>
                        <w:rFonts w:ascii="Courier New"/>
                        <w:sz w:val="20"/>
                      </w:rPr>
                      <w:t>"lineage": "019fad87-3f05-425d-9dec-3ab78db61db8", "modules": [</w:t>
                    </w:r>
                  </w:p>
                  <w:p>
                    <w:pPr>
                      <w:spacing w:line="226" w:lineRule="exact" w:before="0"/>
                      <w:ind w:left="978" w:right="0" w:firstLine="0"/>
                      <w:jc w:val="left"/>
                      <w:rPr>
                        <w:rFonts w:ascii="Courier New"/>
                        <w:sz w:val="20"/>
                      </w:rPr>
                    </w:pPr>
                    <w:r>
                      <w:rPr>
                        <w:rFonts w:ascii="Courier New"/>
                        <w:w w:val="101"/>
                        <w:sz w:val="20"/>
                      </w:rPr>
                      <w:t>{</w:t>
                    </w:r>
                  </w:p>
                  <w:p>
                    <w:pPr>
                      <w:spacing w:before="33"/>
                      <w:ind w:left="1468" w:right="0" w:firstLine="0"/>
                      <w:jc w:val="left"/>
                      <w:rPr>
                        <w:rFonts w:ascii="Courier New"/>
                        <w:sz w:val="20"/>
                      </w:rPr>
                    </w:pPr>
                    <w:r>
                      <w:rPr>
                        <w:rFonts w:ascii="Courier New"/>
                        <w:sz w:val="20"/>
                      </w:rPr>
                      <w:t>"path":</w:t>
                    </w:r>
                    <w:r>
                      <w:rPr>
                        <w:rFonts w:ascii="Courier New"/>
                        <w:spacing w:val="4"/>
                        <w:sz w:val="20"/>
                      </w:rPr>
                      <w:t> </w:t>
                    </w:r>
                    <w:r>
                      <w:rPr>
                        <w:rFonts w:ascii="Courier New"/>
                        <w:spacing w:val="-10"/>
                        <w:sz w:val="20"/>
                      </w:rPr>
                      <w:t>[</w:t>
                    </w:r>
                  </w:p>
                  <w:p>
                    <w:pPr>
                      <w:spacing w:before="34"/>
                      <w:ind w:left="1957" w:right="0" w:firstLine="0"/>
                      <w:jc w:val="left"/>
                      <w:rPr>
                        <w:rFonts w:ascii="Courier New"/>
                        <w:sz w:val="20"/>
                      </w:rPr>
                    </w:pPr>
                    <w:r>
                      <w:rPr>
                        <w:rFonts w:ascii="Courier New"/>
                        <w:spacing w:val="-2"/>
                        <w:sz w:val="20"/>
                      </w:rPr>
                      <w:t>"root"</w:t>
                    </w:r>
                  </w:p>
                  <w:p>
                    <w:pPr>
                      <w:spacing w:before="33"/>
                      <w:ind w:left="1468" w:right="0" w:firstLine="0"/>
                      <w:jc w:val="left"/>
                      <w:rPr>
                        <w:rFonts w:ascii="Courier New"/>
                        <w:sz w:val="20"/>
                      </w:rPr>
                    </w:pPr>
                    <w:r>
                      <w:rPr>
                        <w:rFonts w:ascii="Courier New"/>
                        <w:spacing w:val="-5"/>
                        <w:sz w:val="20"/>
                      </w:rPr>
                      <w:t>],</w:t>
                    </w:r>
                  </w:p>
                  <w:p>
                    <w:pPr>
                      <w:spacing w:line="276" w:lineRule="auto" w:before="34"/>
                      <w:ind w:left="1468" w:right="3042" w:firstLine="0"/>
                      <w:jc w:val="left"/>
                      <w:rPr>
                        <w:rFonts w:ascii="Courier New"/>
                        <w:sz w:val="20"/>
                      </w:rPr>
                    </w:pPr>
                    <w:r>
                      <w:rPr>
                        <w:rFonts w:ascii="Courier New"/>
                        <w:sz w:val="20"/>
                      </w:rPr>
                      <w:t>"outputs":</w:t>
                    </w:r>
                    <w:r>
                      <w:rPr>
                        <w:rFonts w:ascii="Courier New"/>
                        <w:spacing w:val="-5"/>
                        <w:sz w:val="20"/>
                      </w:rPr>
                      <w:t> </w:t>
                    </w:r>
                    <w:r>
                      <w:rPr>
                        <w:rFonts w:ascii="Courier New"/>
                        <w:sz w:val="20"/>
                      </w:rPr>
                      <w:t>{}, "resources":</w:t>
                    </w:r>
                    <w:r>
                      <w:rPr>
                        <w:rFonts w:ascii="Courier New"/>
                        <w:spacing w:val="5"/>
                        <w:sz w:val="20"/>
                      </w:rPr>
                      <w:t> </w:t>
                    </w:r>
                    <w:r>
                      <w:rPr>
                        <w:rFonts w:ascii="Courier New"/>
                        <w:spacing w:val="-10"/>
                        <w:sz w:val="20"/>
                      </w:rPr>
                      <w:t>{</w:t>
                    </w:r>
                  </w:p>
                  <w:p>
                    <w:pPr>
                      <w:spacing w:line="276" w:lineRule="auto" w:before="0"/>
                      <w:ind w:left="2447" w:right="2188" w:hanging="490"/>
                      <w:jc w:val="left"/>
                      <w:rPr>
                        <w:rFonts w:ascii="Courier New"/>
                        <w:sz w:val="20"/>
                      </w:rPr>
                    </w:pPr>
                    <w:r>
                      <w:rPr>
                        <w:rFonts w:ascii="Courier New"/>
                        <w:sz w:val="20"/>
                      </w:rPr>
                      <w:t>"aws_instance.base": { "type": "aws_instance", "depends_on": [], "primary": {</w:t>
                    </w:r>
                  </w:p>
                  <w:p>
                    <w:pPr>
                      <w:spacing w:line="276" w:lineRule="auto" w:before="0"/>
                      <w:ind w:left="2936" w:right="2188" w:firstLine="0"/>
                      <w:jc w:val="left"/>
                      <w:rPr>
                        <w:rFonts w:ascii="Courier New"/>
                        <w:sz w:val="20"/>
                      </w:rPr>
                    </w:pPr>
                    <w:r>
                      <w:rPr>
                        <w:rFonts w:ascii="Courier New"/>
                        <w:sz w:val="20"/>
                      </w:rPr>
                      <w:t>"id": "i-1c763b0a", "attributes": {</w:t>
                    </w:r>
                  </w:p>
                  <w:p>
                    <w:pPr>
                      <w:spacing w:line="276" w:lineRule="auto" w:before="0"/>
                      <w:ind w:left="3426" w:right="0" w:firstLine="0"/>
                      <w:jc w:val="left"/>
                      <w:rPr>
                        <w:rFonts w:ascii="Courier New"/>
                        <w:sz w:val="20"/>
                      </w:rPr>
                    </w:pPr>
                    <w:r>
                      <w:rPr>
                        <w:rFonts w:ascii="Courier New"/>
                        <w:sz w:val="20"/>
                      </w:rPr>
                      <w:t>"ami": "ami-0d729a60", "availability_zone": "us-east-1e",</w:t>
                    </w:r>
                  </w:p>
                  <w:p>
                    <w:pPr>
                      <w:spacing w:line="213"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v:group>
        </w:pict>
      </w:r>
      <w:r>
        <w:rPr>
          <w:sz w:val="20"/>
        </w:rPr>
      </w:r>
    </w:p>
    <w:p>
      <w:pPr>
        <w:pStyle w:val="BodyText"/>
        <w:spacing w:line="312" w:lineRule="auto" w:before="77"/>
        <w:ind w:left="136" w:right="194" w:hanging="12"/>
        <w:jc w:val="both"/>
      </w:pPr>
      <w:r>
        <w:rPr/>
        <w:t>We can see that our </w:t>
      </w:r>
      <w:r>
        <w:rPr>
          <w:rFonts w:ascii="Courier New" w:hAnsi="Courier New"/>
          <w:color w:val="A51ED1"/>
          <w:sz w:val="20"/>
        </w:rPr>
        <w:t>terraform.tfstate</w:t>
      </w:r>
      <w:r>
        <w:rPr>
          <w:rFonts w:ascii="Courier New" w:hAnsi="Courier New"/>
          <w:color w:val="A51ED1"/>
          <w:spacing w:val="-30"/>
          <w:sz w:val="20"/>
        </w:rPr>
        <w:t> </w:t>
      </w:r>
      <w:r>
        <w:rPr/>
        <w:t>file is a JSON representation of all the resources you’re managing.</w:t>
      </w:r>
      <w:r>
        <w:rPr>
          <w:spacing w:val="40"/>
        </w:rPr>
        <w:t> </w:t>
      </w:r>
      <w:r>
        <w:rPr/>
        <w:t>The JSON is topped with some metadata, including the version of Terraform that created the state file.</w:t>
      </w:r>
    </w:p>
    <w:p>
      <w:pPr>
        <w:pStyle w:val="BodyText"/>
        <w:spacing w:line="314" w:lineRule="auto" w:before="124"/>
        <w:ind w:left="136" w:right="188" w:hanging="9"/>
        <w:jc w:val="both"/>
      </w:pPr>
      <w:r>
        <w:rPr/>
        <w:t>As this file is the source of truth for the infrastructure being managed, it’s critical to only use Terraform to manage that infrastructure.</w:t>
      </w:r>
      <w:r>
        <w:rPr>
          <w:spacing w:val="40"/>
        </w:rPr>
        <w:t> </w:t>
      </w:r>
      <w:r>
        <w:rPr/>
        <w:t>If you make a change to your infrastructure manually, or if you use another tool, it can be easy for this state to get out of sync with reality.</w:t>
      </w:r>
      <w:r>
        <w:rPr>
          <w:spacing w:val="40"/>
        </w:rPr>
        <w:t> </w:t>
      </w:r>
      <w:r>
        <w:rPr/>
        <w:t>You can then lose track of the state of your infrastructure and its configuration, or have Terraform reset your infrastructure back to a potentially non-functioning configuration when it runs.</w:t>
      </w:r>
    </w:p>
    <w:p>
      <w:pPr>
        <w:pStyle w:val="BodyText"/>
        <w:spacing w:before="128"/>
        <w:ind w:left="124"/>
        <w:jc w:val="both"/>
      </w:pPr>
      <w:r>
        <w:rPr/>
        <w:t>We</w:t>
      </w:r>
      <w:r>
        <w:rPr>
          <w:spacing w:val="8"/>
        </w:rPr>
        <w:t> </w:t>
      </w:r>
      <w:r>
        <w:rPr/>
        <w:t>strongly</w:t>
      </w:r>
      <w:r>
        <w:rPr>
          <w:spacing w:val="9"/>
        </w:rPr>
        <w:t> </w:t>
      </w:r>
      <w:r>
        <w:rPr/>
        <w:t>recommend</w:t>
      </w:r>
      <w:r>
        <w:rPr>
          <w:spacing w:val="10"/>
        </w:rPr>
        <w:t> </w:t>
      </w:r>
      <w:r>
        <w:rPr/>
        <w:t>that</w:t>
      </w:r>
      <w:r>
        <w:rPr>
          <w:spacing w:val="9"/>
        </w:rPr>
        <w:t> </w:t>
      </w:r>
      <w:r>
        <w:rPr/>
        <w:t>if</w:t>
      </w:r>
      <w:r>
        <w:rPr>
          <w:spacing w:val="9"/>
        </w:rPr>
        <w:t> </w:t>
      </w:r>
      <w:r>
        <w:rPr/>
        <w:t>you</w:t>
      </w:r>
      <w:r>
        <w:rPr>
          <w:spacing w:val="10"/>
        </w:rPr>
        <w:t> </w:t>
      </w:r>
      <w:r>
        <w:rPr/>
        <w:t>want</w:t>
      </w:r>
      <w:r>
        <w:rPr>
          <w:spacing w:val="8"/>
        </w:rPr>
        <w:t> </w:t>
      </w:r>
      <w:r>
        <w:rPr/>
        <w:t>to</w:t>
      </w:r>
      <w:r>
        <w:rPr>
          <w:spacing w:val="10"/>
        </w:rPr>
        <w:t> </w:t>
      </w:r>
      <w:r>
        <w:rPr/>
        <w:t>manage</w:t>
      </w:r>
      <w:r>
        <w:rPr>
          <w:spacing w:val="9"/>
        </w:rPr>
        <w:t> </w:t>
      </w:r>
      <w:r>
        <w:rPr/>
        <w:t>specific</w:t>
      </w:r>
      <w:r>
        <w:rPr>
          <w:spacing w:val="9"/>
        </w:rPr>
        <w:t> </w:t>
      </w:r>
      <w:r>
        <w:rPr/>
        <w:t>infrastructure</w:t>
      </w:r>
      <w:r>
        <w:rPr>
          <w:spacing w:val="10"/>
        </w:rPr>
        <w:t> </w:t>
      </w:r>
      <w:r>
        <w:rPr>
          <w:spacing w:val="-4"/>
        </w:rPr>
        <w:t>with</w:t>
      </w:r>
    </w:p>
    <w:p>
      <w:pPr>
        <w:spacing w:after="0"/>
        <w:jc w:val="both"/>
        <w:sectPr>
          <w:headerReference w:type="default" r:id="rId116"/>
          <w:footerReference w:type="default" r:id="rId117"/>
          <w:pgSz w:w="12240" w:h="15840"/>
          <w:pgMar w:header="1182" w:footer="2303" w:top="1560" w:bottom="2500" w:left="1700" w:right="1640"/>
        </w:sectPr>
      </w:pPr>
    </w:p>
    <w:p>
      <w:pPr>
        <w:pStyle w:val="BodyText"/>
        <w:spacing w:before="3"/>
        <w:rPr>
          <w:sz w:val="20"/>
        </w:rPr>
      </w:pPr>
    </w:p>
    <w:p>
      <w:pPr>
        <w:pStyle w:val="BodyText"/>
        <w:spacing w:before="166"/>
        <w:ind w:left="128"/>
      </w:pPr>
      <w:bookmarkStart w:name="_bookmark94" w:id="140"/>
      <w:bookmarkEnd w:id="140"/>
      <w:r>
        <w:rPr/>
      </w:r>
      <w:r>
        <w:rPr/>
        <w:t>Terraform</w:t>
      </w:r>
      <w:r>
        <w:rPr>
          <w:spacing w:val="1"/>
        </w:rPr>
        <w:t> </w:t>
      </w:r>
      <w:r>
        <w:rPr/>
        <w:t>that</w:t>
      </w:r>
      <w:r>
        <w:rPr>
          <w:spacing w:val="2"/>
        </w:rPr>
        <w:t> </w:t>
      </w:r>
      <w:r>
        <w:rPr/>
        <w:t>it</w:t>
      </w:r>
      <w:r>
        <w:rPr>
          <w:spacing w:val="2"/>
        </w:rPr>
        <w:t> </w:t>
      </w:r>
      <w:r>
        <w:rPr/>
        <w:t>becomes</w:t>
      </w:r>
      <w:r>
        <w:rPr>
          <w:spacing w:val="2"/>
        </w:rPr>
        <w:t> </w:t>
      </w:r>
      <w:r>
        <w:rPr/>
        <w:t>the</w:t>
      </w:r>
      <w:r>
        <w:rPr>
          <w:spacing w:val="3"/>
        </w:rPr>
        <w:t> </w:t>
      </w:r>
      <w:r>
        <w:rPr/>
        <w:t>sole</w:t>
      </w:r>
      <w:r>
        <w:rPr>
          <w:spacing w:val="2"/>
        </w:rPr>
        <w:t> </w:t>
      </w:r>
      <w:r>
        <w:rPr/>
        <w:t>way</w:t>
      </w:r>
      <w:r>
        <w:rPr>
          <w:spacing w:val="2"/>
        </w:rPr>
        <w:t> </w:t>
      </w:r>
      <w:r>
        <w:rPr/>
        <w:t>of</w:t>
      </w:r>
      <w:r>
        <w:rPr>
          <w:spacing w:val="2"/>
        </w:rPr>
        <w:t> </w:t>
      </w:r>
      <w:r>
        <w:rPr/>
        <w:t>managing</w:t>
      </w:r>
      <w:r>
        <w:rPr>
          <w:spacing w:val="2"/>
        </w:rPr>
        <w:t> </w:t>
      </w:r>
      <w:r>
        <w:rPr/>
        <w:t>that</w:t>
      </w:r>
      <w:r>
        <w:rPr>
          <w:spacing w:val="2"/>
        </w:rPr>
        <w:t> </w:t>
      </w:r>
      <w:r>
        <w:rPr>
          <w:spacing w:val="-2"/>
        </w:rPr>
        <w:t>infrastructure.</w:t>
      </w:r>
    </w:p>
    <w:p>
      <w:pPr>
        <w:pStyle w:val="BodyText"/>
        <w:spacing w:before="1"/>
        <w:rPr>
          <w:sz w:val="51"/>
        </w:rPr>
      </w:pPr>
    </w:p>
    <w:p>
      <w:pPr>
        <w:pStyle w:val="Heading3"/>
        <w:jc w:val="left"/>
      </w:pPr>
      <w:bookmarkStart w:name="Showing our resource" w:id="141"/>
      <w:bookmarkEnd w:id="141"/>
      <w:r>
        <w:rPr>
          <w:b w:val="0"/>
        </w:rPr>
      </w:r>
      <w:bookmarkStart w:name="_bookmark95" w:id="142"/>
      <w:bookmarkEnd w:id="142"/>
      <w:r>
        <w:rPr>
          <w:b w:val="0"/>
        </w:rPr>
      </w:r>
      <w:r>
        <w:rPr>
          <w:w w:val="105"/>
        </w:rPr>
        <w:t>Showing</w:t>
      </w:r>
      <w:r>
        <w:rPr>
          <w:spacing w:val="20"/>
          <w:w w:val="105"/>
        </w:rPr>
        <w:t> </w:t>
      </w:r>
      <w:r>
        <w:rPr>
          <w:w w:val="105"/>
        </w:rPr>
        <w:t>our</w:t>
      </w:r>
      <w:r>
        <w:rPr>
          <w:spacing w:val="20"/>
          <w:w w:val="105"/>
        </w:rPr>
        <w:t> </w:t>
      </w:r>
      <w:r>
        <w:rPr>
          <w:spacing w:val="-2"/>
          <w:w w:val="105"/>
        </w:rPr>
        <w:t>resource</w:t>
      </w:r>
    </w:p>
    <w:p>
      <w:pPr>
        <w:spacing w:line="307" w:lineRule="auto" w:before="351"/>
        <w:ind w:left="136" w:right="208" w:firstLine="0"/>
        <w:jc w:val="left"/>
        <w:rPr>
          <w:sz w:val="24"/>
        </w:rPr>
      </w:pPr>
      <w:r>
        <w:rPr>
          <w:sz w:val="24"/>
        </w:rPr>
        <w:t>Now that we’ve created the </w:t>
      </w:r>
      <w:r>
        <w:rPr>
          <w:rFonts w:ascii="Courier New" w:hAnsi="Courier New"/>
          <w:color w:val="A51ED1"/>
          <w:sz w:val="20"/>
        </w:rPr>
        <w:t>aws_instance.base</w:t>
      </w:r>
      <w:r>
        <w:rPr>
          <w:rFonts w:ascii="Courier New" w:hAnsi="Courier New"/>
          <w:color w:val="A51ED1"/>
          <w:spacing w:val="-45"/>
          <w:sz w:val="20"/>
        </w:rPr>
        <w:t> </w:t>
      </w:r>
      <w:r>
        <w:rPr>
          <w:sz w:val="24"/>
        </w:rPr>
        <w:t>resource, let’s take a closer look at it.</w:t>
      </w:r>
      <w:r>
        <w:rPr>
          <w:spacing w:val="40"/>
          <w:sz w:val="24"/>
        </w:rPr>
        <w:t> </w:t>
      </w:r>
      <w:r>
        <w:rPr>
          <w:sz w:val="24"/>
        </w:rPr>
        <w:t>To do this we can use the </w:t>
      </w:r>
      <w:r>
        <w:rPr>
          <w:rFonts w:ascii="Courier New" w:hAnsi="Courier New"/>
          <w:color w:val="A51ED1"/>
          <w:sz w:val="20"/>
        </w:rPr>
        <w:t>terraform show</w:t>
      </w:r>
      <w:r>
        <w:rPr>
          <w:rFonts w:ascii="Courier New" w:hAnsi="Courier New"/>
          <w:color w:val="A51ED1"/>
          <w:spacing w:val="-39"/>
          <w:sz w:val="20"/>
        </w:rPr>
        <w:t> </w:t>
      </w:r>
      <w:r>
        <w:rPr>
          <w:sz w:val="24"/>
        </w:rPr>
        <w:t>command.</w:t>
      </w:r>
    </w:p>
    <w:p>
      <w:pPr>
        <w:pStyle w:val="BodyText"/>
        <w:spacing w:before="4"/>
        <w:rPr>
          <w:sz w:val="7"/>
        </w:rPr>
      </w:pPr>
      <w:r>
        <w:rPr/>
        <w:pict>
          <v:group style="position:absolute;margin-left:91.801003pt;margin-top:5.388376pt;width:428.45pt;height:280.6pt;mso-position-horizontal-relative:page;mso-position-vertical-relative:paragraph;z-index:-15680512;mso-wrap-distance-left:0;mso-wrap-distance-right:0" id="docshapegroup218" coordorigin="1836,108" coordsize="8569,5612">
            <v:shape style="position:absolute;left:1836;top:107;width:8569;height:5612" id="docshape219" coordorigin="1836,108" coordsize="8569,5612" path="m10404,108l1921,108,1888,114,1861,133,1843,160,1836,193,1836,5635,1843,5668,1861,5695,1888,5713,1921,5720,10319,5720,10352,5713,10379,5695,10397,5668,10404,5635,10404,108xe" filled="true" fillcolor="#8a8b8b" stroked="false">
              <v:path arrowok="t"/>
              <v:fill type="solid"/>
            </v:shape>
            <v:shape style="position:absolute;left:1864;top:277;width:8512;height:5414" id="docshape220" coordorigin="1864,278" coordsize="8512,5414" path="m10376,278l1921,278,1899,282,1881,294,1869,312,1864,335,1864,5635,1869,5657,1881,5675,1899,5687,1921,5691,10319,5691,10341,5687,10359,5675,10371,5657,10376,5635,10376,278xe" filled="true" fillcolor="#f6f6f5" stroked="false">
              <v:path arrowok="t"/>
              <v:fill type="solid"/>
            </v:shape>
            <v:line style="position:absolute" from="2148,950" to="10192,950" stroked="true" strokeweight="1.4173pt" strokecolor="#989899">
              <v:stroke dashstyle="solid"/>
            </v:line>
            <v:shape style="position:absolute;left:2147;top:417;width:4000;height:326" type="#_x0000_t202" id="docshape221" filled="false" stroked="false">
              <v:textbox inset="0,0,0,0">
                <w:txbxContent>
                  <w:p>
                    <w:pPr>
                      <w:spacing w:before="48"/>
                      <w:ind w:left="0" w:right="0" w:firstLine="0"/>
                      <w:jc w:val="left"/>
                      <w:rPr>
                        <w:rFonts w:ascii="Cambria"/>
                        <w:b/>
                        <w:sz w:val="20"/>
                      </w:rPr>
                    </w:pPr>
                    <w:bookmarkStart w:name="_bookmark96" w:id="143"/>
                    <w:bookmarkEnd w:id="143"/>
                    <w:r>
                      <w:rPr/>
                    </w:r>
                    <w:r>
                      <w:rPr>
                        <w:rFonts w:ascii="Cambria"/>
                        <w:b/>
                        <w:sz w:val="20"/>
                      </w:rPr>
                      <w:t>Listing</w:t>
                    </w:r>
                    <w:r>
                      <w:rPr>
                        <w:rFonts w:ascii="Cambria"/>
                        <w:b/>
                        <w:spacing w:val="23"/>
                        <w:sz w:val="20"/>
                      </w:rPr>
                      <w:t> </w:t>
                    </w:r>
                    <w:r>
                      <w:rPr>
                        <w:rFonts w:ascii="Cambria"/>
                        <w:b/>
                        <w:sz w:val="20"/>
                      </w:rPr>
                      <w:t>2.25:</w:t>
                    </w:r>
                    <w:r>
                      <w:rPr>
                        <w:rFonts w:ascii="Cambria"/>
                        <w:b/>
                        <w:spacing w:val="45"/>
                        <w:sz w:val="20"/>
                      </w:rPr>
                      <w:t> </w:t>
                    </w:r>
                    <w:r>
                      <w:rPr>
                        <w:rFonts w:ascii="Cambria"/>
                        <w:b/>
                        <w:sz w:val="20"/>
                      </w:rPr>
                      <w:t>Displaying</w:t>
                    </w:r>
                    <w:r>
                      <w:rPr>
                        <w:rFonts w:ascii="Cambria"/>
                        <w:b/>
                        <w:spacing w:val="23"/>
                        <w:sz w:val="20"/>
                      </w:rPr>
                      <w:t> </w:t>
                    </w:r>
                    <w:r>
                      <w:rPr>
                        <w:rFonts w:ascii="Cambria"/>
                        <w:b/>
                        <w:sz w:val="20"/>
                      </w:rPr>
                      <w:t>the</w:t>
                    </w:r>
                    <w:r>
                      <w:rPr>
                        <w:rFonts w:ascii="Cambria"/>
                        <w:b/>
                        <w:spacing w:val="23"/>
                        <w:sz w:val="20"/>
                      </w:rPr>
                      <w:t> </w:t>
                    </w:r>
                    <w:r>
                      <w:rPr>
                        <w:rFonts w:ascii="Cambria"/>
                        <w:b/>
                        <w:sz w:val="20"/>
                      </w:rPr>
                      <w:t>base</w:t>
                    </w:r>
                    <w:r>
                      <w:rPr>
                        <w:rFonts w:ascii="Cambria"/>
                        <w:b/>
                        <w:spacing w:val="24"/>
                        <w:sz w:val="20"/>
                      </w:rPr>
                      <w:t> </w:t>
                    </w:r>
                    <w:r>
                      <w:rPr>
                        <w:rFonts w:ascii="Cambria"/>
                        <w:b/>
                        <w:spacing w:val="-2"/>
                        <w:sz w:val="20"/>
                      </w:rPr>
                      <w:t>resource</w:t>
                    </w:r>
                  </w:p>
                </w:txbxContent>
              </v:textbox>
              <w10:wrap type="none"/>
            </v:shape>
            <v:shape style="position:absolute;left:2147;top:1234;width:6872;height:4137" type="#_x0000_t202" id="docshape222" filled="false" stroked="false">
              <v:textbox inset="0,0,0,0">
                <w:txbxContent>
                  <w:p>
                    <w:pPr>
                      <w:spacing w:line="276" w:lineRule="auto" w:before="22"/>
                      <w:ind w:left="0" w:right="2847" w:firstLine="0"/>
                      <w:jc w:val="left"/>
                      <w:rPr>
                        <w:rFonts w:ascii="Courier New"/>
                        <w:sz w:val="20"/>
                      </w:rPr>
                    </w:pPr>
                    <w:r>
                      <w:rPr>
                        <w:rFonts w:ascii="Courier New"/>
                        <w:sz w:val="20"/>
                      </w:rPr>
                      <w:t>$ terraform show </w:t>
                    </w:r>
                    <w:r>
                      <w:rPr>
                        <w:rFonts w:ascii="Courier New"/>
                        <w:spacing w:val="-2"/>
                        <w:sz w:val="20"/>
                      </w:rPr>
                      <w:t>aws_instance.base:</w:t>
                    </w:r>
                  </w:p>
                  <w:p>
                    <w:pPr>
                      <w:spacing w:line="276" w:lineRule="auto" w:before="0"/>
                      <w:ind w:left="244" w:right="4447" w:firstLine="0"/>
                      <w:jc w:val="left"/>
                      <w:rPr>
                        <w:rFonts w:ascii="Courier New"/>
                        <w:sz w:val="20"/>
                      </w:rPr>
                    </w:pPr>
                    <w:r>
                      <w:rPr>
                        <w:rFonts w:ascii="Courier New"/>
                        <w:sz w:val="20"/>
                      </w:rPr>
                      <w:t>id = i-1c763b0a ami = ami-0d729a60</w:t>
                    </w:r>
                  </w:p>
                  <w:p>
                    <w:pPr>
                      <w:spacing w:line="276" w:lineRule="auto" w:before="0"/>
                      <w:ind w:left="244" w:right="2847" w:firstLine="0"/>
                      <w:jc w:val="left"/>
                      <w:rPr>
                        <w:rFonts w:ascii="Courier New"/>
                        <w:sz w:val="20"/>
                      </w:rPr>
                    </w:pPr>
                    <w:r>
                      <w:rPr>
                        <w:rFonts w:ascii="Courier New"/>
                        <w:sz w:val="20"/>
                      </w:rPr>
                      <w:t>availability_zone = us-east-1d instance_state = running instance_type = t2.micro</w:t>
                    </w:r>
                  </w:p>
                  <w:p>
                    <w:pPr>
                      <w:spacing w:line="276" w:lineRule="auto" w:before="0"/>
                      <w:ind w:left="244" w:right="286" w:firstLine="0"/>
                      <w:jc w:val="left"/>
                      <w:rPr>
                        <w:rFonts w:ascii="Courier New"/>
                        <w:sz w:val="20"/>
                      </w:rPr>
                    </w:pPr>
                    <w:r>
                      <w:rPr>
                        <w:rFonts w:ascii="Courier New"/>
                        <w:sz w:val="20"/>
                      </w:rPr>
                      <w:t>private_dns = ip-172-31-22-157.ec2.internal private_ip = 172.31.22.157</w:t>
                    </w:r>
                  </w:p>
                  <w:p>
                    <w:pPr>
                      <w:spacing w:line="276" w:lineRule="auto" w:before="0"/>
                      <w:ind w:left="244" w:right="0" w:firstLine="0"/>
                      <w:jc w:val="left"/>
                      <w:rPr>
                        <w:rFonts w:ascii="Courier New"/>
                        <w:sz w:val="20"/>
                      </w:rPr>
                    </w:pPr>
                    <w:r>
                      <w:rPr>
                        <w:rFonts w:ascii="Courier New"/>
                        <w:sz w:val="20"/>
                      </w:rPr>
                      <w:t>public_dns = ec2-52-87-195-107.compute-1.amazonaws.com public_ip = 52.87.195.107</w:t>
                    </w:r>
                  </w:p>
                  <w:p>
                    <w:pPr>
                      <w:spacing w:line="240" w:lineRule="auto" w:before="5"/>
                      <w:rPr>
                        <w:rFonts w:ascii="Courier New"/>
                        <w:sz w:val="22"/>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1"/>
                      </w:rPr>
                    </w:pPr>
                  </w:p>
                  <w:p>
                    <w:pPr>
                      <w:spacing w:line="260" w:lineRule="atLeast" w:before="0"/>
                      <w:ind w:left="244" w:right="286" w:firstLine="0"/>
                      <w:jc w:val="left"/>
                      <w:rPr>
                        <w:rFonts w:ascii="Courier New"/>
                        <w:sz w:val="20"/>
                      </w:rPr>
                    </w:pPr>
                    <w:r>
                      <w:rPr>
                        <w:rFonts w:ascii="Courier New"/>
                        <w:sz w:val="20"/>
                      </w:rPr>
                      <w:t>subnet_id = subnet-8dc734d6 vpc_security_group_ids.717946557 = sg-4f713c35</w:t>
                    </w:r>
                  </w:p>
                </w:txbxContent>
              </v:textbox>
              <w10:wrap type="none"/>
            </v:shape>
            <w10:wrap type="topAndBottom"/>
          </v:group>
        </w:pict>
      </w:r>
    </w:p>
    <w:p>
      <w:pPr>
        <w:pStyle w:val="BodyText"/>
        <w:spacing w:line="312" w:lineRule="auto" w:before="95"/>
        <w:ind w:left="126" w:right="192" w:hanging="2"/>
        <w:jc w:val="both"/>
      </w:pPr>
      <w:r>
        <w:rPr/>
        <w:t>We can see the full list of the resource’s attributes and their values. This includes the</w:t>
      </w:r>
      <w:r>
        <w:rPr>
          <w:spacing w:val="-4"/>
        </w:rPr>
        <w:t> </w:t>
      </w:r>
      <w:r>
        <w:rPr/>
        <w:t>values</w:t>
      </w:r>
      <w:r>
        <w:rPr>
          <w:spacing w:val="-4"/>
        </w:rPr>
        <w:t> </w:t>
      </w:r>
      <w:r>
        <w:rPr/>
        <w:t>of</w:t>
      </w:r>
      <w:r>
        <w:rPr>
          <w:spacing w:val="-4"/>
        </w:rPr>
        <w:t> </w:t>
      </w:r>
      <w:r>
        <w:rPr/>
        <w:t>the</w:t>
      </w:r>
      <w:r>
        <w:rPr>
          <w:spacing w:val="-4"/>
        </w:rPr>
        <w:t> </w:t>
      </w:r>
      <w:r>
        <w:rPr/>
        <w:t>attributes</w:t>
      </w:r>
      <w:r>
        <w:rPr>
          <w:spacing w:val="-4"/>
        </w:rPr>
        <w:t> </w:t>
      </w:r>
      <w:r>
        <w:rPr/>
        <w:t>we</w:t>
      </w:r>
      <w:r>
        <w:rPr>
          <w:spacing w:val="-4"/>
        </w:rPr>
        <w:t> </w:t>
      </w:r>
      <w:r>
        <w:rPr/>
        <w:t>configured</w:t>
      </w:r>
      <w:r>
        <w:rPr>
          <w:spacing w:val="-4"/>
        </w:rPr>
        <w:t> </w:t>
      </w:r>
      <w:r>
        <w:rPr/>
        <w:t>earlier</w:t>
      </w:r>
      <w:r>
        <w:rPr>
          <w:spacing w:val="-4"/>
        </w:rPr>
        <w:t> </w:t>
      </w:r>
      <w:r>
        <w:rPr/>
        <w:t>and</w:t>
      </w:r>
      <w:r>
        <w:rPr>
          <w:spacing w:val="-4"/>
        </w:rPr>
        <w:t> </w:t>
      </w:r>
      <w:r>
        <w:rPr/>
        <w:t>some</w:t>
      </w:r>
      <w:r>
        <w:rPr>
          <w:spacing w:val="-4"/>
        </w:rPr>
        <w:t> </w:t>
      </w:r>
      <w:r>
        <w:rPr/>
        <w:t>new</w:t>
      </w:r>
      <w:r>
        <w:rPr>
          <w:spacing w:val="-4"/>
        </w:rPr>
        <w:t> </w:t>
      </w:r>
      <w:r>
        <w:rPr/>
        <w:t>values,</w:t>
      </w:r>
      <w:r>
        <w:rPr>
          <w:spacing w:val="-3"/>
        </w:rPr>
        <w:t> </w:t>
      </w:r>
      <w:r>
        <w:rPr/>
        <w:t>computed when we created the resource.</w:t>
      </w:r>
      <w:r>
        <w:rPr>
          <w:spacing w:val="40"/>
        </w:rPr>
        <w:t> </w:t>
      </w:r>
      <w:r>
        <w:rPr/>
        <w:t>This means all the </w:t>
      </w:r>
      <w:r>
        <w:rPr>
          <w:rFonts w:ascii="Courier New" w:hAnsi="Courier New"/>
          <w:color w:val="A51ED1"/>
          <w:sz w:val="20"/>
        </w:rPr>
        <w:t>"&lt;computed&gt;"</w:t>
      </w:r>
      <w:r>
        <w:rPr>
          <w:rFonts w:ascii="Courier New" w:hAnsi="Courier New"/>
          <w:color w:val="A51ED1"/>
          <w:spacing w:val="-30"/>
          <w:sz w:val="20"/>
        </w:rPr>
        <w:t> </w:t>
      </w:r>
      <w:r>
        <w:rPr/>
        <w:t>attributes have now</w:t>
      </w:r>
      <w:r>
        <w:rPr>
          <w:spacing w:val="-6"/>
        </w:rPr>
        <w:t> </w:t>
      </w:r>
      <w:r>
        <w:rPr/>
        <w:t>been</w:t>
      </w:r>
      <w:r>
        <w:rPr>
          <w:spacing w:val="-6"/>
        </w:rPr>
        <w:t> </w:t>
      </w:r>
      <w:r>
        <w:rPr/>
        <w:t>replaced</w:t>
      </w:r>
      <w:r>
        <w:rPr>
          <w:spacing w:val="-6"/>
        </w:rPr>
        <w:t> </w:t>
      </w:r>
      <w:r>
        <w:rPr/>
        <w:t>with</w:t>
      </w:r>
      <w:r>
        <w:rPr>
          <w:spacing w:val="-6"/>
        </w:rPr>
        <w:t> </w:t>
      </w:r>
      <w:r>
        <w:rPr/>
        <w:t>actual</w:t>
      </w:r>
      <w:r>
        <w:rPr>
          <w:spacing w:val="-6"/>
        </w:rPr>
        <w:t> </w:t>
      </w:r>
      <w:r>
        <w:rPr/>
        <w:t>values</w:t>
      </w:r>
      <w:r>
        <w:rPr>
          <w:spacing w:val="-6"/>
        </w:rPr>
        <w:t> </w:t>
      </w:r>
      <w:r>
        <w:rPr/>
        <w:t>from</w:t>
      </w:r>
      <w:r>
        <w:rPr>
          <w:spacing w:val="-6"/>
        </w:rPr>
        <w:t> </w:t>
      </w:r>
      <w:r>
        <w:rPr/>
        <w:t>Amazon.</w:t>
      </w:r>
      <w:r>
        <w:rPr>
          <w:spacing w:val="25"/>
        </w:rPr>
        <w:t> </w:t>
      </w:r>
      <w:r>
        <w:rPr/>
        <w:t>For</w:t>
      </w:r>
      <w:r>
        <w:rPr>
          <w:spacing w:val="-6"/>
        </w:rPr>
        <w:t> </w:t>
      </w:r>
      <w:r>
        <w:rPr/>
        <w:t>example,</w:t>
      </w:r>
      <w:r>
        <w:rPr>
          <w:spacing w:val="-3"/>
        </w:rPr>
        <w:t> </w:t>
      </w:r>
      <w:r>
        <w:rPr/>
        <w:t>now</w:t>
      </w:r>
      <w:r>
        <w:rPr>
          <w:spacing w:val="-6"/>
        </w:rPr>
        <w:t> </w:t>
      </w:r>
      <w:r>
        <w:rPr/>
        <w:t>that</w:t>
      </w:r>
      <w:r>
        <w:rPr>
          <w:spacing w:val="-6"/>
        </w:rPr>
        <w:t> </w:t>
      </w:r>
      <w:r>
        <w:rPr/>
        <w:t>we’ve created our </w:t>
      </w:r>
      <w:r>
        <w:rPr>
          <w:rFonts w:ascii="Courier New" w:hAnsi="Courier New"/>
          <w:color w:val="A51ED1"/>
          <w:sz w:val="20"/>
        </w:rPr>
        <w:t>aws_instance.base</w:t>
      </w:r>
      <w:r>
        <w:rPr>
          <w:rFonts w:ascii="Courier New" w:hAnsi="Courier New"/>
          <w:color w:val="A51ED1"/>
          <w:spacing w:val="-30"/>
          <w:sz w:val="20"/>
        </w:rPr>
        <w:t> </w:t>
      </w:r>
      <w:r>
        <w:rPr/>
        <w:t>resource, we know its IP address, DNS, ID, and other useful information.</w:t>
      </w:r>
    </w:p>
    <w:p>
      <w:pPr>
        <w:pStyle w:val="BodyText"/>
        <w:spacing w:before="129"/>
        <w:ind w:left="136"/>
        <w:jc w:val="both"/>
      </w:pPr>
      <w:r>
        <w:rPr/>
        <w:t>If</w:t>
      </w:r>
      <w:r>
        <w:rPr>
          <w:spacing w:val="4"/>
        </w:rPr>
        <w:t> </w:t>
      </w:r>
      <w:r>
        <w:rPr/>
        <w:t>we</w:t>
      </w:r>
      <w:r>
        <w:rPr>
          <w:spacing w:val="5"/>
        </w:rPr>
        <w:t> </w:t>
      </w:r>
      <w:r>
        <w:rPr/>
        <w:t>go</w:t>
      </w:r>
      <w:r>
        <w:rPr>
          <w:spacing w:val="5"/>
        </w:rPr>
        <w:t> </w:t>
      </w:r>
      <w:r>
        <w:rPr/>
        <w:t>to</w:t>
      </w:r>
      <w:r>
        <w:rPr>
          <w:spacing w:val="5"/>
        </w:rPr>
        <w:t> </w:t>
      </w:r>
      <w:r>
        <w:rPr/>
        <w:t>the</w:t>
      </w:r>
      <w:r>
        <w:rPr>
          <w:spacing w:val="5"/>
        </w:rPr>
        <w:t> </w:t>
      </w:r>
      <w:r>
        <w:rPr/>
        <w:t>Amazon</w:t>
      </w:r>
      <w:r>
        <w:rPr>
          <w:spacing w:val="5"/>
        </w:rPr>
        <w:t> </w:t>
      </w:r>
      <w:r>
        <w:rPr/>
        <w:t>console</w:t>
      </w:r>
      <w:r>
        <w:rPr>
          <w:spacing w:val="5"/>
        </w:rPr>
        <w:t> </w:t>
      </w:r>
      <w:r>
        <w:rPr/>
        <w:t>we’ll</w:t>
      </w:r>
      <w:r>
        <w:rPr>
          <w:spacing w:val="5"/>
        </w:rPr>
        <w:t> </w:t>
      </w:r>
      <w:r>
        <w:rPr/>
        <w:t>see</w:t>
      </w:r>
      <w:r>
        <w:rPr>
          <w:spacing w:val="5"/>
        </w:rPr>
        <w:t> </w:t>
      </w:r>
      <w:r>
        <w:rPr/>
        <w:t>our</w:t>
      </w:r>
      <w:r>
        <w:rPr>
          <w:spacing w:val="5"/>
        </w:rPr>
        <w:t> </w:t>
      </w:r>
      <w:r>
        <w:rPr/>
        <w:t>EC2</w:t>
      </w:r>
      <w:r>
        <w:rPr>
          <w:spacing w:val="5"/>
        </w:rPr>
        <w:t> </w:t>
      </w:r>
      <w:r>
        <w:rPr/>
        <w:t>instance</w:t>
      </w:r>
      <w:r>
        <w:rPr>
          <w:spacing w:val="5"/>
        </w:rPr>
        <w:t> </w:t>
      </w:r>
      <w:r>
        <w:rPr/>
        <w:t>is</w:t>
      </w:r>
      <w:r>
        <w:rPr>
          <w:spacing w:val="5"/>
        </w:rPr>
        <w:t> </w:t>
      </w:r>
      <w:r>
        <w:rPr>
          <w:spacing w:val="-2"/>
        </w:rPr>
        <w:t>running.</w:t>
      </w:r>
    </w:p>
    <w:p>
      <w:pPr>
        <w:spacing w:after="0"/>
        <w:jc w:val="both"/>
        <w:sectPr>
          <w:pgSz w:w="12240" w:h="15840"/>
          <w:pgMar w:header="1182" w:footer="2303" w:top="1560" w:bottom="2500" w:left="1700" w:right="1640"/>
        </w:sectPr>
      </w:pPr>
    </w:p>
    <w:p>
      <w:pPr>
        <w:pStyle w:val="BodyText"/>
        <w:rPr>
          <w:sz w:val="20"/>
        </w:rPr>
      </w:pPr>
    </w:p>
    <w:p>
      <w:pPr>
        <w:pStyle w:val="BodyText"/>
        <w:spacing w:before="9" w:after="1"/>
        <w:rPr>
          <w:sz w:val="21"/>
        </w:rPr>
      </w:pPr>
    </w:p>
    <w:p>
      <w:pPr>
        <w:pStyle w:val="BodyText"/>
        <w:ind w:left="136"/>
        <w:rPr>
          <w:sz w:val="20"/>
        </w:rPr>
      </w:pPr>
      <w:r>
        <w:rPr>
          <w:sz w:val="20"/>
        </w:rPr>
        <w:drawing>
          <wp:inline distT="0" distB="0" distL="0" distR="0">
            <wp:extent cx="5451729" cy="1218438"/>
            <wp:effectExtent l="0" t="0" r="0" b="0"/>
            <wp:docPr id="55" name="image9.jpeg"/>
            <wp:cNvGraphicFramePr>
              <a:graphicFrameLocks noChangeAspect="1"/>
            </wp:cNvGraphicFramePr>
            <a:graphic>
              <a:graphicData uri="http://schemas.openxmlformats.org/drawingml/2006/picture">
                <pic:pic>
                  <pic:nvPicPr>
                    <pic:cNvPr id="56" name="image9.jpeg"/>
                    <pic:cNvPicPr/>
                  </pic:nvPicPr>
                  <pic:blipFill>
                    <a:blip r:embed="rId120" cstate="print"/>
                    <a:stretch>
                      <a:fillRect/>
                    </a:stretch>
                  </pic:blipFill>
                  <pic:spPr>
                    <a:xfrm>
                      <a:off x="0" y="0"/>
                      <a:ext cx="5451729" cy="1218438"/>
                    </a:xfrm>
                    <a:prstGeom prst="rect">
                      <a:avLst/>
                    </a:prstGeom>
                  </pic:spPr>
                </pic:pic>
              </a:graphicData>
            </a:graphic>
          </wp:inline>
        </w:drawing>
      </w:r>
      <w:r>
        <w:rPr>
          <w:sz w:val="20"/>
        </w:rPr>
      </w:r>
    </w:p>
    <w:p>
      <w:pPr>
        <w:pStyle w:val="BodyText"/>
        <w:spacing w:before="177"/>
        <w:ind w:left="152" w:right="210"/>
        <w:jc w:val="center"/>
      </w:pPr>
      <w:r>
        <w:rPr/>
        <w:drawing>
          <wp:anchor distT="0" distB="0" distL="0" distR="0" allowOverlap="1" layoutInCell="1" locked="0" behindDoc="1" simplePos="0" relativeHeight="479323648">
            <wp:simplePos x="0" y="0"/>
            <wp:positionH relativeFrom="page">
              <wp:posOffset>1165872</wp:posOffset>
            </wp:positionH>
            <wp:positionV relativeFrom="paragraph">
              <wp:posOffset>891132</wp:posOffset>
            </wp:positionV>
            <wp:extent cx="152400" cy="228600"/>
            <wp:effectExtent l="0" t="0" r="0" b="0"/>
            <wp:wrapNone/>
            <wp:docPr id="57" name="image5.png"/>
            <wp:cNvGraphicFramePr>
              <a:graphicFrameLocks noChangeAspect="1"/>
            </wp:cNvGraphicFramePr>
            <a:graphic>
              <a:graphicData uri="http://schemas.openxmlformats.org/drawingml/2006/picture">
                <pic:pic>
                  <pic:nvPicPr>
                    <pic:cNvPr id="58" name="image5.png"/>
                    <pic:cNvPicPr/>
                  </pic:nvPicPr>
                  <pic:blipFill>
                    <a:blip r:embed="rId74" cstate="print"/>
                    <a:stretch>
                      <a:fillRect/>
                    </a:stretch>
                  </pic:blipFill>
                  <pic:spPr>
                    <a:xfrm>
                      <a:off x="0" y="0"/>
                      <a:ext cx="152400" cy="228600"/>
                    </a:xfrm>
                    <a:prstGeom prst="rect">
                      <a:avLst/>
                    </a:prstGeom>
                  </pic:spPr>
                </pic:pic>
              </a:graphicData>
            </a:graphic>
          </wp:anchor>
        </w:drawing>
      </w:r>
      <w:bookmarkStart w:name="_bookmark98" w:id="144"/>
      <w:bookmarkEnd w:id="144"/>
      <w:r>
        <w:rPr/>
      </w:r>
      <w:r>
        <w:rPr/>
        <w:t>Figure</w:t>
      </w:r>
      <w:r>
        <w:rPr>
          <w:spacing w:val="-7"/>
        </w:rPr>
        <w:t> </w:t>
      </w:r>
      <w:r>
        <w:rPr/>
        <w:t>2.4:</w:t>
      </w:r>
      <w:r>
        <w:rPr>
          <w:spacing w:val="10"/>
        </w:rPr>
        <w:t> </w:t>
      </w:r>
      <w:bookmarkStart w:name="_bookmark97" w:id="145"/>
      <w:bookmarkEnd w:id="145"/>
      <w:r>
        <w:rPr/>
        <w:t>AWS</w:t>
      </w:r>
      <w:r>
        <w:rPr>
          <w:spacing w:val="-7"/>
        </w:rPr>
        <w:t> </w:t>
      </w:r>
      <w:r>
        <w:rPr/>
        <w:t>EC2</w:t>
      </w:r>
      <w:r>
        <w:rPr>
          <w:spacing w:val="-6"/>
        </w:rPr>
        <w:t> </w:t>
      </w:r>
      <w:r>
        <w:rPr>
          <w:spacing w:val="-2"/>
        </w:rPr>
        <w:t>instance</w:t>
      </w:r>
    </w:p>
    <w:p>
      <w:pPr>
        <w:pStyle w:val="BodyText"/>
        <w:rPr>
          <w:sz w:val="20"/>
        </w:rPr>
      </w:pPr>
    </w:p>
    <w:p>
      <w:pPr>
        <w:pStyle w:val="BodyText"/>
        <w:rPr>
          <w:sz w:val="20"/>
        </w:rPr>
      </w:pPr>
    </w:p>
    <w:p>
      <w:pPr>
        <w:pStyle w:val="BodyText"/>
        <w:rPr>
          <w:sz w:val="20"/>
        </w:rPr>
      </w:pPr>
    </w:p>
    <w:p>
      <w:pPr>
        <w:pStyle w:val="BodyText"/>
        <w:spacing w:before="9"/>
        <w:rPr>
          <w:sz w:val="11"/>
        </w:rPr>
      </w:pPr>
      <w:r>
        <w:rPr/>
        <w:pict>
          <v:shape style="position:absolute;margin-left:91.801003pt;margin-top:7.933804pt;width:428.4pt;height:.1pt;mso-position-horizontal-relative:page;mso-position-vertical-relative:paragraph;z-index:-15680000;mso-wrap-distance-left:0;mso-wrap-distance-right:0" id="docshape226" coordorigin="1836,159" coordsize="8568,0" path="m1836,159l10404,159e" filled="false" stroked="true" strokeweight="1.1338pt" strokecolor="#7f7f7f">
            <v:path arrowok="t"/>
            <v:stroke dashstyle="solid"/>
            <w10:wrap type="topAndBottom"/>
          </v:shape>
        </w:pict>
      </w:r>
    </w:p>
    <w:p>
      <w:pPr>
        <w:pStyle w:val="BodyText"/>
        <w:spacing w:line="297" w:lineRule="auto" w:before="104"/>
        <w:ind w:left="136" w:right="155" w:firstLine="393"/>
        <w:jc w:val="both"/>
      </w:pPr>
      <w:r>
        <w:rPr>
          <w:rFonts w:ascii="Cambria" w:hAnsi="Cambria"/>
          <w:b/>
          <w:sz w:val="34"/>
        </w:rPr>
        <w:t>TIP </w:t>
      </w:r>
      <w:r>
        <w:rPr/>
        <w:t>Have existing infrastructure?</w:t>
      </w:r>
      <w:r>
        <w:rPr>
          <w:spacing w:val="40"/>
        </w:rPr>
        <w:t> </w:t>
      </w:r>
      <w:r>
        <w:rPr/>
        <w:t>Terraform can import it.</w:t>
      </w:r>
      <w:r>
        <w:rPr>
          <w:spacing w:val="40"/>
        </w:rPr>
        <w:t> </w:t>
      </w:r>
      <w:r>
        <w:rPr/>
        <w:t>You can read about</w:t>
      </w:r>
      <w:r>
        <w:rPr>
          <w:spacing w:val="-4"/>
        </w:rPr>
        <w:t> </w:t>
      </w:r>
      <w:r>
        <w:rPr/>
        <w:t>how</w:t>
      </w:r>
      <w:r>
        <w:rPr>
          <w:spacing w:val="-3"/>
        </w:rPr>
        <w:t> </w:t>
      </w:r>
      <w:r>
        <w:rPr/>
        <w:t>in</w:t>
      </w:r>
      <w:r>
        <w:rPr>
          <w:spacing w:val="-3"/>
        </w:rPr>
        <w:t> </w:t>
      </w:r>
      <w:r>
        <w:rPr/>
        <w:t>the</w:t>
      </w:r>
      <w:r>
        <w:rPr>
          <w:spacing w:val="-3"/>
        </w:rPr>
        <w:t> </w:t>
      </w:r>
      <w:hyperlink r:id="rId121">
        <w:r>
          <w:rPr>
            <w:color w:val="0000FF"/>
          </w:rPr>
          <w:t>Terraform</w:t>
        </w:r>
        <w:r>
          <w:rPr>
            <w:color w:val="0000FF"/>
            <w:spacing w:val="-4"/>
          </w:rPr>
          <w:t> </w:t>
        </w:r>
        <w:r>
          <w:rPr>
            <w:color w:val="0000FF"/>
          </w:rPr>
          <w:t>import</w:t>
        </w:r>
        <w:r>
          <w:rPr>
            <w:color w:val="0000FF"/>
            <w:spacing w:val="-3"/>
          </w:rPr>
          <w:t> </w:t>
        </w:r>
        <w:r>
          <w:rPr>
            <w:color w:val="0000FF"/>
          </w:rPr>
          <w:t>documentation</w:t>
        </w:r>
      </w:hyperlink>
      <w:r>
        <w:rPr/>
        <w:t>. In</w:t>
      </w:r>
      <w:r>
        <w:rPr>
          <w:spacing w:val="-3"/>
        </w:rPr>
        <w:t> </w:t>
      </w:r>
      <w:r>
        <w:rPr/>
        <w:t>some</w:t>
      </w:r>
      <w:r>
        <w:rPr>
          <w:spacing w:val="-3"/>
        </w:rPr>
        <w:t> </w:t>
      </w:r>
      <w:r>
        <w:rPr/>
        <w:t>cases,</w:t>
      </w:r>
      <w:r>
        <w:rPr>
          <w:spacing w:val="-3"/>
        </w:rPr>
        <w:t> </w:t>
      </w:r>
      <w:r>
        <w:rPr/>
        <w:t>it’s</w:t>
      </w:r>
      <w:r>
        <w:rPr>
          <w:spacing w:val="-3"/>
        </w:rPr>
        <w:t> </w:t>
      </w:r>
      <w:r>
        <w:rPr/>
        <w:t>also</w:t>
      </w:r>
      <w:r>
        <w:rPr>
          <w:spacing w:val="-3"/>
        </w:rPr>
        <w:t> </w:t>
      </w:r>
      <w:r>
        <w:rPr/>
        <w:t>possi- ble to recreate an accidentally deleted state file by importing resources.</w:t>
      </w:r>
    </w:p>
    <w:p>
      <w:pPr>
        <w:pStyle w:val="BodyText"/>
        <w:spacing w:before="1"/>
        <w:rPr>
          <w:sz w:val="15"/>
        </w:rPr>
      </w:pPr>
      <w:r>
        <w:rPr/>
        <w:pict>
          <v:shape style="position:absolute;margin-left:91.801003pt;margin-top:9.806463pt;width:428.4pt;height:.1pt;mso-position-horizontal-relative:page;mso-position-vertical-relative:paragraph;z-index:-15679488;mso-wrap-distance-left:0;mso-wrap-distance-right:0" id="docshape227" coordorigin="1836,196" coordsize="8568,0" path="m1836,196l10404,196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4"/>
        <w:rPr>
          <w:sz w:val="20"/>
        </w:rPr>
      </w:pPr>
    </w:p>
    <w:p>
      <w:pPr>
        <w:pStyle w:val="Heading3"/>
        <w:spacing w:before="177"/>
        <w:jc w:val="left"/>
      </w:pPr>
      <w:bookmarkStart w:name="Adding a second resource" w:id="146"/>
      <w:bookmarkEnd w:id="146"/>
      <w:r>
        <w:rPr>
          <w:b w:val="0"/>
        </w:rPr>
      </w:r>
      <w:bookmarkStart w:name="_bookmark99" w:id="147"/>
      <w:bookmarkEnd w:id="147"/>
      <w:r>
        <w:rPr>
          <w:b w:val="0"/>
        </w:rPr>
      </w:r>
      <w:r>
        <w:rPr>
          <w:w w:val="105"/>
        </w:rPr>
        <w:t>Adding</w:t>
      </w:r>
      <w:r>
        <w:rPr>
          <w:spacing w:val="17"/>
          <w:w w:val="105"/>
        </w:rPr>
        <w:t> </w:t>
      </w:r>
      <w:r>
        <w:rPr>
          <w:w w:val="105"/>
        </w:rPr>
        <w:t>a</w:t>
      </w:r>
      <w:r>
        <w:rPr>
          <w:spacing w:val="17"/>
          <w:w w:val="105"/>
        </w:rPr>
        <w:t> </w:t>
      </w:r>
      <w:r>
        <w:rPr>
          <w:w w:val="105"/>
        </w:rPr>
        <w:t>second</w:t>
      </w:r>
      <w:r>
        <w:rPr>
          <w:spacing w:val="17"/>
          <w:w w:val="105"/>
        </w:rPr>
        <w:t> </w:t>
      </w:r>
      <w:r>
        <w:rPr>
          <w:spacing w:val="-2"/>
          <w:w w:val="105"/>
        </w:rPr>
        <w:t>resource</w:t>
      </w:r>
    </w:p>
    <w:p>
      <w:pPr>
        <w:pStyle w:val="BodyText"/>
        <w:spacing w:before="342"/>
        <w:ind w:left="136"/>
        <w:rPr>
          <w:rFonts w:ascii="Courier New" w:hAnsi="Courier New"/>
          <w:sz w:val="20"/>
        </w:rPr>
      </w:pPr>
      <w:r>
        <w:rPr/>
        <w:t>Managing</w:t>
      </w:r>
      <w:r>
        <w:rPr>
          <w:spacing w:val="-8"/>
        </w:rPr>
        <w:t> </w:t>
      </w:r>
      <w:r>
        <w:rPr/>
        <w:t>one</w:t>
      </w:r>
      <w:r>
        <w:rPr>
          <w:spacing w:val="-7"/>
        </w:rPr>
        <w:t> </w:t>
      </w:r>
      <w:r>
        <w:rPr/>
        <w:t>resource</w:t>
      </w:r>
      <w:r>
        <w:rPr>
          <w:spacing w:val="-8"/>
        </w:rPr>
        <w:t> </w:t>
      </w:r>
      <w:r>
        <w:rPr/>
        <w:t>isn’t</w:t>
      </w:r>
      <w:r>
        <w:rPr>
          <w:spacing w:val="-7"/>
        </w:rPr>
        <w:t> </w:t>
      </w:r>
      <w:r>
        <w:rPr/>
        <w:t>very</w:t>
      </w:r>
      <w:r>
        <w:rPr>
          <w:spacing w:val="-8"/>
        </w:rPr>
        <w:t> </w:t>
      </w:r>
      <w:r>
        <w:rPr/>
        <w:t>exciting.</w:t>
      </w:r>
      <w:r>
        <w:rPr>
          <w:spacing w:val="14"/>
        </w:rPr>
        <w:t> </w:t>
      </w:r>
      <w:r>
        <w:rPr/>
        <w:t>Let’s</w:t>
      </w:r>
      <w:r>
        <w:rPr>
          <w:spacing w:val="-7"/>
        </w:rPr>
        <w:t> </w:t>
      </w:r>
      <w:r>
        <w:rPr/>
        <w:t>add</w:t>
      </w:r>
      <w:r>
        <w:rPr>
          <w:spacing w:val="-8"/>
        </w:rPr>
        <w:t> </w:t>
      </w:r>
      <w:r>
        <w:rPr/>
        <w:t>another</w:t>
      </w:r>
      <w:r>
        <w:rPr>
          <w:spacing w:val="-7"/>
        </w:rPr>
        <w:t> </w:t>
      </w:r>
      <w:r>
        <w:rPr/>
        <w:t>resource</w:t>
      </w:r>
      <w:r>
        <w:rPr>
          <w:spacing w:val="-8"/>
        </w:rPr>
        <w:t> </w:t>
      </w:r>
      <w:r>
        <w:rPr/>
        <w:t>to</w:t>
      </w:r>
      <w:r>
        <w:rPr>
          <w:spacing w:val="-7"/>
        </w:rPr>
        <w:t> </w:t>
      </w:r>
      <w:r>
        <w:rPr/>
        <w:t>our</w:t>
      </w:r>
      <w:r>
        <w:rPr>
          <w:spacing w:val="-7"/>
        </w:rPr>
        <w:t> </w:t>
      </w:r>
      <w:r>
        <w:rPr>
          <w:rFonts w:ascii="Courier New" w:hAnsi="Courier New"/>
          <w:color w:val="A51ED1"/>
          <w:spacing w:val="-4"/>
          <w:sz w:val="20"/>
        </w:rPr>
        <w:t>base</w:t>
      </w:r>
    </w:p>
    <w:p>
      <w:pPr>
        <w:pStyle w:val="BodyText"/>
        <w:spacing w:before="78"/>
        <w:ind w:left="136"/>
      </w:pPr>
      <w:r>
        <w:rPr>
          <w:rFonts w:ascii="Courier New"/>
          <w:color w:val="A51ED1"/>
          <w:sz w:val="20"/>
        </w:rPr>
        <w:t>.tf</w:t>
      </w:r>
      <w:r>
        <w:rPr>
          <w:rFonts w:ascii="Courier New"/>
          <w:color w:val="A51ED1"/>
          <w:spacing w:val="-50"/>
          <w:sz w:val="20"/>
        </w:rPr>
        <w:t> </w:t>
      </w:r>
      <w:r>
        <w:rPr/>
        <w:t>configuration</w:t>
      </w:r>
      <w:r>
        <w:rPr>
          <w:spacing w:val="-1"/>
        </w:rPr>
        <w:t> </w:t>
      </w:r>
      <w:r>
        <w:rPr>
          <w:spacing w:val="-2"/>
        </w:rPr>
        <w:t>file.</w:t>
      </w:r>
    </w:p>
    <w:p>
      <w:pPr>
        <w:pStyle w:val="BodyText"/>
        <w:spacing w:before="3"/>
        <w:rPr>
          <w:sz w:val="22"/>
        </w:rPr>
      </w:pPr>
      <w:r>
        <w:rPr/>
        <w:pict>
          <v:group style="position:absolute;margin-left:91.801003pt;margin-top:13.888329pt;width:428.45pt;height:176.6pt;mso-position-horizontal-relative:page;mso-position-vertical-relative:paragraph;z-index:-15678976;mso-wrap-distance-left:0;mso-wrap-distance-right:0" id="docshapegroup228" coordorigin="1836,278" coordsize="8569,3532">
            <v:shape style="position:absolute;left:1836;top:277;width:8569;height:3532" id="docshape229" coordorigin="1836,278" coordsize="8569,3532" path="m10404,278l1921,278,1888,284,1861,303,1843,330,1836,363,1836,3724,1843,3757,1861,3784,1888,3803,1921,3809,10319,3809,10352,3803,10379,3784,10397,3757,10404,3724,10404,278xe" filled="true" fillcolor="#8a8b8b" stroked="false">
              <v:path arrowok="t"/>
              <v:fill type="solid"/>
            </v:shape>
            <v:shape style="position:absolute;left:1864;top:447;width:8512;height:3334" id="docshape230" coordorigin="1864,448" coordsize="8512,3334" path="m10376,448l1921,448,1899,452,1881,464,1869,482,1864,505,1864,3724,1869,3746,1881,3764,1899,3777,1921,3781,10319,3781,10341,3777,10359,3764,10371,3746,10376,3724,10376,448xe" filled="true" fillcolor="#f6f6f5" stroked="false">
              <v:path arrowok="t"/>
              <v:fill type="solid"/>
            </v:shape>
            <v:line style="position:absolute" from="2148,1120" to="10192,1120" stroked="true" strokeweight="1.4173pt" strokecolor="#989899">
              <v:stroke dashstyle="solid"/>
            </v:line>
            <v:shape style="position:absolute;left:2147;top:587;width:3709;height:326" type="#_x0000_t202" id="docshape231" filled="false" stroked="false">
              <v:textbox inset="0,0,0,0">
                <w:txbxContent>
                  <w:p>
                    <w:pPr>
                      <w:spacing w:before="48"/>
                      <w:ind w:left="0" w:right="0" w:firstLine="0"/>
                      <w:jc w:val="left"/>
                      <w:rPr>
                        <w:rFonts w:ascii="Cambria"/>
                        <w:b/>
                        <w:sz w:val="20"/>
                      </w:rPr>
                    </w:pPr>
                    <w:bookmarkStart w:name="_bookmark100" w:id="148"/>
                    <w:bookmarkEnd w:id="148"/>
                    <w:r>
                      <w:rPr/>
                    </w:r>
                    <w:r>
                      <w:rPr>
                        <w:rFonts w:ascii="Cambria"/>
                        <w:b/>
                        <w:sz w:val="20"/>
                      </w:rPr>
                      <w:t>Listing</w:t>
                    </w:r>
                    <w:r>
                      <w:rPr>
                        <w:rFonts w:ascii="Cambria"/>
                        <w:b/>
                        <w:spacing w:val="24"/>
                        <w:sz w:val="20"/>
                      </w:rPr>
                      <w:t> </w:t>
                    </w:r>
                    <w:r>
                      <w:rPr>
                        <w:rFonts w:ascii="Cambria"/>
                        <w:b/>
                        <w:sz w:val="20"/>
                      </w:rPr>
                      <w:t>2.26:</w:t>
                    </w:r>
                    <w:r>
                      <w:rPr>
                        <w:rFonts w:ascii="Cambria"/>
                        <w:b/>
                        <w:spacing w:val="46"/>
                        <w:sz w:val="20"/>
                      </w:rPr>
                      <w:t> </w:t>
                    </w:r>
                    <w:r>
                      <w:rPr>
                        <w:rFonts w:ascii="Cambria"/>
                        <w:b/>
                        <w:sz w:val="20"/>
                      </w:rPr>
                      <w:t>Adding</w:t>
                    </w:r>
                    <w:r>
                      <w:rPr>
                        <w:rFonts w:ascii="Cambria"/>
                        <w:b/>
                        <w:spacing w:val="24"/>
                        <w:sz w:val="20"/>
                      </w:rPr>
                      <w:t> </w:t>
                    </w:r>
                    <w:r>
                      <w:rPr>
                        <w:rFonts w:ascii="Cambria"/>
                        <w:b/>
                        <w:sz w:val="20"/>
                      </w:rPr>
                      <w:t>a</w:t>
                    </w:r>
                    <w:r>
                      <w:rPr>
                        <w:rFonts w:ascii="Cambria"/>
                        <w:b/>
                        <w:spacing w:val="24"/>
                        <w:sz w:val="20"/>
                      </w:rPr>
                      <w:t> </w:t>
                    </w:r>
                    <w:r>
                      <w:rPr>
                        <w:rFonts w:ascii="Cambria"/>
                        <w:b/>
                        <w:sz w:val="20"/>
                      </w:rPr>
                      <w:t>second</w:t>
                    </w:r>
                    <w:r>
                      <w:rPr>
                        <w:rFonts w:ascii="Cambria"/>
                        <w:b/>
                        <w:spacing w:val="25"/>
                        <w:sz w:val="20"/>
                      </w:rPr>
                      <w:t> </w:t>
                    </w:r>
                    <w:r>
                      <w:rPr>
                        <w:rFonts w:ascii="Cambria"/>
                        <w:b/>
                        <w:spacing w:val="-2"/>
                        <w:sz w:val="20"/>
                      </w:rPr>
                      <w:t>resource</w:t>
                    </w:r>
                  </w:p>
                </w:txbxContent>
              </v:textbox>
              <w10:wrap type="none"/>
            </v:shape>
            <v:shape style="position:absolute;left:2147;top:1404;width:4670;height:2057" type="#_x0000_t202" id="docshape232" filled="false" stroked="false">
              <v:textbox inset="0,0,0,0">
                <w:txbxContent>
                  <w:p>
                    <w:pPr>
                      <w:tabs>
                        <w:tab w:pos="1957" w:val="left" w:leader="none"/>
                      </w:tabs>
                      <w:spacing w:line="276" w:lineRule="auto" w:before="22"/>
                      <w:ind w:left="244" w:right="751" w:hanging="245"/>
                      <w:jc w:val="both"/>
                      <w:rPr>
                        <w:rFonts w:ascii="Courier New"/>
                        <w:sz w:val="20"/>
                      </w:rPr>
                    </w:pPr>
                    <w:r>
                      <w:rPr>
                        <w:rFonts w:ascii="Courier New"/>
                        <w:sz w:val="20"/>
                      </w:rPr>
                      <w:t>resource "aws_instance" "base" { </w:t>
                    </w:r>
                    <w:r>
                      <w:rPr>
                        <w:rFonts w:ascii="Courier New"/>
                        <w:spacing w:val="-4"/>
                        <w:sz w:val="20"/>
                      </w:rPr>
                      <w:t>ami</w:t>
                    </w:r>
                    <w:r>
                      <w:rPr>
                        <w:rFonts w:ascii="Courier New"/>
                        <w:sz w:val="20"/>
                      </w:rPr>
                      <w:tab/>
                      <w:t>= "ami-0d729a60" instance_type = "t2.micro"</w:t>
                    </w:r>
                  </w:p>
                  <w:p>
                    <w:pPr>
                      <w:spacing w:line="225" w:lineRule="exact" w:before="0"/>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"aws_eip"</w:t>
                    </w:r>
                    <w:r>
                      <w:rPr>
                        <w:rFonts w:ascii="Courier New"/>
                        <w:spacing w:val="5"/>
                        <w:sz w:val="20"/>
                      </w:rPr>
                      <w:t> </w:t>
                    </w:r>
                    <w:r>
                      <w:rPr>
                        <w:rFonts w:ascii="Courier New"/>
                        <w:sz w:val="20"/>
                      </w:rPr>
                      <w:t>"base"</w:t>
                    </w:r>
                    <w:r>
                      <w:rPr>
                        <w:rFonts w:ascii="Courier New"/>
                        <w:spacing w:val="4"/>
                        <w:sz w:val="20"/>
                      </w:rPr>
                      <w:t> </w:t>
                    </w:r>
                    <w:r>
                      <w:rPr>
                        <w:rFonts w:ascii="Courier New"/>
                        <w:spacing w:val="-10"/>
                        <w:sz w:val="20"/>
                      </w:rPr>
                      <w:t>{</w:t>
                    </w:r>
                  </w:p>
                  <w:p>
                    <w:pPr>
                      <w:spacing w:before="34"/>
                      <w:ind w:left="244" w:right="0" w:firstLine="0"/>
                      <w:jc w:val="left"/>
                      <w:rPr>
                        <w:rFonts w:ascii="Courier New"/>
                        <w:sz w:val="20"/>
                      </w:rPr>
                    </w:pPr>
                    <w:r>
                      <w:rPr>
                        <w:rFonts w:ascii="Courier New"/>
                        <w:sz w:val="20"/>
                      </w:rPr>
                      <w:t>instance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"${aws_instance.base.id}"</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spacing w:before="86"/>
        <w:ind w:left="127" w:right="0" w:firstLine="0"/>
        <w:jc w:val="left"/>
        <w:rPr>
          <w:sz w:val="24"/>
        </w:rPr>
      </w:pPr>
      <w:r>
        <w:rPr>
          <w:sz w:val="24"/>
        </w:rPr>
        <w:t>After</w:t>
      </w:r>
      <w:r>
        <w:rPr>
          <w:spacing w:val="47"/>
          <w:sz w:val="24"/>
        </w:rPr>
        <w:t> </w:t>
      </w:r>
      <w:r>
        <w:rPr>
          <w:sz w:val="24"/>
        </w:rPr>
        <w:t>our</w:t>
      </w:r>
      <w:r>
        <w:rPr>
          <w:spacing w:val="48"/>
          <w:sz w:val="24"/>
        </w:rPr>
        <w:t> </w:t>
      </w:r>
      <w:r>
        <w:rPr>
          <w:rFonts w:ascii="Courier New" w:hAnsi="Courier New"/>
          <w:color w:val="A51ED1"/>
          <w:sz w:val="20"/>
        </w:rPr>
        <w:t>aws_instance.base</w:t>
      </w:r>
      <w:r>
        <w:rPr>
          <w:rFonts w:ascii="Courier New" w:hAnsi="Courier New"/>
          <w:color w:val="A51ED1"/>
          <w:spacing w:val="-13"/>
          <w:sz w:val="20"/>
        </w:rPr>
        <w:t> </w:t>
      </w:r>
      <w:r>
        <w:rPr>
          <w:sz w:val="24"/>
        </w:rPr>
        <w:t>resource,</w:t>
      </w:r>
      <w:r>
        <w:rPr>
          <w:spacing w:val="58"/>
          <w:sz w:val="24"/>
        </w:rPr>
        <w:t> </w:t>
      </w:r>
      <w:r>
        <w:rPr>
          <w:sz w:val="24"/>
        </w:rPr>
        <w:t>we’ve</w:t>
      </w:r>
      <w:r>
        <w:rPr>
          <w:spacing w:val="48"/>
          <w:sz w:val="24"/>
        </w:rPr>
        <w:t> </w:t>
      </w:r>
      <w:r>
        <w:rPr>
          <w:sz w:val="24"/>
        </w:rPr>
        <w:t>specified</w:t>
      </w:r>
      <w:r>
        <w:rPr>
          <w:spacing w:val="48"/>
          <w:sz w:val="24"/>
        </w:rPr>
        <w:t> </w:t>
      </w:r>
      <w:r>
        <w:rPr>
          <w:sz w:val="24"/>
        </w:rPr>
        <w:t>a</w:t>
      </w:r>
      <w:r>
        <w:rPr>
          <w:spacing w:val="48"/>
          <w:sz w:val="24"/>
        </w:rPr>
        <w:t> </w:t>
      </w:r>
      <w:r>
        <w:rPr>
          <w:sz w:val="24"/>
        </w:rPr>
        <w:t>new</w:t>
      </w:r>
      <w:r>
        <w:rPr>
          <w:spacing w:val="48"/>
          <w:sz w:val="24"/>
        </w:rPr>
        <w:t> </w:t>
      </w:r>
      <w:r>
        <w:rPr>
          <w:sz w:val="24"/>
        </w:rPr>
        <w:t>resource</w:t>
      </w:r>
      <w:r>
        <w:rPr>
          <w:spacing w:val="48"/>
          <w:sz w:val="24"/>
        </w:rPr>
        <w:t> </w:t>
      </w:r>
      <w:r>
        <w:rPr>
          <w:spacing w:val="-2"/>
          <w:sz w:val="24"/>
        </w:rPr>
        <w:t>called</w:t>
      </w:r>
    </w:p>
    <w:p>
      <w:pPr>
        <w:spacing w:after="0"/>
        <w:jc w:val="left"/>
        <w:rPr>
          <w:sz w:val="24"/>
        </w:rPr>
        <w:sectPr>
          <w:headerReference w:type="default" r:id="rId118"/>
          <w:footerReference w:type="default" r:id="rId119"/>
          <w:pgSz w:w="12240" w:h="15840"/>
          <w:pgMar w:header="1182" w:footer="2303" w:top="1560" w:bottom="2500" w:left="1700" w:right="1640"/>
        </w:sectPr>
      </w:pPr>
    </w:p>
    <w:p>
      <w:pPr>
        <w:pStyle w:val="BodyText"/>
        <w:spacing w:before="3"/>
        <w:rPr>
          <w:sz w:val="20"/>
        </w:rPr>
      </w:pPr>
    </w:p>
    <w:p>
      <w:pPr>
        <w:spacing w:line="307" w:lineRule="auto" w:before="166"/>
        <w:ind w:left="136" w:right="155" w:firstLine="0"/>
        <w:jc w:val="both"/>
        <w:rPr>
          <w:sz w:val="24"/>
        </w:rPr>
      </w:pPr>
      <w:bookmarkStart w:name="_bookmark101" w:id="149"/>
      <w:bookmarkEnd w:id="149"/>
      <w:r>
        <w:rPr/>
      </w:r>
      <w:r>
        <w:rPr>
          <w:rFonts w:ascii="Courier New" w:hAnsi="Courier New"/>
          <w:color w:val="A51ED1"/>
          <w:sz w:val="20"/>
        </w:rPr>
        <w:t>aws_eip.base</w:t>
      </w:r>
      <w:r>
        <w:rPr>
          <w:sz w:val="24"/>
        </w:rPr>
        <w:t>.</w:t>
      </w:r>
      <w:r>
        <w:rPr>
          <w:spacing w:val="40"/>
          <w:sz w:val="24"/>
        </w:rPr>
        <w:t> </w:t>
      </w:r>
      <w:r>
        <w:rPr>
          <w:sz w:val="24"/>
        </w:rPr>
        <w:t>The </w:t>
      </w:r>
      <w:r>
        <w:rPr>
          <w:rFonts w:ascii="Courier New" w:hAnsi="Courier New"/>
          <w:color w:val="A51ED1"/>
          <w:sz w:val="20"/>
        </w:rPr>
        <w:t>aws_eip</w:t>
      </w:r>
      <w:r>
        <w:rPr>
          <w:rFonts w:ascii="Courier New" w:hAnsi="Courier New"/>
          <w:color w:val="A51ED1"/>
          <w:spacing w:val="-30"/>
          <w:sz w:val="20"/>
        </w:rPr>
        <w:t> </w:t>
      </w:r>
      <w:r>
        <w:rPr>
          <w:sz w:val="24"/>
        </w:rPr>
        <w:t>type manages </w:t>
      </w:r>
      <w:hyperlink r:id="rId122">
        <w:r>
          <w:rPr>
            <w:color w:val="0000FF"/>
            <w:sz w:val="24"/>
          </w:rPr>
          <w:t>Amazon Elastic IP Addresses</w:t>
        </w:r>
      </w:hyperlink>
      <w:r>
        <w:rPr>
          <w:sz w:val="24"/>
        </w:rPr>
        <w:t>.</w:t>
      </w:r>
      <w:r>
        <w:rPr>
          <w:spacing w:val="40"/>
          <w:sz w:val="24"/>
        </w:rPr>
        <w:t> </w:t>
      </w:r>
      <w:r>
        <w:rPr>
          <w:sz w:val="24"/>
        </w:rPr>
        <w:t>We’ve named the resource </w:t>
      </w:r>
      <w:r>
        <w:rPr>
          <w:rFonts w:ascii="Courier New" w:hAnsi="Courier New"/>
          <w:color w:val="A51ED1"/>
          <w:sz w:val="20"/>
        </w:rPr>
        <w:t>base</w:t>
      </w:r>
      <w:r>
        <w:rPr>
          <w:sz w:val="24"/>
        </w:rPr>
        <w:t>.</w:t>
      </w:r>
      <w:r>
        <w:rPr>
          <w:spacing w:val="40"/>
          <w:sz w:val="24"/>
        </w:rPr>
        <w:t> </w:t>
      </w:r>
      <w:r>
        <w:rPr>
          <w:sz w:val="24"/>
        </w:rPr>
        <w:t>The configuration of our </w:t>
      </w:r>
      <w:r>
        <w:rPr>
          <w:rFonts w:ascii="Courier New" w:hAnsi="Courier New"/>
          <w:color w:val="A51ED1"/>
          <w:sz w:val="20"/>
        </w:rPr>
        <w:t>aws_eip.base</w:t>
      </w:r>
      <w:r>
        <w:rPr>
          <w:rFonts w:ascii="Courier New" w:hAnsi="Courier New"/>
          <w:color w:val="A51ED1"/>
          <w:spacing w:val="-30"/>
          <w:sz w:val="20"/>
        </w:rPr>
        <w:t> </w:t>
      </w:r>
      <w:r>
        <w:rPr>
          <w:sz w:val="24"/>
        </w:rPr>
        <w:t>resource con- tains one attribute:</w:t>
      </w:r>
      <w:r>
        <w:rPr>
          <w:spacing w:val="40"/>
          <w:sz w:val="24"/>
        </w:rPr>
        <w:t> </w:t>
      </w:r>
      <w:r>
        <w:rPr>
          <w:rFonts w:ascii="Courier New" w:hAnsi="Courier New"/>
          <w:color w:val="A51ED1"/>
          <w:sz w:val="20"/>
        </w:rPr>
        <w:t>instance</w:t>
      </w:r>
      <w:r>
        <w:rPr>
          <w:sz w:val="24"/>
        </w:rPr>
        <w:t>.</w:t>
      </w:r>
      <w:r>
        <w:rPr>
          <w:spacing w:val="40"/>
          <w:sz w:val="24"/>
        </w:rPr>
        <w:t> </w:t>
      </w:r>
      <w:r>
        <w:rPr>
          <w:sz w:val="24"/>
        </w:rPr>
        <w:t>The value of our </w:t>
      </w:r>
      <w:r>
        <w:rPr>
          <w:rFonts w:ascii="Courier New" w:hAnsi="Courier New"/>
          <w:color w:val="A51ED1"/>
          <w:sz w:val="20"/>
        </w:rPr>
        <w:t>instance</w:t>
      </w:r>
      <w:r>
        <w:rPr>
          <w:rFonts w:ascii="Courier New" w:hAnsi="Courier New"/>
          <w:color w:val="A51ED1"/>
          <w:spacing w:val="-30"/>
          <w:sz w:val="20"/>
        </w:rPr>
        <w:t> </w:t>
      </w:r>
      <w:r>
        <w:rPr>
          <w:sz w:val="24"/>
        </w:rPr>
        <w:t>attribute is especially </w:t>
      </w:r>
      <w:r>
        <w:rPr>
          <w:spacing w:val="-2"/>
          <w:sz w:val="24"/>
        </w:rPr>
        <w:t>interesting:</w:t>
      </w:r>
    </w:p>
    <w:p>
      <w:pPr>
        <w:spacing w:before="189"/>
        <w:ind w:left="136" w:right="0" w:firstLine="0"/>
        <w:jc w:val="left"/>
        <w:rPr>
          <w:rFonts w:ascii="Courier New"/>
          <w:sz w:val="20"/>
        </w:rPr>
      </w:pPr>
      <w:r>
        <w:rPr>
          <w:rFonts w:ascii="Courier New"/>
          <w:color w:val="A51ED1"/>
          <w:spacing w:val="-2"/>
          <w:sz w:val="20"/>
        </w:rPr>
        <w:t>"${aws_instance.base.id}"</w:t>
      </w:r>
    </w:p>
    <w:p>
      <w:pPr>
        <w:pStyle w:val="BodyText"/>
        <w:spacing w:line="312" w:lineRule="auto" w:before="198"/>
        <w:ind w:left="127" w:right="154" w:firstLine="8"/>
        <w:jc w:val="both"/>
      </w:pPr>
      <w:r>
        <w:rPr/>
        <w:t>Here we’ve referenced an attribute, </w:t>
      </w:r>
      <w:r>
        <w:rPr>
          <w:rFonts w:ascii="Courier New" w:hAnsi="Courier New"/>
          <w:color w:val="A51ED1"/>
          <w:sz w:val="20"/>
        </w:rPr>
        <w:t>id</w:t>
      </w:r>
      <w:r>
        <w:rPr/>
        <w:t>, from our </w:t>
      </w:r>
      <w:r>
        <w:rPr>
          <w:rFonts w:ascii="Courier New" w:hAnsi="Courier New"/>
          <w:color w:val="A51ED1"/>
          <w:sz w:val="20"/>
        </w:rPr>
        <w:t>aws_instance.base</w:t>
      </w:r>
      <w:r>
        <w:rPr>
          <w:rFonts w:ascii="Courier New" w:hAnsi="Courier New"/>
          <w:color w:val="A51ED1"/>
          <w:spacing w:val="-24"/>
          <w:sz w:val="20"/>
        </w:rPr>
        <w:t> </w:t>
      </w:r>
      <w:r>
        <w:rPr/>
        <w:t>resource. Attribute</w:t>
      </w:r>
      <w:r>
        <w:rPr>
          <w:spacing w:val="-1"/>
        </w:rPr>
        <w:t> </w:t>
      </w:r>
      <w:r>
        <w:rPr/>
        <w:t>references</w:t>
      </w:r>
      <w:r>
        <w:rPr>
          <w:spacing w:val="-1"/>
        </w:rPr>
        <w:t> </w:t>
      </w:r>
      <w:r>
        <w:rPr/>
        <w:t>are</w:t>
      </w:r>
      <w:r>
        <w:rPr>
          <w:spacing w:val="-1"/>
        </w:rPr>
        <w:t> </w:t>
      </w:r>
      <w:r>
        <w:rPr/>
        <w:t>variables</w:t>
      </w:r>
      <w:r>
        <w:rPr>
          <w:spacing w:val="-1"/>
        </w:rPr>
        <w:t> </w:t>
      </w:r>
      <w:r>
        <w:rPr/>
        <w:t>and</w:t>
      </w:r>
      <w:r>
        <w:rPr>
          <w:spacing w:val="-1"/>
        </w:rPr>
        <w:t> </w:t>
      </w:r>
      <w:r>
        <w:rPr/>
        <w:t>are</w:t>
      </w:r>
      <w:r>
        <w:rPr>
          <w:spacing w:val="-1"/>
        </w:rPr>
        <w:t> </w:t>
      </w:r>
      <w:r>
        <w:rPr/>
        <w:t>very</w:t>
      </w:r>
      <w:r>
        <w:rPr>
          <w:spacing w:val="-1"/>
        </w:rPr>
        <w:t> </w:t>
      </w:r>
      <w:r>
        <w:rPr/>
        <w:t>useful.</w:t>
      </w:r>
      <w:r>
        <w:rPr>
          <w:spacing w:val="28"/>
        </w:rPr>
        <w:t> </w:t>
      </w:r>
      <w:r>
        <w:rPr/>
        <w:t>They</w:t>
      </w:r>
      <w:r>
        <w:rPr>
          <w:spacing w:val="-1"/>
        </w:rPr>
        <w:t> </w:t>
      </w:r>
      <w:r>
        <w:rPr/>
        <w:t>allow</w:t>
      </w:r>
      <w:r>
        <w:rPr>
          <w:spacing w:val="-1"/>
        </w:rPr>
        <w:t> </w:t>
      </w:r>
      <w:r>
        <w:rPr/>
        <w:t>us</w:t>
      </w:r>
      <w:r>
        <w:rPr>
          <w:spacing w:val="-1"/>
        </w:rPr>
        <w:t> </w:t>
      </w:r>
      <w:r>
        <w:rPr/>
        <w:t>to</w:t>
      </w:r>
      <w:r>
        <w:rPr>
          <w:spacing w:val="-1"/>
        </w:rPr>
        <w:t> </w:t>
      </w:r>
      <w:r>
        <w:rPr/>
        <w:t>use</w:t>
      </w:r>
      <w:r>
        <w:rPr>
          <w:spacing w:val="-1"/>
        </w:rPr>
        <w:t> </w:t>
      </w:r>
      <w:r>
        <w:rPr/>
        <w:t>values from one resource in another resource.</w:t>
      </w:r>
    </w:p>
    <w:p>
      <w:pPr>
        <w:pStyle w:val="BodyText"/>
        <w:spacing w:line="307" w:lineRule="auto" w:before="124"/>
        <w:ind w:left="136" w:right="194" w:hanging="8"/>
        <w:jc w:val="both"/>
      </w:pPr>
      <w:r>
        <w:rPr/>
        <w:t>Variables</w:t>
      </w:r>
      <w:r>
        <w:rPr>
          <w:spacing w:val="-15"/>
        </w:rPr>
        <w:t> </w:t>
      </w:r>
      <w:r>
        <w:rPr/>
        <w:t>are</w:t>
      </w:r>
      <w:r>
        <w:rPr>
          <w:spacing w:val="-14"/>
        </w:rPr>
        <w:t> </w:t>
      </w:r>
      <w:r>
        <w:rPr/>
        <w:t>wrapped</w:t>
      </w:r>
      <w:r>
        <w:rPr>
          <w:spacing w:val="-15"/>
        </w:rPr>
        <w:t> </w:t>
      </w:r>
      <w:r>
        <w:rPr/>
        <w:t>in</w:t>
      </w:r>
      <w:r>
        <w:rPr>
          <w:spacing w:val="-14"/>
        </w:rPr>
        <w:t> </w:t>
      </w:r>
      <w:r>
        <w:rPr/>
        <w:t>Terraform’s</w:t>
      </w:r>
      <w:r>
        <w:rPr>
          <w:spacing w:val="-15"/>
        </w:rPr>
        <w:t> </w:t>
      </w:r>
      <w:hyperlink r:id="rId123">
        <w:r>
          <w:rPr>
            <w:color w:val="0000FF"/>
          </w:rPr>
          <w:t>interpolation</w:t>
        </w:r>
        <w:r>
          <w:rPr>
            <w:color w:val="0000FF"/>
            <w:spacing w:val="-14"/>
          </w:rPr>
          <w:t> </w:t>
        </w:r>
        <w:r>
          <w:rPr>
            <w:color w:val="0000FF"/>
          </w:rPr>
          <w:t>syntax</w:t>
        </w:r>
      </w:hyperlink>
      <w:r>
        <w:rPr/>
        <w:t>:</w:t>
      </w:r>
      <w:r>
        <w:rPr>
          <w:spacing w:val="-15"/>
        </w:rPr>
        <w:t> </w:t>
      </w:r>
      <w:r>
        <w:rPr>
          <w:rFonts w:ascii="Courier New" w:hAnsi="Courier New"/>
          <w:color w:val="A51ED1"/>
          <w:sz w:val="20"/>
        </w:rPr>
        <w:t>${</w:t>
      </w:r>
      <w:r>
        <w:rPr>
          <w:rFonts w:ascii="Courier New" w:hAnsi="Courier New"/>
          <w:color w:val="A51ED1"/>
          <w:spacing w:val="-28"/>
          <w:sz w:val="20"/>
        </w:rPr>
        <w:t> </w:t>
      </w:r>
      <w:r>
        <w:rPr>
          <w:rFonts w:ascii="Courier New" w:hAnsi="Courier New"/>
          <w:color w:val="A51ED1"/>
          <w:sz w:val="20"/>
        </w:rPr>
        <w:t>}</w:t>
      </w:r>
      <w:r>
        <w:rPr/>
        <w:t>.</w:t>
      </w:r>
      <w:r>
        <w:rPr>
          <w:spacing w:val="9"/>
        </w:rPr>
        <w:t> </w:t>
      </w:r>
      <w:r>
        <w:rPr/>
        <w:t>When</w:t>
      </w:r>
      <w:r>
        <w:rPr>
          <w:spacing w:val="-15"/>
        </w:rPr>
        <w:t> </w:t>
      </w:r>
      <w:r>
        <w:rPr/>
        <w:t>Terraform runs, this attribute would be interpolated from:</w:t>
      </w:r>
    </w:p>
    <w:p>
      <w:pPr>
        <w:spacing w:before="185"/>
        <w:ind w:left="136" w:right="0" w:firstLine="0"/>
        <w:jc w:val="left"/>
        <w:rPr>
          <w:rFonts w:ascii="Courier New"/>
          <w:sz w:val="20"/>
        </w:rPr>
      </w:pPr>
      <w:r>
        <w:rPr>
          <w:rFonts w:ascii="Courier New"/>
          <w:color w:val="A51ED1"/>
          <w:spacing w:val="-2"/>
          <w:sz w:val="20"/>
        </w:rPr>
        <w:t>"${aws_instance.base.id}"</w:t>
      </w:r>
    </w:p>
    <w:p>
      <w:pPr>
        <w:pStyle w:val="BodyText"/>
        <w:spacing w:before="198"/>
        <w:ind w:left="136"/>
        <w:jc w:val="both"/>
      </w:pPr>
      <w:r>
        <w:rPr/>
        <w:t>to</w:t>
      </w:r>
      <w:r>
        <w:rPr>
          <w:spacing w:val="9"/>
        </w:rPr>
        <w:t> </w:t>
      </w:r>
      <w:r>
        <w:rPr/>
        <w:t>the</w:t>
      </w:r>
      <w:r>
        <w:rPr>
          <w:spacing w:val="10"/>
        </w:rPr>
        <w:t> </w:t>
      </w:r>
      <w:r>
        <w:rPr/>
        <w:t>actual</w:t>
      </w:r>
      <w:r>
        <w:rPr>
          <w:spacing w:val="10"/>
        </w:rPr>
        <w:t> </w:t>
      </w:r>
      <w:r>
        <w:rPr>
          <w:spacing w:val="-2"/>
        </w:rPr>
        <w:t>value:</w:t>
      </w:r>
    </w:p>
    <w:p>
      <w:pPr>
        <w:spacing w:before="259"/>
        <w:ind w:left="136" w:right="0" w:firstLine="0"/>
        <w:jc w:val="left"/>
        <w:rPr>
          <w:rFonts w:ascii="Courier New"/>
          <w:sz w:val="20"/>
        </w:rPr>
      </w:pPr>
      <w:r>
        <w:rPr/>
        <w:drawing>
          <wp:anchor distT="0" distB="0" distL="0" distR="0" allowOverlap="1" layoutInCell="1" locked="0" behindDoc="0" simplePos="0" relativeHeight="15780352">
            <wp:simplePos x="0" y="0"/>
            <wp:positionH relativeFrom="page">
              <wp:posOffset>1165872</wp:posOffset>
            </wp:positionH>
            <wp:positionV relativeFrom="paragraph">
              <wp:posOffset>784773</wp:posOffset>
            </wp:positionV>
            <wp:extent cx="152400" cy="228600"/>
            <wp:effectExtent l="0" t="0" r="0" b="0"/>
            <wp:wrapNone/>
            <wp:docPr id="59" name="image5.png"/>
            <wp:cNvGraphicFramePr>
              <a:graphicFrameLocks noChangeAspect="1"/>
            </wp:cNvGraphicFramePr>
            <a:graphic>
              <a:graphicData uri="http://schemas.openxmlformats.org/drawingml/2006/picture">
                <pic:pic>
                  <pic:nvPicPr>
                    <pic:cNvPr id="60" name="image5.png"/>
                    <pic:cNvPicPr/>
                  </pic:nvPicPr>
                  <pic:blipFill>
                    <a:blip r:embed="rId74" cstate="print"/>
                    <a:stretch>
                      <a:fillRect/>
                    </a:stretch>
                  </pic:blipFill>
                  <pic:spPr>
                    <a:xfrm>
                      <a:off x="0" y="0"/>
                      <a:ext cx="152400" cy="228600"/>
                    </a:xfrm>
                    <a:prstGeom prst="rect">
                      <a:avLst/>
                    </a:prstGeom>
                  </pic:spPr>
                </pic:pic>
              </a:graphicData>
            </a:graphic>
          </wp:anchor>
        </w:drawing>
      </w:r>
      <w:r>
        <w:rPr>
          <w:rFonts w:ascii="Courier New"/>
          <w:color w:val="A51ED1"/>
          <w:sz w:val="20"/>
        </w:rPr>
        <w:t>i-</w:t>
      </w:r>
      <w:r>
        <w:rPr>
          <w:rFonts w:ascii="Courier New"/>
          <w:color w:val="A51ED1"/>
          <w:spacing w:val="-2"/>
          <w:sz w:val="20"/>
        </w:rPr>
        <w:t>1c763b0a</w:t>
      </w:r>
    </w:p>
    <w:p>
      <w:pPr>
        <w:pStyle w:val="BodyText"/>
        <w:rPr>
          <w:rFonts w:ascii="Courier New"/>
          <w:sz w:val="20"/>
        </w:rPr>
      </w:pPr>
    </w:p>
    <w:p>
      <w:pPr>
        <w:pStyle w:val="BodyText"/>
        <w:rPr>
          <w:rFonts w:ascii="Courier New"/>
          <w:sz w:val="20"/>
        </w:rPr>
      </w:pPr>
    </w:p>
    <w:p>
      <w:pPr>
        <w:pStyle w:val="BodyText"/>
        <w:spacing w:before="9"/>
        <w:rPr>
          <w:rFonts w:ascii="Courier New"/>
          <w:sz w:val="14"/>
        </w:rPr>
      </w:pPr>
      <w:r>
        <w:rPr/>
        <w:pict>
          <v:shape style="position:absolute;margin-left:91.801003pt;margin-top:9.626617pt;width:428.4pt;height:.1pt;mso-position-horizontal-relative:page;mso-position-vertical-relative:paragraph;z-index:-15677952;mso-wrap-distance-left:0;mso-wrap-distance-right:0" id="docshape233" coordorigin="1836,193" coordsize="8568,0" path="m1836,193l10404,193e" filled="false" stroked="true" strokeweight="1.1338pt" strokecolor="#7f7f7f">
            <v:path arrowok="t"/>
            <v:stroke dashstyle="solid"/>
            <w10:wrap type="topAndBottom"/>
          </v:shape>
        </w:pict>
      </w:r>
    </w:p>
    <w:p>
      <w:pPr>
        <w:pStyle w:val="BodyText"/>
        <w:spacing w:before="95"/>
        <w:ind w:left="493"/>
      </w:pPr>
      <w:r>
        <w:rPr>
          <w:rFonts w:ascii="Cambria" w:hAnsi="Cambria"/>
          <w:b/>
          <w:sz w:val="34"/>
        </w:rPr>
        <w:t>TIP</w:t>
      </w:r>
      <w:r>
        <w:rPr>
          <w:rFonts w:ascii="Cambria" w:hAnsi="Cambria"/>
          <w:b/>
          <w:spacing w:val="7"/>
          <w:sz w:val="34"/>
        </w:rPr>
        <w:t> </w:t>
      </w:r>
      <w:r>
        <w:rPr/>
        <w:t>We’ll</w:t>
      </w:r>
      <w:r>
        <w:rPr>
          <w:spacing w:val="-2"/>
        </w:rPr>
        <w:t> </w:t>
      </w:r>
      <w:r>
        <w:rPr/>
        <w:t>learn more about</w:t>
      </w:r>
      <w:r>
        <w:rPr>
          <w:spacing w:val="-1"/>
        </w:rPr>
        <w:t> </w:t>
      </w:r>
      <w:r>
        <w:rPr/>
        <w:t>variables and</w:t>
      </w:r>
      <w:r>
        <w:rPr>
          <w:spacing w:val="-1"/>
        </w:rPr>
        <w:t> </w:t>
      </w:r>
      <w:r>
        <w:rPr/>
        <w:t>interpolation in</w:t>
      </w:r>
      <w:r>
        <w:rPr>
          <w:spacing w:val="-1"/>
        </w:rPr>
        <w:t> </w:t>
      </w:r>
      <w:r>
        <w:rPr/>
        <w:t>Chapter </w:t>
      </w:r>
      <w:r>
        <w:rPr>
          <w:spacing w:val="-5"/>
        </w:rPr>
        <w:t>3.</w:t>
      </w:r>
    </w:p>
    <w:p>
      <w:pPr>
        <w:pStyle w:val="BodyText"/>
        <w:spacing w:before="2"/>
        <w:rPr>
          <w:sz w:val="19"/>
        </w:rPr>
      </w:pPr>
      <w:r>
        <w:rPr/>
        <w:pict>
          <v:shape style="position:absolute;margin-left:91.801003pt;margin-top:12.096924pt;width:428.4pt;height:.1pt;mso-position-horizontal-relative:page;mso-position-vertical-relative:paragraph;z-index:-15677440;mso-wrap-distance-left:0;mso-wrap-distance-right:0" id="docshape234" coordorigin="1836,242" coordsize="8568,0" path="m1836,242l10404,242e" filled="false" stroked="true" strokeweight="1.1338pt" strokecolor="#7f7f7f">
            <v:path arrowok="t"/>
            <v:stroke dashstyle="solid"/>
            <w10:wrap type="topAndBottom"/>
          </v:shape>
        </w:pict>
      </w:r>
    </w:p>
    <w:p>
      <w:pPr>
        <w:pStyle w:val="BodyText"/>
        <w:spacing w:before="1"/>
        <w:rPr>
          <w:sz w:val="29"/>
        </w:rPr>
      </w:pPr>
    </w:p>
    <w:p>
      <w:pPr>
        <w:pStyle w:val="BodyText"/>
        <w:spacing w:line="314" w:lineRule="auto" w:before="166"/>
        <w:ind w:left="136" w:right="187" w:hanging="8"/>
        <w:jc w:val="both"/>
      </w:pPr>
      <w:r>
        <w:rPr/>
        <w:t>Terraform uses this interpolated value to connect our Elastic IP address to the EC2 instance we’ve just created.</w:t>
      </w:r>
      <w:r>
        <w:rPr>
          <w:spacing w:val="40"/>
        </w:rPr>
        <w:t> </w:t>
      </w:r>
      <w:r>
        <w:rPr/>
        <w:t>You can consider this as creating an implicit dependency in the graph Terraform creates when it runs between our Elastic IP address and our EC2 instance.</w:t>
      </w:r>
    </w:p>
    <w:p>
      <w:pPr>
        <w:pStyle w:val="BodyText"/>
        <w:spacing w:before="9"/>
        <w:rPr>
          <w:sz w:val="39"/>
        </w:rPr>
      </w:pPr>
    </w:p>
    <w:p>
      <w:pPr>
        <w:pStyle w:val="Heading4"/>
        <w:jc w:val="both"/>
      </w:pPr>
      <w:r>
        <w:rPr>
          <w:w w:val="105"/>
        </w:rPr>
        <w:t>Validating</w:t>
      </w:r>
      <w:r>
        <w:rPr>
          <w:spacing w:val="-4"/>
          <w:w w:val="105"/>
        </w:rPr>
        <w:t> </w:t>
      </w:r>
      <w:r>
        <w:rPr>
          <w:w w:val="105"/>
        </w:rPr>
        <w:t>and</w:t>
      </w:r>
      <w:r>
        <w:rPr>
          <w:spacing w:val="-4"/>
          <w:w w:val="105"/>
        </w:rPr>
        <w:t> </w:t>
      </w:r>
      <w:r>
        <w:rPr>
          <w:spacing w:val="-2"/>
          <w:w w:val="105"/>
        </w:rPr>
        <w:t>formatting</w:t>
      </w:r>
    </w:p>
    <w:p>
      <w:pPr>
        <w:pStyle w:val="BodyText"/>
        <w:spacing w:before="7"/>
        <w:rPr>
          <w:rFonts w:ascii="Cambria"/>
          <w:b/>
          <w:sz w:val="30"/>
        </w:rPr>
      </w:pPr>
    </w:p>
    <w:p>
      <w:pPr>
        <w:pStyle w:val="BodyText"/>
        <w:spacing w:line="288" w:lineRule="auto"/>
        <w:ind w:left="128" w:right="153"/>
        <w:jc w:val="both"/>
      </w:pPr>
      <w:r>
        <w:rPr/>
        <w:t>Two useful commands we might run before planning our configuration are </w:t>
      </w:r>
      <w:r>
        <w:rPr>
          <w:rFonts w:ascii="Palatino Linotype"/>
          <w:color w:val="A51ED1"/>
        </w:rPr>
        <w:t>terraform</w:t>
      </w:r>
      <w:r>
        <w:rPr>
          <w:rFonts w:ascii="Palatino Linotype"/>
          <w:color w:val="A51ED1"/>
          <w:spacing w:val="80"/>
        </w:rPr>
        <w:t> </w:t>
      </w:r>
      <w:r>
        <w:rPr>
          <w:rFonts w:ascii="Palatino Linotype"/>
          <w:color w:val="A51ED1"/>
        </w:rPr>
        <w:t>validate</w:t>
      </w:r>
      <w:r>
        <w:rPr>
          <w:rFonts w:ascii="Palatino Linotype"/>
          <w:color w:val="A51ED1"/>
          <w:spacing w:val="40"/>
        </w:rPr>
        <w:t> </w:t>
      </w:r>
      <w:r>
        <w:rPr/>
        <w:t>and</w:t>
      </w:r>
      <w:r>
        <w:rPr>
          <w:spacing w:val="40"/>
        </w:rPr>
        <w:t> </w:t>
      </w:r>
      <w:r>
        <w:rPr>
          <w:rFonts w:ascii="Palatino Linotype"/>
          <w:color w:val="A51ED1"/>
        </w:rPr>
        <w:t>terraform</w:t>
      </w:r>
      <w:r>
        <w:rPr>
          <w:rFonts w:ascii="Palatino Linotype"/>
          <w:color w:val="A51ED1"/>
          <w:spacing w:val="80"/>
        </w:rPr>
        <w:t> </w:t>
      </w:r>
      <w:r>
        <w:rPr>
          <w:rFonts w:ascii="Palatino Linotype"/>
          <w:color w:val="A51ED1"/>
        </w:rPr>
        <w:t>fmt</w:t>
      </w:r>
      <w:r>
        <w:rPr/>
        <w:t>.</w:t>
      </w:r>
      <w:r>
        <w:rPr>
          <w:spacing w:val="80"/>
        </w:rPr>
        <w:t> </w:t>
      </w:r>
      <w:r>
        <w:rPr/>
        <w:t>The</w:t>
      </w:r>
      <w:r>
        <w:rPr>
          <w:spacing w:val="40"/>
        </w:rPr>
        <w:t> </w:t>
      </w:r>
      <w:r>
        <w:rPr>
          <w:rFonts w:ascii="Palatino Linotype"/>
          <w:color w:val="A51ED1"/>
        </w:rPr>
        <w:t>validate</w:t>
      </w:r>
      <w:r>
        <w:rPr>
          <w:rFonts w:ascii="Palatino Linotype"/>
          <w:color w:val="A51ED1"/>
          <w:spacing w:val="40"/>
        </w:rPr>
        <w:t> </w:t>
      </w:r>
      <w:r>
        <w:rPr/>
        <w:t>command</w:t>
      </w:r>
      <w:r>
        <w:rPr>
          <w:spacing w:val="40"/>
        </w:rPr>
        <w:t> </w:t>
      </w:r>
      <w:r>
        <w:rPr/>
        <w:t>checks</w:t>
      </w:r>
      <w:r>
        <w:rPr>
          <w:spacing w:val="40"/>
        </w:rPr>
        <w:t> </w:t>
      </w:r>
      <w:r>
        <w:rPr/>
        <w:t>the syntax and validates your Terraform configuration files and returns any errors. The </w:t>
      </w:r>
      <w:r>
        <w:rPr>
          <w:rFonts w:ascii="Palatino Linotype"/>
          <w:color w:val="A51ED1"/>
        </w:rPr>
        <w:t>fmt </w:t>
      </w:r>
      <w:r>
        <w:rPr/>
        <w:t>command neatly formats your configuration files.</w:t>
      </w:r>
    </w:p>
    <w:p>
      <w:pPr>
        <w:spacing w:after="0" w:line="288" w:lineRule="auto"/>
        <w:jc w:val="both"/>
        <w:sectPr>
          <w:pgSz w:w="12240" w:h="15840"/>
          <w:pgMar w:header="1182" w:footer="2303" w:top="1560" w:bottom="2500" w:left="1700" w:right="1640"/>
        </w:sectPr>
      </w:pPr>
    </w:p>
    <w:p>
      <w:pPr>
        <w:pStyle w:val="BodyText"/>
        <w:spacing w:before="3"/>
        <w:rPr>
          <w:sz w:val="20"/>
        </w:rPr>
      </w:pPr>
    </w:p>
    <w:p>
      <w:pPr>
        <w:pStyle w:val="BodyText"/>
        <w:spacing w:line="314" w:lineRule="auto" w:before="166"/>
        <w:ind w:left="136" w:hanging="8"/>
      </w:pPr>
      <w:bookmarkStart w:name="_bookmark102" w:id="150"/>
      <w:bookmarkEnd w:id="150"/>
      <w:r>
        <w:rPr/>
      </w:r>
      <w:r>
        <w:rPr/>
        <w:t>You</w:t>
      </w:r>
      <w:r>
        <w:rPr>
          <w:spacing w:val="-2"/>
        </w:rPr>
        <w:t> </w:t>
      </w:r>
      <w:r>
        <w:rPr/>
        <w:t>could</w:t>
      </w:r>
      <w:r>
        <w:rPr>
          <w:spacing w:val="-2"/>
        </w:rPr>
        <w:t> </w:t>
      </w:r>
      <w:r>
        <w:rPr/>
        <w:t>even</w:t>
      </w:r>
      <w:r>
        <w:rPr>
          <w:spacing w:val="-2"/>
        </w:rPr>
        <w:t> </w:t>
      </w:r>
      <w:r>
        <w:rPr/>
        <w:t>specify</w:t>
      </w:r>
      <w:r>
        <w:rPr>
          <w:spacing w:val="-2"/>
        </w:rPr>
        <w:t> </w:t>
      </w:r>
      <w:r>
        <w:rPr/>
        <w:t>both</w:t>
      </w:r>
      <w:r>
        <w:rPr>
          <w:spacing w:val="-2"/>
        </w:rPr>
        <w:t> </w:t>
      </w:r>
      <w:r>
        <w:rPr/>
        <w:t>as</w:t>
      </w:r>
      <w:r>
        <w:rPr>
          <w:spacing w:val="-2"/>
        </w:rPr>
        <w:t> </w:t>
      </w:r>
      <w:r>
        <w:rPr/>
        <w:t>a</w:t>
      </w:r>
      <w:r>
        <w:rPr>
          <w:spacing w:val="-2"/>
        </w:rPr>
        <w:t> </w:t>
      </w:r>
      <w:hyperlink r:id="rId126">
        <w:r>
          <w:rPr>
            <w:color w:val="0000FF"/>
          </w:rPr>
          <w:t>pre-commit</w:t>
        </w:r>
        <w:r>
          <w:rPr>
            <w:color w:val="0000FF"/>
            <w:spacing w:val="-3"/>
          </w:rPr>
          <w:t> </w:t>
        </w:r>
        <w:r>
          <w:rPr>
            <w:color w:val="0000FF"/>
          </w:rPr>
          <w:t>hook</w:t>
        </w:r>
        <w:r>
          <w:rPr>
            <w:color w:val="0000FF"/>
            <w:spacing w:val="-2"/>
          </w:rPr>
          <w:t> </w:t>
        </w:r>
      </w:hyperlink>
      <w:r>
        <w:rPr/>
        <w:t>in</w:t>
      </w:r>
      <w:r>
        <w:rPr>
          <w:spacing w:val="-2"/>
        </w:rPr>
        <w:t> </w:t>
      </w:r>
      <w:r>
        <w:rPr/>
        <w:t>your</w:t>
      </w:r>
      <w:r>
        <w:rPr>
          <w:spacing w:val="-2"/>
        </w:rPr>
        <w:t> </w:t>
      </w:r>
      <w:r>
        <w:rPr/>
        <w:t>Git</w:t>
      </w:r>
      <w:r>
        <w:rPr>
          <w:spacing w:val="-2"/>
        </w:rPr>
        <w:t> </w:t>
      </w:r>
      <w:r>
        <w:rPr/>
        <w:t>repository.</w:t>
      </w:r>
      <w:r>
        <w:rPr>
          <w:spacing w:val="21"/>
        </w:rPr>
        <w:t> </w:t>
      </w:r>
      <w:r>
        <w:rPr/>
        <w:t>There’s an example of a hook like this in </w:t>
      </w:r>
      <w:hyperlink r:id="rId127">
        <w:r>
          <w:rPr>
            <w:color w:val="0000FF"/>
          </w:rPr>
          <w:t>this gist</w:t>
        </w:r>
      </w:hyperlink>
      <w:r>
        <w:rPr/>
        <w:t>.</w:t>
      </w:r>
    </w:p>
    <w:p>
      <w:pPr>
        <w:pStyle w:val="BodyText"/>
        <w:spacing w:before="6"/>
        <w:rPr>
          <w:sz w:val="39"/>
        </w:rPr>
      </w:pPr>
    </w:p>
    <w:p>
      <w:pPr>
        <w:pStyle w:val="Heading4"/>
      </w:pPr>
      <w:r>
        <w:rPr/>
        <w:t>Planning</w:t>
      </w:r>
      <w:r>
        <w:rPr>
          <w:spacing w:val="29"/>
        </w:rPr>
        <w:t> </w:t>
      </w:r>
      <w:r>
        <w:rPr/>
        <w:t>our</w:t>
      </w:r>
      <w:r>
        <w:rPr>
          <w:spacing w:val="29"/>
        </w:rPr>
        <w:t> </w:t>
      </w:r>
      <w:r>
        <w:rPr/>
        <w:t>second</w:t>
      </w:r>
      <w:r>
        <w:rPr>
          <w:spacing w:val="30"/>
        </w:rPr>
        <w:t> </w:t>
      </w:r>
      <w:r>
        <w:rPr>
          <w:spacing w:val="-2"/>
        </w:rPr>
        <w:t>resource</w:t>
      </w:r>
    </w:p>
    <w:p>
      <w:pPr>
        <w:pStyle w:val="BodyText"/>
        <w:spacing w:before="7"/>
        <w:rPr>
          <w:rFonts w:ascii="Cambria"/>
          <w:b/>
          <w:sz w:val="30"/>
        </w:rPr>
      </w:pPr>
    </w:p>
    <w:p>
      <w:pPr>
        <w:spacing w:before="1"/>
        <w:ind w:left="136" w:right="0" w:firstLine="0"/>
        <w:jc w:val="left"/>
        <w:rPr>
          <w:sz w:val="24"/>
        </w:rPr>
      </w:pPr>
      <w:r>
        <w:rPr>
          <w:sz w:val="24"/>
        </w:rPr>
        <w:t>Now,</w:t>
      </w:r>
      <w:r>
        <w:rPr>
          <w:spacing w:val="5"/>
          <w:sz w:val="24"/>
        </w:rPr>
        <w:t> </w:t>
      </w:r>
      <w:r>
        <w:rPr>
          <w:sz w:val="24"/>
        </w:rPr>
        <w:t>let’s</w:t>
      </w:r>
      <w:r>
        <w:rPr>
          <w:spacing w:val="6"/>
          <w:sz w:val="24"/>
        </w:rPr>
        <w:t> </w:t>
      </w:r>
      <w:r>
        <w:rPr>
          <w:sz w:val="24"/>
        </w:rPr>
        <w:t>see</w:t>
      </w:r>
      <w:r>
        <w:rPr>
          <w:spacing w:val="7"/>
          <w:sz w:val="24"/>
        </w:rPr>
        <w:t> </w:t>
      </w:r>
      <w:r>
        <w:rPr>
          <w:sz w:val="24"/>
        </w:rPr>
        <w:t>what</w:t>
      </w:r>
      <w:r>
        <w:rPr>
          <w:spacing w:val="6"/>
          <w:sz w:val="24"/>
        </w:rPr>
        <w:t> </w:t>
      </w:r>
      <w:r>
        <w:rPr>
          <w:sz w:val="24"/>
        </w:rPr>
        <w:t>happens</w:t>
      </w:r>
      <w:r>
        <w:rPr>
          <w:spacing w:val="7"/>
          <w:sz w:val="24"/>
        </w:rPr>
        <w:t> </w:t>
      </w:r>
      <w:r>
        <w:rPr>
          <w:sz w:val="24"/>
        </w:rPr>
        <w:t>when</w:t>
      </w:r>
      <w:r>
        <w:rPr>
          <w:spacing w:val="6"/>
          <w:sz w:val="24"/>
        </w:rPr>
        <w:t> </w:t>
      </w:r>
      <w:r>
        <w:rPr>
          <w:sz w:val="24"/>
        </w:rPr>
        <w:t>we</w:t>
      </w:r>
      <w:r>
        <w:rPr>
          <w:spacing w:val="7"/>
          <w:sz w:val="24"/>
        </w:rPr>
        <w:t> </w:t>
      </w:r>
      <w:r>
        <w:rPr>
          <w:sz w:val="24"/>
        </w:rPr>
        <w:t>run</w:t>
      </w:r>
      <w:r>
        <w:rPr>
          <w:spacing w:val="7"/>
          <w:sz w:val="24"/>
        </w:rPr>
        <w:t> </w:t>
      </w:r>
      <w:r>
        <w:rPr>
          <w:rFonts w:ascii="Courier New" w:hAnsi="Courier New"/>
          <w:color w:val="A51ED1"/>
          <w:sz w:val="20"/>
        </w:rPr>
        <w:t>terraform</w:t>
      </w:r>
      <w:r>
        <w:rPr>
          <w:rFonts w:ascii="Courier New" w:hAnsi="Courier New"/>
          <w:color w:val="A51ED1"/>
          <w:spacing w:val="-8"/>
          <w:sz w:val="20"/>
        </w:rPr>
        <w:t> </w:t>
      </w:r>
      <w:r>
        <w:rPr>
          <w:rFonts w:ascii="Courier New" w:hAnsi="Courier New"/>
          <w:color w:val="A51ED1"/>
          <w:spacing w:val="-2"/>
          <w:sz w:val="20"/>
        </w:rPr>
        <w:t>plan</w:t>
      </w:r>
      <w:r>
        <w:rPr>
          <w:spacing w:val="-2"/>
          <w:sz w:val="24"/>
        </w:rPr>
        <w:t>.</w:t>
      </w:r>
    </w:p>
    <w:p>
      <w:pPr>
        <w:pStyle w:val="BodyText"/>
        <w:rPr>
          <w:sz w:val="20"/>
        </w:rPr>
      </w:pPr>
    </w:p>
    <w:p>
      <w:pPr>
        <w:pStyle w:val="BodyText"/>
        <w:spacing w:before="8"/>
        <w:rPr>
          <w:sz w:val="18"/>
        </w:rPr>
      </w:pPr>
    </w:p>
    <w:p>
      <w:pPr>
        <w:spacing w:before="149"/>
        <w:ind w:left="447" w:right="0" w:firstLine="0"/>
        <w:jc w:val="left"/>
        <w:rPr>
          <w:rFonts w:ascii="Cambria"/>
          <w:b/>
          <w:sz w:val="20"/>
        </w:rPr>
      </w:pPr>
      <w:r>
        <w:rPr/>
        <w:pict>
          <v:group style="position:absolute;margin-left:91.801003pt;margin-top:-10.446368pt;width:428.45pt;height:345.6pt;mso-position-horizontal-relative:page;mso-position-vertical-relative:paragraph;z-index:-23990784" id="docshapegroup238" coordorigin="1836,-209" coordsize="8569,6912">
            <v:shape style="position:absolute;left:1836;top:-209;width:8569;height:6912" id="docshape239" coordorigin="1836,-209" coordsize="8569,6912" path="m10404,-209l1921,-209,1888,-202,1861,-184,1843,-157,1836,-124,1836,6618,1843,6651,1861,6678,1888,6696,1921,6703,10319,6703,10352,6696,10379,6678,10397,6651,10404,6618,10404,-209xe" filled="true" fillcolor="#8a8b8b" stroked="false">
              <v:path arrowok="t"/>
              <v:fill type="solid"/>
            </v:shape>
            <v:shape style="position:absolute;left:1864;top:-39;width:8512;height:6714" id="docshape240" coordorigin="1864,-39" coordsize="8512,6714" path="m10376,-39l1921,-39,1899,-34,1881,-22,1869,-4,1864,18,1864,6618,1869,6640,1881,6658,1899,6670,1921,6675,10319,6675,10341,6670,10359,6658,10371,6640,10376,6618,10376,-39xe" filled="true" fillcolor="#f6f6f5" stroked="false">
              <v:path arrowok="t"/>
              <v:fill type="solid"/>
            </v:shape>
            <v:line style="position:absolute" from="2148,633" to="10192,633" stroked="true" strokeweight="1.4173pt" strokecolor="#989899">
              <v:stroke dashstyle="solid"/>
            </v:line>
            <w10:wrap type="none"/>
          </v:group>
        </w:pict>
      </w:r>
      <w:bookmarkStart w:name="_bookmark103" w:id="151"/>
      <w:bookmarkEnd w:id="151"/>
      <w:r>
        <w:rPr/>
      </w:r>
      <w:r>
        <w:rPr>
          <w:rFonts w:ascii="Cambria"/>
          <w:b/>
          <w:sz w:val="20"/>
        </w:rPr>
        <w:t>Listing</w:t>
      </w:r>
      <w:r>
        <w:rPr>
          <w:rFonts w:ascii="Cambria"/>
          <w:b/>
          <w:spacing w:val="25"/>
          <w:sz w:val="20"/>
        </w:rPr>
        <w:t> </w:t>
      </w:r>
      <w:r>
        <w:rPr>
          <w:rFonts w:ascii="Cambria"/>
          <w:b/>
          <w:sz w:val="20"/>
        </w:rPr>
        <w:t>2.27:</w:t>
      </w:r>
      <w:r>
        <w:rPr>
          <w:rFonts w:ascii="Cambria"/>
          <w:b/>
          <w:spacing w:val="47"/>
          <w:sz w:val="20"/>
        </w:rPr>
        <w:t> </w:t>
      </w:r>
      <w:r>
        <w:rPr>
          <w:rFonts w:ascii="Cambria"/>
          <w:b/>
          <w:sz w:val="20"/>
        </w:rPr>
        <w:t>Planning</w:t>
      </w:r>
      <w:r>
        <w:rPr>
          <w:rFonts w:ascii="Cambria"/>
          <w:b/>
          <w:spacing w:val="25"/>
          <w:sz w:val="20"/>
        </w:rPr>
        <w:t> </w:t>
      </w:r>
      <w:r>
        <w:rPr>
          <w:rFonts w:ascii="Cambria"/>
          <w:b/>
          <w:sz w:val="20"/>
        </w:rPr>
        <w:t>a</w:t>
      </w:r>
      <w:r>
        <w:rPr>
          <w:rFonts w:ascii="Cambria"/>
          <w:b/>
          <w:spacing w:val="25"/>
          <w:sz w:val="20"/>
        </w:rPr>
        <w:t> </w:t>
      </w:r>
      <w:r>
        <w:rPr>
          <w:rFonts w:ascii="Cambria"/>
          <w:b/>
          <w:sz w:val="20"/>
        </w:rPr>
        <w:t>second</w:t>
      </w:r>
      <w:r>
        <w:rPr>
          <w:rFonts w:ascii="Cambria"/>
          <w:b/>
          <w:spacing w:val="26"/>
          <w:sz w:val="20"/>
        </w:rPr>
        <w:t> </w:t>
      </w:r>
      <w:r>
        <w:rPr>
          <w:rFonts w:ascii="Cambria"/>
          <w:b/>
          <w:spacing w:val="-2"/>
          <w:sz w:val="20"/>
        </w:rPr>
        <w:t>resource</w:t>
      </w:r>
    </w:p>
    <w:p>
      <w:pPr>
        <w:pStyle w:val="BodyText"/>
        <w:rPr>
          <w:rFonts w:ascii="Cambria"/>
          <w:b/>
          <w:sz w:val="20"/>
        </w:rPr>
      </w:pPr>
    </w:p>
    <w:p>
      <w:pPr>
        <w:pStyle w:val="BodyText"/>
        <w:rPr>
          <w:rFonts w:ascii="Cambria"/>
          <w:b/>
          <w:sz w:val="17"/>
        </w:rPr>
      </w:pPr>
    </w:p>
    <w:p>
      <w:pPr>
        <w:spacing w:before="123"/>
        <w:ind w:left="447"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4"/>
          <w:sz w:val="20"/>
        </w:rPr>
        <w:t>plan</w:t>
      </w:r>
    </w:p>
    <w:p>
      <w:pPr>
        <w:spacing w:before="33"/>
        <w:ind w:left="447" w:right="0" w:firstLine="0"/>
        <w:jc w:val="left"/>
        <w:rPr>
          <w:rFonts w:ascii="Courier New"/>
          <w:sz w:val="20"/>
        </w:rPr>
      </w:pPr>
      <w:r>
        <w:rPr>
          <w:rFonts w:ascii="Courier New"/>
          <w:sz w:val="20"/>
        </w:rPr>
        <w:t>Refreshing</w:t>
      </w:r>
      <w:r>
        <w:rPr>
          <w:rFonts w:ascii="Courier New"/>
          <w:spacing w:val="4"/>
          <w:sz w:val="20"/>
        </w:rPr>
        <w:t> </w:t>
      </w:r>
      <w:r>
        <w:rPr>
          <w:rFonts w:ascii="Courier New"/>
          <w:sz w:val="20"/>
        </w:rPr>
        <w:t>Terraform</w:t>
      </w:r>
      <w:r>
        <w:rPr>
          <w:rFonts w:ascii="Courier New"/>
          <w:spacing w:val="5"/>
          <w:sz w:val="20"/>
        </w:rPr>
        <w:t> </w:t>
      </w:r>
      <w:r>
        <w:rPr>
          <w:rFonts w:ascii="Courier New"/>
          <w:sz w:val="20"/>
        </w:rPr>
        <w:t>state</w:t>
      </w:r>
      <w:r>
        <w:rPr>
          <w:rFonts w:ascii="Courier New"/>
          <w:spacing w:val="4"/>
          <w:sz w:val="20"/>
        </w:rPr>
        <w:t> </w:t>
      </w:r>
      <w:r>
        <w:rPr>
          <w:rFonts w:ascii="Courier New"/>
          <w:color w:val="6B9F69"/>
          <w:sz w:val="20"/>
        </w:rPr>
        <w:t>in</w:t>
      </w:r>
      <w:r>
        <w:rPr>
          <w:rFonts w:ascii="Courier New"/>
          <w:sz w:val="20"/>
        </w:rPr>
        <w:t>-memory</w:t>
      </w:r>
      <w:r>
        <w:rPr>
          <w:rFonts w:ascii="Courier New"/>
          <w:spacing w:val="5"/>
          <w:sz w:val="20"/>
        </w:rPr>
        <w:t> </w:t>
      </w:r>
      <w:r>
        <w:rPr>
          <w:rFonts w:ascii="Courier New"/>
          <w:sz w:val="20"/>
        </w:rPr>
        <w:t>prior</w:t>
      </w:r>
      <w:r>
        <w:rPr>
          <w:rFonts w:ascii="Courier New"/>
          <w:spacing w:val="4"/>
          <w:sz w:val="20"/>
        </w:rPr>
        <w:t> </w:t>
      </w:r>
      <w:r>
        <w:rPr>
          <w:rFonts w:ascii="Courier New"/>
          <w:sz w:val="20"/>
        </w:rPr>
        <w:t>to</w:t>
      </w:r>
      <w:r>
        <w:rPr>
          <w:rFonts w:ascii="Courier New"/>
          <w:spacing w:val="5"/>
          <w:sz w:val="20"/>
        </w:rPr>
        <w:t> </w:t>
      </w:r>
      <w:r>
        <w:rPr>
          <w:rFonts w:ascii="Courier New"/>
          <w:spacing w:val="-2"/>
          <w:sz w:val="20"/>
        </w:rPr>
        <w:t>plan...</w:t>
      </w:r>
    </w:p>
    <w:p>
      <w:pPr>
        <w:spacing w:line="276" w:lineRule="auto" w:before="34"/>
        <w:ind w:left="447" w:right="791" w:firstLine="0"/>
        <w:jc w:val="left"/>
        <w:rPr>
          <w:rFonts w:ascii="Courier New"/>
          <w:sz w:val="20"/>
        </w:rPr>
      </w:pPr>
      <w:r>
        <w:rPr>
          <w:rFonts w:ascii="Courier New"/>
          <w:sz w:val="20"/>
        </w:rPr>
        <w:t>The refreshed state will be used to calculate this plan, but will not be persisted to </w:t>
      </w:r>
      <w:r>
        <w:rPr>
          <w:rFonts w:ascii="Courier New"/>
          <w:color w:val="6B9F69"/>
          <w:sz w:val="20"/>
        </w:rPr>
        <w:t>local </w:t>
      </w:r>
      <w:r>
        <w:rPr>
          <w:rFonts w:ascii="Courier New"/>
          <w:sz w:val="20"/>
        </w:rPr>
        <w:t>or remote state storage.</w:t>
      </w:r>
    </w:p>
    <w:p>
      <w:pPr>
        <w:pStyle w:val="BodyText"/>
        <w:spacing w:before="9"/>
        <w:rPr>
          <w:rFonts w:ascii="Courier New"/>
          <w:sz w:val="22"/>
        </w:rPr>
      </w:pPr>
    </w:p>
    <w:p>
      <w:pPr>
        <w:spacing w:before="0"/>
        <w:ind w:left="447" w:right="0" w:firstLine="0"/>
        <w:jc w:val="left"/>
        <w:rPr>
          <w:rFonts w:ascii="Courier New"/>
          <w:sz w:val="20"/>
        </w:rPr>
      </w:pPr>
      <w:r>
        <w:rPr>
          <w:rFonts w:ascii="Courier New"/>
          <w:sz w:val="20"/>
        </w:rPr>
        <w:t>aws_instance.base:</w:t>
      </w:r>
      <w:r>
        <w:rPr>
          <w:rFonts w:ascii="Courier New"/>
          <w:spacing w:val="5"/>
          <w:sz w:val="20"/>
        </w:rPr>
        <w:t> </w:t>
      </w:r>
      <w:r>
        <w:rPr>
          <w:rFonts w:ascii="Courier New"/>
          <w:sz w:val="20"/>
        </w:rPr>
        <w:t>Refreshing</w:t>
      </w:r>
      <w:r>
        <w:rPr>
          <w:rFonts w:ascii="Courier New"/>
          <w:spacing w:val="5"/>
          <w:sz w:val="20"/>
        </w:rPr>
        <w:t> </w:t>
      </w:r>
      <w:r>
        <w:rPr>
          <w:rFonts w:ascii="Courier New"/>
          <w:sz w:val="20"/>
        </w:rPr>
        <w:t>state...</w:t>
      </w:r>
      <w:r>
        <w:rPr>
          <w:rFonts w:ascii="Courier New"/>
          <w:spacing w:val="5"/>
          <w:sz w:val="20"/>
        </w:rPr>
        <w:t> </w:t>
      </w:r>
      <w:r>
        <w:rPr>
          <w:rFonts w:ascii="Courier New"/>
          <w:sz w:val="20"/>
        </w:rPr>
        <w:t>(ID:</w:t>
      </w:r>
      <w:r>
        <w:rPr>
          <w:rFonts w:ascii="Courier New"/>
          <w:spacing w:val="5"/>
          <w:sz w:val="20"/>
        </w:rPr>
        <w:t> </w:t>
      </w:r>
      <w:r>
        <w:rPr>
          <w:rFonts w:ascii="Courier New"/>
          <w:sz w:val="20"/>
        </w:rPr>
        <w:t>i-</w:t>
      </w:r>
      <w:r>
        <w:rPr>
          <w:rFonts w:ascii="Courier New"/>
          <w:spacing w:val="-2"/>
          <w:sz w:val="20"/>
        </w:rPr>
        <w:t>1c763b0a)</w:t>
      </w:r>
    </w:p>
    <w:p>
      <w:pPr>
        <w:pStyle w:val="BodyText"/>
        <w:spacing w:before="10"/>
        <w:rPr>
          <w:rFonts w:ascii="Courier New"/>
          <w:sz w:val="25"/>
        </w:rPr>
      </w:pPr>
    </w:p>
    <w:p>
      <w:pPr>
        <w:spacing w:before="1"/>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spacing w:before="0"/>
        <w:ind w:left="447" w:right="0" w:firstLine="0"/>
        <w:jc w:val="both"/>
        <w:rPr>
          <w:rFonts w:ascii="Courier New"/>
          <w:sz w:val="20"/>
        </w:rPr>
      </w:pPr>
      <w:r>
        <w:rPr>
          <w:rFonts w:ascii="Courier New"/>
          <w:sz w:val="20"/>
        </w:rPr>
        <w:t>+</w:t>
      </w:r>
      <w:r>
        <w:rPr>
          <w:rFonts w:ascii="Courier New"/>
          <w:spacing w:val="3"/>
          <w:sz w:val="20"/>
        </w:rPr>
        <w:t> </w:t>
      </w:r>
      <w:r>
        <w:rPr>
          <w:rFonts w:ascii="Courier New"/>
          <w:spacing w:val="-2"/>
          <w:sz w:val="20"/>
        </w:rPr>
        <w:t>aws_eip.base</w:t>
      </w:r>
    </w:p>
    <w:p>
      <w:pPr>
        <w:tabs>
          <w:tab w:pos="3262" w:val="left" w:leader="none"/>
        </w:tabs>
        <w:spacing w:line="276" w:lineRule="auto" w:before="33"/>
        <w:ind w:left="937" w:right="4167" w:firstLine="0"/>
        <w:jc w:val="both"/>
        <w:rPr>
          <w:rFonts w:ascii="Courier New"/>
          <w:sz w:val="20"/>
        </w:rPr>
      </w:pPr>
      <w:r>
        <w:rPr>
          <w:rFonts w:ascii="Courier New"/>
          <w:sz w:val="20"/>
        </w:rPr>
        <w:t>allocation_id: </w:t>
      </w:r>
      <w:r>
        <w:rPr>
          <w:rFonts w:ascii="Courier New"/>
          <w:color w:val="CC00B2"/>
          <w:sz w:val="20"/>
        </w:rPr>
        <w:t>"&lt;computed&gt;" </w:t>
      </w:r>
      <w:r>
        <w:rPr>
          <w:rFonts w:ascii="Courier New"/>
          <w:sz w:val="20"/>
        </w:rPr>
        <w:t>association_id: </w:t>
      </w:r>
      <w:r>
        <w:rPr>
          <w:rFonts w:ascii="Courier New"/>
          <w:color w:val="CC00B2"/>
          <w:sz w:val="20"/>
        </w:rPr>
        <w:t>"&lt;computed&gt;" </w:t>
      </w:r>
      <w:r>
        <w:rPr>
          <w:rFonts w:ascii="Courier New"/>
          <w:spacing w:val="-2"/>
          <w:sz w:val="20"/>
        </w:rPr>
        <w:t>domain:</w:t>
      </w:r>
      <w:r>
        <w:rPr>
          <w:rFonts w:ascii="Courier New"/>
          <w:sz w:val="20"/>
        </w:rPr>
        <w:tab/>
      </w:r>
      <w:r>
        <w:rPr>
          <w:rFonts w:ascii="Courier New"/>
          <w:color w:val="CC00B2"/>
          <w:spacing w:val="-2"/>
          <w:sz w:val="20"/>
        </w:rPr>
        <w:t>"&lt;computed&gt;"</w:t>
      </w:r>
    </w:p>
    <w:p>
      <w:pPr>
        <w:spacing w:line="276" w:lineRule="auto" w:before="0"/>
        <w:ind w:left="937" w:right="4167" w:firstLine="0"/>
        <w:jc w:val="both"/>
        <w:rPr>
          <w:rFonts w:ascii="Courier New"/>
          <w:sz w:val="20"/>
        </w:rPr>
      </w:pPr>
      <w:r>
        <w:rPr>
          <w:rFonts w:ascii="Courier New"/>
          <w:sz w:val="20"/>
        </w:rPr>
        <w:t>instance: </w:t>
      </w:r>
      <w:r>
        <w:rPr>
          <w:rFonts w:ascii="Courier New"/>
          <w:color w:val="CC00B2"/>
          <w:sz w:val="20"/>
        </w:rPr>
        <w:t>"i-1c763b0a" </w:t>
      </w:r>
      <w:r>
        <w:rPr>
          <w:rFonts w:ascii="Courier New"/>
          <w:sz w:val="20"/>
        </w:rPr>
        <w:t>network_interface: </w:t>
      </w:r>
      <w:r>
        <w:rPr>
          <w:rFonts w:ascii="Courier New"/>
          <w:color w:val="CC00B2"/>
          <w:sz w:val="20"/>
        </w:rPr>
        <w:t>"&lt;computed&gt;" </w:t>
      </w:r>
      <w:r>
        <w:rPr>
          <w:rFonts w:ascii="Courier New"/>
          <w:sz w:val="20"/>
        </w:rPr>
        <w:t>private_ip:</w:t>
      </w:r>
      <w:r>
        <w:rPr>
          <w:rFonts w:ascii="Courier New"/>
          <w:spacing w:val="65"/>
          <w:w w:val="150"/>
          <w:sz w:val="20"/>
        </w:rPr>
        <w:t>    </w:t>
      </w:r>
      <w:r>
        <w:rPr>
          <w:rFonts w:ascii="Courier New"/>
          <w:color w:val="CC00B2"/>
          <w:spacing w:val="-2"/>
          <w:sz w:val="20"/>
        </w:rPr>
        <w:t>"&lt;computed&gt;"</w:t>
      </w:r>
    </w:p>
    <w:p>
      <w:pPr>
        <w:spacing w:line="225" w:lineRule="exact" w:before="0"/>
        <w:ind w:left="937" w:right="0" w:firstLine="0"/>
        <w:jc w:val="both"/>
        <w:rPr>
          <w:rFonts w:ascii="Courier New"/>
          <w:sz w:val="20"/>
        </w:rPr>
      </w:pPr>
      <w:r>
        <w:rPr>
          <w:rFonts w:ascii="Courier New"/>
          <w:sz w:val="20"/>
        </w:rPr>
        <w:t>public_ip:</w:t>
      </w:r>
      <w:r>
        <w:rPr>
          <w:rFonts w:ascii="Courier New"/>
          <w:spacing w:val="40"/>
          <w:w w:val="150"/>
          <w:sz w:val="20"/>
        </w:rPr>
        <w:t>     </w:t>
      </w:r>
      <w:r>
        <w:rPr>
          <w:rFonts w:ascii="Courier New"/>
          <w:color w:val="CC00B2"/>
          <w:spacing w:val="-2"/>
          <w:sz w:val="20"/>
        </w:rPr>
        <w:t>"&lt;computed&gt;"</w:t>
      </w:r>
    </w:p>
    <w:p>
      <w:pPr>
        <w:tabs>
          <w:tab w:pos="3262" w:val="left" w:leader="none"/>
        </w:tabs>
        <w:spacing w:before="32"/>
        <w:ind w:left="937" w:right="0" w:firstLine="0"/>
        <w:jc w:val="both"/>
        <w:rPr>
          <w:rFonts w:ascii="Courier New"/>
          <w:sz w:val="20"/>
        </w:rPr>
      </w:pPr>
      <w:r>
        <w:rPr>
          <w:rFonts w:ascii="Courier New"/>
          <w:spacing w:val="-4"/>
          <w:sz w:val="20"/>
        </w:rPr>
        <w:t>vpc:</w:t>
      </w:r>
      <w:r>
        <w:rPr>
          <w:rFonts w:ascii="Courier New"/>
          <w:sz w:val="20"/>
        </w:rPr>
        <w:tab/>
      </w:r>
      <w:r>
        <w:rPr>
          <w:rFonts w:ascii="Courier New"/>
          <w:color w:val="CC00B2"/>
          <w:spacing w:val="-2"/>
          <w:sz w:val="20"/>
        </w:rPr>
        <w:t>"&lt;computed&gt;"</w:t>
      </w:r>
    </w:p>
    <w:p>
      <w:pPr>
        <w:pStyle w:val="BodyText"/>
        <w:rPr>
          <w:rFonts w:ascii="Courier New"/>
        </w:rPr>
      </w:pPr>
    </w:p>
    <w:p>
      <w:pPr>
        <w:pStyle w:val="BodyText"/>
        <w:spacing w:before="10"/>
        <w:rPr>
          <w:rFonts w:ascii="Courier New"/>
        </w:rPr>
      </w:pPr>
    </w:p>
    <w:p>
      <w:pPr>
        <w:spacing w:before="0"/>
        <w:ind w:left="447" w:right="0" w:firstLine="0"/>
        <w:jc w:val="both"/>
        <w:rPr>
          <w:rFonts w:ascii="Courier New"/>
          <w:sz w:val="20"/>
        </w:rPr>
      </w:pPr>
      <w:r>
        <w:rPr>
          <w:rFonts w:ascii="Courier New"/>
          <w:sz w:val="20"/>
        </w:rPr>
        <w:t>Plan:</w:t>
      </w:r>
      <w:r>
        <w:rPr>
          <w:rFonts w:ascii="Courier New"/>
          <w:spacing w:val="3"/>
          <w:sz w:val="20"/>
        </w:rPr>
        <w:t> </w:t>
      </w:r>
      <w:r>
        <w:rPr>
          <w:rFonts w:ascii="Courier New"/>
          <w:sz w:val="20"/>
        </w:rPr>
        <w:t>1</w:t>
      </w:r>
      <w:r>
        <w:rPr>
          <w:rFonts w:ascii="Courier New"/>
          <w:spacing w:val="4"/>
          <w:sz w:val="20"/>
        </w:rPr>
        <w:t> </w:t>
      </w:r>
      <w:r>
        <w:rPr>
          <w:rFonts w:ascii="Courier New"/>
          <w:sz w:val="20"/>
        </w:rPr>
        <w:t>to</w:t>
      </w:r>
      <w:r>
        <w:rPr>
          <w:rFonts w:ascii="Courier New"/>
          <w:spacing w:val="3"/>
          <w:sz w:val="20"/>
        </w:rPr>
        <w:t> </w:t>
      </w:r>
      <w:r>
        <w:rPr>
          <w:rFonts w:ascii="Courier New"/>
          <w:sz w:val="20"/>
        </w:rPr>
        <w:t>add,</w:t>
      </w:r>
      <w:r>
        <w:rPr>
          <w:rFonts w:ascii="Courier New"/>
          <w:spacing w:val="4"/>
          <w:sz w:val="20"/>
        </w:rPr>
        <w:t> </w:t>
      </w:r>
      <w:r>
        <w:rPr>
          <w:rFonts w:ascii="Courier New"/>
          <w:sz w:val="20"/>
        </w:rPr>
        <w:t>0</w:t>
      </w:r>
      <w:r>
        <w:rPr>
          <w:rFonts w:ascii="Courier New"/>
          <w:spacing w:val="3"/>
          <w:sz w:val="20"/>
        </w:rPr>
        <w:t> </w:t>
      </w:r>
      <w:r>
        <w:rPr>
          <w:rFonts w:ascii="Courier New"/>
          <w:sz w:val="20"/>
        </w:rPr>
        <w:t>to</w:t>
      </w:r>
      <w:r>
        <w:rPr>
          <w:rFonts w:ascii="Courier New"/>
          <w:spacing w:val="4"/>
          <w:sz w:val="20"/>
        </w:rPr>
        <w:t> </w:t>
      </w:r>
      <w:r>
        <w:rPr>
          <w:rFonts w:ascii="Courier New"/>
          <w:sz w:val="20"/>
        </w:rPr>
        <w:t>change,</w:t>
      </w:r>
      <w:r>
        <w:rPr>
          <w:rFonts w:ascii="Courier New"/>
          <w:spacing w:val="3"/>
          <w:sz w:val="20"/>
        </w:rPr>
        <w:t> </w:t>
      </w:r>
      <w:r>
        <w:rPr>
          <w:rFonts w:ascii="Courier New"/>
          <w:sz w:val="20"/>
        </w:rPr>
        <w:t>0</w:t>
      </w:r>
      <w:r>
        <w:rPr>
          <w:rFonts w:ascii="Courier New"/>
          <w:spacing w:val="4"/>
          <w:sz w:val="20"/>
        </w:rPr>
        <w:t> </w:t>
      </w:r>
      <w:r>
        <w:rPr>
          <w:rFonts w:ascii="Courier New"/>
          <w:sz w:val="20"/>
        </w:rPr>
        <w:t>to</w:t>
      </w:r>
      <w:r>
        <w:rPr>
          <w:rFonts w:ascii="Courier New"/>
          <w:spacing w:val="4"/>
          <w:sz w:val="20"/>
        </w:rPr>
        <w:t> </w:t>
      </w:r>
      <w:r>
        <w:rPr>
          <w:rFonts w:ascii="Courier New"/>
          <w:spacing w:val="-2"/>
          <w:sz w:val="20"/>
        </w:rPr>
        <w:t>destroy.</w:t>
      </w:r>
    </w:p>
    <w:p>
      <w:pPr>
        <w:pStyle w:val="BodyText"/>
        <w:rPr>
          <w:rFonts w:ascii="Courier New"/>
        </w:rPr>
      </w:pPr>
    </w:p>
    <w:p>
      <w:pPr>
        <w:pStyle w:val="BodyText"/>
        <w:spacing w:line="314" w:lineRule="auto" w:before="160"/>
        <w:ind w:left="136" w:right="189" w:hanging="12"/>
        <w:jc w:val="both"/>
      </w:pPr>
      <w:r>
        <w:rPr/>
        <w:t>We</w:t>
      </w:r>
      <w:r>
        <w:rPr>
          <w:spacing w:val="-5"/>
        </w:rPr>
        <w:t> </w:t>
      </w:r>
      <w:r>
        <w:rPr/>
        <w:t>can</w:t>
      </w:r>
      <w:r>
        <w:rPr>
          <w:spacing w:val="-5"/>
        </w:rPr>
        <w:t> </w:t>
      </w:r>
      <w:r>
        <w:rPr/>
        <w:t>see</w:t>
      </w:r>
      <w:r>
        <w:rPr>
          <w:spacing w:val="-5"/>
        </w:rPr>
        <w:t> </w:t>
      </w:r>
      <w:r>
        <w:rPr/>
        <w:t>Terraform</w:t>
      </w:r>
      <w:r>
        <w:rPr>
          <w:spacing w:val="-5"/>
        </w:rPr>
        <w:t> </w:t>
      </w:r>
      <w:r>
        <w:rPr/>
        <w:t>is</w:t>
      </w:r>
      <w:r>
        <w:rPr>
          <w:spacing w:val="-5"/>
        </w:rPr>
        <w:t> </w:t>
      </w:r>
      <w:r>
        <w:rPr/>
        <w:t>refreshing</w:t>
      </w:r>
      <w:r>
        <w:rPr>
          <w:spacing w:val="-5"/>
        </w:rPr>
        <w:t> </w:t>
      </w:r>
      <w:r>
        <w:rPr/>
        <w:t>our</w:t>
      </w:r>
      <w:r>
        <w:rPr>
          <w:spacing w:val="-5"/>
        </w:rPr>
        <w:t> </w:t>
      </w:r>
      <w:r>
        <w:rPr/>
        <w:t>state</w:t>
      </w:r>
      <w:r>
        <w:rPr>
          <w:spacing w:val="-5"/>
        </w:rPr>
        <w:t> </w:t>
      </w:r>
      <w:r>
        <w:rPr/>
        <w:t>to</w:t>
      </w:r>
      <w:r>
        <w:rPr>
          <w:spacing w:val="-5"/>
        </w:rPr>
        <w:t> </w:t>
      </w:r>
      <w:r>
        <w:rPr/>
        <w:t>determine</w:t>
      </w:r>
      <w:r>
        <w:rPr>
          <w:spacing w:val="-5"/>
        </w:rPr>
        <w:t> </w:t>
      </w:r>
      <w:r>
        <w:rPr/>
        <w:t>the</w:t>
      </w:r>
      <w:r>
        <w:rPr>
          <w:spacing w:val="-5"/>
        </w:rPr>
        <w:t> </w:t>
      </w:r>
      <w:r>
        <w:rPr/>
        <w:t>current</w:t>
      </w:r>
      <w:r>
        <w:rPr>
          <w:spacing w:val="-5"/>
        </w:rPr>
        <w:t> </w:t>
      </w:r>
      <w:r>
        <w:rPr/>
        <w:t>state</w:t>
      </w:r>
      <w:r>
        <w:rPr>
          <w:spacing w:val="-5"/>
        </w:rPr>
        <w:t> </w:t>
      </w:r>
      <w:r>
        <w:rPr/>
        <w:t>of</w:t>
      </w:r>
      <w:r>
        <w:rPr>
          <w:spacing w:val="-5"/>
        </w:rPr>
        <w:t> </w:t>
      </w:r>
      <w:r>
        <w:rPr/>
        <w:t>our infrastructure.</w:t>
      </w:r>
      <w:r>
        <w:rPr>
          <w:spacing w:val="17"/>
        </w:rPr>
        <w:t> </w:t>
      </w:r>
      <w:r>
        <w:rPr/>
        <w:t>To</w:t>
      </w:r>
      <w:r>
        <w:rPr>
          <w:spacing w:val="-6"/>
        </w:rPr>
        <w:t> </w:t>
      </w:r>
      <w:r>
        <w:rPr/>
        <w:t>do</w:t>
      </w:r>
      <w:r>
        <w:rPr>
          <w:spacing w:val="-6"/>
        </w:rPr>
        <w:t> </w:t>
      </w:r>
      <w:r>
        <w:rPr/>
        <w:t>this</w:t>
      </w:r>
      <w:r>
        <w:rPr>
          <w:spacing w:val="-6"/>
        </w:rPr>
        <w:t> </w:t>
      </w:r>
      <w:r>
        <w:rPr/>
        <w:t>it</w:t>
      </w:r>
      <w:r>
        <w:rPr>
          <w:spacing w:val="-5"/>
        </w:rPr>
        <w:t> </w:t>
      </w:r>
      <w:r>
        <w:rPr/>
        <w:t>connects</w:t>
      </w:r>
      <w:r>
        <w:rPr>
          <w:spacing w:val="-5"/>
        </w:rPr>
        <w:t> </w:t>
      </w:r>
      <w:r>
        <w:rPr/>
        <w:t>to</w:t>
      </w:r>
      <w:r>
        <w:rPr>
          <w:spacing w:val="-6"/>
        </w:rPr>
        <w:t> </w:t>
      </w:r>
      <w:r>
        <w:rPr/>
        <w:t>AWS</w:t>
      </w:r>
      <w:r>
        <w:rPr>
          <w:spacing w:val="-5"/>
        </w:rPr>
        <w:t> </w:t>
      </w:r>
      <w:r>
        <w:rPr/>
        <w:t>and</w:t>
      </w:r>
      <w:r>
        <w:rPr>
          <w:spacing w:val="-5"/>
        </w:rPr>
        <w:t> </w:t>
      </w:r>
      <w:r>
        <w:rPr/>
        <w:t>checks</w:t>
      </w:r>
      <w:r>
        <w:rPr>
          <w:spacing w:val="-5"/>
        </w:rPr>
        <w:t> </w:t>
      </w:r>
      <w:r>
        <w:rPr/>
        <w:t>that</w:t>
      </w:r>
      <w:r>
        <w:rPr>
          <w:spacing w:val="-6"/>
        </w:rPr>
        <w:t> </w:t>
      </w:r>
      <w:r>
        <w:rPr/>
        <w:t>the</w:t>
      </w:r>
      <w:r>
        <w:rPr>
          <w:spacing w:val="-5"/>
        </w:rPr>
        <w:t> </w:t>
      </w:r>
      <w:r>
        <w:rPr/>
        <w:t>configuration</w:t>
      </w:r>
      <w:r>
        <w:rPr>
          <w:spacing w:val="-5"/>
        </w:rPr>
        <w:t> </w:t>
      </w:r>
      <w:r>
        <w:rPr/>
        <w:t>of our </w:t>
      </w:r>
      <w:r>
        <w:rPr>
          <w:rFonts w:ascii="Courier New"/>
          <w:color w:val="A51ED1"/>
          <w:sz w:val="20"/>
        </w:rPr>
        <w:t>aws_instance.base</w:t>
      </w:r>
      <w:r>
        <w:rPr>
          <w:rFonts w:ascii="Courier New"/>
          <w:color w:val="A51ED1"/>
          <w:spacing w:val="-26"/>
          <w:sz w:val="20"/>
        </w:rPr>
        <w:t> </w:t>
      </w:r>
      <w:r>
        <w:rPr/>
        <w:t>resource matches the definition.</w:t>
      </w:r>
    </w:p>
    <w:p>
      <w:pPr>
        <w:pStyle w:val="BodyText"/>
        <w:spacing w:before="116"/>
        <w:ind w:left="136"/>
        <w:jc w:val="both"/>
      </w:pPr>
      <w:r>
        <w:rPr/>
        <w:t>Every Terraform</w:t>
      </w:r>
      <w:r>
        <w:rPr>
          <w:spacing w:val="2"/>
        </w:rPr>
        <w:t> </w:t>
      </w:r>
      <w:r>
        <w:rPr/>
        <w:t>plan</w:t>
      </w:r>
      <w:r>
        <w:rPr>
          <w:spacing w:val="2"/>
        </w:rPr>
        <w:t> </w:t>
      </w:r>
      <w:r>
        <w:rPr/>
        <w:t>or</w:t>
      </w:r>
      <w:r>
        <w:rPr>
          <w:spacing w:val="1"/>
        </w:rPr>
        <w:t> </w:t>
      </w:r>
      <w:r>
        <w:rPr/>
        <w:t>apply</w:t>
      </w:r>
      <w:r>
        <w:rPr>
          <w:spacing w:val="2"/>
        </w:rPr>
        <w:t> </w:t>
      </w:r>
      <w:r>
        <w:rPr/>
        <w:t>follows</w:t>
      </w:r>
      <w:r>
        <w:rPr>
          <w:spacing w:val="2"/>
        </w:rPr>
        <w:t> </w:t>
      </w:r>
      <w:r>
        <w:rPr/>
        <w:t>the</w:t>
      </w:r>
      <w:r>
        <w:rPr>
          <w:spacing w:val="1"/>
        </w:rPr>
        <w:t> </w:t>
      </w:r>
      <w:r>
        <w:rPr/>
        <w:t>same</w:t>
      </w:r>
      <w:r>
        <w:rPr>
          <w:spacing w:val="2"/>
        </w:rPr>
        <w:t> </w:t>
      </w:r>
      <w:r>
        <w:rPr>
          <w:spacing w:val="-2"/>
        </w:rPr>
        <w:t>process:</w:t>
      </w:r>
    </w:p>
    <w:p>
      <w:pPr>
        <w:spacing w:after="0"/>
        <w:jc w:val="both"/>
        <w:sectPr>
          <w:headerReference w:type="default" r:id="rId124"/>
          <w:footerReference w:type="default" r:id="rId125"/>
          <w:pgSz w:w="12240" w:h="15840"/>
          <w:pgMar w:header="1182" w:footer="2303" w:top="1560" w:bottom="2500" w:left="1700" w:right="1640"/>
        </w:sectPr>
      </w:pPr>
    </w:p>
    <w:p>
      <w:pPr>
        <w:pStyle w:val="BodyText"/>
        <w:spacing w:before="3"/>
        <w:rPr>
          <w:sz w:val="20"/>
        </w:rPr>
      </w:pPr>
    </w:p>
    <w:p>
      <w:pPr>
        <w:pStyle w:val="ListParagraph"/>
        <w:numPr>
          <w:ilvl w:val="0"/>
          <w:numId w:val="4"/>
        </w:numPr>
        <w:tabs>
          <w:tab w:pos="722" w:val="left" w:leader="none"/>
        </w:tabs>
        <w:spacing w:line="240" w:lineRule="auto" w:before="166" w:after="0"/>
        <w:ind w:left="721" w:right="0" w:hanging="320"/>
        <w:jc w:val="both"/>
        <w:rPr>
          <w:sz w:val="24"/>
        </w:rPr>
      </w:pPr>
      <w:r>
        <w:rPr>
          <w:sz w:val="24"/>
        </w:rPr>
        <w:t>We</w:t>
      </w:r>
      <w:r>
        <w:rPr>
          <w:spacing w:val="3"/>
          <w:sz w:val="24"/>
        </w:rPr>
        <w:t> </w:t>
      </w:r>
      <w:r>
        <w:rPr>
          <w:sz w:val="24"/>
        </w:rPr>
        <w:t>query</w:t>
      </w:r>
      <w:r>
        <w:rPr>
          <w:spacing w:val="5"/>
          <w:sz w:val="24"/>
        </w:rPr>
        <w:t> </w:t>
      </w:r>
      <w:r>
        <w:rPr>
          <w:sz w:val="24"/>
        </w:rPr>
        <w:t>the</w:t>
      </w:r>
      <w:r>
        <w:rPr>
          <w:spacing w:val="4"/>
          <w:sz w:val="24"/>
        </w:rPr>
        <w:t> </w:t>
      </w:r>
      <w:r>
        <w:rPr>
          <w:sz w:val="24"/>
        </w:rPr>
        <w:t>state</w:t>
      </w:r>
      <w:r>
        <w:rPr>
          <w:spacing w:val="5"/>
          <w:sz w:val="24"/>
        </w:rPr>
        <w:t> </w:t>
      </w:r>
      <w:r>
        <w:rPr>
          <w:sz w:val="24"/>
        </w:rPr>
        <w:t>of</w:t>
      </w:r>
      <w:r>
        <w:rPr>
          <w:spacing w:val="5"/>
          <w:sz w:val="24"/>
        </w:rPr>
        <w:t> </w:t>
      </w:r>
      <w:r>
        <w:rPr>
          <w:sz w:val="24"/>
        </w:rPr>
        <w:t>the</w:t>
      </w:r>
      <w:r>
        <w:rPr>
          <w:spacing w:val="4"/>
          <w:sz w:val="24"/>
        </w:rPr>
        <w:t> </w:t>
      </w:r>
      <w:r>
        <w:rPr>
          <w:sz w:val="24"/>
        </w:rPr>
        <w:t>resources,</w:t>
      </w:r>
      <w:r>
        <w:rPr>
          <w:spacing w:val="5"/>
          <w:sz w:val="24"/>
        </w:rPr>
        <w:t> </w:t>
      </w:r>
      <w:r>
        <w:rPr>
          <w:sz w:val="24"/>
        </w:rPr>
        <w:t>if</w:t>
      </w:r>
      <w:r>
        <w:rPr>
          <w:spacing w:val="4"/>
          <w:sz w:val="24"/>
        </w:rPr>
        <w:t> </w:t>
      </w:r>
      <w:r>
        <w:rPr>
          <w:sz w:val="24"/>
        </w:rPr>
        <w:t>they</w:t>
      </w:r>
      <w:r>
        <w:rPr>
          <w:spacing w:val="5"/>
          <w:sz w:val="24"/>
        </w:rPr>
        <w:t> </w:t>
      </w:r>
      <w:r>
        <w:rPr>
          <w:sz w:val="24"/>
        </w:rPr>
        <w:t>exist</w:t>
      </w:r>
      <w:r>
        <w:rPr>
          <w:spacing w:val="5"/>
          <w:sz w:val="24"/>
        </w:rPr>
        <w:t> </w:t>
      </w:r>
      <w:r>
        <w:rPr>
          <w:spacing w:val="-4"/>
          <w:sz w:val="24"/>
        </w:rPr>
        <w:t>now.</w:t>
      </w:r>
    </w:p>
    <w:p>
      <w:pPr>
        <w:pStyle w:val="ListParagraph"/>
        <w:numPr>
          <w:ilvl w:val="0"/>
          <w:numId w:val="4"/>
        </w:numPr>
        <w:tabs>
          <w:tab w:pos="722" w:val="left" w:leader="none"/>
        </w:tabs>
        <w:spacing w:line="314" w:lineRule="auto" w:before="86" w:after="0"/>
        <w:ind w:left="721" w:right="155" w:hanging="319"/>
        <w:jc w:val="both"/>
        <w:rPr>
          <w:sz w:val="24"/>
        </w:rPr>
      </w:pPr>
      <w:r>
        <w:rPr>
          <w:sz w:val="24"/>
        </w:rPr>
        <w:t>We compare that state against any proposed changes to be made, building the</w:t>
      </w:r>
      <w:r>
        <w:rPr>
          <w:spacing w:val="-1"/>
          <w:sz w:val="24"/>
        </w:rPr>
        <w:t> </w:t>
      </w:r>
      <w:r>
        <w:rPr>
          <w:sz w:val="24"/>
        </w:rPr>
        <w:t>graph of resources and their relationships. As a result of the graph, Ter- raform will only propose the set of required changes.</w:t>
      </w:r>
    </w:p>
    <w:p>
      <w:pPr>
        <w:pStyle w:val="ListParagraph"/>
        <w:numPr>
          <w:ilvl w:val="0"/>
          <w:numId w:val="4"/>
        </w:numPr>
        <w:tabs>
          <w:tab w:pos="722" w:val="left" w:leader="none"/>
        </w:tabs>
        <w:spacing w:line="314" w:lineRule="auto" w:before="4" w:after="0"/>
        <w:ind w:left="721" w:right="193" w:hanging="319"/>
        <w:jc w:val="both"/>
        <w:rPr>
          <w:sz w:val="24"/>
        </w:rPr>
      </w:pPr>
      <w:r>
        <w:rPr>
          <w:sz w:val="24"/>
        </w:rPr>
        <w:t>If they are not the same, either show the proposed change, if in the plan phase, or make the change, if in the apply phase.</w:t>
      </w:r>
    </w:p>
    <w:p>
      <w:pPr>
        <w:pStyle w:val="BodyText"/>
        <w:spacing w:before="6"/>
        <w:rPr>
          <w:sz w:val="33"/>
        </w:rPr>
      </w:pPr>
    </w:p>
    <w:p>
      <w:pPr>
        <w:pStyle w:val="BodyText"/>
        <w:spacing w:line="314" w:lineRule="auto"/>
        <w:ind w:left="136" w:right="155" w:hanging="9"/>
        <w:jc w:val="both"/>
      </w:pPr>
      <w:r>
        <w:rPr/>
        <w:t>Our plan process also lets us know that this is just a plan and running this com- mand won’t change the current state.</w:t>
      </w:r>
    </w:p>
    <w:p>
      <w:pPr>
        <w:pStyle w:val="BodyText"/>
        <w:spacing w:line="307" w:lineRule="auto" w:before="122"/>
        <w:ind w:left="126" w:right="189" w:hanging="2"/>
        <w:jc w:val="both"/>
      </w:pPr>
      <w:r>
        <w:rPr/>
        <w:t>We</w:t>
      </w:r>
      <w:r>
        <w:rPr>
          <w:spacing w:val="17"/>
        </w:rPr>
        <w:t> </w:t>
      </w:r>
      <w:r>
        <w:rPr/>
        <w:t>can</w:t>
      </w:r>
      <w:r>
        <w:rPr>
          <w:spacing w:val="25"/>
        </w:rPr>
        <w:t> </w:t>
      </w:r>
      <w:r>
        <w:rPr/>
        <w:t>then</w:t>
      </w:r>
      <w:r>
        <w:rPr>
          <w:spacing w:val="24"/>
        </w:rPr>
        <w:t> </w:t>
      </w:r>
      <w:r>
        <w:rPr/>
        <w:t>see</w:t>
      </w:r>
      <w:r>
        <w:rPr>
          <w:spacing w:val="25"/>
        </w:rPr>
        <w:t> </w:t>
      </w:r>
      <w:r>
        <w:rPr/>
        <w:t>our</w:t>
      </w:r>
      <w:r>
        <w:rPr>
          <w:spacing w:val="24"/>
        </w:rPr>
        <w:t> </w:t>
      </w:r>
      <w:r>
        <w:rPr/>
        <w:t>new</w:t>
      </w:r>
      <w:r>
        <w:rPr>
          <w:spacing w:val="24"/>
        </w:rPr>
        <w:t> </w:t>
      </w:r>
      <w:r>
        <w:rPr/>
        <w:t>resource,</w:t>
      </w:r>
      <w:r>
        <w:rPr>
          <w:spacing w:val="28"/>
        </w:rPr>
        <w:t> </w:t>
      </w:r>
      <w:r>
        <w:rPr>
          <w:rFonts w:ascii="Courier New"/>
          <w:color w:val="A51ED1"/>
          <w:sz w:val="20"/>
        </w:rPr>
        <w:t>aws_eip.base</w:t>
      </w:r>
      <w:r>
        <w:rPr/>
        <w:t>,</w:t>
      </w:r>
      <w:r>
        <w:rPr>
          <w:spacing w:val="27"/>
        </w:rPr>
        <w:t> </w:t>
      </w:r>
      <w:r>
        <w:rPr/>
        <w:t>prefixed</w:t>
      </w:r>
      <w:r>
        <w:rPr>
          <w:spacing w:val="25"/>
        </w:rPr>
        <w:t> </w:t>
      </w:r>
      <w:r>
        <w:rPr/>
        <w:t>with</w:t>
      </w:r>
      <w:r>
        <w:rPr>
          <w:spacing w:val="24"/>
        </w:rPr>
        <w:t> </w:t>
      </w:r>
      <w:r>
        <w:rPr/>
        <w:t>a</w:t>
      </w:r>
      <w:r>
        <w:rPr>
          <w:spacing w:val="25"/>
        </w:rPr>
        <w:t> </w:t>
      </w:r>
      <w:r>
        <w:rPr>
          <w:rFonts w:ascii="Courier New"/>
          <w:color w:val="A51ED1"/>
          <w:sz w:val="20"/>
        </w:rPr>
        <w:t>+</w:t>
      </w:r>
      <w:r>
        <w:rPr>
          <w:rFonts w:ascii="Courier New"/>
          <w:color w:val="A51ED1"/>
          <w:spacing w:val="-30"/>
          <w:sz w:val="20"/>
        </w:rPr>
        <w:t> </w:t>
      </w:r>
      <w:r>
        <w:rPr/>
        <w:t>to</w:t>
      </w:r>
      <w:r>
        <w:rPr>
          <w:spacing w:val="24"/>
        </w:rPr>
        <w:t> </w:t>
      </w:r>
      <w:r>
        <w:rPr/>
        <w:t>indicate it is a new, pending change.</w:t>
      </w:r>
      <w:r>
        <w:rPr>
          <w:spacing w:val="39"/>
        </w:rPr>
        <w:t> </w:t>
      </w:r>
      <w:r>
        <w:rPr/>
        <w:t>Again, most of the attributes are </w:t>
      </w:r>
      <w:r>
        <w:rPr>
          <w:rFonts w:ascii="Courier New"/>
          <w:color w:val="A51ED1"/>
          <w:sz w:val="20"/>
        </w:rPr>
        <w:t>"&lt;computed&gt;"</w:t>
      </w:r>
      <w:r>
        <w:rPr/>
        <w:t>, but we can see that our </w:t>
      </w:r>
      <w:r>
        <w:rPr>
          <w:rFonts w:ascii="Courier New"/>
          <w:color w:val="A51ED1"/>
          <w:sz w:val="20"/>
        </w:rPr>
        <w:t>instance</w:t>
      </w:r>
      <w:r>
        <w:rPr>
          <w:rFonts w:ascii="Courier New"/>
          <w:color w:val="A51ED1"/>
          <w:spacing w:val="-27"/>
          <w:sz w:val="20"/>
        </w:rPr>
        <w:t> </w:t>
      </w:r>
      <w:r>
        <w:rPr/>
        <w:t>attribute has been interpolated to the ID of our </w:t>
      </w:r>
      <w:r>
        <w:rPr>
          <w:rFonts w:ascii="Courier New"/>
          <w:color w:val="A51ED1"/>
          <w:sz w:val="20"/>
        </w:rPr>
        <w:t>aws_instance.base</w:t>
      </w:r>
      <w:r>
        <w:rPr>
          <w:rFonts w:ascii="Courier New"/>
          <w:color w:val="A51ED1"/>
          <w:spacing w:val="-30"/>
          <w:sz w:val="20"/>
        </w:rPr>
        <w:t> </w:t>
      </w:r>
      <w:r>
        <w:rPr/>
        <w:t>resource.</w:t>
      </w:r>
      <w:r>
        <w:rPr>
          <w:spacing w:val="12"/>
        </w:rPr>
        <w:t> </w:t>
      </w:r>
      <w:r>
        <w:rPr/>
        <w:t>When we apply the configuration this will connect our Elastic IP to our EC2 instance.</w:t>
      </w:r>
    </w:p>
    <w:p>
      <w:pPr>
        <w:pStyle w:val="BodyText"/>
        <w:spacing w:line="314" w:lineRule="auto" w:before="138"/>
        <w:ind w:left="136" w:right="156"/>
        <w:jc w:val="both"/>
      </w:pPr>
      <w:r>
        <w:rPr/>
        <w:t>If any other changes had been made to our infrastructure, outside of Terraform, then</w:t>
      </w:r>
      <w:r>
        <w:rPr>
          <w:spacing w:val="-6"/>
        </w:rPr>
        <w:t> </w:t>
      </w:r>
      <w:r>
        <w:rPr/>
        <w:t>Terraform</w:t>
      </w:r>
      <w:r>
        <w:rPr>
          <w:spacing w:val="-6"/>
        </w:rPr>
        <w:t> </w:t>
      </w:r>
      <w:r>
        <w:rPr/>
        <w:t>would</w:t>
      </w:r>
      <w:r>
        <w:rPr>
          <w:spacing w:val="-6"/>
        </w:rPr>
        <w:t> </w:t>
      </w:r>
      <w:r>
        <w:rPr/>
        <w:t>also</w:t>
      </w:r>
      <w:r>
        <w:rPr>
          <w:spacing w:val="-6"/>
        </w:rPr>
        <w:t> </w:t>
      </w:r>
      <w:r>
        <w:rPr/>
        <w:t>show</w:t>
      </w:r>
      <w:r>
        <w:rPr>
          <w:spacing w:val="-6"/>
        </w:rPr>
        <w:t> </w:t>
      </w:r>
      <w:r>
        <w:rPr/>
        <w:t>us</w:t>
      </w:r>
      <w:r>
        <w:rPr>
          <w:spacing w:val="-6"/>
        </w:rPr>
        <w:t> </w:t>
      </w:r>
      <w:r>
        <w:rPr/>
        <w:t>what</w:t>
      </w:r>
      <w:r>
        <w:rPr>
          <w:spacing w:val="-6"/>
        </w:rPr>
        <w:t> </w:t>
      </w:r>
      <w:r>
        <w:rPr/>
        <w:t>would</w:t>
      </w:r>
      <w:r>
        <w:rPr>
          <w:spacing w:val="-6"/>
        </w:rPr>
        <w:t> </w:t>
      </w:r>
      <w:r>
        <w:rPr/>
        <w:t>be</w:t>
      </w:r>
      <w:r>
        <w:rPr>
          <w:spacing w:val="-6"/>
        </w:rPr>
        <w:t> </w:t>
      </w:r>
      <w:r>
        <w:rPr/>
        <w:t>needed</w:t>
      </w:r>
      <w:r>
        <w:rPr>
          <w:spacing w:val="-6"/>
        </w:rPr>
        <w:t> </w:t>
      </w:r>
      <w:r>
        <w:rPr/>
        <w:t>to</w:t>
      </w:r>
      <w:r>
        <w:rPr>
          <w:spacing w:val="-6"/>
        </w:rPr>
        <w:t> </w:t>
      </w:r>
      <w:r>
        <w:rPr/>
        <w:t>bring</w:t>
      </w:r>
      <w:r>
        <w:rPr>
          <w:spacing w:val="-6"/>
        </w:rPr>
        <w:t> </w:t>
      </w:r>
      <w:r>
        <w:rPr/>
        <w:t>the</w:t>
      </w:r>
      <w:r>
        <w:rPr>
          <w:spacing w:val="-6"/>
        </w:rPr>
        <w:t> </w:t>
      </w:r>
      <w:r>
        <w:rPr/>
        <w:t>infrastruc- ture back in line with our Terraform configuration.</w:t>
      </w:r>
    </w:p>
    <w:p>
      <w:pPr>
        <w:pStyle w:val="BodyText"/>
        <w:spacing w:before="7"/>
        <w:rPr>
          <w:sz w:val="39"/>
        </w:rPr>
      </w:pPr>
    </w:p>
    <w:p>
      <w:pPr>
        <w:pStyle w:val="Heading4"/>
        <w:jc w:val="both"/>
      </w:pPr>
      <w:r>
        <w:rPr/>
        <w:t>Applying</w:t>
      </w:r>
      <w:r>
        <w:rPr>
          <w:spacing w:val="31"/>
        </w:rPr>
        <w:t> </w:t>
      </w:r>
      <w:r>
        <w:rPr/>
        <w:t>our</w:t>
      </w:r>
      <w:r>
        <w:rPr>
          <w:spacing w:val="33"/>
        </w:rPr>
        <w:t> </w:t>
      </w:r>
      <w:r>
        <w:rPr/>
        <w:t>second</w:t>
      </w:r>
      <w:r>
        <w:rPr>
          <w:spacing w:val="33"/>
        </w:rPr>
        <w:t> </w:t>
      </w:r>
      <w:r>
        <w:rPr>
          <w:spacing w:val="-2"/>
        </w:rPr>
        <w:t>resource</w:t>
      </w:r>
    </w:p>
    <w:p>
      <w:pPr>
        <w:pStyle w:val="BodyText"/>
        <w:spacing w:before="7"/>
        <w:rPr>
          <w:rFonts w:ascii="Cambria"/>
          <w:b/>
          <w:sz w:val="30"/>
        </w:rPr>
      </w:pPr>
    </w:p>
    <w:p>
      <w:pPr>
        <w:pStyle w:val="BodyText"/>
        <w:ind w:left="136"/>
        <w:jc w:val="both"/>
      </w:pPr>
      <w:r>
        <w:rPr/>
        <w:t>Let’s</w:t>
      </w:r>
      <w:r>
        <w:rPr>
          <w:spacing w:val="-1"/>
        </w:rPr>
        <w:t> </w:t>
      </w:r>
      <w:r>
        <w:rPr/>
        <w:t>apply our</w:t>
      </w:r>
      <w:r>
        <w:rPr>
          <w:spacing w:val="1"/>
        </w:rPr>
        <w:t> </w:t>
      </w:r>
      <w:r>
        <w:rPr/>
        <w:t>configuration </w:t>
      </w:r>
      <w:r>
        <w:rPr>
          <w:spacing w:val="-4"/>
        </w:rPr>
        <w:t>now.</w:t>
      </w:r>
    </w:p>
    <w:p>
      <w:pPr>
        <w:spacing w:after="0"/>
        <w:jc w:val="both"/>
        <w:sectPr>
          <w:pgSz w:w="12240" w:h="15840"/>
          <w:pgMar w:header="1182" w:footer="2303" w:top="1560" w:bottom="2500" w:left="1700" w:right="1640"/>
        </w:sectPr>
      </w:pPr>
    </w:p>
    <w:p>
      <w:pPr>
        <w:pStyle w:val="BodyText"/>
        <w:rPr>
          <w:sz w:val="20"/>
        </w:rPr>
      </w:pPr>
    </w:p>
    <w:p>
      <w:pPr>
        <w:pStyle w:val="BodyText"/>
        <w:rPr>
          <w:sz w:val="20"/>
        </w:rPr>
      </w:pPr>
    </w:p>
    <w:p>
      <w:pPr>
        <w:pStyle w:val="BodyText"/>
        <w:spacing w:before="5"/>
        <w:rPr>
          <w:sz w:val="20"/>
        </w:rPr>
      </w:pPr>
    </w:p>
    <w:p>
      <w:pPr>
        <w:spacing w:before="148"/>
        <w:ind w:left="447" w:right="0" w:firstLine="0"/>
        <w:jc w:val="left"/>
        <w:rPr>
          <w:rFonts w:ascii="Cambria"/>
          <w:b/>
          <w:sz w:val="20"/>
        </w:rPr>
      </w:pPr>
      <w:r>
        <w:rPr/>
        <w:pict>
          <v:group style="position:absolute;margin-left:91.801003pt;margin-top:-10.496349pt;width:428.45pt;height:345.6pt;mso-position-horizontal-relative:page;mso-position-vertical-relative:paragraph;z-index:-23990272" id="docshapegroup241" coordorigin="1836,-210" coordsize="8569,6912">
            <v:shape style="position:absolute;left:1836;top:-210;width:8569;height:6912" id="docshape242" coordorigin="1836,-210" coordsize="8569,6912" path="m10404,-210l1921,-210,1888,-203,1861,-185,1843,-158,1836,-125,1836,6617,1843,6650,1861,6677,1888,6695,1921,6702,10319,6702,10352,6695,10379,6677,10397,6650,10404,6617,10404,-210xe" filled="true" fillcolor="#8a8b8b" stroked="false">
              <v:path arrowok="t"/>
              <v:fill type="solid"/>
            </v:shape>
            <v:shape style="position:absolute;left:1864;top:-40;width:8512;height:6714" id="docshape243" coordorigin="1864,-40" coordsize="8512,6714" path="m10376,-40l1921,-40,1899,-35,1881,-23,1869,-5,1864,17,1864,6617,1869,6639,1881,6657,1899,6669,1921,6674,10319,6674,10341,6669,10359,6657,10371,6639,10376,6617,10376,-40xe" filled="true" fillcolor="#f6f6f5" stroked="false">
              <v:path arrowok="t"/>
              <v:fill type="solid"/>
            </v:shape>
            <v:line style="position:absolute" from="2148,632" to="10192,632" stroked="true" strokeweight="1.4173pt" strokecolor="#989899">
              <v:stroke dashstyle="solid"/>
            </v:line>
            <w10:wrap type="none"/>
          </v:group>
        </w:pict>
      </w:r>
      <w:bookmarkStart w:name="_bookmark104" w:id="152"/>
      <w:bookmarkEnd w:id="152"/>
      <w:r>
        <w:rPr/>
      </w:r>
      <w:r>
        <w:rPr>
          <w:rFonts w:ascii="Cambria"/>
          <w:b/>
          <w:sz w:val="20"/>
        </w:rPr>
        <w:t>Listing</w:t>
      </w:r>
      <w:r>
        <w:rPr>
          <w:rFonts w:ascii="Cambria"/>
          <w:b/>
          <w:spacing w:val="26"/>
          <w:sz w:val="20"/>
        </w:rPr>
        <w:t> </w:t>
      </w:r>
      <w:r>
        <w:rPr>
          <w:rFonts w:ascii="Cambria"/>
          <w:b/>
          <w:sz w:val="20"/>
        </w:rPr>
        <w:t>2.28:</w:t>
      </w:r>
      <w:r>
        <w:rPr>
          <w:rFonts w:ascii="Cambria"/>
          <w:b/>
          <w:spacing w:val="49"/>
          <w:sz w:val="20"/>
        </w:rPr>
        <w:t> </w:t>
      </w:r>
      <w:r>
        <w:rPr>
          <w:rFonts w:ascii="Cambria"/>
          <w:b/>
          <w:sz w:val="20"/>
        </w:rPr>
        <w:t>Applying</w:t>
      </w:r>
      <w:r>
        <w:rPr>
          <w:rFonts w:ascii="Cambria"/>
          <w:b/>
          <w:spacing w:val="26"/>
          <w:sz w:val="20"/>
        </w:rPr>
        <w:t> </w:t>
      </w:r>
      <w:r>
        <w:rPr>
          <w:rFonts w:ascii="Cambria"/>
          <w:b/>
          <w:sz w:val="20"/>
        </w:rPr>
        <w:t>our</w:t>
      </w:r>
      <w:r>
        <w:rPr>
          <w:rFonts w:ascii="Cambria"/>
          <w:b/>
          <w:spacing w:val="27"/>
          <w:sz w:val="20"/>
        </w:rPr>
        <w:t> </w:t>
      </w:r>
      <w:r>
        <w:rPr>
          <w:rFonts w:ascii="Cambria"/>
          <w:b/>
          <w:sz w:val="20"/>
        </w:rPr>
        <w:t>second</w:t>
      </w:r>
      <w:r>
        <w:rPr>
          <w:rFonts w:ascii="Cambria"/>
          <w:b/>
          <w:spacing w:val="26"/>
          <w:sz w:val="20"/>
        </w:rPr>
        <w:t> </w:t>
      </w:r>
      <w:r>
        <w:rPr>
          <w:rFonts w:ascii="Cambria"/>
          <w:b/>
          <w:spacing w:val="-2"/>
          <w:sz w:val="20"/>
        </w:rPr>
        <w:t>resource</w:t>
      </w:r>
    </w:p>
    <w:p>
      <w:pPr>
        <w:pStyle w:val="BodyText"/>
        <w:rPr>
          <w:rFonts w:ascii="Cambria"/>
          <w:b/>
          <w:sz w:val="20"/>
        </w:rPr>
      </w:pPr>
    </w:p>
    <w:p>
      <w:pPr>
        <w:pStyle w:val="BodyText"/>
        <w:rPr>
          <w:rFonts w:ascii="Cambria"/>
          <w:b/>
          <w:sz w:val="17"/>
        </w:rPr>
      </w:pPr>
    </w:p>
    <w:p>
      <w:pPr>
        <w:spacing w:before="123"/>
        <w:ind w:left="447" w:right="0" w:firstLine="0"/>
        <w:jc w:val="both"/>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2"/>
          <w:sz w:val="20"/>
        </w:rPr>
        <w:t>apply</w:t>
      </w:r>
    </w:p>
    <w:p>
      <w:pPr>
        <w:spacing w:line="276" w:lineRule="auto" w:before="33"/>
        <w:ind w:left="447" w:right="1720" w:firstLine="0"/>
        <w:jc w:val="both"/>
        <w:rPr>
          <w:rFonts w:ascii="Courier New"/>
          <w:sz w:val="20"/>
        </w:rPr>
      </w:pPr>
      <w:r>
        <w:rPr>
          <w:rFonts w:ascii="Courier New"/>
          <w:sz w:val="20"/>
        </w:rPr>
        <w:t>aws_instance.base: Refreshing state... (ID: i-1c763b0a) aws_eip.base: Creating...</w:t>
      </w:r>
    </w:p>
    <w:p>
      <w:pPr>
        <w:tabs>
          <w:tab w:pos="3017" w:val="left" w:leader="none"/>
        </w:tabs>
        <w:spacing w:line="276" w:lineRule="auto" w:before="0"/>
        <w:ind w:left="692" w:right="3678" w:firstLine="0"/>
        <w:jc w:val="both"/>
        <w:rPr>
          <w:rFonts w:ascii="Courier New"/>
          <w:sz w:val="20"/>
        </w:rPr>
      </w:pPr>
      <w:r>
        <w:rPr>
          <w:rFonts w:ascii="Courier New"/>
          <w:sz w:val="20"/>
        </w:rPr>
        <w:t>allocation_id:</w:t>
      </w:r>
      <w:r>
        <w:rPr>
          <w:rFonts w:ascii="Courier New"/>
          <w:spacing w:val="80"/>
          <w:sz w:val="20"/>
        </w:rPr>
        <w:t> </w:t>
      </w:r>
      <w:r>
        <w:rPr>
          <w:rFonts w:ascii="Courier New"/>
          <w:color w:val="CC00B2"/>
          <w:sz w:val="20"/>
        </w:rPr>
        <w:t>"" </w:t>
      </w:r>
      <w:r>
        <w:rPr>
          <w:rFonts w:ascii="Courier New"/>
          <w:sz w:val="20"/>
        </w:rPr>
        <w:t>=&gt; </w:t>
      </w:r>
      <w:r>
        <w:rPr>
          <w:rFonts w:ascii="Courier New"/>
          <w:color w:val="CC00B2"/>
          <w:sz w:val="20"/>
        </w:rPr>
        <w:t>"&lt;computed&gt;" </w:t>
      </w:r>
      <w:r>
        <w:rPr>
          <w:rFonts w:ascii="Courier New"/>
          <w:sz w:val="20"/>
        </w:rPr>
        <w:t>association_id:</w:t>
      </w:r>
      <w:r>
        <w:rPr>
          <w:rFonts w:ascii="Courier New"/>
          <w:spacing w:val="80"/>
          <w:sz w:val="20"/>
        </w:rPr>
        <w:t> </w:t>
      </w:r>
      <w:r>
        <w:rPr>
          <w:rFonts w:ascii="Courier New"/>
          <w:color w:val="CC00B2"/>
          <w:sz w:val="20"/>
        </w:rPr>
        <w:t>"" </w:t>
      </w:r>
      <w:r>
        <w:rPr>
          <w:rFonts w:ascii="Courier New"/>
          <w:sz w:val="20"/>
        </w:rPr>
        <w:t>=&gt; </w:t>
      </w:r>
      <w:r>
        <w:rPr>
          <w:rFonts w:ascii="Courier New"/>
          <w:color w:val="CC00B2"/>
          <w:sz w:val="20"/>
        </w:rPr>
        <w:t>"&lt;computed&gt;" </w:t>
      </w:r>
      <w:r>
        <w:rPr>
          <w:rFonts w:ascii="Courier New"/>
          <w:spacing w:val="-2"/>
          <w:sz w:val="20"/>
        </w:rPr>
        <w:t>domain:</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"&lt;computed&gt;"</w:t>
      </w:r>
    </w:p>
    <w:p>
      <w:pPr>
        <w:spacing w:line="276" w:lineRule="auto" w:before="0"/>
        <w:ind w:left="692" w:right="3678" w:firstLine="0"/>
        <w:jc w:val="both"/>
        <w:rPr>
          <w:rFonts w:ascii="Courier New"/>
          <w:sz w:val="20"/>
        </w:rPr>
      </w:pPr>
      <w:r>
        <w:rPr>
          <w:rFonts w:ascii="Courier New"/>
          <w:sz w:val="20"/>
        </w:rPr>
        <w:t>instance:</w:t>
      </w:r>
      <w:r>
        <w:rPr>
          <w:rFonts w:ascii="Courier New"/>
          <w:spacing w:val="80"/>
          <w:w w:val="150"/>
          <w:sz w:val="20"/>
        </w:rPr>
        <w:t> </w:t>
      </w:r>
      <w:r>
        <w:rPr>
          <w:rFonts w:ascii="Courier New"/>
          <w:color w:val="CC00B2"/>
          <w:sz w:val="20"/>
        </w:rPr>
        <w:t>"" </w:t>
      </w:r>
      <w:r>
        <w:rPr>
          <w:rFonts w:ascii="Courier New"/>
          <w:sz w:val="20"/>
        </w:rPr>
        <w:t>=&gt; </w:t>
      </w:r>
      <w:r>
        <w:rPr>
          <w:rFonts w:ascii="Courier New"/>
          <w:color w:val="CC00B2"/>
          <w:sz w:val="20"/>
        </w:rPr>
        <w:t>"i-1c763b0a" </w:t>
      </w:r>
      <w:r>
        <w:rPr>
          <w:rFonts w:ascii="Courier New"/>
          <w:sz w:val="20"/>
        </w:rPr>
        <w:t>network_interface: </w:t>
      </w:r>
      <w:r>
        <w:rPr>
          <w:rFonts w:ascii="Courier New"/>
          <w:color w:val="CC00B2"/>
          <w:sz w:val="20"/>
        </w:rPr>
        <w:t>"" </w:t>
      </w:r>
      <w:r>
        <w:rPr>
          <w:rFonts w:ascii="Courier New"/>
          <w:sz w:val="20"/>
        </w:rPr>
        <w:t>=&gt; </w:t>
      </w:r>
      <w:r>
        <w:rPr>
          <w:rFonts w:ascii="Courier New"/>
          <w:color w:val="CC00B2"/>
          <w:sz w:val="20"/>
        </w:rPr>
        <w:t>"&lt;computed&gt;" </w:t>
      </w:r>
      <w:r>
        <w:rPr>
          <w:rFonts w:ascii="Courier New"/>
          <w:sz w:val="20"/>
        </w:rPr>
        <w:t>private_ip:</w:t>
      </w:r>
      <w:r>
        <w:rPr>
          <w:rFonts w:ascii="Courier New"/>
          <w:spacing w:val="65"/>
          <w:w w:val="150"/>
          <w:sz w:val="20"/>
        </w:rPr>
        <w:t>    </w:t>
      </w:r>
      <w:r>
        <w:rPr>
          <w:rFonts w:ascii="Courier New"/>
          <w:color w:val="CC00B2"/>
          <w:sz w:val="20"/>
        </w:rPr>
        <w:t>""</w:t>
      </w:r>
      <w:r>
        <w:rPr>
          <w:rFonts w:ascii="Courier New"/>
          <w:color w:val="CC00B2"/>
          <w:spacing w:val="6"/>
          <w:sz w:val="20"/>
        </w:rPr>
        <w:t> </w:t>
      </w:r>
      <w:r>
        <w:rPr>
          <w:rFonts w:ascii="Courier New"/>
          <w:sz w:val="20"/>
        </w:rPr>
        <w:t>=&gt;</w:t>
      </w:r>
      <w:r>
        <w:rPr>
          <w:rFonts w:ascii="Courier New"/>
          <w:spacing w:val="2"/>
          <w:sz w:val="20"/>
        </w:rPr>
        <w:t> </w:t>
      </w:r>
      <w:r>
        <w:rPr>
          <w:rFonts w:ascii="Courier New"/>
          <w:color w:val="CC00B2"/>
          <w:spacing w:val="-2"/>
          <w:sz w:val="20"/>
        </w:rPr>
        <w:t>"&lt;computed&gt;"</w:t>
      </w:r>
    </w:p>
    <w:p>
      <w:pPr>
        <w:spacing w:line="225" w:lineRule="exact" w:before="0"/>
        <w:ind w:left="692" w:right="0" w:firstLine="0"/>
        <w:jc w:val="both"/>
        <w:rPr>
          <w:rFonts w:ascii="Courier New"/>
          <w:sz w:val="20"/>
        </w:rPr>
      </w:pPr>
      <w:r>
        <w:rPr>
          <w:rFonts w:ascii="Courier New"/>
          <w:sz w:val="20"/>
        </w:rPr>
        <w:t>public_ip:</w:t>
      </w:r>
      <w:r>
        <w:rPr>
          <w:rFonts w:ascii="Courier New"/>
          <w:spacing w:val="41"/>
          <w:w w:val="150"/>
          <w:sz w:val="20"/>
        </w:rPr>
        <w:t>     </w:t>
      </w:r>
      <w:r>
        <w:rPr>
          <w:rFonts w:ascii="Courier New"/>
          <w:color w:val="CC00B2"/>
          <w:sz w:val="20"/>
        </w:rPr>
        <w:t>""</w:t>
      </w:r>
      <w:r>
        <w:rPr>
          <w:rFonts w:ascii="Courier New"/>
          <w:color w:val="CC00B2"/>
          <w:spacing w:val="4"/>
          <w:sz w:val="20"/>
        </w:rPr>
        <w:t> </w:t>
      </w:r>
      <w:r>
        <w:rPr>
          <w:rFonts w:ascii="Courier New"/>
          <w:sz w:val="20"/>
        </w:rPr>
        <w:t>=&gt;</w:t>
      </w:r>
      <w:r>
        <w:rPr>
          <w:rFonts w:ascii="Courier New"/>
          <w:spacing w:val="2"/>
          <w:sz w:val="20"/>
        </w:rPr>
        <w:t> </w:t>
      </w:r>
      <w:r>
        <w:rPr>
          <w:rFonts w:ascii="Courier New"/>
          <w:color w:val="CC00B2"/>
          <w:spacing w:val="-2"/>
          <w:sz w:val="20"/>
        </w:rPr>
        <w:t>"&lt;computed&gt;"</w:t>
      </w:r>
    </w:p>
    <w:p>
      <w:pPr>
        <w:tabs>
          <w:tab w:pos="3017" w:val="left" w:leader="none"/>
        </w:tabs>
        <w:spacing w:line="276" w:lineRule="auto" w:before="31"/>
        <w:ind w:left="447" w:right="3678" w:firstLine="244"/>
        <w:jc w:val="both"/>
        <w:rPr>
          <w:rFonts w:ascii="Courier New"/>
          <w:sz w:val="20"/>
        </w:rPr>
      </w:pPr>
      <w:r>
        <w:rPr>
          <w:rFonts w:ascii="Courier New"/>
          <w:spacing w:val="-4"/>
          <w:sz w:val="20"/>
        </w:rPr>
        <w:t>vpc:</w:t>
      </w:r>
      <w:r>
        <w:rPr>
          <w:rFonts w:ascii="Courier New"/>
          <w:sz w:val="20"/>
        </w:rPr>
        <w:tab/>
      </w:r>
      <w:r>
        <w:rPr>
          <w:rFonts w:ascii="Courier New"/>
          <w:color w:val="CC00B2"/>
          <w:sz w:val="20"/>
        </w:rPr>
        <w:t>"" </w:t>
      </w:r>
      <w:r>
        <w:rPr>
          <w:rFonts w:ascii="Courier New"/>
          <w:sz w:val="20"/>
        </w:rPr>
        <w:t>=&gt; </w:t>
      </w:r>
      <w:r>
        <w:rPr>
          <w:rFonts w:ascii="Courier New"/>
          <w:color w:val="CC00B2"/>
          <w:sz w:val="20"/>
        </w:rPr>
        <w:t>"&lt;computed&gt;" </w:t>
      </w:r>
      <w:r>
        <w:rPr>
          <w:rFonts w:ascii="Courier New"/>
          <w:sz w:val="20"/>
        </w:rPr>
        <w:t>aws_eip.base: Creation </w:t>
      </w:r>
      <w:r>
        <w:rPr>
          <w:rFonts w:ascii="Courier New"/>
          <w:color w:val="6B9F69"/>
          <w:sz w:val="20"/>
        </w:rPr>
        <w:t>complete</w:t>
      </w:r>
    </w:p>
    <w:p>
      <w:pPr>
        <w:pStyle w:val="BodyText"/>
        <w:spacing w:before="10"/>
        <w:rPr>
          <w:rFonts w:ascii="Courier New"/>
          <w:sz w:val="22"/>
        </w:rPr>
      </w:pPr>
    </w:p>
    <w:p>
      <w:pPr>
        <w:spacing w:before="0"/>
        <w:ind w:left="447" w:right="0" w:firstLine="0"/>
        <w:jc w:val="both"/>
        <w:rPr>
          <w:rFonts w:ascii="Courier New"/>
          <w:sz w:val="20"/>
        </w:rPr>
      </w:pPr>
      <w:r>
        <w:rPr>
          <w:rFonts w:ascii="Courier New"/>
          <w:sz w:val="20"/>
        </w:rPr>
        <w:t>Apply</w:t>
      </w:r>
      <w:r>
        <w:rPr>
          <w:rFonts w:ascii="Courier New"/>
          <w:spacing w:val="4"/>
          <w:sz w:val="20"/>
        </w:rPr>
        <w:t> </w:t>
      </w:r>
      <w:r>
        <w:rPr>
          <w:rFonts w:ascii="Courier New"/>
          <w:color w:val="6B9F69"/>
          <w:sz w:val="20"/>
        </w:rPr>
        <w:t>complete</w:t>
      </w:r>
      <w:r>
        <w:rPr>
          <w:rFonts w:ascii="Courier New"/>
          <w:sz w:val="20"/>
        </w:rPr>
        <w:t>!</w:t>
      </w:r>
      <w:r>
        <w:rPr>
          <w:rFonts w:ascii="Courier New"/>
          <w:spacing w:val="4"/>
          <w:sz w:val="20"/>
        </w:rPr>
        <w:t> </w:t>
      </w:r>
      <w:r>
        <w:rPr>
          <w:rFonts w:ascii="Courier New"/>
          <w:sz w:val="20"/>
        </w:rPr>
        <w:t>Resources:</w:t>
      </w:r>
      <w:r>
        <w:rPr>
          <w:rFonts w:ascii="Courier New"/>
          <w:spacing w:val="4"/>
          <w:sz w:val="20"/>
        </w:rPr>
        <w:t> </w:t>
      </w:r>
      <w:r>
        <w:rPr>
          <w:rFonts w:ascii="Courier New"/>
          <w:sz w:val="20"/>
        </w:rPr>
        <w:t>1</w:t>
      </w:r>
      <w:r>
        <w:rPr>
          <w:rFonts w:ascii="Courier New"/>
          <w:spacing w:val="4"/>
          <w:sz w:val="20"/>
        </w:rPr>
        <w:t> </w:t>
      </w:r>
      <w:r>
        <w:rPr>
          <w:rFonts w:ascii="Courier New"/>
          <w:sz w:val="20"/>
        </w:rPr>
        <w:t>added,</w:t>
      </w:r>
      <w:r>
        <w:rPr>
          <w:rFonts w:ascii="Courier New"/>
          <w:spacing w:val="4"/>
          <w:sz w:val="20"/>
        </w:rPr>
        <w:t> </w:t>
      </w:r>
      <w:r>
        <w:rPr>
          <w:rFonts w:ascii="Courier New"/>
          <w:sz w:val="20"/>
        </w:rPr>
        <w:t>0</w:t>
      </w:r>
      <w:r>
        <w:rPr>
          <w:rFonts w:ascii="Courier New"/>
          <w:spacing w:val="4"/>
          <w:sz w:val="20"/>
        </w:rPr>
        <w:t> </w:t>
      </w:r>
      <w:r>
        <w:rPr>
          <w:rFonts w:ascii="Courier New"/>
          <w:sz w:val="20"/>
        </w:rPr>
        <w:t>changed,</w:t>
      </w:r>
      <w:r>
        <w:rPr>
          <w:rFonts w:ascii="Courier New"/>
          <w:spacing w:val="5"/>
          <w:sz w:val="20"/>
        </w:rPr>
        <w:t> </w:t>
      </w:r>
      <w:r>
        <w:rPr>
          <w:rFonts w:ascii="Courier New"/>
          <w:sz w:val="20"/>
        </w:rPr>
        <w:t>0</w:t>
      </w:r>
      <w:r>
        <w:rPr>
          <w:rFonts w:ascii="Courier New"/>
          <w:spacing w:val="4"/>
          <w:sz w:val="20"/>
        </w:rPr>
        <w:t> </w:t>
      </w:r>
      <w:r>
        <w:rPr>
          <w:rFonts w:ascii="Courier New"/>
          <w:spacing w:val="-2"/>
          <w:sz w:val="20"/>
        </w:rPr>
        <w:t>destroyed.</w:t>
      </w:r>
    </w:p>
    <w:p>
      <w:pPr>
        <w:pStyle w:val="BodyText"/>
        <w:spacing w:before="10"/>
        <w:rPr>
          <w:rFonts w:ascii="Courier New"/>
          <w:sz w:val="25"/>
        </w:rPr>
      </w:pPr>
    </w:p>
    <w:p>
      <w:pPr>
        <w:spacing w:line="276" w:lineRule="auto" w:before="0"/>
        <w:ind w:left="447" w:right="791" w:firstLine="0"/>
        <w:jc w:val="left"/>
        <w:rPr>
          <w:rFonts w:ascii="Courier New"/>
          <w:sz w:val="20"/>
        </w:rPr>
      </w:pPr>
      <w:r>
        <w:rPr>
          <w:rFonts w:ascii="Courier New"/>
          <w:sz w:val="20"/>
        </w:rPr>
        <w:t>The state of your infrastructure has been saved to the path below. This state is required to modify and destroy your infrastructure, so keep it safe. To inspect the </w:t>
      </w:r>
      <w:r>
        <w:rPr>
          <w:rFonts w:ascii="Courier New"/>
          <w:color w:val="6B9F69"/>
          <w:sz w:val="20"/>
        </w:rPr>
        <w:t>complete </w:t>
      </w:r>
      <w:r>
        <w:rPr>
          <w:rFonts w:ascii="Courier New"/>
          <w:sz w:val="20"/>
        </w:rPr>
        <w:t>state use the `terraform show` </w:t>
      </w:r>
      <w:r>
        <w:rPr>
          <w:rFonts w:ascii="Courier New"/>
          <w:color w:val="6B9F69"/>
          <w:sz w:val="20"/>
        </w:rPr>
        <w:t>command</w:t>
      </w:r>
      <w:r>
        <w:rPr>
          <w:rFonts w:ascii="Courier New"/>
          <w:sz w:val="20"/>
        </w:rPr>
        <w:t>.</w:t>
      </w:r>
    </w:p>
    <w:p>
      <w:pPr>
        <w:pStyle w:val="BodyText"/>
        <w:spacing w:before="9"/>
        <w:rPr>
          <w:rFonts w:ascii="Courier New"/>
          <w:sz w:val="22"/>
        </w:rPr>
      </w:pPr>
    </w:p>
    <w:p>
      <w:pPr>
        <w:spacing w:before="0"/>
        <w:ind w:left="447" w:right="0" w:firstLine="0"/>
        <w:jc w:val="both"/>
        <w:rPr>
          <w:rFonts w:ascii="Courier New"/>
          <w:sz w:val="20"/>
        </w:rPr>
      </w:pPr>
      <w:r>
        <w:rPr>
          <w:rFonts w:ascii="Courier New"/>
          <w:sz w:val="20"/>
        </w:rPr>
        <w:t>State</w:t>
      </w:r>
      <w:r>
        <w:rPr>
          <w:rFonts w:ascii="Courier New"/>
          <w:spacing w:val="4"/>
          <w:sz w:val="20"/>
        </w:rPr>
        <w:t> </w:t>
      </w:r>
      <w:r>
        <w:rPr>
          <w:rFonts w:ascii="Courier New"/>
          <w:sz w:val="20"/>
        </w:rPr>
        <w:t>path:</w:t>
      </w:r>
      <w:r>
        <w:rPr>
          <w:rFonts w:ascii="Courier New"/>
          <w:spacing w:val="4"/>
          <w:sz w:val="20"/>
        </w:rPr>
        <w:t> </w:t>
      </w:r>
      <w:r>
        <w:rPr>
          <w:rFonts w:ascii="Courier New"/>
          <w:spacing w:val="-2"/>
          <w:sz w:val="20"/>
        </w:rPr>
        <w:t>terraform.tfstate</w:t>
      </w:r>
    </w:p>
    <w:p>
      <w:pPr>
        <w:pStyle w:val="BodyText"/>
        <w:rPr>
          <w:rFonts w:ascii="Courier New"/>
        </w:rPr>
      </w:pPr>
    </w:p>
    <w:p>
      <w:pPr>
        <w:pStyle w:val="BodyText"/>
        <w:spacing w:line="312" w:lineRule="auto" w:before="160"/>
        <w:ind w:left="126" w:right="155" w:hanging="2"/>
        <w:jc w:val="both"/>
      </w:pPr>
      <w:r>
        <w:rPr/>
        <w:t>We can see our new Elastic IP address has been created and assigned to our </w:t>
      </w:r>
      <w:r>
        <w:rPr>
          <w:rFonts w:ascii="Courier New" w:hAnsi="Courier New"/>
          <w:color w:val="A51ED1"/>
          <w:sz w:val="20"/>
        </w:rPr>
        <w:t>aws_instance.base</w:t>
      </w:r>
      <w:r>
        <w:rPr>
          <w:rFonts w:ascii="Courier New" w:hAnsi="Courier New"/>
          <w:color w:val="A51ED1"/>
          <w:spacing w:val="-13"/>
          <w:sz w:val="20"/>
        </w:rPr>
        <w:t> </w:t>
      </w:r>
      <w:r>
        <w:rPr/>
        <w:t>instance.</w:t>
      </w:r>
      <w:r>
        <w:rPr>
          <w:spacing w:val="40"/>
        </w:rPr>
        <w:t> </w:t>
      </w:r>
      <w:r>
        <w:rPr/>
        <w:t>You’ll note that Terraform did not recreate our whole configuration; rather it examined the current state, compared the differ- ences, and only applied the relevant changes.</w:t>
      </w:r>
    </w:p>
    <w:p>
      <w:pPr>
        <w:pStyle w:val="BodyText"/>
        <w:spacing w:line="314" w:lineRule="auto" w:before="128"/>
        <w:ind w:left="136" w:right="156" w:hanging="12"/>
        <w:jc w:val="both"/>
      </w:pPr>
      <w:r>
        <w:rPr/>
        <w:t>Where possible, Terraform will aim to perform the smallest incremental change rather than rebuilding every resource.</w:t>
      </w:r>
      <w:r>
        <w:rPr>
          <w:spacing w:val="40"/>
        </w:rPr>
        <w:t> </w:t>
      </w:r>
      <w:r>
        <w:rPr/>
        <w:t>In some cases, however, changing a re- source requires recreating it.</w:t>
      </w:r>
      <w:r>
        <w:rPr>
          <w:spacing w:val="26"/>
        </w:rPr>
        <w:t> </w:t>
      </w:r>
      <w:r>
        <w:rPr/>
        <w:t>Since this is a destructive action, you should always run</w:t>
      </w:r>
      <w:r>
        <w:rPr>
          <w:spacing w:val="-9"/>
        </w:rPr>
        <w:t> </w:t>
      </w:r>
      <w:r>
        <w:rPr>
          <w:rFonts w:ascii="Courier New"/>
          <w:color w:val="A51ED1"/>
          <w:sz w:val="20"/>
        </w:rPr>
        <w:t>terraform</w:t>
      </w:r>
      <w:r>
        <w:rPr>
          <w:rFonts w:ascii="Courier New"/>
          <w:color w:val="A51ED1"/>
          <w:spacing w:val="-4"/>
          <w:sz w:val="20"/>
        </w:rPr>
        <w:t> </w:t>
      </w:r>
      <w:r>
        <w:rPr>
          <w:rFonts w:ascii="Courier New"/>
          <w:color w:val="A51ED1"/>
          <w:sz w:val="20"/>
        </w:rPr>
        <w:t>plan</w:t>
      </w:r>
      <w:r>
        <w:rPr>
          <w:rFonts w:ascii="Courier New"/>
          <w:color w:val="A51ED1"/>
          <w:spacing w:val="-30"/>
          <w:sz w:val="20"/>
        </w:rPr>
        <w:t> </w:t>
      </w:r>
      <w:r>
        <w:rPr/>
        <w:t>first to understand the impact of executing the change.</w:t>
      </w:r>
      <w:r>
        <w:rPr>
          <w:spacing w:val="39"/>
        </w:rPr>
        <w:t> </w:t>
      </w:r>
      <w:r>
        <w:rPr/>
        <w:t>The last thing you want to do is inadvertently destroy a running application.</w:t>
      </w:r>
    </w:p>
    <w:p>
      <w:pPr>
        <w:spacing w:after="0" w:line="314" w:lineRule="auto"/>
        <w:jc w:val="both"/>
        <w:sectPr>
          <w:pgSz w:w="12240" w:h="15840"/>
          <w:pgMar w:header="1182" w:footer="2303" w:top="1560" w:bottom="2500" w:left="1700" w:right="1640"/>
        </w:sectPr>
      </w:pPr>
    </w:p>
    <w:p>
      <w:pPr>
        <w:pStyle w:val="BodyText"/>
        <w:spacing w:before="7"/>
        <w:rPr>
          <w:sz w:val="21"/>
        </w:rPr>
      </w:pPr>
    </w:p>
    <w:p>
      <w:pPr>
        <w:pStyle w:val="Heading3"/>
        <w:spacing w:before="177"/>
      </w:pPr>
      <w:bookmarkStart w:name="Outputting plans" w:id="153"/>
      <w:bookmarkEnd w:id="153"/>
      <w:r>
        <w:rPr>
          <w:b w:val="0"/>
        </w:rPr>
      </w:r>
      <w:bookmarkStart w:name="_bookmark105" w:id="154"/>
      <w:bookmarkEnd w:id="154"/>
      <w:r>
        <w:rPr>
          <w:b w:val="0"/>
        </w:rPr>
      </w:r>
      <w:bookmarkStart w:name="_bookmark106" w:id="155"/>
      <w:bookmarkEnd w:id="155"/>
      <w:r>
        <w:rPr>
          <w:b w:val="0"/>
        </w:rPr>
      </w:r>
      <w:r>
        <w:rPr>
          <w:w w:val="105"/>
        </w:rPr>
        <w:t>Outputting</w:t>
      </w:r>
      <w:r>
        <w:rPr>
          <w:spacing w:val="32"/>
          <w:w w:val="105"/>
        </w:rPr>
        <w:t> </w:t>
      </w:r>
      <w:r>
        <w:rPr>
          <w:spacing w:val="-4"/>
          <w:w w:val="105"/>
        </w:rPr>
        <w:t>plans</w:t>
      </w:r>
    </w:p>
    <w:p>
      <w:pPr>
        <w:pStyle w:val="BodyText"/>
        <w:spacing w:line="314" w:lineRule="auto" w:before="351"/>
        <w:ind w:left="136" w:right="193" w:hanging="8"/>
        <w:jc w:val="both"/>
      </w:pPr>
      <w:r>
        <w:rPr/>
        <w:t>Terraform has an approach for trying to limit the risk of large-scale destructive changes to our environment and allowing us to make increment changes.</w:t>
      </w:r>
      <w:r>
        <w:rPr>
          <w:spacing w:val="40"/>
        </w:rPr>
        <w:t> </w:t>
      </w:r>
      <w:r>
        <w:rPr/>
        <w:t>To do this</w:t>
      </w:r>
      <w:r>
        <w:rPr>
          <w:spacing w:val="-8"/>
        </w:rPr>
        <w:t> </w:t>
      </w:r>
      <w:r>
        <w:rPr/>
        <w:t>Terraform</w:t>
      </w:r>
      <w:r>
        <w:rPr>
          <w:spacing w:val="-8"/>
        </w:rPr>
        <w:t> </w:t>
      </w:r>
      <w:r>
        <w:rPr/>
        <w:t>captures</w:t>
      </w:r>
      <w:r>
        <w:rPr>
          <w:spacing w:val="-8"/>
        </w:rPr>
        <w:t> </w:t>
      </w:r>
      <w:r>
        <w:rPr/>
        <w:t>the</w:t>
      </w:r>
      <w:r>
        <w:rPr>
          <w:spacing w:val="-8"/>
        </w:rPr>
        <w:t> </w:t>
      </w:r>
      <w:r>
        <w:rPr/>
        <w:t>proposed</w:t>
      </w:r>
      <w:r>
        <w:rPr>
          <w:spacing w:val="-8"/>
        </w:rPr>
        <w:t> </w:t>
      </w:r>
      <w:r>
        <w:rPr/>
        <w:t>changes</w:t>
      </w:r>
      <w:r>
        <w:rPr>
          <w:spacing w:val="-8"/>
        </w:rPr>
        <w:t> </w:t>
      </w:r>
      <w:r>
        <w:rPr/>
        <w:t>by</w:t>
      </w:r>
      <w:r>
        <w:rPr>
          <w:spacing w:val="-8"/>
        </w:rPr>
        <w:t> </w:t>
      </w:r>
      <w:r>
        <w:rPr/>
        <w:t>outputting</w:t>
      </w:r>
      <w:r>
        <w:rPr>
          <w:spacing w:val="-8"/>
        </w:rPr>
        <w:t> </w:t>
      </w:r>
      <w:r>
        <w:rPr/>
        <w:t>the</w:t>
      </w:r>
      <w:r>
        <w:rPr>
          <w:spacing w:val="-8"/>
        </w:rPr>
        <w:t> </w:t>
      </w:r>
      <w:r>
        <w:rPr/>
        <w:t>plan</w:t>
      </w:r>
      <w:r>
        <w:rPr>
          <w:spacing w:val="-8"/>
        </w:rPr>
        <w:t> </w:t>
      </w:r>
      <w:r>
        <w:rPr/>
        <w:t>it</w:t>
      </w:r>
      <w:r>
        <w:rPr>
          <w:spacing w:val="-8"/>
        </w:rPr>
        <w:t> </w:t>
      </w:r>
      <w:r>
        <w:rPr/>
        <w:t>intends</w:t>
      </w:r>
      <w:r>
        <w:rPr>
          <w:spacing w:val="-8"/>
        </w:rPr>
        <w:t> </w:t>
      </w:r>
      <w:r>
        <w:rPr/>
        <w:t>to run to a file.</w:t>
      </w:r>
    </w:p>
    <w:p>
      <w:pPr>
        <w:pStyle w:val="BodyText"/>
        <w:spacing w:line="309" w:lineRule="auto" w:before="124"/>
        <w:ind w:left="136" w:right="193" w:hanging="8"/>
        <w:jc w:val="both"/>
      </w:pPr>
      <w:r>
        <w:rPr/>
        <w:t>Terraform calls this a plan output.</w:t>
      </w:r>
      <w:r>
        <w:rPr>
          <w:spacing w:val="40"/>
        </w:rPr>
        <w:t> </w:t>
      </w:r>
      <w:r>
        <w:rPr/>
        <w:t>We capture the plan by specifying the </w:t>
      </w:r>
      <w:r>
        <w:rPr>
          <w:rFonts w:ascii="Courier New"/>
          <w:color w:val="A51ED1"/>
          <w:sz w:val="20"/>
        </w:rPr>
        <w:t>-out </w:t>
      </w:r>
      <w:r>
        <w:rPr/>
        <w:t>flag</w:t>
      </w:r>
      <w:r>
        <w:rPr>
          <w:spacing w:val="-15"/>
        </w:rPr>
        <w:t> </w:t>
      </w:r>
      <w:r>
        <w:rPr/>
        <w:t>on a </w:t>
      </w:r>
      <w:r>
        <w:rPr>
          <w:rFonts w:ascii="Courier New"/>
          <w:color w:val="A51ED1"/>
          <w:sz w:val="20"/>
        </w:rPr>
        <w:t>terraform</w:t>
      </w:r>
      <w:r>
        <w:rPr>
          <w:rFonts w:ascii="Courier New"/>
          <w:color w:val="A51ED1"/>
          <w:spacing w:val="-6"/>
          <w:sz w:val="20"/>
        </w:rPr>
        <w:t> </w:t>
      </w:r>
      <w:r>
        <w:rPr>
          <w:rFonts w:ascii="Courier New"/>
          <w:color w:val="A51ED1"/>
          <w:sz w:val="20"/>
        </w:rPr>
        <w:t>plan</w:t>
      </w:r>
      <w:r>
        <w:rPr>
          <w:rFonts w:ascii="Courier New"/>
          <w:color w:val="A51ED1"/>
          <w:spacing w:val="-30"/>
          <w:sz w:val="20"/>
        </w:rPr>
        <w:t> </w:t>
      </w:r>
      <w:r>
        <w:rPr/>
        <w:t>command.</w:t>
      </w:r>
      <w:r>
        <w:rPr>
          <w:spacing w:val="27"/>
        </w:rPr>
        <w:t> </w:t>
      </w:r>
      <w:r>
        <w:rPr/>
        <w:t>This will capture the proposed changes in a file we specify.</w:t>
      </w:r>
      <w:r>
        <w:rPr>
          <w:spacing w:val="35"/>
        </w:rPr>
        <w:t> </w:t>
      </w:r>
      <w:r>
        <w:rPr/>
        <w:t>The plan output means we can make small, incremental changes to our infrastructure.</w:t>
      </w:r>
    </w:p>
    <w:p>
      <w:pPr>
        <w:pStyle w:val="BodyText"/>
        <w:spacing w:before="132"/>
        <w:ind w:left="136"/>
        <w:jc w:val="both"/>
      </w:pPr>
      <w:r>
        <w:rPr/>
        <w:t>Let’s</w:t>
      </w:r>
      <w:r>
        <w:rPr>
          <w:spacing w:val="47"/>
        </w:rPr>
        <w:t> </w:t>
      </w:r>
      <w:r>
        <w:rPr/>
        <w:t>assume</w:t>
      </w:r>
      <w:r>
        <w:rPr>
          <w:spacing w:val="48"/>
        </w:rPr>
        <w:t> </w:t>
      </w:r>
      <w:r>
        <w:rPr/>
        <w:t>we</w:t>
      </w:r>
      <w:r>
        <w:rPr>
          <w:spacing w:val="47"/>
        </w:rPr>
        <w:t> </w:t>
      </w:r>
      <w:r>
        <w:rPr/>
        <w:t>haven’t</w:t>
      </w:r>
      <w:r>
        <w:rPr>
          <w:spacing w:val="48"/>
        </w:rPr>
        <w:t> </w:t>
      </w:r>
      <w:r>
        <w:rPr/>
        <w:t>applied</w:t>
      </w:r>
      <w:r>
        <w:rPr>
          <w:spacing w:val="47"/>
        </w:rPr>
        <w:t> </w:t>
      </w:r>
      <w:r>
        <w:rPr/>
        <w:t>our</w:t>
      </w:r>
      <w:r>
        <w:rPr>
          <w:spacing w:val="48"/>
        </w:rPr>
        <w:t> </w:t>
      </w:r>
      <w:r>
        <w:rPr/>
        <w:t>configuration</w:t>
      </w:r>
      <w:r>
        <w:rPr>
          <w:spacing w:val="47"/>
        </w:rPr>
        <w:t> </w:t>
      </w:r>
      <w:r>
        <w:rPr/>
        <w:t>with</w:t>
      </w:r>
      <w:r>
        <w:rPr>
          <w:spacing w:val="48"/>
        </w:rPr>
        <w:t> </w:t>
      </w:r>
      <w:r>
        <w:rPr/>
        <w:t>our</w:t>
      </w:r>
      <w:r>
        <w:rPr>
          <w:spacing w:val="47"/>
        </w:rPr>
        <w:t> </w:t>
      </w:r>
      <w:r>
        <w:rPr/>
        <w:t>second</w:t>
      </w:r>
      <w:r>
        <w:rPr>
          <w:spacing w:val="48"/>
        </w:rPr>
        <w:t> </w:t>
      </w:r>
      <w:r>
        <w:rPr>
          <w:spacing w:val="-2"/>
        </w:rPr>
        <w:t>resource:</w:t>
      </w:r>
    </w:p>
    <w:p>
      <w:pPr>
        <w:spacing w:before="86"/>
        <w:ind w:left="136" w:right="0" w:firstLine="0"/>
        <w:jc w:val="both"/>
        <w:rPr>
          <w:sz w:val="24"/>
        </w:rPr>
      </w:pPr>
      <w:r>
        <w:rPr>
          <w:rFonts w:ascii="Courier New" w:hAnsi="Courier New"/>
          <w:color w:val="A51ED1"/>
          <w:sz w:val="20"/>
        </w:rPr>
        <w:t>aws_eip.base</w:t>
      </w:r>
      <w:r>
        <w:rPr>
          <w:sz w:val="24"/>
        </w:rPr>
        <w:t>.</w:t>
      </w:r>
      <w:r>
        <w:rPr>
          <w:spacing w:val="16"/>
          <w:sz w:val="24"/>
        </w:rPr>
        <w:t> </w:t>
      </w:r>
      <w:r>
        <w:rPr>
          <w:sz w:val="24"/>
        </w:rPr>
        <w:t>Let’s</w:t>
      </w:r>
      <w:r>
        <w:rPr>
          <w:spacing w:val="4"/>
          <w:sz w:val="24"/>
        </w:rPr>
        <w:t> </w:t>
      </w:r>
      <w:r>
        <w:rPr>
          <w:sz w:val="24"/>
        </w:rPr>
        <w:t>run</w:t>
      </w:r>
      <w:r>
        <w:rPr>
          <w:spacing w:val="4"/>
          <w:sz w:val="24"/>
        </w:rPr>
        <w:t> </w:t>
      </w:r>
      <w:r>
        <w:rPr>
          <w:rFonts w:ascii="Courier New" w:hAnsi="Courier New"/>
          <w:color w:val="A51ED1"/>
          <w:sz w:val="20"/>
        </w:rPr>
        <w:t>terraform</w:t>
      </w:r>
      <w:r>
        <w:rPr>
          <w:rFonts w:ascii="Courier New" w:hAnsi="Courier New"/>
          <w:color w:val="A51ED1"/>
          <w:spacing w:val="-11"/>
          <w:sz w:val="20"/>
        </w:rPr>
        <w:t> </w:t>
      </w:r>
      <w:r>
        <w:rPr>
          <w:rFonts w:ascii="Courier New" w:hAnsi="Courier New"/>
          <w:color w:val="A51ED1"/>
          <w:sz w:val="20"/>
        </w:rPr>
        <w:t>plan</w:t>
      </w:r>
      <w:r>
        <w:rPr>
          <w:rFonts w:ascii="Courier New" w:hAnsi="Courier New"/>
          <w:color w:val="A51ED1"/>
          <w:spacing w:val="-50"/>
          <w:sz w:val="20"/>
        </w:rPr>
        <w:t> </w:t>
      </w:r>
      <w:r>
        <w:rPr>
          <w:sz w:val="24"/>
        </w:rPr>
        <w:t>and</w:t>
      </w:r>
      <w:r>
        <w:rPr>
          <w:spacing w:val="3"/>
          <w:sz w:val="24"/>
        </w:rPr>
        <w:t> </w:t>
      </w:r>
      <w:r>
        <w:rPr>
          <w:sz w:val="24"/>
        </w:rPr>
        <w:t>output</w:t>
      </w:r>
      <w:r>
        <w:rPr>
          <w:spacing w:val="5"/>
          <w:sz w:val="24"/>
        </w:rPr>
        <w:t> </w:t>
      </w:r>
      <w:r>
        <w:rPr>
          <w:sz w:val="24"/>
        </w:rPr>
        <w:t>the</w:t>
      </w:r>
      <w:r>
        <w:rPr>
          <w:spacing w:val="4"/>
          <w:sz w:val="24"/>
        </w:rPr>
        <w:t> </w:t>
      </w:r>
      <w:r>
        <w:rPr>
          <w:sz w:val="24"/>
        </w:rPr>
        <w:t>contents</w:t>
      </w:r>
      <w:r>
        <w:rPr>
          <w:spacing w:val="4"/>
          <w:sz w:val="24"/>
        </w:rPr>
        <w:t> </w:t>
      </w:r>
      <w:r>
        <w:rPr>
          <w:sz w:val="24"/>
        </w:rPr>
        <w:t>of</w:t>
      </w:r>
      <w:r>
        <w:rPr>
          <w:spacing w:val="5"/>
          <w:sz w:val="24"/>
        </w:rPr>
        <w:t> </w:t>
      </w:r>
      <w:r>
        <w:rPr>
          <w:sz w:val="24"/>
        </w:rPr>
        <w:t>the</w:t>
      </w:r>
      <w:r>
        <w:rPr>
          <w:spacing w:val="4"/>
          <w:sz w:val="24"/>
        </w:rPr>
        <w:t> </w:t>
      </w:r>
      <w:r>
        <w:rPr>
          <w:spacing w:val="-2"/>
          <w:sz w:val="24"/>
        </w:rPr>
        <w:t>plan.</w:t>
      </w:r>
    </w:p>
    <w:p>
      <w:pPr>
        <w:spacing w:after="0"/>
        <w:jc w:val="both"/>
        <w:rPr>
          <w:sz w:val="24"/>
        </w:rPr>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436.65pt;mso-position-horizontal-relative:char;mso-position-vertical-relative:line" id="docshapegroup247" coordorigin="0,0" coordsize="8569,8733">
            <v:shape style="position:absolute;left:0;top:0;width:8569;height:8733" id="docshape248" coordorigin="0,0" coordsize="8569,8733" path="m8568,0l85,0,52,7,25,25,7,52,0,85,0,8647,7,8680,25,8707,52,8725,85,8732,8483,8732,8516,8725,8543,8707,8561,8680,8568,8647,8568,0xe" filled="true" fillcolor="#8a8b8b" stroked="false">
              <v:path arrowok="t"/>
              <v:fill type="solid"/>
            </v:shape>
            <v:shape style="position:absolute;left:28;top:170;width:8512;height:8534" id="docshape249" coordorigin="28,170" coordsize="8512,8534" path="m8540,170l85,170,63,175,45,187,33,205,28,227,28,8647,33,8669,45,8687,63,8699,85,8704,8483,8704,8505,8699,8523,8687,8535,8669,8540,8647,8540,170xe" filled="true" fillcolor="#f6f6f5" stroked="false">
              <v:path arrowok="t"/>
              <v:fill type="solid"/>
            </v:shape>
            <v:line style="position:absolute" from="312,842" to="8356,842" stroked="true" strokeweight="1.4173pt" strokecolor="#989899">
              <v:stroke dashstyle="solid"/>
            </v:line>
            <v:shape style="position:absolute;left:311;top:309;width:3420;height:326" type="#_x0000_t202" id="docshape250" filled="false" stroked="false">
              <v:textbox inset="0,0,0,0">
                <w:txbxContent>
                  <w:p>
                    <w:pPr>
                      <w:spacing w:before="48"/>
                      <w:ind w:left="0" w:right="0" w:firstLine="0"/>
                      <w:jc w:val="left"/>
                      <w:rPr>
                        <w:rFonts w:ascii="Cambria"/>
                        <w:b/>
                        <w:sz w:val="20"/>
                      </w:rPr>
                    </w:pPr>
                    <w:bookmarkStart w:name="_bookmark107" w:id="156"/>
                    <w:bookmarkEnd w:id="156"/>
                    <w:r>
                      <w:rPr/>
                    </w:r>
                    <w:bookmarkStart w:name="_bookmark108" w:id="157"/>
                    <w:bookmarkEnd w:id="157"/>
                    <w:r>
                      <w:rPr/>
                    </w:r>
                    <w:r>
                      <w:rPr>
                        <w:rFonts w:ascii="Cambria"/>
                        <w:b/>
                        <w:w w:val="105"/>
                        <w:sz w:val="20"/>
                      </w:rPr>
                      <w:t>Listing 2.29:</w:t>
                    </w:r>
                    <w:r>
                      <w:rPr>
                        <w:rFonts w:ascii="Cambria"/>
                        <w:b/>
                        <w:spacing w:val="15"/>
                        <w:w w:val="105"/>
                        <w:sz w:val="20"/>
                      </w:rPr>
                      <w:t> </w:t>
                    </w:r>
                    <w:r>
                      <w:rPr>
                        <w:rFonts w:ascii="Cambria"/>
                        <w:b/>
                        <w:w w:val="105"/>
                        <w:sz w:val="20"/>
                      </w:rPr>
                      <w:t>Creating a plan </w:t>
                    </w:r>
                    <w:r>
                      <w:rPr>
                        <w:rFonts w:ascii="Cambria"/>
                        <w:b/>
                        <w:spacing w:val="-2"/>
                        <w:w w:val="105"/>
                        <w:sz w:val="20"/>
                      </w:rPr>
                      <w:t>output</w:t>
                    </w:r>
                  </w:p>
                </w:txbxContent>
              </v:textbox>
              <w10:wrap type="none"/>
            </v:shape>
            <v:shape style="position:absolute;left:311;top:1126;width:7362;height:3877" type="#_x0000_t202" id="docshape251"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z w:val="20"/>
                      </w:rPr>
                      <w:t>plan</w:t>
                    </w:r>
                    <w:r>
                      <w:rPr>
                        <w:rFonts w:ascii="Courier New"/>
                        <w:spacing w:val="4"/>
                        <w:sz w:val="20"/>
                      </w:rPr>
                      <w:t> </w:t>
                    </w:r>
                    <w:r>
                      <w:rPr>
                        <w:rFonts w:ascii="Courier New"/>
                        <w:sz w:val="20"/>
                      </w:rPr>
                      <w:t>-out</w:t>
                    </w:r>
                    <w:r>
                      <w:rPr>
                        <w:rFonts w:ascii="Courier New"/>
                        <w:spacing w:val="4"/>
                        <w:sz w:val="20"/>
                      </w:rPr>
                      <w:t> </w:t>
                    </w:r>
                    <w:r>
                      <w:rPr>
                        <w:rFonts w:ascii="Courier New"/>
                        <w:sz w:val="20"/>
                      </w:rPr>
                      <w:t>base-`date</w:t>
                    </w:r>
                    <w:r>
                      <w:rPr>
                        <w:rFonts w:ascii="Courier New"/>
                        <w:spacing w:val="4"/>
                        <w:sz w:val="20"/>
                      </w:rPr>
                      <w:t> </w:t>
                    </w:r>
                    <w:r>
                      <w:rPr>
                        <w:rFonts w:ascii="Courier New"/>
                        <w:spacing w:val="-2"/>
                        <w:sz w:val="20"/>
                      </w:rPr>
                      <w:t>+'%s'`.plan</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aws_instance.base:</w:t>
                    </w:r>
                    <w:r>
                      <w:rPr>
                        <w:rFonts w:ascii="Courier New"/>
                        <w:spacing w:val="5"/>
                        <w:sz w:val="20"/>
                      </w:rPr>
                      <w:t> </w:t>
                    </w:r>
                    <w:r>
                      <w:rPr>
                        <w:rFonts w:ascii="Courier New"/>
                        <w:sz w:val="20"/>
                      </w:rPr>
                      <w:t>Refreshing</w:t>
                    </w:r>
                    <w:r>
                      <w:rPr>
                        <w:rFonts w:ascii="Courier New"/>
                        <w:spacing w:val="5"/>
                        <w:sz w:val="20"/>
                      </w:rPr>
                      <w:t> </w:t>
                    </w:r>
                    <w:r>
                      <w:rPr>
                        <w:rFonts w:ascii="Courier New"/>
                        <w:sz w:val="20"/>
                      </w:rPr>
                      <w:t>state...</w:t>
                    </w:r>
                    <w:r>
                      <w:rPr>
                        <w:rFonts w:ascii="Courier New"/>
                        <w:spacing w:val="5"/>
                        <w:sz w:val="20"/>
                      </w:rPr>
                      <w:t> </w:t>
                    </w:r>
                    <w:r>
                      <w:rPr>
                        <w:rFonts w:ascii="Courier New"/>
                        <w:sz w:val="20"/>
                      </w:rPr>
                      <w:t>(ID:</w:t>
                    </w:r>
                    <w:r>
                      <w:rPr>
                        <w:rFonts w:ascii="Courier New"/>
                        <w:spacing w:val="5"/>
                        <w:sz w:val="20"/>
                      </w:rPr>
                      <w:t> </w:t>
                    </w:r>
                    <w:r>
                      <w:rPr>
                        <w:rFonts w:ascii="Courier New"/>
                        <w:sz w:val="20"/>
                      </w:rPr>
                      <w:t>i-</w:t>
                    </w:r>
                    <w:r>
                      <w:rPr>
                        <w:rFonts w:ascii="Courier New"/>
                        <w:spacing w:val="-2"/>
                        <w:sz w:val="20"/>
                      </w:rPr>
                      <w:t>e729627e)</w:t>
                    </w:r>
                  </w:p>
                  <w:p>
                    <w:pPr>
                      <w:spacing w:line="240" w:lineRule="auto" w:before="11"/>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76" w:lineRule="auto" w:before="0"/>
                      <w:ind w:left="0" w:right="0" w:firstLine="0"/>
                      <w:jc w:val="left"/>
                      <w:rPr>
                        <w:rFonts w:ascii="Courier New"/>
                        <w:sz w:val="20"/>
                      </w:rPr>
                    </w:pPr>
                    <w:r>
                      <w:rPr>
                        <w:rFonts w:ascii="Courier New"/>
                        <w:sz w:val="20"/>
                      </w:rPr>
                      <w:t>Your plan was also saved to the path below. Call the </w:t>
                    </w:r>
                    <w:r>
                      <w:rPr>
                        <w:rFonts w:ascii="Courier New"/>
                        <w:color w:val="CC00B2"/>
                        <w:sz w:val="20"/>
                      </w:rPr>
                      <w:t>"apply" </w:t>
                    </w:r>
                    <w:r>
                      <w:rPr>
                        <w:rFonts w:ascii="Courier New"/>
                        <w:spacing w:val="-2"/>
                        <w:sz w:val="20"/>
                      </w:rPr>
                      <w:t>subcommand</w:t>
                    </w:r>
                  </w:p>
                  <w:p>
                    <w:pPr>
                      <w:spacing w:line="276" w:lineRule="auto" w:before="0"/>
                      <w:ind w:left="0" w:right="0" w:firstLine="0"/>
                      <w:jc w:val="left"/>
                      <w:rPr>
                        <w:rFonts w:ascii="Courier New"/>
                        <w:sz w:val="20"/>
                      </w:rPr>
                    </w:pPr>
                    <w:r>
                      <w:rPr>
                        <w:rFonts w:ascii="Courier New"/>
                        <w:sz w:val="20"/>
                      </w:rPr>
                      <w:t>with this plan file and Terraform will exactly execute this </w:t>
                    </w:r>
                    <w:r>
                      <w:rPr>
                        <w:rFonts w:ascii="Courier New"/>
                        <w:spacing w:val="-2"/>
                        <w:sz w:val="20"/>
                      </w:rPr>
                      <w:t>execution</w:t>
                    </w:r>
                  </w:p>
                  <w:p>
                    <w:pPr>
                      <w:spacing w:line="226" w:lineRule="exact" w:before="0"/>
                      <w:ind w:left="0" w:right="0" w:firstLine="0"/>
                      <w:jc w:val="left"/>
                      <w:rPr>
                        <w:rFonts w:ascii="Courier New"/>
                        <w:sz w:val="20"/>
                      </w:rPr>
                    </w:pPr>
                    <w:r>
                      <w:rPr>
                        <w:rFonts w:ascii="Courier New"/>
                        <w:spacing w:val="-2"/>
                        <w:sz w:val="20"/>
                      </w:rPr>
                      <w:t>plan.</w:t>
                    </w:r>
                  </w:p>
                  <w:p>
                    <w:pPr>
                      <w:spacing w:line="240" w:lineRule="auto" w:before="9"/>
                      <w:rPr>
                        <w:rFonts w:ascii="Courier New"/>
                        <w:sz w:val="25"/>
                      </w:rPr>
                    </w:pPr>
                  </w:p>
                  <w:p>
                    <w:pPr>
                      <w:spacing w:line="214" w:lineRule="exact" w:before="0"/>
                      <w:ind w:left="0" w:right="0" w:firstLine="0"/>
                      <w:jc w:val="left"/>
                      <w:rPr>
                        <w:rFonts w:ascii="Courier New"/>
                        <w:sz w:val="20"/>
                      </w:rPr>
                    </w:pPr>
                    <w:r>
                      <w:rPr>
                        <w:rFonts w:ascii="Courier New"/>
                        <w:sz w:val="20"/>
                      </w:rPr>
                      <w:t>Path:</w:t>
                    </w:r>
                    <w:r>
                      <w:rPr>
                        <w:rFonts w:ascii="Courier New"/>
                        <w:spacing w:val="5"/>
                        <w:sz w:val="20"/>
                      </w:rPr>
                      <w:t> </w:t>
                    </w:r>
                    <w:r>
                      <w:rPr>
                        <w:rFonts w:ascii="Courier New"/>
                        <w:sz w:val="20"/>
                      </w:rPr>
                      <w:t>base-</w:t>
                    </w:r>
                    <w:r>
                      <w:rPr>
                        <w:rFonts w:ascii="Courier New"/>
                        <w:spacing w:val="-2"/>
                        <w:sz w:val="20"/>
                      </w:rPr>
                      <w:t>1477640557.plan</w:t>
                    </w:r>
                  </w:p>
                </w:txbxContent>
              </v:textbox>
              <w10:wrap type="none"/>
            </v:shape>
            <v:shape style="position:absolute;left:311;top:5287;width:2345;height:1277" type="#_x0000_t202" id="docshape252" filled="false" stroked="false">
              <v:textbox inset="0,0,0,0">
                <w:txbxContent>
                  <w:p>
                    <w:pPr>
                      <w:spacing w:line="276" w:lineRule="auto" w:before="22"/>
                      <w:ind w:left="489" w:right="0" w:hanging="490"/>
                      <w:jc w:val="left"/>
                      <w:rPr>
                        <w:rFonts w:ascii="Courier New"/>
                        <w:sz w:val="20"/>
                      </w:rPr>
                    </w:pPr>
                    <w:r>
                      <w:rPr>
                        <w:rFonts w:ascii="Courier New"/>
                        <w:sz w:val="20"/>
                      </w:rPr>
                      <w:t>+ aws_eip.base </w:t>
                    </w:r>
                    <w:r>
                      <w:rPr>
                        <w:rFonts w:ascii="Courier New"/>
                        <w:spacing w:val="-2"/>
                        <w:sz w:val="20"/>
                      </w:rPr>
                      <w:t>allocation_id: association_id: domain:</w:t>
                    </w:r>
                  </w:p>
                  <w:p>
                    <w:pPr>
                      <w:spacing w:line="212" w:lineRule="exact" w:before="0"/>
                      <w:ind w:left="489" w:right="0" w:firstLine="0"/>
                      <w:jc w:val="left"/>
                      <w:rPr>
                        <w:rFonts w:ascii="Courier New"/>
                        <w:sz w:val="20"/>
                      </w:rPr>
                    </w:pPr>
                    <w:r>
                      <w:rPr>
                        <w:rFonts w:ascii="Courier New"/>
                        <w:spacing w:val="-2"/>
                        <w:sz w:val="20"/>
                      </w:rPr>
                      <w:t>instance:</w:t>
                    </w:r>
                  </w:p>
                </w:txbxContent>
              </v:textbox>
              <w10:wrap type="none"/>
            </v:shape>
            <v:shape style="position:absolute;left:3126;top:5547;width:1489;height:1017" type="#_x0000_t202" id="docshape253" filled="false" stroked="false">
              <v:textbox inset="0,0,0,0">
                <w:txbxContent>
                  <w:p>
                    <w:pPr>
                      <w:spacing w:line="276" w:lineRule="auto" w:before="22"/>
                      <w:ind w:left="0" w:right="18" w:firstLine="0"/>
                      <w:jc w:val="both"/>
                      <w:rPr>
                        <w:rFonts w:ascii="Courier New"/>
                        <w:sz w:val="20"/>
                      </w:rPr>
                    </w:pPr>
                    <w:r>
                      <w:rPr>
                        <w:rFonts w:ascii="Courier New"/>
                        <w:color w:val="CC00B2"/>
                        <w:spacing w:val="-2"/>
                        <w:sz w:val="20"/>
                      </w:rPr>
                      <w:t>"&lt;computed&gt;" "&lt;computed&gt;" "&lt;computed&gt;"</w:t>
                    </w:r>
                  </w:p>
                  <w:p>
                    <w:pPr>
                      <w:spacing w:line="213" w:lineRule="exact" w:before="0"/>
                      <w:ind w:left="0" w:right="0" w:firstLine="0"/>
                      <w:jc w:val="left"/>
                      <w:rPr>
                        <w:rFonts w:ascii="Courier New"/>
                        <w:sz w:val="20"/>
                      </w:rPr>
                    </w:pPr>
                    <w:r>
                      <w:rPr>
                        <w:rFonts w:ascii="Courier New"/>
                        <w:color w:val="CC00B2"/>
                        <w:sz w:val="20"/>
                      </w:rPr>
                      <w:t>"i-</w:t>
                    </w:r>
                    <w:r>
                      <w:rPr>
                        <w:rFonts w:ascii="Courier New"/>
                        <w:color w:val="CC00B2"/>
                        <w:spacing w:val="-2"/>
                        <w:sz w:val="20"/>
                      </w:rPr>
                      <w:t>e729627e"</w:t>
                    </w:r>
                  </w:p>
                </w:txbxContent>
              </v:textbox>
              <w10:wrap type="none"/>
            </v:shape>
            <v:shape style="position:absolute;left:801;top:6587;width:3814;height:1017" type="#_x0000_t202" id="docshape254" filled="false" stroked="false">
              <v:textbox inset="0,0,0,0">
                <w:txbxContent>
                  <w:p>
                    <w:pPr>
                      <w:tabs>
                        <w:tab w:pos="2324" w:val="left" w:leader="none"/>
                      </w:tabs>
                      <w:spacing w:line="276" w:lineRule="auto" w:before="22"/>
                      <w:ind w:left="0" w:right="18" w:firstLine="0"/>
                      <w:jc w:val="left"/>
                      <w:rPr>
                        <w:rFonts w:ascii="Courier New"/>
                        <w:sz w:val="20"/>
                      </w:rPr>
                    </w:pPr>
                    <w:r>
                      <w:rPr>
                        <w:rFonts w:ascii="Courier New"/>
                        <w:sz w:val="20"/>
                      </w:rPr>
                      <w:t>network_interface: </w:t>
                    </w:r>
                    <w:r>
                      <w:rPr>
                        <w:rFonts w:ascii="Courier New"/>
                        <w:color w:val="CC00B2"/>
                        <w:sz w:val="20"/>
                      </w:rPr>
                      <w:t>"&lt;computed&gt;" </w:t>
                    </w:r>
                    <w:r>
                      <w:rPr>
                        <w:rFonts w:ascii="Courier New"/>
                        <w:spacing w:val="-2"/>
                        <w:sz w:val="20"/>
                      </w:rPr>
                      <w:t>private_ip:</w:t>
                    </w:r>
                    <w:r>
                      <w:rPr>
                        <w:rFonts w:ascii="Courier New"/>
                        <w:sz w:val="20"/>
                      </w:rPr>
                      <w:tab/>
                    </w:r>
                    <w:r>
                      <w:rPr>
                        <w:rFonts w:ascii="Courier New"/>
                        <w:color w:val="CC00B2"/>
                        <w:spacing w:val="-2"/>
                        <w:sz w:val="20"/>
                      </w:rPr>
                      <w:t>"&lt;computed&gt;"</w:t>
                    </w:r>
                  </w:p>
                  <w:p>
                    <w:pPr>
                      <w:tabs>
                        <w:tab w:pos="2324" w:val="left" w:leader="none"/>
                      </w:tabs>
                      <w:spacing w:line="226" w:lineRule="exact" w:before="0"/>
                      <w:ind w:left="0" w:right="0" w:firstLine="0"/>
                      <w:jc w:val="left"/>
                      <w:rPr>
                        <w:rFonts w:ascii="Courier New"/>
                        <w:sz w:val="20"/>
                      </w:rPr>
                    </w:pPr>
                    <w:r>
                      <w:rPr>
                        <w:rFonts w:ascii="Courier New"/>
                        <w:spacing w:val="-2"/>
                        <w:sz w:val="20"/>
                      </w:rPr>
                      <w:t>public_ip:</w:t>
                    </w:r>
                    <w:r>
                      <w:rPr>
                        <w:rFonts w:ascii="Courier New"/>
                        <w:sz w:val="20"/>
                      </w:rPr>
                      <w:tab/>
                    </w:r>
                    <w:r>
                      <w:rPr>
                        <w:rFonts w:ascii="Courier New"/>
                        <w:color w:val="CC00B2"/>
                        <w:spacing w:val="-2"/>
                        <w:sz w:val="20"/>
                      </w:rPr>
                      <w:t>"&lt;computed&gt;"</w:t>
                    </w:r>
                  </w:p>
                  <w:p>
                    <w:pPr>
                      <w:tabs>
                        <w:tab w:pos="2324" w:val="left" w:leader="none"/>
                      </w:tabs>
                      <w:spacing w:line="214" w:lineRule="exact" w:before="33"/>
                      <w:ind w:left="0" w:right="0" w:firstLine="0"/>
                      <w:jc w:val="left"/>
                      <w:rPr>
                        <w:rFonts w:ascii="Courier New"/>
                        <w:sz w:val="20"/>
                      </w:rPr>
                    </w:pPr>
                    <w:r>
                      <w:rPr>
                        <w:rFonts w:ascii="Courier New"/>
                        <w:spacing w:val="-4"/>
                        <w:sz w:val="20"/>
                      </w:rPr>
                      <w:t>vpc:</w:t>
                    </w:r>
                    <w:r>
                      <w:rPr>
                        <w:rFonts w:ascii="Courier New"/>
                        <w:sz w:val="20"/>
                      </w:rPr>
                      <w:tab/>
                    </w:r>
                    <w:r>
                      <w:rPr>
                        <w:rFonts w:ascii="Courier New"/>
                        <w:color w:val="CC00B2"/>
                        <w:spacing w:val="-2"/>
                        <w:sz w:val="20"/>
                      </w:rPr>
                      <w:t>"&lt;computed&gt;"</w:t>
                    </w:r>
                  </w:p>
                </w:txbxContent>
              </v:textbox>
              <w10:wrap type="none"/>
            </v:shape>
            <v:shape style="position:absolute;left:311;top:8147;width:5159;height:237" type="#_x0000_t202" id="docshape255" filled="false" stroked="false">
              <v:textbox inset="0,0,0,0">
                <w:txbxContent>
                  <w:p>
                    <w:pPr>
                      <w:spacing w:line="214" w:lineRule="exact" w:before="22"/>
                      <w:ind w:left="0" w:right="0" w:firstLine="0"/>
                      <w:jc w:val="left"/>
                      <w:rPr>
                        <w:rFonts w:ascii="Courier New"/>
                        <w:sz w:val="20"/>
                      </w:rPr>
                    </w:pPr>
                    <w:r>
                      <w:rPr>
                        <w:rFonts w:ascii="Courier New"/>
                        <w:sz w:val="20"/>
                      </w:rPr>
                      <w:t>Plan:</w:t>
                    </w:r>
                    <w:r>
                      <w:rPr>
                        <w:rFonts w:ascii="Courier New"/>
                        <w:spacing w:val="3"/>
                        <w:sz w:val="20"/>
                      </w:rPr>
                      <w:t> </w:t>
                    </w:r>
                    <w:r>
                      <w:rPr>
                        <w:rFonts w:ascii="Courier New"/>
                        <w:sz w:val="20"/>
                      </w:rPr>
                      <w:t>1</w:t>
                    </w:r>
                    <w:r>
                      <w:rPr>
                        <w:rFonts w:ascii="Courier New"/>
                        <w:spacing w:val="4"/>
                        <w:sz w:val="20"/>
                      </w:rPr>
                      <w:t> </w:t>
                    </w:r>
                    <w:r>
                      <w:rPr>
                        <w:rFonts w:ascii="Courier New"/>
                        <w:sz w:val="20"/>
                      </w:rPr>
                      <w:t>to</w:t>
                    </w:r>
                    <w:r>
                      <w:rPr>
                        <w:rFonts w:ascii="Courier New"/>
                        <w:spacing w:val="3"/>
                        <w:sz w:val="20"/>
                      </w:rPr>
                      <w:t> </w:t>
                    </w:r>
                    <w:r>
                      <w:rPr>
                        <w:rFonts w:ascii="Courier New"/>
                        <w:sz w:val="20"/>
                      </w:rPr>
                      <w:t>add,</w:t>
                    </w:r>
                    <w:r>
                      <w:rPr>
                        <w:rFonts w:ascii="Courier New"/>
                        <w:spacing w:val="4"/>
                        <w:sz w:val="20"/>
                      </w:rPr>
                      <w:t> </w:t>
                    </w:r>
                    <w:r>
                      <w:rPr>
                        <w:rFonts w:ascii="Courier New"/>
                        <w:sz w:val="20"/>
                      </w:rPr>
                      <w:t>0</w:t>
                    </w:r>
                    <w:r>
                      <w:rPr>
                        <w:rFonts w:ascii="Courier New"/>
                        <w:spacing w:val="3"/>
                        <w:sz w:val="20"/>
                      </w:rPr>
                      <w:t> </w:t>
                    </w:r>
                    <w:r>
                      <w:rPr>
                        <w:rFonts w:ascii="Courier New"/>
                        <w:sz w:val="20"/>
                      </w:rPr>
                      <w:t>to</w:t>
                    </w:r>
                    <w:r>
                      <w:rPr>
                        <w:rFonts w:ascii="Courier New"/>
                        <w:spacing w:val="4"/>
                        <w:sz w:val="20"/>
                      </w:rPr>
                      <w:t> </w:t>
                    </w:r>
                    <w:r>
                      <w:rPr>
                        <w:rFonts w:ascii="Courier New"/>
                        <w:sz w:val="20"/>
                      </w:rPr>
                      <w:t>change,</w:t>
                    </w:r>
                    <w:r>
                      <w:rPr>
                        <w:rFonts w:ascii="Courier New"/>
                        <w:spacing w:val="3"/>
                        <w:sz w:val="20"/>
                      </w:rPr>
                      <w:t> </w:t>
                    </w:r>
                    <w:r>
                      <w:rPr>
                        <w:rFonts w:ascii="Courier New"/>
                        <w:sz w:val="20"/>
                      </w:rPr>
                      <w:t>0</w:t>
                    </w:r>
                    <w:r>
                      <w:rPr>
                        <w:rFonts w:ascii="Courier New"/>
                        <w:spacing w:val="4"/>
                        <w:sz w:val="20"/>
                      </w:rPr>
                      <w:t> </w:t>
                    </w:r>
                    <w:r>
                      <w:rPr>
                        <w:rFonts w:ascii="Courier New"/>
                        <w:sz w:val="20"/>
                      </w:rPr>
                      <w:t>to</w:t>
                    </w:r>
                    <w:r>
                      <w:rPr>
                        <w:rFonts w:ascii="Courier New"/>
                        <w:spacing w:val="4"/>
                        <w:sz w:val="20"/>
                      </w:rPr>
                      <w:t> </w:t>
                    </w:r>
                    <w:r>
                      <w:rPr>
                        <w:rFonts w:ascii="Courier New"/>
                        <w:spacing w:val="-2"/>
                        <w:sz w:val="20"/>
                      </w:rPr>
                      <w:t>destroy.</w:t>
                    </w:r>
                  </w:p>
                </w:txbxContent>
              </v:textbox>
              <w10:wrap type="none"/>
            </v:shape>
          </v:group>
        </w:pict>
      </w:r>
      <w:r>
        <w:rPr>
          <w:sz w:val="20"/>
        </w:rPr>
      </w:r>
    </w:p>
    <w:p>
      <w:pPr>
        <w:spacing w:before="67"/>
        <w:ind w:left="124" w:right="0" w:firstLine="0"/>
        <w:jc w:val="left"/>
        <w:rPr>
          <w:sz w:val="24"/>
        </w:rPr>
      </w:pPr>
      <w:r>
        <w:rPr>
          <w:sz w:val="24"/>
        </w:rPr>
        <w:t>We</w:t>
      </w:r>
      <w:r>
        <w:rPr>
          <w:spacing w:val="10"/>
          <w:sz w:val="24"/>
        </w:rPr>
        <w:t> </w:t>
      </w:r>
      <w:r>
        <w:rPr>
          <w:sz w:val="24"/>
        </w:rPr>
        <w:t>can</w:t>
      </w:r>
      <w:r>
        <w:rPr>
          <w:spacing w:val="11"/>
          <w:sz w:val="24"/>
        </w:rPr>
        <w:t> </w:t>
      </w:r>
      <w:r>
        <w:rPr>
          <w:sz w:val="24"/>
        </w:rPr>
        <w:t>see</w:t>
      </w:r>
      <w:r>
        <w:rPr>
          <w:spacing w:val="12"/>
          <w:sz w:val="24"/>
        </w:rPr>
        <w:t> </w:t>
      </w:r>
      <w:r>
        <w:rPr>
          <w:sz w:val="24"/>
        </w:rPr>
        <w:t>we’ve</w:t>
      </w:r>
      <w:r>
        <w:rPr>
          <w:spacing w:val="12"/>
          <w:sz w:val="24"/>
        </w:rPr>
        <w:t> </w:t>
      </w:r>
      <w:r>
        <w:rPr>
          <w:sz w:val="24"/>
        </w:rPr>
        <w:t>run</w:t>
      </w:r>
      <w:r>
        <w:rPr>
          <w:spacing w:val="12"/>
          <w:sz w:val="24"/>
        </w:rPr>
        <w:t> </w:t>
      </w:r>
      <w:r>
        <w:rPr>
          <w:rFonts w:ascii="Courier New" w:hAnsi="Courier New"/>
          <w:color w:val="A51ED1"/>
          <w:sz w:val="20"/>
        </w:rPr>
        <w:t>terraform</w:t>
      </w:r>
      <w:r>
        <w:rPr>
          <w:rFonts w:ascii="Courier New" w:hAnsi="Courier New"/>
          <w:color w:val="A51ED1"/>
          <w:spacing w:val="1"/>
          <w:sz w:val="20"/>
        </w:rPr>
        <w:t> </w:t>
      </w:r>
      <w:r>
        <w:rPr>
          <w:rFonts w:ascii="Courier New" w:hAnsi="Courier New"/>
          <w:color w:val="A51ED1"/>
          <w:sz w:val="20"/>
        </w:rPr>
        <w:t>plan</w:t>
      </w:r>
      <w:r>
        <w:rPr>
          <w:rFonts w:ascii="Courier New" w:hAnsi="Courier New"/>
          <w:color w:val="A51ED1"/>
          <w:spacing w:val="-50"/>
          <w:sz w:val="20"/>
        </w:rPr>
        <w:t> </w:t>
      </w:r>
      <w:r>
        <w:rPr>
          <w:sz w:val="24"/>
        </w:rPr>
        <w:t>with</w:t>
      </w:r>
      <w:r>
        <w:rPr>
          <w:spacing w:val="11"/>
          <w:sz w:val="24"/>
        </w:rPr>
        <w:t> </w:t>
      </w:r>
      <w:r>
        <w:rPr>
          <w:sz w:val="24"/>
        </w:rPr>
        <w:t>a</w:t>
      </w:r>
      <w:r>
        <w:rPr>
          <w:spacing w:val="11"/>
          <w:sz w:val="24"/>
        </w:rPr>
        <w:t> </w:t>
      </w:r>
      <w:r>
        <w:rPr>
          <w:sz w:val="24"/>
        </w:rPr>
        <w:t>new</w:t>
      </w:r>
      <w:r>
        <w:rPr>
          <w:spacing w:val="12"/>
          <w:sz w:val="24"/>
        </w:rPr>
        <w:t> </w:t>
      </w:r>
      <w:r>
        <w:rPr>
          <w:sz w:val="24"/>
        </w:rPr>
        <w:t>flag,</w:t>
      </w:r>
      <w:r>
        <w:rPr>
          <w:spacing w:val="12"/>
          <w:sz w:val="24"/>
        </w:rPr>
        <w:t> </w:t>
      </w:r>
      <w:r>
        <w:rPr>
          <w:rFonts w:ascii="Courier New" w:hAnsi="Courier New"/>
          <w:color w:val="A51ED1"/>
          <w:sz w:val="20"/>
        </w:rPr>
        <w:t>-out</w:t>
      </w:r>
      <w:r>
        <w:rPr>
          <w:sz w:val="24"/>
        </w:rPr>
        <w:t>.</w:t>
      </w:r>
      <w:r>
        <w:rPr>
          <w:spacing w:val="35"/>
          <w:sz w:val="24"/>
        </w:rPr>
        <w:t> </w:t>
      </w:r>
      <w:r>
        <w:rPr>
          <w:sz w:val="24"/>
        </w:rPr>
        <w:t>As</w:t>
      </w:r>
      <w:r>
        <w:rPr>
          <w:spacing w:val="13"/>
          <w:sz w:val="24"/>
        </w:rPr>
        <w:t> </w:t>
      </w:r>
      <w:r>
        <w:rPr>
          <w:sz w:val="24"/>
        </w:rPr>
        <w:t>the</w:t>
      </w:r>
      <w:r>
        <w:rPr>
          <w:spacing w:val="11"/>
          <w:sz w:val="24"/>
        </w:rPr>
        <w:t> </w:t>
      </w:r>
      <w:r>
        <w:rPr>
          <w:sz w:val="24"/>
        </w:rPr>
        <w:t>value</w:t>
      </w:r>
      <w:r>
        <w:rPr>
          <w:spacing w:val="12"/>
          <w:sz w:val="24"/>
        </w:rPr>
        <w:t> </w:t>
      </w:r>
      <w:r>
        <w:rPr>
          <w:sz w:val="24"/>
        </w:rPr>
        <w:t>of</w:t>
      </w:r>
      <w:r>
        <w:rPr>
          <w:spacing w:val="11"/>
          <w:sz w:val="24"/>
        </w:rPr>
        <w:t> </w:t>
      </w:r>
      <w:r>
        <w:rPr>
          <w:spacing w:val="-5"/>
          <w:sz w:val="24"/>
        </w:rPr>
        <w:t>the</w:t>
      </w:r>
    </w:p>
    <w:p>
      <w:pPr>
        <w:pStyle w:val="BodyText"/>
        <w:spacing w:line="307" w:lineRule="auto" w:before="79"/>
        <w:ind w:left="136"/>
        <w:rPr>
          <w:rFonts w:ascii="Courier New" w:hAnsi="Courier New"/>
          <w:sz w:val="20"/>
        </w:rPr>
      </w:pPr>
      <w:r>
        <w:rPr>
          <w:rFonts w:ascii="Courier New" w:hAnsi="Courier New"/>
          <w:color w:val="A51ED1"/>
          <w:sz w:val="20"/>
        </w:rPr>
        <w:t>-out</w:t>
      </w:r>
      <w:r>
        <w:rPr>
          <w:rFonts w:ascii="Courier New" w:hAnsi="Courier New"/>
          <w:color w:val="A51ED1"/>
          <w:spacing w:val="-53"/>
          <w:sz w:val="20"/>
        </w:rPr>
        <w:t> </w:t>
      </w:r>
      <w:r>
        <w:rPr/>
        <w:t>flag, we’ve specified the location of a plan output.</w:t>
      </w:r>
      <w:r>
        <w:rPr>
          <w:spacing w:val="30"/>
        </w:rPr>
        <w:t> </w:t>
      </w:r>
      <w:r>
        <w:rPr/>
        <w:t>We’ve also appended the current</w:t>
      </w:r>
      <w:r>
        <w:rPr>
          <w:spacing w:val="24"/>
        </w:rPr>
        <w:t> </w:t>
      </w:r>
      <w:r>
        <w:rPr/>
        <w:t>Unix</w:t>
      </w:r>
      <w:r>
        <w:rPr>
          <w:spacing w:val="25"/>
        </w:rPr>
        <w:t> </w:t>
      </w:r>
      <w:r>
        <w:rPr/>
        <w:t>epoch</w:t>
      </w:r>
      <w:r>
        <w:rPr>
          <w:spacing w:val="24"/>
        </w:rPr>
        <w:t> </w:t>
      </w:r>
      <w:r>
        <w:rPr/>
        <w:t>date</w:t>
      </w:r>
      <w:r>
        <w:rPr>
          <w:spacing w:val="25"/>
        </w:rPr>
        <w:t> </w:t>
      </w:r>
      <w:r>
        <w:rPr/>
        <w:t>to</w:t>
      </w:r>
      <w:r>
        <w:rPr>
          <w:spacing w:val="25"/>
        </w:rPr>
        <w:t> </w:t>
      </w:r>
      <w:r>
        <w:rPr/>
        <w:t>the</w:t>
      </w:r>
      <w:r>
        <w:rPr>
          <w:spacing w:val="24"/>
        </w:rPr>
        <w:t> </w:t>
      </w:r>
      <w:r>
        <w:rPr/>
        <w:t>file</w:t>
      </w:r>
      <w:r>
        <w:rPr>
          <w:spacing w:val="25"/>
        </w:rPr>
        <w:t> </w:t>
      </w:r>
      <w:r>
        <w:rPr/>
        <w:t>name</w:t>
      </w:r>
      <w:r>
        <w:rPr>
          <w:spacing w:val="24"/>
        </w:rPr>
        <w:t> </w:t>
      </w:r>
      <w:r>
        <w:rPr/>
        <w:t>to</w:t>
      </w:r>
      <w:r>
        <w:rPr>
          <w:spacing w:val="25"/>
        </w:rPr>
        <w:t> </w:t>
      </w:r>
      <w:r>
        <w:rPr/>
        <w:t>ensure</w:t>
      </w:r>
      <w:r>
        <w:rPr>
          <w:spacing w:val="25"/>
        </w:rPr>
        <w:t> </w:t>
      </w:r>
      <w:r>
        <w:rPr/>
        <w:t>it</w:t>
      </w:r>
      <w:r>
        <w:rPr>
          <w:spacing w:val="24"/>
        </w:rPr>
        <w:t> </w:t>
      </w:r>
      <w:r>
        <w:rPr/>
        <w:t>is</w:t>
      </w:r>
      <w:r>
        <w:rPr>
          <w:spacing w:val="25"/>
        </w:rPr>
        <w:t> </w:t>
      </w:r>
      <w:r>
        <w:rPr/>
        <w:t>unique</w:t>
      </w:r>
      <w:r>
        <w:rPr>
          <w:spacing w:val="24"/>
        </w:rPr>
        <w:t> </w:t>
      </w:r>
      <w:r>
        <w:rPr/>
        <w:t>using</w:t>
      </w:r>
      <w:r>
        <w:rPr>
          <w:spacing w:val="25"/>
        </w:rPr>
        <w:t> </w:t>
      </w:r>
      <w:r>
        <w:rPr/>
        <w:t>the</w:t>
      </w:r>
      <w:r>
        <w:rPr>
          <w:spacing w:val="25"/>
        </w:rPr>
        <w:t> </w:t>
      </w:r>
      <w:r>
        <w:rPr>
          <w:rFonts w:ascii="Courier New" w:hAnsi="Courier New"/>
          <w:color w:val="A51ED1"/>
          <w:spacing w:val="-4"/>
          <w:sz w:val="20"/>
        </w:rPr>
        <w:t>date</w:t>
      </w:r>
    </w:p>
    <w:p>
      <w:pPr>
        <w:pStyle w:val="BodyText"/>
        <w:spacing w:line="307" w:lineRule="auto" w:before="4"/>
        <w:ind w:left="136" w:firstLine="122"/>
      </w:pPr>
      <w:r>
        <w:rPr>
          <w:rFonts w:ascii="Courier New"/>
          <w:color w:val="A51ED1"/>
          <w:sz w:val="20"/>
        </w:rPr>
        <w:t>+'%s'</w:t>
      </w:r>
      <w:r>
        <w:rPr>
          <w:rFonts w:ascii="Courier New"/>
          <w:color w:val="A51ED1"/>
          <w:spacing w:val="-33"/>
          <w:sz w:val="20"/>
        </w:rPr>
        <w:t> </w:t>
      </w:r>
      <w:r>
        <w:rPr/>
        <w:t>command.</w:t>
      </w:r>
      <w:r>
        <w:rPr>
          <w:spacing w:val="40"/>
        </w:rPr>
        <w:t> </w:t>
      </w:r>
      <w:r>
        <w:rPr/>
        <w:t>You</w:t>
      </w:r>
      <w:r>
        <w:rPr>
          <w:spacing w:val="22"/>
        </w:rPr>
        <w:t> </w:t>
      </w:r>
      <w:r>
        <w:rPr/>
        <w:t>can</w:t>
      </w:r>
      <w:r>
        <w:rPr>
          <w:spacing w:val="22"/>
        </w:rPr>
        <w:t> </w:t>
      </w:r>
      <w:r>
        <w:rPr/>
        <w:t>structure</w:t>
      </w:r>
      <w:r>
        <w:rPr>
          <w:spacing w:val="22"/>
        </w:rPr>
        <w:t> </w:t>
      </w:r>
      <w:r>
        <w:rPr/>
        <w:t>your</w:t>
      </w:r>
      <w:r>
        <w:rPr>
          <w:spacing w:val="22"/>
        </w:rPr>
        <w:t> </w:t>
      </w:r>
      <w:r>
        <w:rPr/>
        <w:t>plan</w:t>
      </w:r>
      <w:r>
        <w:rPr>
          <w:spacing w:val="22"/>
        </w:rPr>
        <w:t> </w:t>
      </w:r>
      <w:r>
        <w:rPr/>
        <w:t>output</w:t>
      </w:r>
      <w:r>
        <w:rPr>
          <w:spacing w:val="22"/>
        </w:rPr>
        <w:t> </w:t>
      </w:r>
      <w:r>
        <w:rPr/>
        <w:t>file</w:t>
      </w:r>
      <w:r>
        <w:rPr>
          <w:spacing w:val="22"/>
        </w:rPr>
        <w:t> </w:t>
      </w:r>
      <w:r>
        <w:rPr/>
        <w:t>names</w:t>
      </w:r>
      <w:r>
        <w:rPr>
          <w:spacing w:val="22"/>
        </w:rPr>
        <w:t> </w:t>
      </w:r>
      <w:r>
        <w:rPr/>
        <w:t>any</w:t>
      </w:r>
      <w:r>
        <w:rPr>
          <w:spacing w:val="22"/>
        </w:rPr>
        <w:t> </w:t>
      </w:r>
      <w:r>
        <w:rPr/>
        <w:t>way</w:t>
      </w:r>
      <w:r>
        <w:rPr>
          <w:spacing w:val="22"/>
        </w:rPr>
        <w:t> </w:t>
      </w:r>
      <w:r>
        <w:rPr/>
        <w:t>that </w:t>
      </w:r>
      <w:r>
        <w:rPr>
          <w:spacing w:val="-2"/>
        </w:rPr>
        <w:t>suits.</w:t>
      </w:r>
    </w:p>
    <w:p>
      <w:pPr>
        <w:spacing w:before="131"/>
        <w:ind w:left="124" w:right="0" w:firstLine="0"/>
        <w:jc w:val="left"/>
        <w:rPr>
          <w:sz w:val="24"/>
        </w:rPr>
      </w:pPr>
      <w:r>
        <w:rPr>
          <w:sz w:val="24"/>
        </w:rPr>
        <w:t>We</w:t>
      </w:r>
      <w:r>
        <w:rPr>
          <w:spacing w:val="32"/>
          <w:sz w:val="24"/>
        </w:rPr>
        <w:t> </w:t>
      </w:r>
      <w:r>
        <w:rPr>
          <w:sz w:val="24"/>
        </w:rPr>
        <w:t>will</w:t>
      </w:r>
      <w:r>
        <w:rPr>
          <w:spacing w:val="33"/>
          <w:sz w:val="24"/>
        </w:rPr>
        <w:t> </w:t>
      </w:r>
      <w:r>
        <w:rPr>
          <w:sz w:val="24"/>
        </w:rPr>
        <w:t>now</w:t>
      </w:r>
      <w:r>
        <w:rPr>
          <w:spacing w:val="32"/>
          <w:sz w:val="24"/>
        </w:rPr>
        <w:t> </w:t>
      </w:r>
      <w:r>
        <w:rPr>
          <w:sz w:val="24"/>
        </w:rPr>
        <w:t>see</w:t>
      </w:r>
      <w:r>
        <w:rPr>
          <w:spacing w:val="34"/>
          <w:sz w:val="24"/>
        </w:rPr>
        <w:t> </w:t>
      </w:r>
      <w:r>
        <w:rPr>
          <w:sz w:val="24"/>
        </w:rPr>
        <w:t>a</w:t>
      </w:r>
      <w:r>
        <w:rPr>
          <w:spacing w:val="33"/>
          <w:sz w:val="24"/>
        </w:rPr>
        <w:t> </w:t>
      </w:r>
      <w:r>
        <w:rPr>
          <w:sz w:val="24"/>
        </w:rPr>
        <w:t>new</w:t>
      </w:r>
      <w:r>
        <w:rPr>
          <w:spacing w:val="33"/>
          <w:sz w:val="24"/>
        </w:rPr>
        <w:t> </w:t>
      </w:r>
      <w:r>
        <w:rPr>
          <w:sz w:val="24"/>
        </w:rPr>
        <w:t>file,</w:t>
      </w:r>
      <w:r>
        <w:rPr>
          <w:spacing w:val="39"/>
          <w:sz w:val="24"/>
        </w:rPr>
        <w:t> </w:t>
      </w:r>
      <w:r>
        <w:rPr>
          <w:rFonts w:ascii="Courier New" w:hAnsi="Courier New"/>
          <w:color w:val="A51ED1"/>
          <w:sz w:val="20"/>
        </w:rPr>
        <w:t>base-1477640557.plan</w:t>
      </w:r>
      <w:r>
        <w:rPr>
          <w:sz w:val="24"/>
        </w:rPr>
        <w:t>—our</w:t>
      </w:r>
      <w:r>
        <w:rPr>
          <w:spacing w:val="32"/>
          <w:sz w:val="24"/>
        </w:rPr>
        <w:t> </w:t>
      </w:r>
      <w:r>
        <w:rPr>
          <w:sz w:val="24"/>
        </w:rPr>
        <w:t>plan</w:t>
      </w:r>
      <w:r>
        <w:rPr>
          <w:spacing w:val="33"/>
          <w:sz w:val="24"/>
        </w:rPr>
        <w:t> </w:t>
      </w:r>
      <w:r>
        <w:rPr>
          <w:sz w:val="24"/>
        </w:rPr>
        <w:t>output</w:t>
      </w:r>
      <w:r>
        <w:rPr>
          <w:spacing w:val="32"/>
          <w:sz w:val="24"/>
        </w:rPr>
        <w:t> </w:t>
      </w:r>
      <w:r>
        <w:rPr>
          <w:sz w:val="24"/>
        </w:rPr>
        <w:t>has</w:t>
      </w:r>
      <w:r>
        <w:rPr>
          <w:spacing w:val="33"/>
          <w:sz w:val="24"/>
        </w:rPr>
        <w:t> </w:t>
      </w:r>
      <w:r>
        <w:rPr>
          <w:spacing w:val="-4"/>
          <w:sz w:val="24"/>
        </w:rPr>
        <w:t>been</w:t>
      </w:r>
    </w:p>
    <w:p>
      <w:pPr>
        <w:spacing w:after="0"/>
        <w:jc w:val="left"/>
        <w:rPr>
          <w:sz w:val="24"/>
        </w:rPr>
        <w:sectPr>
          <w:headerReference w:type="default" r:id="rId128"/>
          <w:footerReference w:type="default" r:id="rId129"/>
          <w:pgSz w:w="12240" w:h="15840"/>
          <w:pgMar w:header="1182" w:footer="2303" w:top="1560" w:bottom="2500" w:left="1700" w:right="1640"/>
        </w:sectPr>
      </w:pPr>
    </w:p>
    <w:p>
      <w:pPr>
        <w:pStyle w:val="BodyText"/>
        <w:spacing w:before="3"/>
        <w:rPr>
          <w:sz w:val="20"/>
        </w:rPr>
      </w:pPr>
    </w:p>
    <w:p>
      <w:pPr>
        <w:spacing w:line="307" w:lineRule="auto" w:before="166"/>
        <w:ind w:left="136" w:right="208" w:firstLine="0"/>
        <w:jc w:val="left"/>
        <w:rPr>
          <w:sz w:val="24"/>
        </w:rPr>
      </w:pPr>
      <w:r>
        <w:rPr>
          <w:sz w:val="24"/>
        </w:rPr>
        <w:t>created in the </w:t>
      </w:r>
      <w:r>
        <w:rPr>
          <w:rFonts w:ascii="Courier New"/>
          <w:color w:val="A51ED1"/>
          <w:sz w:val="20"/>
        </w:rPr>
        <w:t>~/terraform/base</w:t>
      </w:r>
      <w:r>
        <w:rPr>
          <w:rFonts w:ascii="Courier New"/>
          <w:color w:val="A51ED1"/>
          <w:spacing w:val="-39"/>
          <w:sz w:val="20"/>
        </w:rPr>
        <w:t> </w:t>
      </w:r>
      <w:r>
        <w:rPr>
          <w:sz w:val="24"/>
        </w:rPr>
        <w:t>directory.</w:t>
      </w:r>
      <w:r>
        <w:rPr>
          <w:spacing w:val="40"/>
          <w:sz w:val="24"/>
        </w:rPr>
        <w:t> </w:t>
      </w:r>
      <w:r>
        <w:rPr>
          <w:sz w:val="24"/>
        </w:rPr>
        <w:t>This captures the changes proposed in our planning run:</w:t>
      </w:r>
      <w:r>
        <w:rPr>
          <w:spacing w:val="40"/>
          <w:sz w:val="24"/>
        </w:rPr>
        <w:t> </w:t>
      </w:r>
      <w:r>
        <w:rPr>
          <w:sz w:val="24"/>
        </w:rPr>
        <w:t>the addition of the </w:t>
      </w:r>
      <w:r>
        <w:rPr>
          <w:rFonts w:ascii="Courier New"/>
          <w:color w:val="A51ED1"/>
          <w:sz w:val="20"/>
        </w:rPr>
        <w:t>aws_eip.base</w:t>
      </w:r>
      <w:r>
        <w:rPr>
          <w:rFonts w:ascii="Courier New"/>
          <w:color w:val="A51ED1"/>
          <w:spacing w:val="-41"/>
          <w:sz w:val="20"/>
        </w:rPr>
        <w:t> </w:t>
      </w:r>
      <w:r>
        <w:rPr>
          <w:sz w:val="24"/>
        </w:rPr>
        <w:t>resource.</w:t>
      </w:r>
    </w:p>
    <w:p>
      <w:pPr>
        <w:pStyle w:val="BodyText"/>
        <w:spacing w:before="124"/>
        <w:ind w:left="124"/>
      </w:pPr>
      <w:r>
        <w:rPr/>
        <w:t>We</w:t>
      </w:r>
      <w:r>
        <w:rPr>
          <w:spacing w:val="3"/>
        </w:rPr>
        <w:t> </w:t>
      </w:r>
      <w:r>
        <w:rPr/>
        <w:t>can</w:t>
      </w:r>
      <w:r>
        <w:rPr>
          <w:spacing w:val="4"/>
        </w:rPr>
        <w:t> </w:t>
      </w:r>
      <w:r>
        <w:rPr/>
        <w:t>use</w:t>
      </w:r>
      <w:r>
        <w:rPr>
          <w:spacing w:val="5"/>
        </w:rPr>
        <w:t> </w:t>
      </w:r>
      <w:r>
        <w:rPr/>
        <w:t>this</w:t>
      </w:r>
      <w:r>
        <w:rPr>
          <w:spacing w:val="4"/>
        </w:rPr>
        <w:t> </w:t>
      </w:r>
      <w:r>
        <w:rPr/>
        <w:t>plan</w:t>
      </w:r>
      <w:r>
        <w:rPr>
          <w:spacing w:val="5"/>
        </w:rPr>
        <w:t> </w:t>
      </w:r>
      <w:r>
        <w:rPr/>
        <w:t>when</w:t>
      </w:r>
      <w:r>
        <w:rPr>
          <w:spacing w:val="4"/>
        </w:rPr>
        <w:t> </w:t>
      </w:r>
      <w:r>
        <w:rPr/>
        <w:t>applying</w:t>
      </w:r>
      <w:r>
        <w:rPr>
          <w:spacing w:val="5"/>
        </w:rPr>
        <w:t> </w:t>
      </w:r>
      <w:r>
        <w:rPr/>
        <w:t>our</w:t>
      </w:r>
      <w:r>
        <w:rPr>
          <w:spacing w:val="4"/>
        </w:rPr>
        <w:t> </w:t>
      </w:r>
      <w:r>
        <w:rPr>
          <w:spacing w:val="-2"/>
        </w:rPr>
        <w:t>configuration.</w:t>
      </w:r>
    </w:p>
    <w:p>
      <w:pPr>
        <w:pStyle w:val="BodyText"/>
        <w:spacing w:before="1"/>
        <w:rPr>
          <w:sz w:val="19"/>
        </w:rPr>
      </w:pPr>
      <w:r>
        <w:rPr/>
        <w:pict>
          <v:group style="position:absolute;margin-left:91.801003pt;margin-top:12.060669pt;width:428.45pt;height:267.6pt;mso-position-horizontal-relative:page;mso-position-vertical-relative:paragraph;z-index:-15674880;mso-wrap-distance-left:0;mso-wrap-distance-right:0" id="docshapegroup259" coordorigin="1836,241" coordsize="8569,5352">
            <v:shape style="position:absolute;left:1836;top:241;width:8569;height:5352" id="docshape260" coordorigin="1836,241" coordsize="8569,5352" path="m10404,241l1921,241,1888,248,1861,266,1843,293,1836,326,1836,5508,1843,5541,1861,5568,1888,5586,1921,5593,10319,5593,10352,5586,10379,5568,10397,5541,10404,5508,10404,241xe" filled="true" fillcolor="#8a8b8b" stroked="false">
              <v:path arrowok="t"/>
              <v:fill type="solid"/>
            </v:shape>
            <v:shape style="position:absolute;left:1864;top:411;width:8512;height:5154" id="docshape261" coordorigin="1864,411" coordsize="8512,5154" path="m10376,411l1921,411,1899,416,1881,428,1869,446,1864,468,1864,5508,1869,5530,1881,5548,1899,5560,1921,5565,10319,5565,10341,5560,10359,5548,10371,5530,10376,5508,10376,411xe" filled="true" fillcolor="#f6f6f5" stroked="false">
              <v:path arrowok="t"/>
              <v:fill type="solid"/>
            </v:shape>
            <v:line style="position:absolute" from="2148,1083" to="10192,1083" stroked="true" strokeweight="1.4173pt" strokecolor="#989899">
              <v:stroke dashstyle="solid"/>
            </v:line>
            <v:shape style="position:absolute;left:2147;top:550;width:3598;height:326" type="#_x0000_t202" id="docshape262" filled="false" stroked="false">
              <v:textbox inset="0,0,0,0">
                <w:txbxContent>
                  <w:p>
                    <w:pPr>
                      <w:spacing w:before="48"/>
                      <w:ind w:left="0" w:right="0" w:firstLine="0"/>
                      <w:jc w:val="left"/>
                      <w:rPr>
                        <w:rFonts w:ascii="Cambria"/>
                        <w:b/>
                        <w:sz w:val="20"/>
                      </w:rPr>
                    </w:pPr>
                    <w:bookmarkStart w:name="_bookmark109" w:id="158"/>
                    <w:bookmarkEnd w:id="158"/>
                    <w:r>
                      <w:rPr/>
                    </w:r>
                    <w:r>
                      <w:rPr>
                        <w:rFonts w:ascii="Cambria"/>
                        <w:b/>
                        <w:w w:val="105"/>
                        <w:sz w:val="20"/>
                      </w:rPr>
                      <w:t>Listing 2.30:</w:t>
                    </w:r>
                    <w:r>
                      <w:rPr>
                        <w:rFonts w:ascii="Cambria"/>
                        <w:b/>
                        <w:spacing w:val="16"/>
                        <w:w w:val="105"/>
                        <w:sz w:val="20"/>
                      </w:rPr>
                      <w:t> </w:t>
                    </w:r>
                    <w:r>
                      <w:rPr>
                        <w:rFonts w:ascii="Cambria"/>
                        <w:b/>
                        <w:w w:val="105"/>
                        <w:sz w:val="20"/>
                      </w:rPr>
                      <w:t>Applying an output</w:t>
                    </w:r>
                    <w:r>
                      <w:rPr>
                        <w:rFonts w:ascii="Cambria"/>
                        <w:b/>
                        <w:spacing w:val="1"/>
                        <w:w w:val="105"/>
                        <w:sz w:val="20"/>
                      </w:rPr>
                      <w:t> </w:t>
                    </w:r>
                    <w:r>
                      <w:rPr>
                        <w:rFonts w:ascii="Cambria"/>
                        <w:b/>
                        <w:spacing w:val="-4"/>
                        <w:w w:val="105"/>
                        <w:sz w:val="20"/>
                      </w:rPr>
                      <w:t>plan</w:t>
                    </w:r>
                  </w:p>
                </w:txbxContent>
              </v:textbox>
              <w10:wrap type="none"/>
            </v:shape>
            <v:shape style="position:absolute;left:2147;top:1368;width:7239;height:3877" type="#_x0000_t202" id="docshape263" filled="false" stroked="false">
              <v:textbox inset="0,0,0,0">
                <w:txbxContent>
                  <w:p>
                    <w:pPr>
                      <w:spacing w:line="276" w:lineRule="auto" w:before="22"/>
                      <w:ind w:left="0" w:right="2587" w:firstLine="0"/>
                      <w:jc w:val="both"/>
                      <w:rPr>
                        <w:rFonts w:ascii="Courier New"/>
                        <w:sz w:val="20"/>
                      </w:rPr>
                    </w:pPr>
                    <w:r>
                      <w:rPr>
                        <w:rFonts w:ascii="Courier New"/>
                        <w:sz w:val="20"/>
                      </w:rPr>
                      <w:t>$ terraform apply base-1477640557.plan aws_eip.base: Creating...</w:t>
                    </w:r>
                  </w:p>
                  <w:p>
                    <w:pPr>
                      <w:tabs>
                        <w:tab w:pos="2569" w:val="left" w:leader="none"/>
                      </w:tabs>
                      <w:spacing w:line="276" w:lineRule="auto" w:before="0"/>
                      <w:ind w:left="244" w:right="2464" w:firstLine="0"/>
                      <w:jc w:val="both"/>
                      <w:rPr>
                        <w:rFonts w:ascii="Courier New"/>
                        <w:sz w:val="20"/>
                      </w:rPr>
                    </w:pPr>
                    <w:r>
                      <w:rPr>
                        <w:rFonts w:ascii="Courier New"/>
                        <w:sz w:val="20"/>
                      </w:rPr>
                      <w:t>allocation_id:</w:t>
                    </w:r>
                    <w:r>
                      <w:rPr>
                        <w:rFonts w:ascii="Courier New"/>
                        <w:spacing w:val="80"/>
                        <w:sz w:val="20"/>
                      </w:rPr>
                      <w:t> </w:t>
                    </w:r>
                    <w:r>
                      <w:rPr>
                        <w:rFonts w:ascii="Courier New"/>
                        <w:color w:val="CC00B2"/>
                        <w:sz w:val="20"/>
                      </w:rPr>
                      <w:t>"" </w:t>
                    </w:r>
                    <w:r>
                      <w:rPr>
                        <w:rFonts w:ascii="Courier New"/>
                        <w:sz w:val="20"/>
                      </w:rPr>
                      <w:t>=&gt; </w:t>
                    </w:r>
                    <w:r>
                      <w:rPr>
                        <w:rFonts w:ascii="Courier New"/>
                        <w:color w:val="CC00B2"/>
                        <w:sz w:val="20"/>
                      </w:rPr>
                      <w:t>"&lt;computed&gt;" </w:t>
                    </w:r>
                    <w:r>
                      <w:rPr>
                        <w:rFonts w:ascii="Courier New"/>
                        <w:sz w:val="20"/>
                      </w:rPr>
                      <w:t>association_id:</w:t>
                    </w:r>
                    <w:r>
                      <w:rPr>
                        <w:rFonts w:ascii="Courier New"/>
                        <w:spacing w:val="80"/>
                        <w:sz w:val="20"/>
                      </w:rPr>
                      <w:t> </w:t>
                    </w:r>
                    <w:r>
                      <w:rPr>
                        <w:rFonts w:ascii="Courier New"/>
                        <w:color w:val="CC00B2"/>
                        <w:sz w:val="20"/>
                      </w:rPr>
                      <w:t>"" </w:t>
                    </w:r>
                    <w:r>
                      <w:rPr>
                        <w:rFonts w:ascii="Courier New"/>
                        <w:sz w:val="20"/>
                      </w:rPr>
                      <w:t>=&gt; </w:t>
                    </w:r>
                    <w:r>
                      <w:rPr>
                        <w:rFonts w:ascii="Courier New"/>
                        <w:color w:val="CC00B2"/>
                        <w:sz w:val="20"/>
                      </w:rPr>
                      <w:t>"&lt;computed&gt;" </w:t>
                    </w:r>
                    <w:r>
                      <w:rPr>
                        <w:rFonts w:ascii="Courier New"/>
                        <w:spacing w:val="-2"/>
                        <w:sz w:val="20"/>
                      </w:rPr>
                      <w:t>domain:</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"&lt;computed&gt;"</w:t>
                    </w:r>
                  </w:p>
                  <w:p>
                    <w:pPr>
                      <w:spacing w:line="276" w:lineRule="auto" w:before="0"/>
                      <w:ind w:left="244" w:right="2464" w:firstLine="0"/>
                      <w:jc w:val="both"/>
                      <w:rPr>
                        <w:rFonts w:ascii="Courier New"/>
                        <w:sz w:val="20"/>
                      </w:rPr>
                    </w:pPr>
                    <w:r>
                      <w:rPr>
                        <w:rFonts w:ascii="Courier New"/>
                        <w:sz w:val="20"/>
                      </w:rPr>
                      <w:t>instance:</w:t>
                    </w:r>
                    <w:r>
                      <w:rPr>
                        <w:rFonts w:ascii="Courier New"/>
                        <w:spacing w:val="80"/>
                        <w:w w:val="150"/>
                        <w:sz w:val="20"/>
                      </w:rPr>
                      <w:t> </w:t>
                    </w:r>
                    <w:r>
                      <w:rPr>
                        <w:rFonts w:ascii="Courier New"/>
                        <w:color w:val="CC00B2"/>
                        <w:sz w:val="20"/>
                      </w:rPr>
                      <w:t>"" </w:t>
                    </w:r>
                    <w:r>
                      <w:rPr>
                        <w:rFonts w:ascii="Courier New"/>
                        <w:sz w:val="20"/>
                      </w:rPr>
                      <w:t>=&gt; </w:t>
                    </w:r>
                    <w:r>
                      <w:rPr>
                        <w:rFonts w:ascii="Courier New"/>
                        <w:color w:val="CC00B2"/>
                        <w:sz w:val="20"/>
                      </w:rPr>
                      <w:t>"i-e729627e" </w:t>
                    </w:r>
                    <w:r>
                      <w:rPr>
                        <w:rFonts w:ascii="Courier New"/>
                        <w:sz w:val="20"/>
                      </w:rPr>
                      <w:t>network_interface: </w:t>
                    </w:r>
                    <w:r>
                      <w:rPr>
                        <w:rFonts w:ascii="Courier New"/>
                        <w:color w:val="CC00B2"/>
                        <w:sz w:val="20"/>
                      </w:rPr>
                      <w:t>"" </w:t>
                    </w:r>
                    <w:r>
                      <w:rPr>
                        <w:rFonts w:ascii="Courier New"/>
                        <w:sz w:val="20"/>
                      </w:rPr>
                      <w:t>=&gt; </w:t>
                    </w:r>
                    <w:r>
                      <w:rPr>
                        <w:rFonts w:ascii="Courier New"/>
                        <w:color w:val="CC00B2"/>
                        <w:sz w:val="20"/>
                      </w:rPr>
                      <w:t>"&lt;computed&gt;" </w:t>
                    </w:r>
                    <w:r>
                      <w:rPr>
                        <w:rFonts w:ascii="Courier New"/>
                        <w:sz w:val="20"/>
                      </w:rPr>
                      <w:t>private_ip:</w:t>
                    </w:r>
                    <w:r>
                      <w:rPr>
                        <w:rFonts w:ascii="Courier New"/>
                        <w:spacing w:val="65"/>
                        <w:w w:val="150"/>
                        <w:sz w:val="20"/>
                      </w:rPr>
                      <w:t>    </w:t>
                    </w:r>
                    <w:r>
                      <w:rPr>
                        <w:rFonts w:ascii="Courier New"/>
                        <w:color w:val="CC00B2"/>
                        <w:sz w:val="20"/>
                      </w:rPr>
                      <w:t>""</w:t>
                    </w:r>
                    <w:r>
                      <w:rPr>
                        <w:rFonts w:ascii="Courier New"/>
                        <w:color w:val="CC00B2"/>
                        <w:spacing w:val="6"/>
                        <w:sz w:val="20"/>
                      </w:rPr>
                      <w:t> </w:t>
                    </w:r>
                    <w:r>
                      <w:rPr>
                        <w:rFonts w:ascii="Courier New"/>
                        <w:sz w:val="20"/>
                      </w:rPr>
                      <w:t>=&gt;</w:t>
                    </w:r>
                    <w:r>
                      <w:rPr>
                        <w:rFonts w:ascii="Courier New"/>
                        <w:spacing w:val="2"/>
                        <w:sz w:val="20"/>
                      </w:rPr>
                      <w:t> </w:t>
                    </w:r>
                    <w:r>
                      <w:rPr>
                        <w:rFonts w:ascii="Courier New"/>
                        <w:color w:val="CC00B2"/>
                        <w:spacing w:val="-2"/>
                        <w:sz w:val="20"/>
                      </w:rPr>
                      <w:t>"&lt;computed&gt;"</w:t>
                    </w:r>
                  </w:p>
                  <w:p>
                    <w:pPr>
                      <w:spacing w:line="225" w:lineRule="exact" w:before="0"/>
                      <w:ind w:left="244" w:right="0" w:firstLine="0"/>
                      <w:jc w:val="both"/>
                      <w:rPr>
                        <w:rFonts w:ascii="Courier New"/>
                        <w:sz w:val="20"/>
                      </w:rPr>
                    </w:pPr>
                    <w:r>
                      <w:rPr>
                        <w:rFonts w:ascii="Courier New"/>
                        <w:sz w:val="20"/>
                      </w:rPr>
                      <w:t>public_ip:</w:t>
                    </w:r>
                    <w:r>
                      <w:rPr>
                        <w:rFonts w:ascii="Courier New"/>
                        <w:spacing w:val="41"/>
                        <w:w w:val="150"/>
                        <w:sz w:val="20"/>
                      </w:rPr>
                      <w:t>     </w:t>
                    </w:r>
                    <w:r>
                      <w:rPr>
                        <w:rFonts w:ascii="Courier New"/>
                        <w:color w:val="CC00B2"/>
                        <w:sz w:val="20"/>
                      </w:rPr>
                      <w:t>""</w:t>
                    </w:r>
                    <w:r>
                      <w:rPr>
                        <w:rFonts w:ascii="Courier New"/>
                        <w:color w:val="CC00B2"/>
                        <w:spacing w:val="4"/>
                        <w:sz w:val="20"/>
                      </w:rPr>
                      <w:t> </w:t>
                    </w:r>
                    <w:r>
                      <w:rPr>
                        <w:rFonts w:ascii="Courier New"/>
                        <w:sz w:val="20"/>
                      </w:rPr>
                      <w:t>=&gt;</w:t>
                    </w:r>
                    <w:r>
                      <w:rPr>
                        <w:rFonts w:ascii="Courier New"/>
                        <w:spacing w:val="2"/>
                        <w:sz w:val="20"/>
                      </w:rPr>
                      <w:t> </w:t>
                    </w:r>
                    <w:r>
                      <w:rPr>
                        <w:rFonts w:ascii="Courier New"/>
                        <w:color w:val="CC00B2"/>
                        <w:spacing w:val="-2"/>
                        <w:sz w:val="20"/>
                      </w:rPr>
                      <w:t>"&lt;computed&gt;"</w:t>
                    </w:r>
                  </w:p>
                  <w:p>
                    <w:pPr>
                      <w:tabs>
                        <w:tab w:pos="2569" w:val="left" w:leader="none"/>
                      </w:tabs>
                      <w:spacing w:line="276" w:lineRule="auto" w:before="31"/>
                      <w:ind w:left="0" w:right="2464" w:firstLine="244"/>
                      <w:jc w:val="both"/>
                      <w:rPr>
                        <w:rFonts w:ascii="Courier New"/>
                        <w:sz w:val="20"/>
                      </w:rPr>
                    </w:pPr>
                    <w:r>
                      <w:rPr>
                        <w:rFonts w:ascii="Courier New"/>
                        <w:spacing w:val="-4"/>
                        <w:sz w:val="20"/>
                      </w:rPr>
                      <w:t>vpc:</w:t>
                    </w:r>
                    <w:r>
                      <w:rPr>
                        <w:rFonts w:ascii="Courier New"/>
                        <w:sz w:val="20"/>
                      </w:rPr>
                      <w:tab/>
                    </w:r>
                    <w:r>
                      <w:rPr>
                        <w:rFonts w:ascii="Courier New"/>
                        <w:color w:val="CC00B2"/>
                        <w:sz w:val="20"/>
                      </w:rPr>
                      <w:t>"" </w:t>
                    </w:r>
                    <w:r>
                      <w:rPr>
                        <w:rFonts w:ascii="Courier New"/>
                        <w:sz w:val="20"/>
                      </w:rPr>
                      <w:t>=&gt; </w:t>
                    </w:r>
                    <w:r>
                      <w:rPr>
                        <w:rFonts w:ascii="Courier New"/>
                        <w:color w:val="CC00B2"/>
                        <w:sz w:val="20"/>
                      </w:rPr>
                      <w:t>"&lt;computed&gt;" </w:t>
                    </w:r>
                    <w:r>
                      <w:rPr>
                        <w:rFonts w:ascii="Courier New"/>
                        <w:sz w:val="20"/>
                      </w:rPr>
                      <w:t>aws_eip.base: Creation </w:t>
                    </w:r>
                    <w:r>
                      <w:rPr>
                        <w:rFonts w:ascii="Courier New"/>
                        <w:color w:val="6B9F69"/>
                        <w:sz w:val="20"/>
                      </w:rPr>
                      <w:t>complete</w:t>
                    </w:r>
                  </w:p>
                  <w:p>
                    <w:pPr>
                      <w:spacing w:line="240" w:lineRule="auto" w:before="9"/>
                      <w:rPr>
                        <w:rFonts w:ascii="Courier New"/>
                        <w:sz w:val="22"/>
                      </w:rPr>
                    </w:pPr>
                  </w:p>
                  <w:p>
                    <w:pPr>
                      <w:spacing w:before="0"/>
                      <w:ind w:left="0" w:right="0" w:firstLine="0"/>
                      <w:jc w:val="left"/>
                      <w:rPr>
                        <w:rFonts w:ascii="Courier New"/>
                        <w:sz w:val="20"/>
                      </w:rPr>
                    </w:pPr>
                    <w:r>
                      <w:rPr>
                        <w:rFonts w:ascii="Courier New"/>
                        <w:sz w:val="20"/>
                      </w:rPr>
                      <w:t>Apply</w:t>
                    </w:r>
                    <w:r>
                      <w:rPr>
                        <w:rFonts w:ascii="Courier New"/>
                        <w:spacing w:val="4"/>
                        <w:sz w:val="20"/>
                      </w:rPr>
                      <w:t> </w:t>
                    </w:r>
                    <w:r>
                      <w:rPr>
                        <w:rFonts w:ascii="Courier New"/>
                        <w:color w:val="6B9F69"/>
                        <w:sz w:val="20"/>
                      </w:rPr>
                      <w:t>complete</w:t>
                    </w:r>
                    <w:r>
                      <w:rPr>
                        <w:rFonts w:ascii="Courier New"/>
                        <w:sz w:val="20"/>
                      </w:rPr>
                      <w:t>!</w:t>
                    </w:r>
                    <w:r>
                      <w:rPr>
                        <w:rFonts w:ascii="Courier New"/>
                        <w:spacing w:val="4"/>
                        <w:sz w:val="20"/>
                      </w:rPr>
                      <w:t> </w:t>
                    </w:r>
                    <w:r>
                      <w:rPr>
                        <w:rFonts w:ascii="Courier New"/>
                        <w:sz w:val="20"/>
                      </w:rPr>
                      <w:t>Resources:</w:t>
                    </w:r>
                    <w:r>
                      <w:rPr>
                        <w:rFonts w:ascii="Courier New"/>
                        <w:spacing w:val="4"/>
                        <w:sz w:val="20"/>
                      </w:rPr>
                      <w:t> </w:t>
                    </w:r>
                    <w:r>
                      <w:rPr>
                        <w:rFonts w:ascii="Courier New"/>
                        <w:sz w:val="20"/>
                      </w:rPr>
                      <w:t>1</w:t>
                    </w:r>
                    <w:r>
                      <w:rPr>
                        <w:rFonts w:ascii="Courier New"/>
                        <w:spacing w:val="4"/>
                        <w:sz w:val="20"/>
                      </w:rPr>
                      <w:t> </w:t>
                    </w:r>
                    <w:r>
                      <w:rPr>
                        <w:rFonts w:ascii="Courier New"/>
                        <w:sz w:val="20"/>
                      </w:rPr>
                      <w:t>added,</w:t>
                    </w:r>
                    <w:r>
                      <w:rPr>
                        <w:rFonts w:ascii="Courier New"/>
                        <w:spacing w:val="4"/>
                        <w:sz w:val="20"/>
                      </w:rPr>
                      <w:t> </w:t>
                    </w:r>
                    <w:r>
                      <w:rPr>
                        <w:rFonts w:ascii="Courier New"/>
                        <w:sz w:val="20"/>
                      </w:rPr>
                      <w:t>0</w:t>
                    </w:r>
                    <w:r>
                      <w:rPr>
                        <w:rFonts w:ascii="Courier New"/>
                        <w:spacing w:val="4"/>
                        <w:sz w:val="20"/>
                      </w:rPr>
                      <w:t> </w:t>
                    </w:r>
                    <w:r>
                      <w:rPr>
                        <w:rFonts w:ascii="Courier New"/>
                        <w:sz w:val="20"/>
                      </w:rPr>
                      <w:t>changed,</w:t>
                    </w:r>
                    <w:r>
                      <w:rPr>
                        <w:rFonts w:ascii="Courier New"/>
                        <w:spacing w:val="5"/>
                        <w:sz w:val="20"/>
                      </w:rPr>
                      <w:t> </w:t>
                    </w:r>
                    <w:r>
                      <w:rPr>
                        <w:rFonts w:ascii="Courier New"/>
                        <w:sz w:val="20"/>
                      </w:rPr>
                      <w:t>0</w:t>
                    </w:r>
                    <w:r>
                      <w:rPr>
                        <w:rFonts w:ascii="Courier New"/>
                        <w:spacing w:val="4"/>
                        <w:sz w:val="20"/>
                      </w:rPr>
                      <w:t> </w:t>
                    </w:r>
                    <w:r>
                      <w:rPr>
                        <w:rFonts w:ascii="Courier New"/>
                        <w:spacing w:val="-2"/>
                        <w:sz w:val="20"/>
                      </w:rPr>
                      <w:t>destroyed.</w:t>
                    </w:r>
                  </w:p>
                  <w:p>
                    <w:pPr>
                      <w:spacing w:line="240" w:lineRule="auto" w:before="11"/>
                      <w:rPr>
                        <w:rFonts w:ascii="Courier New"/>
                        <w:sz w:val="25"/>
                      </w:rPr>
                    </w:pPr>
                  </w:p>
                  <w:p>
                    <w:pPr>
                      <w:spacing w:line="214"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p>
    <w:p>
      <w:pPr>
        <w:pStyle w:val="BodyText"/>
        <w:spacing w:line="307" w:lineRule="auto" w:before="95"/>
        <w:ind w:left="136" w:right="193"/>
        <w:jc w:val="both"/>
      </w:pPr>
      <w:r>
        <w:rPr/>
        <w:t>Here</w:t>
      </w:r>
      <w:r>
        <w:rPr>
          <w:spacing w:val="34"/>
        </w:rPr>
        <w:t> </w:t>
      </w:r>
      <w:r>
        <w:rPr/>
        <w:t>we’ve</w:t>
      </w:r>
      <w:r>
        <w:rPr>
          <w:spacing w:val="34"/>
        </w:rPr>
        <w:t> </w:t>
      </w:r>
      <w:r>
        <w:rPr/>
        <w:t>run</w:t>
      </w:r>
      <w:r>
        <w:rPr>
          <w:spacing w:val="34"/>
        </w:rPr>
        <w:t> </w:t>
      </w:r>
      <w:r>
        <w:rPr/>
        <w:t>the</w:t>
      </w:r>
      <w:r>
        <w:rPr>
          <w:spacing w:val="34"/>
        </w:rPr>
        <w:t> </w:t>
      </w:r>
      <w:r>
        <w:rPr>
          <w:rFonts w:ascii="Courier New" w:hAnsi="Courier New"/>
          <w:color w:val="A51ED1"/>
          <w:sz w:val="20"/>
        </w:rPr>
        <w:t>terraform</w:t>
      </w:r>
      <w:r>
        <w:rPr>
          <w:rFonts w:ascii="Courier New" w:hAnsi="Courier New"/>
          <w:color w:val="A51ED1"/>
          <w:spacing w:val="-5"/>
          <w:sz w:val="20"/>
        </w:rPr>
        <w:t> </w:t>
      </w:r>
      <w:r>
        <w:rPr>
          <w:rFonts w:ascii="Courier New" w:hAnsi="Courier New"/>
          <w:color w:val="A51ED1"/>
          <w:sz w:val="20"/>
        </w:rPr>
        <w:t>apply</w:t>
      </w:r>
      <w:r>
        <w:rPr>
          <w:rFonts w:ascii="Courier New" w:hAnsi="Courier New"/>
          <w:color w:val="A51ED1"/>
          <w:spacing w:val="-27"/>
          <w:sz w:val="20"/>
        </w:rPr>
        <w:t> </w:t>
      </w:r>
      <w:r>
        <w:rPr/>
        <w:t>command,</w:t>
      </w:r>
      <w:r>
        <w:rPr>
          <w:spacing w:val="40"/>
        </w:rPr>
        <w:t> </w:t>
      </w:r>
      <w:r>
        <w:rPr/>
        <w:t>appending</w:t>
      </w:r>
      <w:r>
        <w:rPr>
          <w:spacing w:val="34"/>
        </w:rPr>
        <w:t> </w:t>
      </w:r>
      <w:r>
        <w:rPr/>
        <w:t>the</w:t>
      </w:r>
      <w:r>
        <w:rPr>
          <w:spacing w:val="34"/>
        </w:rPr>
        <w:t> </w:t>
      </w:r>
      <w:r>
        <w:rPr/>
        <w:t>plan</w:t>
      </w:r>
      <w:r>
        <w:rPr>
          <w:spacing w:val="34"/>
        </w:rPr>
        <w:t> </w:t>
      </w:r>
      <w:r>
        <w:rPr/>
        <w:t>file</w:t>
      </w:r>
      <w:r>
        <w:rPr>
          <w:spacing w:val="34"/>
        </w:rPr>
        <w:t> </w:t>
      </w:r>
      <w:r>
        <w:rPr/>
        <w:t>name to command.</w:t>
      </w:r>
      <w:r>
        <w:rPr>
          <w:spacing w:val="40"/>
        </w:rPr>
        <w:t> </w:t>
      </w:r>
      <w:r>
        <w:rPr/>
        <w:t>Terraform will then apply </w:t>
      </w:r>
      <w:r>
        <w:rPr>
          <w:rFonts w:ascii="Cambria" w:hAnsi="Cambria"/>
          <w:b/>
        </w:rPr>
        <w:t>only </w:t>
      </w:r>
      <w:r>
        <w:rPr/>
        <w:t>the proposed changes in the plan output we specified.</w:t>
      </w:r>
    </w:p>
    <w:p>
      <w:pPr>
        <w:pStyle w:val="BodyText"/>
        <w:rPr>
          <w:sz w:val="20"/>
        </w:rPr>
      </w:pPr>
    </w:p>
    <w:p>
      <w:pPr>
        <w:pStyle w:val="BodyText"/>
        <w:spacing w:before="8"/>
        <w:rPr>
          <w:sz w:val="28"/>
        </w:rPr>
      </w:pPr>
      <w:r>
        <w:rPr/>
        <w:pict>
          <v:shape style="position:absolute;margin-left:91.801003pt;margin-top:17.527124pt;width:428.4pt;height:.1pt;mso-position-horizontal-relative:page;mso-position-vertical-relative:paragraph;z-index:-15674368;mso-wrap-distance-left:0;mso-wrap-distance-right:0" id="docshape264" coordorigin="1836,351" coordsize="8568,0" path="m1836,351l10404,351e" filled="false" stroked="true" strokeweight="1.1338pt" strokecolor="#7f7f7f">
            <v:path arrowok="t"/>
            <v:stroke dashstyle="solid"/>
            <w10:wrap type="topAndBottom"/>
          </v:shape>
        </w:pict>
      </w:r>
    </w:p>
    <w:p>
      <w:pPr>
        <w:pStyle w:val="BodyText"/>
        <w:spacing w:before="95"/>
        <w:ind w:left="472"/>
      </w:pPr>
      <w:r>
        <w:rPr>
          <w:rFonts w:ascii="Cambria"/>
          <w:b/>
          <w:sz w:val="34"/>
        </w:rPr>
        <w:t>TIP</w:t>
      </w:r>
      <w:r>
        <w:rPr>
          <w:rFonts w:ascii="Cambria"/>
          <w:b/>
          <w:spacing w:val="-5"/>
          <w:sz w:val="34"/>
        </w:rPr>
        <w:t> </w:t>
      </w:r>
      <w:r>
        <w:rPr/>
        <w:t>You</w:t>
      </w:r>
      <w:r>
        <w:rPr>
          <w:spacing w:val="-10"/>
        </w:rPr>
        <w:t> </w:t>
      </w:r>
      <w:r>
        <w:rPr/>
        <w:t>can</w:t>
      </w:r>
      <w:r>
        <w:rPr>
          <w:spacing w:val="-10"/>
        </w:rPr>
        <w:t> </w:t>
      </w:r>
      <w:r>
        <w:rPr/>
        <w:t>also</w:t>
      </w:r>
      <w:r>
        <w:rPr>
          <w:spacing w:val="-9"/>
        </w:rPr>
        <w:t> </w:t>
      </w:r>
      <w:r>
        <w:rPr/>
        <w:t>convert</w:t>
      </w:r>
      <w:r>
        <w:rPr>
          <w:spacing w:val="-10"/>
        </w:rPr>
        <w:t> </w:t>
      </w:r>
      <w:r>
        <w:rPr/>
        <w:t>your</w:t>
      </w:r>
      <w:r>
        <w:rPr>
          <w:spacing w:val="-9"/>
        </w:rPr>
        <w:t> </w:t>
      </w:r>
      <w:r>
        <w:rPr/>
        <w:t>plan</w:t>
      </w:r>
      <w:r>
        <w:rPr>
          <w:spacing w:val="-10"/>
        </w:rPr>
        <w:t> </w:t>
      </w:r>
      <w:r>
        <w:rPr/>
        <w:t>file</w:t>
      </w:r>
      <w:r>
        <w:rPr>
          <w:spacing w:val="-9"/>
        </w:rPr>
        <w:t> </w:t>
      </w:r>
      <w:r>
        <w:rPr/>
        <w:t>into</w:t>
      </w:r>
      <w:r>
        <w:rPr>
          <w:spacing w:val="-10"/>
        </w:rPr>
        <w:t> </w:t>
      </w:r>
      <w:r>
        <w:rPr/>
        <w:t>JSON</w:t>
      </w:r>
      <w:r>
        <w:rPr>
          <w:spacing w:val="-10"/>
        </w:rPr>
        <w:t> </w:t>
      </w:r>
      <w:r>
        <w:rPr/>
        <w:t>using</w:t>
      </w:r>
      <w:r>
        <w:rPr>
          <w:spacing w:val="-10"/>
        </w:rPr>
        <w:t> </w:t>
      </w:r>
      <w:hyperlink r:id="rId132">
        <w:r>
          <w:rPr>
            <w:color w:val="0000FF"/>
          </w:rPr>
          <w:t>the</w:t>
        </w:r>
        <w:r>
          <w:rPr>
            <w:color w:val="0000FF"/>
            <w:spacing w:val="-10"/>
          </w:rPr>
          <w:t> </w:t>
        </w:r>
        <w:r>
          <w:rPr>
            <w:color w:val="0000FF"/>
          </w:rPr>
          <w:t>useful</w:t>
        </w:r>
        <w:r>
          <w:rPr>
            <w:color w:val="0000FF"/>
            <w:spacing w:val="-10"/>
          </w:rPr>
          <w:t> </w:t>
        </w:r>
        <w:r>
          <w:rPr>
            <w:color w:val="0000FF"/>
          </w:rPr>
          <w:t>tfjson</w:t>
        </w:r>
        <w:r>
          <w:rPr>
            <w:color w:val="0000FF"/>
            <w:spacing w:val="-9"/>
          </w:rPr>
          <w:t> </w:t>
        </w:r>
        <w:r>
          <w:rPr>
            <w:color w:val="0000FF"/>
            <w:spacing w:val="-2"/>
          </w:rPr>
          <w:t>tool</w:t>
        </w:r>
      </w:hyperlink>
      <w:r>
        <w:rPr>
          <w:spacing w:val="-2"/>
        </w:rPr>
        <w:t>.</w:t>
      </w:r>
    </w:p>
    <w:p>
      <w:pPr>
        <w:pStyle w:val="BodyText"/>
        <w:rPr>
          <w:sz w:val="20"/>
        </w:rPr>
      </w:pPr>
    </w:p>
    <w:p>
      <w:pPr>
        <w:pStyle w:val="BodyText"/>
        <w:rPr>
          <w:sz w:val="20"/>
        </w:rPr>
      </w:pPr>
    </w:p>
    <w:p>
      <w:pPr>
        <w:pStyle w:val="BodyText"/>
        <w:spacing w:before="8"/>
        <w:rPr>
          <w:sz w:val="10"/>
        </w:rPr>
      </w:pPr>
      <w:r>
        <w:rPr/>
        <w:pict>
          <v:shape style="position:absolute;margin-left:91.801003pt;margin-top:7.300315pt;width:428.4pt;height:.1pt;mso-position-horizontal-relative:page;mso-position-vertical-relative:paragraph;z-index:-15673856;mso-wrap-distance-left:0;mso-wrap-distance-right:0" id="docshape265" coordorigin="1836,146" coordsize="8568,0" path="m1836,146l10404,146e" filled="false" stroked="true" strokeweight="1.1338pt" strokecolor="#7f7f7f">
            <v:path arrowok="t"/>
            <v:stroke dashstyle="solid"/>
            <w10:wrap type="topAndBottom"/>
          </v:shape>
        </w:pict>
      </w:r>
    </w:p>
    <w:p>
      <w:pPr>
        <w:pStyle w:val="BodyText"/>
        <w:spacing w:before="1"/>
        <w:rPr>
          <w:sz w:val="29"/>
        </w:rPr>
      </w:pPr>
    </w:p>
    <w:p>
      <w:pPr>
        <w:pStyle w:val="BodyText"/>
        <w:spacing w:line="312" w:lineRule="auto" w:before="166"/>
        <w:ind w:left="124" w:right="153" w:firstLine="11"/>
        <w:jc w:val="both"/>
      </w:pPr>
      <w:r>
        <w:rPr/>
        <w:drawing>
          <wp:anchor distT="0" distB="0" distL="0" distR="0" allowOverlap="1" layoutInCell="1" locked="0" behindDoc="0" simplePos="0" relativeHeight="15783936">
            <wp:simplePos x="0" y="0"/>
            <wp:positionH relativeFrom="page">
              <wp:posOffset>1165872</wp:posOffset>
            </wp:positionH>
            <wp:positionV relativeFrom="paragraph">
              <wp:posOffset>-852920</wp:posOffset>
            </wp:positionV>
            <wp:extent cx="152400" cy="228600"/>
            <wp:effectExtent l="0" t="0" r="0" b="0"/>
            <wp:wrapNone/>
            <wp:docPr id="61" name="image5.png"/>
            <wp:cNvGraphicFramePr>
              <a:graphicFrameLocks noChangeAspect="1"/>
            </wp:cNvGraphicFramePr>
            <a:graphic>
              <a:graphicData uri="http://schemas.openxmlformats.org/drawingml/2006/picture">
                <pic:pic>
                  <pic:nvPicPr>
                    <pic:cNvPr id="62" name="image5.png"/>
                    <pic:cNvPicPr/>
                  </pic:nvPicPr>
                  <pic:blipFill>
                    <a:blip r:embed="rId74" cstate="print"/>
                    <a:stretch>
                      <a:fillRect/>
                    </a:stretch>
                  </pic:blipFill>
                  <pic:spPr>
                    <a:xfrm>
                      <a:off x="0" y="0"/>
                      <a:ext cx="152400" cy="228600"/>
                    </a:xfrm>
                    <a:prstGeom prst="rect">
                      <a:avLst/>
                    </a:prstGeom>
                  </pic:spPr>
                </pic:pic>
              </a:graphicData>
            </a:graphic>
          </wp:anchor>
        </w:drawing>
      </w:r>
      <w:r>
        <w:rPr/>
        <w:t>So</w:t>
      </w:r>
      <w:r>
        <w:rPr>
          <w:spacing w:val="-15"/>
        </w:rPr>
        <w:t> </w:t>
      </w:r>
      <w:r>
        <w:rPr/>
        <w:t>this</w:t>
      </w:r>
      <w:r>
        <w:rPr>
          <w:spacing w:val="-14"/>
        </w:rPr>
        <w:t> </w:t>
      </w:r>
      <w:r>
        <w:rPr/>
        <w:t>looks</w:t>
      </w:r>
      <w:r>
        <w:rPr>
          <w:spacing w:val="-14"/>
        </w:rPr>
        <w:t> </w:t>
      </w:r>
      <w:r>
        <w:rPr/>
        <w:t>like</w:t>
      </w:r>
      <w:r>
        <w:rPr>
          <w:spacing w:val="-3"/>
        </w:rPr>
        <w:t> </w:t>
      </w:r>
      <w:r>
        <w:rPr/>
        <w:t>we</w:t>
      </w:r>
      <w:r>
        <w:rPr>
          <w:spacing w:val="-3"/>
        </w:rPr>
        <w:t> </w:t>
      </w:r>
      <w:r>
        <w:rPr/>
        <w:t>made</w:t>
      </w:r>
      <w:r>
        <w:rPr>
          <w:spacing w:val="-3"/>
        </w:rPr>
        <w:t> </w:t>
      </w:r>
      <w:r>
        <w:rPr/>
        <w:t>the</w:t>
      </w:r>
      <w:r>
        <w:rPr>
          <w:spacing w:val="-3"/>
        </w:rPr>
        <w:t> </w:t>
      </w:r>
      <w:r>
        <w:rPr/>
        <w:t>same</w:t>
      </w:r>
      <w:r>
        <w:rPr>
          <w:spacing w:val="-3"/>
        </w:rPr>
        <w:t> </w:t>
      </w:r>
      <w:r>
        <w:rPr/>
        <w:t>change</w:t>
      </w:r>
      <w:r>
        <w:rPr>
          <w:spacing w:val="-3"/>
        </w:rPr>
        <w:t> </w:t>
      </w:r>
      <w:r>
        <w:rPr/>
        <w:t>as</w:t>
      </w:r>
      <w:r>
        <w:rPr>
          <w:spacing w:val="-3"/>
        </w:rPr>
        <w:t> </w:t>
      </w:r>
      <w:r>
        <w:rPr/>
        <w:t>if</w:t>
      </w:r>
      <w:r>
        <w:rPr>
          <w:spacing w:val="-3"/>
        </w:rPr>
        <w:t> </w:t>
      </w:r>
      <w:r>
        <w:rPr/>
        <w:t>we’d</w:t>
      </w:r>
      <w:r>
        <w:rPr>
          <w:spacing w:val="-3"/>
        </w:rPr>
        <w:t> </w:t>
      </w:r>
      <w:r>
        <w:rPr/>
        <w:t>run</w:t>
      </w:r>
      <w:r>
        <w:rPr>
          <w:spacing w:val="-4"/>
        </w:rPr>
        <w:t> </w:t>
      </w:r>
      <w:r>
        <w:rPr>
          <w:rFonts w:ascii="Courier New" w:hAnsi="Courier New"/>
          <w:color w:val="A51ED1"/>
          <w:sz w:val="20"/>
        </w:rPr>
        <w:t>terraform</w:t>
      </w:r>
      <w:r>
        <w:rPr>
          <w:rFonts w:ascii="Courier New" w:hAnsi="Courier New"/>
          <w:color w:val="A51ED1"/>
          <w:spacing w:val="-4"/>
          <w:sz w:val="20"/>
        </w:rPr>
        <w:t> </w:t>
      </w:r>
      <w:r>
        <w:rPr>
          <w:rFonts w:ascii="Courier New" w:hAnsi="Courier New"/>
          <w:color w:val="A51ED1"/>
          <w:sz w:val="20"/>
        </w:rPr>
        <w:t>apply</w:t>
      </w:r>
      <w:r>
        <w:rPr>
          <w:rFonts w:ascii="Courier New" w:hAnsi="Courier New"/>
          <w:color w:val="A51ED1"/>
          <w:spacing w:val="-30"/>
          <w:sz w:val="20"/>
        </w:rPr>
        <w:t> </w:t>
      </w:r>
      <w:r>
        <w:rPr/>
        <w:t>alone. Why is this useful?</w:t>
      </w:r>
      <w:r>
        <w:rPr>
          <w:spacing w:val="40"/>
        </w:rPr>
        <w:t> </w:t>
      </w:r>
      <w:r>
        <w:rPr/>
        <w:t>First, we don’t have to apply this change immediately.</w:t>
      </w:r>
      <w:r>
        <w:rPr>
          <w:spacing w:val="40"/>
        </w:rPr>
        <w:t> </w:t>
      </w:r>
      <w:r>
        <w:rPr/>
        <w:t>The plan</w:t>
      </w:r>
      <w:r>
        <w:rPr>
          <w:spacing w:val="-9"/>
        </w:rPr>
        <w:t> </w:t>
      </w:r>
      <w:r>
        <w:rPr/>
        <w:t>output</w:t>
      </w:r>
      <w:r>
        <w:rPr>
          <w:spacing w:val="-9"/>
        </w:rPr>
        <w:t> </w:t>
      </w:r>
      <w:r>
        <w:rPr/>
        <w:t>can</w:t>
      </w:r>
      <w:r>
        <w:rPr>
          <w:spacing w:val="-9"/>
        </w:rPr>
        <w:t> </w:t>
      </w:r>
      <w:r>
        <w:rPr/>
        <w:t>be</w:t>
      </w:r>
      <w:r>
        <w:rPr>
          <w:spacing w:val="-9"/>
        </w:rPr>
        <w:t> </w:t>
      </w:r>
      <w:r>
        <w:rPr/>
        <w:t>kept</w:t>
      </w:r>
      <w:r>
        <w:rPr>
          <w:spacing w:val="-9"/>
        </w:rPr>
        <w:t> </w:t>
      </w:r>
      <w:r>
        <w:rPr/>
        <w:t>and</w:t>
      </w:r>
      <w:r>
        <w:rPr>
          <w:spacing w:val="-9"/>
        </w:rPr>
        <w:t> </w:t>
      </w:r>
      <w:r>
        <w:rPr/>
        <w:t>stored</w:t>
      </w:r>
      <w:r>
        <w:rPr>
          <w:spacing w:val="-9"/>
        </w:rPr>
        <w:t> </w:t>
      </w:r>
      <w:r>
        <w:rPr/>
        <w:t>as</w:t>
      </w:r>
      <w:r>
        <w:rPr>
          <w:spacing w:val="-9"/>
        </w:rPr>
        <w:t> </w:t>
      </w:r>
      <w:r>
        <w:rPr/>
        <w:t>a</w:t>
      </w:r>
      <w:r>
        <w:rPr>
          <w:spacing w:val="-9"/>
        </w:rPr>
        <w:t> </w:t>
      </w:r>
      <w:r>
        <w:rPr/>
        <w:t>potential</w:t>
      </w:r>
      <w:r>
        <w:rPr>
          <w:spacing w:val="-9"/>
        </w:rPr>
        <w:t> </w:t>
      </w:r>
      <w:r>
        <w:rPr/>
        <w:t>incremental</w:t>
      </w:r>
      <w:r>
        <w:rPr>
          <w:spacing w:val="-9"/>
        </w:rPr>
        <w:t> </w:t>
      </w:r>
      <w:r>
        <w:rPr/>
        <w:t>change.</w:t>
      </w:r>
      <w:r>
        <w:rPr>
          <w:spacing w:val="22"/>
        </w:rPr>
        <w:t> </w:t>
      </w:r>
      <w:r>
        <w:rPr/>
        <w:t>Let’s</w:t>
      </w:r>
      <w:r>
        <w:rPr>
          <w:spacing w:val="-9"/>
        </w:rPr>
        <w:t> </w:t>
      </w:r>
      <w:r>
        <w:rPr/>
        <w:t>say</w:t>
      </w:r>
      <w:r>
        <w:rPr>
          <w:spacing w:val="-9"/>
        </w:rPr>
        <w:t> </w:t>
      </w:r>
      <w:r>
        <w:rPr/>
        <w:t>we</w:t>
      </w:r>
    </w:p>
    <w:p>
      <w:pPr>
        <w:spacing w:after="0" w:line="312" w:lineRule="auto"/>
        <w:jc w:val="both"/>
        <w:sectPr>
          <w:headerReference w:type="default" r:id="rId130"/>
          <w:footerReference w:type="default" r:id="rId131"/>
          <w:pgSz w:w="12240" w:h="15840"/>
          <w:pgMar w:header="1182" w:footer="2303" w:top="1560" w:bottom="2500" w:left="1700" w:right="1640"/>
          <w:pgNumType w:start="1"/>
        </w:sectPr>
      </w:pPr>
    </w:p>
    <w:p>
      <w:pPr>
        <w:pStyle w:val="BodyText"/>
        <w:spacing w:before="3"/>
        <w:rPr>
          <w:sz w:val="20"/>
        </w:rPr>
      </w:pPr>
    </w:p>
    <w:p>
      <w:pPr>
        <w:pStyle w:val="BodyText"/>
        <w:spacing w:line="314" w:lineRule="auto" w:before="166"/>
        <w:ind w:left="126" w:right="187" w:firstLine="9"/>
        <w:jc w:val="both"/>
      </w:pPr>
      <w:bookmarkStart w:name="_bookmark110" w:id="159"/>
      <w:bookmarkEnd w:id="159"/>
      <w:r>
        <w:rPr/>
      </w:r>
      <w:r>
        <w:rPr/>
        <w:t>go</w:t>
      </w:r>
      <w:r>
        <w:rPr>
          <w:spacing w:val="-1"/>
        </w:rPr>
        <w:t> </w:t>
      </w:r>
      <w:r>
        <w:rPr/>
        <w:t>on</w:t>
      </w:r>
      <w:r>
        <w:rPr>
          <w:spacing w:val="-1"/>
        </w:rPr>
        <w:t> </w:t>
      </w:r>
      <w:r>
        <w:rPr/>
        <w:t>to</w:t>
      </w:r>
      <w:r>
        <w:rPr>
          <w:spacing w:val="-1"/>
        </w:rPr>
        <w:t> </w:t>
      </w:r>
      <w:r>
        <w:rPr/>
        <w:t>make</w:t>
      </w:r>
      <w:r>
        <w:rPr>
          <w:spacing w:val="-1"/>
        </w:rPr>
        <w:t> </w:t>
      </w:r>
      <w:r>
        <w:rPr/>
        <w:t>a</w:t>
      </w:r>
      <w:r>
        <w:rPr>
          <w:spacing w:val="-1"/>
        </w:rPr>
        <w:t> </w:t>
      </w:r>
      <w:r>
        <w:rPr/>
        <w:t>series</w:t>
      </w:r>
      <w:r>
        <w:rPr>
          <w:spacing w:val="-1"/>
        </w:rPr>
        <w:t> </w:t>
      </w:r>
      <w:r>
        <w:rPr/>
        <w:t>of</w:t>
      </w:r>
      <w:r>
        <w:rPr>
          <w:spacing w:val="-1"/>
        </w:rPr>
        <w:t> </w:t>
      </w:r>
      <w:r>
        <w:rPr/>
        <w:t>additional</w:t>
      </w:r>
      <w:r>
        <w:rPr>
          <w:spacing w:val="-1"/>
        </w:rPr>
        <w:t> </w:t>
      </w:r>
      <w:r>
        <w:rPr/>
        <w:t>changes</w:t>
      </w:r>
      <w:r>
        <w:rPr>
          <w:spacing w:val="-1"/>
        </w:rPr>
        <w:t> </w:t>
      </w:r>
      <w:r>
        <w:rPr/>
        <w:t>to</w:t>
      </w:r>
      <w:r>
        <w:rPr>
          <w:spacing w:val="-1"/>
        </w:rPr>
        <w:t> </w:t>
      </w:r>
      <w:r>
        <w:rPr/>
        <w:t>our</w:t>
      </w:r>
      <w:r>
        <w:rPr>
          <w:spacing w:val="-1"/>
        </w:rPr>
        <w:t> </w:t>
      </w:r>
      <w:r>
        <w:rPr/>
        <w:t>Terraform</w:t>
      </w:r>
      <w:r>
        <w:rPr>
          <w:spacing w:val="-1"/>
        </w:rPr>
        <w:t> </w:t>
      </w:r>
      <w:r>
        <w:rPr/>
        <w:t>configuration</w:t>
      </w:r>
      <w:r>
        <w:rPr>
          <w:spacing w:val="-1"/>
        </w:rPr>
        <w:t> </w:t>
      </w:r>
      <w:r>
        <w:rPr/>
        <w:t>after saving our plan output, adding more resources or changing other configuration variables.</w:t>
      </w:r>
      <w:r>
        <w:rPr>
          <w:spacing w:val="28"/>
        </w:rPr>
        <w:t> </w:t>
      </w:r>
      <w:r>
        <w:rPr/>
        <w:t>We can continue to make changes, run </w:t>
      </w:r>
      <w:r>
        <w:rPr>
          <w:rFonts w:ascii="Courier New"/>
          <w:color w:val="A51ED1"/>
          <w:sz w:val="20"/>
        </w:rPr>
        <w:t>terraform</w:t>
      </w:r>
      <w:r>
        <w:rPr>
          <w:rFonts w:ascii="Courier New"/>
          <w:color w:val="A51ED1"/>
          <w:spacing w:val="-4"/>
          <w:sz w:val="20"/>
        </w:rPr>
        <w:t> </w:t>
      </w:r>
      <w:r>
        <w:rPr>
          <w:rFonts w:ascii="Courier New"/>
          <w:color w:val="A51ED1"/>
          <w:sz w:val="20"/>
        </w:rPr>
        <w:t>plan</w:t>
      </w:r>
      <w:r>
        <w:rPr/>
        <w:t>, and save each additional change as a plan output.</w:t>
      </w:r>
      <w:r>
        <w:rPr>
          <w:spacing w:val="36"/>
        </w:rPr>
        <w:t> </w:t>
      </w:r>
      <w:r>
        <w:rPr/>
        <w:t>These plan outputs then become small steps we could apply to our infrastructure, incrementally and carefully.</w:t>
      </w:r>
    </w:p>
    <w:p>
      <w:pPr>
        <w:pStyle w:val="BodyText"/>
        <w:spacing w:line="314" w:lineRule="auto" w:before="119"/>
        <w:ind w:left="136" w:right="193" w:hanging="12"/>
        <w:jc w:val="both"/>
      </w:pPr>
      <w:r>
        <w:rPr/>
        <w:t>We can then change as much of the infrastructure as we want in the Terraform configuration and apply each specific plan output as we wish in a systematic and careful way.</w:t>
      </w:r>
    </w:p>
    <w:p>
      <w:pPr>
        <w:pStyle w:val="BodyText"/>
        <w:rPr>
          <w:sz w:val="20"/>
        </w:rPr>
      </w:pPr>
    </w:p>
    <w:p>
      <w:pPr>
        <w:pStyle w:val="BodyText"/>
        <w:rPr>
          <w:sz w:val="23"/>
        </w:rPr>
      </w:pPr>
    </w:p>
    <w:p>
      <w:pPr>
        <w:pStyle w:val="BodyText"/>
        <w:spacing w:line="297" w:lineRule="auto" w:before="189"/>
        <w:ind w:left="136" w:right="159" w:firstLine="517"/>
        <w:jc w:val="both"/>
      </w:pPr>
      <w:r>
        <w:rPr/>
        <w:pict>
          <v:group style="position:absolute;margin-left:91.551003pt;margin-top:3.556428pt;width:428.65pt;height:23.55pt;mso-position-horizontal-relative:page;mso-position-vertical-relative:paragraph;z-index:-23986176" id="docshapegroup266" coordorigin="1831,71" coordsize="8573,471">
            <v:line style="position:absolute" from="1836,82" to="10404,82" stroked="true" strokeweight="1.1338pt" strokecolor="#7f7f7f">
              <v:stroke dashstyle="solid"/>
            </v:line>
            <v:shape style="position:absolute;left:1831;top:157;width:420;height:385" type="#_x0000_t75" id="docshape267" stroked="false">
              <v:imagedata r:id="rId133" o:title=""/>
            </v:shape>
            <w10:wrap type="none"/>
          </v:group>
        </w:pict>
      </w:r>
      <w:r>
        <w:rPr>
          <w:rFonts w:ascii="Cambria"/>
          <w:b/>
          <w:sz w:val="34"/>
        </w:rPr>
        <w:t>WARNING </w:t>
      </w:r>
      <w:r>
        <w:rPr/>
        <w:t>The generated plan file will contain all your variable values, potentially including any credentials or secrets.</w:t>
      </w:r>
      <w:r>
        <w:rPr>
          <w:spacing w:val="40"/>
        </w:rPr>
        <w:t> </w:t>
      </w:r>
      <w:r>
        <w:rPr/>
        <w:t>It is not encrypted or otherwise protected.</w:t>
      </w:r>
      <w:r>
        <w:rPr>
          <w:spacing w:val="40"/>
        </w:rPr>
        <w:t> </w:t>
      </w:r>
      <w:r>
        <w:rPr/>
        <w:t>Handle this file with appropriate caution!</w:t>
      </w:r>
    </w:p>
    <w:p>
      <w:pPr>
        <w:pStyle w:val="BodyText"/>
        <w:spacing w:before="4"/>
        <w:rPr>
          <w:sz w:val="14"/>
        </w:rPr>
      </w:pPr>
      <w:r>
        <w:rPr/>
        <w:pict>
          <v:shape style="position:absolute;margin-left:91.801003pt;margin-top:9.356939pt;width:428.4pt;height:.1pt;mso-position-horizontal-relative:page;mso-position-vertical-relative:paragraph;z-index:-15672832;mso-wrap-distance-left:0;mso-wrap-distance-right:0" id="docshape268" coordorigin="1836,187" coordsize="8568,0" path="m1836,187l10404,187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2"/>
        <w:rPr>
          <w:sz w:val="21"/>
        </w:rPr>
      </w:pPr>
    </w:p>
    <w:p>
      <w:pPr>
        <w:pStyle w:val="Heading3"/>
        <w:spacing w:before="177"/>
      </w:pPr>
      <w:bookmarkStart w:name="Targeting resources" w:id="160"/>
      <w:bookmarkEnd w:id="160"/>
      <w:r>
        <w:rPr>
          <w:b w:val="0"/>
        </w:rPr>
      </w:r>
      <w:bookmarkStart w:name="_bookmark111" w:id="161"/>
      <w:bookmarkEnd w:id="161"/>
      <w:r>
        <w:rPr>
          <w:b w:val="0"/>
        </w:rPr>
      </w:r>
      <w:r>
        <w:rPr>
          <w:w w:val="105"/>
        </w:rPr>
        <w:t>Targeting</w:t>
      </w:r>
      <w:r>
        <w:rPr>
          <w:spacing w:val="6"/>
          <w:w w:val="105"/>
        </w:rPr>
        <w:t> </w:t>
      </w:r>
      <w:r>
        <w:rPr>
          <w:spacing w:val="-2"/>
          <w:w w:val="105"/>
        </w:rPr>
        <w:t>resources</w:t>
      </w:r>
    </w:p>
    <w:p>
      <w:pPr>
        <w:pStyle w:val="BodyText"/>
        <w:spacing w:line="309" w:lineRule="auto" w:before="350"/>
        <w:ind w:left="136" w:right="188" w:hanging="8"/>
        <w:jc w:val="both"/>
      </w:pPr>
      <w:r>
        <w:rPr/>
        <w:t>To help with the systematic and incremental rollout of resources, Terraform has another</w:t>
      </w:r>
      <w:r>
        <w:rPr>
          <w:spacing w:val="-15"/>
        </w:rPr>
        <w:t> </w:t>
      </w:r>
      <w:r>
        <w:rPr/>
        <w:t>useful</w:t>
      </w:r>
      <w:r>
        <w:rPr>
          <w:spacing w:val="-14"/>
        </w:rPr>
        <w:t> </w:t>
      </w:r>
      <w:r>
        <w:rPr/>
        <w:t>flag:</w:t>
      </w:r>
      <w:r>
        <w:rPr>
          <w:spacing w:val="23"/>
        </w:rPr>
        <w:t> </w:t>
      </w:r>
      <w:r>
        <w:rPr>
          <w:rFonts w:ascii="Courier New" w:hAnsi="Courier New"/>
          <w:color w:val="A51ED1"/>
          <w:sz w:val="20"/>
        </w:rPr>
        <w:t>-target</w:t>
      </w:r>
      <w:r>
        <w:rPr/>
        <w:t>.</w:t>
      </w:r>
      <w:r>
        <w:rPr>
          <w:spacing w:val="28"/>
        </w:rPr>
        <w:t> </w:t>
      </w:r>
      <w:r>
        <w:rPr/>
        <w:t>You</w:t>
      </w:r>
      <w:r>
        <w:rPr>
          <w:spacing w:val="-1"/>
        </w:rPr>
        <w:t> </w:t>
      </w:r>
      <w:r>
        <w:rPr/>
        <w:t>can use the</w:t>
      </w:r>
      <w:r>
        <w:rPr>
          <w:spacing w:val="-1"/>
        </w:rPr>
        <w:t> </w:t>
      </w:r>
      <w:r>
        <w:rPr>
          <w:rFonts w:ascii="Courier New" w:hAnsi="Courier New"/>
          <w:color w:val="A51ED1"/>
          <w:sz w:val="20"/>
        </w:rPr>
        <w:t>-target</w:t>
      </w:r>
      <w:r>
        <w:rPr>
          <w:rFonts w:ascii="Courier New" w:hAnsi="Courier New"/>
          <w:color w:val="A51ED1"/>
          <w:spacing w:val="-30"/>
          <w:sz w:val="20"/>
        </w:rPr>
        <w:t> </w:t>
      </w:r>
      <w:r>
        <w:rPr/>
        <w:t>flag</w:t>
      </w:r>
      <w:r>
        <w:rPr>
          <w:spacing w:val="-1"/>
        </w:rPr>
        <w:t> </w:t>
      </w:r>
      <w:r>
        <w:rPr/>
        <w:t>on both the </w:t>
      </w:r>
      <w:r>
        <w:rPr>
          <w:rFonts w:ascii="Courier New" w:hAnsi="Courier New"/>
          <w:color w:val="A51ED1"/>
          <w:sz w:val="20"/>
        </w:rPr>
        <w:t>terraform plan</w:t>
      </w:r>
      <w:r>
        <w:rPr>
          <w:rFonts w:ascii="Courier New" w:hAnsi="Courier New"/>
          <w:color w:val="A51ED1"/>
          <w:spacing w:val="-19"/>
          <w:sz w:val="20"/>
        </w:rPr>
        <w:t> </w:t>
      </w:r>
      <w:r>
        <w:rPr/>
        <w:t>and </w:t>
      </w:r>
      <w:r>
        <w:rPr>
          <w:rFonts w:ascii="Courier New" w:hAnsi="Courier New"/>
          <w:color w:val="A51ED1"/>
          <w:sz w:val="20"/>
        </w:rPr>
        <w:t>terraform apply</w:t>
      </w:r>
      <w:r>
        <w:rPr>
          <w:rFonts w:ascii="Courier New" w:hAnsi="Courier New"/>
          <w:color w:val="A51ED1"/>
          <w:spacing w:val="-19"/>
          <w:sz w:val="20"/>
        </w:rPr>
        <w:t> </w:t>
      </w:r>
      <w:r>
        <w:rPr/>
        <w:t>commands.</w:t>
      </w:r>
      <w:r>
        <w:rPr>
          <w:spacing w:val="40"/>
        </w:rPr>
        <w:t> </w:t>
      </w:r>
      <w:r>
        <w:rPr/>
        <w:t>It allows you to target a resource—or more if you specify multiple </w:t>
      </w:r>
      <w:r>
        <w:rPr>
          <w:rFonts w:ascii="Courier New" w:hAnsi="Courier New"/>
          <w:color w:val="A51ED1"/>
          <w:sz w:val="20"/>
        </w:rPr>
        <w:t>-target</w:t>
      </w:r>
      <w:r>
        <w:rPr>
          <w:rFonts w:ascii="Courier New" w:hAnsi="Courier New"/>
          <w:color w:val="A51ED1"/>
          <w:spacing w:val="-50"/>
          <w:sz w:val="20"/>
        </w:rPr>
        <w:t> </w:t>
      </w:r>
      <w:r>
        <w:rPr/>
        <w:t>flags—to be managed in an execution plan.</w:t>
      </w:r>
    </w:p>
    <w:p>
      <w:pPr>
        <w:pStyle w:val="BodyText"/>
        <w:rPr>
          <w:sz w:val="12"/>
        </w:rPr>
      </w:pPr>
      <w:r>
        <w:rPr/>
        <w:pict>
          <v:group style="position:absolute;margin-left:91.801003pt;margin-top:8.045563pt;width:428.45pt;height:85.6pt;mso-position-horizontal-relative:page;mso-position-vertical-relative:paragraph;z-index:-15672320;mso-wrap-distance-left:0;mso-wrap-distance-right:0" id="docshapegroup269" coordorigin="1836,161" coordsize="8569,1712">
            <v:shape style="position:absolute;left:1836;top:160;width:8569;height:1712" id="docshape270" coordorigin="1836,161" coordsize="8569,1712" path="m10404,161l1921,161,1888,168,1861,186,1843,213,1836,246,1836,1787,1843,1820,1861,1847,1888,1866,1921,1872,10319,1872,10352,1866,10379,1847,10397,1820,10404,1787,10404,161xe" filled="true" fillcolor="#8a8b8b" stroked="false">
              <v:path arrowok="t"/>
              <v:fill type="solid"/>
            </v:shape>
            <v:shape style="position:absolute;left:1864;top:331;width:8512;height:1513" id="docshape271" coordorigin="1864,331" coordsize="8512,1513" path="m10376,331l1921,331,1899,335,1881,348,1869,366,1864,388,1864,1787,1869,1809,1881,1827,1899,1840,1921,1844,10319,1844,10341,1840,10359,1827,10371,1809,10376,1787,10376,331xe" filled="true" fillcolor="#f6f6f5" stroked="false">
              <v:path arrowok="t"/>
              <v:fill type="solid"/>
            </v:shape>
            <v:line style="position:absolute" from="2148,1003" to="10192,1003" stroked="true" strokeweight="1.4173pt" strokecolor="#989899">
              <v:stroke dashstyle="solid"/>
            </v:line>
            <v:shape style="position:absolute;left:2147;top:470;width:3224;height:326" type="#_x0000_t202" id="docshape272" filled="false" stroked="false">
              <v:textbox inset="0,0,0,0">
                <w:txbxContent>
                  <w:p>
                    <w:pPr>
                      <w:spacing w:before="48"/>
                      <w:ind w:left="0" w:right="0" w:firstLine="0"/>
                      <w:jc w:val="left"/>
                      <w:rPr>
                        <w:rFonts w:ascii="Cambria"/>
                        <w:b/>
                        <w:sz w:val="20"/>
                      </w:rPr>
                    </w:pPr>
                    <w:bookmarkStart w:name="_bookmark112" w:id="162"/>
                    <w:bookmarkEnd w:id="162"/>
                    <w:r>
                      <w:rPr/>
                    </w:r>
                    <w:r>
                      <w:rPr>
                        <w:rFonts w:ascii="Cambria"/>
                        <w:b/>
                        <w:sz w:val="20"/>
                      </w:rPr>
                      <w:t>Listing</w:t>
                    </w:r>
                    <w:r>
                      <w:rPr>
                        <w:rFonts w:ascii="Cambria"/>
                        <w:b/>
                        <w:spacing w:val="22"/>
                        <w:sz w:val="20"/>
                      </w:rPr>
                      <w:t> </w:t>
                    </w:r>
                    <w:r>
                      <w:rPr>
                        <w:rFonts w:ascii="Cambria"/>
                        <w:b/>
                        <w:sz w:val="20"/>
                      </w:rPr>
                      <w:t>2.31:</w:t>
                    </w:r>
                    <w:r>
                      <w:rPr>
                        <w:rFonts w:ascii="Cambria"/>
                        <w:b/>
                        <w:spacing w:val="44"/>
                        <w:sz w:val="20"/>
                      </w:rPr>
                      <w:t> </w:t>
                    </w:r>
                    <w:r>
                      <w:rPr>
                        <w:rFonts w:ascii="Cambria"/>
                        <w:b/>
                        <w:sz w:val="20"/>
                      </w:rPr>
                      <w:t>Targeting</w:t>
                    </w:r>
                    <w:r>
                      <w:rPr>
                        <w:rFonts w:ascii="Cambria"/>
                        <w:b/>
                        <w:spacing w:val="23"/>
                        <w:sz w:val="20"/>
                      </w:rPr>
                      <w:t> </w:t>
                    </w:r>
                    <w:r>
                      <w:rPr>
                        <w:rFonts w:ascii="Cambria"/>
                        <w:b/>
                        <w:sz w:val="20"/>
                      </w:rPr>
                      <w:t>a</w:t>
                    </w:r>
                    <w:r>
                      <w:rPr>
                        <w:rFonts w:ascii="Cambria"/>
                        <w:b/>
                        <w:spacing w:val="22"/>
                        <w:sz w:val="20"/>
                      </w:rPr>
                      <w:t> </w:t>
                    </w:r>
                    <w:r>
                      <w:rPr>
                        <w:rFonts w:ascii="Cambria"/>
                        <w:b/>
                        <w:spacing w:val="-2"/>
                        <w:sz w:val="20"/>
                      </w:rPr>
                      <w:t>resource</w:t>
                    </w:r>
                  </w:p>
                </w:txbxContent>
              </v:textbox>
              <w10:wrap type="none"/>
            </v:shape>
            <v:shape style="position:absolute;left:2147;top:1287;width:4547;height:237" type="#_x0000_t202" id="docshape273"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z w:val="20"/>
                      </w:rPr>
                      <w:t>plan</w:t>
                    </w:r>
                    <w:r>
                      <w:rPr>
                        <w:rFonts w:ascii="Courier New"/>
                        <w:spacing w:val="4"/>
                        <w:sz w:val="20"/>
                      </w:rPr>
                      <w:t> </w:t>
                    </w:r>
                    <w:r>
                      <w:rPr>
                        <w:rFonts w:ascii="Courier New"/>
                        <w:sz w:val="20"/>
                      </w:rPr>
                      <w:t>-target</w:t>
                    </w:r>
                    <w:r>
                      <w:rPr>
                        <w:rFonts w:ascii="Courier New"/>
                        <w:spacing w:val="4"/>
                        <w:sz w:val="20"/>
                      </w:rPr>
                      <w:t> </w:t>
                    </w:r>
                    <w:r>
                      <w:rPr>
                        <w:rFonts w:ascii="Courier New"/>
                        <w:spacing w:val="-2"/>
                        <w:sz w:val="20"/>
                      </w:rPr>
                      <w:t>aws_eip.base</w:t>
                    </w:r>
                  </w:p>
                </w:txbxContent>
              </v:textbox>
              <w10:wrap type="none"/>
            </v:shape>
            <w10:wrap type="topAndBottom"/>
          </v:group>
        </w:pict>
      </w:r>
    </w:p>
    <w:p>
      <w:pPr>
        <w:pStyle w:val="BodyText"/>
        <w:spacing w:line="307" w:lineRule="auto" w:before="95"/>
        <w:ind w:left="136" w:right="132"/>
        <w:jc w:val="both"/>
      </w:pPr>
      <w:r>
        <w:rPr/>
        <w:t>Here we’ve told Terraform to plan only for the </w:t>
      </w:r>
      <w:r>
        <w:rPr>
          <w:rFonts w:ascii="Courier New" w:hAnsi="Courier New"/>
          <w:color w:val="A51ED1"/>
          <w:sz w:val="20"/>
        </w:rPr>
        <w:t>aws_eip.base</w:t>
      </w:r>
      <w:r>
        <w:rPr>
          <w:rFonts w:ascii="Courier New" w:hAnsi="Courier New"/>
          <w:color w:val="A51ED1"/>
          <w:spacing w:val="-23"/>
          <w:sz w:val="20"/>
        </w:rPr>
        <w:t> </w:t>
      </w:r>
      <w:r>
        <w:rPr/>
        <w:t>resource.</w:t>
      </w:r>
      <w:r>
        <w:rPr>
          <w:spacing w:val="40"/>
        </w:rPr>
        <w:t> </w:t>
      </w:r>
      <w:r>
        <w:rPr/>
        <w:t>The </w:t>
      </w:r>
      <w:r>
        <w:rPr>
          <w:rFonts w:ascii="Courier New" w:hAnsi="Courier New"/>
          <w:color w:val="A51ED1"/>
          <w:sz w:val="20"/>
        </w:rPr>
        <w:t>- target</w:t>
      </w:r>
      <w:r>
        <w:rPr>
          <w:rFonts w:ascii="Courier New" w:hAnsi="Courier New"/>
          <w:color w:val="A51ED1"/>
          <w:spacing w:val="-30"/>
          <w:sz w:val="20"/>
        </w:rPr>
        <w:t> </w:t>
      </w:r>
      <w:r>
        <w:rPr/>
        <w:t>flag will produce a reduced version of our graph that only includes the specified</w:t>
      </w:r>
      <w:r>
        <w:rPr>
          <w:spacing w:val="22"/>
        </w:rPr>
        <w:t> </w:t>
      </w:r>
      <w:r>
        <w:rPr/>
        <w:t>resources</w:t>
      </w:r>
      <w:r>
        <w:rPr>
          <w:spacing w:val="23"/>
        </w:rPr>
        <w:t> </w:t>
      </w:r>
      <w:r>
        <w:rPr/>
        <w:t>and</w:t>
      </w:r>
      <w:r>
        <w:rPr>
          <w:spacing w:val="23"/>
        </w:rPr>
        <w:t> </w:t>
      </w:r>
      <w:r>
        <w:rPr/>
        <w:t>any</w:t>
      </w:r>
      <w:r>
        <w:rPr>
          <w:spacing w:val="23"/>
        </w:rPr>
        <w:t> </w:t>
      </w:r>
      <w:r>
        <w:rPr/>
        <w:t>resources</w:t>
      </w:r>
      <w:r>
        <w:rPr>
          <w:spacing w:val="22"/>
        </w:rPr>
        <w:t> </w:t>
      </w:r>
      <w:r>
        <w:rPr/>
        <w:t>linked</w:t>
      </w:r>
      <w:r>
        <w:rPr>
          <w:spacing w:val="23"/>
        </w:rPr>
        <w:t> </w:t>
      </w:r>
      <w:r>
        <w:rPr/>
        <w:t>or</w:t>
      </w:r>
      <w:r>
        <w:rPr>
          <w:spacing w:val="22"/>
        </w:rPr>
        <w:t> </w:t>
      </w:r>
      <w:r>
        <w:rPr/>
        <w:t>dependent</w:t>
      </w:r>
      <w:r>
        <w:rPr>
          <w:spacing w:val="23"/>
        </w:rPr>
        <w:t> </w:t>
      </w:r>
      <w:r>
        <w:rPr/>
        <w:t>on</w:t>
      </w:r>
      <w:r>
        <w:rPr>
          <w:spacing w:val="23"/>
        </w:rPr>
        <w:t> </w:t>
      </w:r>
      <w:r>
        <w:rPr/>
        <w:t>it.</w:t>
      </w:r>
      <w:r>
        <w:rPr>
          <w:spacing w:val="78"/>
        </w:rPr>
        <w:t> </w:t>
      </w:r>
      <w:r>
        <w:rPr/>
        <w:t>In</w:t>
      </w:r>
      <w:r>
        <w:rPr>
          <w:spacing w:val="23"/>
        </w:rPr>
        <w:t> </w:t>
      </w:r>
      <w:r>
        <w:rPr/>
        <w:t>the</w:t>
      </w:r>
      <w:r>
        <w:rPr>
          <w:spacing w:val="23"/>
        </w:rPr>
        <w:t> </w:t>
      </w:r>
      <w:r>
        <w:rPr/>
        <w:t>case</w:t>
      </w:r>
      <w:r>
        <w:rPr>
          <w:spacing w:val="23"/>
        </w:rPr>
        <w:t> </w:t>
      </w:r>
      <w:r>
        <w:rPr/>
        <w:t>of</w:t>
      </w:r>
    </w:p>
    <w:p>
      <w:pPr>
        <w:spacing w:after="0" w:line="307" w:lineRule="auto"/>
        <w:jc w:val="both"/>
        <w:sectPr>
          <w:pgSz w:w="12240" w:h="15840"/>
          <w:pgMar w:header="1182" w:footer="2303" w:top="1560" w:bottom="2500" w:left="1700" w:right="1640"/>
        </w:sectPr>
      </w:pPr>
    </w:p>
    <w:p>
      <w:pPr>
        <w:pStyle w:val="BodyText"/>
        <w:tabs>
          <w:tab w:pos="3611" w:val="left" w:leader="none"/>
        </w:tabs>
        <w:spacing w:before="148"/>
        <w:ind w:left="136"/>
      </w:pPr>
      <w:bookmarkStart w:name="_bookmark113" w:id="163"/>
      <w:bookmarkEnd w:id="163"/>
      <w:r>
        <w:rPr/>
      </w:r>
      <w:r>
        <w:rPr>
          <w:rFonts w:ascii="Times New Roman"/>
          <w:u w:val="single"/>
        </w:rPr>
        <w:tab/>
      </w:r>
      <w:r>
        <w:rPr>
          <w:u w:val="single"/>
        </w:rPr>
        <w:t>Chapter</w:t>
      </w:r>
      <w:r>
        <w:rPr>
          <w:spacing w:val="-10"/>
          <w:u w:val="single"/>
        </w:rPr>
        <w:t> </w:t>
      </w:r>
      <w:r>
        <w:rPr>
          <w:u w:val="single"/>
        </w:rPr>
        <w:t>2:</w:t>
      </w:r>
      <w:r>
        <w:rPr>
          <w:spacing w:val="6"/>
          <w:u w:val="single"/>
        </w:rPr>
        <w:t> </w:t>
      </w:r>
      <w:r>
        <w:rPr>
          <w:u w:val="single"/>
        </w:rPr>
        <w:t>Installing</w:t>
      </w:r>
      <w:r>
        <w:rPr>
          <w:spacing w:val="-9"/>
          <w:u w:val="single"/>
        </w:rPr>
        <w:t> </w:t>
      </w:r>
      <w:r>
        <w:rPr>
          <w:u w:val="single"/>
        </w:rPr>
        <w:t>and</w:t>
      </w:r>
      <w:r>
        <w:rPr>
          <w:spacing w:val="-10"/>
          <w:u w:val="single"/>
        </w:rPr>
        <w:t> </w:t>
      </w:r>
      <w:r>
        <w:rPr>
          <w:u w:val="single"/>
        </w:rPr>
        <w:t>introducing</w:t>
      </w:r>
      <w:r>
        <w:rPr>
          <w:spacing w:val="-9"/>
          <w:u w:val="single"/>
        </w:rPr>
        <w:t> </w:t>
      </w:r>
      <w:r>
        <w:rPr>
          <w:spacing w:val="-2"/>
          <w:u w:val="single"/>
        </w:rPr>
        <w:t>Terraform</w:t>
      </w:r>
    </w:p>
    <w:p>
      <w:pPr>
        <w:pStyle w:val="BodyText"/>
        <w:spacing w:before="5"/>
        <w:rPr>
          <w:sz w:val="39"/>
        </w:rPr>
      </w:pPr>
    </w:p>
    <w:p>
      <w:pPr>
        <w:spacing w:line="307" w:lineRule="auto" w:before="1"/>
        <w:ind w:left="136" w:right="194" w:firstLine="0"/>
        <w:jc w:val="both"/>
        <w:rPr>
          <w:sz w:val="24"/>
        </w:rPr>
      </w:pPr>
      <w:r>
        <w:rPr>
          <w:sz w:val="24"/>
        </w:rPr>
        <w:t>our</w:t>
      </w:r>
      <w:r>
        <w:rPr>
          <w:spacing w:val="-15"/>
          <w:sz w:val="24"/>
        </w:rPr>
        <w:t> </w:t>
      </w:r>
      <w:r>
        <w:rPr>
          <w:rFonts w:ascii="Courier New"/>
          <w:color w:val="A51ED1"/>
          <w:sz w:val="20"/>
        </w:rPr>
        <w:t>aws_eip.base</w:t>
      </w:r>
      <w:r>
        <w:rPr>
          <w:rFonts w:ascii="Courier New"/>
          <w:color w:val="A51ED1"/>
          <w:spacing w:val="-30"/>
          <w:sz w:val="20"/>
        </w:rPr>
        <w:t> </w:t>
      </w:r>
      <w:r>
        <w:rPr>
          <w:sz w:val="24"/>
        </w:rPr>
        <w:t>resource,</w:t>
      </w:r>
      <w:r>
        <w:rPr>
          <w:spacing w:val="-14"/>
          <w:sz w:val="24"/>
        </w:rPr>
        <w:t> </w:t>
      </w:r>
      <w:r>
        <w:rPr>
          <w:sz w:val="24"/>
        </w:rPr>
        <w:t>this</w:t>
      </w:r>
      <w:r>
        <w:rPr>
          <w:spacing w:val="-1"/>
          <w:sz w:val="24"/>
        </w:rPr>
        <w:t> </w:t>
      </w:r>
      <w:r>
        <w:rPr>
          <w:sz w:val="24"/>
        </w:rPr>
        <w:t>will be the sole resource.</w:t>
      </w:r>
      <w:r>
        <w:rPr>
          <w:spacing w:val="27"/>
          <w:sz w:val="24"/>
        </w:rPr>
        <w:t> </w:t>
      </w:r>
      <w:r>
        <w:rPr>
          <w:sz w:val="24"/>
        </w:rPr>
        <w:t>If we were to target the </w:t>
      </w:r>
      <w:r>
        <w:rPr>
          <w:rFonts w:ascii="Courier New"/>
          <w:color w:val="A51ED1"/>
          <w:sz w:val="20"/>
        </w:rPr>
        <w:t>aws_instance.base</w:t>
      </w:r>
      <w:r>
        <w:rPr>
          <w:rFonts w:ascii="Courier New"/>
          <w:color w:val="A51ED1"/>
          <w:spacing w:val="-30"/>
          <w:sz w:val="20"/>
        </w:rPr>
        <w:t> </w:t>
      </w:r>
      <w:r>
        <w:rPr>
          <w:sz w:val="24"/>
        </w:rPr>
        <w:t>resource,</w:t>
      </w:r>
      <w:r>
        <w:rPr>
          <w:spacing w:val="-1"/>
          <w:sz w:val="24"/>
        </w:rPr>
        <w:t> </w:t>
      </w:r>
      <w:r>
        <w:rPr>
          <w:sz w:val="24"/>
        </w:rPr>
        <w:t>Terraform would plan for it and the </w:t>
      </w:r>
      <w:r>
        <w:rPr>
          <w:rFonts w:ascii="Courier New"/>
          <w:color w:val="A51ED1"/>
          <w:sz w:val="20"/>
        </w:rPr>
        <w:t>aws_eip.base </w:t>
      </w:r>
      <w:r>
        <w:rPr>
          <w:sz w:val="24"/>
        </w:rPr>
        <w:t>resource, as they are linked.</w:t>
      </w:r>
    </w:p>
    <w:p>
      <w:pPr>
        <w:pStyle w:val="BodyText"/>
        <w:spacing w:before="8"/>
        <w:rPr>
          <w:sz w:val="44"/>
        </w:rPr>
      </w:pPr>
    </w:p>
    <w:p>
      <w:pPr>
        <w:pStyle w:val="Heading3"/>
      </w:pPr>
      <w:bookmarkStart w:name="Failed plans" w:id="164"/>
      <w:bookmarkEnd w:id="164"/>
      <w:r>
        <w:rPr>
          <w:b w:val="0"/>
        </w:rPr>
      </w:r>
      <w:bookmarkStart w:name="_bookmark114" w:id="165"/>
      <w:bookmarkEnd w:id="165"/>
      <w:r>
        <w:rPr>
          <w:b w:val="0"/>
        </w:rPr>
      </w:r>
      <w:r>
        <w:rPr>
          <w:w w:val="105"/>
        </w:rPr>
        <w:t>Failed</w:t>
      </w:r>
      <w:r>
        <w:rPr>
          <w:spacing w:val="13"/>
          <w:w w:val="105"/>
        </w:rPr>
        <w:t> </w:t>
      </w:r>
      <w:r>
        <w:rPr>
          <w:spacing w:val="-2"/>
          <w:w w:val="105"/>
        </w:rPr>
        <w:t>plans</w:t>
      </w:r>
    </w:p>
    <w:p>
      <w:pPr>
        <w:pStyle w:val="BodyText"/>
        <w:spacing w:line="314" w:lineRule="auto" w:before="351"/>
        <w:ind w:left="126" w:right="154" w:firstLine="9"/>
        <w:jc w:val="both"/>
      </w:pPr>
      <w:r>
        <w:rPr/>
        <w:t>If</w:t>
      </w:r>
      <w:r>
        <w:rPr>
          <w:spacing w:val="-10"/>
        </w:rPr>
        <w:t> </w:t>
      </w:r>
      <w:r>
        <w:rPr/>
        <w:t>our</w:t>
      </w:r>
      <w:r>
        <w:rPr>
          <w:spacing w:val="-10"/>
        </w:rPr>
        <w:t> </w:t>
      </w:r>
      <w:r>
        <w:rPr/>
        <w:t>execution</w:t>
      </w:r>
      <w:r>
        <w:rPr>
          <w:spacing w:val="-10"/>
        </w:rPr>
        <w:t> </w:t>
      </w:r>
      <w:r>
        <w:rPr/>
        <w:t>plan</w:t>
      </w:r>
      <w:r>
        <w:rPr>
          <w:spacing w:val="-10"/>
        </w:rPr>
        <w:t> </w:t>
      </w:r>
      <w:r>
        <w:rPr/>
        <w:t>had</w:t>
      </w:r>
      <w:r>
        <w:rPr>
          <w:spacing w:val="-10"/>
        </w:rPr>
        <w:t> </w:t>
      </w:r>
      <w:r>
        <w:rPr/>
        <w:t>failed,</w:t>
      </w:r>
      <w:r>
        <w:rPr>
          <w:spacing w:val="-9"/>
        </w:rPr>
        <w:t> </w:t>
      </w:r>
      <w:r>
        <w:rPr/>
        <w:t>then</w:t>
      </w:r>
      <w:r>
        <w:rPr>
          <w:spacing w:val="-10"/>
        </w:rPr>
        <w:t> </w:t>
      </w:r>
      <w:r>
        <w:rPr/>
        <w:t>Terraform</w:t>
      </w:r>
      <w:r>
        <w:rPr>
          <w:spacing w:val="-10"/>
        </w:rPr>
        <w:t> </w:t>
      </w:r>
      <w:r>
        <w:rPr/>
        <w:t>would</w:t>
      </w:r>
      <w:r>
        <w:rPr>
          <w:spacing w:val="-10"/>
        </w:rPr>
        <w:t> </w:t>
      </w:r>
      <w:r>
        <w:rPr/>
        <w:t>not</w:t>
      </w:r>
      <w:r>
        <w:rPr>
          <w:spacing w:val="-10"/>
        </w:rPr>
        <w:t> </w:t>
      </w:r>
      <w:r>
        <w:rPr/>
        <w:t>roll</w:t>
      </w:r>
      <w:r>
        <w:rPr>
          <w:spacing w:val="-10"/>
        </w:rPr>
        <w:t> </w:t>
      </w:r>
      <w:r>
        <w:rPr/>
        <w:t>back</w:t>
      </w:r>
      <w:r>
        <w:rPr>
          <w:spacing w:val="-10"/>
        </w:rPr>
        <w:t> </w:t>
      </w:r>
      <w:r>
        <w:rPr/>
        <w:t>the</w:t>
      </w:r>
      <w:r>
        <w:rPr>
          <w:spacing w:val="-10"/>
        </w:rPr>
        <w:t> </w:t>
      </w:r>
      <w:r>
        <w:rPr/>
        <w:t>resources. It’ll instead mark the failed resource as </w:t>
      </w:r>
      <w:hyperlink r:id="rId136">
        <w:r>
          <w:rPr>
            <w:color w:val="0000FF"/>
          </w:rPr>
          <w:t>tainted</w:t>
        </w:r>
      </w:hyperlink>
      <w:r>
        <w:rPr/>
        <w:t>.</w:t>
      </w:r>
      <w:r>
        <w:rPr>
          <w:spacing w:val="40"/>
        </w:rPr>
        <w:t> </w:t>
      </w:r>
      <w:r>
        <w:rPr/>
        <w:t>The tainted state is Terraform’s way of saying, “This resource may not be right.”</w:t>
      </w:r>
      <w:r>
        <w:rPr>
          <w:spacing w:val="40"/>
        </w:rPr>
        <w:t> </w:t>
      </w:r>
      <w:r>
        <w:rPr/>
        <w:t>Why tainting instead of rolling back?</w:t>
      </w:r>
      <w:r>
        <w:rPr>
          <w:spacing w:val="40"/>
        </w:rPr>
        <w:t> </w:t>
      </w:r>
      <w:r>
        <w:rPr/>
        <w:t>Terraform always holds to the execution plan:</w:t>
      </w:r>
      <w:r>
        <w:rPr>
          <w:spacing w:val="40"/>
        </w:rPr>
        <w:t> </w:t>
      </w:r>
      <w:r>
        <w:rPr/>
        <w:t>it was asked to create a resource, not delete one.</w:t>
      </w:r>
      <w:r>
        <w:rPr>
          <w:spacing w:val="40"/>
        </w:rPr>
        <w:t> </w:t>
      </w:r>
      <w:r>
        <w:rPr/>
        <w:t>If you run the execution plan again, Terraform will attempt to destroy and recreate any tainted resources.</w:t>
      </w:r>
    </w:p>
    <w:p>
      <w:pPr>
        <w:pStyle w:val="BodyText"/>
        <w:spacing w:before="2"/>
        <w:rPr>
          <w:sz w:val="44"/>
        </w:rPr>
      </w:pPr>
    </w:p>
    <w:p>
      <w:pPr>
        <w:pStyle w:val="Heading3"/>
        <w:spacing w:before="1"/>
      </w:pPr>
      <w:bookmarkStart w:name="Showing all the resources" w:id="166"/>
      <w:bookmarkEnd w:id="166"/>
      <w:r>
        <w:rPr>
          <w:b w:val="0"/>
        </w:rPr>
      </w:r>
      <w:bookmarkStart w:name="_bookmark115" w:id="167"/>
      <w:bookmarkEnd w:id="167"/>
      <w:r>
        <w:rPr>
          <w:b w:val="0"/>
        </w:rPr>
      </w:r>
      <w:r>
        <w:rPr>
          <w:w w:val="105"/>
        </w:rPr>
        <w:t>Showing</w:t>
      </w:r>
      <w:r>
        <w:rPr>
          <w:spacing w:val="26"/>
          <w:w w:val="105"/>
        </w:rPr>
        <w:t> </w:t>
      </w:r>
      <w:r>
        <w:rPr>
          <w:w w:val="105"/>
        </w:rPr>
        <w:t>all</w:t>
      </w:r>
      <w:r>
        <w:rPr>
          <w:spacing w:val="27"/>
          <w:w w:val="105"/>
        </w:rPr>
        <w:t> </w:t>
      </w:r>
      <w:r>
        <w:rPr>
          <w:w w:val="105"/>
        </w:rPr>
        <w:t>the</w:t>
      </w:r>
      <w:r>
        <w:rPr>
          <w:spacing w:val="27"/>
          <w:w w:val="105"/>
        </w:rPr>
        <w:t> </w:t>
      </w:r>
      <w:r>
        <w:rPr>
          <w:spacing w:val="-2"/>
          <w:w w:val="105"/>
        </w:rPr>
        <w:t>resources</w:t>
      </w:r>
    </w:p>
    <w:p>
      <w:pPr>
        <w:spacing w:before="350"/>
        <w:ind w:left="136" w:right="0" w:firstLine="0"/>
        <w:jc w:val="left"/>
        <w:rPr>
          <w:sz w:val="24"/>
        </w:rPr>
      </w:pPr>
      <w:r>
        <w:rPr>
          <w:sz w:val="24"/>
        </w:rPr>
        <w:t>Let’s</w:t>
      </w:r>
      <w:r>
        <w:rPr>
          <w:spacing w:val="-2"/>
          <w:sz w:val="24"/>
        </w:rPr>
        <w:t> </w:t>
      </w:r>
      <w:r>
        <w:rPr>
          <w:sz w:val="24"/>
        </w:rPr>
        <w:t>use</w:t>
      </w:r>
      <w:r>
        <w:rPr>
          <w:spacing w:val="6"/>
          <w:sz w:val="24"/>
        </w:rPr>
        <w:t> </w:t>
      </w:r>
      <w:r>
        <w:rPr>
          <w:rFonts w:ascii="Courier New" w:hAnsi="Courier New"/>
          <w:color w:val="A51ED1"/>
          <w:sz w:val="20"/>
        </w:rPr>
        <w:t>terraform</w:t>
      </w:r>
      <w:r>
        <w:rPr>
          <w:rFonts w:ascii="Courier New" w:hAnsi="Courier New"/>
          <w:color w:val="A51ED1"/>
          <w:spacing w:val="-9"/>
          <w:sz w:val="20"/>
        </w:rPr>
        <w:t> </w:t>
      </w:r>
      <w:r>
        <w:rPr>
          <w:rFonts w:ascii="Courier New" w:hAnsi="Courier New"/>
          <w:color w:val="A51ED1"/>
          <w:sz w:val="20"/>
        </w:rPr>
        <w:t>show</w:t>
      </w:r>
      <w:r>
        <w:rPr>
          <w:rFonts w:ascii="Courier New" w:hAnsi="Courier New"/>
          <w:color w:val="A51ED1"/>
          <w:spacing w:val="-50"/>
          <w:sz w:val="20"/>
        </w:rPr>
        <w:t> </w:t>
      </w:r>
      <w:r>
        <w:rPr>
          <w:sz w:val="24"/>
        </w:rPr>
        <w:t>to</w:t>
      </w:r>
      <w:r>
        <w:rPr>
          <w:spacing w:val="5"/>
          <w:sz w:val="24"/>
        </w:rPr>
        <w:t> </w:t>
      </w:r>
      <w:r>
        <w:rPr>
          <w:sz w:val="24"/>
        </w:rPr>
        <w:t>see</w:t>
      </w:r>
      <w:r>
        <w:rPr>
          <w:spacing w:val="6"/>
          <w:sz w:val="24"/>
        </w:rPr>
        <w:t> </w:t>
      </w:r>
      <w:r>
        <w:rPr>
          <w:sz w:val="24"/>
        </w:rPr>
        <w:t>both</w:t>
      </w:r>
      <w:r>
        <w:rPr>
          <w:spacing w:val="6"/>
          <w:sz w:val="24"/>
        </w:rPr>
        <w:t> </w:t>
      </w:r>
      <w:r>
        <w:rPr>
          <w:sz w:val="24"/>
        </w:rPr>
        <w:t>of</w:t>
      </w:r>
      <w:r>
        <w:rPr>
          <w:spacing w:val="6"/>
          <w:sz w:val="24"/>
        </w:rPr>
        <w:t> </w:t>
      </w:r>
      <w:r>
        <w:rPr>
          <w:sz w:val="24"/>
        </w:rPr>
        <w:t>our</w:t>
      </w:r>
      <w:r>
        <w:rPr>
          <w:spacing w:val="5"/>
          <w:sz w:val="24"/>
        </w:rPr>
        <w:t> </w:t>
      </w:r>
      <w:r>
        <w:rPr>
          <w:spacing w:val="-2"/>
          <w:sz w:val="24"/>
        </w:rPr>
        <w:t>resources.</w:t>
      </w:r>
    </w:p>
    <w:p>
      <w:pPr>
        <w:pStyle w:val="BodyText"/>
        <w:spacing w:before="10"/>
        <w:rPr>
          <w:sz w:val="13"/>
        </w:rPr>
      </w:pPr>
      <w:r>
        <w:rPr/>
        <w:pict>
          <v:group style="position:absolute;margin-left:91.801003pt;margin-top:9.085498pt;width:428.45pt;height:254.6pt;mso-position-horizontal-relative:page;mso-position-vertical-relative:paragraph;z-index:-15671296;mso-wrap-distance-left:0;mso-wrap-distance-right:0" id="docshapegroup276" coordorigin="1836,182" coordsize="8569,5092">
            <v:shape style="position:absolute;left:1836;top:181;width:8569;height:5092" id="docshape277" coordorigin="1836,182" coordsize="8569,5092" path="m10404,182l1921,182,1888,188,1861,207,1843,234,1836,267,1836,5188,1843,5222,1861,5249,1888,5267,1921,5273,10319,5273,10352,5267,10379,5249,10397,5222,10404,5188,10404,182xe" filled="true" fillcolor="#8a8b8b" stroked="false">
              <v:path arrowok="t"/>
              <v:fill type="solid"/>
            </v:shape>
            <v:shape style="position:absolute;left:1864;top:351;width:8512;height:4894" id="docshape278" coordorigin="1864,352" coordsize="8512,4894" path="m10376,352l1921,352,1899,356,1881,368,1869,386,1864,408,1864,5188,1869,5210,1881,5229,1899,5241,1921,5245,10319,5245,10341,5241,10359,5229,10371,5210,10376,5188,10376,352xe" filled="true" fillcolor="#f6f6f5" stroked="false">
              <v:path arrowok="t"/>
              <v:fill type="solid"/>
            </v:shape>
            <v:line style="position:absolute" from="2148,1024" to="10192,1024" stroked="true" strokeweight="1.4173pt" strokecolor="#989899">
              <v:stroke dashstyle="solid"/>
            </v:line>
            <v:shape style="position:absolute;left:2147;top:491;width:4040;height:326" type="#_x0000_t202" id="docshape279" filled="false" stroked="false">
              <v:textbox inset="0,0,0,0">
                <w:txbxContent>
                  <w:p>
                    <w:pPr>
                      <w:spacing w:before="48"/>
                      <w:ind w:left="0" w:right="0" w:firstLine="0"/>
                      <w:jc w:val="left"/>
                      <w:rPr>
                        <w:rFonts w:ascii="Cambria"/>
                        <w:b/>
                        <w:sz w:val="20"/>
                      </w:rPr>
                    </w:pPr>
                    <w:bookmarkStart w:name="_bookmark116" w:id="168"/>
                    <w:bookmarkEnd w:id="168"/>
                    <w:r>
                      <w:rPr/>
                    </w:r>
                    <w:r>
                      <w:rPr>
                        <w:rFonts w:ascii="Cambria"/>
                        <w:b/>
                        <w:sz w:val="20"/>
                      </w:rPr>
                      <w:t>Listing</w:t>
                    </w:r>
                    <w:r>
                      <w:rPr>
                        <w:rFonts w:ascii="Cambria"/>
                        <w:b/>
                        <w:spacing w:val="25"/>
                        <w:sz w:val="20"/>
                      </w:rPr>
                      <w:t> </w:t>
                    </w:r>
                    <w:r>
                      <w:rPr>
                        <w:rFonts w:ascii="Cambria"/>
                        <w:b/>
                        <w:sz w:val="20"/>
                      </w:rPr>
                      <w:t>2.32:</w:t>
                    </w:r>
                    <w:r>
                      <w:rPr>
                        <w:rFonts w:ascii="Cambria"/>
                        <w:b/>
                        <w:spacing w:val="49"/>
                        <w:sz w:val="20"/>
                      </w:rPr>
                      <w:t> </w:t>
                    </w:r>
                    <w:r>
                      <w:rPr>
                        <w:rFonts w:ascii="Cambria"/>
                        <w:b/>
                        <w:sz w:val="20"/>
                      </w:rPr>
                      <w:t>Showing</w:t>
                    </w:r>
                    <w:r>
                      <w:rPr>
                        <w:rFonts w:ascii="Cambria"/>
                        <w:b/>
                        <w:spacing w:val="26"/>
                        <w:sz w:val="20"/>
                      </w:rPr>
                      <w:t> </w:t>
                    </w:r>
                    <w:r>
                      <w:rPr>
                        <w:rFonts w:ascii="Cambria"/>
                        <w:b/>
                        <w:sz w:val="20"/>
                      </w:rPr>
                      <w:t>the</w:t>
                    </w:r>
                    <w:r>
                      <w:rPr>
                        <w:rFonts w:ascii="Cambria"/>
                        <w:b/>
                        <w:spacing w:val="26"/>
                        <w:sz w:val="20"/>
                      </w:rPr>
                      <w:t> </w:t>
                    </w:r>
                    <w:r>
                      <w:rPr>
                        <w:rFonts w:ascii="Cambria"/>
                        <w:b/>
                        <w:sz w:val="20"/>
                      </w:rPr>
                      <w:t>second</w:t>
                    </w:r>
                    <w:r>
                      <w:rPr>
                        <w:rFonts w:ascii="Cambria"/>
                        <w:b/>
                        <w:spacing w:val="26"/>
                        <w:sz w:val="20"/>
                      </w:rPr>
                      <w:t> </w:t>
                    </w:r>
                    <w:r>
                      <w:rPr>
                        <w:rFonts w:ascii="Cambria"/>
                        <w:b/>
                        <w:spacing w:val="-2"/>
                        <w:sz w:val="20"/>
                      </w:rPr>
                      <w:t>resource</w:t>
                    </w:r>
                  </w:p>
                </w:txbxContent>
              </v:textbox>
              <w10:wrap type="none"/>
            </v:shape>
            <v:shape style="position:absolute;left:2147;top:1308;width:4425;height:3617" type="#_x0000_t202" id="docshape280" filled="false" stroked="false">
              <v:textbox inset="0,0,0,0">
                <w:txbxContent>
                  <w:p>
                    <w:pPr>
                      <w:spacing w:line="276" w:lineRule="auto" w:before="22"/>
                      <w:ind w:left="0" w:right="992" w:firstLine="0"/>
                      <w:jc w:val="left"/>
                      <w:rPr>
                        <w:rFonts w:ascii="Courier New"/>
                        <w:sz w:val="20"/>
                      </w:rPr>
                    </w:pPr>
                    <w:r>
                      <w:rPr>
                        <w:rFonts w:ascii="Courier New"/>
                        <w:sz w:val="20"/>
                      </w:rPr>
                      <w:t>$</w:t>
                    </w:r>
                    <w:r>
                      <w:rPr>
                        <w:rFonts w:ascii="Courier New"/>
                        <w:spacing w:val="-1"/>
                        <w:sz w:val="20"/>
                      </w:rPr>
                      <w:t> </w:t>
                    </w:r>
                    <w:r>
                      <w:rPr>
                        <w:rFonts w:ascii="Courier New"/>
                        <w:sz w:val="20"/>
                      </w:rPr>
                      <w:t>terraform</w:t>
                    </w:r>
                    <w:r>
                      <w:rPr>
                        <w:rFonts w:ascii="Courier New"/>
                        <w:spacing w:val="-1"/>
                        <w:sz w:val="20"/>
                      </w:rPr>
                      <w:t> </w:t>
                    </w:r>
                    <w:r>
                      <w:rPr>
                        <w:rFonts w:ascii="Courier New"/>
                        <w:sz w:val="20"/>
                      </w:rPr>
                      <w:t>show </w:t>
                    </w:r>
                    <w:r>
                      <w:rPr>
                        <w:rFonts w:ascii="Courier New"/>
                        <w:spacing w:val="-2"/>
                        <w:sz w:val="20"/>
                      </w:rPr>
                      <w:t>aws_eip.base:</w:t>
                    </w:r>
                  </w:p>
                  <w:p>
                    <w:pPr>
                      <w:spacing w:line="276" w:lineRule="auto" w:before="0"/>
                      <w:ind w:left="244" w:right="0" w:firstLine="0"/>
                      <w:jc w:val="left"/>
                      <w:rPr>
                        <w:rFonts w:ascii="Courier New"/>
                        <w:sz w:val="20"/>
                      </w:rPr>
                    </w:pPr>
                    <w:r>
                      <w:rPr>
                        <w:rFonts w:ascii="Courier New"/>
                        <w:sz w:val="20"/>
                      </w:rPr>
                      <w:t>id = eipalloc-5ed0a061 association_id = eipassoc-a4e85398 domain = vpc</w:t>
                    </w:r>
                  </w:p>
                  <w:p>
                    <w:pPr>
                      <w:spacing w:line="276" w:lineRule="auto" w:before="0"/>
                      <w:ind w:left="244" w:right="0" w:firstLine="0"/>
                      <w:jc w:val="left"/>
                      <w:rPr>
                        <w:rFonts w:ascii="Courier New"/>
                        <w:sz w:val="20"/>
                      </w:rPr>
                    </w:pPr>
                    <w:r>
                      <w:rPr>
                        <w:rFonts w:ascii="Courier New"/>
                        <w:sz w:val="20"/>
                      </w:rPr>
                      <w:t>instance = i-1c763b0a network_interface = eni-8754ff81 private_ip = 172.31.2.44</w:t>
                    </w:r>
                  </w:p>
                  <w:p>
                    <w:pPr>
                      <w:spacing w:line="276" w:lineRule="auto" w:before="0"/>
                      <w:ind w:left="244" w:right="992" w:firstLine="0"/>
                      <w:jc w:val="left"/>
                      <w:rPr>
                        <w:rFonts w:ascii="Courier New"/>
                        <w:sz w:val="20"/>
                      </w:rPr>
                    </w:pPr>
                    <w:r>
                      <w:rPr>
                        <w:rFonts w:ascii="Courier New"/>
                        <w:sz w:val="20"/>
                      </w:rPr>
                      <w:t>public_ip = 52.0.192.210 vpc = </w:t>
                    </w:r>
                    <w:r>
                      <w:rPr>
                        <w:rFonts w:ascii="Courier New"/>
                        <w:color w:val="6B9F69"/>
                        <w:sz w:val="20"/>
                      </w:rPr>
                      <w:t>true</w:t>
                    </w:r>
                  </w:p>
                  <w:p>
                    <w:pPr>
                      <w:spacing w:line="276" w:lineRule="auto" w:before="0"/>
                      <w:ind w:left="244" w:right="2081" w:hanging="245"/>
                      <w:jc w:val="left"/>
                      <w:rPr>
                        <w:rFonts w:ascii="Courier New"/>
                        <w:sz w:val="20"/>
                      </w:rPr>
                    </w:pPr>
                    <w:r>
                      <w:rPr>
                        <w:rFonts w:ascii="Courier New"/>
                        <w:spacing w:val="-2"/>
                        <w:sz w:val="20"/>
                      </w:rPr>
                      <w:t>aws_instance.base: </w:t>
                    </w:r>
                    <w:r>
                      <w:rPr>
                        <w:rFonts w:ascii="Courier New"/>
                        <w:sz w:val="20"/>
                      </w:rPr>
                      <w:t>id = i-1c763b0a</w:t>
                    </w:r>
                  </w:p>
                  <w:p>
                    <w:pPr>
                      <w:spacing w:line="240" w:lineRule="auto" w:before="4"/>
                      <w:rPr>
                        <w:rFonts w:ascii="Courier New"/>
                        <w:sz w:val="22"/>
                      </w:rPr>
                    </w:pPr>
                  </w:p>
                  <w:p>
                    <w:pPr>
                      <w:spacing w:line="214"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p>
    <w:p>
      <w:pPr>
        <w:spacing w:after="0"/>
        <w:rPr>
          <w:sz w:val="13"/>
        </w:rPr>
        <w:sectPr>
          <w:headerReference w:type="default" r:id="rId134"/>
          <w:footerReference w:type="default" r:id="rId135"/>
          <w:pgSz w:w="12240" w:h="15840"/>
          <w:pgMar w:header="0" w:footer="2303" w:top="1100" w:bottom="2500" w:left="1700" w:right="1640"/>
        </w:sectPr>
      </w:pPr>
    </w:p>
    <w:p>
      <w:pPr>
        <w:pStyle w:val="BodyText"/>
        <w:spacing w:before="148"/>
        <w:ind w:left="3611"/>
      </w:pPr>
      <w:r>
        <w:rPr/>
        <w:pict>
          <v:shape style="position:absolute;margin-left:91.801003pt;margin-top:22.986897pt;width:428.4pt;height:.1pt;mso-position-horizontal-relative:page;mso-position-vertical-relative:paragraph;z-index:-15670784;mso-wrap-distance-left:0;mso-wrap-distance-right:0" id="docshape283" coordorigin="1836,460" coordsize="8568,0" path="m1836,460l10404,460e" filled="false" stroked="true" strokeweight=".4981pt" strokecolor="#000000">
            <v:path arrowok="t"/>
            <v:stroke dashstyle="solid"/>
            <w10:wrap type="topAndBottom"/>
          </v:shape>
        </w:pict>
      </w:r>
      <w:bookmarkStart w:name="_bookmark117" w:id="169"/>
      <w:bookmarkEnd w:id="169"/>
      <w:r>
        <w:rPr/>
      </w:r>
      <w:r>
        <w:rPr/>
        <w:t>Chapter</w:t>
      </w:r>
      <w:r>
        <w:rPr>
          <w:spacing w:val="-10"/>
        </w:rPr>
        <w:t> </w:t>
      </w:r>
      <w:r>
        <w:rPr/>
        <w:t>2:</w:t>
      </w:r>
      <w:r>
        <w:rPr>
          <w:spacing w:val="6"/>
        </w:rPr>
        <w:t> </w:t>
      </w:r>
      <w:r>
        <w:rPr/>
        <w:t>Installing</w:t>
      </w:r>
      <w:r>
        <w:rPr>
          <w:spacing w:val="-9"/>
        </w:rPr>
        <w:t> </w:t>
      </w:r>
      <w:r>
        <w:rPr/>
        <w:t>and</w:t>
      </w:r>
      <w:r>
        <w:rPr>
          <w:spacing w:val="-9"/>
        </w:rPr>
        <w:t> </w:t>
      </w:r>
      <w:r>
        <w:rPr/>
        <w:t>introducing</w:t>
      </w:r>
      <w:r>
        <w:rPr>
          <w:spacing w:val="-9"/>
        </w:rPr>
        <w:t> </w:t>
      </w:r>
      <w:r>
        <w:rPr>
          <w:spacing w:val="-2"/>
        </w:rPr>
        <w:t>Terraform</w:t>
      </w:r>
    </w:p>
    <w:p>
      <w:pPr>
        <w:pStyle w:val="BodyText"/>
        <w:spacing w:before="7"/>
        <w:rPr>
          <w:sz w:val="35"/>
        </w:rPr>
      </w:pPr>
    </w:p>
    <w:p>
      <w:pPr>
        <w:pStyle w:val="BodyText"/>
        <w:spacing w:line="309" w:lineRule="auto"/>
        <w:ind w:left="128" w:right="170" w:hanging="5"/>
        <w:jc w:val="both"/>
      </w:pPr>
      <w:r>
        <w:rPr/>
        <w:t>We can see our new </w:t>
      </w:r>
      <w:r>
        <w:rPr>
          <w:rFonts w:ascii="Courier New" w:hAnsi="Courier New"/>
          <w:color w:val="A51ED1"/>
          <w:sz w:val="20"/>
        </w:rPr>
        <w:t>aws_eip.base</w:t>
      </w:r>
      <w:r>
        <w:rPr>
          <w:rFonts w:ascii="Courier New" w:hAnsi="Courier New"/>
          <w:color w:val="A51ED1"/>
          <w:spacing w:val="-20"/>
          <w:sz w:val="20"/>
        </w:rPr>
        <w:t> </w:t>
      </w:r>
      <w:r>
        <w:rPr/>
        <w:t>resource in the output.</w:t>
      </w:r>
      <w:r>
        <w:rPr>
          <w:spacing w:val="40"/>
        </w:rPr>
        <w:t> </w:t>
      </w:r>
      <w:r>
        <w:rPr/>
        <w:t>You’ll note that it appears first in our configuration output, but we specified it last in our </w:t>
      </w:r>
      <w:r>
        <w:rPr>
          <w:rFonts w:ascii="Courier New" w:hAnsi="Courier New"/>
          <w:color w:val="A51ED1"/>
          <w:sz w:val="20"/>
        </w:rPr>
        <w:t>base.tf </w:t>
      </w:r>
      <w:r>
        <w:rPr/>
        <w:t>file. What</w:t>
      </w:r>
      <w:r>
        <w:rPr>
          <w:spacing w:val="-1"/>
        </w:rPr>
        <w:t> </w:t>
      </w:r>
      <w:r>
        <w:rPr/>
        <w:t>does</w:t>
      </w:r>
      <w:r>
        <w:rPr>
          <w:spacing w:val="-1"/>
        </w:rPr>
        <w:t> </w:t>
      </w:r>
      <w:r>
        <w:rPr/>
        <w:t>this</w:t>
      </w:r>
      <w:r>
        <w:rPr>
          <w:spacing w:val="-1"/>
        </w:rPr>
        <w:t> </w:t>
      </w:r>
      <w:r>
        <w:rPr/>
        <w:t>mean</w:t>
      </w:r>
      <w:r>
        <w:rPr>
          <w:spacing w:val="-1"/>
        </w:rPr>
        <w:t> </w:t>
      </w:r>
      <w:r>
        <w:rPr/>
        <w:t>for</w:t>
      </w:r>
      <w:r>
        <w:rPr>
          <w:spacing w:val="-1"/>
        </w:rPr>
        <w:t> </w:t>
      </w:r>
      <w:r>
        <w:rPr/>
        <w:t>the</w:t>
      </w:r>
      <w:r>
        <w:rPr>
          <w:spacing w:val="-1"/>
        </w:rPr>
        <w:t> </w:t>
      </w:r>
      <w:r>
        <w:rPr/>
        <w:t>ordering</w:t>
      </w:r>
      <w:r>
        <w:rPr>
          <w:spacing w:val="-1"/>
        </w:rPr>
        <w:t> </w:t>
      </w:r>
      <w:r>
        <w:rPr/>
        <w:t>of</w:t>
      </w:r>
      <w:r>
        <w:rPr>
          <w:spacing w:val="-1"/>
        </w:rPr>
        <w:t> </w:t>
      </w:r>
      <w:r>
        <w:rPr/>
        <w:t>resources</w:t>
      </w:r>
      <w:r>
        <w:rPr>
          <w:spacing w:val="-1"/>
        </w:rPr>
        <w:t> </w:t>
      </w:r>
      <w:r>
        <w:rPr/>
        <w:t>in</w:t>
      </w:r>
      <w:r>
        <w:rPr>
          <w:spacing w:val="-1"/>
        </w:rPr>
        <w:t> </w:t>
      </w:r>
      <w:r>
        <w:rPr/>
        <w:t>our</w:t>
      </w:r>
      <w:r>
        <w:rPr>
          <w:spacing w:val="-1"/>
        </w:rPr>
        <w:t> </w:t>
      </w:r>
      <w:r>
        <w:rPr/>
        <w:t>configuration</w:t>
      </w:r>
      <w:r>
        <w:rPr>
          <w:spacing w:val="-1"/>
        </w:rPr>
        <w:t> </w:t>
      </w:r>
      <w:r>
        <w:rPr/>
        <w:t>files? Terraform configurations do not depend on the order in which they are defined.</w:t>
      </w:r>
    </w:p>
    <w:p>
      <w:pPr>
        <w:pStyle w:val="BodyText"/>
        <w:spacing w:line="314" w:lineRule="auto" w:before="132"/>
        <w:ind w:left="126" w:right="155" w:firstLine="2"/>
        <w:jc w:val="both"/>
      </w:pPr>
      <w:r>
        <w:rPr/>
        <w:drawing>
          <wp:anchor distT="0" distB="0" distL="0" distR="0" allowOverlap="1" layoutInCell="1" locked="0" behindDoc="1" simplePos="0" relativeHeight="479333888">
            <wp:simplePos x="0" y="0"/>
            <wp:positionH relativeFrom="page">
              <wp:posOffset>1165872</wp:posOffset>
            </wp:positionH>
            <wp:positionV relativeFrom="paragraph">
              <wp:posOffset>2104198</wp:posOffset>
            </wp:positionV>
            <wp:extent cx="152400" cy="228600"/>
            <wp:effectExtent l="0" t="0" r="0" b="0"/>
            <wp:wrapNone/>
            <wp:docPr id="63" name="image5.png"/>
            <wp:cNvGraphicFramePr>
              <a:graphicFrameLocks noChangeAspect="1"/>
            </wp:cNvGraphicFramePr>
            <a:graphic>
              <a:graphicData uri="http://schemas.openxmlformats.org/drawingml/2006/picture">
                <pic:pic>
                  <pic:nvPicPr>
                    <pic:cNvPr id="64" name="image5.png"/>
                    <pic:cNvPicPr/>
                  </pic:nvPicPr>
                  <pic:blipFill>
                    <a:blip r:embed="rId74" cstate="print"/>
                    <a:stretch>
                      <a:fillRect/>
                    </a:stretch>
                  </pic:blipFill>
                  <pic:spPr>
                    <a:xfrm>
                      <a:off x="0" y="0"/>
                      <a:ext cx="152400" cy="228600"/>
                    </a:xfrm>
                    <a:prstGeom prst="rect">
                      <a:avLst/>
                    </a:prstGeom>
                  </pic:spPr>
                </pic:pic>
              </a:graphicData>
            </a:graphic>
          </wp:anchor>
        </w:drawing>
      </w:r>
      <w:r>
        <w:rPr/>
        <w:t>Terraform</w:t>
      </w:r>
      <w:r>
        <w:rPr>
          <w:spacing w:val="-12"/>
        </w:rPr>
        <w:t> </w:t>
      </w:r>
      <w:r>
        <w:rPr/>
        <w:t>is</w:t>
      </w:r>
      <w:r>
        <w:rPr>
          <w:spacing w:val="-12"/>
        </w:rPr>
        <w:t> </w:t>
      </w:r>
      <w:r>
        <w:rPr/>
        <w:t>a</w:t>
      </w:r>
      <w:r>
        <w:rPr>
          <w:spacing w:val="-12"/>
        </w:rPr>
        <w:t> </w:t>
      </w:r>
      <w:hyperlink r:id="rId139">
        <w:r>
          <w:rPr>
            <w:color w:val="0000FF"/>
          </w:rPr>
          <w:t>declarative</w:t>
        </w:r>
        <w:r>
          <w:rPr>
            <w:color w:val="0000FF"/>
            <w:spacing w:val="-12"/>
          </w:rPr>
          <w:t> </w:t>
        </w:r>
        <w:r>
          <w:rPr>
            <w:color w:val="0000FF"/>
          </w:rPr>
          <w:t>system</w:t>
        </w:r>
      </w:hyperlink>
      <w:r>
        <w:rPr/>
        <w:t>;</w:t>
      </w:r>
      <w:r>
        <w:rPr>
          <w:spacing w:val="-8"/>
        </w:rPr>
        <w:t> </w:t>
      </w:r>
      <w:r>
        <w:rPr/>
        <w:t>you</w:t>
      </w:r>
      <w:r>
        <w:rPr>
          <w:spacing w:val="-12"/>
        </w:rPr>
        <w:t> </w:t>
      </w:r>
      <w:r>
        <w:rPr/>
        <w:t>specify</w:t>
      </w:r>
      <w:r>
        <w:rPr>
          <w:spacing w:val="-12"/>
        </w:rPr>
        <w:t> </w:t>
      </w:r>
      <w:r>
        <w:rPr/>
        <w:t>the</w:t>
      </w:r>
      <w:r>
        <w:rPr>
          <w:spacing w:val="-12"/>
        </w:rPr>
        <w:t> </w:t>
      </w:r>
      <w:r>
        <w:rPr/>
        <w:t>proposed</w:t>
      </w:r>
      <w:r>
        <w:rPr>
          <w:spacing w:val="-12"/>
        </w:rPr>
        <w:t> </w:t>
      </w:r>
      <w:r>
        <w:rPr/>
        <w:t>state</w:t>
      </w:r>
      <w:r>
        <w:rPr>
          <w:spacing w:val="-12"/>
        </w:rPr>
        <w:t> </w:t>
      </w:r>
      <w:r>
        <w:rPr/>
        <w:t>of</w:t>
      </w:r>
      <w:r>
        <w:rPr>
          <w:spacing w:val="-12"/>
        </w:rPr>
        <w:t> </w:t>
      </w:r>
      <w:r>
        <w:rPr/>
        <w:t>your</w:t>
      </w:r>
      <w:r>
        <w:rPr>
          <w:spacing w:val="-12"/>
        </w:rPr>
        <w:t> </w:t>
      </w:r>
      <w:r>
        <w:rPr/>
        <w:t>resources rather than the steps needed to create those resources.</w:t>
      </w:r>
      <w:r>
        <w:rPr>
          <w:spacing w:val="40"/>
        </w:rPr>
        <w:t> </w:t>
      </w:r>
      <w:r>
        <w:rPr/>
        <w:t>When you specify re- sources, Terraform builds a </w:t>
      </w:r>
      <w:hyperlink r:id="rId140">
        <w:r>
          <w:rPr>
            <w:color w:val="0000FF"/>
          </w:rPr>
          <w:t>dependency graph </w:t>
        </w:r>
      </w:hyperlink>
      <w:r>
        <w:rPr/>
        <w:t>of your configuration. The depen- dency graph represents the relationships between the resources in your configu- ration.</w:t>
      </w:r>
      <w:r>
        <w:rPr>
          <w:spacing w:val="40"/>
        </w:rPr>
        <w:t> </w:t>
      </w:r>
      <w:r>
        <w:rPr/>
        <w:t>When you plan or apply that configuration, Terraform walks that graph, works out which resources are related, and hence knows the order in which to apply them.</w:t>
      </w:r>
    </w:p>
    <w:p>
      <w:pPr>
        <w:pStyle w:val="BodyText"/>
        <w:rPr>
          <w:sz w:val="20"/>
        </w:rPr>
      </w:pPr>
    </w:p>
    <w:p>
      <w:pPr>
        <w:pStyle w:val="BodyText"/>
        <w:spacing w:before="7"/>
        <w:rPr>
          <w:sz w:val="28"/>
        </w:rPr>
      </w:pPr>
      <w:r>
        <w:rPr/>
        <w:pict>
          <v:shape style="position:absolute;margin-left:91.801003pt;margin-top:17.467279pt;width:428.4pt;height:.1pt;mso-position-horizontal-relative:page;mso-position-vertical-relative:paragraph;z-index:-15670272;mso-wrap-distance-left:0;mso-wrap-distance-right:0" id="docshape284" coordorigin="1836,349" coordsize="8568,0" path="m1836,349l10404,349e" filled="false" stroked="true" strokeweight="1.1338pt" strokecolor="#7f7f7f">
            <v:path arrowok="t"/>
            <v:stroke dashstyle="solid"/>
            <w10:wrap type="topAndBottom"/>
          </v:shape>
        </w:pict>
      </w:r>
    </w:p>
    <w:p>
      <w:pPr>
        <w:pStyle w:val="BodyText"/>
        <w:spacing w:line="297" w:lineRule="auto" w:before="95"/>
        <w:ind w:left="136" w:right="187" w:firstLine="343"/>
        <w:jc w:val="both"/>
      </w:pPr>
      <w:r>
        <w:rPr>
          <w:rFonts w:ascii="Cambria"/>
          <w:b/>
          <w:sz w:val="34"/>
        </w:rPr>
        <w:t>TIP</w:t>
      </w:r>
      <w:r>
        <w:rPr>
          <w:rFonts w:ascii="Cambria"/>
          <w:b/>
          <w:spacing w:val="-2"/>
          <w:sz w:val="34"/>
        </w:rPr>
        <w:t> </w:t>
      </w:r>
      <w:r>
        <w:rPr/>
        <w:t>As</w:t>
      </w:r>
      <w:r>
        <w:rPr>
          <w:spacing w:val="-7"/>
        </w:rPr>
        <w:t> </w:t>
      </w:r>
      <w:r>
        <w:rPr/>
        <w:t>a</w:t>
      </w:r>
      <w:r>
        <w:rPr>
          <w:spacing w:val="-7"/>
        </w:rPr>
        <w:t> </w:t>
      </w:r>
      <w:r>
        <w:rPr/>
        <w:t>result</w:t>
      </w:r>
      <w:r>
        <w:rPr>
          <w:spacing w:val="-7"/>
        </w:rPr>
        <w:t> </w:t>
      </w:r>
      <w:r>
        <w:rPr/>
        <w:t>of</w:t>
      </w:r>
      <w:r>
        <w:rPr>
          <w:spacing w:val="-7"/>
        </w:rPr>
        <w:t> </w:t>
      </w:r>
      <w:r>
        <w:rPr/>
        <w:t>the</w:t>
      </w:r>
      <w:r>
        <w:rPr>
          <w:spacing w:val="-7"/>
        </w:rPr>
        <w:t> </w:t>
      </w:r>
      <w:r>
        <w:rPr/>
        <w:t>dependency</w:t>
      </w:r>
      <w:r>
        <w:rPr>
          <w:spacing w:val="-7"/>
        </w:rPr>
        <w:t> </w:t>
      </w:r>
      <w:r>
        <w:rPr/>
        <w:t>graph,</w:t>
      </w:r>
      <w:r>
        <w:rPr>
          <w:spacing w:val="-6"/>
        </w:rPr>
        <w:t> </w:t>
      </w:r>
      <w:r>
        <w:rPr/>
        <w:t>Terraform</w:t>
      </w:r>
      <w:r>
        <w:rPr>
          <w:spacing w:val="-7"/>
        </w:rPr>
        <w:t> </w:t>
      </w:r>
      <w:r>
        <w:rPr/>
        <w:t>tries</w:t>
      </w:r>
      <w:r>
        <w:rPr>
          <w:spacing w:val="-7"/>
        </w:rPr>
        <w:t> </w:t>
      </w:r>
      <w:r>
        <w:rPr/>
        <w:t>to</w:t>
      </w:r>
      <w:r>
        <w:rPr>
          <w:spacing w:val="-7"/>
        </w:rPr>
        <w:t> </w:t>
      </w:r>
      <w:r>
        <w:rPr/>
        <w:t>perform</w:t>
      </w:r>
      <w:r>
        <w:rPr>
          <w:spacing w:val="-7"/>
        </w:rPr>
        <w:t> </w:t>
      </w:r>
      <w:r>
        <w:rPr/>
        <w:t>as</w:t>
      </w:r>
      <w:r>
        <w:rPr>
          <w:spacing w:val="-7"/>
        </w:rPr>
        <w:t> </w:t>
      </w:r>
      <w:r>
        <w:rPr/>
        <w:t>many operations in parallel as it can.</w:t>
      </w:r>
      <w:r>
        <w:rPr>
          <w:spacing w:val="40"/>
        </w:rPr>
        <w:t> </w:t>
      </w:r>
      <w:r>
        <w:rPr/>
        <w:t>It can do this because it knows what it has to sequence and what it can create stand-alone.</w:t>
      </w:r>
    </w:p>
    <w:p>
      <w:pPr>
        <w:pStyle w:val="BodyText"/>
        <w:spacing w:before="4"/>
        <w:rPr>
          <w:sz w:val="14"/>
        </w:rPr>
      </w:pPr>
      <w:r>
        <w:rPr/>
        <w:pict>
          <v:shape style="position:absolute;margin-left:91.801003pt;margin-top:9.354464pt;width:428.4pt;height:.1pt;mso-position-horizontal-relative:page;mso-position-vertical-relative:paragraph;z-index:-15669760;mso-wrap-distance-left:0;mso-wrap-distance-right:0" id="docshape285" coordorigin="1836,187" coordsize="8568,0" path="m1836,187l10404,187e" filled="false" stroked="true" strokeweight="1.1338pt" strokecolor="#7f7f7f">
            <v:path arrowok="t"/>
            <v:stroke dashstyle="solid"/>
            <w10:wrap type="topAndBottom"/>
          </v:shape>
        </w:pict>
      </w:r>
    </w:p>
    <w:p>
      <w:pPr>
        <w:pStyle w:val="BodyText"/>
        <w:spacing w:before="1"/>
        <w:rPr>
          <w:sz w:val="29"/>
        </w:rPr>
      </w:pPr>
    </w:p>
    <w:p>
      <w:pPr>
        <w:pStyle w:val="BodyText"/>
        <w:spacing w:line="314" w:lineRule="auto" w:before="166"/>
        <w:ind w:left="128" w:right="153" w:firstLine="7"/>
        <w:jc w:val="both"/>
      </w:pPr>
      <w:r>
        <w:rPr/>
        <w:drawing>
          <wp:anchor distT="0" distB="0" distL="0" distR="0" allowOverlap="1" layoutInCell="1" locked="0" behindDoc="1" simplePos="0" relativeHeight="479334400">
            <wp:simplePos x="0" y="0"/>
            <wp:positionH relativeFrom="page">
              <wp:posOffset>1165872</wp:posOffset>
            </wp:positionH>
            <wp:positionV relativeFrom="paragraph">
              <wp:posOffset>1670430</wp:posOffset>
            </wp:positionV>
            <wp:extent cx="225425" cy="225425"/>
            <wp:effectExtent l="0" t="0" r="0" b="0"/>
            <wp:wrapNone/>
            <wp:docPr id="65" name="image4.png"/>
            <wp:cNvGraphicFramePr>
              <a:graphicFrameLocks noChangeAspect="1"/>
            </wp:cNvGraphicFramePr>
            <a:graphic>
              <a:graphicData uri="http://schemas.openxmlformats.org/drawingml/2006/picture">
                <pic:pic>
                  <pic:nvPicPr>
                    <pic:cNvPr id="66" name="image4.png"/>
                    <pic:cNvPicPr/>
                  </pic:nvPicPr>
                  <pic:blipFill>
                    <a:blip r:embed="rId56" cstate="print"/>
                    <a:stretch>
                      <a:fillRect/>
                    </a:stretch>
                  </pic:blipFill>
                  <pic:spPr>
                    <a:xfrm>
                      <a:off x="0" y="0"/>
                      <a:ext cx="225425" cy="225425"/>
                    </a:xfrm>
                    <a:prstGeom prst="rect">
                      <a:avLst/>
                    </a:prstGeom>
                  </pic:spPr>
                </pic:pic>
              </a:graphicData>
            </a:graphic>
          </wp:anchor>
        </w:drawing>
      </w:r>
      <w:r>
        <w:rPr/>
        <w:t>For example, we’ve specified the </w:t>
      </w:r>
      <w:r>
        <w:rPr>
          <w:rFonts w:ascii="Courier New" w:hAnsi="Courier New"/>
          <w:color w:val="A51ED1"/>
          <w:sz w:val="20"/>
        </w:rPr>
        <w:t>aws</w:t>
      </w:r>
      <w:r>
        <w:rPr>
          <w:rFonts w:ascii="Courier New" w:hAnsi="Courier New"/>
          <w:color w:val="A51ED1"/>
          <w:spacing w:val="-28"/>
          <w:sz w:val="20"/>
        </w:rPr>
        <w:t> </w:t>
      </w:r>
      <w:r>
        <w:rPr/>
        <w:t>provider and two AWS resources.</w:t>
      </w:r>
      <w:r>
        <w:rPr>
          <w:spacing w:val="40"/>
        </w:rPr>
        <w:t> </w:t>
      </w:r>
      <w:r>
        <w:rPr/>
        <w:t>We’ve told Terraform we’d like the EC2 resource to use the Elastic IP address resource. This is an implicit dependency.</w:t>
      </w:r>
      <w:r>
        <w:rPr>
          <w:spacing w:val="40"/>
        </w:rPr>
        <w:t> </w:t>
      </w:r>
      <w:r>
        <w:rPr/>
        <w:t>When we plan or apply the configuration, Ter- raform builds the dependency graph, walks the graph, and knows to create the EC2 instance prior to the Elastic IP address because of that dependency.</w:t>
      </w:r>
    </w:p>
    <w:p>
      <w:pPr>
        <w:pStyle w:val="BodyText"/>
        <w:rPr>
          <w:sz w:val="20"/>
        </w:rPr>
      </w:pPr>
    </w:p>
    <w:p>
      <w:pPr>
        <w:pStyle w:val="BodyText"/>
        <w:spacing w:before="8"/>
        <w:rPr>
          <w:sz w:val="27"/>
        </w:rPr>
      </w:pPr>
      <w:r>
        <w:rPr/>
        <w:pict>
          <v:shape style="position:absolute;margin-left:91.801003pt;margin-top:16.983669pt;width:428.4pt;height:.1pt;mso-position-horizontal-relative:page;mso-position-vertical-relative:paragraph;z-index:-15669248;mso-wrap-distance-left:0;mso-wrap-distance-right:0" id="docshape286" coordorigin="1836,340" coordsize="8568,0" path="m1836,340l10404,340e" filled="false" stroked="true" strokeweight="1.1338pt" strokecolor="#7f7f7f">
            <v:path arrowok="t"/>
            <v:stroke dashstyle="solid"/>
            <w10:wrap type="topAndBottom"/>
          </v:shape>
        </w:pict>
      </w:r>
    </w:p>
    <w:p>
      <w:pPr>
        <w:pStyle w:val="BodyText"/>
        <w:spacing w:line="297" w:lineRule="auto" w:before="95"/>
        <w:ind w:left="126" w:right="153" w:firstLine="494"/>
        <w:jc w:val="both"/>
      </w:pPr>
      <w:r>
        <w:rPr>
          <w:rFonts w:ascii="Cambria"/>
          <w:b/>
          <w:sz w:val="34"/>
        </w:rPr>
        <w:t>NOTE </w:t>
      </w:r>
      <w:r>
        <w:rPr/>
        <w:t>Generally you always want the graph to dictate resource ordering. But sometimes we do need to force order in our resources.</w:t>
      </w:r>
      <w:r>
        <w:rPr>
          <w:spacing w:val="40"/>
        </w:rPr>
        <w:t> </w:t>
      </w:r>
      <w:r>
        <w:rPr/>
        <w:t>If we need to do this we can use a special attribute called </w:t>
      </w:r>
      <w:hyperlink r:id="rId141">
        <w:r>
          <w:rPr>
            <w:color w:val="0000FF"/>
          </w:rPr>
          <w:t>depends_on</w:t>
        </w:r>
      </w:hyperlink>
      <w:r>
        <w:rPr/>
        <w:t>.</w:t>
      </w:r>
    </w:p>
    <w:p>
      <w:pPr>
        <w:pStyle w:val="BodyText"/>
        <w:spacing w:before="4"/>
        <w:rPr>
          <w:sz w:val="14"/>
        </w:rPr>
      </w:pPr>
      <w:r>
        <w:rPr/>
        <w:pict>
          <v:shape style="position:absolute;margin-left:91.801003pt;margin-top:9.354464pt;width:428.4pt;height:.1pt;mso-position-horizontal-relative:page;mso-position-vertical-relative:paragraph;z-index:-15668736;mso-wrap-distance-left:0;mso-wrap-distance-right:0" id="docshape287" coordorigin="1836,187" coordsize="8568,0" path="m1836,187l10404,187e" filled="false" stroked="true" strokeweight="1.1338pt" strokecolor="#7f7f7f">
            <v:path arrowok="t"/>
            <v:stroke dashstyle="solid"/>
            <w10:wrap type="topAndBottom"/>
          </v:shape>
        </w:pict>
      </w:r>
    </w:p>
    <w:p>
      <w:pPr>
        <w:spacing w:after="0"/>
        <w:rPr>
          <w:sz w:val="14"/>
        </w:rPr>
        <w:sectPr>
          <w:headerReference w:type="default" r:id="rId137"/>
          <w:footerReference w:type="default" r:id="rId138"/>
          <w:pgSz w:w="12240" w:h="15840"/>
          <w:pgMar w:header="0" w:footer="2303" w:top="1100" w:bottom="2500" w:left="1700" w:right="1640"/>
        </w:sectPr>
      </w:pPr>
    </w:p>
    <w:p>
      <w:pPr>
        <w:pStyle w:val="BodyText"/>
        <w:spacing w:before="7"/>
        <w:rPr>
          <w:sz w:val="21"/>
        </w:rPr>
      </w:pPr>
    </w:p>
    <w:p>
      <w:pPr>
        <w:pStyle w:val="Heading3"/>
        <w:spacing w:before="177"/>
        <w:jc w:val="left"/>
      </w:pPr>
      <w:bookmarkStart w:name="Viewing the Terraform graph" w:id="170"/>
      <w:bookmarkEnd w:id="170"/>
      <w:r>
        <w:rPr>
          <w:b w:val="0"/>
        </w:rPr>
      </w:r>
      <w:bookmarkStart w:name="_bookmark118" w:id="171"/>
      <w:bookmarkEnd w:id="171"/>
      <w:r>
        <w:rPr>
          <w:b w:val="0"/>
        </w:rPr>
      </w:r>
      <w:bookmarkStart w:name="_bookmark119" w:id="172"/>
      <w:bookmarkEnd w:id="172"/>
      <w:r>
        <w:rPr>
          <w:b w:val="0"/>
        </w:rPr>
      </w:r>
      <w:r>
        <w:rPr>
          <w:w w:val="105"/>
        </w:rPr>
        <w:t>Viewing</w:t>
      </w:r>
      <w:r>
        <w:rPr>
          <w:spacing w:val="9"/>
          <w:w w:val="105"/>
        </w:rPr>
        <w:t> </w:t>
      </w:r>
      <w:r>
        <w:rPr>
          <w:w w:val="105"/>
        </w:rPr>
        <w:t>the</w:t>
      </w:r>
      <w:r>
        <w:rPr>
          <w:spacing w:val="9"/>
          <w:w w:val="105"/>
        </w:rPr>
        <w:t> </w:t>
      </w:r>
      <w:r>
        <w:rPr>
          <w:w w:val="105"/>
        </w:rPr>
        <w:t>Terraform</w:t>
      </w:r>
      <w:r>
        <w:rPr>
          <w:spacing w:val="9"/>
          <w:w w:val="105"/>
        </w:rPr>
        <w:t> </w:t>
      </w:r>
      <w:r>
        <w:rPr>
          <w:spacing w:val="-2"/>
          <w:w w:val="105"/>
        </w:rPr>
        <w:t>graph</w:t>
      </w:r>
    </w:p>
    <w:p>
      <w:pPr>
        <w:pStyle w:val="BodyText"/>
        <w:spacing w:line="314" w:lineRule="auto" w:before="347"/>
        <w:ind w:left="136" w:right="208" w:hanging="9"/>
      </w:pPr>
      <w:r>
        <w:rPr/>
        <w:t>One of the nice features of Terraform is that we can actually view this graph.</w:t>
      </w:r>
      <w:r>
        <w:rPr>
          <w:spacing w:val="33"/>
        </w:rPr>
        <w:t> </w:t>
      </w:r>
      <w:r>
        <w:rPr/>
        <w:t>To do that we run the </w:t>
      </w:r>
      <w:r>
        <w:rPr>
          <w:rFonts w:ascii="Courier New"/>
          <w:color w:val="A51ED1"/>
          <w:sz w:val="20"/>
        </w:rPr>
        <w:t>graph</w:t>
      </w:r>
      <w:r>
        <w:rPr>
          <w:rFonts w:ascii="Courier New"/>
          <w:color w:val="A51ED1"/>
          <w:spacing w:val="-28"/>
          <w:sz w:val="20"/>
        </w:rPr>
        <w:t> </w:t>
      </w:r>
      <w:r>
        <w:rPr/>
        <w:t>command.</w:t>
      </w:r>
    </w:p>
    <w:p>
      <w:pPr>
        <w:pStyle w:val="BodyText"/>
        <w:spacing w:before="9"/>
        <w:rPr>
          <w:sz w:val="9"/>
        </w:rPr>
      </w:pPr>
      <w:r>
        <w:rPr/>
        <w:pict>
          <v:group style="position:absolute;margin-left:91.801003pt;margin-top:6.790548pt;width:428.45pt;height:254.6pt;mso-position-horizontal-relative:page;mso-position-vertical-relative:paragraph;z-index:-15667200;mso-wrap-distance-left:0;mso-wrap-distance-right:0" id="docshapegroup291" coordorigin="1836,136" coordsize="8569,5092">
            <v:shape style="position:absolute;left:1836;top:135;width:8569;height:5092" id="docshape292" coordorigin="1836,136" coordsize="8569,5092" path="m10404,136l1921,136,1888,142,1861,161,1843,188,1836,221,1836,5143,1843,5176,1861,5203,1888,5221,1921,5228,10319,5228,10352,5221,10379,5203,10397,5176,10404,5143,10404,136xe" filled="true" fillcolor="#8a8b8b" stroked="false">
              <v:path arrowok="t"/>
              <v:fill type="solid"/>
            </v:shape>
            <v:shape style="position:absolute;left:1864;top:305;width:8512;height:4894" id="docshape293" coordorigin="1864,306" coordsize="8512,4894" path="m10376,306l1921,306,1899,310,1881,322,1869,341,1864,363,1864,5143,1869,5165,1881,5183,1899,5195,1921,5199,10319,5199,10341,5195,10359,5183,10371,5165,10376,5143,10376,306xe" filled="true" fillcolor="#f6f6f5" stroked="false">
              <v:path arrowok="t"/>
              <v:fill type="solid"/>
            </v:shape>
            <v:line style="position:absolute" from="2148,978" to="10192,978" stroked="true" strokeweight="1.4173pt" strokecolor="#989899">
              <v:stroke dashstyle="solid"/>
            </v:line>
            <v:shape style="position:absolute;left:2147;top:445;width:4253;height:326" type="#_x0000_t202" id="docshape294" filled="false" stroked="false">
              <v:textbox inset="0,0,0,0">
                <w:txbxContent>
                  <w:p>
                    <w:pPr>
                      <w:spacing w:before="48"/>
                      <w:ind w:left="0" w:right="0" w:firstLine="0"/>
                      <w:jc w:val="left"/>
                      <w:rPr>
                        <w:rFonts w:ascii="Cambria"/>
                        <w:b/>
                        <w:sz w:val="20"/>
                      </w:rPr>
                    </w:pPr>
                    <w:bookmarkStart w:name="_bookmark120" w:id="173"/>
                    <w:bookmarkEnd w:id="173"/>
                    <w:r>
                      <w:rPr/>
                    </w:r>
                    <w:r>
                      <w:rPr>
                        <w:rFonts w:ascii="Cambria"/>
                        <w:b/>
                        <w:w w:val="105"/>
                        <w:sz w:val="20"/>
                      </w:rPr>
                      <w:t>Listing</w:t>
                    </w:r>
                    <w:r>
                      <w:rPr>
                        <w:rFonts w:ascii="Cambria"/>
                        <w:b/>
                        <w:spacing w:val="-6"/>
                        <w:w w:val="105"/>
                        <w:sz w:val="20"/>
                      </w:rPr>
                      <w:t> </w:t>
                    </w:r>
                    <w:r>
                      <w:rPr>
                        <w:rFonts w:ascii="Cambria"/>
                        <w:b/>
                        <w:w w:val="105"/>
                        <w:sz w:val="20"/>
                      </w:rPr>
                      <w:t>2.33:</w:t>
                    </w:r>
                    <w:r>
                      <w:rPr>
                        <w:rFonts w:ascii="Cambria"/>
                        <w:b/>
                        <w:spacing w:val="7"/>
                        <w:w w:val="105"/>
                        <w:sz w:val="20"/>
                      </w:rPr>
                      <w:t> </w:t>
                    </w:r>
                    <w:r>
                      <w:rPr>
                        <w:rFonts w:ascii="Cambria"/>
                        <w:b/>
                        <w:w w:val="105"/>
                        <w:sz w:val="20"/>
                      </w:rPr>
                      <w:t>Creating</w:t>
                    </w:r>
                    <w:r>
                      <w:rPr>
                        <w:rFonts w:ascii="Cambria"/>
                        <w:b/>
                        <w:spacing w:val="-5"/>
                        <w:w w:val="105"/>
                        <w:sz w:val="20"/>
                      </w:rPr>
                      <w:t> </w:t>
                    </w:r>
                    <w:r>
                      <w:rPr>
                        <w:rFonts w:ascii="Cambria"/>
                        <w:b/>
                        <w:w w:val="105"/>
                        <w:sz w:val="20"/>
                      </w:rPr>
                      <w:t>the</w:t>
                    </w:r>
                    <w:r>
                      <w:rPr>
                        <w:rFonts w:ascii="Cambria"/>
                        <w:b/>
                        <w:spacing w:val="-6"/>
                        <w:w w:val="105"/>
                        <w:sz w:val="20"/>
                      </w:rPr>
                      <w:t> </w:t>
                    </w:r>
                    <w:r>
                      <w:rPr>
                        <w:rFonts w:ascii="Cambria"/>
                        <w:b/>
                        <w:w w:val="105"/>
                        <w:sz w:val="20"/>
                      </w:rPr>
                      <w:t>dependency</w:t>
                    </w:r>
                    <w:r>
                      <w:rPr>
                        <w:rFonts w:ascii="Cambria"/>
                        <w:b/>
                        <w:spacing w:val="-6"/>
                        <w:w w:val="105"/>
                        <w:sz w:val="20"/>
                      </w:rPr>
                      <w:t> </w:t>
                    </w:r>
                    <w:r>
                      <w:rPr>
                        <w:rFonts w:ascii="Cambria"/>
                        <w:b/>
                        <w:spacing w:val="-2"/>
                        <w:w w:val="105"/>
                        <w:sz w:val="20"/>
                      </w:rPr>
                      <w:t>graph</w:t>
                    </w:r>
                  </w:p>
                </w:txbxContent>
              </v:textbox>
              <w10:wrap type="none"/>
            </v:shape>
            <v:shape style="position:absolute;left:2147;top:1262;width:7851;height:3617" type="#_x0000_t202" id="docshape295" filled="false" stroked="false">
              <v:textbox inset="0,0,0,0">
                <w:txbxContent>
                  <w:p>
                    <w:pPr>
                      <w:spacing w:line="276" w:lineRule="auto" w:before="22"/>
                      <w:ind w:left="0" w:right="5156" w:firstLine="0"/>
                      <w:jc w:val="left"/>
                      <w:rPr>
                        <w:rFonts w:ascii="Courier New"/>
                        <w:sz w:val="20"/>
                      </w:rPr>
                    </w:pPr>
                    <w:r>
                      <w:rPr>
                        <w:rFonts w:ascii="Courier New"/>
                        <w:sz w:val="20"/>
                      </w:rPr>
                      <w:t>$ terraform graph digraph {</w:t>
                    </w:r>
                  </w:p>
                  <w:p>
                    <w:pPr>
                      <w:spacing w:line="276" w:lineRule="auto" w:before="0"/>
                      <w:ind w:left="122" w:right="5156" w:firstLine="0"/>
                      <w:jc w:val="left"/>
                      <w:rPr>
                        <w:rFonts w:ascii="Courier New"/>
                        <w:sz w:val="20"/>
                      </w:rPr>
                    </w:pPr>
                    <w:r>
                      <w:rPr>
                        <w:rFonts w:ascii="Courier New"/>
                        <w:sz w:val="20"/>
                      </w:rPr>
                      <w:t>compound = </w:t>
                    </w:r>
                    <w:r>
                      <w:rPr>
                        <w:rFonts w:ascii="Courier New"/>
                        <w:color w:val="CC00B2"/>
                        <w:sz w:val="20"/>
                      </w:rPr>
                      <w:t>"true" </w:t>
                    </w:r>
                    <w:r>
                      <w:rPr>
                        <w:rFonts w:ascii="Courier New"/>
                        <w:sz w:val="20"/>
                      </w:rPr>
                      <w:t>newrank = </w:t>
                    </w:r>
                    <w:r>
                      <w:rPr>
                        <w:rFonts w:ascii="Courier New"/>
                        <w:color w:val="CC00B2"/>
                        <w:sz w:val="20"/>
                      </w:rPr>
                      <w:t>"true" </w:t>
                    </w:r>
                    <w:r>
                      <w:rPr>
                        <w:rFonts w:ascii="Courier New"/>
                        <w:sz w:val="20"/>
                      </w:rPr>
                      <w:t>subgraph </w:t>
                    </w:r>
                    <w:r>
                      <w:rPr>
                        <w:rFonts w:ascii="Courier New"/>
                        <w:color w:val="CC00B2"/>
                        <w:sz w:val="20"/>
                      </w:rPr>
                      <w:t>"root" </w:t>
                    </w:r>
                    <w:r>
                      <w:rPr>
                        <w:rFonts w:ascii="Courier New"/>
                        <w:sz w:val="20"/>
                      </w:rPr>
                      <w:t>{</w:t>
                    </w:r>
                  </w:p>
                  <w:p>
                    <w:pPr>
                      <w:spacing w:line="276" w:lineRule="auto" w:before="0"/>
                      <w:ind w:left="244" w:right="0" w:firstLine="0"/>
                      <w:jc w:val="left"/>
                      <w:rPr>
                        <w:rFonts w:ascii="Courier New"/>
                        <w:sz w:val="20"/>
                      </w:rPr>
                    </w:pPr>
                    <w:r>
                      <w:rPr>
                        <w:rFonts w:ascii="Courier New"/>
                        <w:color w:val="CC00B2"/>
                        <w:sz w:val="20"/>
                      </w:rPr>
                      <w:t>"[root] aws_eip.base" </w:t>
                    </w:r>
                    <w:r>
                      <w:rPr>
                        <w:rFonts w:ascii="Courier New"/>
                        <w:sz w:val="20"/>
                      </w:rPr>
                      <w:t>[label = </w:t>
                    </w:r>
                    <w:r>
                      <w:rPr>
                        <w:rFonts w:ascii="Courier New"/>
                        <w:color w:val="CC00B2"/>
                        <w:sz w:val="20"/>
                      </w:rPr>
                      <w:t>"aws_eip.base"</w:t>
                    </w:r>
                    <w:r>
                      <w:rPr>
                        <w:rFonts w:ascii="Courier New"/>
                        <w:sz w:val="20"/>
                      </w:rPr>
                      <w:t>, shape = </w:t>
                    </w:r>
                    <w:r>
                      <w:rPr>
                        <w:rFonts w:ascii="Courier New"/>
                        <w:color w:val="CC00B2"/>
                        <w:sz w:val="20"/>
                      </w:rPr>
                      <w:t>"box"</w:t>
                    </w:r>
                    <w:r>
                      <w:rPr>
                        <w:rFonts w:ascii="Courier New"/>
                        <w:sz w:val="20"/>
                      </w:rPr>
                      <w:t>] </w:t>
                    </w:r>
                    <w:r>
                      <w:rPr>
                        <w:rFonts w:ascii="Courier New"/>
                        <w:color w:val="CC00B2"/>
                        <w:sz w:val="20"/>
                      </w:rPr>
                      <w:t>"[root] aws_instance.base" </w:t>
                    </w:r>
                    <w:r>
                      <w:rPr>
                        <w:rFonts w:ascii="Courier New"/>
                        <w:sz w:val="20"/>
                      </w:rPr>
                      <w:t>[label = </w:t>
                    </w:r>
                    <w:r>
                      <w:rPr>
                        <w:rFonts w:ascii="Courier New"/>
                        <w:color w:val="CC00B2"/>
                        <w:sz w:val="20"/>
                      </w:rPr>
                      <w:t>"aws_instance.base"</w:t>
                    </w:r>
                    <w:r>
                      <w:rPr>
                        <w:rFonts w:ascii="Courier New"/>
                        <w:sz w:val="20"/>
                      </w:rPr>
                      <w:t>, shape</w:t>
                    </w:r>
                  </w:p>
                  <w:p>
                    <w:pPr>
                      <w:spacing w:line="226" w:lineRule="exact" w:before="0"/>
                      <w:ind w:left="122" w:right="0" w:firstLine="0"/>
                      <w:jc w:val="left"/>
                      <w:rPr>
                        <w:rFonts w:ascii="Courier New"/>
                        <w:sz w:val="20"/>
                      </w:rPr>
                    </w:pPr>
                    <w:r>
                      <w:rPr>
                        <w:rFonts w:ascii="Courier New"/>
                        <w:sz w:val="20"/>
                      </w:rPr>
                      <w:t>=</w:t>
                    </w:r>
                    <w:r>
                      <w:rPr>
                        <w:rFonts w:ascii="Courier New"/>
                        <w:spacing w:val="3"/>
                        <w:sz w:val="20"/>
                      </w:rPr>
                      <w:t> </w:t>
                    </w:r>
                    <w:r>
                      <w:rPr>
                        <w:rFonts w:ascii="Courier New"/>
                        <w:color w:val="CC00B2"/>
                        <w:spacing w:val="-2"/>
                        <w:sz w:val="20"/>
                      </w:rPr>
                      <w:t>"box"</w:t>
                    </w:r>
                    <w:r>
                      <w:rPr>
                        <w:rFonts w:ascii="Courier New"/>
                        <w:spacing w:val="-2"/>
                        <w:sz w:val="20"/>
                      </w:rPr>
                      <w:t>]</w:t>
                    </w:r>
                  </w:p>
                  <w:p>
                    <w:pPr>
                      <w:spacing w:line="276" w:lineRule="auto" w:before="31"/>
                      <w:ind w:left="0" w:right="0" w:firstLine="244"/>
                      <w:jc w:val="left"/>
                      <w:rPr>
                        <w:rFonts w:ascii="Courier New"/>
                        <w:sz w:val="20"/>
                      </w:rPr>
                    </w:pPr>
                    <w:r>
                      <w:rPr>
                        <w:rFonts w:ascii="Courier New"/>
                        <w:color w:val="CC00B2"/>
                        <w:sz w:val="20"/>
                      </w:rPr>
                      <w:t>"[root] provider.aws" </w:t>
                    </w:r>
                    <w:r>
                      <w:rPr>
                        <w:rFonts w:ascii="Courier New"/>
                        <w:sz w:val="20"/>
                      </w:rPr>
                      <w:t>[label = </w:t>
                    </w:r>
                    <w:r>
                      <w:rPr>
                        <w:rFonts w:ascii="Courier New"/>
                        <w:color w:val="CC00B2"/>
                        <w:sz w:val="20"/>
                      </w:rPr>
                      <w:t>"provider.aws"</w:t>
                    </w:r>
                    <w:r>
                      <w:rPr>
                        <w:rFonts w:ascii="Courier New"/>
                        <w:sz w:val="20"/>
                      </w:rPr>
                      <w:t>, shape = </w:t>
                    </w:r>
                    <w:r>
                      <w:rPr>
                        <w:rFonts w:ascii="Courier New"/>
                        <w:color w:val="CC00B2"/>
                        <w:sz w:val="20"/>
                      </w:rPr>
                      <w:t>" </w:t>
                    </w:r>
                    <w:r>
                      <w:rPr>
                        <w:rFonts w:ascii="Courier New"/>
                        <w:color w:val="CC00B2"/>
                        <w:spacing w:val="-2"/>
                        <w:sz w:val="20"/>
                      </w:rPr>
                      <w:t>diamond"</w:t>
                    </w:r>
                    <w:r>
                      <w:rPr>
                        <w:rFonts w:ascii="Courier New"/>
                        <w:spacing w:val="-2"/>
                        <w:sz w:val="20"/>
                      </w:rPr>
                      <w:t>]</w:t>
                    </w:r>
                  </w:p>
                  <w:p>
                    <w:pPr>
                      <w:spacing w:line="276" w:lineRule="auto" w:before="0"/>
                      <w:ind w:left="244" w:right="665" w:firstLine="0"/>
                      <w:jc w:val="left"/>
                      <w:rPr>
                        <w:rFonts w:ascii="Courier New"/>
                        <w:sz w:val="20"/>
                      </w:rPr>
                    </w:pPr>
                    <w:r>
                      <w:rPr>
                        <w:rFonts w:ascii="Courier New"/>
                        <w:color w:val="CC00B2"/>
                        <w:sz w:val="20"/>
                      </w:rPr>
                      <w:t>"[root] aws_eip.base" </w:t>
                    </w:r>
                    <w:r>
                      <w:rPr>
                        <w:rFonts w:ascii="Courier New"/>
                        <w:sz w:val="20"/>
                      </w:rPr>
                      <w:t>-&gt; </w:t>
                    </w:r>
                    <w:r>
                      <w:rPr>
                        <w:rFonts w:ascii="Courier New"/>
                        <w:color w:val="CC00B2"/>
                        <w:sz w:val="20"/>
                      </w:rPr>
                      <w:t>"[root] aws_instance.base" "[root]</w:t>
                    </w:r>
                    <w:r>
                      <w:rPr>
                        <w:rFonts w:ascii="Courier New"/>
                        <w:color w:val="CC00B2"/>
                        <w:spacing w:val="6"/>
                        <w:sz w:val="20"/>
                      </w:rPr>
                      <w:t> </w:t>
                    </w:r>
                    <w:r>
                      <w:rPr>
                        <w:rFonts w:ascii="Courier New"/>
                        <w:color w:val="CC00B2"/>
                        <w:sz w:val="20"/>
                      </w:rPr>
                      <w:t>aws_instance.base"</w:t>
                    </w:r>
                    <w:r>
                      <w:rPr>
                        <w:rFonts w:ascii="Courier New"/>
                        <w:color w:val="CC00B2"/>
                        <w:spacing w:val="7"/>
                        <w:sz w:val="20"/>
                      </w:rPr>
                      <w:t> </w:t>
                    </w:r>
                    <w:r>
                      <w:rPr>
                        <w:rFonts w:ascii="Courier New"/>
                        <w:sz w:val="20"/>
                      </w:rPr>
                      <w:t>-&gt;</w:t>
                    </w:r>
                    <w:r>
                      <w:rPr>
                        <w:rFonts w:ascii="Courier New"/>
                        <w:spacing w:val="7"/>
                        <w:sz w:val="20"/>
                      </w:rPr>
                      <w:t> </w:t>
                    </w:r>
                    <w:r>
                      <w:rPr>
                        <w:rFonts w:ascii="Courier New"/>
                        <w:color w:val="CC00B2"/>
                        <w:sz w:val="20"/>
                      </w:rPr>
                      <w:t>"[root]</w:t>
                    </w:r>
                    <w:r>
                      <w:rPr>
                        <w:rFonts w:ascii="Courier New"/>
                        <w:color w:val="CC00B2"/>
                        <w:spacing w:val="7"/>
                        <w:sz w:val="20"/>
                      </w:rPr>
                      <w:t> </w:t>
                    </w:r>
                    <w:r>
                      <w:rPr>
                        <w:rFonts w:ascii="Courier New"/>
                        <w:color w:val="CC00B2"/>
                        <w:spacing w:val="-2"/>
                        <w:sz w:val="20"/>
                      </w:rPr>
                      <w:t>provider.aws"</w:t>
                    </w:r>
                  </w:p>
                  <w:p>
                    <w:pPr>
                      <w:spacing w:line="226" w:lineRule="exact" w:before="0"/>
                      <w:ind w:left="122" w:right="0" w:firstLine="0"/>
                      <w:jc w:val="left"/>
                      <w:rPr>
                        <w:rFonts w:ascii="Courier New"/>
                        <w:sz w:val="20"/>
                      </w:rPr>
                    </w:pPr>
                    <w:r>
                      <w:rPr>
                        <w:rFonts w:ascii="Courier New"/>
                        <w:w w:val="101"/>
                        <w:sz w:val="20"/>
                      </w:rPr>
                      <w:t>}</w:t>
                    </w:r>
                  </w:p>
                  <w:p>
                    <w:pPr>
                      <w:spacing w:line="214" w:lineRule="exact" w:before="32"/>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07" w:lineRule="auto" w:before="92"/>
        <w:ind w:left="128"/>
      </w:pPr>
      <w:r>
        <w:rPr/>
        <w:t>The</w:t>
      </w:r>
      <w:r>
        <w:rPr>
          <w:spacing w:val="31"/>
        </w:rPr>
        <w:t> </w:t>
      </w:r>
      <w:r>
        <w:rPr>
          <w:rFonts w:ascii="Courier New"/>
          <w:color w:val="A51ED1"/>
          <w:sz w:val="20"/>
        </w:rPr>
        <w:t>graph</w:t>
      </w:r>
      <w:r>
        <w:rPr>
          <w:rFonts w:ascii="Courier New"/>
          <w:color w:val="A51ED1"/>
          <w:spacing w:val="-30"/>
          <w:sz w:val="20"/>
        </w:rPr>
        <w:t> </w:t>
      </w:r>
      <w:r>
        <w:rPr/>
        <w:t>command</w:t>
      </w:r>
      <w:r>
        <w:rPr>
          <w:spacing w:val="31"/>
        </w:rPr>
        <w:t> </w:t>
      </w:r>
      <w:r>
        <w:rPr/>
        <w:t>outputs</w:t>
      </w:r>
      <w:r>
        <w:rPr>
          <w:spacing w:val="31"/>
        </w:rPr>
        <w:t> </w:t>
      </w:r>
      <w:r>
        <w:rPr/>
        <w:t>our</w:t>
      </w:r>
      <w:r>
        <w:rPr>
          <w:spacing w:val="31"/>
        </w:rPr>
        <w:t> </w:t>
      </w:r>
      <w:r>
        <w:rPr/>
        <w:t>dependency</w:t>
      </w:r>
      <w:r>
        <w:rPr>
          <w:spacing w:val="31"/>
        </w:rPr>
        <w:t> </w:t>
      </w:r>
      <w:r>
        <w:rPr/>
        <w:t>graph</w:t>
      </w:r>
      <w:r>
        <w:rPr>
          <w:spacing w:val="31"/>
        </w:rPr>
        <w:t> </w:t>
      </w:r>
      <w:r>
        <w:rPr/>
        <w:t>in</w:t>
      </w:r>
      <w:r>
        <w:rPr>
          <w:spacing w:val="30"/>
        </w:rPr>
        <w:t> </w:t>
      </w:r>
      <w:hyperlink r:id="rId144">
        <w:r>
          <w:rPr>
            <w:color w:val="0000FF"/>
          </w:rPr>
          <w:t>the</w:t>
        </w:r>
        <w:r>
          <w:rPr>
            <w:color w:val="0000FF"/>
            <w:spacing w:val="31"/>
          </w:rPr>
          <w:t> </w:t>
        </w:r>
        <w:r>
          <w:rPr>
            <w:color w:val="0000FF"/>
          </w:rPr>
          <w:t>DOT</w:t>
        </w:r>
        <w:r>
          <w:rPr>
            <w:color w:val="0000FF"/>
            <w:spacing w:val="31"/>
          </w:rPr>
          <w:t> </w:t>
        </w:r>
        <w:r>
          <w:rPr>
            <w:color w:val="0000FF"/>
          </w:rPr>
          <w:t>graph</w:t>
        </w:r>
        <w:r>
          <w:rPr>
            <w:color w:val="0000FF"/>
            <w:spacing w:val="31"/>
          </w:rPr>
          <w:t> </w:t>
        </w:r>
        <w:r>
          <w:rPr>
            <w:color w:val="0000FF"/>
          </w:rPr>
          <w:t>format</w:t>
        </w:r>
      </w:hyperlink>
      <w:r>
        <w:rPr/>
        <w:t>. That output can be piped to a file so we can visualize the graph.</w:t>
      </w:r>
    </w:p>
    <w:p>
      <w:pPr>
        <w:pStyle w:val="BodyText"/>
        <w:spacing w:before="2"/>
        <w:rPr>
          <w:sz w:val="12"/>
        </w:rPr>
      </w:pPr>
      <w:r>
        <w:rPr/>
        <w:pict>
          <v:group style="position:absolute;margin-left:91.801003pt;margin-top:8.150109pt;width:428.45pt;height:85.6pt;mso-position-horizontal-relative:page;mso-position-vertical-relative:paragraph;z-index:-15666688;mso-wrap-distance-left:0;mso-wrap-distance-right:0" id="docshapegroup296" coordorigin="1836,163" coordsize="8569,1712">
            <v:shape style="position:absolute;left:1836;top:163;width:8569;height:1712" id="docshape297" coordorigin="1836,163" coordsize="8569,1712" path="m10404,163l1921,163,1888,170,1861,188,1843,215,1836,248,1836,1789,1843,1822,1861,1850,1888,1868,1921,1874,10319,1874,10352,1868,10379,1850,10397,1822,10404,1789,10404,163xe" filled="true" fillcolor="#8a8b8b" stroked="false">
              <v:path arrowok="t"/>
              <v:fill type="solid"/>
            </v:shape>
            <v:shape style="position:absolute;left:1864;top:333;width:8512;height:1513" id="docshape298" coordorigin="1864,333" coordsize="8512,1513" path="m10376,333l1921,333,1899,338,1881,350,1869,368,1864,390,1864,1789,1869,1811,1881,1829,1899,1842,1921,1846,10319,1846,10341,1842,10359,1829,10371,1811,10376,1789,10376,333xe" filled="true" fillcolor="#f6f6f5" stroked="false">
              <v:path arrowok="t"/>
              <v:fill type="solid"/>
            </v:shape>
            <v:line style="position:absolute" from="2148,1005" to="10192,1005" stroked="true" strokeweight="1.4173pt" strokecolor="#989899">
              <v:stroke dashstyle="solid"/>
            </v:line>
            <v:shape style="position:absolute;left:2147;top:472;width:3851;height:326" type="#_x0000_t202" id="docshape299" filled="false" stroked="false">
              <v:textbox inset="0,0,0,0">
                <w:txbxContent>
                  <w:p>
                    <w:pPr>
                      <w:spacing w:before="48"/>
                      <w:ind w:left="0" w:right="0" w:firstLine="0"/>
                      <w:jc w:val="left"/>
                      <w:rPr>
                        <w:rFonts w:ascii="Cambria"/>
                        <w:b/>
                        <w:sz w:val="20"/>
                      </w:rPr>
                    </w:pPr>
                    <w:bookmarkStart w:name="_bookmark121" w:id="174"/>
                    <w:bookmarkEnd w:id="174"/>
                    <w:r>
                      <w:rPr/>
                    </w:r>
                    <w:r>
                      <w:rPr>
                        <w:rFonts w:ascii="Cambria"/>
                        <w:b/>
                        <w:sz w:val="20"/>
                      </w:rPr>
                      <w:t>Listing</w:t>
                    </w:r>
                    <w:r>
                      <w:rPr>
                        <w:rFonts w:ascii="Cambria"/>
                        <w:b/>
                        <w:spacing w:val="22"/>
                        <w:sz w:val="20"/>
                      </w:rPr>
                      <w:t> </w:t>
                    </w:r>
                    <w:r>
                      <w:rPr>
                        <w:rFonts w:ascii="Cambria"/>
                        <w:b/>
                        <w:sz w:val="20"/>
                      </w:rPr>
                      <w:t>2.34:</w:t>
                    </w:r>
                    <w:r>
                      <w:rPr>
                        <w:rFonts w:ascii="Cambria"/>
                        <w:b/>
                        <w:spacing w:val="44"/>
                        <w:sz w:val="20"/>
                      </w:rPr>
                      <w:t> </w:t>
                    </w:r>
                    <w:r>
                      <w:rPr>
                        <w:rFonts w:ascii="Cambria"/>
                        <w:b/>
                        <w:sz w:val="20"/>
                      </w:rPr>
                      <w:t>Piping</w:t>
                    </w:r>
                    <w:r>
                      <w:rPr>
                        <w:rFonts w:ascii="Cambria"/>
                        <w:b/>
                        <w:spacing w:val="23"/>
                        <w:sz w:val="20"/>
                      </w:rPr>
                      <w:t> </w:t>
                    </w:r>
                    <w:r>
                      <w:rPr>
                        <w:rFonts w:ascii="Cambria"/>
                        <w:b/>
                        <w:sz w:val="20"/>
                      </w:rPr>
                      <w:t>the</w:t>
                    </w:r>
                    <w:r>
                      <w:rPr>
                        <w:rFonts w:ascii="Cambria"/>
                        <w:b/>
                        <w:spacing w:val="22"/>
                        <w:sz w:val="20"/>
                      </w:rPr>
                      <w:t> </w:t>
                    </w:r>
                    <w:r>
                      <w:rPr>
                        <w:rFonts w:ascii="Cambria"/>
                        <w:b/>
                        <w:sz w:val="20"/>
                      </w:rPr>
                      <w:t>graph</w:t>
                    </w:r>
                    <w:r>
                      <w:rPr>
                        <w:rFonts w:ascii="Cambria"/>
                        <w:b/>
                        <w:spacing w:val="23"/>
                        <w:sz w:val="20"/>
                      </w:rPr>
                      <w:t> </w:t>
                    </w:r>
                    <w:r>
                      <w:rPr>
                        <w:rFonts w:ascii="Cambria"/>
                        <w:b/>
                        <w:spacing w:val="-2"/>
                        <w:sz w:val="20"/>
                      </w:rPr>
                      <w:t>command</w:t>
                    </w:r>
                  </w:p>
                </w:txbxContent>
              </v:textbox>
              <w10:wrap type="none"/>
            </v:shape>
            <v:shape style="position:absolute;left:2147;top:1289;width:3446;height:237" type="#_x0000_t202" id="docshape300"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terraform</w:t>
                    </w:r>
                    <w:r>
                      <w:rPr>
                        <w:rFonts w:ascii="Courier New"/>
                        <w:spacing w:val="4"/>
                        <w:sz w:val="20"/>
                      </w:rPr>
                      <w:t> </w:t>
                    </w:r>
                    <w:r>
                      <w:rPr>
                        <w:rFonts w:ascii="Courier New"/>
                        <w:sz w:val="20"/>
                      </w:rPr>
                      <w:t>graph</w:t>
                    </w:r>
                    <w:r>
                      <w:rPr>
                        <w:rFonts w:ascii="Courier New"/>
                        <w:spacing w:val="4"/>
                        <w:sz w:val="20"/>
                      </w:rPr>
                      <w:t> </w:t>
                    </w:r>
                    <w:r>
                      <w:rPr>
                        <w:rFonts w:ascii="Courier New"/>
                        <w:sz w:val="20"/>
                      </w:rPr>
                      <w:t>&gt;</w:t>
                    </w:r>
                    <w:r>
                      <w:rPr>
                        <w:rFonts w:ascii="Courier New"/>
                        <w:spacing w:val="4"/>
                        <w:sz w:val="20"/>
                      </w:rPr>
                      <w:t> </w:t>
                    </w:r>
                    <w:r>
                      <w:rPr>
                        <w:rFonts w:ascii="Courier New"/>
                        <w:spacing w:val="-2"/>
                        <w:sz w:val="20"/>
                      </w:rPr>
                      <w:t>base.dot</w:t>
                    </w:r>
                  </w:p>
                </w:txbxContent>
              </v:textbox>
              <w10:wrap type="none"/>
            </v:shape>
            <w10:wrap type="topAndBottom"/>
          </v:group>
        </w:pict>
      </w:r>
    </w:p>
    <w:p>
      <w:pPr>
        <w:pStyle w:val="BodyText"/>
        <w:spacing w:before="92"/>
        <w:ind w:left="124"/>
      </w:pPr>
      <w:r>
        <w:rPr/>
        <w:t>We</w:t>
      </w:r>
      <w:r>
        <w:rPr>
          <w:spacing w:val="5"/>
        </w:rPr>
        <w:t> </w:t>
      </w:r>
      <w:r>
        <w:rPr/>
        <w:t>can</w:t>
      </w:r>
      <w:r>
        <w:rPr>
          <w:spacing w:val="7"/>
        </w:rPr>
        <w:t> </w:t>
      </w:r>
      <w:r>
        <w:rPr/>
        <w:t>then</w:t>
      </w:r>
      <w:r>
        <w:rPr>
          <w:spacing w:val="7"/>
        </w:rPr>
        <w:t> </w:t>
      </w:r>
      <w:r>
        <w:rPr/>
        <w:t>view</w:t>
      </w:r>
      <w:r>
        <w:rPr>
          <w:spacing w:val="7"/>
        </w:rPr>
        <w:t> </w:t>
      </w:r>
      <w:r>
        <w:rPr/>
        <w:t>this</w:t>
      </w:r>
      <w:r>
        <w:rPr>
          <w:spacing w:val="7"/>
        </w:rPr>
        <w:t> </w:t>
      </w:r>
      <w:r>
        <w:rPr/>
        <w:t>graph</w:t>
      </w:r>
      <w:r>
        <w:rPr>
          <w:spacing w:val="7"/>
        </w:rPr>
        <w:t> </w:t>
      </w:r>
      <w:r>
        <w:rPr/>
        <w:t>in</w:t>
      </w:r>
      <w:r>
        <w:rPr>
          <w:spacing w:val="7"/>
        </w:rPr>
        <w:t> </w:t>
      </w:r>
      <w:r>
        <w:rPr/>
        <w:t>an</w:t>
      </w:r>
      <w:r>
        <w:rPr>
          <w:spacing w:val="7"/>
        </w:rPr>
        <w:t> </w:t>
      </w:r>
      <w:r>
        <w:rPr/>
        <w:t>application</w:t>
      </w:r>
      <w:r>
        <w:rPr>
          <w:spacing w:val="7"/>
        </w:rPr>
        <w:t> </w:t>
      </w:r>
      <w:r>
        <w:rPr/>
        <w:t>like</w:t>
      </w:r>
      <w:r>
        <w:rPr>
          <w:spacing w:val="6"/>
        </w:rPr>
        <w:t> </w:t>
      </w:r>
      <w:hyperlink r:id="rId145">
        <w:r>
          <w:rPr>
            <w:color w:val="0000FF"/>
            <w:spacing w:val="-2"/>
          </w:rPr>
          <w:t>Graphviz</w:t>
        </w:r>
      </w:hyperlink>
      <w:r>
        <w:rPr>
          <w:spacing w:val="-2"/>
        </w:rPr>
        <w:t>.</w:t>
      </w:r>
    </w:p>
    <w:p>
      <w:pPr>
        <w:pStyle w:val="BodyText"/>
        <w:spacing w:before="1"/>
        <w:rPr>
          <w:sz w:val="46"/>
        </w:rPr>
      </w:pPr>
    </w:p>
    <w:p>
      <w:pPr>
        <w:pStyle w:val="Heading4"/>
        <w:spacing w:before="1"/>
      </w:pPr>
      <w:r>
        <w:rPr>
          <w:w w:val="105"/>
        </w:rPr>
        <w:t>Installing</w:t>
      </w:r>
      <w:r>
        <w:rPr>
          <w:spacing w:val="-7"/>
          <w:w w:val="105"/>
        </w:rPr>
        <w:t> </w:t>
      </w:r>
      <w:r>
        <w:rPr>
          <w:spacing w:val="-2"/>
          <w:w w:val="105"/>
        </w:rPr>
        <w:t>Graphviz</w:t>
      </w:r>
    </w:p>
    <w:p>
      <w:pPr>
        <w:pStyle w:val="BodyText"/>
        <w:spacing w:before="3"/>
        <w:rPr>
          <w:rFonts w:ascii="Cambria"/>
          <w:b/>
          <w:sz w:val="30"/>
        </w:rPr>
      </w:pPr>
    </w:p>
    <w:p>
      <w:pPr>
        <w:pStyle w:val="BodyText"/>
        <w:ind w:left="136"/>
      </w:pPr>
      <w:r>
        <w:rPr/>
        <w:t>If</w:t>
      </w:r>
      <w:r>
        <w:rPr>
          <w:spacing w:val="4"/>
        </w:rPr>
        <w:t> </w:t>
      </w:r>
      <w:r>
        <w:rPr/>
        <w:t>you</w:t>
      </w:r>
      <w:r>
        <w:rPr>
          <w:spacing w:val="5"/>
        </w:rPr>
        <w:t> </w:t>
      </w:r>
      <w:r>
        <w:rPr/>
        <w:t>need</w:t>
      </w:r>
      <w:r>
        <w:rPr>
          <w:spacing w:val="6"/>
        </w:rPr>
        <w:t> </w:t>
      </w:r>
      <w:r>
        <w:rPr/>
        <w:t>to</w:t>
      </w:r>
      <w:r>
        <w:rPr>
          <w:spacing w:val="5"/>
        </w:rPr>
        <w:t> </w:t>
      </w:r>
      <w:r>
        <w:rPr/>
        <w:t>install</w:t>
      </w:r>
      <w:r>
        <w:rPr>
          <w:spacing w:val="5"/>
        </w:rPr>
        <w:t> </w:t>
      </w:r>
      <w:r>
        <w:rPr/>
        <w:t>Graphviz,</w:t>
      </w:r>
      <w:r>
        <w:rPr>
          <w:spacing w:val="6"/>
        </w:rPr>
        <w:t> </w:t>
      </w:r>
      <w:r>
        <w:rPr/>
        <w:t>you</w:t>
      </w:r>
      <w:r>
        <w:rPr>
          <w:spacing w:val="5"/>
        </w:rPr>
        <w:t> </w:t>
      </w:r>
      <w:r>
        <w:rPr/>
        <w:t>can</w:t>
      </w:r>
      <w:r>
        <w:rPr>
          <w:spacing w:val="5"/>
        </w:rPr>
        <w:t> </w:t>
      </w:r>
      <w:r>
        <w:rPr/>
        <w:t>do</w:t>
      </w:r>
      <w:r>
        <w:rPr>
          <w:spacing w:val="6"/>
        </w:rPr>
        <w:t> </w:t>
      </w:r>
      <w:r>
        <w:rPr/>
        <w:t>it</w:t>
      </w:r>
      <w:r>
        <w:rPr>
          <w:spacing w:val="5"/>
        </w:rPr>
        <w:t> </w:t>
      </w:r>
      <w:r>
        <w:rPr/>
        <w:t>on</w:t>
      </w:r>
      <w:r>
        <w:rPr>
          <w:spacing w:val="5"/>
        </w:rPr>
        <w:t> </w:t>
      </w:r>
      <w:r>
        <w:rPr/>
        <w:t>OS</w:t>
      </w:r>
      <w:r>
        <w:rPr>
          <w:spacing w:val="6"/>
        </w:rPr>
        <w:t> </w:t>
      </w:r>
      <w:r>
        <w:rPr/>
        <w:t>X</w:t>
      </w:r>
      <w:r>
        <w:rPr>
          <w:spacing w:val="5"/>
        </w:rPr>
        <w:t> </w:t>
      </w:r>
      <w:r>
        <w:rPr/>
        <w:t>via</w:t>
      </w:r>
      <w:r>
        <w:rPr>
          <w:spacing w:val="5"/>
        </w:rPr>
        <w:t> </w:t>
      </w:r>
      <w:r>
        <w:rPr>
          <w:rFonts w:ascii="Courier New"/>
          <w:color w:val="A51ED1"/>
          <w:spacing w:val="-2"/>
          <w:sz w:val="20"/>
        </w:rPr>
        <w:t>brew</w:t>
      </w:r>
      <w:r>
        <w:rPr>
          <w:spacing w:val="-2"/>
        </w:rPr>
        <w:t>.</w:t>
      </w:r>
    </w:p>
    <w:p>
      <w:pPr>
        <w:spacing w:after="0"/>
        <w:sectPr>
          <w:headerReference w:type="default" r:id="rId142"/>
          <w:footerReference w:type="default" r:id="rId143"/>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85.6pt;mso-position-horizontal-relative:char;mso-position-vertical-relative:line" id="docshapegroup301" coordorigin="0,0" coordsize="8569,1712">
            <v:shape style="position:absolute;left:0;top:0;width:8569;height:1712" id="docshape302" coordorigin="0,0" coordsize="8569,1712" path="m8568,0l85,0,52,7,25,25,7,52,0,85,0,1626,7,1659,25,1687,52,1705,85,1711,8483,1711,8516,1705,8543,1687,8561,1659,8568,1626,8568,0xe" filled="true" fillcolor="#8a8b8b" stroked="false">
              <v:path arrowok="t"/>
              <v:fill type="solid"/>
            </v:shape>
            <v:shape style="position:absolute;left:28;top:170;width:8512;height:1513" id="docshape303" coordorigin="28,170" coordsize="8512,1513" path="m8540,170l85,170,63,175,45,187,33,205,28,227,28,1626,33,1648,45,1666,63,1679,85,1683,8483,1683,8505,1679,8523,1666,8535,1648,8540,1626,8540,170xe" filled="true" fillcolor="#f6f6f5" stroked="false">
              <v:path arrowok="t"/>
              <v:fill type="solid"/>
            </v:shape>
            <v:line style="position:absolute" from="312,842" to="8356,842" stroked="true" strokeweight="1.4173pt" strokecolor="#989899">
              <v:stroke dashstyle="solid"/>
            </v:line>
            <v:shape style="position:absolute;left:311;top:309;width:3649;height:326" type="#_x0000_t202" id="docshape304" filled="false" stroked="false">
              <v:textbox inset="0,0,0,0">
                <w:txbxContent>
                  <w:p>
                    <w:pPr>
                      <w:spacing w:before="48"/>
                      <w:ind w:left="0" w:right="0" w:firstLine="0"/>
                      <w:jc w:val="left"/>
                      <w:rPr>
                        <w:rFonts w:ascii="Cambria"/>
                        <w:b/>
                        <w:sz w:val="20"/>
                      </w:rPr>
                    </w:pPr>
                    <w:bookmarkStart w:name="_bookmark122" w:id="175"/>
                    <w:bookmarkEnd w:id="175"/>
                    <w:r>
                      <w:rPr/>
                    </w:r>
                    <w:bookmarkStart w:name="_bookmark123" w:id="176"/>
                    <w:bookmarkEnd w:id="176"/>
                    <w:r>
                      <w:rPr/>
                    </w:r>
                    <w:r>
                      <w:rPr>
                        <w:rFonts w:ascii="Cambria"/>
                        <w:b/>
                        <w:w w:val="105"/>
                        <w:sz w:val="20"/>
                      </w:rPr>
                      <w:t>Listing</w:t>
                    </w:r>
                    <w:r>
                      <w:rPr>
                        <w:rFonts w:ascii="Cambria"/>
                        <w:b/>
                        <w:spacing w:val="-4"/>
                        <w:w w:val="105"/>
                        <w:sz w:val="20"/>
                      </w:rPr>
                      <w:t> </w:t>
                    </w:r>
                    <w:r>
                      <w:rPr>
                        <w:rFonts w:ascii="Cambria"/>
                        <w:b/>
                        <w:w w:val="105"/>
                        <w:sz w:val="20"/>
                      </w:rPr>
                      <w:t>2.35:</w:t>
                    </w:r>
                    <w:r>
                      <w:rPr>
                        <w:rFonts w:ascii="Cambria"/>
                        <w:b/>
                        <w:spacing w:val="11"/>
                        <w:w w:val="105"/>
                        <w:sz w:val="20"/>
                      </w:rPr>
                      <w:t> </w:t>
                    </w:r>
                    <w:r>
                      <w:rPr>
                        <w:rFonts w:ascii="Cambria"/>
                        <w:b/>
                        <w:w w:val="105"/>
                        <w:sz w:val="20"/>
                      </w:rPr>
                      <w:t>Install</w:t>
                    </w:r>
                    <w:r>
                      <w:rPr>
                        <w:rFonts w:ascii="Cambria"/>
                        <w:b/>
                        <w:spacing w:val="-3"/>
                        <w:w w:val="105"/>
                        <w:sz w:val="20"/>
                      </w:rPr>
                      <w:t> </w:t>
                    </w:r>
                    <w:r>
                      <w:rPr>
                        <w:rFonts w:ascii="Cambria"/>
                        <w:b/>
                        <w:w w:val="105"/>
                        <w:sz w:val="20"/>
                      </w:rPr>
                      <w:t>graphviz</w:t>
                    </w:r>
                    <w:r>
                      <w:rPr>
                        <w:rFonts w:ascii="Cambria"/>
                        <w:b/>
                        <w:spacing w:val="-3"/>
                        <w:w w:val="105"/>
                        <w:sz w:val="20"/>
                      </w:rPr>
                      <w:t> </w:t>
                    </w:r>
                    <w:r>
                      <w:rPr>
                        <w:rFonts w:ascii="Cambria"/>
                        <w:b/>
                        <w:w w:val="105"/>
                        <w:sz w:val="20"/>
                      </w:rPr>
                      <w:t>via</w:t>
                    </w:r>
                    <w:r>
                      <w:rPr>
                        <w:rFonts w:ascii="Cambria"/>
                        <w:b/>
                        <w:spacing w:val="-3"/>
                        <w:w w:val="105"/>
                        <w:sz w:val="20"/>
                      </w:rPr>
                      <w:t> </w:t>
                    </w:r>
                    <w:r>
                      <w:rPr>
                        <w:rFonts w:ascii="Cambria"/>
                        <w:b/>
                        <w:spacing w:val="-4"/>
                        <w:w w:val="105"/>
                        <w:sz w:val="20"/>
                      </w:rPr>
                      <w:t>brew</w:t>
                    </w:r>
                  </w:p>
                </w:txbxContent>
              </v:textbox>
              <w10:wrap type="none"/>
            </v:shape>
            <v:shape style="position:absolute;left:311;top:1126;width:2835;height:237" type="#_x0000_t202" id="docshape305"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brew</w:t>
                    </w:r>
                    <w:r>
                      <w:rPr>
                        <w:rFonts w:ascii="Courier New"/>
                        <w:spacing w:val="4"/>
                        <w:sz w:val="20"/>
                      </w:rPr>
                      <w:t> </w:t>
                    </w:r>
                    <w:r>
                      <w:rPr>
                        <w:rFonts w:ascii="Courier New"/>
                        <w:sz w:val="20"/>
                      </w:rPr>
                      <w:t>install</w:t>
                    </w:r>
                    <w:r>
                      <w:rPr>
                        <w:rFonts w:ascii="Courier New"/>
                        <w:spacing w:val="4"/>
                        <w:sz w:val="20"/>
                      </w:rPr>
                      <w:t> </w:t>
                    </w:r>
                    <w:r>
                      <w:rPr>
                        <w:rFonts w:ascii="Courier New"/>
                        <w:spacing w:val="-2"/>
                        <w:sz w:val="20"/>
                      </w:rPr>
                      <w:t>graphviz</w:t>
                    </w:r>
                  </w:p>
                </w:txbxContent>
              </v:textbox>
              <w10:wrap type="none"/>
            </v:shape>
          </v:group>
        </w:pict>
      </w:r>
      <w:r>
        <w:rPr>
          <w:sz w:val="20"/>
        </w:rPr>
      </w:r>
    </w:p>
    <w:p>
      <w:pPr>
        <w:pStyle w:val="BodyText"/>
        <w:spacing w:before="67"/>
        <w:ind w:left="127"/>
      </w:pPr>
      <w:r>
        <w:rPr/>
        <w:t>Or on</w:t>
      </w:r>
      <w:r>
        <w:rPr>
          <w:spacing w:val="1"/>
        </w:rPr>
        <w:t> </w:t>
      </w:r>
      <w:r>
        <w:rPr/>
        <w:t>Ubuntu</w:t>
      </w:r>
      <w:r>
        <w:rPr>
          <w:spacing w:val="2"/>
        </w:rPr>
        <w:t> </w:t>
      </w:r>
      <w:r>
        <w:rPr/>
        <w:t>via</w:t>
      </w:r>
      <w:r>
        <w:rPr>
          <w:spacing w:val="1"/>
        </w:rPr>
        <w:t> </w:t>
      </w:r>
      <w:r>
        <w:rPr>
          <w:rFonts w:ascii="Courier New"/>
          <w:color w:val="A51ED1"/>
          <w:spacing w:val="-4"/>
          <w:sz w:val="20"/>
        </w:rPr>
        <w:t>apt</w:t>
      </w:r>
      <w:r>
        <w:rPr>
          <w:spacing w:val="-4"/>
        </w:rPr>
        <w:t>.</w:t>
      </w:r>
    </w:p>
    <w:p>
      <w:pPr>
        <w:pStyle w:val="BodyText"/>
        <w:spacing w:before="4"/>
        <w:rPr>
          <w:sz w:val="17"/>
        </w:rPr>
      </w:pPr>
      <w:r>
        <w:rPr/>
        <w:pict>
          <v:group style="position:absolute;margin-left:91.801003pt;margin-top:11.064164pt;width:428.45pt;height:85.6pt;mso-position-horizontal-relative:page;mso-position-vertical-relative:paragraph;z-index:-15665664;mso-wrap-distance-left:0;mso-wrap-distance-right:0" id="docshapegroup306" coordorigin="1836,221" coordsize="8569,1712">
            <v:shape style="position:absolute;left:1836;top:221;width:8569;height:1712" id="docshape307" coordorigin="1836,221" coordsize="8569,1712" path="m10404,221l1921,221,1888,228,1861,246,1843,273,1836,306,1836,1848,1843,1881,1861,1908,1888,1926,1921,1933,10319,1933,10352,1926,10379,1908,10397,1881,10404,1848,10404,221xe" filled="true" fillcolor="#8a8b8b" stroked="false">
              <v:path arrowok="t"/>
              <v:fill type="solid"/>
            </v:shape>
            <v:shape style="position:absolute;left:1864;top:391;width:8512;height:1513" id="docshape308" coordorigin="1864,391" coordsize="8512,1513" path="m10376,391l1921,391,1899,396,1881,408,1869,426,1864,448,1864,1848,1869,1870,1881,1888,1899,1900,1921,1904,10319,1904,10341,1900,10359,1888,10371,1870,10376,1848,10376,391xe" filled="true" fillcolor="#f6f6f5" stroked="false">
              <v:path arrowok="t"/>
              <v:fill type="solid"/>
            </v:shape>
            <v:line style="position:absolute" from="2148,1063" to="10192,1063" stroked="true" strokeweight="1.4173pt" strokecolor="#989899">
              <v:stroke dashstyle="solid"/>
            </v:line>
            <v:shape style="position:absolute;left:2147;top:530;width:4135;height:326" type="#_x0000_t202" id="docshape309" filled="false" stroked="false">
              <v:textbox inset="0,0,0,0">
                <w:txbxContent>
                  <w:p>
                    <w:pPr>
                      <w:spacing w:before="48"/>
                      <w:ind w:left="0" w:right="0" w:firstLine="0"/>
                      <w:jc w:val="left"/>
                      <w:rPr>
                        <w:rFonts w:ascii="Cambria"/>
                        <w:b/>
                        <w:sz w:val="20"/>
                      </w:rPr>
                    </w:pPr>
                    <w:bookmarkStart w:name="_bookmark124" w:id="177"/>
                    <w:bookmarkEnd w:id="177"/>
                    <w:r>
                      <w:rPr/>
                    </w:r>
                    <w:r>
                      <w:rPr>
                        <w:rFonts w:ascii="Cambria"/>
                        <w:b/>
                        <w:w w:val="105"/>
                        <w:sz w:val="20"/>
                      </w:rPr>
                      <w:t>Listing</w:t>
                    </w:r>
                    <w:r>
                      <w:rPr>
                        <w:rFonts w:ascii="Cambria"/>
                        <w:b/>
                        <w:spacing w:val="-4"/>
                        <w:w w:val="105"/>
                        <w:sz w:val="20"/>
                      </w:rPr>
                      <w:t> </w:t>
                    </w:r>
                    <w:r>
                      <w:rPr>
                        <w:rFonts w:ascii="Cambria"/>
                        <w:b/>
                        <w:w w:val="105"/>
                        <w:sz w:val="20"/>
                      </w:rPr>
                      <w:t>2.36:</w:t>
                    </w:r>
                    <w:r>
                      <w:rPr>
                        <w:rFonts w:ascii="Cambria"/>
                        <w:b/>
                        <w:spacing w:val="9"/>
                        <w:w w:val="105"/>
                        <w:sz w:val="20"/>
                      </w:rPr>
                      <w:t> </w:t>
                    </w:r>
                    <w:r>
                      <w:rPr>
                        <w:rFonts w:ascii="Cambria"/>
                        <w:b/>
                        <w:w w:val="105"/>
                        <w:sz w:val="20"/>
                      </w:rPr>
                      <w:t>Installing</w:t>
                    </w:r>
                    <w:r>
                      <w:rPr>
                        <w:rFonts w:ascii="Cambria"/>
                        <w:b/>
                        <w:spacing w:val="-4"/>
                        <w:w w:val="105"/>
                        <w:sz w:val="20"/>
                      </w:rPr>
                      <w:t> </w:t>
                    </w:r>
                    <w:r>
                      <w:rPr>
                        <w:rFonts w:ascii="Cambria"/>
                        <w:b/>
                        <w:w w:val="105"/>
                        <w:sz w:val="20"/>
                      </w:rPr>
                      <w:t>graphviz</w:t>
                    </w:r>
                    <w:r>
                      <w:rPr>
                        <w:rFonts w:ascii="Cambria"/>
                        <w:b/>
                        <w:spacing w:val="-4"/>
                        <w:w w:val="105"/>
                        <w:sz w:val="20"/>
                      </w:rPr>
                      <w:t> </w:t>
                    </w:r>
                    <w:r>
                      <w:rPr>
                        <w:rFonts w:ascii="Cambria"/>
                        <w:b/>
                        <w:w w:val="105"/>
                        <w:sz w:val="20"/>
                      </w:rPr>
                      <w:t>on</w:t>
                    </w:r>
                    <w:r>
                      <w:rPr>
                        <w:rFonts w:ascii="Cambria"/>
                        <w:b/>
                        <w:spacing w:val="-4"/>
                        <w:w w:val="105"/>
                        <w:sz w:val="20"/>
                      </w:rPr>
                      <w:t> </w:t>
                    </w:r>
                    <w:r>
                      <w:rPr>
                        <w:rFonts w:ascii="Cambria"/>
                        <w:b/>
                        <w:spacing w:val="-2"/>
                        <w:w w:val="105"/>
                        <w:sz w:val="20"/>
                      </w:rPr>
                      <w:t>Ubuntu</w:t>
                    </w:r>
                  </w:p>
                </w:txbxContent>
              </v:textbox>
              <w10:wrap type="none"/>
            </v:shape>
            <v:shape style="position:absolute;left:2147;top:1348;width:3324;height:237" type="#_x0000_t202" id="docshape310"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sudo</w:t>
                    </w:r>
                    <w:r>
                      <w:rPr>
                        <w:rFonts w:ascii="Courier New"/>
                        <w:spacing w:val="4"/>
                        <w:sz w:val="20"/>
                      </w:rPr>
                      <w:t> </w:t>
                    </w:r>
                    <w:r>
                      <w:rPr>
                        <w:rFonts w:ascii="Courier New"/>
                        <w:sz w:val="20"/>
                      </w:rPr>
                      <w:t>apt</w:t>
                    </w:r>
                    <w:r>
                      <w:rPr>
                        <w:rFonts w:ascii="Courier New"/>
                        <w:spacing w:val="4"/>
                        <w:sz w:val="20"/>
                      </w:rPr>
                      <w:t> </w:t>
                    </w:r>
                    <w:r>
                      <w:rPr>
                        <w:rFonts w:ascii="Courier New"/>
                        <w:sz w:val="20"/>
                      </w:rPr>
                      <w:t>install</w:t>
                    </w:r>
                    <w:r>
                      <w:rPr>
                        <w:rFonts w:ascii="Courier New"/>
                        <w:spacing w:val="4"/>
                        <w:sz w:val="20"/>
                      </w:rPr>
                      <w:t> </w:t>
                    </w:r>
                    <w:r>
                      <w:rPr>
                        <w:rFonts w:ascii="Courier New"/>
                        <w:spacing w:val="-2"/>
                        <w:sz w:val="20"/>
                      </w:rPr>
                      <w:t>graphviz</w:t>
                    </w:r>
                  </w:p>
                </w:txbxContent>
              </v:textbox>
              <w10:wrap type="none"/>
            </v:shape>
            <w10:wrap type="topAndBottom"/>
          </v:group>
        </w:pict>
      </w:r>
    </w:p>
    <w:p>
      <w:pPr>
        <w:pStyle w:val="BodyText"/>
        <w:spacing w:line="314" w:lineRule="auto" w:before="95"/>
        <w:ind w:left="127" w:hanging="1"/>
      </w:pPr>
      <w:r>
        <w:rPr/>
        <w:t>Or</w:t>
      </w:r>
      <w:r>
        <w:rPr>
          <w:spacing w:val="40"/>
        </w:rPr>
        <w:t> </w:t>
      </w:r>
      <w:r>
        <w:rPr/>
        <w:t>on</w:t>
      </w:r>
      <w:r>
        <w:rPr>
          <w:spacing w:val="40"/>
        </w:rPr>
        <w:t> </w:t>
      </w:r>
      <w:r>
        <w:rPr/>
        <w:t>Microsoft</w:t>
      </w:r>
      <w:r>
        <w:rPr>
          <w:spacing w:val="40"/>
        </w:rPr>
        <w:t> </w:t>
      </w:r>
      <w:r>
        <w:rPr/>
        <w:t>Windows</w:t>
      </w:r>
      <w:r>
        <w:rPr>
          <w:spacing w:val="40"/>
        </w:rPr>
        <w:t> </w:t>
      </w:r>
      <w:r>
        <w:rPr/>
        <w:t>you</w:t>
      </w:r>
      <w:r>
        <w:rPr>
          <w:spacing w:val="40"/>
        </w:rPr>
        <w:t> </w:t>
      </w:r>
      <w:r>
        <w:rPr/>
        <w:t>can</w:t>
      </w:r>
      <w:r>
        <w:rPr>
          <w:spacing w:val="40"/>
        </w:rPr>
        <w:t> </w:t>
      </w:r>
      <w:r>
        <w:rPr/>
        <w:t>download</w:t>
      </w:r>
      <w:r>
        <w:rPr>
          <w:spacing w:val="40"/>
        </w:rPr>
        <w:t> </w:t>
      </w:r>
      <w:r>
        <w:rPr/>
        <w:t>a</w:t>
      </w:r>
      <w:r>
        <w:rPr>
          <w:spacing w:val="40"/>
        </w:rPr>
        <w:t> </w:t>
      </w:r>
      <w:r>
        <w:rPr/>
        <w:t>binary</w:t>
      </w:r>
      <w:r>
        <w:rPr>
          <w:spacing w:val="40"/>
        </w:rPr>
        <w:t> </w:t>
      </w:r>
      <w:r>
        <w:rPr/>
        <w:t>MSI</w:t>
      </w:r>
      <w:r>
        <w:rPr>
          <w:spacing w:val="40"/>
        </w:rPr>
        <w:t> </w:t>
      </w:r>
      <w:r>
        <w:rPr/>
        <w:t>installer</w:t>
      </w:r>
      <w:r>
        <w:rPr>
          <w:spacing w:val="40"/>
        </w:rPr>
        <w:t> </w:t>
      </w:r>
      <w:r>
        <w:rPr/>
        <w:t>from</w:t>
      </w:r>
      <w:r>
        <w:rPr>
          <w:spacing w:val="40"/>
        </w:rPr>
        <w:t> </w:t>
      </w:r>
      <w:hyperlink r:id="rId146">
        <w:r>
          <w:rPr>
            <w:color w:val="0000FF"/>
          </w:rPr>
          <w:t>the</w:t>
        </w:r>
      </w:hyperlink>
      <w:r>
        <w:rPr>
          <w:color w:val="0000FF"/>
        </w:rPr>
        <w:t> </w:t>
      </w:r>
      <w:hyperlink r:id="rId146">
        <w:r>
          <w:rPr>
            <w:color w:val="0000FF"/>
          </w:rPr>
          <w:t>Graphviz site</w:t>
        </w:r>
      </w:hyperlink>
      <w:r>
        <w:rPr/>
        <w:t>.</w:t>
      </w:r>
    </w:p>
    <w:p>
      <w:pPr>
        <w:pStyle w:val="BodyText"/>
        <w:spacing w:line="314" w:lineRule="auto" w:before="122"/>
        <w:ind w:left="129" w:right="191" w:hanging="3"/>
      </w:pPr>
      <w:r>
        <w:rPr/>
        <w:t>Or</w:t>
      </w:r>
      <w:r>
        <w:rPr>
          <w:spacing w:val="-15"/>
        </w:rPr>
        <w:t> </w:t>
      </w:r>
      <w:r>
        <w:rPr/>
        <w:t>if</w:t>
      </w:r>
      <w:r>
        <w:rPr>
          <w:spacing w:val="-14"/>
        </w:rPr>
        <w:t> </w:t>
      </w:r>
      <w:r>
        <w:rPr/>
        <w:t>you</w:t>
      </w:r>
      <w:r>
        <w:rPr>
          <w:spacing w:val="-15"/>
        </w:rPr>
        <w:t> </w:t>
      </w:r>
      <w:r>
        <w:rPr/>
        <w:t>used</w:t>
      </w:r>
      <w:r>
        <w:rPr>
          <w:spacing w:val="-14"/>
        </w:rPr>
        <w:t> </w:t>
      </w:r>
      <w:hyperlink r:id="rId67">
        <w:r>
          <w:rPr>
            <w:color w:val="0000FF"/>
          </w:rPr>
          <w:t>Chocolatey</w:t>
        </w:r>
        <w:r>
          <w:rPr>
            <w:color w:val="0000FF"/>
            <w:spacing w:val="-15"/>
          </w:rPr>
          <w:t> </w:t>
        </w:r>
      </w:hyperlink>
      <w:r>
        <w:rPr/>
        <w:t>to</w:t>
      </w:r>
      <w:r>
        <w:rPr>
          <w:spacing w:val="-14"/>
        </w:rPr>
        <w:t> </w:t>
      </w:r>
      <w:r>
        <w:rPr/>
        <w:t>install</w:t>
      </w:r>
      <w:r>
        <w:rPr>
          <w:spacing w:val="-15"/>
        </w:rPr>
        <w:t> </w:t>
      </w:r>
      <w:r>
        <w:rPr/>
        <w:t>Terraform</w:t>
      </w:r>
      <w:r>
        <w:rPr>
          <w:spacing w:val="-14"/>
        </w:rPr>
        <w:t> </w:t>
      </w:r>
      <w:r>
        <w:rPr/>
        <w:t>earlier,</w:t>
      </w:r>
      <w:r>
        <w:rPr>
          <w:spacing w:val="-15"/>
        </w:rPr>
        <w:t> </w:t>
      </w:r>
      <w:r>
        <w:rPr/>
        <w:t>you</w:t>
      </w:r>
      <w:r>
        <w:rPr>
          <w:spacing w:val="-14"/>
        </w:rPr>
        <w:t> </w:t>
      </w:r>
      <w:r>
        <w:rPr/>
        <w:t>can</w:t>
      </w:r>
      <w:r>
        <w:rPr>
          <w:spacing w:val="-15"/>
        </w:rPr>
        <w:t> </w:t>
      </w:r>
      <w:r>
        <w:rPr/>
        <w:t>also</w:t>
      </w:r>
      <w:r>
        <w:rPr>
          <w:spacing w:val="-14"/>
        </w:rPr>
        <w:t> </w:t>
      </w:r>
      <w:r>
        <w:rPr/>
        <w:t>install</w:t>
      </w:r>
      <w:r>
        <w:rPr>
          <w:spacing w:val="-15"/>
        </w:rPr>
        <w:t> </w:t>
      </w:r>
      <w:r>
        <w:rPr/>
        <w:t>Graphviz via the </w:t>
      </w:r>
      <w:r>
        <w:rPr>
          <w:rFonts w:ascii="Courier New"/>
          <w:color w:val="A51ED1"/>
          <w:sz w:val="20"/>
        </w:rPr>
        <w:t>choco </w:t>
      </w:r>
      <w:r>
        <w:rPr/>
        <w:t>binary.</w:t>
      </w:r>
    </w:p>
    <w:p>
      <w:pPr>
        <w:pStyle w:val="BodyText"/>
        <w:spacing w:before="2"/>
        <w:rPr>
          <w:sz w:val="11"/>
        </w:rPr>
      </w:pPr>
      <w:r>
        <w:rPr/>
        <w:pict>
          <v:group style="position:absolute;margin-left:91.801003pt;margin-top:7.564938pt;width:428.45pt;height:85.6pt;mso-position-horizontal-relative:page;mso-position-vertical-relative:paragraph;z-index:-15665152;mso-wrap-distance-left:0;mso-wrap-distance-right:0" id="docshapegroup311" coordorigin="1836,151" coordsize="8569,1712">
            <v:shape style="position:absolute;left:1836;top:151;width:8569;height:1712" id="docshape312" coordorigin="1836,151" coordsize="8569,1712" path="m10404,151l1921,151,1888,158,1861,176,1843,203,1836,236,1836,1778,1843,1811,1861,1838,1888,1856,1921,1863,10319,1863,10352,1856,10379,1838,10397,1811,10404,1778,10404,151xe" filled="true" fillcolor="#8a8b8b" stroked="false">
              <v:path arrowok="t"/>
              <v:fill type="solid"/>
            </v:shape>
            <v:shape style="position:absolute;left:1864;top:321;width:8512;height:1513" id="docshape313" coordorigin="1864,321" coordsize="8512,1513" path="m10376,321l1921,321,1899,326,1881,338,1869,356,1864,378,1864,1778,1869,1800,1881,1818,1899,1830,1921,1834,10319,1834,10341,1830,10359,1818,10371,1800,10376,1778,10376,321xe" filled="true" fillcolor="#f6f6f5" stroked="false">
              <v:path arrowok="t"/>
              <v:fill type="solid"/>
            </v:shape>
            <v:line style="position:absolute" from="2148,993" to="10192,993" stroked="true" strokeweight="1.4173pt" strokecolor="#989899">
              <v:stroke dashstyle="solid"/>
            </v:line>
            <v:shape style="position:absolute;left:2147;top:460;width:4670;height:326" type="#_x0000_t202" id="docshape314" filled="false" stroked="false">
              <v:textbox inset="0,0,0,0">
                <w:txbxContent>
                  <w:p>
                    <w:pPr>
                      <w:spacing w:before="48"/>
                      <w:ind w:left="0" w:right="0" w:firstLine="0"/>
                      <w:jc w:val="left"/>
                      <w:rPr>
                        <w:rFonts w:ascii="Cambria"/>
                        <w:b/>
                        <w:sz w:val="20"/>
                      </w:rPr>
                    </w:pPr>
                    <w:bookmarkStart w:name="_bookmark125" w:id="178"/>
                    <w:bookmarkEnd w:id="178"/>
                    <w:r>
                      <w:rPr/>
                    </w:r>
                    <w:r>
                      <w:rPr>
                        <w:rFonts w:ascii="Cambria"/>
                        <w:b/>
                        <w:w w:val="105"/>
                        <w:sz w:val="20"/>
                      </w:rPr>
                      <w:t>Listing</w:t>
                    </w:r>
                    <w:r>
                      <w:rPr>
                        <w:rFonts w:ascii="Cambria"/>
                        <w:b/>
                        <w:spacing w:val="-4"/>
                        <w:w w:val="105"/>
                        <w:sz w:val="20"/>
                      </w:rPr>
                      <w:t> </w:t>
                    </w:r>
                    <w:r>
                      <w:rPr>
                        <w:rFonts w:ascii="Cambria"/>
                        <w:b/>
                        <w:w w:val="105"/>
                        <w:sz w:val="20"/>
                      </w:rPr>
                      <w:t>2.37:</w:t>
                    </w:r>
                    <w:r>
                      <w:rPr>
                        <w:rFonts w:ascii="Cambria"/>
                        <w:b/>
                        <w:spacing w:val="11"/>
                        <w:w w:val="105"/>
                        <w:sz w:val="20"/>
                      </w:rPr>
                      <w:t> </w:t>
                    </w:r>
                    <w:r>
                      <w:rPr>
                        <w:rFonts w:ascii="Cambria"/>
                        <w:b/>
                        <w:w w:val="105"/>
                        <w:sz w:val="20"/>
                      </w:rPr>
                      <w:t>Installing</w:t>
                    </w:r>
                    <w:r>
                      <w:rPr>
                        <w:rFonts w:ascii="Cambria"/>
                        <w:b/>
                        <w:spacing w:val="-4"/>
                        <w:w w:val="105"/>
                        <w:sz w:val="20"/>
                      </w:rPr>
                      <w:t> </w:t>
                    </w:r>
                    <w:r>
                      <w:rPr>
                        <w:rFonts w:ascii="Cambria"/>
                        <w:b/>
                        <w:w w:val="105"/>
                        <w:sz w:val="20"/>
                      </w:rPr>
                      <w:t>graphviz</w:t>
                    </w:r>
                    <w:r>
                      <w:rPr>
                        <w:rFonts w:ascii="Cambria"/>
                        <w:b/>
                        <w:spacing w:val="-3"/>
                        <w:w w:val="105"/>
                        <w:sz w:val="20"/>
                      </w:rPr>
                      <w:t> </w:t>
                    </w:r>
                    <w:r>
                      <w:rPr>
                        <w:rFonts w:ascii="Cambria"/>
                        <w:b/>
                        <w:w w:val="105"/>
                        <w:sz w:val="20"/>
                      </w:rPr>
                      <w:t>with</w:t>
                    </w:r>
                    <w:r>
                      <w:rPr>
                        <w:rFonts w:ascii="Cambria"/>
                        <w:b/>
                        <w:spacing w:val="-4"/>
                        <w:w w:val="105"/>
                        <w:sz w:val="20"/>
                      </w:rPr>
                      <w:t> </w:t>
                    </w:r>
                    <w:r>
                      <w:rPr>
                        <w:rFonts w:ascii="Cambria"/>
                        <w:b/>
                        <w:spacing w:val="-2"/>
                        <w:w w:val="105"/>
                        <w:sz w:val="20"/>
                      </w:rPr>
                      <w:t>Chocolatey</w:t>
                    </w:r>
                  </w:p>
                </w:txbxContent>
              </v:textbox>
              <w10:wrap type="none"/>
            </v:shape>
            <v:shape style="position:absolute;left:2147;top:1278;width:3324;height:237" type="#_x0000_t202" id="docshape315" filled="false" stroked="false">
              <v:textbox inset="0,0,0,0">
                <w:txbxContent>
                  <w:p>
                    <w:pPr>
                      <w:spacing w:line="214" w:lineRule="exact" w:before="22"/>
                      <w:ind w:left="0" w:right="0" w:firstLine="0"/>
                      <w:jc w:val="left"/>
                      <w:rPr>
                        <w:rFonts w:ascii="Courier New"/>
                        <w:sz w:val="20"/>
                      </w:rPr>
                    </w:pPr>
                    <w:r>
                      <w:rPr>
                        <w:rFonts w:ascii="Courier New"/>
                        <w:sz w:val="20"/>
                      </w:rPr>
                      <w:t>C:\&gt;</w:t>
                    </w:r>
                    <w:r>
                      <w:rPr>
                        <w:rFonts w:ascii="Courier New"/>
                        <w:spacing w:val="4"/>
                        <w:sz w:val="20"/>
                      </w:rPr>
                      <w:t> </w:t>
                    </w:r>
                    <w:r>
                      <w:rPr>
                        <w:rFonts w:ascii="Courier New"/>
                        <w:sz w:val="20"/>
                      </w:rPr>
                      <w:t>choco</w:t>
                    </w:r>
                    <w:r>
                      <w:rPr>
                        <w:rFonts w:ascii="Courier New"/>
                        <w:spacing w:val="4"/>
                        <w:sz w:val="20"/>
                      </w:rPr>
                      <w:t> </w:t>
                    </w:r>
                    <w:r>
                      <w:rPr>
                        <w:rFonts w:ascii="Courier New"/>
                        <w:sz w:val="20"/>
                      </w:rPr>
                      <w:t>install</w:t>
                    </w:r>
                    <w:r>
                      <w:rPr>
                        <w:rFonts w:ascii="Courier New"/>
                        <w:spacing w:val="4"/>
                        <w:sz w:val="20"/>
                      </w:rPr>
                      <w:t> </w:t>
                    </w:r>
                    <w:r>
                      <w:rPr>
                        <w:rFonts w:ascii="Courier New"/>
                        <w:spacing w:val="-2"/>
                        <w:sz w:val="20"/>
                      </w:rPr>
                      <w:t>graphviz</w:t>
                    </w:r>
                  </w:p>
                </w:txbxContent>
              </v:textbox>
              <w10:wrap type="none"/>
            </v:shape>
            <w10:wrap type="topAndBottom"/>
          </v:group>
        </w:pict>
      </w:r>
    </w:p>
    <w:p>
      <w:pPr>
        <w:pStyle w:val="BodyText"/>
        <w:spacing w:line="314" w:lineRule="auto" w:before="95"/>
        <w:ind w:left="136" w:right="110"/>
      </w:pPr>
      <w:r>
        <w:rPr/>
        <w:t>If you don’t want to install Graphviz then you can use the online </w:t>
      </w:r>
      <w:hyperlink r:id="rId147">
        <w:r>
          <w:rPr>
            <w:color w:val="0000FF"/>
          </w:rPr>
          <w:t>WebGraphviz</w:t>
        </w:r>
      </w:hyperlink>
      <w:r>
        <w:rPr>
          <w:color w:val="0000FF"/>
          <w:spacing w:val="80"/>
        </w:rPr>
        <w:t> </w:t>
      </w:r>
      <w:r>
        <w:rPr>
          <w:spacing w:val="-2"/>
        </w:rPr>
        <w:t>tool.</w:t>
      </w:r>
    </w:p>
    <w:p>
      <w:pPr>
        <w:pStyle w:val="BodyText"/>
        <w:spacing w:before="6"/>
        <w:rPr>
          <w:sz w:val="39"/>
        </w:rPr>
      </w:pPr>
    </w:p>
    <w:p>
      <w:pPr>
        <w:pStyle w:val="Heading4"/>
      </w:pPr>
      <w:r>
        <w:rPr>
          <w:w w:val="105"/>
        </w:rPr>
        <w:t>Creating</w:t>
      </w:r>
      <w:r>
        <w:rPr>
          <w:spacing w:val="-3"/>
          <w:w w:val="105"/>
        </w:rPr>
        <w:t> </w:t>
      </w:r>
      <w:r>
        <w:rPr>
          <w:w w:val="105"/>
        </w:rPr>
        <w:t>an</w:t>
      </w:r>
      <w:r>
        <w:rPr>
          <w:spacing w:val="-2"/>
          <w:w w:val="105"/>
        </w:rPr>
        <w:t> image</w:t>
      </w:r>
    </w:p>
    <w:p>
      <w:pPr>
        <w:pStyle w:val="BodyText"/>
        <w:spacing w:before="8"/>
        <w:rPr>
          <w:rFonts w:ascii="Cambria"/>
          <w:b/>
          <w:sz w:val="30"/>
        </w:rPr>
      </w:pPr>
    </w:p>
    <w:p>
      <w:pPr>
        <w:pStyle w:val="BodyText"/>
        <w:ind w:left="124"/>
        <w:rPr>
          <w:rFonts w:ascii="Courier New"/>
          <w:sz w:val="20"/>
        </w:rPr>
      </w:pPr>
      <w:r>
        <w:rPr/>
        <w:t>We</w:t>
      </w:r>
      <w:r>
        <w:rPr>
          <w:spacing w:val="-5"/>
        </w:rPr>
        <w:t> </w:t>
      </w:r>
      <w:r>
        <w:rPr/>
        <w:t>can</w:t>
      </w:r>
      <w:r>
        <w:rPr>
          <w:spacing w:val="-4"/>
        </w:rPr>
        <w:t> </w:t>
      </w:r>
      <w:r>
        <w:rPr/>
        <w:t>then</w:t>
      </w:r>
      <w:r>
        <w:rPr>
          <w:spacing w:val="-4"/>
        </w:rPr>
        <w:t> </w:t>
      </w:r>
      <w:r>
        <w:rPr/>
        <w:t>use</w:t>
      </w:r>
      <w:r>
        <w:rPr>
          <w:spacing w:val="-4"/>
        </w:rPr>
        <w:t> </w:t>
      </w:r>
      <w:r>
        <w:rPr/>
        <w:t>the</w:t>
      </w:r>
      <w:r>
        <w:rPr>
          <w:spacing w:val="-4"/>
        </w:rPr>
        <w:t> </w:t>
      </w:r>
      <w:r>
        <w:rPr/>
        <w:t>Graphviz</w:t>
      </w:r>
      <w:r>
        <w:rPr>
          <w:spacing w:val="-4"/>
        </w:rPr>
        <w:t> </w:t>
      </w:r>
      <w:r>
        <w:rPr/>
        <w:t>tools</w:t>
      </w:r>
      <w:r>
        <w:rPr>
          <w:spacing w:val="-4"/>
        </w:rPr>
        <w:t> </w:t>
      </w:r>
      <w:r>
        <w:rPr/>
        <w:t>to</w:t>
      </w:r>
      <w:r>
        <w:rPr>
          <w:spacing w:val="-4"/>
        </w:rPr>
        <w:t> </w:t>
      </w:r>
      <w:r>
        <w:rPr/>
        <w:t>create</w:t>
      </w:r>
      <w:r>
        <w:rPr>
          <w:spacing w:val="-4"/>
        </w:rPr>
        <w:t> </w:t>
      </w:r>
      <w:r>
        <w:rPr/>
        <w:t>a</w:t>
      </w:r>
      <w:r>
        <w:rPr>
          <w:spacing w:val="-4"/>
        </w:rPr>
        <w:t> </w:t>
      </w:r>
      <w:r>
        <w:rPr/>
        <w:t>viewable</w:t>
      </w:r>
      <w:r>
        <w:rPr>
          <w:spacing w:val="-5"/>
        </w:rPr>
        <w:t> </w:t>
      </w:r>
      <w:r>
        <w:rPr/>
        <w:t>image</w:t>
      </w:r>
      <w:r>
        <w:rPr>
          <w:spacing w:val="-4"/>
        </w:rPr>
        <w:t> </w:t>
      </w:r>
      <w:r>
        <w:rPr/>
        <w:t>from</w:t>
      </w:r>
      <w:r>
        <w:rPr>
          <w:spacing w:val="-4"/>
        </w:rPr>
        <w:t> </w:t>
      </w:r>
      <w:r>
        <w:rPr/>
        <w:t>our</w:t>
      </w:r>
      <w:r>
        <w:rPr>
          <w:spacing w:val="-5"/>
        </w:rPr>
        <w:t> </w:t>
      </w:r>
      <w:r>
        <w:rPr>
          <w:rFonts w:ascii="Courier New"/>
          <w:color w:val="A51ED1"/>
          <w:spacing w:val="-2"/>
          <w:sz w:val="20"/>
        </w:rPr>
        <w:t>base.dot</w:t>
      </w:r>
    </w:p>
    <w:p>
      <w:pPr>
        <w:pStyle w:val="BodyText"/>
        <w:spacing w:before="78"/>
        <w:ind w:left="136"/>
      </w:pPr>
      <w:r>
        <w:rPr>
          <w:spacing w:val="-2"/>
        </w:rPr>
        <w:t>file.</w:t>
      </w:r>
    </w:p>
    <w:p>
      <w:pPr>
        <w:spacing w:after="0"/>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85.6pt;mso-position-horizontal-relative:char;mso-position-vertical-relative:line" id="docshapegroup319" coordorigin="0,0" coordsize="8569,1712">
            <v:shape style="position:absolute;left:0;top:0;width:8569;height:1712" id="docshape320" coordorigin="0,0" coordsize="8569,1712" path="m8568,0l85,0,52,7,25,25,7,52,0,85,0,1626,7,1659,25,1687,52,1705,85,1711,8483,1711,8516,1705,8543,1687,8561,1659,8568,1626,8568,0xe" filled="true" fillcolor="#8a8b8b" stroked="false">
              <v:path arrowok="t"/>
              <v:fill type="solid"/>
            </v:shape>
            <v:shape style="position:absolute;left:28;top:170;width:8512;height:1513" id="docshape321" coordorigin="28,170" coordsize="8512,1513" path="m8540,170l85,170,63,175,45,187,33,205,28,227,28,1626,33,1648,45,1666,63,1679,85,1683,8483,1683,8505,1679,8523,1666,8535,1648,8540,1626,8540,170xe" filled="true" fillcolor="#f6f6f5" stroked="false">
              <v:path arrowok="t"/>
              <v:fill type="solid"/>
            </v:shape>
            <v:line style="position:absolute" from="312,842" to="8356,842" stroked="true" strokeweight="1.4173pt" strokecolor="#989899">
              <v:stroke dashstyle="solid"/>
            </v:line>
            <v:shape style="position:absolute;left:311;top:309;width:3770;height:326" type="#_x0000_t202" id="docshape322" filled="false" stroked="false">
              <v:textbox inset="0,0,0,0">
                <w:txbxContent>
                  <w:p>
                    <w:pPr>
                      <w:spacing w:before="48"/>
                      <w:ind w:left="0" w:right="0" w:firstLine="0"/>
                      <w:jc w:val="left"/>
                      <w:rPr>
                        <w:rFonts w:ascii="Cambria"/>
                        <w:b/>
                        <w:sz w:val="20"/>
                      </w:rPr>
                    </w:pPr>
                    <w:bookmarkStart w:name="_bookmark126" w:id="179"/>
                    <w:bookmarkEnd w:id="179"/>
                    <w:r>
                      <w:rPr/>
                    </w:r>
                    <w:r>
                      <w:rPr>
                        <w:rFonts w:ascii="Cambria"/>
                        <w:b/>
                        <w:w w:val="105"/>
                        <w:sz w:val="20"/>
                      </w:rPr>
                      <w:t>Listing</w:t>
                    </w:r>
                    <w:r>
                      <w:rPr>
                        <w:rFonts w:ascii="Cambria"/>
                        <w:b/>
                        <w:spacing w:val="-2"/>
                        <w:w w:val="105"/>
                        <w:sz w:val="20"/>
                      </w:rPr>
                      <w:t> </w:t>
                    </w:r>
                    <w:r>
                      <w:rPr>
                        <w:rFonts w:ascii="Cambria"/>
                        <w:b/>
                        <w:w w:val="105"/>
                        <w:sz w:val="20"/>
                      </w:rPr>
                      <w:t>2.38:</w:t>
                    </w:r>
                    <w:r>
                      <w:rPr>
                        <w:rFonts w:ascii="Cambria"/>
                        <w:b/>
                        <w:spacing w:val="13"/>
                        <w:w w:val="105"/>
                        <w:sz w:val="20"/>
                      </w:rPr>
                      <w:t> </w:t>
                    </w:r>
                    <w:r>
                      <w:rPr>
                        <w:rFonts w:ascii="Cambria"/>
                        <w:b/>
                        <w:w w:val="105"/>
                        <w:sz w:val="20"/>
                      </w:rPr>
                      <w:t>Creating</w:t>
                    </w:r>
                    <w:r>
                      <w:rPr>
                        <w:rFonts w:ascii="Cambria"/>
                        <w:b/>
                        <w:spacing w:val="-1"/>
                        <w:w w:val="105"/>
                        <w:sz w:val="20"/>
                      </w:rPr>
                      <w:t> </w:t>
                    </w:r>
                    <w:r>
                      <w:rPr>
                        <w:rFonts w:ascii="Cambria"/>
                        <w:b/>
                        <w:w w:val="105"/>
                        <w:sz w:val="20"/>
                      </w:rPr>
                      <w:t>a</w:t>
                    </w:r>
                    <w:r>
                      <w:rPr>
                        <w:rFonts w:ascii="Cambria"/>
                        <w:b/>
                        <w:spacing w:val="-2"/>
                        <w:w w:val="105"/>
                        <w:sz w:val="20"/>
                      </w:rPr>
                      <w:t> </w:t>
                    </w:r>
                    <w:r>
                      <w:rPr>
                        <w:rFonts w:ascii="Cambria"/>
                        <w:b/>
                        <w:w w:val="105"/>
                        <w:sz w:val="20"/>
                      </w:rPr>
                      <w:t>viewable</w:t>
                    </w:r>
                    <w:r>
                      <w:rPr>
                        <w:rFonts w:ascii="Cambria"/>
                        <w:b/>
                        <w:spacing w:val="-1"/>
                        <w:w w:val="105"/>
                        <w:sz w:val="20"/>
                      </w:rPr>
                      <w:t> </w:t>
                    </w:r>
                    <w:r>
                      <w:rPr>
                        <w:rFonts w:ascii="Cambria"/>
                        <w:b/>
                        <w:spacing w:val="-2"/>
                        <w:w w:val="105"/>
                        <w:sz w:val="20"/>
                      </w:rPr>
                      <w:t>graph</w:t>
                    </w:r>
                  </w:p>
                </w:txbxContent>
              </v:textbox>
              <w10:wrap type="none"/>
            </v:shape>
            <v:shape style="position:absolute;left:311;top:1126;width:3936;height:237" type="#_x0000_t202" id="docshape323"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dot</w:t>
                    </w:r>
                    <w:r>
                      <w:rPr>
                        <w:rFonts w:ascii="Courier New"/>
                        <w:spacing w:val="4"/>
                        <w:sz w:val="20"/>
                      </w:rPr>
                      <w:t> </w:t>
                    </w:r>
                    <w:r>
                      <w:rPr>
                        <w:rFonts w:ascii="Courier New"/>
                        <w:sz w:val="20"/>
                      </w:rPr>
                      <w:t>base.dot</w:t>
                    </w:r>
                    <w:r>
                      <w:rPr>
                        <w:rFonts w:ascii="Courier New"/>
                        <w:spacing w:val="4"/>
                        <w:sz w:val="20"/>
                      </w:rPr>
                      <w:t> </w:t>
                    </w:r>
                    <w:r>
                      <w:rPr>
                        <w:rFonts w:ascii="Courier New"/>
                        <w:sz w:val="20"/>
                      </w:rPr>
                      <w:t>-Tsvg</w:t>
                    </w:r>
                    <w:r>
                      <w:rPr>
                        <w:rFonts w:ascii="Courier New"/>
                        <w:spacing w:val="4"/>
                        <w:sz w:val="20"/>
                      </w:rPr>
                      <w:t> </w:t>
                    </w:r>
                    <w:r>
                      <w:rPr>
                        <w:rFonts w:ascii="Courier New"/>
                        <w:sz w:val="20"/>
                      </w:rPr>
                      <w:t>-o</w:t>
                    </w:r>
                    <w:r>
                      <w:rPr>
                        <w:rFonts w:ascii="Courier New"/>
                        <w:spacing w:val="3"/>
                        <w:sz w:val="20"/>
                      </w:rPr>
                      <w:t> </w:t>
                    </w:r>
                    <w:r>
                      <w:rPr>
                        <w:rFonts w:ascii="Courier New"/>
                        <w:spacing w:val="-2"/>
                        <w:sz w:val="20"/>
                      </w:rPr>
                      <w:t>base.svg</w:t>
                    </w:r>
                  </w:p>
                </w:txbxContent>
              </v:textbox>
              <w10:wrap type="none"/>
            </v:shape>
          </v:group>
        </w:pict>
      </w:r>
      <w:r>
        <w:rPr>
          <w:sz w:val="20"/>
        </w:rPr>
      </w:r>
    </w:p>
    <w:p>
      <w:pPr>
        <w:pStyle w:val="BodyText"/>
        <w:spacing w:before="59"/>
        <w:ind w:left="128"/>
      </w:pPr>
      <w:r>
        <w:rPr/>
        <w:t>This</w:t>
      </w:r>
      <w:r>
        <w:rPr>
          <w:spacing w:val="5"/>
        </w:rPr>
        <w:t> </w:t>
      </w:r>
      <w:r>
        <w:rPr/>
        <w:t>will</w:t>
      </w:r>
      <w:r>
        <w:rPr>
          <w:spacing w:val="9"/>
        </w:rPr>
        <w:t> </w:t>
      </w:r>
      <w:r>
        <w:rPr/>
        <w:t>create</w:t>
      </w:r>
      <w:r>
        <w:rPr>
          <w:spacing w:val="10"/>
        </w:rPr>
        <w:t> </w:t>
      </w:r>
      <w:r>
        <w:rPr/>
        <w:t>a</w:t>
      </w:r>
      <w:r>
        <w:rPr>
          <w:spacing w:val="9"/>
        </w:rPr>
        <w:t> </w:t>
      </w:r>
      <w:r>
        <w:rPr>
          <w:rFonts w:ascii="Courier New"/>
          <w:color w:val="A51ED1"/>
          <w:sz w:val="20"/>
        </w:rPr>
        <w:t>base.svg</w:t>
      </w:r>
      <w:r>
        <w:rPr>
          <w:rFonts w:ascii="Courier New"/>
          <w:color w:val="A51ED1"/>
          <w:spacing w:val="-50"/>
          <w:sz w:val="20"/>
        </w:rPr>
        <w:t> </w:t>
      </w:r>
      <w:r>
        <w:rPr/>
        <w:t>image</w:t>
      </w:r>
      <w:r>
        <w:rPr>
          <w:spacing w:val="9"/>
        </w:rPr>
        <w:t> </w:t>
      </w:r>
      <w:r>
        <w:rPr/>
        <w:t>file</w:t>
      </w:r>
      <w:r>
        <w:rPr>
          <w:spacing w:val="9"/>
        </w:rPr>
        <w:t> </w:t>
      </w:r>
      <w:r>
        <w:rPr/>
        <w:t>we</w:t>
      </w:r>
      <w:r>
        <w:rPr>
          <w:spacing w:val="9"/>
        </w:rPr>
        <w:t> </w:t>
      </w:r>
      <w:r>
        <w:rPr/>
        <w:t>should</w:t>
      </w:r>
      <w:r>
        <w:rPr>
          <w:spacing w:val="9"/>
        </w:rPr>
        <w:t> </w:t>
      </w:r>
      <w:r>
        <w:rPr/>
        <w:t>be</w:t>
      </w:r>
      <w:r>
        <w:rPr>
          <w:spacing w:val="10"/>
        </w:rPr>
        <w:t> </w:t>
      </w:r>
      <w:r>
        <w:rPr/>
        <w:t>able</w:t>
      </w:r>
      <w:r>
        <w:rPr>
          <w:spacing w:val="9"/>
        </w:rPr>
        <w:t> </w:t>
      </w:r>
      <w:r>
        <w:rPr/>
        <w:t>to</w:t>
      </w:r>
      <w:r>
        <w:rPr>
          <w:spacing w:val="9"/>
        </w:rPr>
        <w:t> </w:t>
      </w:r>
      <w:r>
        <w:rPr>
          <w:spacing w:val="-2"/>
        </w:rPr>
        <w:t>view.</w:t>
      </w:r>
    </w:p>
    <w:p>
      <w:pPr>
        <w:pStyle w:val="BodyText"/>
        <w:spacing w:before="9"/>
        <w:rPr>
          <w:sz w:val="44"/>
        </w:rPr>
      </w:pPr>
    </w:p>
    <w:p>
      <w:pPr>
        <w:pStyle w:val="Heading4"/>
      </w:pPr>
      <w:r>
        <w:rPr/>
        <w:t>Viewing</w:t>
      </w:r>
      <w:r>
        <w:rPr>
          <w:spacing w:val="35"/>
        </w:rPr>
        <w:t> </w:t>
      </w:r>
      <w:r>
        <w:rPr/>
        <w:t>our</w:t>
      </w:r>
      <w:r>
        <w:rPr>
          <w:spacing w:val="36"/>
        </w:rPr>
        <w:t> </w:t>
      </w:r>
      <w:r>
        <w:rPr>
          <w:spacing w:val="-2"/>
        </w:rPr>
        <w:t>graph</w:t>
      </w:r>
    </w:p>
    <w:p>
      <w:pPr>
        <w:pStyle w:val="BodyText"/>
        <w:rPr>
          <w:rFonts w:ascii="Cambria"/>
          <w:b/>
          <w:sz w:val="30"/>
        </w:rPr>
      </w:pPr>
    </w:p>
    <w:p>
      <w:pPr>
        <w:pStyle w:val="BodyText"/>
        <w:ind w:left="136"/>
      </w:pPr>
      <w:r>
        <w:rPr/>
        <w:t>If</w:t>
      </w:r>
      <w:r>
        <w:rPr>
          <w:spacing w:val="7"/>
        </w:rPr>
        <w:t> </w:t>
      </w:r>
      <w:r>
        <w:rPr/>
        <w:t>we</w:t>
      </w:r>
      <w:r>
        <w:rPr>
          <w:spacing w:val="10"/>
        </w:rPr>
        <w:t> </w:t>
      </w:r>
      <w:r>
        <w:rPr/>
        <w:t>now</w:t>
      </w:r>
      <w:r>
        <w:rPr>
          <w:spacing w:val="11"/>
        </w:rPr>
        <w:t> </w:t>
      </w:r>
      <w:r>
        <w:rPr/>
        <w:t>load</w:t>
      </w:r>
      <w:r>
        <w:rPr>
          <w:spacing w:val="10"/>
        </w:rPr>
        <w:t> </w:t>
      </w:r>
      <w:r>
        <w:rPr/>
        <w:t>the</w:t>
      </w:r>
      <w:r>
        <w:rPr>
          <w:spacing w:val="10"/>
        </w:rPr>
        <w:t> </w:t>
      </w:r>
      <w:r>
        <w:rPr>
          <w:rFonts w:ascii="Courier New"/>
          <w:color w:val="A51ED1"/>
          <w:sz w:val="20"/>
        </w:rPr>
        <w:t>base.svg</w:t>
      </w:r>
      <w:r>
        <w:rPr>
          <w:rFonts w:ascii="Courier New"/>
          <w:color w:val="A51ED1"/>
          <w:spacing w:val="-50"/>
          <w:sz w:val="20"/>
        </w:rPr>
        <w:t> </w:t>
      </w:r>
      <w:r>
        <w:rPr/>
        <w:t>file</w:t>
      </w:r>
      <w:r>
        <w:rPr>
          <w:spacing w:val="9"/>
        </w:rPr>
        <w:t> </w:t>
      </w:r>
      <w:r>
        <w:rPr/>
        <w:t>in</w:t>
      </w:r>
      <w:r>
        <w:rPr>
          <w:spacing w:val="11"/>
        </w:rPr>
        <w:t> </w:t>
      </w:r>
      <w:r>
        <w:rPr/>
        <w:t>an</w:t>
      </w:r>
      <w:r>
        <w:rPr>
          <w:spacing w:val="10"/>
        </w:rPr>
        <w:t> </w:t>
      </w:r>
      <w:r>
        <w:rPr/>
        <w:t>image</w:t>
      </w:r>
      <w:r>
        <w:rPr>
          <w:spacing w:val="10"/>
        </w:rPr>
        <w:t> </w:t>
      </w:r>
      <w:r>
        <w:rPr/>
        <w:t>viewer</w:t>
      </w:r>
      <w:r>
        <w:rPr>
          <w:spacing w:val="10"/>
        </w:rPr>
        <w:t> </w:t>
      </w:r>
      <w:r>
        <w:rPr/>
        <w:t>or</w:t>
      </w:r>
      <w:r>
        <w:rPr>
          <w:spacing w:val="11"/>
        </w:rPr>
        <w:t> </w:t>
      </w:r>
      <w:r>
        <w:rPr/>
        <w:t>browser</w:t>
      </w:r>
      <w:r>
        <w:rPr>
          <w:spacing w:val="10"/>
        </w:rPr>
        <w:t> </w:t>
      </w:r>
      <w:r>
        <w:rPr/>
        <w:t>we</w:t>
      </w:r>
      <w:r>
        <w:rPr>
          <w:spacing w:val="10"/>
        </w:rPr>
        <w:t> </w:t>
      </w:r>
      <w:r>
        <w:rPr/>
        <w:t>can</w:t>
      </w:r>
      <w:r>
        <w:rPr>
          <w:spacing w:val="10"/>
        </w:rPr>
        <w:t> </w:t>
      </w:r>
      <w:r>
        <w:rPr>
          <w:spacing w:val="-4"/>
        </w:rPr>
        <w:t>see:</w:t>
      </w:r>
    </w:p>
    <w:p>
      <w:pPr>
        <w:pStyle w:val="BodyText"/>
        <w:rPr>
          <w:sz w:val="20"/>
        </w:rPr>
      </w:pPr>
    </w:p>
    <w:p>
      <w:pPr>
        <w:pStyle w:val="BodyText"/>
        <w:spacing w:before="1"/>
        <w:rPr>
          <w:sz w:val="15"/>
        </w:rPr>
      </w:pPr>
      <w:r>
        <w:rPr/>
        <w:drawing>
          <wp:anchor distT="0" distB="0" distL="0" distR="0" allowOverlap="1" layoutInCell="1" locked="0" behindDoc="0" simplePos="0" relativeHeight="126">
            <wp:simplePos x="0" y="0"/>
            <wp:positionH relativeFrom="page">
              <wp:posOffset>2495556</wp:posOffset>
            </wp:positionH>
            <wp:positionV relativeFrom="paragraph">
              <wp:posOffset>124275</wp:posOffset>
            </wp:positionV>
            <wp:extent cx="2774346" cy="3065716"/>
            <wp:effectExtent l="0" t="0" r="0" b="0"/>
            <wp:wrapTopAndBottom/>
            <wp:docPr id="67" name="image11.png"/>
            <wp:cNvGraphicFramePr>
              <a:graphicFrameLocks noChangeAspect="1"/>
            </wp:cNvGraphicFramePr>
            <a:graphic>
              <a:graphicData uri="http://schemas.openxmlformats.org/drawingml/2006/picture">
                <pic:pic>
                  <pic:nvPicPr>
                    <pic:cNvPr id="68" name="image11.png"/>
                    <pic:cNvPicPr/>
                  </pic:nvPicPr>
                  <pic:blipFill>
                    <a:blip r:embed="rId150" cstate="print"/>
                    <a:stretch>
                      <a:fillRect/>
                    </a:stretch>
                  </pic:blipFill>
                  <pic:spPr>
                    <a:xfrm>
                      <a:off x="0" y="0"/>
                      <a:ext cx="2774346" cy="3065716"/>
                    </a:xfrm>
                    <a:prstGeom prst="rect">
                      <a:avLst/>
                    </a:prstGeom>
                  </pic:spPr>
                </pic:pic>
              </a:graphicData>
            </a:graphic>
          </wp:anchor>
        </w:drawing>
      </w:r>
    </w:p>
    <w:p>
      <w:pPr>
        <w:pStyle w:val="BodyText"/>
        <w:spacing w:before="273"/>
        <w:ind w:left="152" w:right="210"/>
        <w:jc w:val="center"/>
      </w:pPr>
      <w:r>
        <w:rPr/>
        <w:t>Figure</w:t>
      </w:r>
      <w:r>
        <w:rPr>
          <w:spacing w:val="-1"/>
        </w:rPr>
        <w:t> </w:t>
      </w:r>
      <w:r>
        <w:rPr/>
        <w:t>2.5:</w:t>
      </w:r>
      <w:r>
        <w:rPr>
          <w:spacing w:val="18"/>
        </w:rPr>
        <w:t> </w:t>
      </w:r>
      <w:bookmarkStart w:name="_bookmark127" w:id="180"/>
      <w:bookmarkEnd w:id="180"/>
      <w:r>
        <w:rPr/>
        <w:t>Th</w:t>
      </w:r>
      <w:r>
        <w:rPr/>
        <w:t>e base.tf </w:t>
      </w:r>
      <w:r>
        <w:rPr>
          <w:spacing w:val="-2"/>
        </w:rPr>
        <w:t>graph</w:t>
      </w:r>
    </w:p>
    <w:p>
      <w:pPr>
        <w:pStyle w:val="BodyText"/>
        <w:spacing w:before="8"/>
        <w:rPr>
          <w:sz w:val="34"/>
        </w:rPr>
      </w:pPr>
    </w:p>
    <w:p>
      <w:pPr>
        <w:pStyle w:val="BodyText"/>
        <w:spacing w:line="314" w:lineRule="auto"/>
        <w:ind w:left="136" w:right="186" w:hanging="12"/>
        <w:jc w:val="both"/>
      </w:pPr>
      <w:r>
        <w:rPr/>
        <w:t>We</w:t>
      </w:r>
      <w:r>
        <w:rPr>
          <w:spacing w:val="-15"/>
        </w:rPr>
        <w:t> </w:t>
      </w:r>
      <w:r>
        <w:rPr/>
        <w:t>can</w:t>
      </w:r>
      <w:r>
        <w:rPr>
          <w:spacing w:val="-14"/>
        </w:rPr>
        <w:t> </w:t>
      </w:r>
      <w:r>
        <w:rPr/>
        <w:t>see</w:t>
      </w:r>
      <w:r>
        <w:rPr>
          <w:spacing w:val="-15"/>
        </w:rPr>
        <w:t> </w:t>
      </w:r>
      <w:r>
        <w:rPr/>
        <w:t>that</w:t>
      </w:r>
      <w:r>
        <w:rPr>
          <w:spacing w:val="-14"/>
        </w:rPr>
        <w:t> </w:t>
      </w:r>
      <w:r>
        <w:rPr/>
        <w:t>both</w:t>
      </w:r>
      <w:r>
        <w:rPr>
          <w:spacing w:val="-15"/>
        </w:rPr>
        <w:t> </w:t>
      </w:r>
      <w:r>
        <w:rPr/>
        <w:t>resources</w:t>
      </w:r>
      <w:r>
        <w:rPr>
          <w:spacing w:val="-14"/>
        </w:rPr>
        <w:t> </w:t>
      </w:r>
      <w:r>
        <w:rPr/>
        <w:t>and</w:t>
      </w:r>
      <w:r>
        <w:rPr>
          <w:spacing w:val="-15"/>
        </w:rPr>
        <w:t> </w:t>
      </w:r>
      <w:r>
        <w:rPr/>
        <w:t>the</w:t>
      </w:r>
      <w:r>
        <w:rPr>
          <w:spacing w:val="-14"/>
        </w:rPr>
        <w:t> </w:t>
      </w:r>
      <w:r>
        <w:rPr/>
        <w:t>provider</w:t>
      </w:r>
      <w:r>
        <w:rPr>
          <w:spacing w:val="-15"/>
        </w:rPr>
        <w:t> </w:t>
      </w:r>
      <w:r>
        <w:rPr/>
        <w:t>that</w:t>
      </w:r>
      <w:r>
        <w:rPr>
          <w:spacing w:val="-14"/>
        </w:rPr>
        <w:t> </w:t>
      </w:r>
      <w:r>
        <w:rPr/>
        <w:t>instantiated</w:t>
      </w:r>
      <w:r>
        <w:rPr>
          <w:spacing w:val="-15"/>
        </w:rPr>
        <w:t> </w:t>
      </w:r>
      <w:r>
        <w:rPr/>
        <w:t>them</w:t>
      </w:r>
      <w:r>
        <w:rPr>
          <w:spacing w:val="-14"/>
        </w:rPr>
        <w:t> </w:t>
      </w:r>
      <w:r>
        <w:rPr/>
        <w:t>are</w:t>
      </w:r>
      <w:r>
        <w:rPr>
          <w:spacing w:val="-15"/>
        </w:rPr>
        <w:t> </w:t>
      </w:r>
      <w:r>
        <w:rPr/>
        <w:t>defined and connected: the provider at the base, the instance above it, and the Elastic IP address</w:t>
      </w:r>
      <w:r>
        <w:rPr>
          <w:spacing w:val="-15"/>
        </w:rPr>
        <w:t> </w:t>
      </w:r>
      <w:r>
        <w:rPr/>
        <w:t>above</w:t>
      </w:r>
      <w:r>
        <w:rPr>
          <w:spacing w:val="-14"/>
        </w:rPr>
        <w:t> </w:t>
      </w:r>
      <w:r>
        <w:rPr/>
        <w:t>the</w:t>
      </w:r>
      <w:r>
        <w:rPr>
          <w:spacing w:val="-15"/>
        </w:rPr>
        <w:t> </w:t>
      </w:r>
      <w:r>
        <w:rPr/>
        <w:t>instance.</w:t>
      </w:r>
      <w:r>
        <w:rPr>
          <w:spacing w:val="-5"/>
        </w:rPr>
        <w:t> </w:t>
      </w:r>
      <w:r>
        <w:rPr/>
        <w:t>This</w:t>
      </w:r>
      <w:r>
        <w:rPr>
          <w:spacing w:val="-15"/>
        </w:rPr>
        <w:t> </w:t>
      </w:r>
      <w:r>
        <w:rPr/>
        <w:t>represents</w:t>
      </w:r>
      <w:r>
        <w:rPr>
          <w:spacing w:val="-14"/>
        </w:rPr>
        <w:t> </w:t>
      </w:r>
      <w:r>
        <w:rPr/>
        <w:t>the</w:t>
      </w:r>
      <w:r>
        <w:rPr>
          <w:spacing w:val="-15"/>
        </w:rPr>
        <w:t> </w:t>
      </w:r>
      <w:r>
        <w:rPr/>
        <w:t>dependency</w:t>
      </w:r>
      <w:r>
        <w:rPr>
          <w:spacing w:val="-14"/>
        </w:rPr>
        <w:t> </w:t>
      </w:r>
      <w:r>
        <w:rPr/>
        <w:t>relationship—and</w:t>
      </w:r>
      <w:r>
        <w:rPr>
          <w:spacing w:val="-15"/>
        </w:rPr>
        <w:t> </w:t>
      </w:r>
      <w:r>
        <w:rPr/>
        <w:t>the order of creation—of these resources.</w:t>
      </w:r>
    </w:p>
    <w:p>
      <w:pPr>
        <w:spacing w:after="0" w:line="314" w:lineRule="auto"/>
        <w:jc w:val="both"/>
        <w:sectPr>
          <w:headerReference w:type="default" r:id="rId148"/>
          <w:footerReference w:type="default" r:id="rId149"/>
          <w:pgSz w:w="12240" w:h="15840"/>
          <w:pgMar w:header="1182" w:footer="2303" w:top="1560" w:bottom="2500" w:left="1700" w:right="1640"/>
        </w:sectPr>
      </w:pPr>
    </w:p>
    <w:p>
      <w:pPr>
        <w:pStyle w:val="BodyText"/>
        <w:spacing w:before="7"/>
        <w:rPr>
          <w:sz w:val="21"/>
        </w:rPr>
      </w:pPr>
    </w:p>
    <w:p>
      <w:pPr>
        <w:pStyle w:val="Heading3"/>
        <w:spacing w:before="177"/>
      </w:pPr>
      <w:bookmarkStart w:name="Destroying infrastructure" w:id="181"/>
      <w:bookmarkEnd w:id="181"/>
      <w:r>
        <w:rPr>
          <w:b w:val="0"/>
        </w:rPr>
      </w:r>
      <w:bookmarkStart w:name="_bookmark128" w:id="182"/>
      <w:bookmarkEnd w:id="182"/>
      <w:r>
        <w:rPr>
          <w:b w:val="0"/>
        </w:rPr>
      </w:r>
      <w:bookmarkStart w:name="_bookmark129" w:id="183"/>
      <w:bookmarkEnd w:id="183"/>
      <w:r>
        <w:rPr>
          <w:b w:val="0"/>
        </w:rPr>
      </w:r>
      <w:r>
        <w:rPr>
          <w:w w:val="105"/>
        </w:rPr>
        <w:t>Destroying</w:t>
      </w:r>
      <w:r>
        <w:rPr>
          <w:spacing w:val="-5"/>
          <w:w w:val="105"/>
        </w:rPr>
        <w:t> </w:t>
      </w:r>
      <w:r>
        <w:rPr>
          <w:spacing w:val="-2"/>
          <w:w w:val="105"/>
        </w:rPr>
        <w:t>infrastructure</w:t>
      </w:r>
    </w:p>
    <w:p>
      <w:pPr>
        <w:pStyle w:val="BodyText"/>
        <w:spacing w:line="314" w:lineRule="auto" w:before="351"/>
        <w:ind w:left="136" w:right="192"/>
        <w:jc w:val="both"/>
      </w:pPr>
      <w:r>
        <w:rPr/>
        <w:t>In addition to planning and applying configuration with Terraform we can also destroy</w:t>
      </w:r>
      <w:r>
        <w:rPr>
          <w:spacing w:val="-2"/>
        </w:rPr>
        <w:t> </w:t>
      </w:r>
      <w:r>
        <w:rPr/>
        <w:t>it.</w:t>
      </w:r>
      <w:r>
        <w:rPr>
          <w:spacing w:val="21"/>
        </w:rPr>
        <w:t> </w:t>
      </w:r>
      <w:r>
        <w:rPr/>
        <w:t>Let’s</w:t>
      </w:r>
      <w:r>
        <w:rPr>
          <w:spacing w:val="-2"/>
        </w:rPr>
        <w:t> </w:t>
      </w:r>
      <w:r>
        <w:rPr/>
        <w:t>destroy</w:t>
      </w:r>
      <w:r>
        <w:rPr>
          <w:spacing w:val="-2"/>
        </w:rPr>
        <w:t> </w:t>
      </w:r>
      <w:r>
        <w:rPr/>
        <w:t>our</w:t>
      </w:r>
      <w:r>
        <w:rPr>
          <w:spacing w:val="-2"/>
        </w:rPr>
        <w:t> </w:t>
      </w:r>
      <w:r>
        <w:rPr/>
        <w:t>EC2</w:t>
      </w:r>
      <w:r>
        <w:rPr>
          <w:spacing w:val="-2"/>
        </w:rPr>
        <w:t> </w:t>
      </w:r>
      <w:r>
        <w:rPr/>
        <w:t>instance</w:t>
      </w:r>
      <w:r>
        <w:rPr>
          <w:spacing w:val="-2"/>
        </w:rPr>
        <w:t> </w:t>
      </w:r>
      <w:r>
        <w:rPr/>
        <w:t>and</w:t>
      </w:r>
      <w:r>
        <w:rPr>
          <w:spacing w:val="-2"/>
        </w:rPr>
        <w:t> </w:t>
      </w:r>
      <w:r>
        <w:rPr/>
        <w:t>associated</w:t>
      </w:r>
      <w:r>
        <w:rPr>
          <w:spacing w:val="-2"/>
        </w:rPr>
        <w:t> </w:t>
      </w:r>
      <w:r>
        <w:rPr/>
        <w:t>Elastic</w:t>
      </w:r>
      <w:r>
        <w:rPr>
          <w:spacing w:val="-2"/>
        </w:rPr>
        <w:t> </w:t>
      </w:r>
      <w:r>
        <w:rPr/>
        <w:t>IP</w:t>
      </w:r>
      <w:r>
        <w:rPr>
          <w:spacing w:val="-2"/>
        </w:rPr>
        <w:t> </w:t>
      </w:r>
      <w:r>
        <w:rPr/>
        <w:t>address</w:t>
      </w:r>
      <w:r>
        <w:rPr>
          <w:spacing w:val="-2"/>
        </w:rPr>
        <w:t> </w:t>
      </w:r>
      <w:r>
        <w:rPr/>
        <w:t>using the </w:t>
      </w:r>
      <w:r>
        <w:rPr>
          <w:rFonts w:ascii="Courier New" w:hAnsi="Courier New"/>
          <w:color w:val="A51ED1"/>
          <w:sz w:val="20"/>
        </w:rPr>
        <w:t>destroy</w:t>
      </w:r>
      <w:r>
        <w:rPr>
          <w:rFonts w:ascii="Courier New" w:hAnsi="Courier New"/>
          <w:color w:val="A51ED1"/>
          <w:spacing w:val="-1"/>
          <w:sz w:val="20"/>
        </w:rPr>
        <w:t> </w:t>
      </w:r>
      <w:r>
        <w:rPr/>
        <w:t>command.</w:t>
      </w:r>
    </w:p>
    <w:p>
      <w:pPr>
        <w:pStyle w:val="BodyText"/>
        <w:spacing w:before="1"/>
        <w:rPr>
          <w:sz w:val="10"/>
        </w:rPr>
      </w:pPr>
      <w:r>
        <w:rPr/>
        <w:pict>
          <v:group style="position:absolute;margin-left:91.801003pt;margin-top:6.961035pt;width:428.45pt;height:293.6pt;mso-position-horizontal-relative:page;mso-position-vertical-relative:paragraph;z-index:-15663616;mso-wrap-distance-left:0;mso-wrap-distance-right:0" id="docshapegroup324" coordorigin="1836,139" coordsize="8569,5872">
            <v:shape style="position:absolute;left:1836;top:139;width:8569;height:5872" id="docshape325" coordorigin="1836,139" coordsize="8569,5872" path="m10404,139l1921,139,1888,146,1861,164,1843,191,1836,224,1836,5926,1843,5959,1861,5986,1888,6004,1921,6011,10319,6011,10352,6004,10379,5986,10397,5959,10404,5926,10404,139xe" filled="true" fillcolor="#8a8b8b" stroked="false">
              <v:path arrowok="t"/>
              <v:fill type="solid"/>
            </v:shape>
            <v:shape style="position:absolute;left:1864;top:309;width:8512;height:5674" id="docshape326" coordorigin="1864,309" coordsize="8512,5674" path="m10376,309l1921,309,1899,314,1881,326,1869,344,1864,366,1864,5926,1869,5948,1881,5966,1899,5978,1921,5983,10319,5983,10341,5978,10359,5966,10371,5948,10376,5926,10376,309xe" filled="true" fillcolor="#f6f6f5" stroked="false">
              <v:path arrowok="t"/>
              <v:fill type="solid"/>
            </v:shape>
            <v:line style="position:absolute" from="2148,981" to="10192,981" stroked="true" strokeweight="1.4173pt" strokecolor="#989899">
              <v:stroke dashstyle="solid"/>
            </v:line>
            <v:shape style="position:absolute;left:2147;top:448;width:3648;height:326" type="#_x0000_t202" id="docshape327" filled="false" stroked="false">
              <v:textbox inset="0,0,0,0">
                <w:txbxContent>
                  <w:p>
                    <w:pPr>
                      <w:spacing w:before="48"/>
                      <w:ind w:left="0" w:right="0" w:firstLine="0"/>
                      <w:jc w:val="left"/>
                      <w:rPr>
                        <w:rFonts w:ascii="Cambria"/>
                        <w:b/>
                        <w:sz w:val="20"/>
                      </w:rPr>
                    </w:pPr>
                    <w:bookmarkStart w:name="_bookmark130" w:id="184"/>
                    <w:bookmarkEnd w:id="184"/>
                    <w:r>
                      <w:rPr/>
                    </w:r>
                    <w:r>
                      <w:rPr>
                        <w:rFonts w:ascii="Cambria"/>
                        <w:b/>
                        <w:sz w:val="20"/>
                      </w:rPr>
                      <w:t>Listing</w:t>
                    </w:r>
                    <w:r>
                      <w:rPr>
                        <w:rFonts w:ascii="Cambria"/>
                        <w:b/>
                        <w:spacing w:val="20"/>
                        <w:sz w:val="20"/>
                      </w:rPr>
                      <w:t> </w:t>
                    </w:r>
                    <w:r>
                      <w:rPr>
                        <w:rFonts w:ascii="Cambria"/>
                        <w:b/>
                        <w:sz w:val="20"/>
                      </w:rPr>
                      <w:t>2.39:</w:t>
                    </w:r>
                    <w:r>
                      <w:rPr>
                        <w:rFonts w:ascii="Cambria"/>
                        <w:b/>
                        <w:spacing w:val="41"/>
                        <w:sz w:val="20"/>
                      </w:rPr>
                      <w:t> </w:t>
                    </w:r>
                    <w:r>
                      <w:rPr>
                        <w:rFonts w:ascii="Cambria"/>
                        <w:b/>
                        <w:sz w:val="20"/>
                      </w:rPr>
                      <w:t>Destroying</w:t>
                    </w:r>
                    <w:r>
                      <w:rPr>
                        <w:rFonts w:ascii="Cambria"/>
                        <w:b/>
                        <w:spacing w:val="20"/>
                        <w:sz w:val="20"/>
                      </w:rPr>
                      <w:t> </w:t>
                    </w:r>
                    <w:r>
                      <w:rPr>
                        <w:rFonts w:ascii="Cambria"/>
                        <w:b/>
                        <w:sz w:val="20"/>
                      </w:rPr>
                      <w:t>our</w:t>
                    </w:r>
                    <w:r>
                      <w:rPr>
                        <w:rFonts w:ascii="Cambria"/>
                        <w:b/>
                        <w:spacing w:val="20"/>
                        <w:sz w:val="20"/>
                      </w:rPr>
                      <w:t> </w:t>
                    </w:r>
                    <w:r>
                      <w:rPr>
                        <w:rFonts w:ascii="Cambria"/>
                        <w:b/>
                        <w:spacing w:val="-2"/>
                        <w:sz w:val="20"/>
                      </w:rPr>
                      <w:t>resources</w:t>
                    </w:r>
                  </w:p>
                </w:txbxContent>
              </v:textbox>
              <w10:wrap type="none"/>
            </v:shape>
            <v:shape style="position:absolute;left:2147;top:1266;width:7239;height:4397" type="#_x0000_t202" id="docshape328"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2"/>
                        <w:sz w:val="20"/>
                      </w:rPr>
                      <w:t>destroy</w:t>
                    </w:r>
                  </w:p>
                  <w:p>
                    <w:pPr>
                      <w:spacing w:before="33"/>
                      <w:ind w:left="0" w:right="0" w:firstLine="0"/>
                      <w:jc w:val="left"/>
                      <w:rPr>
                        <w:rFonts w:ascii="Courier New"/>
                        <w:sz w:val="20"/>
                      </w:rPr>
                    </w:pPr>
                    <w:r>
                      <w:rPr>
                        <w:rFonts w:ascii="Courier New"/>
                        <w:sz w:val="20"/>
                      </w:rPr>
                      <w:t>Do</w:t>
                    </w:r>
                    <w:r>
                      <w:rPr>
                        <w:rFonts w:ascii="Courier New"/>
                        <w:spacing w:val="3"/>
                        <w:sz w:val="20"/>
                      </w:rPr>
                      <w:t> </w:t>
                    </w:r>
                    <w:r>
                      <w:rPr>
                        <w:rFonts w:ascii="Courier New"/>
                        <w:sz w:val="20"/>
                      </w:rPr>
                      <w:t>you</w:t>
                    </w:r>
                    <w:r>
                      <w:rPr>
                        <w:rFonts w:ascii="Courier New"/>
                        <w:spacing w:val="4"/>
                        <w:sz w:val="20"/>
                      </w:rPr>
                      <w:t> </w:t>
                    </w:r>
                    <w:r>
                      <w:rPr>
                        <w:rFonts w:ascii="Courier New"/>
                        <w:sz w:val="20"/>
                      </w:rPr>
                      <w:t>really</w:t>
                    </w:r>
                    <w:r>
                      <w:rPr>
                        <w:rFonts w:ascii="Courier New"/>
                        <w:spacing w:val="4"/>
                        <w:sz w:val="20"/>
                      </w:rPr>
                      <w:t> </w:t>
                    </w:r>
                    <w:r>
                      <w:rPr>
                        <w:rFonts w:ascii="Courier New"/>
                        <w:sz w:val="20"/>
                      </w:rPr>
                      <w:t>want</w:t>
                    </w:r>
                    <w:r>
                      <w:rPr>
                        <w:rFonts w:ascii="Courier New"/>
                        <w:spacing w:val="3"/>
                        <w:sz w:val="20"/>
                      </w:rPr>
                      <w:t> </w:t>
                    </w:r>
                    <w:r>
                      <w:rPr>
                        <w:rFonts w:ascii="Courier New"/>
                        <w:sz w:val="20"/>
                      </w:rPr>
                      <w:t>to</w:t>
                    </w:r>
                    <w:r>
                      <w:rPr>
                        <w:rFonts w:ascii="Courier New"/>
                        <w:spacing w:val="4"/>
                        <w:sz w:val="20"/>
                      </w:rPr>
                      <w:t> </w:t>
                    </w:r>
                    <w:r>
                      <w:rPr>
                        <w:rFonts w:ascii="Courier New"/>
                        <w:spacing w:val="-2"/>
                        <w:sz w:val="20"/>
                      </w:rPr>
                      <w:t>destroy?</w:t>
                    </w:r>
                  </w:p>
                  <w:p>
                    <w:pPr>
                      <w:spacing w:line="276" w:lineRule="auto" w:before="34"/>
                      <w:ind w:left="244" w:right="0" w:firstLine="0"/>
                      <w:jc w:val="left"/>
                      <w:rPr>
                        <w:rFonts w:ascii="Courier New"/>
                        <w:sz w:val="20"/>
                      </w:rPr>
                    </w:pPr>
                    <w:r>
                      <w:rPr>
                        <w:rFonts w:ascii="Courier New"/>
                        <w:sz w:val="20"/>
                      </w:rPr>
                      <w:t>Terraform will delete all your managed infrastructure. There is no undo. Only 'yes' will be accepted to confirm.</w:t>
                    </w:r>
                  </w:p>
                  <w:p>
                    <w:pPr>
                      <w:spacing w:line="240" w:lineRule="auto" w:before="9"/>
                      <w:rPr>
                        <w:rFonts w:ascii="Courier New"/>
                        <w:sz w:val="22"/>
                      </w:rPr>
                    </w:pPr>
                  </w:p>
                  <w:p>
                    <w:pPr>
                      <w:spacing w:before="1"/>
                      <w:ind w:left="244" w:right="0" w:firstLine="0"/>
                      <w:jc w:val="left"/>
                      <w:rPr>
                        <w:rFonts w:ascii="Courier New"/>
                        <w:sz w:val="20"/>
                      </w:rPr>
                    </w:pPr>
                    <w:r>
                      <w:rPr>
                        <w:rFonts w:ascii="Courier New"/>
                        <w:sz w:val="20"/>
                      </w:rPr>
                      <w:t>Enter</w:t>
                    </w:r>
                    <w:r>
                      <w:rPr>
                        <w:rFonts w:ascii="Courier New"/>
                        <w:spacing w:val="3"/>
                        <w:sz w:val="20"/>
                      </w:rPr>
                      <w:t> </w:t>
                    </w:r>
                    <w:r>
                      <w:rPr>
                        <w:rFonts w:ascii="Courier New"/>
                        <w:sz w:val="20"/>
                      </w:rPr>
                      <w:t>a</w:t>
                    </w:r>
                    <w:r>
                      <w:rPr>
                        <w:rFonts w:ascii="Courier New"/>
                        <w:spacing w:val="4"/>
                        <w:sz w:val="20"/>
                      </w:rPr>
                      <w:t> </w:t>
                    </w:r>
                    <w:r>
                      <w:rPr>
                        <w:rFonts w:ascii="Courier New"/>
                        <w:sz w:val="20"/>
                      </w:rPr>
                      <w:t>value:</w:t>
                    </w:r>
                    <w:r>
                      <w:rPr>
                        <w:rFonts w:ascii="Courier New"/>
                        <w:spacing w:val="4"/>
                        <w:sz w:val="20"/>
                      </w:rPr>
                      <w:t> </w:t>
                    </w:r>
                    <w:r>
                      <w:rPr>
                        <w:rFonts w:ascii="Courier New"/>
                        <w:spacing w:val="-5"/>
                        <w:sz w:val="20"/>
                      </w:rPr>
                      <w:t>yes</w:t>
                    </w:r>
                  </w:p>
                  <w:p>
                    <w:pPr>
                      <w:spacing w:line="240" w:lineRule="auto" w:before="10"/>
                      <w:rPr>
                        <w:rFonts w:ascii="Courier New"/>
                        <w:sz w:val="25"/>
                      </w:rPr>
                    </w:pPr>
                  </w:p>
                  <w:p>
                    <w:pPr>
                      <w:spacing w:line="276" w:lineRule="auto" w:before="0"/>
                      <w:ind w:left="0" w:right="0" w:firstLine="0"/>
                      <w:jc w:val="left"/>
                      <w:rPr>
                        <w:rFonts w:ascii="Courier New"/>
                        <w:sz w:val="20"/>
                      </w:rPr>
                    </w:pPr>
                    <w:r>
                      <w:rPr>
                        <w:rFonts w:ascii="Courier New"/>
                        <w:sz w:val="20"/>
                      </w:rPr>
                      <w:t>aws_instance.base: Refreshing state... (ID: i-1c763b0a) aws_eip.base: Refreshing state... (ID: eipalloc-5ed0a061) aws_eip.base: Destroying...</w:t>
                    </w:r>
                  </w:p>
                  <w:p>
                    <w:pPr>
                      <w:spacing w:line="276" w:lineRule="auto" w:before="0"/>
                      <w:ind w:left="0" w:right="2218" w:firstLine="0"/>
                      <w:jc w:val="left"/>
                      <w:rPr>
                        <w:rFonts w:ascii="Courier New"/>
                        <w:sz w:val="20"/>
                      </w:rPr>
                    </w:pPr>
                    <w:r>
                      <w:rPr>
                        <w:rFonts w:ascii="Courier New"/>
                        <w:sz w:val="20"/>
                      </w:rPr>
                      <w:t>aws_eip.base: Destruction </w:t>
                    </w:r>
                    <w:r>
                      <w:rPr>
                        <w:rFonts w:ascii="Courier New"/>
                        <w:color w:val="6B9F69"/>
                        <w:sz w:val="20"/>
                      </w:rPr>
                      <w:t>complete </w:t>
                    </w:r>
                    <w:r>
                      <w:rPr>
                        <w:rFonts w:ascii="Courier New"/>
                        <w:sz w:val="20"/>
                      </w:rPr>
                      <w:t>aws_instance.base: Destroying...</w:t>
                    </w:r>
                  </w:p>
                  <w:p>
                    <w:pPr>
                      <w:spacing w:line="276" w:lineRule="auto" w:before="0"/>
                      <w:ind w:left="0" w:right="874" w:firstLine="0"/>
                      <w:jc w:val="both"/>
                      <w:rPr>
                        <w:rFonts w:ascii="Courier New"/>
                        <w:sz w:val="20"/>
                      </w:rPr>
                    </w:pPr>
                    <w:r>
                      <w:rPr>
                        <w:rFonts w:ascii="Courier New"/>
                        <w:sz w:val="20"/>
                      </w:rPr>
                      <w:t>aws_instance.base: Still destroying... (10s elapsed) aws_instance.base: Still destroying... (20s elapsed) aws_instance.base: Destruction </w:t>
                    </w:r>
                    <w:r>
                      <w:rPr>
                        <w:rFonts w:ascii="Courier New"/>
                        <w:color w:val="6B9F69"/>
                        <w:sz w:val="20"/>
                      </w:rPr>
                      <w:t>complete</w:t>
                    </w:r>
                  </w:p>
                  <w:p>
                    <w:pPr>
                      <w:spacing w:line="240" w:lineRule="auto" w:before="6"/>
                      <w:rPr>
                        <w:rFonts w:ascii="Courier New"/>
                        <w:sz w:val="22"/>
                      </w:rPr>
                    </w:pPr>
                  </w:p>
                  <w:p>
                    <w:pPr>
                      <w:spacing w:line="214" w:lineRule="exact" w:before="0"/>
                      <w:ind w:left="0" w:right="0" w:firstLine="0"/>
                      <w:jc w:val="both"/>
                      <w:rPr>
                        <w:rFonts w:ascii="Courier New"/>
                        <w:sz w:val="20"/>
                      </w:rPr>
                    </w:pPr>
                    <w:r>
                      <w:rPr>
                        <w:rFonts w:ascii="Courier New"/>
                        <w:sz w:val="20"/>
                      </w:rPr>
                      <w:t>Destroy</w:t>
                    </w:r>
                    <w:r>
                      <w:rPr>
                        <w:rFonts w:ascii="Courier New"/>
                        <w:spacing w:val="4"/>
                        <w:sz w:val="20"/>
                      </w:rPr>
                      <w:t> </w:t>
                    </w:r>
                    <w:r>
                      <w:rPr>
                        <w:rFonts w:ascii="Courier New"/>
                        <w:color w:val="6B9F69"/>
                        <w:sz w:val="20"/>
                      </w:rPr>
                      <w:t>complete</w:t>
                    </w:r>
                    <w:r>
                      <w:rPr>
                        <w:rFonts w:ascii="Courier New"/>
                        <w:sz w:val="20"/>
                      </w:rPr>
                      <w:t>!</w:t>
                    </w:r>
                    <w:r>
                      <w:rPr>
                        <w:rFonts w:ascii="Courier New"/>
                        <w:spacing w:val="5"/>
                        <w:sz w:val="20"/>
                      </w:rPr>
                      <w:t> </w:t>
                    </w:r>
                    <w:r>
                      <w:rPr>
                        <w:rFonts w:ascii="Courier New"/>
                        <w:sz w:val="20"/>
                      </w:rPr>
                      <w:t>Resources:</w:t>
                    </w:r>
                    <w:r>
                      <w:rPr>
                        <w:rFonts w:ascii="Courier New"/>
                        <w:spacing w:val="4"/>
                        <w:sz w:val="20"/>
                      </w:rPr>
                      <w:t> </w:t>
                    </w:r>
                    <w:r>
                      <w:rPr>
                        <w:rFonts w:ascii="Courier New"/>
                        <w:sz w:val="20"/>
                      </w:rPr>
                      <w:t>2</w:t>
                    </w:r>
                    <w:r>
                      <w:rPr>
                        <w:rFonts w:ascii="Courier New"/>
                        <w:spacing w:val="5"/>
                        <w:sz w:val="20"/>
                      </w:rPr>
                      <w:t> </w:t>
                    </w:r>
                    <w:r>
                      <w:rPr>
                        <w:rFonts w:ascii="Courier New"/>
                        <w:spacing w:val="-2"/>
                        <w:sz w:val="20"/>
                      </w:rPr>
                      <w:t>destroyed.</w:t>
                    </w:r>
                  </w:p>
                </w:txbxContent>
              </v:textbox>
              <w10:wrap type="none"/>
            </v:shape>
            <w10:wrap type="topAndBottom"/>
          </v:group>
        </w:pict>
      </w:r>
    </w:p>
    <w:p>
      <w:pPr>
        <w:pStyle w:val="BodyText"/>
        <w:spacing w:line="312" w:lineRule="auto" w:before="95"/>
        <w:ind w:left="136" w:right="154" w:hanging="8"/>
        <w:jc w:val="both"/>
      </w:pPr>
      <w:r>
        <w:rPr/>
        <w:t>You</w:t>
      </w:r>
      <w:r>
        <w:rPr>
          <w:spacing w:val="-15"/>
        </w:rPr>
        <w:t> </w:t>
      </w:r>
      <w:r>
        <w:rPr/>
        <w:t>can</w:t>
      </w:r>
      <w:r>
        <w:rPr>
          <w:spacing w:val="-14"/>
        </w:rPr>
        <w:t> </w:t>
      </w:r>
      <w:r>
        <w:rPr/>
        <w:t>see</w:t>
      </w:r>
      <w:r>
        <w:rPr>
          <w:spacing w:val="-15"/>
        </w:rPr>
        <w:t> </w:t>
      </w:r>
      <w:r>
        <w:rPr/>
        <w:t>we’re</w:t>
      </w:r>
      <w:r>
        <w:rPr>
          <w:spacing w:val="-3"/>
        </w:rPr>
        <w:t> </w:t>
      </w:r>
      <w:r>
        <w:rPr/>
        <w:t>first</w:t>
      </w:r>
      <w:r>
        <w:rPr>
          <w:spacing w:val="-3"/>
        </w:rPr>
        <w:t> </w:t>
      </w:r>
      <w:r>
        <w:rPr/>
        <w:t>prompted</w:t>
      </w:r>
      <w:r>
        <w:rPr>
          <w:spacing w:val="-3"/>
        </w:rPr>
        <w:t> </w:t>
      </w:r>
      <w:r>
        <w:rPr/>
        <w:t>to</w:t>
      </w:r>
      <w:r>
        <w:rPr>
          <w:spacing w:val="-3"/>
        </w:rPr>
        <w:t> </w:t>
      </w:r>
      <w:r>
        <w:rPr/>
        <w:t>enter</w:t>
      </w:r>
      <w:r>
        <w:rPr>
          <w:spacing w:val="-2"/>
        </w:rPr>
        <w:t> </w:t>
      </w:r>
      <w:r>
        <w:rPr>
          <w:rFonts w:ascii="Courier New" w:hAnsi="Courier New"/>
          <w:color w:val="A51ED1"/>
          <w:sz w:val="20"/>
        </w:rPr>
        <w:t>yes</w:t>
      </w:r>
      <w:r>
        <w:rPr>
          <w:rFonts w:ascii="Courier New" w:hAnsi="Courier New"/>
          <w:color w:val="A51ED1"/>
          <w:spacing w:val="-30"/>
          <w:sz w:val="20"/>
        </w:rPr>
        <w:t> </w:t>
      </w:r>
      <w:r>
        <w:rPr/>
        <w:t>to</w:t>
      </w:r>
      <w:r>
        <w:rPr>
          <w:spacing w:val="-3"/>
        </w:rPr>
        <w:t> </w:t>
      </w:r>
      <w:r>
        <w:rPr/>
        <w:t>confirm</w:t>
      </w:r>
      <w:r>
        <w:rPr>
          <w:spacing w:val="-3"/>
        </w:rPr>
        <w:t> </w:t>
      </w:r>
      <w:r>
        <w:rPr/>
        <w:t>we</w:t>
      </w:r>
      <w:r>
        <w:rPr>
          <w:spacing w:val="-3"/>
        </w:rPr>
        <w:t> </w:t>
      </w:r>
      <w:r>
        <w:rPr/>
        <w:t>really</w:t>
      </w:r>
      <w:r>
        <w:rPr>
          <w:spacing w:val="-3"/>
        </w:rPr>
        <w:t> </w:t>
      </w:r>
      <w:r>
        <w:rPr/>
        <w:t>want</w:t>
      </w:r>
      <w:r>
        <w:rPr>
          <w:spacing w:val="-3"/>
        </w:rPr>
        <w:t> </w:t>
      </w:r>
      <w:r>
        <w:rPr/>
        <w:t>to</w:t>
      </w:r>
      <w:r>
        <w:rPr>
          <w:spacing w:val="-2"/>
        </w:rPr>
        <w:t> </w:t>
      </w:r>
      <w:r>
        <w:rPr/>
        <w:t>destroy these resources.</w:t>
      </w:r>
      <w:r>
        <w:rPr>
          <w:spacing w:val="40"/>
        </w:rPr>
        <w:t> </w:t>
      </w:r>
      <w:r>
        <w:rPr/>
        <w:t>The state is then queried for each resource and it is destroyed. Finally, Terraform reports the success or failure of the destruction.</w:t>
      </w:r>
    </w:p>
    <w:p>
      <w:pPr>
        <w:spacing w:before="125"/>
        <w:ind w:left="128" w:right="0" w:firstLine="0"/>
        <w:jc w:val="both"/>
        <w:rPr>
          <w:sz w:val="24"/>
        </w:rPr>
      </w:pPr>
      <w:r>
        <w:rPr>
          <w:sz w:val="24"/>
        </w:rPr>
        <w:t>The</w:t>
      </w:r>
      <w:r>
        <w:rPr>
          <w:spacing w:val="-4"/>
          <w:sz w:val="24"/>
        </w:rPr>
        <w:t> </w:t>
      </w:r>
      <w:r>
        <w:rPr>
          <w:rFonts w:ascii="Courier New"/>
          <w:color w:val="A51ED1"/>
          <w:sz w:val="20"/>
        </w:rPr>
        <w:t>terraform</w:t>
      </w:r>
      <w:r>
        <w:rPr>
          <w:rFonts w:ascii="Courier New"/>
          <w:color w:val="A51ED1"/>
          <w:spacing w:val="-12"/>
          <w:sz w:val="20"/>
        </w:rPr>
        <w:t> </w:t>
      </w:r>
      <w:r>
        <w:rPr>
          <w:rFonts w:ascii="Courier New"/>
          <w:color w:val="A51ED1"/>
          <w:sz w:val="20"/>
        </w:rPr>
        <w:t>destroy</w:t>
      </w:r>
      <w:r>
        <w:rPr>
          <w:rFonts w:ascii="Courier New"/>
          <w:color w:val="A51ED1"/>
          <w:spacing w:val="-50"/>
          <w:sz w:val="20"/>
        </w:rPr>
        <w:t> </w:t>
      </w:r>
      <w:r>
        <w:rPr>
          <w:sz w:val="24"/>
        </w:rPr>
        <w:t>command,</w:t>
      </w:r>
      <w:r>
        <w:rPr>
          <w:spacing w:val="3"/>
          <w:sz w:val="24"/>
        </w:rPr>
        <w:t> </w:t>
      </w:r>
      <w:r>
        <w:rPr>
          <w:sz w:val="24"/>
        </w:rPr>
        <w:t>without</w:t>
      </w:r>
      <w:r>
        <w:rPr>
          <w:spacing w:val="5"/>
          <w:sz w:val="24"/>
        </w:rPr>
        <w:t> </w:t>
      </w:r>
      <w:r>
        <w:rPr>
          <w:sz w:val="24"/>
        </w:rPr>
        <w:t>any</w:t>
      </w:r>
      <w:r>
        <w:rPr>
          <w:spacing w:val="4"/>
          <w:sz w:val="24"/>
        </w:rPr>
        <w:t> </w:t>
      </w:r>
      <w:r>
        <w:rPr>
          <w:sz w:val="24"/>
        </w:rPr>
        <w:t>options,</w:t>
      </w:r>
      <w:r>
        <w:rPr>
          <w:spacing w:val="4"/>
          <w:sz w:val="24"/>
        </w:rPr>
        <w:t> </w:t>
      </w:r>
      <w:r>
        <w:rPr>
          <w:sz w:val="24"/>
        </w:rPr>
        <w:t>destroys</w:t>
      </w:r>
      <w:r>
        <w:rPr>
          <w:spacing w:val="4"/>
          <w:sz w:val="24"/>
        </w:rPr>
        <w:t> </w:t>
      </w:r>
      <w:r>
        <w:rPr>
          <w:spacing w:val="-2"/>
          <w:sz w:val="24"/>
        </w:rPr>
        <w:t>everything!</w:t>
      </w:r>
    </w:p>
    <w:p>
      <w:pPr>
        <w:pStyle w:val="BodyText"/>
        <w:rPr>
          <w:sz w:val="20"/>
        </w:rPr>
      </w:pPr>
    </w:p>
    <w:p>
      <w:pPr>
        <w:pStyle w:val="BodyText"/>
        <w:spacing w:before="6"/>
        <w:rPr>
          <w:sz w:val="29"/>
        </w:rPr>
      </w:pPr>
    </w:p>
    <w:p>
      <w:pPr>
        <w:pStyle w:val="BodyText"/>
        <w:spacing w:before="189"/>
        <w:ind w:left="647"/>
      </w:pPr>
      <w:r>
        <w:rPr/>
        <w:pict>
          <v:group style="position:absolute;margin-left:91.551003pt;margin-top:3.556418pt;width:428.65pt;height:23.55pt;mso-position-horizontal-relative:page;mso-position-vertical-relative:paragraph;z-index:-23977472" id="docshapegroup329" coordorigin="1831,71" coordsize="8573,471">
            <v:line style="position:absolute" from="1836,82" to="10404,82" stroked="true" strokeweight="1.1338pt" strokecolor="#7f7f7f">
              <v:stroke dashstyle="solid"/>
            </v:line>
            <v:shape style="position:absolute;left:1831;top:157;width:420;height:385" type="#_x0000_t75" id="docshape330" stroked="false">
              <v:imagedata r:id="rId133" o:title=""/>
            </v:shape>
            <w10:wrap type="none"/>
          </v:group>
        </w:pict>
      </w:r>
      <w:r>
        <w:rPr>
          <w:rFonts w:ascii="Cambria" w:hAnsi="Cambria"/>
          <w:b/>
          <w:sz w:val="34"/>
        </w:rPr>
        <w:t>WARNING</w:t>
      </w:r>
      <w:r>
        <w:rPr>
          <w:rFonts w:ascii="Cambria" w:hAnsi="Cambria"/>
          <w:b/>
          <w:spacing w:val="5"/>
          <w:sz w:val="34"/>
        </w:rPr>
        <w:t> </w:t>
      </w:r>
      <w:r>
        <w:rPr/>
        <w:t>If</w:t>
      </w:r>
      <w:r>
        <w:rPr>
          <w:spacing w:val="-2"/>
        </w:rPr>
        <w:t> </w:t>
      </w:r>
      <w:r>
        <w:rPr/>
        <w:t>the</w:t>
      </w:r>
      <w:r>
        <w:rPr>
          <w:spacing w:val="-2"/>
        </w:rPr>
        <w:t> </w:t>
      </w:r>
      <w:r>
        <w:rPr/>
        <w:t>above</w:t>
      </w:r>
      <w:r>
        <w:rPr>
          <w:spacing w:val="-2"/>
        </w:rPr>
        <w:t> </w:t>
      </w:r>
      <w:r>
        <w:rPr/>
        <w:t>paragraph</w:t>
      </w:r>
      <w:r>
        <w:rPr>
          <w:spacing w:val="-2"/>
        </w:rPr>
        <w:t> </w:t>
      </w:r>
      <w:r>
        <w:rPr/>
        <w:t>isn’t</w:t>
      </w:r>
      <w:r>
        <w:rPr>
          <w:spacing w:val="-2"/>
        </w:rPr>
        <w:t> </w:t>
      </w:r>
      <w:r>
        <w:rPr/>
        <w:t>already</w:t>
      </w:r>
      <w:r>
        <w:rPr>
          <w:spacing w:val="-2"/>
        </w:rPr>
        <w:t> </w:t>
      </w:r>
      <w:r>
        <w:rPr/>
        <w:t>sending</w:t>
      </w:r>
      <w:r>
        <w:rPr>
          <w:spacing w:val="-2"/>
        </w:rPr>
        <w:t> </w:t>
      </w:r>
      <w:r>
        <w:rPr/>
        <w:t>warning</w:t>
      </w:r>
      <w:r>
        <w:rPr>
          <w:spacing w:val="-2"/>
        </w:rPr>
        <w:t> signals</w:t>
      </w:r>
    </w:p>
    <w:p>
      <w:pPr>
        <w:pStyle w:val="BodyText"/>
        <w:spacing w:before="31"/>
        <w:ind w:left="136"/>
      </w:pPr>
      <w:r>
        <w:rPr/>
        <w:t>...</w:t>
      </w:r>
      <w:r>
        <w:rPr>
          <w:spacing w:val="73"/>
          <w:w w:val="150"/>
        </w:rPr>
        <w:t> </w:t>
      </w:r>
      <w:r>
        <w:rPr/>
        <w:t>be</w:t>
      </w:r>
      <w:r>
        <w:rPr>
          <w:spacing w:val="38"/>
        </w:rPr>
        <w:t> </w:t>
      </w:r>
      <w:r>
        <w:rPr/>
        <w:t>very,</w:t>
      </w:r>
      <w:r>
        <w:rPr>
          <w:spacing w:val="43"/>
        </w:rPr>
        <w:t> </w:t>
      </w:r>
      <w:r>
        <w:rPr/>
        <w:t>very</w:t>
      </w:r>
      <w:r>
        <w:rPr>
          <w:spacing w:val="38"/>
        </w:rPr>
        <w:t> </w:t>
      </w:r>
      <w:r>
        <w:rPr/>
        <w:t>careful</w:t>
      </w:r>
      <w:r>
        <w:rPr>
          <w:spacing w:val="38"/>
        </w:rPr>
        <w:t> </w:t>
      </w:r>
      <w:r>
        <w:rPr/>
        <w:t>with</w:t>
      </w:r>
      <w:r>
        <w:rPr>
          <w:spacing w:val="38"/>
        </w:rPr>
        <w:t> </w:t>
      </w:r>
      <w:r>
        <w:rPr>
          <w:rFonts w:ascii="Palatino Linotype"/>
          <w:color w:val="A51ED1"/>
        </w:rPr>
        <w:t>terraform</w:t>
      </w:r>
      <w:r>
        <w:rPr>
          <w:rFonts w:ascii="Palatino Linotype"/>
          <w:color w:val="A51ED1"/>
          <w:spacing w:val="26"/>
        </w:rPr>
        <w:t>  </w:t>
      </w:r>
      <w:r>
        <w:rPr>
          <w:rFonts w:ascii="Palatino Linotype"/>
          <w:color w:val="A51ED1"/>
        </w:rPr>
        <w:t>destroy</w:t>
      </w:r>
      <w:r>
        <w:rPr/>
        <w:t>.</w:t>
      </w:r>
      <w:r>
        <w:rPr>
          <w:spacing w:val="73"/>
          <w:w w:val="150"/>
        </w:rPr>
        <w:t> </w:t>
      </w:r>
      <w:r>
        <w:rPr/>
        <w:t>You</w:t>
      </w:r>
      <w:r>
        <w:rPr>
          <w:spacing w:val="38"/>
        </w:rPr>
        <w:t> </w:t>
      </w:r>
      <w:r>
        <w:rPr/>
        <w:t>can</w:t>
      </w:r>
      <w:r>
        <w:rPr>
          <w:spacing w:val="38"/>
        </w:rPr>
        <w:t> </w:t>
      </w:r>
      <w:r>
        <w:rPr/>
        <w:t>easily</w:t>
      </w:r>
      <w:r>
        <w:rPr>
          <w:spacing w:val="38"/>
        </w:rPr>
        <w:t> </w:t>
      </w:r>
      <w:r>
        <w:rPr/>
        <w:t>destroy</w:t>
      </w:r>
      <w:r>
        <w:rPr>
          <w:spacing w:val="39"/>
        </w:rPr>
        <w:t> </w:t>
      </w:r>
      <w:r>
        <w:rPr>
          <w:spacing w:val="-4"/>
        </w:rPr>
        <w:t>your</w:t>
      </w:r>
    </w:p>
    <w:p>
      <w:pPr>
        <w:spacing w:after="0"/>
        <w:sectPr>
          <w:pgSz w:w="12240" w:h="15840"/>
          <w:pgMar w:header="1182" w:footer="2303" w:top="1560" w:bottom="2500" w:left="1700" w:right="1640"/>
        </w:sectPr>
      </w:pPr>
    </w:p>
    <w:p>
      <w:pPr>
        <w:pStyle w:val="BodyText"/>
        <w:spacing w:before="3"/>
        <w:rPr>
          <w:sz w:val="20"/>
        </w:rPr>
      </w:pPr>
    </w:p>
    <w:p>
      <w:pPr>
        <w:pStyle w:val="BodyText"/>
        <w:spacing w:before="166"/>
        <w:ind w:left="136"/>
      </w:pPr>
      <w:bookmarkStart w:name="_bookmark131" w:id="185"/>
      <w:bookmarkEnd w:id="185"/>
      <w:r>
        <w:rPr/>
      </w:r>
      <w:r>
        <w:rPr/>
        <w:t>entire</w:t>
      </w:r>
      <w:r>
        <w:rPr>
          <w:spacing w:val="-7"/>
        </w:rPr>
        <w:t> </w:t>
      </w:r>
      <w:r>
        <w:rPr>
          <w:spacing w:val="-2"/>
        </w:rPr>
        <w:t>infrastructure.</w:t>
      </w:r>
    </w:p>
    <w:p>
      <w:pPr>
        <w:pStyle w:val="BodyText"/>
        <w:spacing w:before="2"/>
        <w:rPr>
          <w:sz w:val="21"/>
        </w:rPr>
      </w:pPr>
      <w:r>
        <w:rPr/>
        <w:pict>
          <v:shape style="position:absolute;margin-left:91.801003pt;margin-top:13.25218pt;width:428.4pt;height:.1pt;mso-position-horizontal-relative:page;mso-position-vertical-relative:paragraph;z-index:-15662592;mso-wrap-distance-left:0;mso-wrap-distance-right:0" id="docshape331" coordorigin="1836,265" coordsize="8568,0" path="m1836,265l10404,265e" filled="false" stroked="true" strokeweight="1.1338pt" strokecolor="#7f7f7f">
            <v:path arrowok="t"/>
            <v:stroke dashstyle="solid"/>
            <w10:wrap type="topAndBottom"/>
          </v:shape>
        </w:pict>
      </w:r>
    </w:p>
    <w:p>
      <w:pPr>
        <w:pStyle w:val="BodyText"/>
        <w:spacing w:before="1"/>
        <w:rPr>
          <w:sz w:val="29"/>
        </w:rPr>
      </w:pPr>
    </w:p>
    <w:p>
      <w:pPr>
        <w:pStyle w:val="BodyText"/>
        <w:spacing w:line="307" w:lineRule="auto" w:before="166"/>
        <w:ind w:left="136"/>
      </w:pPr>
      <w:r>
        <w:rPr/>
        <w:t>If you only want to destroy a specific resource then you can use the </w:t>
      </w:r>
      <w:r>
        <w:rPr>
          <w:rFonts w:ascii="Courier New" w:hAnsi="Courier New"/>
          <w:color w:val="A51ED1"/>
          <w:sz w:val="20"/>
        </w:rPr>
        <w:t>-target</w:t>
      </w:r>
      <w:r>
        <w:rPr>
          <w:rFonts w:ascii="Courier New" w:hAnsi="Courier New"/>
          <w:color w:val="A51ED1"/>
          <w:spacing w:val="-51"/>
          <w:sz w:val="20"/>
        </w:rPr>
        <w:t> </w:t>
      </w:r>
      <w:r>
        <w:rPr/>
        <w:t>flag. For example, to only destroy the </w:t>
      </w:r>
      <w:r>
        <w:rPr>
          <w:rFonts w:ascii="Courier New" w:hAnsi="Courier New"/>
          <w:color w:val="A51ED1"/>
          <w:sz w:val="20"/>
        </w:rPr>
        <w:t>aws_eip.base</w:t>
      </w:r>
      <w:r>
        <w:rPr>
          <w:rFonts w:ascii="Courier New" w:hAnsi="Courier New"/>
          <w:color w:val="A51ED1"/>
          <w:spacing w:val="-38"/>
          <w:sz w:val="20"/>
        </w:rPr>
        <w:t> </w:t>
      </w:r>
      <w:r>
        <w:rPr/>
        <w:t>resource we’d use:</w:t>
      </w:r>
    </w:p>
    <w:p>
      <w:pPr>
        <w:pStyle w:val="BodyText"/>
        <w:spacing w:before="10"/>
        <w:rPr>
          <w:sz w:val="11"/>
        </w:rPr>
      </w:pPr>
      <w:r>
        <w:rPr/>
        <w:pict>
          <v:group style="position:absolute;margin-left:91.801003pt;margin-top:7.996898pt;width:428.45pt;height:241.6pt;mso-position-horizontal-relative:page;mso-position-vertical-relative:paragraph;z-index:-15662080;mso-wrap-distance-left:0;mso-wrap-distance-right:0" id="docshapegroup332" coordorigin="1836,160" coordsize="8569,4832">
            <v:shape style="position:absolute;left:1836;top:159;width:8569;height:4832" id="docshape333" coordorigin="1836,160" coordsize="8569,4832" path="m10404,160l1921,160,1888,167,1861,185,1843,212,1836,245,1836,4907,1843,4940,1861,4967,1888,4985,1921,4992,10319,4992,10352,4985,10379,4967,10397,4940,10404,4907,10404,160xe" filled="true" fillcolor="#8a8b8b" stroked="false">
              <v:path arrowok="t"/>
              <v:fill type="solid"/>
            </v:shape>
            <v:shape style="position:absolute;left:1864;top:330;width:8512;height:4634" id="docshape334" coordorigin="1864,330" coordsize="8512,4634" path="m10376,330l1921,330,1899,334,1881,347,1869,365,1864,387,1864,4907,1869,4929,1881,4947,1899,4959,1921,4963,10319,4963,10341,4959,10359,4947,10371,4929,10376,4907,10376,330xe" filled="true" fillcolor="#f6f6f5" stroked="false">
              <v:path arrowok="t"/>
              <v:fill type="solid"/>
            </v:shape>
            <v:line style="position:absolute" from="2148,1002" to="10192,1002" stroked="true" strokeweight="1.4173pt" strokecolor="#989899">
              <v:stroke dashstyle="solid"/>
            </v:line>
            <v:shape style="position:absolute;left:2147;top:469;width:3964;height:326" type="#_x0000_t202" id="docshape335" filled="false" stroked="false">
              <v:textbox inset="0,0,0,0">
                <w:txbxContent>
                  <w:p>
                    <w:pPr>
                      <w:spacing w:before="48"/>
                      <w:ind w:left="0" w:right="0" w:firstLine="0"/>
                      <w:jc w:val="left"/>
                      <w:rPr>
                        <w:rFonts w:ascii="Cambria"/>
                        <w:b/>
                        <w:sz w:val="20"/>
                      </w:rPr>
                    </w:pPr>
                    <w:bookmarkStart w:name="_bookmark132" w:id="186"/>
                    <w:bookmarkEnd w:id="186"/>
                    <w:r>
                      <w:rPr/>
                    </w:r>
                    <w:r>
                      <w:rPr>
                        <w:rFonts w:ascii="Cambria"/>
                        <w:b/>
                        <w:sz w:val="20"/>
                      </w:rPr>
                      <w:t>Listing</w:t>
                    </w:r>
                    <w:r>
                      <w:rPr>
                        <w:rFonts w:ascii="Cambria"/>
                        <w:b/>
                        <w:spacing w:val="21"/>
                        <w:sz w:val="20"/>
                      </w:rPr>
                      <w:t> </w:t>
                    </w:r>
                    <w:r>
                      <w:rPr>
                        <w:rFonts w:ascii="Cambria"/>
                        <w:b/>
                        <w:sz w:val="20"/>
                      </w:rPr>
                      <w:t>2.40:</w:t>
                    </w:r>
                    <w:r>
                      <w:rPr>
                        <w:rFonts w:ascii="Cambria"/>
                        <w:b/>
                        <w:spacing w:val="43"/>
                        <w:sz w:val="20"/>
                      </w:rPr>
                      <w:t> </w:t>
                    </w:r>
                    <w:r>
                      <w:rPr>
                        <w:rFonts w:ascii="Cambria"/>
                        <w:b/>
                        <w:sz w:val="20"/>
                      </w:rPr>
                      <w:t>Destroying</w:t>
                    </w:r>
                    <w:r>
                      <w:rPr>
                        <w:rFonts w:ascii="Cambria"/>
                        <w:b/>
                        <w:spacing w:val="22"/>
                        <w:sz w:val="20"/>
                      </w:rPr>
                      <w:t> </w:t>
                    </w:r>
                    <w:r>
                      <w:rPr>
                        <w:rFonts w:ascii="Cambria"/>
                        <w:b/>
                        <w:sz w:val="20"/>
                      </w:rPr>
                      <w:t>a</w:t>
                    </w:r>
                    <w:r>
                      <w:rPr>
                        <w:rFonts w:ascii="Cambria"/>
                        <w:b/>
                        <w:spacing w:val="21"/>
                        <w:sz w:val="20"/>
                      </w:rPr>
                      <w:t> </w:t>
                    </w:r>
                    <w:r>
                      <w:rPr>
                        <w:rFonts w:ascii="Cambria"/>
                        <w:b/>
                        <w:sz w:val="20"/>
                      </w:rPr>
                      <w:t>single</w:t>
                    </w:r>
                    <w:r>
                      <w:rPr>
                        <w:rFonts w:ascii="Cambria"/>
                        <w:b/>
                        <w:spacing w:val="22"/>
                        <w:sz w:val="20"/>
                      </w:rPr>
                      <w:t> </w:t>
                    </w:r>
                    <w:r>
                      <w:rPr>
                        <w:rFonts w:ascii="Cambria"/>
                        <w:b/>
                        <w:spacing w:val="-2"/>
                        <w:sz w:val="20"/>
                      </w:rPr>
                      <w:t>resource</w:t>
                    </w:r>
                  </w:p>
                </w:txbxContent>
              </v:textbox>
              <w10:wrap type="none"/>
            </v:shape>
            <v:shape style="position:absolute;left:2147;top:1286;width:7239;height:3357" type="#_x0000_t202" id="docshape336" filled="false" stroked="false">
              <v:textbox inset="0,0,0,0">
                <w:txbxContent>
                  <w:p>
                    <w:pPr>
                      <w:spacing w:line="276" w:lineRule="auto" w:before="22"/>
                      <w:ind w:left="0" w:right="2218" w:firstLine="0"/>
                      <w:jc w:val="left"/>
                      <w:rPr>
                        <w:rFonts w:ascii="Courier New"/>
                        <w:sz w:val="20"/>
                      </w:rPr>
                    </w:pPr>
                    <w:r>
                      <w:rPr>
                        <w:rFonts w:ascii="Courier New"/>
                        <w:sz w:val="20"/>
                      </w:rPr>
                      <w:t>$ terraform destroy -target=aws_eip.base Do you really want to destroy?</w:t>
                    </w:r>
                  </w:p>
                  <w:p>
                    <w:pPr>
                      <w:spacing w:line="276" w:lineRule="auto" w:before="0"/>
                      <w:ind w:left="489" w:right="0" w:hanging="245"/>
                      <w:jc w:val="left"/>
                      <w:rPr>
                        <w:rFonts w:ascii="Courier New"/>
                        <w:sz w:val="20"/>
                      </w:rPr>
                    </w:pPr>
                    <w:r>
                      <w:rPr>
                        <w:rFonts w:ascii="Courier New"/>
                        <w:sz w:val="20"/>
                      </w:rPr>
                      <w:t>Terraform will delete the following infrastructure: </w:t>
                    </w:r>
                    <w:r>
                      <w:rPr>
                        <w:rFonts w:ascii="Courier New"/>
                        <w:spacing w:val="-2"/>
                        <w:sz w:val="20"/>
                      </w:rPr>
                      <w:t>aws_eip.base</w:t>
                    </w:r>
                  </w:p>
                  <w:p>
                    <w:pPr>
                      <w:spacing w:line="226" w:lineRule="exact" w:before="0"/>
                      <w:ind w:left="244" w:right="0" w:firstLine="0"/>
                      <w:jc w:val="left"/>
                      <w:rPr>
                        <w:rFonts w:ascii="Courier New"/>
                        <w:sz w:val="20"/>
                      </w:rPr>
                    </w:pPr>
                    <w:r>
                      <w:rPr>
                        <w:rFonts w:ascii="Courier New"/>
                        <w:sz w:val="20"/>
                      </w:rPr>
                      <w:t>There</w:t>
                    </w:r>
                    <w:r>
                      <w:rPr>
                        <w:rFonts w:ascii="Courier New"/>
                        <w:spacing w:val="3"/>
                        <w:sz w:val="20"/>
                      </w:rPr>
                      <w:t> </w:t>
                    </w:r>
                    <w:r>
                      <w:rPr>
                        <w:rFonts w:ascii="Courier New"/>
                        <w:sz w:val="20"/>
                      </w:rPr>
                      <w:t>is</w:t>
                    </w:r>
                    <w:r>
                      <w:rPr>
                        <w:rFonts w:ascii="Courier New"/>
                        <w:spacing w:val="4"/>
                        <w:sz w:val="20"/>
                      </w:rPr>
                      <w:t> </w:t>
                    </w:r>
                    <w:r>
                      <w:rPr>
                        <w:rFonts w:ascii="Courier New"/>
                        <w:sz w:val="20"/>
                      </w:rPr>
                      <w:t>no</w:t>
                    </w:r>
                    <w:r>
                      <w:rPr>
                        <w:rFonts w:ascii="Courier New"/>
                        <w:spacing w:val="4"/>
                        <w:sz w:val="20"/>
                      </w:rPr>
                      <w:t> </w:t>
                    </w:r>
                    <w:r>
                      <w:rPr>
                        <w:rFonts w:ascii="Courier New"/>
                        <w:sz w:val="20"/>
                      </w:rPr>
                      <w:t>undo.</w:t>
                    </w:r>
                    <w:r>
                      <w:rPr>
                        <w:rFonts w:ascii="Courier New"/>
                        <w:spacing w:val="4"/>
                        <w:sz w:val="20"/>
                      </w:rPr>
                      <w:t> </w:t>
                    </w:r>
                    <w:r>
                      <w:rPr>
                        <w:rFonts w:ascii="Courier New"/>
                        <w:sz w:val="20"/>
                      </w:rPr>
                      <w:t>Only</w:t>
                    </w:r>
                    <w:r>
                      <w:rPr>
                        <w:rFonts w:ascii="Courier New"/>
                        <w:spacing w:val="3"/>
                        <w:sz w:val="20"/>
                      </w:rPr>
                      <w:t> </w:t>
                    </w:r>
                    <w:r>
                      <w:rPr>
                        <w:rFonts w:ascii="Courier New"/>
                        <w:sz w:val="20"/>
                      </w:rPr>
                      <w:t>'yes'</w:t>
                    </w:r>
                    <w:r>
                      <w:rPr>
                        <w:rFonts w:ascii="Courier New"/>
                        <w:spacing w:val="4"/>
                        <w:sz w:val="20"/>
                      </w:rPr>
                      <w:t> </w:t>
                    </w:r>
                    <w:r>
                      <w:rPr>
                        <w:rFonts w:ascii="Courier New"/>
                        <w:sz w:val="20"/>
                      </w:rPr>
                      <w:t>will</w:t>
                    </w:r>
                    <w:r>
                      <w:rPr>
                        <w:rFonts w:ascii="Courier New"/>
                        <w:spacing w:val="4"/>
                        <w:sz w:val="20"/>
                      </w:rPr>
                      <w:t> </w:t>
                    </w:r>
                    <w:r>
                      <w:rPr>
                        <w:rFonts w:ascii="Courier New"/>
                        <w:sz w:val="20"/>
                      </w:rPr>
                      <w:t>be</w:t>
                    </w:r>
                    <w:r>
                      <w:rPr>
                        <w:rFonts w:ascii="Courier New"/>
                        <w:spacing w:val="4"/>
                        <w:sz w:val="20"/>
                      </w:rPr>
                      <w:t> </w:t>
                    </w:r>
                    <w:r>
                      <w:rPr>
                        <w:rFonts w:ascii="Courier New"/>
                        <w:sz w:val="20"/>
                      </w:rPr>
                      <w:t>accepted</w:t>
                    </w:r>
                    <w:r>
                      <w:rPr>
                        <w:rFonts w:ascii="Courier New"/>
                        <w:spacing w:val="4"/>
                        <w:sz w:val="20"/>
                      </w:rPr>
                      <w:t> </w:t>
                    </w:r>
                    <w:r>
                      <w:rPr>
                        <w:rFonts w:ascii="Courier New"/>
                        <w:sz w:val="20"/>
                      </w:rPr>
                      <w:t>to</w:t>
                    </w:r>
                    <w:r>
                      <w:rPr>
                        <w:rFonts w:ascii="Courier New"/>
                        <w:spacing w:val="3"/>
                        <w:sz w:val="20"/>
                      </w:rPr>
                      <w:t> </w:t>
                    </w:r>
                    <w:r>
                      <w:rPr>
                        <w:rFonts w:ascii="Courier New"/>
                        <w:spacing w:val="-2"/>
                        <w:sz w:val="20"/>
                      </w:rPr>
                      <w:t>confirm.</w:t>
                    </w:r>
                  </w:p>
                  <w:p>
                    <w:pPr>
                      <w:spacing w:line="240" w:lineRule="auto" w:before="9"/>
                      <w:rPr>
                        <w:rFonts w:ascii="Courier New"/>
                        <w:sz w:val="25"/>
                      </w:rPr>
                    </w:pPr>
                  </w:p>
                  <w:p>
                    <w:pPr>
                      <w:spacing w:before="0"/>
                      <w:ind w:left="244" w:right="0" w:firstLine="0"/>
                      <w:jc w:val="left"/>
                      <w:rPr>
                        <w:rFonts w:ascii="Courier New"/>
                        <w:sz w:val="20"/>
                      </w:rPr>
                    </w:pPr>
                    <w:r>
                      <w:rPr>
                        <w:rFonts w:ascii="Courier New"/>
                        <w:sz w:val="20"/>
                      </w:rPr>
                      <w:t>Enter</w:t>
                    </w:r>
                    <w:r>
                      <w:rPr>
                        <w:rFonts w:ascii="Courier New"/>
                        <w:spacing w:val="3"/>
                        <w:sz w:val="20"/>
                      </w:rPr>
                      <w:t> </w:t>
                    </w:r>
                    <w:r>
                      <w:rPr>
                        <w:rFonts w:ascii="Courier New"/>
                        <w:sz w:val="20"/>
                      </w:rPr>
                      <w:t>a</w:t>
                    </w:r>
                    <w:r>
                      <w:rPr>
                        <w:rFonts w:ascii="Courier New"/>
                        <w:spacing w:val="4"/>
                        <w:sz w:val="20"/>
                      </w:rPr>
                      <w:t> </w:t>
                    </w:r>
                    <w:r>
                      <w:rPr>
                        <w:rFonts w:ascii="Courier New"/>
                        <w:sz w:val="20"/>
                      </w:rPr>
                      <w:t>value:</w:t>
                    </w:r>
                    <w:r>
                      <w:rPr>
                        <w:rFonts w:ascii="Courier New"/>
                        <w:spacing w:val="4"/>
                        <w:sz w:val="20"/>
                      </w:rPr>
                      <w:t> </w:t>
                    </w:r>
                    <w:r>
                      <w:rPr>
                        <w:rFonts w:ascii="Courier New"/>
                        <w:spacing w:val="-5"/>
                        <w:sz w:val="20"/>
                      </w:rPr>
                      <w:t>yes</w:t>
                    </w:r>
                  </w:p>
                  <w:p>
                    <w:pPr>
                      <w:spacing w:line="240" w:lineRule="auto" w:before="10"/>
                      <w:rPr>
                        <w:rFonts w:ascii="Courier New"/>
                        <w:sz w:val="25"/>
                      </w:rPr>
                    </w:pPr>
                  </w:p>
                  <w:p>
                    <w:pPr>
                      <w:spacing w:line="276" w:lineRule="auto" w:before="0"/>
                      <w:ind w:left="0" w:right="0" w:firstLine="0"/>
                      <w:jc w:val="left"/>
                      <w:rPr>
                        <w:rFonts w:ascii="Courier New"/>
                        <w:sz w:val="20"/>
                      </w:rPr>
                    </w:pPr>
                    <w:r>
                      <w:rPr>
                        <w:rFonts w:ascii="Courier New"/>
                        <w:sz w:val="20"/>
                      </w:rPr>
                      <w:t>aws_eip.base: Refreshing state... (ID: eipalloc-ca1466f5) aws_eip.base: Destroying...</w:t>
                    </w:r>
                  </w:p>
                  <w:p>
                    <w:pPr>
                      <w:spacing w:line="226" w:lineRule="exact" w:before="0"/>
                      <w:ind w:left="0" w:right="0" w:firstLine="0"/>
                      <w:jc w:val="left"/>
                      <w:rPr>
                        <w:rFonts w:ascii="Courier New"/>
                        <w:sz w:val="20"/>
                      </w:rPr>
                    </w:pPr>
                    <w:r>
                      <w:rPr>
                        <w:rFonts w:ascii="Courier New"/>
                        <w:sz w:val="20"/>
                      </w:rPr>
                      <w:t>aws_eip.base:</w:t>
                    </w:r>
                    <w:r>
                      <w:rPr>
                        <w:rFonts w:ascii="Courier New"/>
                        <w:spacing w:val="5"/>
                        <w:sz w:val="20"/>
                      </w:rPr>
                      <w:t> </w:t>
                    </w:r>
                    <w:r>
                      <w:rPr>
                        <w:rFonts w:ascii="Courier New"/>
                        <w:sz w:val="20"/>
                      </w:rPr>
                      <w:t>Destruction</w:t>
                    </w:r>
                    <w:r>
                      <w:rPr>
                        <w:rFonts w:ascii="Courier New"/>
                        <w:spacing w:val="5"/>
                        <w:sz w:val="20"/>
                      </w:rPr>
                      <w:t> </w:t>
                    </w:r>
                    <w:r>
                      <w:rPr>
                        <w:rFonts w:ascii="Courier New"/>
                        <w:color w:val="6B9F69"/>
                        <w:spacing w:val="-2"/>
                        <w:sz w:val="20"/>
                      </w:rPr>
                      <w:t>complete</w:t>
                    </w:r>
                  </w:p>
                  <w:p>
                    <w:pPr>
                      <w:spacing w:line="240" w:lineRule="auto" w:before="10"/>
                      <w:rPr>
                        <w:rFonts w:ascii="Courier New"/>
                        <w:sz w:val="25"/>
                      </w:rPr>
                    </w:pPr>
                  </w:p>
                  <w:p>
                    <w:pPr>
                      <w:spacing w:line="214" w:lineRule="exact" w:before="1"/>
                      <w:ind w:left="0" w:right="0" w:firstLine="0"/>
                      <w:jc w:val="left"/>
                      <w:rPr>
                        <w:rFonts w:ascii="Courier New"/>
                        <w:sz w:val="20"/>
                      </w:rPr>
                    </w:pPr>
                    <w:r>
                      <w:rPr>
                        <w:rFonts w:ascii="Courier New"/>
                        <w:sz w:val="20"/>
                      </w:rPr>
                      <w:t>Destroy</w:t>
                    </w:r>
                    <w:r>
                      <w:rPr>
                        <w:rFonts w:ascii="Courier New"/>
                        <w:spacing w:val="4"/>
                        <w:sz w:val="20"/>
                      </w:rPr>
                      <w:t> </w:t>
                    </w:r>
                    <w:r>
                      <w:rPr>
                        <w:rFonts w:ascii="Courier New"/>
                        <w:color w:val="6B9F69"/>
                        <w:sz w:val="20"/>
                      </w:rPr>
                      <w:t>complete</w:t>
                    </w:r>
                    <w:r>
                      <w:rPr>
                        <w:rFonts w:ascii="Courier New"/>
                        <w:sz w:val="20"/>
                      </w:rPr>
                      <w:t>!</w:t>
                    </w:r>
                    <w:r>
                      <w:rPr>
                        <w:rFonts w:ascii="Courier New"/>
                        <w:spacing w:val="5"/>
                        <w:sz w:val="20"/>
                      </w:rPr>
                      <w:t> </w:t>
                    </w:r>
                    <w:r>
                      <w:rPr>
                        <w:rFonts w:ascii="Courier New"/>
                        <w:sz w:val="20"/>
                      </w:rPr>
                      <w:t>Resources:</w:t>
                    </w:r>
                    <w:r>
                      <w:rPr>
                        <w:rFonts w:ascii="Courier New"/>
                        <w:spacing w:val="4"/>
                        <w:sz w:val="20"/>
                      </w:rPr>
                      <w:t> </w:t>
                    </w:r>
                    <w:r>
                      <w:rPr>
                        <w:rFonts w:ascii="Courier New"/>
                        <w:sz w:val="20"/>
                      </w:rPr>
                      <w:t>1</w:t>
                    </w:r>
                    <w:r>
                      <w:rPr>
                        <w:rFonts w:ascii="Courier New"/>
                        <w:spacing w:val="5"/>
                        <w:sz w:val="20"/>
                      </w:rPr>
                      <w:t> </w:t>
                    </w:r>
                    <w:r>
                      <w:rPr>
                        <w:rFonts w:ascii="Courier New"/>
                        <w:spacing w:val="-2"/>
                        <w:sz w:val="20"/>
                      </w:rPr>
                      <w:t>destroyed.</w:t>
                    </w:r>
                  </w:p>
                </w:txbxContent>
              </v:textbox>
              <w10:wrap type="none"/>
            </v:shape>
            <w10:wrap type="topAndBottom"/>
          </v:group>
        </w:pict>
      </w:r>
    </w:p>
    <w:p>
      <w:pPr>
        <w:spacing w:line="307" w:lineRule="auto" w:before="95"/>
        <w:ind w:left="136" w:right="194" w:hanging="8"/>
        <w:jc w:val="both"/>
        <w:rPr>
          <w:sz w:val="24"/>
        </w:rPr>
      </w:pPr>
      <w:r>
        <w:rPr>
          <w:sz w:val="24"/>
        </w:rPr>
        <w:t>You</w:t>
      </w:r>
      <w:r>
        <w:rPr>
          <w:spacing w:val="-12"/>
          <w:sz w:val="24"/>
        </w:rPr>
        <w:t> </w:t>
      </w:r>
      <w:r>
        <w:rPr>
          <w:sz w:val="24"/>
        </w:rPr>
        <w:t>can see only our </w:t>
      </w:r>
      <w:r>
        <w:rPr>
          <w:rFonts w:ascii="Courier New"/>
          <w:color w:val="A51ED1"/>
          <w:sz w:val="20"/>
        </w:rPr>
        <w:t>aws_eip.base</w:t>
      </w:r>
      <w:r>
        <w:rPr>
          <w:rFonts w:ascii="Courier New"/>
          <w:color w:val="A51ED1"/>
          <w:spacing w:val="-30"/>
          <w:sz w:val="20"/>
        </w:rPr>
        <w:t> </w:t>
      </w:r>
      <w:r>
        <w:rPr>
          <w:sz w:val="24"/>
        </w:rPr>
        <w:t>resource is destroyed.</w:t>
      </w:r>
      <w:r>
        <w:rPr>
          <w:spacing w:val="40"/>
          <w:sz w:val="24"/>
        </w:rPr>
        <w:t> </w:t>
      </w:r>
      <w:r>
        <w:rPr>
          <w:sz w:val="24"/>
        </w:rPr>
        <w:t>The </w:t>
      </w:r>
      <w:r>
        <w:rPr>
          <w:rFonts w:ascii="Courier New"/>
          <w:color w:val="A51ED1"/>
          <w:sz w:val="20"/>
        </w:rPr>
        <w:t>-target</w:t>
      </w:r>
      <w:r>
        <w:rPr>
          <w:rFonts w:ascii="Courier New"/>
          <w:color w:val="A51ED1"/>
          <w:spacing w:val="-30"/>
          <w:sz w:val="20"/>
        </w:rPr>
        <w:t> </w:t>
      </w:r>
      <w:r>
        <w:rPr>
          <w:sz w:val="24"/>
        </w:rPr>
        <w:t>flag will also</w:t>
      </w:r>
      <w:r>
        <w:rPr>
          <w:spacing w:val="-15"/>
          <w:sz w:val="24"/>
        </w:rPr>
        <w:t> </w:t>
      </w:r>
      <w:r>
        <w:rPr>
          <w:sz w:val="24"/>
        </w:rPr>
        <w:t>destroy</w:t>
      </w:r>
      <w:r>
        <w:rPr>
          <w:spacing w:val="-14"/>
          <w:sz w:val="24"/>
        </w:rPr>
        <w:t> </w:t>
      </w:r>
      <w:r>
        <w:rPr>
          <w:sz w:val="24"/>
        </w:rPr>
        <w:t>any</w:t>
      </w:r>
      <w:r>
        <w:rPr>
          <w:spacing w:val="-15"/>
          <w:sz w:val="24"/>
        </w:rPr>
        <w:t> </w:t>
      </w:r>
      <w:r>
        <w:rPr>
          <w:sz w:val="24"/>
        </w:rPr>
        <w:t>dependencies</w:t>
      </w:r>
      <w:r>
        <w:rPr>
          <w:spacing w:val="-14"/>
          <w:sz w:val="24"/>
        </w:rPr>
        <w:t> </w:t>
      </w:r>
      <w:r>
        <w:rPr>
          <w:sz w:val="24"/>
        </w:rPr>
        <w:t>of</w:t>
      </w:r>
      <w:r>
        <w:rPr>
          <w:spacing w:val="-15"/>
          <w:sz w:val="24"/>
        </w:rPr>
        <w:t> </w:t>
      </w:r>
      <w:r>
        <w:rPr>
          <w:sz w:val="24"/>
        </w:rPr>
        <w:t>the</w:t>
      </w:r>
      <w:r>
        <w:rPr>
          <w:spacing w:val="-13"/>
          <w:sz w:val="24"/>
        </w:rPr>
        <w:t> </w:t>
      </w:r>
      <w:r>
        <w:rPr>
          <w:sz w:val="24"/>
        </w:rPr>
        <w:t>resource</w:t>
      </w:r>
      <w:r>
        <w:rPr>
          <w:spacing w:val="-7"/>
          <w:sz w:val="24"/>
        </w:rPr>
        <w:t> </w:t>
      </w:r>
      <w:r>
        <w:rPr>
          <w:sz w:val="24"/>
        </w:rPr>
        <w:t>specified.</w:t>
      </w:r>
      <w:r>
        <w:rPr>
          <w:spacing w:val="19"/>
          <w:sz w:val="24"/>
        </w:rPr>
        <w:t> </w:t>
      </w:r>
      <w:r>
        <w:rPr>
          <w:sz w:val="24"/>
        </w:rPr>
        <w:t>So</w:t>
      </w:r>
      <w:r>
        <w:rPr>
          <w:spacing w:val="-8"/>
          <w:sz w:val="24"/>
        </w:rPr>
        <w:t> </w:t>
      </w:r>
      <w:r>
        <w:rPr>
          <w:sz w:val="24"/>
        </w:rPr>
        <w:t>using</w:t>
      </w:r>
      <w:r>
        <w:rPr>
          <w:spacing w:val="-8"/>
          <w:sz w:val="24"/>
        </w:rPr>
        <w:t> </w:t>
      </w:r>
      <w:r>
        <w:rPr>
          <w:sz w:val="24"/>
        </w:rPr>
        <w:t>the</w:t>
      </w:r>
      <w:r>
        <w:rPr>
          <w:spacing w:val="-9"/>
          <w:sz w:val="24"/>
        </w:rPr>
        <w:t> </w:t>
      </w:r>
      <w:r>
        <w:rPr>
          <w:rFonts w:ascii="Courier New"/>
          <w:color w:val="A51ED1"/>
          <w:sz w:val="20"/>
        </w:rPr>
        <w:t>-target</w:t>
      </w:r>
      <w:r>
        <w:rPr>
          <w:rFonts w:ascii="Courier New"/>
          <w:color w:val="A51ED1"/>
          <w:spacing w:val="-30"/>
          <w:sz w:val="20"/>
        </w:rPr>
        <w:t> </w:t>
      </w:r>
      <w:r>
        <w:rPr>
          <w:sz w:val="24"/>
        </w:rPr>
        <w:t>flag to</w:t>
      </w:r>
      <w:r>
        <w:rPr>
          <w:spacing w:val="-14"/>
          <w:sz w:val="24"/>
        </w:rPr>
        <w:t> </w:t>
      </w:r>
      <w:r>
        <w:rPr>
          <w:sz w:val="24"/>
        </w:rPr>
        <w:t>destroy the </w:t>
      </w:r>
      <w:r>
        <w:rPr>
          <w:rFonts w:ascii="Courier New"/>
          <w:color w:val="A51ED1"/>
          <w:sz w:val="20"/>
        </w:rPr>
        <w:t>aws_instance.base</w:t>
      </w:r>
      <w:r>
        <w:rPr>
          <w:rFonts w:ascii="Courier New"/>
          <w:color w:val="A51ED1"/>
          <w:spacing w:val="-30"/>
          <w:sz w:val="20"/>
        </w:rPr>
        <w:t> </w:t>
      </w:r>
      <w:r>
        <w:rPr>
          <w:sz w:val="24"/>
        </w:rPr>
        <w:t>resource would also destroy the </w:t>
      </w:r>
      <w:r>
        <w:rPr>
          <w:rFonts w:ascii="Courier New"/>
          <w:color w:val="A51ED1"/>
          <w:sz w:val="20"/>
        </w:rPr>
        <w:t>aws_eip.base </w:t>
      </w:r>
      <w:r>
        <w:rPr>
          <w:spacing w:val="-2"/>
          <w:sz w:val="24"/>
        </w:rPr>
        <w:t>resource.</w:t>
      </w:r>
    </w:p>
    <w:p>
      <w:pPr>
        <w:spacing w:line="307" w:lineRule="auto" w:before="135"/>
        <w:ind w:left="136" w:right="194" w:hanging="8"/>
        <w:jc w:val="both"/>
        <w:rPr>
          <w:sz w:val="24"/>
        </w:rPr>
      </w:pPr>
      <w:r>
        <w:rPr>
          <w:sz w:val="24"/>
        </w:rPr>
        <w:t>You</w:t>
      </w:r>
      <w:r>
        <w:rPr>
          <w:spacing w:val="-15"/>
          <w:sz w:val="24"/>
        </w:rPr>
        <w:t> </w:t>
      </w:r>
      <w:r>
        <w:rPr>
          <w:sz w:val="24"/>
        </w:rPr>
        <w:t>can</w:t>
      </w:r>
      <w:r>
        <w:rPr>
          <w:spacing w:val="-14"/>
          <w:sz w:val="24"/>
        </w:rPr>
        <w:t> </w:t>
      </w:r>
      <w:r>
        <w:rPr>
          <w:sz w:val="24"/>
        </w:rPr>
        <w:t>also</w:t>
      </w:r>
      <w:r>
        <w:rPr>
          <w:spacing w:val="-15"/>
          <w:sz w:val="24"/>
        </w:rPr>
        <w:t> </w:t>
      </w:r>
      <w:r>
        <w:rPr>
          <w:sz w:val="24"/>
        </w:rPr>
        <w:t>plan</w:t>
      </w:r>
      <w:r>
        <w:rPr>
          <w:spacing w:val="-2"/>
          <w:sz w:val="24"/>
        </w:rPr>
        <w:t> </w:t>
      </w:r>
      <w:r>
        <w:rPr>
          <w:sz w:val="24"/>
        </w:rPr>
        <w:t>the </w:t>
      </w:r>
      <w:r>
        <w:rPr>
          <w:rFonts w:ascii="Courier New"/>
          <w:color w:val="A51ED1"/>
          <w:sz w:val="20"/>
        </w:rPr>
        <w:t>terraform</w:t>
      </w:r>
      <w:r>
        <w:rPr>
          <w:rFonts w:ascii="Courier New"/>
          <w:color w:val="A51ED1"/>
          <w:spacing w:val="-2"/>
          <w:sz w:val="20"/>
        </w:rPr>
        <w:t> </w:t>
      </w:r>
      <w:r>
        <w:rPr>
          <w:rFonts w:ascii="Courier New"/>
          <w:color w:val="A51ED1"/>
          <w:sz w:val="20"/>
        </w:rPr>
        <w:t>destroy</w:t>
      </w:r>
      <w:r>
        <w:rPr>
          <w:rFonts w:ascii="Courier New"/>
          <w:color w:val="A51ED1"/>
          <w:spacing w:val="-30"/>
          <w:sz w:val="20"/>
        </w:rPr>
        <w:t> </w:t>
      </w:r>
      <w:r>
        <w:rPr>
          <w:sz w:val="24"/>
        </w:rPr>
        <w:t>process by passing the </w:t>
      </w:r>
      <w:r>
        <w:rPr>
          <w:rFonts w:ascii="Courier New"/>
          <w:color w:val="A51ED1"/>
          <w:sz w:val="20"/>
        </w:rPr>
        <w:t>-destroy</w:t>
      </w:r>
      <w:r>
        <w:rPr>
          <w:rFonts w:ascii="Courier New"/>
          <w:color w:val="A51ED1"/>
          <w:spacing w:val="-30"/>
          <w:sz w:val="20"/>
        </w:rPr>
        <w:t> </w:t>
      </w:r>
      <w:r>
        <w:rPr>
          <w:sz w:val="24"/>
        </w:rPr>
        <w:t>flag to the </w:t>
      </w:r>
      <w:r>
        <w:rPr>
          <w:rFonts w:ascii="Courier New"/>
          <w:color w:val="A51ED1"/>
          <w:sz w:val="20"/>
        </w:rPr>
        <w:t>terraform plan</w:t>
      </w:r>
      <w:r>
        <w:rPr>
          <w:rFonts w:ascii="Courier New"/>
          <w:color w:val="A51ED1"/>
          <w:spacing w:val="-34"/>
          <w:sz w:val="20"/>
        </w:rPr>
        <w:t> </w:t>
      </w:r>
      <w:r>
        <w:rPr>
          <w:sz w:val="24"/>
        </w:rPr>
        <w:t>command and saving a plan file.</w:t>
      </w:r>
    </w:p>
    <w:p>
      <w:pPr>
        <w:pStyle w:val="BodyText"/>
        <w:spacing w:before="11"/>
        <w:rPr>
          <w:sz w:val="11"/>
        </w:rPr>
      </w:pPr>
      <w:r>
        <w:rPr/>
        <w:pict>
          <v:group style="position:absolute;margin-left:91.801003pt;margin-top:7.999268pt;width:428.45pt;height:85.6pt;mso-position-horizontal-relative:page;mso-position-vertical-relative:paragraph;z-index:-15661568;mso-wrap-distance-left:0;mso-wrap-distance-right:0" id="docshapegroup337" coordorigin="1836,160" coordsize="8569,1712">
            <v:shape style="position:absolute;left:1836;top:159;width:8569;height:1712" id="docshape338" coordorigin="1836,160" coordsize="8569,1712" path="m10404,160l1921,160,1888,167,1861,185,1843,212,1836,245,1836,1786,1843,1819,1861,1846,1888,1865,1921,1871,10319,1871,10352,1865,10379,1846,10397,1819,10404,1786,10404,160xe" filled="true" fillcolor="#8a8b8b" stroked="false">
              <v:path arrowok="t"/>
              <v:fill type="solid"/>
            </v:shape>
            <v:shape style="position:absolute;left:1864;top:330;width:8512;height:1513" id="docshape339" coordorigin="1864,330" coordsize="8512,1513" path="m10376,330l1921,330,1899,335,1881,347,1869,365,1864,387,1864,1786,1869,1808,1881,1826,1899,1839,1921,1843,10319,1843,10341,1839,10359,1826,10371,1808,10376,1786,10376,330xe" filled="true" fillcolor="#f6f6f5" stroked="false">
              <v:path arrowok="t"/>
              <v:fill type="solid"/>
            </v:shape>
            <v:line style="position:absolute" from="2148,1002" to="10192,1002" stroked="true" strokeweight="1.4173pt" strokecolor="#989899">
              <v:stroke dashstyle="solid"/>
            </v:line>
            <v:shape style="position:absolute;left:2147;top:469;width:4077;height:326" type="#_x0000_t202" id="docshape340" filled="false" stroked="false">
              <v:textbox inset="0,0,0,0">
                <w:txbxContent>
                  <w:p>
                    <w:pPr>
                      <w:spacing w:before="48"/>
                      <w:ind w:left="0" w:right="0" w:firstLine="0"/>
                      <w:jc w:val="left"/>
                      <w:rPr>
                        <w:rFonts w:ascii="Cambria"/>
                        <w:b/>
                        <w:sz w:val="20"/>
                      </w:rPr>
                    </w:pPr>
                    <w:bookmarkStart w:name="_bookmark133" w:id="187"/>
                    <w:bookmarkEnd w:id="187"/>
                    <w:r>
                      <w:rPr/>
                    </w:r>
                    <w:r>
                      <w:rPr>
                        <w:rFonts w:ascii="Cambria"/>
                        <w:b/>
                        <w:sz w:val="20"/>
                      </w:rPr>
                      <w:t>Listing</w:t>
                    </w:r>
                    <w:r>
                      <w:rPr>
                        <w:rFonts w:ascii="Cambria"/>
                        <w:b/>
                        <w:spacing w:val="20"/>
                        <w:sz w:val="20"/>
                      </w:rPr>
                      <w:t> </w:t>
                    </w:r>
                    <w:r>
                      <w:rPr>
                        <w:rFonts w:ascii="Cambria"/>
                        <w:b/>
                        <w:sz w:val="20"/>
                      </w:rPr>
                      <w:t>2.41:</w:t>
                    </w:r>
                    <w:r>
                      <w:rPr>
                        <w:rFonts w:ascii="Cambria"/>
                        <w:b/>
                        <w:spacing w:val="41"/>
                        <w:sz w:val="20"/>
                      </w:rPr>
                      <w:t> </w:t>
                    </w:r>
                    <w:r>
                      <w:rPr>
                        <w:rFonts w:ascii="Cambria"/>
                        <w:b/>
                        <w:sz w:val="20"/>
                      </w:rPr>
                      <w:t>Planning</w:t>
                    </w:r>
                    <w:r>
                      <w:rPr>
                        <w:rFonts w:ascii="Cambria"/>
                        <w:b/>
                        <w:spacing w:val="20"/>
                        <w:sz w:val="20"/>
                      </w:rPr>
                      <w:t> </w:t>
                    </w:r>
                    <w:r>
                      <w:rPr>
                        <w:rFonts w:ascii="Cambria"/>
                        <w:b/>
                        <w:sz w:val="20"/>
                      </w:rPr>
                      <w:t>a</w:t>
                    </w:r>
                    <w:r>
                      <w:rPr>
                        <w:rFonts w:ascii="Cambria"/>
                        <w:b/>
                        <w:spacing w:val="20"/>
                        <w:sz w:val="20"/>
                      </w:rPr>
                      <w:t> </w:t>
                    </w:r>
                    <w:r>
                      <w:rPr>
                        <w:rFonts w:ascii="Cambria"/>
                        <w:b/>
                        <w:sz w:val="20"/>
                      </w:rPr>
                      <w:t>Terraform</w:t>
                    </w:r>
                    <w:r>
                      <w:rPr>
                        <w:rFonts w:ascii="Cambria"/>
                        <w:b/>
                        <w:spacing w:val="21"/>
                        <w:sz w:val="20"/>
                      </w:rPr>
                      <w:t> </w:t>
                    </w:r>
                    <w:r>
                      <w:rPr>
                        <w:rFonts w:ascii="Cambria"/>
                        <w:b/>
                        <w:spacing w:val="-2"/>
                        <w:sz w:val="20"/>
                      </w:rPr>
                      <w:t>destroy</w:t>
                    </w:r>
                  </w:p>
                </w:txbxContent>
              </v:textbox>
              <w10:wrap type="none"/>
            </v:shape>
            <v:shape style="position:absolute;left:2147;top:1286;width:7484;height:237" type="#_x0000_t202" id="docshape341"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z w:val="20"/>
                      </w:rPr>
                      <w:t>plan</w:t>
                    </w:r>
                    <w:r>
                      <w:rPr>
                        <w:rFonts w:ascii="Courier New"/>
                        <w:spacing w:val="5"/>
                        <w:sz w:val="20"/>
                      </w:rPr>
                      <w:t> </w:t>
                    </w:r>
                    <w:r>
                      <w:rPr>
                        <w:rFonts w:ascii="Courier New"/>
                        <w:sz w:val="20"/>
                      </w:rPr>
                      <w:t>-destroy</w:t>
                    </w:r>
                    <w:r>
                      <w:rPr>
                        <w:rFonts w:ascii="Courier New"/>
                        <w:spacing w:val="4"/>
                        <w:sz w:val="20"/>
                      </w:rPr>
                      <w:t> </w:t>
                    </w:r>
                    <w:r>
                      <w:rPr>
                        <w:rFonts w:ascii="Courier New"/>
                        <w:sz w:val="20"/>
                      </w:rPr>
                      <w:t>-out</w:t>
                    </w:r>
                    <w:r>
                      <w:rPr>
                        <w:rFonts w:ascii="Courier New"/>
                        <w:spacing w:val="5"/>
                        <w:sz w:val="20"/>
                      </w:rPr>
                      <w:t> </w:t>
                    </w:r>
                    <w:r>
                      <w:rPr>
                        <w:rFonts w:ascii="Courier New"/>
                        <w:sz w:val="20"/>
                      </w:rPr>
                      <w:t>base-destroy-`date</w:t>
                    </w:r>
                    <w:r>
                      <w:rPr>
                        <w:rFonts w:ascii="Courier New"/>
                        <w:spacing w:val="4"/>
                        <w:sz w:val="20"/>
                      </w:rPr>
                      <w:t> </w:t>
                    </w:r>
                    <w:r>
                      <w:rPr>
                        <w:rFonts w:ascii="Courier New"/>
                        <w:spacing w:val="-2"/>
                        <w:sz w:val="20"/>
                      </w:rPr>
                      <w:t>+'%s'`.plan</w:t>
                    </w:r>
                  </w:p>
                </w:txbxContent>
              </v:textbox>
              <w10:wrap type="none"/>
            </v:shape>
            <w10:wrap type="topAndBottom"/>
          </v:group>
        </w:pict>
      </w:r>
    </w:p>
    <w:p>
      <w:pPr>
        <w:spacing w:after="0"/>
        <w:rPr>
          <w:sz w:val="11"/>
        </w:rPr>
        <w:sectPr>
          <w:pgSz w:w="12240" w:h="15840"/>
          <w:pgMar w:header="1182" w:footer="2303" w:top="1560" w:bottom="2500" w:left="1700" w:right="1640"/>
        </w:sectPr>
      </w:pPr>
    </w:p>
    <w:p>
      <w:pPr>
        <w:pStyle w:val="BodyText"/>
        <w:spacing w:before="148"/>
        <w:ind w:left="3611"/>
      </w:pPr>
      <w:r>
        <w:rPr/>
        <w:pict>
          <v:shape style="position:absolute;margin-left:91.801003pt;margin-top:22.986897pt;width:428.4pt;height:.1pt;mso-position-horizontal-relative:page;mso-position-vertical-relative:paragraph;z-index:-15661056;mso-wrap-distance-left:0;mso-wrap-distance-right:0" id="docshape344" coordorigin="1836,460" coordsize="8568,0" path="m1836,460l10404,460e" filled="false" stroked="true" strokeweight=".4981pt" strokecolor="#000000">
            <v:path arrowok="t"/>
            <v:stroke dashstyle="solid"/>
            <w10:wrap type="topAndBottom"/>
          </v:shape>
        </w:pict>
      </w:r>
      <w:bookmarkStart w:name="_bookmark134" w:id="188"/>
      <w:bookmarkEnd w:id="188"/>
      <w:r>
        <w:rPr/>
      </w:r>
      <w:r>
        <w:rPr/>
        <w:t>Chapter</w:t>
      </w:r>
      <w:r>
        <w:rPr>
          <w:spacing w:val="-10"/>
        </w:rPr>
        <w:t> </w:t>
      </w:r>
      <w:r>
        <w:rPr/>
        <w:t>2:</w:t>
      </w:r>
      <w:r>
        <w:rPr>
          <w:spacing w:val="6"/>
        </w:rPr>
        <w:t> </w:t>
      </w:r>
      <w:r>
        <w:rPr/>
        <w:t>Installing</w:t>
      </w:r>
      <w:r>
        <w:rPr>
          <w:spacing w:val="-9"/>
        </w:rPr>
        <w:t> </w:t>
      </w:r>
      <w:r>
        <w:rPr/>
        <w:t>and</w:t>
      </w:r>
      <w:r>
        <w:rPr>
          <w:spacing w:val="-9"/>
        </w:rPr>
        <w:t> </w:t>
      </w:r>
      <w:r>
        <w:rPr/>
        <w:t>introducing</w:t>
      </w:r>
      <w:r>
        <w:rPr>
          <w:spacing w:val="-9"/>
        </w:rPr>
        <w:t> </w:t>
      </w:r>
      <w:r>
        <w:rPr>
          <w:spacing w:val="-2"/>
        </w:rPr>
        <w:t>Terraform</w:t>
      </w:r>
    </w:p>
    <w:p>
      <w:pPr>
        <w:pStyle w:val="BodyText"/>
        <w:spacing w:before="7"/>
        <w:rPr>
          <w:sz w:val="35"/>
        </w:rPr>
      </w:pPr>
    </w:p>
    <w:p>
      <w:pPr>
        <w:spacing w:line="307" w:lineRule="auto" w:before="0"/>
        <w:ind w:left="136" w:right="0" w:hanging="8"/>
        <w:jc w:val="left"/>
        <w:rPr>
          <w:sz w:val="24"/>
        </w:rPr>
      </w:pPr>
      <w:r>
        <w:rPr>
          <w:sz w:val="24"/>
        </w:rPr>
        <w:t>This command will save a plan that will destroy all resources as </w:t>
      </w:r>
      <w:r>
        <w:rPr>
          <w:rFonts w:ascii="Courier New"/>
          <w:color w:val="A51ED1"/>
          <w:sz w:val="20"/>
        </w:rPr>
        <w:t>base-destroy-</w:t>
      </w:r>
      <w:r>
        <w:rPr>
          <w:rFonts w:ascii="Courier New"/>
          <w:color w:val="A51ED1"/>
          <w:spacing w:val="40"/>
          <w:sz w:val="20"/>
        </w:rPr>
        <w:t> </w:t>
      </w:r>
      <w:r>
        <w:rPr>
          <w:rFonts w:ascii="Courier New"/>
          <w:color w:val="A51ED1"/>
          <w:spacing w:val="-2"/>
          <w:sz w:val="20"/>
        </w:rPr>
        <w:t>epochtime.plan</w:t>
      </w:r>
      <w:r>
        <w:rPr>
          <w:spacing w:val="-2"/>
          <w:sz w:val="24"/>
        </w:rPr>
        <w:t>.</w:t>
      </w:r>
    </w:p>
    <w:p>
      <w:pPr>
        <w:pStyle w:val="BodyText"/>
        <w:spacing w:before="124"/>
        <w:ind w:left="128"/>
      </w:pPr>
      <w:r>
        <w:rPr/>
        <w:drawing>
          <wp:anchor distT="0" distB="0" distL="0" distR="0" allowOverlap="1" layoutInCell="1" locked="0" behindDoc="1" simplePos="0" relativeHeight="479342592">
            <wp:simplePos x="0" y="0"/>
            <wp:positionH relativeFrom="page">
              <wp:posOffset>1165872</wp:posOffset>
            </wp:positionH>
            <wp:positionV relativeFrom="paragraph">
              <wp:posOffset>733068</wp:posOffset>
            </wp:positionV>
            <wp:extent cx="152400" cy="228600"/>
            <wp:effectExtent l="0" t="0" r="0" b="0"/>
            <wp:wrapNone/>
            <wp:docPr id="69" name="image5.png"/>
            <wp:cNvGraphicFramePr>
              <a:graphicFrameLocks noChangeAspect="1"/>
            </wp:cNvGraphicFramePr>
            <a:graphic>
              <a:graphicData uri="http://schemas.openxmlformats.org/drawingml/2006/picture">
                <pic:pic>
                  <pic:nvPicPr>
                    <pic:cNvPr id="70" name="image5.png"/>
                    <pic:cNvPicPr/>
                  </pic:nvPicPr>
                  <pic:blipFill>
                    <a:blip r:embed="rId74" cstate="print"/>
                    <a:stretch>
                      <a:fillRect/>
                    </a:stretch>
                  </pic:blipFill>
                  <pic:spPr>
                    <a:xfrm>
                      <a:off x="0" y="0"/>
                      <a:ext cx="152400" cy="228600"/>
                    </a:xfrm>
                    <a:prstGeom prst="rect">
                      <a:avLst/>
                    </a:prstGeom>
                  </pic:spPr>
                </pic:pic>
              </a:graphicData>
            </a:graphic>
          </wp:anchor>
        </w:drawing>
      </w:r>
      <w:r>
        <w:rPr/>
        <w:t>The</w:t>
      </w:r>
      <w:r>
        <w:rPr>
          <w:spacing w:val="-1"/>
        </w:rPr>
        <w:t> </w:t>
      </w:r>
      <w:r>
        <w:rPr/>
        <w:t>destruction of resources will update and remove them from the</w:t>
      </w:r>
      <w:r>
        <w:rPr>
          <w:spacing w:val="1"/>
        </w:rPr>
        <w:t> </w:t>
      </w:r>
      <w:r>
        <w:rPr/>
        <w:t>state </w:t>
      </w:r>
      <w:r>
        <w:rPr>
          <w:spacing w:val="-2"/>
        </w:rPr>
        <w:t>file.</w:t>
      </w:r>
    </w:p>
    <w:p>
      <w:pPr>
        <w:pStyle w:val="BodyText"/>
        <w:rPr>
          <w:sz w:val="20"/>
        </w:rPr>
      </w:pPr>
    </w:p>
    <w:p>
      <w:pPr>
        <w:pStyle w:val="BodyText"/>
        <w:rPr>
          <w:sz w:val="20"/>
        </w:rPr>
      </w:pPr>
    </w:p>
    <w:p>
      <w:pPr>
        <w:pStyle w:val="BodyText"/>
        <w:spacing w:before="4"/>
        <w:rPr>
          <w:sz w:val="15"/>
        </w:rPr>
      </w:pPr>
      <w:r>
        <w:rPr/>
        <w:pict>
          <v:shape style="position:absolute;margin-left:91.801003pt;margin-top:9.933401pt;width:428.4pt;height:.1pt;mso-position-horizontal-relative:page;mso-position-vertical-relative:paragraph;z-index:-15660544;mso-wrap-distance-left:0;mso-wrap-distance-right:0" id="docshape345" coordorigin="1836,199" coordsize="8568,0" path="m1836,199l10404,199e" filled="false" stroked="true" strokeweight="1.1338pt" strokecolor="#7f7f7f">
            <v:path arrowok="t"/>
            <v:stroke dashstyle="solid"/>
            <w10:wrap type="topAndBottom"/>
          </v:shape>
        </w:pict>
      </w:r>
    </w:p>
    <w:p>
      <w:pPr>
        <w:pStyle w:val="BodyText"/>
        <w:spacing w:line="285" w:lineRule="auto" w:before="95"/>
        <w:ind w:left="128" w:right="193" w:firstLine="415"/>
        <w:jc w:val="both"/>
      </w:pPr>
      <w:r>
        <w:rPr>
          <w:rFonts w:ascii="Cambria" w:hAnsi="Cambria"/>
          <w:b/>
          <w:sz w:val="34"/>
        </w:rPr>
        <w:t>TIP </w:t>
      </w:r>
      <w:r>
        <w:rPr/>
        <w:t>Terraform also has the concept of </w:t>
      </w:r>
      <w:hyperlink r:id="rId136">
        <w:r>
          <w:rPr>
            <w:color w:val="0000FF"/>
          </w:rPr>
          <w:t>tainting</w:t>
        </w:r>
      </w:hyperlink>
      <w:r>
        <w:rPr>
          <w:color w:val="0000FF"/>
        </w:rPr>
        <w:t> </w:t>
      </w:r>
      <w:r>
        <w:rPr/>
        <w:t>and </w:t>
      </w:r>
      <w:hyperlink r:id="rId153">
        <w:r>
          <w:rPr>
            <w:color w:val="0000FF"/>
          </w:rPr>
          <w:t>untainting</w:t>
        </w:r>
      </w:hyperlink>
      <w:r>
        <w:rPr>
          <w:color w:val="0000FF"/>
        </w:rPr>
        <w:t> </w:t>
      </w:r>
      <w:r>
        <w:rPr/>
        <w:t>resources. Tainting resources marks a single resource to be destroyed and recreated on the next </w:t>
      </w:r>
      <w:r>
        <w:rPr>
          <w:rFonts w:ascii="Palatino Linotype" w:hAnsi="Palatino Linotype"/>
          <w:color w:val="A51ED1"/>
        </w:rPr>
        <w:t>apply</w:t>
      </w:r>
      <w:r>
        <w:rPr/>
        <w:t>.</w:t>
      </w:r>
      <w:r>
        <w:rPr>
          <w:spacing w:val="40"/>
        </w:rPr>
        <w:t> </w:t>
      </w:r>
      <w:r>
        <w:rPr/>
        <w:t>It doesn’t change the resource but rather the current state of the resource.</w:t>
      </w:r>
      <w:r>
        <w:rPr>
          <w:spacing w:val="40"/>
        </w:rPr>
        <w:t> </w:t>
      </w:r>
      <w:r>
        <w:rPr/>
        <w:t>Untainting reverses the marking.</w:t>
      </w:r>
    </w:p>
    <w:p>
      <w:pPr>
        <w:pStyle w:val="BodyText"/>
        <w:spacing w:before="1"/>
        <w:rPr>
          <w:sz w:val="16"/>
        </w:rPr>
      </w:pPr>
      <w:r>
        <w:rPr/>
        <w:pict>
          <v:shape style="position:absolute;margin-left:91.801003pt;margin-top:10.377pt;width:428.4pt;height:.1pt;mso-position-horizontal-relative:page;mso-position-vertical-relative:paragraph;z-index:-15660032;mso-wrap-distance-left:0;mso-wrap-distance-right:0" id="docshape346" coordorigin="1836,208" coordsize="8568,0" path="m1836,208l10404,208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1"/>
        <w:rPr>
          <w:sz w:val="26"/>
        </w:rPr>
      </w:pPr>
    </w:p>
    <w:p>
      <w:pPr>
        <w:pStyle w:val="Heading2"/>
        <w:spacing w:before="189"/>
      </w:pPr>
      <w:bookmarkStart w:name="Summary" w:id="189"/>
      <w:bookmarkEnd w:id="189"/>
      <w:r>
        <w:rPr>
          <w:b w:val="0"/>
        </w:rPr>
      </w:r>
      <w:bookmarkStart w:name="_bookmark135" w:id="190"/>
      <w:bookmarkEnd w:id="190"/>
      <w:r>
        <w:rPr>
          <w:b w:val="0"/>
        </w:rPr>
      </w:r>
      <w:r>
        <w:rPr>
          <w:spacing w:val="-2"/>
          <w:w w:val="105"/>
        </w:rPr>
        <w:t>Summary</w:t>
      </w:r>
    </w:p>
    <w:p>
      <w:pPr>
        <w:pStyle w:val="BodyText"/>
        <w:spacing w:line="312" w:lineRule="auto" w:before="419"/>
        <w:ind w:left="124" w:right="155" w:firstLine="11"/>
        <w:jc w:val="both"/>
      </w:pPr>
      <w:r>
        <w:rPr/>
        <w:t>In this chapter we’ve learned how to install Terraform on a variety of platforms. We then were introduced to Terraform’s configuration language and files.</w:t>
      </w:r>
      <w:r>
        <w:rPr>
          <w:spacing w:val="40"/>
        </w:rPr>
        <w:t> </w:t>
      </w:r>
      <w:r>
        <w:rPr/>
        <w:t>We covered the basics of working with the </w:t>
      </w:r>
      <w:r>
        <w:rPr>
          <w:rFonts w:ascii="Courier New" w:hAnsi="Courier New"/>
          <w:color w:val="A51ED1"/>
          <w:sz w:val="20"/>
        </w:rPr>
        <w:t>terraform</w:t>
      </w:r>
      <w:r>
        <w:rPr>
          <w:rFonts w:ascii="Courier New" w:hAnsi="Courier New"/>
          <w:color w:val="A51ED1"/>
          <w:spacing w:val="-30"/>
          <w:sz w:val="20"/>
        </w:rPr>
        <w:t> </w:t>
      </w:r>
      <w:r>
        <w:rPr/>
        <w:t>binary by building some basic </w:t>
      </w:r>
      <w:r>
        <w:rPr>
          <w:spacing w:val="-2"/>
        </w:rPr>
        <w:t>infrastructure.</w:t>
      </w:r>
    </w:p>
    <w:p>
      <w:pPr>
        <w:pStyle w:val="BodyText"/>
        <w:spacing w:line="314" w:lineRule="auto" w:before="129"/>
        <w:ind w:left="124" w:right="154"/>
        <w:jc w:val="both"/>
      </w:pPr>
      <w:r>
        <w:rPr/>
        <w:t>We learned about how to define basic resources and how to plan their execution. We</w:t>
      </w:r>
      <w:r>
        <w:rPr>
          <w:spacing w:val="-10"/>
        </w:rPr>
        <w:t> </w:t>
      </w:r>
      <w:r>
        <w:rPr/>
        <w:t>then</w:t>
      </w:r>
      <w:r>
        <w:rPr>
          <w:spacing w:val="-10"/>
        </w:rPr>
        <w:t> </w:t>
      </w:r>
      <w:r>
        <w:rPr/>
        <w:t>created</w:t>
      </w:r>
      <w:r>
        <w:rPr>
          <w:spacing w:val="-10"/>
        </w:rPr>
        <w:t> </w:t>
      </w:r>
      <w:r>
        <w:rPr/>
        <w:t>those</w:t>
      </w:r>
      <w:r>
        <w:rPr>
          <w:spacing w:val="-10"/>
        </w:rPr>
        <w:t> </w:t>
      </w:r>
      <w:r>
        <w:rPr/>
        <w:t>resources,</w:t>
      </w:r>
      <w:r>
        <w:rPr>
          <w:spacing w:val="-8"/>
        </w:rPr>
        <w:t> </w:t>
      </w:r>
      <w:r>
        <w:rPr/>
        <w:t>were</w:t>
      </w:r>
      <w:r>
        <w:rPr>
          <w:spacing w:val="-10"/>
        </w:rPr>
        <w:t> </w:t>
      </w:r>
      <w:r>
        <w:rPr/>
        <w:t>introduced</w:t>
      </w:r>
      <w:r>
        <w:rPr>
          <w:spacing w:val="-10"/>
        </w:rPr>
        <w:t> </w:t>
      </w:r>
      <w:r>
        <w:rPr/>
        <w:t>to</w:t>
      </w:r>
      <w:r>
        <w:rPr>
          <w:spacing w:val="-10"/>
        </w:rPr>
        <w:t> </w:t>
      </w:r>
      <w:r>
        <w:rPr/>
        <w:t>the</w:t>
      </w:r>
      <w:r>
        <w:rPr>
          <w:spacing w:val="-10"/>
        </w:rPr>
        <w:t> </w:t>
      </w:r>
      <w:r>
        <w:rPr/>
        <w:t>basics</w:t>
      </w:r>
      <w:r>
        <w:rPr>
          <w:spacing w:val="-10"/>
        </w:rPr>
        <w:t> </w:t>
      </w:r>
      <w:r>
        <w:rPr/>
        <w:t>of</w:t>
      </w:r>
      <w:r>
        <w:rPr>
          <w:spacing w:val="-10"/>
        </w:rPr>
        <w:t> </w:t>
      </w:r>
      <w:r>
        <w:rPr/>
        <w:t>Terraform</w:t>
      </w:r>
      <w:r>
        <w:rPr>
          <w:spacing w:val="-10"/>
        </w:rPr>
        <w:t> </w:t>
      </w:r>
      <w:r>
        <w:rPr/>
        <w:t>state, and learned how to graph the state.</w:t>
      </w:r>
      <w:r>
        <w:rPr>
          <w:spacing w:val="40"/>
        </w:rPr>
        <w:t> </w:t>
      </w:r>
      <w:r>
        <w:rPr/>
        <w:t>Finally, we destroyed our resources.</w:t>
      </w:r>
    </w:p>
    <w:p>
      <w:pPr>
        <w:pStyle w:val="BodyText"/>
        <w:spacing w:line="314" w:lineRule="auto" w:before="123"/>
        <w:ind w:left="124" w:right="154" w:firstLine="11"/>
        <w:jc w:val="both"/>
      </w:pPr>
      <w:r>
        <w:rPr/>
        <w:t>In the next chapter, we’re going to build a much more complex infrastructure. We’ll learn more about Terraform’s configuration language and how to manage interactions between resources.</w:t>
      </w:r>
    </w:p>
    <w:p>
      <w:pPr>
        <w:spacing w:after="0" w:line="314" w:lineRule="auto"/>
        <w:jc w:val="both"/>
        <w:sectPr>
          <w:headerReference w:type="default" r:id="rId151"/>
          <w:footerReference w:type="default" r:id="rId152"/>
          <w:pgSz w:w="12240" w:h="15840"/>
          <w:pgMar w:header="0" w:footer="2303" w:top="1100" w:bottom="2500" w:left="1700" w:right="16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2"/>
        </w:rPr>
      </w:pPr>
    </w:p>
    <w:p>
      <w:pPr>
        <w:pStyle w:val="Heading1"/>
        <w:spacing w:before="228"/>
      </w:pPr>
      <w:bookmarkStart w:name="Building an application stack with Terra" w:id="191"/>
      <w:bookmarkEnd w:id="191"/>
      <w:r>
        <w:rPr>
          <w:b w:val="0"/>
        </w:rPr>
      </w:r>
      <w:bookmarkStart w:name="_bookmark136" w:id="192"/>
      <w:bookmarkEnd w:id="192"/>
      <w:r>
        <w:rPr>
          <w:b w:val="0"/>
        </w:rPr>
      </w:r>
      <w:r>
        <w:rPr/>
        <w:t>Chapter</w:t>
      </w:r>
      <w:r>
        <w:rPr>
          <w:spacing w:val="29"/>
          <w:w w:val="150"/>
        </w:rPr>
        <w:t> </w:t>
      </w:r>
      <w:r>
        <w:rPr>
          <w:spacing w:val="-10"/>
        </w:rPr>
        <w:t>3</w:t>
      </w:r>
    </w:p>
    <w:p>
      <w:pPr>
        <w:spacing w:line="309" w:lineRule="auto" w:before="679"/>
        <w:ind w:left="121" w:right="0" w:firstLine="14"/>
        <w:jc w:val="left"/>
        <w:rPr>
          <w:rFonts w:ascii="Cambria"/>
          <w:b/>
          <w:sz w:val="49"/>
        </w:rPr>
      </w:pPr>
      <w:r>
        <w:rPr>
          <w:rFonts w:ascii="Cambria"/>
          <w:b/>
          <w:w w:val="105"/>
          <w:sz w:val="49"/>
        </w:rPr>
        <w:t>Building an application stack with </w:t>
      </w:r>
      <w:r>
        <w:rPr>
          <w:rFonts w:ascii="Cambria"/>
          <w:b/>
          <w:spacing w:val="-2"/>
          <w:w w:val="105"/>
          <w:sz w:val="49"/>
        </w:rPr>
        <w:t>Terraform</w:t>
      </w:r>
    </w:p>
    <w:p>
      <w:pPr>
        <w:pStyle w:val="BodyText"/>
        <w:spacing w:before="11"/>
        <w:rPr>
          <w:rFonts w:ascii="Cambria"/>
          <w:b/>
          <w:sz w:val="65"/>
        </w:rPr>
      </w:pPr>
    </w:p>
    <w:p>
      <w:pPr>
        <w:pStyle w:val="BodyText"/>
        <w:spacing w:line="314" w:lineRule="auto"/>
        <w:ind w:left="136" w:right="193"/>
        <w:jc w:val="both"/>
      </w:pPr>
      <w:r>
        <w:rPr/>
        <w:t>In the last chapter we installed Terraform and got a crash course in the basics of creating, managing, and destroying infrastructure.</w:t>
      </w:r>
      <w:r>
        <w:rPr>
          <w:spacing w:val="40"/>
        </w:rPr>
        <w:t> </w:t>
      </w:r>
      <w:r>
        <w:rPr/>
        <w:t>We learned about Terraform configuration files and the basics of Terraform syntax.</w:t>
      </w:r>
    </w:p>
    <w:p>
      <w:pPr>
        <w:pStyle w:val="BodyText"/>
        <w:spacing w:line="314" w:lineRule="auto" w:before="117"/>
        <w:ind w:left="126" w:right="189" w:firstLine="9"/>
        <w:jc w:val="both"/>
      </w:pPr>
      <w:r>
        <w:rPr/>
        <w:t>In this chapter we’re going to build a more complex infrastructure:</w:t>
      </w:r>
      <w:r>
        <w:rPr>
          <w:spacing w:val="40"/>
        </w:rPr>
        <w:t> </w:t>
      </w:r>
      <w:r>
        <w:rPr/>
        <w:t>a multi-tier web application.</w:t>
      </w:r>
      <w:r>
        <w:rPr>
          <w:spacing w:val="37"/>
        </w:rPr>
        <w:t> </w:t>
      </w:r>
      <w:r>
        <w:rPr/>
        <w:t>We’re going to use this exercise to learn more about Terraform configuration syntax and structure.</w:t>
      </w:r>
    </w:p>
    <w:p>
      <w:pPr>
        <w:pStyle w:val="BodyText"/>
        <w:spacing w:before="7"/>
        <w:rPr>
          <w:sz w:val="48"/>
        </w:rPr>
      </w:pPr>
    </w:p>
    <w:p>
      <w:pPr>
        <w:pStyle w:val="Heading2"/>
        <w:jc w:val="both"/>
      </w:pPr>
      <w:bookmarkStart w:name="Our application stack" w:id="193"/>
      <w:bookmarkEnd w:id="193"/>
      <w:r>
        <w:rPr>
          <w:b w:val="0"/>
        </w:rPr>
      </w:r>
      <w:bookmarkStart w:name="_bookmark137" w:id="194"/>
      <w:bookmarkEnd w:id="194"/>
      <w:r>
        <w:rPr>
          <w:b w:val="0"/>
        </w:rPr>
      </w:r>
      <w:r>
        <w:rPr>
          <w:w w:val="105"/>
        </w:rPr>
        <w:t>Our</w:t>
      </w:r>
      <w:r>
        <w:rPr>
          <w:spacing w:val="4"/>
          <w:w w:val="105"/>
        </w:rPr>
        <w:t> </w:t>
      </w:r>
      <w:r>
        <w:rPr>
          <w:w w:val="105"/>
        </w:rPr>
        <w:t>application</w:t>
      </w:r>
      <w:r>
        <w:rPr>
          <w:spacing w:val="4"/>
          <w:w w:val="105"/>
        </w:rPr>
        <w:t> </w:t>
      </w:r>
      <w:r>
        <w:rPr>
          <w:spacing w:val="-2"/>
          <w:w w:val="105"/>
        </w:rPr>
        <w:t>stack</w:t>
      </w:r>
    </w:p>
    <w:p>
      <w:pPr>
        <w:pStyle w:val="BodyText"/>
        <w:spacing w:line="314" w:lineRule="auto" w:before="413"/>
        <w:ind w:left="136" w:right="193" w:hanging="12"/>
        <w:jc w:val="both"/>
      </w:pPr>
      <w:r>
        <w:rPr/>
        <w:t>We’re going to build a two-tier web application stack.</w:t>
      </w:r>
      <w:r>
        <w:rPr>
          <w:spacing w:val="40"/>
        </w:rPr>
        <w:t> </w:t>
      </w:r>
      <w:r>
        <w:rPr/>
        <w:t>We’re going to build this stack in Amazon Web Services (AWS) in an Amazon VPC environment.</w:t>
      </w:r>
      <w:r>
        <w:rPr>
          <w:spacing w:val="40"/>
        </w:rPr>
        <w:t> </w:t>
      </w:r>
      <w:r>
        <w:rPr/>
        <w:t>We’ll create that VPC and the supporting infrastructure as well as the stack itself.</w:t>
      </w:r>
      <w:r>
        <w:rPr>
          <w:spacing w:val="35"/>
        </w:rPr>
        <w:t> </w:t>
      </w:r>
      <w:r>
        <w:rPr/>
        <w:t>The stack will be made up of two components:</w:t>
      </w:r>
    </w:p>
    <w:p>
      <w:pPr>
        <w:pStyle w:val="ListParagraph"/>
        <w:numPr>
          <w:ilvl w:val="0"/>
          <w:numId w:val="5"/>
        </w:numPr>
        <w:tabs>
          <w:tab w:pos="722" w:val="left" w:leader="none"/>
        </w:tabs>
        <w:spacing w:line="240" w:lineRule="auto" w:before="323" w:after="0"/>
        <w:ind w:left="721" w:right="0" w:hanging="190"/>
        <w:jc w:val="left"/>
        <w:rPr>
          <w:sz w:val="24"/>
        </w:rPr>
      </w:pPr>
      <w:r>
        <w:rPr>
          <w:sz w:val="24"/>
        </w:rPr>
        <w:t>An</w:t>
      </w:r>
      <w:r>
        <w:rPr>
          <w:spacing w:val="-7"/>
          <w:sz w:val="24"/>
        </w:rPr>
        <w:t> </w:t>
      </w:r>
      <w:r>
        <w:rPr>
          <w:sz w:val="24"/>
        </w:rPr>
        <w:t>Amazon</w:t>
      </w:r>
      <w:r>
        <w:rPr>
          <w:spacing w:val="-5"/>
          <w:sz w:val="24"/>
        </w:rPr>
        <w:t> </w:t>
      </w:r>
      <w:r>
        <w:rPr>
          <w:sz w:val="24"/>
        </w:rPr>
        <w:t>Elastic</w:t>
      </w:r>
      <w:r>
        <w:rPr>
          <w:spacing w:val="-6"/>
          <w:sz w:val="24"/>
        </w:rPr>
        <w:t> </w:t>
      </w:r>
      <w:r>
        <w:rPr>
          <w:sz w:val="24"/>
        </w:rPr>
        <w:t>Load</w:t>
      </w:r>
      <w:r>
        <w:rPr>
          <w:spacing w:val="-6"/>
          <w:sz w:val="24"/>
        </w:rPr>
        <w:t> </w:t>
      </w:r>
      <w:r>
        <w:rPr>
          <w:sz w:val="24"/>
        </w:rPr>
        <w:t>Balancer</w:t>
      </w:r>
      <w:r>
        <w:rPr>
          <w:spacing w:val="-5"/>
          <w:sz w:val="24"/>
        </w:rPr>
        <w:t> </w:t>
      </w:r>
      <w:r>
        <w:rPr>
          <w:spacing w:val="-2"/>
          <w:sz w:val="24"/>
        </w:rPr>
        <w:t>(ELB).</w:t>
      </w:r>
    </w:p>
    <w:p>
      <w:pPr>
        <w:pStyle w:val="ListParagraph"/>
        <w:numPr>
          <w:ilvl w:val="0"/>
          <w:numId w:val="5"/>
        </w:numPr>
        <w:tabs>
          <w:tab w:pos="722" w:val="left" w:leader="none"/>
        </w:tabs>
        <w:spacing w:line="240" w:lineRule="auto" w:before="86" w:after="0"/>
        <w:ind w:left="721" w:right="0" w:hanging="190"/>
        <w:jc w:val="left"/>
        <w:rPr>
          <w:sz w:val="24"/>
        </w:rPr>
      </w:pPr>
      <w:r>
        <w:rPr>
          <w:sz w:val="24"/>
        </w:rPr>
        <w:t>Two</w:t>
      </w:r>
      <w:r>
        <w:rPr>
          <w:spacing w:val="1"/>
          <w:sz w:val="24"/>
        </w:rPr>
        <w:t> </w:t>
      </w:r>
      <w:r>
        <w:rPr>
          <w:sz w:val="24"/>
        </w:rPr>
        <w:t>EC2</w:t>
      </w:r>
      <w:r>
        <w:rPr>
          <w:spacing w:val="2"/>
          <w:sz w:val="24"/>
        </w:rPr>
        <w:t> </w:t>
      </w:r>
      <w:r>
        <w:rPr>
          <w:spacing w:val="-2"/>
          <w:sz w:val="24"/>
        </w:rPr>
        <w:t>instances.</w:t>
      </w:r>
    </w:p>
    <w:p>
      <w:pPr>
        <w:pStyle w:val="BodyText"/>
        <w:rPr>
          <w:sz w:val="14"/>
        </w:rPr>
      </w:pPr>
    </w:p>
    <w:p>
      <w:pPr>
        <w:pStyle w:val="BodyText"/>
        <w:spacing w:before="166"/>
        <w:ind w:left="152" w:right="210"/>
        <w:jc w:val="center"/>
      </w:pPr>
      <w:r>
        <w:rPr>
          <w:spacing w:val="-5"/>
          <w:w w:val="110"/>
        </w:rPr>
        <w:t>61</w:t>
      </w:r>
    </w:p>
    <w:p>
      <w:pPr>
        <w:spacing w:after="0"/>
        <w:jc w:val="center"/>
        <w:sectPr>
          <w:headerReference w:type="default" r:id="rId154"/>
          <w:footerReference w:type="default" r:id="rId155"/>
          <w:pgSz w:w="12240" w:h="15840"/>
          <w:pgMar w:header="0" w:footer="0" w:top="1500" w:bottom="280" w:left="1700" w:right="1640"/>
        </w:sectPr>
      </w:pPr>
    </w:p>
    <w:p>
      <w:pPr>
        <w:pStyle w:val="BodyText"/>
        <w:spacing w:line="636" w:lineRule="auto" w:before="148"/>
        <w:ind w:left="128" w:firstLine="2601"/>
      </w:pPr>
      <w:r>
        <w:rPr/>
        <w:pict>
          <v:line style="position:absolute;mso-position-horizontal-relative:page;mso-position-vertical-relative:paragraph;z-index:-23972352" from="91.801003pt,22.986897pt" to="520.199003pt,22.986897pt" stroked="true" strokeweight=".4981pt" strokecolor="#000000">
            <v:stroke dashstyle="solid"/>
            <w10:wrap type="none"/>
          </v:line>
        </w:pict>
      </w:r>
      <w:r>
        <w:rPr/>
        <w:t>Chapter</w:t>
      </w:r>
      <w:r>
        <w:rPr>
          <w:spacing w:val="-3"/>
        </w:rPr>
        <w:t> </w:t>
      </w:r>
      <w:r>
        <w:rPr/>
        <w:t>3:</w:t>
      </w:r>
      <w:r>
        <w:rPr>
          <w:spacing w:val="15"/>
        </w:rPr>
        <w:t> </w:t>
      </w:r>
      <w:r>
        <w:rPr/>
        <w:t>Building</w:t>
      </w:r>
      <w:r>
        <w:rPr>
          <w:spacing w:val="-2"/>
        </w:rPr>
        <w:t> </w:t>
      </w:r>
      <w:r>
        <w:rPr/>
        <w:t>an</w:t>
      </w:r>
      <w:r>
        <w:rPr>
          <w:spacing w:val="-2"/>
        </w:rPr>
        <w:t> </w:t>
      </w:r>
      <w:r>
        <w:rPr/>
        <w:t>application</w:t>
      </w:r>
      <w:r>
        <w:rPr>
          <w:spacing w:val="-2"/>
        </w:rPr>
        <w:t> </w:t>
      </w:r>
      <w:r>
        <w:rPr/>
        <w:t>stack</w:t>
      </w:r>
      <w:r>
        <w:rPr>
          <w:spacing w:val="-2"/>
        </w:rPr>
        <w:t> </w:t>
      </w:r>
      <w:r>
        <w:rPr/>
        <w:t>with</w:t>
      </w:r>
      <w:r>
        <w:rPr>
          <w:spacing w:val="-2"/>
        </w:rPr>
        <w:t> </w:t>
      </w:r>
      <w:r>
        <w:rPr/>
        <w:t>Terraform The ELB will be load balancing between our two EC2 instances.</w:t>
      </w:r>
    </w:p>
    <w:p>
      <w:pPr>
        <w:pStyle w:val="BodyText"/>
        <w:rPr>
          <w:sz w:val="5"/>
        </w:rPr>
      </w:pPr>
      <w:r>
        <w:rPr/>
        <w:drawing>
          <wp:anchor distT="0" distB="0" distL="0" distR="0" allowOverlap="1" layoutInCell="1" locked="0" behindDoc="0" simplePos="0" relativeHeight="136">
            <wp:simplePos x="0" y="0"/>
            <wp:positionH relativeFrom="page">
              <wp:posOffset>1622868</wp:posOffset>
            </wp:positionH>
            <wp:positionV relativeFrom="paragraph">
              <wp:posOffset>51884</wp:posOffset>
            </wp:positionV>
            <wp:extent cx="4526279" cy="3307079"/>
            <wp:effectExtent l="0" t="0" r="0" b="0"/>
            <wp:wrapTopAndBottom/>
            <wp:docPr id="71" name="image12.png"/>
            <wp:cNvGraphicFramePr>
              <a:graphicFrameLocks noChangeAspect="1"/>
            </wp:cNvGraphicFramePr>
            <a:graphic>
              <a:graphicData uri="http://schemas.openxmlformats.org/drawingml/2006/picture">
                <pic:pic>
                  <pic:nvPicPr>
                    <pic:cNvPr id="72" name="image12.png"/>
                    <pic:cNvPicPr/>
                  </pic:nvPicPr>
                  <pic:blipFill>
                    <a:blip r:embed="rId158" cstate="print"/>
                    <a:stretch>
                      <a:fillRect/>
                    </a:stretch>
                  </pic:blipFill>
                  <pic:spPr>
                    <a:xfrm>
                      <a:off x="0" y="0"/>
                      <a:ext cx="4526279" cy="3307079"/>
                    </a:xfrm>
                    <a:prstGeom prst="rect">
                      <a:avLst/>
                    </a:prstGeom>
                  </pic:spPr>
                </pic:pic>
              </a:graphicData>
            </a:graphic>
          </wp:anchor>
        </w:drawing>
      </w:r>
    </w:p>
    <w:p>
      <w:pPr>
        <w:pStyle w:val="BodyText"/>
        <w:spacing w:before="206"/>
        <w:ind w:left="152" w:right="209"/>
        <w:jc w:val="center"/>
      </w:pPr>
      <w:r>
        <w:rPr/>
        <w:t>Figure</w:t>
      </w:r>
      <w:r>
        <w:rPr>
          <w:spacing w:val="8"/>
        </w:rPr>
        <w:t> </w:t>
      </w:r>
      <w:r>
        <w:rPr/>
        <w:t>3.1:</w:t>
      </w:r>
      <w:r>
        <w:rPr>
          <w:spacing w:val="31"/>
        </w:rPr>
        <w:t> </w:t>
      </w:r>
      <w:bookmarkStart w:name="_bookmark138" w:id="195"/>
      <w:bookmarkEnd w:id="195"/>
      <w:r>
        <w:rPr/>
        <w:t>Our</w:t>
      </w:r>
      <w:r>
        <w:rPr>
          <w:spacing w:val="9"/>
        </w:rPr>
        <w:t> </w:t>
      </w:r>
      <w:r>
        <w:rPr/>
        <w:t>web</w:t>
      </w:r>
      <w:r>
        <w:rPr>
          <w:spacing w:val="10"/>
        </w:rPr>
        <w:t> </w:t>
      </w:r>
      <w:r>
        <w:rPr/>
        <w:t>application</w:t>
      </w:r>
      <w:r>
        <w:rPr>
          <w:spacing w:val="9"/>
        </w:rPr>
        <w:t> </w:t>
      </w:r>
      <w:r>
        <w:rPr>
          <w:spacing w:val="-2"/>
        </w:rPr>
        <w:t>stack</w:t>
      </w:r>
    </w:p>
    <w:p>
      <w:pPr>
        <w:pStyle w:val="BodyText"/>
        <w:spacing w:before="10"/>
        <w:rPr>
          <w:sz w:val="40"/>
        </w:rPr>
      </w:pPr>
    </w:p>
    <w:p>
      <w:pPr>
        <w:pStyle w:val="BodyText"/>
        <w:spacing w:line="314" w:lineRule="auto"/>
        <w:ind w:left="136"/>
      </w:pPr>
      <w:r>
        <w:rPr/>
        <w:t>Before we build the stack, we’re going to learn about a new concept:</w:t>
      </w:r>
      <w:r>
        <w:rPr>
          <w:spacing w:val="37"/>
        </w:rPr>
        <w:t> </w:t>
      </w:r>
      <w:r>
        <w:rPr/>
        <w:t>parameter- izing your configuration.</w:t>
      </w:r>
    </w:p>
    <w:p>
      <w:pPr>
        <w:pStyle w:val="BodyText"/>
        <w:rPr>
          <w:sz w:val="20"/>
        </w:rPr>
      </w:pPr>
    </w:p>
    <w:p>
      <w:pPr>
        <w:pStyle w:val="BodyText"/>
        <w:spacing w:before="10"/>
        <w:rPr>
          <w:sz w:val="22"/>
        </w:rPr>
      </w:pPr>
    </w:p>
    <w:p>
      <w:pPr>
        <w:pStyle w:val="BodyText"/>
        <w:spacing w:line="358" w:lineRule="exact" w:before="226"/>
        <w:ind w:left="136" w:right="159" w:firstLine="522"/>
        <w:jc w:val="both"/>
      </w:pPr>
      <w:r>
        <w:rPr/>
        <w:pict>
          <v:group style="position:absolute;margin-left:91.551003pt;margin-top:3.572114pt;width:428.65pt;height:23.55pt;mso-position-horizontal-relative:page;mso-position-vertical-relative:paragraph;z-index:-23971840" id="docshapegroup349" coordorigin="1831,71" coordsize="8573,471">
            <v:line style="position:absolute" from="1836,83" to="10404,83" stroked="true" strokeweight="1.1338pt" strokecolor="#7f7f7f">
              <v:stroke dashstyle="solid"/>
            </v:line>
            <v:shape style="position:absolute;left:1831;top:157;width:420;height:385" type="#_x0000_t75" id="docshape350" stroked="false">
              <v:imagedata r:id="rId133" o:title=""/>
            </v:shape>
            <w10:wrap type="none"/>
          </v:group>
        </w:pict>
      </w:r>
      <w:r>
        <w:rPr>
          <w:rFonts w:ascii="Cambria" w:hAnsi="Cambria"/>
          <w:b/>
          <w:sz w:val="34"/>
        </w:rPr>
        <w:t>WARNING </w:t>
      </w:r>
      <w:r>
        <w:rPr/>
        <w:t>If you’re following along with this and subsequent chapters, note that we will be creating infrastructure in AWS that will cost small amounts of money to run. We recommend monitoring the infrastructure you’re launching in your AWS console and destroying or terminating infrastructure when it is no longer needed.</w:t>
      </w:r>
    </w:p>
    <w:p>
      <w:pPr>
        <w:pStyle w:val="BodyText"/>
        <w:spacing w:before="7"/>
        <w:rPr>
          <w:sz w:val="19"/>
        </w:rPr>
      </w:pPr>
      <w:r>
        <w:rPr/>
        <w:pict>
          <v:shape style="position:absolute;margin-left:91.801003pt;margin-top:12.34419pt;width:428.4pt;height:.1pt;mso-position-horizontal-relative:page;mso-position-vertical-relative:paragraph;z-index:-15658496;mso-wrap-distance-left:0;mso-wrap-distance-right:0" id="docshape351" coordorigin="1836,247" coordsize="8568,0" path="m1836,247l10404,247e" filled="false" stroked="true" strokeweight="1.1338pt" strokecolor="#7f7f7f">
            <v:path arrowok="t"/>
            <v:stroke dashstyle="solid"/>
            <w10:wrap type="topAndBottom"/>
          </v:shape>
        </w:pict>
      </w:r>
    </w:p>
    <w:p>
      <w:pPr>
        <w:spacing w:after="0"/>
        <w:rPr>
          <w:sz w:val="19"/>
        </w:rPr>
        <w:sectPr>
          <w:headerReference w:type="default" r:id="rId156"/>
          <w:footerReference w:type="default" r:id="rId157"/>
          <w:pgSz w:w="12240" w:h="15840"/>
          <w:pgMar w:header="0" w:footer="2303" w:top="1100" w:bottom="2500" w:left="1700" w:right="1640"/>
          <w:pgNumType w:start="2"/>
        </w:sectPr>
      </w:pPr>
    </w:p>
    <w:p>
      <w:pPr>
        <w:pStyle w:val="BodyText"/>
        <w:tabs>
          <w:tab w:pos="2730" w:val="left" w:leader="none"/>
        </w:tabs>
        <w:spacing w:before="148"/>
        <w:ind w:left="136"/>
      </w:pPr>
      <w:r>
        <w:rPr/>
        <w:drawing>
          <wp:anchor distT="0" distB="0" distL="0" distR="0" allowOverlap="1" layoutInCell="1" locked="0" behindDoc="1" simplePos="0" relativeHeight="479346176">
            <wp:simplePos x="0" y="0"/>
            <wp:positionH relativeFrom="page">
              <wp:posOffset>1165872</wp:posOffset>
            </wp:positionH>
            <wp:positionV relativeFrom="page">
              <wp:posOffset>7845450</wp:posOffset>
            </wp:positionV>
            <wp:extent cx="152400" cy="228600"/>
            <wp:effectExtent l="0" t="0" r="0" b="0"/>
            <wp:wrapNone/>
            <wp:docPr id="73" name="image5.png"/>
            <wp:cNvGraphicFramePr>
              <a:graphicFrameLocks noChangeAspect="1"/>
            </wp:cNvGraphicFramePr>
            <a:graphic>
              <a:graphicData uri="http://schemas.openxmlformats.org/drawingml/2006/picture">
                <pic:pic>
                  <pic:nvPicPr>
                    <pic:cNvPr id="74" name="image5.png"/>
                    <pic:cNvPicPr/>
                  </pic:nvPicPr>
                  <pic:blipFill>
                    <a:blip r:embed="rId74" cstate="print"/>
                    <a:stretch>
                      <a:fillRect/>
                    </a:stretch>
                  </pic:blipFill>
                  <pic:spPr>
                    <a:xfrm>
                      <a:off x="0" y="0"/>
                      <a:ext cx="152400" cy="228600"/>
                    </a:xfrm>
                    <a:prstGeom prst="rect">
                      <a:avLst/>
                    </a:prstGeom>
                  </pic:spPr>
                </pic:pic>
              </a:graphicData>
            </a:graphic>
          </wp:anchor>
        </w:drawing>
      </w: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p>
      <w:pPr>
        <w:pStyle w:val="BodyText"/>
        <w:spacing w:before="10"/>
        <w:rPr>
          <w:sz w:val="42"/>
        </w:rPr>
      </w:pPr>
    </w:p>
    <w:p>
      <w:pPr>
        <w:pStyle w:val="Heading2"/>
      </w:pPr>
      <w:bookmarkStart w:name="Parameterizing our configuration" w:id="196"/>
      <w:bookmarkEnd w:id="196"/>
      <w:r>
        <w:rPr>
          <w:b w:val="0"/>
        </w:rPr>
      </w:r>
      <w:bookmarkStart w:name="_bookmark139" w:id="197"/>
      <w:bookmarkEnd w:id="197"/>
      <w:r>
        <w:rPr>
          <w:b w:val="0"/>
        </w:rPr>
      </w:r>
      <w:r>
        <w:rPr/>
        <w:t>Parameterizing</w:t>
      </w:r>
      <w:r>
        <w:rPr>
          <w:spacing w:val="51"/>
        </w:rPr>
        <w:t> </w:t>
      </w:r>
      <w:r>
        <w:rPr/>
        <w:t>our</w:t>
      </w:r>
      <w:r>
        <w:rPr>
          <w:spacing w:val="54"/>
        </w:rPr>
        <w:t> </w:t>
      </w:r>
      <w:r>
        <w:rPr>
          <w:spacing w:val="-2"/>
        </w:rPr>
        <w:t>configuration</w:t>
      </w:r>
    </w:p>
    <w:p>
      <w:pPr>
        <w:spacing w:before="407"/>
        <w:ind w:left="136" w:right="0" w:firstLine="0"/>
        <w:jc w:val="left"/>
        <w:rPr>
          <w:rFonts w:ascii="Courier New"/>
          <w:sz w:val="20"/>
        </w:rPr>
      </w:pPr>
      <w:r>
        <w:rPr>
          <w:sz w:val="24"/>
        </w:rPr>
        <w:t>In</w:t>
      </w:r>
      <w:r>
        <w:rPr>
          <w:spacing w:val="5"/>
          <w:sz w:val="24"/>
        </w:rPr>
        <w:t> </w:t>
      </w:r>
      <w:r>
        <w:rPr>
          <w:sz w:val="24"/>
        </w:rPr>
        <w:t>the</w:t>
      </w:r>
      <w:r>
        <w:rPr>
          <w:spacing w:val="7"/>
          <w:sz w:val="24"/>
        </w:rPr>
        <w:t> </w:t>
      </w:r>
      <w:r>
        <w:rPr>
          <w:sz w:val="24"/>
        </w:rPr>
        <w:t>previous</w:t>
      </w:r>
      <w:r>
        <w:rPr>
          <w:spacing w:val="7"/>
          <w:sz w:val="24"/>
        </w:rPr>
        <w:t> </w:t>
      </w:r>
      <w:r>
        <w:rPr>
          <w:sz w:val="24"/>
        </w:rPr>
        <w:t>chapter</w:t>
      </w:r>
      <w:r>
        <w:rPr>
          <w:spacing w:val="6"/>
          <w:sz w:val="24"/>
        </w:rPr>
        <w:t> </w:t>
      </w:r>
      <w:r>
        <w:rPr>
          <w:sz w:val="24"/>
        </w:rPr>
        <w:t>we</w:t>
      </w:r>
      <w:r>
        <w:rPr>
          <w:spacing w:val="7"/>
          <w:sz w:val="24"/>
        </w:rPr>
        <w:t> </w:t>
      </w:r>
      <w:r>
        <w:rPr>
          <w:sz w:val="24"/>
        </w:rPr>
        <w:t>created</w:t>
      </w:r>
      <w:r>
        <w:rPr>
          <w:spacing w:val="6"/>
          <w:sz w:val="24"/>
        </w:rPr>
        <w:t> </w:t>
      </w:r>
      <w:r>
        <w:rPr>
          <w:sz w:val="24"/>
        </w:rPr>
        <w:t>some</w:t>
      </w:r>
      <w:r>
        <w:rPr>
          <w:spacing w:val="7"/>
          <w:sz w:val="24"/>
        </w:rPr>
        <w:t> </w:t>
      </w:r>
      <w:r>
        <w:rPr>
          <w:sz w:val="24"/>
        </w:rPr>
        <w:t>configuration</w:t>
      </w:r>
      <w:r>
        <w:rPr>
          <w:spacing w:val="7"/>
          <w:sz w:val="24"/>
        </w:rPr>
        <w:t> </w:t>
      </w:r>
      <w:r>
        <w:rPr>
          <w:sz w:val="24"/>
        </w:rPr>
        <w:t>in</w:t>
      </w:r>
      <w:r>
        <w:rPr>
          <w:spacing w:val="6"/>
          <w:sz w:val="24"/>
        </w:rPr>
        <w:t> </w:t>
      </w:r>
      <w:r>
        <w:rPr>
          <w:sz w:val="24"/>
        </w:rPr>
        <w:t>our</w:t>
      </w:r>
      <w:r>
        <w:rPr>
          <w:spacing w:val="6"/>
          <w:sz w:val="24"/>
        </w:rPr>
        <w:t> </w:t>
      </w:r>
      <w:r>
        <w:rPr>
          <w:rFonts w:ascii="Courier New"/>
          <w:color w:val="A51ED1"/>
          <w:spacing w:val="-2"/>
          <w:sz w:val="20"/>
        </w:rPr>
        <w:t>~/terraform/base</w:t>
      </w:r>
    </w:p>
    <w:p>
      <w:pPr>
        <w:spacing w:before="78"/>
        <w:ind w:left="136" w:right="0" w:firstLine="0"/>
        <w:jc w:val="left"/>
        <w:rPr>
          <w:sz w:val="24"/>
        </w:rPr>
      </w:pPr>
      <w:r>
        <w:rPr>
          <w:rFonts w:ascii="Courier New"/>
          <w:color w:val="A51ED1"/>
          <w:sz w:val="20"/>
        </w:rPr>
        <w:t>/base.tf</w:t>
      </w:r>
      <w:r>
        <w:rPr>
          <w:rFonts w:ascii="Courier New"/>
          <w:color w:val="A51ED1"/>
          <w:spacing w:val="-50"/>
          <w:sz w:val="20"/>
        </w:rPr>
        <w:t> </w:t>
      </w:r>
      <w:r>
        <w:rPr>
          <w:sz w:val="24"/>
        </w:rPr>
        <w:t>configuration</w:t>
      </w:r>
      <w:r>
        <w:rPr>
          <w:spacing w:val="-1"/>
          <w:sz w:val="24"/>
        </w:rPr>
        <w:t> </w:t>
      </w:r>
      <w:r>
        <w:rPr>
          <w:spacing w:val="-2"/>
          <w:sz w:val="24"/>
        </w:rPr>
        <w:t>file.</w:t>
      </w:r>
    </w:p>
    <w:p>
      <w:pPr>
        <w:pStyle w:val="BodyText"/>
        <w:rPr>
          <w:sz w:val="22"/>
        </w:rPr>
      </w:pPr>
      <w:r>
        <w:rPr/>
        <w:pict>
          <v:group style="position:absolute;margin-left:91.801003pt;margin-top:13.709177pt;width:428.45pt;height:267.6pt;mso-position-horizontal-relative:page;mso-position-vertical-relative:paragraph;z-index:-15656960;mso-wrap-distance-left:0;mso-wrap-distance-right:0" id="docshapegroup354" coordorigin="1836,274" coordsize="8569,5352">
            <v:shape style="position:absolute;left:1836;top:274;width:8569;height:5352" id="docshape355" coordorigin="1836,274" coordsize="8569,5352" path="m10404,274l1921,274,1888,281,1861,299,1843,326,1836,359,1836,5541,1843,5574,1861,5601,1888,5619,1921,5626,10319,5626,10352,5619,10379,5601,10397,5574,10404,5541,10404,274xe" filled="true" fillcolor="#8a8b8b" stroked="false">
              <v:path arrowok="t"/>
              <v:fill type="solid"/>
            </v:shape>
            <v:shape style="position:absolute;left:1864;top:444;width:8512;height:5154" id="docshape356" coordorigin="1864,444" coordsize="8512,5154" path="m10376,444l1921,444,1899,449,1881,461,1869,479,1864,501,1864,5541,1869,5563,1881,5581,1899,5593,1921,5598,10319,5598,10341,5593,10359,5581,10371,5563,10376,5541,10376,444xe" filled="true" fillcolor="#f6f6f5" stroked="false">
              <v:path arrowok="t"/>
              <v:fill type="solid"/>
            </v:shape>
            <v:line style="position:absolute" from="2148,1116" to="10192,1116" stroked="true" strokeweight="1.4173pt" strokecolor="#989899">
              <v:stroke dashstyle="solid"/>
            </v:line>
            <v:shape style="position:absolute;left:2147;top:583;width:3672;height:326" type="#_x0000_t202" id="docshape357" filled="false" stroked="false">
              <v:textbox inset="0,0,0,0">
                <w:txbxContent>
                  <w:p>
                    <w:pPr>
                      <w:spacing w:before="48"/>
                      <w:ind w:left="0" w:right="0" w:firstLine="0"/>
                      <w:jc w:val="left"/>
                      <w:rPr>
                        <w:rFonts w:ascii="Cambria"/>
                        <w:b/>
                        <w:sz w:val="20"/>
                      </w:rPr>
                    </w:pPr>
                    <w:bookmarkStart w:name="_bookmark140" w:id="198"/>
                    <w:bookmarkEnd w:id="198"/>
                    <w:r>
                      <w:rPr/>
                    </w:r>
                    <w:r>
                      <w:rPr>
                        <w:rFonts w:ascii="Cambria"/>
                        <w:b/>
                        <w:w w:val="105"/>
                        <w:sz w:val="20"/>
                      </w:rPr>
                      <w:t>Listing</w:t>
                    </w:r>
                    <w:r>
                      <w:rPr>
                        <w:rFonts w:ascii="Cambria"/>
                        <w:b/>
                        <w:spacing w:val="-1"/>
                        <w:w w:val="105"/>
                        <w:sz w:val="20"/>
                      </w:rPr>
                      <w:t> </w:t>
                    </w:r>
                    <w:r>
                      <w:rPr>
                        <w:rFonts w:ascii="Cambria"/>
                        <w:b/>
                        <w:w w:val="105"/>
                        <w:sz w:val="20"/>
                      </w:rPr>
                      <w:t>3.1:</w:t>
                    </w:r>
                    <w:r>
                      <w:rPr>
                        <w:rFonts w:ascii="Cambria"/>
                        <w:b/>
                        <w:spacing w:val="13"/>
                        <w:w w:val="105"/>
                        <w:sz w:val="20"/>
                      </w:rPr>
                      <w:t> </w:t>
                    </w:r>
                    <w:r>
                      <w:rPr>
                        <w:rFonts w:ascii="Cambria"/>
                        <w:b/>
                        <w:w w:val="105"/>
                        <w:sz w:val="20"/>
                      </w:rPr>
                      <w:t>Our</w:t>
                    </w:r>
                    <w:r>
                      <w:rPr>
                        <w:rFonts w:ascii="Cambria"/>
                        <w:b/>
                        <w:spacing w:val="-1"/>
                        <w:w w:val="105"/>
                        <w:sz w:val="20"/>
                      </w:rPr>
                      <w:t> </w:t>
                    </w:r>
                    <w:r>
                      <w:rPr>
                        <w:rFonts w:ascii="Cambria"/>
                        <w:b/>
                        <w:w w:val="105"/>
                        <w:sz w:val="20"/>
                      </w:rPr>
                      <w:t>original</w:t>
                    </w:r>
                    <w:r>
                      <w:rPr>
                        <w:rFonts w:ascii="Cambria"/>
                        <w:b/>
                        <w:spacing w:val="-1"/>
                        <w:w w:val="105"/>
                        <w:sz w:val="20"/>
                      </w:rPr>
                      <w:t> </w:t>
                    </w:r>
                    <w:r>
                      <w:rPr>
                        <w:rFonts w:ascii="Cambria"/>
                        <w:b/>
                        <w:spacing w:val="-2"/>
                        <w:w w:val="105"/>
                        <w:sz w:val="20"/>
                      </w:rPr>
                      <w:t>configuration</w:t>
                    </w:r>
                  </w:p>
                </w:txbxContent>
              </v:textbox>
              <w10:wrap type="none"/>
            </v:shape>
            <v:shape style="position:absolute;left:2147;top:1400;width:4670;height:3877" type="#_x0000_t202" id="docshape358" filled="false" stroked="false">
              <v:textbox inset="0,0,0,0">
                <w:txbxContent>
                  <w:p>
                    <w:pPr>
                      <w:tabs>
                        <w:tab w:pos="1590" w:val="left" w:leader="none"/>
                      </w:tabs>
                      <w:spacing w:line="276" w:lineRule="auto" w:before="22"/>
                      <w:ind w:left="244" w:right="1486" w:hanging="245"/>
                      <w:jc w:val="left"/>
                      <w:rPr>
                        <w:rFonts w:ascii="Courier New"/>
                        <w:sz w:val="20"/>
                      </w:rPr>
                    </w:pPr>
                    <w:r>
                      <w:rPr>
                        <w:rFonts w:ascii="Courier New"/>
                        <w:sz w:val="20"/>
                      </w:rPr>
                      <w:t>provider "aws" { access_key = "abc123" secret_key = "abc123" </w:t>
                    </w:r>
                    <w:r>
                      <w:rPr>
                        <w:rFonts w:ascii="Courier New"/>
                        <w:spacing w:val="-2"/>
                        <w:sz w:val="20"/>
                      </w:rPr>
                      <w:t>region</w:t>
                    </w:r>
                    <w:r>
                      <w:rPr>
                        <w:rFonts w:ascii="Courier New"/>
                        <w:sz w:val="20"/>
                      </w:rPr>
                      <w:tab/>
                      <w:t>=</w:t>
                    </w:r>
                    <w:r>
                      <w:rPr>
                        <w:rFonts w:ascii="Courier New"/>
                        <w:spacing w:val="-7"/>
                        <w:sz w:val="20"/>
                      </w:rPr>
                      <w:t> </w:t>
                    </w:r>
                    <w:r>
                      <w:rPr>
                        <w:rFonts w:ascii="Courier New"/>
                        <w:sz w:val="20"/>
                      </w:rPr>
                      <w:t>"us-east-1"</w:t>
                    </w:r>
                  </w:p>
                  <w:p>
                    <w:pPr>
                      <w:spacing w:line="224" w:lineRule="exact" w:before="0"/>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tabs>
                        <w:tab w:pos="1957" w:val="left" w:leader="none"/>
                      </w:tabs>
                      <w:spacing w:line="276" w:lineRule="auto" w:before="0"/>
                      <w:ind w:left="244" w:right="751" w:hanging="245"/>
                      <w:jc w:val="both"/>
                      <w:rPr>
                        <w:rFonts w:ascii="Courier New"/>
                        <w:sz w:val="20"/>
                      </w:rPr>
                    </w:pPr>
                    <w:r>
                      <w:rPr>
                        <w:rFonts w:ascii="Courier New"/>
                        <w:sz w:val="20"/>
                      </w:rPr>
                      <w:t>resource "aws_instance" "base" { </w:t>
                    </w:r>
                    <w:r>
                      <w:rPr>
                        <w:rFonts w:ascii="Courier New"/>
                        <w:spacing w:val="-4"/>
                        <w:sz w:val="20"/>
                      </w:rPr>
                      <w:t>ami</w:t>
                    </w:r>
                    <w:r>
                      <w:rPr>
                        <w:rFonts w:ascii="Courier New"/>
                        <w:sz w:val="20"/>
                      </w:rPr>
                      <w:tab/>
                      <w:t>= "ami-0d729a60" instance_type = "t2.micro"</w:t>
                    </w:r>
                  </w:p>
                  <w:p>
                    <w:pPr>
                      <w:spacing w:line="225" w:lineRule="exact" w:before="0"/>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"aws_eip"</w:t>
                    </w:r>
                    <w:r>
                      <w:rPr>
                        <w:rFonts w:ascii="Courier New"/>
                        <w:spacing w:val="5"/>
                        <w:sz w:val="20"/>
                      </w:rPr>
                      <w:t> </w:t>
                    </w:r>
                    <w:r>
                      <w:rPr>
                        <w:rFonts w:ascii="Courier New"/>
                        <w:sz w:val="20"/>
                      </w:rPr>
                      <w:t>"base"</w:t>
                    </w:r>
                    <w:r>
                      <w:rPr>
                        <w:rFonts w:ascii="Courier New"/>
                        <w:spacing w:val="4"/>
                        <w:sz w:val="20"/>
                      </w:rPr>
                      <w:t> </w:t>
                    </w:r>
                    <w:r>
                      <w:rPr>
                        <w:rFonts w:ascii="Courier New"/>
                        <w:spacing w:val="-10"/>
                        <w:sz w:val="20"/>
                      </w:rPr>
                      <w:t>{</w:t>
                    </w:r>
                  </w:p>
                  <w:p>
                    <w:pPr>
                      <w:tabs>
                        <w:tab w:pos="1345" w:val="left" w:leader="none"/>
                      </w:tabs>
                      <w:spacing w:line="276" w:lineRule="auto" w:before="34"/>
                      <w:ind w:left="244" w:right="18" w:firstLine="0"/>
                      <w:jc w:val="left"/>
                      <w:rPr>
                        <w:rFonts w:ascii="Courier New"/>
                        <w:sz w:val="20"/>
                      </w:rPr>
                    </w:pPr>
                    <w:r>
                      <w:rPr>
                        <w:rFonts w:ascii="Courier New"/>
                        <w:sz w:val="20"/>
                      </w:rPr>
                      <w:t>instance = "${aws_instance.base.id}" </w:t>
                    </w:r>
                    <w:r>
                      <w:rPr>
                        <w:rFonts w:ascii="Courier New"/>
                        <w:spacing w:val="-4"/>
                        <w:sz w:val="20"/>
                      </w:rPr>
                      <w:t>vpc</w:t>
                    </w:r>
                    <w:r>
                      <w:rPr>
                        <w:rFonts w:ascii="Courier New"/>
                        <w:sz w:val="20"/>
                      </w:rPr>
                      <w:tab/>
                      <w:t>= true</w:t>
                    </w:r>
                  </w:p>
                  <w:p>
                    <w:pPr>
                      <w:spacing w:line="213" w:lineRule="exact" w:before="0"/>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14" w:lineRule="auto" w:before="82"/>
        <w:ind w:left="126" w:right="160" w:firstLine="1"/>
        <w:jc w:val="both"/>
      </w:pPr>
      <w:r>
        <w:rPr/>
        <w:t>You can see we’ve hard-coded several attributes in this configuration:</w:t>
      </w:r>
      <w:r>
        <w:rPr>
          <w:spacing w:val="40"/>
        </w:rPr>
        <w:t> </w:t>
      </w:r>
      <w:r>
        <w:rPr/>
        <w:t>the AWS </w:t>
      </w:r>
      <w:r>
        <w:rPr>
          <w:w w:val="95"/>
        </w:rPr>
        <w:t>credentials, the AMI, the instance type, and whether our Elastic IP is in a VPC. If we </w:t>
      </w:r>
      <w:r>
        <w:rPr/>
        <w:t>were</w:t>
      </w:r>
      <w:r>
        <w:rPr>
          <w:spacing w:val="-1"/>
        </w:rPr>
        <w:t> </w:t>
      </w:r>
      <w:r>
        <w:rPr/>
        <w:t>to</w:t>
      </w:r>
      <w:r>
        <w:rPr>
          <w:spacing w:val="-1"/>
        </w:rPr>
        <w:t> </w:t>
      </w:r>
      <w:r>
        <w:rPr/>
        <w:t>expand</w:t>
      </w:r>
      <w:r>
        <w:rPr>
          <w:spacing w:val="-1"/>
        </w:rPr>
        <w:t> </w:t>
      </w:r>
      <w:r>
        <w:rPr/>
        <w:t>upon</w:t>
      </w:r>
      <w:r>
        <w:rPr>
          <w:spacing w:val="-1"/>
        </w:rPr>
        <w:t> </w:t>
      </w:r>
      <w:r>
        <w:rPr/>
        <w:t>this</w:t>
      </w:r>
      <w:r>
        <w:rPr>
          <w:spacing w:val="-1"/>
        </w:rPr>
        <w:t> </w:t>
      </w:r>
      <w:r>
        <w:rPr/>
        <w:t>configuration, we’d</w:t>
      </w:r>
      <w:r>
        <w:rPr>
          <w:spacing w:val="-1"/>
        </w:rPr>
        <w:t> </w:t>
      </w:r>
      <w:r>
        <w:rPr/>
        <w:t>end</w:t>
      </w:r>
      <w:r>
        <w:rPr>
          <w:spacing w:val="-1"/>
        </w:rPr>
        <w:t> </w:t>
      </w:r>
      <w:r>
        <w:rPr/>
        <w:t>up</w:t>
      </w:r>
      <w:r>
        <w:rPr>
          <w:spacing w:val="-1"/>
        </w:rPr>
        <w:t> </w:t>
      </w:r>
      <w:r>
        <w:rPr/>
        <w:t>repeating</w:t>
      </w:r>
      <w:r>
        <w:rPr>
          <w:spacing w:val="-1"/>
        </w:rPr>
        <w:t> </w:t>
      </w:r>
      <w:r>
        <w:rPr/>
        <w:t>a</w:t>
      </w:r>
      <w:r>
        <w:rPr>
          <w:spacing w:val="-1"/>
        </w:rPr>
        <w:t> </w:t>
      </w:r>
      <w:r>
        <w:rPr/>
        <w:t>number</w:t>
      </w:r>
      <w:r>
        <w:rPr>
          <w:spacing w:val="-1"/>
        </w:rPr>
        <w:t> </w:t>
      </w:r>
      <w:r>
        <w:rPr/>
        <w:t>of</w:t>
      </w:r>
      <w:r>
        <w:rPr>
          <w:spacing w:val="-1"/>
        </w:rPr>
        <w:t> </w:t>
      </w:r>
      <w:r>
        <w:rPr/>
        <w:t>these values.</w:t>
      </w:r>
      <w:r>
        <w:rPr>
          <w:spacing w:val="21"/>
        </w:rPr>
        <w:t> </w:t>
      </w:r>
      <w:r>
        <w:rPr/>
        <w:t>This is not very </w:t>
      </w:r>
      <w:hyperlink r:id="rId161">
        <w:r>
          <w:rPr>
            <w:color w:val="0000FF"/>
          </w:rPr>
          <w:t>DRY</w:t>
        </w:r>
      </w:hyperlink>
      <w:r>
        <w:rPr/>
        <w:t>. DRY is an abbreviation for “Don’t Repeat Yourself,” a</w:t>
      </w:r>
      <w:r>
        <w:rPr>
          <w:spacing w:val="-1"/>
        </w:rPr>
        <w:t> </w:t>
      </w:r>
      <w:r>
        <w:rPr/>
        <w:t>software</w:t>
      </w:r>
      <w:r>
        <w:rPr>
          <w:spacing w:val="-1"/>
        </w:rPr>
        <w:t> </w:t>
      </w:r>
      <w:r>
        <w:rPr/>
        <w:t>principle</w:t>
      </w:r>
      <w:r>
        <w:rPr>
          <w:spacing w:val="-1"/>
        </w:rPr>
        <w:t> </w:t>
      </w:r>
      <w:r>
        <w:rPr/>
        <w:t>that</w:t>
      </w:r>
      <w:r>
        <w:rPr>
          <w:spacing w:val="-1"/>
        </w:rPr>
        <w:t> </w:t>
      </w:r>
      <w:r>
        <w:rPr/>
        <w:t>recommends</w:t>
      </w:r>
      <w:r>
        <w:rPr>
          <w:spacing w:val="-1"/>
        </w:rPr>
        <w:t> </w:t>
      </w:r>
      <w:r>
        <w:rPr/>
        <w:t>reducing</w:t>
      </w:r>
      <w:r>
        <w:rPr>
          <w:spacing w:val="-1"/>
        </w:rPr>
        <w:t> </w:t>
      </w:r>
      <w:r>
        <w:rPr/>
        <w:t>the</w:t>
      </w:r>
      <w:r>
        <w:rPr>
          <w:spacing w:val="-1"/>
        </w:rPr>
        <w:t> </w:t>
      </w:r>
      <w:r>
        <w:rPr/>
        <w:t>repetition</w:t>
      </w:r>
      <w:r>
        <w:rPr>
          <w:spacing w:val="-1"/>
        </w:rPr>
        <w:t> </w:t>
      </w:r>
      <w:r>
        <w:rPr/>
        <w:t>of</w:t>
      </w:r>
      <w:r>
        <w:rPr>
          <w:spacing w:val="-1"/>
        </w:rPr>
        <w:t> </w:t>
      </w:r>
      <w:r>
        <w:rPr/>
        <w:t>information. It’s also not very practical or efficient if we have to change these values in multiple </w:t>
      </w:r>
      <w:r>
        <w:rPr>
          <w:spacing w:val="-2"/>
        </w:rPr>
        <w:t>places.</w:t>
      </w:r>
    </w:p>
    <w:p>
      <w:pPr>
        <w:pStyle w:val="BodyText"/>
        <w:rPr>
          <w:sz w:val="20"/>
        </w:rPr>
      </w:pPr>
    </w:p>
    <w:p>
      <w:pPr>
        <w:pStyle w:val="BodyText"/>
        <w:spacing w:before="7"/>
        <w:rPr>
          <w:sz w:val="28"/>
        </w:rPr>
      </w:pPr>
      <w:r>
        <w:rPr/>
        <w:pict>
          <v:shape style="position:absolute;margin-left:91.801003pt;margin-top:17.497894pt;width:428.4pt;height:.1pt;mso-position-horizontal-relative:page;mso-position-vertical-relative:paragraph;z-index:-15656448;mso-wrap-distance-left:0;mso-wrap-distance-right:0" id="docshape359" coordorigin="1836,350" coordsize="8568,0" path="m1836,350l10404,350e" filled="false" stroked="true" strokeweight="1.1338pt" strokecolor="#7f7f7f">
            <v:path arrowok="t"/>
            <v:stroke dashstyle="solid"/>
            <w10:wrap type="topAndBottom"/>
          </v:shape>
        </w:pict>
      </w:r>
    </w:p>
    <w:p>
      <w:pPr>
        <w:spacing w:line="278" w:lineRule="auto" w:before="108"/>
        <w:ind w:left="136" w:right="0" w:firstLine="374"/>
        <w:jc w:val="left"/>
        <w:rPr>
          <w:sz w:val="24"/>
        </w:rPr>
      </w:pPr>
      <w:r>
        <w:rPr>
          <w:rFonts w:ascii="Cambria" w:hAnsi="Cambria"/>
          <w:b/>
          <w:sz w:val="34"/>
        </w:rPr>
        <w:t>TIP</w:t>
      </w:r>
      <w:r>
        <w:rPr>
          <w:rFonts w:ascii="Cambria" w:hAnsi="Cambria"/>
          <w:b/>
          <w:spacing w:val="40"/>
          <w:sz w:val="34"/>
        </w:rPr>
        <w:t> </w:t>
      </w:r>
      <w:r>
        <w:rPr>
          <w:sz w:val="24"/>
        </w:rPr>
        <w:t>A</w:t>
      </w:r>
      <w:r>
        <w:rPr>
          <w:spacing w:val="25"/>
          <w:sz w:val="24"/>
        </w:rPr>
        <w:t> </w:t>
      </w:r>
      <w:r>
        <w:rPr>
          <w:sz w:val="24"/>
        </w:rPr>
        <w:t>little</w:t>
      </w:r>
      <w:r>
        <w:rPr>
          <w:spacing w:val="25"/>
          <w:sz w:val="24"/>
        </w:rPr>
        <w:t> </w:t>
      </w:r>
      <w:r>
        <w:rPr>
          <w:sz w:val="24"/>
        </w:rPr>
        <w:t>later,</w:t>
      </w:r>
      <w:r>
        <w:rPr>
          <w:spacing w:val="27"/>
          <w:sz w:val="24"/>
        </w:rPr>
        <w:t> </w:t>
      </w:r>
      <w:r>
        <w:rPr>
          <w:sz w:val="24"/>
        </w:rPr>
        <w:t>in</w:t>
      </w:r>
      <w:r>
        <w:rPr>
          <w:spacing w:val="25"/>
          <w:sz w:val="24"/>
        </w:rPr>
        <w:t> </w:t>
      </w:r>
      <w:r>
        <w:rPr>
          <w:sz w:val="24"/>
        </w:rPr>
        <w:t>the</w:t>
      </w:r>
      <w:r>
        <w:rPr>
          <w:spacing w:val="23"/>
          <w:sz w:val="24"/>
        </w:rPr>
        <w:t> </w:t>
      </w:r>
      <w:r>
        <w:rPr>
          <w:rFonts w:ascii="Cambria" w:hAnsi="Cambria"/>
          <w:b/>
          <w:sz w:val="24"/>
        </w:rPr>
        <w:t>Using</w:t>
      </w:r>
      <w:r>
        <w:rPr>
          <w:rFonts w:ascii="Cambria" w:hAnsi="Cambria"/>
          <w:b/>
          <w:spacing w:val="28"/>
          <w:sz w:val="24"/>
        </w:rPr>
        <w:t> </w:t>
      </w:r>
      <w:r>
        <w:rPr>
          <w:rFonts w:ascii="Cambria" w:hAnsi="Cambria"/>
          <w:b/>
          <w:sz w:val="24"/>
        </w:rPr>
        <w:t>AWS</w:t>
      </w:r>
      <w:r>
        <w:rPr>
          <w:rFonts w:ascii="Cambria" w:hAnsi="Cambria"/>
          <w:b/>
          <w:spacing w:val="28"/>
          <w:sz w:val="24"/>
        </w:rPr>
        <w:t> </w:t>
      </w:r>
      <w:r>
        <w:rPr>
          <w:rFonts w:ascii="Cambria" w:hAnsi="Cambria"/>
          <w:b/>
          <w:sz w:val="24"/>
        </w:rPr>
        <w:t>shared</w:t>
      </w:r>
      <w:r>
        <w:rPr>
          <w:rFonts w:ascii="Cambria" w:hAnsi="Cambria"/>
          <w:b/>
          <w:spacing w:val="28"/>
          <w:sz w:val="24"/>
        </w:rPr>
        <w:t> </w:t>
      </w:r>
      <w:r>
        <w:rPr>
          <w:rFonts w:ascii="Cambria" w:hAnsi="Cambria"/>
          <w:b/>
          <w:sz w:val="24"/>
        </w:rPr>
        <w:t>credentials</w:t>
      </w:r>
      <w:r>
        <w:rPr>
          <w:rFonts w:ascii="Cambria" w:hAnsi="Cambria"/>
          <w:b/>
          <w:spacing w:val="28"/>
          <w:sz w:val="24"/>
        </w:rPr>
        <w:t> </w:t>
      </w:r>
      <w:r>
        <w:rPr>
          <w:sz w:val="24"/>
        </w:rPr>
        <w:t>section,</w:t>
      </w:r>
      <w:r>
        <w:rPr>
          <w:spacing w:val="27"/>
          <w:sz w:val="24"/>
        </w:rPr>
        <w:t> </w:t>
      </w:r>
      <w:r>
        <w:rPr>
          <w:sz w:val="24"/>
        </w:rPr>
        <w:t>we’ll</w:t>
      </w:r>
      <w:r>
        <w:rPr>
          <w:spacing w:val="25"/>
          <w:sz w:val="24"/>
        </w:rPr>
        <w:t> </w:t>
      </w:r>
      <w:r>
        <w:rPr>
          <w:sz w:val="24"/>
        </w:rPr>
        <w:t>talk more about AWS credentials and how to better protect them.</w:t>
      </w:r>
    </w:p>
    <w:p>
      <w:pPr>
        <w:spacing w:after="0" w:line="278" w:lineRule="auto"/>
        <w:jc w:val="left"/>
        <w:rPr>
          <w:sz w:val="24"/>
        </w:rPr>
        <w:sectPr>
          <w:headerReference w:type="default" r:id="rId159"/>
          <w:footerReference w:type="default" r:id="rId160"/>
          <w:pgSz w:w="12240" w:h="15840"/>
          <w:pgMar w:header="0" w:footer="2303" w:top="1100" w:bottom="2500" w:left="1700" w:right="1640"/>
        </w:sectPr>
      </w:pPr>
    </w:p>
    <w:p>
      <w:pPr>
        <w:pStyle w:val="BodyText"/>
        <w:spacing w:before="148"/>
        <w:ind w:left="2730"/>
      </w:pPr>
      <w:r>
        <w:rPr/>
        <w:pict>
          <v:shape style="position:absolute;margin-left:91.801003pt;margin-top:22.907646pt;width:428.4pt;height:.1pt;mso-position-horizontal-relative:page;mso-position-vertical-relative:paragraph;z-index:-15655424;mso-wrap-distance-left:0;mso-wrap-distance-right:0" id="docshape362" coordorigin="1836,458" coordsize="8568,0" path="m1836,458l10404,458e" filled="false" stroked="true" strokeweight=".4981pt" strokecolor="#000000">
            <v:path arrowok="t"/>
            <v:stroke dashstyle="solid"/>
            <w10:wrap type="topAndBottom"/>
          </v:shape>
        </w:pict>
      </w:r>
      <w:bookmarkStart w:name="_bookmark141" w:id="199"/>
      <w:bookmarkEnd w:id="199"/>
      <w:r>
        <w:rPr/>
      </w:r>
      <w:r>
        <w:rPr/>
        <w:t>Chapter</w:t>
      </w:r>
      <w:r>
        <w:rPr>
          <w:spacing w:val="1"/>
        </w:rPr>
        <w:t> </w:t>
      </w:r>
      <w:r>
        <w:rPr/>
        <w:t>3:</w:t>
      </w:r>
      <w:r>
        <w:rPr>
          <w:spacing w:val="21"/>
        </w:rPr>
        <w:t> </w:t>
      </w:r>
      <w:r>
        <w:rPr/>
        <w:t>Building</w:t>
      </w:r>
      <w:r>
        <w:rPr>
          <w:spacing w:val="3"/>
        </w:rPr>
        <w:t> </w:t>
      </w:r>
      <w:r>
        <w:rPr/>
        <w:t>an</w:t>
      </w:r>
      <w:r>
        <w:rPr>
          <w:spacing w:val="2"/>
        </w:rPr>
        <w:t> </w:t>
      </w:r>
      <w:r>
        <w:rPr/>
        <w:t>application</w:t>
      </w:r>
      <w:r>
        <w:rPr>
          <w:spacing w:val="2"/>
        </w:rPr>
        <w:t> </w:t>
      </w:r>
      <w:r>
        <w:rPr/>
        <w:t>stack</w:t>
      </w:r>
      <w:r>
        <w:rPr>
          <w:spacing w:val="3"/>
        </w:rPr>
        <w:t> </w:t>
      </w:r>
      <w:r>
        <w:rPr/>
        <w:t>with</w:t>
      </w:r>
      <w:r>
        <w:rPr>
          <w:spacing w:val="2"/>
        </w:rPr>
        <w:t> </w:t>
      </w:r>
      <w:r>
        <w:rPr>
          <w:spacing w:val="-2"/>
        </w:rPr>
        <w:t>Terraform</w:t>
      </w:r>
    </w:p>
    <w:p>
      <w:pPr>
        <w:pStyle w:val="BodyText"/>
        <w:rPr>
          <w:sz w:val="20"/>
        </w:rPr>
      </w:pPr>
    </w:p>
    <w:p>
      <w:pPr>
        <w:pStyle w:val="BodyText"/>
        <w:rPr>
          <w:sz w:val="20"/>
        </w:rPr>
      </w:pPr>
    </w:p>
    <w:p>
      <w:pPr>
        <w:pStyle w:val="BodyText"/>
        <w:rPr>
          <w:sz w:val="12"/>
        </w:rPr>
      </w:pPr>
      <w:r>
        <w:rPr/>
        <w:pict>
          <v:shape style="position:absolute;margin-left:91.801003pt;margin-top:8.044591pt;width:428.4pt;height:.1pt;mso-position-horizontal-relative:page;mso-position-vertical-relative:paragraph;z-index:-15654912;mso-wrap-distance-left:0;mso-wrap-distance-right:0" id="docshape363" coordorigin="1836,161" coordsize="8568,0" path="m1836,161l10404,161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2"/>
        <w:rPr>
          <w:sz w:val="21"/>
        </w:rPr>
      </w:pPr>
    </w:p>
    <w:p>
      <w:pPr>
        <w:pStyle w:val="Heading3"/>
        <w:spacing w:before="177"/>
        <w:jc w:val="left"/>
      </w:pPr>
      <w:bookmarkStart w:name="Variables" w:id="200"/>
      <w:bookmarkEnd w:id="200"/>
      <w:r>
        <w:rPr>
          <w:b w:val="0"/>
        </w:rPr>
      </w:r>
      <w:bookmarkStart w:name="_bookmark142" w:id="201"/>
      <w:bookmarkEnd w:id="201"/>
      <w:r>
        <w:rPr>
          <w:b w:val="0"/>
        </w:rPr>
      </w:r>
      <w:r>
        <w:rPr>
          <w:spacing w:val="-2"/>
          <w:w w:val="105"/>
        </w:rPr>
        <w:t>Variables</w:t>
      </w:r>
    </w:p>
    <w:p>
      <w:pPr>
        <w:pStyle w:val="BodyText"/>
        <w:spacing w:line="314" w:lineRule="auto" w:before="351"/>
        <w:ind w:left="136" w:right="152"/>
        <w:jc w:val="both"/>
      </w:pPr>
      <w:r>
        <w:rPr/>
        <w:t>In order to address this we’re going to parameterize our configuration using</w:t>
      </w:r>
      <w:r>
        <w:rPr>
          <w:spacing w:val="-1"/>
        </w:rPr>
        <w:t> </w:t>
      </w:r>
      <w:hyperlink r:id="rId164">
        <w:r>
          <w:rPr>
            <w:color w:val="0000FF"/>
          </w:rPr>
          <w:t>vari-</w:t>
        </w:r>
      </w:hyperlink>
      <w:r>
        <w:rPr>
          <w:color w:val="0000FF"/>
        </w:rPr>
        <w:t> </w:t>
      </w:r>
      <w:hyperlink r:id="rId164">
        <w:r>
          <w:rPr>
            <w:color w:val="0000FF"/>
          </w:rPr>
          <w:t>ables</w:t>
        </w:r>
      </w:hyperlink>
      <w:r>
        <w:rPr/>
        <w:t>.</w:t>
      </w:r>
      <w:r>
        <w:rPr>
          <w:spacing w:val="40"/>
        </w:rPr>
        <w:t> </w:t>
      </w:r>
      <w:r>
        <w:rPr/>
        <w:t>Variables allow us to centralize and manage values in our configuration. Let’s use the configuration from Chapter 2 to learn more about variables.</w:t>
      </w:r>
    </w:p>
    <w:p>
      <w:pPr>
        <w:spacing w:line="307" w:lineRule="auto" w:before="123"/>
        <w:ind w:left="136" w:right="193" w:hanging="12"/>
        <w:jc w:val="both"/>
        <w:rPr>
          <w:sz w:val="24"/>
        </w:rPr>
      </w:pPr>
      <w:r>
        <w:rPr>
          <w:sz w:val="24"/>
        </w:rPr>
        <w:t>We start by creating a file, called </w:t>
      </w:r>
      <w:r>
        <w:rPr>
          <w:rFonts w:ascii="Courier New"/>
          <w:color w:val="A51ED1"/>
          <w:sz w:val="20"/>
        </w:rPr>
        <w:t>variables.tf</w:t>
      </w:r>
      <w:r>
        <w:rPr>
          <w:sz w:val="24"/>
        </w:rPr>
        <w:t>, to hold our variables. We create the file in the </w:t>
      </w:r>
      <w:r>
        <w:rPr>
          <w:rFonts w:ascii="Courier New"/>
          <w:color w:val="A51ED1"/>
          <w:sz w:val="20"/>
        </w:rPr>
        <w:t>~/terraform/base</w:t>
      </w:r>
      <w:r>
        <w:rPr>
          <w:rFonts w:ascii="Courier New"/>
          <w:color w:val="A51ED1"/>
          <w:spacing w:val="-14"/>
          <w:sz w:val="20"/>
        </w:rPr>
        <w:t> </w:t>
      </w:r>
      <w:r>
        <w:rPr>
          <w:sz w:val="24"/>
        </w:rPr>
        <w:t>directory.</w:t>
      </w:r>
    </w:p>
    <w:p>
      <w:pPr>
        <w:pStyle w:val="BodyText"/>
        <w:spacing w:before="10"/>
        <w:rPr>
          <w:sz w:val="11"/>
        </w:rPr>
      </w:pPr>
      <w:r>
        <w:rPr/>
        <w:pict>
          <v:group style="position:absolute;margin-left:91.801003pt;margin-top:7.988075pt;width:428.45pt;height:98.6pt;mso-position-horizontal-relative:page;mso-position-vertical-relative:paragraph;z-index:-15654400;mso-wrap-distance-left:0;mso-wrap-distance-right:0" id="docshapegroup364" coordorigin="1836,160" coordsize="8569,1972">
            <v:shape style="position:absolute;left:1836;top:159;width:8569;height:1972" id="docshape365" coordorigin="1836,160" coordsize="8569,1972" path="m10404,160l1921,160,1888,166,1861,185,1843,212,1836,245,1836,2046,1843,2079,1861,2106,1888,2125,1921,2131,10319,2131,10352,2125,10379,2106,10397,2079,10404,2046,10404,160xe" filled="true" fillcolor="#8a8b8b" stroked="false">
              <v:path arrowok="t"/>
              <v:fill type="solid"/>
            </v:shape>
            <v:shape style="position:absolute;left:1864;top:329;width:8512;height:1774" id="docshape366" coordorigin="1864,330" coordsize="8512,1774" path="m10376,330l1921,330,1899,334,1881,346,1869,364,1864,387,1864,2046,1869,2068,1881,2086,1899,2098,1921,2103,10319,2103,10341,2098,10359,2086,10371,2068,10376,2046,10376,330xe" filled="true" fillcolor="#f6f6f5" stroked="false">
              <v:path arrowok="t"/>
              <v:fill type="solid"/>
            </v:shape>
            <v:line style="position:absolute" from="2148,1002" to="10192,1002" stroked="true" strokeweight="1.4173pt" strokecolor="#989899">
              <v:stroke dashstyle="solid"/>
            </v:line>
            <v:shape style="position:absolute;left:2147;top:469;width:3823;height:326" type="#_x0000_t202" id="docshape367" filled="false" stroked="false">
              <v:textbox inset="0,0,0,0">
                <w:txbxContent>
                  <w:p>
                    <w:pPr>
                      <w:spacing w:before="48"/>
                      <w:ind w:left="0" w:right="0" w:firstLine="0"/>
                      <w:jc w:val="left"/>
                      <w:rPr>
                        <w:rFonts w:ascii="Cambria"/>
                        <w:b/>
                        <w:sz w:val="20"/>
                      </w:rPr>
                    </w:pPr>
                    <w:bookmarkStart w:name="_bookmark143" w:id="202"/>
                    <w:bookmarkEnd w:id="202"/>
                    <w:r>
                      <w:rPr/>
                    </w:r>
                    <w:r>
                      <w:rPr>
                        <w:rFonts w:ascii="Cambria"/>
                        <w:b/>
                        <w:w w:val="105"/>
                        <w:sz w:val="20"/>
                      </w:rPr>
                      <w:t>Listing</w:t>
                    </w:r>
                    <w:r>
                      <w:rPr>
                        <w:rFonts w:ascii="Cambria"/>
                        <w:b/>
                        <w:spacing w:val="-3"/>
                        <w:w w:val="105"/>
                        <w:sz w:val="20"/>
                      </w:rPr>
                      <w:t> </w:t>
                    </w:r>
                    <w:r>
                      <w:rPr>
                        <w:rFonts w:ascii="Cambria"/>
                        <w:b/>
                        <w:w w:val="105"/>
                        <w:sz w:val="20"/>
                      </w:rPr>
                      <w:t>3.2:</w:t>
                    </w:r>
                    <w:r>
                      <w:rPr>
                        <w:rFonts w:ascii="Cambria"/>
                        <w:b/>
                        <w:spacing w:val="12"/>
                        <w:w w:val="105"/>
                        <w:sz w:val="20"/>
                      </w:rPr>
                      <w:t> </w:t>
                    </w:r>
                    <w:r>
                      <w:rPr>
                        <w:rFonts w:ascii="Cambria"/>
                        <w:b/>
                        <w:w w:val="105"/>
                        <w:sz w:val="20"/>
                      </w:rPr>
                      <w:t>Creating</w:t>
                    </w:r>
                    <w:r>
                      <w:rPr>
                        <w:rFonts w:ascii="Cambria"/>
                        <w:b/>
                        <w:spacing w:val="-2"/>
                        <w:w w:val="105"/>
                        <w:sz w:val="20"/>
                      </w:rPr>
                      <w:t> </w:t>
                    </w:r>
                    <w:r>
                      <w:rPr>
                        <w:rFonts w:ascii="Cambria"/>
                        <w:b/>
                        <w:w w:val="105"/>
                        <w:sz w:val="20"/>
                      </w:rPr>
                      <w:t>the</w:t>
                    </w:r>
                    <w:r>
                      <w:rPr>
                        <w:rFonts w:ascii="Cambria"/>
                        <w:b/>
                        <w:spacing w:val="-3"/>
                        <w:w w:val="105"/>
                        <w:sz w:val="20"/>
                      </w:rPr>
                      <w:t> </w:t>
                    </w:r>
                    <w:r>
                      <w:rPr>
                        <w:rFonts w:ascii="Cambria"/>
                        <w:b/>
                        <w:w w:val="105"/>
                        <w:sz w:val="20"/>
                      </w:rPr>
                      <w:t>variables.tf</w:t>
                    </w:r>
                    <w:r>
                      <w:rPr>
                        <w:rFonts w:ascii="Cambria"/>
                        <w:b/>
                        <w:spacing w:val="-2"/>
                        <w:w w:val="105"/>
                        <w:sz w:val="20"/>
                      </w:rPr>
                      <w:t> </w:t>
                    </w:r>
                    <w:r>
                      <w:rPr>
                        <w:rFonts w:ascii="Cambria"/>
                        <w:b/>
                        <w:spacing w:val="-4"/>
                        <w:w w:val="105"/>
                        <w:sz w:val="20"/>
                      </w:rPr>
                      <w:t>file</w:t>
                    </w:r>
                  </w:p>
                </w:txbxContent>
              </v:textbox>
              <w10:wrap type="none"/>
            </v:shape>
            <v:shape style="position:absolute;left:2147;top:1286;width:2590;height:497" type="#_x0000_t202" id="docshape368"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2"/>
                        <w:sz w:val="20"/>
                      </w:rPr>
                      <w:t>~/terraform/base</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touch</w:t>
                    </w:r>
                    <w:r>
                      <w:rPr>
                        <w:rFonts w:ascii="Courier New"/>
                        <w:spacing w:val="4"/>
                        <w:sz w:val="20"/>
                      </w:rPr>
                      <w:t> </w:t>
                    </w:r>
                    <w:r>
                      <w:rPr>
                        <w:rFonts w:ascii="Courier New"/>
                        <w:spacing w:val="-2"/>
                        <w:sz w:val="20"/>
                      </w:rPr>
                      <w:t>variables.tf</w:t>
                    </w:r>
                  </w:p>
                </w:txbxContent>
              </v:textbox>
              <w10:wrap type="none"/>
            </v:shape>
            <w10:wrap type="topAndBottom"/>
          </v:group>
        </w:pict>
      </w:r>
    </w:p>
    <w:p>
      <w:pPr>
        <w:pStyle w:val="BodyText"/>
        <w:rPr>
          <w:sz w:val="20"/>
        </w:rPr>
      </w:pPr>
    </w:p>
    <w:p>
      <w:pPr>
        <w:pStyle w:val="BodyText"/>
        <w:spacing w:before="2"/>
        <w:rPr>
          <w:sz w:val="12"/>
        </w:rPr>
      </w:pPr>
      <w:r>
        <w:rPr/>
        <w:pict>
          <v:shape style="position:absolute;margin-left:91.801003pt;margin-top:8.127695pt;width:428.4pt;height:.1pt;mso-position-horizontal-relative:page;mso-position-vertical-relative:paragraph;z-index:-15653888;mso-wrap-distance-left:0;mso-wrap-distance-right:0" id="docshape369" coordorigin="1836,163" coordsize="8568,0" path="m1836,163l10404,163e" filled="false" stroked="true" strokeweight="1.1338pt" strokecolor="#7f7f7f">
            <v:path arrowok="t"/>
            <v:stroke dashstyle="solid"/>
            <w10:wrap type="topAndBottom"/>
          </v:shape>
        </w:pict>
      </w:r>
    </w:p>
    <w:p>
      <w:pPr>
        <w:pStyle w:val="BodyText"/>
        <w:spacing w:line="273" w:lineRule="auto" w:before="95"/>
        <w:ind w:left="136" w:right="189" w:firstLine="370"/>
        <w:jc w:val="both"/>
      </w:pPr>
      <w:r>
        <w:rPr>
          <w:rFonts w:ascii="Cambria" w:hAnsi="Cambria"/>
          <w:b/>
          <w:w w:val="105"/>
          <w:sz w:val="34"/>
        </w:rPr>
        <w:t>TIP </w:t>
      </w:r>
      <w:r>
        <w:rPr>
          <w:w w:val="105"/>
        </w:rPr>
        <w:t>The</w:t>
      </w:r>
      <w:r>
        <w:rPr>
          <w:spacing w:val="-2"/>
          <w:w w:val="105"/>
        </w:rPr>
        <w:t> </w:t>
      </w:r>
      <w:r>
        <w:rPr>
          <w:w w:val="105"/>
        </w:rPr>
        <w:t>file</w:t>
      </w:r>
      <w:r>
        <w:rPr>
          <w:spacing w:val="-2"/>
          <w:w w:val="105"/>
        </w:rPr>
        <w:t> </w:t>
      </w:r>
      <w:r>
        <w:rPr>
          <w:w w:val="105"/>
        </w:rPr>
        <w:t>can</w:t>
      </w:r>
      <w:r>
        <w:rPr>
          <w:spacing w:val="-2"/>
          <w:w w:val="105"/>
        </w:rPr>
        <w:t> </w:t>
      </w:r>
      <w:r>
        <w:rPr>
          <w:w w:val="105"/>
        </w:rPr>
        <w:t>be</w:t>
      </w:r>
      <w:r>
        <w:rPr>
          <w:spacing w:val="-2"/>
          <w:w w:val="105"/>
        </w:rPr>
        <w:t> </w:t>
      </w:r>
      <w:r>
        <w:rPr>
          <w:w w:val="105"/>
        </w:rPr>
        <w:t>called</w:t>
      </w:r>
      <w:r>
        <w:rPr>
          <w:spacing w:val="-2"/>
          <w:w w:val="105"/>
        </w:rPr>
        <w:t> </w:t>
      </w:r>
      <w:r>
        <w:rPr>
          <w:w w:val="105"/>
        </w:rPr>
        <w:t>anything.</w:t>
      </w:r>
      <w:r>
        <w:rPr>
          <w:spacing w:val="29"/>
          <w:w w:val="105"/>
        </w:rPr>
        <w:t> </w:t>
      </w:r>
      <w:r>
        <w:rPr>
          <w:w w:val="105"/>
        </w:rPr>
        <w:t>We’ve</w:t>
      </w:r>
      <w:r>
        <w:rPr>
          <w:spacing w:val="-2"/>
          <w:w w:val="105"/>
        </w:rPr>
        <w:t> </w:t>
      </w:r>
      <w:r>
        <w:rPr>
          <w:w w:val="105"/>
        </w:rPr>
        <w:t>just</w:t>
      </w:r>
      <w:r>
        <w:rPr>
          <w:spacing w:val="-2"/>
          <w:w w:val="105"/>
        </w:rPr>
        <w:t> </w:t>
      </w:r>
      <w:r>
        <w:rPr>
          <w:w w:val="105"/>
        </w:rPr>
        <w:t>named</w:t>
      </w:r>
      <w:r>
        <w:rPr>
          <w:spacing w:val="-2"/>
          <w:w w:val="105"/>
        </w:rPr>
        <w:t> </w:t>
      </w:r>
      <w:r>
        <w:rPr>
          <w:w w:val="105"/>
        </w:rPr>
        <w:t>it</w:t>
      </w:r>
      <w:r>
        <w:rPr>
          <w:spacing w:val="-2"/>
          <w:w w:val="105"/>
        </w:rPr>
        <w:t> </w:t>
      </w:r>
      <w:r>
        <w:rPr>
          <w:rFonts w:ascii="Palatino Linotype" w:hAnsi="Palatino Linotype"/>
          <w:color w:val="A51ED1"/>
          <w:w w:val="115"/>
        </w:rPr>
        <w:t>variables.tf</w:t>
      </w:r>
      <w:r>
        <w:rPr>
          <w:rFonts w:ascii="Palatino Linotype" w:hAnsi="Palatino Linotype"/>
          <w:color w:val="A51ED1"/>
          <w:spacing w:val="-10"/>
          <w:w w:val="115"/>
        </w:rPr>
        <w:t> </w:t>
      </w:r>
      <w:r>
        <w:rPr>
          <w:w w:val="105"/>
        </w:rPr>
        <w:t>for </w:t>
      </w:r>
      <w:r>
        <w:rPr/>
        <w:t>convenience and identification.</w:t>
      </w:r>
      <w:r>
        <w:rPr>
          <w:spacing w:val="40"/>
        </w:rPr>
        <w:t> </w:t>
      </w:r>
      <w:r>
        <w:rPr/>
        <w:t>Remember all files that end in </w:t>
      </w:r>
      <w:r>
        <w:rPr>
          <w:rFonts w:ascii="Palatino Linotype" w:hAnsi="Palatino Linotype"/>
          <w:color w:val="A51ED1"/>
        </w:rPr>
        <w:t>.tf </w:t>
      </w:r>
      <w:r>
        <w:rPr/>
        <w:t>will be loaded </w:t>
      </w:r>
      <w:r>
        <w:rPr>
          <w:w w:val="105"/>
        </w:rPr>
        <w:t>by Terraform.</w:t>
      </w:r>
    </w:p>
    <w:p>
      <w:pPr>
        <w:pStyle w:val="BodyText"/>
        <w:spacing w:before="6"/>
        <w:rPr>
          <w:sz w:val="17"/>
        </w:rPr>
      </w:pPr>
      <w:r>
        <w:rPr/>
        <w:pict>
          <v:shape style="position:absolute;margin-left:91.801003pt;margin-top:11.16209pt;width:428.4pt;height:.1pt;mso-position-horizontal-relative:page;mso-position-vertical-relative:paragraph;z-index:-15653376;mso-wrap-distance-left:0;mso-wrap-distance-right:0" id="docshape370" coordorigin="1836,223" coordsize="8568,0" path="m1836,223l10404,223e" filled="false" stroked="true" strokeweight="1.1338pt" strokecolor="#7f7f7f">
            <v:path arrowok="t"/>
            <v:stroke dashstyle="solid"/>
            <w10:wrap type="topAndBottom"/>
          </v:shape>
        </w:pict>
      </w:r>
    </w:p>
    <w:p>
      <w:pPr>
        <w:pStyle w:val="BodyText"/>
        <w:spacing w:before="1"/>
        <w:rPr>
          <w:sz w:val="29"/>
        </w:rPr>
      </w:pPr>
    </w:p>
    <w:p>
      <w:pPr>
        <w:pStyle w:val="BodyText"/>
        <w:spacing w:line="314" w:lineRule="auto" w:before="166"/>
        <w:ind w:left="136"/>
      </w:pPr>
      <w:r>
        <w:rPr/>
        <w:drawing>
          <wp:anchor distT="0" distB="0" distL="0" distR="0" allowOverlap="1" layoutInCell="1" locked="0" behindDoc="1" simplePos="0" relativeHeight="479349248">
            <wp:simplePos x="0" y="0"/>
            <wp:positionH relativeFrom="page">
              <wp:posOffset>1165872</wp:posOffset>
            </wp:positionH>
            <wp:positionV relativeFrom="paragraph">
              <wp:posOffset>-1080605</wp:posOffset>
            </wp:positionV>
            <wp:extent cx="152400" cy="228600"/>
            <wp:effectExtent l="0" t="0" r="0" b="0"/>
            <wp:wrapNone/>
            <wp:docPr id="75" name="image5.png"/>
            <wp:cNvGraphicFramePr>
              <a:graphicFrameLocks noChangeAspect="1"/>
            </wp:cNvGraphicFramePr>
            <a:graphic>
              <a:graphicData uri="http://schemas.openxmlformats.org/drawingml/2006/picture">
                <pic:pic>
                  <pic:nvPicPr>
                    <pic:cNvPr id="76" name="image5.png"/>
                    <pic:cNvPicPr/>
                  </pic:nvPicPr>
                  <pic:blipFill>
                    <a:blip r:embed="rId74" cstate="print"/>
                    <a:stretch>
                      <a:fillRect/>
                    </a:stretch>
                  </pic:blipFill>
                  <pic:spPr>
                    <a:xfrm>
                      <a:off x="0" y="0"/>
                      <a:ext cx="152400" cy="228600"/>
                    </a:xfrm>
                    <a:prstGeom prst="rect">
                      <a:avLst/>
                    </a:prstGeom>
                  </pic:spPr>
                </pic:pic>
              </a:graphicData>
            </a:graphic>
          </wp:anchor>
        </w:drawing>
      </w:r>
      <w:r>
        <w:rPr/>
        <w:t>Let’s create a few variables in this file now.</w:t>
      </w:r>
      <w:r>
        <w:rPr>
          <w:spacing w:val="40"/>
        </w:rPr>
        <w:t> </w:t>
      </w:r>
      <w:r>
        <w:rPr/>
        <w:t>Variables can come in a number of</w:t>
      </w:r>
      <w:r>
        <w:rPr>
          <w:spacing w:val="80"/>
        </w:rPr>
        <w:t> </w:t>
      </w:r>
      <w:r>
        <w:rPr>
          <w:spacing w:val="-2"/>
        </w:rPr>
        <w:t>types:</w:t>
      </w:r>
    </w:p>
    <w:p>
      <w:pPr>
        <w:pStyle w:val="BodyText"/>
        <w:spacing w:before="6"/>
        <w:rPr>
          <w:sz w:val="33"/>
        </w:rPr>
      </w:pPr>
    </w:p>
    <w:p>
      <w:pPr>
        <w:pStyle w:val="ListParagraph"/>
        <w:numPr>
          <w:ilvl w:val="0"/>
          <w:numId w:val="5"/>
        </w:numPr>
        <w:tabs>
          <w:tab w:pos="722" w:val="left" w:leader="none"/>
        </w:tabs>
        <w:spacing w:line="240" w:lineRule="auto" w:before="0" w:after="0"/>
        <w:ind w:left="721" w:right="0" w:hanging="190"/>
        <w:jc w:val="left"/>
        <w:rPr>
          <w:sz w:val="24"/>
        </w:rPr>
      </w:pPr>
      <w:r>
        <w:rPr>
          <w:sz w:val="24"/>
        </w:rPr>
        <w:t>Strings</w:t>
      </w:r>
      <w:r>
        <w:rPr>
          <w:spacing w:val="-5"/>
          <w:sz w:val="24"/>
        </w:rPr>
        <w:t> </w:t>
      </w:r>
      <w:r>
        <w:rPr>
          <w:sz w:val="24"/>
        </w:rPr>
        <w:t>—</w:t>
      </w:r>
      <w:r>
        <w:rPr>
          <w:spacing w:val="4"/>
          <w:sz w:val="24"/>
        </w:rPr>
        <w:t> </w:t>
      </w:r>
      <w:r>
        <w:rPr>
          <w:sz w:val="24"/>
        </w:rPr>
        <w:t>String</w:t>
      </w:r>
      <w:r>
        <w:rPr>
          <w:spacing w:val="4"/>
          <w:sz w:val="24"/>
        </w:rPr>
        <w:t> </w:t>
      </w:r>
      <w:r>
        <w:rPr>
          <w:sz w:val="24"/>
        </w:rPr>
        <w:t>syntax.</w:t>
      </w:r>
      <w:r>
        <w:rPr>
          <w:spacing w:val="23"/>
          <w:sz w:val="24"/>
        </w:rPr>
        <w:t> </w:t>
      </w:r>
      <w:r>
        <w:rPr>
          <w:sz w:val="24"/>
        </w:rPr>
        <w:t>Can</w:t>
      </w:r>
      <w:r>
        <w:rPr>
          <w:spacing w:val="4"/>
          <w:sz w:val="24"/>
        </w:rPr>
        <w:t> </w:t>
      </w:r>
      <w:r>
        <w:rPr>
          <w:sz w:val="24"/>
        </w:rPr>
        <w:t>also</w:t>
      </w:r>
      <w:r>
        <w:rPr>
          <w:spacing w:val="4"/>
          <w:sz w:val="24"/>
        </w:rPr>
        <w:t> </w:t>
      </w:r>
      <w:r>
        <w:rPr>
          <w:sz w:val="24"/>
        </w:rPr>
        <w:t>be</w:t>
      </w:r>
      <w:r>
        <w:rPr>
          <w:spacing w:val="5"/>
          <w:sz w:val="24"/>
        </w:rPr>
        <w:t> </w:t>
      </w:r>
      <w:r>
        <w:rPr>
          <w:sz w:val="24"/>
        </w:rPr>
        <w:t>Boolean’s:</w:t>
      </w:r>
      <w:r>
        <w:rPr>
          <w:spacing w:val="23"/>
          <w:sz w:val="24"/>
        </w:rPr>
        <w:t> </w:t>
      </w:r>
      <w:r>
        <w:rPr>
          <w:rFonts w:ascii="Courier New" w:hAnsi="Courier New"/>
          <w:color w:val="A51ED1"/>
          <w:sz w:val="20"/>
        </w:rPr>
        <w:t>true</w:t>
      </w:r>
      <w:r>
        <w:rPr>
          <w:rFonts w:ascii="Courier New" w:hAnsi="Courier New"/>
          <w:color w:val="A51ED1"/>
          <w:spacing w:val="-50"/>
          <w:sz w:val="20"/>
        </w:rPr>
        <w:t> </w:t>
      </w:r>
      <w:r>
        <w:rPr>
          <w:sz w:val="24"/>
        </w:rPr>
        <w:t>or</w:t>
      </w:r>
      <w:r>
        <w:rPr>
          <w:spacing w:val="4"/>
          <w:sz w:val="24"/>
        </w:rPr>
        <w:t> </w:t>
      </w:r>
      <w:r>
        <w:rPr>
          <w:rFonts w:ascii="Courier New" w:hAnsi="Courier New"/>
          <w:color w:val="A51ED1"/>
          <w:spacing w:val="-2"/>
          <w:sz w:val="20"/>
        </w:rPr>
        <w:t>false</w:t>
      </w:r>
      <w:r>
        <w:rPr>
          <w:spacing w:val="-2"/>
          <w:sz w:val="24"/>
        </w:rPr>
        <w:t>.</w:t>
      </w:r>
    </w:p>
    <w:p>
      <w:pPr>
        <w:pStyle w:val="ListParagraph"/>
        <w:numPr>
          <w:ilvl w:val="0"/>
          <w:numId w:val="5"/>
        </w:numPr>
        <w:tabs>
          <w:tab w:pos="722" w:val="left" w:leader="none"/>
        </w:tabs>
        <w:spacing w:line="240" w:lineRule="auto" w:before="79" w:after="0"/>
        <w:ind w:left="721" w:right="0" w:hanging="190"/>
        <w:jc w:val="left"/>
        <w:rPr>
          <w:sz w:val="24"/>
        </w:rPr>
      </w:pPr>
      <w:r>
        <w:rPr>
          <w:sz w:val="24"/>
        </w:rPr>
        <w:t>Maps</w:t>
      </w:r>
      <w:r>
        <w:rPr>
          <w:spacing w:val="2"/>
          <w:sz w:val="24"/>
        </w:rPr>
        <w:t> </w:t>
      </w:r>
      <w:r>
        <w:rPr>
          <w:sz w:val="24"/>
        </w:rPr>
        <w:t>—</w:t>
      </w:r>
      <w:r>
        <w:rPr>
          <w:spacing w:val="3"/>
          <w:sz w:val="24"/>
        </w:rPr>
        <w:t> </w:t>
      </w:r>
      <w:r>
        <w:rPr>
          <w:sz w:val="24"/>
        </w:rPr>
        <w:t>An</w:t>
      </w:r>
      <w:r>
        <w:rPr>
          <w:spacing w:val="3"/>
          <w:sz w:val="24"/>
        </w:rPr>
        <w:t> </w:t>
      </w:r>
      <w:r>
        <w:rPr>
          <w:sz w:val="24"/>
        </w:rPr>
        <w:t>associative</w:t>
      </w:r>
      <w:r>
        <w:rPr>
          <w:spacing w:val="3"/>
          <w:sz w:val="24"/>
        </w:rPr>
        <w:t> </w:t>
      </w:r>
      <w:r>
        <w:rPr>
          <w:sz w:val="24"/>
        </w:rPr>
        <w:t>array</w:t>
      </w:r>
      <w:r>
        <w:rPr>
          <w:spacing w:val="3"/>
          <w:sz w:val="24"/>
        </w:rPr>
        <w:t> </w:t>
      </w:r>
      <w:r>
        <w:rPr>
          <w:sz w:val="24"/>
        </w:rPr>
        <w:t>or</w:t>
      </w:r>
      <w:r>
        <w:rPr>
          <w:spacing w:val="3"/>
          <w:sz w:val="24"/>
        </w:rPr>
        <w:t> </w:t>
      </w:r>
      <w:r>
        <w:rPr>
          <w:sz w:val="24"/>
        </w:rPr>
        <w:t>hash-style</w:t>
      </w:r>
      <w:r>
        <w:rPr>
          <w:spacing w:val="3"/>
          <w:sz w:val="24"/>
        </w:rPr>
        <w:t> </w:t>
      </w:r>
      <w:r>
        <w:rPr>
          <w:spacing w:val="-2"/>
          <w:sz w:val="24"/>
        </w:rPr>
        <w:t>syntax.</w:t>
      </w:r>
    </w:p>
    <w:p>
      <w:pPr>
        <w:pStyle w:val="ListParagraph"/>
        <w:numPr>
          <w:ilvl w:val="0"/>
          <w:numId w:val="5"/>
        </w:numPr>
        <w:tabs>
          <w:tab w:pos="722" w:val="left" w:leader="none"/>
        </w:tabs>
        <w:spacing w:line="240" w:lineRule="auto" w:before="86" w:after="0"/>
        <w:ind w:left="721" w:right="0" w:hanging="190"/>
        <w:jc w:val="left"/>
        <w:rPr>
          <w:sz w:val="24"/>
        </w:rPr>
      </w:pPr>
      <w:r>
        <w:rPr>
          <w:sz w:val="24"/>
        </w:rPr>
        <w:t>Lists</w:t>
      </w:r>
      <w:r>
        <w:rPr>
          <w:spacing w:val="8"/>
          <w:sz w:val="24"/>
        </w:rPr>
        <w:t> </w:t>
      </w:r>
      <w:r>
        <w:rPr>
          <w:sz w:val="24"/>
        </w:rPr>
        <w:t>—</w:t>
      </w:r>
      <w:r>
        <w:rPr>
          <w:spacing w:val="9"/>
          <w:sz w:val="24"/>
        </w:rPr>
        <w:t> </w:t>
      </w:r>
      <w:r>
        <w:rPr>
          <w:sz w:val="24"/>
        </w:rPr>
        <w:t>An</w:t>
      </w:r>
      <w:r>
        <w:rPr>
          <w:spacing w:val="9"/>
          <w:sz w:val="24"/>
        </w:rPr>
        <w:t> </w:t>
      </w:r>
      <w:r>
        <w:rPr>
          <w:sz w:val="24"/>
        </w:rPr>
        <w:t>array</w:t>
      </w:r>
      <w:r>
        <w:rPr>
          <w:spacing w:val="9"/>
          <w:sz w:val="24"/>
        </w:rPr>
        <w:t> </w:t>
      </w:r>
      <w:r>
        <w:rPr>
          <w:spacing w:val="-2"/>
          <w:sz w:val="24"/>
        </w:rPr>
        <w:t>syntax.</w:t>
      </w:r>
    </w:p>
    <w:p>
      <w:pPr>
        <w:pStyle w:val="BodyText"/>
        <w:spacing w:before="9"/>
        <w:rPr>
          <w:sz w:val="40"/>
        </w:rPr>
      </w:pPr>
    </w:p>
    <w:p>
      <w:pPr>
        <w:pStyle w:val="BodyText"/>
        <w:spacing w:before="1"/>
        <w:ind w:left="136"/>
      </w:pPr>
      <w:r>
        <w:rPr/>
        <w:t>Let’s</w:t>
      </w:r>
      <w:r>
        <w:rPr>
          <w:spacing w:val="1"/>
        </w:rPr>
        <w:t> </w:t>
      </w:r>
      <w:r>
        <w:rPr/>
        <w:t>take</w:t>
      </w:r>
      <w:r>
        <w:rPr>
          <w:spacing w:val="2"/>
        </w:rPr>
        <w:t> </w:t>
      </w:r>
      <w:r>
        <w:rPr/>
        <w:t>a</w:t>
      </w:r>
      <w:r>
        <w:rPr>
          <w:spacing w:val="3"/>
        </w:rPr>
        <w:t> </w:t>
      </w:r>
      <w:r>
        <w:rPr/>
        <w:t>look</w:t>
      </w:r>
      <w:r>
        <w:rPr>
          <w:spacing w:val="2"/>
        </w:rPr>
        <w:t> </w:t>
      </w:r>
      <w:r>
        <w:rPr/>
        <w:t>at</w:t>
      </w:r>
      <w:r>
        <w:rPr>
          <w:spacing w:val="3"/>
        </w:rPr>
        <w:t> </w:t>
      </w:r>
      <w:r>
        <w:rPr/>
        <w:t>some</w:t>
      </w:r>
      <w:r>
        <w:rPr>
          <w:spacing w:val="2"/>
        </w:rPr>
        <w:t> </w:t>
      </w:r>
      <w:r>
        <w:rPr/>
        <w:t>string</w:t>
      </w:r>
      <w:r>
        <w:rPr>
          <w:spacing w:val="3"/>
        </w:rPr>
        <w:t> </w:t>
      </w:r>
      <w:r>
        <w:rPr/>
        <w:t>variables</w:t>
      </w:r>
      <w:r>
        <w:rPr>
          <w:spacing w:val="2"/>
        </w:rPr>
        <w:t> </w:t>
      </w:r>
      <w:r>
        <w:rPr>
          <w:spacing w:val="-2"/>
        </w:rPr>
        <w:t>first.</w:t>
      </w:r>
    </w:p>
    <w:p>
      <w:pPr>
        <w:spacing w:after="0"/>
        <w:sectPr>
          <w:headerReference w:type="default" r:id="rId162"/>
          <w:footerReference w:type="default" r:id="rId163"/>
          <w:pgSz w:w="12240" w:h="15840"/>
          <w:pgMar w:header="0" w:footer="2303" w:top="1100" w:bottom="2500" w:left="1700" w:right="1640"/>
        </w:sectPr>
      </w:pPr>
    </w:p>
    <w:p>
      <w:pPr>
        <w:pStyle w:val="BodyText"/>
        <w:tabs>
          <w:tab w:pos="2730" w:val="left" w:leader="none"/>
        </w:tabs>
        <w:spacing w:before="148"/>
        <w:ind w:left="136"/>
      </w:pPr>
      <w:bookmarkStart w:name="_bookmark144" w:id="203"/>
      <w:bookmarkEnd w:id="203"/>
      <w:r>
        <w:rPr/>
      </w: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p>
      <w:pPr>
        <w:pStyle w:val="BodyText"/>
        <w:rPr>
          <w:sz w:val="20"/>
        </w:rPr>
      </w:pPr>
    </w:p>
    <w:p>
      <w:pPr>
        <w:pStyle w:val="BodyText"/>
        <w:spacing w:before="5"/>
      </w:pPr>
      <w:r>
        <w:rPr/>
        <w:pict>
          <v:group style="position:absolute;margin-left:91.801003pt;margin-top:15.112539pt;width:428.45pt;height:228.6pt;mso-position-horizontal-relative:page;mso-position-vertical-relative:paragraph;z-index:-15652352;mso-wrap-distance-left:0;mso-wrap-distance-right:0" id="docshapegroup373" coordorigin="1836,302" coordsize="8569,4572">
            <v:shape style="position:absolute;left:1836;top:302;width:8569;height:4572" id="docshape374" coordorigin="1836,302" coordsize="8569,4572" path="m10404,302l1921,302,1888,309,1861,327,1843,354,1836,387,1836,4789,1843,4822,1861,4849,1888,4867,1921,4874,10319,4874,10352,4867,10379,4849,10397,4822,10404,4789,10404,302xe" filled="true" fillcolor="#8a8b8b" stroked="false">
              <v:path arrowok="t"/>
              <v:fill type="solid"/>
            </v:shape>
            <v:shape style="position:absolute;left:1864;top:472;width:8512;height:4374" id="docshape375" coordorigin="1864,472" coordsize="8512,4374" path="m10376,472l1921,472,1899,477,1881,489,1869,507,1864,529,1864,4789,1869,4811,1881,4829,1899,4841,1921,4846,10319,4846,10341,4841,10359,4829,10371,4811,10376,4789,10376,472xe" filled="true" fillcolor="#f6f6f5" stroked="false">
              <v:path arrowok="t"/>
              <v:fill type="solid"/>
            </v:shape>
            <v:line style="position:absolute" from="2148,1144" to="10192,1144" stroked="true" strokeweight="1.4173pt" strokecolor="#989899">
              <v:stroke dashstyle="solid"/>
            </v:line>
            <v:shape style="position:absolute;left:2147;top:611;width:2886;height:326" type="#_x0000_t202" id="docshape376" filled="false" stroked="false">
              <v:textbox inset="0,0,0,0">
                <w:txbxContent>
                  <w:p>
                    <w:pPr>
                      <w:spacing w:before="48"/>
                      <w:ind w:left="0" w:right="0" w:firstLine="0"/>
                      <w:jc w:val="left"/>
                      <w:rPr>
                        <w:rFonts w:ascii="Cambria"/>
                        <w:b/>
                        <w:sz w:val="20"/>
                      </w:rPr>
                    </w:pPr>
                    <w:bookmarkStart w:name="_bookmark145" w:id="204"/>
                    <w:bookmarkEnd w:id="204"/>
                    <w:r>
                      <w:rPr/>
                    </w:r>
                    <w:r>
                      <w:rPr>
                        <w:rFonts w:ascii="Cambria"/>
                        <w:b/>
                        <w:sz w:val="20"/>
                      </w:rPr>
                      <w:t>Listing</w:t>
                    </w:r>
                    <w:r>
                      <w:rPr>
                        <w:rFonts w:ascii="Cambria"/>
                        <w:b/>
                        <w:spacing w:val="19"/>
                        <w:sz w:val="20"/>
                      </w:rPr>
                      <w:t> </w:t>
                    </w:r>
                    <w:r>
                      <w:rPr>
                        <w:rFonts w:ascii="Cambria"/>
                        <w:b/>
                        <w:sz w:val="20"/>
                      </w:rPr>
                      <w:t>3.3:</w:t>
                    </w:r>
                    <w:r>
                      <w:rPr>
                        <w:rFonts w:ascii="Cambria"/>
                        <w:b/>
                        <w:spacing w:val="41"/>
                        <w:sz w:val="20"/>
                      </w:rPr>
                      <w:t> </w:t>
                    </w:r>
                    <w:r>
                      <w:rPr>
                        <w:rFonts w:ascii="Cambria"/>
                        <w:b/>
                        <w:sz w:val="20"/>
                      </w:rPr>
                      <w:t>Our</w:t>
                    </w:r>
                    <w:r>
                      <w:rPr>
                        <w:rFonts w:ascii="Cambria"/>
                        <w:b/>
                        <w:spacing w:val="19"/>
                        <w:sz w:val="20"/>
                      </w:rPr>
                      <w:t> </w:t>
                    </w:r>
                    <w:r>
                      <w:rPr>
                        <w:rFonts w:ascii="Cambria"/>
                        <w:b/>
                        <w:sz w:val="20"/>
                      </w:rPr>
                      <w:t>first</w:t>
                    </w:r>
                    <w:r>
                      <w:rPr>
                        <w:rFonts w:ascii="Cambria"/>
                        <w:b/>
                        <w:spacing w:val="20"/>
                        <w:sz w:val="20"/>
                      </w:rPr>
                      <w:t> </w:t>
                    </w:r>
                    <w:r>
                      <w:rPr>
                        <w:rFonts w:ascii="Cambria"/>
                        <w:b/>
                        <w:spacing w:val="-2"/>
                        <w:sz w:val="20"/>
                      </w:rPr>
                      <w:t>variables</w:t>
                    </w:r>
                  </w:p>
                </w:txbxContent>
              </v:textbox>
              <w10:wrap type="none"/>
            </v:shape>
            <v:shape style="position:absolute;left:2147;top:1429;width:4547;height:3097" type="#_x0000_t202" id="docshape377" filled="false" stroked="false">
              <v:textbox inset="0,0,0,0">
                <w:txbxContent>
                  <w:p>
                    <w:pPr>
                      <w:spacing w:before="22"/>
                      <w:ind w:left="0" w:right="0" w:firstLine="0"/>
                      <w:jc w:val="left"/>
                      <w:rPr>
                        <w:rFonts w:ascii="Courier New"/>
                        <w:sz w:val="20"/>
                      </w:rPr>
                    </w:pPr>
                    <w:r>
                      <w:rPr>
                        <w:rFonts w:ascii="Courier New"/>
                        <w:sz w:val="20"/>
                      </w:rPr>
                      <w:t>variable</w:t>
                    </w:r>
                    <w:r>
                      <w:rPr>
                        <w:rFonts w:ascii="Courier New"/>
                        <w:spacing w:val="5"/>
                        <w:sz w:val="20"/>
                      </w:rPr>
                      <w:t> </w:t>
                    </w:r>
                    <w:r>
                      <w:rPr>
                        <w:rFonts w:ascii="Courier New"/>
                        <w:sz w:val="20"/>
                      </w:rPr>
                      <w:t>"access_key"</w:t>
                    </w:r>
                    <w:r>
                      <w:rPr>
                        <w:rFonts w:ascii="Courier New"/>
                        <w:spacing w:val="5"/>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description</w:t>
                    </w:r>
                    <w:r>
                      <w:rPr>
                        <w:rFonts w:ascii="Courier New"/>
                        <w:spacing w:val="4"/>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AWS</w:t>
                    </w:r>
                    <w:r>
                      <w:rPr>
                        <w:rFonts w:ascii="Courier New"/>
                        <w:spacing w:val="4"/>
                        <w:sz w:val="20"/>
                      </w:rPr>
                      <w:t> </w:t>
                    </w:r>
                    <w:r>
                      <w:rPr>
                        <w:rFonts w:ascii="Courier New"/>
                        <w:sz w:val="20"/>
                      </w:rPr>
                      <w:t>access</w:t>
                    </w:r>
                    <w:r>
                      <w:rPr>
                        <w:rFonts w:ascii="Courier New"/>
                        <w:spacing w:val="4"/>
                        <w:sz w:val="20"/>
                      </w:rPr>
                      <w:t> </w:t>
                    </w:r>
                    <w:r>
                      <w:rPr>
                        <w:rFonts w:ascii="Courier New"/>
                        <w:spacing w:val="-2"/>
                        <w:sz w:val="20"/>
                      </w:rPr>
                      <w:t>key."</w:t>
                    </w:r>
                  </w:p>
                  <w:p>
                    <w:pPr>
                      <w:spacing w:before="34"/>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variable</w:t>
                    </w:r>
                    <w:r>
                      <w:rPr>
                        <w:rFonts w:ascii="Courier New"/>
                        <w:spacing w:val="5"/>
                        <w:sz w:val="20"/>
                      </w:rPr>
                      <w:t> </w:t>
                    </w:r>
                    <w:r>
                      <w:rPr>
                        <w:rFonts w:ascii="Courier New"/>
                        <w:sz w:val="20"/>
                      </w:rPr>
                      <w:t>"secret_key"</w:t>
                    </w:r>
                    <w:r>
                      <w:rPr>
                        <w:rFonts w:ascii="Courier New"/>
                        <w:spacing w:val="5"/>
                        <w:sz w:val="20"/>
                      </w:rPr>
                      <w:t> </w:t>
                    </w:r>
                    <w:r>
                      <w:rPr>
                        <w:rFonts w:ascii="Courier New"/>
                        <w:spacing w:val="-10"/>
                        <w:sz w:val="20"/>
                      </w:rPr>
                      <w:t>{</w:t>
                    </w:r>
                  </w:p>
                  <w:p>
                    <w:pPr>
                      <w:spacing w:before="34"/>
                      <w:ind w:left="244" w:right="0" w:firstLine="0"/>
                      <w:jc w:val="left"/>
                      <w:rPr>
                        <w:rFonts w:ascii="Courier New"/>
                        <w:sz w:val="20"/>
                      </w:rPr>
                    </w:pPr>
                    <w:r>
                      <w:rPr>
                        <w:rFonts w:ascii="Courier New"/>
                        <w:sz w:val="20"/>
                      </w:rPr>
                      <w:t>description</w:t>
                    </w:r>
                    <w:r>
                      <w:rPr>
                        <w:rFonts w:ascii="Courier New"/>
                        <w:spacing w:val="4"/>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AWS</w:t>
                    </w:r>
                    <w:r>
                      <w:rPr>
                        <w:rFonts w:ascii="Courier New"/>
                        <w:spacing w:val="4"/>
                        <w:sz w:val="20"/>
                      </w:rPr>
                      <w:t> </w:t>
                    </w:r>
                    <w:r>
                      <w:rPr>
                        <w:rFonts w:ascii="Courier New"/>
                        <w:sz w:val="20"/>
                      </w:rPr>
                      <w:t>secret</w:t>
                    </w:r>
                    <w:r>
                      <w:rPr>
                        <w:rFonts w:ascii="Courier New"/>
                        <w:spacing w:val="4"/>
                        <w:sz w:val="20"/>
                      </w:rPr>
                      <w:t> </w:t>
                    </w:r>
                    <w:r>
                      <w:rPr>
                        <w:rFonts w:ascii="Courier New"/>
                        <w:spacing w:val="-2"/>
                        <w:sz w:val="20"/>
                      </w:rPr>
                      <w:t>key."</w:t>
                    </w:r>
                  </w:p>
                  <w:p>
                    <w:pPr>
                      <w:spacing w:before="33"/>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variable</w:t>
                    </w:r>
                    <w:r>
                      <w:rPr>
                        <w:rFonts w:ascii="Courier New"/>
                        <w:spacing w:val="4"/>
                        <w:sz w:val="20"/>
                      </w:rPr>
                      <w:t> </w:t>
                    </w:r>
                    <w:r>
                      <w:rPr>
                        <w:rFonts w:ascii="Courier New"/>
                        <w:sz w:val="20"/>
                      </w:rPr>
                      <w:t>"region"</w:t>
                    </w:r>
                    <w:r>
                      <w:rPr>
                        <w:rFonts w:ascii="Courier New"/>
                        <w:spacing w:val="5"/>
                        <w:sz w:val="20"/>
                      </w:rPr>
                      <w:t> </w:t>
                    </w:r>
                    <w:r>
                      <w:rPr>
                        <w:rFonts w:ascii="Courier New"/>
                        <w:spacing w:val="-10"/>
                        <w:sz w:val="20"/>
                      </w:rPr>
                      <w:t>{</w:t>
                    </w:r>
                  </w:p>
                  <w:p>
                    <w:pPr>
                      <w:tabs>
                        <w:tab w:pos="1712" w:val="left" w:leader="none"/>
                      </w:tabs>
                      <w:spacing w:line="276" w:lineRule="auto" w:before="34"/>
                      <w:ind w:left="244" w:right="507" w:firstLine="0"/>
                      <w:jc w:val="left"/>
                      <w:rPr>
                        <w:rFonts w:ascii="Courier New"/>
                        <w:sz w:val="20"/>
                      </w:rPr>
                    </w:pPr>
                    <w:r>
                      <w:rPr>
                        <w:rFonts w:ascii="Courier New"/>
                        <w:sz w:val="20"/>
                      </w:rPr>
                      <w:t>description = "The AWS region." </w:t>
                    </w:r>
                    <w:r>
                      <w:rPr>
                        <w:rFonts w:ascii="Courier New"/>
                        <w:spacing w:val="-2"/>
                        <w:sz w:val="20"/>
                      </w:rPr>
                      <w:t>default</w:t>
                    </w:r>
                    <w:r>
                      <w:rPr>
                        <w:rFonts w:ascii="Courier New"/>
                        <w:sz w:val="20"/>
                      </w:rPr>
                      <w:tab/>
                      <w:t>= "us-east-1"</w:t>
                    </w:r>
                  </w:p>
                  <w:p>
                    <w:pPr>
                      <w:spacing w:line="213" w:lineRule="exact" w:before="0"/>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07" w:lineRule="auto" w:before="94"/>
        <w:ind w:left="136" w:right="194" w:hanging="8"/>
        <w:jc w:val="both"/>
      </w:pPr>
      <w:r>
        <w:rPr/>
        <w:t>Terraform</w:t>
      </w:r>
      <w:r>
        <w:rPr>
          <w:spacing w:val="-15"/>
        </w:rPr>
        <w:t> </w:t>
      </w:r>
      <w:r>
        <w:rPr/>
        <w:t>variables</w:t>
      </w:r>
      <w:r>
        <w:rPr>
          <w:spacing w:val="-14"/>
        </w:rPr>
        <w:t> </w:t>
      </w:r>
      <w:r>
        <w:rPr/>
        <w:t>are created with a </w:t>
      </w:r>
      <w:r>
        <w:rPr>
          <w:rFonts w:ascii="Courier New"/>
          <w:color w:val="A51ED1"/>
          <w:sz w:val="20"/>
        </w:rPr>
        <w:t>variable</w:t>
      </w:r>
      <w:r>
        <w:rPr>
          <w:rFonts w:ascii="Courier New"/>
          <w:color w:val="A51ED1"/>
          <w:spacing w:val="-30"/>
          <w:sz w:val="20"/>
        </w:rPr>
        <w:t> </w:t>
      </w:r>
      <w:r>
        <w:rPr/>
        <w:t>block.</w:t>
      </w:r>
      <w:r>
        <w:rPr>
          <w:spacing w:val="27"/>
        </w:rPr>
        <w:t> </w:t>
      </w:r>
      <w:r>
        <w:rPr/>
        <w:t>They have a name and an optional type, default, and description.</w:t>
      </w:r>
    </w:p>
    <w:p>
      <w:pPr>
        <w:pStyle w:val="BodyText"/>
        <w:spacing w:line="307" w:lineRule="auto" w:before="129"/>
        <w:ind w:left="129" w:right="193" w:hanging="3"/>
        <w:jc w:val="both"/>
      </w:pPr>
      <w:r>
        <w:rPr/>
        <w:t>Our first two variables are the </w:t>
      </w:r>
      <w:r>
        <w:rPr>
          <w:rFonts w:ascii="Courier New" w:hAnsi="Courier New"/>
          <w:color w:val="A51ED1"/>
          <w:sz w:val="20"/>
        </w:rPr>
        <w:t>access_key</w:t>
      </w:r>
      <w:r>
        <w:rPr>
          <w:rFonts w:ascii="Courier New" w:hAnsi="Courier New"/>
          <w:color w:val="A51ED1"/>
          <w:spacing w:val="-30"/>
          <w:sz w:val="20"/>
        </w:rPr>
        <w:t> </w:t>
      </w:r>
      <w:r>
        <w:rPr/>
        <w:t>and </w:t>
      </w:r>
      <w:r>
        <w:rPr>
          <w:rFonts w:ascii="Courier New" w:hAnsi="Courier New"/>
          <w:color w:val="A51ED1"/>
          <w:sz w:val="20"/>
        </w:rPr>
        <w:t>secret_key</w:t>
      </w:r>
      <w:r>
        <w:rPr>
          <w:rFonts w:ascii="Courier New" w:hAnsi="Courier New"/>
          <w:color w:val="A51ED1"/>
          <w:spacing w:val="-30"/>
          <w:sz w:val="20"/>
        </w:rPr>
        <w:t> </w:t>
      </w:r>
      <w:r>
        <w:rPr/>
        <w:t>we need for our </w:t>
      </w:r>
      <w:r>
        <w:rPr>
          <w:rFonts w:ascii="Courier New" w:hAnsi="Courier New"/>
          <w:color w:val="A51ED1"/>
          <w:sz w:val="20"/>
        </w:rPr>
        <w:t>aws </w:t>
      </w:r>
      <w:r>
        <w:rPr/>
        <w:t>provider.</w:t>
      </w:r>
      <w:r>
        <w:rPr>
          <w:spacing w:val="40"/>
        </w:rPr>
        <w:t> </w:t>
      </w:r>
      <w:r>
        <w:rPr/>
        <w:t>We’ve only set a </w:t>
      </w:r>
      <w:r>
        <w:rPr>
          <w:rFonts w:ascii="Courier New" w:hAnsi="Courier New"/>
          <w:color w:val="A51ED1"/>
          <w:sz w:val="20"/>
        </w:rPr>
        <w:t>description</w:t>
      </w:r>
      <w:r>
        <w:rPr>
          <w:rFonts w:ascii="Courier New" w:hAnsi="Courier New"/>
          <w:color w:val="A51ED1"/>
          <w:spacing w:val="-30"/>
          <w:sz w:val="20"/>
        </w:rPr>
        <w:t> </w:t>
      </w:r>
      <w:r>
        <w:rPr/>
        <w:t>for these variables.</w:t>
      </w:r>
      <w:r>
        <w:rPr>
          <w:spacing w:val="40"/>
        </w:rPr>
        <w:t> </w:t>
      </w:r>
      <w:r>
        <w:rPr/>
        <w:t>The value of these variables is currently undefined.</w:t>
      </w:r>
      <w:r>
        <w:rPr>
          <w:spacing w:val="40"/>
        </w:rPr>
        <w:t> </w:t>
      </w:r>
      <w:r>
        <w:rPr/>
        <w:t>The third variable is the </w:t>
      </w:r>
      <w:r>
        <w:rPr>
          <w:rFonts w:ascii="Courier New" w:hAnsi="Courier New"/>
          <w:color w:val="A51ED1"/>
          <w:sz w:val="20"/>
        </w:rPr>
        <w:t>region</w:t>
      </w:r>
      <w:r>
        <w:rPr/>
        <w:t>.</w:t>
      </w:r>
      <w:r>
        <w:rPr>
          <w:spacing w:val="40"/>
        </w:rPr>
        <w:t> </w:t>
      </w:r>
      <w:r>
        <w:rPr/>
        <w:t>This variable has a default value set with the </w:t>
      </w:r>
      <w:r>
        <w:rPr>
          <w:rFonts w:ascii="Courier New" w:hAnsi="Courier New"/>
          <w:color w:val="A51ED1"/>
          <w:sz w:val="20"/>
        </w:rPr>
        <w:t>default</w:t>
      </w:r>
      <w:r>
        <w:rPr>
          <w:rFonts w:ascii="Courier New" w:hAnsi="Courier New"/>
          <w:color w:val="A51ED1"/>
          <w:spacing w:val="-31"/>
          <w:sz w:val="20"/>
        </w:rPr>
        <w:t> </w:t>
      </w:r>
      <w:r>
        <w:rPr/>
        <w:t>attribute.</w:t>
      </w:r>
    </w:p>
    <w:p>
      <w:pPr>
        <w:pStyle w:val="BodyText"/>
        <w:spacing w:before="126"/>
        <w:ind w:left="128"/>
        <w:jc w:val="both"/>
      </w:pPr>
      <w:r>
        <w:rPr/>
        <w:t>You</w:t>
      </w:r>
      <w:r>
        <w:rPr>
          <w:spacing w:val="9"/>
        </w:rPr>
        <w:t> </w:t>
      </w:r>
      <w:r>
        <w:rPr/>
        <w:t>can</w:t>
      </w:r>
      <w:r>
        <w:rPr>
          <w:spacing w:val="11"/>
        </w:rPr>
        <w:t> </w:t>
      </w:r>
      <w:r>
        <w:rPr/>
        <w:t>also</w:t>
      </w:r>
      <w:r>
        <w:rPr>
          <w:spacing w:val="10"/>
        </w:rPr>
        <w:t> </w:t>
      </w:r>
      <w:r>
        <w:rPr/>
        <w:t>specify</w:t>
      </w:r>
      <w:r>
        <w:rPr>
          <w:spacing w:val="11"/>
        </w:rPr>
        <w:t> </w:t>
      </w:r>
      <w:r>
        <w:rPr/>
        <w:t>a</w:t>
      </w:r>
      <w:r>
        <w:rPr>
          <w:spacing w:val="11"/>
        </w:rPr>
        <w:t> </w:t>
      </w:r>
      <w:r>
        <w:rPr/>
        <w:t>variable</w:t>
      </w:r>
      <w:r>
        <w:rPr>
          <w:spacing w:val="10"/>
        </w:rPr>
        <w:t> </w:t>
      </w:r>
      <w:r>
        <w:rPr/>
        <w:t>type,</w:t>
      </w:r>
      <w:r>
        <w:rPr>
          <w:spacing w:val="11"/>
        </w:rPr>
        <w:t> </w:t>
      </w:r>
      <w:r>
        <w:rPr/>
        <w:t>either</w:t>
      </w:r>
      <w:r>
        <w:rPr>
          <w:spacing w:val="10"/>
        </w:rPr>
        <w:t> </w:t>
      </w:r>
      <w:r>
        <w:rPr>
          <w:rFonts w:ascii="Courier New"/>
          <w:color w:val="A51ED1"/>
          <w:sz w:val="20"/>
        </w:rPr>
        <w:t>string</w:t>
      </w:r>
      <w:r>
        <w:rPr/>
        <w:t>,</w:t>
      </w:r>
      <w:r>
        <w:rPr>
          <w:spacing w:val="10"/>
        </w:rPr>
        <w:t> </w:t>
      </w:r>
      <w:r>
        <w:rPr>
          <w:rFonts w:ascii="Courier New"/>
          <w:color w:val="A51ED1"/>
          <w:sz w:val="20"/>
        </w:rPr>
        <w:t>map</w:t>
      </w:r>
      <w:r>
        <w:rPr/>
        <w:t>,</w:t>
      </w:r>
      <w:r>
        <w:rPr>
          <w:spacing w:val="11"/>
        </w:rPr>
        <w:t> </w:t>
      </w:r>
      <w:r>
        <w:rPr/>
        <w:t>or</w:t>
      </w:r>
      <w:r>
        <w:rPr>
          <w:spacing w:val="10"/>
        </w:rPr>
        <w:t> </w:t>
      </w:r>
      <w:r>
        <w:rPr>
          <w:rFonts w:ascii="Courier New"/>
          <w:color w:val="A51ED1"/>
          <w:spacing w:val="-2"/>
          <w:sz w:val="20"/>
        </w:rPr>
        <w:t>list</w:t>
      </w:r>
      <w:r>
        <w:rPr>
          <w:spacing w:val="-2"/>
        </w:rPr>
        <w:t>.</w:t>
      </w:r>
    </w:p>
    <w:p>
      <w:pPr>
        <w:pStyle w:val="BodyText"/>
        <w:spacing w:before="3"/>
        <w:rPr>
          <w:sz w:val="18"/>
        </w:rPr>
      </w:pPr>
      <w:r>
        <w:rPr/>
        <w:pict>
          <v:group style="position:absolute;margin-left:91.801003pt;margin-top:11.604703pt;width:428.45pt;height:137.6pt;mso-position-horizontal-relative:page;mso-position-vertical-relative:paragraph;z-index:-15651840;mso-wrap-distance-left:0;mso-wrap-distance-right:0" id="docshapegroup378" coordorigin="1836,232" coordsize="8569,2752">
            <v:shape style="position:absolute;left:1836;top:232;width:8569;height:2752" id="docshape379" coordorigin="1836,232" coordsize="8569,2752" path="m10404,232l1921,232,1888,239,1861,257,1843,284,1836,317,1836,2899,1843,2932,1861,2959,1888,2977,1921,2984,10319,2984,10352,2977,10379,2959,10397,2932,10404,2899,10404,232xe" filled="true" fillcolor="#8a8b8b" stroked="false">
              <v:path arrowok="t"/>
              <v:fill type="solid"/>
            </v:shape>
            <v:shape style="position:absolute;left:1864;top:402;width:8512;height:2554" id="docshape380" coordorigin="1864,402" coordsize="8512,2554" path="m10376,402l1921,402,1899,407,1881,419,1869,437,1864,459,1864,2899,1869,2921,1881,2939,1899,2951,1921,2955,10319,2955,10341,2951,10359,2939,10371,2921,10376,2899,10376,402xe" filled="true" fillcolor="#f6f6f5" stroked="false">
              <v:path arrowok="t"/>
              <v:fill type="solid"/>
            </v:shape>
            <v:line style="position:absolute" from="2148,1074" to="10192,1074" stroked="true" strokeweight="1.4173pt" strokecolor="#989899">
              <v:stroke dashstyle="solid"/>
            </v:line>
            <v:shape style="position:absolute;left:2147;top:541;width:3336;height:326" type="#_x0000_t202" id="docshape381" filled="false" stroked="false">
              <v:textbox inset="0,0,0,0">
                <w:txbxContent>
                  <w:p>
                    <w:pPr>
                      <w:spacing w:before="48"/>
                      <w:ind w:left="0" w:right="0" w:firstLine="0"/>
                      <w:jc w:val="left"/>
                      <w:rPr>
                        <w:rFonts w:ascii="Cambria"/>
                        <w:b/>
                        <w:sz w:val="20"/>
                      </w:rPr>
                    </w:pPr>
                    <w:bookmarkStart w:name="_bookmark146" w:id="205"/>
                    <w:bookmarkEnd w:id="205"/>
                    <w:r>
                      <w:rPr/>
                    </w:r>
                    <w:r>
                      <w:rPr>
                        <w:rFonts w:ascii="Cambria"/>
                        <w:b/>
                        <w:w w:val="105"/>
                        <w:sz w:val="20"/>
                      </w:rPr>
                      <w:t>Listing</w:t>
                    </w:r>
                    <w:r>
                      <w:rPr>
                        <w:rFonts w:ascii="Cambria"/>
                        <w:b/>
                        <w:spacing w:val="-4"/>
                        <w:w w:val="105"/>
                        <w:sz w:val="20"/>
                      </w:rPr>
                      <w:t> </w:t>
                    </w:r>
                    <w:r>
                      <w:rPr>
                        <w:rFonts w:ascii="Cambria"/>
                        <w:b/>
                        <w:w w:val="105"/>
                        <w:sz w:val="20"/>
                      </w:rPr>
                      <w:t>3.4:</w:t>
                    </w:r>
                    <w:r>
                      <w:rPr>
                        <w:rFonts w:ascii="Cambria"/>
                        <w:b/>
                        <w:spacing w:val="11"/>
                        <w:w w:val="105"/>
                        <w:sz w:val="20"/>
                      </w:rPr>
                      <w:t> </w:t>
                    </w:r>
                    <w:r>
                      <w:rPr>
                        <w:rFonts w:ascii="Cambria"/>
                        <w:b/>
                        <w:w w:val="105"/>
                        <w:sz w:val="20"/>
                      </w:rPr>
                      <w:t>Variable</w:t>
                    </w:r>
                    <w:r>
                      <w:rPr>
                        <w:rFonts w:ascii="Cambria"/>
                        <w:b/>
                        <w:spacing w:val="-4"/>
                        <w:w w:val="105"/>
                        <w:sz w:val="20"/>
                      </w:rPr>
                      <w:t> </w:t>
                    </w:r>
                    <w:r>
                      <w:rPr>
                        <w:rFonts w:ascii="Cambria"/>
                        <w:b/>
                        <w:w w:val="105"/>
                        <w:sz w:val="20"/>
                      </w:rPr>
                      <w:t>type</w:t>
                    </w:r>
                    <w:r>
                      <w:rPr>
                        <w:rFonts w:ascii="Cambria"/>
                        <w:b/>
                        <w:spacing w:val="-3"/>
                        <w:w w:val="105"/>
                        <w:sz w:val="20"/>
                      </w:rPr>
                      <w:t> </w:t>
                    </w:r>
                    <w:r>
                      <w:rPr>
                        <w:rFonts w:ascii="Cambria"/>
                        <w:b/>
                        <w:spacing w:val="-2"/>
                        <w:w w:val="105"/>
                        <w:sz w:val="20"/>
                      </w:rPr>
                      <w:t>specified</w:t>
                    </w:r>
                  </w:p>
                </w:txbxContent>
              </v:textbox>
              <w10:wrap type="none"/>
            </v:shape>
            <v:shape style="position:absolute;left:2147;top:1358;width:4058;height:1277" type="#_x0000_t202" id="docshape382" filled="false" stroked="false">
              <v:textbox inset="0,0,0,0">
                <w:txbxContent>
                  <w:p>
                    <w:pPr>
                      <w:spacing w:line="276" w:lineRule="auto" w:before="22"/>
                      <w:ind w:left="244" w:right="1318" w:hanging="245"/>
                      <w:jc w:val="left"/>
                      <w:rPr>
                        <w:rFonts w:ascii="Courier New"/>
                        <w:sz w:val="20"/>
                      </w:rPr>
                    </w:pPr>
                    <w:r>
                      <w:rPr>
                        <w:rFonts w:ascii="Courier New"/>
                        <w:sz w:val="20"/>
                      </w:rPr>
                      <w:t>variable "region" { type = "string"</w:t>
                    </w:r>
                  </w:p>
                  <w:p>
                    <w:pPr>
                      <w:spacing w:line="276" w:lineRule="auto" w:before="0"/>
                      <w:ind w:left="244" w:right="0" w:firstLine="0"/>
                      <w:jc w:val="left"/>
                      <w:rPr>
                        <w:rFonts w:ascii="Courier New"/>
                        <w:sz w:val="20"/>
                      </w:rPr>
                    </w:pPr>
                    <w:r>
                      <w:rPr>
                        <w:rFonts w:ascii="Courier New"/>
                        <w:sz w:val="20"/>
                      </w:rPr>
                      <w:t>description = "The AWS region." default = "us-east-1"</w:t>
                    </w:r>
                  </w:p>
                  <w:p>
                    <w:pPr>
                      <w:spacing w:line="213" w:lineRule="exact" w:before="0"/>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07" w:lineRule="auto" w:before="94"/>
        <w:ind w:left="136" w:right="110"/>
      </w:pPr>
      <w:r>
        <w:rPr/>
        <w:t>If you omit the </w:t>
      </w:r>
      <w:r>
        <w:rPr>
          <w:rFonts w:ascii="Courier New"/>
          <w:color w:val="A51ED1"/>
          <w:sz w:val="20"/>
        </w:rPr>
        <w:t>type</w:t>
      </w:r>
      <w:r>
        <w:rPr>
          <w:rFonts w:ascii="Courier New"/>
          <w:color w:val="A51ED1"/>
          <w:spacing w:val="-35"/>
          <w:sz w:val="20"/>
        </w:rPr>
        <w:t> </w:t>
      </w:r>
      <w:r>
        <w:rPr/>
        <w:t>attribute then Terraform assumes your variable is a string, unless</w:t>
      </w:r>
      <w:r>
        <w:rPr>
          <w:spacing w:val="38"/>
        </w:rPr>
        <w:t> </w:t>
      </w:r>
      <w:r>
        <w:rPr/>
        <w:t>the</w:t>
      </w:r>
      <w:r>
        <w:rPr>
          <w:spacing w:val="38"/>
        </w:rPr>
        <w:t> </w:t>
      </w:r>
      <w:r>
        <w:rPr>
          <w:rFonts w:ascii="Courier New"/>
          <w:color w:val="A51ED1"/>
          <w:sz w:val="20"/>
        </w:rPr>
        <w:t>default</w:t>
      </w:r>
      <w:r>
        <w:rPr>
          <w:rFonts w:ascii="Courier New"/>
          <w:color w:val="A51ED1"/>
          <w:spacing w:val="-23"/>
          <w:sz w:val="20"/>
        </w:rPr>
        <w:t> </w:t>
      </w:r>
      <w:r>
        <w:rPr/>
        <w:t>is</w:t>
      </w:r>
      <w:r>
        <w:rPr>
          <w:spacing w:val="38"/>
        </w:rPr>
        <w:t> </w:t>
      </w:r>
      <w:r>
        <w:rPr/>
        <w:t>in</w:t>
      </w:r>
      <w:r>
        <w:rPr>
          <w:spacing w:val="38"/>
        </w:rPr>
        <w:t> </w:t>
      </w:r>
      <w:r>
        <w:rPr/>
        <w:t>the</w:t>
      </w:r>
      <w:r>
        <w:rPr>
          <w:spacing w:val="38"/>
        </w:rPr>
        <w:t> </w:t>
      </w:r>
      <w:r>
        <w:rPr/>
        <w:t>format</w:t>
      </w:r>
      <w:r>
        <w:rPr>
          <w:spacing w:val="38"/>
        </w:rPr>
        <w:t> </w:t>
      </w:r>
      <w:r>
        <w:rPr/>
        <w:t>of</w:t>
      </w:r>
      <w:r>
        <w:rPr>
          <w:spacing w:val="38"/>
        </w:rPr>
        <w:t> </w:t>
      </w:r>
      <w:r>
        <w:rPr/>
        <w:t>another</w:t>
      </w:r>
      <w:r>
        <w:rPr>
          <w:spacing w:val="38"/>
        </w:rPr>
        <w:t> </w:t>
      </w:r>
      <w:r>
        <w:rPr/>
        <w:t>variable</w:t>
      </w:r>
      <w:r>
        <w:rPr>
          <w:spacing w:val="38"/>
        </w:rPr>
        <w:t> </w:t>
      </w:r>
      <w:r>
        <w:rPr/>
        <w:t>type.</w:t>
      </w:r>
      <w:r>
        <w:rPr>
          <w:spacing w:val="80"/>
          <w:w w:val="150"/>
        </w:rPr>
        <w:t> </w:t>
      </w:r>
      <w:r>
        <w:rPr/>
        <w:t>Here</w:t>
      </w:r>
      <w:r>
        <w:rPr>
          <w:spacing w:val="38"/>
        </w:rPr>
        <w:t> </w:t>
      </w:r>
      <w:r>
        <w:rPr/>
        <w:t>Terraform</w:t>
      </w:r>
    </w:p>
    <w:p>
      <w:pPr>
        <w:spacing w:after="0" w:line="307" w:lineRule="auto"/>
        <w:sectPr>
          <w:headerReference w:type="default" r:id="rId165"/>
          <w:footerReference w:type="default" r:id="rId166"/>
          <w:pgSz w:w="12240" w:h="15840"/>
          <w:pgMar w:header="0" w:footer="2303" w:top="1100" w:bottom="2500" w:left="1700" w:right="1640"/>
        </w:sectPr>
      </w:pPr>
    </w:p>
    <w:p>
      <w:pPr>
        <w:pStyle w:val="BodyText"/>
        <w:spacing w:before="3"/>
        <w:rPr>
          <w:sz w:val="20"/>
        </w:rPr>
      </w:pPr>
    </w:p>
    <w:p>
      <w:pPr>
        <w:pStyle w:val="BodyText"/>
        <w:spacing w:before="166"/>
        <w:ind w:left="126"/>
      </w:pPr>
      <w:r>
        <w:rPr/>
        <w:t>would</w:t>
      </w:r>
      <w:r>
        <w:rPr>
          <w:spacing w:val="2"/>
        </w:rPr>
        <w:t> </w:t>
      </w:r>
      <w:r>
        <w:rPr/>
        <w:t>assume</w:t>
      </w:r>
      <w:r>
        <w:rPr>
          <w:spacing w:val="4"/>
        </w:rPr>
        <w:t> </w:t>
      </w:r>
      <w:r>
        <w:rPr/>
        <w:t>the</w:t>
      </w:r>
      <w:r>
        <w:rPr>
          <w:spacing w:val="4"/>
        </w:rPr>
        <w:t> </w:t>
      </w:r>
      <w:r>
        <w:rPr/>
        <w:t>first</w:t>
      </w:r>
      <w:r>
        <w:rPr>
          <w:spacing w:val="3"/>
        </w:rPr>
        <w:t> </w:t>
      </w:r>
      <w:r>
        <w:rPr/>
        <w:t>variable</w:t>
      </w:r>
      <w:r>
        <w:rPr>
          <w:spacing w:val="4"/>
        </w:rPr>
        <w:t> </w:t>
      </w:r>
      <w:r>
        <w:rPr/>
        <w:t>is</w:t>
      </w:r>
      <w:r>
        <w:rPr>
          <w:spacing w:val="4"/>
        </w:rPr>
        <w:t> </w:t>
      </w:r>
      <w:r>
        <w:rPr/>
        <w:t>a</w:t>
      </w:r>
      <w:r>
        <w:rPr>
          <w:spacing w:val="4"/>
        </w:rPr>
        <w:t> </w:t>
      </w:r>
      <w:r>
        <w:rPr/>
        <w:t>string</w:t>
      </w:r>
      <w:r>
        <w:rPr>
          <w:spacing w:val="3"/>
        </w:rPr>
        <w:t> </w:t>
      </w:r>
      <w:r>
        <w:rPr/>
        <w:t>but</w:t>
      </w:r>
      <w:r>
        <w:rPr>
          <w:spacing w:val="4"/>
        </w:rPr>
        <w:t> </w:t>
      </w:r>
      <w:r>
        <w:rPr/>
        <w:t>that</w:t>
      </w:r>
      <w:r>
        <w:rPr>
          <w:spacing w:val="4"/>
        </w:rPr>
        <w:t> </w:t>
      </w:r>
      <w:r>
        <w:rPr/>
        <w:t>the</w:t>
      </w:r>
      <w:r>
        <w:rPr>
          <w:spacing w:val="3"/>
        </w:rPr>
        <w:t> </w:t>
      </w:r>
      <w:r>
        <w:rPr/>
        <w:t>second</w:t>
      </w:r>
      <w:r>
        <w:rPr>
          <w:spacing w:val="4"/>
        </w:rPr>
        <w:t> </w:t>
      </w:r>
      <w:r>
        <w:rPr/>
        <w:t>is</w:t>
      </w:r>
      <w:r>
        <w:rPr>
          <w:spacing w:val="4"/>
        </w:rPr>
        <w:t> </w:t>
      </w:r>
      <w:r>
        <w:rPr/>
        <w:t>a</w:t>
      </w:r>
      <w:r>
        <w:rPr>
          <w:spacing w:val="4"/>
        </w:rPr>
        <w:t> </w:t>
      </w:r>
      <w:r>
        <w:rPr>
          <w:spacing w:val="-2"/>
        </w:rPr>
        <w:t>list.</w:t>
      </w:r>
    </w:p>
    <w:p>
      <w:pPr>
        <w:pStyle w:val="BodyText"/>
        <w:spacing w:before="1"/>
        <w:rPr>
          <w:sz w:val="19"/>
        </w:rPr>
      </w:pPr>
      <w:r>
        <w:rPr/>
        <w:pict>
          <v:group style="position:absolute;margin-left:91.801003pt;margin-top:12.07876pt;width:428.45pt;height:189.6pt;mso-position-horizontal-relative:page;mso-position-vertical-relative:paragraph;z-index:-15651328;mso-wrap-distance-left:0;mso-wrap-distance-right:0" id="docshapegroup386" coordorigin="1836,242" coordsize="8569,3792">
            <v:shape style="position:absolute;left:1836;top:241;width:8569;height:3792" id="docshape387" coordorigin="1836,242" coordsize="8569,3792" path="m10404,242l1921,242,1888,248,1861,266,1843,294,1836,327,1836,3948,1843,3981,1861,4008,1888,4027,1921,4033,10319,4033,10352,4027,10379,4008,10397,3981,10404,3948,10404,242xe" filled="true" fillcolor="#8a8b8b" stroked="false">
              <v:path arrowok="t"/>
              <v:fill type="solid"/>
            </v:shape>
            <v:shape style="position:absolute;left:1864;top:411;width:8512;height:3594" id="docshape388" coordorigin="1864,412" coordsize="8512,3594" path="m10376,412l1921,412,1899,416,1881,428,1869,446,1864,468,1864,3948,1869,3970,1881,3988,1899,4000,1921,4005,10319,4005,10341,4000,10359,3988,10371,3970,10376,3948,10376,412xe" filled="true" fillcolor="#f6f6f5" stroked="false">
              <v:path arrowok="t"/>
              <v:fill type="solid"/>
            </v:shape>
            <v:line style="position:absolute" from="2148,1084" to="10192,1084" stroked="true" strokeweight="1.4173pt" strokecolor="#989899">
              <v:stroke dashstyle="solid"/>
            </v:line>
            <v:shape style="position:absolute;left:2147;top:551;width:3336;height:326" type="#_x0000_t202" id="docshape389" filled="false" stroked="false">
              <v:textbox inset="0,0,0,0">
                <w:txbxContent>
                  <w:p>
                    <w:pPr>
                      <w:spacing w:before="48"/>
                      <w:ind w:left="0" w:right="0" w:firstLine="0"/>
                      <w:jc w:val="left"/>
                      <w:rPr>
                        <w:rFonts w:ascii="Cambria"/>
                        <w:b/>
                        <w:sz w:val="20"/>
                      </w:rPr>
                    </w:pPr>
                    <w:bookmarkStart w:name="_bookmark147" w:id="206"/>
                    <w:bookmarkEnd w:id="206"/>
                    <w:r>
                      <w:rPr/>
                    </w:r>
                    <w:r>
                      <w:rPr>
                        <w:rFonts w:ascii="Cambria"/>
                        <w:b/>
                        <w:w w:val="105"/>
                        <w:sz w:val="20"/>
                      </w:rPr>
                      <w:t>Listing</w:t>
                    </w:r>
                    <w:r>
                      <w:rPr>
                        <w:rFonts w:ascii="Cambria"/>
                        <w:b/>
                        <w:spacing w:val="-4"/>
                        <w:w w:val="105"/>
                        <w:sz w:val="20"/>
                      </w:rPr>
                      <w:t> </w:t>
                    </w:r>
                    <w:r>
                      <w:rPr>
                        <w:rFonts w:ascii="Cambria"/>
                        <w:b/>
                        <w:w w:val="105"/>
                        <w:sz w:val="20"/>
                      </w:rPr>
                      <w:t>3.5:</w:t>
                    </w:r>
                    <w:r>
                      <w:rPr>
                        <w:rFonts w:ascii="Cambria"/>
                        <w:b/>
                        <w:spacing w:val="11"/>
                        <w:w w:val="105"/>
                        <w:sz w:val="20"/>
                      </w:rPr>
                      <w:t> </w:t>
                    </w:r>
                    <w:r>
                      <w:rPr>
                        <w:rFonts w:ascii="Cambria"/>
                        <w:b/>
                        <w:w w:val="105"/>
                        <w:sz w:val="20"/>
                      </w:rPr>
                      <w:t>Variable</w:t>
                    </w:r>
                    <w:r>
                      <w:rPr>
                        <w:rFonts w:ascii="Cambria"/>
                        <w:b/>
                        <w:spacing w:val="-4"/>
                        <w:w w:val="105"/>
                        <w:sz w:val="20"/>
                      </w:rPr>
                      <w:t> </w:t>
                    </w:r>
                    <w:r>
                      <w:rPr>
                        <w:rFonts w:ascii="Cambria"/>
                        <w:b/>
                        <w:w w:val="105"/>
                        <w:sz w:val="20"/>
                      </w:rPr>
                      <w:t>type</w:t>
                    </w:r>
                    <w:r>
                      <w:rPr>
                        <w:rFonts w:ascii="Cambria"/>
                        <w:b/>
                        <w:spacing w:val="-3"/>
                        <w:w w:val="105"/>
                        <w:sz w:val="20"/>
                      </w:rPr>
                      <w:t> </w:t>
                    </w:r>
                    <w:r>
                      <w:rPr>
                        <w:rFonts w:ascii="Cambria"/>
                        <w:b/>
                        <w:spacing w:val="-2"/>
                        <w:w w:val="105"/>
                        <w:sz w:val="20"/>
                      </w:rPr>
                      <w:t>specified</w:t>
                    </w:r>
                  </w:p>
                </w:txbxContent>
              </v:textbox>
              <w10:wrap type="none"/>
            </v:shape>
            <v:shape style="position:absolute;left:2147;top:1368;width:5037;height:2317" type="#_x0000_t202" id="docshape390" filled="false" stroked="false">
              <v:textbox inset="0,0,0,0">
                <w:txbxContent>
                  <w:p>
                    <w:pPr>
                      <w:spacing w:before="22"/>
                      <w:ind w:left="0" w:right="0" w:firstLine="0"/>
                      <w:jc w:val="left"/>
                      <w:rPr>
                        <w:rFonts w:ascii="Courier New"/>
                        <w:sz w:val="20"/>
                      </w:rPr>
                    </w:pPr>
                    <w:r>
                      <w:rPr>
                        <w:rFonts w:ascii="Courier New"/>
                        <w:sz w:val="20"/>
                      </w:rPr>
                      <w:t>variable</w:t>
                    </w:r>
                    <w:r>
                      <w:rPr>
                        <w:rFonts w:ascii="Courier New"/>
                        <w:spacing w:val="4"/>
                        <w:sz w:val="20"/>
                      </w:rPr>
                      <w:t> </w:t>
                    </w:r>
                    <w:r>
                      <w:rPr>
                        <w:rFonts w:ascii="Courier New"/>
                        <w:sz w:val="20"/>
                      </w:rPr>
                      <w:t>"region"</w:t>
                    </w:r>
                    <w:r>
                      <w:rPr>
                        <w:rFonts w:ascii="Courier New"/>
                        <w:spacing w:val="5"/>
                        <w:sz w:val="20"/>
                      </w:rPr>
                      <w:t> </w:t>
                    </w:r>
                    <w:r>
                      <w:rPr>
                        <w:rFonts w:ascii="Courier New"/>
                        <w:spacing w:val="-10"/>
                        <w:sz w:val="20"/>
                      </w:rPr>
                      <w:t>{</w:t>
                    </w:r>
                  </w:p>
                  <w:p>
                    <w:pPr>
                      <w:spacing w:line="276" w:lineRule="auto" w:before="33"/>
                      <w:ind w:left="244" w:right="252" w:firstLine="0"/>
                      <w:jc w:val="left"/>
                      <w:rPr>
                        <w:rFonts w:ascii="Courier New"/>
                        <w:sz w:val="20"/>
                      </w:rPr>
                    </w:pPr>
                    <w:r>
                      <w:rPr>
                        <w:rFonts w:ascii="Courier New"/>
                        <w:sz w:val="20"/>
                      </w:rPr>
                      <w:t>description = "The AWS region." default = "us-east-1"</w:t>
                    </w:r>
                  </w:p>
                  <w:p>
                    <w:pPr>
                      <w:spacing w:line="226" w:lineRule="exact" w:before="0"/>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1"/>
                      <w:ind w:left="0" w:right="0" w:firstLine="0"/>
                      <w:jc w:val="left"/>
                      <w:rPr>
                        <w:rFonts w:ascii="Courier New"/>
                        <w:sz w:val="20"/>
                      </w:rPr>
                    </w:pPr>
                    <w:r>
                      <w:rPr>
                        <w:rFonts w:ascii="Courier New"/>
                        <w:sz w:val="20"/>
                      </w:rPr>
                      <w:t>variable</w:t>
                    </w:r>
                    <w:r>
                      <w:rPr>
                        <w:rFonts w:ascii="Courier New"/>
                        <w:spacing w:val="5"/>
                        <w:sz w:val="20"/>
                      </w:rPr>
                      <w:t> </w:t>
                    </w:r>
                    <w:r>
                      <w:rPr>
                        <w:rFonts w:ascii="Courier New"/>
                        <w:sz w:val="20"/>
                      </w:rPr>
                      <w:t>"region_list"</w:t>
                    </w:r>
                    <w:r>
                      <w:rPr>
                        <w:rFonts w:ascii="Courier New"/>
                        <w:spacing w:val="5"/>
                        <w:sz w:val="20"/>
                      </w:rPr>
                      <w:t> </w:t>
                    </w:r>
                    <w:r>
                      <w:rPr>
                        <w:rFonts w:ascii="Courier New"/>
                        <w:spacing w:val="-10"/>
                        <w:sz w:val="20"/>
                      </w:rPr>
                      <w:t>{</w:t>
                    </w:r>
                  </w:p>
                  <w:p>
                    <w:pPr>
                      <w:spacing w:line="276" w:lineRule="auto" w:before="33"/>
                      <w:ind w:left="244" w:right="0" w:firstLine="0"/>
                      <w:jc w:val="left"/>
                      <w:rPr>
                        <w:rFonts w:ascii="Courier New"/>
                        <w:sz w:val="20"/>
                      </w:rPr>
                    </w:pPr>
                    <w:r>
                      <w:rPr>
                        <w:rFonts w:ascii="Courier New"/>
                        <w:sz w:val="20"/>
                      </w:rPr>
                      <w:t>description = "AWS availability zones." default = ["us-east-1a", "us-east-1b"]</w:t>
                    </w:r>
                  </w:p>
                  <w:p>
                    <w:pPr>
                      <w:spacing w:line="213" w:lineRule="exact" w:before="0"/>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before="95"/>
        <w:ind w:left="128"/>
        <w:rPr>
          <w:rFonts w:ascii="Courier New"/>
          <w:sz w:val="20"/>
        </w:rPr>
      </w:pPr>
      <w:r>
        <w:rPr/>
        <w:t>You</w:t>
      </w:r>
      <w:r>
        <w:rPr>
          <w:spacing w:val="37"/>
        </w:rPr>
        <w:t> </w:t>
      </w:r>
      <w:r>
        <w:rPr/>
        <w:t>can</w:t>
      </w:r>
      <w:r>
        <w:rPr>
          <w:spacing w:val="38"/>
        </w:rPr>
        <w:t> </w:t>
      </w:r>
      <w:r>
        <w:rPr/>
        <w:t>supply</w:t>
      </w:r>
      <w:r>
        <w:rPr>
          <w:spacing w:val="37"/>
        </w:rPr>
        <w:t> </w:t>
      </w:r>
      <w:r>
        <w:rPr/>
        <w:t>an</w:t>
      </w:r>
      <w:r>
        <w:rPr>
          <w:spacing w:val="38"/>
        </w:rPr>
        <w:t> </w:t>
      </w:r>
      <w:r>
        <w:rPr/>
        <w:t>optional</w:t>
      </w:r>
      <w:r>
        <w:rPr>
          <w:spacing w:val="38"/>
        </w:rPr>
        <w:t> </w:t>
      </w:r>
      <w:r>
        <w:rPr/>
        <w:t>description</w:t>
      </w:r>
      <w:r>
        <w:rPr>
          <w:spacing w:val="37"/>
        </w:rPr>
        <w:t> </w:t>
      </w:r>
      <w:r>
        <w:rPr/>
        <w:t>of</w:t>
      </w:r>
      <w:r>
        <w:rPr>
          <w:spacing w:val="38"/>
        </w:rPr>
        <w:t> </w:t>
      </w:r>
      <w:r>
        <w:rPr/>
        <w:t>the</w:t>
      </w:r>
      <w:r>
        <w:rPr>
          <w:spacing w:val="38"/>
        </w:rPr>
        <w:t> </w:t>
      </w:r>
      <w:r>
        <w:rPr/>
        <w:t>variable</w:t>
      </w:r>
      <w:r>
        <w:rPr>
          <w:spacing w:val="37"/>
        </w:rPr>
        <w:t> </w:t>
      </w:r>
      <w:r>
        <w:rPr/>
        <w:t>using</w:t>
      </w:r>
      <w:r>
        <w:rPr>
          <w:spacing w:val="38"/>
        </w:rPr>
        <w:t> </w:t>
      </w:r>
      <w:r>
        <w:rPr/>
        <w:t>the</w:t>
      </w:r>
      <w:r>
        <w:rPr>
          <w:spacing w:val="37"/>
        </w:rPr>
        <w:t> </w:t>
      </w:r>
      <w:r>
        <w:rPr>
          <w:rFonts w:ascii="Courier New"/>
          <w:color w:val="A51ED1"/>
          <w:spacing w:val="-2"/>
          <w:sz w:val="20"/>
        </w:rPr>
        <w:t>description</w:t>
      </w:r>
    </w:p>
    <w:p>
      <w:pPr>
        <w:pStyle w:val="BodyText"/>
        <w:spacing w:before="79"/>
        <w:ind w:left="136"/>
      </w:pPr>
      <w:r>
        <w:rPr>
          <w:spacing w:val="-2"/>
        </w:rPr>
        <w:t>attribute.</w:t>
      </w:r>
    </w:p>
    <w:p>
      <w:pPr>
        <w:pStyle w:val="BodyText"/>
        <w:spacing w:before="6"/>
        <w:rPr>
          <w:sz w:val="14"/>
        </w:rPr>
      </w:pPr>
      <w:r>
        <w:rPr/>
        <w:pict>
          <v:group style="position:absolute;margin-left:91.801003pt;margin-top:9.467598pt;width:428.45pt;height:124.6pt;mso-position-horizontal-relative:page;mso-position-vertical-relative:paragraph;z-index:-15650816;mso-wrap-distance-left:0;mso-wrap-distance-right:0" id="docshapegroup391" coordorigin="1836,189" coordsize="8569,2492">
            <v:shape style="position:absolute;left:1836;top:189;width:8569;height:2492" id="docshape392" coordorigin="1836,189" coordsize="8569,2492" path="m10404,189l1921,189,1888,196,1861,214,1843,241,1836,274,1836,2596,1843,2629,1861,2656,1888,2674,1921,2681,10319,2681,10352,2674,10379,2656,10397,2629,10404,2596,10404,189xe" filled="true" fillcolor="#8a8b8b" stroked="false">
              <v:path arrowok="t"/>
              <v:fill type="solid"/>
            </v:shape>
            <v:shape style="position:absolute;left:1864;top:359;width:8512;height:2294" id="docshape393" coordorigin="1864,359" coordsize="8512,2294" path="m10376,359l1921,359,1899,364,1881,376,1869,394,1864,416,1864,2596,1869,2618,1881,2636,1899,2648,1921,2653,10319,2653,10341,2648,10359,2636,10371,2618,10376,2596,10376,359xe" filled="true" fillcolor="#f6f6f5" stroked="false">
              <v:path arrowok="t"/>
              <v:fill type="solid"/>
            </v:shape>
            <v:line style="position:absolute" from="2148,1031" to="10192,1031" stroked="true" strokeweight="1.4173pt" strokecolor="#989899">
              <v:stroke dashstyle="solid"/>
            </v:line>
            <v:shape style="position:absolute;left:2147;top:498;width:3180;height:326" type="#_x0000_t202" id="docshape394" filled="false" stroked="false">
              <v:textbox inset="0,0,0,0">
                <w:txbxContent>
                  <w:p>
                    <w:pPr>
                      <w:spacing w:before="48"/>
                      <w:ind w:left="0" w:right="0" w:firstLine="0"/>
                      <w:jc w:val="left"/>
                      <w:rPr>
                        <w:rFonts w:ascii="Cambria"/>
                        <w:b/>
                        <w:sz w:val="20"/>
                      </w:rPr>
                    </w:pPr>
                    <w:bookmarkStart w:name="_bookmark148" w:id="207"/>
                    <w:bookmarkEnd w:id="207"/>
                    <w:r>
                      <w:rPr/>
                    </w:r>
                    <w:r>
                      <w:rPr>
                        <w:rFonts w:ascii="Cambria"/>
                        <w:b/>
                        <w:sz w:val="20"/>
                      </w:rPr>
                      <w:t>Listing</w:t>
                    </w:r>
                    <w:r>
                      <w:rPr>
                        <w:rFonts w:ascii="Cambria"/>
                        <w:b/>
                        <w:spacing w:val="24"/>
                        <w:sz w:val="20"/>
                      </w:rPr>
                      <w:t> </w:t>
                    </w:r>
                    <w:r>
                      <w:rPr>
                        <w:rFonts w:ascii="Cambria"/>
                        <w:b/>
                        <w:sz w:val="20"/>
                      </w:rPr>
                      <w:t>3.6:</w:t>
                    </w:r>
                    <w:r>
                      <w:rPr>
                        <w:rFonts w:ascii="Cambria"/>
                        <w:b/>
                        <w:spacing w:val="46"/>
                        <w:sz w:val="20"/>
                      </w:rPr>
                      <w:t> </w:t>
                    </w:r>
                    <w:r>
                      <w:rPr>
                        <w:rFonts w:ascii="Cambria"/>
                        <w:b/>
                        <w:sz w:val="20"/>
                      </w:rPr>
                      <w:t>Variable</w:t>
                    </w:r>
                    <w:r>
                      <w:rPr>
                        <w:rFonts w:ascii="Cambria"/>
                        <w:b/>
                        <w:spacing w:val="24"/>
                        <w:sz w:val="20"/>
                      </w:rPr>
                      <w:t> </w:t>
                    </w:r>
                    <w:r>
                      <w:rPr>
                        <w:rFonts w:ascii="Cambria"/>
                        <w:b/>
                        <w:spacing w:val="-2"/>
                        <w:sz w:val="20"/>
                      </w:rPr>
                      <w:t>descriptions</w:t>
                    </w:r>
                  </w:p>
                </w:txbxContent>
              </v:textbox>
              <w10:wrap type="none"/>
            </v:shape>
            <v:shape style="position:absolute;left:2147;top:1316;width:4058;height:1017" type="#_x0000_t202" id="docshape395" filled="false" stroked="false">
              <v:textbox inset="0,0,0,0">
                <w:txbxContent>
                  <w:p>
                    <w:pPr>
                      <w:spacing w:before="22"/>
                      <w:ind w:left="0" w:right="0" w:firstLine="0"/>
                      <w:jc w:val="left"/>
                      <w:rPr>
                        <w:rFonts w:ascii="Courier New"/>
                        <w:sz w:val="20"/>
                      </w:rPr>
                    </w:pPr>
                    <w:r>
                      <w:rPr>
                        <w:rFonts w:ascii="Courier New"/>
                        <w:sz w:val="20"/>
                      </w:rPr>
                      <w:t>variable</w:t>
                    </w:r>
                    <w:r>
                      <w:rPr>
                        <w:rFonts w:ascii="Courier New"/>
                        <w:spacing w:val="4"/>
                        <w:sz w:val="20"/>
                      </w:rPr>
                      <w:t> </w:t>
                    </w:r>
                    <w:r>
                      <w:rPr>
                        <w:rFonts w:ascii="Courier New"/>
                        <w:sz w:val="20"/>
                      </w:rPr>
                      <w:t>"region"</w:t>
                    </w:r>
                    <w:r>
                      <w:rPr>
                        <w:rFonts w:ascii="Courier New"/>
                        <w:spacing w:val="5"/>
                        <w:sz w:val="20"/>
                      </w:rPr>
                      <w:t> </w:t>
                    </w:r>
                    <w:r>
                      <w:rPr>
                        <w:rFonts w:ascii="Courier New"/>
                        <w:spacing w:val="-10"/>
                        <w:sz w:val="20"/>
                      </w:rPr>
                      <w:t>{</w:t>
                    </w:r>
                  </w:p>
                  <w:p>
                    <w:pPr>
                      <w:spacing w:line="276" w:lineRule="auto" w:before="33"/>
                      <w:ind w:left="244" w:right="0" w:firstLine="0"/>
                      <w:jc w:val="left"/>
                      <w:rPr>
                        <w:rFonts w:ascii="Courier New"/>
                        <w:sz w:val="20"/>
                      </w:rPr>
                    </w:pPr>
                    <w:r>
                      <w:rPr>
                        <w:rFonts w:ascii="Courier New"/>
                        <w:sz w:val="20"/>
                      </w:rPr>
                      <w:t>description = "The AWS region." default = "us-east-1"</w:t>
                    </w:r>
                  </w:p>
                  <w:p>
                    <w:pPr>
                      <w:spacing w:line="213" w:lineRule="exact" w:before="0"/>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rPr>
          <w:sz w:val="20"/>
        </w:rPr>
      </w:pPr>
    </w:p>
    <w:p>
      <w:pPr>
        <w:pStyle w:val="BodyText"/>
        <w:spacing w:before="2"/>
        <w:rPr>
          <w:sz w:val="12"/>
        </w:rPr>
      </w:pPr>
      <w:r>
        <w:rPr/>
        <w:pict>
          <v:shape style="position:absolute;margin-left:91.801003pt;margin-top:8.127695pt;width:428.4pt;height:.1pt;mso-position-horizontal-relative:page;mso-position-vertical-relative:paragraph;z-index:-15650304;mso-wrap-distance-left:0;mso-wrap-distance-right:0" id="docshape396" coordorigin="1836,163" coordsize="8568,0" path="m1836,163l10404,163e" filled="false" stroked="true" strokeweight="1.1338pt" strokecolor="#7f7f7f">
            <v:path arrowok="t"/>
            <v:stroke dashstyle="solid"/>
            <w10:wrap type="topAndBottom"/>
          </v:shape>
        </w:pict>
      </w:r>
    </w:p>
    <w:p>
      <w:pPr>
        <w:pStyle w:val="BodyText"/>
        <w:spacing w:line="297" w:lineRule="auto" w:before="95"/>
        <w:ind w:left="126" w:right="184" w:firstLine="372"/>
        <w:jc w:val="both"/>
      </w:pPr>
      <w:r>
        <w:rPr>
          <w:rFonts w:ascii="Cambria" w:hAnsi="Cambria"/>
          <w:b/>
          <w:sz w:val="34"/>
        </w:rPr>
        <w:t>TIP </w:t>
      </w:r>
      <w:r>
        <w:rPr/>
        <w:t>We recommend you always add variable descriptions. You never know who’ll be using your code, and it’ll make their (and your) life a lot easier if every variable has a clear description.</w:t>
      </w:r>
      <w:r>
        <w:rPr>
          <w:spacing w:val="40"/>
        </w:rPr>
        <w:t> </w:t>
      </w:r>
      <w:r>
        <w:rPr/>
        <w:t>Comments are fun too.</w:t>
      </w:r>
    </w:p>
    <w:p>
      <w:pPr>
        <w:pStyle w:val="BodyText"/>
        <w:spacing w:before="4"/>
        <w:rPr>
          <w:sz w:val="14"/>
        </w:rPr>
      </w:pPr>
      <w:r>
        <w:rPr/>
        <w:pict>
          <v:shape style="position:absolute;margin-left:91.801003pt;margin-top:9.354464pt;width:428.4pt;height:.1pt;mso-position-horizontal-relative:page;mso-position-vertical-relative:paragraph;z-index:-15649792;mso-wrap-distance-left:0;mso-wrap-distance-right:0" id="docshape397" coordorigin="1836,187" coordsize="8568,0" path="m1836,187l10404,187e" filled="false" stroked="true" strokeweight="1.1338pt" strokecolor="#7f7f7f">
            <v:path arrowok="t"/>
            <v:stroke dashstyle="solid"/>
            <w10:wrap type="topAndBottom"/>
          </v:shape>
        </w:pict>
      </w:r>
    </w:p>
    <w:p>
      <w:pPr>
        <w:pStyle w:val="BodyText"/>
        <w:spacing w:before="1"/>
        <w:rPr>
          <w:sz w:val="29"/>
        </w:rPr>
      </w:pPr>
    </w:p>
    <w:p>
      <w:pPr>
        <w:pStyle w:val="BodyText"/>
        <w:spacing w:before="166"/>
        <w:ind w:left="136"/>
      </w:pPr>
      <w:r>
        <w:rPr/>
        <w:drawing>
          <wp:anchor distT="0" distB="0" distL="0" distR="0" allowOverlap="1" layoutInCell="1" locked="0" behindDoc="1" simplePos="0" relativeHeight="479352832">
            <wp:simplePos x="0" y="0"/>
            <wp:positionH relativeFrom="page">
              <wp:posOffset>1165872</wp:posOffset>
            </wp:positionH>
            <wp:positionV relativeFrom="paragraph">
              <wp:posOffset>-1080606</wp:posOffset>
            </wp:positionV>
            <wp:extent cx="152400" cy="228600"/>
            <wp:effectExtent l="0" t="0" r="0" b="0"/>
            <wp:wrapNone/>
            <wp:docPr id="77" name="image5.png"/>
            <wp:cNvGraphicFramePr>
              <a:graphicFrameLocks noChangeAspect="1"/>
            </wp:cNvGraphicFramePr>
            <a:graphic>
              <a:graphicData uri="http://schemas.openxmlformats.org/drawingml/2006/picture">
                <pic:pic>
                  <pic:nvPicPr>
                    <pic:cNvPr id="78" name="image5.png"/>
                    <pic:cNvPicPr/>
                  </pic:nvPicPr>
                  <pic:blipFill>
                    <a:blip r:embed="rId74" cstate="print"/>
                    <a:stretch>
                      <a:fillRect/>
                    </a:stretch>
                  </pic:blipFill>
                  <pic:spPr>
                    <a:xfrm>
                      <a:off x="0" y="0"/>
                      <a:ext cx="152400" cy="228600"/>
                    </a:xfrm>
                    <a:prstGeom prst="rect">
                      <a:avLst/>
                    </a:prstGeom>
                  </pic:spPr>
                </pic:pic>
              </a:graphicData>
            </a:graphic>
          </wp:anchor>
        </w:drawing>
      </w:r>
      <w:r>
        <w:rPr/>
        <w:t>Let’s</w:t>
      </w:r>
      <w:r>
        <w:rPr>
          <w:spacing w:val="1"/>
        </w:rPr>
        <w:t> </w:t>
      </w:r>
      <w:r>
        <w:rPr/>
        <w:t>update</w:t>
      </w:r>
      <w:r>
        <w:rPr>
          <w:spacing w:val="7"/>
        </w:rPr>
        <w:t> </w:t>
      </w:r>
      <w:r>
        <w:rPr/>
        <w:t>our</w:t>
      </w:r>
      <w:r>
        <w:rPr>
          <w:spacing w:val="6"/>
        </w:rPr>
        <w:t> </w:t>
      </w:r>
      <w:r>
        <w:rPr>
          <w:rFonts w:ascii="Courier New" w:hAnsi="Courier New"/>
          <w:color w:val="A51ED1"/>
          <w:sz w:val="20"/>
        </w:rPr>
        <w:t>provider</w:t>
      </w:r>
      <w:r>
        <w:rPr>
          <w:rFonts w:ascii="Courier New" w:hAnsi="Courier New"/>
          <w:color w:val="A51ED1"/>
          <w:spacing w:val="-50"/>
          <w:sz w:val="20"/>
        </w:rPr>
        <w:t> </w:t>
      </w:r>
      <w:r>
        <w:rPr/>
        <w:t>with</w:t>
      </w:r>
      <w:r>
        <w:rPr>
          <w:spacing w:val="7"/>
        </w:rPr>
        <w:t> </w:t>
      </w:r>
      <w:r>
        <w:rPr/>
        <w:t>the</w:t>
      </w:r>
      <w:r>
        <w:rPr>
          <w:spacing w:val="7"/>
        </w:rPr>
        <w:t> </w:t>
      </w:r>
      <w:r>
        <w:rPr/>
        <w:t>new</w:t>
      </w:r>
      <w:r>
        <w:rPr>
          <w:spacing w:val="7"/>
        </w:rPr>
        <w:t> </w:t>
      </w:r>
      <w:r>
        <w:rPr/>
        <w:t>variables</w:t>
      </w:r>
      <w:r>
        <w:rPr>
          <w:spacing w:val="7"/>
        </w:rPr>
        <w:t> </w:t>
      </w:r>
      <w:r>
        <w:rPr/>
        <w:t>we’ve</w:t>
      </w:r>
      <w:r>
        <w:rPr>
          <w:spacing w:val="8"/>
        </w:rPr>
        <w:t> </w:t>
      </w:r>
      <w:r>
        <w:rPr/>
        <w:t>just</w:t>
      </w:r>
      <w:r>
        <w:rPr>
          <w:spacing w:val="7"/>
        </w:rPr>
        <w:t> </w:t>
      </w:r>
      <w:r>
        <w:rPr>
          <w:spacing w:val="-2"/>
        </w:rPr>
        <w:t>created.</w:t>
      </w:r>
    </w:p>
    <w:p>
      <w:pPr>
        <w:spacing w:after="0"/>
        <w:sectPr>
          <w:headerReference w:type="default" r:id="rId167"/>
          <w:footerReference w:type="default" r:id="rId168"/>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37.6pt;mso-position-horizontal-relative:char;mso-position-vertical-relative:line" id="docshapegroup398" coordorigin="0,0" coordsize="8569,2752">
            <v:shape style="position:absolute;left:0;top:0;width:8569;height:2752" id="docshape399" coordorigin="0,0" coordsize="8569,2752" path="m8568,0l85,0,52,7,25,25,7,52,0,85,0,2666,7,2700,25,2727,52,2745,85,2752,8483,2752,8516,2745,8543,2727,8561,2700,8568,2666,8568,0xe" filled="true" fillcolor="#8a8b8b" stroked="false">
              <v:path arrowok="t"/>
              <v:fill type="solid"/>
            </v:shape>
            <v:shape style="position:absolute;left:28;top:170;width:8512;height:2554" id="docshape400" coordorigin="28,170" coordsize="8512,2554" path="m8540,170l85,170,63,175,45,187,33,205,28,227,28,2666,33,2689,45,2707,63,2719,85,2723,8483,2723,8505,2719,8523,2707,8535,2689,8540,2666,8540,170xe" filled="true" fillcolor="#f6f6f5" stroked="false">
              <v:path arrowok="t"/>
              <v:fill type="solid"/>
            </v:shape>
            <v:line style="position:absolute" from="312,842" to="8356,842" stroked="true" strokeweight="1.4173pt" strokecolor="#989899">
              <v:stroke dashstyle="solid"/>
            </v:line>
            <v:shape style="position:absolute;left:311;top:309;width:3603;height:326" type="#_x0000_t202" id="docshape401" filled="false" stroked="false">
              <v:textbox inset="0,0,0,0">
                <w:txbxContent>
                  <w:p>
                    <w:pPr>
                      <w:spacing w:before="48"/>
                      <w:ind w:left="0" w:right="0" w:firstLine="0"/>
                      <w:jc w:val="left"/>
                      <w:rPr>
                        <w:rFonts w:ascii="Cambria"/>
                        <w:b/>
                        <w:sz w:val="20"/>
                      </w:rPr>
                    </w:pPr>
                    <w:bookmarkStart w:name="_bookmark149" w:id="208"/>
                    <w:bookmarkEnd w:id="208"/>
                    <w:r>
                      <w:rPr/>
                    </w:r>
                    <w:bookmarkStart w:name="_bookmark150" w:id="209"/>
                    <w:bookmarkEnd w:id="209"/>
                    <w:r>
                      <w:rPr/>
                    </w:r>
                    <w:r>
                      <w:rPr>
                        <w:rFonts w:ascii="Cambria"/>
                        <w:b/>
                        <w:sz w:val="20"/>
                      </w:rPr>
                      <w:t>Listing</w:t>
                    </w:r>
                    <w:r>
                      <w:rPr>
                        <w:rFonts w:ascii="Cambria"/>
                        <w:b/>
                        <w:spacing w:val="23"/>
                        <w:sz w:val="20"/>
                      </w:rPr>
                      <w:t> </w:t>
                    </w:r>
                    <w:r>
                      <w:rPr>
                        <w:rFonts w:ascii="Cambria"/>
                        <w:b/>
                        <w:sz w:val="20"/>
                      </w:rPr>
                      <w:t>3.7:</w:t>
                    </w:r>
                    <w:r>
                      <w:rPr>
                        <w:rFonts w:ascii="Cambria"/>
                        <w:b/>
                        <w:spacing w:val="46"/>
                        <w:sz w:val="20"/>
                      </w:rPr>
                      <w:t> </w:t>
                    </w:r>
                    <w:r>
                      <w:rPr>
                        <w:rFonts w:ascii="Cambria"/>
                        <w:b/>
                        <w:sz w:val="20"/>
                      </w:rPr>
                      <w:t>Adding</w:t>
                    </w:r>
                    <w:r>
                      <w:rPr>
                        <w:rFonts w:ascii="Cambria"/>
                        <w:b/>
                        <w:spacing w:val="24"/>
                        <w:sz w:val="20"/>
                      </w:rPr>
                      <w:t> </w:t>
                    </w:r>
                    <w:r>
                      <w:rPr>
                        <w:rFonts w:ascii="Cambria"/>
                        <w:b/>
                        <w:sz w:val="20"/>
                      </w:rPr>
                      <w:t>our</w:t>
                    </w:r>
                    <w:r>
                      <w:rPr>
                        <w:rFonts w:ascii="Cambria"/>
                        <w:b/>
                        <w:spacing w:val="24"/>
                        <w:sz w:val="20"/>
                      </w:rPr>
                      <w:t> </w:t>
                    </w:r>
                    <w:r>
                      <w:rPr>
                        <w:rFonts w:ascii="Cambria"/>
                        <w:b/>
                        <w:sz w:val="20"/>
                      </w:rPr>
                      <w:t>new</w:t>
                    </w:r>
                    <w:r>
                      <w:rPr>
                        <w:rFonts w:ascii="Cambria"/>
                        <w:b/>
                        <w:spacing w:val="24"/>
                        <w:sz w:val="20"/>
                      </w:rPr>
                      <w:t> </w:t>
                    </w:r>
                    <w:r>
                      <w:rPr>
                        <w:rFonts w:ascii="Cambria"/>
                        <w:b/>
                        <w:spacing w:val="-2"/>
                        <w:sz w:val="20"/>
                      </w:rPr>
                      <w:t>variables</w:t>
                    </w:r>
                  </w:p>
                </w:txbxContent>
              </v:textbox>
              <w10:wrap type="none"/>
            </v:shape>
            <v:shape style="position:absolute;left:311;top:1126;width:4180;height:1277" type="#_x0000_t202" id="docshape402" filled="false" stroked="false">
              <v:textbox inset="0,0,0,0">
                <w:txbxContent>
                  <w:p>
                    <w:pPr>
                      <w:spacing w:before="22"/>
                      <w:ind w:left="0" w:right="0" w:firstLine="0"/>
                      <w:jc w:val="both"/>
                      <w:rPr>
                        <w:rFonts w:ascii="Courier New"/>
                        <w:sz w:val="20"/>
                      </w:rPr>
                    </w:pPr>
                    <w:r>
                      <w:rPr>
                        <w:rFonts w:ascii="Courier New"/>
                        <w:sz w:val="20"/>
                      </w:rPr>
                      <w:t>provider</w:t>
                    </w:r>
                    <w:r>
                      <w:rPr>
                        <w:rFonts w:ascii="Courier New"/>
                        <w:spacing w:val="4"/>
                        <w:sz w:val="20"/>
                      </w:rPr>
                      <w:t> </w:t>
                    </w:r>
                    <w:r>
                      <w:rPr>
                        <w:rFonts w:ascii="Courier New"/>
                        <w:sz w:val="20"/>
                      </w:rPr>
                      <w:t>"aws"</w:t>
                    </w:r>
                    <w:r>
                      <w:rPr>
                        <w:rFonts w:ascii="Courier New"/>
                        <w:spacing w:val="4"/>
                        <w:sz w:val="20"/>
                      </w:rPr>
                      <w:t> </w:t>
                    </w:r>
                    <w:r>
                      <w:rPr>
                        <w:rFonts w:ascii="Courier New"/>
                        <w:spacing w:val="-10"/>
                        <w:sz w:val="20"/>
                      </w:rPr>
                      <w:t>{</w:t>
                    </w:r>
                  </w:p>
                  <w:p>
                    <w:pPr>
                      <w:spacing w:line="276" w:lineRule="auto" w:before="33"/>
                      <w:ind w:left="244" w:right="18" w:firstLine="0"/>
                      <w:jc w:val="both"/>
                      <w:rPr>
                        <w:rFonts w:ascii="Courier New"/>
                        <w:sz w:val="20"/>
                      </w:rPr>
                    </w:pPr>
                    <w:r>
                      <w:rPr>
                        <w:rFonts w:ascii="Courier New"/>
                        <w:sz w:val="20"/>
                      </w:rPr>
                      <w:t>access_key = "${var.access_key}" secret_key = "${var.secret_key}" region</w:t>
                    </w:r>
                    <w:r>
                      <w:rPr>
                        <w:rFonts w:ascii="Courier New"/>
                        <w:spacing w:val="80"/>
                        <w:sz w:val="20"/>
                      </w:rPr>
                      <w:t>  </w:t>
                    </w:r>
                    <w:r>
                      <w:rPr>
                        <w:rFonts w:ascii="Courier New"/>
                        <w:sz w:val="20"/>
                      </w:rPr>
                      <w:t>= "${var.region}"</w:t>
                    </w:r>
                  </w:p>
                  <w:p>
                    <w:pPr>
                      <w:spacing w:line="213" w:lineRule="exact" w:before="0"/>
                      <w:ind w:left="0" w:right="0" w:firstLine="0"/>
                      <w:jc w:val="left"/>
                      <w:rPr>
                        <w:rFonts w:ascii="Courier New"/>
                        <w:sz w:val="20"/>
                      </w:rPr>
                    </w:pPr>
                    <w:r>
                      <w:rPr>
                        <w:rFonts w:ascii="Courier New"/>
                        <w:w w:val="101"/>
                        <w:sz w:val="20"/>
                      </w:rPr>
                      <w:t>}</w:t>
                    </w:r>
                  </w:p>
                </w:txbxContent>
              </v:textbox>
              <w10:wrap type="none"/>
            </v:shape>
          </v:group>
        </w:pict>
      </w:r>
      <w:r>
        <w:rPr>
          <w:sz w:val="20"/>
        </w:rPr>
      </w:r>
    </w:p>
    <w:p>
      <w:pPr>
        <w:pStyle w:val="BodyText"/>
        <w:spacing w:line="307" w:lineRule="auto" w:before="72"/>
        <w:ind w:left="136" w:right="194" w:hanging="12"/>
        <w:jc w:val="both"/>
        <w:rPr>
          <w:rFonts w:ascii="Courier New" w:hAnsi="Courier New"/>
          <w:sz w:val="20"/>
        </w:rPr>
      </w:pPr>
      <w:r>
        <w:rPr/>
        <w:t>We’ve specified Terraform’s interpolation syntax:</w:t>
      </w:r>
      <w:r>
        <w:rPr>
          <w:spacing w:val="34"/>
        </w:rPr>
        <w:t> </w:t>
      </w:r>
      <w:r>
        <w:rPr>
          <w:rFonts w:ascii="Courier New" w:hAnsi="Courier New"/>
          <w:color w:val="A51ED1"/>
          <w:sz w:val="20"/>
        </w:rPr>
        <w:t>${</w:t>
      </w:r>
      <w:r>
        <w:rPr>
          <w:rFonts w:ascii="Courier New" w:hAnsi="Courier New"/>
          <w:color w:val="A51ED1"/>
          <w:spacing w:val="-13"/>
          <w:sz w:val="20"/>
        </w:rPr>
        <w:t> </w:t>
      </w:r>
      <w:r>
        <w:rPr>
          <w:rFonts w:ascii="Courier New" w:hAnsi="Courier New"/>
          <w:color w:val="A51ED1"/>
          <w:sz w:val="20"/>
        </w:rPr>
        <w:t>}</w:t>
      </w:r>
      <w:r>
        <w:rPr/>
        <w:t>.</w:t>
      </w:r>
      <w:r>
        <w:rPr>
          <w:spacing w:val="39"/>
        </w:rPr>
        <w:t> </w:t>
      </w:r>
      <w:r>
        <w:rPr/>
        <w:t>Inside that syntax we’ve specified our three variables.</w:t>
      </w:r>
      <w:r>
        <w:rPr>
          <w:spacing w:val="27"/>
        </w:rPr>
        <w:t> </w:t>
      </w:r>
      <w:r>
        <w:rPr/>
        <w:t>Each variable is identified as a variable by the </w:t>
      </w:r>
      <w:r>
        <w:rPr>
          <w:rFonts w:ascii="Courier New" w:hAnsi="Courier New"/>
          <w:color w:val="A51ED1"/>
          <w:sz w:val="20"/>
        </w:rPr>
        <w:t>var. </w:t>
      </w:r>
      <w:r>
        <w:rPr/>
        <w:t>prefix.</w:t>
      </w:r>
      <w:r>
        <w:rPr>
          <w:spacing w:val="26"/>
        </w:rPr>
        <w:t> </w:t>
      </w:r>
      <w:r>
        <w:rPr/>
        <w:t>Currently</w:t>
      </w:r>
      <w:r>
        <w:rPr>
          <w:spacing w:val="8"/>
        </w:rPr>
        <w:t> </w:t>
      </w:r>
      <w:r>
        <w:rPr/>
        <w:t>only</w:t>
      </w:r>
      <w:r>
        <w:rPr>
          <w:spacing w:val="9"/>
        </w:rPr>
        <w:t> </w:t>
      </w:r>
      <w:r>
        <w:rPr/>
        <w:t>one</w:t>
      </w:r>
      <w:r>
        <w:rPr>
          <w:spacing w:val="8"/>
        </w:rPr>
        <w:t> </w:t>
      </w:r>
      <w:r>
        <w:rPr/>
        <w:t>of</w:t>
      </w:r>
      <w:r>
        <w:rPr>
          <w:spacing w:val="8"/>
        </w:rPr>
        <w:t> </w:t>
      </w:r>
      <w:r>
        <w:rPr/>
        <w:t>these</w:t>
      </w:r>
      <w:r>
        <w:rPr>
          <w:spacing w:val="8"/>
        </w:rPr>
        <w:t> </w:t>
      </w:r>
      <w:r>
        <w:rPr/>
        <w:t>variables</w:t>
      </w:r>
      <w:r>
        <w:rPr>
          <w:spacing w:val="8"/>
        </w:rPr>
        <w:t> </w:t>
      </w:r>
      <w:r>
        <w:rPr/>
        <w:t>has</w:t>
      </w:r>
      <w:r>
        <w:rPr>
          <w:spacing w:val="9"/>
        </w:rPr>
        <w:t> </w:t>
      </w:r>
      <w:r>
        <w:rPr/>
        <w:t>a</w:t>
      </w:r>
      <w:r>
        <w:rPr>
          <w:spacing w:val="8"/>
        </w:rPr>
        <w:t> </w:t>
      </w:r>
      <w:r>
        <w:rPr/>
        <w:t>value,</w:t>
      </w:r>
      <w:r>
        <w:rPr>
          <w:spacing w:val="8"/>
        </w:rPr>
        <w:t> </w:t>
      </w:r>
      <w:r>
        <w:rPr/>
        <w:t>the</w:t>
      </w:r>
      <w:r>
        <w:rPr>
          <w:spacing w:val="7"/>
        </w:rPr>
        <w:t> </w:t>
      </w:r>
      <w:r>
        <w:rPr>
          <w:rFonts w:ascii="Courier New" w:hAnsi="Courier New"/>
          <w:color w:val="A51ED1"/>
          <w:sz w:val="20"/>
        </w:rPr>
        <w:t>default</w:t>
      </w:r>
      <w:r>
        <w:rPr>
          <w:rFonts w:ascii="Courier New" w:hAnsi="Courier New"/>
          <w:color w:val="A51ED1"/>
          <w:spacing w:val="-49"/>
          <w:sz w:val="20"/>
        </w:rPr>
        <w:t> </w:t>
      </w:r>
      <w:r>
        <w:rPr/>
        <w:t>of</w:t>
      </w:r>
      <w:r>
        <w:rPr>
          <w:spacing w:val="8"/>
        </w:rPr>
        <w:t> </w:t>
      </w:r>
      <w:r>
        <w:rPr>
          <w:rFonts w:ascii="Courier New" w:hAnsi="Courier New"/>
          <w:color w:val="A51ED1"/>
          <w:sz w:val="20"/>
        </w:rPr>
        <w:t>us-</w:t>
      </w:r>
      <w:r>
        <w:rPr>
          <w:rFonts w:ascii="Courier New" w:hAnsi="Courier New"/>
          <w:color w:val="A51ED1"/>
          <w:spacing w:val="-4"/>
          <w:sz w:val="20"/>
        </w:rPr>
        <w:t>east</w:t>
      </w:r>
    </w:p>
    <w:p>
      <w:pPr>
        <w:pStyle w:val="BodyText"/>
        <w:spacing w:line="307" w:lineRule="auto" w:before="6"/>
        <w:ind w:left="136" w:right="193"/>
        <w:jc w:val="both"/>
      </w:pPr>
      <w:r>
        <w:rPr/>
        <w:drawing>
          <wp:anchor distT="0" distB="0" distL="0" distR="0" allowOverlap="1" layoutInCell="1" locked="0" behindDoc="1" simplePos="0" relativeHeight="479354880">
            <wp:simplePos x="0" y="0"/>
            <wp:positionH relativeFrom="page">
              <wp:posOffset>1165872</wp:posOffset>
            </wp:positionH>
            <wp:positionV relativeFrom="paragraph">
              <wp:posOffset>885811</wp:posOffset>
            </wp:positionV>
            <wp:extent cx="152400" cy="228600"/>
            <wp:effectExtent l="0" t="0" r="0" b="0"/>
            <wp:wrapNone/>
            <wp:docPr id="79" name="image5.png"/>
            <wp:cNvGraphicFramePr>
              <a:graphicFrameLocks noChangeAspect="1"/>
            </wp:cNvGraphicFramePr>
            <a:graphic>
              <a:graphicData uri="http://schemas.openxmlformats.org/drawingml/2006/picture">
                <pic:pic>
                  <pic:nvPicPr>
                    <pic:cNvPr id="80" name="image5.png"/>
                    <pic:cNvPicPr/>
                  </pic:nvPicPr>
                  <pic:blipFill>
                    <a:blip r:embed="rId74" cstate="print"/>
                    <a:stretch>
                      <a:fillRect/>
                    </a:stretch>
                  </pic:blipFill>
                  <pic:spPr>
                    <a:xfrm>
                      <a:off x="0" y="0"/>
                      <a:ext cx="152400" cy="228600"/>
                    </a:xfrm>
                    <a:prstGeom prst="rect">
                      <a:avLst/>
                    </a:prstGeom>
                  </pic:spPr>
                </pic:pic>
              </a:graphicData>
            </a:graphic>
          </wp:anchor>
        </w:drawing>
      </w:r>
      <w:r>
        <w:rPr>
          <w:rFonts w:ascii="Courier New" w:hAnsi="Courier New"/>
          <w:color w:val="A51ED1"/>
          <w:sz w:val="20"/>
        </w:rPr>
        <w:t>-1</w:t>
      </w:r>
      <w:r>
        <w:rPr>
          <w:rFonts w:ascii="Courier New" w:hAnsi="Courier New"/>
          <w:color w:val="A51ED1"/>
          <w:spacing w:val="-30"/>
          <w:sz w:val="20"/>
        </w:rPr>
        <w:t> </w:t>
      </w:r>
      <w:r>
        <w:rPr/>
        <w:t>we’ve</w:t>
      </w:r>
      <w:r>
        <w:rPr>
          <w:spacing w:val="-7"/>
        </w:rPr>
        <w:t> </w:t>
      </w:r>
      <w:r>
        <w:rPr/>
        <w:t>set for the </w:t>
      </w:r>
      <w:r>
        <w:rPr>
          <w:rFonts w:ascii="Courier New" w:hAnsi="Courier New"/>
          <w:color w:val="A51ED1"/>
          <w:sz w:val="20"/>
        </w:rPr>
        <w:t>var.region</w:t>
      </w:r>
      <w:r>
        <w:rPr>
          <w:rFonts w:ascii="Courier New" w:hAnsi="Courier New"/>
          <w:color w:val="A51ED1"/>
          <w:spacing w:val="-30"/>
          <w:sz w:val="20"/>
        </w:rPr>
        <w:t> </w:t>
      </w:r>
      <w:r>
        <w:rPr/>
        <w:t>variable.</w:t>
      </w:r>
      <w:r>
        <w:rPr>
          <w:spacing w:val="40"/>
        </w:rPr>
        <w:t> </w:t>
      </w:r>
      <w:r>
        <w:rPr/>
        <w:t>Soon we’ll see how to populate values for the other variables.</w:t>
      </w:r>
    </w:p>
    <w:p>
      <w:pPr>
        <w:pStyle w:val="BodyText"/>
        <w:rPr>
          <w:sz w:val="20"/>
        </w:rPr>
      </w:pPr>
    </w:p>
    <w:p>
      <w:pPr>
        <w:pStyle w:val="BodyText"/>
        <w:spacing w:before="9"/>
        <w:rPr>
          <w:sz w:val="28"/>
        </w:rPr>
      </w:pPr>
      <w:r>
        <w:rPr/>
        <w:pict>
          <v:shape style="position:absolute;margin-left:91.801003pt;margin-top:17.592024pt;width:428.4pt;height:.1pt;mso-position-horizontal-relative:page;mso-position-vertical-relative:paragraph;z-index:-15648256;mso-wrap-distance-left:0;mso-wrap-distance-right:0" id="docshape403" coordorigin="1836,352" coordsize="8568,0" path="m1836,352l10404,352e" filled="false" stroked="true" strokeweight="1.1338pt" strokecolor="#7f7f7f">
            <v:path arrowok="t"/>
            <v:stroke dashstyle="solid"/>
            <w10:wrap type="topAndBottom"/>
          </v:shape>
        </w:pict>
      </w:r>
    </w:p>
    <w:p>
      <w:pPr>
        <w:pStyle w:val="BodyText"/>
        <w:spacing w:line="358" w:lineRule="exact" w:before="132"/>
        <w:ind w:left="136" w:right="189" w:firstLine="341"/>
        <w:jc w:val="both"/>
      </w:pPr>
      <w:r>
        <w:rPr>
          <w:rFonts w:ascii="Cambria" w:hAnsi="Cambria"/>
          <w:b/>
          <w:sz w:val="34"/>
        </w:rPr>
        <w:t>TIP </w:t>
      </w:r>
      <w:r>
        <w:rPr/>
        <w:t>Since Terraform 0.8 there is a command called </w:t>
      </w:r>
      <w:r>
        <w:rPr>
          <w:rFonts w:ascii="Palatino Linotype" w:hAnsi="Palatino Linotype"/>
          <w:color w:val="A51ED1"/>
        </w:rPr>
        <w:t>terraform</w:t>
      </w:r>
      <w:r>
        <w:rPr>
          <w:rFonts w:ascii="Palatino Linotype" w:hAnsi="Palatino Linotype"/>
          <w:color w:val="A51ED1"/>
          <w:spacing w:val="40"/>
        </w:rPr>
        <w:t> </w:t>
      </w:r>
      <w:r>
        <w:rPr>
          <w:rFonts w:ascii="Palatino Linotype" w:hAnsi="Palatino Linotype"/>
          <w:color w:val="A51ED1"/>
        </w:rPr>
        <w:t>console</w:t>
      </w:r>
      <w:r>
        <w:rPr/>
        <w:t>. The console</w:t>
      </w:r>
      <w:r>
        <w:rPr>
          <w:spacing w:val="-14"/>
        </w:rPr>
        <w:t> </w:t>
      </w:r>
      <w:r>
        <w:rPr/>
        <w:t>is</w:t>
      </w:r>
      <w:r>
        <w:rPr>
          <w:spacing w:val="-14"/>
        </w:rPr>
        <w:t> </w:t>
      </w:r>
      <w:r>
        <w:rPr/>
        <w:t>a</w:t>
      </w:r>
      <w:r>
        <w:rPr>
          <w:spacing w:val="-14"/>
        </w:rPr>
        <w:t> </w:t>
      </w:r>
      <w:r>
        <w:rPr/>
        <w:t>Terraform</w:t>
      </w:r>
      <w:r>
        <w:rPr>
          <w:spacing w:val="-14"/>
        </w:rPr>
        <w:t> </w:t>
      </w:r>
      <w:r>
        <w:rPr/>
        <w:t>REPL</w:t>
      </w:r>
      <w:r>
        <w:rPr>
          <w:spacing w:val="-14"/>
        </w:rPr>
        <w:t> </w:t>
      </w:r>
      <w:r>
        <w:rPr/>
        <w:t>that</w:t>
      </w:r>
      <w:r>
        <w:rPr>
          <w:spacing w:val="-14"/>
        </w:rPr>
        <w:t> </w:t>
      </w:r>
      <w:r>
        <w:rPr/>
        <w:t>allows</w:t>
      </w:r>
      <w:r>
        <w:rPr>
          <w:spacing w:val="-14"/>
        </w:rPr>
        <w:t> </w:t>
      </w:r>
      <w:r>
        <w:rPr/>
        <w:t>you</w:t>
      </w:r>
      <w:r>
        <w:rPr>
          <w:spacing w:val="-14"/>
        </w:rPr>
        <w:t> </w:t>
      </w:r>
      <w:r>
        <w:rPr/>
        <w:t>to</w:t>
      </w:r>
      <w:r>
        <w:rPr>
          <w:spacing w:val="-14"/>
        </w:rPr>
        <w:t> </w:t>
      </w:r>
      <w:r>
        <w:rPr/>
        <w:t>work</w:t>
      </w:r>
      <w:r>
        <w:rPr>
          <w:spacing w:val="-14"/>
        </w:rPr>
        <w:t> </w:t>
      </w:r>
      <w:r>
        <w:rPr/>
        <w:t>with</w:t>
      </w:r>
      <w:r>
        <w:rPr>
          <w:spacing w:val="-14"/>
        </w:rPr>
        <w:t> </w:t>
      </w:r>
      <w:r>
        <w:rPr/>
        <w:t>interpolations</w:t>
      </w:r>
      <w:r>
        <w:rPr>
          <w:spacing w:val="-14"/>
        </w:rPr>
        <w:t> </w:t>
      </w:r>
      <w:r>
        <w:rPr/>
        <w:t>and</w:t>
      </w:r>
      <w:r>
        <w:rPr>
          <w:spacing w:val="-14"/>
        </w:rPr>
        <w:t> </w:t>
      </w:r>
      <w:r>
        <w:rPr/>
        <w:t>other logic.</w:t>
      </w:r>
      <w:r>
        <w:rPr>
          <w:spacing w:val="40"/>
        </w:rPr>
        <w:t> </w:t>
      </w:r>
      <w:r>
        <w:rPr/>
        <w:t>It’s a good way to explore working with Terraform syntax.</w:t>
      </w:r>
      <w:r>
        <w:rPr>
          <w:spacing w:val="40"/>
        </w:rPr>
        <w:t> </w:t>
      </w:r>
      <w:r>
        <w:rPr/>
        <w:t>You can read about it in the </w:t>
      </w:r>
      <w:hyperlink r:id="rId169">
        <w:r>
          <w:rPr>
            <w:color w:val="0000FF"/>
          </w:rPr>
          <w:t>console command documentation</w:t>
        </w:r>
      </w:hyperlink>
      <w:r>
        <w:rPr/>
        <w:t>.</w:t>
      </w:r>
    </w:p>
    <w:p>
      <w:pPr>
        <w:pStyle w:val="BodyText"/>
        <w:spacing w:before="7"/>
        <w:rPr>
          <w:sz w:val="19"/>
        </w:rPr>
      </w:pPr>
      <w:r>
        <w:rPr/>
        <w:pict>
          <v:shape style="position:absolute;margin-left:91.801003pt;margin-top:12.36010pt;width:428.4pt;height:.1pt;mso-position-horizontal-relative:page;mso-position-vertical-relative:paragraph;z-index:-15647744;mso-wrap-distance-left:0;mso-wrap-distance-right:0" id="docshape404" coordorigin="1836,247" coordsize="8568,0" path="m1836,247l10404,247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2"/>
        <w:rPr>
          <w:sz w:val="21"/>
        </w:rPr>
      </w:pPr>
    </w:p>
    <w:p>
      <w:pPr>
        <w:pStyle w:val="Heading3"/>
        <w:spacing w:before="177"/>
        <w:jc w:val="left"/>
      </w:pPr>
      <w:bookmarkStart w:name="Maps" w:id="210"/>
      <w:bookmarkEnd w:id="210"/>
      <w:r>
        <w:rPr>
          <w:b w:val="0"/>
        </w:rPr>
      </w:r>
      <w:bookmarkStart w:name="_bookmark151" w:id="211"/>
      <w:bookmarkEnd w:id="211"/>
      <w:r>
        <w:rPr>
          <w:b w:val="0"/>
        </w:rPr>
      </w:r>
      <w:r>
        <w:rPr>
          <w:spacing w:val="-4"/>
          <w:w w:val="105"/>
        </w:rPr>
        <w:t>Maps</w:t>
      </w:r>
    </w:p>
    <w:p>
      <w:pPr>
        <w:pStyle w:val="BodyText"/>
        <w:spacing w:line="314" w:lineRule="auto" w:before="350"/>
        <w:ind w:left="136" w:right="187"/>
        <w:jc w:val="both"/>
      </w:pPr>
      <w:r>
        <w:rPr/>
        <w:t>Most of our variable examples have, thus far, been strings.</w:t>
      </w:r>
      <w:r>
        <w:rPr>
          <w:spacing w:val="40"/>
        </w:rPr>
        <w:t> </w:t>
      </w:r>
      <w:r>
        <w:rPr/>
        <w:t>We can also specify two other types of variables:</w:t>
      </w:r>
      <w:r>
        <w:rPr>
          <w:spacing w:val="39"/>
        </w:rPr>
        <w:t> </w:t>
      </w:r>
      <w:r>
        <w:rPr/>
        <w:t>maps and lists.</w:t>
      </w:r>
      <w:r>
        <w:rPr>
          <w:spacing w:val="39"/>
        </w:rPr>
        <w:t> </w:t>
      </w:r>
      <w:r>
        <w:rPr/>
        <w:t>Let’s look at maps first.</w:t>
      </w:r>
    </w:p>
    <w:p>
      <w:pPr>
        <w:pStyle w:val="BodyText"/>
        <w:spacing w:line="314" w:lineRule="auto" w:before="123"/>
        <w:ind w:left="129" w:right="192" w:firstLine="6"/>
        <w:jc w:val="both"/>
      </w:pPr>
      <w:r>
        <w:rPr/>
        <w:t>Maps are associative arrays and ideal for situations where you want to use one value to look up another value.</w:t>
      </w:r>
      <w:r>
        <w:rPr>
          <w:spacing w:val="40"/>
        </w:rPr>
        <w:t> </w:t>
      </w:r>
      <w:r>
        <w:rPr/>
        <w:t>For example, one of our potential configuration attributes is the EC2 instance’s AMI. AMIs are region specific, so if we change region</w:t>
      </w:r>
      <w:r>
        <w:rPr>
          <w:spacing w:val="25"/>
        </w:rPr>
        <w:t> </w:t>
      </w:r>
      <w:r>
        <w:rPr/>
        <w:t>we</w:t>
      </w:r>
      <w:r>
        <w:rPr>
          <w:spacing w:val="25"/>
        </w:rPr>
        <w:t> </w:t>
      </w:r>
      <w:r>
        <w:rPr/>
        <w:t>will</w:t>
      </w:r>
      <w:r>
        <w:rPr>
          <w:spacing w:val="25"/>
        </w:rPr>
        <w:t> </w:t>
      </w:r>
      <w:r>
        <w:rPr/>
        <w:t>need</w:t>
      </w:r>
      <w:r>
        <w:rPr>
          <w:spacing w:val="25"/>
        </w:rPr>
        <w:t> </w:t>
      </w:r>
      <w:r>
        <w:rPr/>
        <w:t>to</w:t>
      </w:r>
      <w:r>
        <w:rPr>
          <w:spacing w:val="25"/>
        </w:rPr>
        <w:t> </w:t>
      </w:r>
      <w:r>
        <w:rPr/>
        <w:t>look</w:t>
      </w:r>
      <w:r>
        <w:rPr>
          <w:spacing w:val="25"/>
        </w:rPr>
        <w:t> </w:t>
      </w:r>
      <w:r>
        <w:rPr/>
        <w:t>up</w:t>
      </w:r>
      <w:r>
        <w:rPr>
          <w:spacing w:val="25"/>
        </w:rPr>
        <w:t> </w:t>
      </w:r>
      <w:r>
        <w:rPr/>
        <w:t>a</w:t>
      </w:r>
      <w:r>
        <w:rPr>
          <w:spacing w:val="25"/>
        </w:rPr>
        <w:t> </w:t>
      </w:r>
      <w:r>
        <w:rPr/>
        <w:t>new</w:t>
      </w:r>
      <w:r>
        <w:rPr>
          <w:spacing w:val="26"/>
        </w:rPr>
        <w:t> </w:t>
      </w:r>
      <w:r>
        <w:rPr/>
        <w:t>AMI.</w:t>
      </w:r>
      <w:r>
        <w:rPr>
          <w:spacing w:val="25"/>
        </w:rPr>
        <w:t> </w:t>
      </w:r>
      <w:r>
        <w:rPr/>
        <w:t>Terraform’s</w:t>
      </w:r>
      <w:r>
        <w:rPr>
          <w:spacing w:val="25"/>
        </w:rPr>
        <w:t> </w:t>
      </w:r>
      <w:r>
        <w:rPr/>
        <w:t>maps</w:t>
      </w:r>
      <w:r>
        <w:rPr>
          <w:spacing w:val="25"/>
        </w:rPr>
        <w:t> </w:t>
      </w:r>
      <w:r>
        <w:rPr/>
        <w:t>are</w:t>
      </w:r>
      <w:r>
        <w:rPr>
          <w:spacing w:val="25"/>
        </w:rPr>
        <w:t> </w:t>
      </w:r>
      <w:r>
        <w:rPr/>
        <w:t>ideal</w:t>
      </w:r>
      <w:r>
        <w:rPr>
          <w:spacing w:val="25"/>
        </w:rPr>
        <w:t> </w:t>
      </w:r>
      <w:r>
        <w:rPr/>
        <w:t>for</w:t>
      </w:r>
      <w:r>
        <w:rPr>
          <w:spacing w:val="25"/>
        </w:rPr>
        <w:t> </w:t>
      </w:r>
      <w:r>
        <w:rPr/>
        <w:t>this</w:t>
      </w:r>
    </w:p>
    <w:p>
      <w:pPr>
        <w:spacing w:after="0" w:line="314" w:lineRule="auto"/>
        <w:jc w:val="both"/>
        <w:sectPr>
          <w:pgSz w:w="12240" w:h="15840"/>
          <w:pgMar w:header="1182" w:footer="2303" w:top="1560" w:bottom="2500" w:left="1700" w:right="1640"/>
        </w:sectPr>
      </w:pPr>
    </w:p>
    <w:p>
      <w:pPr>
        <w:pStyle w:val="BodyText"/>
        <w:spacing w:before="3"/>
        <w:rPr>
          <w:sz w:val="20"/>
        </w:rPr>
      </w:pPr>
    </w:p>
    <w:p>
      <w:pPr>
        <w:pStyle w:val="BodyText"/>
        <w:spacing w:before="166"/>
        <w:ind w:left="136"/>
      </w:pPr>
      <w:bookmarkStart w:name="_bookmark152" w:id="212"/>
      <w:bookmarkEnd w:id="212"/>
      <w:r>
        <w:rPr/>
      </w:r>
      <w:r>
        <w:rPr>
          <w:spacing w:val="-2"/>
        </w:rPr>
        <w:t>task.</w:t>
      </w:r>
    </w:p>
    <w:p>
      <w:pPr>
        <w:spacing w:before="205"/>
        <w:ind w:left="136" w:right="0" w:firstLine="0"/>
        <w:jc w:val="left"/>
        <w:rPr>
          <w:sz w:val="24"/>
        </w:rPr>
      </w:pPr>
      <w:r>
        <w:rPr>
          <w:sz w:val="24"/>
        </w:rPr>
        <w:t>Let’s</w:t>
      </w:r>
      <w:r>
        <w:rPr>
          <w:spacing w:val="-6"/>
          <w:sz w:val="24"/>
        </w:rPr>
        <w:t> </w:t>
      </w:r>
      <w:r>
        <w:rPr>
          <w:sz w:val="24"/>
        </w:rPr>
        <w:t>define</w:t>
      </w:r>
      <w:r>
        <w:rPr>
          <w:spacing w:val="4"/>
          <w:sz w:val="24"/>
        </w:rPr>
        <w:t> </w:t>
      </w:r>
      <w:r>
        <w:rPr>
          <w:sz w:val="24"/>
        </w:rPr>
        <w:t>a</w:t>
      </w:r>
      <w:r>
        <w:rPr>
          <w:spacing w:val="4"/>
          <w:sz w:val="24"/>
        </w:rPr>
        <w:t> </w:t>
      </w:r>
      <w:r>
        <w:rPr>
          <w:sz w:val="24"/>
        </w:rPr>
        <w:t>map</w:t>
      </w:r>
      <w:r>
        <w:rPr>
          <w:spacing w:val="4"/>
          <w:sz w:val="24"/>
        </w:rPr>
        <w:t> </w:t>
      </w:r>
      <w:r>
        <w:rPr>
          <w:sz w:val="24"/>
        </w:rPr>
        <w:t>in</w:t>
      </w:r>
      <w:r>
        <w:rPr>
          <w:spacing w:val="4"/>
          <w:sz w:val="24"/>
        </w:rPr>
        <w:t> </w:t>
      </w:r>
      <w:r>
        <w:rPr>
          <w:sz w:val="24"/>
        </w:rPr>
        <w:t>our</w:t>
      </w:r>
      <w:r>
        <w:rPr>
          <w:spacing w:val="4"/>
          <w:sz w:val="24"/>
        </w:rPr>
        <w:t> </w:t>
      </w:r>
      <w:r>
        <w:rPr>
          <w:rFonts w:ascii="Courier New" w:hAnsi="Courier New"/>
          <w:color w:val="A51ED1"/>
          <w:sz w:val="20"/>
        </w:rPr>
        <w:t>variables.tf</w:t>
      </w:r>
      <w:r>
        <w:rPr>
          <w:rFonts w:ascii="Courier New" w:hAnsi="Courier New"/>
          <w:color w:val="A51ED1"/>
          <w:spacing w:val="-50"/>
          <w:sz w:val="20"/>
        </w:rPr>
        <w:t> </w:t>
      </w:r>
      <w:r>
        <w:rPr>
          <w:spacing w:val="-2"/>
          <w:sz w:val="24"/>
        </w:rPr>
        <w:t>file.</w:t>
      </w:r>
    </w:p>
    <w:p>
      <w:pPr>
        <w:pStyle w:val="BodyText"/>
        <w:spacing w:before="3"/>
        <w:rPr>
          <w:sz w:val="18"/>
        </w:rPr>
      </w:pPr>
      <w:r>
        <w:rPr/>
        <w:pict>
          <v:group style="position:absolute;margin-left:91.801003pt;margin-top:11.592244pt;width:428.45pt;height:176.6pt;mso-position-horizontal-relative:page;mso-position-vertical-relative:paragraph;z-index:-15646720;mso-wrap-distance-left:0;mso-wrap-distance-right:0" id="docshapegroup405" coordorigin="1836,232" coordsize="8569,3532">
            <v:shape style="position:absolute;left:1836;top:231;width:8569;height:3532" id="docshape406" coordorigin="1836,232" coordsize="8569,3532" path="m10404,232l1921,232,1888,239,1861,257,1843,284,1836,317,1836,3678,1843,3712,1861,3739,1888,3757,1921,3763,10319,3763,10352,3757,10379,3739,10397,3712,10404,3678,10404,232xe" filled="true" fillcolor="#8a8b8b" stroked="false">
              <v:path arrowok="t"/>
              <v:fill type="solid"/>
            </v:shape>
            <v:shape style="position:absolute;left:1864;top:401;width:8512;height:3334" id="docshape407" coordorigin="1864,402" coordsize="8512,3334" path="m10376,402l1921,402,1899,406,1881,419,1869,437,1864,459,1864,3678,1869,3700,1881,3718,1899,3731,1921,3735,10319,3735,10341,3731,10359,3718,10371,3700,10376,3678,10376,402xe" filled="true" fillcolor="#f6f6f5" stroked="false">
              <v:path arrowok="t"/>
              <v:fill type="solid"/>
            </v:shape>
            <v:line style="position:absolute" from="2148,1074" to="10192,1074" stroked="true" strokeweight="1.4173pt" strokecolor="#989899">
              <v:stroke dashstyle="solid"/>
            </v:line>
            <v:shape style="position:absolute;left:2147;top:541;width:2600;height:326" type="#_x0000_t202" id="docshape408" filled="false" stroked="false">
              <v:textbox inset="0,0,0,0">
                <w:txbxContent>
                  <w:p>
                    <w:pPr>
                      <w:spacing w:before="48"/>
                      <w:ind w:left="0" w:right="0" w:firstLine="0"/>
                      <w:jc w:val="left"/>
                      <w:rPr>
                        <w:rFonts w:ascii="Cambria"/>
                        <w:b/>
                        <w:sz w:val="20"/>
                      </w:rPr>
                    </w:pPr>
                    <w:bookmarkStart w:name="_bookmark153" w:id="213"/>
                    <w:bookmarkEnd w:id="213"/>
                    <w:r>
                      <w:rPr/>
                    </w:r>
                    <w:r>
                      <w:rPr>
                        <w:rFonts w:ascii="Cambria"/>
                        <w:b/>
                        <w:w w:val="105"/>
                        <w:sz w:val="20"/>
                      </w:rPr>
                      <w:t>Listing</w:t>
                    </w:r>
                    <w:r>
                      <w:rPr>
                        <w:rFonts w:ascii="Cambria"/>
                        <w:b/>
                        <w:spacing w:val="2"/>
                        <w:w w:val="105"/>
                        <w:sz w:val="20"/>
                      </w:rPr>
                      <w:t> </w:t>
                    </w:r>
                    <w:r>
                      <w:rPr>
                        <w:rFonts w:ascii="Cambria"/>
                        <w:b/>
                        <w:w w:val="105"/>
                        <w:sz w:val="20"/>
                      </w:rPr>
                      <w:t>3.8:</w:t>
                    </w:r>
                    <w:r>
                      <w:rPr>
                        <w:rFonts w:ascii="Cambria"/>
                        <w:b/>
                        <w:spacing w:val="18"/>
                        <w:w w:val="105"/>
                        <w:sz w:val="20"/>
                      </w:rPr>
                      <w:t> </w:t>
                    </w:r>
                    <w:r>
                      <w:rPr>
                        <w:rFonts w:ascii="Cambria"/>
                        <w:b/>
                        <w:w w:val="105"/>
                        <w:sz w:val="20"/>
                      </w:rPr>
                      <w:t>A</w:t>
                    </w:r>
                    <w:r>
                      <w:rPr>
                        <w:rFonts w:ascii="Cambria"/>
                        <w:b/>
                        <w:spacing w:val="3"/>
                        <w:w w:val="105"/>
                        <w:sz w:val="20"/>
                      </w:rPr>
                      <w:t> </w:t>
                    </w:r>
                    <w:r>
                      <w:rPr>
                        <w:rFonts w:ascii="Cambria"/>
                        <w:b/>
                        <w:w w:val="105"/>
                        <w:sz w:val="20"/>
                      </w:rPr>
                      <w:t>map</w:t>
                    </w:r>
                    <w:r>
                      <w:rPr>
                        <w:rFonts w:ascii="Cambria"/>
                        <w:b/>
                        <w:spacing w:val="2"/>
                        <w:w w:val="105"/>
                        <w:sz w:val="20"/>
                      </w:rPr>
                      <w:t> </w:t>
                    </w:r>
                    <w:r>
                      <w:rPr>
                        <w:rFonts w:ascii="Cambria"/>
                        <w:b/>
                        <w:spacing w:val="-2"/>
                        <w:w w:val="105"/>
                        <w:sz w:val="20"/>
                      </w:rPr>
                      <w:t>variable</w:t>
                    </w:r>
                  </w:p>
                </w:txbxContent>
              </v:textbox>
              <w10:wrap type="none"/>
            </v:shape>
            <v:shape style="position:absolute;left:2147;top:1358;width:4180;height:2057" type="#_x0000_t202" id="docshape409" filled="false" stroked="false">
              <v:textbox inset="0,0,0,0">
                <w:txbxContent>
                  <w:p>
                    <w:pPr>
                      <w:spacing w:line="276" w:lineRule="auto" w:before="22"/>
                      <w:ind w:left="244" w:right="1800" w:hanging="245"/>
                      <w:jc w:val="left"/>
                      <w:rPr>
                        <w:rFonts w:ascii="Courier New"/>
                        <w:sz w:val="20"/>
                      </w:rPr>
                    </w:pPr>
                    <w:r>
                      <w:rPr>
                        <w:rFonts w:ascii="Courier New"/>
                        <w:sz w:val="20"/>
                      </w:rPr>
                      <w:t>variable "ami" { type = "map" default = {</w:t>
                    </w:r>
                  </w:p>
                  <w:p>
                    <w:pPr>
                      <w:spacing w:line="276" w:lineRule="auto" w:before="0"/>
                      <w:ind w:left="489" w:right="507" w:firstLine="0"/>
                      <w:jc w:val="left"/>
                      <w:rPr>
                        <w:rFonts w:ascii="Courier New"/>
                        <w:sz w:val="20"/>
                      </w:rPr>
                    </w:pPr>
                    <w:r>
                      <w:rPr>
                        <w:rFonts w:ascii="Courier New"/>
                        <w:sz w:val="20"/>
                      </w:rPr>
                      <w:t>us-east-1 = "ami-0d729a60" us-west-1</w:t>
                    </w:r>
                    <w:r>
                      <w:rPr>
                        <w:rFonts w:ascii="Courier New"/>
                        <w:spacing w:val="4"/>
                        <w:sz w:val="20"/>
                      </w:rPr>
                      <w:t> </w:t>
                    </w:r>
                    <w:r>
                      <w:rPr>
                        <w:rFonts w:ascii="Courier New"/>
                        <w:sz w:val="20"/>
                      </w:rPr>
                      <w:t>=</w:t>
                    </w:r>
                    <w:r>
                      <w:rPr>
                        <w:rFonts w:ascii="Courier New"/>
                        <w:spacing w:val="5"/>
                        <w:sz w:val="20"/>
                      </w:rPr>
                      <w:t> </w:t>
                    </w:r>
                    <w:r>
                      <w:rPr>
                        <w:rFonts w:ascii="Courier New"/>
                        <w:sz w:val="20"/>
                      </w:rPr>
                      <w:t>"ami-</w:t>
                    </w:r>
                    <w:r>
                      <w:rPr>
                        <w:rFonts w:ascii="Courier New"/>
                        <w:spacing w:val="-2"/>
                        <w:sz w:val="20"/>
                      </w:rPr>
                      <w:t>7c4b331c"</w:t>
                    </w:r>
                  </w:p>
                  <w:p>
                    <w:pPr>
                      <w:spacing w:line="226" w:lineRule="exact" w:before="0"/>
                      <w:ind w:left="244" w:right="0" w:firstLine="0"/>
                      <w:jc w:val="left"/>
                      <w:rPr>
                        <w:rFonts w:ascii="Courier New"/>
                        <w:sz w:val="20"/>
                      </w:rPr>
                    </w:pPr>
                    <w:r>
                      <w:rPr>
                        <w:rFonts w:ascii="Courier New"/>
                        <w:w w:val="101"/>
                        <w:sz w:val="20"/>
                      </w:rPr>
                      <w:t>}</w:t>
                    </w:r>
                  </w:p>
                  <w:p>
                    <w:pPr>
                      <w:spacing w:before="32"/>
                      <w:ind w:left="244" w:right="0" w:firstLine="0"/>
                      <w:jc w:val="left"/>
                      <w:rPr>
                        <w:rFonts w:ascii="Courier New"/>
                        <w:sz w:val="20"/>
                      </w:rPr>
                    </w:pPr>
                    <w:r>
                      <w:rPr>
                        <w:rFonts w:ascii="Courier New"/>
                        <w:sz w:val="20"/>
                      </w:rPr>
                      <w:t>description</w:t>
                    </w:r>
                    <w:r>
                      <w:rPr>
                        <w:rFonts w:ascii="Courier New"/>
                        <w:spacing w:val="3"/>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AMIs</w:t>
                    </w:r>
                    <w:r>
                      <w:rPr>
                        <w:rFonts w:ascii="Courier New"/>
                        <w:spacing w:val="4"/>
                        <w:sz w:val="20"/>
                      </w:rPr>
                      <w:t> </w:t>
                    </w:r>
                    <w:r>
                      <w:rPr>
                        <w:rFonts w:ascii="Courier New"/>
                        <w:sz w:val="20"/>
                      </w:rPr>
                      <w:t>to</w:t>
                    </w:r>
                    <w:r>
                      <w:rPr>
                        <w:rFonts w:ascii="Courier New"/>
                        <w:spacing w:val="4"/>
                        <w:sz w:val="20"/>
                      </w:rPr>
                      <w:t> </w:t>
                    </w:r>
                    <w:r>
                      <w:rPr>
                        <w:rFonts w:ascii="Courier New"/>
                        <w:spacing w:val="-2"/>
                        <w:sz w:val="20"/>
                      </w:rPr>
                      <w:t>use."</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spacing w:line="307" w:lineRule="auto" w:before="95"/>
        <w:ind w:left="136" w:right="0" w:hanging="12"/>
        <w:jc w:val="left"/>
        <w:rPr>
          <w:sz w:val="24"/>
        </w:rPr>
      </w:pPr>
      <w:r>
        <w:rPr>
          <w:sz w:val="24"/>
        </w:rPr>
        <w:t>We</w:t>
      </w:r>
      <w:r>
        <w:rPr>
          <w:spacing w:val="35"/>
          <w:sz w:val="24"/>
        </w:rPr>
        <w:t> </w:t>
      </w:r>
      <w:r>
        <w:rPr>
          <w:sz w:val="24"/>
        </w:rPr>
        <w:t>can</w:t>
      </w:r>
      <w:r>
        <w:rPr>
          <w:spacing w:val="35"/>
          <w:sz w:val="24"/>
        </w:rPr>
        <w:t> </w:t>
      </w:r>
      <w:r>
        <w:rPr>
          <w:sz w:val="24"/>
        </w:rPr>
        <w:t>see</w:t>
      </w:r>
      <w:r>
        <w:rPr>
          <w:spacing w:val="35"/>
          <w:sz w:val="24"/>
        </w:rPr>
        <w:t> </w:t>
      </w:r>
      <w:r>
        <w:rPr>
          <w:sz w:val="24"/>
        </w:rPr>
        <w:t>our</w:t>
      </w:r>
      <w:r>
        <w:rPr>
          <w:spacing w:val="35"/>
          <w:sz w:val="24"/>
        </w:rPr>
        <w:t> </w:t>
      </w:r>
      <w:r>
        <w:rPr>
          <w:sz w:val="24"/>
        </w:rPr>
        <w:t>new</w:t>
      </w:r>
      <w:r>
        <w:rPr>
          <w:spacing w:val="35"/>
          <w:sz w:val="24"/>
        </w:rPr>
        <w:t> </w:t>
      </w:r>
      <w:r>
        <w:rPr>
          <w:sz w:val="24"/>
        </w:rPr>
        <w:t>variable</w:t>
      </w:r>
      <w:r>
        <w:rPr>
          <w:spacing w:val="35"/>
          <w:sz w:val="24"/>
        </w:rPr>
        <w:t> </w:t>
      </w:r>
      <w:r>
        <w:rPr>
          <w:sz w:val="24"/>
        </w:rPr>
        <w:t>is</w:t>
      </w:r>
      <w:r>
        <w:rPr>
          <w:spacing w:val="35"/>
          <w:sz w:val="24"/>
        </w:rPr>
        <w:t> </w:t>
      </w:r>
      <w:r>
        <w:rPr>
          <w:sz w:val="24"/>
        </w:rPr>
        <w:t>called</w:t>
      </w:r>
      <w:r>
        <w:rPr>
          <w:spacing w:val="34"/>
          <w:sz w:val="24"/>
        </w:rPr>
        <w:t> </w:t>
      </w:r>
      <w:r>
        <w:rPr>
          <w:rFonts w:ascii="Courier New" w:hAnsi="Courier New"/>
          <w:color w:val="A51ED1"/>
          <w:sz w:val="20"/>
        </w:rPr>
        <w:t>ami</w:t>
      </w:r>
      <w:r>
        <w:rPr>
          <w:sz w:val="24"/>
        </w:rPr>
        <w:t>.</w:t>
      </w:r>
      <w:r>
        <w:rPr>
          <w:spacing w:val="80"/>
          <w:sz w:val="24"/>
        </w:rPr>
        <w:t> </w:t>
      </w:r>
      <w:r>
        <w:rPr>
          <w:sz w:val="24"/>
        </w:rPr>
        <w:t>We’ve</w:t>
      </w:r>
      <w:r>
        <w:rPr>
          <w:spacing w:val="35"/>
          <w:sz w:val="24"/>
        </w:rPr>
        <w:t> </w:t>
      </w:r>
      <w:r>
        <w:rPr>
          <w:sz w:val="24"/>
        </w:rPr>
        <w:t>specified</w:t>
      </w:r>
      <w:r>
        <w:rPr>
          <w:spacing w:val="35"/>
          <w:sz w:val="24"/>
        </w:rPr>
        <w:t> </w:t>
      </w:r>
      <w:r>
        <w:rPr>
          <w:sz w:val="24"/>
        </w:rPr>
        <w:t>a</w:t>
      </w:r>
      <w:r>
        <w:rPr>
          <w:spacing w:val="35"/>
          <w:sz w:val="24"/>
        </w:rPr>
        <w:t> </w:t>
      </w:r>
      <w:r>
        <w:rPr>
          <w:rFonts w:ascii="Courier New" w:hAnsi="Courier New"/>
          <w:color w:val="A51ED1"/>
          <w:sz w:val="20"/>
        </w:rPr>
        <w:t>type</w:t>
      </w:r>
      <w:r>
        <w:rPr>
          <w:rFonts w:ascii="Courier New" w:hAnsi="Courier New"/>
          <w:color w:val="A51ED1"/>
          <w:spacing w:val="-26"/>
          <w:sz w:val="20"/>
        </w:rPr>
        <w:t> </w:t>
      </w:r>
      <w:r>
        <w:rPr>
          <w:sz w:val="24"/>
        </w:rPr>
        <w:t>of</w:t>
      </w:r>
      <w:r>
        <w:rPr>
          <w:spacing w:val="35"/>
          <w:sz w:val="24"/>
        </w:rPr>
        <w:t> </w:t>
      </w:r>
      <w:r>
        <w:rPr>
          <w:rFonts w:ascii="Courier New" w:hAnsi="Courier New"/>
          <w:color w:val="A51ED1"/>
          <w:sz w:val="20"/>
        </w:rPr>
        <w:t>map</w:t>
      </w:r>
      <w:r>
        <w:rPr>
          <w:rFonts w:ascii="Courier New" w:hAnsi="Courier New"/>
          <w:color w:val="A51ED1"/>
          <w:spacing w:val="-26"/>
          <w:sz w:val="20"/>
        </w:rPr>
        <w:t> </w:t>
      </w:r>
      <w:r>
        <w:rPr>
          <w:sz w:val="24"/>
        </w:rPr>
        <w:t>and default values for two keys:</w:t>
      </w:r>
      <w:r>
        <w:rPr>
          <w:spacing w:val="40"/>
          <w:sz w:val="24"/>
        </w:rPr>
        <w:t> </w:t>
      </w:r>
      <w:r>
        <w:rPr>
          <w:sz w:val="24"/>
        </w:rPr>
        <w:t>the </w:t>
      </w:r>
      <w:r>
        <w:rPr>
          <w:rFonts w:ascii="Courier New" w:hAnsi="Courier New"/>
          <w:color w:val="A51ED1"/>
          <w:sz w:val="20"/>
        </w:rPr>
        <w:t>us-east-1</w:t>
      </w:r>
      <w:r>
        <w:rPr>
          <w:rFonts w:ascii="Courier New" w:hAnsi="Courier New"/>
          <w:color w:val="A51ED1"/>
          <w:spacing w:val="-35"/>
          <w:sz w:val="20"/>
        </w:rPr>
        <w:t> </w:t>
      </w:r>
      <w:r>
        <w:rPr>
          <w:sz w:val="24"/>
        </w:rPr>
        <w:t>and </w:t>
      </w:r>
      <w:r>
        <w:rPr>
          <w:rFonts w:ascii="Courier New" w:hAnsi="Courier New"/>
          <w:color w:val="A51ED1"/>
          <w:sz w:val="20"/>
        </w:rPr>
        <w:t>us-west-1</w:t>
      </w:r>
      <w:r>
        <w:rPr>
          <w:rFonts w:ascii="Courier New" w:hAnsi="Courier New"/>
          <w:color w:val="A51ED1"/>
          <w:spacing w:val="-35"/>
          <w:sz w:val="20"/>
        </w:rPr>
        <w:t> </w:t>
      </w:r>
      <w:r>
        <w:rPr>
          <w:sz w:val="24"/>
        </w:rPr>
        <w:t>regions.</w:t>
      </w:r>
    </w:p>
    <w:p>
      <w:pPr>
        <w:pStyle w:val="BodyText"/>
        <w:rPr>
          <w:sz w:val="20"/>
        </w:rPr>
      </w:pPr>
    </w:p>
    <w:p>
      <w:pPr>
        <w:pStyle w:val="BodyText"/>
        <w:spacing w:before="2"/>
        <w:rPr>
          <w:sz w:val="28"/>
        </w:rPr>
      </w:pPr>
      <w:r>
        <w:rPr/>
        <w:pict>
          <v:shape style="position:absolute;margin-left:91.801003pt;margin-top:17.235554pt;width:428.4pt;height:.1pt;mso-position-horizontal-relative:page;mso-position-vertical-relative:paragraph;z-index:-15646208;mso-wrap-distance-left:0;mso-wrap-distance-right:0" id="docshape410" coordorigin="1836,345" coordsize="8568,0" path="m1836,345l10404,345e" filled="false" stroked="true" strokeweight="1.1338pt" strokecolor="#7f7f7f">
            <v:path arrowok="t"/>
            <v:stroke dashstyle="solid"/>
            <w10:wrap type="topAndBottom"/>
          </v:shape>
        </w:pict>
      </w:r>
    </w:p>
    <w:p>
      <w:pPr>
        <w:pStyle w:val="BodyText"/>
        <w:spacing w:line="297" w:lineRule="auto" w:before="95"/>
        <w:ind w:left="136" w:right="193" w:firstLine="465"/>
        <w:jc w:val="both"/>
      </w:pPr>
      <w:r>
        <w:rPr>
          <w:rFonts w:ascii="Cambria" w:hAnsi="Cambria"/>
          <w:b/>
          <w:sz w:val="34"/>
        </w:rPr>
        <w:t>NOTE</w:t>
      </w:r>
      <w:r>
        <w:rPr>
          <w:rFonts w:ascii="Cambria" w:hAnsi="Cambria"/>
          <w:b/>
          <w:spacing w:val="33"/>
          <w:sz w:val="34"/>
        </w:rPr>
        <w:t> </w:t>
      </w:r>
      <w:r>
        <w:rPr/>
        <w:t>We don’t need to specify the variable </w:t>
      </w:r>
      <w:r>
        <w:rPr>
          <w:rFonts w:ascii="Palatino Linotype" w:hAnsi="Palatino Linotype"/>
          <w:color w:val="A51ED1"/>
        </w:rPr>
        <w:t>type </w:t>
      </w:r>
      <w:r>
        <w:rPr/>
        <w:t>if the variable’s </w:t>
      </w:r>
      <w:r>
        <w:rPr>
          <w:rFonts w:ascii="Palatino Linotype" w:hAnsi="Palatino Linotype"/>
          <w:color w:val="A51ED1"/>
        </w:rPr>
        <w:t>default</w:t>
      </w:r>
      <w:r>
        <w:rPr>
          <w:rFonts w:ascii="Palatino Linotype" w:hAnsi="Palatino Linotype"/>
          <w:color w:val="A51ED1"/>
          <w:spacing w:val="40"/>
        </w:rPr>
        <w:t> </w:t>
      </w:r>
      <w:r>
        <w:rPr/>
        <w:t>is in the form of a map. In that case Terraform will automatically assume you’ve defined a map.</w:t>
      </w:r>
    </w:p>
    <w:p>
      <w:pPr>
        <w:pStyle w:val="BodyText"/>
        <w:spacing w:before="4"/>
        <w:rPr>
          <w:sz w:val="14"/>
        </w:rPr>
      </w:pPr>
      <w:r>
        <w:rPr/>
        <w:pict>
          <v:shape style="position:absolute;margin-left:91.801003pt;margin-top:9.355463pt;width:428.4pt;height:.1pt;mso-position-horizontal-relative:page;mso-position-vertical-relative:paragraph;z-index:-15645696;mso-wrap-distance-left:0;mso-wrap-distance-right:0" id="docshape411" coordorigin="1836,187" coordsize="8568,0" path="m1836,187l10404,187e" filled="false" stroked="true" strokeweight="1.1338pt" strokecolor="#7f7f7f">
            <v:path arrowok="t"/>
            <v:stroke dashstyle="solid"/>
            <w10:wrap type="topAndBottom"/>
          </v:shape>
        </w:pict>
      </w:r>
    </w:p>
    <w:p>
      <w:pPr>
        <w:pStyle w:val="BodyText"/>
        <w:spacing w:before="1"/>
        <w:rPr>
          <w:sz w:val="29"/>
        </w:rPr>
      </w:pPr>
    </w:p>
    <w:p>
      <w:pPr>
        <w:pStyle w:val="BodyText"/>
        <w:spacing w:before="166"/>
        <w:ind w:left="136"/>
      </w:pPr>
      <w:r>
        <w:rPr/>
        <w:drawing>
          <wp:anchor distT="0" distB="0" distL="0" distR="0" allowOverlap="1" layoutInCell="1" locked="0" behindDoc="1" simplePos="0" relativeHeight="479356928">
            <wp:simplePos x="0" y="0"/>
            <wp:positionH relativeFrom="page">
              <wp:posOffset>1165872</wp:posOffset>
            </wp:positionH>
            <wp:positionV relativeFrom="paragraph">
              <wp:posOffset>-1080593</wp:posOffset>
            </wp:positionV>
            <wp:extent cx="225425" cy="225425"/>
            <wp:effectExtent l="0" t="0" r="0" b="0"/>
            <wp:wrapNone/>
            <wp:docPr id="81" name="image4.png"/>
            <wp:cNvGraphicFramePr>
              <a:graphicFrameLocks noChangeAspect="1"/>
            </wp:cNvGraphicFramePr>
            <a:graphic>
              <a:graphicData uri="http://schemas.openxmlformats.org/drawingml/2006/picture">
                <pic:pic>
                  <pic:nvPicPr>
                    <pic:cNvPr id="82" name="image4.png"/>
                    <pic:cNvPicPr/>
                  </pic:nvPicPr>
                  <pic:blipFill>
                    <a:blip r:embed="rId56" cstate="print"/>
                    <a:stretch>
                      <a:fillRect/>
                    </a:stretch>
                  </pic:blipFill>
                  <pic:spPr>
                    <a:xfrm>
                      <a:off x="0" y="0"/>
                      <a:ext cx="225425" cy="225425"/>
                    </a:xfrm>
                    <a:prstGeom prst="rect">
                      <a:avLst/>
                    </a:prstGeom>
                  </pic:spPr>
                </pic:pic>
              </a:graphicData>
            </a:graphic>
          </wp:anchor>
        </w:drawing>
      </w:r>
      <w:r>
        <w:rPr/>
        <w:t>So</w:t>
      </w:r>
      <w:r>
        <w:rPr>
          <w:spacing w:val="-6"/>
        </w:rPr>
        <w:t> </w:t>
      </w:r>
      <w:r>
        <w:rPr/>
        <w:t>how</w:t>
      </w:r>
      <w:r>
        <w:rPr>
          <w:spacing w:val="5"/>
        </w:rPr>
        <w:t> </w:t>
      </w:r>
      <w:r>
        <w:rPr/>
        <w:t>do</w:t>
      </w:r>
      <w:r>
        <w:rPr>
          <w:spacing w:val="6"/>
        </w:rPr>
        <w:t> </w:t>
      </w:r>
      <w:r>
        <w:rPr/>
        <w:t>we</w:t>
      </w:r>
      <w:r>
        <w:rPr>
          <w:spacing w:val="5"/>
        </w:rPr>
        <w:t> </w:t>
      </w:r>
      <w:r>
        <w:rPr/>
        <w:t>use</w:t>
      </w:r>
      <w:r>
        <w:rPr>
          <w:spacing w:val="6"/>
        </w:rPr>
        <w:t> </w:t>
      </w:r>
      <w:r>
        <w:rPr/>
        <w:t>this</w:t>
      </w:r>
      <w:r>
        <w:rPr>
          <w:spacing w:val="5"/>
        </w:rPr>
        <w:t> </w:t>
      </w:r>
      <w:r>
        <w:rPr/>
        <w:t>map</w:t>
      </w:r>
      <w:r>
        <w:rPr>
          <w:spacing w:val="6"/>
        </w:rPr>
        <w:t> </w:t>
      </w:r>
      <w:r>
        <w:rPr/>
        <w:t>variable?</w:t>
      </w:r>
      <w:r>
        <w:rPr>
          <w:spacing w:val="26"/>
        </w:rPr>
        <w:t> </w:t>
      </w:r>
      <w:r>
        <w:rPr/>
        <w:t>Let’s</w:t>
      </w:r>
      <w:r>
        <w:rPr>
          <w:spacing w:val="6"/>
        </w:rPr>
        <w:t> </w:t>
      </w:r>
      <w:r>
        <w:rPr/>
        <w:t>update</w:t>
      </w:r>
      <w:r>
        <w:rPr>
          <w:spacing w:val="4"/>
        </w:rPr>
        <w:t> </w:t>
      </w:r>
      <w:r>
        <w:rPr>
          <w:rFonts w:ascii="Courier New" w:hAnsi="Courier New"/>
          <w:color w:val="A51ED1"/>
          <w:sz w:val="20"/>
        </w:rPr>
        <w:t>base.tf</w:t>
      </w:r>
      <w:r>
        <w:rPr>
          <w:rFonts w:ascii="Courier New" w:hAnsi="Courier New"/>
          <w:color w:val="A51ED1"/>
          <w:spacing w:val="-51"/>
          <w:sz w:val="20"/>
        </w:rPr>
        <w:t> </w:t>
      </w:r>
      <w:r>
        <w:rPr/>
        <w:t>with</w:t>
      </w:r>
      <w:r>
        <w:rPr>
          <w:spacing w:val="6"/>
        </w:rPr>
        <w:t> </w:t>
      </w:r>
      <w:r>
        <w:rPr/>
        <w:t>the</w:t>
      </w:r>
      <w:r>
        <w:rPr>
          <w:spacing w:val="6"/>
        </w:rPr>
        <w:t> </w:t>
      </w:r>
      <w:r>
        <w:rPr>
          <w:rFonts w:ascii="Courier New" w:hAnsi="Courier New"/>
          <w:color w:val="A51ED1"/>
          <w:sz w:val="20"/>
        </w:rPr>
        <w:t>ami</w:t>
      </w:r>
      <w:r>
        <w:rPr>
          <w:rFonts w:ascii="Courier New" w:hAnsi="Courier New"/>
          <w:color w:val="A51ED1"/>
          <w:spacing w:val="-51"/>
          <w:sz w:val="20"/>
        </w:rPr>
        <w:t> </w:t>
      </w:r>
      <w:r>
        <w:rPr>
          <w:spacing w:val="-2"/>
        </w:rPr>
        <w:t>variable.</w:t>
      </w:r>
    </w:p>
    <w:p>
      <w:pPr>
        <w:spacing w:after="0"/>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267.6pt;mso-position-horizontal-relative:char;mso-position-vertical-relative:line" id="docshapegroup412" coordorigin="0,0" coordsize="8569,5352">
            <v:shape style="position:absolute;left:0;top:0;width:8569;height:5352" id="docshape413" coordorigin="0,0" coordsize="8569,5352" path="m8568,0l85,0,52,7,25,25,7,52,0,85,0,5267,7,5300,25,5327,52,5345,85,5352,8483,5352,8516,5345,8543,5327,8561,5300,8568,5267,8568,0xe" filled="true" fillcolor="#8a8b8b" stroked="false">
              <v:path arrowok="t"/>
              <v:fill type="solid"/>
            </v:shape>
            <v:shape style="position:absolute;left:28;top:170;width:8512;height:5154" id="docshape414" coordorigin="28,170" coordsize="8512,5154" path="m8540,170l85,170,63,175,45,187,33,205,28,227,28,5267,33,5289,45,5307,63,5319,85,5323,8483,5323,8505,5319,8523,5307,8535,5289,8540,5267,8540,170xe" filled="true" fillcolor="#f6f6f5" stroked="false">
              <v:path arrowok="t"/>
              <v:fill type="solid"/>
            </v:shape>
            <v:line style="position:absolute" from="312,842" to="8356,842" stroked="true" strokeweight="1.4173pt" strokecolor="#989899">
              <v:stroke dashstyle="solid"/>
            </v:line>
            <v:shape style="position:absolute;left:311;top:309;width:4025;height:326" type="#_x0000_t202" id="docshape415" filled="false" stroked="false">
              <v:textbox inset="0,0,0,0">
                <w:txbxContent>
                  <w:p>
                    <w:pPr>
                      <w:spacing w:before="48"/>
                      <w:ind w:left="0" w:right="0" w:firstLine="0"/>
                      <w:jc w:val="left"/>
                      <w:rPr>
                        <w:rFonts w:ascii="Cambria"/>
                        <w:b/>
                        <w:sz w:val="20"/>
                      </w:rPr>
                    </w:pPr>
                    <w:bookmarkStart w:name="_bookmark154" w:id="214"/>
                    <w:bookmarkEnd w:id="214"/>
                    <w:r>
                      <w:rPr/>
                    </w:r>
                    <w:bookmarkStart w:name="_bookmark155" w:id="215"/>
                    <w:bookmarkEnd w:id="215"/>
                    <w:r>
                      <w:rPr/>
                    </w:r>
                    <w:r>
                      <w:rPr>
                        <w:rFonts w:ascii="Cambria"/>
                        <w:b/>
                        <w:w w:val="105"/>
                        <w:sz w:val="20"/>
                      </w:rPr>
                      <w:t>Listing</w:t>
                    </w:r>
                    <w:r>
                      <w:rPr>
                        <w:rFonts w:ascii="Cambria"/>
                        <w:b/>
                        <w:spacing w:val="-4"/>
                        <w:w w:val="105"/>
                        <w:sz w:val="20"/>
                      </w:rPr>
                      <w:t> </w:t>
                    </w:r>
                    <w:r>
                      <w:rPr>
                        <w:rFonts w:ascii="Cambria"/>
                        <w:b/>
                        <w:w w:val="105"/>
                        <w:sz w:val="20"/>
                      </w:rPr>
                      <w:t>3.9:</w:t>
                    </w:r>
                    <w:r>
                      <w:rPr>
                        <w:rFonts w:ascii="Cambria"/>
                        <w:b/>
                        <w:spacing w:val="14"/>
                        <w:w w:val="105"/>
                        <w:sz w:val="20"/>
                      </w:rPr>
                      <w:t> </w:t>
                    </w:r>
                    <w:r>
                      <w:rPr>
                        <w:rFonts w:ascii="Cambria"/>
                        <w:b/>
                        <w:w w:val="105"/>
                        <w:sz w:val="20"/>
                      </w:rPr>
                      <w:t>Using</w:t>
                    </w:r>
                    <w:r>
                      <w:rPr>
                        <w:rFonts w:ascii="Cambria"/>
                        <w:b/>
                        <w:spacing w:val="-1"/>
                        <w:w w:val="105"/>
                        <w:sz w:val="20"/>
                      </w:rPr>
                      <w:t> </w:t>
                    </w:r>
                    <w:r>
                      <w:rPr>
                        <w:rFonts w:ascii="Cambria"/>
                        <w:b/>
                        <w:w w:val="105"/>
                        <w:sz w:val="20"/>
                      </w:rPr>
                      <w:t>map</w:t>
                    </w:r>
                    <w:r>
                      <w:rPr>
                        <w:rFonts w:ascii="Cambria"/>
                        <w:b/>
                        <w:spacing w:val="-2"/>
                        <w:w w:val="105"/>
                        <w:sz w:val="20"/>
                      </w:rPr>
                      <w:t> </w:t>
                    </w:r>
                    <w:r>
                      <w:rPr>
                        <w:rFonts w:ascii="Cambria"/>
                        <w:b/>
                        <w:w w:val="105"/>
                        <w:sz w:val="20"/>
                      </w:rPr>
                      <w:t>variables</w:t>
                    </w:r>
                    <w:r>
                      <w:rPr>
                        <w:rFonts w:ascii="Cambria"/>
                        <w:b/>
                        <w:spacing w:val="-1"/>
                        <w:w w:val="105"/>
                        <w:sz w:val="20"/>
                      </w:rPr>
                      <w:t> </w:t>
                    </w:r>
                    <w:r>
                      <w:rPr>
                        <w:rFonts w:ascii="Cambria"/>
                        <w:b/>
                        <w:w w:val="105"/>
                        <w:sz w:val="20"/>
                      </w:rPr>
                      <w:t>in</w:t>
                    </w:r>
                    <w:r>
                      <w:rPr>
                        <w:rFonts w:ascii="Cambria"/>
                        <w:b/>
                        <w:spacing w:val="-1"/>
                        <w:w w:val="105"/>
                        <w:sz w:val="20"/>
                      </w:rPr>
                      <w:t> </w:t>
                    </w:r>
                    <w:r>
                      <w:rPr>
                        <w:rFonts w:ascii="Cambria"/>
                        <w:b/>
                        <w:spacing w:val="-2"/>
                        <w:w w:val="105"/>
                        <w:sz w:val="20"/>
                      </w:rPr>
                      <w:t>base.tf</w:t>
                    </w:r>
                  </w:p>
                </w:txbxContent>
              </v:textbox>
              <w10:wrap type="none"/>
            </v:shape>
            <v:shape style="position:absolute;left:311;top:1126;width:6138;height:3877" type="#_x0000_t202" id="docshape416" filled="false" stroked="false">
              <v:textbox inset="0,0,0,0">
                <w:txbxContent>
                  <w:p>
                    <w:pPr>
                      <w:spacing w:before="22"/>
                      <w:ind w:left="0" w:right="0" w:firstLine="0"/>
                      <w:jc w:val="both"/>
                      <w:rPr>
                        <w:rFonts w:ascii="Courier New"/>
                        <w:sz w:val="20"/>
                      </w:rPr>
                    </w:pPr>
                    <w:r>
                      <w:rPr>
                        <w:rFonts w:ascii="Courier New"/>
                        <w:sz w:val="20"/>
                      </w:rPr>
                      <w:t>provider</w:t>
                    </w:r>
                    <w:r>
                      <w:rPr>
                        <w:rFonts w:ascii="Courier New"/>
                        <w:spacing w:val="4"/>
                        <w:sz w:val="20"/>
                      </w:rPr>
                      <w:t> </w:t>
                    </w:r>
                    <w:r>
                      <w:rPr>
                        <w:rFonts w:ascii="Courier New"/>
                        <w:sz w:val="20"/>
                      </w:rPr>
                      <w:t>"aws"</w:t>
                    </w:r>
                    <w:r>
                      <w:rPr>
                        <w:rFonts w:ascii="Courier New"/>
                        <w:spacing w:val="4"/>
                        <w:sz w:val="20"/>
                      </w:rPr>
                      <w:t> </w:t>
                    </w:r>
                    <w:r>
                      <w:rPr>
                        <w:rFonts w:ascii="Courier New"/>
                        <w:spacing w:val="-10"/>
                        <w:sz w:val="20"/>
                      </w:rPr>
                      <w:t>{</w:t>
                    </w:r>
                  </w:p>
                  <w:p>
                    <w:pPr>
                      <w:spacing w:line="276" w:lineRule="auto" w:before="33"/>
                      <w:ind w:left="244" w:right="1975" w:firstLine="0"/>
                      <w:jc w:val="both"/>
                      <w:rPr>
                        <w:rFonts w:ascii="Courier New"/>
                        <w:sz w:val="20"/>
                      </w:rPr>
                    </w:pPr>
                    <w:r>
                      <w:rPr>
                        <w:rFonts w:ascii="Courier New"/>
                        <w:sz w:val="20"/>
                      </w:rPr>
                      <w:t>access_key = "${var.access_key}" secret_key = "${var.secret_key}" region</w:t>
                    </w:r>
                    <w:r>
                      <w:rPr>
                        <w:rFonts w:ascii="Courier New"/>
                        <w:spacing w:val="80"/>
                        <w:sz w:val="20"/>
                      </w:rPr>
                      <w:t>  </w:t>
                    </w:r>
                    <w:r>
                      <w:rPr>
                        <w:rFonts w:ascii="Courier New"/>
                        <w:sz w:val="20"/>
                      </w:rPr>
                      <w:t>= "${var.region}"</w:t>
                    </w:r>
                  </w:p>
                  <w:p>
                    <w:pPr>
                      <w:spacing w:line="225" w:lineRule="exact" w:before="0"/>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1"/>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"base"</w:t>
                    </w:r>
                    <w:r>
                      <w:rPr>
                        <w:rFonts w:ascii="Courier New"/>
                        <w:spacing w:val="5"/>
                        <w:sz w:val="20"/>
                      </w:rPr>
                      <w:t> </w:t>
                    </w:r>
                    <w:r>
                      <w:rPr>
                        <w:rFonts w:ascii="Courier New"/>
                        <w:spacing w:val="-10"/>
                        <w:sz w:val="20"/>
                      </w:rPr>
                      <w:t>{</w:t>
                    </w:r>
                  </w:p>
                  <w:p>
                    <w:pPr>
                      <w:tabs>
                        <w:tab w:pos="1957" w:val="left" w:leader="none"/>
                      </w:tabs>
                      <w:spacing w:line="276" w:lineRule="auto" w:before="33"/>
                      <w:ind w:left="244" w:right="18" w:firstLine="0"/>
                      <w:jc w:val="left"/>
                      <w:rPr>
                        <w:rFonts w:ascii="Courier New"/>
                        <w:sz w:val="20"/>
                      </w:rPr>
                    </w:pPr>
                    <w:r>
                      <w:rPr>
                        <w:rFonts w:ascii="Courier New"/>
                        <w:spacing w:val="-4"/>
                        <w:sz w:val="20"/>
                      </w:rPr>
                      <w:t>ami</w:t>
                    </w:r>
                    <w:r>
                      <w:rPr>
                        <w:rFonts w:ascii="Courier New"/>
                        <w:sz w:val="20"/>
                      </w:rPr>
                      <w:tab/>
                      <w:t>= "${lookup(var.ami, var.region)}" instance_type = "t2.micro"</w:t>
                    </w:r>
                  </w:p>
                  <w:p>
                    <w:pPr>
                      <w:spacing w:line="226" w:lineRule="exact" w:before="0"/>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"aws_eip"</w:t>
                    </w:r>
                    <w:r>
                      <w:rPr>
                        <w:rFonts w:ascii="Courier New"/>
                        <w:spacing w:val="5"/>
                        <w:sz w:val="20"/>
                      </w:rPr>
                      <w:t> </w:t>
                    </w:r>
                    <w:r>
                      <w:rPr>
                        <w:rFonts w:ascii="Courier New"/>
                        <w:sz w:val="20"/>
                      </w:rPr>
                      <w:t>"base"</w:t>
                    </w:r>
                    <w:r>
                      <w:rPr>
                        <w:rFonts w:ascii="Courier New"/>
                        <w:spacing w:val="4"/>
                        <w:sz w:val="20"/>
                      </w:rPr>
                      <w:t> </w:t>
                    </w:r>
                    <w:r>
                      <w:rPr>
                        <w:rFonts w:ascii="Courier New"/>
                        <w:spacing w:val="-10"/>
                        <w:sz w:val="20"/>
                      </w:rPr>
                      <w:t>{</w:t>
                    </w:r>
                  </w:p>
                  <w:p>
                    <w:pPr>
                      <w:tabs>
                        <w:tab w:pos="1345" w:val="left" w:leader="none"/>
                      </w:tabs>
                      <w:spacing w:line="276" w:lineRule="auto" w:before="34"/>
                      <w:ind w:left="244" w:right="1486" w:firstLine="0"/>
                      <w:jc w:val="left"/>
                      <w:rPr>
                        <w:rFonts w:ascii="Courier New"/>
                        <w:sz w:val="20"/>
                      </w:rPr>
                    </w:pPr>
                    <w:r>
                      <w:rPr>
                        <w:rFonts w:ascii="Courier New"/>
                        <w:sz w:val="20"/>
                      </w:rPr>
                      <w:t>instance = "${aws_instance.base.id}" </w:t>
                    </w:r>
                    <w:r>
                      <w:rPr>
                        <w:rFonts w:ascii="Courier New"/>
                        <w:spacing w:val="-4"/>
                        <w:sz w:val="20"/>
                      </w:rPr>
                      <w:t>vpc</w:t>
                    </w:r>
                    <w:r>
                      <w:rPr>
                        <w:rFonts w:ascii="Courier New"/>
                        <w:sz w:val="20"/>
                      </w:rPr>
                      <w:tab/>
                      <w:t>= true</w:t>
                    </w:r>
                  </w:p>
                  <w:p>
                    <w:pPr>
                      <w:spacing w:line="213" w:lineRule="exact" w:before="0"/>
                      <w:ind w:left="0" w:right="0" w:firstLine="0"/>
                      <w:jc w:val="left"/>
                      <w:rPr>
                        <w:rFonts w:ascii="Courier New"/>
                        <w:sz w:val="20"/>
                      </w:rPr>
                    </w:pPr>
                    <w:r>
                      <w:rPr>
                        <w:rFonts w:ascii="Courier New"/>
                        <w:w w:val="101"/>
                        <w:sz w:val="20"/>
                      </w:rPr>
                      <w:t>}</w:t>
                    </w:r>
                  </w:p>
                </w:txbxContent>
              </v:textbox>
              <w10:wrap type="none"/>
            </v:shape>
          </v:group>
        </w:pict>
      </w:r>
      <w:r>
        <w:rPr>
          <w:sz w:val="20"/>
        </w:rPr>
      </w:r>
    </w:p>
    <w:p>
      <w:pPr>
        <w:pStyle w:val="BodyText"/>
        <w:spacing w:line="312" w:lineRule="auto" w:before="77"/>
        <w:ind w:left="136" w:right="193" w:hanging="8"/>
        <w:jc w:val="both"/>
      </w:pPr>
      <w:r>
        <w:rPr/>
        <w:drawing>
          <wp:anchor distT="0" distB="0" distL="0" distR="0" allowOverlap="1" layoutInCell="1" locked="0" behindDoc="0" simplePos="0" relativeHeight="15814144">
            <wp:simplePos x="0" y="0"/>
            <wp:positionH relativeFrom="page">
              <wp:posOffset>1165872</wp:posOffset>
            </wp:positionH>
            <wp:positionV relativeFrom="paragraph">
              <wp:posOffset>1158581</wp:posOffset>
            </wp:positionV>
            <wp:extent cx="225425" cy="225425"/>
            <wp:effectExtent l="0" t="0" r="0" b="0"/>
            <wp:wrapNone/>
            <wp:docPr id="83" name="image4.png"/>
            <wp:cNvGraphicFramePr>
              <a:graphicFrameLocks noChangeAspect="1"/>
            </wp:cNvGraphicFramePr>
            <a:graphic>
              <a:graphicData uri="http://schemas.openxmlformats.org/drawingml/2006/picture">
                <pic:pic>
                  <pic:nvPicPr>
                    <pic:cNvPr id="84" name="image4.png"/>
                    <pic:cNvPicPr/>
                  </pic:nvPicPr>
                  <pic:blipFill>
                    <a:blip r:embed="rId56" cstate="print"/>
                    <a:stretch>
                      <a:fillRect/>
                    </a:stretch>
                  </pic:blipFill>
                  <pic:spPr>
                    <a:xfrm>
                      <a:off x="0" y="0"/>
                      <a:ext cx="225425" cy="225425"/>
                    </a:xfrm>
                    <a:prstGeom prst="rect">
                      <a:avLst/>
                    </a:prstGeom>
                  </pic:spPr>
                </pic:pic>
              </a:graphicData>
            </a:graphic>
          </wp:anchor>
        </w:drawing>
      </w:r>
      <w:r>
        <w:rPr/>
        <w:t>You can see we’ve specified an interpolated value for the </w:t>
      </w:r>
      <w:r>
        <w:rPr>
          <w:rFonts w:ascii="Courier New" w:hAnsi="Courier New"/>
          <w:color w:val="A51ED1"/>
          <w:sz w:val="20"/>
        </w:rPr>
        <w:t>ami</w:t>
      </w:r>
      <w:r>
        <w:rPr>
          <w:rFonts w:ascii="Courier New" w:hAnsi="Courier New"/>
          <w:color w:val="A51ED1"/>
          <w:spacing w:val="-30"/>
          <w:sz w:val="20"/>
        </w:rPr>
        <w:t> </w:t>
      </w:r>
      <w:r>
        <w:rPr/>
        <w:t>attribute.</w:t>
      </w:r>
      <w:r>
        <w:rPr>
          <w:spacing w:val="40"/>
        </w:rPr>
        <w:t> </w:t>
      </w:r>
      <w:r>
        <w:rPr/>
        <w:t>Inside that</w:t>
      </w:r>
      <w:r>
        <w:rPr>
          <w:spacing w:val="-5"/>
        </w:rPr>
        <w:t> </w:t>
      </w:r>
      <w:r>
        <w:rPr/>
        <w:t>interpolation</w:t>
      </w:r>
      <w:r>
        <w:rPr>
          <w:spacing w:val="-5"/>
        </w:rPr>
        <w:t> </w:t>
      </w:r>
      <w:r>
        <w:rPr/>
        <w:t>we’ve</w:t>
      </w:r>
      <w:r>
        <w:rPr>
          <w:spacing w:val="-5"/>
        </w:rPr>
        <w:t> </w:t>
      </w:r>
      <w:r>
        <w:rPr/>
        <w:t>added</w:t>
      </w:r>
      <w:r>
        <w:rPr>
          <w:spacing w:val="-5"/>
        </w:rPr>
        <w:t> </w:t>
      </w:r>
      <w:r>
        <w:rPr/>
        <w:t>something</w:t>
      </w:r>
      <w:r>
        <w:rPr>
          <w:spacing w:val="-5"/>
        </w:rPr>
        <w:t> </w:t>
      </w:r>
      <w:r>
        <w:rPr/>
        <w:t>new:</w:t>
      </w:r>
      <w:r>
        <w:rPr>
          <w:spacing w:val="18"/>
        </w:rPr>
        <w:t> </w:t>
      </w:r>
      <w:r>
        <w:rPr/>
        <w:t>a</w:t>
      </w:r>
      <w:r>
        <w:rPr>
          <w:spacing w:val="-5"/>
        </w:rPr>
        <w:t> </w:t>
      </w:r>
      <w:hyperlink r:id="rId123">
        <w:r>
          <w:rPr>
            <w:color w:val="0000FF"/>
          </w:rPr>
          <w:t>function</w:t>
        </w:r>
      </w:hyperlink>
      <w:r>
        <w:rPr/>
        <w:t>.</w:t>
      </w:r>
      <w:r>
        <w:rPr>
          <w:spacing w:val="19"/>
        </w:rPr>
        <w:t> </w:t>
      </w:r>
      <w:r>
        <w:rPr/>
        <w:t>Terraform</w:t>
      </w:r>
      <w:r>
        <w:rPr>
          <w:spacing w:val="-5"/>
        </w:rPr>
        <w:t> </w:t>
      </w:r>
      <w:r>
        <w:rPr/>
        <w:t>has</w:t>
      </w:r>
      <w:r>
        <w:rPr>
          <w:spacing w:val="-5"/>
        </w:rPr>
        <w:t> </w:t>
      </w:r>
      <w:r>
        <w:rPr/>
        <w:t>a</w:t>
      </w:r>
      <w:r>
        <w:rPr>
          <w:spacing w:val="-5"/>
        </w:rPr>
        <w:t> </w:t>
      </w:r>
      <w:r>
        <w:rPr/>
        <w:t>set</w:t>
      </w:r>
      <w:r>
        <w:rPr>
          <w:spacing w:val="-5"/>
        </w:rPr>
        <w:t> </w:t>
      </w:r>
      <w:r>
        <w:rPr/>
        <w:t>of built-in functions to make it easier to work with variables and values.</w:t>
      </w:r>
    </w:p>
    <w:p>
      <w:pPr>
        <w:pStyle w:val="BodyText"/>
        <w:rPr>
          <w:sz w:val="20"/>
        </w:rPr>
      </w:pPr>
    </w:p>
    <w:p>
      <w:pPr>
        <w:pStyle w:val="BodyText"/>
        <w:spacing w:before="2"/>
        <w:rPr>
          <w:sz w:val="28"/>
        </w:rPr>
      </w:pPr>
      <w:r>
        <w:rPr/>
        <w:pict>
          <v:shape style="position:absolute;margin-left:91.801003pt;margin-top:17.253408pt;width:428.4pt;height:.1pt;mso-position-horizontal-relative:page;mso-position-vertical-relative:paragraph;z-index:-15644160;mso-wrap-distance-left:0;mso-wrap-distance-right:0" id="docshape417" coordorigin="1836,345" coordsize="8568,0" path="m1836,345l10404,345e" filled="false" stroked="true" strokeweight="1.1338pt" strokecolor="#7f7f7f">
            <v:path arrowok="t"/>
            <v:stroke dashstyle="solid"/>
            <w10:wrap type="topAndBottom"/>
          </v:shape>
        </w:pict>
      </w:r>
    </w:p>
    <w:p>
      <w:pPr>
        <w:pStyle w:val="BodyText"/>
        <w:spacing w:before="95"/>
        <w:ind w:left="595"/>
      </w:pPr>
      <w:r>
        <w:rPr>
          <w:rFonts w:ascii="Cambria"/>
          <w:b/>
          <w:sz w:val="34"/>
        </w:rPr>
        <w:t>NOTE</w:t>
      </w:r>
      <w:r>
        <w:rPr>
          <w:rFonts w:ascii="Cambria"/>
          <w:b/>
          <w:spacing w:val="5"/>
          <w:sz w:val="34"/>
        </w:rPr>
        <w:t> </w:t>
      </w:r>
      <w:r>
        <w:rPr/>
        <w:t>You</w:t>
      </w:r>
      <w:r>
        <w:rPr>
          <w:spacing w:val="-3"/>
        </w:rPr>
        <w:t> </w:t>
      </w:r>
      <w:r>
        <w:rPr/>
        <w:t>can</w:t>
      </w:r>
      <w:r>
        <w:rPr>
          <w:spacing w:val="-3"/>
        </w:rPr>
        <w:t> </w:t>
      </w:r>
      <w:r>
        <w:rPr/>
        <w:t>find</w:t>
      </w:r>
      <w:r>
        <w:rPr>
          <w:spacing w:val="-2"/>
        </w:rPr>
        <w:t> </w:t>
      </w:r>
      <w:r>
        <w:rPr/>
        <w:t>a</w:t>
      </w:r>
      <w:r>
        <w:rPr>
          <w:spacing w:val="-3"/>
        </w:rPr>
        <w:t> </w:t>
      </w:r>
      <w:r>
        <w:rPr/>
        <w:t>full</w:t>
      </w:r>
      <w:r>
        <w:rPr>
          <w:spacing w:val="-3"/>
        </w:rPr>
        <w:t> </w:t>
      </w:r>
      <w:r>
        <w:rPr/>
        <w:t>list</w:t>
      </w:r>
      <w:r>
        <w:rPr>
          <w:spacing w:val="-2"/>
        </w:rPr>
        <w:t> </w:t>
      </w:r>
      <w:r>
        <w:rPr/>
        <w:t>of</w:t>
      </w:r>
      <w:r>
        <w:rPr>
          <w:spacing w:val="-3"/>
        </w:rPr>
        <w:t> </w:t>
      </w:r>
      <w:r>
        <w:rPr/>
        <w:t>functions</w:t>
      </w:r>
      <w:r>
        <w:rPr>
          <w:spacing w:val="-3"/>
        </w:rPr>
        <w:t> </w:t>
      </w:r>
      <w:r>
        <w:rPr/>
        <w:t>in</w:t>
      </w:r>
      <w:r>
        <w:rPr>
          <w:spacing w:val="-1"/>
        </w:rPr>
        <w:t> </w:t>
      </w:r>
      <w:hyperlink r:id="rId123">
        <w:r>
          <w:rPr>
            <w:color w:val="0000FF"/>
          </w:rPr>
          <w:t>the</w:t>
        </w:r>
        <w:r>
          <w:rPr>
            <w:color w:val="0000FF"/>
            <w:spacing w:val="-3"/>
          </w:rPr>
          <w:t> </w:t>
        </w:r>
        <w:r>
          <w:rPr>
            <w:color w:val="0000FF"/>
          </w:rPr>
          <w:t>Terraform</w:t>
        </w:r>
        <w:r>
          <w:rPr>
            <w:color w:val="0000FF"/>
            <w:spacing w:val="-3"/>
          </w:rPr>
          <w:t> </w:t>
        </w:r>
        <w:r>
          <w:rPr>
            <w:color w:val="0000FF"/>
            <w:spacing w:val="-2"/>
          </w:rPr>
          <w:t>documentation</w:t>
        </w:r>
      </w:hyperlink>
      <w:r>
        <w:rPr>
          <w:spacing w:val="-2"/>
        </w:rPr>
        <w:t>.</w:t>
      </w:r>
    </w:p>
    <w:p>
      <w:pPr>
        <w:pStyle w:val="BodyText"/>
        <w:rPr>
          <w:sz w:val="20"/>
        </w:rPr>
      </w:pPr>
    </w:p>
    <w:p>
      <w:pPr>
        <w:pStyle w:val="BodyText"/>
        <w:rPr>
          <w:sz w:val="20"/>
        </w:rPr>
      </w:pPr>
    </w:p>
    <w:p>
      <w:pPr>
        <w:pStyle w:val="BodyText"/>
        <w:spacing w:before="8"/>
        <w:rPr>
          <w:sz w:val="10"/>
        </w:rPr>
      </w:pPr>
      <w:r>
        <w:rPr/>
        <w:pict>
          <v:shape style="position:absolute;margin-left:91.801003pt;margin-top:7.300315pt;width:428.4pt;height:.1pt;mso-position-horizontal-relative:page;mso-position-vertical-relative:paragraph;z-index:-15643648;mso-wrap-distance-left:0;mso-wrap-distance-right:0" id="docshape418" coordorigin="1836,146" coordsize="8568,0" path="m1836,146l10404,146e" filled="false" stroked="true" strokeweight="1.1338pt" strokecolor="#7f7f7f">
            <v:path arrowok="t"/>
            <v:stroke dashstyle="solid"/>
            <w10:wrap type="topAndBottom"/>
          </v:shape>
        </w:pict>
      </w:r>
    </w:p>
    <w:p>
      <w:pPr>
        <w:pStyle w:val="BodyText"/>
        <w:spacing w:before="1"/>
        <w:rPr>
          <w:sz w:val="29"/>
        </w:rPr>
      </w:pPr>
    </w:p>
    <w:p>
      <w:pPr>
        <w:pStyle w:val="BodyText"/>
        <w:spacing w:line="307" w:lineRule="auto" w:before="166"/>
        <w:ind w:left="136" w:right="194"/>
        <w:jc w:val="both"/>
      </w:pPr>
      <w:r>
        <w:rPr/>
        <w:t>In</w:t>
      </w:r>
      <w:r>
        <w:rPr>
          <w:spacing w:val="-1"/>
        </w:rPr>
        <w:t> </w:t>
      </w:r>
      <w:r>
        <w:rPr/>
        <w:t>this</w:t>
      </w:r>
      <w:r>
        <w:rPr>
          <w:spacing w:val="-1"/>
        </w:rPr>
        <w:t> </w:t>
      </w:r>
      <w:r>
        <w:rPr/>
        <w:t>case</w:t>
      </w:r>
      <w:r>
        <w:rPr>
          <w:spacing w:val="-1"/>
        </w:rPr>
        <w:t> </w:t>
      </w:r>
      <w:r>
        <w:rPr/>
        <w:t>we’re</w:t>
      </w:r>
      <w:r>
        <w:rPr>
          <w:spacing w:val="-1"/>
        </w:rPr>
        <w:t> </w:t>
      </w:r>
      <w:r>
        <w:rPr/>
        <w:t>using</w:t>
      </w:r>
      <w:r>
        <w:rPr>
          <w:spacing w:val="-1"/>
        </w:rPr>
        <w:t> </w:t>
      </w:r>
      <w:r>
        <w:rPr/>
        <w:t>a</w:t>
      </w:r>
      <w:r>
        <w:rPr>
          <w:spacing w:val="-1"/>
        </w:rPr>
        <w:t> </w:t>
      </w:r>
      <w:r>
        <w:rPr/>
        <w:t>function</w:t>
      </w:r>
      <w:r>
        <w:rPr>
          <w:spacing w:val="-1"/>
        </w:rPr>
        <w:t> </w:t>
      </w:r>
      <w:r>
        <w:rPr/>
        <w:t>called</w:t>
      </w:r>
      <w:r>
        <w:rPr>
          <w:spacing w:val="-1"/>
        </w:rPr>
        <w:t> </w:t>
      </w:r>
      <w:hyperlink r:id="rId170">
        <w:r>
          <w:rPr>
            <w:rFonts w:ascii="Courier New" w:hAnsi="Courier New"/>
            <w:color w:val="A51ED1"/>
            <w:sz w:val="20"/>
          </w:rPr>
          <w:t>lookup</w:t>
        </w:r>
      </w:hyperlink>
      <w:r>
        <w:rPr/>
        <w:t>, which</w:t>
      </w:r>
      <w:r>
        <w:rPr>
          <w:spacing w:val="-1"/>
        </w:rPr>
        <w:t> </w:t>
      </w:r>
      <w:r>
        <w:rPr/>
        <w:t>performs</w:t>
      </w:r>
      <w:r>
        <w:rPr>
          <w:spacing w:val="-1"/>
        </w:rPr>
        <w:t> </w:t>
      </w:r>
      <w:r>
        <w:rPr/>
        <w:t>a</w:t>
      </w:r>
      <w:r>
        <w:rPr>
          <w:spacing w:val="-1"/>
        </w:rPr>
        <w:t> </w:t>
      </w:r>
      <w:r>
        <w:rPr/>
        <w:t>key</w:t>
      </w:r>
      <w:r>
        <w:rPr>
          <w:spacing w:val="-1"/>
        </w:rPr>
        <w:t> </w:t>
      </w:r>
      <w:r>
        <w:rPr/>
        <w:t>lookup</w:t>
      </w:r>
      <w:r>
        <w:rPr>
          <w:spacing w:val="-1"/>
        </w:rPr>
        <w:t> </w:t>
      </w:r>
      <w:r>
        <w:rPr/>
        <w:t>on a specific map like so:</w:t>
      </w:r>
    </w:p>
    <w:p>
      <w:pPr>
        <w:spacing w:before="185"/>
        <w:ind w:left="136" w:right="0" w:firstLine="0"/>
        <w:jc w:val="both"/>
        <w:rPr>
          <w:rFonts w:ascii="Courier New"/>
          <w:sz w:val="20"/>
        </w:rPr>
      </w:pPr>
      <w:r>
        <w:rPr>
          <w:rFonts w:ascii="Courier New"/>
          <w:color w:val="A51ED1"/>
          <w:sz w:val="20"/>
        </w:rPr>
        <w:t>"${lookup(map,</w:t>
      </w:r>
      <w:r>
        <w:rPr>
          <w:rFonts w:ascii="Courier New"/>
          <w:color w:val="A51ED1"/>
          <w:spacing w:val="5"/>
          <w:sz w:val="20"/>
        </w:rPr>
        <w:t> </w:t>
      </w:r>
      <w:r>
        <w:rPr>
          <w:rFonts w:ascii="Courier New"/>
          <w:color w:val="A51ED1"/>
          <w:spacing w:val="-2"/>
          <w:sz w:val="20"/>
        </w:rPr>
        <w:t>key)}"</w:t>
      </w:r>
    </w:p>
    <w:p>
      <w:pPr>
        <w:spacing w:line="307" w:lineRule="auto" w:before="198"/>
        <w:ind w:left="136" w:right="189" w:firstLine="0"/>
        <w:jc w:val="both"/>
        <w:rPr>
          <w:sz w:val="24"/>
        </w:rPr>
      </w:pPr>
      <w:r>
        <w:rPr>
          <w:sz w:val="24"/>
        </w:rPr>
        <w:t>In our earlier example, we’re using another variable we defined, </w:t>
      </w:r>
      <w:r>
        <w:rPr>
          <w:rFonts w:ascii="Courier New" w:hAnsi="Courier New"/>
          <w:color w:val="A51ED1"/>
          <w:sz w:val="20"/>
        </w:rPr>
        <w:t>var.region</w:t>
      </w:r>
      <w:r>
        <w:rPr>
          <w:sz w:val="24"/>
        </w:rPr>
        <w:t>, to perform</w:t>
      </w:r>
      <w:r>
        <w:rPr>
          <w:spacing w:val="-15"/>
          <w:sz w:val="24"/>
        </w:rPr>
        <w:t> </w:t>
      </w:r>
      <w:r>
        <w:rPr>
          <w:sz w:val="24"/>
        </w:rPr>
        <w:t>a lookup of the </w:t>
      </w:r>
      <w:r>
        <w:rPr>
          <w:rFonts w:ascii="Courier New" w:hAnsi="Courier New"/>
          <w:color w:val="A51ED1"/>
          <w:sz w:val="20"/>
        </w:rPr>
        <w:t>var.ami</w:t>
      </w:r>
      <w:r>
        <w:rPr>
          <w:rFonts w:ascii="Courier New" w:hAnsi="Courier New"/>
          <w:color w:val="A51ED1"/>
          <w:spacing w:val="-30"/>
          <w:sz w:val="20"/>
        </w:rPr>
        <w:t> </w:t>
      </w:r>
      <w:r>
        <w:rPr>
          <w:sz w:val="24"/>
        </w:rPr>
        <w:t>variable.</w:t>
      </w:r>
      <w:r>
        <w:rPr>
          <w:spacing w:val="40"/>
          <w:sz w:val="24"/>
        </w:rPr>
        <w:t> </w:t>
      </w:r>
      <w:r>
        <w:rPr>
          <w:sz w:val="24"/>
        </w:rPr>
        <w:t>So if our </w:t>
      </w:r>
      <w:r>
        <w:rPr>
          <w:rFonts w:ascii="Courier New" w:hAnsi="Courier New"/>
          <w:color w:val="A51ED1"/>
          <w:sz w:val="20"/>
        </w:rPr>
        <w:t>var.region</w:t>
      </w:r>
      <w:r>
        <w:rPr>
          <w:rFonts w:ascii="Courier New" w:hAnsi="Courier New"/>
          <w:color w:val="A51ED1"/>
          <w:spacing w:val="-30"/>
          <w:sz w:val="20"/>
        </w:rPr>
        <w:t> </w:t>
      </w:r>
      <w:r>
        <w:rPr>
          <w:sz w:val="24"/>
        </w:rPr>
        <w:t>variable was set to </w:t>
      </w:r>
      <w:r>
        <w:rPr>
          <w:rFonts w:ascii="Courier New" w:hAnsi="Courier New"/>
          <w:color w:val="A51ED1"/>
          <w:sz w:val="20"/>
        </w:rPr>
        <w:t>us-west-1</w:t>
      </w:r>
      <w:r>
        <w:rPr>
          <w:sz w:val="24"/>
        </w:rPr>
        <w:t>, then our </w:t>
      </w:r>
      <w:r>
        <w:rPr>
          <w:rFonts w:ascii="Courier New" w:hAnsi="Courier New"/>
          <w:color w:val="A51ED1"/>
          <w:sz w:val="20"/>
        </w:rPr>
        <w:t>ami</w:t>
      </w:r>
      <w:r>
        <w:rPr>
          <w:rFonts w:ascii="Courier New" w:hAnsi="Courier New"/>
          <w:color w:val="A51ED1"/>
          <w:spacing w:val="-33"/>
          <w:sz w:val="20"/>
        </w:rPr>
        <w:t> </w:t>
      </w:r>
      <w:r>
        <w:rPr>
          <w:sz w:val="24"/>
        </w:rPr>
        <w:t>attribute would receive a value of </w:t>
      </w:r>
      <w:r>
        <w:rPr>
          <w:rFonts w:ascii="Courier New" w:hAnsi="Courier New"/>
          <w:color w:val="A51ED1"/>
          <w:sz w:val="20"/>
        </w:rPr>
        <w:t>ami-7c4b331c</w:t>
      </w:r>
      <w:r>
        <w:rPr>
          <w:sz w:val="24"/>
        </w:rPr>
        <w:t>.</w:t>
      </w:r>
    </w:p>
    <w:p>
      <w:pPr>
        <w:spacing w:after="0" w:line="307" w:lineRule="auto"/>
        <w:jc w:val="both"/>
        <w:rPr>
          <w:sz w:val="24"/>
        </w:rPr>
        <w:sectPr>
          <w:pgSz w:w="12240" w:h="15840"/>
          <w:pgMar w:header="1182" w:footer="2303" w:top="1560" w:bottom="2500" w:left="1700" w:right="1640"/>
        </w:sectPr>
      </w:pPr>
    </w:p>
    <w:p>
      <w:pPr>
        <w:pStyle w:val="BodyText"/>
        <w:tabs>
          <w:tab w:pos="2730" w:val="left" w:leader="none"/>
        </w:tabs>
        <w:spacing w:before="148"/>
        <w:ind w:left="136"/>
      </w:pPr>
      <w:bookmarkStart w:name="_bookmark156" w:id="216"/>
      <w:bookmarkEnd w:id="216"/>
      <w:r>
        <w:rPr/>
      </w: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p>
      <w:pPr>
        <w:pStyle w:val="BodyText"/>
        <w:spacing w:before="8"/>
        <w:rPr>
          <w:sz w:val="36"/>
        </w:rPr>
      </w:pPr>
    </w:p>
    <w:p>
      <w:pPr>
        <w:pStyle w:val="BodyText"/>
        <w:spacing w:line="278" w:lineRule="auto"/>
        <w:ind w:left="136" w:right="193" w:hanging="8"/>
        <w:jc w:val="both"/>
      </w:pPr>
      <w:r>
        <w:rPr/>
        <w:t>You</w:t>
      </w:r>
      <w:r>
        <w:rPr>
          <w:spacing w:val="40"/>
        </w:rPr>
        <w:t> </w:t>
      </w:r>
      <w:r>
        <w:rPr/>
        <w:t>can</w:t>
      </w:r>
      <w:r>
        <w:rPr>
          <w:spacing w:val="40"/>
        </w:rPr>
        <w:t> </w:t>
      </w:r>
      <w:r>
        <w:rPr/>
        <w:t>also</w:t>
      </w:r>
      <w:r>
        <w:rPr>
          <w:spacing w:val="40"/>
        </w:rPr>
        <w:t> </w:t>
      </w:r>
      <w:r>
        <w:rPr/>
        <w:t>look</w:t>
      </w:r>
      <w:r>
        <w:rPr>
          <w:spacing w:val="40"/>
        </w:rPr>
        <w:t> </w:t>
      </w:r>
      <w:r>
        <w:rPr/>
        <w:t>up</w:t>
      </w:r>
      <w:r>
        <w:rPr>
          <w:spacing w:val="40"/>
        </w:rPr>
        <w:t> </w:t>
      </w:r>
      <w:r>
        <w:rPr/>
        <w:t>maps</w:t>
      </w:r>
      <w:r>
        <w:rPr>
          <w:spacing w:val="40"/>
        </w:rPr>
        <w:t> </w:t>
      </w:r>
      <w:r>
        <w:rPr/>
        <w:t>explicitly—for</w:t>
      </w:r>
      <w:r>
        <w:rPr>
          <w:spacing w:val="40"/>
        </w:rPr>
        <w:t> </w:t>
      </w:r>
      <w:r>
        <w:rPr/>
        <w:t>example,</w:t>
      </w:r>
      <w:r>
        <w:rPr>
          <w:spacing w:val="40"/>
        </w:rPr>
        <w:t> </w:t>
      </w:r>
      <w:r>
        <w:rPr>
          <w:rFonts w:ascii="Palatino Linotype" w:hAnsi="Palatino Linotype"/>
          <w:color w:val="A51ED1"/>
        </w:rPr>
        <w:t>var.ami[“us-west-1”]</w:t>
      </w:r>
      <w:r>
        <w:rPr>
          <w:rFonts w:ascii="Palatino Linotype" w:hAnsi="Palatino Linotype"/>
          <w:color w:val="A51ED1"/>
          <w:spacing w:val="40"/>
        </w:rPr>
        <w:t> </w:t>
      </w:r>
      <w:r>
        <w:rPr/>
        <w:t>will get the value of the </w:t>
      </w:r>
      <w:r>
        <w:rPr>
          <w:rFonts w:ascii="Palatino Linotype" w:hAnsi="Palatino Linotype"/>
          <w:color w:val="A51ED1"/>
        </w:rPr>
        <w:t>us-west-1 </w:t>
      </w:r>
      <w:r>
        <w:rPr/>
        <w:t>key from the </w:t>
      </w:r>
      <w:r>
        <w:rPr>
          <w:rFonts w:ascii="Palatino Linotype" w:hAnsi="Palatino Linotype"/>
          <w:color w:val="A51ED1"/>
        </w:rPr>
        <w:t>ami </w:t>
      </w:r>
      <w:r>
        <w:rPr/>
        <w:t>map variable.</w:t>
      </w:r>
      <w:r>
        <w:rPr>
          <w:spacing w:val="40"/>
        </w:rPr>
        <w:t> </w:t>
      </w:r>
      <w:r>
        <w:rPr/>
        <w:t>Or you can even nest interpolations to look up a variable, like so:</w:t>
      </w:r>
    </w:p>
    <w:p>
      <w:pPr>
        <w:spacing w:before="213"/>
        <w:ind w:left="136" w:right="0" w:firstLine="0"/>
        <w:jc w:val="left"/>
        <w:rPr>
          <w:rFonts w:ascii="Courier New"/>
          <w:sz w:val="20"/>
        </w:rPr>
      </w:pPr>
      <w:r>
        <w:rPr>
          <w:rFonts w:ascii="Courier New"/>
          <w:color w:val="A51ED1"/>
          <w:spacing w:val="-2"/>
          <w:sz w:val="20"/>
        </w:rPr>
        <w:t>${var.ami[var.region]}</w:t>
      </w:r>
    </w:p>
    <w:p>
      <w:pPr>
        <w:pStyle w:val="BodyText"/>
        <w:spacing w:line="307" w:lineRule="auto" w:before="198"/>
        <w:ind w:left="136" w:right="194" w:hanging="8"/>
        <w:jc w:val="both"/>
      </w:pPr>
      <w:r>
        <w:rPr/>
        <w:t>You’ll</w:t>
      </w:r>
      <w:r>
        <w:rPr>
          <w:spacing w:val="-15"/>
        </w:rPr>
        <w:t> </w:t>
      </w:r>
      <w:r>
        <w:rPr/>
        <w:t>see</w:t>
      </w:r>
      <w:r>
        <w:rPr>
          <w:spacing w:val="-9"/>
        </w:rPr>
        <w:t> </w:t>
      </w:r>
      <w:r>
        <w:rPr/>
        <w:t>that the second variable is not wrapped in </w:t>
      </w:r>
      <w:r>
        <w:rPr>
          <w:rFonts w:ascii="Courier New" w:hAnsi="Courier New"/>
          <w:color w:val="A51ED1"/>
          <w:sz w:val="20"/>
        </w:rPr>
        <w:t>${</w:t>
      </w:r>
      <w:r>
        <w:rPr>
          <w:rFonts w:ascii="Courier New" w:hAnsi="Courier New"/>
          <w:color w:val="A51ED1"/>
          <w:spacing w:val="-7"/>
          <w:sz w:val="20"/>
        </w:rPr>
        <w:t> </w:t>
      </w:r>
      <w:r>
        <w:rPr>
          <w:rFonts w:ascii="Courier New" w:hAnsi="Courier New"/>
          <w:color w:val="A51ED1"/>
          <w:sz w:val="20"/>
        </w:rPr>
        <w:t>}</w:t>
      </w:r>
      <w:r>
        <w:rPr>
          <w:rFonts w:ascii="Courier New" w:hAnsi="Courier New"/>
          <w:color w:val="A51ED1"/>
          <w:spacing w:val="-30"/>
          <w:sz w:val="20"/>
        </w:rPr>
        <w:t> </w:t>
      </w:r>
      <w:r>
        <w:rPr/>
        <w:t>but specified bare.</w:t>
      </w:r>
      <w:r>
        <w:rPr>
          <w:spacing w:val="27"/>
        </w:rPr>
        <w:t> </w:t>
      </w:r>
      <w:r>
        <w:rPr/>
        <w:t>The interpolation syntax recognizes it is a variable and interpolates it too.</w:t>
      </w:r>
    </w:p>
    <w:p>
      <w:pPr>
        <w:pStyle w:val="BodyText"/>
        <w:spacing w:before="6"/>
        <w:rPr>
          <w:sz w:val="44"/>
        </w:rPr>
      </w:pPr>
    </w:p>
    <w:p>
      <w:pPr>
        <w:pStyle w:val="Heading3"/>
        <w:jc w:val="left"/>
      </w:pPr>
      <w:bookmarkStart w:name="Lists" w:id="217"/>
      <w:bookmarkEnd w:id="217"/>
      <w:r>
        <w:rPr>
          <w:b w:val="0"/>
        </w:rPr>
      </w:r>
      <w:bookmarkStart w:name="_bookmark157" w:id="218"/>
      <w:bookmarkEnd w:id="218"/>
      <w:r>
        <w:rPr>
          <w:b w:val="0"/>
        </w:rPr>
      </w:r>
      <w:r>
        <w:rPr>
          <w:spacing w:val="-2"/>
        </w:rPr>
        <w:t>Lists</w:t>
      </w:r>
    </w:p>
    <w:p>
      <w:pPr>
        <w:pStyle w:val="BodyText"/>
        <w:spacing w:line="314" w:lineRule="auto" w:before="351"/>
        <w:ind w:left="136" w:right="193" w:hanging="8"/>
        <w:jc w:val="both"/>
      </w:pPr>
      <w:r>
        <w:rPr/>
        <w:t>The last type of variable available in Terraform is the list.</w:t>
      </w:r>
      <w:r>
        <w:rPr>
          <w:spacing w:val="40"/>
        </w:rPr>
        <w:t> </w:t>
      </w:r>
      <w:r>
        <w:rPr/>
        <w:t>Let’s assume we have</w:t>
      </w:r>
      <w:r>
        <w:rPr>
          <w:spacing w:val="80"/>
        </w:rPr>
        <w:t> </w:t>
      </w:r>
      <w:r>
        <w:rPr/>
        <w:t>a list of security groups we’d like to add to our instances.</w:t>
      </w:r>
      <w:r>
        <w:rPr>
          <w:spacing w:val="40"/>
        </w:rPr>
        <w:t> </w:t>
      </w:r>
      <w:r>
        <w:rPr/>
        <w:t>Our list would be constructed like so:</w:t>
      </w:r>
    </w:p>
    <w:p>
      <w:pPr>
        <w:pStyle w:val="BodyText"/>
        <w:spacing w:before="4"/>
        <w:rPr>
          <w:sz w:val="7"/>
        </w:rPr>
      </w:pPr>
      <w:r>
        <w:rPr/>
        <w:pict>
          <v:group style="position:absolute;margin-left:91.801003pt;margin-top:5.381136pt;width:428.45pt;height:137.6pt;mso-position-horizontal-relative:page;mso-position-vertical-relative:paragraph;z-index:-15642624;mso-wrap-distance-left:0;mso-wrap-distance-right:0" id="docshapegroup421" coordorigin="1836,108" coordsize="8569,2752">
            <v:shape style="position:absolute;left:1836;top:107;width:8569;height:2752" id="docshape422" coordorigin="1836,108" coordsize="8569,2752" path="m10404,108l1921,108,1888,114,1861,133,1843,160,1836,193,1836,2774,1843,2807,1861,2834,1888,2852,1921,2859,10319,2859,10352,2852,10379,2834,10397,2807,10404,2774,10404,108xe" filled="true" fillcolor="#8a8b8b" stroked="false">
              <v:path arrowok="t"/>
              <v:fill type="solid"/>
            </v:shape>
            <v:shape style="position:absolute;left:1864;top:277;width:8512;height:2554" id="docshape423" coordorigin="1864,278" coordsize="8512,2554" path="m10376,278l1921,278,1899,282,1881,294,1869,312,1864,334,1864,2774,1869,2796,1881,2814,1899,2826,1921,2831,10319,2831,10341,2826,10359,2814,10371,2796,10376,2774,10376,278xe" filled="true" fillcolor="#f6f6f5" stroked="false">
              <v:path arrowok="t"/>
              <v:fill type="solid"/>
            </v:shape>
            <v:line style="position:absolute" from="2148,950" to="10192,950" stroked="true" strokeweight="1.4173pt" strokecolor="#989899">
              <v:stroke dashstyle="solid"/>
            </v:line>
            <v:shape style="position:absolute;left:2147;top:417;width:3015;height:326" type="#_x0000_t202" id="docshape424" filled="false" stroked="false">
              <v:textbox inset="0,0,0,0">
                <w:txbxContent>
                  <w:p>
                    <w:pPr>
                      <w:spacing w:before="48"/>
                      <w:ind w:left="0" w:right="0" w:firstLine="0"/>
                      <w:jc w:val="left"/>
                      <w:rPr>
                        <w:rFonts w:ascii="Cambria"/>
                        <w:b/>
                        <w:sz w:val="20"/>
                      </w:rPr>
                    </w:pPr>
                    <w:bookmarkStart w:name="_bookmark158" w:id="219"/>
                    <w:bookmarkEnd w:id="219"/>
                    <w:r>
                      <w:rPr/>
                    </w:r>
                    <w:r>
                      <w:rPr>
                        <w:rFonts w:ascii="Cambria"/>
                        <w:b/>
                        <w:w w:val="105"/>
                        <w:sz w:val="20"/>
                      </w:rPr>
                      <w:t>Listing</w:t>
                    </w:r>
                    <w:r>
                      <w:rPr>
                        <w:rFonts w:ascii="Cambria"/>
                        <w:b/>
                        <w:spacing w:val="-4"/>
                        <w:w w:val="105"/>
                        <w:sz w:val="20"/>
                      </w:rPr>
                      <w:t> </w:t>
                    </w:r>
                    <w:r>
                      <w:rPr>
                        <w:rFonts w:ascii="Cambria"/>
                        <w:b/>
                        <w:w w:val="105"/>
                        <w:sz w:val="20"/>
                      </w:rPr>
                      <w:t>3.10:</w:t>
                    </w:r>
                    <w:r>
                      <w:rPr>
                        <w:rFonts w:ascii="Cambria"/>
                        <w:b/>
                        <w:spacing w:val="11"/>
                        <w:w w:val="105"/>
                        <w:sz w:val="20"/>
                      </w:rPr>
                      <w:t> </w:t>
                    </w:r>
                    <w:r>
                      <w:rPr>
                        <w:rFonts w:ascii="Cambria"/>
                        <w:b/>
                        <w:w w:val="105"/>
                        <w:sz w:val="20"/>
                      </w:rPr>
                      <w:t>Constructing</w:t>
                    </w:r>
                    <w:r>
                      <w:rPr>
                        <w:rFonts w:ascii="Cambria"/>
                        <w:b/>
                        <w:spacing w:val="-4"/>
                        <w:w w:val="105"/>
                        <w:sz w:val="20"/>
                      </w:rPr>
                      <w:t> </w:t>
                    </w:r>
                    <w:r>
                      <w:rPr>
                        <w:rFonts w:ascii="Cambria"/>
                        <w:b/>
                        <w:w w:val="105"/>
                        <w:sz w:val="20"/>
                      </w:rPr>
                      <w:t>a</w:t>
                    </w:r>
                    <w:r>
                      <w:rPr>
                        <w:rFonts w:ascii="Cambria"/>
                        <w:b/>
                        <w:spacing w:val="-3"/>
                        <w:w w:val="105"/>
                        <w:sz w:val="20"/>
                      </w:rPr>
                      <w:t> </w:t>
                    </w:r>
                    <w:r>
                      <w:rPr>
                        <w:rFonts w:ascii="Cambria"/>
                        <w:b/>
                        <w:spacing w:val="-4"/>
                        <w:w w:val="105"/>
                        <w:sz w:val="20"/>
                      </w:rPr>
                      <w:t>list</w:t>
                    </w:r>
                  </w:p>
                </w:txbxContent>
              </v:textbox>
              <w10:wrap type="none"/>
            </v:shape>
            <v:shape style="position:absolute;left:2147;top:1234;width:6994;height:1277" type="#_x0000_t202" id="docshape425" filled="false" stroked="false">
              <v:textbox inset="0,0,0,0">
                <w:txbxContent>
                  <w:p>
                    <w:pPr>
                      <w:tabs>
                        <w:tab w:pos="1223" w:val="left" w:leader="none"/>
                      </w:tabs>
                      <w:spacing w:line="276" w:lineRule="auto" w:before="22"/>
                      <w:ind w:left="244" w:right="3199" w:hanging="245"/>
                      <w:jc w:val="left"/>
                      <w:rPr>
                        <w:rFonts w:ascii="Courier New"/>
                        <w:sz w:val="20"/>
                      </w:rPr>
                    </w:pPr>
                    <w:r>
                      <w:rPr>
                        <w:rFonts w:ascii="Courier New"/>
                        <w:sz w:val="20"/>
                      </w:rPr>
                      <w:t>variable "security_group_ids" { </w:t>
                    </w:r>
                    <w:r>
                      <w:rPr>
                        <w:rFonts w:ascii="Courier New"/>
                        <w:spacing w:val="-4"/>
                        <w:sz w:val="20"/>
                      </w:rPr>
                      <w:t>type</w:t>
                    </w:r>
                    <w:r>
                      <w:rPr>
                        <w:rFonts w:ascii="Courier New"/>
                        <w:sz w:val="20"/>
                      </w:rPr>
                      <w:tab/>
                      <w:t>= "list"</w:t>
                    </w:r>
                  </w:p>
                  <w:p>
                    <w:pPr>
                      <w:spacing w:line="226" w:lineRule="exact" w:before="0"/>
                      <w:ind w:left="244" w:right="0" w:firstLine="0"/>
                      <w:jc w:val="left"/>
                      <w:rPr>
                        <w:rFonts w:ascii="Courier New"/>
                        <w:sz w:val="20"/>
                      </w:rPr>
                    </w:pPr>
                    <w:r>
                      <w:rPr>
                        <w:rFonts w:ascii="Courier New"/>
                        <w:sz w:val="20"/>
                      </w:rPr>
                      <w:t>description</w:t>
                    </w:r>
                    <w:r>
                      <w:rPr>
                        <w:rFonts w:ascii="Courier New"/>
                        <w:spacing w:val="4"/>
                        <w:sz w:val="20"/>
                      </w:rPr>
                      <w:t> </w:t>
                    </w:r>
                    <w:r>
                      <w:rPr>
                        <w:rFonts w:ascii="Courier New"/>
                        <w:sz w:val="20"/>
                      </w:rPr>
                      <w:t>=</w:t>
                    </w:r>
                    <w:r>
                      <w:rPr>
                        <w:rFonts w:ascii="Courier New"/>
                        <w:spacing w:val="4"/>
                        <w:sz w:val="20"/>
                      </w:rPr>
                      <w:t> </w:t>
                    </w:r>
                    <w:r>
                      <w:rPr>
                        <w:rFonts w:ascii="Courier New"/>
                        <w:sz w:val="20"/>
                      </w:rPr>
                      <w:t>"List</w:t>
                    </w:r>
                    <w:r>
                      <w:rPr>
                        <w:rFonts w:ascii="Courier New"/>
                        <w:spacing w:val="4"/>
                        <w:sz w:val="20"/>
                      </w:rPr>
                      <w:t> </w:t>
                    </w:r>
                    <w:r>
                      <w:rPr>
                        <w:rFonts w:ascii="Courier New"/>
                        <w:sz w:val="20"/>
                      </w:rPr>
                      <w:t>of</w:t>
                    </w:r>
                    <w:r>
                      <w:rPr>
                        <w:rFonts w:ascii="Courier New"/>
                        <w:spacing w:val="4"/>
                        <w:sz w:val="20"/>
                      </w:rPr>
                      <w:t> </w:t>
                    </w:r>
                    <w:r>
                      <w:rPr>
                        <w:rFonts w:ascii="Courier New"/>
                        <w:sz w:val="20"/>
                      </w:rPr>
                      <w:t>security</w:t>
                    </w:r>
                    <w:r>
                      <w:rPr>
                        <w:rFonts w:ascii="Courier New"/>
                        <w:spacing w:val="4"/>
                        <w:sz w:val="20"/>
                      </w:rPr>
                      <w:t> </w:t>
                    </w:r>
                    <w:r>
                      <w:rPr>
                        <w:rFonts w:ascii="Courier New"/>
                        <w:sz w:val="20"/>
                      </w:rPr>
                      <w:t>group</w:t>
                    </w:r>
                    <w:r>
                      <w:rPr>
                        <w:rFonts w:ascii="Courier New"/>
                        <w:spacing w:val="4"/>
                        <w:sz w:val="20"/>
                      </w:rPr>
                      <w:t> </w:t>
                    </w:r>
                    <w:r>
                      <w:rPr>
                        <w:rFonts w:ascii="Courier New"/>
                        <w:spacing w:val="-2"/>
                        <w:sz w:val="20"/>
                      </w:rPr>
                      <w:t>IDs."</w:t>
                    </w:r>
                  </w:p>
                  <w:p>
                    <w:pPr>
                      <w:spacing w:before="33"/>
                      <w:ind w:left="244" w:right="0" w:firstLine="0"/>
                      <w:jc w:val="left"/>
                      <w:rPr>
                        <w:rFonts w:ascii="Courier New"/>
                        <w:sz w:val="20"/>
                      </w:rPr>
                    </w:pPr>
                    <w:r>
                      <w:rPr>
                        <w:rFonts w:ascii="Courier New"/>
                        <w:sz w:val="20"/>
                      </w:rPr>
                      <w:t>default</w:t>
                    </w:r>
                    <w:r>
                      <w:rPr>
                        <w:rFonts w:ascii="Courier New"/>
                        <w:spacing w:val="5"/>
                        <w:sz w:val="20"/>
                      </w:rPr>
                      <w:t> </w:t>
                    </w:r>
                    <w:r>
                      <w:rPr>
                        <w:rFonts w:ascii="Courier New"/>
                        <w:sz w:val="20"/>
                      </w:rPr>
                      <w:t>=</w:t>
                    </w:r>
                    <w:r>
                      <w:rPr>
                        <w:rFonts w:ascii="Courier New"/>
                        <w:spacing w:val="5"/>
                        <w:sz w:val="20"/>
                      </w:rPr>
                      <w:t> </w:t>
                    </w:r>
                    <w:r>
                      <w:rPr>
                        <w:rFonts w:ascii="Courier New"/>
                        <w:sz w:val="20"/>
                      </w:rPr>
                      <w:t>["sg-4f713c35",</w:t>
                    </w:r>
                    <w:r>
                      <w:rPr>
                        <w:rFonts w:ascii="Courier New"/>
                        <w:spacing w:val="5"/>
                        <w:sz w:val="20"/>
                      </w:rPr>
                      <w:t> </w:t>
                    </w:r>
                    <w:r>
                      <w:rPr>
                        <w:rFonts w:ascii="Courier New"/>
                        <w:sz w:val="20"/>
                      </w:rPr>
                      <w:t>"sg-4f713c35",</w:t>
                    </w:r>
                    <w:r>
                      <w:rPr>
                        <w:rFonts w:ascii="Courier New"/>
                        <w:spacing w:val="5"/>
                        <w:sz w:val="20"/>
                      </w:rPr>
                      <w:t> </w:t>
                    </w:r>
                    <w:r>
                      <w:rPr>
                        <w:rFonts w:ascii="Courier New"/>
                        <w:sz w:val="20"/>
                      </w:rPr>
                      <w:t>"sg-</w:t>
                    </w:r>
                    <w:r>
                      <w:rPr>
                        <w:rFonts w:ascii="Courier New"/>
                        <w:spacing w:val="-2"/>
                        <w:sz w:val="20"/>
                      </w:rPr>
                      <w:t>4f713c35"]</w:t>
                    </w:r>
                  </w:p>
                  <w:p>
                    <w:pPr>
                      <w:spacing w:line="214" w:lineRule="exact" w:before="34"/>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07" w:lineRule="auto" w:before="95"/>
        <w:ind w:left="124" w:right="153" w:firstLine="3"/>
        <w:jc w:val="both"/>
      </w:pPr>
      <w:r>
        <w:rPr/>
        <w:t>A</w:t>
      </w:r>
      <w:r>
        <w:rPr>
          <w:spacing w:val="-15"/>
        </w:rPr>
        <w:t> </w:t>
      </w:r>
      <w:r>
        <w:rPr/>
        <w:t>list</w:t>
      </w:r>
      <w:r>
        <w:rPr>
          <w:spacing w:val="-14"/>
        </w:rPr>
        <w:t> </w:t>
      </w:r>
      <w:r>
        <w:rPr/>
        <w:t>is</w:t>
      </w:r>
      <w:r>
        <w:rPr>
          <w:spacing w:val="-15"/>
        </w:rPr>
        <w:t> </w:t>
      </w:r>
      <w:r>
        <w:rPr/>
        <w:t>wrapped</w:t>
      </w:r>
      <w:r>
        <w:rPr>
          <w:spacing w:val="-14"/>
        </w:rPr>
        <w:t> </w:t>
      </w:r>
      <w:r>
        <w:rPr/>
        <w:t>in</w:t>
      </w:r>
      <w:r>
        <w:rPr>
          <w:spacing w:val="-15"/>
        </w:rPr>
        <w:t> </w:t>
      </w:r>
      <w:r>
        <w:rPr>
          <w:rFonts w:ascii="Courier New"/>
          <w:color w:val="A51ED1"/>
          <w:sz w:val="20"/>
        </w:rPr>
        <w:t>[</w:t>
      </w:r>
      <w:r>
        <w:rPr>
          <w:rFonts w:ascii="Courier New"/>
          <w:color w:val="A51ED1"/>
          <w:spacing w:val="-30"/>
          <w:sz w:val="20"/>
        </w:rPr>
        <w:t> </w:t>
      </w:r>
      <w:r>
        <w:rPr>
          <w:rFonts w:ascii="Courier New"/>
          <w:color w:val="A51ED1"/>
          <w:sz w:val="20"/>
        </w:rPr>
        <w:t>]</w:t>
      </w:r>
      <w:r>
        <w:rPr>
          <w:rFonts w:ascii="Courier New"/>
          <w:color w:val="A51ED1"/>
          <w:spacing w:val="-30"/>
          <w:sz w:val="20"/>
        </w:rPr>
        <w:t> </w:t>
      </w:r>
      <w:r>
        <w:rPr/>
        <w:t>when</w:t>
      </w:r>
      <w:r>
        <w:rPr>
          <w:spacing w:val="-14"/>
        </w:rPr>
        <w:t> </w:t>
      </w:r>
      <w:r>
        <w:rPr/>
        <w:t>it</w:t>
      </w:r>
      <w:r>
        <w:rPr>
          <w:spacing w:val="-15"/>
        </w:rPr>
        <w:t> </w:t>
      </w:r>
      <w:r>
        <w:rPr/>
        <w:t>is</w:t>
      </w:r>
      <w:r>
        <w:rPr>
          <w:spacing w:val="-14"/>
        </w:rPr>
        <w:t> </w:t>
      </w:r>
      <w:r>
        <w:rPr/>
        <w:t>defined</w:t>
      </w:r>
      <w:r>
        <w:rPr>
          <w:spacing w:val="-15"/>
        </w:rPr>
        <w:t> </w:t>
      </w:r>
      <w:r>
        <w:rPr/>
        <w:t>and</w:t>
      </w:r>
      <w:r>
        <w:rPr>
          <w:spacing w:val="-14"/>
        </w:rPr>
        <w:t> </w:t>
      </w:r>
      <w:r>
        <w:rPr/>
        <w:t>when</w:t>
      </w:r>
      <w:r>
        <w:rPr>
          <w:spacing w:val="-15"/>
        </w:rPr>
        <w:t> </w:t>
      </w:r>
      <w:r>
        <w:rPr/>
        <w:t>it</w:t>
      </w:r>
      <w:r>
        <w:rPr>
          <w:spacing w:val="-14"/>
        </w:rPr>
        <w:t> </w:t>
      </w:r>
      <w:r>
        <w:rPr/>
        <w:t>is</w:t>
      </w:r>
      <w:r>
        <w:rPr>
          <w:spacing w:val="-15"/>
        </w:rPr>
        <w:t> </w:t>
      </w:r>
      <w:r>
        <w:rPr/>
        <w:t>used</w:t>
      </w:r>
      <w:r>
        <w:rPr>
          <w:spacing w:val="-14"/>
        </w:rPr>
        <w:t> </w:t>
      </w:r>
      <w:r>
        <w:rPr/>
        <w:t>in</w:t>
      </w:r>
      <w:r>
        <w:rPr>
          <w:spacing w:val="-15"/>
        </w:rPr>
        <w:t> </w:t>
      </w:r>
      <w:r>
        <w:rPr/>
        <w:t>your</w:t>
      </w:r>
      <w:r>
        <w:rPr>
          <w:spacing w:val="-14"/>
        </w:rPr>
        <w:t> </w:t>
      </w:r>
      <w:r>
        <w:rPr/>
        <w:t>configuration. We</w:t>
      </w:r>
      <w:r>
        <w:rPr>
          <w:spacing w:val="-15"/>
        </w:rPr>
        <w:t> </w:t>
      </w:r>
      <w:r>
        <w:rPr/>
        <w:t>can</w:t>
      </w:r>
      <w:r>
        <w:rPr>
          <w:spacing w:val="-6"/>
        </w:rPr>
        <w:t> </w:t>
      </w:r>
      <w:r>
        <w:rPr/>
        <w:t>drop the </w:t>
      </w:r>
      <w:r>
        <w:rPr>
          <w:rFonts w:ascii="Courier New"/>
          <w:color w:val="A51ED1"/>
          <w:sz w:val="20"/>
        </w:rPr>
        <w:t>type</w:t>
      </w:r>
      <w:r>
        <w:rPr>
          <w:rFonts w:ascii="Courier New"/>
          <w:color w:val="A51ED1"/>
          <w:spacing w:val="-30"/>
          <w:sz w:val="20"/>
        </w:rPr>
        <w:t> </w:t>
      </w:r>
      <w:r>
        <w:rPr/>
        <w:t>if the </w:t>
      </w:r>
      <w:r>
        <w:rPr>
          <w:rFonts w:ascii="Courier New"/>
          <w:color w:val="A51ED1"/>
          <w:sz w:val="20"/>
        </w:rPr>
        <w:t>default</w:t>
      </w:r>
      <w:r>
        <w:rPr>
          <w:rFonts w:ascii="Courier New"/>
          <w:color w:val="A51ED1"/>
          <w:spacing w:val="-30"/>
          <w:sz w:val="20"/>
        </w:rPr>
        <w:t> </w:t>
      </w:r>
      <w:r>
        <w:rPr/>
        <w:t>is a list.</w:t>
      </w:r>
      <w:r>
        <w:rPr>
          <w:spacing w:val="33"/>
        </w:rPr>
        <w:t> </w:t>
      </w:r>
      <w:r>
        <w:rPr/>
        <w:t>We can specify a list directly as the value of a variety of attributes, for example:</w:t>
      </w:r>
    </w:p>
    <w:p>
      <w:pPr>
        <w:spacing w:after="0" w:line="307" w:lineRule="auto"/>
        <w:jc w:val="both"/>
        <w:sectPr>
          <w:headerReference w:type="default" r:id="rId171"/>
          <w:footerReference w:type="default" r:id="rId172"/>
          <w:pgSz w:w="12240" w:h="15840"/>
          <w:pgMar w:header="0" w:footer="2303" w:top="1100" w:bottom="2500" w:left="1700" w:right="1640"/>
        </w:sectPr>
      </w:pPr>
    </w:p>
    <w:p>
      <w:pPr>
        <w:pStyle w:val="BodyText"/>
        <w:spacing w:before="148"/>
        <w:ind w:left="2730"/>
      </w:pPr>
      <w:r>
        <w:rPr/>
        <w:pict>
          <v:shape style="position:absolute;margin-left:91.801003pt;margin-top:22.907646pt;width:428.4pt;height:.1pt;mso-position-horizontal-relative:page;mso-position-vertical-relative:paragraph;z-index:-15642112;mso-wrap-distance-left:0;mso-wrap-distance-right:0" id="docshape428" coordorigin="1836,458" coordsize="8568,0" path="m1836,458l10404,458e" filled="false" stroked="true" strokeweight=".4981pt" strokecolor="#000000">
            <v:path arrowok="t"/>
            <v:stroke dashstyle="solid"/>
            <w10:wrap type="topAndBottom"/>
          </v:shape>
        </w:pict>
      </w:r>
      <w:bookmarkStart w:name="_bookmark159" w:id="220"/>
      <w:bookmarkEnd w:id="220"/>
      <w:r>
        <w:rPr/>
      </w:r>
      <w:r>
        <w:rPr/>
        <w:t>Chapter</w:t>
      </w:r>
      <w:r>
        <w:rPr>
          <w:spacing w:val="1"/>
        </w:rPr>
        <w:t> </w:t>
      </w:r>
      <w:r>
        <w:rPr/>
        <w:t>3:</w:t>
      </w:r>
      <w:r>
        <w:rPr>
          <w:spacing w:val="21"/>
        </w:rPr>
        <w:t> </w:t>
      </w:r>
      <w:r>
        <w:rPr/>
        <w:t>Building</w:t>
      </w:r>
      <w:r>
        <w:rPr>
          <w:spacing w:val="3"/>
        </w:rPr>
        <w:t> </w:t>
      </w:r>
      <w:r>
        <w:rPr/>
        <w:t>an</w:t>
      </w:r>
      <w:r>
        <w:rPr>
          <w:spacing w:val="2"/>
        </w:rPr>
        <w:t> </w:t>
      </w:r>
      <w:r>
        <w:rPr/>
        <w:t>application</w:t>
      </w:r>
      <w:r>
        <w:rPr>
          <w:spacing w:val="2"/>
        </w:rPr>
        <w:t> </w:t>
      </w:r>
      <w:r>
        <w:rPr/>
        <w:t>stack</w:t>
      </w:r>
      <w:r>
        <w:rPr>
          <w:spacing w:val="3"/>
        </w:rPr>
        <w:t> </w:t>
      </w:r>
      <w:r>
        <w:rPr/>
        <w:t>with</w:t>
      </w:r>
      <w:r>
        <w:rPr>
          <w:spacing w:val="2"/>
        </w:rPr>
        <w:t> </w:t>
      </w:r>
      <w:r>
        <w:rPr>
          <w:spacing w:val="-2"/>
        </w:rPr>
        <w:t>Terraform</w:t>
      </w:r>
    </w:p>
    <w:p>
      <w:pPr>
        <w:pStyle w:val="BodyText"/>
        <w:rPr>
          <w:sz w:val="20"/>
        </w:rPr>
      </w:pPr>
    </w:p>
    <w:p>
      <w:pPr>
        <w:pStyle w:val="BodyText"/>
        <w:spacing w:before="8"/>
        <w:rPr>
          <w:sz w:val="20"/>
        </w:rPr>
      </w:pPr>
      <w:r>
        <w:rPr/>
        <w:pict>
          <v:group style="position:absolute;margin-left:91.801003pt;margin-top:12.997456pt;width:428.45pt;height:150.6pt;mso-position-horizontal-relative:page;mso-position-vertical-relative:paragraph;z-index:-15641600;mso-wrap-distance-left:0;mso-wrap-distance-right:0" id="docshapegroup429" coordorigin="1836,260" coordsize="8569,3012">
            <v:shape style="position:absolute;left:1836;top:259;width:8569;height:3012" id="docshape430" coordorigin="1836,260" coordsize="8569,3012" path="m10404,260l1921,260,1888,267,1861,285,1843,312,1836,345,1836,3186,1843,3220,1861,3247,1888,3265,1921,3271,10319,3271,10352,3265,10379,3247,10397,3220,10404,3186,10404,260xe" filled="true" fillcolor="#8a8b8b" stroked="false">
              <v:path arrowok="t"/>
              <v:fill type="solid"/>
            </v:shape>
            <v:shape style="position:absolute;left:1864;top:430;width:8512;height:2814" id="docshape431" coordorigin="1864,430" coordsize="8512,2814" path="m10376,430l1921,430,1899,434,1881,447,1869,465,1864,487,1864,3186,1869,3209,1881,3227,1899,3239,1921,3243,10319,3243,10341,3239,10359,3227,10371,3209,10376,3186,10376,430xe" filled="true" fillcolor="#f6f6f5" stroked="false">
              <v:path arrowok="t"/>
              <v:fill type="solid"/>
            </v:shape>
            <v:line style="position:absolute" from="2148,1102" to="10192,1102" stroked="true" strokeweight="1.4173pt" strokecolor="#989899">
              <v:stroke dashstyle="solid"/>
            </v:line>
            <v:shape style="position:absolute;left:2147;top:569;width:2334;height:326" type="#_x0000_t202" id="docshape432" filled="false" stroked="false">
              <v:textbox inset="0,0,0,0">
                <w:txbxContent>
                  <w:p>
                    <w:pPr>
                      <w:spacing w:before="48"/>
                      <w:ind w:left="0" w:right="0" w:firstLine="0"/>
                      <w:jc w:val="left"/>
                      <w:rPr>
                        <w:rFonts w:ascii="Cambria"/>
                        <w:b/>
                        <w:sz w:val="20"/>
                      </w:rPr>
                    </w:pPr>
                    <w:bookmarkStart w:name="_bookmark160" w:id="221"/>
                    <w:bookmarkEnd w:id="221"/>
                    <w:r>
                      <w:rPr/>
                    </w:r>
                    <w:r>
                      <w:rPr>
                        <w:rFonts w:ascii="Cambria"/>
                        <w:b/>
                        <w:w w:val="105"/>
                        <w:sz w:val="20"/>
                      </w:rPr>
                      <w:t>Listing</w:t>
                    </w:r>
                    <w:r>
                      <w:rPr>
                        <w:rFonts w:ascii="Cambria"/>
                        <w:b/>
                        <w:spacing w:val="3"/>
                        <w:w w:val="105"/>
                        <w:sz w:val="20"/>
                      </w:rPr>
                      <w:t> </w:t>
                    </w:r>
                    <w:r>
                      <w:rPr>
                        <w:rFonts w:ascii="Cambria"/>
                        <w:b/>
                        <w:w w:val="105"/>
                        <w:sz w:val="20"/>
                      </w:rPr>
                      <w:t>3.11:</w:t>
                    </w:r>
                    <w:r>
                      <w:rPr>
                        <w:rFonts w:ascii="Cambria"/>
                        <w:b/>
                        <w:spacing w:val="19"/>
                        <w:w w:val="105"/>
                        <w:sz w:val="20"/>
                      </w:rPr>
                      <w:t> </w:t>
                    </w:r>
                    <w:r>
                      <w:rPr>
                        <w:rFonts w:ascii="Cambria"/>
                        <w:b/>
                        <w:w w:val="105"/>
                        <w:sz w:val="20"/>
                      </w:rPr>
                      <w:t>Using</w:t>
                    </w:r>
                    <w:r>
                      <w:rPr>
                        <w:rFonts w:ascii="Cambria"/>
                        <w:b/>
                        <w:spacing w:val="4"/>
                        <w:w w:val="105"/>
                        <w:sz w:val="20"/>
                      </w:rPr>
                      <w:t> </w:t>
                    </w:r>
                    <w:r>
                      <w:rPr>
                        <w:rFonts w:ascii="Cambria"/>
                        <w:b/>
                        <w:w w:val="105"/>
                        <w:sz w:val="20"/>
                      </w:rPr>
                      <w:t>a</w:t>
                    </w:r>
                    <w:r>
                      <w:rPr>
                        <w:rFonts w:ascii="Cambria"/>
                        <w:b/>
                        <w:spacing w:val="3"/>
                        <w:w w:val="105"/>
                        <w:sz w:val="20"/>
                      </w:rPr>
                      <w:t> </w:t>
                    </w:r>
                    <w:r>
                      <w:rPr>
                        <w:rFonts w:ascii="Cambria"/>
                        <w:b/>
                        <w:spacing w:val="-4"/>
                        <w:w w:val="105"/>
                        <w:sz w:val="20"/>
                      </w:rPr>
                      <w:t>list</w:t>
                    </w:r>
                  </w:p>
                </w:txbxContent>
              </v:textbox>
              <w10:wrap type="none"/>
            </v:shape>
            <v:shape style="position:absolute;left:2147;top:1386;width:6872;height:1537" type="#_x0000_t202" id="docshape433"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"base"</w:t>
                    </w:r>
                    <w:r>
                      <w:rPr>
                        <w:rFonts w:ascii="Courier New"/>
                        <w:spacing w:val="5"/>
                        <w:sz w:val="20"/>
                      </w:rPr>
                      <w:t> </w:t>
                    </w:r>
                    <w:r>
                      <w:rPr>
                        <w:rFonts w:ascii="Courier New"/>
                        <w:spacing w:val="-10"/>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0"/>
                      <w:ind w:left="244" w:right="0" w:firstLine="0"/>
                      <w:jc w:val="left"/>
                      <w:rPr>
                        <w:rFonts w:ascii="Courier New"/>
                        <w:sz w:val="20"/>
                      </w:rPr>
                    </w:pPr>
                    <w:r>
                      <w:rPr>
                        <w:rFonts w:ascii="Courier New"/>
                        <w:sz w:val="20"/>
                      </w:rPr>
                      <w:t>vpc_security_group_ids</w:t>
                    </w:r>
                    <w:r>
                      <w:rPr>
                        <w:rFonts w:ascii="Courier New"/>
                        <w:spacing w:val="5"/>
                        <w:sz w:val="20"/>
                      </w:rPr>
                      <w:t> </w:t>
                    </w:r>
                    <w:r>
                      <w:rPr>
                        <w:rFonts w:ascii="Courier New"/>
                        <w:sz w:val="20"/>
                      </w:rPr>
                      <w:t>=</w:t>
                    </w:r>
                    <w:r>
                      <w:rPr>
                        <w:rFonts w:ascii="Courier New"/>
                        <w:spacing w:val="5"/>
                        <w:sz w:val="20"/>
                      </w:rPr>
                      <w:t> </w:t>
                    </w:r>
                    <w:r>
                      <w:rPr>
                        <w:rFonts w:ascii="Courier New"/>
                        <w:spacing w:val="-2"/>
                        <w:sz w:val="20"/>
                      </w:rPr>
                      <w:t>["${var.security_group_ids}"]</w:t>
                    </w:r>
                  </w:p>
                  <w:p>
                    <w:pPr>
                      <w:spacing w:line="214" w:lineRule="exact" w:before="34"/>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rPr>
          <w:sz w:val="20"/>
        </w:rPr>
      </w:pPr>
    </w:p>
    <w:p>
      <w:pPr>
        <w:pStyle w:val="BodyText"/>
        <w:spacing w:before="2"/>
        <w:rPr>
          <w:sz w:val="12"/>
        </w:rPr>
      </w:pPr>
      <w:r>
        <w:rPr/>
        <w:pict>
          <v:shape style="position:absolute;margin-left:91.801003pt;margin-top:8.128695pt;width:428.4pt;height:.1pt;mso-position-horizontal-relative:page;mso-position-vertical-relative:paragraph;z-index:-15641088;mso-wrap-distance-left:0;mso-wrap-distance-right:0" id="docshape434" coordorigin="1836,163" coordsize="8568,0" path="m1836,163l10404,163e" filled="false" stroked="true" strokeweight="1.1338pt" strokecolor="#7f7f7f">
            <v:path arrowok="t"/>
            <v:stroke dashstyle="solid"/>
            <w10:wrap type="topAndBottom"/>
          </v:shape>
        </w:pict>
      </w:r>
    </w:p>
    <w:p>
      <w:pPr>
        <w:pStyle w:val="BodyText"/>
        <w:spacing w:line="278" w:lineRule="auto" w:before="95"/>
        <w:ind w:left="136" w:right="208" w:firstLine="488"/>
      </w:pPr>
      <w:r>
        <w:rPr>
          <w:rFonts w:ascii="Cambria" w:hAnsi="Cambria"/>
          <w:b/>
          <w:sz w:val="34"/>
        </w:rPr>
        <w:t>NOTE</w:t>
      </w:r>
      <w:r>
        <w:rPr>
          <w:rFonts w:ascii="Cambria" w:hAnsi="Cambria"/>
          <w:b/>
          <w:spacing w:val="33"/>
          <w:sz w:val="34"/>
        </w:rPr>
        <w:t> </w:t>
      </w:r>
      <w:r>
        <w:rPr/>
        <w:t>You’ll need to create some security groups if you want to test this</w:t>
      </w:r>
      <w:r>
        <w:rPr>
          <w:spacing w:val="40"/>
        </w:rPr>
        <w:t> </w:t>
      </w:r>
      <w:r>
        <w:rPr/>
        <w:t>and use the resulting IDs in your list.</w:t>
      </w:r>
    </w:p>
    <w:p>
      <w:pPr>
        <w:pStyle w:val="BodyText"/>
        <w:spacing w:before="3"/>
        <w:rPr>
          <w:sz w:val="17"/>
        </w:rPr>
      </w:pPr>
      <w:r>
        <w:rPr/>
        <w:pict>
          <v:shape style="position:absolute;margin-left:91.801003pt;margin-top:11.019768pt;width:428.4pt;height:.1pt;mso-position-horizontal-relative:page;mso-position-vertical-relative:paragraph;z-index:-15640576;mso-wrap-distance-left:0;mso-wrap-distance-right:0" id="docshape435" coordorigin="1836,220" coordsize="8568,0" path="m1836,220l10404,220e" filled="false" stroked="true" strokeweight="1.1338pt" strokecolor="#7f7f7f">
            <v:path arrowok="t"/>
            <v:stroke dashstyle="solid"/>
            <w10:wrap type="topAndBottom"/>
          </v:shape>
        </w:pict>
      </w:r>
    </w:p>
    <w:p>
      <w:pPr>
        <w:pStyle w:val="BodyText"/>
        <w:spacing w:before="1"/>
        <w:rPr>
          <w:sz w:val="29"/>
        </w:rPr>
      </w:pPr>
    </w:p>
    <w:p>
      <w:pPr>
        <w:pStyle w:val="BodyText"/>
        <w:spacing w:before="166"/>
        <w:ind w:left="136"/>
      </w:pPr>
      <w:r>
        <w:rPr/>
        <w:drawing>
          <wp:anchor distT="0" distB="0" distL="0" distR="0" allowOverlap="1" layoutInCell="1" locked="0" behindDoc="1" simplePos="0" relativeHeight="479363584">
            <wp:simplePos x="0" y="0"/>
            <wp:positionH relativeFrom="page">
              <wp:posOffset>1165872</wp:posOffset>
            </wp:positionH>
            <wp:positionV relativeFrom="paragraph">
              <wp:posOffset>-852920</wp:posOffset>
            </wp:positionV>
            <wp:extent cx="225425" cy="225425"/>
            <wp:effectExtent l="0" t="0" r="0" b="0"/>
            <wp:wrapNone/>
            <wp:docPr id="85" name="image4.png"/>
            <wp:cNvGraphicFramePr>
              <a:graphicFrameLocks noChangeAspect="1"/>
            </wp:cNvGraphicFramePr>
            <a:graphic>
              <a:graphicData uri="http://schemas.openxmlformats.org/drawingml/2006/picture">
                <pic:pic>
                  <pic:nvPicPr>
                    <pic:cNvPr id="86" name="image4.png"/>
                    <pic:cNvPicPr/>
                  </pic:nvPicPr>
                  <pic:blipFill>
                    <a:blip r:embed="rId56" cstate="print"/>
                    <a:stretch>
                      <a:fillRect/>
                    </a:stretch>
                  </pic:blipFill>
                  <pic:spPr>
                    <a:xfrm>
                      <a:off x="0" y="0"/>
                      <a:ext cx="225425" cy="225425"/>
                    </a:xfrm>
                    <a:prstGeom prst="rect">
                      <a:avLst/>
                    </a:prstGeom>
                  </pic:spPr>
                </pic:pic>
              </a:graphicData>
            </a:graphic>
          </wp:anchor>
        </w:drawing>
      </w:r>
      <w:r>
        <w:rPr/>
        <w:t>Lists</w:t>
      </w:r>
      <w:r>
        <w:rPr>
          <w:spacing w:val="-2"/>
        </w:rPr>
        <w:t> </w:t>
      </w:r>
      <w:r>
        <w:rPr/>
        <w:t>are</w:t>
      </w:r>
      <w:r>
        <w:rPr>
          <w:spacing w:val="-2"/>
        </w:rPr>
        <w:t> </w:t>
      </w:r>
      <w:hyperlink r:id="rId175">
        <w:r>
          <w:rPr>
            <w:color w:val="0000FF"/>
          </w:rPr>
          <w:t>zero-indexed</w:t>
        </w:r>
      </w:hyperlink>
      <w:r>
        <w:rPr/>
        <w:t>.</w:t>
      </w:r>
      <w:r>
        <w:rPr>
          <w:spacing w:val="20"/>
        </w:rPr>
        <w:t> </w:t>
      </w:r>
      <w:r>
        <w:rPr/>
        <w:t>We</w:t>
      </w:r>
      <w:r>
        <w:rPr>
          <w:spacing w:val="-2"/>
        </w:rPr>
        <w:t> </w:t>
      </w:r>
      <w:r>
        <w:rPr/>
        <w:t>can</w:t>
      </w:r>
      <w:r>
        <w:rPr>
          <w:spacing w:val="-1"/>
        </w:rPr>
        <w:t> </w:t>
      </w:r>
      <w:r>
        <w:rPr/>
        <w:t>retrieve</w:t>
      </w:r>
      <w:r>
        <w:rPr>
          <w:spacing w:val="-2"/>
        </w:rPr>
        <w:t> </w:t>
      </w:r>
      <w:r>
        <w:rPr/>
        <w:t>a</w:t>
      </w:r>
      <w:r>
        <w:rPr>
          <w:spacing w:val="-1"/>
        </w:rPr>
        <w:t> </w:t>
      </w:r>
      <w:r>
        <w:rPr/>
        <w:t>single</w:t>
      </w:r>
      <w:r>
        <w:rPr>
          <w:spacing w:val="-2"/>
        </w:rPr>
        <w:t> </w:t>
      </w:r>
      <w:r>
        <w:rPr/>
        <w:t>element</w:t>
      </w:r>
      <w:r>
        <w:rPr>
          <w:spacing w:val="-2"/>
        </w:rPr>
        <w:t> </w:t>
      </w:r>
      <w:r>
        <w:rPr/>
        <w:t>of</w:t>
      </w:r>
      <w:r>
        <w:rPr>
          <w:spacing w:val="-1"/>
        </w:rPr>
        <w:t> </w:t>
      </w:r>
      <w:r>
        <w:rPr/>
        <w:t>a</w:t>
      </w:r>
      <w:r>
        <w:rPr>
          <w:spacing w:val="-2"/>
        </w:rPr>
        <w:t> </w:t>
      </w:r>
      <w:r>
        <w:rPr/>
        <w:t>list</w:t>
      </w:r>
      <w:r>
        <w:rPr>
          <w:spacing w:val="-2"/>
        </w:rPr>
        <w:t> </w:t>
      </w:r>
      <w:r>
        <w:rPr/>
        <w:t>using</w:t>
      </w:r>
      <w:r>
        <w:rPr>
          <w:spacing w:val="-1"/>
        </w:rPr>
        <w:t> </w:t>
      </w:r>
      <w:r>
        <w:rPr/>
        <w:t>the</w:t>
      </w:r>
      <w:r>
        <w:rPr>
          <w:spacing w:val="-2"/>
        </w:rPr>
        <w:t> syntax:</w:t>
      </w:r>
    </w:p>
    <w:p>
      <w:pPr>
        <w:spacing w:before="259"/>
        <w:ind w:left="136" w:right="0" w:firstLine="0"/>
        <w:jc w:val="left"/>
        <w:rPr>
          <w:rFonts w:ascii="Courier New"/>
          <w:sz w:val="20"/>
        </w:rPr>
      </w:pPr>
      <w:r>
        <w:rPr>
          <w:rFonts w:ascii="Courier New"/>
          <w:color w:val="A51ED1"/>
          <w:spacing w:val="-2"/>
          <w:sz w:val="20"/>
        </w:rPr>
        <w:t>${var.variable[element]}</w:t>
      </w:r>
    </w:p>
    <w:p>
      <w:pPr>
        <w:pStyle w:val="BodyText"/>
        <w:spacing w:before="198"/>
        <w:ind w:left="136"/>
      </w:pPr>
      <w:r>
        <w:rPr/>
        <w:t>Like</w:t>
      </w:r>
      <w:r>
        <w:rPr>
          <w:spacing w:val="-8"/>
        </w:rPr>
        <w:t> </w:t>
      </w:r>
      <w:r>
        <w:rPr>
          <w:spacing w:val="-5"/>
        </w:rPr>
        <w:t>so:</w:t>
      </w:r>
    </w:p>
    <w:p>
      <w:pPr>
        <w:pStyle w:val="BodyText"/>
        <w:spacing w:before="6"/>
        <w:rPr>
          <w:sz w:val="14"/>
        </w:rPr>
      </w:pPr>
      <w:r>
        <w:rPr/>
        <w:pict>
          <v:group style="position:absolute;margin-left:91.801003pt;margin-top:9.489662pt;width:428.45pt;height:150.6pt;mso-position-horizontal-relative:page;mso-position-vertical-relative:paragraph;z-index:-15640064;mso-wrap-distance-left:0;mso-wrap-distance-right:0" id="docshapegroup436" coordorigin="1836,190" coordsize="8569,3012">
            <v:shape style="position:absolute;left:1836;top:189;width:8569;height:3012" id="docshape437" coordorigin="1836,190" coordsize="8569,3012" path="m10404,190l1921,190,1888,196,1861,215,1843,242,1836,275,1836,3116,1843,3149,1861,3176,1888,3195,1921,3201,10319,3201,10352,3195,10379,3176,10397,3149,10404,3116,10404,190xe" filled="true" fillcolor="#8a8b8b" stroked="false">
              <v:path arrowok="t"/>
              <v:fill type="solid"/>
            </v:shape>
            <v:shape style="position:absolute;left:1864;top:359;width:8512;height:2814" id="docshape438" coordorigin="1864,360" coordsize="8512,2814" path="m10376,360l1921,360,1899,364,1881,376,1869,394,1864,417,1864,3116,1869,3138,1881,3156,1899,3169,1921,3173,10319,3173,10341,3169,10359,3156,10371,3138,10376,3116,10376,360xe" filled="true" fillcolor="#f6f6f5" stroked="false">
              <v:path arrowok="t"/>
              <v:fill type="solid"/>
            </v:shape>
            <v:line style="position:absolute" from="2148,1032" to="10192,1032" stroked="true" strokeweight="1.4173pt" strokecolor="#989899">
              <v:stroke dashstyle="solid"/>
            </v:line>
            <v:shape style="position:absolute;left:2147;top:499;width:3612;height:326" type="#_x0000_t202" id="docshape439" filled="false" stroked="false">
              <v:textbox inset="0,0,0,0">
                <w:txbxContent>
                  <w:p>
                    <w:pPr>
                      <w:spacing w:before="48"/>
                      <w:ind w:left="0" w:right="0" w:firstLine="0"/>
                      <w:jc w:val="left"/>
                      <w:rPr>
                        <w:rFonts w:ascii="Cambria"/>
                        <w:b/>
                        <w:sz w:val="20"/>
                      </w:rPr>
                    </w:pPr>
                    <w:bookmarkStart w:name="_bookmark161" w:id="222"/>
                    <w:bookmarkEnd w:id="222"/>
                    <w:r>
                      <w:rPr/>
                    </w:r>
                    <w:r>
                      <w:rPr>
                        <w:rFonts w:ascii="Cambria"/>
                        <w:b/>
                        <w:sz w:val="20"/>
                      </w:rPr>
                      <w:t>Listing</w:t>
                    </w:r>
                    <w:r>
                      <w:rPr>
                        <w:rFonts w:ascii="Cambria"/>
                        <w:b/>
                        <w:spacing w:val="22"/>
                        <w:sz w:val="20"/>
                      </w:rPr>
                      <w:t> </w:t>
                    </w:r>
                    <w:r>
                      <w:rPr>
                        <w:rFonts w:ascii="Cambria"/>
                        <w:b/>
                        <w:sz w:val="20"/>
                      </w:rPr>
                      <w:t>3.12:</w:t>
                    </w:r>
                    <w:r>
                      <w:rPr>
                        <w:rFonts w:ascii="Cambria"/>
                        <w:b/>
                        <w:spacing w:val="44"/>
                        <w:sz w:val="20"/>
                      </w:rPr>
                      <w:t> </w:t>
                    </w:r>
                    <w:r>
                      <w:rPr>
                        <w:rFonts w:ascii="Cambria"/>
                        <w:b/>
                        <w:sz w:val="20"/>
                      </w:rPr>
                      <w:t>Retrieving</w:t>
                    </w:r>
                    <w:r>
                      <w:rPr>
                        <w:rFonts w:ascii="Cambria"/>
                        <w:b/>
                        <w:spacing w:val="22"/>
                        <w:sz w:val="20"/>
                      </w:rPr>
                      <w:t> </w:t>
                    </w:r>
                    <w:r>
                      <w:rPr>
                        <w:rFonts w:ascii="Cambria"/>
                        <w:b/>
                        <w:sz w:val="20"/>
                      </w:rPr>
                      <w:t>a</w:t>
                    </w:r>
                    <w:r>
                      <w:rPr>
                        <w:rFonts w:ascii="Cambria"/>
                        <w:b/>
                        <w:spacing w:val="22"/>
                        <w:sz w:val="20"/>
                      </w:rPr>
                      <w:t> </w:t>
                    </w:r>
                    <w:r>
                      <w:rPr>
                        <w:rFonts w:ascii="Cambria"/>
                        <w:b/>
                        <w:sz w:val="20"/>
                      </w:rPr>
                      <w:t>list</w:t>
                    </w:r>
                    <w:r>
                      <w:rPr>
                        <w:rFonts w:ascii="Cambria"/>
                        <w:b/>
                        <w:spacing w:val="23"/>
                        <w:sz w:val="20"/>
                      </w:rPr>
                      <w:t> </w:t>
                    </w:r>
                    <w:r>
                      <w:rPr>
                        <w:rFonts w:ascii="Cambria"/>
                        <w:b/>
                        <w:spacing w:val="-2"/>
                        <w:sz w:val="20"/>
                      </w:rPr>
                      <w:t>element</w:t>
                    </w:r>
                  </w:p>
                </w:txbxContent>
              </v:textbox>
              <w10:wrap type="none"/>
            </v:shape>
            <v:shape style="position:absolute;left:2147;top:1316;width:6994;height:1537" type="#_x0000_t202" id="docshape440"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"base"</w:t>
                    </w:r>
                    <w:r>
                      <w:rPr>
                        <w:rFonts w:ascii="Courier New"/>
                        <w:spacing w:val="5"/>
                        <w:sz w:val="20"/>
                      </w:rPr>
                      <w:t> </w:t>
                    </w:r>
                    <w:r>
                      <w:rPr>
                        <w:rFonts w:ascii="Courier New"/>
                        <w:spacing w:val="-10"/>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0"/>
                      <w:ind w:left="244" w:right="0" w:firstLine="0"/>
                      <w:jc w:val="left"/>
                      <w:rPr>
                        <w:rFonts w:ascii="Courier New"/>
                        <w:sz w:val="20"/>
                      </w:rPr>
                    </w:pPr>
                    <w:r>
                      <w:rPr>
                        <w:rFonts w:ascii="Courier New"/>
                        <w:sz w:val="20"/>
                      </w:rPr>
                      <w:t>vpc_security_group_ids</w:t>
                    </w:r>
                    <w:r>
                      <w:rPr>
                        <w:rFonts w:ascii="Courier New"/>
                        <w:spacing w:val="5"/>
                        <w:sz w:val="20"/>
                      </w:rPr>
                      <w:t> </w:t>
                    </w:r>
                    <w:r>
                      <w:rPr>
                        <w:rFonts w:ascii="Courier New"/>
                        <w:sz w:val="20"/>
                      </w:rPr>
                      <w:t>=</w:t>
                    </w:r>
                    <w:r>
                      <w:rPr>
                        <w:rFonts w:ascii="Courier New"/>
                        <w:spacing w:val="5"/>
                        <w:sz w:val="20"/>
                      </w:rPr>
                      <w:t> </w:t>
                    </w:r>
                    <w:r>
                      <w:rPr>
                        <w:rFonts w:ascii="Courier New"/>
                        <w:spacing w:val="-2"/>
                        <w:sz w:val="20"/>
                      </w:rPr>
                      <w:t>"${var.security_group_ids[1]}"</w:t>
                    </w:r>
                  </w:p>
                  <w:p>
                    <w:pPr>
                      <w:spacing w:line="214" w:lineRule="exact" w:before="34"/>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rPr>
          <w:sz w:val="20"/>
        </w:rPr>
      </w:pPr>
    </w:p>
    <w:p>
      <w:pPr>
        <w:pStyle w:val="BodyText"/>
        <w:spacing w:before="3"/>
        <w:rPr>
          <w:sz w:val="14"/>
        </w:rPr>
      </w:pPr>
    </w:p>
    <w:p>
      <w:pPr>
        <w:pStyle w:val="BodyText"/>
        <w:spacing w:line="20" w:lineRule="exact"/>
        <w:ind w:left="136"/>
        <w:rPr>
          <w:sz w:val="2"/>
        </w:rPr>
      </w:pPr>
      <w:r>
        <w:rPr>
          <w:sz w:val="2"/>
        </w:rPr>
        <w:pict>
          <v:group style="width:428.4pt;height:1.150pt;mso-position-horizontal-relative:char;mso-position-vertical-relative:line" id="docshapegroup441" coordorigin="0,0" coordsize="8568,23">
            <v:line style="position:absolute" from="0,11" to="8568,11" stroked="true" strokeweight="1.1338pt" strokecolor="#7f7f7f">
              <v:stroke dashstyle="solid"/>
            </v:line>
          </v:group>
        </w:pict>
      </w:r>
      <w:r>
        <w:rPr>
          <w:sz w:val="2"/>
        </w:rPr>
      </w:r>
    </w:p>
    <w:p>
      <w:pPr>
        <w:spacing w:after="0" w:line="20" w:lineRule="exact"/>
        <w:rPr>
          <w:sz w:val="2"/>
        </w:rPr>
        <w:sectPr>
          <w:headerReference w:type="default" r:id="rId173"/>
          <w:footerReference w:type="default" r:id="rId174"/>
          <w:pgSz w:w="12240" w:h="15840"/>
          <w:pgMar w:header="0" w:footer="2303" w:top="1100" w:bottom="2500" w:left="1700" w:right="1640"/>
          <w:pgNumType w:start="1"/>
        </w:sectPr>
      </w:pPr>
    </w:p>
    <w:p>
      <w:pPr>
        <w:pStyle w:val="BodyText"/>
        <w:spacing w:before="5"/>
        <w:rPr>
          <w:sz w:val="7"/>
        </w:rPr>
      </w:pPr>
    </w:p>
    <w:p>
      <w:pPr>
        <w:pStyle w:val="BodyText"/>
        <w:ind w:left="136" w:right="-15"/>
        <w:rPr>
          <w:sz w:val="20"/>
        </w:rPr>
      </w:pPr>
      <w:r>
        <w:rPr>
          <w:sz w:val="20"/>
        </w:rPr>
        <w:drawing>
          <wp:inline distT="0" distB="0" distL="0" distR="0">
            <wp:extent cx="223170" cy="223170"/>
            <wp:effectExtent l="0" t="0" r="0" b="0"/>
            <wp:docPr id="87" name="image4.png"/>
            <wp:cNvGraphicFramePr>
              <a:graphicFrameLocks noChangeAspect="1"/>
            </wp:cNvGraphicFramePr>
            <a:graphic>
              <a:graphicData uri="http://schemas.openxmlformats.org/drawingml/2006/picture">
                <pic:pic>
                  <pic:nvPicPr>
                    <pic:cNvPr id="88" name="image4.png"/>
                    <pic:cNvPicPr/>
                  </pic:nvPicPr>
                  <pic:blipFill>
                    <a:blip r:embed="rId56" cstate="print"/>
                    <a:stretch>
                      <a:fillRect/>
                    </a:stretch>
                  </pic:blipFill>
                  <pic:spPr>
                    <a:xfrm>
                      <a:off x="0" y="0"/>
                      <a:ext cx="223170" cy="223170"/>
                    </a:xfrm>
                    <a:prstGeom prst="rect">
                      <a:avLst/>
                    </a:prstGeom>
                  </pic:spPr>
                </pic:pic>
              </a:graphicData>
            </a:graphic>
          </wp:inline>
        </w:drawing>
      </w:r>
      <w:r>
        <w:rPr>
          <w:sz w:val="20"/>
        </w:rPr>
      </w:r>
    </w:p>
    <w:p>
      <w:pPr>
        <w:pStyle w:val="BodyText"/>
        <w:spacing w:before="111"/>
        <w:ind w:left="136"/>
      </w:pPr>
      <w:r>
        <w:rPr>
          <w:spacing w:val="-2"/>
          <w:w w:val="95"/>
        </w:rPr>
        <w:t>list.</w:t>
      </w:r>
    </w:p>
    <w:p>
      <w:pPr>
        <w:pStyle w:val="BodyText"/>
        <w:spacing w:before="86"/>
        <w:ind w:left="76"/>
      </w:pPr>
      <w:r>
        <w:rPr/>
        <w:br w:type="column"/>
      </w:r>
      <w:r>
        <w:rPr>
          <w:rFonts w:ascii="Cambria"/>
          <w:b/>
          <w:sz w:val="34"/>
        </w:rPr>
        <w:t>NOTE</w:t>
      </w:r>
      <w:r>
        <w:rPr>
          <w:rFonts w:ascii="Cambria"/>
          <w:b/>
          <w:spacing w:val="45"/>
          <w:sz w:val="34"/>
        </w:rPr>
        <w:t> </w:t>
      </w:r>
      <w:r>
        <w:rPr/>
        <w:t>You</w:t>
      </w:r>
      <w:r>
        <w:rPr>
          <w:spacing w:val="26"/>
        </w:rPr>
        <w:t> </w:t>
      </w:r>
      <w:r>
        <w:rPr/>
        <w:t>can</w:t>
      </w:r>
      <w:r>
        <w:rPr>
          <w:spacing w:val="27"/>
        </w:rPr>
        <w:t> </w:t>
      </w:r>
      <w:r>
        <w:rPr/>
        <w:t>also</w:t>
      </w:r>
      <w:r>
        <w:rPr>
          <w:spacing w:val="26"/>
        </w:rPr>
        <w:t> </w:t>
      </w:r>
      <w:r>
        <w:rPr/>
        <w:t>use</w:t>
      </w:r>
      <w:r>
        <w:rPr>
          <w:spacing w:val="26"/>
        </w:rPr>
        <w:t> </w:t>
      </w:r>
      <w:r>
        <w:rPr/>
        <w:t>the</w:t>
      </w:r>
      <w:r>
        <w:rPr>
          <w:spacing w:val="26"/>
        </w:rPr>
        <w:t> </w:t>
      </w:r>
      <w:hyperlink r:id="rId176">
        <w:r>
          <w:rPr>
            <w:rFonts w:ascii="Palatino Linotype"/>
            <w:color w:val="A51ED1"/>
          </w:rPr>
          <w:t>element</w:t>
        </w:r>
        <w:r>
          <w:rPr>
            <w:rFonts w:ascii="Palatino Linotype"/>
            <w:color w:val="A51ED1"/>
            <w:spacing w:val="24"/>
          </w:rPr>
          <w:t> </w:t>
        </w:r>
      </w:hyperlink>
      <w:r>
        <w:rPr/>
        <w:t>function</w:t>
      </w:r>
      <w:r>
        <w:rPr>
          <w:spacing w:val="26"/>
        </w:rPr>
        <w:t> </w:t>
      </w:r>
      <w:r>
        <w:rPr/>
        <w:t>to</w:t>
      </w:r>
      <w:r>
        <w:rPr>
          <w:spacing w:val="26"/>
        </w:rPr>
        <w:t> </w:t>
      </w:r>
      <w:r>
        <w:rPr/>
        <w:t>retrieve</w:t>
      </w:r>
      <w:r>
        <w:rPr>
          <w:spacing w:val="27"/>
        </w:rPr>
        <w:t> </w:t>
      </w:r>
      <w:r>
        <w:rPr/>
        <w:t>a</w:t>
      </w:r>
      <w:r>
        <w:rPr>
          <w:spacing w:val="27"/>
        </w:rPr>
        <w:t> </w:t>
      </w:r>
      <w:r>
        <w:rPr/>
        <w:t>value</w:t>
      </w:r>
      <w:r>
        <w:rPr>
          <w:spacing w:val="26"/>
        </w:rPr>
        <w:t> </w:t>
      </w:r>
      <w:r>
        <w:rPr/>
        <w:t>from</w:t>
      </w:r>
      <w:r>
        <w:rPr>
          <w:spacing w:val="26"/>
        </w:rPr>
        <w:t> </w:t>
      </w:r>
      <w:r>
        <w:rPr>
          <w:spacing w:val="-10"/>
        </w:rPr>
        <w:t>a</w:t>
      </w:r>
    </w:p>
    <w:p>
      <w:pPr>
        <w:spacing w:after="0"/>
        <w:sectPr>
          <w:type w:val="continuous"/>
          <w:pgSz w:w="12240" w:h="15840"/>
          <w:pgMar w:header="0" w:footer="2303" w:top="1500" w:bottom="280" w:left="1700" w:right="1640"/>
          <w:cols w:num="2" w:equalWidth="0">
            <w:col w:w="523" w:space="40"/>
            <w:col w:w="8337"/>
          </w:cols>
        </w:sectPr>
      </w:pPr>
    </w:p>
    <w:p>
      <w:pPr>
        <w:pStyle w:val="BodyText"/>
        <w:spacing w:before="3" w:after="1"/>
        <w:rPr>
          <w:sz w:val="23"/>
        </w:rPr>
      </w:pPr>
    </w:p>
    <w:p>
      <w:pPr>
        <w:pStyle w:val="BodyText"/>
        <w:spacing w:line="20" w:lineRule="exact"/>
        <w:ind w:left="136"/>
        <w:rPr>
          <w:sz w:val="2"/>
        </w:rPr>
      </w:pPr>
      <w:r>
        <w:rPr>
          <w:sz w:val="2"/>
        </w:rPr>
        <w:pict>
          <v:group style="width:428.4pt;height:1.150pt;mso-position-horizontal-relative:char;mso-position-vertical-relative:line" id="docshapegroup442" coordorigin="0,0" coordsize="8568,23">
            <v:line style="position:absolute" from="0,11" to="8568,11" stroked="true" strokeweight="1.1338pt" strokecolor="#7f7f7f">
              <v:stroke dashstyle="solid"/>
            </v:line>
          </v:group>
        </w:pict>
      </w:r>
      <w:r>
        <w:rPr>
          <w:sz w:val="2"/>
        </w:rPr>
      </w:r>
    </w:p>
    <w:p>
      <w:pPr>
        <w:spacing w:after="0" w:line="20" w:lineRule="exact"/>
        <w:rPr>
          <w:sz w:val="2"/>
        </w:rPr>
        <w:sectPr>
          <w:type w:val="continuous"/>
          <w:pgSz w:w="12240" w:h="15840"/>
          <w:pgMar w:header="0" w:footer="2303" w:top="1500" w:bottom="280" w:left="1700" w:right="1640"/>
        </w:sectPr>
      </w:pPr>
    </w:p>
    <w:p>
      <w:pPr>
        <w:pStyle w:val="BodyText"/>
        <w:spacing w:before="3"/>
        <w:rPr>
          <w:sz w:val="20"/>
        </w:rPr>
      </w:pPr>
    </w:p>
    <w:p>
      <w:pPr>
        <w:spacing w:line="307" w:lineRule="auto" w:before="166"/>
        <w:ind w:left="136" w:right="153" w:hanging="8"/>
        <w:jc w:val="left"/>
        <w:rPr>
          <w:sz w:val="24"/>
        </w:rPr>
      </w:pPr>
      <w:bookmarkStart w:name="_bookmark162" w:id="223"/>
      <w:bookmarkEnd w:id="223"/>
      <w:r>
        <w:rPr/>
      </w:r>
      <w:r>
        <w:rPr>
          <w:sz w:val="24"/>
        </w:rPr>
        <w:t>This</w:t>
      </w:r>
      <w:r>
        <w:rPr>
          <w:spacing w:val="-9"/>
          <w:sz w:val="24"/>
        </w:rPr>
        <w:t> </w:t>
      </w:r>
      <w:r>
        <w:rPr>
          <w:sz w:val="24"/>
        </w:rPr>
        <w:t>will</w:t>
      </w:r>
      <w:r>
        <w:rPr>
          <w:spacing w:val="-7"/>
          <w:sz w:val="24"/>
        </w:rPr>
        <w:t> </w:t>
      </w:r>
      <w:r>
        <w:rPr>
          <w:sz w:val="24"/>
        </w:rPr>
        <w:t>populate</w:t>
      </w:r>
      <w:r>
        <w:rPr>
          <w:spacing w:val="-7"/>
          <w:sz w:val="24"/>
        </w:rPr>
        <w:t> </w:t>
      </w:r>
      <w:r>
        <w:rPr>
          <w:sz w:val="24"/>
        </w:rPr>
        <w:t>the</w:t>
      </w:r>
      <w:r>
        <w:rPr>
          <w:spacing w:val="-7"/>
          <w:sz w:val="24"/>
        </w:rPr>
        <w:t> </w:t>
      </w:r>
      <w:r>
        <w:rPr>
          <w:rFonts w:ascii="Courier New"/>
          <w:color w:val="A51ED1"/>
          <w:sz w:val="20"/>
        </w:rPr>
        <w:t>vpc_security_group_ids</w:t>
      </w:r>
      <w:r>
        <w:rPr>
          <w:rFonts w:ascii="Courier New"/>
          <w:color w:val="A51ED1"/>
          <w:spacing w:val="-67"/>
          <w:sz w:val="20"/>
        </w:rPr>
        <w:t> </w:t>
      </w:r>
      <w:r>
        <w:rPr>
          <w:sz w:val="24"/>
        </w:rPr>
        <w:t>attribute</w:t>
      </w:r>
      <w:r>
        <w:rPr>
          <w:spacing w:val="-7"/>
          <w:sz w:val="24"/>
        </w:rPr>
        <w:t> </w:t>
      </w:r>
      <w:r>
        <w:rPr>
          <w:sz w:val="24"/>
        </w:rPr>
        <w:t>with</w:t>
      </w:r>
      <w:r>
        <w:rPr>
          <w:spacing w:val="-7"/>
          <w:sz w:val="24"/>
        </w:rPr>
        <w:t> </w:t>
      </w:r>
      <w:r>
        <w:rPr>
          <w:sz w:val="24"/>
        </w:rPr>
        <w:t>the</w:t>
      </w:r>
      <w:r>
        <w:rPr>
          <w:spacing w:val="-7"/>
          <w:sz w:val="24"/>
        </w:rPr>
        <w:t> </w:t>
      </w:r>
      <w:r>
        <w:rPr>
          <w:sz w:val="24"/>
        </w:rPr>
        <w:t>second</w:t>
      </w:r>
      <w:r>
        <w:rPr>
          <w:spacing w:val="-7"/>
          <w:sz w:val="24"/>
        </w:rPr>
        <w:t> </w:t>
      </w:r>
      <w:r>
        <w:rPr>
          <w:sz w:val="24"/>
        </w:rPr>
        <w:t>element in our </w:t>
      </w:r>
      <w:r>
        <w:rPr>
          <w:rFonts w:ascii="Courier New"/>
          <w:color w:val="A51ED1"/>
          <w:sz w:val="20"/>
        </w:rPr>
        <w:t>var.security_group_ids </w:t>
      </w:r>
      <w:r>
        <w:rPr>
          <w:sz w:val="24"/>
        </w:rPr>
        <w:t>variable.</w:t>
      </w:r>
    </w:p>
    <w:p>
      <w:pPr>
        <w:pStyle w:val="BodyText"/>
        <w:spacing w:before="10"/>
        <w:rPr>
          <w:sz w:val="43"/>
        </w:rPr>
      </w:pPr>
    </w:p>
    <w:p>
      <w:pPr>
        <w:pStyle w:val="Heading3"/>
        <w:spacing w:before="1"/>
        <w:jc w:val="left"/>
      </w:pPr>
      <w:bookmarkStart w:name="Variable defaults" w:id="224"/>
      <w:bookmarkEnd w:id="224"/>
      <w:r>
        <w:rPr>
          <w:b w:val="0"/>
        </w:rPr>
      </w:r>
      <w:bookmarkStart w:name="_bookmark163" w:id="225"/>
      <w:bookmarkEnd w:id="225"/>
      <w:r>
        <w:rPr>
          <w:b w:val="0"/>
        </w:rPr>
      </w:r>
      <w:r>
        <w:rPr>
          <w:w w:val="105"/>
        </w:rPr>
        <w:t>Variable</w:t>
      </w:r>
      <w:r>
        <w:rPr>
          <w:spacing w:val="11"/>
          <w:w w:val="105"/>
        </w:rPr>
        <w:t> </w:t>
      </w:r>
      <w:r>
        <w:rPr>
          <w:spacing w:val="-2"/>
          <w:w w:val="105"/>
        </w:rPr>
        <w:t>defaults</w:t>
      </w:r>
    </w:p>
    <w:p>
      <w:pPr>
        <w:pStyle w:val="BodyText"/>
        <w:spacing w:line="314" w:lineRule="auto" w:before="350"/>
        <w:ind w:left="129" w:hanging="2"/>
      </w:pPr>
      <w:r>
        <w:rPr/>
        <w:t>Variables</w:t>
      </w:r>
      <w:r>
        <w:rPr>
          <w:spacing w:val="35"/>
        </w:rPr>
        <w:t> </w:t>
      </w:r>
      <w:r>
        <w:rPr/>
        <w:t>with</w:t>
      </w:r>
      <w:r>
        <w:rPr>
          <w:spacing w:val="35"/>
        </w:rPr>
        <w:t> </w:t>
      </w:r>
      <w:r>
        <w:rPr/>
        <w:t>and</w:t>
      </w:r>
      <w:r>
        <w:rPr>
          <w:spacing w:val="35"/>
        </w:rPr>
        <w:t> </w:t>
      </w:r>
      <w:r>
        <w:rPr/>
        <w:t>without</w:t>
      </w:r>
      <w:r>
        <w:rPr>
          <w:spacing w:val="35"/>
        </w:rPr>
        <w:t> </w:t>
      </w:r>
      <w:r>
        <w:rPr/>
        <w:t>defaults</w:t>
      </w:r>
      <w:r>
        <w:rPr>
          <w:spacing w:val="35"/>
        </w:rPr>
        <w:t> </w:t>
      </w:r>
      <w:r>
        <w:rPr/>
        <w:t>behave</w:t>
      </w:r>
      <w:r>
        <w:rPr>
          <w:spacing w:val="35"/>
        </w:rPr>
        <w:t> </w:t>
      </w:r>
      <w:r>
        <w:rPr/>
        <w:t>differently.</w:t>
      </w:r>
      <w:r>
        <w:rPr>
          <w:spacing w:val="80"/>
        </w:rPr>
        <w:t> </w:t>
      </w:r>
      <w:r>
        <w:rPr/>
        <w:t>A</w:t>
      </w:r>
      <w:r>
        <w:rPr>
          <w:spacing w:val="35"/>
        </w:rPr>
        <w:t> </w:t>
      </w:r>
      <w:r>
        <w:rPr/>
        <w:t>defined,</w:t>
      </w:r>
      <w:r>
        <w:rPr>
          <w:spacing w:val="40"/>
        </w:rPr>
        <w:t> </w:t>
      </w:r>
      <w:r>
        <w:rPr/>
        <w:t>but</w:t>
      </w:r>
      <w:r>
        <w:rPr>
          <w:spacing w:val="35"/>
        </w:rPr>
        <w:t> </w:t>
      </w:r>
      <w:r>
        <w:rPr/>
        <w:t>empty, variable is a required value for an execution plan.</w:t>
      </w:r>
    </w:p>
    <w:p>
      <w:pPr>
        <w:pStyle w:val="BodyText"/>
        <w:spacing w:before="6"/>
        <w:rPr>
          <w:sz w:val="11"/>
        </w:rPr>
      </w:pPr>
      <w:r>
        <w:rPr/>
        <w:pict>
          <v:group style="position:absolute;margin-left:91.801003pt;margin-top:7.782208pt;width:428.45pt;height:111.6pt;mso-position-horizontal-relative:page;mso-position-vertical-relative:paragraph;z-index:-15638016;mso-wrap-distance-left:0;mso-wrap-distance-right:0" id="docshapegroup446" coordorigin="1836,156" coordsize="8569,2232">
            <v:shape style="position:absolute;left:1836;top:155;width:8569;height:2232" id="docshape447" coordorigin="1836,156" coordsize="8569,2232" path="m10404,156l1921,156,1888,162,1861,181,1843,208,1836,241,1836,2302,1843,2335,1861,2362,1888,2380,1921,2387,10319,2387,10352,2380,10379,2362,10397,2335,10404,2302,10404,156xe" filled="true" fillcolor="#8a8b8b" stroked="false">
              <v:path arrowok="t"/>
              <v:fill type="solid"/>
            </v:shape>
            <v:shape style="position:absolute;left:1864;top:325;width:8512;height:2034" id="docshape448" coordorigin="1864,326" coordsize="8512,2034" path="m10376,326l1921,326,1899,330,1881,342,1869,360,1864,382,1864,2302,1869,2324,1881,2342,1899,2354,1921,2359,10319,2359,10341,2354,10359,2342,10371,2324,10376,2302,10376,326xe" filled="true" fillcolor="#f6f6f5" stroked="false">
              <v:path arrowok="t"/>
              <v:fill type="solid"/>
            </v:shape>
            <v:line style="position:absolute" from="2148,998" to="10192,998" stroked="true" strokeweight="1.4173pt" strokecolor="#989899">
              <v:stroke dashstyle="solid"/>
            </v:line>
            <v:shape style="position:absolute;left:2147;top:465;width:3024;height:326" type="#_x0000_t202" id="docshape449" filled="false" stroked="false">
              <v:textbox inset="0,0,0,0">
                <w:txbxContent>
                  <w:p>
                    <w:pPr>
                      <w:spacing w:before="48"/>
                      <w:ind w:left="0" w:right="0" w:firstLine="0"/>
                      <w:jc w:val="left"/>
                      <w:rPr>
                        <w:rFonts w:ascii="Cambria"/>
                        <w:b/>
                        <w:sz w:val="20"/>
                      </w:rPr>
                    </w:pPr>
                    <w:bookmarkStart w:name="_bookmark164" w:id="226"/>
                    <w:bookmarkEnd w:id="226"/>
                    <w:r>
                      <w:rPr/>
                    </w:r>
                    <w:r>
                      <w:rPr>
                        <w:rFonts w:ascii="Cambria"/>
                        <w:b/>
                        <w:w w:val="105"/>
                        <w:sz w:val="20"/>
                      </w:rPr>
                      <w:t>Listing</w:t>
                    </w:r>
                    <w:r>
                      <w:rPr>
                        <w:rFonts w:ascii="Cambria"/>
                        <w:b/>
                        <w:spacing w:val="-1"/>
                        <w:w w:val="105"/>
                        <w:sz w:val="20"/>
                      </w:rPr>
                      <w:t> </w:t>
                    </w:r>
                    <w:r>
                      <w:rPr>
                        <w:rFonts w:ascii="Cambria"/>
                        <w:b/>
                        <w:w w:val="105"/>
                        <w:sz w:val="20"/>
                      </w:rPr>
                      <w:t>3.13:</w:t>
                    </w:r>
                    <w:r>
                      <w:rPr>
                        <w:rFonts w:ascii="Cambria"/>
                        <w:b/>
                        <w:spacing w:val="14"/>
                        <w:w w:val="105"/>
                        <w:sz w:val="20"/>
                      </w:rPr>
                      <w:t> </w:t>
                    </w:r>
                    <w:r>
                      <w:rPr>
                        <w:rFonts w:ascii="Cambria"/>
                        <w:b/>
                        <w:w w:val="105"/>
                        <w:sz w:val="20"/>
                      </w:rPr>
                      <w:t>An</w:t>
                    </w:r>
                    <w:r>
                      <w:rPr>
                        <w:rFonts w:ascii="Cambria"/>
                        <w:b/>
                        <w:spacing w:val="-1"/>
                        <w:w w:val="105"/>
                        <w:sz w:val="20"/>
                      </w:rPr>
                      <w:t> </w:t>
                    </w:r>
                    <w:r>
                      <w:rPr>
                        <w:rFonts w:ascii="Cambria"/>
                        <w:b/>
                        <w:w w:val="105"/>
                        <w:sz w:val="20"/>
                      </w:rPr>
                      <w:t>empty </w:t>
                    </w:r>
                    <w:r>
                      <w:rPr>
                        <w:rFonts w:ascii="Cambria"/>
                        <w:b/>
                        <w:spacing w:val="-2"/>
                        <w:w w:val="105"/>
                        <w:sz w:val="20"/>
                      </w:rPr>
                      <w:t>variable</w:t>
                    </w:r>
                  </w:p>
                </w:txbxContent>
              </v:textbox>
              <w10:wrap type="none"/>
            </v:shape>
            <v:shape style="position:absolute;left:2147;top:1282;width:4547;height:757" type="#_x0000_t202" id="docshape450" filled="false" stroked="false">
              <v:textbox inset="0,0,0,0">
                <w:txbxContent>
                  <w:p>
                    <w:pPr>
                      <w:spacing w:before="22"/>
                      <w:ind w:left="0" w:right="0" w:firstLine="0"/>
                      <w:jc w:val="left"/>
                      <w:rPr>
                        <w:rFonts w:ascii="Courier New"/>
                        <w:sz w:val="20"/>
                      </w:rPr>
                    </w:pPr>
                    <w:r>
                      <w:rPr>
                        <w:rFonts w:ascii="Courier New"/>
                        <w:sz w:val="20"/>
                      </w:rPr>
                      <w:t>variable</w:t>
                    </w:r>
                    <w:r>
                      <w:rPr>
                        <w:rFonts w:ascii="Courier New"/>
                        <w:spacing w:val="5"/>
                        <w:sz w:val="20"/>
                      </w:rPr>
                      <w:t> </w:t>
                    </w:r>
                    <w:r>
                      <w:rPr>
                        <w:rFonts w:ascii="Courier New"/>
                        <w:sz w:val="20"/>
                      </w:rPr>
                      <w:t>"access_key"</w:t>
                    </w:r>
                    <w:r>
                      <w:rPr>
                        <w:rFonts w:ascii="Courier New"/>
                        <w:spacing w:val="5"/>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description</w:t>
                    </w:r>
                    <w:r>
                      <w:rPr>
                        <w:rFonts w:ascii="Courier New"/>
                        <w:spacing w:val="4"/>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AWS</w:t>
                    </w:r>
                    <w:r>
                      <w:rPr>
                        <w:rFonts w:ascii="Courier New"/>
                        <w:spacing w:val="4"/>
                        <w:sz w:val="20"/>
                      </w:rPr>
                      <w:t> </w:t>
                    </w:r>
                    <w:r>
                      <w:rPr>
                        <w:rFonts w:ascii="Courier New"/>
                        <w:sz w:val="20"/>
                      </w:rPr>
                      <w:t>access</w:t>
                    </w:r>
                    <w:r>
                      <w:rPr>
                        <w:rFonts w:ascii="Courier New"/>
                        <w:spacing w:val="4"/>
                        <w:sz w:val="20"/>
                      </w:rPr>
                      <w:t> </w:t>
                    </w:r>
                    <w:r>
                      <w:rPr>
                        <w:rFonts w:ascii="Courier New"/>
                        <w:spacing w:val="-2"/>
                        <w:sz w:val="20"/>
                      </w:rPr>
                      <w:t>key."</w:t>
                    </w:r>
                  </w:p>
                  <w:p>
                    <w:pPr>
                      <w:spacing w:line="214" w:lineRule="exact" w:before="34"/>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before="95"/>
        <w:ind w:left="136"/>
      </w:pPr>
      <w:r>
        <w:rPr/>
        <w:t>If</w:t>
      </w:r>
      <w:r>
        <w:rPr>
          <w:spacing w:val="22"/>
        </w:rPr>
        <w:t> </w:t>
      </w:r>
      <w:r>
        <w:rPr/>
        <w:t>you</w:t>
      </w:r>
      <w:r>
        <w:rPr>
          <w:spacing w:val="22"/>
        </w:rPr>
        <w:t> </w:t>
      </w:r>
      <w:r>
        <w:rPr/>
        <w:t>run</w:t>
      </w:r>
      <w:r>
        <w:rPr>
          <w:spacing w:val="23"/>
        </w:rPr>
        <w:t> </w:t>
      </w:r>
      <w:r>
        <w:rPr/>
        <w:t>a</w:t>
      </w:r>
      <w:r>
        <w:rPr>
          <w:spacing w:val="22"/>
        </w:rPr>
        <w:t> </w:t>
      </w:r>
      <w:r>
        <w:rPr/>
        <w:t>Terraform</w:t>
      </w:r>
      <w:r>
        <w:rPr>
          <w:spacing w:val="23"/>
        </w:rPr>
        <w:t> </w:t>
      </w:r>
      <w:r>
        <w:rPr/>
        <w:t>execution</w:t>
      </w:r>
      <w:r>
        <w:rPr>
          <w:spacing w:val="23"/>
        </w:rPr>
        <w:t> </w:t>
      </w:r>
      <w:r>
        <w:rPr/>
        <w:t>plan</w:t>
      </w:r>
      <w:r>
        <w:rPr>
          <w:spacing w:val="22"/>
        </w:rPr>
        <w:t> </w:t>
      </w:r>
      <w:r>
        <w:rPr/>
        <w:t>then</w:t>
      </w:r>
      <w:r>
        <w:rPr>
          <w:spacing w:val="23"/>
        </w:rPr>
        <w:t> </w:t>
      </w:r>
      <w:r>
        <w:rPr/>
        <w:t>it</w:t>
      </w:r>
      <w:r>
        <w:rPr>
          <w:spacing w:val="22"/>
        </w:rPr>
        <w:t> </w:t>
      </w:r>
      <w:r>
        <w:rPr/>
        <w:t>will</w:t>
      </w:r>
      <w:r>
        <w:rPr>
          <w:spacing w:val="23"/>
        </w:rPr>
        <w:t> </w:t>
      </w:r>
      <w:r>
        <w:rPr/>
        <w:t>prompt</w:t>
      </w:r>
      <w:r>
        <w:rPr>
          <w:spacing w:val="22"/>
        </w:rPr>
        <w:t> </w:t>
      </w:r>
      <w:r>
        <w:rPr/>
        <w:t>you</w:t>
      </w:r>
      <w:r>
        <w:rPr>
          <w:spacing w:val="23"/>
        </w:rPr>
        <w:t> </w:t>
      </w:r>
      <w:r>
        <w:rPr/>
        <w:t>for</w:t>
      </w:r>
      <w:r>
        <w:rPr>
          <w:spacing w:val="22"/>
        </w:rPr>
        <w:t> </w:t>
      </w:r>
      <w:r>
        <w:rPr/>
        <w:t>the</w:t>
      </w:r>
      <w:r>
        <w:rPr>
          <w:spacing w:val="22"/>
        </w:rPr>
        <w:t> </w:t>
      </w:r>
      <w:r>
        <w:rPr/>
        <w:t>value</w:t>
      </w:r>
      <w:r>
        <w:rPr>
          <w:spacing w:val="23"/>
        </w:rPr>
        <w:t> </w:t>
      </w:r>
      <w:r>
        <w:rPr>
          <w:spacing w:val="-5"/>
        </w:rPr>
        <w:t>of</w:t>
      </w:r>
    </w:p>
    <w:p>
      <w:pPr>
        <w:pStyle w:val="BodyText"/>
        <w:spacing w:line="410" w:lineRule="auto" w:before="86"/>
        <w:ind w:left="136" w:right="3672"/>
      </w:pPr>
      <w:r>
        <w:rPr/>
        <w:pict>
          <v:group style="position:absolute;margin-left:91.801003pt;margin-top:53.8988pt;width:428.45pt;height:176.6pt;mso-position-horizontal-relative:page;mso-position-vertical-relative:paragraph;z-index:-15637504;mso-wrap-distance-left:0;mso-wrap-distance-right:0" id="docshapegroup451" coordorigin="1836,1078" coordsize="8569,3532">
            <v:shape style="position:absolute;left:1836;top:1077;width:8569;height:3532" id="docshape452" coordorigin="1836,1078" coordsize="8569,3532" path="m10404,1078l1921,1078,1888,1085,1861,1103,1843,1130,1836,1163,1836,4525,1843,4558,1861,4585,1888,4603,1921,4610,10319,4610,10352,4603,10379,4585,10397,4558,10404,4525,10404,1078xe" filled="true" fillcolor="#8a8b8b" stroked="false">
              <v:path arrowok="t"/>
              <v:fill type="solid"/>
            </v:shape>
            <v:shape style="position:absolute;left:1864;top:1248;width:8512;height:3334" id="docshape453" coordorigin="1864,1248" coordsize="8512,3334" path="m10376,1248l1921,1248,1899,1253,1881,1265,1869,1283,1864,1305,1864,4525,1869,4547,1881,4565,1899,4577,1921,4581,10319,4581,10341,4577,10359,4565,10371,4547,10376,4525,10376,1248xe" filled="true" fillcolor="#f6f6f5" stroked="false">
              <v:path arrowok="t"/>
              <v:fill type="solid"/>
            </v:shape>
            <v:line style="position:absolute" from="2148,1920" to="10192,1920" stroked="true" strokeweight="1.4173pt" strokecolor="#989899">
              <v:stroke dashstyle="solid"/>
            </v:line>
            <v:shape style="position:absolute;left:2147;top:1387;width:3950;height:326" type="#_x0000_t202" id="docshape454" filled="false" stroked="false">
              <v:textbox inset="0,0,0,0">
                <w:txbxContent>
                  <w:p>
                    <w:pPr>
                      <w:spacing w:before="48"/>
                      <w:ind w:left="0" w:right="0" w:firstLine="0"/>
                      <w:jc w:val="left"/>
                      <w:rPr>
                        <w:rFonts w:ascii="Cambria"/>
                        <w:b/>
                        <w:sz w:val="20"/>
                      </w:rPr>
                    </w:pPr>
                    <w:bookmarkStart w:name="_bookmark165" w:id="227"/>
                    <w:bookmarkEnd w:id="227"/>
                    <w:r>
                      <w:rPr/>
                    </w:r>
                    <w:r>
                      <w:rPr>
                        <w:rFonts w:ascii="Cambria"/>
                        <w:b/>
                        <w:sz w:val="20"/>
                      </w:rPr>
                      <w:t>Listing</w:t>
                    </w:r>
                    <w:r>
                      <w:rPr>
                        <w:rFonts w:ascii="Cambria"/>
                        <w:b/>
                        <w:spacing w:val="23"/>
                        <w:sz w:val="20"/>
                      </w:rPr>
                      <w:t> </w:t>
                    </w:r>
                    <w:r>
                      <w:rPr>
                        <w:rFonts w:ascii="Cambria"/>
                        <w:b/>
                        <w:sz w:val="20"/>
                      </w:rPr>
                      <w:t>3.14:</w:t>
                    </w:r>
                    <w:r>
                      <w:rPr>
                        <w:rFonts w:ascii="Cambria"/>
                        <w:b/>
                        <w:spacing w:val="46"/>
                        <w:sz w:val="20"/>
                      </w:rPr>
                      <w:t> </w:t>
                    </w:r>
                    <w:r>
                      <w:rPr>
                        <w:rFonts w:ascii="Cambria"/>
                        <w:b/>
                        <w:sz w:val="20"/>
                      </w:rPr>
                      <w:t>Empty</w:t>
                    </w:r>
                    <w:r>
                      <w:rPr>
                        <w:rFonts w:ascii="Cambria"/>
                        <w:b/>
                        <w:spacing w:val="24"/>
                        <w:sz w:val="20"/>
                      </w:rPr>
                      <w:t> </w:t>
                    </w:r>
                    <w:r>
                      <w:rPr>
                        <w:rFonts w:ascii="Cambria"/>
                        <w:b/>
                        <w:sz w:val="20"/>
                      </w:rPr>
                      <w:t>and</w:t>
                    </w:r>
                    <w:r>
                      <w:rPr>
                        <w:rFonts w:ascii="Cambria"/>
                        <w:b/>
                        <w:spacing w:val="23"/>
                        <w:sz w:val="20"/>
                      </w:rPr>
                      <w:t> </w:t>
                    </w:r>
                    <w:r>
                      <w:rPr>
                        <w:rFonts w:ascii="Cambria"/>
                        <w:b/>
                        <w:sz w:val="20"/>
                      </w:rPr>
                      <w:t>default</w:t>
                    </w:r>
                    <w:r>
                      <w:rPr>
                        <w:rFonts w:ascii="Cambria"/>
                        <w:b/>
                        <w:spacing w:val="24"/>
                        <w:sz w:val="20"/>
                      </w:rPr>
                      <w:t> </w:t>
                    </w:r>
                    <w:r>
                      <w:rPr>
                        <w:rFonts w:ascii="Cambria"/>
                        <w:b/>
                        <w:spacing w:val="-2"/>
                        <w:sz w:val="20"/>
                      </w:rPr>
                      <w:t>variables</w:t>
                    </w:r>
                  </w:p>
                </w:txbxContent>
              </v:textbox>
              <w10:wrap type="none"/>
            </v:shape>
            <v:shape style="position:absolute;left:2147;top:2204;width:2835;height:2057" type="#_x0000_t202" id="docshape455" filled="false" stroked="false">
              <v:textbox inset="0,0,0,0">
                <w:txbxContent>
                  <w:p>
                    <w:pPr>
                      <w:spacing w:line="276" w:lineRule="auto" w:before="22"/>
                      <w:ind w:left="0" w:right="0" w:firstLine="0"/>
                      <w:jc w:val="left"/>
                      <w:rPr>
                        <w:rFonts w:ascii="Courier New"/>
                        <w:sz w:val="20"/>
                      </w:rPr>
                    </w:pPr>
                    <w:r>
                      <w:rPr>
                        <w:rFonts w:ascii="Courier New"/>
                        <w:sz w:val="20"/>
                      </w:rPr>
                      <w:t>$ terraform plan </w:t>
                    </w:r>
                    <w:r>
                      <w:rPr>
                        <w:rFonts w:ascii="Courier New"/>
                        <w:spacing w:val="-2"/>
                        <w:sz w:val="20"/>
                      </w:rPr>
                      <w:t>var.access_key</w:t>
                    </w:r>
                  </w:p>
                  <w:p>
                    <w:pPr>
                      <w:spacing w:line="226" w:lineRule="exact" w:before="0"/>
                      <w:ind w:left="244" w:right="0" w:firstLine="0"/>
                      <w:jc w:val="left"/>
                      <w:rPr>
                        <w:rFonts w:ascii="Courier New"/>
                        <w:sz w:val="20"/>
                      </w:rPr>
                    </w:pPr>
                    <w:r>
                      <w:rPr>
                        <w:rFonts w:ascii="Courier New"/>
                        <w:sz w:val="20"/>
                      </w:rPr>
                      <w:t>Enter</w:t>
                    </w:r>
                    <w:r>
                      <w:rPr>
                        <w:rFonts w:ascii="Courier New"/>
                        <w:spacing w:val="3"/>
                        <w:sz w:val="20"/>
                      </w:rPr>
                      <w:t> </w:t>
                    </w:r>
                    <w:r>
                      <w:rPr>
                        <w:rFonts w:ascii="Courier New"/>
                        <w:sz w:val="20"/>
                      </w:rPr>
                      <w:t>a</w:t>
                    </w:r>
                    <w:r>
                      <w:rPr>
                        <w:rFonts w:ascii="Courier New"/>
                        <w:spacing w:val="4"/>
                        <w:sz w:val="20"/>
                      </w:rPr>
                      <w:t> </w:t>
                    </w:r>
                    <w:r>
                      <w:rPr>
                        <w:rFonts w:ascii="Courier New"/>
                        <w:sz w:val="20"/>
                      </w:rPr>
                      <w:t>value:</w:t>
                    </w:r>
                    <w:r>
                      <w:rPr>
                        <w:rFonts w:ascii="Courier New"/>
                        <w:spacing w:val="4"/>
                        <w:sz w:val="20"/>
                      </w:rPr>
                      <w:t> </w:t>
                    </w:r>
                    <w:r>
                      <w:rPr>
                        <w:rFonts w:ascii="Courier New"/>
                        <w:spacing w:val="-2"/>
                        <w:sz w:val="20"/>
                      </w:rPr>
                      <w:t>abc123</w:t>
                    </w:r>
                  </w:p>
                  <w:p>
                    <w:pPr>
                      <w:spacing w:line="240" w:lineRule="auto" w:before="10"/>
                      <w:rPr>
                        <w:rFonts w:ascii="Courier New"/>
                        <w:sz w:val="25"/>
                      </w:rPr>
                    </w:pPr>
                  </w:p>
                  <w:p>
                    <w:pPr>
                      <w:spacing w:before="0"/>
                      <w:ind w:left="0" w:right="0" w:firstLine="0"/>
                      <w:jc w:val="left"/>
                      <w:rPr>
                        <w:rFonts w:ascii="Courier New"/>
                        <w:sz w:val="20"/>
                      </w:rPr>
                    </w:pPr>
                    <w:r>
                      <w:rPr>
                        <w:rFonts w:ascii="Courier New"/>
                        <w:spacing w:val="-2"/>
                        <w:sz w:val="20"/>
                      </w:rPr>
                      <w:t>var.secret_key</w:t>
                    </w:r>
                  </w:p>
                  <w:p>
                    <w:pPr>
                      <w:spacing w:before="34"/>
                      <w:ind w:left="244" w:right="0" w:firstLine="0"/>
                      <w:jc w:val="left"/>
                      <w:rPr>
                        <w:rFonts w:ascii="Courier New"/>
                        <w:sz w:val="20"/>
                      </w:rPr>
                    </w:pPr>
                    <w:r>
                      <w:rPr>
                        <w:rFonts w:ascii="Courier New"/>
                        <w:sz w:val="20"/>
                      </w:rPr>
                      <w:t>Enter</w:t>
                    </w:r>
                    <w:r>
                      <w:rPr>
                        <w:rFonts w:ascii="Courier New"/>
                        <w:spacing w:val="3"/>
                        <w:sz w:val="20"/>
                      </w:rPr>
                      <w:t> </w:t>
                    </w:r>
                    <w:r>
                      <w:rPr>
                        <w:rFonts w:ascii="Courier New"/>
                        <w:sz w:val="20"/>
                      </w:rPr>
                      <w:t>a</w:t>
                    </w:r>
                    <w:r>
                      <w:rPr>
                        <w:rFonts w:ascii="Courier New"/>
                        <w:spacing w:val="4"/>
                        <w:sz w:val="20"/>
                      </w:rPr>
                      <w:t> </w:t>
                    </w:r>
                    <w:r>
                      <w:rPr>
                        <w:rFonts w:ascii="Courier New"/>
                        <w:sz w:val="20"/>
                      </w:rPr>
                      <w:t>value:</w:t>
                    </w:r>
                    <w:r>
                      <w:rPr>
                        <w:rFonts w:ascii="Courier New"/>
                        <w:spacing w:val="4"/>
                        <w:sz w:val="20"/>
                      </w:rPr>
                      <w:t> </w:t>
                    </w:r>
                    <w:r>
                      <w:rPr>
                        <w:rFonts w:ascii="Courier New"/>
                        <w:spacing w:val="-2"/>
                        <w:sz w:val="20"/>
                      </w:rPr>
                      <w:t>abc123</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r>
        <w:rPr>
          <w:rFonts w:ascii="Courier New" w:hAnsi="Courier New"/>
          <w:color w:val="A51ED1"/>
          <w:sz w:val="20"/>
        </w:rPr>
        <w:t>access_key</w:t>
      </w:r>
      <w:r>
        <w:rPr>
          <w:rFonts w:ascii="Courier New" w:hAnsi="Courier New"/>
          <w:color w:val="A51ED1"/>
          <w:spacing w:val="-50"/>
          <w:sz w:val="20"/>
        </w:rPr>
        <w:t> </w:t>
      </w:r>
      <w:r>
        <w:rPr/>
        <w:t>(and any other empty variables). Let’s try that now.</w:t>
      </w:r>
    </w:p>
    <w:p>
      <w:pPr>
        <w:pStyle w:val="BodyText"/>
        <w:spacing w:line="312" w:lineRule="auto" w:before="95"/>
        <w:ind w:left="129" w:right="166" w:hanging="6"/>
        <w:jc w:val="both"/>
      </w:pPr>
      <w:r>
        <w:rPr/>
        <w:t>We can see that Terraform has prompted us to provide values for two variables: </w:t>
      </w:r>
      <w:r>
        <w:rPr>
          <w:rFonts w:ascii="Courier New"/>
          <w:color w:val="A51ED1"/>
          <w:sz w:val="20"/>
        </w:rPr>
        <w:t>var.access_key</w:t>
      </w:r>
      <w:r>
        <w:rPr>
          <w:rFonts w:ascii="Courier New"/>
          <w:color w:val="A51ED1"/>
          <w:spacing w:val="-19"/>
          <w:sz w:val="20"/>
        </w:rPr>
        <w:t> </w:t>
      </w:r>
      <w:r>
        <w:rPr/>
        <w:t>and </w:t>
      </w:r>
      <w:r>
        <w:rPr>
          <w:rFonts w:ascii="Courier New"/>
          <w:color w:val="A51ED1"/>
          <w:sz w:val="20"/>
        </w:rPr>
        <w:t>var.secret_key</w:t>
      </w:r>
      <w:r>
        <w:rPr/>
        <w:t>.</w:t>
      </w:r>
      <w:r>
        <w:rPr>
          <w:spacing w:val="40"/>
        </w:rPr>
        <w:t> </w:t>
      </w:r>
      <w:r>
        <w:rPr/>
        <w:t>Again, the </w:t>
      </w:r>
      <w:r>
        <w:rPr>
          <w:rFonts w:ascii="Courier New"/>
          <w:color w:val="A51ED1"/>
          <w:sz w:val="20"/>
        </w:rPr>
        <w:t>var</w:t>
      </w:r>
      <w:r>
        <w:rPr>
          <w:rFonts w:ascii="Courier New"/>
          <w:color w:val="A51ED1"/>
          <w:spacing w:val="-19"/>
          <w:sz w:val="20"/>
        </w:rPr>
        <w:t> </w:t>
      </w:r>
      <w:r>
        <w:rPr/>
        <w:t>prefix indicates this is a variable,</w:t>
      </w:r>
      <w:r>
        <w:rPr>
          <w:spacing w:val="30"/>
        </w:rPr>
        <w:t> </w:t>
      </w:r>
      <w:r>
        <w:rPr/>
        <w:t>and</w:t>
      </w:r>
      <w:r>
        <w:rPr>
          <w:spacing w:val="25"/>
        </w:rPr>
        <w:t> </w:t>
      </w:r>
      <w:r>
        <w:rPr/>
        <w:t>the</w:t>
      </w:r>
      <w:r>
        <w:rPr>
          <w:spacing w:val="25"/>
        </w:rPr>
        <w:t> </w:t>
      </w:r>
      <w:r>
        <w:rPr/>
        <w:t>suffix</w:t>
      </w:r>
      <w:r>
        <w:rPr>
          <w:spacing w:val="25"/>
        </w:rPr>
        <w:t> </w:t>
      </w:r>
      <w:r>
        <w:rPr/>
        <w:t>is</w:t>
      </w:r>
      <w:r>
        <w:rPr>
          <w:spacing w:val="25"/>
        </w:rPr>
        <w:t> </w:t>
      </w:r>
      <w:r>
        <w:rPr/>
        <w:t>the</w:t>
      </w:r>
      <w:r>
        <w:rPr>
          <w:spacing w:val="25"/>
        </w:rPr>
        <w:t> </w:t>
      </w:r>
      <w:r>
        <w:rPr/>
        <w:t>variable</w:t>
      </w:r>
      <w:r>
        <w:rPr>
          <w:spacing w:val="25"/>
        </w:rPr>
        <w:t> </w:t>
      </w:r>
      <w:r>
        <w:rPr/>
        <w:t>name.</w:t>
      </w:r>
      <w:r>
        <w:rPr>
          <w:spacing w:val="80"/>
        </w:rPr>
        <w:t> </w:t>
      </w:r>
      <w:r>
        <w:rPr/>
        <w:t>Setting</w:t>
      </w:r>
      <w:r>
        <w:rPr>
          <w:spacing w:val="25"/>
        </w:rPr>
        <w:t> </w:t>
      </w:r>
      <w:r>
        <w:rPr/>
        <w:t>the</w:t>
      </w:r>
      <w:r>
        <w:rPr>
          <w:spacing w:val="25"/>
        </w:rPr>
        <w:t> </w:t>
      </w:r>
      <w:r>
        <w:rPr/>
        <w:t>variables</w:t>
      </w:r>
      <w:r>
        <w:rPr>
          <w:spacing w:val="25"/>
        </w:rPr>
        <w:t> </w:t>
      </w:r>
      <w:r>
        <w:rPr/>
        <w:t>for</w:t>
      </w:r>
      <w:r>
        <w:rPr>
          <w:spacing w:val="25"/>
        </w:rPr>
        <w:t> </w:t>
      </w:r>
      <w:r>
        <w:rPr/>
        <w:t>the</w:t>
      </w:r>
      <w:r>
        <w:rPr>
          <w:spacing w:val="25"/>
        </w:rPr>
        <w:t> </w:t>
      </w:r>
      <w:r>
        <w:rPr/>
        <w:t>plan</w:t>
      </w:r>
    </w:p>
    <w:p>
      <w:pPr>
        <w:spacing w:after="0" w:line="312" w:lineRule="auto"/>
        <w:jc w:val="both"/>
        <w:sectPr>
          <w:headerReference w:type="default" r:id="rId177"/>
          <w:footerReference w:type="default" r:id="rId178"/>
          <w:pgSz w:w="12240" w:h="15840"/>
          <w:pgMar w:header="1182" w:footer="2303" w:top="1560" w:bottom="2500" w:left="1700" w:right="1640"/>
        </w:sectPr>
      </w:pPr>
    </w:p>
    <w:p>
      <w:pPr>
        <w:pStyle w:val="BodyText"/>
        <w:spacing w:before="3"/>
        <w:rPr>
          <w:sz w:val="20"/>
        </w:rPr>
      </w:pPr>
    </w:p>
    <w:p>
      <w:pPr>
        <w:pStyle w:val="BodyText"/>
        <w:spacing w:line="307" w:lineRule="auto" w:before="166"/>
        <w:ind w:left="136" w:right="193" w:hanging="10"/>
        <w:jc w:val="both"/>
      </w:pPr>
      <w:bookmarkStart w:name="_bookmark166" w:id="228"/>
      <w:bookmarkEnd w:id="228"/>
      <w:r>
        <w:rPr/>
      </w:r>
      <w:r>
        <w:rPr/>
        <w:t>will not persist them.</w:t>
      </w:r>
      <w:r>
        <w:rPr>
          <w:spacing w:val="33"/>
        </w:rPr>
        <w:t> </w:t>
      </w:r>
      <w:r>
        <w:rPr/>
        <w:t>If you re-run </w:t>
      </w:r>
      <w:r>
        <w:rPr>
          <w:rFonts w:ascii="Courier New" w:hAnsi="Courier New"/>
          <w:color w:val="A51ED1"/>
          <w:sz w:val="20"/>
        </w:rPr>
        <w:t>terraform</w:t>
      </w:r>
      <w:r>
        <w:rPr>
          <w:rFonts w:ascii="Courier New" w:hAnsi="Courier New"/>
          <w:color w:val="A51ED1"/>
          <w:spacing w:val="-6"/>
          <w:sz w:val="20"/>
        </w:rPr>
        <w:t> </w:t>
      </w:r>
      <w:r>
        <w:rPr>
          <w:rFonts w:ascii="Courier New" w:hAnsi="Courier New"/>
          <w:color w:val="A51ED1"/>
          <w:sz w:val="20"/>
        </w:rPr>
        <w:t>plan</w:t>
      </w:r>
      <w:r>
        <w:rPr/>
        <w:t>, you’ll again be prompted to set values for these values.</w:t>
      </w:r>
    </w:p>
    <w:p>
      <w:pPr>
        <w:pStyle w:val="BodyText"/>
        <w:spacing w:before="131"/>
        <w:ind w:left="136"/>
      </w:pPr>
      <w:r>
        <w:rPr/>
        <w:t>So</w:t>
      </w:r>
      <w:r>
        <w:rPr>
          <w:spacing w:val="-7"/>
        </w:rPr>
        <w:t> </w:t>
      </w:r>
      <w:r>
        <w:rPr/>
        <w:t>how</w:t>
      </w:r>
      <w:r>
        <w:rPr>
          <w:spacing w:val="-5"/>
        </w:rPr>
        <w:t> </w:t>
      </w:r>
      <w:r>
        <w:rPr/>
        <w:t>does</w:t>
      </w:r>
      <w:r>
        <w:rPr>
          <w:spacing w:val="-5"/>
        </w:rPr>
        <w:t> </w:t>
      </w:r>
      <w:r>
        <w:rPr/>
        <w:t>Terraform</w:t>
      </w:r>
      <w:r>
        <w:rPr>
          <w:spacing w:val="-6"/>
        </w:rPr>
        <w:t> </w:t>
      </w:r>
      <w:r>
        <w:rPr/>
        <w:t>populate</w:t>
      </w:r>
      <w:r>
        <w:rPr>
          <w:spacing w:val="-5"/>
        </w:rPr>
        <w:t> </w:t>
      </w:r>
      <w:r>
        <w:rPr/>
        <w:t>and</w:t>
      </w:r>
      <w:r>
        <w:rPr>
          <w:spacing w:val="-6"/>
        </w:rPr>
        <w:t> </w:t>
      </w:r>
      <w:r>
        <w:rPr/>
        <w:t>persist</w:t>
      </w:r>
      <w:r>
        <w:rPr>
          <w:spacing w:val="-5"/>
        </w:rPr>
        <w:t> </w:t>
      </w:r>
      <w:r>
        <w:rPr>
          <w:spacing w:val="-2"/>
        </w:rPr>
        <w:t>variables?</w:t>
      </w:r>
    </w:p>
    <w:p>
      <w:pPr>
        <w:pStyle w:val="BodyText"/>
        <w:spacing w:before="1"/>
        <w:rPr>
          <w:sz w:val="51"/>
        </w:rPr>
      </w:pPr>
    </w:p>
    <w:p>
      <w:pPr>
        <w:pStyle w:val="Heading3"/>
        <w:spacing w:before="1"/>
        <w:jc w:val="left"/>
      </w:pPr>
      <w:bookmarkStart w:name="Populating variables" w:id="229"/>
      <w:bookmarkEnd w:id="229"/>
      <w:r>
        <w:rPr>
          <w:b w:val="0"/>
        </w:rPr>
      </w:r>
      <w:bookmarkStart w:name="_bookmark167" w:id="230"/>
      <w:bookmarkEnd w:id="230"/>
      <w:r>
        <w:rPr>
          <w:b w:val="0"/>
        </w:rPr>
      </w:r>
      <w:r>
        <w:rPr>
          <w:w w:val="105"/>
        </w:rPr>
        <w:t>Populating</w:t>
      </w:r>
      <w:r>
        <w:rPr>
          <w:spacing w:val="18"/>
          <w:w w:val="105"/>
        </w:rPr>
        <w:t> </w:t>
      </w:r>
      <w:r>
        <w:rPr>
          <w:spacing w:val="-2"/>
          <w:w w:val="105"/>
        </w:rPr>
        <w:t>variables</w:t>
      </w:r>
    </w:p>
    <w:p>
      <w:pPr>
        <w:pStyle w:val="BodyText"/>
        <w:spacing w:line="314" w:lineRule="auto" w:before="350"/>
        <w:ind w:left="136" w:right="155" w:hanging="9"/>
        <w:jc w:val="both"/>
      </w:pPr>
      <w:r>
        <w:rPr/>
        <w:t>Of course, inputting the variable values every time you plan or apply Terraform configuration is not practical.</w:t>
      </w:r>
      <w:r>
        <w:rPr>
          <w:spacing w:val="40"/>
        </w:rPr>
        <w:t> </w:t>
      </w:r>
      <w:r>
        <w:rPr/>
        <w:t>To address this, Terraform has a variety of meth- ods by which you can populate variables.</w:t>
      </w:r>
      <w:r>
        <w:rPr>
          <w:spacing w:val="40"/>
        </w:rPr>
        <w:t> </w:t>
      </w:r>
      <w:r>
        <w:rPr/>
        <w:t>Those ways, in order of descending resolution, are:</w:t>
      </w:r>
    </w:p>
    <w:p>
      <w:pPr>
        <w:pStyle w:val="BodyText"/>
        <w:spacing w:before="9"/>
        <w:rPr>
          <w:sz w:val="33"/>
        </w:rPr>
      </w:pPr>
    </w:p>
    <w:p>
      <w:pPr>
        <w:pStyle w:val="ListParagraph"/>
        <w:numPr>
          <w:ilvl w:val="0"/>
          <w:numId w:val="6"/>
        </w:numPr>
        <w:tabs>
          <w:tab w:pos="722" w:val="left" w:leader="none"/>
        </w:tabs>
        <w:spacing w:line="240" w:lineRule="auto" w:before="0" w:after="0"/>
        <w:ind w:left="721" w:right="0" w:hanging="320"/>
        <w:jc w:val="left"/>
        <w:rPr>
          <w:sz w:val="24"/>
        </w:rPr>
      </w:pPr>
      <w:r>
        <w:rPr>
          <w:sz w:val="24"/>
        </w:rPr>
        <w:t>Loading</w:t>
      </w:r>
      <w:r>
        <w:rPr>
          <w:spacing w:val="-7"/>
          <w:sz w:val="24"/>
        </w:rPr>
        <w:t> </w:t>
      </w:r>
      <w:r>
        <w:rPr>
          <w:sz w:val="24"/>
        </w:rPr>
        <w:t>variables</w:t>
      </w:r>
      <w:r>
        <w:rPr>
          <w:spacing w:val="-6"/>
          <w:sz w:val="24"/>
        </w:rPr>
        <w:t> </w:t>
      </w:r>
      <w:r>
        <w:rPr>
          <w:sz w:val="24"/>
        </w:rPr>
        <w:t>from</w:t>
      </w:r>
      <w:r>
        <w:rPr>
          <w:spacing w:val="-6"/>
          <w:sz w:val="24"/>
        </w:rPr>
        <w:t> </w:t>
      </w:r>
      <w:r>
        <w:rPr>
          <w:sz w:val="24"/>
        </w:rPr>
        <w:t>command</w:t>
      </w:r>
      <w:r>
        <w:rPr>
          <w:spacing w:val="-6"/>
          <w:sz w:val="24"/>
        </w:rPr>
        <w:t> </w:t>
      </w:r>
      <w:r>
        <w:rPr>
          <w:sz w:val="24"/>
        </w:rPr>
        <w:t>line</w:t>
      </w:r>
      <w:r>
        <w:rPr>
          <w:spacing w:val="-6"/>
          <w:sz w:val="24"/>
        </w:rPr>
        <w:t> </w:t>
      </w:r>
      <w:r>
        <w:rPr>
          <w:spacing w:val="-2"/>
          <w:sz w:val="24"/>
        </w:rPr>
        <w:t>flags.</w:t>
      </w:r>
    </w:p>
    <w:p>
      <w:pPr>
        <w:pStyle w:val="ListParagraph"/>
        <w:numPr>
          <w:ilvl w:val="0"/>
          <w:numId w:val="6"/>
        </w:numPr>
        <w:tabs>
          <w:tab w:pos="722" w:val="left" w:leader="none"/>
        </w:tabs>
        <w:spacing w:line="240" w:lineRule="auto" w:before="86" w:after="0"/>
        <w:ind w:left="721" w:right="0" w:hanging="320"/>
        <w:jc w:val="left"/>
        <w:rPr>
          <w:sz w:val="24"/>
        </w:rPr>
      </w:pPr>
      <w:r>
        <w:rPr>
          <w:sz w:val="24"/>
        </w:rPr>
        <w:t>Loading</w:t>
      </w:r>
      <w:r>
        <w:rPr>
          <w:spacing w:val="-3"/>
          <w:sz w:val="24"/>
        </w:rPr>
        <w:t> </w:t>
      </w:r>
      <w:r>
        <w:rPr>
          <w:sz w:val="24"/>
        </w:rPr>
        <w:t>variables</w:t>
      </w:r>
      <w:r>
        <w:rPr>
          <w:spacing w:val="-1"/>
          <w:sz w:val="24"/>
        </w:rPr>
        <w:t> </w:t>
      </w:r>
      <w:r>
        <w:rPr>
          <w:sz w:val="24"/>
        </w:rPr>
        <w:t>from</w:t>
      </w:r>
      <w:r>
        <w:rPr>
          <w:spacing w:val="-2"/>
          <w:sz w:val="24"/>
        </w:rPr>
        <w:t> </w:t>
      </w:r>
      <w:r>
        <w:rPr>
          <w:sz w:val="24"/>
        </w:rPr>
        <w:t>a</w:t>
      </w:r>
      <w:r>
        <w:rPr>
          <w:spacing w:val="-2"/>
          <w:sz w:val="24"/>
        </w:rPr>
        <w:t> file.</w:t>
      </w:r>
    </w:p>
    <w:p>
      <w:pPr>
        <w:pStyle w:val="ListParagraph"/>
        <w:numPr>
          <w:ilvl w:val="0"/>
          <w:numId w:val="6"/>
        </w:numPr>
        <w:tabs>
          <w:tab w:pos="722" w:val="left" w:leader="none"/>
        </w:tabs>
        <w:spacing w:line="240" w:lineRule="auto" w:before="86" w:after="0"/>
        <w:ind w:left="721" w:right="0" w:hanging="320"/>
        <w:jc w:val="left"/>
        <w:rPr>
          <w:sz w:val="24"/>
        </w:rPr>
      </w:pPr>
      <w:r>
        <w:rPr>
          <w:sz w:val="24"/>
        </w:rPr>
        <w:t>Loading</w:t>
      </w:r>
      <w:r>
        <w:rPr>
          <w:spacing w:val="-12"/>
          <w:sz w:val="24"/>
        </w:rPr>
        <w:t> </w:t>
      </w:r>
      <w:r>
        <w:rPr>
          <w:sz w:val="24"/>
        </w:rPr>
        <w:t>variables</w:t>
      </w:r>
      <w:r>
        <w:rPr>
          <w:spacing w:val="-11"/>
          <w:sz w:val="24"/>
        </w:rPr>
        <w:t> </w:t>
      </w:r>
      <w:r>
        <w:rPr>
          <w:sz w:val="24"/>
        </w:rPr>
        <w:t>from</w:t>
      </w:r>
      <w:r>
        <w:rPr>
          <w:spacing w:val="-11"/>
          <w:sz w:val="24"/>
        </w:rPr>
        <w:t> </w:t>
      </w:r>
      <w:r>
        <w:rPr>
          <w:sz w:val="24"/>
        </w:rPr>
        <w:t>environment</w:t>
      </w:r>
      <w:r>
        <w:rPr>
          <w:spacing w:val="-11"/>
          <w:sz w:val="24"/>
        </w:rPr>
        <w:t> </w:t>
      </w:r>
      <w:r>
        <w:rPr>
          <w:spacing w:val="-2"/>
          <w:sz w:val="24"/>
        </w:rPr>
        <w:t>variables.</w:t>
      </w:r>
    </w:p>
    <w:p>
      <w:pPr>
        <w:pStyle w:val="ListParagraph"/>
        <w:numPr>
          <w:ilvl w:val="0"/>
          <w:numId w:val="6"/>
        </w:numPr>
        <w:tabs>
          <w:tab w:pos="722" w:val="left" w:leader="none"/>
        </w:tabs>
        <w:spacing w:line="240" w:lineRule="auto" w:before="85" w:after="0"/>
        <w:ind w:left="721" w:right="0" w:hanging="320"/>
        <w:jc w:val="left"/>
        <w:rPr>
          <w:sz w:val="24"/>
        </w:rPr>
      </w:pPr>
      <w:r>
        <w:rPr>
          <w:sz w:val="24"/>
        </w:rPr>
        <w:t>Variable</w:t>
      </w:r>
      <w:r>
        <w:rPr>
          <w:spacing w:val="9"/>
          <w:sz w:val="24"/>
        </w:rPr>
        <w:t> </w:t>
      </w:r>
      <w:r>
        <w:rPr>
          <w:spacing w:val="-2"/>
          <w:sz w:val="24"/>
        </w:rPr>
        <w:t>defaults.</w:t>
      </w:r>
    </w:p>
    <w:p>
      <w:pPr>
        <w:pStyle w:val="BodyText"/>
        <w:spacing w:before="10"/>
        <w:rPr>
          <w:sz w:val="46"/>
        </w:rPr>
      </w:pPr>
    </w:p>
    <w:p>
      <w:pPr>
        <w:pStyle w:val="Heading4"/>
      </w:pPr>
      <w:r>
        <w:rPr/>
        <w:t>Loading</w:t>
      </w:r>
      <w:r>
        <w:rPr>
          <w:spacing w:val="26"/>
        </w:rPr>
        <w:t> </w:t>
      </w:r>
      <w:r>
        <w:rPr/>
        <w:t>variables</w:t>
      </w:r>
      <w:r>
        <w:rPr>
          <w:spacing w:val="28"/>
        </w:rPr>
        <w:t> </w:t>
      </w:r>
      <w:r>
        <w:rPr/>
        <w:t>from</w:t>
      </w:r>
      <w:r>
        <w:rPr>
          <w:spacing w:val="28"/>
        </w:rPr>
        <w:t> </w:t>
      </w:r>
      <w:r>
        <w:rPr/>
        <w:t>command</w:t>
      </w:r>
      <w:r>
        <w:rPr>
          <w:spacing w:val="27"/>
        </w:rPr>
        <w:t> </w:t>
      </w:r>
      <w:r>
        <w:rPr/>
        <w:t>line</w:t>
      </w:r>
      <w:r>
        <w:rPr>
          <w:spacing w:val="28"/>
        </w:rPr>
        <w:t> </w:t>
      </w:r>
      <w:r>
        <w:rPr>
          <w:spacing w:val="-2"/>
        </w:rPr>
        <w:t>flags</w:t>
      </w:r>
    </w:p>
    <w:p>
      <w:pPr>
        <w:pStyle w:val="BodyText"/>
        <w:spacing w:before="7"/>
        <w:rPr>
          <w:rFonts w:ascii="Cambria"/>
          <w:b/>
          <w:sz w:val="30"/>
        </w:rPr>
      </w:pPr>
    </w:p>
    <w:p>
      <w:pPr>
        <w:pStyle w:val="BodyText"/>
        <w:spacing w:before="1"/>
        <w:ind w:left="128"/>
        <w:rPr>
          <w:rFonts w:ascii="Courier New"/>
          <w:sz w:val="20"/>
        </w:rPr>
      </w:pPr>
      <w:r>
        <w:rPr/>
        <w:t>The</w:t>
      </w:r>
      <w:r>
        <w:rPr>
          <w:spacing w:val="16"/>
        </w:rPr>
        <w:t> </w:t>
      </w:r>
      <w:r>
        <w:rPr/>
        <w:t>first</w:t>
      </w:r>
      <w:r>
        <w:rPr>
          <w:spacing w:val="17"/>
        </w:rPr>
        <w:t> </w:t>
      </w:r>
      <w:r>
        <w:rPr/>
        <w:t>method</w:t>
      </w:r>
      <w:r>
        <w:rPr>
          <w:spacing w:val="16"/>
        </w:rPr>
        <w:t> </w:t>
      </w:r>
      <w:r>
        <w:rPr/>
        <w:t>allows</w:t>
      </w:r>
      <w:r>
        <w:rPr>
          <w:spacing w:val="17"/>
        </w:rPr>
        <w:t> </w:t>
      </w:r>
      <w:r>
        <w:rPr/>
        <w:t>you</w:t>
      </w:r>
      <w:r>
        <w:rPr>
          <w:spacing w:val="16"/>
        </w:rPr>
        <w:t> </w:t>
      </w:r>
      <w:r>
        <w:rPr/>
        <w:t>to</w:t>
      </w:r>
      <w:r>
        <w:rPr>
          <w:spacing w:val="17"/>
        </w:rPr>
        <w:t> </w:t>
      </w:r>
      <w:r>
        <w:rPr/>
        <w:t>pass</w:t>
      </w:r>
      <w:r>
        <w:rPr>
          <w:spacing w:val="16"/>
        </w:rPr>
        <w:t> </w:t>
      </w:r>
      <w:r>
        <w:rPr/>
        <w:t>in</w:t>
      </w:r>
      <w:r>
        <w:rPr>
          <w:spacing w:val="17"/>
        </w:rPr>
        <w:t> </w:t>
      </w:r>
      <w:r>
        <w:rPr/>
        <w:t>variable</w:t>
      </w:r>
      <w:r>
        <w:rPr>
          <w:spacing w:val="16"/>
        </w:rPr>
        <w:t> </w:t>
      </w:r>
      <w:r>
        <w:rPr/>
        <w:t>values</w:t>
      </w:r>
      <w:r>
        <w:rPr>
          <w:spacing w:val="17"/>
        </w:rPr>
        <w:t> </w:t>
      </w:r>
      <w:r>
        <w:rPr/>
        <w:t>when</w:t>
      </w:r>
      <w:r>
        <w:rPr>
          <w:spacing w:val="17"/>
        </w:rPr>
        <w:t> </w:t>
      </w:r>
      <w:r>
        <w:rPr/>
        <w:t>you</w:t>
      </w:r>
      <w:r>
        <w:rPr>
          <w:spacing w:val="16"/>
        </w:rPr>
        <w:t> </w:t>
      </w:r>
      <w:r>
        <w:rPr/>
        <w:t>run</w:t>
      </w:r>
      <w:r>
        <w:rPr>
          <w:spacing w:val="16"/>
        </w:rPr>
        <w:t> </w:t>
      </w:r>
      <w:r>
        <w:rPr>
          <w:rFonts w:ascii="Courier New"/>
          <w:color w:val="A51ED1"/>
          <w:spacing w:val="-2"/>
          <w:sz w:val="20"/>
        </w:rPr>
        <w:t>terraform</w:t>
      </w:r>
    </w:p>
    <w:p>
      <w:pPr>
        <w:pStyle w:val="BodyText"/>
        <w:spacing w:before="78"/>
        <w:ind w:left="136"/>
      </w:pPr>
      <w:r>
        <w:rPr>
          <w:spacing w:val="-2"/>
        </w:rPr>
        <w:t>commands.</w:t>
      </w:r>
    </w:p>
    <w:p>
      <w:pPr>
        <w:pStyle w:val="BodyText"/>
        <w:spacing w:before="6"/>
        <w:rPr>
          <w:sz w:val="14"/>
        </w:rPr>
      </w:pPr>
      <w:r>
        <w:rPr/>
        <w:pict>
          <v:group style="position:absolute;margin-left:91.801003pt;margin-top:9.488258pt;width:428.45pt;height:98.6pt;mso-position-horizontal-relative:page;mso-position-vertical-relative:paragraph;z-index:-15636992;mso-wrap-distance-left:0;mso-wrap-distance-right:0" id="docshapegroup456" coordorigin="1836,190" coordsize="8569,1972">
            <v:shape style="position:absolute;left:1836;top:189;width:8569;height:1972" id="docshape457" coordorigin="1836,190" coordsize="8569,1972" path="m10404,190l1921,190,1888,196,1861,215,1843,242,1836,275,1836,2076,1843,2109,1861,2136,1888,2155,1921,2161,10319,2161,10352,2155,10379,2136,10397,2109,10404,2076,10404,190xe" filled="true" fillcolor="#8a8b8b" stroked="false">
              <v:path arrowok="t"/>
              <v:fill type="solid"/>
            </v:shape>
            <v:shape style="position:absolute;left:1864;top:359;width:8512;height:1774" id="docshape458" coordorigin="1864,360" coordsize="8512,1774" path="m10376,360l1921,360,1899,364,1881,376,1869,394,1864,417,1864,2076,1869,2098,1881,2116,1899,2128,1921,2133,10319,2133,10341,2128,10359,2116,10371,2098,10376,2076,10376,360xe" filled="true" fillcolor="#f6f6f5" stroked="false">
              <v:path arrowok="t"/>
              <v:fill type="solid"/>
            </v:shape>
            <v:line style="position:absolute" from="2148,1032" to="10192,1032" stroked="true" strokeweight="1.4173pt" strokecolor="#989899">
              <v:stroke dashstyle="solid"/>
            </v:line>
            <v:shape style="position:absolute;left:2147;top:499;width:3580;height:326" type="#_x0000_t202" id="docshape459" filled="false" stroked="false">
              <v:textbox inset="0,0,0,0">
                <w:txbxContent>
                  <w:p>
                    <w:pPr>
                      <w:spacing w:before="48"/>
                      <w:ind w:left="0" w:right="0" w:firstLine="0"/>
                      <w:jc w:val="left"/>
                      <w:rPr>
                        <w:rFonts w:ascii="Cambria"/>
                        <w:b/>
                        <w:sz w:val="20"/>
                      </w:rPr>
                    </w:pPr>
                    <w:bookmarkStart w:name="_bookmark168" w:id="231"/>
                    <w:bookmarkEnd w:id="231"/>
                    <w:r>
                      <w:rPr/>
                    </w:r>
                    <w:r>
                      <w:rPr>
                        <w:rFonts w:ascii="Cambria"/>
                        <w:b/>
                        <w:w w:val="105"/>
                        <w:sz w:val="20"/>
                      </w:rPr>
                      <w:t>Listing</w:t>
                    </w:r>
                    <w:r>
                      <w:rPr>
                        <w:rFonts w:ascii="Cambria"/>
                        <w:b/>
                        <w:spacing w:val="-3"/>
                        <w:w w:val="105"/>
                        <w:sz w:val="20"/>
                      </w:rPr>
                      <w:t> </w:t>
                    </w:r>
                    <w:r>
                      <w:rPr>
                        <w:rFonts w:ascii="Cambria"/>
                        <w:b/>
                        <w:w w:val="105"/>
                        <w:sz w:val="20"/>
                      </w:rPr>
                      <w:t>3.15:</w:t>
                    </w:r>
                    <w:r>
                      <w:rPr>
                        <w:rFonts w:ascii="Cambria"/>
                        <w:b/>
                        <w:spacing w:val="13"/>
                        <w:w w:val="105"/>
                        <w:sz w:val="20"/>
                      </w:rPr>
                      <w:t> </w:t>
                    </w:r>
                    <w:r>
                      <w:rPr>
                        <w:rFonts w:ascii="Cambria"/>
                        <w:b/>
                        <w:w w:val="105"/>
                        <w:sz w:val="20"/>
                      </w:rPr>
                      <w:t>Command</w:t>
                    </w:r>
                    <w:r>
                      <w:rPr>
                        <w:rFonts w:ascii="Cambria"/>
                        <w:b/>
                        <w:spacing w:val="-2"/>
                        <w:w w:val="105"/>
                        <w:sz w:val="20"/>
                      </w:rPr>
                      <w:t> </w:t>
                    </w:r>
                    <w:r>
                      <w:rPr>
                        <w:rFonts w:ascii="Cambria"/>
                        <w:b/>
                        <w:w w:val="105"/>
                        <w:sz w:val="20"/>
                      </w:rPr>
                      <w:t>line</w:t>
                    </w:r>
                    <w:r>
                      <w:rPr>
                        <w:rFonts w:ascii="Cambria"/>
                        <w:b/>
                        <w:spacing w:val="-2"/>
                        <w:w w:val="105"/>
                        <w:sz w:val="20"/>
                      </w:rPr>
                      <w:t> variables</w:t>
                    </w:r>
                  </w:p>
                </w:txbxContent>
              </v:textbox>
              <w10:wrap type="none"/>
            </v:shape>
            <v:shape style="position:absolute;left:2147;top:1316;width:7239;height:497" type="#_x0000_t202" id="docshape460"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z w:val="20"/>
                      </w:rPr>
                      <w:t>plan</w:t>
                    </w:r>
                    <w:r>
                      <w:rPr>
                        <w:rFonts w:ascii="Courier New"/>
                        <w:spacing w:val="5"/>
                        <w:sz w:val="20"/>
                      </w:rPr>
                      <w:t> </w:t>
                    </w:r>
                    <w:r>
                      <w:rPr>
                        <w:rFonts w:ascii="Courier New"/>
                        <w:sz w:val="20"/>
                      </w:rPr>
                      <w:t>-var</w:t>
                    </w:r>
                    <w:r>
                      <w:rPr>
                        <w:rFonts w:ascii="Courier New"/>
                        <w:spacing w:val="4"/>
                        <w:sz w:val="20"/>
                      </w:rPr>
                      <w:t> </w:t>
                    </w:r>
                    <w:r>
                      <w:rPr>
                        <w:rFonts w:ascii="Courier New"/>
                        <w:sz w:val="20"/>
                      </w:rPr>
                      <w:t>'access_key=abc123'</w:t>
                    </w:r>
                    <w:r>
                      <w:rPr>
                        <w:rFonts w:ascii="Courier New"/>
                        <w:spacing w:val="4"/>
                        <w:sz w:val="20"/>
                      </w:rPr>
                      <w:t> </w:t>
                    </w:r>
                    <w:r>
                      <w:rPr>
                        <w:rFonts w:ascii="Courier New"/>
                        <w:sz w:val="20"/>
                      </w:rPr>
                      <w:t>-var</w:t>
                    </w:r>
                    <w:r>
                      <w:rPr>
                        <w:rFonts w:ascii="Courier New"/>
                        <w:spacing w:val="5"/>
                        <w:sz w:val="20"/>
                      </w:rPr>
                      <w:t> </w:t>
                    </w:r>
                    <w:r>
                      <w:rPr>
                        <w:rFonts w:ascii="Courier New"/>
                        <w:spacing w:val="-2"/>
                        <w:sz w:val="20"/>
                      </w:rPr>
                      <w:t>'secret_key=</w:t>
                    </w:r>
                  </w:p>
                  <w:p>
                    <w:pPr>
                      <w:spacing w:line="214" w:lineRule="exact" w:before="33"/>
                      <w:ind w:left="0" w:right="0" w:firstLine="0"/>
                      <w:jc w:val="left"/>
                      <w:rPr>
                        <w:rFonts w:ascii="Courier New"/>
                        <w:sz w:val="20"/>
                      </w:rPr>
                    </w:pPr>
                    <w:r>
                      <w:rPr>
                        <w:rFonts w:ascii="Courier New"/>
                        <w:spacing w:val="-2"/>
                        <w:sz w:val="20"/>
                      </w:rPr>
                      <w:t>abc123'</w:t>
                    </w:r>
                  </w:p>
                </w:txbxContent>
              </v:textbox>
              <w10:wrap type="none"/>
            </v:shape>
            <w10:wrap type="topAndBottom"/>
          </v:group>
        </w:pict>
      </w:r>
    </w:p>
    <w:p>
      <w:pPr>
        <w:pStyle w:val="BodyText"/>
        <w:spacing w:before="95"/>
        <w:ind w:left="124"/>
      </w:pPr>
      <w:r>
        <w:rPr/>
        <w:t>We</w:t>
      </w:r>
      <w:r>
        <w:rPr>
          <w:spacing w:val="-8"/>
        </w:rPr>
        <w:t> </w:t>
      </w:r>
      <w:r>
        <w:rPr/>
        <w:t>can</w:t>
      </w:r>
      <w:r>
        <w:rPr>
          <w:spacing w:val="2"/>
        </w:rPr>
        <w:t> </w:t>
      </w:r>
      <w:r>
        <w:rPr/>
        <w:t>also</w:t>
      </w:r>
      <w:r>
        <w:rPr>
          <w:spacing w:val="3"/>
        </w:rPr>
        <w:t> </w:t>
      </w:r>
      <w:r>
        <w:rPr/>
        <w:t>populate</w:t>
      </w:r>
      <w:r>
        <w:rPr>
          <w:spacing w:val="3"/>
        </w:rPr>
        <w:t> </w:t>
      </w:r>
      <w:r>
        <w:rPr/>
        <w:t>maps</w:t>
      </w:r>
      <w:r>
        <w:rPr>
          <w:spacing w:val="2"/>
        </w:rPr>
        <w:t> </w:t>
      </w:r>
      <w:r>
        <w:rPr/>
        <w:t>via</w:t>
      </w:r>
      <w:r>
        <w:rPr>
          <w:spacing w:val="3"/>
        </w:rPr>
        <w:t> </w:t>
      </w:r>
      <w:r>
        <w:rPr/>
        <w:t>the</w:t>
      </w:r>
      <w:r>
        <w:rPr>
          <w:spacing w:val="2"/>
        </w:rPr>
        <w:t> </w:t>
      </w:r>
      <w:r>
        <w:rPr>
          <w:rFonts w:ascii="Courier New"/>
          <w:color w:val="A51ED1"/>
          <w:sz w:val="20"/>
        </w:rPr>
        <w:t>-var</w:t>
      </w:r>
      <w:r>
        <w:rPr>
          <w:rFonts w:ascii="Courier New"/>
          <w:color w:val="A51ED1"/>
          <w:spacing w:val="-50"/>
          <w:sz w:val="20"/>
        </w:rPr>
        <w:t> </w:t>
      </w:r>
      <w:r>
        <w:rPr/>
        <w:t>command</w:t>
      </w:r>
      <w:r>
        <w:rPr>
          <w:spacing w:val="2"/>
        </w:rPr>
        <w:t> </w:t>
      </w:r>
      <w:r>
        <w:rPr/>
        <w:t>line</w:t>
      </w:r>
      <w:r>
        <w:rPr>
          <w:spacing w:val="3"/>
        </w:rPr>
        <w:t> </w:t>
      </w:r>
      <w:r>
        <w:rPr>
          <w:spacing w:val="-2"/>
        </w:rPr>
        <w:t>flag:</w:t>
      </w:r>
    </w:p>
    <w:p>
      <w:pPr>
        <w:spacing w:after="0"/>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98.6pt;mso-position-horizontal-relative:char;mso-position-vertical-relative:line" id="docshapegroup461" coordorigin="0,0" coordsize="8569,1972">
            <v:shape style="position:absolute;left:0;top:0;width:8569;height:1972" id="docshape462" coordorigin="0,0" coordsize="8569,1972" path="m8568,0l85,0,52,7,25,25,7,52,0,85,0,1886,7,1920,25,1947,52,1965,85,1971,8483,1971,8516,1965,8543,1947,8561,1920,8568,1886,8568,0xe" filled="true" fillcolor="#8a8b8b" stroked="false">
              <v:path arrowok="t"/>
              <v:fill type="solid"/>
            </v:shape>
            <v:shape style="position:absolute;left:28;top:170;width:8512;height:1774" id="docshape463" coordorigin="28,170" coordsize="8512,1774" path="m8540,170l85,170,63,175,45,187,33,205,28,227,28,1886,33,1908,45,1926,63,1939,85,1943,8483,1943,8505,1939,8523,1926,8535,1908,8540,1886,8540,170xe" filled="true" fillcolor="#f6f6f5" stroked="false">
              <v:path arrowok="t"/>
              <v:fill type="solid"/>
            </v:shape>
            <v:line style="position:absolute" from="312,842" to="8356,842" stroked="true" strokeweight="1.4173pt" strokecolor="#989899">
              <v:stroke dashstyle="solid"/>
            </v:line>
            <v:shape style="position:absolute;left:311;top:309;width:3436;height:326" type="#_x0000_t202" id="docshape464" filled="false" stroked="false">
              <v:textbox inset="0,0,0,0">
                <w:txbxContent>
                  <w:p>
                    <w:pPr>
                      <w:spacing w:before="48"/>
                      <w:ind w:left="0" w:right="0" w:firstLine="0"/>
                      <w:jc w:val="left"/>
                      <w:rPr>
                        <w:rFonts w:ascii="Cambria"/>
                        <w:b/>
                        <w:sz w:val="20"/>
                      </w:rPr>
                    </w:pPr>
                    <w:bookmarkStart w:name="_bookmark169" w:id="232"/>
                    <w:bookmarkEnd w:id="232"/>
                    <w:r>
                      <w:rPr/>
                    </w:r>
                    <w:bookmarkStart w:name="_bookmark170" w:id="233"/>
                    <w:bookmarkEnd w:id="233"/>
                    <w:r>
                      <w:rPr/>
                    </w:r>
                    <w:r>
                      <w:rPr>
                        <w:rFonts w:ascii="Cambria"/>
                        <w:b/>
                        <w:w w:val="105"/>
                        <w:sz w:val="20"/>
                      </w:rPr>
                      <w:t>Listing 3.16:</w:t>
                    </w:r>
                    <w:r>
                      <w:rPr>
                        <w:rFonts w:ascii="Cambria"/>
                        <w:b/>
                        <w:spacing w:val="16"/>
                        <w:w w:val="105"/>
                        <w:sz w:val="20"/>
                      </w:rPr>
                      <w:t> </w:t>
                    </w:r>
                    <w:r>
                      <w:rPr>
                        <w:rFonts w:ascii="Cambria"/>
                        <w:b/>
                        <w:w w:val="105"/>
                        <w:sz w:val="20"/>
                      </w:rPr>
                      <w:t>Setting</w:t>
                    </w:r>
                    <w:r>
                      <w:rPr>
                        <w:rFonts w:ascii="Cambria"/>
                        <w:b/>
                        <w:spacing w:val="1"/>
                        <w:w w:val="105"/>
                        <w:sz w:val="20"/>
                      </w:rPr>
                      <w:t> </w:t>
                    </w:r>
                    <w:r>
                      <w:rPr>
                        <w:rFonts w:ascii="Cambria"/>
                        <w:b/>
                        <w:w w:val="105"/>
                        <w:sz w:val="20"/>
                      </w:rPr>
                      <w:t>a map</w:t>
                    </w:r>
                    <w:r>
                      <w:rPr>
                        <w:rFonts w:ascii="Cambria"/>
                        <w:b/>
                        <w:spacing w:val="1"/>
                        <w:w w:val="105"/>
                        <w:sz w:val="20"/>
                      </w:rPr>
                      <w:t> </w:t>
                    </w:r>
                    <w:r>
                      <w:rPr>
                        <w:rFonts w:ascii="Cambria"/>
                        <w:b/>
                        <w:w w:val="105"/>
                        <w:sz w:val="20"/>
                      </w:rPr>
                      <w:t>with</w:t>
                    </w:r>
                    <w:r>
                      <w:rPr>
                        <w:rFonts w:ascii="Cambria"/>
                        <w:b/>
                        <w:spacing w:val="1"/>
                        <w:w w:val="105"/>
                        <w:sz w:val="20"/>
                      </w:rPr>
                      <w:t> </w:t>
                    </w:r>
                    <w:r>
                      <w:rPr>
                        <w:rFonts w:ascii="Cambria"/>
                        <w:b/>
                        <w:spacing w:val="-5"/>
                        <w:w w:val="105"/>
                        <w:sz w:val="20"/>
                      </w:rPr>
                      <w:t>var</w:t>
                    </w:r>
                  </w:p>
                </w:txbxContent>
              </v:textbox>
              <w10:wrap type="none"/>
            </v:shape>
            <v:shape style="position:absolute;left:311;top:1126;width:7974;height:497" type="#_x0000_t202" id="docshape465"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5"/>
                        <w:sz w:val="20"/>
                      </w:rPr>
                      <w:t> </w:t>
                    </w:r>
                    <w:r>
                      <w:rPr>
                        <w:rFonts w:ascii="Courier New"/>
                        <w:sz w:val="20"/>
                      </w:rPr>
                      <w:t>terraform</w:t>
                    </w:r>
                    <w:r>
                      <w:rPr>
                        <w:rFonts w:ascii="Courier New"/>
                        <w:spacing w:val="5"/>
                        <w:sz w:val="20"/>
                      </w:rPr>
                      <w:t> </w:t>
                    </w:r>
                    <w:r>
                      <w:rPr>
                        <w:rFonts w:ascii="Courier New"/>
                        <w:sz w:val="20"/>
                      </w:rPr>
                      <w:t>plan</w:t>
                    </w:r>
                    <w:r>
                      <w:rPr>
                        <w:rFonts w:ascii="Courier New"/>
                        <w:spacing w:val="5"/>
                        <w:sz w:val="20"/>
                      </w:rPr>
                      <w:t> </w:t>
                    </w:r>
                    <w:r>
                      <w:rPr>
                        <w:rFonts w:ascii="Courier New"/>
                        <w:sz w:val="20"/>
                      </w:rPr>
                      <w:t>-var</w:t>
                    </w:r>
                    <w:r>
                      <w:rPr>
                        <w:rFonts w:ascii="Courier New"/>
                        <w:spacing w:val="5"/>
                        <w:sz w:val="20"/>
                      </w:rPr>
                      <w:t> </w:t>
                    </w:r>
                    <w:r>
                      <w:rPr>
                        <w:rFonts w:ascii="Courier New"/>
                        <w:sz w:val="20"/>
                      </w:rPr>
                      <w:t>'ami={</w:t>
                    </w:r>
                    <w:r>
                      <w:rPr>
                        <w:rFonts w:ascii="Courier New"/>
                        <w:spacing w:val="5"/>
                        <w:sz w:val="20"/>
                      </w:rPr>
                      <w:t> </w:t>
                    </w:r>
                    <w:r>
                      <w:rPr>
                        <w:rFonts w:ascii="Courier New"/>
                        <w:sz w:val="20"/>
                      </w:rPr>
                      <w:t>us-east-1</w:t>
                    </w:r>
                    <w:r>
                      <w:rPr>
                        <w:rFonts w:ascii="Courier New"/>
                        <w:spacing w:val="5"/>
                        <w:sz w:val="20"/>
                      </w:rPr>
                      <w:t> </w:t>
                    </w:r>
                    <w:r>
                      <w:rPr>
                        <w:rFonts w:ascii="Courier New"/>
                        <w:sz w:val="20"/>
                      </w:rPr>
                      <w:t>=</w:t>
                    </w:r>
                    <w:r>
                      <w:rPr>
                        <w:rFonts w:ascii="Courier New"/>
                        <w:spacing w:val="5"/>
                        <w:sz w:val="20"/>
                      </w:rPr>
                      <w:t> </w:t>
                    </w:r>
                    <w:r>
                      <w:rPr>
                        <w:rFonts w:ascii="Courier New"/>
                        <w:color w:val="CC00B2"/>
                        <w:sz w:val="20"/>
                      </w:rPr>
                      <w:t>"ami-0d729a60"</w:t>
                    </w:r>
                    <w:r>
                      <w:rPr>
                        <w:rFonts w:ascii="Courier New"/>
                        <w:sz w:val="20"/>
                      </w:rPr>
                      <w:t>,</w:t>
                    </w:r>
                    <w:r>
                      <w:rPr>
                        <w:rFonts w:ascii="Courier New"/>
                        <w:spacing w:val="5"/>
                        <w:sz w:val="20"/>
                      </w:rPr>
                      <w:t> </w:t>
                    </w:r>
                    <w:r>
                      <w:rPr>
                        <w:rFonts w:ascii="Courier New"/>
                        <w:sz w:val="20"/>
                      </w:rPr>
                      <w:t>us-</w:t>
                    </w:r>
                    <w:r>
                      <w:rPr>
                        <w:rFonts w:ascii="Courier New"/>
                        <w:spacing w:val="-2"/>
                        <w:sz w:val="20"/>
                      </w:rPr>
                      <w:t>west-</w:t>
                    </w:r>
                  </w:p>
                  <w:p>
                    <w:pPr>
                      <w:spacing w:line="214" w:lineRule="exact" w:before="33"/>
                      <w:ind w:left="0" w:right="0" w:firstLine="0"/>
                      <w:jc w:val="left"/>
                      <w:rPr>
                        <w:rFonts w:ascii="Courier New"/>
                        <w:sz w:val="20"/>
                      </w:rPr>
                    </w:pPr>
                    <w:r>
                      <w:rPr>
                        <w:rFonts w:ascii="Courier New"/>
                        <w:sz w:val="20"/>
                      </w:rPr>
                      <w:t>1</w:t>
                    </w:r>
                    <w:r>
                      <w:rPr>
                        <w:rFonts w:ascii="Courier New"/>
                        <w:spacing w:val="5"/>
                        <w:sz w:val="20"/>
                      </w:rPr>
                      <w:t> </w:t>
                    </w:r>
                    <w:r>
                      <w:rPr>
                        <w:rFonts w:ascii="Courier New"/>
                        <w:sz w:val="20"/>
                      </w:rPr>
                      <w:t>=</w:t>
                    </w:r>
                    <w:r>
                      <w:rPr>
                        <w:rFonts w:ascii="Courier New"/>
                        <w:spacing w:val="6"/>
                        <w:sz w:val="20"/>
                      </w:rPr>
                      <w:t> </w:t>
                    </w:r>
                    <w:r>
                      <w:rPr>
                        <w:rFonts w:ascii="Courier New"/>
                        <w:color w:val="CC00B2"/>
                        <w:sz w:val="20"/>
                      </w:rPr>
                      <w:t>"ami-7c4b331c"</w:t>
                    </w:r>
                    <w:r>
                      <w:rPr>
                        <w:rFonts w:ascii="Courier New"/>
                        <w:color w:val="CC00B2"/>
                        <w:spacing w:val="6"/>
                        <w:sz w:val="20"/>
                      </w:rPr>
                      <w:t> </w:t>
                    </w:r>
                    <w:r>
                      <w:rPr>
                        <w:rFonts w:ascii="Courier New"/>
                        <w:spacing w:val="-5"/>
                        <w:sz w:val="20"/>
                      </w:rPr>
                      <w:t>}'</w:t>
                    </w:r>
                  </w:p>
                </w:txbxContent>
              </v:textbox>
              <w10:wrap type="none"/>
            </v:shape>
          </v:group>
        </w:pict>
      </w:r>
      <w:r>
        <w:rPr>
          <w:sz w:val="20"/>
        </w:rPr>
      </w:r>
    </w:p>
    <w:p>
      <w:pPr>
        <w:pStyle w:val="BodyText"/>
        <w:spacing w:before="72"/>
        <w:ind w:left="127"/>
      </w:pPr>
      <w:r>
        <w:rPr/>
        <w:t>And lists via</w:t>
      </w:r>
      <w:r>
        <w:rPr>
          <w:spacing w:val="1"/>
        </w:rPr>
        <w:t> </w:t>
      </w:r>
      <w:r>
        <w:rPr/>
        <w:t>the command</w:t>
      </w:r>
      <w:r>
        <w:rPr>
          <w:spacing w:val="1"/>
        </w:rPr>
        <w:t> </w:t>
      </w:r>
      <w:r>
        <w:rPr>
          <w:spacing w:val="-2"/>
        </w:rPr>
        <w:t>line:</w:t>
      </w:r>
    </w:p>
    <w:p>
      <w:pPr>
        <w:pStyle w:val="BodyText"/>
        <w:spacing w:before="6"/>
        <w:rPr>
          <w:sz w:val="14"/>
        </w:rPr>
      </w:pPr>
      <w:r>
        <w:rPr/>
        <w:pict>
          <v:group style="position:absolute;margin-left:91.801003pt;margin-top:9.469234pt;width:428.45pt;height:98.6pt;mso-position-horizontal-relative:page;mso-position-vertical-relative:paragraph;z-index:-15635968;mso-wrap-distance-left:0;mso-wrap-distance-right:0" id="docshapegroup466" coordorigin="1836,189" coordsize="8569,1972">
            <v:shape style="position:absolute;left:1836;top:189;width:8569;height:1972" id="docshape467" coordorigin="1836,189" coordsize="8569,1972" path="m10404,189l1921,189,1888,196,1861,214,1843,241,1836,274,1836,2076,1843,2109,1861,2136,1888,2154,1921,2161,10319,2161,10352,2154,10379,2136,10397,2109,10404,2076,10404,189xe" filled="true" fillcolor="#8a8b8b" stroked="false">
              <v:path arrowok="t"/>
              <v:fill type="solid"/>
            </v:shape>
            <v:shape style="position:absolute;left:1864;top:359;width:8512;height:1774" id="docshape468" coordorigin="1864,359" coordsize="8512,1774" path="m10376,359l1921,359,1899,364,1881,376,1869,394,1864,416,1864,2076,1869,2098,1881,2116,1899,2128,1921,2132,10319,2132,10341,2128,10359,2116,10371,2098,10376,2076,10376,359xe" filled="true" fillcolor="#f6f6f5" stroked="false">
              <v:path arrowok="t"/>
              <v:fill type="solid"/>
            </v:shape>
            <v:line style="position:absolute" from="2148,1031" to="10192,1031" stroked="true" strokeweight="1.4173pt" strokecolor="#989899">
              <v:stroke dashstyle="solid"/>
            </v:line>
            <v:shape style="position:absolute;left:2147;top:498;width:5009;height:326" type="#_x0000_t202" id="docshape469" filled="false" stroked="false">
              <v:textbox inset="0,0,0,0">
                <w:txbxContent>
                  <w:p>
                    <w:pPr>
                      <w:spacing w:before="48"/>
                      <w:ind w:left="0" w:right="0" w:firstLine="0"/>
                      <w:jc w:val="left"/>
                      <w:rPr>
                        <w:rFonts w:ascii="Cambria"/>
                        <w:b/>
                        <w:sz w:val="20"/>
                      </w:rPr>
                    </w:pPr>
                    <w:bookmarkStart w:name="_bookmark171" w:id="234"/>
                    <w:bookmarkEnd w:id="234"/>
                    <w:r>
                      <w:rPr/>
                    </w:r>
                    <w:r>
                      <w:rPr>
                        <w:rFonts w:ascii="Cambria"/>
                        <w:b/>
                        <w:w w:val="105"/>
                        <w:sz w:val="20"/>
                      </w:rPr>
                      <w:t>Listing 3.17:</w:t>
                    </w:r>
                    <w:r>
                      <w:rPr>
                        <w:rFonts w:ascii="Cambria"/>
                        <w:b/>
                        <w:spacing w:val="15"/>
                        <w:w w:val="105"/>
                        <w:sz w:val="20"/>
                      </w:rPr>
                      <w:t> </w:t>
                    </w:r>
                    <w:r>
                      <w:rPr>
                        <w:rFonts w:ascii="Cambria"/>
                        <w:b/>
                        <w:w w:val="105"/>
                        <w:sz w:val="20"/>
                      </w:rPr>
                      <w:t>Populating a list via command line </w:t>
                    </w:r>
                    <w:r>
                      <w:rPr>
                        <w:rFonts w:ascii="Cambria"/>
                        <w:b/>
                        <w:spacing w:val="-4"/>
                        <w:w w:val="105"/>
                        <w:sz w:val="20"/>
                      </w:rPr>
                      <w:t>flag</w:t>
                    </w:r>
                  </w:p>
                </w:txbxContent>
              </v:textbox>
              <w10:wrap type="none"/>
            </v:shape>
            <v:shape style="position:absolute;left:2147;top:1316;width:7729;height:497" type="#_x0000_t202" id="docshape470"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7"/>
                        <w:sz w:val="20"/>
                      </w:rPr>
                      <w:t> </w:t>
                    </w:r>
                    <w:r>
                      <w:rPr>
                        <w:rFonts w:ascii="Courier New"/>
                        <w:sz w:val="20"/>
                      </w:rPr>
                      <w:t>terraform</w:t>
                    </w:r>
                    <w:r>
                      <w:rPr>
                        <w:rFonts w:ascii="Courier New"/>
                        <w:spacing w:val="7"/>
                        <w:sz w:val="20"/>
                      </w:rPr>
                      <w:t> </w:t>
                    </w:r>
                    <w:r>
                      <w:rPr>
                        <w:rFonts w:ascii="Courier New"/>
                        <w:sz w:val="20"/>
                      </w:rPr>
                      <w:t>plan</w:t>
                    </w:r>
                    <w:r>
                      <w:rPr>
                        <w:rFonts w:ascii="Courier New"/>
                        <w:spacing w:val="7"/>
                        <w:sz w:val="20"/>
                      </w:rPr>
                      <w:t> </w:t>
                    </w:r>
                    <w:r>
                      <w:rPr>
                        <w:rFonts w:ascii="Courier New"/>
                        <w:sz w:val="20"/>
                      </w:rPr>
                      <w:t>-var</w:t>
                    </w:r>
                    <w:r>
                      <w:rPr>
                        <w:rFonts w:ascii="Courier New"/>
                        <w:spacing w:val="8"/>
                        <w:sz w:val="20"/>
                      </w:rPr>
                      <w:t> </w:t>
                    </w:r>
                    <w:r>
                      <w:rPr>
                        <w:rFonts w:ascii="Courier New"/>
                        <w:sz w:val="20"/>
                      </w:rPr>
                      <w:t>'security_group_ids=[</w:t>
                    </w:r>
                    <w:r>
                      <w:rPr>
                        <w:rFonts w:ascii="Courier New"/>
                        <w:color w:val="CC00B2"/>
                        <w:sz w:val="20"/>
                      </w:rPr>
                      <w:t>"sg-4f713c35"</w:t>
                    </w:r>
                    <w:r>
                      <w:rPr>
                        <w:rFonts w:ascii="Courier New"/>
                        <w:sz w:val="20"/>
                      </w:rPr>
                      <w:t>,</w:t>
                    </w:r>
                    <w:r>
                      <w:rPr>
                        <w:rFonts w:ascii="Courier New"/>
                        <w:spacing w:val="7"/>
                        <w:sz w:val="20"/>
                      </w:rPr>
                      <w:t> </w:t>
                    </w:r>
                    <w:r>
                      <w:rPr>
                        <w:rFonts w:ascii="Courier New"/>
                        <w:color w:val="CC00B2"/>
                        <w:sz w:val="20"/>
                      </w:rPr>
                      <w:t>"sg-</w:t>
                    </w:r>
                    <w:r>
                      <w:rPr>
                        <w:rFonts w:ascii="Courier New"/>
                        <w:color w:val="CC00B2"/>
                        <w:spacing w:val="-10"/>
                        <w:sz w:val="20"/>
                      </w:rPr>
                      <w:t>4</w:t>
                    </w:r>
                  </w:p>
                  <w:p>
                    <w:pPr>
                      <w:spacing w:line="214" w:lineRule="exact" w:before="33"/>
                      <w:ind w:left="0" w:right="0" w:firstLine="0"/>
                      <w:jc w:val="left"/>
                      <w:rPr>
                        <w:rFonts w:ascii="Courier New"/>
                        <w:sz w:val="20"/>
                      </w:rPr>
                    </w:pPr>
                    <w:r>
                      <w:rPr>
                        <w:rFonts w:ascii="Courier New"/>
                        <w:color w:val="CC00B2"/>
                        <w:sz w:val="20"/>
                      </w:rPr>
                      <w:t>f713c35"</w:t>
                    </w:r>
                    <w:r>
                      <w:rPr>
                        <w:rFonts w:ascii="Courier New"/>
                        <w:sz w:val="20"/>
                      </w:rPr>
                      <w:t>,</w:t>
                    </w:r>
                    <w:r>
                      <w:rPr>
                        <w:rFonts w:ascii="Courier New"/>
                        <w:spacing w:val="10"/>
                        <w:sz w:val="20"/>
                      </w:rPr>
                      <w:t> </w:t>
                    </w:r>
                    <w:r>
                      <w:rPr>
                        <w:rFonts w:ascii="Courier New"/>
                        <w:color w:val="CC00B2"/>
                        <w:sz w:val="20"/>
                      </w:rPr>
                      <w:t>"sg-</w:t>
                    </w:r>
                    <w:r>
                      <w:rPr>
                        <w:rFonts w:ascii="Courier New"/>
                        <w:color w:val="CC00B2"/>
                        <w:spacing w:val="-2"/>
                        <w:sz w:val="20"/>
                      </w:rPr>
                      <w:t>4f713c35"</w:t>
                    </w:r>
                    <w:r>
                      <w:rPr>
                        <w:rFonts w:ascii="Courier New"/>
                        <w:spacing w:val="-2"/>
                        <w:sz w:val="20"/>
                      </w:rPr>
                      <w:t>]'</w:t>
                    </w:r>
                  </w:p>
                </w:txbxContent>
              </v:textbox>
              <w10:wrap type="none"/>
            </v:shape>
            <w10:wrap type="topAndBottom"/>
          </v:group>
        </w:pict>
      </w:r>
    </w:p>
    <w:p>
      <w:pPr>
        <w:pStyle w:val="BodyText"/>
        <w:spacing w:line="312" w:lineRule="auto" w:before="95"/>
        <w:ind w:left="136" w:right="160" w:hanging="8"/>
        <w:jc w:val="both"/>
      </w:pPr>
      <w:r>
        <w:rPr/>
        <w:t>You</w:t>
      </w:r>
      <w:r>
        <w:rPr>
          <w:spacing w:val="-15"/>
        </w:rPr>
        <w:t> </w:t>
      </w:r>
      <w:r>
        <w:rPr/>
        <w:t>can pass these variables on both the </w:t>
      </w:r>
      <w:r>
        <w:rPr>
          <w:rFonts w:ascii="Courier New" w:hAnsi="Courier New"/>
          <w:color w:val="A51ED1"/>
          <w:sz w:val="20"/>
        </w:rPr>
        <w:t>plan</w:t>
      </w:r>
      <w:r>
        <w:rPr>
          <w:rFonts w:ascii="Courier New" w:hAnsi="Courier New"/>
          <w:color w:val="A51ED1"/>
          <w:spacing w:val="-30"/>
          <w:sz w:val="20"/>
        </w:rPr>
        <w:t> </w:t>
      </w:r>
      <w:r>
        <w:rPr/>
        <w:t>and </w:t>
      </w:r>
      <w:r>
        <w:rPr>
          <w:rFonts w:ascii="Courier New" w:hAnsi="Courier New"/>
          <w:color w:val="A51ED1"/>
          <w:sz w:val="20"/>
        </w:rPr>
        <w:t>apply</w:t>
      </w:r>
      <w:r>
        <w:rPr>
          <w:rFonts w:ascii="Courier New" w:hAnsi="Courier New"/>
          <w:color w:val="A51ED1"/>
          <w:spacing w:val="-30"/>
          <w:sz w:val="20"/>
        </w:rPr>
        <w:t> </w:t>
      </w:r>
      <w:r>
        <w:rPr/>
        <w:t>commands.</w:t>
      </w:r>
      <w:r>
        <w:rPr>
          <w:spacing w:val="40"/>
        </w:rPr>
        <w:t> </w:t>
      </w:r>
      <w:r>
        <w:rPr/>
        <w:t>Obviously, like the input prompt, this does not persist the values of variables.</w:t>
      </w:r>
      <w:r>
        <w:rPr>
          <w:spacing w:val="24"/>
        </w:rPr>
        <w:t> </w:t>
      </w:r>
      <w:r>
        <w:rPr/>
        <w:t>Next time you run Terraform, you’ll again need to specify these variables values.</w:t>
      </w:r>
    </w:p>
    <w:p>
      <w:pPr>
        <w:pStyle w:val="BodyText"/>
        <w:spacing w:before="8"/>
        <w:rPr>
          <w:sz w:val="39"/>
        </w:rPr>
      </w:pPr>
    </w:p>
    <w:p>
      <w:pPr>
        <w:pStyle w:val="Heading4"/>
        <w:jc w:val="both"/>
      </w:pPr>
      <w:r>
        <w:rPr/>
        <w:t>Loading</w:t>
      </w:r>
      <w:r>
        <w:rPr>
          <w:spacing w:val="21"/>
        </w:rPr>
        <w:t> </w:t>
      </w:r>
      <w:r>
        <w:rPr/>
        <w:t>variables</w:t>
      </w:r>
      <w:r>
        <w:rPr>
          <w:spacing w:val="22"/>
        </w:rPr>
        <w:t> </w:t>
      </w:r>
      <w:r>
        <w:rPr/>
        <w:t>from</w:t>
      </w:r>
      <w:r>
        <w:rPr>
          <w:spacing w:val="23"/>
        </w:rPr>
        <w:t> </w:t>
      </w:r>
      <w:r>
        <w:rPr/>
        <w:t>a</w:t>
      </w:r>
      <w:r>
        <w:rPr>
          <w:spacing w:val="22"/>
        </w:rPr>
        <w:t> </w:t>
      </w:r>
      <w:r>
        <w:rPr>
          <w:spacing w:val="-4"/>
        </w:rPr>
        <w:t>file</w:t>
      </w:r>
    </w:p>
    <w:p>
      <w:pPr>
        <w:pStyle w:val="BodyText"/>
        <w:spacing w:before="8"/>
        <w:rPr>
          <w:rFonts w:ascii="Cambria"/>
          <w:b/>
          <w:sz w:val="30"/>
        </w:rPr>
      </w:pPr>
    </w:p>
    <w:p>
      <w:pPr>
        <w:pStyle w:val="BodyText"/>
        <w:spacing w:line="312" w:lineRule="auto"/>
        <w:ind w:left="124" w:right="153" w:firstLine="2"/>
        <w:jc w:val="both"/>
      </w:pPr>
      <w:r>
        <w:rPr/>
        <w:t>Our next method, populating variable values via files, does allow persistence. When Terraform runs it will look for a file called </w:t>
      </w:r>
      <w:r>
        <w:rPr>
          <w:rFonts w:ascii="Courier New"/>
          <w:color w:val="A51ED1"/>
          <w:sz w:val="20"/>
        </w:rPr>
        <w:t>terraform.tfvars</w:t>
      </w:r>
      <w:r>
        <w:rPr/>
        <w:t>.</w:t>
      </w:r>
      <w:r>
        <w:rPr>
          <w:spacing w:val="40"/>
        </w:rPr>
        <w:t> </w:t>
      </w:r>
      <w:r>
        <w:rPr/>
        <w:t>We can populate this file with variable values that will be loaded when Terraform runs.</w:t>
      </w:r>
    </w:p>
    <w:p>
      <w:pPr>
        <w:pStyle w:val="BodyText"/>
        <w:spacing w:before="124"/>
        <w:ind w:left="136"/>
        <w:jc w:val="both"/>
      </w:pPr>
      <w:r>
        <w:rPr/>
        <w:t>Let’s</w:t>
      </w:r>
      <w:r>
        <w:rPr>
          <w:spacing w:val="1"/>
        </w:rPr>
        <w:t> </w:t>
      </w:r>
      <w:r>
        <w:rPr/>
        <w:t>create</w:t>
      </w:r>
      <w:r>
        <w:rPr>
          <w:spacing w:val="3"/>
        </w:rPr>
        <w:t> </w:t>
      </w:r>
      <w:r>
        <w:rPr/>
        <w:t>that</w:t>
      </w:r>
      <w:r>
        <w:rPr>
          <w:spacing w:val="3"/>
        </w:rPr>
        <w:t> </w:t>
      </w:r>
      <w:r>
        <w:rPr/>
        <w:t>file</w:t>
      </w:r>
      <w:r>
        <w:rPr>
          <w:spacing w:val="3"/>
        </w:rPr>
        <w:t> </w:t>
      </w:r>
      <w:r>
        <w:rPr>
          <w:spacing w:val="-4"/>
        </w:rPr>
        <w:t>now.</w:t>
      </w:r>
    </w:p>
    <w:p>
      <w:pPr>
        <w:pStyle w:val="BodyText"/>
        <w:spacing w:before="6"/>
        <w:rPr>
          <w:sz w:val="14"/>
        </w:rPr>
      </w:pPr>
      <w:r>
        <w:rPr/>
        <w:pict>
          <v:group style="position:absolute;margin-left:91.801003pt;margin-top:9.490799pt;width:428.45pt;height:85.6pt;mso-position-horizontal-relative:page;mso-position-vertical-relative:paragraph;z-index:-15635456;mso-wrap-distance-left:0;mso-wrap-distance-right:0" id="docshapegroup471" coordorigin="1836,190" coordsize="8569,1712">
            <v:shape style="position:absolute;left:1836;top:189;width:8569;height:1712" id="docshape472" coordorigin="1836,190" coordsize="8569,1712" path="m10404,190l1921,190,1888,196,1861,215,1843,242,1836,275,1836,1816,1843,1849,1861,1876,1888,1895,1921,1901,10319,1901,10352,1895,10379,1876,10397,1849,10404,1816,10404,190xe" filled="true" fillcolor="#8a8b8b" stroked="false">
              <v:path arrowok="t"/>
              <v:fill type="solid"/>
            </v:shape>
            <v:shape style="position:absolute;left:1864;top:359;width:8512;height:1513" id="docshape473" coordorigin="1864,360" coordsize="8512,1513" path="m10376,360l1921,360,1899,364,1881,377,1869,395,1864,417,1864,1816,1869,1838,1881,1856,1899,1868,1921,1873,10319,1873,10341,1868,10359,1856,10371,1838,10376,1816,10376,360xe" filled="true" fillcolor="#f6f6f5" stroked="false">
              <v:path arrowok="t"/>
              <v:fill type="solid"/>
            </v:shape>
            <v:line style="position:absolute" from="2148,1032" to="10192,1032" stroked="true" strokeweight="1.4173pt" strokecolor="#989899">
              <v:stroke dashstyle="solid"/>
            </v:line>
            <v:shape style="position:absolute;left:2147;top:499;width:4581;height:326" type="#_x0000_t202" id="docshape474" filled="false" stroked="false">
              <v:textbox inset="0,0,0,0">
                <w:txbxContent>
                  <w:p>
                    <w:pPr>
                      <w:spacing w:before="48"/>
                      <w:ind w:left="0" w:right="0" w:firstLine="0"/>
                      <w:jc w:val="left"/>
                      <w:rPr>
                        <w:rFonts w:ascii="Cambria"/>
                        <w:b/>
                        <w:sz w:val="20"/>
                      </w:rPr>
                    </w:pPr>
                    <w:bookmarkStart w:name="_bookmark172" w:id="235"/>
                    <w:bookmarkEnd w:id="235"/>
                    <w:r>
                      <w:rPr/>
                    </w:r>
                    <w:r>
                      <w:rPr>
                        <w:rFonts w:ascii="Cambria"/>
                        <w:b/>
                        <w:sz w:val="20"/>
                      </w:rPr>
                      <w:t>Listing</w:t>
                    </w:r>
                    <w:r>
                      <w:rPr>
                        <w:rFonts w:ascii="Cambria"/>
                        <w:b/>
                        <w:spacing w:val="22"/>
                        <w:sz w:val="20"/>
                      </w:rPr>
                      <w:t> </w:t>
                    </w:r>
                    <w:r>
                      <w:rPr>
                        <w:rFonts w:ascii="Cambria"/>
                        <w:b/>
                        <w:sz w:val="20"/>
                      </w:rPr>
                      <w:t>3.18:</w:t>
                    </w:r>
                    <w:r>
                      <w:rPr>
                        <w:rFonts w:ascii="Cambria"/>
                        <w:b/>
                        <w:spacing w:val="44"/>
                        <w:sz w:val="20"/>
                      </w:rPr>
                      <w:t> </w:t>
                    </w:r>
                    <w:r>
                      <w:rPr>
                        <w:rFonts w:ascii="Cambria"/>
                        <w:b/>
                        <w:sz w:val="20"/>
                      </w:rPr>
                      <w:t>Creating</w:t>
                    </w:r>
                    <w:r>
                      <w:rPr>
                        <w:rFonts w:ascii="Cambria"/>
                        <w:b/>
                        <w:spacing w:val="23"/>
                        <w:sz w:val="20"/>
                      </w:rPr>
                      <w:t> </w:t>
                    </w:r>
                    <w:r>
                      <w:rPr>
                        <w:rFonts w:ascii="Cambria"/>
                        <w:b/>
                        <w:sz w:val="20"/>
                      </w:rPr>
                      <w:t>a</w:t>
                    </w:r>
                    <w:r>
                      <w:rPr>
                        <w:rFonts w:ascii="Cambria"/>
                        <w:b/>
                        <w:spacing w:val="22"/>
                        <w:sz w:val="20"/>
                      </w:rPr>
                      <w:t> </w:t>
                    </w:r>
                    <w:r>
                      <w:rPr>
                        <w:rFonts w:ascii="Cambria"/>
                        <w:b/>
                        <w:sz w:val="20"/>
                      </w:rPr>
                      <w:t>variable</w:t>
                    </w:r>
                    <w:r>
                      <w:rPr>
                        <w:rFonts w:ascii="Cambria"/>
                        <w:b/>
                        <w:spacing w:val="23"/>
                        <w:sz w:val="20"/>
                      </w:rPr>
                      <w:t> </w:t>
                    </w:r>
                    <w:r>
                      <w:rPr>
                        <w:rFonts w:ascii="Cambria"/>
                        <w:b/>
                        <w:sz w:val="20"/>
                      </w:rPr>
                      <w:t>assignment</w:t>
                    </w:r>
                    <w:r>
                      <w:rPr>
                        <w:rFonts w:ascii="Cambria"/>
                        <w:b/>
                        <w:spacing w:val="22"/>
                        <w:sz w:val="20"/>
                      </w:rPr>
                      <w:t> </w:t>
                    </w:r>
                    <w:r>
                      <w:rPr>
                        <w:rFonts w:ascii="Cambria"/>
                        <w:b/>
                        <w:spacing w:val="-4"/>
                        <w:sz w:val="20"/>
                      </w:rPr>
                      <w:t>file</w:t>
                    </w:r>
                  </w:p>
                </w:txbxContent>
              </v:textbox>
              <w10:wrap type="none"/>
            </v:shape>
            <v:shape style="position:absolute;left:2147;top:1316;width:2957;height:237" type="#_x0000_t202" id="docshape475"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touch</w:t>
                    </w:r>
                    <w:r>
                      <w:rPr>
                        <w:rFonts w:ascii="Courier New"/>
                        <w:spacing w:val="4"/>
                        <w:sz w:val="20"/>
                      </w:rPr>
                      <w:t> </w:t>
                    </w:r>
                    <w:r>
                      <w:rPr>
                        <w:rFonts w:ascii="Courier New"/>
                        <w:spacing w:val="-2"/>
                        <w:sz w:val="20"/>
                      </w:rPr>
                      <w:t>terraform.tfvars</w:t>
                    </w:r>
                  </w:p>
                </w:txbxContent>
              </v:textbox>
              <w10:wrap type="none"/>
            </v:shape>
            <w10:wrap type="topAndBottom"/>
          </v:group>
        </w:pict>
      </w:r>
    </w:p>
    <w:p>
      <w:pPr>
        <w:pStyle w:val="BodyText"/>
        <w:spacing w:line="314" w:lineRule="auto" w:before="95"/>
        <w:ind w:left="136" w:hanging="12"/>
      </w:pPr>
      <w:r>
        <w:rPr/>
        <w:t>We can then populate this file with variables—here a string, map, and list respec- </w:t>
      </w:r>
      <w:r>
        <w:rPr>
          <w:spacing w:val="-2"/>
        </w:rPr>
        <w:t>tively.</w:t>
      </w:r>
    </w:p>
    <w:p>
      <w:pPr>
        <w:spacing w:after="0" w:line="314" w:lineRule="auto"/>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215.6pt;mso-position-horizontal-relative:char;mso-position-vertical-relative:line" id="docshapegroup476" coordorigin="0,0" coordsize="8569,4312">
            <v:shape style="position:absolute;left:0;top:0;width:8569;height:4312" id="docshape477" coordorigin="0,0" coordsize="8569,4312" path="m8568,0l85,0,52,7,25,25,7,52,0,85,0,4227,7,4260,25,4287,52,4305,85,4312,8483,4312,8516,4305,8543,4287,8561,4260,8568,4227,8568,0xe" filled="true" fillcolor="#8a8b8b" stroked="false">
              <v:path arrowok="t"/>
              <v:fill type="solid"/>
            </v:shape>
            <v:shape style="position:absolute;left:28;top:170;width:8512;height:4114" id="docshape478" coordorigin="28,170" coordsize="8512,4114" path="m8540,170l85,170,63,175,45,187,33,205,28,227,28,4227,33,4249,45,4267,63,4279,85,4283,8483,4283,8505,4279,8523,4267,8535,4249,8540,4227,8540,170xe" filled="true" fillcolor="#f6f6f5" stroked="false">
              <v:path arrowok="t"/>
              <v:fill type="solid"/>
            </v:shape>
            <v:line style="position:absolute" from="312,842" to="8356,842" stroked="true" strokeweight="1.4173pt" strokecolor="#989899">
              <v:stroke dashstyle="solid"/>
            </v:line>
            <v:shape style="position:absolute;left:311;top:309;width:4012;height:326" type="#_x0000_t202" id="docshape479" filled="false" stroked="false">
              <v:textbox inset="0,0,0,0">
                <w:txbxContent>
                  <w:p>
                    <w:pPr>
                      <w:spacing w:before="48"/>
                      <w:ind w:left="0" w:right="0" w:firstLine="0"/>
                      <w:jc w:val="left"/>
                      <w:rPr>
                        <w:rFonts w:ascii="Cambria"/>
                        <w:b/>
                        <w:sz w:val="20"/>
                      </w:rPr>
                    </w:pPr>
                    <w:bookmarkStart w:name="_bookmark173" w:id="236"/>
                    <w:bookmarkEnd w:id="236"/>
                    <w:r>
                      <w:rPr/>
                    </w:r>
                    <w:bookmarkStart w:name="_bookmark174" w:id="237"/>
                    <w:bookmarkEnd w:id="237"/>
                    <w:r>
                      <w:rPr/>
                    </w:r>
                    <w:r>
                      <w:rPr>
                        <w:rFonts w:ascii="Cambria"/>
                        <w:b/>
                        <w:sz w:val="20"/>
                      </w:rPr>
                      <w:t>Listing</w:t>
                    </w:r>
                    <w:r>
                      <w:rPr>
                        <w:rFonts w:ascii="Cambria"/>
                        <w:b/>
                        <w:spacing w:val="26"/>
                        <w:sz w:val="20"/>
                      </w:rPr>
                      <w:t> </w:t>
                    </w:r>
                    <w:r>
                      <w:rPr>
                        <w:rFonts w:ascii="Cambria"/>
                        <w:b/>
                        <w:sz w:val="20"/>
                      </w:rPr>
                      <w:t>3.19:</w:t>
                    </w:r>
                    <w:r>
                      <w:rPr>
                        <w:rFonts w:ascii="Cambria"/>
                        <w:b/>
                        <w:spacing w:val="49"/>
                        <w:sz w:val="20"/>
                      </w:rPr>
                      <w:t> </w:t>
                    </w:r>
                    <w:r>
                      <w:rPr>
                        <w:rFonts w:ascii="Cambria"/>
                        <w:b/>
                        <w:sz w:val="20"/>
                      </w:rPr>
                      <w:t>Adding</w:t>
                    </w:r>
                    <w:r>
                      <w:rPr>
                        <w:rFonts w:ascii="Cambria"/>
                        <w:b/>
                        <w:spacing w:val="26"/>
                        <w:sz w:val="20"/>
                      </w:rPr>
                      <w:t> </w:t>
                    </w:r>
                    <w:r>
                      <w:rPr>
                        <w:rFonts w:ascii="Cambria"/>
                        <w:b/>
                        <w:sz w:val="20"/>
                      </w:rPr>
                      <w:t>variable</w:t>
                    </w:r>
                    <w:r>
                      <w:rPr>
                        <w:rFonts w:ascii="Cambria"/>
                        <w:b/>
                        <w:spacing w:val="27"/>
                        <w:sz w:val="20"/>
                      </w:rPr>
                      <w:t> </w:t>
                    </w:r>
                    <w:r>
                      <w:rPr>
                        <w:rFonts w:ascii="Cambria"/>
                        <w:b/>
                        <w:spacing w:val="-2"/>
                        <w:sz w:val="20"/>
                      </w:rPr>
                      <w:t>assignments</w:t>
                    </w:r>
                  </w:p>
                </w:txbxContent>
              </v:textbox>
              <w10:wrap type="none"/>
            </v:shape>
            <v:shape style="position:absolute;left:311;top:1126;width:3446;height:2837" type="#_x0000_t202" id="docshape480" filled="false" stroked="false">
              <v:textbox inset="0,0,0,0">
                <w:txbxContent>
                  <w:p>
                    <w:pPr>
                      <w:spacing w:line="276" w:lineRule="auto" w:before="22"/>
                      <w:ind w:left="0" w:right="874" w:firstLine="0"/>
                      <w:jc w:val="both"/>
                      <w:rPr>
                        <w:rFonts w:ascii="Courier New"/>
                        <w:sz w:val="20"/>
                      </w:rPr>
                    </w:pPr>
                    <w:r>
                      <w:rPr>
                        <w:rFonts w:ascii="Courier New"/>
                        <w:sz w:val="20"/>
                      </w:rPr>
                      <w:t>access_key = "abc123" secret_key = "abc123" ami = {</w:t>
                    </w:r>
                  </w:p>
                  <w:p>
                    <w:pPr>
                      <w:spacing w:line="276" w:lineRule="auto" w:before="0"/>
                      <w:ind w:left="244" w:right="18" w:firstLine="0"/>
                      <w:jc w:val="both"/>
                      <w:rPr>
                        <w:rFonts w:ascii="Courier New"/>
                        <w:sz w:val="20"/>
                      </w:rPr>
                    </w:pPr>
                    <w:r>
                      <w:rPr>
                        <w:rFonts w:ascii="Courier New"/>
                        <w:sz w:val="20"/>
                      </w:rPr>
                      <w:t>us-east-1 = "ami-0d729a60" us-west-1 = "ami-7c4b331c"</w:t>
                    </w:r>
                  </w:p>
                  <w:p>
                    <w:pPr>
                      <w:spacing w:line="226" w:lineRule="exact" w:before="0"/>
                      <w:ind w:left="0" w:right="0" w:firstLine="0"/>
                      <w:jc w:val="left"/>
                      <w:rPr>
                        <w:rFonts w:ascii="Courier New"/>
                        <w:sz w:val="20"/>
                      </w:rPr>
                    </w:pPr>
                    <w:r>
                      <w:rPr>
                        <w:rFonts w:ascii="Courier New"/>
                        <w:w w:val="101"/>
                        <w:sz w:val="20"/>
                      </w:rPr>
                      <w:t>}</w:t>
                    </w:r>
                  </w:p>
                  <w:p>
                    <w:pPr>
                      <w:spacing w:line="276" w:lineRule="auto" w:before="32"/>
                      <w:ind w:left="244" w:right="752" w:hanging="245"/>
                      <w:jc w:val="left"/>
                      <w:rPr>
                        <w:rFonts w:ascii="Courier New"/>
                        <w:sz w:val="20"/>
                      </w:rPr>
                    </w:pPr>
                    <w:r>
                      <w:rPr>
                        <w:rFonts w:ascii="Courier New"/>
                        <w:sz w:val="20"/>
                      </w:rPr>
                      <w:t>security_group_ids = [ </w:t>
                    </w:r>
                    <w:r>
                      <w:rPr>
                        <w:rFonts w:ascii="Courier New"/>
                        <w:spacing w:val="-2"/>
                        <w:sz w:val="20"/>
                      </w:rPr>
                      <w:t>"sg-4f713c35",</w:t>
                    </w:r>
                  </w:p>
                  <w:p>
                    <w:pPr>
                      <w:spacing w:line="226" w:lineRule="exact" w:before="0"/>
                      <w:ind w:left="244" w:right="0" w:firstLine="0"/>
                      <w:jc w:val="left"/>
                      <w:rPr>
                        <w:rFonts w:ascii="Courier New"/>
                        <w:sz w:val="20"/>
                      </w:rPr>
                    </w:pPr>
                    <w:r>
                      <w:rPr>
                        <w:rFonts w:ascii="Courier New"/>
                        <w:sz w:val="20"/>
                      </w:rPr>
                      <w:t>"sg-</w:t>
                    </w:r>
                    <w:r>
                      <w:rPr>
                        <w:rFonts w:ascii="Courier New"/>
                        <w:spacing w:val="-2"/>
                        <w:sz w:val="20"/>
                      </w:rPr>
                      <w:t>4f713c35",</w:t>
                    </w:r>
                  </w:p>
                  <w:p>
                    <w:pPr>
                      <w:spacing w:before="33"/>
                      <w:ind w:left="244" w:right="0" w:firstLine="0"/>
                      <w:jc w:val="left"/>
                      <w:rPr>
                        <w:rFonts w:ascii="Courier New"/>
                        <w:sz w:val="20"/>
                      </w:rPr>
                    </w:pPr>
                    <w:r>
                      <w:rPr>
                        <w:rFonts w:ascii="Courier New"/>
                        <w:sz w:val="20"/>
                      </w:rPr>
                      <w:t>"sg-</w:t>
                    </w:r>
                    <w:r>
                      <w:rPr>
                        <w:rFonts w:ascii="Courier New"/>
                        <w:spacing w:val="-2"/>
                        <w:sz w:val="20"/>
                      </w:rPr>
                      <w:t>4f713c35"</w:t>
                    </w:r>
                  </w:p>
                  <w:p>
                    <w:pPr>
                      <w:spacing w:line="214" w:lineRule="exact" w:before="34"/>
                      <w:ind w:left="0" w:right="0" w:firstLine="0"/>
                      <w:jc w:val="left"/>
                      <w:rPr>
                        <w:rFonts w:ascii="Courier New"/>
                        <w:sz w:val="20"/>
                      </w:rPr>
                    </w:pPr>
                    <w:r>
                      <w:rPr>
                        <w:rFonts w:ascii="Courier New"/>
                        <w:w w:val="101"/>
                        <w:sz w:val="20"/>
                      </w:rPr>
                      <w:t>]</w:t>
                    </w:r>
                  </w:p>
                </w:txbxContent>
              </v:textbox>
              <w10:wrap type="none"/>
            </v:shape>
          </v:group>
        </w:pict>
      </w:r>
      <w:r>
        <w:rPr>
          <w:sz w:val="20"/>
        </w:rPr>
      </w:r>
    </w:p>
    <w:p>
      <w:pPr>
        <w:pStyle w:val="BodyText"/>
        <w:spacing w:line="312" w:lineRule="auto" w:before="63"/>
        <w:ind w:left="136" w:right="192" w:hanging="12"/>
        <w:jc w:val="both"/>
      </w:pPr>
      <w:r>
        <w:rPr/>
        <w:t>When Terraform runs it will automatically load the </w:t>
      </w:r>
      <w:r>
        <w:rPr>
          <w:rFonts w:ascii="Courier New"/>
          <w:color w:val="A51ED1"/>
          <w:sz w:val="20"/>
        </w:rPr>
        <w:t>terraform.tfvars</w:t>
      </w:r>
      <w:r>
        <w:rPr>
          <w:rFonts w:ascii="Courier New"/>
          <w:color w:val="A51ED1"/>
          <w:spacing w:val="-29"/>
          <w:sz w:val="20"/>
        </w:rPr>
        <w:t> </w:t>
      </w:r>
      <w:r>
        <w:rPr/>
        <w:t>file and assign any variable values in it.</w:t>
      </w:r>
      <w:r>
        <w:rPr>
          <w:spacing w:val="40"/>
        </w:rPr>
        <w:t> </w:t>
      </w:r>
      <w:r>
        <w:rPr/>
        <w:t>The file can contain Terraform configuration syntax or JSON, just like normal Terraform configuration files.</w:t>
      </w:r>
    </w:p>
    <w:p>
      <w:pPr>
        <w:spacing w:line="309" w:lineRule="auto" w:before="116"/>
        <w:ind w:left="136" w:right="154" w:hanging="9"/>
        <w:jc w:val="both"/>
        <w:rPr>
          <w:sz w:val="24"/>
        </w:rPr>
      </w:pPr>
      <w:r>
        <w:rPr>
          <w:sz w:val="24"/>
        </w:rPr>
        <w:t>Any variable for which you define a value needs to exist.</w:t>
      </w:r>
      <w:r>
        <w:rPr>
          <w:spacing w:val="40"/>
          <w:sz w:val="24"/>
        </w:rPr>
        <w:t> </w:t>
      </w:r>
      <w:r>
        <w:rPr>
          <w:sz w:val="24"/>
        </w:rPr>
        <w:t>In our case, the vari- ables </w:t>
      </w:r>
      <w:r>
        <w:rPr>
          <w:rFonts w:ascii="Courier New" w:hAnsi="Courier New"/>
          <w:color w:val="A51ED1"/>
          <w:sz w:val="20"/>
        </w:rPr>
        <w:t>access_key</w:t>
      </w:r>
      <w:r>
        <w:rPr>
          <w:sz w:val="24"/>
        </w:rPr>
        <w:t>, </w:t>
      </w:r>
      <w:r>
        <w:rPr>
          <w:rFonts w:ascii="Courier New" w:hAnsi="Courier New"/>
          <w:color w:val="A51ED1"/>
          <w:sz w:val="20"/>
        </w:rPr>
        <w:t>secret_key</w:t>
      </w:r>
      <w:r>
        <w:rPr>
          <w:sz w:val="24"/>
        </w:rPr>
        <w:t>, and </w:t>
      </w:r>
      <w:r>
        <w:rPr>
          <w:rFonts w:ascii="Courier New" w:hAnsi="Courier New"/>
          <w:color w:val="A51ED1"/>
          <w:sz w:val="20"/>
        </w:rPr>
        <w:t>security_group_ids</w:t>
      </w:r>
      <w:r>
        <w:rPr>
          <w:rFonts w:ascii="Courier New" w:hAnsi="Courier New"/>
          <w:color w:val="A51ED1"/>
          <w:spacing w:val="-30"/>
          <w:sz w:val="20"/>
        </w:rPr>
        <w:t> </w:t>
      </w:r>
      <w:r>
        <w:rPr>
          <w:sz w:val="24"/>
        </w:rPr>
        <w:t>need to be defined with </w:t>
      </w:r>
      <w:r>
        <w:rPr>
          <w:rFonts w:ascii="Courier New" w:hAnsi="Courier New"/>
          <w:color w:val="A51ED1"/>
          <w:sz w:val="20"/>
        </w:rPr>
        <w:t>variable</w:t>
      </w:r>
      <w:r>
        <w:rPr>
          <w:rFonts w:ascii="Courier New" w:hAnsi="Courier New"/>
          <w:color w:val="A51ED1"/>
          <w:spacing w:val="-30"/>
          <w:sz w:val="20"/>
        </w:rPr>
        <w:t> </w:t>
      </w:r>
      <w:r>
        <w:rPr>
          <w:sz w:val="24"/>
        </w:rPr>
        <w:t>blocks</w:t>
      </w:r>
      <w:r>
        <w:rPr>
          <w:spacing w:val="-15"/>
          <w:sz w:val="24"/>
        </w:rPr>
        <w:t> </w:t>
      </w:r>
      <w:r>
        <w:rPr>
          <w:sz w:val="24"/>
        </w:rPr>
        <w:t>in our </w:t>
      </w:r>
      <w:r>
        <w:rPr>
          <w:rFonts w:ascii="Courier New" w:hAnsi="Courier New"/>
          <w:color w:val="A51ED1"/>
          <w:sz w:val="20"/>
        </w:rPr>
        <w:t>variables.tf</w:t>
      </w:r>
      <w:r>
        <w:rPr>
          <w:rFonts w:ascii="Courier New" w:hAnsi="Courier New"/>
          <w:color w:val="A51ED1"/>
          <w:spacing w:val="-30"/>
          <w:sz w:val="20"/>
        </w:rPr>
        <w:t> </w:t>
      </w:r>
      <w:r>
        <w:rPr>
          <w:sz w:val="24"/>
        </w:rPr>
        <w:t>file.</w:t>
      </w:r>
      <w:r>
        <w:rPr>
          <w:spacing w:val="40"/>
          <w:sz w:val="24"/>
        </w:rPr>
        <w:t> </w:t>
      </w:r>
      <w:r>
        <w:rPr>
          <w:sz w:val="24"/>
        </w:rPr>
        <w:t>If they do not exist you’ll get an error like so:</w:t>
      </w:r>
    </w:p>
    <w:p>
      <w:pPr>
        <w:pStyle w:val="BodyText"/>
        <w:spacing w:before="3"/>
        <w:rPr>
          <w:sz w:val="7"/>
        </w:rPr>
      </w:pPr>
      <w:r>
        <w:rPr/>
        <w:pict>
          <v:group style="position:absolute;margin-left:91.801003pt;margin-top:5.365073pt;width:428.45pt;height:124.6pt;mso-position-horizontal-relative:page;mso-position-vertical-relative:paragraph;z-index:-15634432;mso-wrap-distance-left:0;mso-wrap-distance-right:0" id="docshapegroup481" coordorigin="1836,107" coordsize="8569,2492">
            <v:shape style="position:absolute;left:1836;top:107;width:8569;height:2492" id="docshape482" coordorigin="1836,107" coordsize="8569,2492" path="m10404,107l1921,107,1888,114,1861,132,1843,159,1836,192,1836,2514,1843,2547,1861,2574,1888,2592,1921,2599,10319,2599,10352,2592,10379,2574,10397,2547,10404,2514,10404,107xe" filled="true" fillcolor="#8a8b8b" stroked="false">
              <v:path arrowok="t"/>
              <v:fill type="solid"/>
            </v:shape>
            <v:shape style="position:absolute;left:1864;top:277;width:8512;height:2294" id="docshape483" coordorigin="1864,277" coordsize="8512,2294" path="m10376,277l1921,277,1899,282,1881,294,1869,312,1864,334,1864,2514,1869,2536,1881,2554,1899,2566,1921,2570,10319,2570,10341,2566,10359,2554,10371,2536,10376,2514,10376,277xe" filled="true" fillcolor="#f6f6f5" stroked="false">
              <v:path arrowok="t"/>
              <v:fill type="solid"/>
            </v:shape>
            <v:line style="position:absolute" from="2148,949" to="10192,949" stroked="true" strokeweight="1.4173pt" strokecolor="#989899">
              <v:stroke dashstyle="solid"/>
            </v:line>
            <v:shape style="position:absolute;left:2147;top:416;width:3865;height:326" type="#_x0000_t202" id="docshape484" filled="false" stroked="false">
              <v:textbox inset="0,0,0,0">
                <w:txbxContent>
                  <w:p>
                    <w:pPr>
                      <w:spacing w:before="48"/>
                      <w:ind w:left="0" w:right="0" w:firstLine="0"/>
                      <w:jc w:val="left"/>
                      <w:rPr>
                        <w:rFonts w:ascii="Cambria" w:hAnsi="Cambria"/>
                        <w:b/>
                        <w:sz w:val="20"/>
                      </w:rPr>
                    </w:pPr>
                    <w:bookmarkStart w:name="_bookmark175" w:id="238"/>
                    <w:bookmarkEnd w:id="238"/>
                    <w:r>
                      <w:rPr/>
                    </w:r>
                    <w:r>
                      <w:rPr>
                        <w:rFonts w:ascii="Cambria" w:hAnsi="Cambria"/>
                        <w:b/>
                        <w:sz w:val="20"/>
                      </w:rPr>
                      <w:t>Listing</w:t>
                    </w:r>
                    <w:r>
                      <w:rPr>
                        <w:rFonts w:ascii="Cambria" w:hAnsi="Cambria"/>
                        <w:b/>
                        <w:spacing w:val="23"/>
                        <w:sz w:val="20"/>
                      </w:rPr>
                      <w:t> </w:t>
                    </w:r>
                    <w:r>
                      <w:rPr>
                        <w:rFonts w:ascii="Cambria" w:hAnsi="Cambria"/>
                        <w:b/>
                        <w:sz w:val="20"/>
                      </w:rPr>
                      <w:t>3.20:</w:t>
                    </w:r>
                    <w:r>
                      <w:rPr>
                        <w:rFonts w:ascii="Cambria" w:hAnsi="Cambria"/>
                        <w:b/>
                        <w:spacing w:val="46"/>
                        <w:sz w:val="20"/>
                      </w:rPr>
                      <w:t> </w:t>
                    </w:r>
                    <w:r>
                      <w:rPr>
                        <w:rFonts w:ascii="Cambria" w:hAnsi="Cambria"/>
                        <w:b/>
                        <w:sz w:val="20"/>
                      </w:rPr>
                      <w:t>Variable</w:t>
                    </w:r>
                    <w:r>
                      <w:rPr>
                        <w:rFonts w:ascii="Cambria" w:hAnsi="Cambria"/>
                        <w:b/>
                        <w:spacing w:val="24"/>
                        <w:sz w:val="20"/>
                      </w:rPr>
                      <w:t> </w:t>
                    </w:r>
                    <w:r>
                      <w:rPr>
                        <w:rFonts w:ascii="Cambria" w:hAnsi="Cambria"/>
                        <w:b/>
                        <w:sz w:val="20"/>
                      </w:rPr>
                      <w:t>doesn’t</w:t>
                    </w:r>
                    <w:r>
                      <w:rPr>
                        <w:rFonts w:ascii="Cambria" w:hAnsi="Cambria"/>
                        <w:b/>
                        <w:spacing w:val="24"/>
                        <w:sz w:val="20"/>
                      </w:rPr>
                      <w:t> </w:t>
                    </w:r>
                    <w:r>
                      <w:rPr>
                        <w:rFonts w:ascii="Cambria" w:hAnsi="Cambria"/>
                        <w:b/>
                        <w:sz w:val="20"/>
                      </w:rPr>
                      <w:t>exist</w:t>
                    </w:r>
                    <w:r>
                      <w:rPr>
                        <w:rFonts w:ascii="Cambria" w:hAnsi="Cambria"/>
                        <w:b/>
                        <w:spacing w:val="24"/>
                        <w:sz w:val="20"/>
                      </w:rPr>
                      <w:t> </w:t>
                    </w:r>
                    <w:r>
                      <w:rPr>
                        <w:rFonts w:ascii="Cambria" w:hAnsi="Cambria"/>
                        <w:b/>
                        <w:spacing w:val="-2"/>
                        <w:sz w:val="20"/>
                      </w:rPr>
                      <w:t>error</w:t>
                    </w:r>
                  </w:p>
                </w:txbxContent>
              </v:textbox>
              <w10:wrap type="none"/>
            </v:shape>
            <v:shape style="position:absolute;left:2147;top:1234;width:6750;height:1017" type="#_x0000_t202" id="docshape485" filled="false" stroked="false">
              <v:textbox inset="0,0,0,0">
                <w:txbxContent>
                  <w:p>
                    <w:pPr>
                      <w:spacing w:before="22"/>
                      <w:ind w:left="0" w:right="0" w:firstLine="0"/>
                      <w:jc w:val="left"/>
                      <w:rPr>
                        <w:rFonts w:ascii="Courier New"/>
                        <w:sz w:val="20"/>
                      </w:rPr>
                    </w:pPr>
                    <w:r>
                      <w:rPr>
                        <w:rFonts w:ascii="Courier New"/>
                        <w:sz w:val="20"/>
                      </w:rPr>
                      <w:t>module</w:t>
                    </w:r>
                    <w:r>
                      <w:rPr>
                        <w:rFonts w:ascii="Courier New"/>
                        <w:spacing w:val="4"/>
                        <w:sz w:val="20"/>
                      </w:rPr>
                      <w:t> </w:t>
                    </w:r>
                    <w:r>
                      <w:rPr>
                        <w:rFonts w:ascii="Courier New"/>
                        <w:sz w:val="20"/>
                      </w:rPr>
                      <w:t>root:</w:t>
                    </w:r>
                    <w:r>
                      <w:rPr>
                        <w:rFonts w:ascii="Courier New"/>
                        <w:spacing w:val="4"/>
                        <w:sz w:val="20"/>
                      </w:rPr>
                      <w:t> </w:t>
                    </w:r>
                    <w:r>
                      <w:rPr>
                        <w:rFonts w:ascii="Courier New"/>
                        <w:sz w:val="20"/>
                      </w:rPr>
                      <w:t>1</w:t>
                    </w:r>
                    <w:r>
                      <w:rPr>
                        <w:rFonts w:ascii="Courier New"/>
                        <w:spacing w:val="4"/>
                        <w:sz w:val="20"/>
                      </w:rPr>
                      <w:t> </w:t>
                    </w:r>
                    <w:r>
                      <w:rPr>
                        <w:rFonts w:ascii="Courier New"/>
                        <w:sz w:val="20"/>
                      </w:rPr>
                      <w:t>error(s)</w:t>
                    </w:r>
                    <w:r>
                      <w:rPr>
                        <w:rFonts w:ascii="Courier New"/>
                        <w:spacing w:val="4"/>
                        <w:sz w:val="20"/>
                      </w:rPr>
                      <w:t> </w:t>
                    </w:r>
                    <w:r>
                      <w:rPr>
                        <w:rFonts w:ascii="Courier New"/>
                        <w:spacing w:val="-2"/>
                        <w:sz w:val="20"/>
                      </w:rPr>
                      <w:t>occurred:</w:t>
                    </w:r>
                  </w:p>
                  <w:p>
                    <w:pPr>
                      <w:spacing w:line="240" w:lineRule="auto" w:before="10"/>
                      <w:rPr>
                        <w:rFonts w:ascii="Courier New"/>
                        <w:sz w:val="21"/>
                      </w:rPr>
                    </w:pPr>
                  </w:p>
                  <w:p>
                    <w:pPr>
                      <w:spacing w:line="260" w:lineRule="atLeast" w:before="0"/>
                      <w:ind w:left="0" w:right="0" w:firstLine="0"/>
                      <w:jc w:val="left"/>
                      <w:rPr>
                        <w:rFonts w:ascii="Courier New"/>
                        <w:sz w:val="20"/>
                      </w:rPr>
                    </w:pPr>
                    <w:r>
                      <w:rPr>
                        <w:rFonts w:ascii="Courier New"/>
                        <w:sz w:val="20"/>
                      </w:rPr>
                      <w:t>* provider config 'aws': unknown variable referenced: ' access_key'. define it with 'variable' blocks</w:t>
                    </w:r>
                  </w:p>
                </w:txbxContent>
              </v:textbox>
              <w10:wrap type="none"/>
            </v:shape>
            <w10:wrap type="topAndBottom"/>
          </v:group>
        </w:pict>
      </w:r>
    </w:p>
    <w:p>
      <w:pPr>
        <w:pStyle w:val="BodyText"/>
        <w:spacing w:line="307" w:lineRule="auto" w:before="87"/>
        <w:ind w:left="136" w:right="160" w:hanging="8"/>
        <w:jc w:val="both"/>
      </w:pPr>
      <w:r>
        <w:rPr/>
        <w:t>You can also name the </w:t>
      </w:r>
      <w:r>
        <w:rPr>
          <w:rFonts w:ascii="Courier New" w:hAnsi="Courier New"/>
          <w:color w:val="A51ED1"/>
          <w:sz w:val="20"/>
        </w:rPr>
        <w:t>terraform.tfvars</w:t>
      </w:r>
      <w:r>
        <w:rPr>
          <w:rFonts w:ascii="Courier New" w:hAnsi="Courier New"/>
          <w:color w:val="A51ED1"/>
          <w:spacing w:val="-30"/>
          <w:sz w:val="20"/>
        </w:rPr>
        <w:t> </w:t>
      </w:r>
      <w:r>
        <w:rPr/>
        <w:t>file something else—for example, we could have a variable file named </w:t>
      </w:r>
      <w:r>
        <w:rPr>
          <w:rFonts w:ascii="Courier New" w:hAnsi="Courier New"/>
          <w:color w:val="A51ED1"/>
          <w:sz w:val="20"/>
        </w:rPr>
        <w:t>base.tfvars</w:t>
      </w:r>
      <w:r>
        <w:rPr/>
        <w:t>. If you do specify a new file name, you</w:t>
      </w:r>
      <w:r>
        <w:rPr>
          <w:spacing w:val="-15"/>
        </w:rPr>
        <w:t> </w:t>
      </w:r>
      <w:r>
        <w:rPr/>
        <w:t>will</w:t>
      </w:r>
      <w:r>
        <w:rPr>
          <w:spacing w:val="-14"/>
        </w:rPr>
        <w:t> </w:t>
      </w:r>
      <w:r>
        <w:rPr/>
        <w:t>need</w:t>
      </w:r>
      <w:r>
        <w:rPr>
          <w:spacing w:val="-8"/>
        </w:rPr>
        <w:t> </w:t>
      </w:r>
      <w:r>
        <w:rPr/>
        <w:t>to</w:t>
      </w:r>
      <w:r>
        <w:rPr>
          <w:spacing w:val="-1"/>
        </w:rPr>
        <w:t> </w:t>
      </w:r>
      <w:r>
        <w:rPr/>
        <w:t>tell</w:t>
      </w:r>
      <w:r>
        <w:rPr>
          <w:spacing w:val="-1"/>
        </w:rPr>
        <w:t> </w:t>
      </w:r>
      <w:r>
        <w:rPr/>
        <w:t>Terraform</w:t>
      </w:r>
      <w:r>
        <w:rPr>
          <w:spacing w:val="-2"/>
        </w:rPr>
        <w:t> </w:t>
      </w:r>
      <w:r>
        <w:rPr/>
        <w:t>where</w:t>
      </w:r>
      <w:r>
        <w:rPr>
          <w:spacing w:val="-2"/>
        </w:rPr>
        <w:t> </w:t>
      </w:r>
      <w:r>
        <w:rPr/>
        <w:t>the</w:t>
      </w:r>
      <w:r>
        <w:rPr>
          <w:spacing w:val="-1"/>
        </w:rPr>
        <w:t> </w:t>
      </w:r>
      <w:r>
        <w:rPr/>
        <w:t>file</w:t>
      </w:r>
      <w:r>
        <w:rPr>
          <w:spacing w:val="-1"/>
        </w:rPr>
        <w:t> </w:t>
      </w:r>
      <w:r>
        <w:rPr/>
        <w:t>is</w:t>
      </w:r>
      <w:r>
        <w:rPr>
          <w:spacing w:val="-2"/>
        </w:rPr>
        <w:t> </w:t>
      </w:r>
      <w:r>
        <w:rPr/>
        <w:t>with</w:t>
      </w:r>
      <w:r>
        <w:rPr>
          <w:spacing w:val="-2"/>
        </w:rPr>
        <w:t> </w:t>
      </w:r>
      <w:r>
        <w:rPr/>
        <w:t>the</w:t>
      </w:r>
      <w:r>
        <w:rPr>
          <w:spacing w:val="-1"/>
        </w:rPr>
        <w:t> </w:t>
      </w:r>
      <w:r>
        <w:rPr>
          <w:rFonts w:ascii="Courier New" w:hAnsi="Courier New"/>
          <w:color w:val="A51ED1"/>
          <w:sz w:val="20"/>
        </w:rPr>
        <w:t>-var-file</w:t>
      </w:r>
      <w:r>
        <w:rPr>
          <w:rFonts w:ascii="Courier New" w:hAnsi="Courier New"/>
          <w:color w:val="A51ED1"/>
          <w:spacing w:val="-30"/>
          <w:sz w:val="20"/>
        </w:rPr>
        <w:t> </w:t>
      </w:r>
      <w:r>
        <w:rPr/>
        <w:t>command</w:t>
      </w:r>
      <w:r>
        <w:rPr>
          <w:spacing w:val="-1"/>
        </w:rPr>
        <w:t> </w:t>
      </w:r>
      <w:r>
        <w:rPr/>
        <w:t>line </w:t>
      </w:r>
      <w:r>
        <w:rPr>
          <w:spacing w:val="-2"/>
        </w:rPr>
        <w:t>flag.</w:t>
      </w:r>
    </w:p>
    <w:p>
      <w:pPr>
        <w:spacing w:after="0" w:line="307" w:lineRule="auto"/>
        <w:jc w:val="both"/>
        <w:sectPr>
          <w:pgSz w:w="12240" w:h="15840"/>
          <w:pgMar w:header="1182" w:footer="2303" w:top="1560" w:bottom="2500" w:left="1700" w:right="1640"/>
        </w:sectPr>
      </w:pPr>
    </w:p>
    <w:p>
      <w:pPr>
        <w:pStyle w:val="BodyText"/>
        <w:rPr>
          <w:sz w:val="20"/>
        </w:rPr>
      </w:pPr>
      <w:r>
        <w:rPr/>
        <w:drawing>
          <wp:anchor distT="0" distB="0" distL="0" distR="0" allowOverlap="1" layoutInCell="1" locked="0" behindDoc="1" simplePos="0" relativeHeight="479370240">
            <wp:simplePos x="0" y="0"/>
            <wp:positionH relativeFrom="page">
              <wp:posOffset>1165872</wp:posOffset>
            </wp:positionH>
            <wp:positionV relativeFrom="page">
              <wp:posOffset>2711373</wp:posOffset>
            </wp:positionV>
            <wp:extent cx="152400" cy="228600"/>
            <wp:effectExtent l="0" t="0" r="0" b="0"/>
            <wp:wrapNone/>
            <wp:docPr id="89" name="image5.png"/>
            <wp:cNvGraphicFramePr>
              <a:graphicFrameLocks noChangeAspect="1"/>
            </wp:cNvGraphicFramePr>
            <a:graphic>
              <a:graphicData uri="http://schemas.openxmlformats.org/drawingml/2006/picture">
                <pic:pic>
                  <pic:nvPicPr>
                    <pic:cNvPr id="90" name="image5.png"/>
                    <pic:cNvPicPr/>
                  </pic:nvPicPr>
                  <pic:blipFill>
                    <a:blip r:embed="rId74" cstate="print"/>
                    <a:stretch>
                      <a:fillRect/>
                    </a:stretch>
                  </pic:blipFill>
                  <pic:spPr>
                    <a:xfrm>
                      <a:off x="0" y="0"/>
                      <a:ext cx="152400" cy="228600"/>
                    </a:xfrm>
                    <a:prstGeom prst="rect">
                      <a:avLst/>
                    </a:prstGeom>
                  </pic:spPr>
                </pic:pic>
              </a:graphicData>
            </a:graphic>
          </wp:anchor>
        </w:drawing>
      </w:r>
    </w:p>
    <w:p>
      <w:pPr>
        <w:pStyle w:val="BodyText"/>
        <w:spacing w:before="11"/>
        <w:rPr>
          <w:sz w:val="21"/>
        </w:rPr>
      </w:pPr>
    </w:p>
    <w:p>
      <w:pPr>
        <w:pStyle w:val="BodyText"/>
        <w:ind w:left="136"/>
        <w:rPr>
          <w:sz w:val="20"/>
        </w:rPr>
      </w:pPr>
      <w:r>
        <w:rPr>
          <w:sz w:val="20"/>
        </w:rPr>
        <w:pict>
          <v:group style="width:428.45pt;height:85.6pt;mso-position-horizontal-relative:char;mso-position-vertical-relative:line" id="docshapegroup489" coordorigin="0,0" coordsize="8569,1712">
            <v:shape style="position:absolute;left:0;top:0;width:8569;height:1712" id="docshape490" coordorigin="0,0" coordsize="8569,1712" path="m8568,0l85,0,52,7,25,25,7,52,0,85,0,1626,7,1659,25,1687,52,1705,85,1711,8483,1711,8516,1705,8543,1687,8561,1659,8568,1626,8568,0xe" filled="true" fillcolor="#8a8b8b" stroked="false">
              <v:path arrowok="t"/>
              <v:fill type="solid"/>
            </v:shape>
            <v:shape style="position:absolute;left:28;top:170;width:8512;height:1513" id="docshape491" coordorigin="28,170" coordsize="8512,1513" path="m8540,170l85,170,63,175,45,187,33,205,28,227,28,1626,33,1648,45,1666,63,1679,85,1683,8483,1683,8505,1679,8523,1666,8535,1648,8540,1626,8540,170xe" filled="true" fillcolor="#f6f6f5" stroked="false">
              <v:path arrowok="t"/>
              <v:fill type="solid"/>
            </v:shape>
            <v:line style="position:absolute" from="312,842" to="8356,842" stroked="true" strokeweight="1.4173pt" strokecolor="#989899">
              <v:stroke dashstyle="solid"/>
            </v:line>
            <v:shape style="position:absolute;left:311;top:309;width:5713;height:326" type="#_x0000_t202" id="docshape492" filled="false" stroked="false">
              <v:textbox inset="0,0,0,0">
                <w:txbxContent>
                  <w:p>
                    <w:pPr>
                      <w:spacing w:before="48"/>
                      <w:ind w:left="0" w:right="0" w:firstLine="0"/>
                      <w:jc w:val="left"/>
                      <w:rPr>
                        <w:rFonts w:ascii="Cambria"/>
                        <w:b/>
                        <w:sz w:val="20"/>
                      </w:rPr>
                    </w:pPr>
                    <w:bookmarkStart w:name="_bookmark176" w:id="239"/>
                    <w:bookmarkEnd w:id="239"/>
                    <w:r>
                      <w:rPr/>
                    </w:r>
                    <w:bookmarkStart w:name="_bookmark177" w:id="240"/>
                    <w:bookmarkEnd w:id="240"/>
                    <w:r>
                      <w:rPr/>
                    </w:r>
                    <w:r>
                      <w:rPr>
                        <w:rFonts w:ascii="Cambria"/>
                        <w:b/>
                        <w:sz w:val="20"/>
                      </w:rPr>
                      <w:t>Listing</w:t>
                    </w:r>
                    <w:r>
                      <w:rPr>
                        <w:rFonts w:ascii="Cambria"/>
                        <w:b/>
                        <w:spacing w:val="22"/>
                        <w:sz w:val="20"/>
                      </w:rPr>
                      <w:t> </w:t>
                    </w:r>
                    <w:r>
                      <w:rPr>
                        <w:rFonts w:ascii="Cambria"/>
                        <w:b/>
                        <w:sz w:val="20"/>
                      </w:rPr>
                      <w:t>3.21:</w:t>
                    </w:r>
                    <w:r>
                      <w:rPr>
                        <w:rFonts w:ascii="Cambria"/>
                        <w:b/>
                        <w:spacing w:val="44"/>
                        <w:sz w:val="20"/>
                      </w:rPr>
                      <w:t> </w:t>
                    </w:r>
                    <w:r>
                      <w:rPr>
                        <w:rFonts w:ascii="Cambria"/>
                        <w:b/>
                        <w:sz w:val="20"/>
                      </w:rPr>
                      <w:t>Running</w:t>
                    </w:r>
                    <w:r>
                      <w:rPr>
                        <w:rFonts w:ascii="Cambria"/>
                        <w:b/>
                        <w:spacing w:val="23"/>
                        <w:sz w:val="20"/>
                      </w:rPr>
                      <w:t> </w:t>
                    </w:r>
                    <w:r>
                      <w:rPr>
                        <w:rFonts w:ascii="Cambria"/>
                        <w:b/>
                        <w:sz w:val="20"/>
                      </w:rPr>
                      <w:t>Terraform</w:t>
                    </w:r>
                    <w:r>
                      <w:rPr>
                        <w:rFonts w:ascii="Cambria"/>
                        <w:b/>
                        <w:spacing w:val="23"/>
                        <w:sz w:val="20"/>
                      </w:rPr>
                      <w:t> </w:t>
                    </w:r>
                    <w:r>
                      <w:rPr>
                        <w:rFonts w:ascii="Cambria"/>
                        <w:b/>
                        <w:sz w:val="20"/>
                      </w:rPr>
                      <w:t>with</w:t>
                    </w:r>
                    <w:r>
                      <w:rPr>
                        <w:rFonts w:ascii="Cambria"/>
                        <w:b/>
                        <w:spacing w:val="22"/>
                        <w:sz w:val="20"/>
                      </w:rPr>
                      <w:t> </w:t>
                    </w:r>
                    <w:r>
                      <w:rPr>
                        <w:rFonts w:ascii="Cambria"/>
                        <w:b/>
                        <w:sz w:val="20"/>
                      </w:rPr>
                      <w:t>a</w:t>
                    </w:r>
                    <w:r>
                      <w:rPr>
                        <w:rFonts w:ascii="Cambria"/>
                        <w:b/>
                        <w:spacing w:val="23"/>
                        <w:sz w:val="20"/>
                      </w:rPr>
                      <w:t> </w:t>
                    </w:r>
                    <w:r>
                      <w:rPr>
                        <w:rFonts w:ascii="Cambria"/>
                        <w:b/>
                        <w:sz w:val="20"/>
                      </w:rPr>
                      <w:t>custom</w:t>
                    </w:r>
                    <w:r>
                      <w:rPr>
                        <w:rFonts w:ascii="Cambria"/>
                        <w:b/>
                        <w:spacing w:val="22"/>
                        <w:sz w:val="20"/>
                      </w:rPr>
                      <w:t> </w:t>
                    </w:r>
                    <w:r>
                      <w:rPr>
                        <w:rFonts w:ascii="Cambria"/>
                        <w:b/>
                        <w:sz w:val="20"/>
                      </w:rPr>
                      <w:t>variable</w:t>
                    </w:r>
                    <w:r>
                      <w:rPr>
                        <w:rFonts w:ascii="Cambria"/>
                        <w:b/>
                        <w:spacing w:val="23"/>
                        <w:sz w:val="20"/>
                      </w:rPr>
                      <w:t> </w:t>
                    </w:r>
                    <w:r>
                      <w:rPr>
                        <w:rFonts w:ascii="Cambria"/>
                        <w:b/>
                        <w:spacing w:val="-4"/>
                        <w:sz w:val="20"/>
                      </w:rPr>
                      <w:t>file</w:t>
                    </w:r>
                  </w:p>
                </w:txbxContent>
              </v:textbox>
              <w10:wrap type="none"/>
            </v:shape>
            <v:shape style="position:absolute;left:311;top:1126;width:4670;height:237" type="#_x0000_t202" id="docshape493"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z w:val="20"/>
                      </w:rPr>
                      <w:t>plan</w:t>
                    </w:r>
                    <w:r>
                      <w:rPr>
                        <w:rFonts w:ascii="Courier New"/>
                        <w:spacing w:val="4"/>
                        <w:sz w:val="20"/>
                      </w:rPr>
                      <w:t> </w:t>
                    </w:r>
                    <w:r>
                      <w:rPr>
                        <w:rFonts w:ascii="Courier New"/>
                        <w:sz w:val="20"/>
                      </w:rPr>
                      <w:t>-var-file</w:t>
                    </w:r>
                    <w:r>
                      <w:rPr>
                        <w:rFonts w:ascii="Courier New"/>
                        <w:spacing w:val="4"/>
                        <w:sz w:val="20"/>
                      </w:rPr>
                      <w:t> </w:t>
                    </w:r>
                    <w:r>
                      <w:rPr>
                        <w:rFonts w:ascii="Courier New"/>
                        <w:spacing w:val="-2"/>
                        <w:sz w:val="20"/>
                      </w:rPr>
                      <w:t>base.tfvars</w:t>
                    </w:r>
                  </w:p>
                </w:txbxContent>
              </v:textbox>
              <w10:wrap type="none"/>
            </v:shape>
          </v:group>
        </w:pict>
      </w:r>
      <w:r>
        <w:rPr>
          <w:sz w:val="20"/>
        </w:rPr>
      </w:r>
    </w:p>
    <w:p>
      <w:pPr>
        <w:pStyle w:val="BodyText"/>
        <w:spacing w:before="7"/>
        <w:rPr>
          <w:sz w:val="29"/>
        </w:rPr>
      </w:pPr>
      <w:r>
        <w:rPr/>
        <w:pict>
          <v:shape style="position:absolute;margin-left:91.801003pt;margin-top:18.06082pt;width:428.4pt;height:.1pt;mso-position-horizontal-relative:page;mso-position-vertical-relative:paragraph;z-index:-15633408;mso-wrap-distance-left:0;mso-wrap-distance-right:0" id="docshape494" coordorigin="1836,361" coordsize="8568,0" path="m1836,361l10404,361e" filled="false" stroked="true" strokeweight="1.1338pt" strokecolor="#7f7f7f">
            <v:path arrowok="t"/>
            <v:stroke dashstyle="solid"/>
            <w10:wrap type="topAndBottom"/>
          </v:shape>
        </w:pict>
      </w:r>
    </w:p>
    <w:p>
      <w:pPr>
        <w:pStyle w:val="BodyText"/>
        <w:spacing w:line="358" w:lineRule="exact" w:before="145"/>
        <w:ind w:left="136" w:right="192" w:firstLine="396"/>
        <w:jc w:val="both"/>
      </w:pPr>
      <w:r>
        <w:rPr>
          <w:rFonts w:ascii="Cambria"/>
          <w:b/>
          <w:w w:val="105"/>
          <w:sz w:val="34"/>
        </w:rPr>
        <w:t>TIP</w:t>
      </w:r>
      <w:r>
        <w:rPr>
          <w:rFonts w:ascii="Cambria"/>
          <w:b/>
          <w:w w:val="105"/>
          <w:sz w:val="34"/>
        </w:rPr>
        <w:t> </w:t>
      </w:r>
      <w:r>
        <w:rPr>
          <w:w w:val="105"/>
        </w:rPr>
        <w:t>You</w:t>
      </w:r>
      <w:r>
        <w:rPr>
          <w:w w:val="105"/>
        </w:rPr>
        <w:t> can</w:t>
      </w:r>
      <w:r>
        <w:rPr>
          <w:w w:val="105"/>
        </w:rPr>
        <w:t> use</w:t>
      </w:r>
      <w:r>
        <w:rPr>
          <w:w w:val="105"/>
        </w:rPr>
        <w:t> more</w:t>
      </w:r>
      <w:r>
        <w:rPr>
          <w:w w:val="105"/>
        </w:rPr>
        <w:t> than</w:t>
      </w:r>
      <w:r>
        <w:rPr>
          <w:w w:val="105"/>
        </w:rPr>
        <w:t> one</w:t>
      </w:r>
      <w:r>
        <w:rPr>
          <w:w w:val="105"/>
        </w:rPr>
        <w:t> </w:t>
      </w:r>
      <w:r>
        <w:rPr>
          <w:rFonts w:ascii="Palatino Linotype"/>
          <w:color w:val="A51ED1"/>
          <w:w w:val="105"/>
        </w:rPr>
        <w:t>-</w:t>
      </w:r>
      <w:r>
        <w:rPr>
          <w:rFonts w:ascii="Palatino Linotype"/>
          <w:color w:val="A51ED1"/>
          <w:w w:val="110"/>
        </w:rPr>
        <w:t>var-file</w:t>
      </w:r>
      <w:r>
        <w:rPr>
          <w:rFonts w:ascii="Palatino Linotype"/>
          <w:color w:val="A51ED1"/>
          <w:w w:val="110"/>
        </w:rPr>
        <w:t> </w:t>
      </w:r>
      <w:r>
        <w:rPr>
          <w:w w:val="105"/>
        </w:rPr>
        <w:t>flag</w:t>
      </w:r>
      <w:r>
        <w:rPr>
          <w:w w:val="105"/>
        </w:rPr>
        <w:t> to</w:t>
      </w:r>
      <w:r>
        <w:rPr>
          <w:w w:val="105"/>
        </w:rPr>
        <w:t> specify</w:t>
      </w:r>
      <w:r>
        <w:rPr>
          <w:w w:val="105"/>
        </w:rPr>
        <w:t> more</w:t>
      </w:r>
      <w:r>
        <w:rPr>
          <w:w w:val="105"/>
        </w:rPr>
        <w:t> than</w:t>
      </w:r>
      <w:r>
        <w:rPr>
          <w:w w:val="105"/>
        </w:rPr>
        <w:t> one file.</w:t>
      </w:r>
      <w:r>
        <w:rPr>
          <w:spacing w:val="-16"/>
          <w:w w:val="105"/>
        </w:rPr>
        <w:t> </w:t>
      </w:r>
      <w:r>
        <w:rPr>
          <w:w w:val="105"/>
        </w:rPr>
        <w:t>If</w:t>
      </w:r>
      <w:r>
        <w:rPr>
          <w:spacing w:val="-15"/>
          <w:w w:val="105"/>
        </w:rPr>
        <w:t> </w:t>
      </w:r>
      <w:r>
        <w:rPr>
          <w:w w:val="105"/>
        </w:rPr>
        <w:t>you</w:t>
      </w:r>
      <w:r>
        <w:rPr>
          <w:spacing w:val="-15"/>
          <w:w w:val="105"/>
        </w:rPr>
        <w:t> </w:t>
      </w:r>
      <w:r>
        <w:rPr>
          <w:w w:val="105"/>
        </w:rPr>
        <w:t>specify</w:t>
      </w:r>
      <w:r>
        <w:rPr>
          <w:spacing w:val="-15"/>
          <w:w w:val="105"/>
        </w:rPr>
        <w:t> </w:t>
      </w:r>
      <w:r>
        <w:rPr>
          <w:w w:val="105"/>
        </w:rPr>
        <w:t>more</w:t>
      </w:r>
      <w:r>
        <w:rPr>
          <w:spacing w:val="-15"/>
          <w:w w:val="105"/>
        </w:rPr>
        <w:t> </w:t>
      </w:r>
      <w:r>
        <w:rPr>
          <w:w w:val="105"/>
        </w:rPr>
        <w:t>than</w:t>
      </w:r>
      <w:r>
        <w:rPr>
          <w:spacing w:val="-16"/>
          <w:w w:val="105"/>
        </w:rPr>
        <w:t> </w:t>
      </w:r>
      <w:r>
        <w:rPr>
          <w:w w:val="105"/>
        </w:rPr>
        <w:t>one</w:t>
      </w:r>
      <w:r>
        <w:rPr>
          <w:spacing w:val="-15"/>
          <w:w w:val="105"/>
        </w:rPr>
        <w:t> </w:t>
      </w:r>
      <w:r>
        <w:rPr>
          <w:w w:val="105"/>
        </w:rPr>
        <w:t>file,</w:t>
      </w:r>
      <w:r>
        <w:rPr>
          <w:spacing w:val="-15"/>
          <w:w w:val="105"/>
        </w:rPr>
        <w:t> </w:t>
      </w:r>
      <w:r>
        <w:rPr>
          <w:w w:val="105"/>
        </w:rPr>
        <w:t>the</w:t>
      </w:r>
      <w:r>
        <w:rPr>
          <w:spacing w:val="-15"/>
          <w:w w:val="105"/>
        </w:rPr>
        <w:t> </w:t>
      </w:r>
      <w:r>
        <w:rPr>
          <w:w w:val="105"/>
        </w:rPr>
        <w:t>files</w:t>
      </w:r>
      <w:r>
        <w:rPr>
          <w:spacing w:val="-15"/>
          <w:w w:val="105"/>
        </w:rPr>
        <w:t> </w:t>
      </w:r>
      <w:r>
        <w:rPr>
          <w:w w:val="105"/>
        </w:rPr>
        <w:t>are</w:t>
      </w:r>
      <w:r>
        <w:rPr>
          <w:spacing w:val="-16"/>
          <w:w w:val="105"/>
        </w:rPr>
        <w:t> </w:t>
      </w:r>
      <w:r>
        <w:rPr>
          <w:w w:val="105"/>
        </w:rPr>
        <w:t>evaluated</w:t>
      </w:r>
      <w:r>
        <w:rPr>
          <w:spacing w:val="-15"/>
          <w:w w:val="105"/>
        </w:rPr>
        <w:t> </w:t>
      </w:r>
      <w:r>
        <w:rPr>
          <w:w w:val="105"/>
        </w:rPr>
        <w:t>from</w:t>
      </w:r>
      <w:r>
        <w:rPr>
          <w:spacing w:val="-15"/>
          <w:w w:val="105"/>
        </w:rPr>
        <w:t> </w:t>
      </w:r>
      <w:r>
        <w:rPr>
          <w:w w:val="105"/>
        </w:rPr>
        <w:t>first</w:t>
      </w:r>
      <w:r>
        <w:rPr>
          <w:spacing w:val="-15"/>
          <w:w w:val="105"/>
        </w:rPr>
        <w:t> </w:t>
      </w:r>
      <w:r>
        <w:rPr>
          <w:w w:val="105"/>
        </w:rPr>
        <w:t>to</w:t>
      </w:r>
      <w:r>
        <w:rPr>
          <w:spacing w:val="-15"/>
          <w:w w:val="105"/>
        </w:rPr>
        <w:t> </w:t>
      </w:r>
      <w:r>
        <w:rPr>
          <w:w w:val="105"/>
        </w:rPr>
        <w:t>last,</w:t>
      </w:r>
      <w:r>
        <w:rPr>
          <w:spacing w:val="-16"/>
          <w:w w:val="105"/>
        </w:rPr>
        <w:t> </w:t>
      </w:r>
      <w:r>
        <w:rPr>
          <w:w w:val="105"/>
        </w:rPr>
        <w:t>in </w:t>
      </w:r>
      <w:r>
        <w:rPr/>
        <w:t>the order specified on the command line. If a variable value is specified multiple </w:t>
      </w:r>
      <w:r>
        <w:rPr>
          <w:w w:val="105"/>
        </w:rPr>
        <w:t>times,</w:t>
      </w:r>
      <w:r>
        <w:rPr>
          <w:spacing w:val="-1"/>
          <w:w w:val="105"/>
        </w:rPr>
        <w:t> </w:t>
      </w:r>
      <w:r>
        <w:rPr>
          <w:w w:val="105"/>
        </w:rPr>
        <w:t>the last value defined is used.</w:t>
      </w:r>
    </w:p>
    <w:p>
      <w:pPr>
        <w:pStyle w:val="BodyText"/>
        <w:spacing w:before="10"/>
        <w:rPr>
          <w:sz w:val="20"/>
        </w:rPr>
      </w:pPr>
      <w:r>
        <w:rPr/>
        <w:pict>
          <v:shape style="position:absolute;margin-left:91.801003pt;margin-top:13.09110pt;width:428.4pt;height:.1pt;mso-position-horizontal-relative:page;mso-position-vertical-relative:paragraph;z-index:-15632896;mso-wrap-distance-left:0;mso-wrap-distance-right:0" id="docshape495" coordorigin="1836,262" coordsize="8568,0" path="m1836,262l10404,262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4"/>
        <w:rPr>
          <w:sz w:val="17"/>
        </w:rPr>
      </w:pPr>
    </w:p>
    <w:p>
      <w:pPr>
        <w:pStyle w:val="Heading4"/>
        <w:spacing w:before="158"/>
      </w:pPr>
      <w:r>
        <w:rPr/>
        <w:t>Loading</w:t>
      </w:r>
      <w:r>
        <w:rPr>
          <w:spacing w:val="24"/>
        </w:rPr>
        <w:t> </w:t>
      </w:r>
      <w:r>
        <w:rPr/>
        <w:t>variables</w:t>
      </w:r>
      <w:r>
        <w:rPr>
          <w:spacing w:val="25"/>
        </w:rPr>
        <w:t> </w:t>
      </w:r>
      <w:r>
        <w:rPr/>
        <w:t>from</w:t>
      </w:r>
      <w:r>
        <w:rPr>
          <w:spacing w:val="26"/>
        </w:rPr>
        <w:t> </w:t>
      </w:r>
      <w:r>
        <w:rPr/>
        <w:t>environment</w:t>
      </w:r>
      <w:r>
        <w:rPr>
          <w:spacing w:val="25"/>
        </w:rPr>
        <w:t> </w:t>
      </w:r>
      <w:r>
        <w:rPr>
          <w:spacing w:val="-2"/>
        </w:rPr>
        <w:t>variables</w:t>
      </w:r>
    </w:p>
    <w:p>
      <w:pPr>
        <w:pStyle w:val="BodyText"/>
        <w:spacing w:before="5"/>
        <w:rPr>
          <w:rFonts w:ascii="Cambria"/>
          <w:b/>
          <w:sz w:val="29"/>
        </w:rPr>
      </w:pPr>
    </w:p>
    <w:p>
      <w:pPr>
        <w:pStyle w:val="BodyText"/>
        <w:spacing w:line="307" w:lineRule="auto"/>
        <w:ind w:left="136" w:hanging="8"/>
      </w:pPr>
      <w:r>
        <w:rPr/>
        <w:t>Terraform</w:t>
      </w:r>
      <w:r>
        <w:rPr>
          <w:spacing w:val="-13"/>
        </w:rPr>
        <w:t> </w:t>
      </w:r>
      <w:r>
        <w:rPr/>
        <w:t>will</w:t>
      </w:r>
      <w:r>
        <w:rPr>
          <w:spacing w:val="-13"/>
        </w:rPr>
        <w:t> </w:t>
      </w:r>
      <w:r>
        <w:rPr/>
        <w:t>also</w:t>
      </w:r>
      <w:r>
        <w:rPr>
          <w:spacing w:val="-13"/>
        </w:rPr>
        <w:t> </w:t>
      </w:r>
      <w:r>
        <w:rPr/>
        <w:t>parse</w:t>
      </w:r>
      <w:r>
        <w:rPr>
          <w:spacing w:val="-13"/>
        </w:rPr>
        <w:t> </w:t>
      </w:r>
      <w:r>
        <w:rPr/>
        <w:t>any</w:t>
      </w:r>
      <w:r>
        <w:rPr>
          <w:spacing w:val="-13"/>
        </w:rPr>
        <w:t> </w:t>
      </w:r>
      <w:r>
        <w:rPr/>
        <w:t>environment</w:t>
      </w:r>
      <w:r>
        <w:rPr>
          <w:spacing w:val="-13"/>
        </w:rPr>
        <w:t> </w:t>
      </w:r>
      <w:r>
        <w:rPr/>
        <w:t>variables</w:t>
      </w:r>
      <w:r>
        <w:rPr>
          <w:spacing w:val="-13"/>
        </w:rPr>
        <w:t> </w:t>
      </w:r>
      <w:r>
        <w:rPr/>
        <w:t>that</w:t>
      </w:r>
      <w:r>
        <w:rPr>
          <w:spacing w:val="-13"/>
        </w:rPr>
        <w:t> </w:t>
      </w:r>
      <w:r>
        <w:rPr/>
        <w:t>are</w:t>
      </w:r>
      <w:r>
        <w:rPr>
          <w:spacing w:val="-13"/>
        </w:rPr>
        <w:t> </w:t>
      </w:r>
      <w:r>
        <w:rPr/>
        <w:t>prefixed</w:t>
      </w:r>
      <w:r>
        <w:rPr>
          <w:spacing w:val="-13"/>
        </w:rPr>
        <w:t> </w:t>
      </w:r>
      <w:r>
        <w:rPr/>
        <w:t>with</w:t>
      </w:r>
      <w:r>
        <w:rPr>
          <w:spacing w:val="-13"/>
        </w:rPr>
        <w:t> </w:t>
      </w:r>
      <w:r>
        <w:rPr>
          <w:rFonts w:ascii="Courier New"/>
          <w:color w:val="A51ED1"/>
          <w:sz w:val="20"/>
        </w:rPr>
        <w:t>TF_VAR</w:t>
      </w:r>
      <w:r>
        <w:rPr/>
        <w:t>. For example, if Terraform finds an environment variable named:</w:t>
      </w:r>
    </w:p>
    <w:p>
      <w:pPr>
        <w:spacing w:before="171"/>
        <w:ind w:left="136" w:right="0" w:firstLine="0"/>
        <w:jc w:val="left"/>
        <w:rPr>
          <w:rFonts w:ascii="Courier New"/>
          <w:sz w:val="20"/>
        </w:rPr>
      </w:pPr>
      <w:r>
        <w:rPr>
          <w:rFonts w:ascii="Courier New"/>
          <w:color w:val="A51ED1"/>
          <w:spacing w:val="-2"/>
          <w:sz w:val="20"/>
        </w:rPr>
        <w:t>TF_VAR_access_code=abc123</w:t>
      </w:r>
    </w:p>
    <w:p>
      <w:pPr>
        <w:pStyle w:val="BodyText"/>
        <w:spacing w:before="184"/>
        <w:ind w:left="136"/>
      </w:pPr>
      <w:r>
        <w:rPr/>
        <w:t>it</w:t>
      </w:r>
      <w:r>
        <w:rPr>
          <w:spacing w:val="60"/>
        </w:rPr>
        <w:t> </w:t>
      </w:r>
      <w:r>
        <w:rPr/>
        <w:t>will</w:t>
      </w:r>
      <w:r>
        <w:rPr>
          <w:spacing w:val="60"/>
        </w:rPr>
        <w:t> </w:t>
      </w:r>
      <w:r>
        <w:rPr/>
        <w:t>use</w:t>
      </w:r>
      <w:r>
        <w:rPr>
          <w:spacing w:val="61"/>
        </w:rPr>
        <w:t> </w:t>
      </w:r>
      <w:r>
        <w:rPr/>
        <w:t>the</w:t>
      </w:r>
      <w:r>
        <w:rPr>
          <w:spacing w:val="60"/>
        </w:rPr>
        <w:t> </w:t>
      </w:r>
      <w:r>
        <w:rPr/>
        <w:t>value</w:t>
      </w:r>
      <w:r>
        <w:rPr>
          <w:spacing w:val="61"/>
        </w:rPr>
        <w:t> </w:t>
      </w:r>
      <w:r>
        <w:rPr/>
        <w:t>of</w:t>
      </w:r>
      <w:r>
        <w:rPr>
          <w:spacing w:val="60"/>
        </w:rPr>
        <w:t> </w:t>
      </w:r>
      <w:r>
        <w:rPr/>
        <w:t>the</w:t>
      </w:r>
      <w:r>
        <w:rPr>
          <w:spacing w:val="61"/>
        </w:rPr>
        <w:t> </w:t>
      </w:r>
      <w:r>
        <w:rPr/>
        <w:t>environment</w:t>
      </w:r>
      <w:r>
        <w:rPr>
          <w:spacing w:val="60"/>
        </w:rPr>
        <w:t> </w:t>
      </w:r>
      <w:r>
        <w:rPr/>
        <w:t>variable</w:t>
      </w:r>
      <w:r>
        <w:rPr>
          <w:spacing w:val="61"/>
        </w:rPr>
        <w:t> </w:t>
      </w:r>
      <w:r>
        <w:rPr/>
        <w:t>as</w:t>
      </w:r>
      <w:r>
        <w:rPr>
          <w:spacing w:val="60"/>
        </w:rPr>
        <w:t> </w:t>
      </w:r>
      <w:r>
        <w:rPr/>
        <w:t>the</w:t>
      </w:r>
      <w:r>
        <w:rPr>
          <w:spacing w:val="61"/>
        </w:rPr>
        <w:t> </w:t>
      </w:r>
      <w:r>
        <w:rPr/>
        <w:t>string</w:t>
      </w:r>
      <w:r>
        <w:rPr>
          <w:spacing w:val="60"/>
        </w:rPr>
        <w:t> </w:t>
      </w:r>
      <w:r>
        <w:rPr/>
        <w:t>value</w:t>
      </w:r>
      <w:r>
        <w:rPr>
          <w:spacing w:val="61"/>
        </w:rPr>
        <w:t> </w:t>
      </w:r>
      <w:r>
        <w:rPr/>
        <w:t>of</w:t>
      </w:r>
      <w:r>
        <w:rPr>
          <w:spacing w:val="60"/>
        </w:rPr>
        <w:t> </w:t>
      </w:r>
      <w:r>
        <w:rPr>
          <w:spacing w:val="-5"/>
        </w:rPr>
        <w:t>the</w:t>
      </w:r>
    </w:p>
    <w:p>
      <w:pPr>
        <w:spacing w:before="86"/>
        <w:ind w:left="136" w:right="0" w:firstLine="0"/>
        <w:jc w:val="left"/>
        <w:rPr>
          <w:sz w:val="24"/>
        </w:rPr>
      </w:pPr>
      <w:r>
        <w:rPr>
          <w:rFonts w:ascii="Courier New"/>
          <w:color w:val="A51ED1"/>
          <w:sz w:val="20"/>
        </w:rPr>
        <w:t>access_code</w:t>
      </w:r>
      <w:r>
        <w:rPr>
          <w:rFonts w:ascii="Courier New"/>
          <w:color w:val="A51ED1"/>
          <w:spacing w:val="-47"/>
          <w:sz w:val="20"/>
        </w:rPr>
        <w:t> </w:t>
      </w:r>
      <w:r>
        <w:rPr>
          <w:spacing w:val="-2"/>
          <w:sz w:val="24"/>
        </w:rPr>
        <w:t>variable.</w:t>
      </w:r>
    </w:p>
    <w:p>
      <w:pPr>
        <w:pStyle w:val="BodyText"/>
        <w:spacing w:before="184"/>
        <w:ind w:left="124"/>
      </w:pPr>
      <w:r>
        <w:rPr/>
        <w:t>We can</w:t>
      </w:r>
      <w:r>
        <w:rPr>
          <w:spacing w:val="2"/>
        </w:rPr>
        <w:t> </w:t>
      </w:r>
      <w:r>
        <w:rPr/>
        <w:t>populate</w:t>
      </w:r>
      <w:r>
        <w:rPr>
          <w:spacing w:val="1"/>
        </w:rPr>
        <w:t> </w:t>
      </w:r>
      <w:r>
        <w:rPr/>
        <w:t>a</w:t>
      </w:r>
      <w:r>
        <w:rPr>
          <w:spacing w:val="2"/>
        </w:rPr>
        <w:t> </w:t>
      </w:r>
      <w:r>
        <w:rPr/>
        <w:t>map</w:t>
      </w:r>
      <w:r>
        <w:rPr>
          <w:spacing w:val="1"/>
        </w:rPr>
        <w:t> </w:t>
      </w:r>
      <w:r>
        <w:rPr/>
        <w:t>via</w:t>
      </w:r>
      <w:r>
        <w:rPr>
          <w:spacing w:val="2"/>
        </w:rPr>
        <w:t> </w:t>
      </w:r>
      <w:r>
        <w:rPr/>
        <w:t>an</w:t>
      </w:r>
      <w:r>
        <w:rPr>
          <w:spacing w:val="1"/>
        </w:rPr>
        <w:t> </w:t>
      </w:r>
      <w:r>
        <w:rPr/>
        <w:t>environment</w:t>
      </w:r>
      <w:r>
        <w:rPr>
          <w:spacing w:val="2"/>
        </w:rPr>
        <w:t> </w:t>
      </w:r>
      <w:r>
        <w:rPr>
          <w:spacing w:val="-2"/>
        </w:rPr>
        <w:t>variable:</w:t>
      </w:r>
    </w:p>
    <w:p>
      <w:pPr>
        <w:spacing w:before="245"/>
        <w:ind w:left="136" w:right="0" w:firstLine="0"/>
        <w:jc w:val="left"/>
        <w:rPr>
          <w:rFonts w:ascii="Courier New"/>
          <w:sz w:val="20"/>
        </w:rPr>
      </w:pPr>
      <w:r>
        <w:rPr>
          <w:rFonts w:ascii="Courier New"/>
          <w:color w:val="A51ED1"/>
          <w:sz w:val="20"/>
        </w:rPr>
        <w:t>TF_VAR_ami='{us-east-1</w:t>
      </w:r>
      <w:r>
        <w:rPr>
          <w:rFonts w:ascii="Courier New"/>
          <w:color w:val="A51ED1"/>
          <w:spacing w:val="5"/>
          <w:sz w:val="20"/>
        </w:rPr>
        <w:t> </w:t>
      </w:r>
      <w:r>
        <w:rPr>
          <w:rFonts w:ascii="Courier New"/>
          <w:color w:val="A51ED1"/>
          <w:sz w:val="20"/>
        </w:rPr>
        <w:t>=</w:t>
      </w:r>
      <w:r>
        <w:rPr>
          <w:rFonts w:ascii="Courier New"/>
          <w:color w:val="A51ED1"/>
          <w:spacing w:val="5"/>
          <w:sz w:val="20"/>
        </w:rPr>
        <w:t> </w:t>
      </w:r>
      <w:r>
        <w:rPr>
          <w:rFonts w:ascii="Courier New"/>
          <w:color w:val="A51ED1"/>
          <w:sz w:val="20"/>
        </w:rPr>
        <w:t>"ami-0d729a60",</w:t>
      </w:r>
      <w:r>
        <w:rPr>
          <w:rFonts w:ascii="Courier New"/>
          <w:color w:val="A51ED1"/>
          <w:spacing w:val="5"/>
          <w:sz w:val="20"/>
        </w:rPr>
        <w:t> </w:t>
      </w:r>
      <w:r>
        <w:rPr>
          <w:rFonts w:ascii="Courier New"/>
          <w:color w:val="A51ED1"/>
          <w:sz w:val="20"/>
        </w:rPr>
        <w:t>us-west-1</w:t>
      </w:r>
      <w:r>
        <w:rPr>
          <w:rFonts w:ascii="Courier New"/>
          <w:color w:val="A51ED1"/>
          <w:spacing w:val="5"/>
          <w:sz w:val="20"/>
        </w:rPr>
        <w:t> </w:t>
      </w:r>
      <w:r>
        <w:rPr>
          <w:rFonts w:ascii="Courier New"/>
          <w:color w:val="A51ED1"/>
          <w:sz w:val="20"/>
        </w:rPr>
        <w:t>=</w:t>
      </w:r>
      <w:r>
        <w:rPr>
          <w:rFonts w:ascii="Courier New"/>
          <w:color w:val="A51ED1"/>
          <w:spacing w:val="5"/>
          <w:sz w:val="20"/>
        </w:rPr>
        <w:t> </w:t>
      </w:r>
      <w:r>
        <w:rPr>
          <w:rFonts w:ascii="Courier New"/>
          <w:color w:val="A51ED1"/>
          <w:sz w:val="20"/>
        </w:rPr>
        <w:t>"ami-</w:t>
      </w:r>
      <w:r>
        <w:rPr>
          <w:rFonts w:ascii="Courier New"/>
          <w:color w:val="A51ED1"/>
          <w:spacing w:val="-2"/>
          <w:sz w:val="20"/>
        </w:rPr>
        <w:t>7c4b331c"}'</w:t>
      </w:r>
    </w:p>
    <w:p>
      <w:pPr>
        <w:pStyle w:val="BodyText"/>
        <w:spacing w:before="185"/>
        <w:ind w:left="136"/>
      </w:pPr>
      <w:r>
        <w:rPr/>
        <w:t>and</w:t>
      </w:r>
      <w:r>
        <w:rPr>
          <w:spacing w:val="5"/>
        </w:rPr>
        <w:t> </w:t>
      </w:r>
      <w:r>
        <w:rPr/>
        <w:t>a</w:t>
      </w:r>
      <w:r>
        <w:rPr>
          <w:spacing w:val="5"/>
        </w:rPr>
        <w:t> </w:t>
      </w:r>
      <w:r>
        <w:rPr>
          <w:spacing w:val="-2"/>
        </w:rPr>
        <w:t>list.</w:t>
      </w:r>
    </w:p>
    <w:p>
      <w:pPr>
        <w:spacing w:before="245"/>
        <w:ind w:left="136" w:right="0" w:firstLine="0"/>
        <w:jc w:val="left"/>
        <w:rPr>
          <w:rFonts w:ascii="Courier New"/>
          <w:sz w:val="20"/>
        </w:rPr>
      </w:pPr>
      <w:r>
        <w:rPr/>
        <w:drawing>
          <wp:anchor distT="0" distB="0" distL="0" distR="0" allowOverlap="1" layoutInCell="1" locked="0" behindDoc="1" simplePos="0" relativeHeight="479370752">
            <wp:simplePos x="0" y="0"/>
            <wp:positionH relativeFrom="page">
              <wp:posOffset>1165872</wp:posOffset>
            </wp:positionH>
            <wp:positionV relativeFrom="paragraph">
              <wp:posOffset>784659</wp:posOffset>
            </wp:positionV>
            <wp:extent cx="152400" cy="228600"/>
            <wp:effectExtent l="0" t="0" r="0" b="0"/>
            <wp:wrapNone/>
            <wp:docPr id="91" name="image5.png"/>
            <wp:cNvGraphicFramePr>
              <a:graphicFrameLocks noChangeAspect="1"/>
            </wp:cNvGraphicFramePr>
            <a:graphic>
              <a:graphicData uri="http://schemas.openxmlformats.org/drawingml/2006/picture">
                <pic:pic>
                  <pic:nvPicPr>
                    <pic:cNvPr id="92" name="image5.png"/>
                    <pic:cNvPicPr/>
                  </pic:nvPicPr>
                  <pic:blipFill>
                    <a:blip r:embed="rId74" cstate="print"/>
                    <a:stretch>
                      <a:fillRect/>
                    </a:stretch>
                  </pic:blipFill>
                  <pic:spPr>
                    <a:xfrm>
                      <a:off x="0" y="0"/>
                      <a:ext cx="152400" cy="228600"/>
                    </a:xfrm>
                    <a:prstGeom prst="rect">
                      <a:avLst/>
                    </a:prstGeom>
                  </pic:spPr>
                </pic:pic>
              </a:graphicData>
            </a:graphic>
          </wp:anchor>
        </w:drawing>
      </w:r>
      <w:r>
        <w:rPr>
          <w:rFonts w:ascii="Courier New"/>
          <w:color w:val="A51ED1"/>
          <w:sz w:val="20"/>
        </w:rPr>
        <w:t>TF_VAR_roles='["sg-4f713c35",</w:t>
      </w:r>
      <w:r>
        <w:rPr>
          <w:rFonts w:ascii="Courier New"/>
          <w:color w:val="A51ED1"/>
          <w:spacing w:val="7"/>
          <w:sz w:val="20"/>
        </w:rPr>
        <w:t> </w:t>
      </w:r>
      <w:r>
        <w:rPr>
          <w:rFonts w:ascii="Courier New"/>
          <w:color w:val="A51ED1"/>
          <w:sz w:val="20"/>
        </w:rPr>
        <w:t>"sg-4f713c35",</w:t>
      </w:r>
      <w:r>
        <w:rPr>
          <w:rFonts w:ascii="Courier New"/>
          <w:color w:val="A51ED1"/>
          <w:spacing w:val="8"/>
          <w:sz w:val="20"/>
        </w:rPr>
        <w:t> </w:t>
      </w:r>
      <w:r>
        <w:rPr>
          <w:rFonts w:ascii="Courier New"/>
          <w:color w:val="A51ED1"/>
          <w:sz w:val="20"/>
        </w:rPr>
        <w:t>"sg-</w:t>
      </w:r>
      <w:r>
        <w:rPr>
          <w:rFonts w:ascii="Courier New"/>
          <w:color w:val="A51ED1"/>
          <w:spacing w:val="-2"/>
          <w:sz w:val="20"/>
        </w:rPr>
        <w:t>4f713c35"]'</w:t>
      </w:r>
    </w:p>
    <w:p>
      <w:pPr>
        <w:pStyle w:val="BodyText"/>
        <w:rPr>
          <w:rFonts w:ascii="Courier New"/>
          <w:sz w:val="20"/>
        </w:rPr>
      </w:pPr>
    </w:p>
    <w:p>
      <w:pPr>
        <w:pStyle w:val="BodyText"/>
        <w:rPr>
          <w:rFonts w:ascii="Courier New"/>
          <w:sz w:val="20"/>
        </w:rPr>
      </w:pPr>
    </w:p>
    <w:p>
      <w:pPr>
        <w:pStyle w:val="BodyText"/>
        <w:spacing w:before="9"/>
        <w:rPr>
          <w:rFonts w:ascii="Courier New"/>
          <w:sz w:val="14"/>
        </w:rPr>
      </w:pPr>
      <w:r>
        <w:rPr/>
        <w:pict>
          <v:shape style="position:absolute;margin-left:91.801003pt;margin-top:9.627076pt;width:428.4pt;height:.1pt;mso-position-horizontal-relative:page;mso-position-vertical-relative:paragraph;z-index:-15632384;mso-wrap-distance-left:0;mso-wrap-distance-right:0" id="docshape496" coordorigin="1836,193" coordsize="8568,0" path="m1836,193l10404,193e" filled="false" stroked="true" strokeweight="1.1338pt" strokecolor="#7f7f7f">
            <v:path arrowok="t"/>
            <v:stroke dashstyle="solid"/>
            <w10:wrap type="topAndBottom"/>
          </v:shape>
        </w:pict>
      </w:r>
    </w:p>
    <w:p>
      <w:pPr>
        <w:pStyle w:val="BodyText"/>
        <w:spacing w:line="297" w:lineRule="auto" w:before="109"/>
        <w:ind w:left="136" w:right="193" w:firstLine="377"/>
        <w:jc w:val="both"/>
      </w:pPr>
      <w:r>
        <w:rPr>
          <w:rFonts w:ascii="Cambria"/>
          <w:b/>
          <w:sz w:val="34"/>
        </w:rPr>
        <w:t>TIP </w:t>
      </w:r>
      <w:r>
        <w:rPr/>
        <w:t>Variable files and environment variables are a good way of protecting passwords</w:t>
      </w:r>
      <w:r>
        <w:rPr>
          <w:spacing w:val="-3"/>
        </w:rPr>
        <w:t> </w:t>
      </w:r>
      <w:r>
        <w:rPr/>
        <w:t>and</w:t>
      </w:r>
      <w:r>
        <w:rPr>
          <w:spacing w:val="-3"/>
        </w:rPr>
        <w:t> </w:t>
      </w:r>
      <w:r>
        <w:rPr/>
        <w:t>secrets. This</w:t>
      </w:r>
      <w:r>
        <w:rPr>
          <w:spacing w:val="-3"/>
        </w:rPr>
        <w:t> </w:t>
      </w:r>
      <w:r>
        <w:rPr/>
        <w:t>avoids</w:t>
      </w:r>
      <w:r>
        <w:rPr>
          <w:spacing w:val="-3"/>
        </w:rPr>
        <w:t> </w:t>
      </w:r>
      <w:r>
        <w:rPr/>
        <w:t>storing</w:t>
      </w:r>
      <w:r>
        <w:rPr>
          <w:spacing w:val="-3"/>
        </w:rPr>
        <w:t> </w:t>
      </w:r>
      <w:r>
        <w:rPr/>
        <w:t>them</w:t>
      </w:r>
      <w:r>
        <w:rPr>
          <w:spacing w:val="-3"/>
        </w:rPr>
        <w:t> </w:t>
      </w:r>
      <w:r>
        <w:rPr/>
        <w:t>in</w:t>
      </w:r>
      <w:r>
        <w:rPr>
          <w:spacing w:val="-3"/>
        </w:rPr>
        <w:t> </w:t>
      </w:r>
      <w:r>
        <w:rPr/>
        <w:t>our</w:t>
      </w:r>
      <w:r>
        <w:rPr>
          <w:spacing w:val="-3"/>
        </w:rPr>
        <w:t> </w:t>
      </w:r>
      <w:r>
        <w:rPr/>
        <w:t>configuration</w:t>
      </w:r>
      <w:r>
        <w:rPr>
          <w:spacing w:val="-3"/>
        </w:rPr>
        <w:t> </w:t>
      </w:r>
      <w:r>
        <w:rPr/>
        <w:t>files,</w:t>
      </w:r>
      <w:r>
        <w:rPr>
          <w:spacing w:val="-3"/>
        </w:rPr>
        <w:t> </w:t>
      </w:r>
      <w:r>
        <w:rPr/>
        <w:t>where they</w:t>
      </w:r>
      <w:r>
        <w:rPr>
          <w:spacing w:val="32"/>
        </w:rPr>
        <w:t> </w:t>
      </w:r>
      <w:r>
        <w:rPr/>
        <w:t>might</w:t>
      </w:r>
      <w:r>
        <w:rPr>
          <w:spacing w:val="33"/>
        </w:rPr>
        <w:t> </w:t>
      </w:r>
      <w:r>
        <w:rPr/>
        <w:t>end</w:t>
      </w:r>
      <w:r>
        <w:rPr>
          <w:spacing w:val="33"/>
        </w:rPr>
        <w:t> </w:t>
      </w:r>
      <w:r>
        <w:rPr/>
        <w:t>up</w:t>
      </w:r>
      <w:r>
        <w:rPr>
          <w:spacing w:val="33"/>
        </w:rPr>
        <w:t> </w:t>
      </w:r>
      <w:r>
        <w:rPr/>
        <w:t>in</w:t>
      </w:r>
      <w:r>
        <w:rPr>
          <w:spacing w:val="33"/>
        </w:rPr>
        <w:t> </w:t>
      </w:r>
      <w:r>
        <w:rPr/>
        <w:t>version</w:t>
      </w:r>
      <w:r>
        <w:rPr>
          <w:spacing w:val="33"/>
        </w:rPr>
        <w:t> </w:t>
      </w:r>
      <w:r>
        <w:rPr/>
        <w:t>control.</w:t>
      </w:r>
      <w:r>
        <w:rPr>
          <w:spacing w:val="79"/>
          <w:w w:val="150"/>
        </w:rPr>
        <w:t> </w:t>
      </w:r>
      <w:r>
        <w:rPr/>
        <w:t>A</w:t>
      </w:r>
      <w:r>
        <w:rPr>
          <w:spacing w:val="33"/>
        </w:rPr>
        <w:t> </w:t>
      </w:r>
      <w:r>
        <w:rPr/>
        <w:t>better</w:t>
      </w:r>
      <w:r>
        <w:rPr>
          <w:spacing w:val="33"/>
        </w:rPr>
        <w:t> </w:t>
      </w:r>
      <w:r>
        <w:rPr/>
        <w:t>way</w:t>
      </w:r>
      <w:r>
        <w:rPr>
          <w:spacing w:val="33"/>
        </w:rPr>
        <w:t> </w:t>
      </w:r>
      <w:r>
        <w:rPr/>
        <w:t>is</w:t>
      </w:r>
      <w:r>
        <w:rPr>
          <w:spacing w:val="33"/>
        </w:rPr>
        <w:t> </w:t>
      </w:r>
      <w:r>
        <w:rPr/>
        <w:t>obviously</w:t>
      </w:r>
      <w:r>
        <w:rPr>
          <w:spacing w:val="33"/>
        </w:rPr>
        <w:t> </w:t>
      </w:r>
      <w:r>
        <w:rPr/>
        <w:t>some</w:t>
      </w:r>
      <w:r>
        <w:rPr>
          <w:spacing w:val="33"/>
        </w:rPr>
        <w:t> </w:t>
      </w:r>
      <w:r>
        <w:rPr/>
        <w:t>sort</w:t>
      </w:r>
      <w:r>
        <w:rPr>
          <w:spacing w:val="33"/>
        </w:rPr>
        <w:t> </w:t>
      </w:r>
      <w:r>
        <w:rPr>
          <w:spacing w:val="-5"/>
        </w:rPr>
        <w:t>of</w:t>
      </w:r>
    </w:p>
    <w:p>
      <w:pPr>
        <w:spacing w:after="0" w:line="297" w:lineRule="auto"/>
        <w:jc w:val="both"/>
        <w:sectPr>
          <w:headerReference w:type="default" r:id="rId179"/>
          <w:footerReference w:type="default" r:id="rId180"/>
          <w:pgSz w:w="12240" w:h="15840"/>
          <w:pgMar w:header="1182" w:footer="2303" w:top="1560" w:bottom="2500" w:left="1700" w:right="1640"/>
        </w:sectPr>
      </w:pPr>
    </w:p>
    <w:p>
      <w:pPr>
        <w:pStyle w:val="BodyText"/>
        <w:spacing w:before="3"/>
        <w:rPr>
          <w:sz w:val="20"/>
        </w:rPr>
      </w:pPr>
    </w:p>
    <w:p>
      <w:pPr>
        <w:pStyle w:val="BodyText"/>
        <w:spacing w:line="314" w:lineRule="auto" w:before="166"/>
        <w:ind w:left="136"/>
      </w:pPr>
      <w:bookmarkStart w:name="_bookmark178" w:id="241"/>
      <w:bookmarkEnd w:id="241"/>
      <w:r>
        <w:rPr/>
      </w:r>
      <w:r>
        <w:rPr/>
        <w:t>secrets</w:t>
      </w:r>
      <w:r>
        <w:rPr>
          <w:spacing w:val="-5"/>
        </w:rPr>
        <w:t> </w:t>
      </w:r>
      <w:r>
        <w:rPr/>
        <w:t>store.</w:t>
      </w:r>
      <w:r>
        <w:rPr>
          <w:spacing w:val="15"/>
        </w:rPr>
        <w:t> </w:t>
      </w:r>
      <w:r>
        <w:rPr/>
        <w:t>Since</w:t>
      </w:r>
      <w:r>
        <w:rPr>
          <w:spacing w:val="-5"/>
        </w:rPr>
        <w:t> </w:t>
      </w:r>
      <w:r>
        <w:rPr/>
        <w:t>Terraform</w:t>
      </w:r>
      <w:r>
        <w:rPr>
          <w:spacing w:val="-5"/>
        </w:rPr>
        <w:t> </w:t>
      </w:r>
      <w:r>
        <w:rPr/>
        <w:t>0.8</w:t>
      </w:r>
      <w:r>
        <w:rPr>
          <w:spacing w:val="-5"/>
        </w:rPr>
        <w:t> </w:t>
      </w:r>
      <w:r>
        <w:rPr/>
        <w:t>there</w:t>
      </w:r>
      <w:r>
        <w:rPr>
          <w:spacing w:val="-5"/>
        </w:rPr>
        <w:t> </w:t>
      </w:r>
      <w:r>
        <w:rPr/>
        <w:t>is</w:t>
      </w:r>
      <w:r>
        <w:rPr>
          <w:spacing w:val="-5"/>
        </w:rPr>
        <w:t> </w:t>
      </w:r>
      <w:r>
        <w:rPr/>
        <w:t>now</w:t>
      </w:r>
      <w:r>
        <w:rPr>
          <w:spacing w:val="-5"/>
        </w:rPr>
        <w:t> </w:t>
      </w:r>
      <w:r>
        <w:rPr/>
        <w:t>support</w:t>
      </w:r>
      <w:r>
        <w:rPr>
          <w:spacing w:val="-5"/>
        </w:rPr>
        <w:t> </w:t>
      </w:r>
      <w:r>
        <w:rPr/>
        <w:t>for</w:t>
      </w:r>
      <w:r>
        <w:rPr>
          <w:spacing w:val="-5"/>
        </w:rPr>
        <w:t> </w:t>
      </w:r>
      <w:hyperlink r:id="rId181">
        <w:r>
          <w:rPr>
            <w:color w:val="0000FF"/>
          </w:rPr>
          <w:t>integration</w:t>
        </w:r>
        <w:r>
          <w:rPr>
            <w:color w:val="0000FF"/>
            <w:spacing w:val="-5"/>
          </w:rPr>
          <w:t> </w:t>
        </w:r>
        <w:r>
          <w:rPr>
            <w:color w:val="0000FF"/>
          </w:rPr>
          <w:t>with</w:t>
        </w:r>
        <w:r>
          <w:rPr>
            <w:color w:val="0000FF"/>
            <w:spacing w:val="-5"/>
          </w:rPr>
          <w:t> </w:t>
        </w:r>
        <w:r>
          <w:rPr>
            <w:color w:val="0000FF"/>
          </w:rPr>
          <w:t>Vault</w:t>
        </w:r>
      </w:hyperlink>
      <w:r>
        <w:rPr>
          <w:color w:val="0000FF"/>
        </w:rPr>
        <w:t> </w:t>
      </w:r>
      <w:hyperlink r:id="rId181">
        <w:r>
          <w:rPr>
            <w:color w:val="0000FF"/>
          </w:rPr>
          <w:t>for secrets management</w:t>
        </w:r>
      </w:hyperlink>
      <w:r>
        <w:rPr/>
        <w:t>.</w:t>
      </w:r>
    </w:p>
    <w:p>
      <w:pPr>
        <w:pStyle w:val="BodyText"/>
        <w:spacing w:before="10"/>
        <w:rPr>
          <w:sz w:val="13"/>
        </w:rPr>
      </w:pPr>
      <w:r>
        <w:rPr/>
        <w:pict>
          <v:shape style="position:absolute;margin-left:91.801003pt;margin-top:9.09186pt;width:428.4pt;height:.1pt;mso-position-horizontal-relative:page;mso-position-vertical-relative:paragraph;z-index:-15630848;mso-wrap-distance-left:0;mso-wrap-distance-right:0" id="docshape497" coordorigin="1836,182" coordsize="8568,0" path="m1836,182l10404,182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6"/>
        <w:rPr>
          <w:sz w:val="18"/>
        </w:rPr>
      </w:pPr>
    </w:p>
    <w:p>
      <w:pPr>
        <w:pStyle w:val="Heading4"/>
        <w:spacing w:before="159"/>
      </w:pPr>
      <w:r>
        <w:rPr/>
        <w:t>Variable</w:t>
      </w:r>
      <w:r>
        <w:rPr>
          <w:spacing w:val="27"/>
        </w:rPr>
        <w:t> </w:t>
      </w:r>
      <w:r>
        <w:rPr>
          <w:spacing w:val="-2"/>
        </w:rPr>
        <w:t>defaults</w:t>
      </w:r>
    </w:p>
    <w:p>
      <w:pPr>
        <w:pStyle w:val="BodyText"/>
        <w:spacing w:before="7"/>
        <w:rPr>
          <w:rFonts w:ascii="Cambria"/>
          <w:b/>
          <w:sz w:val="30"/>
        </w:rPr>
      </w:pPr>
    </w:p>
    <w:p>
      <w:pPr>
        <w:pStyle w:val="BodyText"/>
        <w:ind w:left="136"/>
      </w:pPr>
      <w:r>
        <w:rPr/>
        <w:t>Lastly,</w:t>
      </w:r>
      <w:r>
        <w:rPr>
          <w:spacing w:val="5"/>
        </w:rPr>
        <w:t> </w:t>
      </w:r>
      <w:r>
        <w:rPr/>
        <w:t>you</w:t>
      </w:r>
      <w:r>
        <w:rPr>
          <w:spacing w:val="6"/>
        </w:rPr>
        <w:t> </w:t>
      </w:r>
      <w:r>
        <w:rPr/>
        <w:t>can</w:t>
      </w:r>
      <w:r>
        <w:rPr>
          <w:spacing w:val="6"/>
        </w:rPr>
        <w:t> </w:t>
      </w:r>
      <w:r>
        <w:rPr/>
        <w:t>specify</w:t>
      </w:r>
      <w:r>
        <w:rPr>
          <w:spacing w:val="7"/>
        </w:rPr>
        <w:t> </w:t>
      </w:r>
      <w:r>
        <w:rPr/>
        <w:t>variable</w:t>
      </w:r>
      <w:r>
        <w:rPr>
          <w:spacing w:val="6"/>
        </w:rPr>
        <w:t> </w:t>
      </w:r>
      <w:r>
        <w:rPr/>
        <w:t>defaults</w:t>
      </w:r>
      <w:r>
        <w:rPr>
          <w:spacing w:val="6"/>
        </w:rPr>
        <w:t> </w:t>
      </w:r>
      <w:r>
        <w:rPr/>
        <w:t>for</w:t>
      </w:r>
      <w:r>
        <w:rPr>
          <w:spacing w:val="6"/>
        </w:rPr>
        <w:t> </w:t>
      </w:r>
      <w:r>
        <w:rPr/>
        <w:t>your</w:t>
      </w:r>
      <w:r>
        <w:rPr>
          <w:spacing w:val="6"/>
        </w:rPr>
        <w:t> </w:t>
      </w:r>
      <w:r>
        <w:rPr>
          <w:spacing w:val="-2"/>
        </w:rPr>
        <w:t>variables.</w:t>
      </w:r>
    </w:p>
    <w:p>
      <w:pPr>
        <w:pStyle w:val="BodyText"/>
        <w:spacing w:before="1"/>
        <w:rPr>
          <w:sz w:val="19"/>
        </w:rPr>
      </w:pPr>
      <w:r>
        <w:rPr/>
        <w:pict>
          <v:group style="position:absolute;margin-left:91.801003pt;margin-top:12.086042pt;width:428.45pt;height:124.6pt;mso-position-horizontal-relative:page;mso-position-vertical-relative:paragraph;z-index:-15630336;mso-wrap-distance-left:0;mso-wrap-distance-right:0" id="docshapegroup498" coordorigin="1836,242" coordsize="8569,2492">
            <v:shape style="position:absolute;left:1836;top:241;width:8569;height:2492" id="docshape499" coordorigin="1836,242" coordsize="8569,2492" path="m10404,242l1921,242,1888,248,1861,267,1843,294,1836,327,1836,2648,1843,2681,1861,2708,1888,2727,1921,2733,10319,2733,10352,2727,10379,2708,10397,2681,10404,2648,10404,242xe" filled="true" fillcolor="#8a8b8b" stroked="false">
              <v:path arrowok="t"/>
              <v:fill type="solid"/>
            </v:shape>
            <v:shape style="position:absolute;left:1864;top:411;width:8512;height:2294" id="docshape500" coordorigin="1864,412" coordsize="8512,2294" path="m10376,412l1921,412,1899,416,1881,428,1869,446,1864,468,1864,2648,1869,2670,1881,2688,1899,2700,1921,2705,10319,2705,10341,2700,10359,2688,10371,2670,10376,2648,10376,412xe" filled="true" fillcolor="#f6f6f5" stroked="false">
              <v:path arrowok="t"/>
              <v:fill type="solid"/>
            </v:shape>
            <v:line style="position:absolute" from="2148,1084" to="10192,1084" stroked="true" strokeweight="1.4173pt" strokecolor="#989899">
              <v:stroke dashstyle="solid"/>
            </v:line>
            <v:shape style="position:absolute;left:2147;top:551;width:2898;height:326" type="#_x0000_t202" id="docshape501" filled="false" stroked="false">
              <v:textbox inset="0,0,0,0">
                <w:txbxContent>
                  <w:p>
                    <w:pPr>
                      <w:spacing w:before="48"/>
                      <w:ind w:left="0" w:right="0" w:firstLine="0"/>
                      <w:jc w:val="left"/>
                      <w:rPr>
                        <w:rFonts w:ascii="Cambria"/>
                        <w:b/>
                        <w:sz w:val="20"/>
                      </w:rPr>
                    </w:pPr>
                    <w:bookmarkStart w:name="_bookmark179" w:id="242"/>
                    <w:bookmarkEnd w:id="242"/>
                    <w:r>
                      <w:rPr/>
                    </w:r>
                    <w:r>
                      <w:rPr>
                        <w:rFonts w:ascii="Cambria"/>
                        <w:b/>
                        <w:w w:val="105"/>
                        <w:sz w:val="20"/>
                      </w:rPr>
                      <w:t>Listing</w:t>
                    </w:r>
                    <w:r>
                      <w:rPr>
                        <w:rFonts w:ascii="Cambria"/>
                        <w:b/>
                        <w:spacing w:val="-6"/>
                        <w:w w:val="105"/>
                        <w:sz w:val="20"/>
                      </w:rPr>
                      <w:t> </w:t>
                    </w:r>
                    <w:r>
                      <w:rPr>
                        <w:rFonts w:ascii="Cambria"/>
                        <w:b/>
                        <w:w w:val="105"/>
                        <w:sz w:val="20"/>
                      </w:rPr>
                      <w:t>3.22:</w:t>
                    </w:r>
                    <w:r>
                      <w:rPr>
                        <w:rFonts w:ascii="Cambria"/>
                        <w:b/>
                        <w:spacing w:val="7"/>
                        <w:w w:val="105"/>
                        <w:sz w:val="20"/>
                      </w:rPr>
                      <w:t> </w:t>
                    </w:r>
                    <w:r>
                      <w:rPr>
                        <w:rFonts w:ascii="Cambria"/>
                        <w:b/>
                        <w:w w:val="105"/>
                        <w:sz w:val="20"/>
                      </w:rPr>
                      <w:t>Variable</w:t>
                    </w:r>
                    <w:r>
                      <w:rPr>
                        <w:rFonts w:ascii="Cambria"/>
                        <w:b/>
                        <w:spacing w:val="-6"/>
                        <w:w w:val="105"/>
                        <w:sz w:val="20"/>
                      </w:rPr>
                      <w:t> </w:t>
                    </w:r>
                    <w:r>
                      <w:rPr>
                        <w:rFonts w:ascii="Cambria"/>
                        <w:b/>
                        <w:spacing w:val="-2"/>
                        <w:w w:val="105"/>
                        <w:sz w:val="20"/>
                      </w:rPr>
                      <w:t>defaults</w:t>
                    </w:r>
                  </w:p>
                </w:txbxContent>
              </v:textbox>
              <w10:wrap type="none"/>
            </v:shape>
            <v:shape style="position:absolute;left:2147;top:1368;width:4058;height:1017" type="#_x0000_t202" id="docshape502" filled="false" stroked="false">
              <v:textbox inset="0,0,0,0">
                <w:txbxContent>
                  <w:p>
                    <w:pPr>
                      <w:spacing w:before="22"/>
                      <w:ind w:left="0" w:right="0" w:firstLine="0"/>
                      <w:jc w:val="left"/>
                      <w:rPr>
                        <w:rFonts w:ascii="Courier New"/>
                        <w:sz w:val="20"/>
                      </w:rPr>
                    </w:pPr>
                    <w:r>
                      <w:rPr>
                        <w:rFonts w:ascii="Courier New"/>
                        <w:sz w:val="20"/>
                      </w:rPr>
                      <w:t>variable</w:t>
                    </w:r>
                    <w:r>
                      <w:rPr>
                        <w:rFonts w:ascii="Courier New"/>
                        <w:spacing w:val="4"/>
                        <w:sz w:val="20"/>
                      </w:rPr>
                      <w:t> </w:t>
                    </w:r>
                    <w:r>
                      <w:rPr>
                        <w:rFonts w:ascii="Courier New"/>
                        <w:sz w:val="20"/>
                      </w:rPr>
                      <w:t>"region"</w:t>
                    </w:r>
                    <w:r>
                      <w:rPr>
                        <w:rFonts w:ascii="Courier New"/>
                        <w:spacing w:val="5"/>
                        <w:sz w:val="20"/>
                      </w:rPr>
                      <w:t> </w:t>
                    </w:r>
                    <w:r>
                      <w:rPr>
                        <w:rFonts w:ascii="Courier New"/>
                        <w:spacing w:val="-10"/>
                        <w:sz w:val="20"/>
                      </w:rPr>
                      <w:t>{</w:t>
                    </w:r>
                  </w:p>
                  <w:p>
                    <w:pPr>
                      <w:spacing w:line="276" w:lineRule="auto" w:before="33"/>
                      <w:ind w:left="244" w:right="0" w:firstLine="0"/>
                      <w:jc w:val="left"/>
                      <w:rPr>
                        <w:rFonts w:ascii="Courier New"/>
                        <w:sz w:val="20"/>
                      </w:rPr>
                    </w:pPr>
                    <w:r>
                      <w:rPr>
                        <w:rFonts w:ascii="Courier New"/>
                        <w:sz w:val="20"/>
                      </w:rPr>
                      <w:t>description = "The AWS region." default = "us-east-1"</w:t>
                    </w:r>
                  </w:p>
                  <w:p>
                    <w:pPr>
                      <w:spacing w:line="213" w:lineRule="exact" w:before="0"/>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12" w:lineRule="auto" w:before="95"/>
        <w:ind w:left="136" w:right="193" w:hanging="8"/>
        <w:jc w:val="both"/>
      </w:pPr>
      <w:r>
        <w:rPr/>
        <w:t>Variable</w:t>
      </w:r>
      <w:r>
        <w:rPr>
          <w:spacing w:val="-15"/>
        </w:rPr>
        <w:t> </w:t>
      </w:r>
      <w:r>
        <w:rPr/>
        <w:t>defaults</w:t>
      </w:r>
      <w:r>
        <w:rPr>
          <w:spacing w:val="-14"/>
        </w:rPr>
        <w:t> </w:t>
      </w:r>
      <w:r>
        <w:rPr/>
        <w:t>are</w:t>
      </w:r>
      <w:r>
        <w:rPr>
          <w:spacing w:val="-5"/>
        </w:rPr>
        <w:t> </w:t>
      </w:r>
      <w:r>
        <w:rPr/>
        <w:t>specified with the </w:t>
      </w:r>
      <w:r>
        <w:rPr>
          <w:rFonts w:ascii="Courier New"/>
          <w:color w:val="A51ED1"/>
          <w:sz w:val="20"/>
        </w:rPr>
        <w:t>default</w:t>
      </w:r>
      <w:r>
        <w:rPr>
          <w:rFonts w:ascii="Courier New"/>
          <w:color w:val="A51ED1"/>
          <w:spacing w:val="-30"/>
          <w:sz w:val="20"/>
        </w:rPr>
        <w:t> </w:t>
      </w:r>
      <w:r>
        <w:rPr/>
        <w:t>attribute.</w:t>
      </w:r>
      <w:r>
        <w:rPr>
          <w:spacing w:val="25"/>
        </w:rPr>
        <w:t> </w:t>
      </w:r>
      <w:r>
        <w:rPr/>
        <w:t>If nothing in the above list of variable population methods resolves the variable then Terraform will use the default.</w:t>
      </w:r>
    </w:p>
    <w:p>
      <w:pPr>
        <w:pStyle w:val="BodyText"/>
        <w:rPr>
          <w:sz w:val="20"/>
        </w:rPr>
      </w:pPr>
    </w:p>
    <w:p>
      <w:pPr>
        <w:pStyle w:val="BodyText"/>
        <w:spacing w:before="3"/>
        <w:rPr>
          <w:sz w:val="28"/>
        </w:rPr>
      </w:pPr>
      <w:r>
        <w:rPr/>
        <w:pict>
          <v:shape style="position:absolute;margin-left:91.801003pt;margin-top:17.265039pt;width:428.4pt;height:.1pt;mso-position-horizontal-relative:page;mso-position-vertical-relative:paragraph;z-index:-15629824;mso-wrap-distance-left:0;mso-wrap-distance-right:0" id="docshape503" coordorigin="1836,345" coordsize="8568,0" path="m1836,345l10404,345e" filled="false" stroked="true" strokeweight="1.1338pt" strokecolor="#7f7f7f">
            <v:path arrowok="t"/>
            <v:stroke dashstyle="solid"/>
            <w10:wrap type="topAndBottom"/>
          </v:shape>
        </w:pict>
      </w:r>
    </w:p>
    <w:p>
      <w:pPr>
        <w:pStyle w:val="BodyText"/>
        <w:spacing w:line="297" w:lineRule="auto" w:before="95"/>
        <w:ind w:left="128" w:right="153" w:firstLine="375"/>
        <w:jc w:val="both"/>
      </w:pPr>
      <w:r>
        <w:rPr>
          <w:rFonts w:ascii="Cambria" w:hAnsi="Cambria"/>
          <w:b/>
          <w:sz w:val="34"/>
        </w:rPr>
        <w:t>TIP </w:t>
      </w:r>
      <w:r>
        <w:rPr/>
        <w:t>Terraform also has an “override” file construct.</w:t>
      </w:r>
      <w:r>
        <w:rPr>
          <w:spacing w:val="40"/>
        </w:rPr>
        <w:t> </w:t>
      </w:r>
      <w:r>
        <w:rPr/>
        <w:t>When Terraform loads configuration</w:t>
      </w:r>
      <w:r>
        <w:rPr>
          <w:spacing w:val="-9"/>
        </w:rPr>
        <w:t> </w:t>
      </w:r>
      <w:r>
        <w:rPr/>
        <w:t>files</w:t>
      </w:r>
      <w:r>
        <w:rPr>
          <w:spacing w:val="-9"/>
        </w:rPr>
        <w:t> </w:t>
      </w:r>
      <w:r>
        <w:rPr/>
        <w:t>it</w:t>
      </w:r>
      <w:r>
        <w:rPr>
          <w:spacing w:val="-9"/>
        </w:rPr>
        <w:t> </w:t>
      </w:r>
      <w:r>
        <w:rPr/>
        <w:t>appends</w:t>
      </w:r>
      <w:r>
        <w:rPr>
          <w:spacing w:val="-9"/>
        </w:rPr>
        <w:t> </w:t>
      </w:r>
      <w:r>
        <w:rPr/>
        <w:t>them.</w:t>
      </w:r>
      <w:r>
        <w:rPr>
          <w:spacing w:val="16"/>
        </w:rPr>
        <w:t> </w:t>
      </w:r>
      <w:r>
        <w:rPr/>
        <w:t>With</w:t>
      </w:r>
      <w:r>
        <w:rPr>
          <w:spacing w:val="-9"/>
        </w:rPr>
        <w:t> </w:t>
      </w:r>
      <w:hyperlink r:id="rId84">
        <w:r>
          <w:rPr>
            <w:color w:val="0000FF"/>
          </w:rPr>
          <w:t>an</w:t>
        </w:r>
        <w:r>
          <w:rPr>
            <w:color w:val="0000FF"/>
            <w:spacing w:val="-9"/>
          </w:rPr>
          <w:t> </w:t>
        </w:r>
        <w:r>
          <w:rPr>
            <w:color w:val="0000FF"/>
          </w:rPr>
          <w:t>override</w:t>
        </w:r>
        <w:r>
          <w:rPr>
            <w:color w:val="0000FF"/>
            <w:spacing w:val="-9"/>
          </w:rPr>
          <w:t> </w:t>
        </w:r>
        <w:r>
          <w:rPr>
            <w:color w:val="0000FF"/>
          </w:rPr>
          <w:t>the</w:t>
        </w:r>
        <w:r>
          <w:rPr>
            <w:color w:val="0000FF"/>
            <w:spacing w:val="-9"/>
          </w:rPr>
          <w:t> </w:t>
        </w:r>
        <w:r>
          <w:rPr>
            <w:color w:val="0000FF"/>
          </w:rPr>
          <w:t>files</w:t>
        </w:r>
        <w:r>
          <w:rPr>
            <w:color w:val="0000FF"/>
            <w:spacing w:val="-9"/>
          </w:rPr>
          <w:t> </w:t>
        </w:r>
        <w:r>
          <w:rPr>
            <w:color w:val="0000FF"/>
          </w:rPr>
          <w:t>are</w:t>
        </w:r>
        <w:r>
          <w:rPr>
            <w:color w:val="0000FF"/>
            <w:spacing w:val="-9"/>
          </w:rPr>
          <w:t> </w:t>
        </w:r>
        <w:r>
          <w:rPr>
            <w:color w:val="0000FF"/>
          </w:rPr>
          <w:t>instead</w:t>
        </w:r>
        <w:r>
          <w:rPr>
            <w:color w:val="0000FF"/>
            <w:spacing w:val="-9"/>
          </w:rPr>
          <w:t> </w:t>
        </w:r>
        <w:r>
          <w:rPr>
            <w:color w:val="0000FF"/>
          </w:rPr>
          <w:t>merged</w:t>
        </w:r>
      </w:hyperlink>
      <w:r>
        <w:rPr/>
        <w:t>. This allows you to override resources and variables.</w:t>
      </w:r>
    </w:p>
    <w:p>
      <w:pPr>
        <w:pStyle w:val="BodyText"/>
        <w:spacing w:before="4"/>
        <w:rPr>
          <w:sz w:val="14"/>
        </w:rPr>
      </w:pPr>
      <w:r>
        <w:rPr/>
        <w:pict>
          <v:shape style="position:absolute;margin-left:91.801003pt;margin-top:9.354464pt;width:428.4pt;height:.1pt;mso-position-horizontal-relative:page;mso-position-vertical-relative:paragraph;z-index:-15629312;mso-wrap-distance-left:0;mso-wrap-distance-right:0" id="docshape504" coordorigin="1836,187" coordsize="8568,0" path="m1836,187l10404,187e" filled="false" stroked="true" strokeweight="1.1338pt" strokecolor="#7f7f7f">
            <v:path arrowok="t"/>
            <v:stroke dashstyle="solid"/>
            <w10:wrap type="topAndBottom"/>
          </v:shape>
        </w:pict>
      </w:r>
    </w:p>
    <w:p>
      <w:pPr>
        <w:pStyle w:val="BodyText"/>
        <w:spacing w:before="1"/>
        <w:rPr>
          <w:sz w:val="29"/>
        </w:rPr>
      </w:pPr>
    </w:p>
    <w:p>
      <w:pPr>
        <w:pStyle w:val="BodyText"/>
        <w:spacing w:line="314" w:lineRule="auto" w:before="166"/>
        <w:ind w:left="136" w:hanging="9"/>
      </w:pPr>
      <w:r>
        <w:rPr/>
        <w:drawing>
          <wp:anchor distT="0" distB="0" distL="0" distR="0" allowOverlap="1" layoutInCell="1" locked="0" behindDoc="1" simplePos="0" relativeHeight="479373312">
            <wp:simplePos x="0" y="0"/>
            <wp:positionH relativeFrom="page">
              <wp:posOffset>1165872</wp:posOffset>
            </wp:positionH>
            <wp:positionV relativeFrom="paragraph">
              <wp:posOffset>-1080593</wp:posOffset>
            </wp:positionV>
            <wp:extent cx="152400" cy="228600"/>
            <wp:effectExtent l="0" t="0" r="0" b="0"/>
            <wp:wrapNone/>
            <wp:docPr id="93" name="image5.png"/>
            <wp:cNvGraphicFramePr>
              <a:graphicFrameLocks noChangeAspect="1"/>
            </wp:cNvGraphicFramePr>
            <a:graphic>
              <a:graphicData uri="http://schemas.openxmlformats.org/drawingml/2006/picture">
                <pic:pic>
                  <pic:nvPicPr>
                    <pic:cNvPr id="94" name="image5.png"/>
                    <pic:cNvPicPr/>
                  </pic:nvPicPr>
                  <pic:blipFill>
                    <a:blip r:embed="rId74" cstate="print"/>
                    <a:stretch>
                      <a:fillRect/>
                    </a:stretch>
                  </pic:blipFill>
                  <pic:spPr>
                    <a:xfrm>
                      <a:off x="0" y="0"/>
                      <a:ext cx="152400" cy="228600"/>
                    </a:xfrm>
                    <a:prstGeom prst="rect">
                      <a:avLst/>
                    </a:prstGeom>
                  </pic:spPr>
                </pic:pic>
              </a:graphicData>
            </a:graphic>
          </wp:anchor>
        </w:drawing>
      </w:r>
      <w:r>
        <w:rPr/>
        <w:t>Our new variables are useful syntax.</w:t>
      </w:r>
      <w:r>
        <w:rPr>
          <w:spacing w:val="34"/>
        </w:rPr>
        <w:t> </w:t>
      </w:r>
      <w:r>
        <w:rPr/>
        <w:t>Let’s start our build using some of this new </w:t>
      </w:r>
      <w:r>
        <w:rPr>
          <w:spacing w:val="-2"/>
        </w:rPr>
        <w:t>syntax.</w:t>
      </w:r>
    </w:p>
    <w:p>
      <w:pPr>
        <w:spacing w:after="0" w:line="314" w:lineRule="auto"/>
        <w:sectPr>
          <w:pgSz w:w="12240" w:h="15840"/>
          <w:pgMar w:header="1182" w:footer="2303" w:top="1560" w:bottom="2500" w:left="1700" w:right="1640"/>
        </w:sectPr>
      </w:pPr>
    </w:p>
    <w:p>
      <w:pPr>
        <w:pStyle w:val="BodyText"/>
        <w:spacing w:before="7"/>
        <w:rPr>
          <w:sz w:val="21"/>
        </w:rPr>
      </w:pPr>
      <w:r>
        <w:rPr/>
        <w:drawing>
          <wp:anchor distT="0" distB="0" distL="0" distR="0" allowOverlap="1" layoutInCell="1" locked="0" behindDoc="0" simplePos="0" relativeHeight="15830528">
            <wp:simplePos x="0" y="0"/>
            <wp:positionH relativeFrom="page">
              <wp:posOffset>1165872</wp:posOffset>
            </wp:positionH>
            <wp:positionV relativeFrom="page">
              <wp:posOffset>8043659</wp:posOffset>
            </wp:positionV>
            <wp:extent cx="225425" cy="225425"/>
            <wp:effectExtent l="0" t="0" r="0" b="0"/>
            <wp:wrapNone/>
            <wp:docPr id="95" name="image4.png"/>
            <wp:cNvGraphicFramePr>
              <a:graphicFrameLocks noChangeAspect="1"/>
            </wp:cNvGraphicFramePr>
            <a:graphic>
              <a:graphicData uri="http://schemas.openxmlformats.org/drawingml/2006/picture">
                <pic:pic>
                  <pic:nvPicPr>
                    <pic:cNvPr id="96" name="image4.png"/>
                    <pic:cNvPicPr/>
                  </pic:nvPicPr>
                  <pic:blipFill>
                    <a:blip r:embed="rId56" cstate="print"/>
                    <a:stretch>
                      <a:fillRect/>
                    </a:stretch>
                  </pic:blipFill>
                  <pic:spPr>
                    <a:xfrm>
                      <a:off x="0" y="0"/>
                      <a:ext cx="225425" cy="225425"/>
                    </a:xfrm>
                    <a:prstGeom prst="rect">
                      <a:avLst/>
                    </a:prstGeom>
                  </pic:spPr>
                </pic:pic>
              </a:graphicData>
            </a:graphic>
          </wp:anchor>
        </w:drawing>
      </w:r>
    </w:p>
    <w:p>
      <w:pPr>
        <w:pStyle w:val="Heading2"/>
        <w:spacing w:before="189"/>
        <w:jc w:val="both"/>
      </w:pPr>
      <w:bookmarkStart w:name="Starting our stack" w:id="243"/>
      <w:bookmarkEnd w:id="243"/>
      <w:r>
        <w:rPr>
          <w:b w:val="0"/>
        </w:rPr>
      </w:r>
      <w:bookmarkStart w:name="_bookmark180" w:id="244"/>
      <w:bookmarkEnd w:id="244"/>
      <w:r>
        <w:rPr>
          <w:b w:val="0"/>
        </w:rPr>
      </w:r>
      <w:bookmarkStart w:name="_bookmark181" w:id="245"/>
      <w:bookmarkEnd w:id="245"/>
      <w:r>
        <w:rPr>
          <w:b w:val="0"/>
        </w:rPr>
      </w:r>
      <w:r>
        <w:rPr>
          <w:w w:val="105"/>
        </w:rPr>
        <w:t>Starting our</w:t>
      </w:r>
      <w:r>
        <w:rPr>
          <w:spacing w:val="1"/>
          <w:w w:val="105"/>
        </w:rPr>
        <w:t> </w:t>
      </w:r>
      <w:r>
        <w:rPr>
          <w:spacing w:val="-2"/>
          <w:w w:val="105"/>
        </w:rPr>
        <w:t>stack</w:t>
      </w:r>
    </w:p>
    <w:p>
      <w:pPr>
        <w:pStyle w:val="BodyText"/>
        <w:spacing w:line="309" w:lineRule="auto" w:before="420"/>
        <w:ind w:left="126" w:right="155" w:firstLine="9"/>
        <w:jc w:val="both"/>
      </w:pPr>
      <w:r>
        <w:rPr/>
        <w:t>Now that we’ve learned how to parameterize our configuration, let’s get started with</w:t>
      </w:r>
      <w:r>
        <w:rPr>
          <w:spacing w:val="-15"/>
        </w:rPr>
        <w:t> </w:t>
      </w:r>
      <w:r>
        <w:rPr/>
        <w:t>building a new application stack.</w:t>
      </w:r>
      <w:r>
        <w:rPr>
          <w:spacing w:val="27"/>
        </w:rPr>
        <w:t> </w:t>
      </w:r>
      <w:r>
        <w:rPr/>
        <w:t>Inside our </w:t>
      </w:r>
      <w:r>
        <w:rPr>
          <w:rFonts w:ascii="Courier New" w:hAnsi="Courier New"/>
          <w:color w:val="A51ED1"/>
          <w:sz w:val="20"/>
        </w:rPr>
        <w:t>~/terraform</w:t>
      </w:r>
      <w:r>
        <w:rPr>
          <w:rFonts w:ascii="Courier New" w:hAnsi="Courier New"/>
          <w:color w:val="A51ED1"/>
          <w:spacing w:val="-30"/>
          <w:sz w:val="20"/>
        </w:rPr>
        <w:t> </w:t>
      </w:r>
      <w:r>
        <w:rPr/>
        <w:t>directory let’s cre- ate</w:t>
      </w:r>
      <w:r>
        <w:rPr>
          <w:spacing w:val="-6"/>
        </w:rPr>
        <w:t> </w:t>
      </w:r>
      <w:r>
        <w:rPr/>
        <w:t>a new directory called </w:t>
      </w:r>
      <w:r>
        <w:rPr>
          <w:rFonts w:ascii="Courier New" w:hAnsi="Courier New"/>
          <w:color w:val="A51ED1"/>
          <w:sz w:val="20"/>
        </w:rPr>
        <w:t>web</w:t>
      </w:r>
      <w:r>
        <w:rPr>
          <w:rFonts w:ascii="Courier New" w:hAnsi="Courier New"/>
          <w:color w:val="A51ED1"/>
          <w:spacing w:val="-30"/>
          <w:sz w:val="20"/>
        </w:rPr>
        <w:t> </w:t>
      </w:r>
      <w:r>
        <w:rPr/>
        <w:t>to hold our stack configuration, and let’s initialize</w:t>
      </w:r>
      <w:r>
        <w:rPr>
          <w:spacing w:val="40"/>
        </w:rPr>
        <w:t> </w:t>
      </w:r>
      <w:r>
        <w:rPr/>
        <w:t>it as a Git repository.</w:t>
      </w:r>
    </w:p>
    <w:p>
      <w:pPr>
        <w:pStyle w:val="BodyText"/>
        <w:spacing w:before="7"/>
        <w:rPr>
          <w:sz w:val="12"/>
        </w:rPr>
      </w:pPr>
      <w:r>
        <w:rPr/>
        <w:pict>
          <v:group style="position:absolute;margin-left:91.801003pt;margin-top:8.388323pt;width:428.45pt;height:124.6pt;mso-position-horizontal-relative:page;mso-position-vertical-relative:paragraph;z-index:-15628288;mso-wrap-distance-left:0;mso-wrap-distance-right:0" id="docshapegroup508" coordorigin="1836,168" coordsize="8569,2492">
            <v:shape style="position:absolute;left:1836;top:167;width:8569;height:2492" id="docshape509" coordorigin="1836,168" coordsize="8569,2492" path="m10404,168l1921,168,1888,174,1861,193,1843,220,1836,253,1836,2574,1843,2607,1861,2634,1888,2653,1921,2659,10319,2659,10352,2653,10379,2634,10397,2607,10404,2574,10404,168xe" filled="true" fillcolor="#8a8b8b" stroked="false">
              <v:path arrowok="t"/>
              <v:fill type="solid"/>
            </v:shape>
            <v:shape style="position:absolute;left:1864;top:337;width:8512;height:2294" id="docshape510" coordorigin="1864,338" coordsize="8512,2294" path="m10376,338l1921,338,1899,342,1881,354,1869,372,1864,395,1864,2574,1869,2596,1881,2614,1899,2626,1921,2631,10319,2631,10341,2626,10359,2614,10371,2596,10376,2574,10376,338xe" filled="true" fillcolor="#f6f6f5" stroked="false">
              <v:path arrowok="t"/>
              <v:fill type="solid"/>
            </v:shape>
            <v:line style="position:absolute" from="2148,1010" to="10192,1010" stroked="true" strokeweight="1.4173pt" strokecolor="#989899">
              <v:stroke dashstyle="solid"/>
            </v:line>
            <v:shape style="position:absolute;left:2147;top:477;width:3821;height:326" type="#_x0000_t202" id="docshape511" filled="false" stroked="false">
              <v:textbox inset="0,0,0,0">
                <w:txbxContent>
                  <w:p>
                    <w:pPr>
                      <w:spacing w:before="48"/>
                      <w:ind w:left="0" w:right="0" w:firstLine="0"/>
                      <w:jc w:val="left"/>
                      <w:rPr>
                        <w:rFonts w:ascii="Cambria"/>
                        <w:b/>
                        <w:sz w:val="20"/>
                      </w:rPr>
                    </w:pPr>
                    <w:bookmarkStart w:name="_bookmark182" w:id="246"/>
                    <w:bookmarkEnd w:id="246"/>
                    <w:r>
                      <w:rPr/>
                    </w:r>
                    <w:r>
                      <w:rPr>
                        <w:rFonts w:ascii="Cambria"/>
                        <w:b/>
                        <w:w w:val="105"/>
                        <w:sz w:val="20"/>
                      </w:rPr>
                      <w:t>Listing</w:t>
                    </w:r>
                    <w:r>
                      <w:rPr>
                        <w:rFonts w:ascii="Cambria"/>
                        <w:b/>
                        <w:spacing w:val="-2"/>
                        <w:w w:val="105"/>
                        <w:sz w:val="20"/>
                      </w:rPr>
                      <w:t> </w:t>
                    </w:r>
                    <w:r>
                      <w:rPr>
                        <w:rFonts w:ascii="Cambria"/>
                        <w:b/>
                        <w:w w:val="105"/>
                        <w:sz w:val="20"/>
                      </w:rPr>
                      <w:t>3.23:</w:t>
                    </w:r>
                    <w:r>
                      <w:rPr>
                        <w:rFonts w:ascii="Cambria"/>
                        <w:b/>
                        <w:spacing w:val="13"/>
                        <w:w w:val="105"/>
                        <w:sz w:val="20"/>
                      </w:rPr>
                      <w:t> </w:t>
                    </w:r>
                    <w:r>
                      <w:rPr>
                        <w:rFonts w:ascii="Cambria"/>
                        <w:b/>
                        <w:w w:val="105"/>
                        <w:sz w:val="20"/>
                      </w:rPr>
                      <w:t>Creating</w:t>
                    </w:r>
                    <w:r>
                      <w:rPr>
                        <w:rFonts w:ascii="Cambria"/>
                        <w:b/>
                        <w:spacing w:val="-2"/>
                        <w:w w:val="105"/>
                        <w:sz w:val="20"/>
                      </w:rPr>
                      <w:t> </w:t>
                    </w:r>
                    <w:r>
                      <w:rPr>
                        <w:rFonts w:ascii="Cambria"/>
                        <w:b/>
                        <w:w w:val="105"/>
                        <w:sz w:val="20"/>
                      </w:rPr>
                      <w:t>the</w:t>
                    </w:r>
                    <w:r>
                      <w:rPr>
                        <w:rFonts w:ascii="Cambria"/>
                        <w:b/>
                        <w:spacing w:val="-1"/>
                        <w:w w:val="105"/>
                        <w:sz w:val="20"/>
                      </w:rPr>
                      <w:t> </w:t>
                    </w:r>
                    <w:r>
                      <w:rPr>
                        <w:rFonts w:ascii="Cambria"/>
                        <w:b/>
                        <w:w w:val="105"/>
                        <w:sz w:val="20"/>
                      </w:rPr>
                      <w:t>web</w:t>
                    </w:r>
                    <w:r>
                      <w:rPr>
                        <w:rFonts w:ascii="Cambria"/>
                        <w:b/>
                        <w:spacing w:val="-2"/>
                        <w:w w:val="105"/>
                        <w:sz w:val="20"/>
                      </w:rPr>
                      <w:t> directory</w:t>
                    </w:r>
                  </w:p>
                </w:txbxContent>
              </v:textbox>
              <w10:wrap type="none"/>
            </v:shape>
            <v:shape style="position:absolute;left:2147;top:1294;width:1978;height:1017" type="#_x0000_t202" id="docshape512"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2"/>
                        <w:sz w:val="20"/>
                      </w:rPr>
                      <w:t>~/terraform</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mkdir</w:t>
                    </w:r>
                    <w:r>
                      <w:rPr>
                        <w:rFonts w:ascii="Courier New"/>
                        <w:spacing w:val="4"/>
                        <w:sz w:val="20"/>
                      </w:rPr>
                      <w:t> </w:t>
                    </w:r>
                    <w:r>
                      <w:rPr>
                        <w:rFonts w:ascii="Courier New"/>
                        <w:spacing w:val="-5"/>
                        <w:sz w:val="20"/>
                      </w:rPr>
                      <w:t>web</w:t>
                    </w:r>
                  </w:p>
                  <w:p>
                    <w:pPr>
                      <w:spacing w:before="34"/>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5"/>
                        <w:sz w:val="20"/>
                      </w:rPr>
                      <w:t>web</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3"/>
                        <w:sz w:val="20"/>
                      </w:rPr>
                      <w:t> </w:t>
                    </w:r>
                    <w:r>
                      <w:rPr>
                        <w:rFonts w:ascii="Courier New"/>
                        <w:spacing w:val="-4"/>
                        <w:sz w:val="20"/>
                      </w:rPr>
                      <w:t>init</w:t>
                    </w:r>
                  </w:p>
                </w:txbxContent>
              </v:textbox>
              <w10:wrap type="none"/>
            </v:shape>
            <w10:wrap type="topAndBottom"/>
          </v:group>
        </w:pict>
      </w:r>
    </w:p>
    <w:p>
      <w:pPr>
        <w:pStyle w:val="BodyText"/>
        <w:spacing w:line="307" w:lineRule="auto" w:before="95"/>
        <w:ind w:left="136"/>
      </w:pPr>
      <w:r>
        <w:rPr/>
        <w:t>Let’s add our </w:t>
      </w:r>
      <w:r>
        <w:rPr>
          <w:rFonts w:ascii="Courier New" w:hAnsi="Courier New"/>
          <w:color w:val="A51ED1"/>
          <w:sz w:val="20"/>
        </w:rPr>
        <w:t>.gitignore</w:t>
      </w:r>
      <w:r>
        <w:rPr>
          <w:rFonts w:ascii="Courier New" w:hAnsi="Courier New"/>
          <w:color w:val="A51ED1"/>
          <w:spacing w:val="-54"/>
          <w:sz w:val="20"/>
        </w:rPr>
        <w:t> </w:t>
      </w:r>
      <w:r>
        <w:rPr/>
        <w:t>file too.</w:t>
      </w:r>
      <w:r>
        <w:rPr>
          <w:spacing w:val="27"/>
        </w:rPr>
        <w:t> </w:t>
      </w:r>
      <w:r>
        <w:rPr/>
        <w:t>We’ll exclude any state files to ensure we don’t commit any potentially sensitive variable values.</w:t>
      </w:r>
    </w:p>
    <w:p>
      <w:pPr>
        <w:pStyle w:val="BodyText"/>
        <w:spacing w:before="7"/>
        <w:rPr>
          <w:sz w:val="12"/>
        </w:rPr>
      </w:pPr>
      <w:r>
        <w:rPr/>
        <w:pict>
          <v:group style="position:absolute;margin-left:91.801003pt;margin-top:8.374459pt;width:428.45pt;height:111.6pt;mso-position-horizontal-relative:page;mso-position-vertical-relative:paragraph;z-index:-15627776;mso-wrap-distance-left:0;mso-wrap-distance-right:0" id="docshapegroup513" coordorigin="1836,167" coordsize="8569,2232">
            <v:shape style="position:absolute;left:1836;top:167;width:8569;height:2232" id="docshape514" coordorigin="1836,167" coordsize="8569,2232" path="m10404,167l1921,167,1888,174,1861,192,1843,219,1836,253,1836,2314,1843,2347,1861,2374,1888,2392,1921,2399,10319,2399,10352,2392,10379,2374,10397,2347,10404,2314,10404,167xe" filled="true" fillcolor="#8a8b8b" stroked="false">
              <v:path arrowok="t"/>
              <v:fill type="solid"/>
            </v:shape>
            <v:shape style="position:absolute;left:1864;top:337;width:8512;height:2034" id="docshape515" coordorigin="1864,338" coordsize="8512,2034" path="m10376,338l1921,338,1899,342,1881,354,1869,372,1864,394,1864,2314,1869,2336,1881,2354,1899,2366,1921,2371,10319,2371,10341,2366,10359,2354,10371,2336,10376,2314,10376,338xe" filled="true" fillcolor="#f6f6f5" stroked="false">
              <v:path arrowok="t"/>
              <v:fill type="solid"/>
            </v:shape>
            <v:line style="position:absolute" from="2148,1009" to="10192,1009" stroked="true" strokeweight="1.4173pt" strokecolor="#989899">
              <v:stroke dashstyle="solid"/>
            </v:line>
            <v:shape style="position:absolute;left:2147;top:477;width:5594;height:326" type="#_x0000_t202" id="docshape516" filled="false" stroked="false">
              <v:textbox inset="0,0,0,0">
                <w:txbxContent>
                  <w:p>
                    <w:pPr>
                      <w:spacing w:before="48"/>
                      <w:ind w:left="0" w:right="0" w:firstLine="0"/>
                      <w:jc w:val="left"/>
                      <w:rPr>
                        <w:rFonts w:ascii="Cambria"/>
                        <w:b/>
                        <w:sz w:val="20"/>
                      </w:rPr>
                    </w:pPr>
                    <w:bookmarkStart w:name="_bookmark183" w:id="247"/>
                    <w:bookmarkEnd w:id="247"/>
                    <w:r>
                      <w:rPr/>
                    </w:r>
                    <w:r>
                      <w:rPr>
                        <w:rFonts w:ascii="Cambria"/>
                        <w:b/>
                        <w:w w:val="105"/>
                        <w:sz w:val="20"/>
                      </w:rPr>
                      <w:t>Listing</w:t>
                    </w:r>
                    <w:r>
                      <w:rPr>
                        <w:rFonts w:ascii="Cambria"/>
                        <w:b/>
                        <w:spacing w:val="-2"/>
                        <w:w w:val="105"/>
                        <w:sz w:val="20"/>
                      </w:rPr>
                      <w:t> </w:t>
                    </w:r>
                    <w:r>
                      <w:rPr>
                        <w:rFonts w:ascii="Cambria"/>
                        <w:b/>
                        <w:w w:val="105"/>
                        <w:sz w:val="20"/>
                      </w:rPr>
                      <w:t>3.24:</w:t>
                    </w:r>
                    <w:r>
                      <w:rPr>
                        <w:rFonts w:ascii="Cambria"/>
                        <w:b/>
                        <w:spacing w:val="13"/>
                        <w:w w:val="105"/>
                        <w:sz w:val="20"/>
                      </w:rPr>
                      <w:t> </w:t>
                    </w:r>
                    <w:r>
                      <w:rPr>
                        <w:rFonts w:ascii="Cambria"/>
                        <w:b/>
                        <w:w w:val="105"/>
                        <w:sz w:val="20"/>
                      </w:rPr>
                      <w:t>Adding</w:t>
                    </w:r>
                    <w:r>
                      <w:rPr>
                        <w:rFonts w:ascii="Cambria"/>
                        <w:b/>
                        <w:spacing w:val="-2"/>
                        <w:w w:val="105"/>
                        <w:sz w:val="20"/>
                      </w:rPr>
                      <w:t> </w:t>
                    </w:r>
                    <w:r>
                      <w:rPr>
                        <w:rFonts w:ascii="Cambria"/>
                        <w:b/>
                        <w:w w:val="105"/>
                        <w:sz w:val="20"/>
                      </w:rPr>
                      <w:t>the</w:t>
                    </w:r>
                    <w:r>
                      <w:rPr>
                        <w:rFonts w:ascii="Cambria"/>
                        <w:b/>
                        <w:spacing w:val="-1"/>
                        <w:w w:val="105"/>
                        <w:sz w:val="20"/>
                      </w:rPr>
                      <w:t> </w:t>
                    </w:r>
                    <w:r>
                      <w:rPr>
                        <w:rFonts w:ascii="Cambria"/>
                        <w:b/>
                        <w:w w:val="105"/>
                        <w:sz w:val="20"/>
                      </w:rPr>
                      <w:t>state</w:t>
                    </w:r>
                    <w:r>
                      <w:rPr>
                        <w:rFonts w:ascii="Cambria"/>
                        <w:b/>
                        <w:spacing w:val="-2"/>
                        <w:w w:val="105"/>
                        <w:sz w:val="20"/>
                      </w:rPr>
                      <w:t> </w:t>
                    </w:r>
                    <w:r>
                      <w:rPr>
                        <w:rFonts w:ascii="Cambria"/>
                        <w:b/>
                        <w:w w:val="105"/>
                        <w:sz w:val="20"/>
                      </w:rPr>
                      <w:t>file</w:t>
                    </w:r>
                    <w:r>
                      <w:rPr>
                        <w:rFonts w:ascii="Cambria"/>
                        <w:b/>
                        <w:spacing w:val="-2"/>
                        <w:w w:val="105"/>
                        <w:sz w:val="20"/>
                      </w:rPr>
                      <w:t> </w:t>
                    </w:r>
                    <w:r>
                      <w:rPr>
                        <w:rFonts w:ascii="Cambria"/>
                        <w:b/>
                        <w:w w:val="105"/>
                        <w:sz w:val="20"/>
                      </w:rPr>
                      <w:t>and</w:t>
                    </w:r>
                    <w:r>
                      <w:rPr>
                        <w:rFonts w:ascii="Cambria"/>
                        <w:b/>
                        <w:spacing w:val="-1"/>
                        <w:w w:val="105"/>
                        <w:sz w:val="20"/>
                      </w:rPr>
                      <w:t> </w:t>
                    </w:r>
                    <w:r>
                      <w:rPr>
                        <w:rFonts w:ascii="Cambria"/>
                        <w:b/>
                        <w:w w:val="105"/>
                        <w:sz w:val="20"/>
                      </w:rPr>
                      <w:t>backup</w:t>
                    </w:r>
                    <w:r>
                      <w:rPr>
                        <w:rFonts w:ascii="Cambria"/>
                        <w:b/>
                        <w:spacing w:val="-2"/>
                        <w:w w:val="105"/>
                        <w:sz w:val="20"/>
                      </w:rPr>
                      <w:t> </w:t>
                    </w:r>
                    <w:r>
                      <w:rPr>
                        <w:rFonts w:ascii="Cambria"/>
                        <w:b/>
                        <w:w w:val="105"/>
                        <w:sz w:val="20"/>
                      </w:rPr>
                      <w:t>to</w:t>
                    </w:r>
                    <w:r>
                      <w:rPr>
                        <w:rFonts w:ascii="Cambria"/>
                        <w:b/>
                        <w:spacing w:val="-2"/>
                        <w:w w:val="105"/>
                        <w:sz w:val="20"/>
                      </w:rPr>
                      <w:t> .gitignore</w:t>
                    </w:r>
                  </w:p>
                </w:txbxContent>
              </v:textbox>
              <w10:wrap type="none"/>
            </v:shape>
            <v:shape style="position:absolute;left:2147;top:1294;width:5037;height:757" type="#_x0000_t202" id="docshape517"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5"/>
                        <w:sz w:val="20"/>
                      </w:rPr>
                      <w:t> </w:t>
                    </w:r>
                    <w:r>
                      <w:rPr>
                        <w:rFonts w:ascii="Courier New"/>
                        <w:color w:val="6B9F69"/>
                        <w:sz w:val="20"/>
                      </w:rPr>
                      <w:t>echo</w:t>
                    </w:r>
                    <w:r>
                      <w:rPr>
                        <w:rFonts w:ascii="Courier New"/>
                        <w:color w:val="6B9F69"/>
                        <w:spacing w:val="6"/>
                        <w:sz w:val="20"/>
                      </w:rPr>
                      <w:t> </w:t>
                    </w:r>
                    <w:r>
                      <w:rPr>
                        <w:rFonts w:ascii="Courier New"/>
                        <w:color w:val="CC00B2"/>
                        <w:sz w:val="20"/>
                      </w:rPr>
                      <w:t>"terraform.tfstate*"</w:t>
                    </w:r>
                    <w:r>
                      <w:rPr>
                        <w:rFonts w:ascii="Courier New"/>
                        <w:color w:val="CC00B2"/>
                        <w:spacing w:val="5"/>
                        <w:sz w:val="20"/>
                      </w:rPr>
                      <w:t> </w:t>
                    </w:r>
                    <w:r>
                      <w:rPr>
                        <w:rFonts w:ascii="Courier New"/>
                        <w:sz w:val="20"/>
                      </w:rPr>
                      <w:t>&gt;&gt;</w:t>
                    </w:r>
                    <w:r>
                      <w:rPr>
                        <w:rFonts w:ascii="Courier New"/>
                        <w:spacing w:val="6"/>
                        <w:sz w:val="20"/>
                      </w:rPr>
                      <w:t> </w:t>
                    </w:r>
                    <w:r>
                      <w:rPr>
                        <w:rFonts w:ascii="Courier New"/>
                        <w:spacing w:val="-2"/>
                        <w:sz w:val="20"/>
                      </w:rPr>
                      <w:t>.gitignore</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3"/>
                        <w:sz w:val="20"/>
                      </w:rPr>
                      <w:t> </w:t>
                    </w:r>
                    <w:r>
                      <w:rPr>
                        <w:rFonts w:ascii="Courier New"/>
                        <w:sz w:val="20"/>
                      </w:rPr>
                      <w:t>add</w:t>
                    </w:r>
                    <w:r>
                      <w:rPr>
                        <w:rFonts w:ascii="Courier New"/>
                        <w:spacing w:val="4"/>
                        <w:sz w:val="20"/>
                      </w:rPr>
                      <w:t> </w:t>
                    </w:r>
                    <w:r>
                      <w:rPr>
                        <w:rFonts w:ascii="Courier New"/>
                        <w:spacing w:val="-2"/>
                        <w:sz w:val="20"/>
                      </w:rPr>
                      <w:t>.gitignore</w:t>
                    </w:r>
                  </w:p>
                  <w:p>
                    <w:pPr>
                      <w:spacing w:line="214" w:lineRule="exact" w:before="34"/>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git</w:t>
                    </w:r>
                    <w:r>
                      <w:rPr>
                        <w:rFonts w:ascii="Courier New"/>
                        <w:spacing w:val="4"/>
                        <w:sz w:val="20"/>
                      </w:rPr>
                      <w:t> </w:t>
                    </w:r>
                    <w:r>
                      <w:rPr>
                        <w:rFonts w:ascii="Courier New"/>
                        <w:sz w:val="20"/>
                      </w:rPr>
                      <w:t>commit</w:t>
                    </w:r>
                    <w:r>
                      <w:rPr>
                        <w:rFonts w:ascii="Courier New"/>
                        <w:spacing w:val="4"/>
                        <w:sz w:val="20"/>
                      </w:rPr>
                      <w:t> </w:t>
                    </w:r>
                    <w:r>
                      <w:rPr>
                        <w:rFonts w:ascii="Courier New"/>
                        <w:sz w:val="20"/>
                      </w:rPr>
                      <w:t>-m</w:t>
                    </w:r>
                    <w:r>
                      <w:rPr>
                        <w:rFonts w:ascii="Courier New"/>
                        <w:spacing w:val="5"/>
                        <w:sz w:val="20"/>
                      </w:rPr>
                      <w:t> </w:t>
                    </w:r>
                    <w:r>
                      <w:rPr>
                        <w:rFonts w:ascii="Courier New"/>
                        <w:color w:val="CC00B2"/>
                        <w:sz w:val="20"/>
                      </w:rPr>
                      <w:t>"Adding</w:t>
                    </w:r>
                    <w:r>
                      <w:rPr>
                        <w:rFonts w:ascii="Courier New"/>
                        <w:color w:val="CC00B2"/>
                        <w:spacing w:val="4"/>
                        <w:sz w:val="20"/>
                      </w:rPr>
                      <w:t> </w:t>
                    </w:r>
                    <w:r>
                      <w:rPr>
                        <w:rFonts w:ascii="Courier New"/>
                        <w:color w:val="CC00B2"/>
                        <w:sz w:val="20"/>
                      </w:rPr>
                      <w:t>.gitignore</w:t>
                    </w:r>
                    <w:r>
                      <w:rPr>
                        <w:rFonts w:ascii="Courier New"/>
                        <w:color w:val="CC00B2"/>
                        <w:spacing w:val="4"/>
                        <w:sz w:val="20"/>
                      </w:rPr>
                      <w:t> </w:t>
                    </w:r>
                    <w:r>
                      <w:rPr>
                        <w:rFonts w:ascii="Courier New"/>
                        <w:color w:val="CC00B2"/>
                        <w:spacing w:val="-2"/>
                        <w:sz w:val="20"/>
                      </w:rPr>
                      <w:t>file"</w:t>
                    </w:r>
                  </w:p>
                </w:txbxContent>
              </v:textbox>
              <w10:wrap type="none"/>
            </v:shape>
            <w10:wrap type="topAndBottom"/>
          </v:group>
        </w:pict>
      </w:r>
    </w:p>
    <w:p>
      <w:pPr>
        <w:pStyle w:val="BodyText"/>
        <w:spacing w:line="312" w:lineRule="auto" w:before="95"/>
        <w:ind w:left="136" w:right="160"/>
        <w:jc w:val="both"/>
      </w:pPr>
      <w:r>
        <w:rPr/>
        <w:t>It’s</w:t>
      </w:r>
      <w:r>
        <w:rPr>
          <w:spacing w:val="-13"/>
        </w:rPr>
        <w:t> </w:t>
      </w:r>
      <w:r>
        <w:rPr/>
        <w:t>important</w:t>
      </w:r>
      <w:r>
        <w:rPr>
          <w:spacing w:val="-13"/>
        </w:rPr>
        <w:t> </w:t>
      </w:r>
      <w:r>
        <w:rPr/>
        <w:t>to</w:t>
      </w:r>
      <w:r>
        <w:rPr>
          <w:spacing w:val="-13"/>
        </w:rPr>
        <w:t> </w:t>
      </w:r>
      <w:r>
        <w:rPr/>
        <w:t>note</w:t>
      </w:r>
      <w:r>
        <w:rPr>
          <w:spacing w:val="-13"/>
        </w:rPr>
        <w:t> </w:t>
      </w:r>
      <w:r>
        <w:rPr/>
        <w:t>that</w:t>
      </w:r>
      <w:r>
        <w:rPr>
          <w:spacing w:val="-13"/>
        </w:rPr>
        <w:t> </w:t>
      </w:r>
      <w:r>
        <w:rPr/>
        <w:t>this</w:t>
      </w:r>
      <w:r>
        <w:rPr>
          <w:spacing w:val="-13"/>
        </w:rPr>
        <w:t> </w:t>
      </w:r>
      <w:r>
        <w:rPr/>
        <w:t>is</w:t>
      </w:r>
      <w:r>
        <w:rPr>
          <w:spacing w:val="-13"/>
        </w:rPr>
        <w:t> </w:t>
      </w:r>
      <w:r>
        <w:rPr/>
        <w:t>a</w:t>
      </w:r>
      <w:r>
        <w:rPr>
          <w:spacing w:val="-13"/>
        </w:rPr>
        <w:t> </w:t>
      </w:r>
      <w:r>
        <w:rPr/>
        <w:t>new</w:t>
      </w:r>
      <w:r>
        <w:rPr>
          <w:spacing w:val="-13"/>
        </w:rPr>
        <w:t> </w:t>
      </w:r>
      <w:r>
        <w:rPr/>
        <w:t>configuration.</w:t>
      </w:r>
      <w:r>
        <w:rPr>
          <w:spacing w:val="14"/>
        </w:rPr>
        <w:t> </w:t>
      </w:r>
      <w:r>
        <w:rPr/>
        <w:t>Terraform</w:t>
      </w:r>
      <w:r>
        <w:rPr>
          <w:spacing w:val="-13"/>
        </w:rPr>
        <w:t> </w:t>
      </w:r>
      <w:r>
        <w:rPr/>
        <w:t>configurations</w:t>
      </w:r>
      <w:r>
        <w:rPr>
          <w:spacing w:val="-13"/>
        </w:rPr>
        <w:t> </w:t>
      </w:r>
      <w:r>
        <w:rPr/>
        <w:t>in individual</w:t>
      </w:r>
      <w:r>
        <w:rPr>
          <w:spacing w:val="-15"/>
        </w:rPr>
        <w:t> </w:t>
      </w:r>
      <w:r>
        <w:rPr/>
        <w:t>directories</w:t>
      </w:r>
      <w:r>
        <w:rPr>
          <w:spacing w:val="-14"/>
        </w:rPr>
        <w:t> </w:t>
      </w:r>
      <w:r>
        <w:rPr/>
        <w:t>are</w:t>
      </w:r>
      <w:r>
        <w:rPr>
          <w:spacing w:val="-15"/>
        </w:rPr>
        <w:t> </w:t>
      </w:r>
      <w:r>
        <w:rPr/>
        <w:t>isolated.</w:t>
      </w:r>
      <w:r>
        <w:rPr>
          <w:spacing w:val="-14"/>
        </w:rPr>
        <w:t> </w:t>
      </w:r>
      <w:r>
        <w:rPr/>
        <w:t>Our</w:t>
      </w:r>
      <w:r>
        <w:rPr>
          <w:spacing w:val="-15"/>
        </w:rPr>
        <w:t> </w:t>
      </w:r>
      <w:r>
        <w:rPr/>
        <w:t>new</w:t>
      </w:r>
      <w:r>
        <w:rPr>
          <w:spacing w:val="-14"/>
        </w:rPr>
        <w:t> </w:t>
      </w:r>
      <w:r>
        <w:rPr/>
        <w:t>configuration</w:t>
      </w:r>
      <w:r>
        <w:rPr>
          <w:spacing w:val="-15"/>
        </w:rPr>
        <w:t> </w:t>
      </w:r>
      <w:r>
        <w:rPr/>
        <w:t>in</w:t>
      </w:r>
      <w:r>
        <w:rPr>
          <w:spacing w:val="-14"/>
        </w:rPr>
        <w:t> </w:t>
      </w:r>
      <w:r>
        <w:rPr/>
        <w:t>the</w:t>
      </w:r>
      <w:r>
        <w:rPr>
          <w:spacing w:val="-15"/>
        </w:rPr>
        <w:t> </w:t>
      </w:r>
      <w:r>
        <w:rPr>
          <w:rFonts w:ascii="Courier New" w:hAnsi="Courier New"/>
          <w:color w:val="A51ED1"/>
          <w:sz w:val="20"/>
        </w:rPr>
        <w:t>web</w:t>
      </w:r>
      <w:r>
        <w:rPr>
          <w:rFonts w:ascii="Courier New" w:hAnsi="Courier New"/>
          <w:color w:val="A51ED1"/>
          <w:spacing w:val="-30"/>
          <w:sz w:val="20"/>
        </w:rPr>
        <w:t> </w:t>
      </w:r>
      <w:r>
        <w:rPr/>
        <w:t>directory</w:t>
      </w:r>
      <w:r>
        <w:rPr>
          <w:spacing w:val="-14"/>
        </w:rPr>
        <w:t> </w:t>
      </w:r>
      <w:r>
        <w:rPr/>
        <w:t>will, by default, not be able to refer to, or indeed know about, any of the configuration in</w:t>
      </w:r>
      <w:r>
        <w:rPr>
          <w:spacing w:val="-9"/>
        </w:rPr>
        <w:t> </w:t>
      </w:r>
      <w:r>
        <w:rPr/>
        <w:t>the </w:t>
      </w:r>
      <w:r>
        <w:rPr>
          <w:rFonts w:ascii="Courier New" w:hAnsi="Courier New"/>
          <w:color w:val="A51ED1"/>
          <w:sz w:val="20"/>
        </w:rPr>
        <w:t>base</w:t>
      </w:r>
      <w:r>
        <w:rPr>
          <w:rFonts w:ascii="Courier New" w:hAnsi="Courier New"/>
          <w:color w:val="A51ED1"/>
          <w:spacing w:val="-30"/>
          <w:sz w:val="20"/>
        </w:rPr>
        <w:t> </w:t>
      </w:r>
      <w:r>
        <w:rPr/>
        <w:t>directory.</w:t>
      </w:r>
      <w:r>
        <w:rPr>
          <w:spacing w:val="35"/>
        </w:rPr>
        <w:t> </w:t>
      </w:r>
      <w:r>
        <w:rPr/>
        <w:t>We’ll see how to deal with this in Chapter 5, when we talk more about state.</w:t>
      </w:r>
    </w:p>
    <w:p>
      <w:pPr>
        <w:pStyle w:val="BodyText"/>
        <w:rPr>
          <w:sz w:val="20"/>
        </w:rPr>
      </w:pPr>
    </w:p>
    <w:p>
      <w:pPr>
        <w:pStyle w:val="BodyText"/>
        <w:spacing w:before="3"/>
        <w:rPr>
          <w:sz w:val="28"/>
        </w:rPr>
      </w:pPr>
      <w:r>
        <w:rPr/>
        <w:pict>
          <v:shape style="position:absolute;margin-left:91.801003pt;margin-top:17.296577pt;width:428.4pt;height:.1pt;mso-position-horizontal-relative:page;mso-position-vertical-relative:paragraph;z-index:-15627264;mso-wrap-distance-left:0;mso-wrap-distance-right:0" id="docshape518" coordorigin="1836,346" coordsize="8568,0" path="m1836,346l10404,346e" filled="false" stroked="true" strokeweight="1.1338pt" strokecolor="#7f7f7f">
            <v:path arrowok="t"/>
            <v:stroke dashstyle="solid"/>
            <w10:wrap type="topAndBottom"/>
          </v:shape>
        </w:pict>
      </w:r>
    </w:p>
    <w:p>
      <w:pPr>
        <w:pStyle w:val="BodyText"/>
        <w:spacing w:before="95"/>
        <w:ind w:left="611"/>
      </w:pPr>
      <w:r>
        <w:rPr>
          <w:rFonts w:ascii="Cambria"/>
          <w:b/>
          <w:sz w:val="34"/>
        </w:rPr>
        <w:t>NOTE</w:t>
      </w:r>
      <w:r>
        <w:rPr>
          <w:rFonts w:ascii="Cambria"/>
          <w:b/>
          <w:spacing w:val="24"/>
          <w:sz w:val="34"/>
        </w:rPr>
        <w:t> </w:t>
      </w:r>
      <w:r>
        <w:rPr/>
        <w:t>You</w:t>
      </w:r>
      <w:r>
        <w:rPr>
          <w:spacing w:val="10"/>
        </w:rPr>
        <w:t> </w:t>
      </w:r>
      <w:r>
        <w:rPr/>
        <w:t>can</w:t>
      </w:r>
      <w:r>
        <w:rPr>
          <w:spacing w:val="11"/>
        </w:rPr>
        <w:t> </w:t>
      </w:r>
      <w:r>
        <w:rPr/>
        <w:t>find</w:t>
      </w:r>
      <w:r>
        <w:rPr>
          <w:spacing w:val="11"/>
        </w:rPr>
        <w:t> </w:t>
      </w:r>
      <w:r>
        <w:rPr/>
        <w:t>the</w:t>
      </w:r>
      <w:r>
        <w:rPr>
          <w:spacing w:val="11"/>
        </w:rPr>
        <w:t> </w:t>
      </w:r>
      <w:r>
        <w:rPr/>
        <w:t>code</w:t>
      </w:r>
      <w:r>
        <w:rPr>
          <w:spacing w:val="11"/>
        </w:rPr>
        <w:t> </w:t>
      </w:r>
      <w:r>
        <w:rPr/>
        <w:t>for</w:t>
      </w:r>
      <w:r>
        <w:rPr>
          <w:spacing w:val="11"/>
        </w:rPr>
        <w:t> </w:t>
      </w:r>
      <w:r>
        <w:rPr/>
        <w:t>this</w:t>
      </w:r>
      <w:r>
        <w:rPr>
          <w:spacing w:val="11"/>
        </w:rPr>
        <w:t> </w:t>
      </w:r>
      <w:r>
        <w:rPr/>
        <w:t>chapter</w:t>
      </w:r>
      <w:r>
        <w:rPr>
          <w:spacing w:val="10"/>
        </w:rPr>
        <w:t> </w:t>
      </w:r>
      <w:hyperlink r:id="rId184">
        <w:r>
          <w:rPr>
            <w:color w:val="0000FF"/>
          </w:rPr>
          <w:t>on</w:t>
        </w:r>
        <w:r>
          <w:rPr>
            <w:color w:val="0000FF"/>
            <w:spacing w:val="10"/>
          </w:rPr>
          <w:t> </w:t>
        </w:r>
        <w:r>
          <w:rPr>
            <w:color w:val="0000FF"/>
            <w:spacing w:val="-2"/>
          </w:rPr>
          <w:t>GitHub</w:t>
        </w:r>
      </w:hyperlink>
      <w:r>
        <w:rPr>
          <w:spacing w:val="-2"/>
        </w:rPr>
        <w:t>.</w:t>
      </w:r>
    </w:p>
    <w:p>
      <w:pPr>
        <w:spacing w:after="0"/>
        <w:sectPr>
          <w:headerReference w:type="default" r:id="rId182"/>
          <w:footerReference w:type="default" r:id="rId183"/>
          <w:pgSz w:w="12240" w:h="15840"/>
          <w:pgMar w:header="1182" w:footer="2303" w:top="1560" w:bottom="2500" w:left="1700" w:right="1640"/>
        </w:sectPr>
      </w:pPr>
    </w:p>
    <w:p>
      <w:pPr>
        <w:pStyle w:val="BodyText"/>
        <w:rPr>
          <w:sz w:val="20"/>
        </w:rPr>
      </w:pPr>
    </w:p>
    <w:p>
      <w:pPr>
        <w:pStyle w:val="BodyText"/>
        <w:rPr>
          <w:sz w:val="20"/>
        </w:rPr>
      </w:pPr>
    </w:p>
    <w:p>
      <w:pPr>
        <w:pStyle w:val="BodyText"/>
        <w:spacing w:before="3"/>
        <w:rPr>
          <w:sz w:val="13"/>
        </w:rPr>
      </w:pPr>
    </w:p>
    <w:p>
      <w:pPr>
        <w:pStyle w:val="BodyText"/>
        <w:spacing w:line="20" w:lineRule="exact"/>
        <w:ind w:left="136"/>
        <w:rPr>
          <w:sz w:val="2"/>
        </w:rPr>
      </w:pPr>
      <w:r>
        <w:rPr>
          <w:sz w:val="2"/>
        </w:rPr>
        <w:pict>
          <v:group style="width:428.4pt;height:1.150pt;mso-position-horizontal-relative:char;mso-position-vertical-relative:line" id="docshapegroup519" coordorigin="0,0" coordsize="8568,23">
            <v:line style="position:absolute" from="0,11" to="8568,11" stroked="true" strokeweight="1.1338pt" strokecolor="#7f7f7f">
              <v:stroke dashstyle="solid"/>
            </v:line>
          </v:group>
        </w:pict>
      </w:r>
      <w:r>
        <w:rPr>
          <w:sz w:val="2"/>
        </w:rPr>
      </w:r>
    </w:p>
    <w:p>
      <w:pPr>
        <w:pStyle w:val="BodyText"/>
        <w:spacing w:before="4"/>
        <w:rPr>
          <w:sz w:val="28"/>
        </w:rPr>
      </w:pPr>
    </w:p>
    <w:p>
      <w:pPr>
        <w:pStyle w:val="BodyText"/>
        <w:spacing w:line="314" w:lineRule="auto" w:before="166"/>
        <w:ind w:left="136"/>
      </w:pPr>
      <w:r>
        <w:rPr/>
        <w:t>Let’s</w:t>
      </w:r>
      <w:r>
        <w:rPr>
          <w:spacing w:val="-10"/>
        </w:rPr>
        <w:t> </w:t>
      </w:r>
      <w:r>
        <w:rPr/>
        <w:t>create</w:t>
      </w:r>
      <w:r>
        <w:rPr>
          <w:spacing w:val="-10"/>
        </w:rPr>
        <w:t> </w:t>
      </w:r>
      <w:r>
        <w:rPr/>
        <w:t>a</w:t>
      </w:r>
      <w:r>
        <w:rPr>
          <w:spacing w:val="-10"/>
        </w:rPr>
        <w:t> </w:t>
      </w:r>
      <w:r>
        <w:rPr/>
        <w:t>new</w:t>
      </w:r>
      <w:r>
        <w:rPr>
          <w:spacing w:val="-10"/>
        </w:rPr>
        <w:t> </w:t>
      </w:r>
      <w:r>
        <w:rPr/>
        <w:t>file</w:t>
      </w:r>
      <w:r>
        <w:rPr>
          <w:spacing w:val="-10"/>
        </w:rPr>
        <w:t> </w:t>
      </w:r>
      <w:r>
        <w:rPr/>
        <w:t>to</w:t>
      </w:r>
      <w:r>
        <w:rPr>
          <w:spacing w:val="-10"/>
        </w:rPr>
        <w:t> </w:t>
      </w:r>
      <w:r>
        <w:rPr/>
        <w:t>hold</w:t>
      </w:r>
      <w:r>
        <w:rPr>
          <w:spacing w:val="-10"/>
        </w:rPr>
        <w:t> </w:t>
      </w:r>
      <w:r>
        <w:rPr/>
        <w:t>our</w:t>
      </w:r>
      <w:r>
        <w:rPr>
          <w:spacing w:val="-10"/>
        </w:rPr>
        <w:t> </w:t>
      </w:r>
      <w:r>
        <w:rPr/>
        <w:t>stack</w:t>
      </w:r>
      <w:r>
        <w:rPr>
          <w:spacing w:val="-10"/>
        </w:rPr>
        <w:t> </w:t>
      </w:r>
      <w:r>
        <w:rPr/>
        <w:t>configuration,</w:t>
      </w:r>
      <w:r>
        <w:rPr>
          <w:spacing w:val="-7"/>
        </w:rPr>
        <w:t> </w:t>
      </w:r>
      <w:r>
        <w:rPr/>
        <w:t>a</w:t>
      </w:r>
      <w:r>
        <w:rPr>
          <w:spacing w:val="-10"/>
        </w:rPr>
        <w:t> </w:t>
      </w:r>
      <w:r>
        <w:rPr/>
        <w:t>file</w:t>
      </w:r>
      <w:r>
        <w:rPr>
          <w:spacing w:val="-10"/>
        </w:rPr>
        <w:t> </w:t>
      </w:r>
      <w:r>
        <w:rPr/>
        <w:t>to</w:t>
      </w:r>
      <w:r>
        <w:rPr>
          <w:spacing w:val="-10"/>
        </w:rPr>
        <w:t> </w:t>
      </w:r>
      <w:r>
        <w:rPr/>
        <w:t>define</w:t>
      </w:r>
      <w:r>
        <w:rPr>
          <w:spacing w:val="-10"/>
        </w:rPr>
        <w:t> </w:t>
      </w:r>
      <w:r>
        <w:rPr/>
        <w:t>our</w:t>
      </w:r>
      <w:r>
        <w:rPr>
          <w:spacing w:val="-10"/>
        </w:rPr>
        <w:t> </w:t>
      </w:r>
      <w:r>
        <w:rPr/>
        <w:t>variables, and a file to populate our variables.</w:t>
      </w:r>
    </w:p>
    <w:p>
      <w:pPr>
        <w:pStyle w:val="BodyText"/>
        <w:spacing w:before="1"/>
        <w:rPr>
          <w:sz w:val="10"/>
        </w:rPr>
      </w:pPr>
      <w:r>
        <w:rPr/>
        <w:pict>
          <v:group style="position:absolute;margin-left:91.801003pt;margin-top:6.931152pt;width:428.45pt;height:85.6pt;mso-position-horizontal-relative:page;mso-position-vertical-relative:paragraph;z-index:-15625728;mso-wrap-distance-left:0;mso-wrap-distance-right:0" id="docshapegroup520" coordorigin="1836,139" coordsize="8569,1712">
            <v:shape style="position:absolute;left:1836;top:138;width:8569;height:1712" id="docshape521" coordorigin="1836,139" coordsize="8569,1712" path="m10404,139l1921,139,1888,145,1861,164,1843,191,1836,224,1836,1765,1843,1798,1861,1825,1888,1843,1921,1850,10319,1850,10352,1843,10379,1825,10397,1798,10404,1765,10404,139xe" filled="true" fillcolor="#8a8b8b" stroked="false">
              <v:path arrowok="t"/>
              <v:fill type="solid"/>
            </v:shape>
            <v:shape style="position:absolute;left:1864;top:308;width:8512;height:1513" id="docshape522" coordorigin="1864,309" coordsize="8512,1513" path="m10376,309l1921,309,1899,313,1881,325,1869,343,1864,365,1864,1765,1869,1787,1881,1805,1899,1817,1921,1822,10319,1822,10341,1817,10359,1805,10371,1787,10376,1765,10376,309xe" filled="true" fillcolor="#f6f6f5" stroked="false">
              <v:path arrowok="t"/>
              <v:fill type="solid"/>
            </v:shape>
            <v:line style="position:absolute" from="2148,981" to="10192,981" stroked="true" strokeweight="1.4173pt" strokecolor="#989899">
              <v:stroke dashstyle="solid"/>
            </v:line>
            <v:shape style="position:absolute;left:2147;top:448;width:3447;height:326" type="#_x0000_t202" id="docshape523" filled="false" stroked="false">
              <v:textbox inset="0,0,0,0">
                <w:txbxContent>
                  <w:p>
                    <w:pPr>
                      <w:spacing w:before="48"/>
                      <w:ind w:left="0" w:right="0" w:firstLine="0"/>
                      <w:jc w:val="left"/>
                      <w:rPr>
                        <w:rFonts w:ascii="Cambria"/>
                        <w:b/>
                        <w:sz w:val="20"/>
                      </w:rPr>
                    </w:pPr>
                    <w:bookmarkStart w:name="_bookmark184" w:id="248"/>
                    <w:bookmarkEnd w:id="248"/>
                    <w:r>
                      <w:rPr/>
                    </w:r>
                    <w:r>
                      <w:rPr>
                        <w:rFonts w:ascii="Cambria"/>
                        <w:b/>
                        <w:w w:val="105"/>
                        <w:sz w:val="20"/>
                      </w:rPr>
                      <w:t>Listing</w:t>
                    </w:r>
                    <w:r>
                      <w:rPr>
                        <w:rFonts w:ascii="Cambria"/>
                        <w:b/>
                        <w:spacing w:val="-4"/>
                        <w:w w:val="105"/>
                        <w:sz w:val="20"/>
                      </w:rPr>
                      <w:t> </w:t>
                    </w:r>
                    <w:r>
                      <w:rPr>
                        <w:rFonts w:ascii="Cambria"/>
                        <w:b/>
                        <w:w w:val="105"/>
                        <w:sz w:val="20"/>
                      </w:rPr>
                      <w:t>3.25:</w:t>
                    </w:r>
                    <w:r>
                      <w:rPr>
                        <w:rFonts w:ascii="Cambria"/>
                        <w:b/>
                        <w:spacing w:val="11"/>
                        <w:w w:val="105"/>
                        <w:sz w:val="20"/>
                      </w:rPr>
                      <w:t> </w:t>
                    </w:r>
                    <w:r>
                      <w:rPr>
                        <w:rFonts w:ascii="Cambria"/>
                        <w:b/>
                        <w:w w:val="105"/>
                        <w:sz w:val="20"/>
                      </w:rPr>
                      <w:t>Creating</w:t>
                    </w:r>
                    <w:r>
                      <w:rPr>
                        <w:rFonts w:ascii="Cambria"/>
                        <w:b/>
                        <w:spacing w:val="-3"/>
                        <w:w w:val="105"/>
                        <w:sz w:val="20"/>
                      </w:rPr>
                      <w:t> </w:t>
                    </w:r>
                    <w:r>
                      <w:rPr>
                        <w:rFonts w:ascii="Cambria"/>
                        <w:b/>
                        <w:w w:val="105"/>
                        <w:sz w:val="20"/>
                      </w:rPr>
                      <w:t>the</w:t>
                    </w:r>
                    <w:r>
                      <w:rPr>
                        <w:rFonts w:ascii="Cambria"/>
                        <w:b/>
                        <w:spacing w:val="-3"/>
                        <w:w w:val="105"/>
                        <w:sz w:val="20"/>
                      </w:rPr>
                      <w:t> </w:t>
                    </w:r>
                    <w:r>
                      <w:rPr>
                        <w:rFonts w:ascii="Cambria"/>
                        <w:b/>
                        <w:w w:val="105"/>
                        <w:sz w:val="20"/>
                      </w:rPr>
                      <w:t>stack</w:t>
                    </w:r>
                    <w:r>
                      <w:rPr>
                        <w:rFonts w:ascii="Cambria"/>
                        <w:b/>
                        <w:spacing w:val="-3"/>
                        <w:w w:val="105"/>
                        <w:sz w:val="20"/>
                      </w:rPr>
                      <w:t> </w:t>
                    </w:r>
                    <w:r>
                      <w:rPr>
                        <w:rFonts w:ascii="Cambria"/>
                        <w:b/>
                        <w:spacing w:val="-2"/>
                        <w:w w:val="105"/>
                        <w:sz w:val="20"/>
                      </w:rPr>
                      <w:t>files</w:t>
                    </w:r>
                  </w:p>
                </w:txbxContent>
              </v:textbox>
              <w10:wrap type="none"/>
            </v:shape>
            <v:shape style="position:absolute;left:2147;top:1265;width:5404;height:237" type="#_x0000_t202" id="docshape524"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touch</w:t>
                    </w:r>
                    <w:r>
                      <w:rPr>
                        <w:rFonts w:ascii="Courier New"/>
                        <w:spacing w:val="4"/>
                        <w:sz w:val="20"/>
                      </w:rPr>
                      <w:t> </w:t>
                    </w:r>
                    <w:r>
                      <w:rPr>
                        <w:rFonts w:ascii="Courier New"/>
                        <w:sz w:val="20"/>
                      </w:rPr>
                      <w:t>web.tf</w:t>
                    </w:r>
                    <w:r>
                      <w:rPr>
                        <w:rFonts w:ascii="Courier New"/>
                        <w:spacing w:val="4"/>
                        <w:sz w:val="20"/>
                      </w:rPr>
                      <w:t> </w:t>
                    </w:r>
                    <w:r>
                      <w:rPr>
                        <w:rFonts w:ascii="Courier New"/>
                        <w:sz w:val="20"/>
                      </w:rPr>
                      <w:t>variables.tf</w:t>
                    </w:r>
                    <w:r>
                      <w:rPr>
                        <w:rFonts w:ascii="Courier New"/>
                        <w:spacing w:val="4"/>
                        <w:sz w:val="20"/>
                      </w:rPr>
                      <w:t> </w:t>
                    </w:r>
                    <w:r>
                      <w:rPr>
                        <w:rFonts w:ascii="Courier New"/>
                        <w:spacing w:val="-2"/>
                        <w:sz w:val="20"/>
                      </w:rPr>
                      <w:t>terraform.tfvars</w:t>
                    </w:r>
                  </w:p>
                </w:txbxContent>
              </v:textbox>
              <w10:wrap type="none"/>
            </v:shape>
            <w10:wrap type="topAndBottom"/>
          </v:group>
        </w:pict>
      </w:r>
    </w:p>
    <w:p>
      <w:pPr>
        <w:spacing w:before="79"/>
        <w:ind w:left="136" w:right="0" w:firstLine="0"/>
        <w:jc w:val="left"/>
        <w:rPr>
          <w:sz w:val="24"/>
        </w:rPr>
      </w:pPr>
      <w:r>
        <w:rPr>
          <w:sz w:val="24"/>
        </w:rPr>
        <w:t>Let’s</w:t>
      </w:r>
      <w:r>
        <w:rPr>
          <w:spacing w:val="-8"/>
          <w:sz w:val="24"/>
        </w:rPr>
        <w:t> </w:t>
      </w:r>
      <w:r>
        <w:rPr>
          <w:sz w:val="24"/>
        </w:rPr>
        <w:t>begin</w:t>
      </w:r>
      <w:r>
        <w:rPr>
          <w:spacing w:val="3"/>
          <w:sz w:val="24"/>
        </w:rPr>
        <w:t> </w:t>
      </w:r>
      <w:r>
        <w:rPr>
          <w:sz w:val="24"/>
        </w:rPr>
        <w:t>by</w:t>
      </w:r>
      <w:r>
        <w:rPr>
          <w:spacing w:val="3"/>
          <w:sz w:val="24"/>
        </w:rPr>
        <w:t> </w:t>
      </w:r>
      <w:r>
        <w:rPr>
          <w:sz w:val="24"/>
        </w:rPr>
        <w:t>populating</w:t>
      </w:r>
      <w:r>
        <w:rPr>
          <w:spacing w:val="2"/>
          <w:sz w:val="24"/>
        </w:rPr>
        <w:t> </w:t>
      </w:r>
      <w:r>
        <w:rPr>
          <w:sz w:val="24"/>
        </w:rPr>
        <w:t>our</w:t>
      </w:r>
      <w:r>
        <w:rPr>
          <w:spacing w:val="3"/>
          <w:sz w:val="24"/>
        </w:rPr>
        <w:t> </w:t>
      </w:r>
      <w:r>
        <w:rPr>
          <w:rFonts w:ascii="Courier New" w:hAnsi="Courier New"/>
          <w:color w:val="A51ED1"/>
          <w:sz w:val="20"/>
        </w:rPr>
        <w:t>variables.tf</w:t>
      </w:r>
      <w:r>
        <w:rPr>
          <w:rFonts w:ascii="Courier New" w:hAnsi="Courier New"/>
          <w:color w:val="A51ED1"/>
          <w:spacing w:val="-50"/>
          <w:sz w:val="20"/>
        </w:rPr>
        <w:t> </w:t>
      </w:r>
      <w:r>
        <w:rPr>
          <w:spacing w:val="-2"/>
          <w:sz w:val="24"/>
        </w:rPr>
        <w:t>file.</w:t>
      </w:r>
    </w:p>
    <w:p>
      <w:pPr>
        <w:pStyle w:val="BodyText"/>
        <w:rPr>
          <w:sz w:val="17"/>
        </w:rPr>
      </w:pPr>
      <w:r>
        <w:rPr/>
        <w:pict>
          <v:group style="position:absolute;margin-left:91.801003pt;margin-top:10.857959pt;width:428.45pt;height:345.6pt;mso-position-horizontal-relative:page;mso-position-vertical-relative:paragraph;z-index:-15625216;mso-wrap-distance-left:0;mso-wrap-distance-right:0" id="docshapegroup525" coordorigin="1836,217" coordsize="8569,6912">
            <v:shape style="position:absolute;left:1836;top:217;width:8569;height:6912" id="docshape526" coordorigin="1836,217" coordsize="8569,6912" path="m10404,217l1921,217,1888,224,1861,242,1843,269,1836,302,1836,7044,1843,7077,1861,7104,1888,7122,1921,7129,10319,7129,10352,7122,10379,7104,10397,7077,10404,7044,10404,217xe" filled="true" fillcolor="#8a8b8b" stroked="false">
              <v:path arrowok="t"/>
              <v:fill type="solid"/>
            </v:shape>
            <v:shape style="position:absolute;left:1864;top:387;width:8512;height:6714" id="docshape527" coordorigin="1864,387" coordsize="8512,6714" path="m10376,387l1921,387,1899,392,1881,404,1869,422,1864,444,1864,7044,1869,7066,1881,7084,1899,7096,1921,7101,10319,7101,10341,7096,10359,7084,10371,7066,10376,7044,10376,387xe" filled="true" fillcolor="#f6f6f5" stroked="false">
              <v:path arrowok="t"/>
              <v:fill type="solid"/>
            </v:shape>
            <v:line style="position:absolute" from="2148,1059" to="10192,1059" stroked="true" strokeweight="1.4173pt" strokecolor="#989899">
              <v:stroke dashstyle="solid"/>
            </v:line>
            <v:shape style="position:absolute;left:2147;top:526;width:3133;height:326" type="#_x0000_t202" id="docshape528" filled="false" stroked="false">
              <v:textbox inset="0,0,0,0">
                <w:txbxContent>
                  <w:p>
                    <w:pPr>
                      <w:spacing w:before="48"/>
                      <w:ind w:left="0" w:right="0" w:firstLine="0"/>
                      <w:jc w:val="left"/>
                      <w:rPr>
                        <w:rFonts w:ascii="Cambria"/>
                        <w:b/>
                        <w:sz w:val="20"/>
                      </w:rPr>
                    </w:pPr>
                    <w:bookmarkStart w:name="_bookmark185" w:id="249"/>
                    <w:bookmarkEnd w:id="249"/>
                    <w:r>
                      <w:rPr/>
                    </w:r>
                    <w:r>
                      <w:rPr>
                        <w:rFonts w:ascii="Cambria"/>
                        <w:b/>
                        <w:w w:val="105"/>
                        <w:sz w:val="20"/>
                      </w:rPr>
                      <w:t>Listing</w:t>
                    </w:r>
                    <w:r>
                      <w:rPr>
                        <w:rFonts w:ascii="Cambria"/>
                        <w:b/>
                        <w:spacing w:val="-2"/>
                        <w:w w:val="105"/>
                        <w:sz w:val="20"/>
                      </w:rPr>
                      <w:t> </w:t>
                    </w:r>
                    <w:r>
                      <w:rPr>
                        <w:rFonts w:ascii="Cambria"/>
                        <w:b/>
                        <w:w w:val="105"/>
                        <w:sz w:val="20"/>
                      </w:rPr>
                      <w:t>3.26:</w:t>
                    </w:r>
                    <w:r>
                      <w:rPr>
                        <w:rFonts w:ascii="Cambria"/>
                        <w:b/>
                        <w:spacing w:val="12"/>
                        <w:w w:val="105"/>
                        <w:sz w:val="20"/>
                      </w:rPr>
                      <w:t> </w:t>
                    </w:r>
                    <w:r>
                      <w:rPr>
                        <w:rFonts w:ascii="Cambria"/>
                        <w:b/>
                        <w:w w:val="105"/>
                        <w:sz w:val="20"/>
                      </w:rPr>
                      <w:t>Our</w:t>
                    </w:r>
                    <w:r>
                      <w:rPr>
                        <w:rFonts w:ascii="Cambria"/>
                        <w:b/>
                        <w:spacing w:val="-2"/>
                        <w:w w:val="105"/>
                        <w:sz w:val="20"/>
                      </w:rPr>
                      <w:t> </w:t>
                    </w:r>
                    <w:r>
                      <w:rPr>
                        <w:rFonts w:ascii="Cambria"/>
                        <w:b/>
                        <w:w w:val="105"/>
                        <w:sz w:val="20"/>
                      </w:rPr>
                      <w:t>variables.tf</w:t>
                    </w:r>
                    <w:r>
                      <w:rPr>
                        <w:rFonts w:ascii="Cambria"/>
                        <w:b/>
                        <w:spacing w:val="-2"/>
                        <w:w w:val="105"/>
                        <w:sz w:val="20"/>
                      </w:rPr>
                      <w:t> </w:t>
                    </w:r>
                    <w:r>
                      <w:rPr>
                        <w:rFonts w:ascii="Cambria"/>
                        <w:b/>
                        <w:spacing w:val="-4"/>
                        <w:w w:val="105"/>
                        <w:sz w:val="20"/>
                      </w:rPr>
                      <w:t>file</w:t>
                    </w:r>
                  </w:p>
                </w:txbxContent>
              </v:textbox>
              <w10:wrap type="none"/>
            </v:shape>
            <v:shape style="position:absolute;left:2147;top:1343;width:6872;height:5438" type="#_x0000_t202" id="docshape529" filled="false" stroked="false">
              <v:textbox inset="0,0,0,0">
                <w:txbxContent>
                  <w:p>
                    <w:pPr>
                      <w:spacing w:before="22"/>
                      <w:ind w:left="0" w:right="0" w:firstLine="0"/>
                      <w:jc w:val="left"/>
                      <w:rPr>
                        <w:rFonts w:ascii="Courier New"/>
                        <w:sz w:val="20"/>
                      </w:rPr>
                    </w:pPr>
                    <w:r>
                      <w:rPr>
                        <w:rFonts w:ascii="Courier New"/>
                        <w:sz w:val="20"/>
                      </w:rPr>
                      <w:t>variable</w:t>
                    </w:r>
                    <w:r>
                      <w:rPr>
                        <w:rFonts w:ascii="Courier New"/>
                        <w:spacing w:val="5"/>
                        <w:sz w:val="20"/>
                      </w:rPr>
                      <w:t> </w:t>
                    </w:r>
                    <w:r>
                      <w:rPr>
                        <w:rFonts w:ascii="Courier New"/>
                        <w:sz w:val="20"/>
                      </w:rPr>
                      <w:t>"access_key"</w:t>
                    </w:r>
                    <w:r>
                      <w:rPr>
                        <w:rFonts w:ascii="Courier New"/>
                        <w:spacing w:val="5"/>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description</w:t>
                    </w:r>
                    <w:r>
                      <w:rPr>
                        <w:rFonts w:ascii="Courier New"/>
                        <w:spacing w:val="4"/>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AWS</w:t>
                    </w:r>
                    <w:r>
                      <w:rPr>
                        <w:rFonts w:ascii="Courier New"/>
                        <w:spacing w:val="4"/>
                        <w:sz w:val="20"/>
                      </w:rPr>
                      <w:t> </w:t>
                    </w:r>
                    <w:r>
                      <w:rPr>
                        <w:rFonts w:ascii="Courier New"/>
                        <w:sz w:val="20"/>
                      </w:rPr>
                      <w:t>access</w:t>
                    </w:r>
                    <w:r>
                      <w:rPr>
                        <w:rFonts w:ascii="Courier New"/>
                        <w:spacing w:val="4"/>
                        <w:sz w:val="20"/>
                      </w:rPr>
                      <w:t> </w:t>
                    </w:r>
                    <w:r>
                      <w:rPr>
                        <w:rFonts w:ascii="Courier New"/>
                        <w:spacing w:val="-2"/>
                        <w:sz w:val="20"/>
                      </w:rPr>
                      <w:t>key."</w:t>
                    </w:r>
                  </w:p>
                  <w:p>
                    <w:pPr>
                      <w:spacing w:before="34"/>
                      <w:ind w:left="0" w:right="0" w:firstLine="0"/>
                      <w:jc w:val="left"/>
                      <w:rPr>
                        <w:rFonts w:ascii="Courier New"/>
                        <w:sz w:val="20"/>
                      </w:rPr>
                    </w:pPr>
                    <w:r>
                      <w:rPr>
                        <w:rFonts w:ascii="Courier New"/>
                        <w:w w:val="101"/>
                        <w:sz w:val="20"/>
                      </w:rPr>
                      <w:t>}</w:t>
                    </w:r>
                  </w:p>
                  <w:p>
                    <w:pPr>
                      <w:spacing w:before="33"/>
                      <w:ind w:left="0" w:right="0" w:firstLine="0"/>
                      <w:jc w:val="left"/>
                      <w:rPr>
                        <w:rFonts w:ascii="Courier New"/>
                        <w:sz w:val="20"/>
                      </w:rPr>
                    </w:pPr>
                    <w:r>
                      <w:rPr>
                        <w:rFonts w:ascii="Courier New"/>
                        <w:sz w:val="20"/>
                      </w:rPr>
                      <w:t>variable</w:t>
                    </w:r>
                    <w:r>
                      <w:rPr>
                        <w:rFonts w:ascii="Courier New"/>
                        <w:spacing w:val="5"/>
                        <w:sz w:val="20"/>
                      </w:rPr>
                      <w:t> </w:t>
                    </w:r>
                    <w:r>
                      <w:rPr>
                        <w:rFonts w:ascii="Courier New"/>
                        <w:sz w:val="20"/>
                      </w:rPr>
                      <w:t>"secret_key"</w:t>
                    </w:r>
                    <w:r>
                      <w:rPr>
                        <w:rFonts w:ascii="Courier New"/>
                        <w:spacing w:val="5"/>
                        <w:sz w:val="20"/>
                      </w:rPr>
                      <w:t> </w:t>
                    </w:r>
                    <w:r>
                      <w:rPr>
                        <w:rFonts w:ascii="Courier New"/>
                        <w:spacing w:val="-10"/>
                        <w:sz w:val="20"/>
                      </w:rPr>
                      <w:t>{</w:t>
                    </w:r>
                  </w:p>
                  <w:p>
                    <w:pPr>
                      <w:spacing w:before="34"/>
                      <w:ind w:left="244" w:right="0" w:firstLine="0"/>
                      <w:jc w:val="left"/>
                      <w:rPr>
                        <w:rFonts w:ascii="Courier New"/>
                        <w:sz w:val="20"/>
                      </w:rPr>
                    </w:pPr>
                    <w:r>
                      <w:rPr>
                        <w:rFonts w:ascii="Courier New"/>
                        <w:sz w:val="20"/>
                      </w:rPr>
                      <w:t>description</w:t>
                    </w:r>
                    <w:r>
                      <w:rPr>
                        <w:rFonts w:ascii="Courier New"/>
                        <w:spacing w:val="4"/>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AWS</w:t>
                    </w:r>
                    <w:r>
                      <w:rPr>
                        <w:rFonts w:ascii="Courier New"/>
                        <w:spacing w:val="4"/>
                        <w:sz w:val="20"/>
                      </w:rPr>
                      <w:t> </w:t>
                    </w:r>
                    <w:r>
                      <w:rPr>
                        <w:rFonts w:ascii="Courier New"/>
                        <w:sz w:val="20"/>
                      </w:rPr>
                      <w:t>secret</w:t>
                    </w:r>
                    <w:r>
                      <w:rPr>
                        <w:rFonts w:ascii="Courier New"/>
                        <w:spacing w:val="4"/>
                        <w:sz w:val="20"/>
                      </w:rPr>
                      <w:t> </w:t>
                    </w:r>
                    <w:r>
                      <w:rPr>
                        <w:rFonts w:ascii="Courier New"/>
                        <w:spacing w:val="-2"/>
                        <w:sz w:val="20"/>
                      </w:rPr>
                      <w:t>key."</w:t>
                    </w:r>
                  </w:p>
                  <w:p>
                    <w:pPr>
                      <w:spacing w:before="33"/>
                      <w:ind w:left="0" w:right="0" w:firstLine="0"/>
                      <w:jc w:val="left"/>
                      <w:rPr>
                        <w:rFonts w:ascii="Courier New"/>
                        <w:sz w:val="20"/>
                      </w:rPr>
                    </w:pPr>
                    <w:r>
                      <w:rPr>
                        <w:rFonts w:ascii="Courier New"/>
                        <w:w w:val="101"/>
                        <w:sz w:val="20"/>
                      </w:rPr>
                      <w:t>}</w:t>
                    </w:r>
                  </w:p>
                  <w:p>
                    <w:pPr>
                      <w:spacing w:before="34"/>
                      <w:ind w:left="0" w:right="0" w:firstLine="0"/>
                      <w:jc w:val="left"/>
                      <w:rPr>
                        <w:rFonts w:ascii="Courier New"/>
                        <w:sz w:val="20"/>
                      </w:rPr>
                    </w:pPr>
                    <w:r>
                      <w:rPr>
                        <w:rFonts w:ascii="Courier New"/>
                        <w:sz w:val="20"/>
                      </w:rPr>
                      <w:t>variable</w:t>
                    </w:r>
                    <w:r>
                      <w:rPr>
                        <w:rFonts w:ascii="Courier New"/>
                        <w:spacing w:val="4"/>
                        <w:sz w:val="20"/>
                      </w:rPr>
                      <w:t> </w:t>
                    </w:r>
                    <w:r>
                      <w:rPr>
                        <w:rFonts w:ascii="Courier New"/>
                        <w:sz w:val="20"/>
                      </w:rPr>
                      <w:t>"region"</w:t>
                    </w:r>
                    <w:r>
                      <w:rPr>
                        <w:rFonts w:ascii="Courier New"/>
                        <w:spacing w:val="5"/>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description</w:t>
                    </w:r>
                    <w:r>
                      <w:rPr>
                        <w:rFonts w:ascii="Courier New"/>
                        <w:spacing w:val="3"/>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AWS</w:t>
                    </w:r>
                    <w:r>
                      <w:rPr>
                        <w:rFonts w:ascii="Courier New"/>
                        <w:spacing w:val="4"/>
                        <w:sz w:val="20"/>
                      </w:rPr>
                      <w:t> </w:t>
                    </w:r>
                    <w:r>
                      <w:rPr>
                        <w:rFonts w:ascii="Courier New"/>
                        <w:spacing w:val="-2"/>
                        <w:sz w:val="20"/>
                      </w:rPr>
                      <w:t>region."</w:t>
                    </w:r>
                  </w:p>
                  <w:p>
                    <w:pPr>
                      <w:spacing w:before="34"/>
                      <w:ind w:left="0" w:right="0" w:firstLine="0"/>
                      <w:jc w:val="left"/>
                      <w:rPr>
                        <w:rFonts w:ascii="Courier New"/>
                        <w:sz w:val="20"/>
                      </w:rPr>
                    </w:pPr>
                    <w:r>
                      <w:rPr>
                        <w:rFonts w:ascii="Courier New"/>
                        <w:w w:val="101"/>
                        <w:sz w:val="20"/>
                      </w:rPr>
                      <w:t>}</w:t>
                    </w:r>
                  </w:p>
                  <w:p>
                    <w:pPr>
                      <w:spacing w:before="33"/>
                      <w:ind w:left="0" w:right="0" w:firstLine="0"/>
                      <w:jc w:val="left"/>
                      <w:rPr>
                        <w:rFonts w:ascii="Courier New"/>
                        <w:sz w:val="20"/>
                      </w:rPr>
                    </w:pPr>
                    <w:r>
                      <w:rPr>
                        <w:rFonts w:ascii="Courier New"/>
                        <w:sz w:val="20"/>
                      </w:rPr>
                      <w:t>variable</w:t>
                    </w:r>
                    <w:r>
                      <w:rPr>
                        <w:rFonts w:ascii="Courier New"/>
                        <w:spacing w:val="4"/>
                        <w:sz w:val="20"/>
                      </w:rPr>
                      <w:t> </w:t>
                    </w:r>
                    <w:r>
                      <w:rPr>
                        <w:rFonts w:ascii="Courier New"/>
                        <w:sz w:val="20"/>
                      </w:rPr>
                      <w:t>"key_name"</w:t>
                    </w:r>
                    <w:r>
                      <w:rPr>
                        <w:rFonts w:ascii="Courier New"/>
                        <w:spacing w:val="5"/>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description</w:t>
                    </w:r>
                    <w:r>
                      <w:rPr>
                        <w:rFonts w:ascii="Courier New"/>
                        <w:spacing w:val="3"/>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AWS</w:t>
                    </w:r>
                    <w:r>
                      <w:rPr>
                        <w:rFonts w:ascii="Courier New"/>
                        <w:spacing w:val="4"/>
                        <w:sz w:val="20"/>
                      </w:rPr>
                      <w:t> </w:t>
                    </w:r>
                    <w:r>
                      <w:rPr>
                        <w:rFonts w:ascii="Courier New"/>
                        <w:sz w:val="20"/>
                      </w:rPr>
                      <w:t>key</w:t>
                    </w:r>
                    <w:r>
                      <w:rPr>
                        <w:rFonts w:ascii="Courier New"/>
                        <w:spacing w:val="3"/>
                        <w:sz w:val="20"/>
                      </w:rPr>
                      <w:t> </w:t>
                    </w:r>
                    <w:r>
                      <w:rPr>
                        <w:rFonts w:ascii="Courier New"/>
                        <w:sz w:val="20"/>
                      </w:rPr>
                      <w:t>pair</w:t>
                    </w:r>
                    <w:r>
                      <w:rPr>
                        <w:rFonts w:ascii="Courier New"/>
                        <w:spacing w:val="4"/>
                        <w:sz w:val="20"/>
                      </w:rPr>
                      <w:t> </w:t>
                    </w:r>
                    <w:r>
                      <w:rPr>
                        <w:rFonts w:ascii="Courier New"/>
                        <w:sz w:val="20"/>
                      </w:rPr>
                      <w:t>to</w:t>
                    </w:r>
                    <w:r>
                      <w:rPr>
                        <w:rFonts w:ascii="Courier New"/>
                        <w:spacing w:val="4"/>
                        <w:sz w:val="20"/>
                      </w:rPr>
                      <w:t> </w:t>
                    </w:r>
                    <w:r>
                      <w:rPr>
                        <w:rFonts w:ascii="Courier New"/>
                        <w:sz w:val="20"/>
                      </w:rPr>
                      <w:t>use</w:t>
                    </w:r>
                    <w:r>
                      <w:rPr>
                        <w:rFonts w:ascii="Courier New"/>
                        <w:spacing w:val="4"/>
                        <w:sz w:val="20"/>
                      </w:rPr>
                      <w:t> </w:t>
                    </w:r>
                    <w:r>
                      <w:rPr>
                        <w:rFonts w:ascii="Courier New"/>
                        <w:sz w:val="20"/>
                      </w:rPr>
                      <w:t>for</w:t>
                    </w:r>
                    <w:r>
                      <w:rPr>
                        <w:rFonts w:ascii="Courier New"/>
                        <w:spacing w:val="3"/>
                        <w:sz w:val="20"/>
                      </w:rPr>
                      <w:t> </w:t>
                    </w:r>
                    <w:r>
                      <w:rPr>
                        <w:rFonts w:ascii="Courier New"/>
                        <w:spacing w:val="-2"/>
                        <w:sz w:val="20"/>
                      </w:rPr>
                      <w:t>resources."</w:t>
                    </w:r>
                  </w:p>
                  <w:p>
                    <w:pPr>
                      <w:spacing w:before="34"/>
                      <w:ind w:left="0" w:right="0" w:firstLine="0"/>
                      <w:jc w:val="left"/>
                      <w:rPr>
                        <w:rFonts w:ascii="Courier New"/>
                        <w:sz w:val="20"/>
                      </w:rPr>
                    </w:pPr>
                    <w:r>
                      <w:rPr>
                        <w:rFonts w:ascii="Courier New"/>
                        <w:w w:val="101"/>
                        <w:sz w:val="20"/>
                      </w:rPr>
                      <w:t>}</w:t>
                    </w:r>
                  </w:p>
                  <w:p>
                    <w:pPr>
                      <w:tabs>
                        <w:tab w:pos="1223" w:val="left" w:leader="none"/>
                      </w:tabs>
                      <w:spacing w:line="276" w:lineRule="auto" w:before="33"/>
                      <w:ind w:left="244" w:right="4789" w:hanging="245"/>
                      <w:jc w:val="left"/>
                      <w:rPr>
                        <w:rFonts w:ascii="Courier New"/>
                        <w:sz w:val="20"/>
                      </w:rPr>
                    </w:pPr>
                    <w:r>
                      <w:rPr>
                        <w:rFonts w:ascii="Courier New"/>
                        <w:sz w:val="20"/>
                      </w:rPr>
                      <w:t>variable "ami" { </w:t>
                    </w:r>
                    <w:r>
                      <w:rPr>
                        <w:rFonts w:ascii="Courier New"/>
                        <w:spacing w:val="-4"/>
                        <w:sz w:val="20"/>
                      </w:rPr>
                      <w:t>type</w:t>
                    </w:r>
                    <w:r>
                      <w:rPr>
                        <w:rFonts w:ascii="Courier New"/>
                        <w:sz w:val="20"/>
                      </w:rPr>
                      <w:tab/>
                      <w:t>=</w:t>
                    </w:r>
                    <w:r>
                      <w:rPr>
                        <w:rFonts w:ascii="Courier New"/>
                        <w:spacing w:val="-21"/>
                        <w:sz w:val="20"/>
                      </w:rPr>
                      <w:t> </w:t>
                    </w:r>
                    <w:r>
                      <w:rPr>
                        <w:rFonts w:ascii="Courier New"/>
                        <w:sz w:val="20"/>
                      </w:rPr>
                      <w:t>"map"</w:t>
                    </w:r>
                  </w:p>
                  <w:p>
                    <w:pPr>
                      <w:spacing w:line="276" w:lineRule="auto" w:before="0"/>
                      <w:ind w:left="244" w:right="2847" w:firstLine="0"/>
                      <w:jc w:val="left"/>
                      <w:rPr>
                        <w:rFonts w:ascii="Courier New"/>
                        <w:sz w:val="20"/>
                      </w:rPr>
                    </w:pPr>
                    <w:r>
                      <w:rPr>
                        <w:rFonts w:ascii="Courier New"/>
                        <w:sz w:val="20"/>
                      </w:rPr>
                      <w:t>description = "A map of AMIs." default = {}</w:t>
                    </w:r>
                  </w:p>
                  <w:p>
                    <w:pPr>
                      <w:spacing w:line="226" w:lineRule="exact" w:before="0"/>
                      <w:ind w:left="0" w:right="0" w:firstLine="0"/>
                      <w:jc w:val="left"/>
                      <w:rPr>
                        <w:rFonts w:ascii="Courier New"/>
                        <w:sz w:val="20"/>
                      </w:rPr>
                    </w:pPr>
                    <w:r>
                      <w:rPr>
                        <w:rFonts w:ascii="Courier New"/>
                        <w:w w:val="101"/>
                        <w:sz w:val="20"/>
                      </w:rPr>
                      <w:t>}</w:t>
                    </w:r>
                  </w:p>
                  <w:p>
                    <w:pPr>
                      <w:spacing w:line="276" w:lineRule="auto" w:before="33"/>
                      <w:ind w:left="244" w:right="2452" w:hanging="245"/>
                      <w:jc w:val="left"/>
                      <w:rPr>
                        <w:rFonts w:ascii="Courier New"/>
                        <w:sz w:val="20"/>
                      </w:rPr>
                    </w:pPr>
                    <w:r>
                      <w:rPr>
                        <w:rFonts w:ascii="Courier New"/>
                        <w:sz w:val="20"/>
                      </w:rPr>
                      <w:t>variable "instance_type" { description = "The instance type." default = "t2.micro"</w:t>
                    </w:r>
                  </w:p>
                  <w:p>
                    <w:pPr>
                      <w:spacing w:line="213" w:lineRule="exact" w:before="0"/>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before="79"/>
        <w:ind w:left="136"/>
      </w:pPr>
      <w:r>
        <w:rPr/>
        <w:t>Note</w:t>
      </w:r>
      <w:r>
        <w:rPr>
          <w:spacing w:val="16"/>
        </w:rPr>
        <w:t> </w:t>
      </w:r>
      <w:r>
        <w:rPr/>
        <w:t>that</w:t>
      </w:r>
      <w:r>
        <w:rPr>
          <w:spacing w:val="16"/>
        </w:rPr>
        <w:t> </w:t>
      </w:r>
      <w:r>
        <w:rPr/>
        <w:t>we’ve</w:t>
      </w:r>
      <w:r>
        <w:rPr>
          <w:spacing w:val="17"/>
        </w:rPr>
        <w:t> </w:t>
      </w:r>
      <w:r>
        <w:rPr/>
        <w:t>used</w:t>
      </w:r>
      <w:r>
        <w:rPr>
          <w:spacing w:val="16"/>
        </w:rPr>
        <w:t> </w:t>
      </w:r>
      <w:r>
        <w:rPr/>
        <w:t>variables</w:t>
      </w:r>
      <w:r>
        <w:rPr>
          <w:spacing w:val="17"/>
        </w:rPr>
        <w:t> </w:t>
      </w:r>
      <w:r>
        <w:rPr/>
        <w:t>similar</w:t>
      </w:r>
      <w:r>
        <w:rPr>
          <w:spacing w:val="17"/>
        </w:rPr>
        <w:t> </w:t>
      </w:r>
      <w:r>
        <w:rPr/>
        <w:t>to</w:t>
      </w:r>
      <w:r>
        <w:rPr>
          <w:spacing w:val="16"/>
        </w:rPr>
        <w:t> </w:t>
      </w:r>
      <w:r>
        <w:rPr/>
        <w:t>our</w:t>
      </w:r>
      <w:r>
        <w:rPr>
          <w:spacing w:val="17"/>
        </w:rPr>
        <w:t> </w:t>
      </w:r>
      <w:r>
        <w:rPr/>
        <w:t>example</w:t>
      </w:r>
      <w:r>
        <w:rPr>
          <w:spacing w:val="17"/>
        </w:rPr>
        <w:t> </w:t>
      </w:r>
      <w:r>
        <w:rPr/>
        <w:t>in</w:t>
      </w:r>
      <w:r>
        <w:rPr>
          <w:spacing w:val="16"/>
        </w:rPr>
        <w:t> </w:t>
      </w:r>
      <w:r>
        <w:rPr/>
        <w:t>Chapter</w:t>
      </w:r>
      <w:r>
        <w:rPr>
          <w:spacing w:val="17"/>
        </w:rPr>
        <w:t> </w:t>
      </w:r>
      <w:r>
        <w:rPr/>
        <w:t>2.</w:t>
      </w:r>
      <w:r>
        <w:rPr>
          <w:spacing w:val="59"/>
        </w:rPr>
        <w:t> </w:t>
      </w:r>
      <w:r>
        <w:rPr/>
        <w:t>We’ve</w:t>
      </w:r>
      <w:r>
        <w:rPr>
          <w:spacing w:val="17"/>
        </w:rPr>
        <w:t> </w:t>
      </w:r>
      <w:r>
        <w:rPr>
          <w:spacing w:val="-4"/>
        </w:rPr>
        <w:t>also</w:t>
      </w:r>
    </w:p>
    <w:p>
      <w:pPr>
        <w:spacing w:after="0"/>
        <w:sectPr>
          <w:pgSz w:w="12240" w:h="15840"/>
          <w:pgMar w:header="1182" w:footer="2303" w:top="1560" w:bottom="2500" w:left="1700" w:right="1640"/>
        </w:sectPr>
      </w:pPr>
    </w:p>
    <w:p>
      <w:pPr>
        <w:pStyle w:val="BodyText"/>
        <w:spacing w:before="148"/>
        <w:ind w:left="2730"/>
      </w:pPr>
      <w:r>
        <w:rPr/>
        <w:pict>
          <v:shape style="position:absolute;margin-left:91.801003pt;margin-top:22.986897pt;width:428.4pt;height:.1pt;mso-position-horizontal-relative:page;mso-position-vertical-relative:paragraph;z-index:-15624704;mso-wrap-distance-left:0;mso-wrap-distance-right:0" id="docshape532" coordorigin="1836,460" coordsize="8568,0" path="m1836,460l10404,460e" filled="false" stroked="true" strokeweight=".4981pt" strokecolor="#000000">
            <v:path arrowok="t"/>
            <v:stroke dashstyle="solid"/>
            <w10:wrap type="topAndBottom"/>
          </v:shape>
        </w:pict>
      </w:r>
      <w:r>
        <w:rPr/>
        <w:t>Chapter</w:t>
      </w:r>
      <w:r>
        <w:rPr>
          <w:spacing w:val="1"/>
        </w:rPr>
        <w:t> </w:t>
      </w:r>
      <w:r>
        <w:rPr/>
        <w:t>3:</w:t>
      </w:r>
      <w:r>
        <w:rPr>
          <w:spacing w:val="21"/>
        </w:rPr>
        <w:t> </w:t>
      </w:r>
      <w:r>
        <w:rPr/>
        <w:t>Building</w:t>
      </w:r>
      <w:r>
        <w:rPr>
          <w:spacing w:val="3"/>
        </w:rPr>
        <w:t> </w:t>
      </w:r>
      <w:r>
        <w:rPr/>
        <w:t>an</w:t>
      </w:r>
      <w:r>
        <w:rPr>
          <w:spacing w:val="2"/>
        </w:rPr>
        <w:t> </w:t>
      </w:r>
      <w:r>
        <w:rPr/>
        <w:t>application</w:t>
      </w:r>
      <w:r>
        <w:rPr>
          <w:spacing w:val="2"/>
        </w:rPr>
        <w:t> </w:t>
      </w:r>
      <w:r>
        <w:rPr/>
        <w:t>stack</w:t>
      </w:r>
      <w:r>
        <w:rPr>
          <w:spacing w:val="3"/>
        </w:rPr>
        <w:t> </w:t>
      </w:r>
      <w:r>
        <w:rPr/>
        <w:t>with</w:t>
      </w:r>
      <w:r>
        <w:rPr>
          <w:spacing w:val="2"/>
        </w:rPr>
        <w:t> </w:t>
      </w:r>
      <w:r>
        <w:rPr>
          <w:spacing w:val="-2"/>
        </w:rPr>
        <w:t>Terraform</w:t>
      </w:r>
    </w:p>
    <w:p>
      <w:pPr>
        <w:pStyle w:val="BodyText"/>
        <w:spacing w:before="7"/>
        <w:rPr>
          <w:sz w:val="35"/>
        </w:rPr>
      </w:pPr>
    </w:p>
    <w:p>
      <w:pPr>
        <w:pStyle w:val="BodyText"/>
        <w:spacing w:line="314" w:lineRule="auto"/>
        <w:ind w:left="136" w:right="208"/>
      </w:pPr>
      <w:r>
        <w:rPr/>
        <w:drawing>
          <wp:anchor distT="0" distB="0" distL="0" distR="0" allowOverlap="1" layoutInCell="1" locked="0" behindDoc="0" simplePos="0" relativeHeight="15834624">
            <wp:simplePos x="0" y="0"/>
            <wp:positionH relativeFrom="page">
              <wp:posOffset>1165872</wp:posOffset>
            </wp:positionH>
            <wp:positionV relativeFrom="paragraph">
              <wp:posOffset>887271</wp:posOffset>
            </wp:positionV>
            <wp:extent cx="152400" cy="228600"/>
            <wp:effectExtent l="0" t="0" r="0" b="0"/>
            <wp:wrapNone/>
            <wp:docPr id="97" name="image5.png"/>
            <wp:cNvGraphicFramePr>
              <a:graphicFrameLocks noChangeAspect="1"/>
            </wp:cNvGraphicFramePr>
            <a:graphic>
              <a:graphicData uri="http://schemas.openxmlformats.org/drawingml/2006/picture">
                <pic:pic>
                  <pic:nvPicPr>
                    <pic:cNvPr id="98" name="image5.png"/>
                    <pic:cNvPicPr/>
                  </pic:nvPicPr>
                  <pic:blipFill>
                    <a:blip r:embed="rId74" cstate="print"/>
                    <a:stretch>
                      <a:fillRect/>
                    </a:stretch>
                  </pic:blipFill>
                  <pic:spPr>
                    <a:xfrm>
                      <a:off x="0" y="0"/>
                      <a:ext cx="152400" cy="228600"/>
                    </a:xfrm>
                    <a:prstGeom prst="rect">
                      <a:avLst/>
                    </a:prstGeom>
                  </pic:spPr>
                </pic:pic>
              </a:graphicData>
            </a:graphic>
          </wp:anchor>
        </w:drawing>
      </w:r>
      <w:r>
        <w:rPr/>
        <w:t>added a few new variables,</w:t>
      </w:r>
      <w:r>
        <w:rPr>
          <w:spacing w:val="23"/>
        </w:rPr>
        <w:t> </w:t>
      </w:r>
      <w:r>
        <w:rPr/>
        <w:t>including the name of a key pair we’re going to use</w:t>
      </w:r>
      <w:r>
        <w:rPr>
          <w:spacing w:val="80"/>
        </w:rPr>
        <w:t> </w:t>
      </w:r>
      <w:r>
        <w:rPr/>
        <w:t>for our instances, and a map that will specify the AMI we wish to use.</w:t>
      </w:r>
    </w:p>
    <w:p>
      <w:pPr>
        <w:pStyle w:val="BodyText"/>
        <w:rPr>
          <w:sz w:val="20"/>
        </w:rPr>
      </w:pPr>
    </w:p>
    <w:p>
      <w:pPr>
        <w:pStyle w:val="BodyText"/>
        <w:rPr>
          <w:sz w:val="28"/>
        </w:rPr>
      </w:pPr>
      <w:r>
        <w:rPr/>
        <w:pict>
          <v:shape style="position:absolute;margin-left:91.801003pt;margin-top:17.152527pt;width:428.4pt;height:.1pt;mso-position-horizontal-relative:page;mso-position-vertical-relative:paragraph;z-index:-15624192;mso-wrap-distance-left:0;mso-wrap-distance-right:0" id="docshape533" coordorigin="1836,343" coordsize="8568,0" path="m1836,343l10404,343e" filled="false" stroked="true" strokeweight="1.1338pt" strokecolor="#7f7f7f">
            <v:path arrowok="t"/>
            <v:stroke dashstyle="solid"/>
            <w10:wrap type="topAndBottom"/>
          </v:shape>
        </w:pict>
      </w:r>
    </w:p>
    <w:p>
      <w:pPr>
        <w:pStyle w:val="BodyText"/>
        <w:spacing w:before="103"/>
        <w:ind w:left="493"/>
      </w:pPr>
      <w:r>
        <w:rPr>
          <w:rFonts w:ascii="Cambria"/>
          <w:b/>
          <w:sz w:val="34"/>
        </w:rPr>
        <w:t>TIP</w:t>
      </w:r>
      <w:r>
        <w:rPr>
          <w:rFonts w:ascii="Cambria"/>
          <w:b/>
          <w:spacing w:val="19"/>
          <w:sz w:val="34"/>
        </w:rPr>
        <w:t> </w:t>
      </w:r>
      <w:r>
        <w:rPr/>
        <w:t>You</w:t>
      </w:r>
      <w:r>
        <w:rPr>
          <w:spacing w:val="8"/>
        </w:rPr>
        <w:t> </w:t>
      </w:r>
      <w:r>
        <w:rPr/>
        <w:t>should</w:t>
      </w:r>
      <w:r>
        <w:rPr>
          <w:spacing w:val="8"/>
        </w:rPr>
        <w:t> </w:t>
      </w:r>
      <w:r>
        <w:rPr/>
        <w:t>have</w:t>
      </w:r>
      <w:r>
        <w:rPr>
          <w:spacing w:val="8"/>
        </w:rPr>
        <w:t> </w:t>
      </w:r>
      <w:hyperlink r:id="rId99">
        <w:r>
          <w:rPr>
            <w:color w:val="0000FF"/>
          </w:rPr>
          <w:t>created</w:t>
        </w:r>
        <w:r>
          <w:rPr>
            <w:color w:val="0000FF"/>
            <w:spacing w:val="8"/>
          </w:rPr>
          <w:t> </w:t>
        </w:r>
        <w:r>
          <w:rPr>
            <w:color w:val="0000FF"/>
          </w:rPr>
          <w:t>a</w:t>
        </w:r>
        <w:r>
          <w:rPr>
            <w:color w:val="0000FF"/>
            <w:spacing w:val="8"/>
          </w:rPr>
          <w:t> </w:t>
        </w:r>
        <w:r>
          <w:rPr>
            <w:color w:val="0000FF"/>
          </w:rPr>
          <w:t>key</w:t>
        </w:r>
        <w:r>
          <w:rPr>
            <w:color w:val="0000FF"/>
            <w:spacing w:val="8"/>
          </w:rPr>
          <w:t> </w:t>
        </w:r>
        <w:r>
          <w:rPr>
            <w:color w:val="0000FF"/>
          </w:rPr>
          <w:t>pair</w:t>
        </w:r>
        <w:r>
          <w:rPr>
            <w:color w:val="0000FF"/>
            <w:spacing w:val="9"/>
          </w:rPr>
          <w:t> </w:t>
        </w:r>
      </w:hyperlink>
      <w:r>
        <w:rPr/>
        <w:t>when</w:t>
      </w:r>
      <w:r>
        <w:rPr>
          <w:spacing w:val="7"/>
        </w:rPr>
        <w:t> </w:t>
      </w:r>
      <w:r>
        <w:rPr/>
        <w:t>you</w:t>
      </w:r>
      <w:r>
        <w:rPr>
          <w:spacing w:val="8"/>
        </w:rPr>
        <w:t> </w:t>
      </w:r>
      <w:r>
        <w:rPr/>
        <w:t>set</w:t>
      </w:r>
      <w:r>
        <w:rPr>
          <w:spacing w:val="9"/>
        </w:rPr>
        <w:t> </w:t>
      </w:r>
      <w:r>
        <w:rPr/>
        <w:t>up</w:t>
      </w:r>
      <w:r>
        <w:rPr>
          <w:spacing w:val="8"/>
        </w:rPr>
        <w:t> </w:t>
      </w:r>
      <w:r>
        <w:rPr>
          <w:spacing w:val="-4"/>
        </w:rPr>
        <w:t>AWS.</w:t>
      </w:r>
    </w:p>
    <w:p>
      <w:pPr>
        <w:pStyle w:val="BodyText"/>
        <w:spacing w:before="10"/>
        <w:rPr>
          <w:sz w:val="19"/>
        </w:rPr>
      </w:pPr>
      <w:r>
        <w:rPr/>
        <w:pict>
          <v:shape style="position:absolute;margin-left:91.801003pt;margin-top:12.528924pt;width:428.4pt;height:.1pt;mso-position-horizontal-relative:page;mso-position-vertical-relative:paragraph;z-index:-15623680;mso-wrap-distance-left:0;mso-wrap-distance-right:0" id="docshape534" coordorigin="1836,251" coordsize="8568,0" path="m1836,251l10404,251e" filled="false" stroked="true" strokeweight="1.1338pt" strokecolor="#7f7f7f">
            <v:path arrowok="t"/>
            <v:stroke dashstyle="solid"/>
            <w10:wrap type="topAndBottom"/>
          </v:shape>
        </w:pict>
      </w:r>
    </w:p>
    <w:p>
      <w:pPr>
        <w:pStyle w:val="BodyText"/>
        <w:spacing w:before="1"/>
        <w:rPr>
          <w:sz w:val="29"/>
        </w:rPr>
      </w:pPr>
    </w:p>
    <w:p>
      <w:pPr>
        <w:pStyle w:val="BodyText"/>
        <w:spacing w:line="307" w:lineRule="auto" w:before="166"/>
        <w:ind w:left="136"/>
      </w:pPr>
      <w:r>
        <w:rPr/>
        <w:t>Let’s</w:t>
      </w:r>
      <w:r>
        <w:rPr>
          <w:spacing w:val="33"/>
        </w:rPr>
        <w:t> </w:t>
      </w:r>
      <w:r>
        <w:rPr/>
        <w:t>populate</w:t>
      </w:r>
      <w:r>
        <w:rPr>
          <w:spacing w:val="33"/>
        </w:rPr>
        <w:t> </w:t>
      </w:r>
      <w:r>
        <w:rPr/>
        <w:t>some</w:t>
      </w:r>
      <w:r>
        <w:rPr>
          <w:spacing w:val="33"/>
        </w:rPr>
        <w:t> </w:t>
      </w:r>
      <w:r>
        <w:rPr/>
        <w:t>of</w:t>
      </w:r>
      <w:r>
        <w:rPr>
          <w:spacing w:val="33"/>
        </w:rPr>
        <w:t> </w:t>
      </w:r>
      <w:r>
        <w:rPr/>
        <w:t>these</w:t>
      </w:r>
      <w:r>
        <w:rPr>
          <w:spacing w:val="33"/>
        </w:rPr>
        <w:t> </w:t>
      </w:r>
      <w:r>
        <w:rPr/>
        <w:t>variables</w:t>
      </w:r>
      <w:r>
        <w:rPr>
          <w:spacing w:val="33"/>
        </w:rPr>
        <w:t> </w:t>
      </w:r>
      <w:r>
        <w:rPr/>
        <w:t>by</w:t>
      </w:r>
      <w:r>
        <w:rPr>
          <w:spacing w:val="33"/>
        </w:rPr>
        <w:t> </w:t>
      </w:r>
      <w:r>
        <w:rPr/>
        <w:t>adding</w:t>
      </w:r>
      <w:r>
        <w:rPr>
          <w:spacing w:val="33"/>
        </w:rPr>
        <w:t> </w:t>
      </w:r>
      <w:r>
        <w:rPr/>
        <w:t>definitions</w:t>
      </w:r>
      <w:r>
        <w:rPr>
          <w:spacing w:val="33"/>
        </w:rPr>
        <w:t> </w:t>
      </w:r>
      <w:r>
        <w:rPr/>
        <w:t>to</w:t>
      </w:r>
      <w:r>
        <w:rPr>
          <w:spacing w:val="33"/>
        </w:rPr>
        <w:t> </w:t>
      </w:r>
      <w:r>
        <w:rPr/>
        <w:t>our</w:t>
      </w:r>
      <w:r>
        <w:rPr>
          <w:spacing w:val="32"/>
        </w:rPr>
        <w:t> </w:t>
      </w:r>
      <w:r>
        <w:rPr>
          <w:rFonts w:ascii="Courier New" w:hAnsi="Courier New"/>
          <w:color w:val="A51ED1"/>
          <w:sz w:val="20"/>
        </w:rPr>
        <w:t>terraform. tfvars</w:t>
      </w:r>
      <w:r>
        <w:rPr>
          <w:rFonts w:ascii="Courier New" w:hAnsi="Courier New"/>
          <w:color w:val="A51ED1"/>
          <w:spacing w:val="-21"/>
          <w:sz w:val="20"/>
        </w:rPr>
        <w:t> </w:t>
      </w:r>
      <w:r>
        <w:rPr/>
        <w:t>file.</w:t>
      </w:r>
    </w:p>
    <w:p>
      <w:pPr>
        <w:pStyle w:val="BodyText"/>
        <w:spacing w:before="10"/>
        <w:rPr>
          <w:sz w:val="15"/>
        </w:rPr>
      </w:pPr>
      <w:r>
        <w:rPr/>
        <w:pict>
          <v:group style="position:absolute;margin-left:91.801003pt;margin-top:10.222848pt;width:428.45pt;height:163.6pt;mso-position-horizontal-relative:page;mso-position-vertical-relative:paragraph;z-index:-15623168;mso-wrap-distance-left:0;mso-wrap-distance-right:0" id="docshapegroup535" coordorigin="1836,204" coordsize="8569,3272">
            <v:shape style="position:absolute;left:1836;top:204;width:8569;height:3272" id="docshape536" coordorigin="1836,204" coordsize="8569,3272" path="m10404,204l1921,204,1888,211,1861,229,1843,256,1836,289,1836,3391,1843,3424,1861,3451,1888,3469,1921,3476,10319,3476,10352,3469,10379,3451,10397,3424,10404,3391,10404,204xe" filled="true" fillcolor="#8a8b8b" stroked="false">
              <v:path arrowok="t"/>
              <v:fill type="solid"/>
            </v:shape>
            <v:shape style="position:absolute;left:1864;top:374;width:8512;height:3074" id="docshape537" coordorigin="1864,375" coordsize="8512,3074" path="m10376,375l1921,375,1899,379,1881,391,1869,409,1864,431,1864,3391,1869,3413,1881,3431,1899,3443,1921,3448,10319,3448,10341,3443,10359,3431,10371,3413,10376,3391,10376,375xe" filled="true" fillcolor="#f6f6f5" stroked="false">
              <v:path arrowok="t"/>
              <v:fill type="solid"/>
            </v:shape>
            <v:line style="position:absolute" from="2148,1046" to="10192,1046" stroked="true" strokeweight="1.4173pt" strokecolor="#989899">
              <v:stroke dashstyle="solid"/>
            </v:line>
            <v:shape style="position:absolute;left:2147;top:514;width:4021;height:326" type="#_x0000_t202" id="docshape538" filled="false" stroked="false">
              <v:textbox inset="0,0,0,0">
                <w:txbxContent>
                  <w:p>
                    <w:pPr>
                      <w:spacing w:before="48"/>
                      <w:ind w:left="0" w:right="0" w:firstLine="0"/>
                      <w:jc w:val="left"/>
                      <w:rPr>
                        <w:rFonts w:ascii="Cambria"/>
                        <w:b/>
                        <w:sz w:val="20"/>
                      </w:rPr>
                    </w:pPr>
                    <w:bookmarkStart w:name="_bookmark186" w:id="250"/>
                    <w:bookmarkEnd w:id="250"/>
                    <w:r>
                      <w:rPr/>
                    </w:r>
                    <w:r>
                      <w:rPr>
                        <w:rFonts w:ascii="Cambria"/>
                        <w:b/>
                        <w:sz w:val="20"/>
                      </w:rPr>
                      <w:t>Listing</w:t>
                    </w:r>
                    <w:r>
                      <w:rPr>
                        <w:rFonts w:ascii="Cambria"/>
                        <w:b/>
                        <w:spacing w:val="22"/>
                        <w:sz w:val="20"/>
                      </w:rPr>
                      <w:t> </w:t>
                    </w:r>
                    <w:r>
                      <w:rPr>
                        <w:rFonts w:ascii="Cambria"/>
                        <w:b/>
                        <w:sz w:val="20"/>
                      </w:rPr>
                      <w:t>3.27:</w:t>
                    </w:r>
                    <w:r>
                      <w:rPr>
                        <w:rFonts w:ascii="Cambria"/>
                        <w:b/>
                        <w:spacing w:val="44"/>
                        <w:sz w:val="20"/>
                      </w:rPr>
                      <w:t> </w:t>
                    </w:r>
                    <w:r>
                      <w:rPr>
                        <w:rFonts w:ascii="Cambria"/>
                        <w:b/>
                        <w:sz w:val="20"/>
                      </w:rPr>
                      <w:t>The</w:t>
                    </w:r>
                    <w:r>
                      <w:rPr>
                        <w:rFonts w:ascii="Cambria"/>
                        <w:b/>
                        <w:spacing w:val="23"/>
                        <w:sz w:val="20"/>
                      </w:rPr>
                      <w:t> </w:t>
                    </w:r>
                    <w:r>
                      <w:rPr>
                        <w:rFonts w:ascii="Cambria"/>
                        <w:b/>
                        <w:sz w:val="20"/>
                      </w:rPr>
                      <w:t>web</w:t>
                    </w:r>
                    <w:r>
                      <w:rPr>
                        <w:rFonts w:ascii="Cambria"/>
                        <w:b/>
                        <w:spacing w:val="22"/>
                        <w:sz w:val="20"/>
                      </w:rPr>
                      <w:t> </w:t>
                    </w:r>
                    <w:r>
                      <w:rPr>
                        <w:rFonts w:ascii="Cambria"/>
                        <w:b/>
                        <w:sz w:val="20"/>
                      </w:rPr>
                      <w:t>terraform.tfvars</w:t>
                    </w:r>
                    <w:r>
                      <w:rPr>
                        <w:rFonts w:ascii="Cambria"/>
                        <w:b/>
                        <w:spacing w:val="23"/>
                        <w:sz w:val="20"/>
                      </w:rPr>
                      <w:t> </w:t>
                    </w:r>
                    <w:r>
                      <w:rPr>
                        <w:rFonts w:ascii="Cambria"/>
                        <w:b/>
                        <w:spacing w:val="-4"/>
                        <w:sz w:val="20"/>
                      </w:rPr>
                      <w:t>file</w:t>
                    </w:r>
                  </w:p>
                </w:txbxContent>
              </v:textbox>
              <w10:wrap type="none"/>
            </v:shape>
            <v:shape style="position:absolute;left:2147;top:1331;width:3446;height:1797" type="#_x0000_t202" id="docshape539" filled="false" stroked="false">
              <v:textbox inset="0,0,0,0">
                <w:txbxContent>
                  <w:p>
                    <w:pPr>
                      <w:spacing w:line="276" w:lineRule="auto" w:before="22"/>
                      <w:ind w:left="0" w:right="752" w:firstLine="0"/>
                      <w:jc w:val="left"/>
                      <w:rPr>
                        <w:rFonts w:ascii="Courier New"/>
                        <w:sz w:val="20"/>
                      </w:rPr>
                    </w:pPr>
                    <w:r>
                      <w:rPr>
                        <w:rFonts w:ascii="Courier New"/>
                        <w:sz w:val="20"/>
                      </w:rPr>
                      <w:t>access_key = "abc123" secret_key = "abc123" region = "us-east-1" ami = {</w:t>
                    </w:r>
                  </w:p>
                  <w:p>
                    <w:pPr>
                      <w:spacing w:line="276" w:lineRule="auto" w:before="0"/>
                      <w:ind w:left="244" w:right="18" w:firstLine="0"/>
                      <w:jc w:val="left"/>
                      <w:rPr>
                        <w:rFonts w:ascii="Courier New"/>
                        <w:sz w:val="20"/>
                      </w:rPr>
                    </w:pPr>
                    <w:r>
                      <w:rPr>
                        <w:rFonts w:ascii="Courier New"/>
                        <w:sz w:val="20"/>
                      </w:rPr>
                      <w:t>us-east-1 = "ami-f652979b" us-west-1</w:t>
                    </w:r>
                    <w:r>
                      <w:rPr>
                        <w:rFonts w:ascii="Courier New"/>
                        <w:spacing w:val="4"/>
                        <w:sz w:val="20"/>
                      </w:rPr>
                      <w:t> </w:t>
                    </w:r>
                    <w:r>
                      <w:rPr>
                        <w:rFonts w:ascii="Courier New"/>
                        <w:sz w:val="20"/>
                      </w:rPr>
                      <w:t>=</w:t>
                    </w:r>
                    <w:r>
                      <w:rPr>
                        <w:rFonts w:ascii="Courier New"/>
                        <w:spacing w:val="5"/>
                        <w:sz w:val="20"/>
                      </w:rPr>
                      <w:t> </w:t>
                    </w:r>
                    <w:r>
                      <w:rPr>
                        <w:rFonts w:ascii="Courier New"/>
                        <w:sz w:val="20"/>
                      </w:rPr>
                      <w:t>"ami-</w:t>
                    </w:r>
                    <w:r>
                      <w:rPr>
                        <w:rFonts w:ascii="Courier New"/>
                        <w:spacing w:val="-2"/>
                        <w:sz w:val="20"/>
                      </w:rPr>
                      <w:t>7c4b331c"</w:t>
                    </w:r>
                  </w:p>
                  <w:p>
                    <w:pPr>
                      <w:spacing w:line="213" w:lineRule="exact" w:before="0"/>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14" w:lineRule="auto" w:before="87"/>
        <w:ind w:left="136" w:right="193" w:hanging="8"/>
        <w:jc w:val="both"/>
      </w:pPr>
      <w:r>
        <w:rPr/>
        <w:t>You</w:t>
      </w:r>
      <w:r>
        <w:rPr>
          <w:spacing w:val="-7"/>
        </w:rPr>
        <w:t> </w:t>
      </w:r>
      <w:r>
        <w:rPr/>
        <w:t>can</w:t>
      </w:r>
      <w:r>
        <w:rPr>
          <w:spacing w:val="-7"/>
        </w:rPr>
        <w:t> </w:t>
      </w:r>
      <w:r>
        <w:rPr/>
        <w:t>see</w:t>
      </w:r>
      <w:r>
        <w:rPr>
          <w:spacing w:val="-7"/>
        </w:rPr>
        <w:t> </w:t>
      </w:r>
      <w:r>
        <w:rPr/>
        <w:t>we’ve</w:t>
      </w:r>
      <w:r>
        <w:rPr>
          <w:spacing w:val="-7"/>
        </w:rPr>
        <w:t> </w:t>
      </w:r>
      <w:r>
        <w:rPr/>
        <w:t>provided</w:t>
      </w:r>
      <w:r>
        <w:rPr>
          <w:spacing w:val="-7"/>
        </w:rPr>
        <w:t> </w:t>
      </w:r>
      <w:r>
        <w:rPr/>
        <w:t>values</w:t>
      </w:r>
      <w:r>
        <w:rPr>
          <w:spacing w:val="-7"/>
        </w:rPr>
        <w:t> </w:t>
      </w:r>
      <w:r>
        <w:rPr/>
        <w:t>for</w:t>
      </w:r>
      <w:r>
        <w:rPr>
          <w:spacing w:val="-7"/>
        </w:rPr>
        <w:t> </w:t>
      </w:r>
      <w:r>
        <w:rPr/>
        <w:t>our</w:t>
      </w:r>
      <w:r>
        <w:rPr>
          <w:spacing w:val="-7"/>
        </w:rPr>
        <w:t> </w:t>
      </w:r>
      <w:r>
        <w:rPr/>
        <w:t>AWS</w:t>
      </w:r>
      <w:r>
        <w:rPr>
          <w:spacing w:val="-7"/>
        </w:rPr>
        <w:t> </w:t>
      </w:r>
      <w:r>
        <w:rPr/>
        <w:t>credentials,</w:t>
      </w:r>
      <w:r>
        <w:rPr>
          <w:spacing w:val="-6"/>
        </w:rPr>
        <w:t> </w:t>
      </w:r>
      <w:r>
        <w:rPr/>
        <w:t>the</w:t>
      </w:r>
      <w:r>
        <w:rPr>
          <w:spacing w:val="-7"/>
        </w:rPr>
        <w:t> </w:t>
      </w:r>
      <w:r>
        <w:rPr/>
        <w:t>region,</w:t>
      </w:r>
      <w:r>
        <w:rPr>
          <w:spacing w:val="-5"/>
        </w:rPr>
        <w:t> </w:t>
      </w:r>
      <w:r>
        <w:rPr/>
        <w:t>and</w:t>
      </w:r>
      <w:r>
        <w:rPr>
          <w:spacing w:val="-7"/>
        </w:rPr>
        <w:t> </w:t>
      </w:r>
      <w:r>
        <w:rPr/>
        <w:t>a</w:t>
      </w:r>
      <w:r>
        <w:rPr>
          <w:spacing w:val="-7"/>
        </w:rPr>
        <w:t> </w:t>
      </w:r>
      <w:r>
        <w:rPr/>
        <w:t>map of AMIs for the </w:t>
      </w:r>
      <w:r>
        <w:rPr>
          <w:rFonts w:ascii="Courier New" w:hAnsi="Courier New"/>
          <w:color w:val="A51ED1"/>
          <w:sz w:val="20"/>
        </w:rPr>
        <w:t>us-east-1</w:t>
      </w:r>
      <w:r>
        <w:rPr>
          <w:rFonts w:ascii="Courier New" w:hAnsi="Courier New"/>
          <w:color w:val="A51ED1"/>
          <w:spacing w:val="-34"/>
          <w:sz w:val="20"/>
        </w:rPr>
        <w:t> </w:t>
      </w:r>
      <w:r>
        <w:rPr/>
        <w:t>and </w:t>
      </w:r>
      <w:r>
        <w:rPr>
          <w:rFonts w:ascii="Courier New" w:hAnsi="Courier New"/>
          <w:color w:val="A51ED1"/>
          <w:sz w:val="20"/>
        </w:rPr>
        <w:t>us-west-1</w:t>
      </w:r>
      <w:r>
        <w:rPr>
          <w:rFonts w:ascii="Courier New" w:hAnsi="Courier New"/>
          <w:color w:val="A51ED1"/>
          <w:spacing w:val="-34"/>
          <w:sz w:val="20"/>
        </w:rPr>
        <w:t> </w:t>
      </w:r>
      <w:r>
        <w:rPr/>
        <w:t>regions.</w:t>
      </w:r>
    </w:p>
    <w:p>
      <w:pPr>
        <w:pStyle w:val="BodyText"/>
        <w:spacing w:before="7"/>
        <w:rPr>
          <w:sz w:val="41"/>
        </w:rPr>
      </w:pPr>
    </w:p>
    <w:p>
      <w:pPr>
        <w:pStyle w:val="Heading3"/>
      </w:pPr>
      <w:bookmarkStart w:name="Using AWS shared credentials" w:id="251"/>
      <w:bookmarkEnd w:id="251"/>
      <w:r>
        <w:rPr>
          <w:b w:val="0"/>
        </w:rPr>
      </w:r>
      <w:bookmarkStart w:name="_bookmark187" w:id="252"/>
      <w:bookmarkEnd w:id="252"/>
      <w:r>
        <w:rPr>
          <w:b w:val="0"/>
        </w:rPr>
      </w:r>
      <w:r>
        <w:rPr>
          <w:w w:val="105"/>
        </w:rPr>
        <w:t>Using</w:t>
      </w:r>
      <w:r>
        <w:rPr>
          <w:spacing w:val="14"/>
          <w:w w:val="105"/>
        </w:rPr>
        <w:t> </w:t>
      </w:r>
      <w:r>
        <w:rPr>
          <w:w w:val="105"/>
        </w:rPr>
        <w:t>AWS</w:t>
      </w:r>
      <w:r>
        <w:rPr>
          <w:spacing w:val="14"/>
          <w:w w:val="105"/>
        </w:rPr>
        <w:t> </w:t>
      </w:r>
      <w:r>
        <w:rPr>
          <w:w w:val="105"/>
        </w:rPr>
        <w:t>shared</w:t>
      </w:r>
      <w:r>
        <w:rPr>
          <w:spacing w:val="14"/>
          <w:w w:val="105"/>
        </w:rPr>
        <w:t> </w:t>
      </w:r>
      <w:r>
        <w:rPr>
          <w:spacing w:val="-2"/>
          <w:w w:val="105"/>
        </w:rPr>
        <w:t>credentials</w:t>
      </w:r>
    </w:p>
    <w:p>
      <w:pPr>
        <w:pStyle w:val="BodyText"/>
        <w:spacing w:line="314" w:lineRule="auto" w:before="343"/>
        <w:ind w:left="136" w:right="154" w:hanging="12"/>
        <w:jc w:val="both"/>
      </w:pPr>
      <w:r>
        <w:rPr/>
        <w:t>We mentioned earlier that we don’t have to specify our credentials in the </w:t>
      </w:r>
      <w:r>
        <w:rPr>
          <w:rFonts w:ascii="Courier New" w:hAnsi="Courier New"/>
          <w:color w:val="A51ED1"/>
          <w:sz w:val="20"/>
        </w:rPr>
        <w:t>terraform.tfvars</w:t>
      </w:r>
      <w:r>
        <w:rPr>
          <w:rFonts w:ascii="Courier New" w:hAnsi="Courier New"/>
          <w:color w:val="A51ED1"/>
          <w:spacing w:val="-28"/>
          <w:sz w:val="20"/>
        </w:rPr>
        <w:t> </w:t>
      </w:r>
      <w:r>
        <w:rPr/>
        <w:t>file.</w:t>
      </w:r>
      <w:r>
        <w:rPr>
          <w:spacing w:val="40"/>
        </w:rPr>
        <w:t> </w:t>
      </w:r>
      <w:r>
        <w:rPr/>
        <w:t>Indeed, it’s often a very poor security model to specify these</w:t>
      </w:r>
      <w:r>
        <w:rPr>
          <w:spacing w:val="26"/>
        </w:rPr>
        <w:t> </w:t>
      </w:r>
      <w:r>
        <w:rPr/>
        <w:t>credentials</w:t>
      </w:r>
      <w:r>
        <w:rPr>
          <w:spacing w:val="26"/>
        </w:rPr>
        <w:t> </w:t>
      </w:r>
      <w:r>
        <w:rPr/>
        <w:t>in</w:t>
      </w:r>
      <w:r>
        <w:rPr>
          <w:spacing w:val="26"/>
        </w:rPr>
        <w:t> </w:t>
      </w:r>
      <w:r>
        <w:rPr/>
        <w:t>a</w:t>
      </w:r>
      <w:r>
        <w:rPr>
          <w:spacing w:val="26"/>
        </w:rPr>
        <w:t> </w:t>
      </w:r>
      <w:r>
        <w:rPr/>
        <w:t>file</w:t>
      </w:r>
      <w:r>
        <w:rPr>
          <w:spacing w:val="26"/>
        </w:rPr>
        <w:t> </w:t>
      </w:r>
      <w:r>
        <w:rPr/>
        <w:t>that</w:t>
      </w:r>
      <w:r>
        <w:rPr>
          <w:spacing w:val="26"/>
        </w:rPr>
        <w:t> </w:t>
      </w:r>
      <w:r>
        <w:rPr/>
        <w:t>could</w:t>
      </w:r>
      <w:r>
        <w:rPr>
          <w:spacing w:val="26"/>
        </w:rPr>
        <w:t> </w:t>
      </w:r>
      <w:r>
        <w:rPr/>
        <w:t>easily</w:t>
      </w:r>
      <w:r>
        <w:rPr>
          <w:spacing w:val="26"/>
        </w:rPr>
        <w:t> </w:t>
      </w:r>
      <w:r>
        <w:rPr/>
        <w:t>be</w:t>
      </w:r>
      <w:r>
        <w:rPr>
          <w:spacing w:val="26"/>
        </w:rPr>
        <w:t> </w:t>
      </w:r>
      <w:r>
        <w:rPr/>
        <w:t>accidentally</w:t>
      </w:r>
      <w:r>
        <w:rPr>
          <w:spacing w:val="26"/>
        </w:rPr>
        <w:t> </w:t>
      </w:r>
      <w:r>
        <w:rPr/>
        <w:t>distributed</w:t>
      </w:r>
      <w:r>
        <w:rPr>
          <w:spacing w:val="26"/>
        </w:rPr>
        <w:t> </w:t>
      </w:r>
      <w:r>
        <w:rPr/>
        <w:t>or</w:t>
      </w:r>
      <w:r>
        <w:rPr>
          <w:spacing w:val="26"/>
        </w:rPr>
        <w:t> </w:t>
      </w:r>
      <w:r>
        <w:rPr/>
        <w:t>added to version control.</w:t>
      </w:r>
      <w:r>
        <w:rPr>
          <w:spacing w:val="40"/>
        </w:rPr>
        <w:t> </w:t>
      </w:r>
      <w:r>
        <w:rPr/>
        <w:t>Instead of specifying the credentials in your configuration,</w:t>
      </w:r>
      <w:r>
        <w:rPr>
          <w:spacing w:val="40"/>
        </w:rPr>
        <w:t> </w:t>
      </w:r>
      <w:r>
        <w:rPr/>
        <w:t>you</w:t>
      </w:r>
      <w:r>
        <w:rPr>
          <w:spacing w:val="40"/>
        </w:rPr>
        <w:t> </w:t>
      </w:r>
      <w:r>
        <w:rPr/>
        <w:t>should</w:t>
      </w:r>
      <w:r>
        <w:rPr>
          <w:spacing w:val="40"/>
        </w:rPr>
        <w:t> </w:t>
      </w:r>
      <w:r>
        <w:rPr/>
        <w:t>configure</w:t>
      </w:r>
      <w:r>
        <w:rPr>
          <w:spacing w:val="40"/>
        </w:rPr>
        <w:t> </w:t>
      </w:r>
      <w:r>
        <w:rPr/>
        <w:t>the</w:t>
      </w:r>
      <w:r>
        <w:rPr>
          <w:spacing w:val="40"/>
        </w:rPr>
        <w:t> </w:t>
      </w:r>
      <w:r>
        <w:rPr/>
        <w:t>AWS</w:t>
      </w:r>
      <w:r>
        <w:rPr>
          <w:spacing w:val="40"/>
        </w:rPr>
        <w:t> </w:t>
      </w:r>
      <w:r>
        <w:rPr/>
        <w:t>client</w:t>
      </w:r>
      <w:r>
        <w:rPr>
          <w:spacing w:val="40"/>
        </w:rPr>
        <w:t> </w:t>
      </w:r>
      <w:r>
        <w:rPr/>
        <w:t>tools.</w:t>
      </w:r>
      <w:r>
        <w:rPr>
          <w:spacing w:val="80"/>
          <w:w w:val="150"/>
        </w:rPr>
        <w:t> </w:t>
      </w:r>
      <w:r>
        <w:rPr/>
        <w:t>These</w:t>
      </w:r>
      <w:r>
        <w:rPr>
          <w:spacing w:val="40"/>
        </w:rPr>
        <w:t> </w:t>
      </w:r>
      <w:r>
        <w:rPr/>
        <w:t>provide</w:t>
      </w:r>
      <w:r>
        <w:rPr>
          <w:spacing w:val="40"/>
        </w:rPr>
        <w:t> </w:t>
      </w:r>
      <w:r>
        <w:rPr/>
        <w:t>a</w:t>
      </w:r>
      <w:r>
        <w:rPr>
          <w:spacing w:val="40"/>
        </w:rPr>
        <w:t> </w:t>
      </w:r>
      <w:r>
        <w:rPr/>
        <w:t>shared</w:t>
      </w:r>
      <w:r>
        <w:rPr>
          <w:spacing w:val="40"/>
        </w:rPr>
        <w:t> </w:t>
      </w:r>
      <w:r>
        <w:rPr/>
        <w:t>creden- tial configuration that Terraform can consume, removing the need to specify </w:t>
      </w:r>
      <w:r>
        <w:rPr>
          <w:spacing w:val="-2"/>
        </w:rPr>
        <w:t>credentials.</w:t>
      </w:r>
    </w:p>
    <w:p>
      <w:pPr>
        <w:spacing w:after="0" w:line="314" w:lineRule="auto"/>
        <w:jc w:val="both"/>
        <w:sectPr>
          <w:headerReference w:type="default" r:id="rId185"/>
          <w:footerReference w:type="default" r:id="rId186"/>
          <w:pgSz w:w="12240" w:h="15840"/>
          <w:pgMar w:header="0" w:footer="2303" w:top="1100" w:bottom="2500" w:left="1700" w:right="1640"/>
        </w:sectPr>
      </w:pPr>
    </w:p>
    <w:p>
      <w:pPr>
        <w:pStyle w:val="BodyText"/>
        <w:tabs>
          <w:tab w:pos="2730" w:val="left" w:leader="none"/>
        </w:tabs>
        <w:spacing w:line="636" w:lineRule="auto" w:before="148"/>
        <w:ind w:left="128" w:right="193" w:firstLine="7"/>
      </w:pPr>
      <w:r>
        <w:rPr/>
        <w:pict>
          <v:group style="position:absolute;margin-left:91.801003pt;margin-top:69.184074pt;width:428.45pt;height:85.6pt;mso-position-horizontal-relative:page;mso-position-vertical-relative:paragraph;z-index:-23934976" id="docshapegroup542" coordorigin="1836,1384" coordsize="8569,1712">
            <v:shape style="position:absolute;left:1836;top:1383;width:8569;height:1712" id="docshape543" coordorigin="1836,1384" coordsize="8569,1712" path="m10404,1384l1921,1384,1888,1390,1861,1409,1843,1436,1836,1469,1836,3010,1843,3043,1861,3070,1888,3088,1921,3095,10319,3095,10352,3088,10379,3070,10397,3043,10404,3010,10404,1384xe" filled="true" fillcolor="#8a8b8b" stroked="false">
              <v:path arrowok="t"/>
              <v:fill type="solid"/>
            </v:shape>
            <v:shape style="position:absolute;left:1864;top:1553;width:8512;height:1513" id="docshape544" coordorigin="1864,1554" coordsize="8512,1513" path="m10376,1554l1921,1554,1899,1558,1881,1570,1869,1588,1864,1610,1864,3010,1869,3032,1881,3050,1899,3062,1921,3067,10319,3067,10341,3062,10359,3050,10371,3032,10376,3010,10376,1554xe" filled="true" fillcolor="#f6f6f5" stroked="false">
              <v:path arrowok="t"/>
              <v:fill type="solid"/>
            </v:shape>
            <v:line style="position:absolute" from="2148,2226" to="10192,2226" stroked="true" strokeweight="1.4173pt" strokecolor="#989899">
              <v:stroke dashstyle="solid"/>
            </v:line>
            <v:shape style="position:absolute;left:2147;top:1693;width:3932;height:326" type="#_x0000_t202" id="docshape545" filled="false" stroked="false">
              <v:textbox inset="0,0,0,0">
                <w:txbxContent>
                  <w:p>
                    <w:pPr>
                      <w:spacing w:before="48"/>
                      <w:ind w:left="0" w:right="0" w:firstLine="0"/>
                      <w:jc w:val="left"/>
                      <w:rPr>
                        <w:rFonts w:ascii="Cambria"/>
                        <w:b/>
                        <w:sz w:val="20"/>
                      </w:rPr>
                    </w:pPr>
                    <w:r>
                      <w:rPr>
                        <w:rFonts w:ascii="Cambria"/>
                        <w:b/>
                        <w:w w:val="105"/>
                        <w:sz w:val="20"/>
                      </w:rPr>
                      <w:t>Listing 3.28:</w:t>
                    </w:r>
                    <w:r>
                      <w:rPr>
                        <w:rFonts w:ascii="Cambria"/>
                        <w:b/>
                        <w:spacing w:val="16"/>
                        <w:w w:val="105"/>
                        <w:sz w:val="20"/>
                      </w:rPr>
                      <w:t> </w:t>
                    </w:r>
                    <w:r>
                      <w:rPr>
                        <w:rFonts w:ascii="Cambria"/>
                        <w:b/>
                        <w:w w:val="105"/>
                        <w:sz w:val="20"/>
                      </w:rPr>
                      <w:t>Installing</w:t>
                    </w:r>
                    <w:r>
                      <w:rPr>
                        <w:rFonts w:ascii="Cambria"/>
                        <w:b/>
                        <w:spacing w:val="1"/>
                        <w:w w:val="105"/>
                        <w:sz w:val="20"/>
                      </w:rPr>
                      <w:t> </w:t>
                    </w:r>
                    <w:r>
                      <w:rPr>
                        <w:rFonts w:ascii="Cambria"/>
                        <w:b/>
                        <w:w w:val="105"/>
                        <w:sz w:val="20"/>
                      </w:rPr>
                      <w:t>AWS CLI</w:t>
                    </w:r>
                    <w:r>
                      <w:rPr>
                        <w:rFonts w:ascii="Cambria"/>
                        <w:b/>
                        <w:spacing w:val="1"/>
                        <w:w w:val="105"/>
                        <w:sz w:val="20"/>
                      </w:rPr>
                      <w:t> </w:t>
                    </w:r>
                    <w:r>
                      <w:rPr>
                        <w:rFonts w:ascii="Cambria"/>
                        <w:b/>
                        <w:w w:val="105"/>
                        <w:sz w:val="20"/>
                      </w:rPr>
                      <w:t>on</w:t>
                    </w:r>
                    <w:r>
                      <w:rPr>
                        <w:rFonts w:ascii="Cambria"/>
                        <w:b/>
                        <w:spacing w:val="1"/>
                        <w:w w:val="105"/>
                        <w:sz w:val="20"/>
                      </w:rPr>
                      <w:t> </w:t>
                    </w:r>
                    <w:r>
                      <w:rPr>
                        <w:rFonts w:ascii="Cambria"/>
                        <w:b/>
                        <w:spacing w:val="-2"/>
                        <w:w w:val="105"/>
                        <w:sz w:val="20"/>
                      </w:rPr>
                      <w:t>Linux</w:t>
                    </w:r>
                  </w:p>
                </w:txbxContent>
              </v:textbox>
              <w10:wrap type="none"/>
            </v:shape>
            <v:shape style="position:absolute;left:2147;top:2510;width:3079;height:237" type="#_x0000_t202" id="docshape546"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sudo</w:t>
                    </w:r>
                    <w:r>
                      <w:rPr>
                        <w:rFonts w:ascii="Courier New"/>
                        <w:spacing w:val="4"/>
                        <w:sz w:val="20"/>
                      </w:rPr>
                      <w:t> </w:t>
                    </w:r>
                    <w:r>
                      <w:rPr>
                        <w:rFonts w:ascii="Courier New"/>
                        <w:sz w:val="20"/>
                      </w:rPr>
                      <w:t>pip</w:t>
                    </w:r>
                    <w:r>
                      <w:rPr>
                        <w:rFonts w:ascii="Courier New"/>
                        <w:spacing w:val="4"/>
                        <w:sz w:val="20"/>
                      </w:rPr>
                      <w:t> </w:t>
                    </w:r>
                    <w:r>
                      <w:rPr>
                        <w:rFonts w:ascii="Courier New"/>
                        <w:sz w:val="20"/>
                      </w:rPr>
                      <w:t>install</w:t>
                    </w:r>
                    <w:r>
                      <w:rPr>
                        <w:rFonts w:ascii="Courier New"/>
                        <w:spacing w:val="4"/>
                        <w:sz w:val="20"/>
                      </w:rPr>
                      <w:t> </w:t>
                    </w:r>
                    <w:r>
                      <w:rPr>
                        <w:rFonts w:ascii="Courier New"/>
                        <w:spacing w:val="-2"/>
                        <w:sz w:val="20"/>
                      </w:rPr>
                      <w:t>awscli</w:t>
                    </w:r>
                  </w:p>
                </w:txbxContent>
              </v:textbox>
              <w10:wrap type="none"/>
            </v:shape>
            <w10:wrap type="none"/>
          </v:group>
        </w:pict>
      </w:r>
      <w:bookmarkStart w:name="_bookmark188" w:id="253"/>
      <w:bookmarkEnd w:id="253"/>
      <w:r>
        <w:rPr/>
      </w:r>
      <w:r>
        <w:rPr>
          <w:rFonts w:ascii="Times New Roman" w:hAnsi="Times New Roman"/>
          <w:u w:val="single"/>
        </w:rPr>
        <w:tab/>
      </w:r>
      <w:r>
        <w:rPr>
          <w:u w:val="single"/>
        </w:rPr>
        <w:t>Chapter</w:t>
      </w:r>
      <w:r>
        <w:rPr>
          <w:spacing w:val="-3"/>
          <w:u w:val="single"/>
        </w:rPr>
        <w:t> </w:t>
      </w:r>
      <w:r>
        <w:rPr>
          <w:u w:val="single"/>
        </w:rPr>
        <w:t>3:</w:t>
      </w:r>
      <w:r>
        <w:rPr>
          <w:spacing w:val="15"/>
          <w:u w:val="single"/>
        </w:rPr>
        <w:t> </w:t>
      </w:r>
      <w:r>
        <w:rPr>
          <w:u w:val="single"/>
        </w:rPr>
        <w:t>Building</w:t>
      </w:r>
      <w:r>
        <w:rPr>
          <w:spacing w:val="-2"/>
          <w:u w:val="single"/>
        </w:rPr>
        <w:t> </w:t>
      </w:r>
      <w:r>
        <w:rPr>
          <w:u w:val="single"/>
        </w:rPr>
        <w:t>an</w:t>
      </w:r>
      <w:r>
        <w:rPr>
          <w:spacing w:val="-2"/>
          <w:u w:val="single"/>
        </w:rPr>
        <w:t> </w:t>
      </w:r>
      <w:r>
        <w:rPr>
          <w:u w:val="single"/>
        </w:rPr>
        <w:t>application</w:t>
      </w:r>
      <w:r>
        <w:rPr>
          <w:spacing w:val="-2"/>
          <w:u w:val="single"/>
        </w:rPr>
        <w:t> </w:t>
      </w:r>
      <w:r>
        <w:rPr>
          <w:u w:val="single"/>
        </w:rPr>
        <w:t>stack</w:t>
      </w:r>
      <w:r>
        <w:rPr>
          <w:spacing w:val="-2"/>
          <w:u w:val="single"/>
        </w:rPr>
        <w:t> </w:t>
      </w:r>
      <w:r>
        <w:rPr>
          <w:u w:val="single"/>
        </w:rPr>
        <w:t>with</w:t>
      </w:r>
      <w:r>
        <w:rPr>
          <w:spacing w:val="-2"/>
          <w:u w:val="single"/>
        </w:rPr>
        <w:t> </w:t>
      </w:r>
      <w:r>
        <w:rPr>
          <w:u w:val="single"/>
        </w:rPr>
        <w:t>Terraform</w:t>
      </w:r>
      <w:r>
        <w:rPr/>
        <w:t> To install the AWS client tools on Linux, we’d use Python </w:t>
      </w:r>
      <w:r>
        <w:rPr>
          <w:rFonts w:ascii="Courier New" w:hAnsi="Courier New"/>
          <w:color w:val="A51ED1"/>
          <w:sz w:val="20"/>
        </w:rPr>
        <w:t>pip</w:t>
      </w:r>
      <w:r>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5"/>
        </w:rPr>
      </w:pPr>
    </w:p>
    <w:p>
      <w:pPr>
        <w:pStyle w:val="BodyText"/>
        <w:spacing w:before="166"/>
        <w:ind w:left="127"/>
      </w:pPr>
      <w:r>
        <w:rPr/>
        <w:t>On</w:t>
      </w:r>
      <w:r>
        <w:rPr>
          <w:spacing w:val="-14"/>
        </w:rPr>
        <w:t> </w:t>
      </w:r>
      <w:bookmarkStart w:name="_bookmark189" w:id="254"/>
      <w:bookmarkEnd w:id="254"/>
      <w:r>
        <w:rPr/>
        <w:t>OS</w:t>
      </w:r>
      <w:r>
        <w:rPr>
          <w:spacing w:val="3"/>
        </w:rPr>
        <w:t> </w:t>
      </w:r>
      <w:r>
        <w:rPr/>
        <w:t>X</w:t>
      </w:r>
      <w:r>
        <w:rPr>
          <w:spacing w:val="4"/>
        </w:rPr>
        <w:t> </w:t>
      </w:r>
      <w:r>
        <w:rPr/>
        <w:t>we</w:t>
      </w:r>
      <w:r>
        <w:rPr>
          <w:spacing w:val="4"/>
        </w:rPr>
        <w:t> </w:t>
      </w:r>
      <w:r>
        <w:rPr/>
        <w:t>can</w:t>
      </w:r>
      <w:r>
        <w:rPr>
          <w:spacing w:val="3"/>
        </w:rPr>
        <w:t> </w:t>
      </w:r>
      <w:r>
        <w:rPr/>
        <w:t>use</w:t>
      </w:r>
      <w:r>
        <w:rPr>
          <w:spacing w:val="4"/>
        </w:rPr>
        <w:t> </w:t>
      </w:r>
      <w:r>
        <w:rPr>
          <w:rFonts w:ascii="Courier New"/>
          <w:color w:val="A51ED1"/>
          <w:sz w:val="20"/>
        </w:rPr>
        <w:t>pip</w:t>
      </w:r>
      <w:r>
        <w:rPr>
          <w:rFonts w:ascii="Courier New"/>
          <w:color w:val="A51ED1"/>
          <w:spacing w:val="-50"/>
          <w:sz w:val="20"/>
        </w:rPr>
        <w:t> </w:t>
      </w:r>
      <w:r>
        <w:rPr/>
        <w:t>or</w:t>
      </w:r>
      <w:r>
        <w:rPr>
          <w:spacing w:val="4"/>
        </w:rPr>
        <w:t> </w:t>
      </w:r>
      <w:r>
        <w:rPr>
          <w:rFonts w:ascii="Courier New"/>
          <w:color w:val="A51ED1"/>
          <w:sz w:val="20"/>
        </w:rPr>
        <w:t>brew</w:t>
      </w:r>
      <w:r>
        <w:rPr>
          <w:rFonts w:ascii="Courier New"/>
          <w:color w:val="A51ED1"/>
          <w:spacing w:val="-50"/>
          <w:sz w:val="20"/>
        </w:rPr>
        <w:t> </w:t>
      </w:r>
      <w:r>
        <w:rPr/>
        <w:t>to</w:t>
      </w:r>
      <w:r>
        <w:rPr>
          <w:spacing w:val="3"/>
        </w:rPr>
        <w:t> </w:t>
      </w:r>
      <w:r>
        <w:rPr/>
        <w:t>install</w:t>
      </w:r>
      <w:r>
        <w:rPr>
          <w:spacing w:val="3"/>
        </w:rPr>
        <w:t> </w:t>
      </w:r>
      <w:r>
        <w:rPr/>
        <w:t>the</w:t>
      </w:r>
      <w:r>
        <w:rPr>
          <w:spacing w:val="4"/>
        </w:rPr>
        <w:t> </w:t>
      </w:r>
      <w:r>
        <w:rPr/>
        <w:t>AWS</w:t>
      </w:r>
      <w:r>
        <w:rPr>
          <w:spacing w:val="4"/>
        </w:rPr>
        <w:t> </w:t>
      </w:r>
      <w:r>
        <w:rPr>
          <w:spacing w:val="-4"/>
        </w:rPr>
        <w:t>CLI:</w:t>
      </w:r>
    </w:p>
    <w:p>
      <w:pPr>
        <w:pStyle w:val="BodyText"/>
        <w:spacing w:before="4"/>
        <w:rPr>
          <w:sz w:val="17"/>
        </w:rPr>
      </w:pPr>
      <w:r>
        <w:rPr/>
        <w:pict>
          <v:group style="position:absolute;margin-left:91.801003pt;margin-top:11.092611pt;width:428.45pt;height:85.6pt;mso-position-horizontal-relative:page;mso-position-vertical-relative:paragraph;z-index:-15622144;mso-wrap-distance-left:0;mso-wrap-distance-right:0" id="docshapegroup547" coordorigin="1836,222" coordsize="8569,1712">
            <v:shape style="position:absolute;left:1836;top:221;width:8569;height:1712" id="docshape548" coordorigin="1836,222" coordsize="8569,1712" path="m10404,222l1921,222,1888,229,1861,247,1843,274,1836,307,1836,1848,1843,1881,1861,1908,1888,1927,1921,1933,10319,1933,10352,1927,10379,1908,10397,1881,10404,1848,10404,222xe" filled="true" fillcolor="#8a8b8b" stroked="false">
              <v:path arrowok="t"/>
              <v:fill type="solid"/>
            </v:shape>
            <v:shape style="position:absolute;left:1864;top:391;width:8512;height:1513" id="docshape549" coordorigin="1864,392" coordsize="8512,1513" path="m10376,392l1921,392,1899,396,1881,409,1869,427,1864,449,1864,1848,1869,1870,1881,1888,1899,1900,1921,1905,10319,1905,10341,1900,10359,1888,10371,1870,10376,1848,10376,392xe" filled="true" fillcolor="#f6f6f5" stroked="false">
              <v:path arrowok="t"/>
              <v:fill type="solid"/>
            </v:shape>
            <v:line style="position:absolute" from="2148,1064" to="10192,1064" stroked="true" strokeweight="1.4173pt" strokecolor="#989899">
              <v:stroke dashstyle="solid"/>
            </v:line>
            <v:shape style="position:absolute;left:2147;top:531;width:3790;height:326" type="#_x0000_t202" id="docshape550" filled="false" stroked="false">
              <v:textbox inset="0,0,0,0">
                <w:txbxContent>
                  <w:p>
                    <w:pPr>
                      <w:spacing w:before="48"/>
                      <w:ind w:left="0" w:right="0" w:firstLine="0"/>
                      <w:jc w:val="left"/>
                      <w:rPr>
                        <w:rFonts w:ascii="Cambria"/>
                        <w:b/>
                        <w:sz w:val="20"/>
                      </w:rPr>
                    </w:pPr>
                    <w:bookmarkStart w:name="_bookmark190" w:id="255"/>
                    <w:bookmarkEnd w:id="255"/>
                    <w:r>
                      <w:rPr/>
                    </w:r>
                    <w:r>
                      <w:rPr>
                        <w:rFonts w:ascii="Cambria"/>
                        <w:b/>
                        <w:w w:val="105"/>
                        <w:sz w:val="20"/>
                      </w:rPr>
                      <w:t>Listing 3.29:</w:t>
                    </w:r>
                    <w:r>
                      <w:rPr>
                        <w:rFonts w:ascii="Cambria"/>
                        <w:b/>
                        <w:spacing w:val="16"/>
                        <w:w w:val="105"/>
                        <w:sz w:val="20"/>
                      </w:rPr>
                      <w:t> </w:t>
                    </w:r>
                    <w:r>
                      <w:rPr>
                        <w:rFonts w:ascii="Cambria"/>
                        <w:b/>
                        <w:w w:val="105"/>
                        <w:sz w:val="20"/>
                      </w:rPr>
                      <w:t>Installing</w:t>
                    </w:r>
                    <w:r>
                      <w:rPr>
                        <w:rFonts w:ascii="Cambria"/>
                        <w:b/>
                        <w:spacing w:val="1"/>
                        <w:w w:val="105"/>
                        <w:sz w:val="20"/>
                      </w:rPr>
                      <w:t> </w:t>
                    </w:r>
                    <w:r>
                      <w:rPr>
                        <w:rFonts w:ascii="Cambria"/>
                        <w:b/>
                        <w:w w:val="105"/>
                        <w:sz w:val="20"/>
                      </w:rPr>
                      <w:t>AWS CLI</w:t>
                    </w:r>
                    <w:r>
                      <w:rPr>
                        <w:rFonts w:ascii="Cambria"/>
                        <w:b/>
                        <w:spacing w:val="1"/>
                        <w:w w:val="105"/>
                        <w:sz w:val="20"/>
                      </w:rPr>
                      <w:t> </w:t>
                    </w:r>
                    <w:r>
                      <w:rPr>
                        <w:rFonts w:ascii="Cambria"/>
                        <w:b/>
                        <w:w w:val="105"/>
                        <w:sz w:val="20"/>
                      </w:rPr>
                      <w:t>on</w:t>
                    </w:r>
                    <w:r>
                      <w:rPr>
                        <w:rFonts w:ascii="Cambria"/>
                        <w:b/>
                        <w:spacing w:val="1"/>
                        <w:w w:val="105"/>
                        <w:sz w:val="20"/>
                      </w:rPr>
                      <w:t> </w:t>
                    </w:r>
                    <w:r>
                      <w:rPr>
                        <w:rFonts w:ascii="Cambria"/>
                        <w:b/>
                        <w:spacing w:val="-5"/>
                        <w:w w:val="105"/>
                        <w:sz w:val="20"/>
                      </w:rPr>
                      <w:t>OSX</w:t>
                    </w:r>
                  </w:p>
                </w:txbxContent>
              </v:textbox>
              <w10:wrap type="none"/>
            </v:shape>
            <v:shape style="position:absolute;left:2147;top:1348;width:2590;height:237" type="#_x0000_t202" id="docshape551"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brew</w:t>
                    </w:r>
                    <w:r>
                      <w:rPr>
                        <w:rFonts w:ascii="Courier New"/>
                        <w:spacing w:val="4"/>
                        <w:sz w:val="20"/>
                      </w:rPr>
                      <w:t> </w:t>
                    </w:r>
                    <w:r>
                      <w:rPr>
                        <w:rFonts w:ascii="Courier New"/>
                        <w:sz w:val="20"/>
                      </w:rPr>
                      <w:t>install</w:t>
                    </w:r>
                    <w:r>
                      <w:rPr>
                        <w:rFonts w:ascii="Courier New"/>
                        <w:spacing w:val="4"/>
                        <w:sz w:val="20"/>
                      </w:rPr>
                      <w:t> </w:t>
                    </w:r>
                    <w:r>
                      <w:rPr>
                        <w:rFonts w:ascii="Courier New"/>
                        <w:spacing w:val="-2"/>
                        <w:sz w:val="20"/>
                      </w:rPr>
                      <w:t>awscli</w:t>
                    </w:r>
                  </w:p>
                </w:txbxContent>
              </v:textbox>
              <w10:wrap type="none"/>
            </v:shape>
            <w10:wrap type="topAndBottom"/>
          </v:group>
        </w:pict>
      </w:r>
    </w:p>
    <w:p>
      <w:pPr>
        <w:pStyle w:val="BodyText"/>
        <w:spacing w:line="314" w:lineRule="auto" w:before="95"/>
        <w:ind w:left="136" w:hanging="9"/>
      </w:pPr>
      <w:r>
        <w:rPr/>
        <w:t>On Windows, we’d use the </w:t>
      </w:r>
      <w:hyperlink r:id="rId189">
        <w:r>
          <w:rPr>
            <w:color w:val="0000FF"/>
          </w:rPr>
          <w:t>MSI installer from AWS</w:t>
        </w:r>
      </w:hyperlink>
      <w:r>
        <w:rPr/>
        <w:t>, or if you’ve used the Choco- latey package manager, we’d install via the </w:t>
      </w:r>
      <w:r>
        <w:rPr>
          <w:rFonts w:ascii="Courier New" w:hAnsi="Courier New"/>
          <w:color w:val="A51ED1"/>
          <w:sz w:val="20"/>
        </w:rPr>
        <w:t>choco</w:t>
      </w:r>
      <w:r>
        <w:rPr>
          <w:rFonts w:ascii="Courier New" w:hAnsi="Courier New"/>
          <w:color w:val="A51ED1"/>
          <w:spacing w:val="-32"/>
          <w:sz w:val="20"/>
        </w:rPr>
        <w:t> </w:t>
      </w:r>
      <w:r>
        <w:rPr/>
        <w:t>binary:</w:t>
      </w:r>
    </w:p>
    <w:p>
      <w:pPr>
        <w:pStyle w:val="BodyText"/>
        <w:spacing w:before="2"/>
        <w:rPr>
          <w:sz w:val="11"/>
        </w:rPr>
      </w:pPr>
      <w:r>
        <w:rPr/>
        <w:pict>
          <v:group style="position:absolute;margin-left:91.801003pt;margin-top:7.556024pt;width:428.45pt;height:85.6pt;mso-position-horizontal-relative:page;mso-position-vertical-relative:paragraph;z-index:-15621632;mso-wrap-distance-left:0;mso-wrap-distance-right:0" id="docshapegroup552" coordorigin="1836,151" coordsize="8569,1712">
            <v:shape style="position:absolute;left:1836;top:151;width:8569;height:1712" id="docshape553" coordorigin="1836,151" coordsize="8569,1712" path="m10404,151l1921,151,1888,158,1861,176,1843,203,1836,236,1836,1777,1843,1811,1861,1838,1888,1856,1921,1863,10319,1863,10352,1856,10379,1838,10397,1811,10404,1777,10404,151xe" filled="true" fillcolor="#8a8b8b" stroked="false">
              <v:path arrowok="t"/>
              <v:fill type="solid"/>
            </v:shape>
            <v:shape style="position:absolute;left:1864;top:321;width:8512;height:1513" id="docshape554" coordorigin="1864,321" coordsize="8512,1513" path="m10376,321l1921,321,1899,326,1881,338,1869,356,1864,378,1864,1777,1869,1800,1881,1818,1899,1830,1921,1834,10319,1834,10341,1830,10359,1818,10371,1800,10376,1777,10376,321xe" filled="true" fillcolor="#f6f6f5" stroked="false">
              <v:path arrowok="t"/>
              <v:fill type="solid"/>
            </v:shape>
            <v:line style="position:absolute" from="2148,993" to="10192,993" stroked="true" strokeweight="1.4173pt" strokecolor="#989899">
              <v:stroke dashstyle="solid"/>
            </v:line>
            <v:shape style="position:absolute;left:2147;top:460;width:3801;height:326" type="#_x0000_t202" id="docshape555" filled="false" stroked="false">
              <v:textbox inset="0,0,0,0">
                <w:txbxContent>
                  <w:p>
                    <w:pPr>
                      <w:spacing w:before="48"/>
                      <w:ind w:left="0" w:right="0" w:firstLine="0"/>
                      <w:jc w:val="left"/>
                      <w:rPr>
                        <w:rFonts w:ascii="Cambria"/>
                        <w:b/>
                        <w:sz w:val="20"/>
                      </w:rPr>
                    </w:pPr>
                    <w:bookmarkStart w:name="_bookmark191" w:id="256"/>
                    <w:bookmarkEnd w:id="256"/>
                    <w:r>
                      <w:rPr/>
                    </w:r>
                    <w:r>
                      <w:rPr>
                        <w:rFonts w:ascii="Cambria"/>
                        <w:b/>
                        <w:w w:val="105"/>
                        <w:sz w:val="20"/>
                      </w:rPr>
                      <w:t>Listing</w:t>
                    </w:r>
                    <w:r>
                      <w:rPr>
                        <w:rFonts w:ascii="Cambria"/>
                        <w:b/>
                        <w:spacing w:val="-1"/>
                        <w:w w:val="105"/>
                        <w:sz w:val="20"/>
                      </w:rPr>
                      <w:t> </w:t>
                    </w:r>
                    <w:r>
                      <w:rPr>
                        <w:rFonts w:ascii="Cambria"/>
                        <w:b/>
                        <w:w w:val="105"/>
                        <w:sz w:val="20"/>
                      </w:rPr>
                      <w:t>3.30:</w:t>
                    </w:r>
                    <w:r>
                      <w:rPr>
                        <w:rFonts w:ascii="Cambria"/>
                        <w:b/>
                        <w:spacing w:val="15"/>
                        <w:w w:val="105"/>
                        <w:sz w:val="20"/>
                      </w:rPr>
                      <w:t> </w:t>
                    </w:r>
                    <w:r>
                      <w:rPr>
                        <w:rFonts w:ascii="Cambria"/>
                        <w:b/>
                        <w:w w:val="105"/>
                        <w:sz w:val="20"/>
                      </w:rPr>
                      <w:t>Installing</w:t>
                    </w:r>
                    <w:r>
                      <w:rPr>
                        <w:rFonts w:ascii="Cambria"/>
                        <w:b/>
                        <w:spacing w:val="-1"/>
                        <w:w w:val="105"/>
                        <w:sz w:val="20"/>
                      </w:rPr>
                      <w:t> </w:t>
                    </w:r>
                    <w:r>
                      <w:rPr>
                        <w:rFonts w:ascii="Cambria"/>
                        <w:b/>
                        <w:w w:val="105"/>
                        <w:sz w:val="20"/>
                      </w:rPr>
                      <w:t>awscli via</w:t>
                    </w:r>
                    <w:r>
                      <w:rPr>
                        <w:rFonts w:ascii="Cambria"/>
                        <w:b/>
                        <w:spacing w:val="-1"/>
                        <w:w w:val="105"/>
                        <w:sz w:val="20"/>
                      </w:rPr>
                      <w:t> </w:t>
                    </w:r>
                    <w:r>
                      <w:rPr>
                        <w:rFonts w:ascii="Cambria"/>
                        <w:b/>
                        <w:spacing w:val="-2"/>
                        <w:w w:val="105"/>
                        <w:sz w:val="20"/>
                      </w:rPr>
                      <w:t>choco</w:t>
                    </w:r>
                  </w:p>
                </w:txbxContent>
              </v:textbox>
              <w10:wrap type="none"/>
            </v:shape>
            <v:shape style="position:absolute;left:2147;top:1277;width:3079;height:237" type="#_x0000_t202" id="docshape556" filled="false" stroked="false">
              <v:textbox inset="0,0,0,0">
                <w:txbxContent>
                  <w:p>
                    <w:pPr>
                      <w:spacing w:line="214" w:lineRule="exact" w:before="22"/>
                      <w:ind w:left="0" w:right="0" w:firstLine="0"/>
                      <w:jc w:val="left"/>
                      <w:rPr>
                        <w:rFonts w:ascii="Courier New"/>
                        <w:sz w:val="20"/>
                      </w:rPr>
                    </w:pPr>
                    <w:r>
                      <w:rPr>
                        <w:rFonts w:ascii="Courier New"/>
                        <w:sz w:val="20"/>
                      </w:rPr>
                      <w:t>C:\&gt;</w:t>
                    </w:r>
                    <w:r>
                      <w:rPr>
                        <w:rFonts w:ascii="Courier New"/>
                        <w:spacing w:val="4"/>
                        <w:sz w:val="20"/>
                      </w:rPr>
                      <w:t> </w:t>
                    </w:r>
                    <w:r>
                      <w:rPr>
                        <w:rFonts w:ascii="Courier New"/>
                        <w:sz w:val="20"/>
                      </w:rPr>
                      <w:t>choco</w:t>
                    </w:r>
                    <w:r>
                      <w:rPr>
                        <w:rFonts w:ascii="Courier New"/>
                        <w:spacing w:val="4"/>
                        <w:sz w:val="20"/>
                      </w:rPr>
                      <w:t> </w:t>
                    </w:r>
                    <w:r>
                      <w:rPr>
                        <w:rFonts w:ascii="Courier New"/>
                        <w:sz w:val="20"/>
                      </w:rPr>
                      <w:t>install</w:t>
                    </w:r>
                    <w:r>
                      <w:rPr>
                        <w:rFonts w:ascii="Courier New"/>
                        <w:spacing w:val="4"/>
                        <w:sz w:val="20"/>
                      </w:rPr>
                      <w:t> </w:t>
                    </w:r>
                    <w:r>
                      <w:rPr>
                        <w:rFonts w:ascii="Courier New"/>
                        <w:spacing w:val="-2"/>
                        <w:sz w:val="20"/>
                      </w:rPr>
                      <w:t>awscli</w:t>
                    </w:r>
                  </w:p>
                </w:txbxContent>
              </v:textbox>
              <w10:wrap type="none"/>
            </v:shape>
            <w10:wrap type="topAndBottom"/>
          </v:group>
        </w:pict>
      </w:r>
    </w:p>
    <w:p>
      <w:pPr>
        <w:spacing w:before="95"/>
        <w:ind w:left="124" w:right="0" w:firstLine="0"/>
        <w:jc w:val="left"/>
        <w:rPr>
          <w:sz w:val="24"/>
        </w:rPr>
      </w:pPr>
      <w:r>
        <w:rPr>
          <w:sz w:val="24"/>
        </w:rPr>
        <w:t>We</w:t>
      </w:r>
      <w:r>
        <w:rPr>
          <w:spacing w:val="-6"/>
          <w:sz w:val="24"/>
        </w:rPr>
        <w:t> </w:t>
      </w:r>
      <w:r>
        <w:rPr>
          <w:sz w:val="24"/>
        </w:rPr>
        <w:t>then</w:t>
      </w:r>
      <w:r>
        <w:rPr>
          <w:spacing w:val="6"/>
          <w:sz w:val="24"/>
        </w:rPr>
        <w:t> </w:t>
      </w:r>
      <w:r>
        <w:rPr>
          <w:sz w:val="24"/>
        </w:rPr>
        <w:t>run</w:t>
      </w:r>
      <w:r>
        <w:rPr>
          <w:spacing w:val="6"/>
          <w:sz w:val="24"/>
        </w:rPr>
        <w:t> </w:t>
      </w:r>
      <w:r>
        <w:rPr>
          <w:sz w:val="24"/>
        </w:rPr>
        <w:t>the</w:t>
      </w:r>
      <w:r>
        <w:rPr>
          <w:spacing w:val="7"/>
          <w:sz w:val="24"/>
        </w:rPr>
        <w:t> </w:t>
      </w:r>
      <w:r>
        <w:rPr>
          <w:rFonts w:ascii="Courier New"/>
          <w:color w:val="A51ED1"/>
          <w:sz w:val="20"/>
        </w:rPr>
        <w:t>aws</w:t>
      </w:r>
      <w:r>
        <w:rPr>
          <w:rFonts w:ascii="Courier New"/>
          <w:color w:val="A51ED1"/>
          <w:spacing w:val="-50"/>
          <w:sz w:val="20"/>
        </w:rPr>
        <w:t> </w:t>
      </w:r>
      <w:r>
        <w:rPr>
          <w:sz w:val="24"/>
        </w:rPr>
        <w:t>binary</w:t>
      </w:r>
      <w:r>
        <w:rPr>
          <w:spacing w:val="5"/>
          <w:sz w:val="24"/>
        </w:rPr>
        <w:t> </w:t>
      </w:r>
      <w:r>
        <w:rPr>
          <w:sz w:val="24"/>
        </w:rPr>
        <w:t>with</w:t>
      </w:r>
      <w:r>
        <w:rPr>
          <w:spacing w:val="6"/>
          <w:sz w:val="24"/>
        </w:rPr>
        <w:t> </w:t>
      </w:r>
      <w:r>
        <w:rPr>
          <w:sz w:val="24"/>
        </w:rPr>
        <w:t>the</w:t>
      </w:r>
      <w:r>
        <w:rPr>
          <w:spacing w:val="7"/>
          <w:sz w:val="24"/>
        </w:rPr>
        <w:t> </w:t>
      </w:r>
      <w:r>
        <w:rPr>
          <w:rFonts w:ascii="Courier New"/>
          <w:color w:val="A51ED1"/>
          <w:sz w:val="20"/>
        </w:rPr>
        <w:t>configure</w:t>
      </w:r>
      <w:r>
        <w:rPr>
          <w:rFonts w:ascii="Courier New"/>
          <w:color w:val="A51ED1"/>
          <w:spacing w:val="-50"/>
          <w:sz w:val="20"/>
        </w:rPr>
        <w:t> </w:t>
      </w:r>
      <w:r>
        <w:rPr>
          <w:spacing w:val="-2"/>
          <w:sz w:val="24"/>
        </w:rPr>
        <w:t>option.</w:t>
      </w:r>
    </w:p>
    <w:p>
      <w:pPr>
        <w:pStyle w:val="BodyText"/>
        <w:spacing w:before="5"/>
        <w:rPr>
          <w:sz w:val="18"/>
        </w:rPr>
      </w:pPr>
      <w:r>
        <w:rPr/>
        <w:pict>
          <v:group style="position:absolute;margin-left:91.801003pt;margin-top:11.717054pt;width:428.45pt;height:137.6pt;mso-position-horizontal-relative:page;mso-position-vertical-relative:paragraph;z-index:-15621120;mso-wrap-distance-left:0;mso-wrap-distance-right:0" id="docshapegroup557" coordorigin="1836,234" coordsize="8569,2752">
            <v:shape style="position:absolute;left:1836;top:234;width:8569;height:2752" id="docshape558" coordorigin="1836,234" coordsize="8569,2752" path="m10404,234l1921,234,1888,241,1861,259,1843,286,1836,319,1836,2901,1843,2934,1861,2961,1888,2979,1921,2986,10319,2986,10352,2979,10379,2961,10397,2934,10404,2901,10404,234xe" filled="true" fillcolor="#8a8b8b" stroked="false">
              <v:path arrowok="t"/>
              <v:fill type="solid"/>
            </v:shape>
            <v:shape style="position:absolute;left:1864;top:404;width:8512;height:2554" id="docshape559" coordorigin="1864,404" coordsize="8512,2554" path="m10376,404l1921,404,1899,409,1881,421,1869,439,1864,461,1864,2901,1869,2923,1881,2941,1899,2953,1921,2958,10319,2958,10341,2953,10359,2941,10371,2923,10376,2901,10376,404xe" filled="true" fillcolor="#f6f6f5" stroked="false">
              <v:path arrowok="t"/>
              <v:fill type="solid"/>
            </v:shape>
            <v:line style="position:absolute" from="2148,1076" to="10192,1076" stroked="true" strokeweight="1.4173pt" strokecolor="#989899">
              <v:stroke dashstyle="solid"/>
            </v:line>
            <v:shape style="position:absolute;left:2147;top:543;width:3475;height:326" type="#_x0000_t202" id="docshape560" filled="false" stroked="false">
              <v:textbox inset="0,0,0,0">
                <w:txbxContent>
                  <w:p>
                    <w:pPr>
                      <w:spacing w:before="48"/>
                      <w:ind w:left="0" w:right="0" w:firstLine="0"/>
                      <w:jc w:val="left"/>
                      <w:rPr>
                        <w:rFonts w:ascii="Cambria"/>
                        <w:b/>
                        <w:sz w:val="20"/>
                      </w:rPr>
                    </w:pPr>
                    <w:bookmarkStart w:name="_bookmark192" w:id="257"/>
                    <w:bookmarkEnd w:id="257"/>
                    <w:r>
                      <w:rPr/>
                    </w:r>
                    <w:r>
                      <w:rPr>
                        <w:rFonts w:ascii="Cambria"/>
                        <w:b/>
                        <w:w w:val="105"/>
                        <w:sz w:val="20"/>
                      </w:rPr>
                      <w:t>Listing</w:t>
                    </w:r>
                    <w:r>
                      <w:rPr>
                        <w:rFonts w:ascii="Cambria"/>
                        <w:b/>
                        <w:spacing w:val="-1"/>
                        <w:w w:val="105"/>
                        <w:sz w:val="20"/>
                      </w:rPr>
                      <w:t> </w:t>
                    </w:r>
                    <w:r>
                      <w:rPr>
                        <w:rFonts w:ascii="Cambria"/>
                        <w:b/>
                        <w:w w:val="105"/>
                        <w:sz w:val="20"/>
                      </w:rPr>
                      <w:t>3.31:</w:t>
                    </w:r>
                    <w:r>
                      <w:rPr>
                        <w:rFonts w:ascii="Cambria"/>
                        <w:b/>
                        <w:spacing w:val="14"/>
                        <w:w w:val="105"/>
                        <w:sz w:val="20"/>
                      </w:rPr>
                      <w:t> </w:t>
                    </w:r>
                    <w:r>
                      <w:rPr>
                        <w:rFonts w:ascii="Cambria"/>
                        <w:b/>
                        <w:w w:val="105"/>
                        <w:sz w:val="20"/>
                      </w:rPr>
                      <w:t>Running</w:t>
                    </w:r>
                    <w:r>
                      <w:rPr>
                        <w:rFonts w:ascii="Cambria"/>
                        <w:b/>
                        <w:spacing w:val="-1"/>
                        <w:w w:val="105"/>
                        <w:sz w:val="20"/>
                      </w:rPr>
                      <w:t> </w:t>
                    </w:r>
                    <w:r>
                      <w:rPr>
                        <w:rFonts w:ascii="Cambria"/>
                        <w:b/>
                        <w:w w:val="105"/>
                        <w:sz w:val="20"/>
                      </w:rPr>
                      <w:t>aws</w:t>
                    </w:r>
                    <w:r>
                      <w:rPr>
                        <w:rFonts w:ascii="Cambria"/>
                        <w:b/>
                        <w:spacing w:val="-1"/>
                        <w:w w:val="105"/>
                        <w:sz w:val="20"/>
                      </w:rPr>
                      <w:t> </w:t>
                    </w:r>
                    <w:r>
                      <w:rPr>
                        <w:rFonts w:ascii="Cambria"/>
                        <w:b/>
                        <w:spacing w:val="-2"/>
                        <w:w w:val="105"/>
                        <w:sz w:val="20"/>
                      </w:rPr>
                      <w:t>configure</w:t>
                    </w:r>
                  </w:p>
                </w:txbxContent>
              </v:textbox>
              <w10:wrap type="none"/>
            </v:shape>
            <v:shape style="position:absolute;left:2147;top:1361;width:4547;height:1277" type="#_x0000_t202" id="docshape561"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aws</w:t>
                    </w:r>
                    <w:r>
                      <w:rPr>
                        <w:rFonts w:ascii="Courier New"/>
                        <w:spacing w:val="3"/>
                        <w:sz w:val="20"/>
                      </w:rPr>
                      <w:t> </w:t>
                    </w:r>
                    <w:r>
                      <w:rPr>
                        <w:rFonts w:ascii="Courier New"/>
                        <w:spacing w:val="-2"/>
                        <w:sz w:val="20"/>
                      </w:rPr>
                      <w:t>configure</w:t>
                    </w:r>
                  </w:p>
                  <w:p>
                    <w:pPr>
                      <w:spacing w:before="33"/>
                      <w:ind w:left="0" w:right="0" w:firstLine="0"/>
                      <w:jc w:val="left"/>
                      <w:rPr>
                        <w:rFonts w:ascii="Courier New"/>
                        <w:sz w:val="20"/>
                      </w:rPr>
                    </w:pPr>
                    <w:r>
                      <w:rPr>
                        <w:rFonts w:ascii="Courier New"/>
                        <w:sz w:val="20"/>
                      </w:rPr>
                      <w:t>AWS</w:t>
                    </w:r>
                    <w:r>
                      <w:rPr>
                        <w:rFonts w:ascii="Courier New"/>
                        <w:spacing w:val="3"/>
                        <w:sz w:val="20"/>
                      </w:rPr>
                      <w:t> </w:t>
                    </w:r>
                    <w:r>
                      <w:rPr>
                        <w:rFonts w:ascii="Courier New"/>
                        <w:sz w:val="20"/>
                      </w:rPr>
                      <w:t>Access</w:t>
                    </w:r>
                    <w:r>
                      <w:rPr>
                        <w:rFonts w:ascii="Courier New"/>
                        <w:spacing w:val="4"/>
                        <w:sz w:val="20"/>
                      </w:rPr>
                      <w:t> </w:t>
                    </w:r>
                    <w:r>
                      <w:rPr>
                        <w:rFonts w:ascii="Courier New"/>
                        <w:sz w:val="20"/>
                      </w:rPr>
                      <w:t>Key</w:t>
                    </w:r>
                    <w:r>
                      <w:rPr>
                        <w:rFonts w:ascii="Courier New"/>
                        <w:spacing w:val="4"/>
                        <w:sz w:val="20"/>
                      </w:rPr>
                      <w:t> </w:t>
                    </w:r>
                    <w:r>
                      <w:rPr>
                        <w:rFonts w:ascii="Courier New"/>
                        <w:sz w:val="20"/>
                      </w:rPr>
                      <w:t>ID</w:t>
                    </w:r>
                    <w:r>
                      <w:rPr>
                        <w:rFonts w:ascii="Courier New"/>
                        <w:spacing w:val="4"/>
                        <w:sz w:val="20"/>
                      </w:rPr>
                      <w:t> </w:t>
                    </w:r>
                    <w:r>
                      <w:rPr>
                        <w:rFonts w:ascii="Courier New"/>
                        <w:sz w:val="20"/>
                      </w:rPr>
                      <w:t>[None]:</w:t>
                    </w:r>
                    <w:r>
                      <w:rPr>
                        <w:rFonts w:ascii="Courier New"/>
                        <w:spacing w:val="4"/>
                        <w:sz w:val="20"/>
                      </w:rPr>
                      <w:t> </w:t>
                    </w:r>
                    <w:r>
                      <w:rPr>
                        <w:rFonts w:ascii="Courier New"/>
                        <w:spacing w:val="-2"/>
                        <w:sz w:val="20"/>
                      </w:rPr>
                      <w:t>abc123</w:t>
                    </w:r>
                  </w:p>
                  <w:p>
                    <w:pPr>
                      <w:spacing w:line="260" w:lineRule="atLeast" w:before="0"/>
                      <w:ind w:left="0" w:right="0" w:firstLine="0"/>
                      <w:jc w:val="left"/>
                      <w:rPr>
                        <w:rFonts w:ascii="Courier New"/>
                        <w:sz w:val="20"/>
                      </w:rPr>
                    </w:pPr>
                    <w:r>
                      <w:rPr>
                        <w:rFonts w:ascii="Courier New"/>
                        <w:sz w:val="20"/>
                      </w:rPr>
                      <w:t>AWS Secret Access Key [None]: abc123 Default region name [None]: us-east-1 Default output format [None]:</w:t>
                    </w:r>
                  </w:p>
                </w:txbxContent>
              </v:textbox>
              <w10:wrap type="none"/>
            </v:shape>
            <w10:wrap type="topAndBottom"/>
          </v:group>
        </w:pict>
      </w:r>
    </w:p>
    <w:p>
      <w:pPr>
        <w:pStyle w:val="BodyText"/>
        <w:spacing w:before="95"/>
        <w:ind w:left="128"/>
      </w:pPr>
      <w:r>
        <w:rPr/>
        <w:t>You</w:t>
      </w:r>
      <w:r>
        <w:rPr>
          <w:spacing w:val="4"/>
        </w:rPr>
        <w:t> </w:t>
      </w:r>
      <w:r>
        <w:rPr/>
        <w:t>would</w:t>
      </w:r>
      <w:r>
        <w:rPr>
          <w:spacing w:val="10"/>
        </w:rPr>
        <w:t> </w:t>
      </w:r>
      <w:r>
        <w:rPr/>
        <w:t>replace</w:t>
      </w:r>
      <w:r>
        <w:rPr>
          <w:spacing w:val="10"/>
        </w:rPr>
        <w:t> </w:t>
      </w:r>
      <w:r>
        <w:rPr/>
        <w:t>each</w:t>
      </w:r>
      <w:r>
        <w:rPr>
          <w:spacing w:val="10"/>
        </w:rPr>
        <w:t> </w:t>
      </w:r>
      <w:r>
        <w:rPr>
          <w:rFonts w:ascii="Courier New"/>
          <w:color w:val="A51ED1"/>
          <w:sz w:val="20"/>
        </w:rPr>
        <w:t>abc123</w:t>
      </w:r>
      <w:r>
        <w:rPr>
          <w:rFonts w:ascii="Courier New"/>
          <w:color w:val="A51ED1"/>
          <w:spacing w:val="-46"/>
          <w:sz w:val="20"/>
        </w:rPr>
        <w:t> </w:t>
      </w:r>
      <w:r>
        <w:rPr/>
        <w:t>with</w:t>
      </w:r>
      <w:r>
        <w:rPr>
          <w:spacing w:val="10"/>
        </w:rPr>
        <w:t> </w:t>
      </w:r>
      <w:r>
        <w:rPr/>
        <w:t>your</w:t>
      </w:r>
      <w:r>
        <w:rPr>
          <w:spacing w:val="10"/>
        </w:rPr>
        <w:t> </w:t>
      </w:r>
      <w:r>
        <w:rPr/>
        <w:t>AWS</w:t>
      </w:r>
      <w:r>
        <w:rPr>
          <w:spacing w:val="10"/>
        </w:rPr>
        <w:t> </w:t>
      </w:r>
      <w:r>
        <w:rPr/>
        <w:t>credentials</w:t>
      </w:r>
      <w:r>
        <w:rPr>
          <w:spacing w:val="10"/>
        </w:rPr>
        <w:t> </w:t>
      </w:r>
      <w:r>
        <w:rPr/>
        <w:t>and</w:t>
      </w:r>
      <w:r>
        <w:rPr>
          <w:spacing w:val="10"/>
        </w:rPr>
        <w:t> </w:t>
      </w:r>
      <w:r>
        <w:rPr/>
        <w:t>specify</w:t>
      </w:r>
      <w:r>
        <w:rPr>
          <w:spacing w:val="10"/>
        </w:rPr>
        <w:t> </w:t>
      </w:r>
      <w:r>
        <w:rPr/>
        <w:t>your</w:t>
      </w:r>
      <w:r>
        <w:rPr>
          <w:spacing w:val="10"/>
        </w:rPr>
        <w:t> </w:t>
      </w:r>
      <w:r>
        <w:rPr>
          <w:spacing w:val="-4"/>
        </w:rPr>
        <w:t>pre-</w:t>
      </w:r>
    </w:p>
    <w:p>
      <w:pPr>
        <w:spacing w:after="0"/>
        <w:sectPr>
          <w:headerReference w:type="default" r:id="rId187"/>
          <w:footerReference w:type="default" r:id="rId188"/>
          <w:pgSz w:w="12240" w:h="15840"/>
          <w:pgMar w:header="0" w:footer="2303" w:top="1100" w:bottom="2500" w:left="1700" w:right="1640"/>
          <w:pgNumType w:start="1"/>
        </w:sectPr>
      </w:pPr>
    </w:p>
    <w:p>
      <w:pPr>
        <w:pStyle w:val="BodyText"/>
        <w:spacing w:before="148"/>
        <w:ind w:left="2730"/>
      </w:pPr>
      <w:r>
        <w:rPr/>
        <w:pict>
          <v:shape style="position:absolute;margin-left:91.801003pt;margin-top:22.986897pt;width:428.4pt;height:.1pt;mso-position-horizontal-relative:page;mso-position-vertical-relative:paragraph;z-index:-15620096;mso-wrap-distance-left:0;mso-wrap-distance-right:0" id="docshape564" coordorigin="1836,460" coordsize="8568,0" path="m1836,460l10404,460e" filled="false" stroked="true" strokeweight=".4981pt" strokecolor="#000000">
            <v:path arrowok="t"/>
            <v:stroke dashstyle="solid"/>
            <w10:wrap type="topAndBottom"/>
          </v:shape>
        </w:pict>
      </w:r>
      <w:r>
        <w:rPr/>
        <w:t>Chapter</w:t>
      </w:r>
      <w:r>
        <w:rPr>
          <w:spacing w:val="1"/>
        </w:rPr>
        <w:t> </w:t>
      </w:r>
      <w:r>
        <w:rPr/>
        <w:t>3:</w:t>
      </w:r>
      <w:r>
        <w:rPr>
          <w:spacing w:val="21"/>
        </w:rPr>
        <w:t> </w:t>
      </w:r>
      <w:r>
        <w:rPr/>
        <w:t>Building</w:t>
      </w:r>
      <w:r>
        <w:rPr>
          <w:spacing w:val="3"/>
        </w:rPr>
        <w:t> </w:t>
      </w:r>
      <w:r>
        <w:rPr/>
        <w:t>an</w:t>
      </w:r>
      <w:r>
        <w:rPr>
          <w:spacing w:val="2"/>
        </w:rPr>
        <w:t> </w:t>
      </w:r>
      <w:r>
        <w:rPr/>
        <w:t>application</w:t>
      </w:r>
      <w:r>
        <w:rPr>
          <w:spacing w:val="2"/>
        </w:rPr>
        <w:t> </w:t>
      </w:r>
      <w:r>
        <w:rPr/>
        <w:t>stack</w:t>
      </w:r>
      <w:r>
        <w:rPr>
          <w:spacing w:val="3"/>
        </w:rPr>
        <w:t> </w:t>
      </w:r>
      <w:r>
        <w:rPr/>
        <w:t>with</w:t>
      </w:r>
      <w:r>
        <w:rPr>
          <w:spacing w:val="2"/>
        </w:rPr>
        <w:t> </w:t>
      </w:r>
      <w:r>
        <w:rPr>
          <w:spacing w:val="-2"/>
        </w:rPr>
        <w:t>Terraform</w:t>
      </w:r>
    </w:p>
    <w:p>
      <w:pPr>
        <w:pStyle w:val="BodyText"/>
        <w:spacing w:before="7"/>
        <w:rPr>
          <w:sz w:val="35"/>
        </w:rPr>
      </w:pPr>
    </w:p>
    <w:p>
      <w:pPr>
        <w:pStyle w:val="BodyText"/>
        <w:spacing w:line="307" w:lineRule="auto"/>
        <w:ind w:left="136" w:right="110"/>
      </w:pPr>
      <w:r>
        <w:rPr/>
        <w:t>ferred</w:t>
      </w:r>
      <w:r>
        <w:rPr>
          <w:spacing w:val="38"/>
        </w:rPr>
        <w:t> </w:t>
      </w:r>
      <w:r>
        <w:rPr/>
        <w:t>default</w:t>
      </w:r>
      <w:r>
        <w:rPr>
          <w:spacing w:val="38"/>
        </w:rPr>
        <w:t> </w:t>
      </w:r>
      <w:r>
        <w:rPr/>
        <w:t>region.</w:t>
      </w:r>
      <w:r>
        <w:rPr>
          <w:spacing w:val="80"/>
        </w:rPr>
        <w:t> </w:t>
      </w:r>
      <w:r>
        <w:rPr/>
        <w:t>This</w:t>
      </w:r>
      <w:r>
        <w:rPr>
          <w:spacing w:val="38"/>
        </w:rPr>
        <w:t> </w:t>
      </w:r>
      <w:r>
        <w:rPr/>
        <w:t>will</w:t>
      </w:r>
      <w:r>
        <w:rPr>
          <w:spacing w:val="38"/>
        </w:rPr>
        <w:t> </w:t>
      </w:r>
      <w:r>
        <w:rPr/>
        <w:t>create</w:t>
      </w:r>
      <w:r>
        <w:rPr>
          <w:spacing w:val="38"/>
        </w:rPr>
        <w:t> </w:t>
      </w:r>
      <w:r>
        <w:rPr/>
        <w:t>a</w:t>
      </w:r>
      <w:r>
        <w:rPr>
          <w:spacing w:val="38"/>
        </w:rPr>
        <w:t> </w:t>
      </w:r>
      <w:r>
        <w:rPr/>
        <w:t>file</w:t>
      </w:r>
      <w:r>
        <w:rPr>
          <w:spacing w:val="38"/>
        </w:rPr>
        <w:t> </w:t>
      </w:r>
      <w:r>
        <w:rPr/>
        <w:t>in</w:t>
      </w:r>
      <w:r>
        <w:rPr>
          <w:spacing w:val="38"/>
        </w:rPr>
        <w:t> </w:t>
      </w:r>
      <w:r>
        <w:rPr>
          <w:rFonts w:ascii="Courier New"/>
          <w:color w:val="A51ED1"/>
          <w:sz w:val="20"/>
        </w:rPr>
        <w:t>~/.aws/credentials</w:t>
      </w:r>
      <w:r>
        <w:rPr>
          <w:rFonts w:ascii="Courier New"/>
          <w:color w:val="A51ED1"/>
          <w:spacing w:val="-23"/>
          <w:sz w:val="20"/>
        </w:rPr>
        <w:t> </w:t>
      </w:r>
      <w:r>
        <w:rPr/>
        <w:t>with</w:t>
      </w:r>
      <w:r>
        <w:rPr>
          <w:spacing w:val="37"/>
        </w:rPr>
        <w:t> </w:t>
      </w:r>
      <w:r>
        <w:rPr/>
        <w:t>your credentials that will look like:</w:t>
      </w:r>
    </w:p>
    <w:p>
      <w:pPr>
        <w:pStyle w:val="BodyText"/>
        <w:rPr>
          <w:sz w:val="8"/>
        </w:rPr>
      </w:pPr>
      <w:r>
        <w:rPr/>
        <w:pict>
          <v:group style="position:absolute;margin-left:91.801003pt;margin-top:5.772377pt;width:428.45pt;height:111.6pt;mso-position-horizontal-relative:page;mso-position-vertical-relative:paragraph;z-index:-15619584;mso-wrap-distance-left:0;mso-wrap-distance-right:0" id="docshapegroup565" coordorigin="1836,115" coordsize="8569,2232">
            <v:shape style="position:absolute;left:1836;top:115;width:8569;height:2232" id="docshape566" coordorigin="1836,115" coordsize="8569,2232" path="m10404,115l1921,115,1888,122,1861,140,1843,167,1836,200,1836,2262,1843,2295,1861,2322,1888,2340,1921,2347,10319,2347,10352,2340,10379,2322,10397,2295,10404,2262,10404,115xe" filled="true" fillcolor="#8a8b8b" stroked="false">
              <v:path arrowok="t"/>
              <v:fill type="solid"/>
            </v:shape>
            <v:shape style="position:absolute;left:1864;top:285;width:8512;height:2034" id="docshape567" coordorigin="1864,286" coordsize="8512,2034" path="m10376,286l1921,286,1899,290,1881,302,1869,320,1864,342,1864,2262,1869,2284,1881,2302,1899,2314,1921,2319,10319,2319,10341,2314,10359,2302,10371,2284,10376,2262,10376,286xe" filled="true" fillcolor="#f6f6f5" stroked="false">
              <v:path arrowok="t"/>
              <v:fill type="solid"/>
            </v:shape>
            <v:line style="position:absolute" from="2148,957" to="10192,957" stroked="true" strokeweight="1.4173pt" strokecolor="#989899">
              <v:stroke dashstyle="solid"/>
            </v:line>
            <v:shape style="position:absolute;left:2147;top:425;width:3566;height:326" type="#_x0000_t202" id="docshape568" filled="false" stroked="false">
              <v:textbox inset="0,0,0,0">
                <w:txbxContent>
                  <w:p>
                    <w:pPr>
                      <w:spacing w:before="48"/>
                      <w:ind w:left="0" w:right="0" w:firstLine="0"/>
                      <w:jc w:val="left"/>
                      <w:rPr>
                        <w:rFonts w:ascii="Cambria"/>
                        <w:b/>
                        <w:sz w:val="20"/>
                      </w:rPr>
                    </w:pPr>
                    <w:bookmarkStart w:name="_bookmark193" w:id="258"/>
                    <w:bookmarkEnd w:id="258"/>
                    <w:r>
                      <w:rPr/>
                    </w:r>
                    <w:r>
                      <w:rPr>
                        <w:rFonts w:ascii="Cambria"/>
                        <w:b/>
                        <w:sz w:val="20"/>
                      </w:rPr>
                      <w:t>Listing</w:t>
                    </w:r>
                    <w:r>
                      <w:rPr>
                        <w:rFonts w:ascii="Cambria"/>
                        <w:b/>
                        <w:spacing w:val="19"/>
                        <w:sz w:val="20"/>
                      </w:rPr>
                      <w:t> </w:t>
                    </w:r>
                    <w:r>
                      <w:rPr>
                        <w:rFonts w:ascii="Cambria"/>
                        <w:b/>
                        <w:sz w:val="20"/>
                      </w:rPr>
                      <w:t>3.32:</w:t>
                    </w:r>
                    <w:r>
                      <w:rPr>
                        <w:rFonts w:ascii="Cambria"/>
                        <w:b/>
                        <w:spacing w:val="40"/>
                        <w:sz w:val="20"/>
                      </w:rPr>
                      <w:t> </w:t>
                    </w:r>
                    <w:r>
                      <w:rPr>
                        <w:rFonts w:ascii="Cambria"/>
                        <w:b/>
                        <w:sz w:val="20"/>
                      </w:rPr>
                      <w:t>The</w:t>
                    </w:r>
                    <w:r>
                      <w:rPr>
                        <w:rFonts w:ascii="Cambria"/>
                        <w:b/>
                        <w:spacing w:val="19"/>
                        <w:sz w:val="20"/>
                      </w:rPr>
                      <w:t> </w:t>
                    </w:r>
                    <w:r>
                      <w:rPr>
                        <w:rFonts w:ascii="Cambria"/>
                        <w:b/>
                        <w:sz w:val="20"/>
                      </w:rPr>
                      <w:t>aws/credentials</w:t>
                    </w:r>
                    <w:r>
                      <w:rPr>
                        <w:rFonts w:ascii="Cambria"/>
                        <w:b/>
                        <w:spacing w:val="20"/>
                        <w:sz w:val="20"/>
                      </w:rPr>
                      <w:t> </w:t>
                    </w:r>
                    <w:r>
                      <w:rPr>
                        <w:rFonts w:ascii="Cambria"/>
                        <w:b/>
                        <w:spacing w:val="-4"/>
                        <w:sz w:val="20"/>
                      </w:rPr>
                      <w:t>file</w:t>
                    </w:r>
                  </w:p>
                </w:txbxContent>
              </v:textbox>
              <w10:wrap type="none"/>
            </v:shape>
            <v:shape style="position:absolute;left:2147;top:1242;width:3691;height:757" type="#_x0000_t202" id="docshape569" filled="false" stroked="false">
              <v:textbox inset="0,0,0,0">
                <w:txbxContent>
                  <w:p>
                    <w:pPr>
                      <w:spacing w:line="276" w:lineRule="auto" w:before="22"/>
                      <w:ind w:left="0" w:right="507" w:firstLine="0"/>
                      <w:jc w:val="left"/>
                      <w:rPr>
                        <w:rFonts w:ascii="Courier New"/>
                        <w:sz w:val="20"/>
                      </w:rPr>
                    </w:pPr>
                    <w:r>
                      <w:rPr>
                        <w:rFonts w:ascii="Courier New"/>
                        <w:spacing w:val="-2"/>
                        <w:sz w:val="20"/>
                      </w:rPr>
                      <w:t>[default]</w:t>
                    </w:r>
                    <w:r>
                      <w:rPr>
                        <w:rFonts w:ascii="Courier New"/>
                        <w:spacing w:val="40"/>
                        <w:sz w:val="20"/>
                      </w:rPr>
                      <w:t> </w:t>
                    </w:r>
                    <w:r>
                      <w:rPr>
                        <w:rFonts w:ascii="Courier New"/>
                        <w:sz w:val="20"/>
                      </w:rPr>
                      <w:t>aws_access_key_id = abc123</w:t>
                    </w:r>
                  </w:p>
                  <w:p>
                    <w:pPr>
                      <w:spacing w:line="213" w:lineRule="exact" w:before="0"/>
                      <w:ind w:left="0" w:right="0" w:firstLine="0"/>
                      <w:jc w:val="left"/>
                      <w:rPr>
                        <w:rFonts w:ascii="Courier New"/>
                        <w:sz w:val="20"/>
                      </w:rPr>
                    </w:pPr>
                    <w:r>
                      <w:rPr>
                        <w:rFonts w:ascii="Courier New"/>
                        <w:sz w:val="20"/>
                      </w:rPr>
                      <w:t>aws_secret_access_key</w:t>
                    </w:r>
                    <w:r>
                      <w:rPr>
                        <w:rFonts w:ascii="Courier New"/>
                        <w:spacing w:val="5"/>
                        <w:sz w:val="20"/>
                      </w:rPr>
                      <w:t> </w:t>
                    </w:r>
                    <w:r>
                      <w:rPr>
                        <w:rFonts w:ascii="Courier New"/>
                        <w:sz w:val="20"/>
                      </w:rPr>
                      <w:t>=</w:t>
                    </w:r>
                    <w:r>
                      <w:rPr>
                        <w:rFonts w:ascii="Courier New"/>
                        <w:spacing w:val="5"/>
                        <w:sz w:val="20"/>
                      </w:rPr>
                      <w:t> </w:t>
                    </w:r>
                    <w:r>
                      <w:rPr>
                        <w:rFonts w:ascii="Courier New"/>
                        <w:spacing w:val="-2"/>
                        <w:sz w:val="20"/>
                      </w:rPr>
                      <w:t>abc123</w:t>
                    </w:r>
                  </w:p>
                </w:txbxContent>
              </v:textbox>
              <w10:wrap type="none"/>
            </v:shape>
            <w10:wrap type="topAndBottom"/>
          </v:group>
        </w:pict>
      </w:r>
    </w:p>
    <w:p>
      <w:pPr>
        <w:spacing w:before="95"/>
        <w:ind w:left="127" w:right="0" w:firstLine="0"/>
        <w:jc w:val="left"/>
        <w:rPr>
          <w:sz w:val="24"/>
        </w:rPr>
      </w:pPr>
      <w:r>
        <w:rPr>
          <w:sz w:val="24"/>
        </w:rPr>
        <w:t>And</w:t>
      </w:r>
      <w:r>
        <w:rPr>
          <w:spacing w:val="9"/>
          <w:sz w:val="24"/>
        </w:rPr>
        <w:t> </w:t>
      </w:r>
      <w:r>
        <w:rPr>
          <w:sz w:val="24"/>
        </w:rPr>
        <w:t>a</w:t>
      </w:r>
      <w:r>
        <w:rPr>
          <w:spacing w:val="9"/>
          <w:sz w:val="24"/>
        </w:rPr>
        <w:t> </w:t>
      </w:r>
      <w:r>
        <w:rPr>
          <w:sz w:val="24"/>
        </w:rPr>
        <w:t>file</w:t>
      </w:r>
      <w:r>
        <w:rPr>
          <w:spacing w:val="10"/>
          <w:sz w:val="24"/>
        </w:rPr>
        <w:t> </w:t>
      </w:r>
      <w:r>
        <w:rPr>
          <w:sz w:val="24"/>
        </w:rPr>
        <w:t>called</w:t>
      </w:r>
      <w:r>
        <w:rPr>
          <w:spacing w:val="9"/>
          <w:sz w:val="24"/>
        </w:rPr>
        <w:t> </w:t>
      </w:r>
      <w:r>
        <w:rPr>
          <w:rFonts w:ascii="Courier New"/>
          <w:color w:val="A51ED1"/>
          <w:sz w:val="20"/>
        </w:rPr>
        <w:t>~/.aws/config</w:t>
      </w:r>
      <w:r>
        <w:rPr>
          <w:sz w:val="24"/>
        </w:rPr>
        <w:t>,</w:t>
      </w:r>
      <w:r>
        <w:rPr>
          <w:spacing w:val="9"/>
          <w:sz w:val="24"/>
        </w:rPr>
        <w:t> </w:t>
      </w:r>
      <w:r>
        <w:rPr>
          <w:sz w:val="24"/>
        </w:rPr>
        <w:t>with</w:t>
      </w:r>
      <w:r>
        <w:rPr>
          <w:spacing w:val="9"/>
          <w:sz w:val="24"/>
        </w:rPr>
        <w:t> </w:t>
      </w:r>
      <w:r>
        <w:rPr>
          <w:sz w:val="24"/>
        </w:rPr>
        <w:t>our</w:t>
      </w:r>
      <w:r>
        <w:rPr>
          <w:spacing w:val="10"/>
          <w:sz w:val="24"/>
        </w:rPr>
        <w:t> </w:t>
      </w:r>
      <w:r>
        <w:rPr>
          <w:sz w:val="24"/>
        </w:rPr>
        <w:t>default</w:t>
      </w:r>
      <w:r>
        <w:rPr>
          <w:spacing w:val="10"/>
          <w:sz w:val="24"/>
        </w:rPr>
        <w:t> </w:t>
      </w:r>
      <w:r>
        <w:rPr>
          <w:spacing w:val="-2"/>
          <w:sz w:val="24"/>
        </w:rPr>
        <w:t>region:</w:t>
      </w:r>
    </w:p>
    <w:p>
      <w:pPr>
        <w:pStyle w:val="BodyText"/>
        <w:spacing w:before="5"/>
        <w:rPr>
          <w:sz w:val="18"/>
        </w:rPr>
      </w:pPr>
      <w:r>
        <w:rPr/>
        <w:pict>
          <v:group style="position:absolute;margin-left:91.801003pt;margin-top:11.718024pt;width:428.45pt;height:98.6pt;mso-position-horizontal-relative:page;mso-position-vertical-relative:paragraph;z-index:-15619072;mso-wrap-distance-left:0;mso-wrap-distance-right:0" id="docshapegroup570" coordorigin="1836,234" coordsize="8569,1972">
            <v:shape style="position:absolute;left:1836;top:234;width:8569;height:1972" id="docshape571" coordorigin="1836,234" coordsize="8569,1972" path="m10404,234l1921,234,1888,241,1861,259,1843,286,1836,319,1836,2121,1843,2154,1861,2181,1888,2199,1921,2206,10319,2206,10352,2199,10379,2181,10397,2154,10404,2121,10404,234xe" filled="true" fillcolor="#8a8b8b" stroked="false">
              <v:path arrowok="t"/>
              <v:fill type="solid"/>
            </v:shape>
            <v:shape style="position:absolute;left:1864;top:404;width:8512;height:1774" id="docshape572" coordorigin="1864,404" coordsize="8512,1774" path="m10376,404l1921,404,1899,409,1881,421,1869,439,1864,461,1864,2121,1869,2143,1881,2161,1899,2173,1921,2177,10319,2177,10341,2173,10359,2161,10371,2143,10376,2121,10376,404xe" filled="true" fillcolor="#f6f6f5" stroked="false">
              <v:path arrowok="t"/>
              <v:fill type="solid"/>
            </v:shape>
            <v:line style="position:absolute" from="2148,1076" to="10192,1076" stroked="true" strokeweight="1.4173pt" strokecolor="#989899">
              <v:stroke dashstyle="solid"/>
            </v:line>
            <v:shape style="position:absolute;left:2147;top:543;width:3104;height:326" type="#_x0000_t202" id="docshape573" filled="false" stroked="false">
              <v:textbox inset="0,0,0,0">
                <w:txbxContent>
                  <w:p>
                    <w:pPr>
                      <w:spacing w:before="48"/>
                      <w:ind w:left="0" w:right="0" w:firstLine="0"/>
                      <w:jc w:val="left"/>
                      <w:rPr>
                        <w:rFonts w:ascii="Cambria"/>
                        <w:b/>
                        <w:sz w:val="20"/>
                      </w:rPr>
                    </w:pPr>
                    <w:bookmarkStart w:name="_bookmark194" w:id="259"/>
                    <w:bookmarkEnd w:id="259"/>
                    <w:r>
                      <w:rPr/>
                    </w:r>
                    <w:r>
                      <w:rPr>
                        <w:rFonts w:ascii="Cambria"/>
                        <w:b/>
                        <w:sz w:val="20"/>
                      </w:rPr>
                      <w:t>Listing</w:t>
                    </w:r>
                    <w:r>
                      <w:rPr>
                        <w:rFonts w:ascii="Cambria"/>
                        <w:b/>
                        <w:spacing w:val="24"/>
                        <w:sz w:val="20"/>
                      </w:rPr>
                      <w:t> </w:t>
                    </w:r>
                    <w:r>
                      <w:rPr>
                        <w:rFonts w:ascii="Cambria"/>
                        <w:b/>
                        <w:sz w:val="20"/>
                      </w:rPr>
                      <w:t>3.33:</w:t>
                    </w:r>
                    <w:r>
                      <w:rPr>
                        <w:rFonts w:ascii="Cambria"/>
                        <w:b/>
                        <w:spacing w:val="46"/>
                        <w:sz w:val="20"/>
                      </w:rPr>
                      <w:t> </w:t>
                    </w:r>
                    <w:r>
                      <w:rPr>
                        <w:rFonts w:ascii="Cambria"/>
                        <w:b/>
                        <w:sz w:val="20"/>
                      </w:rPr>
                      <w:t>The</w:t>
                    </w:r>
                    <w:r>
                      <w:rPr>
                        <w:rFonts w:ascii="Cambria"/>
                        <w:b/>
                        <w:spacing w:val="24"/>
                        <w:sz w:val="20"/>
                      </w:rPr>
                      <w:t> </w:t>
                    </w:r>
                    <w:r>
                      <w:rPr>
                        <w:rFonts w:ascii="Cambria"/>
                        <w:b/>
                        <w:sz w:val="20"/>
                      </w:rPr>
                      <w:t>aws/config</w:t>
                    </w:r>
                    <w:r>
                      <w:rPr>
                        <w:rFonts w:ascii="Cambria"/>
                        <w:b/>
                        <w:spacing w:val="24"/>
                        <w:sz w:val="20"/>
                      </w:rPr>
                      <w:t> </w:t>
                    </w:r>
                    <w:r>
                      <w:rPr>
                        <w:rFonts w:ascii="Cambria"/>
                        <w:b/>
                        <w:spacing w:val="-4"/>
                        <w:sz w:val="20"/>
                      </w:rPr>
                      <w:t>file</w:t>
                    </w:r>
                  </w:p>
                </w:txbxContent>
              </v:textbox>
              <w10:wrap type="none"/>
            </v:shape>
            <v:shape style="position:absolute;left:2147;top:1361;width:2223;height:497" type="#_x0000_t202" id="docshape574" filled="false" stroked="false">
              <v:textbox inset="0,0,0,0">
                <w:txbxContent>
                  <w:p>
                    <w:pPr>
                      <w:spacing w:before="22"/>
                      <w:ind w:left="0" w:right="0" w:firstLine="0"/>
                      <w:jc w:val="left"/>
                      <w:rPr>
                        <w:rFonts w:ascii="Courier New"/>
                        <w:sz w:val="20"/>
                      </w:rPr>
                    </w:pPr>
                    <w:r>
                      <w:rPr>
                        <w:rFonts w:ascii="Courier New"/>
                        <w:spacing w:val="-2"/>
                        <w:sz w:val="20"/>
                      </w:rPr>
                      <w:t>[default]</w:t>
                    </w:r>
                  </w:p>
                  <w:p>
                    <w:pPr>
                      <w:spacing w:line="214" w:lineRule="exact" w:before="33"/>
                      <w:ind w:left="0" w:right="0" w:firstLine="0"/>
                      <w:jc w:val="left"/>
                      <w:rPr>
                        <w:rFonts w:ascii="Courier New"/>
                        <w:sz w:val="20"/>
                      </w:rPr>
                    </w:pPr>
                    <w:r>
                      <w:rPr>
                        <w:rFonts w:ascii="Courier New"/>
                        <w:sz w:val="20"/>
                      </w:rPr>
                      <w:t>region</w:t>
                    </w:r>
                    <w:r>
                      <w:rPr>
                        <w:rFonts w:ascii="Courier New"/>
                        <w:spacing w:val="4"/>
                        <w:sz w:val="20"/>
                      </w:rPr>
                      <w:t> </w:t>
                    </w:r>
                    <w:r>
                      <w:rPr>
                        <w:rFonts w:ascii="Courier New"/>
                        <w:sz w:val="20"/>
                      </w:rPr>
                      <w:t>=</w:t>
                    </w:r>
                    <w:r>
                      <w:rPr>
                        <w:rFonts w:ascii="Courier New"/>
                        <w:spacing w:val="5"/>
                        <w:sz w:val="20"/>
                      </w:rPr>
                      <w:t> </w:t>
                    </w:r>
                    <w:r>
                      <w:rPr>
                        <w:rFonts w:ascii="Courier New"/>
                        <w:sz w:val="20"/>
                      </w:rPr>
                      <w:t>us-east-</w:t>
                    </w:r>
                    <w:r>
                      <w:rPr>
                        <w:rFonts w:ascii="Courier New"/>
                        <w:spacing w:val="-10"/>
                        <w:sz w:val="20"/>
                      </w:rPr>
                      <w:t>1</w:t>
                    </w:r>
                  </w:p>
                </w:txbxContent>
              </v:textbox>
              <w10:wrap type="none"/>
            </v:shape>
            <w10:wrap type="topAndBottom"/>
          </v:group>
        </w:pict>
      </w:r>
    </w:p>
    <w:p>
      <w:pPr>
        <w:pStyle w:val="BodyText"/>
        <w:rPr>
          <w:sz w:val="20"/>
        </w:rPr>
      </w:pPr>
    </w:p>
    <w:p>
      <w:pPr>
        <w:pStyle w:val="BodyText"/>
        <w:spacing w:before="2"/>
        <w:rPr>
          <w:sz w:val="12"/>
        </w:rPr>
      </w:pPr>
      <w:r>
        <w:rPr/>
        <w:pict>
          <v:shape style="position:absolute;margin-left:91.801003pt;margin-top:8.127695pt;width:428.4pt;height:.1pt;mso-position-horizontal-relative:page;mso-position-vertical-relative:paragraph;z-index:-15618560;mso-wrap-distance-left:0;mso-wrap-distance-right:0" id="docshape575" coordorigin="1836,163" coordsize="8568,0" path="m1836,163l10404,163e" filled="false" stroked="true" strokeweight="1.1338pt" strokecolor="#7f7f7f">
            <v:path arrowok="t"/>
            <v:stroke dashstyle="solid"/>
            <w10:wrap type="topAndBottom"/>
          </v:shape>
        </w:pict>
      </w:r>
    </w:p>
    <w:p>
      <w:pPr>
        <w:pStyle w:val="BodyText"/>
        <w:spacing w:line="261" w:lineRule="auto" w:before="95"/>
        <w:ind w:left="128" w:right="194" w:firstLine="398"/>
        <w:jc w:val="both"/>
      </w:pPr>
      <w:r>
        <w:rPr>
          <w:rFonts w:ascii="Cambria"/>
          <w:b/>
          <w:sz w:val="34"/>
        </w:rPr>
        <w:t>TIP</w:t>
      </w:r>
      <w:r>
        <w:rPr>
          <w:rFonts w:ascii="Cambria"/>
          <w:b/>
          <w:spacing w:val="40"/>
          <w:sz w:val="34"/>
        </w:rPr>
        <w:t> </w:t>
      </w:r>
      <w:r>
        <w:rPr/>
        <w:t>Due</w:t>
      </w:r>
      <w:r>
        <w:rPr>
          <w:spacing w:val="31"/>
        </w:rPr>
        <w:t> </w:t>
      </w:r>
      <w:r>
        <w:rPr/>
        <w:t>to</w:t>
      </w:r>
      <w:r>
        <w:rPr>
          <w:spacing w:val="31"/>
        </w:rPr>
        <w:t> </w:t>
      </w:r>
      <w:r>
        <w:rPr/>
        <w:t>a</w:t>
      </w:r>
      <w:r>
        <w:rPr>
          <w:spacing w:val="31"/>
        </w:rPr>
        <w:t> </w:t>
      </w:r>
      <w:r>
        <w:rPr/>
        <w:t>bug</w:t>
      </w:r>
      <w:r>
        <w:rPr>
          <w:spacing w:val="31"/>
        </w:rPr>
        <w:t> </w:t>
      </w:r>
      <w:r>
        <w:rPr/>
        <w:t>with</w:t>
      </w:r>
      <w:r>
        <w:rPr>
          <w:spacing w:val="32"/>
        </w:rPr>
        <w:t> </w:t>
      </w:r>
      <w:r>
        <w:rPr/>
        <w:t>Terraform,</w:t>
      </w:r>
      <w:r>
        <w:rPr>
          <w:spacing w:val="36"/>
        </w:rPr>
        <w:t> </w:t>
      </w:r>
      <w:r>
        <w:rPr/>
        <w:t>you</w:t>
      </w:r>
      <w:r>
        <w:rPr>
          <w:spacing w:val="32"/>
        </w:rPr>
        <w:t> </w:t>
      </w:r>
      <w:r>
        <w:rPr/>
        <w:t>will</w:t>
      </w:r>
      <w:r>
        <w:rPr>
          <w:spacing w:val="31"/>
        </w:rPr>
        <w:t> </w:t>
      </w:r>
      <w:r>
        <w:rPr/>
        <w:t>still</w:t>
      </w:r>
      <w:r>
        <w:rPr>
          <w:spacing w:val="31"/>
        </w:rPr>
        <w:t> </w:t>
      </w:r>
      <w:r>
        <w:rPr/>
        <w:t>need</w:t>
      </w:r>
      <w:r>
        <w:rPr>
          <w:spacing w:val="31"/>
        </w:rPr>
        <w:t> </w:t>
      </w:r>
      <w:r>
        <w:rPr/>
        <w:t>to</w:t>
      </w:r>
      <w:r>
        <w:rPr>
          <w:spacing w:val="31"/>
        </w:rPr>
        <w:t> </w:t>
      </w:r>
      <w:r>
        <w:rPr/>
        <w:t>specify</w:t>
      </w:r>
      <w:r>
        <w:rPr>
          <w:spacing w:val="32"/>
        </w:rPr>
        <w:t> </w:t>
      </w:r>
      <w:r>
        <w:rPr>
          <w:rFonts w:ascii="Palatino Linotype"/>
          <w:color w:val="A51ED1"/>
        </w:rPr>
        <w:t>region</w:t>
      </w:r>
      <w:r>
        <w:rPr>
          <w:rFonts w:ascii="Palatino Linotype"/>
          <w:color w:val="A51ED1"/>
          <w:spacing w:val="80"/>
        </w:rPr>
        <w:t> </w:t>
      </w:r>
      <w:r>
        <w:rPr>
          <w:rFonts w:ascii="Palatino Linotype"/>
          <w:color w:val="A51ED1"/>
        </w:rPr>
        <w:t>= us-east-1 </w:t>
      </w:r>
      <w:r>
        <w:rPr/>
        <w:t>(or your region) in your Terraform configurations.</w:t>
      </w:r>
      <w:r>
        <w:rPr>
          <w:spacing w:val="40"/>
        </w:rPr>
        <w:t> </w:t>
      </w:r>
      <w:r>
        <w:rPr/>
        <w:t>This is because Terraform does not seem to read the </w:t>
      </w:r>
      <w:r>
        <w:rPr>
          <w:rFonts w:ascii="Palatino Linotype"/>
          <w:color w:val="A51ED1"/>
        </w:rPr>
        <w:t>config </w:t>
      </w:r>
      <w:r>
        <w:rPr/>
        <w:t>file in some circumstances.</w:t>
      </w:r>
    </w:p>
    <w:p>
      <w:pPr>
        <w:pStyle w:val="BodyText"/>
        <w:rPr>
          <w:sz w:val="17"/>
        </w:rPr>
      </w:pPr>
      <w:r>
        <w:rPr/>
        <w:pict>
          <v:shape style="position:absolute;margin-left:91.801003pt;margin-top:10.865201pt;width:428.4pt;height:.1pt;mso-position-horizontal-relative:page;mso-position-vertical-relative:paragraph;z-index:-15618048;mso-wrap-distance-left:0;mso-wrap-distance-right:0" id="docshape576" coordorigin="1836,217" coordsize="8568,0" path="m1836,217l10404,217e" filled="false" stroked="true" strokeweight="1.1338pt" strokecolor="#7f7f7f">
            <v:path arrowok="t"/>
            <v:stroke dashstyle="solid"/>
            <w10:wrap type="topAndBottom"/>
          </v:shape>
        </w:pict>
      </w:r>
    </w:p>
    <w:p>
      <w:pPr>
        <w:pStyle w:val="BodyText"/>
        <w:spacing w:before="1"/>
        <w:rPr>
          <w:sz w:val="29"/>
        </w:rPr>
      </w:pPr>
    </w:p>
    <w:p>
      <w:pPr>
        <w:spacing w:before="166"/>
        <w:ind w:left="136" w:right="0" w:firstLine="0"/>
        <w:jc w:val="left"/>
        <w:rPr>
          <w:sz w:val="24"/>
        </w:rPr>
      </w:pPr>
      <w:r>
        <w:rPr/>
        <w:drawing>
          <wp:anchor distT="0" distB="0" distL="0" distR="0" allowOverlap="1" layoutInCell="1" locked="0" behindDoc="1" simplePos="0" relativeHeight="479385088">
            <wp:simplePos x="0" y="0"/>
            <wp:positionH relativeFrom="page">
              <wp:posOffset>1165872</wp:posOffset>
            </wp:positionH>
            <wp:positionV relativeFrom="paragraph">
              <wp:posOffset>-1080606</wp:posOffset>
            </wp:positionV>
            <wp:extent cx="152400" cy="228600"/>
            <wp:effectExtent l="0" t="0" r="0" b="0"/>
            <wp:wrapNone/>
            <wp:docPr id="99" name="image5.png"/>
            <wp:cNvGraphicFramePr>
              <a:graphicFrameLocks noChangeAspect="1"/>
            </wp:cNvGraphicFramePr>
            <a:graphic>
              <a:graphicData uri="http://schemas.openxmlformats.org/drawingml/2006/picture">
                <pic:pic>
                  <pic:nvPicPr>
                    <pic:cNvPr id="100" name="image5.png"/>
                    <pic:cNvPicPr/>
                  </pic:nvPicPr>
                  <pic:blipFill>
                    <a:blip r:embed="rId74" cstate="print"/>
                    <a:stretch>
                      <a:fillRect/>
                    </a:stretch>
                  </pic:blipFill>
                  <pic:spPr>
                    <a:xfrm>
                      <a:off x="0" y="0"/>
                      <a:ext cx="152400" cy="228600"/>
                    </a:xfrm>
                    <a:prstGeom prst="rect">
                      <a:avLst/>
                    </a:prstGeom>
                  </pic:spPr>
                </pic:pic>
              </a:graphicData>
            </a:graphic>
          </wp:anchor>
        </w:drawing>
      </w:r>
      <w:r>
        <w:rPr>
          <w:sz w:val="24"/>
        </w:rPr>
        <w:t>Now</w:t>
      </w:r>
      <w:r>
        <w:rPr>
          <w:spacing w:val="-9"/>
          <w:sz w:val="24"/>
        </w:rPr>
        <w:t> </w:t>
      </w:r>
      <w:r>
        <w:rPr>
          <w:sz w:val="24"/>
        </w:rPr>
        <w:t>we</w:t>
      </w:r>
      <w:r>
        <w:rPr>
          <w:spacing w:val="2"/>
          <w:sz w:val="24"/>
        </w:rPr>
        <w:t> </w:t>
      </w:r>
      <w:r>
        <w:rPr>
          <w:sz w:val="24"/>
        </w:rPr>
        <w:t>can</w:t>
      </w:r>
      <w:r>
        <w:rPr>
          <w:spacing w:val="2"/>
          <w:sz w:val="24"/>
        </w:rPr>
        <w:t> </w:t>
      </w:r>
      <w:r>
        <w:rPr>
          <w:sz w:val="24"/>
        </w:rPr>
        <w:t>remove</w:t>
      </w:r>
      <w:r>
        <w:rPr>
          <w:spacing w:val="2"/>
          <w:sz w:val="24"/>
        </w:rPr>
        <w:t> </w:t>
      </w:r>
      <w:r>
        <w:rPr>
          <w:sz w:val="24"/>
        </w:rPr>
        <w:t>the</w:t>
      </w:r>
      <w:r>
        <w:rPr>
          <w:spacing w:val="1"/>
          <w:sz w:val="24"/>
        </w:rPr>
        <w:t> </w:t>
      </w:r>
      <w:r>
        <w:rPr>
          <w:rFonts w:ascii="Courier New"/>
          <w:color w:val="A51ED1"/>
          <w:sz w:val="20"/>
        </w:rPr>
        <w:t>var.access_key</w:t>
      </w:r>
      <w:r>
        <w:rPr>
          <w:rFonts w:ascii="Courier New"/>
          <w:color w:val="A51ED1"/>
          <w:spacing w:val="-55"/>
          <w:sz w:val="20"/>
        </w:rPr>
        <w:t> </w:t>
      </w:r>
      <w:r>
        <w:rPr>
          <w:sz w:val="24"/>
        </w:rPr>
        <w:t>and</w:t>
      </w:r>
      <w:r>
        <w:rPr>
          <w:spacing w:val="2"/>
          <w:sz w:val="24"/>
        </w:rPr>
        <w:t> </w:t>
      </w:r>
      <w:r>
        <w:rPr>
          <w:rFonts w:ascii="Courier New"/>
          <w:color w:val="A51ED1"/>
          <w:sz w:val="20"/>
        </w:rPr>
        <w:t>var.secret_key</w:t>
      </w:r>
      <w:r>
        <w:rPr>
          <w:rFonts w:ascii="Courier New"/>
          <w:color w:val="A51ED1"/>
          <w:spacing w:val="-55"/>
          <w:sz w:val="20"/>
        </w:rPr>
        <w:t> </w:t>
      </w:r>
      <w:r>
        <w:rPr>
          <w:sz w:val="24"/>
        </w:rPr>
        <w:t>variables</w:t>
      </w:r>
      <w:r>
        <w:rPr>
          <w:spacing w:val="2"/>
          <w:sz w:val="24"/>
        </w:rPr>
        <w:t> </w:t>
      </w:r>
      <w:r>
        <w:rPr>
          <w:sz w:val="24"/>
        </w:rPr>
        <w:t>from</w:t>
      </w:r>
      <w:r>
        <w:rPr>
          <w:spacing w:val="2"/>
          <w:sz w:val="24"/>
        </w:rPr>
        <w:t> </w:t>
      </w:r>
      <w:r>
        <w:rPr>
          <w:spacing w:val="-5"/>
          <w:sz w:val="24"/>
        </w:rPr>
        <w:t>our</w:t>
      </w:r>
    </w:p>
    <w:p>
      <w:pPr>
        <w:spacing w:before="79"/>
        <w:ind w:left="136" w:right="0" w:firstLine="0"/>
        <w:jc w:val="left"/>
        <w:rPr>
          <w:sz w:val="24"/>
        </w:rPr>
      </w:pPr>
      <w:r>
        <w:rPr>
          <w:rFonts w:ascii="Courier New"/>
          <w:color w:val="A51ED1"/>
          <w:sz w:val="20"/>
        </w:rPr>
        <w:t>variables.tf</w:t>
      </w:r>
      <w:r>
        <w:rPr>
          <w:rFonts w:ascii="Courier New"/>
          <w:color w:val="A51ED1"/>
          <w:spacing w:val="-50"/>
          <w:sz w:val="20"/>
        </w:rPr>
        <w:t> </w:t>
      </w:r>
      <w:r>
        <w:rPr>
          <w:sz w:val="24"/>
        </w:rPr>
        <w:t>and</w:t>
      </w:r>
      <w:r>
        <w:rPr>
          <w:spacing w:val="11"/>
          <w:sz w:val="24"/>
        </w:rPr>
        <w:t> </w:t>
      </w:r>
      <w:r>
        <w:rPr>
          <w:rFonts w:ascii="Courier New"/>
          <w:color w:val="A51ED1"/>
          <w:sz w:val="20"/>
        </w:rPr>
        <w:t>terraform.tfvars</w:t>
      </w:r>
      <w:r>
        <w:rPr>
          <w:rFonts w:ascii="Courier New"/>
          <w:color w:val="A51ED1"/>
          <w:spacing w:val="-50"/>
          <w:sz w:val="20"/>
        </w:rPr>
        <w:t> </w:t>
      </w:r>
      <w:r>
        <w:rPr>
          <w:sz w:val="24"/>
        </w:rPr>
        <w:t>files</w:t>
      </w:r>
      <w:r>
        <w:rPr>
          <w:spacing w:val="11"/>
          <w:sz w:val="24"/>
        </w:rPr>
        <w:t> </w:t>
      </w:r>
      <w:r>
        <w:rPr>
          <w:sz w:val="24"/>
        </w:rPr>
        <w:t>if</w:t>
      </w:r>
      <w:r>
        <w:rPr>
          <w:spacing w:val="12"/>
          <w:sz w:val="24"/>
        </w:rPr>
        <w:t> </w:t>
      </w:r>
      <w:r>
        <w:rPr>
          <w:sz w:val="24"/>
        </w:rPr>
        <w:t>we</w:t>
      </w:r>
      <w:r>
        <w:rPr>
          <w:spacing w:val="12"/>
          <w:sz w:val="24"/>
        </w:rPr>
        <w:t> </w:t>
      </w:r>
      <w:r>
        <w:rPr>
          <w:spacing w:val="-2"/>
          <w:sz w:val="24"/>
        </w:rPr>
        <w:t>wish.</w:t>
      </w:r>
    </w:p>
    <w:p>
      <w:pPr>
        <w:pStyle w:val="Heading4"/>
        <w:spacing w:line="304" w:lineRule="auto" w:before="190"/>
      </w:pPr>
      <w:r>
        <w:rPr/>
        <w:t>For the rest of the book we’ll assume you have configured shared credentials, and we’ll</w:t>
      </w:r>
      <w:r>
        <w:rPr>
          <w:spacing w:val="40"/>
        </w:rPr>
        <w:t> </w:t>
      </w:r>
      <w:r>
        <w:rPr/>
        <w:t>remove</w:t>
      </w:r>
      <w:r>
        <w:rPr>
          <w:spacing w:val="40"/>
        </w:rPr>
        <w:t> </w:t>
      </w:r>
      <w:r>
        <w:rPr/>
        <w:t>references</w:t>
      </w:r>
      <w:r>
        <w:rPr>
          <w:spacing w:val="40"/>
        </w:rPr>
        <w:t> </w:t>
      </w:r>
      <w:r>
        <w:rPr/>
        <w:t>to</w:t>
      </w:r>
      <w:r>
        <w:rPr>
          <w:spacing w:val="40"/>
        </w:rPr>
        <w:t> </w:t>
      </w:r>
      <w:r>
        <w:rPr/>
        <w:t>the</w:t>
      </w:r>
      <w:r>
        <w:rPr>
          <w:spacing w:val="40"/>
        </w:rPr>
        <w:t> </w:t>
      </w:r>
      <w:r>
        <w:rPr/>
        <w:t>access</w:t>
      </w:r>
      <w:r>
        <w:rPr>
          <w:spacing w:val="40"/>
        </w:rPr>
        <w:t> </w:t>
      </w:r>
      <w:r>
        <w:rPr/>
        <w:t>and</w:t>
      </w:r>
      <w:r>
        <w:rPr>
          <w:spacing w:val="40"/>
        </w:rPr>
        <w:t> </w:t>
      </w:r>
      <w:r>
        <w:rPr/>
        <w:t>secret</w:t>
      </w:r>
      <w:r>
        <w:rPr>
          <w:spacing w:val="40"/>
        </w:rPr>
        <w:t> </w:t>
      </w:r>
      <w:r>
        <w:rPr/>
        <w:t>keys!</w:t>
      </w:r>
    </w:p>
    <w:p>
      <w:pPr>
        <w:pStyle w:val="BodyText"/>
        <w:spacing w:line="307" w:lineRule="auto" w:before="130"/>
        <w:ind w:left="136"/>
      </w:pPr>
      <w:r>
        <w:rPr/>
        <w:t>For the other variables in our </w:t>
      </w:r>
      <w:r>
        <w:rPr>
          <w:rFonts w:ascii="Courier New" w:hAnsi="Courier New"/>
          <w:color w:val="A51ED1"/>
          <w:sz w:val="20"/>
        </w:rPr>
        <w:t>variables.tf</w:t>
      </w:r>
      <w:r>
        <w:rPr>
          <w:rFonts w:ascii="Courier New" w:hAnsi="Courier New"/>
          <w:color w:val="A51ED1"/>
          <w:spacing w:val="-43"/>
          <w:sz w:val="20"/>
        </w:rPr>
        <w:t> </w:t>
      </w:r>
      <w:r>
        <w:rPr/>
        <w:t>file, we’re going to rely on their de-</w:t>
      </w:r>
      <w:r>
        <w:rPr>
          <w:spacing w:val="40"/>
        </w:rPr>
        <w:t> </w:t>
      </w:r>
      <w:r>
        <w:rPr>
          <w:spacing w:val="-2"/>
        </w:rPr>
        <w:t>faults.</w:t>
      </w:r>
    </w:p>
    <w:p>
      <w:pPr>
        <w:pStyle w:val="BodyText"/>
        <w:rPr>
          <w:sz w:val="20"/>
        </w:rPr>
      </w:pPr>
    </w:p>
    <w:p>
      <w:pPr>
        <w:pStyle w:val="BodyText"/>
        <w:spacing w:before="9"/>
        <w:rPr>
          <w:sz w:val="28"/>
        </w:rPr>
      </w:pPr>
      <w:r>
        <w:rPr/>
        <w:pict>
          <v:shape style="position:absolute;margin-left:91.801003pt;margin-top:17.557226pt;width:428.4pt;height:.1pt;mso-position-horizontal-relative:page;mso-position-vertical-relative:paragraph;z-index:-15617536;mso-wrap-distance-left:0;mso-wrap-distance-right:0" id="docshape577" coordorigin="1836,351" coordsize="8568,0" path="m1836,351l10404,351e" filled="false" stroked="true" strokeweight="1.1338pt" strokecolor="#7f7f7f">
            <v:path arrowok="t"/>
            <v:stroke dashstyle="solid"/>
            <w10:wrap type="topAndBottom"/>
          </v:shape>
        </w:pict>
      </w:r>
    </w:p>
    <w:p>
      <w:pPr>
        <w:spacing w:after="0"/>
        <w:rPr>
          <w:sz w:val="28"/>
        </w:rPr>
        <w:sectPr>
          <w:headerReference w:type="default" r:id="rId190"/>
          <w:footerReference w:type="default" r:id="rId191"/>
          <w:pgSz w:w="12240" w:h="15840"/>
          <w:pgMar w:header="0" w:footer="2303" w:top="1100" w:bottom="2500" w:left="1700" w:right="1640"/>
        </w:sectPr>
      </w:pPr>
    </w:p>
    <w:p>
      <w:pPr>
        <w:pStyle w:val="BodyText"/>
        <w:spacing w:before="8"/>
        <w:rPr>
          <w:sz w:val="16"/>
        </w:rPr>
      </w:pPr>
    </w:p>
    <w:p>
      <w:pPr>
        <w:pStyle w:val="BodyText"/>
        <w:spacing w:line="358" w:lineRule="exact" w:before="226"/>
        <w:ind w:left="126" w:right="160" w:firstLine="363"/>
        <w:jc w:val="both"/>
      </w:pPr>
      <w:r>
        <w:rPr/>
        <w:drawing>
          <wp:anchor distT="0" distB="0" distL="0" distR="0" allowOverlap="1" layoutInCell="1" locked="0" behindDoc="1" simplePos="0" relativeHeight="479386112">
            <wp:simplePos x="0" y="0"/>
            <wp:positionH relativeFrom="page">
              <wp:posOffset>1165872</wp:posOffset>
            </wp:positionH>
            <wp:positionV relativeFrom="paragraph">
              <wp:posOffset>118998</wp:posOffset>
            </wp:positionV>
            <wp:extent cx="152400" cy="228600"/>
            <wp:effectExtent l="0" t="0" r="0" b="0"/>
            <wp:wrapNone/>
            <wp:docPr id="101" name="image5.png"/>
            <wp:cNvGraphicFramePr>
              <a:graphicFrameLocks noChangeAspect="1"/>
            </wp:cNvGraphicFramePr>
            <a:graphic>
              <a:graphicData uri="http://schemas.openxmlformats.org/drawingml/2006/picture">
                <pic:pic>
                  <pic:nvPicPr>
                    <pic:cNvPr id="102" name="image5.png"/>
                    <pic:cNvPicPr/>
                  </pic:nvPicPr>
                  <pic:blipFill>
                    <a:blip r:embed="rId74" cstate="print"/>
                    <a:stretch>
                      <a:fillRect/>
                    </a:stretch>
                  </pic:blipFill>
                  <pic:spPr>
                    <a:xfrm>
                      <a:off x="0" y="0"/>
                      <a:ext cx="152400" cy="228600"/>
                    </a:xfrm>
                    <a:prstGeom prst="rect">
                      <a:avLst/>
                    </a:prstGeom>
                  </pic:spPr>
                </pic:pic>
              </a:graphicData>
            </a:graphic>
          </wp:anchor>
        </w:drawing>
      </w:r>
      <w:r>
        <w:rPr>
          <w:rFonts w:ascii="Cambria" w:hAnsi="Cambria"/>
          <w:b/>
          <w:w w:val="85"/>
          <w:sz w:val="34"/>
        </w:rPr>
        <w:t>TIP </w:t>
      </w:r>
      <w:r>
        <w:rPr>
          <w:w w:val="85"/>
        </w:rPr>
        <w:t>We could also use the </w:t>
      </w:r>
      <w:r>
        <w:rPr>
          <w:rFonts w:ascii="Palatino Linotype" w:hAnsi="Palatino Linotype"/>
          <w:color w:val="A51ED1"/>
          <w:w w:val="85"/>
        </w:rPr>
        <w:t>AWS_ACCESS_KEY_ID </w:t>
      </w:r>
      <w:r>
        <w:rPr>
          <w:w w:val="85"/>
        </w:rPr>
        <w:t>and </w:t>
      </w:r>
      <w:r>
        <w:rPr>
          <w:rFonts w:ascii="Palatino Linotype" w:hAnsi="Palatino Linotype"/>
          <w:color w:val="A51ED1"/>
          <w:w w:val="85"/>
        </w:rPr>
        <w:t>AWS_SECRET_ACCESS_KEY </w:t>
      </w:r>
      <w:r>
        <w:rPr/>
        <w:t>environment variables to specify our credentials.</w:t>
      </w:r>
      <w:r>
        <w:rPr>
          <w:spacing w:val="40"/>
        </w:rPr>
        <w:t> </w:t>
      </w:r>
      <w:r>
        <w:rPr/>
        <w:t>Terraform also automatically consumes these variables.</w:t>
      </w:r>
      <w:r>
        <w:rPr>
          <w:spacing w:val="40"/>
        </w:rPr>
        <w:t> </w:t>
      </w:r>
      <w:r>
        <w:rPr/>
        <w:t>If you’re on OS X, you should also look at </w:t>
      </w:r>
      <w:hyperlink r:id="rId194">
        <w:r>
          <w:rPr>
            <w:color w:val="0000FF"/>
          </w:rPr>
          <w:t>envchain</w:t>
        </w:r>
      </w:hyperlink>
      <w:r>
        <w:rPr/>
        <w:t>, which uses the OS X Keychain to help manage environment variables.</w:t>
      </w:r>
    </w:p>
    <w:p>
      <w:pPr>
        <w:pStyle w:val="BodyText"/>
        <w:spacing w:before="7"/>
        <w:rPr>
          <w:sz w:val="19"/>
        </w:rPr>
      </w:pPr>
      <w:r>
        <w:rPr/>
        <w:pict>
          <v:shape style="position:absolute;margin-left:91.801003pt;margin-top:12.382406pt;width:428.4pt;height:.1pt;mso-position-horizontal-relative:page;mso-position-vertical-relative:paragraph;z-index:-15616512;mso-wrap-distance-left:0;mso-wrap-distance-right:0" id="docshape581" coordorigin="1836,248" coordsize="8568,0" path="m1836,248l10404,248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1"/>
        <w:rPr>
          <w:sz w:val="26"/>
        </w:rPr>
      </w:pPr>
    </w:p>
    <w:p>
      <w:pPr>
        <w:pStyle w:val="Heading2"/>
        <w:spacing w:before="189"/>
      </w:pPr>
      <w:bookmarkStart w:name="First resources" w:id="260"/>
      <w:bookmarkEnd w:id="260"/>
      <w:r>
        <w:rPr>
          <w:b w:val="0"/>
        </w:rPr>
      </w:r>
      <w:bookmarkStart w:name="_bookmark195" w:id="261"/>
      <w:bookmarkEnd w:id="261"/>
      <w:r>
        <w:rPr>
          <w:b w:val="0"/>
        </w:rPr>
      </w:r>
      <w:r>
        <w:rPr/>
        <w:t>First</w:t>
      </w:r>
      <w:r>
        <w:rPr>
          <w:spacing w:val="21"/>
        </w:rPr>
        <w:t> </w:t>
      </w:r>
      <w:r>
        <w:rPr>
          <w:spacing w:val="-2"/>
        </w:rPr>
        <w:t>resources</w:t>
      </w:r>
    </w:p>
    <w:p>
      <w:pPr>
        <w:pStyle w:val="BodyText"/>
        <w:spacing w:line="314" w:lineRule="auto" w:before="419"/>
        <w:ind w:left="136"/>
      </w:pPr>
      <w:r>
        <w:rPr/>
        <w:t>Now</w:t>
      </w:r>
      <w:r>
        <w:rPr>
          <w:spacing w:val="22"/>
        </w:rPr>
        <w:t> </w:t>
      </w:r>
      <w:r>
        <w:rPr/>
        <w:t>that</w:t>
      </w:r>
      <w:r>
        <w:rPr>
          <w:spacing w:val="22"/>
        </w:rPr>
        <w:t> </w:t>
      </w:r>
      <w:r>
        <w:rPr/>
        <w:t>we’ve</w:t>
      </w:r>
      <w:r>
        <w:rPr>
          <w:spacing w:val="22"/>
        </w:rPr>
        <w:t> </w:t>
      </w:r>
      <w:r>
        <w:rPr/>
        <w:t>got</w:t>
      </w:r>
      <w:r>
        <w:rPr>
          <w:spacing w:val="22"/>
        </w:rPr>
        <w:t> </w:t>
      </w:r>
      <w:r>
        <w:rPr/>
        <w:t>the</w:t>
      </w:r>
      <w:r>
        <w:rPr>
          <w:spacing w:val="22"/>
        </w:rPr>
        <w:t> </w:t>
      </w:r>
      <w:r>
        <w:rPr/>
        <w:t>inputs</w:t>
      </w:r>
      <w:r>
        <w:rPr>
          <w:spacing w:val="22"/>
        </w:rPr>
        <w:t> </w:t>
      </w:r>
      <w:r>
        <w:rPr/>
        <w:t>for</w:t>
      </w:r>
      <w:r>
        <w:rPr>
          <w:spacing w:val="22"/>
        </w:rPr>
        <w:t> </w:t>
      </w:r>
      <w:r>
        <w:rPr/>
        <w:t>our</w:t>
      </w:r>
      <w:r>
        <w:rPr>
          <w:spacing w:val="22"/>
        </w:rPr>
        <w:t> </w:t>
      </w:r>
      <w:r>
        <w:rPr/>
        <w:t>stack</w:t>
      </w:r>
      <w:r>
        <w:rPr>
          <w:spacing w:val="22"/>
        </w:rPr>
        <w:t> </w:t>
      </w:r>
      <w:r>
        <w:rPr/>
        <w:t>defined,</w:t>
      </w:r>
      <w:r>
        <w:rPr>
          <w:spacing w:val="25"/>
        </w:rPr>
        <w:t> </w:t>
      </w:r>
      <w:r>
        <w:rPr/>
        <w:t>let’s</w:t>
      </w:r>
      <w:r>
        <w:rPr>
          <w:spacing w:val="22"/>
        </w:rPr>
        <w:t> </w:t>
      </w:r>
      <w:r>
        <w:rPr/>
        <w:t>start</w:t>
      </w:r>
      <w:r>
        <w:rPr>
          <w:spacing w:val="22"/>
        </w:rPr>
        <w:t> </w:t>
      </w:r>
      <w:r>
        <w:rPr/>
        <w:t>to</w:t>
      </w:r>
      <w:r>
        <w:rPr>
          <w:spacing w:val="22"/>
        </w:rPr>
        <w:t> </w:t>
      </w:r>
      <w:r>
        <w:rPr/>
        <w:t>create</w:t>
      </w:r>
      <w:r>
        <w:rPr>
          <w:spacing w:val="22"/>
        </w:rPr>
        <w:t> </w:t>
      </w:r>
      <w:r>
        <w:rPr/>
        <w:t>our</w:t>
      </w:r>
      <w:r>
        <w:rPr>
          <w:spacing w:val="22"/>
        </w:rPr>
        <w:t> </w:t>
      </w:r>
      <w:r>
        <w:rPr/>
        <w:t>re- sources and their configuration in the </w:t>
      </w:r>
      <w:r>
        <w:rPr>
          <w:rFonts w:ascii="Courier New" w:hAnsi="Courier New"/>
          <w:color w:val="A51ED1"/>
          <w:sz w:val="20"/>
        </w:rPr>
        <w:t>web.tf</w:t>
      </w:r>
      <w:r>
        <w:rPr>
          <w:rFonts w:ascii="Courier New" w:hAnsi="Courier New"/>
          <w:color w:val="A51ED1"/>
          <w:spacing w:val="-32"/>
          <w:sz w:val="20"/>
        </w:rPr>
        <w:t> </w:t>
      </w:r>
      <w:r>
        <w:rPr/>
        <w:t>file.</w:t>
      </w:r>
    </w:p>
    <w:p>
      <w:pPr>
        <w:spacing w:after="0" w:line="314" w:lineRule="auto"/>
        <w:sectPr>
          <w:headerReference w:type="default" r:id="rId192"/>
          <w:footerReference w:type="default" r:id="rId193"/>
          <w:pgSz w:w="12240" w:h="15840"/>
          <w:pgMar w:header="1182" w:footer="2303" w:top="1560" w:bottom="2500" w:left="1700" w:right="1640"/>
        </w:sectPr>
      </w:pPr>
    </w:p>
    <w:p>
      <w:pPr>
        <w:pStyle w:val="BodyText"/>
        <w:rPr>
          <w:sz w:val="20"/>
        </w:rPr>
      </w:pPr>
    </w:p>
    <w:p>
      <w:pPr>
        <w:pStyle w:val="BodyText"/>
        <w:rPr>
          <w:sz w:val="20"/>
        </w:rPr>
      </w:pPr>
    </w:p>
    <w:p>
      <w:pPr>
        <w:pStyle w:val="BodyText"/>
        <w:spacing w:before="4"/>
        <w:rPr>
          <w:sz w:val="20"/>
        </w:rPr>
      </w:pPr>
    </w:p>
    <w:p>
      <w:pPr>
        <w:spacing w:before="149"/>
        <w:ind w:left="447" w:right="0" w:firstLine="0"/>
        <w:jc w:val="left"/>
        <w:rPr>
          <w:rFonts w:ascii="Cambria"/>
          <w:b/>
          <w:sz w:val="20"/>
        </w:rPr>
      </w:pPr>
      <w:r>
        <w:rPr/>
        <w:pict>
          <v:group style="position:absolute;margin-left:91.801003pt;margin-top:-10.448533pt;width:428.45pt;height:592.65pt;mso-position-horizontal-relative:page;mso-position-vertical-relative:paragraph;z-index:-23929856" id="docshapegroup583" coordorigin="1836,-209" coordsize="8569,11853">
            <v:shape style="position:absolute;left:1836;top:-209;width:8569;height:11853" id="docshape584" coordorigin="1836,-209" coordsize="8569,11853" path="m10404,-209l1921,-209,1888,-202,1861,-184,1843,-157,1836,-124,1836,11558,1843,11592,1861,11619,1888,11637,1921,11643,10319,11643,10352,11637,10379,11619,10397,11592,10404,11558,10404,-209xe" filled="true" fillcolor="#8a8b8b" stroked="false">
              <v:path arrowok="t"/>
              <v:fill type="solid"/>
            </v:shape>
            <v:shape style="position:absolute;left:1864;top:-39;width:8512;height:11655" id="docshape585" coordorigin="1864,-39" coordsize="8512,11655" path="m10376,-39l1921,-39,1899,-34,1881,-22,1869,-4,1864,18,1864,11558,1869,11581,1881,11599,1899,11611,1921,11615,10319,11615,10341,11611,10359,11599,10371,11581,10376,11558,10376,-39xe" filled="true" fillcolor="#f6f6f5" stroked="false">
              <v:path arrowok="t"/>
              <v:fill type="solid"/>
            </v:shape>
            <v:line style="position:absolute" from="2148,633" to="10192,633" stroked="true" strokeweight="1.4173pt" strokecolor="#989899">
              <v:stroke dashstyle="solid"/>
            </v:line>
            <v:line style="position:absolute" from="1836,11083" to="10404,11083" stroked="true" strokeweight=".4981pt" strokecolor="#000000">
              <v:stroke dashstyle="solid"/>
            </v:line>
            <w10:wrap type="none"/>
          </v:group>
        </w:pict>
      </w:r>
      <w:bookmarkStart w:name="_bookmark196" w:id="262"/>
      <w:bookmarkEnd w:id="262"/>
      <w:r>
        <w:rPr/>
      </w:r>
      <w:r>
        <w:rPr>
          <w:rFonts w:ascii="Cambria"/>
          <w:b/>
          <w:w w:val="105"/>
          <w:sz w:val="20"/>
        </w:rPr>
        <w:t>Listing</w:t>
      </w:r>
      <w:r>
        <w:rPr>
          <w:rFonts w:ascii="Cambria"/>
          <w:b/>
          <w:spacing w:val="2"/>
          <w:w w:val="105"/>
          <w:sz w:val="20"/>
        </w:rPr>
        <w:t> </w:t>
      </w:r>
      <w:r>
        <w:rPr>
          <w:rFonts w:ascii="Cambria"/>
          <w:b/>
          <w:w w:val="105"/>
          <w:sz w:val="20"/>
        </w:rPr>
        <w:t>3.34:</w:t>
      </w:r>
      <w:r>
        <w:rPr>
          <w:rFonts w:ascii="Cambria"/>
          <w:b/>
          <w:spacing w:val="19"/>
          <w:w w:val="105"/>
          <w:sz w:val="20"/>
        </w:rPr>
        <w:t> </w:t>
      </w:r>
      <w:r>
        <w:rPr>
          <w:rFonts w:ascii="Cambria"/>
          <w:b/>
          <w:w w:val="105"/>
          <w:sz w:val="20"/>
        </w:rPr>
        <w:t>Our</w:t>
      </w:r>
      <w:r>
        <w:rPr>
          <w:rFonts w:ascii="Cambria"/>
          <w:b/>
          <w:spacing w:val="3"/>
          <w:w w:val="105"/>
          <w:sz w:val="20"/>
        </w:rPr>
        <w:t> </w:t>
      </w:r>
      <w:r>
        <w:rPr>
          <w:rFonts w:ascii="Cambria"/>
          <w:b/>
          <w:w w:val="105"/>
          <w:sz w:val="20"/>
        </w:rPr>
        <w:t>web.tf</w:t>
      </w:r>
      <w:r>
        <w:rPr>
          <w:rFonts w:ascii="Cambria"/>
          <w:b/>
          <w:spacing w:val="3"/>
          <w:w w:val="105"/>
          <w:sz w:val="20"/>
        </w:rPr>
        <w:t> </w:t>
      </w:r>
      <w:r>
        <w:rPr>
          <w:rFonts w:ascii="Cambria"/>
          <w:b/>
          <w:spacing w:val="-4"/>
          <w:w w:val="105"/>
          <w:sz w:val="20"/>
        </w:rPr>
        <w:t>file</w:t>
      </w:r>
    </w:p>
    <w:p>
      <w:pPr>
        <w:pStyle w:val="BodyText"/>
        <w:rPr>
          <w:rFonts w:ascii="Cambria"/>
          <w:b/>
          <w:sz w:val="20"/>
        </w:rPr>
      </w:pPr>
    </w:p>
    <w:p>
      <w:pPr>
        <w:pStyle w:val="BodyText"/>
        <w:rPr>
          <w:rFonts w:ascii="Cambria"/>
          <w:b/>
          <w:sz w:val="17"/>
        </w:rPr>
      </w:pPr>
    </w:p>
    <w:p>
      <w:pPr>
        <w:spacing w:before="123"/>
        <w:ind w:left="447" w:right="0" w:firstLine="0"/>
        <w:jc w:val="left"/>
        <w:rPr>
          <w:rFonts w:ascii="Courier New"/>
          <w:sz w:val="20"/>
        </w:rPr>
      </w:pPr>
      <w:r>
        <w:rPr>
          <w:rFonts w:ascii="Courier New"/>
          <w:sz w:val="20"/>
        </w:rPr>
        <w:t>provider</w:t>
      </w:r>
      <w:r>
        <w:rPr>
          <w:rFonts w:ascii="Courier New"/>
          <w:spacing w:val="4"/>
          <w:sz w:val="20"/>
        </w:rPr>
        <w:t> </w:t>
      </w:r>
      <w:r>
        <w:rPr>
          <w:rFonts w:ascii="Courier New"/>
          <w:sz w:val="20"/>
        </w:rPr>
        <w:t>"aws"</w:t>
      </w:r>
      <w:r>
        <w:rPr>
          <w:rFonts w:ascii="Courier New"/>
          <w:spacing w:val="4"/>
          <w:sz w:val="20"/>
        </w:rPr>
        <w:t> </w:t>
      </w:r>
      <w:r>
        <w:rPr>
          <w:rFonts w:ascii="Courier New"/>
          <w:spacing w:val="-10"/>
          <w:sz w:val="20"/>
        </w:rPr>
        <w:t>{</w:t>
      </w:r>
    </w:p>
    <w:p>
      <w:pPr>
        <w:spacing w:before="33"/>
        <w:ind w:left="692" w:right="0" w:firstLine="0"/>
        <w:jc w:val="left"/>
        <w:rPr>
          <w:rFonts w:ascii="Courier New"/>
          <w:sz w:val="20"/>
        </w:rPr>
      </w:pPr>
      <w:r>
        <w:rPr>
          <w:rFonts w:ascii="Courier New"/>
          <w:sz w:val="20"/>
        </w:rPr>
        <w:t>region</w:t>
      </w:r>
      <w:r>
        <w:rPr>
          <w:rFonts w:ascii="Courier New"/>
          <w:spacing w:val="3"/>
          <w:sz w:val="20"/>
        </w:rPr>
        <w:t> </w:t>
      </w:r>
      <w:r>
        <w:rPr>
          <w:rFonts w:ascii="Courier New"/>
          <w:sz w:val="20"/>
        </w:rPr>
        <w:t>=</w:t>
      </w:r>
      <w:r>
        <w:rPr>
          <w:rFonts w:ascii="Courier New"/>
          <w:spacing w:val="4"/>
          <w:sz w:val="20"/>
        </w:rPr>
        <w:t> </w:t>
      </w:r>
      <w:r>
        <w:rPr>
          <w:rFonts w:ascii="Courier New"/>
          <w:spacing w:val="-2"/>
          <w:sz w:val="20"/>
        </w:rPr>
        <w:t>"${var.region}"</w:t>
      </w:r>
    </w:p>
    <w:p>
      <w:pPr>
        <w:spacing w:before="34"/>
        <w:ind w:left="447" w:right="0" w:firstLine="0"/>
        <w:jc w:val="left"/>
        <w:rPr>
          <w:rFonts w:ascii="Courier New"/>
          <w:sz w:val="20"/>
        </w:rPr>
      </w:pPr>
      <w:r>
        <w:rPr>
          <w:rFonts w:ascii="Courier New"/>
          <w:w w:val="101"/>
          <w:sz w:val="20"/>
        </w:rPr>
        <w:t>}</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module</w:t>
      </w:r>
      <w:r>
        <w:rPr>
          <w:rFonts w:ascii="Courier New"/>
          <w:spacing w:val="4"/>
          <w:sz w:val="20"/>
        </w:rPr>
        <w:t> </w:t>
      </w:r>
      <w:r>
        <w:rPr>
          <w:rFonts w:ascii="Courier New"/>
          <w:sz w:val="20"/>
        </w:rPr>
        <w:t>"vpc"</w:t>
      </w:r>
      <w:r>
        <w:rPr>
          <w:rFonts w:ascii="Courier New"/>
          <w:spacing w:val="4"/>
          <w:sz w:val="20"/>
        </w:rPr>
        <w:t> </w:t>
      </w:r>
      <w:r>
        <w:rPr>
          <w:rFonts w:ascii="Courier New"/>
          <w:spacing w:val="-10"/>
          <w:sz w:val="20"/>
        </w:rPr>
        <w:t>{</w:t>
      </w:r>
    </w:p>
    <w:p>
      <w:pPr>
        <w:tabs>
          <w:tab w:pos="2405" w:val="left" w:leader="none"/>
        </w:tabs>
        <w:spacing w:before="33"/>
        <w:ind w:left="692" w:right="0" w:firstLine="0"/>
        <w:jc w:val="left"/>
        <w:rPr>
          <w:rFonts w:ascii="Courier New"/>
          <w:sz w:val="20"/>
        </w:rPr>
      </w:pPr>
      <w:r>
        <w:rPr>
          <w:rFonts w:ascii="Courier New"/>
          <w:spacing w:val="-2"/>
          <w:sz w:val="20"/>
        </w:rPr>
        <w:t>source</w:t>
      </w:r>
      <w:r>
        <w:rPr>
          <w:rFonts w:ascii="Courier New"/>
          <w:sz w:val="20"/>
        </w:rPr>
        <w:tab/>
        <w:t>=</w:t>
      </w:r>
      <w:r>
        <w:rPr>
          <w:rFonts w:ascii="Courier New"/>
          <w:spacing w:val="3"/>
          <w:sz w:val="20"/>
        </w:rPr>
        <w:t> </w:t>
      </w:r>
      <w:r>
        <w:rPr>
          <w:rFonts w:ascii="Courier New"/>
          <w:spacing w:val="-2"/>
          <w:sz w:val="20"/>
        </w:rPr>
        <w:t>"./vpc"</w:t>
      </w:r>
    </w:p>
    <w:p>
      <w:pPr>
        <w:tabs>
          <w:tab w:pos="2405" w:val="left" w:leader="none"/>
        </w:tabs>
        <w:spacing w:before="34"/>
        <w:ind w:left="692" w:right="0" w:firstLine="0"/>
        <w:jc w:val="left"/>
        <w:rPr>
          <w:rFonts w:ascii="Courier New"/>
          <w:sz w:val="20"/>
        </w:rPr>
      </w:pPr>
      <w:r>
        <w:rPr>
          <w:rFonts w:ascii="Courier New"/>
          <w:spacing w:val="-4"/>
          <w:sz w:val="20"/>
        </w:rPr>
        <w:t>name</w:t>
      </w:r>
      <w:r>
        <w:rPr>
          <w:rFonts w:ascii="Courier New"/>
          <w:sz w:val="20"/>
        </w:rPr>
        <w:tab/>
        <w:t>=</w:t>
      </w:r>
      <w:r>
        <w:rPr>
          <w:rFonts w:ascii="Courier New"/>
          <w:spacing w:val="3"/>
          <w:sz w:val="20"/>
        </w:rPr>
        <w:t> </w:t>
      </w:r>
      <w:r>
        <w:rPr>
          <w:rFonts w:ascii="Courier New"/>
          <w:spacing w:val="-2"/>
          <w:sz w:val="20"/>
        </w:rPr>
        <w:t>"web"</w:t>
      </w:r>
    </w:p>
    <w:p>
      <w:pPr>
        <w:tabs>
          <w:tab w:pos="2405" w:val="left" w:leader="none"/>
        </w:tabs>
        <w:spacing w:before="33"/>
        <w:ind w:left="692" w:right="0" w:firstLine="0"/>
        <w:jc w:val="left"/>
        <w:rPr>
          <w:rFonts w:ascii="Courier New"/>
          <w:sz w:val="20"/>
        </w:rPr>
      </w:pPr>
      <w:r>
        <w:rPr>
          <w:rFonts w:ascii="Courier New"/>
          <w:spacing w:val="-4"/>
          <w:sz w:val="20"/>
        </w:rPr>
        <w:t>cidr</w:t>
      </w:r>
      <w:r>
        <w:rPr>
          <w:rFonts w:ascii="Courier New"/>
          <w:sz w:val="20"/>
        </w:rPr>
        <w:tab/>
        <w:t>=</w:t>
      </w:r>
      <w:r>
        <w:rPr>
          <w:rFonts w:ascii="Courier New"/>
          <w:spacing w:val="3"/>
          <w:sz w:val="20"/>
        </w:rPr>
        <w:t> </w:t>
      </w:r>
      <w:r>
        <w:rPr>
          <w:rFonts w:ascii="Courier New"/>
          <w:spacing w:val="-2"/>
          <w:sz w:val="20"/>
        </w:rPr>
        <w:t>"10.0.0.0/16"</w:t>
      </w:r>
    </w:p>
    <w:p>
      <w:pPr>
        <w:spacing w:before="34"/>
        <w:ind w:left="692" w:right="0" w:firstLine="0"/>
        <w:jc w:val="left"/>
        <w:rPr>
          <w:rFonts w:ascii="Courier New"/>
          <w:sz w:val="20"/>
        </w:rPr>
      </w:pPr>
      <w:r>
        <w:rPr>
          <w:rFonts w:ascii="Courier New"/>
          <w:sz w:val="20"/>
        </w:rPr>
        <w:t>public_subnet</w:t>
      </w:r>
      <w:r>
        <w:rPr>
          <w:rFonts w:ascii="Courier New"/>
          <w:spacing w:val="4"/>
          <w:sz w:val="20"/>
        </w:rPr>
        <w:t> </w:t>
      </w:r>
      <w:r>
        <w:rPr>
          <w:rFonts w:ascii="Courier New"/>
          <w:sz w:val="20"/>
        </w:rPr>
        <w:t>=</w:t>
      </w:r>
      <w:r>
        <w:rPr>
          <w:rFonts w:ascii="Courier New"/>
          <w:spacing w:val="4"/>
          <w:sz w:val="20"/>
        </w:rPr>
        <w:t> </w:t>
      </w:r>
      <w:r>
        <w:rPr>
          <w:rFonts w:ascii="Courier New"/>
          <w:spacing w:val="-2"/>
          <w:sz w:val="20"/>
        </w:rPr>
        <w:t>"10.0.1.0/24"</w:t>
      </w:r>
    </w:p>
    <w:p>
      <w:pPr>
        <w:spacing w:before="33"/>
        <w:ind w:left="447" w:right="0" w:firstLine="0"/>
        <w:jc w:val="left"/>
        <w:rPr>
          <w:rFonts w:ascii="Courier New"/>
          <w:sz w:val="20"/>
        </w:rPr>
      </w:pPr>
      <w:r>
        <w:rPr>
          <w:rFonts w:ascii="Courier New"/>
          <w:w w:val="101"/>
          <w:sz w:val="20"/>
        </w:rPr>
        <w:t>}</w:t>
      </w:r>
    </w:p>
    <w:p>
      <w:pPr>
        <w:pStyle w:val="BodyText"/>
        <w:spacing w:before="10"/>
        <w:rPr>
          <w:rFonts w:ascii="Courier New"/>
          <w:sz w:val="25"/>
        </w:rPr>
      </w:pPr>
    </w:p>
    <w:p>
      <w:pPr>
        <w:spacing w:before="1"/>
        <w:ind w:left="447"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"web"</w:t>
      </w:r>
      <w:r>
        <w:rPr>
          <w:rFonts w:ascii="Courier New"/>
          <w:spacing w:val="5"/>
          <w:sz w:val="20"/>
        </w:rPr>
        <w:t> </w:t>
      </w:r>
      <w:r>
        <w:rPr>
          <w:rFonts w:ascii="Courier New"/>
          <w:spacing w:val="-10"/>
          <w:sz w:val="20"/>
        </w:rPr>
        <w:t>{</w:t>
      </w:r>
    </w:p>
    <w:p>
      <w:pPr>
        <w:tabs>
          <w:tab w:pos="4118" w:val="left" w:leader="none"/>
        </w:tabs>
        <w:spacing w:before="33"/>
        <w:ind w:left="692" w:right="0" w:firstLine="0"/>
        <w:jc w:val="left"/>
        <w:rPr>
          <w:rFonts w:ascii="Courier New"/>
          <w:sz w:val="20"/>
        </w:rPr>
      </w:pPr>
      <w:r>
        <w:rPr>
          <w:rFonts w:ascii="Courier New"/>
          <w:spacing w:val="-5"/>
          <w:sz w:val="20"/>
        </w:rPr>
        <w:t>ami</w:t>
      </w:r>
      <w:r>
        <w:rPr>
          <w:rFonts w:ascii="Courier New"/>
          <w:sz w:val="20"/>
        </w:rPr>
        <w:tab/>
        <w:t>=</w:t>
      </w:r>
      <w:r>
        <w:rPr>
          <w:rFonts w:ascii="Courier New"/>
          <w:spacing w:val="4"/>
          <w:sz w:val="20"/>
        </w:rPr>
        <w:t> </w:t>
      </w:r>
      <w:r>
        <w:rPr>
          <w:rFonts w:ascii="Courier New"/>
          <w:sz w:val="20"/>
        </w:rPr>
        <w:t>"${lookup(var.ami,</w:t>
      </w:r>
      <w:r>
        <w:rPr>
          <w:rFonts w:ascii="Courier New"/>
          <w:spacing w:val="5"/>
          <w:sz w:val="20"/>
        </w:rPr>
        <w:t> </w:t>
      </w:r>
      <w:r>
        <w:rPr>
          <w:rFonts w:ascii="Courier New"/>
          <w:spacing w:val="-2"/>
          <w:sz w:val="20"/>
        </w:rPr>
        <w:t>var.region)}"</w:t>
      </w:r>
    </w:p>
    <w:p>
      <w:pPr>
        <w:tabs>
          <w:tab w:pos="4118" w:val="left" w:leader="none"/>
        </w:tabs>
        <w:spacing w:before="33"/>
        <w:ind w:left="692" w:right="0" w:firstLine="0"/>
        <w:jc w:val="left"/>
        <w:rPr>
          <w:rFonts w:ascii="Courier New"/>
          <w:sz w:val="20"/>
        </w:rPr>
      </w:pPr>
      <w:r>
        <w:rPr>
          <w:rFonts w:ascii="Courier New"/>
          <w:spacing w:val="-2"/>
          <w:sz w:val="20"/>
        </w:rPr>
        <w:t>instance_type</w:t>
      </w:r>
      <w:r>
        <w:rPr>
          <w:rFonts w:ascii="Courier New"/>
          <w:sz w:val="20"/>
        </w:rPr>
        <w:tab/>
        <w:t>=</w:t>
      </w:r>
      <w:r>
        <w:rPr>
          <w:rFonts w:ascii="Courier New"/>
          <w:spacing w:val="3"/>
          <w:sz w:val="20"/>
        </w:rPr>
        <w:t> </w:t>
      </w:r>
      <w:r>
        <w:rPr>
          <w:rFonts w:ascii="Courier New"/>
          <w:spacing w:val="-2"/>
          <w:sz w:val="20"/>
        </w:rPr>
        <w:t>"${var.instance_type}"</w:t>
      </w:r>
    </w:p>
    <w:p>
      <w:pPr>
        <w:tabs>
          <w:tab w:pos="4118" w:val="left" w:leader="none"/>
        </w:tabs>
        <w:spacing w:before="34"/>
        <w:ind w:left="692" w:right="0" w:firstLine="0"/>
        <w:jc w:val="left"/>
        <w:rPr>
          <w:rFonts w:ascii="Courier New"/>
          <w:sz w:val="20"/>
        </w:rPr>
      </w:pPr>
      <w:r>
        <w:rPr>
          <w:rFonts w:ascii="Courier New"/>
          <w:spacing w:val="-2"/>
          <w:sz w:val="20"/>
        </w:rPr>
        <w:t>key_name</w:t>
      </w:r>
      <w:r>
        <w:rPr>
          <w:rFonts w:ascii="Courier New"/>
          <w:sz w:val="20"/>
        </w:rPr>
        <w:tab/>
        <w:t>=</w:t>
      </w:r>
      <w:r>
        <w:rPr>
          <w:rFonts w:ascii="Courier New"/>
          <w:spacing w:val="3"/>
          <w:sz w:val="20"/>
        </w:rPr>
        <w:t> </w:t>
      </w:r>
      <w:r>
        <w:rPr>
          <w:rFonts w:ascii="Courier New"/>
          <w:spacing w:val="-2"/>
          <w:sz w:val="20"/>
        </w:rPr>
        <w:t>"${var.key_name}"</w:t>
      </w:r>
    </w:p>
    <w:p>
      <w:pPr>
        <w:tabs>
          <w:tab w:pos="4118" w:val="left" w:leader="none"/>
        </w:tabs>
        <w:spacing w:line="276" w:lineRule="auto" w:before="33"/>
        <w:ind w:left="692" w:right="619" w:firstLine="0"/>
        <w:jc w:val="left"/>
        <w:rPr>
          <w:rFonts w:ascii="Courier New"/>
          <w:sz w:val="20"/>
        </w:rPr>
      </w:pPr>
      <w:r>
        <w:rPr>
          <w:rFonts w:ascii="Courier New"/>
          <w:spacing w:val="-2"/>
          <w:sz w:val="20"/>
        </w:rPr>
        <w:t>subnet_id</w:t>
      </w:r>
      <w:r>
        <w:rPr>
          <w:rFonts w:ascii="Courier New"/>
          <w:sz w:val="20"/>
        </w:rPr>
        <w:tab/>
        <w:t>= "${module.vpc.public_subnet_id}" associate_public_ip_address = true</w:t>
      </w:r>
    </w:p>
    <w:p>
      <w:pPr>
        <w:tabs>
          <w:tab w:pos="4118" w:val="left" w:leader="none"/>
        </w:tabs>
        <w:spacing w:line="226" w:lineRule="exact" w:before="0"/>
        <w:ind w:left="692" w:right="0" w:firstLine="0"/>
        <w:jc w:val="left"/>
        <w:rPr>
          <w:rFonts w:ascii="Courier New"/>
          <w:sz w:val="20"/>
        </w:rPr>
      </w:pPr>
      <w:r>
        <w:rPr>
          <w:rFonts w:ascii="Courier New"/>
          <w:spacing w:val="-2"/>
          <w:sz w:val="20"/>
        </w:rPr>
        <w:t>user_data</w:t>
      </w:r>
      <w:r>
        <w:rPr>
          <w:rFonts w:ascii="Courier New"/>
          <w:sz w:val="20"/>
        </w:rPr>
        <w:tab/>
        <w:t>=</w:t>
      </w:r>
      <w:r>
        <w:rPr>
          <w:rFonts w:ascii="Courier New"/>
          <w:spacing w:val="3"/>
          <w:sz w:val="20"/>
        </w:rPr>
        <w:t> </w:t>
      </w:r>
      <w:r>
        <w:rPr>
          <w:rFonts w:ascii="Courier New"/>
          <w:spacing w:val="-2"/>
          <w:sz w:val="20"/>
        </w:rPr>
        <w:t>"${file("files/web_bootstrap.sh")</w:t>
      </w:r>
    </w:p>
    <w:p>
      <w:pPr>
        <w:spacing w:before="34"/>
        <w:ind w:left="447" w:right="0" w:firstLine="0"/>
        <w:jc w:val="left"/>
        <w:rPr>
          <w:rFonts w:ascii="Courier New"/>
          <w:sz w:val="20"/>
        </w:rPr>
      </w:pPr>
      <w:r>
        <w:rPr>
          <w:rFonts w:ascii="Courier New"/>
          <w:spacing w:val="-5"/>
          <w:sz w:val="20"/>
        </w:rPr>
        <w:t>}"</w:t>
      </w:r>
    </w:p>
    <w:p>
      <w:pPr>
        <w:pStyle w:val="BodyText"/>
        <w:spacing w:before="5"/>
        <w:rPr>
          <w:rFonts w:ascii="Courier New"/>
          <w:sz w:val="25"/>
        </w:rPr>
      </w:pPr>
    </w:p>
    <w:p>
      <w:pPr>
        <w:spacing w:line="276" w:lineRule="auto" w:before="1"/>
        <w:ind w:left="937" w:right="2577" w:hanging="245"/>
        <w:jc w:val="left"/>
        <w:rPr>
          <w:rFonts w:ascii="Courier New"/>
          <w:sz w:val="20"/>
        </w:rPr>
      </w:pPr>
      <w:r>
        <w:rPr>
          <w:rFonts w:ascii="Courier New"/>
          <w:sz w:val="20"/>
        </w:rPr>
        <w:t>vpc_security_group_ids = [ </w:t>
      </w:r>
      <w:r>
        <w:rPr>
          <w:rFonts w:ascii="Courier New"/>
          <w:spacing w:val="-2"/>
          <w:sz w:val="20"/>
        </w:rPr>
        <w:t>"${aws_security_group.web_host_sg.id}",</w:t>
      </w:r>
    </w:p>
    <w:p>
      <w:pPr>
        <w:spacing w:before="3"/>
        <w:ind w:left="692" w:right="0" w:firstLine="0"/>
        <w:jc w:val="left"/>
        <w:rPr>
          <w:rFonts w:ascii="Courier New"/>
          <w:sz w:val="20"/>
        </w:rPr>
      </w:pPr>
      <w:r>
        <w:rPr>
          <w:rFonts w:ascii="Courier New"/>
          <w:w w:val="101"/>
          <w:sz w:val="20"/>
        </w:rPr>
        <w:t>]</w:t>
      </w:r>
    </w:p>
    <w:p>
      <w:pPr>
        <w:pStyle w:val="BodyText"/>
        <w:spacing w:before="1"/>
        <w:rPr>
          <w:rFonts w:ascii="Courier New"/>
          <w:sz w:val="15"/>
        </w:rPr>
      </w:pPr>
    </w:p>
    <w:p>
      <w:pPr>
        <w:spacing w:before="123"/>
        <w:ind w:left="692" w:right="0" w:firstLine="0"/>
        <w:jc w:val="left"/>
        <w:rPr>
          <w:rFonts w:ascii="Courier New"/>
          <w:sz w:val="20"/>
        </w:rPr>
      </w:pPr>
      <w:r>
        <w:rPr>
          <w:rFonts w:ascii="Courier New"/>
          <w:sz w:val="20"/>
        </w:rPr>
        <w:t>count</w:t>
      </w:r>
      <w:r>
        <w:rPr>
          <w:rFonts w:ascii="Courier New"/>
          <w:spacing w:val="3"/>
          <w:sz w:val="20"/>
        </w:rPr>
        <w:t> </w:t>
      </w:r>
      <w:r>
        <w:rPr>
          <w:rFonts w:ascii="Courier New"/>
          <w:sz w:val="20"/>
        </w:rPr>
        <w:t>=</w:t>
      </w:r>
      <w:r>
        <w:rPr>
          <w:rFonts w:ascii="Courier New"/>
          <w:spacing w:val="4"/>
          <w:sz w:val="20"/>
        </w:rPr>
        <w:t> </w:t>
      </w:r>
      <w:r>
        <w:rPr>
          <w:rFonts w:ascii="Courier New"/>
          <w:spacing w:val="-10"/>
          <w:sz w:val="20"/>
        </w:rPr>
        <w:t>2</w:t>
      </w:r>
    </w:p>
    <w:p>
      <w:pPr>
        <w:spacing w:before="33"/>
        <w:ind w:left="447" w:right="0" w:firstLine="0"/>
        <w:jc w:val="left"/>
        <w:rPr>
          <w:rFonts w:ascii="Courier New"/>
          <w:sz w:val="20"/>
        </w:rPr>
      </w:pPr>
      <w:r>
        <w:rPr>
          <w:rFonts w:ascii="Courier New"/>
          <w:w w:val="101"/>
          <w:sz w:val="20"/>
        </w:rPr>
        <w:t>}</w:t>
      </w:r>
    </w:p>
    <w:p>
      <w:pPr>
        <w:pStyle w:val="BodyText"/>
        <w:spacing w:before="1"/>
        <w:rPr>
          <w:rFonts w:ascii="Courier New"/>
          <w:sz w:val="15"/>
        </w:rPr>
      </w:pPr>
    </w:p>
    <w:p>
      <w:pPr>
        <w:tabs>
          <w:tab w:pos="2650" w:val="left" w:leader="none"/>
        </w:tabs>
        <w:spacing w:line="276" w:lineRule="auto" w:before="123"/>
        <w:ind w:left="692" w:right="4901" w:hanging="245"/>
        <w:jc w:val="left"/>
        <w:rPr>
          <w:rFonts w:ascii="Courier New"/>
          <w:sz w:val="20"/>
        </w:rPr>
      </w:pPr>
      <w:r>
        <w:rPr>
          <w:rFonts w:ascii="Courier New"/>
          <w:sz w:val="20"/>
        </w:rPr>
        <w:t>resource "aws_elb" "web" { </w:t>
      </w:r>
      <w:r>
        <w:rPr>
          <w:rFonts w:ascii="Courier New"/>
          <w:spacing w:val="-4"/>
          <w:sz w:val="20"/>
        </w:rPr>
        <w:t>name</w:t>
      </w:r>
      <w:r>
        <w:rPr>
          <w:rFonts w:ascii="Courier New"/>
          <w:sz w:val="20"/>
        </w:rPr>
        <w:tab/>
        <w:t>=</w:t>
      </w:r>
      <w:r>
        <w:rPr>
          <w:rFonts w:ascii="Courier New"/>
          <w:spacing w:val="-12"/>
          <w:sz w:val="20"/>
        </w:rPr>
        <w:t> </w:t>
      </w:r>
      <w:r>
        <w:rPr>
          <w:rFonts w:ascii="Courier New"/>
          <w:sz w:val="20"/>
        </w:rPr>
        <w:t>"web-elb"</w:t>
      </w:r>
    </w:p>
    <w:p>
      <w:pPr>
        <w:tabs>
          <w:tab w:pos="2650" w:val="left" w:leader="none"/>
        </w:tabs>
        <w:spacing w:line="276" w:lineRule="auto" w:before="0"/>
        <w:ind w:left="692" w:right="791" w:firstLine="0"/>
        <w:jc w:val="left"/>
        <w:rPr>
          <w:rFonts w:ascii="Courier New"/>
          <w:sz w:val="20"/>
        </w:rPr>
      </w:pPr>
      <w:r>
        <w:rPr>
          <w:rFonts w:ascii="Courier New"/>
          <w:spacing w:val="-2"/>
          <w:sz w:val="20"/>
        </w:rPr>
        <w:t>subnets</w:t>
      </w:r>
      <w:r>
        <w:rPr>
          <w:rFonts w:ascii="Courier New"/>
          <w:sz w:val="20"/>
        </w:rPr>
        <w:tab/>
        <w:t>= ["${module.vpc.public_subnet_id}"] security_groups = ["${aws_security_group.web_inbound_sg.id}"] listener {</w:t>
      </w:r>
    </w:p>
    <w:p>
      <w:pPr>
        <w:tabs>
          <w:tab w:pos="3139" w:val="left" w:leader="none"/>
        </w:tabs>
        <w:spacing w:line="225" w:lineRule="exact" w:before="0"/>
        <w:ind w:left="937" w:right="0" w:firstLine="0"/>
        <w:jc w:val="left"/>
        <w:rPr>
          <w:rFonts w:ascii="Courier New"/>
          <w:sz w:val="20"/>
        </w:rPr>
      </w:pPr>
      <w:r>
        <w:rPr>
          <w:rFonts w:ascii="Courier New"/>
          <w:spacing w:val="-2"/>
          <w:sz w:val="20"/>
        </w:rPr>
        <w:t>instance_port</w:t>
      </w:r>
      <w:r>
        <w:rPr>
          <w:rFonts w:ascii="Courier New"/>
          <w:sz w:val="20"/>
        </w:rPr>
        <w:tab/>
        <w:t>=</w:t>
      </w:r>
      <w:r>
        <w:rPr>
          <w:rFonts w:ascii="Courier New"/>
          <w:spacing w:val="3"/>
          <w:sz w:val="20"/>
        </w:rPr>
        <w:t> </w:t>
      </w:r>
      <w:r>
        <w:rPr>
          <w:rFonts w:ascii="Courier New"/>
          <w:spacing w:val="-5"/>
          <w:sz w:val="20"/>
        </w:rPr>
        <w:t>80</w:t>
      </w:r>
    </w:p>
    <w:p>
      <w:pPr>
        <w:spacing w:before="32"/>
        <w:ind w:left="152" w:right="7542" w:firstLine="0"/>
        <w:jc w:val="center"/>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before="34"/>
        <w:ind w:left="0" w:right="7390" w:firstLine="0"/>
        <w:jc w:val="center"/>
        <w:rPr>
          <w:rFonts w:ascii="Courier New"/>
          <w:sz w:val="20"/>
        </w:rPr>
      </w:pPr>
      <w:r>
        <w:rPr>
          <w:rFonts w:ascii="Courier New"/>
          <w:w w:val="101"/>
          <w:sz w:val="20"/>
        </w:rPr>
        <w:t>}</w:t>
      </w:r>
    </w:p>
    <w:p>
      <w:pPr>
        <w:tabs>
          <w:tab w:pos="1957" w:val="left" w:leader="none"/>
        </w:tabs>
        <w:spacing w:before="33"/>
        <w:ind w:left="0" w:right="1884" w:firstLine="0"/>
        <w:jc w:val="center"/>
        <w:rPr>
          <w:rFonts w:ascii="Courier New"/>
          <w:sz w:val="20"/>
        </w:rPr>
      </w:pPr>
      <w:r>
        <w:rPr>
          <w:rFonts w:ascii="Courier New"/>
          <w:spacing w:val="-2"/>
          <w:sz w:val="20"/>
        </w:rPr>
        <w:t>instances</w:t>
      </w:r>
      <w:r>
        <w:rPr>
          <w:rFonts w:ascii="Courier New"/>
          <w:sz w:val="20"/>
        </w:rPr>
        <w:tab/>
        <w:t>=</w:t>
      </w:r>
      <w:r>
        <w:rPr>
          <w:rFonts w:ascii="Courier New"/>
          <w:spacing w:val="3"/>
          <w:sz w:val="20"/>
        </w:rPr>
        <w:t> </w:t>
      </w:r>
      <w:r>
        <w:rPr>
          <w:rFonts w:ascii="Courier New"/>
          <w:spacing w:val="-2"/>
          <w:sz w:val="20"/>
        </w:rPr>
        <w:t>["${aws_instance.web.*.id}"]</w:t>
      </w:r>
    </w:p>
    <w:p>
      <w:pPr>
        <w:spacing w:before="34"/>
        <w:ind w:left="447" w:right="0" w:firstLine="0"/>
        <w:jc w:val="left"/>
        <w:rPr>
          <w:rFonts w:ascii="Courier New"/>
          <w:sz w:val="20"/>
        </w:rPr>
      </w:pPr>
      <w:r>
        <w:rPr>
          <w:rFonts w:ascii="Courier New"/>
          <w:w w:val="101"/>
          <w:sz w:val="20"/>
        </w:rPr>
        <w:t>}</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resource</w:t>
      </w:r>
      <w:r>
        <w:rPr>
          <w:rFonts w:ascii="Courier New"/>
          <w:spacing w:val="5"/>
          <w:sz w:val="20"/>
        </w:rPr>
        <w:t> </w:t>
      </w:r>
      <w:r>
        <w:rPr>
          <w:rFonts w:ascii="Courier New"/>
          <w:sz w:val="20"/>
        </w:rPr>
        <w:t>"aws_security_group"</w:t>
      </w:r>
      <w:r>
        <w:rPr>
          <w:rFonts w:ascii="Courier New"/>
          <w:spacing w:val="6"/>
          <w:sz w:val="20"/>
        </w:rPr>
        <w:t> </w:t>
      </w:r>
      <w:r>
        <w:rPr>
          <w:rFonts w:ascii="Courier New"/>
          <w:sz w:val="20"/>
        </w:rPr>
        <w:t>"web_inbound_sg"</w:t>
      </w:r>
      <w:r>
        <w:rPr>
          <w:rFonts w:ascii="Courier New"/>
          <w:spacing w:val="6"/>
          <w:sz w:val="20"/>
        </w:rPr>
        <w:t> </w:t>
      </w:r>
      <w:r>
        <w:rPr>
          <w:rFonts w:ascii="Courier New"/>
          <w:spacing w:val="-10"/>
          <w:sz w:val="20"/>
        </w:rPr>
        <w:t>{</w:t>
      </w:r>
    </w:p>
    <w:p>
      <w:pPr>
        <w:tabs>
          <w:tab w:pos="8703" w:val="right" w:leader="none"/>
        </w:tabs>
        <w:spacing w:before="33"/>
        <w:ind w:left="136" w:right="0" w:firstLine="0"/>
        <w:jc w:val="left"/>
        <w:rPr>
          <w:sz w:val="24"/>
        </w:rPr>
      </w:pPr>
      <w:r>
        <w:rPr>
          <w:rFonts w:ascii="Times New Roman"/>
          <w:i/>
          <w:spacing w:val="-20"/>
          <w:sz w:val="20"/>
        </w:rPr>
        <w:t>Vers</w:t>
      </w:r>
      <w:r>
        <w:rPr>
          <w:rFonts w:ascii="Courier New"/>
          <w:spacing w:val="-20"/>
          <w:position w:val="13"/>
          <w:sz w:val="20"/>
        </w:rPr>
        <w:t>.</w:t>
      </w:r>
      <w:r>
        <w:rPr>
          <w:rFonts w:ascii="Times New Roman"/>
          <w:i/>
          <w:spacing w:val="-20"/>
          <w:sz w:val="20"/>
        </w:rPr>
        <w:t>ion</w:t>
      </w:r>
      <w:r>
        <w:rPr>
          <w:rFonts w:ascii="Courier New"/>
          <w:spacing w:val="-20"/>
          <w:position w:val="13"/>
          <w:sz w:val="20"/>
        </w:rPr>
        <w:t>.</w:t>
      </w:r>
      <w:r>
        <w:rPr>
          <w:rFonts w:ascii="Times New Roman"/>
          <w:i/>
          <w:spacing w:val="-20"/>
          <w:sz w:val="20"/>
        </w:rPr>
        <w:t>:</w:t>
      </w:r>
      <w:r>
        <w:rPr>
          <w:rFonts w:ascii="Times New Roman"/>
          <w:i/>
          <w:spacing w:val="24"/>
          <w:sz w:val="20"/>
        </w:rPr>
        <w:t> </w:t>
      </w:r>
      <w:r>
        <w:rPr>
          <w:rFonts w:ascii="Times New Roman"/>
          <w:i/>
          <w:spacing w:val="-20"/>
          <w:sz w:val="20"/>
        </w:rPr>
        <w:t>v</w:t>
      </w:r>
      <w:r>
        <w:rPr>
          <w:rFonts w:ascii="Courier New"/>
          <w:spacing w:val="-20"/>
          <w:position w:val="13"/>
          <w:sz w:val="20"/>
        </w:rPr>
        <w:t>.</w:t>
      </w:r>
      <w:r>
        <w:rPr>
          <w:rFonts w:ascii="Times New Roman"/>
          <w:i/>
          <w:spacing w:val="-20"/>
          <w:sz w:val="20"/>
        </w:rPr>
        <w:t>1.2.1</w:t>
      </w:r>
      <w:r>
        <w:rPr>
          <w:rFonts w:ascii="Times New Roman"/>
          <w:i/>
          <w:spacing w:val="8"/>
          <w:sz w:val="20"/>
        </w:rPr>
        <w:t> </w:t>
      </w:r>
      <w:r>
        <w:rPr>
          <w:rFonts w:ascii="Times New Roman"/>
          <w:i/>
          <w:spacing w:val="-20"/>
          <w:sz w:val="20"/>
        </w:rPr>
        <w:t>(e77c887)</w:t>
      </w:r>
      <w:r>
        <w:rPr>
          <w:rFonts w:ascii="Times New Roman"/>
          <w:sz w:val="20"/>
        </w:rPr>
        <w:tab/>
      </w:r>
      <w:r>
        <w:rPr>
          <w:spacing w:val="-5"/>
          <w:sz w:val="24"/>
        </w:rPr>
        <w:t>84</w:t>
      </w:r>
    </w:p>
    <w:p>
      <w:pPr>
        <w:spacing w:after="0"/>
        <w:jc w:val="left"/>
        <w:rPr>
          <w:sz w:val="24"/>
        </w:rPr>
        <w:sectPr>
          <w:headerReference w:type="default" r:id="rId195"/>
          <w:footerReference w:type="default" r:id="rId196"/>
          <w:pgSz w:w="12240" w:h="15840"/>
          <w:pgMar w:header="1182" w:footer="0" w:top="1560" w:bottom="280" w:left="1700" w:right="1640"/>
        </w:sectPr>
      </w:pPr>
    </w:p>
    <w:p>
      <w:pPr>
        <w:pStyle w:val="BodyText"/>
        <w:spacing w:before="712"/>
        <w:ind w:left="480"/>
      </w:pPr>
      <w:r>
        <w:rPr/>
        <w:pict>
          <v:line style="position:absolute;mso-position-horizontal-relative:page;mso-position-vertical-relative:paragraph;z-index:15842816" from="91.801003pt,30.273296pt" to="520.199003pt,30.273296pt" stroked="true" strokeweight="1.1338pt" strokecolor="#7f7f7f">
            <v:stroke dashstyle="solid"/>
            <w10:wrap type="none"/>
          </v:line>
        </w:pict>
      </w:r>
      <w:r>
        <w:rPr/>
        <w:drawing>
          <wp:anchor distT="0" distB="0" distL="0" distR="0" allowOverlap="1" layoutInCell="1" locked="0" behindDoc="0" simplePos="0" relativeHeight="15843328">
            <wp:simplePos x="0" y="0"/>
            <wp:positionH relativeFrom="page">
              <wp:posOffset>1165872</wp:posOffset>
            </wp:positionH>
            <wp:positionV relativeFrom="paragraph">
              <wp:posOffset>450891</wp:posOffset>
            </wp:positionV>
            <wp:extent cx="152400" cy="228600"/>
            <wp:effectExtent l="0" t="0" r="0" b="0"/>
            <wp:wrapNone/>
            <wp:docPr id="103" name="image5.png"/>
            <wp:cNvGraphicFramePr>
              <a:graphicFrameLocks noChangeAspect="1"/>
            </wp:cNvGraphicFramePr>
            <a:graphic>
              <a:graphicData uri="http://schemas.openxmlformats.org/drawingml/2006/picture">
                <pic:pic>
                  <pic:nvPicPr>
                    <pic:cNvPr id="104" name="image5.png"/>
                    <pic:cNvPicPr/>
                  </pic:nvPicPr>
                  <pic:blipFill>
                    <a:blip r:embed="rId74" cstate="print"/>
                    <a:stretch>
                      <a:fillRect/>
                    </a:stretch>
                  </pic:blipFill>
                  <pic:spPr>
                    <a:xfrm>
                      <a:off x="0" y="0"/>
                      <a:ext cx="152400" cy="228600"/>
                    </a:xfrm>
                    <a:prstGeom prst="rect">
                      <a:avLst/>
                    </a:prstGeom>
                  </pic:spPr>
                </pic:pic>
              </a:graphicData>
            </a:graphic>
          </wp:anchor>
        </w:drawing>
      </w:r>
      <w:r>
        <w:rPr/>
        <w:pict>
          <v:line style="position:absolute;mso-position-horizontal-relative:page;mso-position-vertical-relative:paragraph;z-index:15843840" from="91.801003pt,67.618294pt" to="520.199003pt,67.618294pt" stroked="true" strokeweight="1.1338pt" strokecolor="#7f7f7f">
            <v:stroke dashstyle="solid"/>
            <w10:wrap type="none"/>
          </v:line>
        </w:pict>
      </w:r>
      <w:bookmarkStart w:name="_bookmark197" w:id="263"/>
      <w:bookmarkEnd w:id="263"/>
      <w:r>
        <w:rPr/>
      </w:r>
      <w:r>
        <w:rPr>
          <w:rFonts w:ascii="Cambria" w:hAnsi="Cambria"/>
          <w:b/>
          <w:sz w:val="34"/>
        </w:rPr>
        <w:t>TIP</w:t>
      </w:r>
      <w:r>
        <w:rPr>
          <w:rFonts w:ascii="Cambria" w:hAnsi="Cambria"/>
          <w:b/>
          <w:spacing w:val="6"/>
          <w:sz w:val="34"/>
        </w:rPr>
        <w:t> </w:t>
      </w:r>
      <w:r>
        <w:rPr/>
        <w:t>You’ll</w:t>
      </w:r>
      <w:r>
        <w:rPr>
          <w:spacing w:val="-2"/>
        </w:rPr>
        <w:t> </w:t>
      </w:r>
      <w:r>
        <w:rPr/>
        <w:t>find</w:t>
      </w:r>
      <w:r>
        <w:rPr>
          <w:spacing w:val="-1"/>
        </w:rPr>
        <w:t> </w:t>
      </w:r>
      <w:r>
        <w:rPr/>
        <w:t>code</w:t>
      </w:r>
      <w:r>
        <w:rPr>
          <w:spacing w:val="-2"/>
        </w:rPr>
        <w:t> </w:t>
      </w:r>
      <w:r>
        <w:rPr/>
        <w:t>you</w:t>
      </w:r>
      <w:r>
        <w:rPr>
          <w:spacing w:val="-1"/>
        </w:rPr>
        <w:t> </w:t>
      </w:r>
      <w:r>
        <w:rPr/>
        <w:t>can</w:t>
      </w:r>
      <w:r>
        <w:rPr>
          <w:spacing w:val="-2"/>
        </w:rPr>
        <w:t> </w:t>
      </w:r>
      <w:r>
        <w:rPr/>
        <w:t>download</w:t>
      </w:r>
      <w:r>
        <w:rPr>
          <w:spacing w:val="-1"/>
        </w:rPr>
        <w:t> </w:t>
      </w:r>
      <w:r>
        <w:rPr/>
        <w:t>and</w:t>
      </w:r>
      <w:r>
        <w:rPr>
          <w:spacing w:val="-2"/>
        </w:rPr>
        <w:t> </w:t>
      </w:r>
      <w:r>
        <w:rPr/>
        <w:t>use</w:t>
      </w:r>
      <w:r>
        <w:rPr>
          <w:spacing w:val="-1"/>
        </w:rPr>
        <w:t> </w:t>
      </w:r>
      <w:r>
        <w:rPr/>
        <w:t>for</w:t>
      </w:r>
      <w:r>
        <w:rPr>
          <w:spacing w:val="-2"/>
        </w:rPr>
        <w:t> </w:t>
      </w:r>
      <w:r>
        <w:rPr/>
        <w:t>this</w:t>
      </w:r>
      <w:r>
        <w:rPr>
          <w:spacing w:val="-1"/>
        </w:rPr>
        <w:t> </w:t>
      </w:r>
      <w:r>
        <w:rPr/>
        <w:t>example</w:t>
      </w:r>
      <w:r>
        <w:rPr>
          <w:spacing w:val="-2"/>
        </w:rPr>
        <w:t> </w:t>
      </w:r>
      <w:r>
        <w:rPr/>
        <w:t>on</w:t>
      </w:r>
      <w:r>
        <w:rPr>
          <w:spacing w:val="-1"/>
        </w:rPr>
        <w:t> </w:t>
      </w:r>
      <w:hyperlink r:id="rId199">
        <w:r>
          <w:rPr>
            <w:color w:val="0000FF"/>
            <w:spacing w:val="-2"/>
          </w:rPr>
          <w:t>GitHub</w:t>
        </w:r>
      </w:hyperlink>
      <w:r>
        <w:rPr>
          <w:spacing w:val="-2"/>
        </w:rPr>
        <w:t>.</w:t>
      </w:r>
    </w:p>
    <w:p>
      <w:pPr>
        <w:pStyle w:val="BodyText"/>
        <w:spacing w:line="312" w:lineRule="auto" w:before="750"/>
        <w:ind w:left="136" w:right="155" w:hanging="8"/>
        <w:jc w:val="both"/>
      </w:pPr>
      <w:r>
        <w:rPr/>
        <w:t>You can see we’ve first added the </w:t>
      </w:r>
      <w:r>
        <w:rPr>
          <w:rFonts w:ascii="Courier New" w:hAnsi="Courier New"/>
          <w:color w:val="A51ED1"/>
          <w:sz w:val="20"/>
        </w:rPr>
        <w:t>aws</w:t>
      </w:r>
      <w:r>
        <w:rPr>
          <w:rFonts w:ascii="Courier New" w:hAnsi="Courier New"/>
          <w:color w:val="A51ED1"/>
          <w:spacing w:val="-30"/>
          <w:sz w:val="20"/>
        </w:rPr>
        <w:t> </w:t>
      </w:r>
      <w:hyperlink r:id="rId200">
        <w:r>
          <w:rPr>
            <w:color w:val="0000FF"/>
          </w:rPr>
          <w:t>provider</w:t>
        </w:r>
      </w:hyperlink>
      <w:r>
        <w:rPr>
          <w:color w:val="0000FF"/>
        </w:rPr>
        <w:t> </w:t>
      </w:r>
      <w:r>
        <w:rPr/>
        <w:t>to allow us to provision our re- sources from AWS. We’ve omitted the access and secret access keys from our provider because we’ve assumed we’re using our AWS shared configuration to provide them.</w:t>
      </w:r>
      <w:r>
        <w:rPr>
          <w:spacing w:val="40"/>
        </w:rPr>
        <w:t> </w:t>
      </w:r>
      <w:r>
        <w:rPr/>
        <w:t>The only option we have specified for the provider is the </w:t>
      </w:r>
      <w:r>
        <w:rPr>
          <w:rFonts w:ascii="Courier New" w:hAnsi="Courier New"/>
          <w:color w:val="A51ED1"/>
          <w:sz w:val="20"/>
        </w:rPr>
        <w:t>region</w:t>
      </w:r>
      <w:r>
        <w:rPr/>
        <w:t>.</w:t>
      </w:r>
    </w:p>
    <w:p>
      <w:pPr>
        <w:pStyle w:val="BodyText"/>
        <w:spacing w:line="314" w:lineRule="auto" w:before="121"/>
        <w:ind w:left="136" w:right="190" w:hanging="9"/>
        <w:jc w:val="both"/>
      </w:pPr>
      <w:r>
        <w:rPr/>
        <w:t>As</w:t>
      </w:r>
      <w:r>
        <w:rPr>
          <w:spacing w:val="-12"/>
        </w:rPr>
        <w:t> </w:t>
      </w:r>
      <w:r>
        <w:rPr/>
        <w:t>we</w:t>
      </w:r>
      <w:r>
        <w:rPr>
          <w:spacing w:val="-12"/>
        </w:rPr>
        <w:t> </w:t>
      </w:r>
      <w:r>
        <w:rPr/>
        <w:t>discussed</w:t>
      </w:r>
      <w:r>
        <w:rPr>
          <w:spacing w:val="-12"/>
        </w:rPr>
        <w:t> </w:t>
      </w:r>
      <w:r>
        <w:rPr/>
        <w:t>in</w:t>
      </w:r>
      <w:r>
        <w:rPr>
          <w:spacing w:val="-12"/>
        </w:rPr>
        <w:t> </w:t>
      </w:r>
      <w:r>
        <w:rPr/>
        <w:t>Chapter</w:t>
      </w:r>
      <w:r>
        <w:rPr>
          <w:spacing w:val="-12"/>
        </w:rPr>
        <w:t> </w:t>
      </w:r>
      <w:r>
        <w:rPr/>
        <w:t>2,</w:t>
      </w:r>
      <w:r>
        <w:rPr>
          <w:spacing w:val="-9"/>
        </w:rPr>
        <w:t> </w:t>
      </w:r>
      <w:r>
        <w:rPr/>
        <w:t>you</w:t>
      </w:r>
      <w:r>
        <w:rPr>
          <w:spacing w:val="-12"/>
        </w:rPr>
        <w:t> </w:t>
      </w:r>
      <w:r>
        <w:rPr/>
        <w:t>can</w:t>
      </w:r>
      <w:r>
        <w:rPr>
          <w:spacing w:val="-12"/>
        </w:rPr>
        <w:t> </w:t>
      </w:r>
      <w:r>
        <w:rPr/>
        <w:t>define</w:t>
      </w:r>
      <w:r>
        <w:rPr>
          <w:spacing w:val="-12"/>
        </w:rPr>
        <w:t> </w:t>
      </w:r>
      <w:r>
        <w:rPr/>
        <w:t>multiple</w:t>
      </w:r>
      <w:r>
        <w:rPr>
          <w:spacing w:val="-12"/>
        </w:rPr>
        <w:t> </w:t>
      </w:r>
      <w:r>
        <w:rPr/>
        <w:t>providers,</w:t>
      </w:r>
      <w:r>
        <w:rPr>
          <w:spacing w:val="-9"/>
        </w:rPr>
        <w:t> </w:t>
      </w:r>
      <w:r>
        <w:rPr/>
        <w:t>both</w:t>
      </w:r>
      <w:r>
        <w:rPr>
          <w:spacing w:val="-12"/>
        </w:rPr>
        <w:t> </w:t>
      </w:r>
      <w:r>
        <w:rPr/>
        <w:t>for</w:t>
      </w:r>
      <w:r>
        <w:rPr>
          <w:spacing w:val="-12"/>
        </w:rPr>
        <w:t> </w:t>
      </w:r>
      <w:r>
        <w:rPr/>
        <w:t>different services</w:t>
      </w:r>
      <w:r>
        <w:rPr>
          <w:spacing w:val="-4"/>
        </w:rPr>
        <w:t> </w:t>
      </w:r>
      <w:r>
        <w:rPr/>
        <w:t>and</w:t>
      </w:r>
      <w:r>
        <w:rPr>
          <w:spacing w:val="-4"/>
        </w:rPr>
        <w:t> </w:t>
      </w:r>
      <w:r>
        <w:rPr/>
        <w:t>for</w:t>
      </w:r>
      <w:r>
        <w:rPr>
          <w:spacing w:val="-4"/>
        </w:rPr>
        <w:t> </w:t>
      </w:r>
      <w:r>
        <w:rPr/>
        <w:t>different</w:t>
      </w:r>
      <w:r>
        <w:rPr>
          <w:spacing w:val="-4"/>
        </w:rPr>
        <w:t> </w:t>
      </w:r>
      <w:r>
        <w:rPr/>
        <w:t>configurations</w:t>
      </w:r>
      <w:r>
        <w:rPr>
          <w:spacing w:val="-4"/>
        </w:rPr>
        <w:t> </w:t>
      </w:r>
      <w:r>
        <w:rPr/>
        <w:t>of</w:t>
      </w:r>
      <w:r>
        <w:rPr>
          <w:spacing w:val="-4"/>
        </w:rPr>
        <w:t> </w:t>
      </w:r>
      <w:r>
        <w:rPr/>
        <w:t>service. A</w:t>
      </w:r>
      <w:r>
        <w:rPr>
          <w:spacing w:val="-4"/>
        </w:rPr>
        <w:t> </w:t>
      </w:r>
      <w:r>
        <w:rPr/>
        <w:t>common</w:t>
      </w:r>
      <w:r>
        <w:rPr>
          <w:spacing w:val="-4"/>
        </w:rPr>
        <w:t> </w:t>
      </w:r>
      <w:r>
        <w:rPr/>
        <w:t>Terraform</w:t>
      </w:r>
      <w:r>
        <w:rPr>
          <w:spacing w:val="-4"/>
        </w:rPr>
        <w:t> </w:t>
      </w:r>
      <w:r>
        <w:rPr/>
        <w:t>pattern is to define multiple providers aliased for specific attributes—for example, being able to create resources in different AWS regions.</w:t>
      </w:r>
      <w:r>
        <w:rPr>
          <w:spacing w:val="36"/>
        </w:rPr>
        <w:t> </w:t>
      </w:r>
      <w:r>
        <w:rPr/>
        <w:t>Here’s an example:</w:t>
      </w:r>
    </w:p>
    <w:p>
      <w:pPr>
        <w:pStyle w:val="BodyText"/>
        <w:rPr>
          <w:sz w:val="12"/>
        </w:rPr>
      </w:pPr>
      <w:r>
        <w:rPr/>
        <w:pict>
          <v:group style="position:absolute;margin-left:91.801003pt;margin-top:8.02126pt;width:428.45pt;height:241.6pt;mso-position-horizontal-relative:page;mso-position-vertical-relative:paragraph;z-index:-15614976;mso-wrap-distance-left:0;mso-wrap-distance-right:0" id="docshapegroup589" coordorigin="1836,160" coordsize="8569,4832">
            <v:shape style="position:absolute;left:1836;top:160;width:8569;height:4832" id="docshape590" coordorigin="1836,160" coordsize="8569,4832" path="m10404,160l1921,160,1888,167,1861,185,1843,212,1836,245,1836,4907,1843,4940,1861,4967,1888,4985,1921,4992,10319,4992,10352,4985,10379,4967,10397,4940,10404,4907,10404,160xe" filled="true" fillcolor="#8a8b8b" stroked="false">
              <v:path arrowok="t"/>
              <v:fill type="solid"/>
            </v:shape>
            <v:shape style="position:absolute;left:1864;top:330;width:8512;height:4634" id="docshape591" coordorigin="1864,331" coordsize="8512,4634" path="m10376,331l1921,331,1899,335,1881,347,1869,365,1864,387,1864,4907,1869,4929,1881,4947,1899,4959,1921,4964,10319,4964,10341,4959,10359,4947,10371,4929,10376,4907,10376,331xe" filled="true" fillcolor="#f6f6f5" stroked="false">
              <v:path arrowok="t"/>
              <v:fill type="solid"/>
            </v:shape>
            <v:line style="position:absolute" from="2148,1002" to="10192,1002" stroked="true" strokeweight="1.4173pt" strokecolor="#989899">
              <v:stroke dashstyle="solid"/>
            </v:line>
            <v:shape style="position:absolute;left:2147;top:470;width:3041;height:326" type="#_x0000_t202" id="docshape592" filled="false" stroked="false">
              <v:textbox inset="0,0,0,0">
                <w:txbxContent>
                  <w:p>
                    <w:pPr>
                      <w:spacing w:before="48"/>
                      <w:ind w:left="0" w:right="0" w:firstLine="0"/>
                      <w:jc w:val="left"/>
                      <w:rPr>
                        <w:rFonts w:ascii="Cambria"/>
                        <w:b/>
                        <w:sz w:val="20"/>
                      </w:rPr>
                    </w:pPr>
                    <w:bookmarkStart w:name="_bookmark198" w:id="264"/>
                    <w:bookmarkEnd w:id="264"/>
                    <w:r>
                      <w:rPr/>
                    </w:r>
                    <w:r>
                      <w:rPr>
                        <w:rFonts w:ascii="Cambria"/>
                        <w:b/>
                        <w:sz w:val="20"/>
                      </w:rPr>
                      <w:t>Listing</w:t>
                    </w:r>
                    <w:r>
                      <w:rPr>
                        <w:rFonts w:ascii="Cambria"/>
                        <w:b/>
                        <w:spacing w:val="28"/>
                        <w:sz w:val="20"/>
                      </w:rPr>
                      <w:t> </w:t>
                    </w:r>
                    <w:r>
                      <w:rPr>
                        <w:rFonts w:ascii="Cambria"/>
                        <w:b/>
                        <w:sz w:val="20"/>
                      </w:rPr>
                      <w:t>3.35:</w:t>
                    </w:r>
                    <w:r>
                      <w:rPr>
                        <w:rFonts w:ascii="Cambria"/>
                        <w:b/>
                        <w:spacing w:val="53"/>
                        <w:sz w:val="20"/>
                      </w:rPr>
                      <w:t> </w:t>
                    </w:r>
                    <w:r>
                      <w:rPr>
                        <w:rFonts w:ascii="Cambria"/>
                        <w:b/>
                        <w:sz w:val="20"/>
                      </w:rPr>
                      <w:t>Multiple</w:t>
                    </w:r>
                    <w:r>
                      <w:rPr>
                        <w:rFonts w:ascii="Cambria"/>
                        <w:b/>
                        <w:spacing w:val="29"/>
                        <w:sz w:val="20"/>
                      </w:rPr>
                      <w:t> </w:t>
                    </w:r>
                    <w:r>
                      <w:rPr>
                        <w:rFonts w:ascii="Cambria"/>
                        <w:b/>
                        <w:spacing w:val="-2"/>
                        <w:sz w:val="20"/>
                      </w:rPr>
                      <w:t>providers</w:t>
                    </w:r>
                  </w:p>
                </w:txbxContent>
              </v:textbox>
              <w10:wrap type="none"/>
            </v:shape>
            <v:shape style="position:absolute;left:2147;top:1287;width:1978;height:237" type="#_x0000_t202" id="docshape593" filled="false" stroked="false">
              <v:textbox inset="0,0,0,0">
                <w:txbxContent>
                  <w:p>
                    <w:pPr>
                      <w:spacing w:line="214" w:lineRule="exact" w:before="22"/>
                      <w:ind w:left="0" w:right="0" w:firstLine="0"/>
                      <w:jc w:val="left"/>
                      <w:rPr>
                        <w:rFonts w:ascii="Courier New"/>
                        <w:sz w:val="20"/>
                      </w:rPr>
                    </w:pPr>
                    <w:r>
                      <w:rPr>
                        <w:rFonts w:ascii="Courier New"/>
                        <w:sz w:val="20"/>
                      </w:rPr>
                      <w:t>provider</w:t>
                    </w:r>
                    <w:r>
                      <w:rPr>
                        <w:rFonts w:ascii="Courier New"/>
                        <w:spacing w:val="4"/>
                        <w:sz w:val="20"/>
                      </w:rPr>
                      <w:t> </w:t>
                    </w:r>
                    <w:r>
                      <w:rPr>
                        <w:rFonts w:ascii="Courier New"/>
                        <w:sz w:val="20"/>
                      </w:rPr>
                      <w:t>"aws"</w:t>
                    </w:r>
                    <w:r>
                      <w:rPr>
                        <w:rFonts w:ascii="Courier New"/>
                        <w:spacing w:val="4"/>
                        <w:sz w:val="20"/>
                      </w:rPr>
                      <w:t> </w:t>
                    </w:r>
                    <w:r>
                      <w:rPr>
                        <w:rFonts w:ascii="Courier New"/>
                        <w:spacing w:val="-10"/>
                        <w:sz w:val="20"/>
                      </w:rPr>
                      <w:t>{</w:t>
                    </w:r>
                  </w:p>
                </w:txbxContent>
              </v:textbox>
              <w10:wrap type="none"/>
            </v:shape>
            <v:shape style="position:absolute;left:2392;top:1547;width:755;height:237" type="#_x0000_t202" id="docshape594" filled="false" stroked="false">
              <v:textbox inset="0,0,0,0">
                <w:txbxContent>
                  <w:p>
                    <w:pPr>
                      <w:spacing w:line="214" w:lineRule="exact" w:before="22"/>
                      <w:ind w:left="0" w:right="0" w:firstLine="0"/>
                      <w:jc w:val="left"/>
                      <w:rPr>
                        <w:rFonts w:ascii="Courier New"/>
                        <w:sz w:val="20"/>
                      </w:rPr>
                    </w:pPr>
                    <w:r>
                      <w:rPr>
                        <w:rFonts w:ascii="Courier New"/>
                        <w:spacing w:val="-2"/>
                        <w:sz w:val="20"/>
                      </w:rPr>
                      <w:t>region</w:t>
                    </w:r>
                  </w:p>
                </w:txbxContent>
              </v:textbox>
              <w10:wrap type="none"/>
            </v:shape>
            <v:shape style="position:absolute;left:3738;top:1547;width:2100;height:237" type="#_x0000_t202" id="docshape595"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"${var.region}"</w:t>
                    </w:r>
                  </w:p>
                </w:txbxContent>
              </v:textbox>
              <w10:wrap type="none"/>
            </v:shape>
            <v:shape style="position:absolute;left:2147;top:1807;width:3813;height:2837" type="#_x0000_t202" id="docshape596" filled="false" stroked="false">
              <v:textbox inset="0,0,0,0">
                <w:txbxContent>
                  <w:p>
                    <w:pPr>
                      <w:spacing w:before="22"/>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line="276" w:lineRule="auto" w:before="0"/>
                      <w:ind w:left="244" w:right="1608" w:hanging="245"/>
                      <w:jc w:val="left"/>
                      <w:rPr>
                        <w:rFonts w:ascii="Courier New"/>
                        <w:sz w:val="20"/>
                      </w:rPr>
                    </w:pPr>
                    <w:r>
                      <w:rPr>
                        <w:rFonts w:ascii="Courier New"/>
                        <w:sz w:val="20"/>
                      </w:rPr>
                      <w:t>provider "aws" { alias</w:t>
                    </w:r>
                    <w:r>
                      <w:rPr>
                        <w:rFonts w:ascii="Courier New"/>
                        <w:spacing w:val="80"/>
                        <w:sz w:val="20"/>
                      </w:rPr>
                      <w:t> </w:t>
                    </w:r>
                    <w:r>
                      <w:rPr>
                        <w:rFonts w:ascii="Courier New"/>
                        <w:sz w:val="20"/>
                      </w:rPr>
                      <w:t>=</w:t>
                    </w:r>
                    <w:r>
                      <w:rPr>
                        <w:rFonts w:ascii="Courier New"/>
                        <w:spacing w:val="-1"/>
                        <w:sz w:val="20"/>
                      </w:rPr>
                      <w:t> </w:t>
                    </w:r>
                    <w:r>
                      <w:rPr>
                        <w:rFonts w:ascii="Courier New"/>
                        <w:sz w:val="20"/>
                      </w:rPr>
                      <w:t>"west"</w:t>
                    </w:r>
                  </w:p>
                  <w:p>
                    <w:pPr>
                      <w:spacing w:line="226" w:lineRule="exact" w:before="0"/>
                      <w:ind w:left="244" w:right="0" w:firstLine="0"/>
                      <w:jc w:val="left"/>
                      <w:rPr>
                        <w:rFonts w:ascii="Courier New"/>
                        <w:sz w:val="20"/>
                      </w:rPr>
                    </w:pPr>
                    <w:r>
                      <w:rPr>
                        <w:rFonts w:ascii="Courier New"/>
                        <w:sz w:val="20"/>
                      </w:rPr>
                      <w:t>region</w:t>
                    </w:r>
                    <w:r>
                      <w:rPr>
                        <w:rFonts w:ascii="Courier New"/>
                        <w:spacing w:val="4"/>
                        <w:sz w:val="20"/>
                      </w:rPr>
                      <w:t> </w:t>
                    </w:r>
                    <w:r>
                      <w:rPr>
                        <w:rFonts w:ascii="Courier New"/>
                        <w:sz w:val="20"/>
                      </w:rPr>
                      <w:t>=</w:t>
                    </w:r>
                    <w:r>
                      <w:rPr>
                        <w:rFonts w:ascii="Courier New"/>
                        <w:spacing w:val="5"/>
                        <w:sz w:val="20"/>
                      </w:rPr>
                      <w:t> </w:t>
                    </w:r>
                    <w:r>
                      <w:rPr>
                        <w:rFonts w:ascii="Courier New"/>
                        <w:sz w:val="20"/>
                      </w:rPr>
                      <w:t>"us-west-</w:t>
                    </w:r>
                    <w:r>
                      <w:rPr>
                        <w:rFonts w:ascii="Courier New"/>
                        <w:spacing w:val="-5"/>
                        <w:sz w:val="20"/>
                      </w:rPr>
                      <w:t>2"</w:t>
                    </w:r>
                  </w:p>
                  <w:p>
                    <w:pPr>
                      <w:spacing w:before="34"/>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line="276" w:lineRule="auto" w:before="0"/>
                      <w:ind w:left="244" w:right="0" w:hanging="245"/>
                      <w:jc w:val="left"/>
                      <w:rPr>
                        <w:rFonts w:ascii="Courier New"/>
                        <w:sz w:val="20"/>
                      </w:rPr>
                    </w:pPr>
                    <w:r>
                      <w:rPr>
                        <w:rFonts w:ascii="Courier New"/>
                        <w:sz w:val="20"/>
                      </w:rPr>
                      <w:t>resource "aws_instance" "web" { provider = "aws.west"</w:t>
                    </w:r>
                  </w:p>
                  <w:p>
                    <w:pPr>
                      <w:spacing w:line="226"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spacing w:line="307" w:lineRule="auto" w:before="95"/>
        <w:ind w:left="126" w:right="189" w:hanging="2"/>
        <w:jc w:val="both"/>
        <w:rPr>
          <w:sz w:val="24"/>
        </w:rPr>
      </w:pPr>
      <w:r>
        <w:rPr>
          <w:sz w:val="24"/>
        </w:rPr>
        <w:t>We’ve defined an </w:t>
      </w:r>
      <w:r>
        <w:rPr>
          <w:rFonts w:ascii="Courier New" w:hAnsi="Courier New"/>
          <w:color w:val="A51ED1"/>
          <w:sz w:val="20"/>
        </w:rPr>
        <w:t>aws</w:t>
      </w:r>
      <w:r>
        <w:rPr>
          <w:rFonts w:ascii="Courier New" w:hAnsi="Courier New"/>
          <w:color w:val="A51ED1"/>
          <w:spacing w:val="-30"/>
          <w:sz w:val="20"/>
        </w:rPr>
        <w:t> </w:t>
      </w:r>
      <w:r>
        <w:rPr>
          <w:sz w:val="24"/>
        </w:rPr>
        <w:t>provider that uses our </w:t>
      </w:r>
      <w:r>
        <w:rPr>
          <w:rFonts w:ascii="Courier New" w:hAnsi="Courier New"/>
          <w:color w:val="A51ED1"/>
          <w:sz w:val="20"/>
        </w:rPr>
        <w:t>var.region</w:t>
      </w:r>
      <w:r>
        <w:rPr>
          <w:rFonts w:ascii="Courier New" w:hAnsi="Courier New"/>
          <w:color w:val="A51ED1"/>
          <w:spacing w:val="-30"/>
          <w:sz w:val="20"/>
        </w:rPr>
        <w:t> </w:t>
      </w:r>
      <w:r>
        <w:rPr>
          <w:sz w:val="24"/>
        </w:rPr>
        <w:t>variable to define the AWS region to which we’ll connect.</w:t>
      </w:r>
      <w:r>
        <w:rPr>
          <w:spacing w:val="40"/>
          <w:sz w:val="24"/>
        </w:rPr>
        <w:t> </w:t>
      </w:r>
      <w:r>
        <w:rPr>
          <w:sz w:val="24"/>
        </w:rPr>
        <w:t>We’ve then defined a second </w:t>
      </w:r>
      <w:r>
        <w:rPr>
          <w:rFonts w:ascii="Courier New" w:hAnsi="Courier New"/>
          <w:color w:val="A51ED1"/>
          <w:sz w:val="20"/>
        </w:rPr>
        <w:t>aws</w:t>
      </w:r>
      <w:r>
        <w:rPr>
          <w:rFonts w:ascii="Courier New" w:hAnsi="Courier New"/>
          <w:color w:val="A51ED1"/>
          <w:spacing w:val="-30"/>
          <w:sz w:val="20"/>
        </w:rPr>
        <w:t> </w:t>
      </w:r>
      <w:r>
        <w:rPr>
          <w:sz w:val="24"/>
        </w:rPr>
        <w:t>provider with an </w:t>
      </w:r>
      <w:r>
        <w:rPr>
          <w:rFonts w:ascii="Courier New" w:hAnsi="Courier New"/>
          <w:color w:val="A51ED1"/>
          <w:sz w:val="20"/>
        </w:rPr>
        <w:t>alias</w:t>
      </w:r>
      <w:r>
        <w:rPr>
          <w:rFonts w:ascii="Courier New" w:hAnsi="Courier New"/>
          <w:color w:val="A51ED1"/>
          <w:spacing w:val="-37"/>
          <w:sz w:val="20"/>
        </w:rPr>
        <w:t> </w:t>
      </w:r>
      <w:r>
        <w:rPr>
          <w:sz w:val="24"/>
        </w:rPr>
        <w:t>attribute of </w:t>
      </w:r>
      <w:r>
        <w:rPr>
          <w:rFonts w:ascii="Courier New" w:hAnsi="Courier New"/>
          <w:color w:val="A51ED1"/>
          <w:sz w:val="20"/>
        </w:rPr>
        <w:t>west</w:t>
      </w:r>
      <w:r>
        <w:rPr>
          <w:rFonts w:ascii="Courier New" w:hAnsi="Courier New"/>
          <w:color w:val="A51ED1"/>
          <w:spacing w:val="-37"/>
          <w:sz w:val="20"/>
        </w:rPr>
        <w:t> </w:t>
      </w:r>
      <w:r>
        <w:rPr>
          <w:sz w:val="24"/>
        </w:rPr>
        <w:t>and the </w:t>
      </w:r>
      <w:r>
        <w:rPr>
          <w:rFonts w:ascii="Courier New" w:hAnsi="Courier New"/>
          <w:color w:val="A51ED1"/>
          <w:sz w:val="20"/>
        </w:rPr>
        <w:t>region</w:t>
      </w:r>
      <w:r>
        <w:rPr>
          <w:rFonts w:ascii="Courier New" w:hAnsi="Courier New"/>
          <w:color w:val="A51ED1"/>
          <w:spacing w:val="-37"/>
          <w:sz w:val="20"/>
        </w:rPr>
        <w:t> </w:t>
      </w:r>
      <w:r>
        <w:rPr>
          <w:sz w:val="24"/>
        </w:rPr>
        <w:t>hard-coded to </w:t>
      </w:r>
      <w:r>
        <w:rPr>
          <w:rFonts w:ascii="Courier New" w:hAnsi="Courier New"/>
          <w:color w:val="A51ED1"/>
          <w:sz w:val="20"/>
        </w:rPr>
        <w:t>us-west-2</w:t>
      </w:r>
      <w:r>
        <w:rPr>
          <w:sz w:val="24"/>
        </w:rPr>
        <w:t>.</w:t>
      </w:r>
    </w:p>
    <w:p>
      <w:pPr>
        <w:pStyle w:val="BodyText"/>
        <w:spacing w:before="126"/>
        <w:ind w:left="124"/>
        <w:jc w:val="both"/>
      </w:pPr>
      <w:r>
        <w:rPr/>
        <w:t>We</w:t>
      </w:r>
      <w:r>
        <w:rPr>
          <w:spacing w:val="11"/>
        </w:rPr>
        <w:t> </w:t>
      </w:r>
      <w:r>
        <w:rPr/>
        <w:t>can</w:t>
      </w:r>
      <w:r>
        <w:rPr>
          <w:spacing w:val="17"/>
        </w:rPr>
        <w:t> </w:t>
      </w:r>
      <w:r>
        <w:rPr/>
        <w:t>now</w:t>
      </w:r>
      <w:r>
        <w:rPr>
          <w:spacing w:val="17"/>
        </w:rPr>
        <w:t> </w:t>
      </w:r>
      <w:r>
        <w:rPr/>
        <w:t>refer</w:t>
      </w:r>
      <w:r>
        <w:rPr>
          <w:spacing w:val="17"/>
        </w:rPr>
        <w:t> </w:t>
      </w:r>
      <w:r>
        <w:rPr/>
        <w:t>to</w:t>
      </w:r>
      <w:r>
        <w:rPr>
          <w:spacing w:val="17"/>
        </w:rPr>
        <w:t> </w:t>
      </w:r>
      <w:r>
        <w:rPr/>
        <w:t>this</w:t>
      </w:r>
      <w:r>
        <w:rPr>
          <w:spacing w:val="17"/>
        </w:rPr>
        <w:t> </w:t>
      </w:r>
      <w:r>
        <w:rPr/>
        <w:t>specific</w:t>
      </w:r>
      <w:r>
        <w:rPr>
          <w:spacing w:val="18"/>
        </w:rPr>
        <w:t> </w:t>
      </w:r>
      <w:r>
        <w:rPr/>
        <w:t>provider</w:t>
      </w:r>
      <w:r>
        <w:rPr>
          <w:spacing w:val="17"/>
        </w:rPr>
        <w:t> </w:t>
      </w:r>
      <w:r>
        <w:rPr/>
        <w:t>by</w:t>
      </w:r>
      <w:r>
        <w:rPr>
          <w:spacing w:val="17"/>
        </w:rPr>
        <w:t> </w:t>
      </w:r>
      <w:r>
        <w:rPr/>
        <w:t>using</w:t>
      </w:r>
      <w:r>
        <w:rPr>
          <w:spacing w:val="17"/>
        </w:rPr>
        <w:t> </w:t>
      </w:r>
      <w:hyperlink r:id="rId201">
        <w:r>
          <w:rPr>
            <w:color w:val="0000FF"/>
          </w:rPr>
          <w:t>the</w:t>
        </w:r>
        <w:r>
          <w:rPr>
            <w:color w:val="0000FF"/>
            <w:spacing w:val="17"/>
          </w:rPr>
          <w:t> </w:t>
        </w:r>
        <w:r>
          <w:rPr>
            <w:rFonts w:ascii="Courier New"/>
            <w:color w:val="A51ED1"/>
            <w:sz w:val="20"/>
          </w:rPr>
          <w:t>provider</w:t>
        </w:r>
        <w:r>
          <w:rPr>
            <w:rFonts w:ascii="Courier New"/>
            <w:color w:val="A51ED1"/>
            <w:spacing w:val="-39"/>
            <w:sz w:val="20"/>
          </w:rPr>
          <w:t> </w:t>
        </w:r>
        <w:r>
          <w:rPr>
            <w:color w:val="0000FF"/>
          </w:rPr>
          <w:t>attribute</w:t>
        </w:r>
      </w:hyperlink>
      <w:r>
        <w:rPr/>
        <w:t>.</w:t>
      </w:r>
      <w:r>
        <w:rPr>
          <w:spacing w:val="59"/>
        </w:rPr>
        <w:t> </w:t>
      </w:r>
      <w:r>
        <w:rPr>
          <w:spacing w:val="-5"/>
        </w:rPr>
        <w:t>The</w:t>
      </w:r>
    </w:p>
    <w:p>
      <w:pPr>
        <w:spacing w:after="0"/>
        <w:jc w:val="both"/>
        <w:sectPr>
          <w:headerReference w:type="default" r:id="rId197"/>
          <w:footerReference w:type="default" r:id="rId198"/>
          <w:pgSz w:w="12240" w:h="15840"/>
          <w:pgMar w:header="1182" w:footer="2303" w:top="1560" w:bottom="2500" w:left="1700" w:right="1640"/>
          <w:pgNumType w:start="5"/>
        </w:sectPr>
      </w:pPr>
    </w:p>
    <w:p>
      <w:pPr>
        <w:pStyle w:val="BodyText"/>
        <w:spacing w:before="3"/>
        <w:rPr>
          <w:sz w:val="20"/>
        </w:rPr>
      </w:pPr>
    </w:p>
    <w:p>
      <w:pPr>
        <w:pStyle w:val="BodyText"/>
        <w:spacing w:line="312" w:lineRule="auto" w:before="166"/>
        <w:ind w:left="136" w:right="189"/>
        <w:jc w:val="both"/>
      </w:pPr>
      <w:r>
        <w:rPr/>
        <w:drawing>
          <wp:anchor distT="0" distB="0" distL="0" distR="0" allowOverlap="1" layoutInCell="1" locked="0" behindDoc="1" simplePos="0" relativeHeight="479390208">
            <wp:simplePos x="0" y="0"/>
            <wp:positionH relativeFrom="page">
              <wp:posOffset>1165872</wp:posOffset>
            </wp:positionH>
            <wp:positionV relativeFrom="paragraph">
              <wp:posOffset>1215083</wp:posOffset>
            </wp:positionV>
            <wp:extent cx="152400" cy="228600"/>
            <wp:effectExtent l="0" t="0" r="0" b="0"/>
            <wp:wrapNone/>
            <wp:docPr id="105" name="image5.png"/>
            <wp:cNvGraphicFramePr>
              <a:graphicFrameLocks noChangeAspect="1"/>
            </wp:cNvGraphicFramePr>
            <a:graphic>
              <a:graphicData uri="http://schemas.openxmlformats.org/drawingml/2006/picture">
                <pic:pic>
                  <pic:nvPicPr>
                    <pic:cNvPr id="106" name="image5.png"/>
                    <pic:cNvPicPr/>
                  </pic:nvPicPr>
                  <pic:blipFill>
                    <a:blip r:embed="rId74" cstate="print"/>
                    <a:stretch>
                      <a:fillRect/>
                    </a:stretch>
                  </pic:blipFill>
                  <pic:spPr>
                    <a:xfrm>
                      <a:off x="0" y="0"/>
                      <a:ext cx="152400" cy="228600"/>
                    </a:xfrm>
                    <a:prstGeom prst="rect">
                      <a:avLst/>
                    </a:prstGeom>
                  </pic:spPr>
                </pic:pic>
              </a:graphicData>
            </a:graphic>
          </wp:anchor>
        </w:drawing>
      </w:r>
      <w:bookmarkStart w:name="_bookmark199" w:id="265"/>
      <w:bookmarkEnd w:id="265"/>
      <w:r>
        <w:rPr/>
      </w:r>
      <w:r>
        <w:rPr>
          <w:rFonts w:ascii="Courier New" w:hAnsi="Courier New"/>
          <w:color w:val="A51ED1"/>
          <w:sz w:val="20"/>
        </w:rPr>
        <w:t>provider</w:t>
      </w:r>
      <w:r>
        <w:rPr>
          <w:rFonts w:ascii="Courier New" w:hAnsi="Courier New"/>
          <w:color w:val="A51ED1"/>
          <w:spacing w:val="-30"/>
          <w:sz w:val="20"/>
        </w:rPr>
        <w:t> </w:t>
      </w:r>
      <w:r>
        <w:rPr/>
        <w:t>is</w:t>
      </w:r>
      <w:r>
        <w:rPr>
          <w:spacing w:val="-15"/>
        </w:rPr>
        <w:t> </w:t>
      </w:r>
      <w:r>
        <w:rPr/>
        <w:t>a</w:t>
      </w:r>
      <w:r>
        <w:rPr>
          <w:spacing w:val="-14"/>
        </w:rPr>
        <w:t> </w:t>
      </w:r>
      <w:r>
        <w:rPr/>
        <w:t>special</w:t>
      </w:r>
      <w:r>
        <w:rPr>
          <w:spacing w:val="-4"/>
        </w:rPr>
        <w:t> </w:t>
      </w:r>
      <w:r>
        <w:rPr/>
        <w:t>type</w:t>
      </w:r>
      <w:r>
        <w:rPr>
          <w:spacing w:val="-1"/>
        </w:rPr>
        <w:t> </w:t>
      </w:r>
      <w:r>
        <w:rPr/>
        <w:t>of</w:t>
      </w:r>
      <w:r>
        <w:rPr>
          <w:spacing w:val="-1"/>
        </w:rPr>
        <w:t> </w:t>
      </w:r>
      <w:r>
        <w:rPr/>
        <w:t>attribute</w:t>
      </w:r>
      <w:r>
        <w:rPr>
          <w:spacing w:val="-1"/>
        </w:rPr>
        <w:t> </w:t>
      </w:r>
      <w:r>
        <w:rPr/>
        <w:t>called</w:t>
      </w:r>
      <w:r>
        <w:rPr>
          <w:spacing w:val="-1"/>
        </w:rPr>
        <w:t> </w:t>
      </w:r>
      <w:r>
        <w:rPr/>
        <w:t>a</w:t>
      </w:r>
      <w:r>
        <w:rPr>
          <w:spacing w:val="-1"/>
        </w:rPr>
        <w:t> </w:t>
      </w:r>
      <w:r>
        <w:rPr/>
        <w:t>meta-parameter.</w:t>
      </w:r>
      <w:r>
        <w:rPr>
          <w:spacing w:val="19"/>
        </w:rPr>
        <w:t> </w:t>
      </w:r>
      <w:r>
        <w:rPr/>
        <w:t>Meta-parameters are</w:t>
      </w:r>
      <w:r>
        <w:rPr>
          <w:spacing w:val="-13"/>
        </w:rPr>
        <w:t> </w:t>
      </w:r>
      <w:r>
        <w:rPr/>
        <w:t>attributes</w:t>
      </w:r>
      <w:r>
        <w:rPr>
          <w:spacing w:val="-13"/>
        </w:rPr>
        <w:t> </w:t>
      </w:r>
      <w:r>
        <w:rPr/>
        <w:t>you</w:t>
      </w:r>
      <w:r>
        <w:rPr>
          <w:spacing w:val="-13"/>
        </w:rPr>
        <w:t> </w:t>
      </w:r>
      <w:r>
        <w:rPr/>
        <w:t>can</w:t>
      </w:r>
      <w:r>
        <w:rPr>
          <w:spacing w:val="-13"/>
        </w:rPr>
        <w:t> </w:t>
      </w:r>
      <w:r>
        <w:rPr/>
        <w:t>add</w:t>
      </w:r>
      <w:r>
        <w:rPr>
          <w:spacing w:val="-13"/>
        </w:rPr>
        <w:t> </w:t>
      </w:r>
      <w:r>
        <w:rPr/>
        <w:t>to</w:t>
      </w:r>
      <w:r>
        <w:rPr>
          <w:spacing w:val="-13"/>
        </w:rPr>
        <w:t> </w:t>
      </w:r>
      <w:r>
        <w:rPr/>
        <w:t>any</w:t>
      </w:r>
      <w:r>
        <w:rPr>
          <w:spacing w:val="-13"/>
        </w:rPr>
        <w:t> </w:t>
      </w:r>
      <w:r>
        <w:rPr/>
        <w:t>resources</w:t>
      </w:r>
      <w:r>
        <w:rPr>
          <w:spacing w:val="-13"/>
        </w:rPr>
        <w:t> </w:t>
      </w:r>
      <w:r>
        <w:rPr/>
        <w:t>in</w:t>
      </w:r>
      <w:r>
        <w:rPr>
          <w:spacing w:val="-14"/>
        </w:rPr>
        <w:t> </w:t>
      </w:r>
      <w:r>
        <w:rPr/>
        <w:t>Terraform.</w:t>
      </w:r>
      <w:r>
        <w:rPr>
          <w:spacing w:val="11"/>
        </w:rPr>
        <w:t> </w:t>
      </w:r>
      <w:r>
        <w:rPr/>
        <w:t>Terraform</w:t>
      </w:r>
      <w:r>
        <w:rPr>
          <w:spacing w:val="-14"/>
        </w:rPr>
        <w:t> </w:t>
      </w:r>
      <w:r>
        <w:rPr/>
        <w:t>has</w:t>
      </w:r>
      <w:r>
        <w:rPr>
          <w:spacing w:val="-13"/>
        </w:rPr>
        <w:t> </w:t>
      </w:r>
      <w:hyperlink r:id="rId202">
        <w:r>
          <w:rPr>
            <w:color w:val="0000FF"/>
          </w:rPr>
          <w:t>a</w:t>
        </w:r>
        <w:r>
          <w:rPr>
            <w:color w:val="0000FF"/>
            <w:spacing w:val="-13"/>
          </w:rPr>
          <w:t> </w:t>
        </w:r>
        <w:r>
          <w:rPr>
            <w:color w:val="0000FF"/>
          </w:rPr>
          <w:t>number</w:t>
        </w:r>
      </w:hyperlink>
      <w:r>
        <w:rPr>
          <w:color w:val="0000FF"/>
        </w:rPr>
        <w:t> </w:t>
      </w:r>
      <w:hyperlink r:id="rId202">
        <w:r>
          <w:rPr>
            <w:color w:val="0000FF"/>
          </w:rPr>
          <w:t>of meta-parameters </w:t>
        </w:r>
      </w:hyperlink>
      <w:r>
        <w:rPr/>
        <w:t>available, and we’ll see others later in the book.</w:t>
      </w:r>
    </w:p>
    <w:p>
      <w:pPr>
        <w:pStyle w:val="BodyText"/>
        <w:rPr>
          <w:sz w:val="20"/>
        </w:rPr>
      </w:pPr>
    </w:p>
    <w:p>
      <w:pPr>
        <w:pStyle w:val="BodyText"/>
        <w:spacing w:before="2"/>
        <w:rPr>
          <w:sz w:val="28"/>
        </w:rPr>
      </w:pPr>
      <w:r>
        <w:rPr/>
        <w:pict>
          <v:shape style="position:absolute;margin-left:91.801003pt;margin-top:17.254984pt;width:428.4pt;height:.1pt;mso-position-horizontal-relative:page;mso-position-vertical-relative:paragraph;z-index:-15612928;mso-wrap-distance-left:0;mso-wrap-distance-right:0" id="docshape597" coordorigin="1836,345" coordsize="8568,0" path="m1836,345l10404,345e" filled="false" stroked="true" strokeweight="1.1338pt" strokecolor="#7f7f7f">
            <v:path arrowok="t"/>
            <v:stroke dashstyle="solid"/>
            <w10:wrap type="topAndBottom"/>
          </v:shape>
        </w:pict>
      </w:r>
    </w:p>
    <w:p>
      <w:pPr>
        <w:pStyle w:val="BodyText"/>
        <w:spacing w:line="278" w:lineRule="auto" w:before="95"/>
        <w:ind w:left="136" w:firstLine="333"/>
      </w:pPr>
      <w:r>
        <w:rPr>
          <w:rFonts w:ascii="Cambria"/>
          <w:b/>
          <w:spacing w:val="-2"/>
          <w:sz w:val="34"/>
        </w:rPr>
        <w:t>TIP</w:t>
      </w:r>
      <w:r>
        <w:rPr>
          <w:rFonts w:ascii="Cambria"/>
          <w:b/>
          <w:spacing w:val="-5"/>
          <w:sz w:val="34"/>
        </w:rPr>
        <w:t> </w:t>
      </w:r>
      <w:r>
        <w:rPr>
          <w:spacing w:val="-2"/>
        </w:rPr>
        <w:t>The</w:t>
      </w:r>
      <w:r>
        <w:rPr>
          <w:spacing w:val="-9"/>
        </w:rPr>
        <w:t> </w:t>
      </w:r>
      <w:hyperlink r:id="rId141">
        <w:r>
          <w:rPr>
            <w:color w:val="0000FF"/>
            <w:spacing w:val="-2"/>
          </w:rPr>
          <w:t>depends_on</w:t>
        </w:r>
        <w:r>
          <w:rPr>
            <w:color w:val="0000FF"/>
            <w:spacing w:val="-10"/>
          </w:rPr>
          <w:t> </w:t>
        </w:r>
      </w:hyperlink>
      <w:r>
        <w:rPr>
          <w:spacing w:val="-2"/>
        </w:rPr>
        <w:t>attribute</w:t>
      </w:r>
      <w:r>
        <w:rPr>
          <w:spacing w:val="-9"/>
        </w:rPr>
        <w:t> </w:t>
      </w:r>
      <w:r>
        <w:rPr>
          <w:spacing w:val="-2"/>
        </w:rPr>
        <w:t>we</w:t>
      </w:r>
      <w:r>
        <w:rPr>
          <w:spacing w:val="-10"/>
        </w:rPr>
        <w:t> </w:t>
      </w:r>
      <w:r>
        <w:rPr>
          <w:spacing w:val="-2"/>
        </w:rPr>
        <w:t>mentioned</w:t>
      </w:r>
      <w:r>
        <w:rPr>
          <w:spacing w:val="-9"/>
        </w:rPr>
        <w:t> </w:t>
      </w:r>
      <w:r>
        <w:rPr>
          <w:spacing w:val="-2"/>
        </w:rPr>
        <w:t>in</w:t>
      </w:r>
      <w:r>
        <w:rPr>
          <w:spacing w:val="-9"/>
        </w:rPr>
        <w:t> </w:t>
      </w:r>
      <w:r>
        <w:rPr>
          <w:spacing w:val="-2"/>
        </w:rPr>
        <w:t>the</w:t>
      </w:r>
      <w:r>
        <w:rPr>
          <w:spacing w:val="-9"/>
        </w:rPr>
        <w:t> </w:t>
      </w:r>
      <w:r>
        <w:rPr>
          <w:spacing w:val="-2"/>
        </w:rPr>
        <w:t>last</w:t>
      </w:r>
      <w:r>
        <w:rPr>
          <w:spacing w:val="-9"/>
        </w:rPr>
        <w:t> </w:t>
      </w:r>
      <w:r>
        <w:rPr>
          <w:spacing w:val="-2"/>
        </w:rPr>
        <w:t>chapter</w:t>
      </w:r>
      <w:r>
        <w:rPr>
          <w:spacing w:val="-9"/>
        </w:rPr>
        <w:t> </w:t>
      </w:r>
      <w:r>
        <w:rPr>
          <w:spacing w:val="-2"/>
        </w:rPr>
        <w:t>is</w:t>
      </w:r>
      <w:r>
        <w:rPr>
          <w:spacing w:val="-9"/>
        </w:rPr>
        <w:t> </w:t>
      </w:r>
      <w:r>
        <w:rPr>
          <w:spacing w:val="-2"/>
        </w:rPr>
        <w:t>also</w:t>
      </w:r>
      <w:r>
        <w:rPr>
          <w:spacing w:val="-9"/>
        </w:rPr>
        <w:t> </w:t>
      </w:r>
      <w:r>
        <w:rPr>
          <w:spacing w:val="-2"/>
        </w:rPr>
        <w:t>a</w:t>
      </w:r>
      <w:r>
        <w:rPr>
          <w:spacing w:val="-9"/>
        </w:rPr>
        <w:t> </w:t>
      </w:r>
      <w:r>
        <w:rPr>
          <w:spacing w:val="-2"/>
        </w:rPr>
        <w:t>meta- parameter.</w:t>
      </w:r>
    </w:p>
    <w:p>
      <w:pPr>
        <w:pStyle w:val="BodyText"/>
        <w:spacing w:before="3"/>
        <w:rPr>
          <w:sz w:val="17"/>
        </w:rPr>
      </w:pPr>
      <w:r>
        <w:rPr/>
        <w:pict>
          <v:shape style="position:absolute;margin-left:91.801003pt;margin-top:11.019768pt;width:428.4pt;height:.1pt;mso-position-horizontal-relative:page;mso-position-vertical-relative:paragraph;z-index:-15612416;mso-wrap-distance-left:0;mso-wrap-distance-right:0" id="docshape598" coordorigin="1836,220" coordsize="8568,0" path="m1836,220l10404,220e" filled="false" stroked="true" strokeweight="1.1338pt" strokecolor="#7f7f7f">
            <v:path arrowok="t"/>
            <v:stroke dashstyle="solid"/>
            <w10:wrap type="topAndBottom"/>
          </v:shape>
        </w:pict>
      </w:r>
    </w:p>
    <w:p>
      <w:pPr>
        <w:pStyle w:val="BodyText"/>
        <w:spacing w:before="1"/>
        <w:rPr>
          <w:sz w:val="29"/>
        </w:rPr>
      </w:pPr>
    </w:p>
    <w:p>
      <w:pPr>
        <w:pStyle w:val="BodyText"/>
        <w:spacing w:line="307" w:lineRule="auto" w:before="166"/>
        <w:ind w:left="136" w:right="193" w:hanging="12"/>
        <w:jc w:val="both"/>
      </w:pPr>
      <w:r>
        <w:rPr/>
        <w:t>We’re going to stick with our single </w:t>
      </w:r>
      <w:r>
        <w:rPr>
          <w:rFonts w:ascii="Courier New" w:hAnsi="Courier New"/>
          <w:color w:val="A51ED1"/>
          <w:sz w:val="20"/>
        </w:rPr>
        <w:t>aws</w:t>
      </w:r>
      <w:r>
        <w:rPr>
          <w:rFonts w:ascii="Courier New" w:hAnsi="Courier New"/>
          <w:color w:val="A51ED1"/>
          <w:spacing w:val="-30"/>
          <w:sz w:val="20"/>
        </w:rPr>
        <w:t> </w:t>
      </w:r>
      <w:r>
        <w:rPr/>
        <w:t>provider for now and use a single AWS </w:t>
      </w:r>
      <w:r>
        <w:rPr>
          <w:spacing w:val="-2"/>
        </w:rPr>
        <w:t>region.</w:t>
      </w:r>
    </w:p>
    <w:p>
      <w:pPr>
        <w:pStyle w:val="BodyText"/>
        <w:spacing w:line="314" w:lineRule="auto" w:before="131"/>
        <w:ind w:left="136" w:right="153" w:hanging="8"/>
        <w:jc w:val="both"/>
      </w:pPr>
      <w:r>
        <w:rPr/>
        <w:t>You</w:t>
      </w:r>
      <w:r>
        <w:rPr>
          <w:spacing w:val="-15"/>
        </w:rPr>
        <w:t> </w:t>
      </w:r>
      <w:r>
        <w:rPr/>
        <w:t>can</w:t>
      </w:r>
      <w:r>
        <w:rPr>
          <w:spacing w:val="-13"/>
        </w:rPr>
        <w:t> </w:t>
      </w:r>
      <w:r>
        <w:rPr/>
        <w:t>also</w:t>
      </w:r>
      <w:r>
        <w:rPr>
          <w:spacing w:val="-14"/>
        </w:rPr>
        <w:t> </w:t>
      </w:r>
      <w:r>
        <w:rPr/>
        <w:t>see</w:t>
      </w:r>
      <w:r>
        <w:rPr>
          <w:spacing w:val="-15"/>
        </w:rPr>
        <w:t> </w:t>
      </w:r>
      <w:r>
        <w:rPr/>
        <w:t>that</w:t>
      </w:r>
      <w:r>
        <w:rPr>
          <w:spacing w:val="-13"/>
        </w:rPr>
        <w:t> </w:t>
      </w:r>
      <w:r>
        <w:rPr/>
        <w:t>we’ve</w:t>
      </w:r>
      <w:r>
        <w:rPr>
          <w:spacing w:val="-14"/>
        </w:rPr>
        <w:t> </w:t>
      </w:r>
      <w:r>
        <w:rPr/>
        <w:t>added</w:t>
      </w:r>
      <w:r>
        <w:rPr>
          <w:spacing w:val="-14"/>
        </w:rPr>
        <w:t> </w:t>
      </w:r>
      <w:r>
        <w:rPr/>
        <w:t>some</w:t>
      </w:r>
      <w:r>
        <w:rPr>
          <w:spacing w:val="-15"/>
        </w:rPr>
        <w:t> </w:t>
      </w:r>
      <w:r>
        <w:rPr/>
        <w:t>new</w:t>
      </w:r>
      <w:r>
        <w:rPr>
          <w:spacing w:val="-13"/>
        </w:rPr>
        <w:t> </w:t>
      </w:r>
      <w:r>
        <w:rPr/>
        <w:t>configuration</w:t>
      </w:r>
      <w:r>
        <w:rPr>
          <w:spacing w:val="-14"/>
        </w:rPr>
        <w:t> </w:t>
      </w:r>
      <w:r>
        <w:rPr/>
        <w:t>syntax</w:t>
      </w:r>
      <w:r>
        <w:rPr>
          <w:spacing w:val="-14"/>
        </w:rPr>
        <w:t> </w:t>
      </w:r>
      <w:r>
        <w:rPr/>
        <w:t>and</w:t>
      </w:r>
      <w:r>
        <w:rPr>
          <w:spacing w:val="-15"/>
        </w:rPr>
        <w:t> </w:t>
      </w:r>
      <w:r>
        <w:rPr/>
        <w:t>structures</w:t>
      </w:r>
      <w:r>
        <w:rPr>
          <w:spacing w:val="-13"/>
        </w:rPr>
        <w:t> </w:t>
      </w:r>
      <w:r>
        <w:rPr/>
        <w:t>to our</w:t>
      </w:r>
      <w:r>
        <w:rPr>
          <w:spacing w:val="-14"/>
        </w:rPr>
        <w:t> </w:t>
      </w:r>
      <w:r>
        <w:rPr>
          <w:rFonts w:ascii="Courier New" w:hAnsi="Courier New"/>
          <w:color w:val="A51ED1"/>
          <w:sz w:val="20"/>
        </w:rPr>
        <w:t>web.tf</w:t>
      </w:r>
      <w:r>
        <w:rPr>
          <w:rFonts w:ascii="Courier New" w:hAnsi="Courier New"/>
          <w:color w:val="A51ED1"/>
          <w:spacing w:val="-63"/>
          <w:sz w:val="20"/>
        </w:rPr>
        <w:t> </w:t>
      </w:r>
      <w:r>
        <w:rPr/>
        <w:t>file.</w:t>
      </w:r>
      <w:r>
        <w:rPr>
          <w:spacing w:val="23"/>
        </w:rPr>
        <w:t> </w:t>
      </w:r>
      <w:r>
        <w:rPr/>
        <w:t>Let’s</w:t>
      </w:r>
      <w:r>
        <w:rPr>
          <w:spacing w:val="-5"/>
        </w:rPr>
        <w:t> </w:t>
      </w:r>
      <w:r>
        <w:rPr/>
        <w:t>look</w:t>
      </w:r>
      <w:r>
        <w:rPr>
          <w:spacing w:val="-5"/>
        </w:rPr>
        <w:t> </w:t>
      </w:r>
      <w:r>
        <w:rPr/>
        <w:t>at</w:t>
      </w:r>
      <w:r>
        <w:rPr>
          <w:spacing w:val="-5"/>
        </w:rPr>
        <w:t> </w:t>
      </w:r>
      <w:r>
        <w:rPr/>
        <w:t>each</w:t>
      </w:r>
      <w:r>
        <w:rPr>
          <w:spacing w:val="-6"/>
        </w:rPr>
        <w:t> </w:t>
      </w:r>
      <w:r>
        <w:rPr/>
        <w:t>of</w:t>
      </w:r>
      <w:r>
        <w:rPr>
          <w:spacing w:val="-5"/>
        </w:rPr>
        <w:t> </w:t>
      </w:r>
      <w:r>
        <w:rPr/>
        <w:t>these</w:t>
      </w:r>
      <w:r>
        <w:rPr>
          <w:spacing w:val="-5"/>
        </w:rPr>
        <w:t> </w:t>
      </w:r>
      <w:r>
        <w:rPr/>
        <w:t>now,</w:t>
      </w:r>
      <w:r>
        <w:rPr>
          <w:spacing w:val="-2"/>
        </w:rPr>
        <w:t> </w:t>
      </w:r>
      <w:r>
        <w:rPr/>
        <w:t>starting</w:t>
      </w:r>
      <w:r>
        <w:rPr>
          <w:spacing w:val="-6"/>
        </w:rPr>
        <w:t> </w:t>
      </w:r>
      <w:r>
        <w:rPr/>
        <w:t>with</w:t>
      </w:r>
      <w:r>
        <w:rPr>
          <w:spacing w:val="-5"/>
        </w:rPr>
        <w:t> </w:t>
      </w:r>
      <w:r>
        <w:rPr/>
        <w:t>the</w:t>
      </w:r>
      <w:r>
        <w:rPr>
          <w:spacing w:val="-6"/>
        </w:rPr>
        <w:t> </w:t>
      </w:r>
      <w:r>
        <w:rPr>
          <w:rFonts w:ascii="Courier New" w:hAnsi="Courier New"/>
          <w:color w:val="A51ED1"/>
          <w:sz w:val="20"/>
        </w:rPr>
        <w:t>module</w:t>
      </w:r>
      <w:r>
        <w:rPr>
          <w:rFonts w:ascii="Courier New" w:hAnsi="Courier New"/>
          <w:color w:val="A51ED1"/>
          <w:spacing w:val="-63"/>
          <w:sz w:val="20"/>
        </w:rPr>
        <w:t> </w:t>
      </w:r>
      <w:r>
        <w:rPr>
          <w:spacing w:val="-2"/>
        </w:rPr>
        <w:t>structure.</w:t>
      </w:r>
    </w:p>
    <w:p>
      <w:pPr>
        <w:pStyle w:val="BodyText"/>
        <w:spacing w:before="1"/>
        <w:rPr>
          <w:sz w:val="49"/>
        </w:rPr>
      </w:pPr>
    </w:p>
    <w:p>
      <w:pPr>
        <w:pStyle w:val="Heading2"/>
      </w:pPr>
      <w:bookmarkStart w:name="Modules" w:id="266"/>
      <w:bookmarkEnd w:id="266"/>
      <w:r>
        <w:rPr>
          <w:b w:val="0"/>
        </w:rPr>
      </w:r>
      <w:bookmarkStart w:name="_bookmark200" w:id="267"/>
      <w:bookmarkEnd w:id="267"/>
      <w:r>
        <w:rPr>
          <w:b w:val="0"/>
        </w:rPr>
      </w:r>
      <w:r>
        <w:rPr>
          <w:spacing w:val="-2"/>
          <w:w w:val="105"/>
        </w:rPr>
        <w:t>Modules</w:t>
      </w:r>
    </w:p>
    <w:p>
      <w:pPr>
        <w:pStyle w:val="BodyText"/>
        <w:spacing w:line="312" w:lineRule="auto" w:before="420"/>
        <w:ind w:left="136" w:right="193"/>
        <w:jc w:val="both"/>
      </w:pPr>
      <w:hyperlink r:id="rId203">
        <w:r>
          <w:rPr>
            <w:color w:val="0000FF"/>
          </w:rPr>
          <w:t>Modules </w:t>
        </w:r>
      </w:hyperlink>
      <w:r>
        <w:rPr/>
        <w:t>are defined with the </w:t>
      </w:r>
      <w:r>
        <w:rPr>
          <w:rFonts w:ascii="Courier New"/>
          <w:color w:val="A51ED1"/>
          <w:sz w:val="20"/>
        </w:rPr>
        <w:t>module</w:t>
      </w:r>
      <w:r>
        <w:rPr>
          <w:rFonts w:ascii="Courier New"/>
          <w:color w:val="A51ED1"/>
          <w:spacing w:val="-30"/>
          <w:sz w:val="20"/>
        </w:rPr>
        <w:t> </w:t>
      </w:r>
      <w:r>
        <w:rPr/>
        <w:t>block.</w:t>
      </w:r>
      <w:r>
        <w:rPr>
          <w:spacing w:val="40"/>
        </w:rPr>
        <w:t> </w:t>
      </w:r>
      <w:r>
        <w:rPr/>
        <w:t>Modules are a way of constructing reusable</w:t>
      </w:r>
      <w:r>
        <w:rPr>
          <w:spacing w:val="-15"/>
        </w:rPr>
        <w:t> </w:t>
      </w:r>
      <w:r>
        <w:rPr/>
        <w:t>bundles</w:t>
      </w:r>
      <w:r>
        <w:rPr>
          <w:spacing w:val="-14"/>
        </w:rPr>
        <w:t> </w:t>
      </w:r>
      <w:r>
        <w:rPr/>
        <w:t>of</w:t>
      </w:r>
      <w:r>
        <w:rPr>
          <w:spacing w:val="-15"/>
        </w:rPr>
        <w:t> </w:t>
      </w:r>
      <w:r>
        <w:rPr/>
        <w:t>resources.</w:t>
      </w:r>
      <w:r>
        <w:rPr>
          <w:spacing w:val="-8"/>
        </w:rPr>
        <w:t> </w:t>
      </w:r>
      <w:r>
        <w:rPr/>
        <w:t>They</w:t>
      </w:r>
      <w:r>
        <w:rPr>
          <w:spacing w:val="-14"/>
        </w:rPr>
        <w:t> </w:t>
      </w:r>
      <w:r>
        <w:rPr/>
        <w:t>allow</w:t>
      </w:r>
      <w:r>
        <w:rPr>
          <w:spacing w:val="-15"/>
        </w:rPr>
        <w:t> </w:t>
      </w:r>
      <w:r>
        <w:rPr/>
        <w:t>you</w:t>
      </w:r>
      <w:r>
        <w:rPr>
          <w:spacing w:val="-14"/>
        </w:rPr>
        <w:t> </w:t>
      </w:r>
      <w:r>
        <w:rPr/>
        <w:t>to</w:t>
      </w:r>
      <w:r>
        <w:rPr>
          <w:spacing w:val="-15"/>
        </w:rPr>
        <w:t> </w:t>
      </w:r>
      <w:r>
        <w:rPr/>
        <w:t>organize</w:t>
      </w:r>
      <w:r>
        <w:rPr>
          <w:spacing w:val="-14"/>
        </w:rPr>
        <w:t> </w:t>
      </w:r>
      <w:r>
        <w:rPr/>
        <w:t>collections</w:t>
      </w:r>
      <w:r>
        <w:rPr>
          <w:spacing w:val="-15"/>
        </w:rPr>
        <w:t> </w:t>
      </w:r>
      <w:r>
        <w:rPr/>
        <w:t>of</w:t>
      </w:r>
      <w:r>
        <w:rPr>
          <w:spacing w:val="-14"/>
        </w:rPr>
        <w:t> </w:t>
      </w:r>
      <w:r>
        <w:rPr/>
        <w:t>Terraform code that you can share across configurations.</w:t>
      </w:r>
    </w:p>
    <w:p>
      <w:pPr>
        <w:pStyle w:val="BodyText"/>
        <w:spacing w:line="314" w:lineRule="auto" w:before="124"/>
        <w:ind w:left="136" w:right="154" w:hanging="9"/>
        <w:jc w:val="both"/>
      </w:pPr>
      <w:r>
        <w:rPr/>
        <w:t>Often</w:t>
      </w:r>
      <w:r>
        <w:rPr>
          <w:spacing w:val="-3"/>
        </w:rPr>
        <w:t> </w:t>
      </w:r>
      <w:r>
        <w:rPr/>
        <w:t>you</w:t>
      </w:r>
      <w:r>
        <w:rPr>
          <w:spacing w:val="-3"/>
        </w:rPr>
        <w:t> </w:t>
      </w:r>
      <w:r>
        <w:rPr/>
        <w:t>have</w:t>
      </w:r>
      <w:r>
        <w:rPr>
          <w:spacing w:val="-3"/>
        </w:rPr>
        <w:t> </w:t>
      </w:r>
      <w:r>
        <w:rPr/>
        <w:t>a</w:t>
      </w:r>
      <w:r>
        <w:rPr>
          <w:spacing w:val="-3"/>
        </w:rPr>
        <w:t> </w:t>
      </w:r>
      <w:r>
        <w:rPr/>
        <w:t>configuration</w:t>
      </w:r>
      <w:r>
        <w:rPr>
          <w:spacing w:val="-3"/>
        </w:rPr>
        <w:t> </w:t>
      </w:r>
      <w:r>
        <w:rPr/>
        <w:t>construct</w:t>
      </w:r>
      <w:r>
        <w:rPr>
          <w:spacing w:val="-3"/>
        </w:rPr>
        <w:t> </w:t>
      </w:r>
      <w:r>
        <w:rPr/>
        <w:t>such</w:t>
      </w:r>
      <w:r>
        <w:rPr>
          <w:spacing w:val="-3"/>
        </w:rPr>
        <w:t> </w:t>
      </w:r>
      <w:r>
        <w:rPr/>
        <w:t>as</w:t>
      </w:r>
      <w:r>
        <w:rPr>
          <w:spacing w:val="-3"/>
        </w:rPr>
        <w:t> </w:t>
      </w:r>
      <w:r>
        <w:rPr/>
        <w:t>infrastructure</w:t>
      </w:r>
      <w:r>
        <w:rPr>
          <w:spacing w:val="-3"/>
        </w:rPr>
        <w:t> </w:t>
      </w:r>
      <w:r>
        <w:rPr/>
        <w:t>like</w:t>
      </w:r>
      <w:r>
        <w:rPr>
          <w:spacing w:val="-3"/>
        </w:rPr>
        <w:t> </w:t>
      </w:r>
      <w:r>
        <w:rPr/>
        <w:t>an</w:t>
      </w:r>
      <w:r>
        <w:rPr>
          <w:spacing w:val="-3"/>
        </w:rPr>
        <w:t> </w:t>
      </w:r>
      <w:hyperlink r:id="rId204">
        <w:r>
          <w:rPr>
            <w:color w:val="0000FF"/>
          </w:rPr>
          <w:t>AWS</w:t>
        </w:r>
        <w:r>
          <w:rPr>
            <w:color w:val="0000FF"/>
            <w:spacing w:val="-3"/>
          </w:rPr>
          <w:t> </w:t>
        </w:r>
        <w:r>
          <w:rPr>
            <w:color w:val="0000FF"/>
          </w:rPr>
          <w:t>VPC</w:t>
        </w:r>
      </w:hyperlink>
      <w:r>
        <w:rPr/>
        <w:t>, an application stack, or other collection of resources that you need to repeat mul- tiple times in your configurations. Rather than cutting and pasting and repeating all the resources required to configure that infrastructure, you can bundle them into a module.</w:t>
      </w:r>
      <w:r>
        <w:rPr>
          <w:spacing w:val="40"/>
        </w:rPr>
        <w:t> </w:t>
      </w:r>
      <w:r>
        <w:rPr/>
        <w:t>You can then reuse that module in your configurations.</w:t>
      </w:r>
    </w:p>
    <w:p>
      <w:pPr>
        <w:pStyle w:val="BodyText"/>
        <w:spacing w:line="314" w:lineRule="auto" w:before="126"/>
        <w:ind w:left="136" w:right="155" w:hanging="8"/>
        <w:jc w:val="both"/>
      </w:pPr>
      <w:r>
        <w:rPr/>
        <w:t>You</w:t>
      </w:r>
      <w:r>
        <w:rPr>
          <w:spacing w:val="-2"/>
        </w:rPr>
        <w:t> </w:t>
      </w:r>
      <w:r>
        <w:rPr/>
        <w:t>can</w:t>
      </w:r>
      <w:r>
        <w:rPr>
          <w:spacing w:val="-2"/>
        </w:rPr>
        <w:t> </w:t>
      </w:r>
      <w:r>
        <w:rPr/>
        <w:t>configure</w:t>
      </w:r>
      <w:r>
        <w:rPr>
          <w:spacing w:val="-2"/>
        </w:rPr>
        <w:t> </w:t>
      </w:r>
      <w:r>
        <w:rPr/>
        <w:t>inputs</w:t>
      </w:r>
      <w:r>
        <w:rPr>
          <w:spacing w:val="-2"/>
        </w:rPr>
        <w:t> </w:t>
      </w:r>
      <w:r>
        <w:rPr/>
        <w:t>and</w:t>
      </w:r>
      <w:r>
        <w:rPr>
          <w:spacing w:val="-2"/>
        </w:rPr>
        <w:t> </w:t>
      </w:r>
      <w:r>
        <w:rPr/>
        <w:t>outputs</w:t>
      </w:r>
      <w:r>
        <w:rPr>
          <w:spacing w:val="-2"/>
        </w:rPr>
        <w:t> </w:t>
      </w:r>
      <w:r>
        <w:rPr/>
        <w:t>for</w:t>
      </w:r>
      <w:r>
        <w:rPr>
          <w:spacing w:val="-2"/>
        </w:rPr>
        <w:t> </w:t>
      </w:r>
      <w:r>
        <w:rPr/>
        <w:t>modules: an</w:t>
      </w:r>
      <w:r>
        <w:rPr>
          <w:spacing w:val="-2"/>
        </w:rPr>
        <w:t> </w:t>
      </w:r>
      <w:r>
        <w:rPr/>
        <w:t>API</w:t>
      </w:r>
      <w:r>
        <w:rPr>
          <w:spacing w:val="-2"/>
        </w:rPr>
        <w:t> </w:t>
      </w:r>
      <w:r>
        <w:rPr/>
        <w:t>interface</w:t>
      </w:r>
      <w:r>
        <w:rPr>
          <w:spacing w:val="-2"/>
        </w:rPr>
        <w:t> </w:t>
      </w:r>
      <w:r>
        <w:rPr/>
        <w:t>to</w:t>
      </w:r>
      <w:r>
        <w:rPr>
          <w:spacing w:val="-2"/>
        </w:rPr>
        <w:t> </w:t>
      </w:r>
      <w:r>
        <w:rPr/>
        <w:t>your</w:t>
      </w:r>
      <w:r>
        <w:rPr>
          <w:spacing w:val="-2"/>
        </w:rPr>
        <w:t> </w:t>
      </w:r>
      <w:r>
        <w:rPr/>
        <w:t>mod- ules.</w:t>
      </w:r>
      <w:r>
        <w:rPr>
          <w:spacing w:val="40"/>
        </w:rPr>
        <w:t> </w:t>
      </w:r>
      <w:r>
        <w:rPr/>
        <w:t>This allows you to customize them for specific requirements, while your code remains as DRY and reusable as possible.</w:t>
      </w:r>
    </w:p>
    <w:p>
      <w:pPr>
        <w:spacing w:after="0" w:line="314" w:lineRule="auto"/>
        <w:jc w:val="both"/>
        <w:sectPr>
          <w:pgSz w:w="12240" w:h="15840"/>
          <w:pgMar w:header="1182" w:footer="2303" w:top="1560" w:bottom="2500" w:left="1700" w:right="1640"/>
        </w:sectPr>
      </w:pPr>
    </w:p>
    <w:p>
      <w:pPr>
        <w:pStyle w:val="BodyText"/>
        <w:spacing w:before="7"/>
        <w:rPr>
          <w:sz w:val="21"/>
        </w:rPr>
      </w:pPr>
    </w:p>
    <w:p>
      <w:pPr>
        <w:pStyle w:val="Heading3"/>
        <w:spacing w:before="177"/>
      </w:pPr>
      <w:bookmarkStart w:name="Defining a module" w:id="268"/>
      <w:bookmarkEnd w:id="268"/>
      <w:r>
        <w:rPr>
          <w:b w:val="0"/>
        </w:rPr>
      </w:r>
      <w:bookmarkStart w:name="_bookmark201" w:id="269"/>
      <w:bookmarkEnd w:id="269"/>
      <w:r>
        <w:rPr>
          <w:b w:val="0"/>
        </w:rPr>
      </w:r>
      <w:bookmarkStart w:name="_bookmark202" w:id="270"/>
      <w:bookmarkEnd w:id="270"/>
      <w:r>
        <w:rPr>
          <w:b w:val="0"/>
        </w:rPr>
      </w:r>
      <w:r>
        <w:rPr>
          <w:w w:val="105"/>
        </w:rPr>
        <w:t>Defining</w:t>
      </w:r>
      <w:r>
        <w:rPr>
          <w:spacing w:val="20"/>
          <w:w w:val="105"/>
        </w:rPr>
        <w:t> </w:t>
      </w:r>
      <w:r>
        <w:rPr>
          <w:w w:val="105"/>
        </w:rPr>
        <w:t>a</w:t>
      </w:r>
      <w:r>
        <w:rPr>
          <w:spacing w:val="21"/>
          <w:w w:val="105"/>
        </w:rPr>
        <w:t> </w:t>
      </w:r>
      <w:r>
        <w:rPr>
          <w:spacing w:val="-2"/>
          <w:w w:val="105"/>
        </w:rPr>
        <w:t>module</w:t>
      </w:r>
    </w:p>
    <w:p>
      <w:pPr>
        <w:pStyle w:val="BodyText"/>
        <w:spacing w:line="314" w:lineRule="auto" w:before="351"/>
        <w:ind w:left="136" w:right="153" w:hanging="8"/>
        <w:jc w:val="both"/>
      </w:pPr>
      <w:r>
        <w:rPr/>
        <w:t>To</w:t>
      </w:r>
      <w:r>
        <w:rPr>
          <w:spacing w:val="-10"/>
        </w:rPr>
        <w:t> </w:t>
      </w:r>
      <w:r>
        <w:rPr/>
        <w:t>Terraform,</w:t>
      </w:r>
      <w:r>
        <w:rPr>
          <w:spacing w:val="-7"/>
        </w:rPr>
        <w:t> </w:t>
      </w:r>
      <w:r>
        <w:rPr/>
        <w:t>every</w:t>
      </w:r>
      <w:r>
        <w:rPr>
          <w:spacing w:val="-10"/>
        </w:rPr>
        <w:t> </w:t>
      </w:r>
      <w:r>
        <w:rPr/>
        <w:t>directory</w:t>
      </w:r>
      <w:r>
        <w:rPr>
          <w:spacing w:val="-9"/>
        </w:rPr>
        <w:t> </w:t>
      </w:r>
      <w:r>
        <w:rPr/>
        <w:t>containing</w:t>
      </w:r>
      <w:r>
        <w:rPr>
          <w:spacing w:val="-9"/>
        </w:rPr>
        <w:t> </w:t>
      </w:r>
      <w:r>
        <w:rPr/>
        <w:t>configuration</w:t>
      </w:r>
      <w:r>
        <w:rPr>
          <w:spacing w:val="-9"/>
        </w:rPr>
        <w:t> </w:t>
      </w:r>
      <w:r>
        <w:rPr/>
        <w:t>is</w:t>
      </w:r>
      <w:r>
        <w:rPr>
          <w:spacing w:val="-10"/>
        </w:rPr>
        <w:t> </w:t>
      </w:r>
      <w:r>
        <w:rPr/>
        <w:t>automatically</w:t>
      </w:r>
      <w:r>
        <w:rPr>
          <w:spacing w:val="-9"/>
        </w:rPr>
        <w:t> </w:t>
      </w:r>
      <w:r>
        <w:rPr/>
        <w:t>a</w:t>
      </w:r>
      <w:r>
        <w:rPr>
          <w:spacing w:val="-9"/>
        </w:rPr>
        <w:t> </w:t>
      </w:r>
      <w:r>
        <w:rPr/>
        <w:t>module. Using</w:t>
      </w:r>
      <w:r>
        <w:rPr>
          <w:spacing w:val="-7"/>
        </w:rPr>
        <w:t> </w:t>
      </w:r>
      <w:r>
        <w:rPr/>
        <w:t>modules</w:t>
      </w:r>
      <w:r>
        <w:rPr>
          <w:spacing w:val="-7"/>
        </w:rPr>
        <w:t> </w:t>
      </w:r>
      <w:r>
        <w:rPr/>
        <w:t>just</w:t>
      </w:r>
      <w:r>
        <w:rPr>
          <w:spacing w:val="-7"/>
        </w:rPr>
        <w:t> </w:t>
      </w:r>
      <w:r>
        <w:rPr/>
        <w:t>means</w:t>
      </w:r>
      <w:r>
        <w:rPr>
          <w:spacing w:val="-7"/>
        </w:rPr>
        <w:t> </w:t>
      </w:r>
      <w:r>
        <w:rPr/>
        <w:t>referencing</w:t>
      </w:r>
      <w:r>
        <w:rPr>
          <w:spacing w:val="-7"/>
        </w:rPr>
        <w:t> </w:t>
      </w:r>
      <w:r>
        <w:rPr/>
        <w:t>that</w:t>
      </w:r>
      <w:r>
        <w:rPr>
          <w:spacing w:val="-7"/>
        </w:rPr>
        <w:t> </w:t>
      </w:r>
      <w:r>
        <w:rPr/>
        <w:t>configuration</w:t>
      </w:r>
      <w:r>
        <w:rPr>
          <w:spacing w:val="-7"/>
        </w:rPr>
        <w:t> </w:t>
      </w:r>
      <w:r>
        <w:rPr/>
        <w:t>explicitly.</w:t>
      </w:r>
      <w:r>
        <w:rPr>
          <w:spacing w:val="17"/>
        </w:rPr>
        <w:t> </w:t>
      </w:r>
      <w:r>
        <w:rPr/>
        <w:t>References</w:t>
      </w:r>
      <w:r>
        <w:rPr>
          <w:spacing w:val="-7"/>
        </w:rPr>
        <w:t> </w:t>
      </w:r>
      <w:r>
        <w:rPr/>
        <w:t>to modules are created with the </w:t>
      </w:r>
      <w:r>
        <w:rPr>
          <w:rFonts w:ascii="Courier New"/>
          <w:color w:val="A51ED1"/>
          <w:sz w:val="20"/>
        </w:rPr>
        <w:t>module</w:t>
      </w:r>
      <w:r>
        <w:rPr>
          <w:rFonts w:ascii="Courier New"/>
          <w:color w:val="A51ED1"/>
          <w:spacing w:val="-27"/>
          <w:sz w:val="20"/>
        </w:rPr>
        <w:t> </w:t>
      </w:r>
      <w:r>
        <w:rPr/>
        <w:t>block.</w:t>
      </w:r>
    </w:p>
    <w:p>
      <w:pPr>
        <w:pStyle w:val="BodyText"/>
        <w:spacing w:before="7"/>
        <w:rPr>
          <w:sz w:val="6"/>
        </w:rPr>
      </w:pPr>
      <w:r>
        <w:rPr/>
        <w:pict>
          <v:group style="position:absolute;margin-left:91.801003pt;margin-top:4.995605pt;width:428.45pt;height:150.6pt;mso-position-horizontal-relative:page;mso-position-vertical-relative:paragraph;z-index:-15611392;mso-wrap-distance-left:0;mso-wrap-distance-right:0" id="docshapegroup602" coordorigin="1836,100" coordsize="8569,3012">
            <v:shape style="position:absolute;left:1836;top:99;width:8569;height:3012" id="docshape603" coordorigin="1836,100" coordsize="8569,3012" path="m10404,100l1921,100,1888,107,1861,125,1843,152,1836,185,1836,3026,1843,3060,1861,3087,1888,3105,1921,3111,10319,3111,10352,3105,10379,3087,10397,3060,10404,3026,10404,100xe" filled="true" fillcolor="#8a8b8b" stroked="false">
              <v:path arrowok="t"/>
              <v:fill type="solid"/>
            </v:shape>
            <v:shape style="position:absolute;left:1864;top:270;width:8512;height:2814" id="docshape604" coordorigin="1864,270" coordsize="8512,2814" path="m10376,270l1921,270,1899,274,1881,287,1869,305,1864,327,1864,3026,1869,3048,1881,3067,1899,3079,1921,3083,10319,3083,10341,3079,10359,3067,10371,3048,10376,3026,10376,270xe" filled="true" fillcolor="#f6f6f5" stroked="false">
              <v:path arrowok="t"/>
              <v:fill type="solid"/>
            </v:shape>
            <v:line style="position:absolute" from="2148,942" to="10192,942" stroked="true" strokeweight="1.4173pt" strokecolor="#989899">
              <v:stroke dashstyle="solid"/>
            </v:line>
            <v:shape style="position:absolute;left:2147;top:409;width:2791;height:326" type="#_x0000_t202" id="docshape605" filled="false" stroked="false">
              <v:textbox inset="0,0,0,0">
                <w:txbxContent>
                  <w:p>
                    <w:pPr>
                      <w:spacing w:before="48"/>
                      <w:ind w:left="0" w:right="0" w:firstLine="0"/>
                      <w:jc w:val="left"/>
                      <w:rPr>
                        <w:rFonts w:ascii="Cambria"/>
                        <w:b/>
                        <w:sz w:val="20"/>
                      </w:rPr>
                    </w:pPr>
                    <w:bookmarkStart w:name="_bookmark203" w:id="271"/>
                    <w:bookmarkEnd w:id="271"/>
                    <w:r>
                      <w:rPr/>
                    </w:r>
                    <w:r>
                      <w:rPr>
                        <w:rFonts w:ascii="Cambria"/>
                        <w:b/>
                        <w:sz w:val="20"/>
                      </w:rPr>
                      <w:t>Listing</w:t>
                    </w:r>
                    <w:r>
                      <w:rPr>
                        <w:rFonts w:ascii="Cambria"/>
                        <w:b/>
                        <w:spacing w:val="22"/>
                        <w:sz w:val="20"/>
                      </w:rPr>
                      <w:t> </w:t>
                    </w:r>
                    <w:r>
                      <w:rPr>
                        <w:rFonts w:ascii="Cambria"/>
                        <w:b/>
                        <w:sz w:val="20"/>
                      </w:rPr>
                      <w:t>3.36:</w:t>
                    </w:r>
                    <w:r>
                      <w:rPr>
                        <w:rFonts w:ascii="Cambria"/>
                        <w:b/>
                        <w:spacing w:val="43"/>
                        <w:sz w:val="20"/>
                      </w:rPr>
                      <w:t> </w:t>
                    </w:r>
                    <w:r>
                      <w:rPr>
                        <w:rFonts w:ascii="Cambria"/>
                        <w:b/>
                        <w:sz w:val="20"/>
                      </w:rPr>
                      <w:t>The</w:t>
                    </w:r>
                    <w:r>
                      <w:rPr>
                        <w:rFonts w:ascii="Cambria"/>
                        <w:b/>
                        <w:spacing w:val="22"/>
                        <w:sz w:val="20"/>
                      </w:rPr>
                      <w:t> </w:t>
                    </w:r>
                    <w:r>
                      <w:rPr>
                        <w:rFonts w:ascii="Cambria"/>
                        <w:b/>
                        <w:sz w:val="20"/>
                      </w:rPr>
                      <w:t>vpc</w:t>
                    </w:r>
                    <w:r>
                      <w:rPr>
                        <w:rFonts w:ascii="Cambria"/>
                        <w:b/>
                        <w:spacing w:val="23"/>
                        <w:sz w:val="20"/>
                      </w:rPr>
                      <w:t> </w:t>
                    </w:r>
                    <w:r>
                      <w:rPr>
                        <w:rFonts w:ascii="Cambria"/>
                        <w:b/>
                        <w:spacing w:val="-2"/>
                        <w:sz w:val="20"/>
                      </w:rPr>
                      <w:t>module</w:t>
                    </w:r>
                  </w:p>
                </w:txbxContent>
              </v:textbox>
              <w10:wrap type="none"/>
            </v:shape>
            <v:shape style="position:absolute;left:2147;top:1226;width:3813;height:1537" type="#_x0000_t202" id="docshape606" filled="false" stroked="false">
              <v:textbox inset="0,0,0,0">
                <w:txbxContent>
                  <w:p>
                    <w:pPr>
                      <w:tabs>
                        <w:tab w:pos="1101" w:val="left" w:leader="none"/>
                      </w:tabs>
                      <w:spacing w:line="276" w:lineRule="auto" w:before="22"/>
                      <w:ind w:left="244" w:right="1608" w:hanging="245"/>
                      <w:jc w:val="left"/>
                      <w:rPr>
                        <w:rFonts w:ascii="Courier New"/>
                        <w:sz w:val="20"/>
                      </w:rPr>
                    </w:pPr>
                    <w:r>
                      <w:rPr>
                        <w:rFonts w:ascii="Courier New"/>
                        <w:sz w:val="20"/>
                      </w:rPr>
                      <w:t>module "vpc" { source = "./vpc" </w:t>
                    </w:r>
                    <w:r>
                      <w:rPr>
                        <w:rFonts w:ascii="Courier New"/>
                        <w:spacing w:val="-4"/>
                        <w:sz w:val="20"/>
                      </w:rPr>
                      <w:t>name</w:t>
                    </w:r>
                    <w:r>
                      <w:rPr>
                        <w:rFonts w:ascii="Courier New"/>
                        <w:sz w:val="20"/>
                      </w:rPr>
                      <w:tab/>
                      <w:t>= "web"</w:t>
                    </w:r>
                  </w:p>
                  <w:p>
                    <w:pPr>
                      <w:tabs>
                        <w:tab w:pos="1101" w:val="left" w:leader="none"/>
                      </w:tabs>
                      <w:spacing w:line="225" w:lineRule="exact" w:before="0"/>
                      <w:ind w:left="244" w:right="0" w:firstLine="0"/>
                      <w:jc w:val="left"/>
                      <w:rPr>
                        <w:rFonts w:ascii="Courier New"/>
                        <w:sz w:val="20"/>
                      </w:rPr>
                    </w:pPr>
                    <w:r>
                      <w:rPr>
                        <w:rFonts w:ascii="Courier New"/>
                        <w:spacing w:val="-4"/>
                        <w:sz w:val="20"/>
                      </w:rPr>
                      <w:t>cidr</w:t>
                    </w:r>
                    <w:r>
                      <w:rPr>
                        <w:rFonts w:ascii="Courier New"/>
                        <w:sz w:val="20"/>
                      </w:rPr>
                      <w:tab/>
                      <w:t>=</w:t>
                    </w:r>
                    <w:r>
                      <w:rPr>
                        <w:rFonts w:ascii="Courier New"/>
                        <w:spacing w:val="3"/>
                        <w:sz w:val="20"/>
                      </w:rPr>
                      <w:t> </w:t>
                    </w:r>
                    <w:r>
                      <w:rPr>
                        <w:rFonts w:ascii="Courier New"/>
                        <w:spacing w:val="-2"/>
                        <w:sz w:val="20"/>
                      </w:rPr>
                      <w:t>"10.0.0.0/16"</w:t>
                    </w:r>
                  </w:p>
                  <w:p>
                    <w:pPr>
                      <w:spacing w:before="33"/>
                      <w:ind w:left="244" w:right="0" w:firstLine="0"/>
                      <w:jc w:val="left"/>
                      <w:rPr>
                        <w:rFonts w:ascii="Courier New"/>
                        <w:sz w:val="20"/>
                      </w:rPr>
                    </w:pPr>
                    <w:r>
                      <w:rPr>
                        <w:rFonts w:ascii="Courier New"/>
                        <w:sz w:val="20"/>
                      </w:rPr>
                      <w:t>public_subnet</w:t>
                    </w:r>
                    <w:r>
                      <w:rPr>
                        <w:rFonts w:ascii="Courier New"/>
                        <w:spacing w:val="4"/>
                        <w:sz w:val="20"/>
                      </w:rPr>
                      <w:t> </w:t>
                    </w:r>
                    <w:r>
                      <w:rPr>
                        <w:rFonts w:ascii="Courier New"/>
                        <w:sz w:val="20"/>
                      </w:rPr>
                      <w:t>=</w:t>
                    </w:r>
                    <w:r>
                      <w:rPr>
                        <w:rFonts w:ascii="Courier New"/>
                        <w:spacing w:val="4"/>
                        <w:sz w:val="20"/>
                      </w:rPr>
                      <w:t> </w:t>
                    </w:r>
                    <w:r>
                      <w:rPr>
                        <w:rFonts w:ascii="Courier New"/>
                        <w:spacing w:val="-2"/>
                        <w:sz w:val="20"/>
                      </w:rPr>
                      <w:t>"10.0.1.0/24"</w:t>
                    </w:r>
                  </w:p>
                  <w:p>
                    <w:pPr>
                      <w:spacing w:line="214" w:lineRule="exact" w:before="34"/>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14" w:lineRule="auto" w:before="95"/>
        <w:ind w:left="136" w:right="194" w:hanging="9"/>
        <w:jc w:val="both"/>
      </w:pPr>
      <w:r>
        <w:rPr/>
        <w:t>As</w:t>
      </w:r>
      <w:r>
        <w:rPr>
          <w:spacing w:val="-10"/>
        </w:rPr>
        <w:t> </w:t>
      </w:r>
      <w:r>
        <w:rPr/>
        <w:t>you</w:t>
      </w:r>
      <w:r>
        <w:rPr>
          <w:spacing w:val="-9"/>
        </w:rPr>
        <w:t> </w:t>
      </w:r>
      <w:r>
        <w:rPr/>
        <w:t>can</w:t>
      </w:r>
      <w:r>
        <w:rPr>
          <w:spacing w:val="-10"/>
        </w:rPr>
        <w:t> </w:t>
      </w:r>
      <w:r>
        <w:rPr/>
        <w:t>see,</w:t>
      </w:r>
      <w:r>
        <w:rPr>
          <w:spacing w:val="-7"/>
        </w:rPr>
        <w:t> </w:t>
      </w:r>
      <w:r>
        <w:rPr/>
        <w:t>modules</w:t>
      </w:r>
      <w:r>
        <w:rPr>
          <w:spacing w:val="-10"/>
        </w:rPr>
        <w:t> </w:t>
      </w:r>
      <w:r>
        <w:rPr/>
        <w:t>look</w:t>
      </w:r>
      <w:r>
        <w:rPr>
          <w:spacing w:val="-9"/>
        </w:rPr>
        <w:t> </w:t>
      </w:r>
      <w:r>
        <w:rPr/>
        <w:t>just</w:t>
      </w:r>
      <w:r>
        <w:rPr>
          <w:spacing w:val="-10"/>
        </w:rPr>
        <w:t> </w:t>
      </w:r>
      <w:r>
        <w:rPr/>
        <w:t>like</w:t>
      </w:r>
      <w:r>
        <w:rPr>
          <w:spacing w:val="-9"/>
        </w:rPr>
        <w:t> </w:t>
      </w:r>
      <w:r>
        <w:rPr/>
        <w:t>resources</w:t>
      </w:r>
      <w:r>
        <w:rPr>
          <w:spacing w:val="-10"/>
        </w:rPr>
        <w:t> </w:t>
      </w:r>
      <w:r>
        <w:rPr/>
        <w:t>only</w:t>
      </w:r>
      <w:r>
        <w:rPr>
          <w:spacing w:val="-9"/>
        </w:rPr>
        <w:t> </w:t>
      </w:r>
      <w:r>
        <w:rPr/>
        <w:t>without</w:t>
      </w:r>
      <w:r>
        <w:rPr>
          <w:spacing w:val="-10"/>
        </w:rPr>
        <w:t> </w:t>
      </w:r>
      <w:r>
        <w:rPr/>
        <w:t>a</w:t>
      </w:r>
      <w:r>
        <w:rPr>
          <w:spacing w:val="-9"/>
        </w:rPr>
        <w:t> </w:t>
      </w:r>
      <w:r>
        <w:rPr/>
        <w:t>type.</w:t>
      </w:r>
      <w:r>
        <w:rPr>
          <w:spacing w:val="19"/>
        </w:rPr>
        <w:t> </w:t>
      </w:r>
      <w:r>
        <w:rPr/>
        <w:t>Each</w:t>
      </w:r>
      <w:r>
        <w:rPr>
          <w:spacing w:val="-10"/>
        </w:rPr>
        <w:t> </w:t>
      </w:r>
      <w:r>
        <w:rPr/>
        <w:t>module requires a name.</w:t>
      </w:r>
      <w:r>
        <w:rPr>
          <w:spacing w:val="38"/>
        </w:rPr>
        <w:t> </w:t>
      </w:r>
      <w:r>
        <w:rPr/>
        <w:t>The module name must be unique in the configuration.</w:t>
      </w:r>
    </w:p>
    <w:p>
      <w:pPr>
        <w:pStyle w:val="BodyText"/>
        <w:spacing w:line="309" w:lineRule="auto" w:before="122"/>
        <w:ind w:left="128" w:right="153" w:firstLine="7"/>
        <w:jc w:val="both"/>
      </w:pPr>
      <w:r>
        <w:rPr/>
        <w:t>Modules</w:t>
      </w:r>
      <w:r>
        <w:rPr>
          <w:spacing w:val="-15"/>
        </w:rPr>
        <w:t> </w:t>
      </w:r>
      <w:r>
        <w:rPr/>
        <w:t>only have one required attribute:</w:t>
      </w:r>
      <w:r>
        <w:rPr>
          <w:spacing w:val="29"/>
        </w:rPr>
        <w:t> </w:t>
      </w:r>
      <w:r>
        <w:rPr/>
        <w:t>the module’s </w:t>
      </w:r>
      <w:r>
        <w:rPr>
          <w:rFonts w:ascii="Courier New" w:hAnsi="Courier New"/>
          <w:color w:val="A51ED1"/>
          <w:sz w:val="20"/>
        </w:rPr>
        <w:t>source</w:t>
      </w:r>
      <w:r>
        <w:rPr/>
        <w:t>.</w:t>
      </w:r>
      <w:r>
        <w:rPr>
          <w:spacing w:val="29"/>
        </w:rPr>
        <w:t> </w:t>
      </w:r>
      <w:r>
        <w:rPr/>
        <w:t>The </w:t>
      </w:r>
      <w:r>
        <w:rPr>
          <w:rFonts w:ascii="Courier New" w:hAnsi="Courier New"/>
          <w:color w:val="A51ED1"/>
          <w:sz w:val="20"/>
        </w:rPr>
        <w:t>source</w:t>
      </w:r>
      <w:r>
        <w:rPr>
          <w:rFonts w:ascii="Courier New" w:hAnsi="Courier New"/>
          <w:color w:val="A51ED1"/>
          <w:spacing w:val="-30"/>
          <w:sz w:val="20"/>
        </w:rPr>
        <w:t> </w:t>
      </w:r>
      <w:r>
        <w:rPr/>
        <w:t>tells Terraform where to find the module’s source code.</w:t>
      </w:r>
      <w:r>
        <w:rPr>
          <w:spacing w:val="25"/>
        </w:rPr>
        <w:t> </w:t>
      </w:r>
      <w:r>
        <w:rPr/>
        <w:t>You can </w:t>
      </w:r>
      <w:hyperlink r:id="rId207">
        <w:r>
          <w:rPr>
            <w:color w:val="0000FF"/>
          </w:rPr>
          <w:t>store modules </w:t>
        </w:r>
      </w:hyperlink>
      <w:r>
        <w:rPr/>
        <w:t>locally in your filesystem or remotely in repositories such as GitHub.</w:t>
      </w:r>
      <w:r>
        <w:rPr>
          <w:spacing w:val="23"/>
        </w:rPr>
        <w:t> </w:t>
      </w:r>
      <w:r>
        <w:rPr/>
        <w:t>In our case the </w:t>
      </w:r>
      <w:r>
        <w:rPr>
          <w:rFonts w:ascii="Courier New" w:hAnsi="Courier New"/>
          <w:color w:val="A51ED1"/>
          <w:sz w:val="20"/>
        </w:rPr>
        <w:t>vpc </w:t>
      </w:r>
      <w:r>
        <w:rPr/>
        <w:t>module</w:t>
      </w:r>
      <w:r>
        <w:rPr>
          <w:spacing w:val="-6"/>
        </w:rPr>
        <w:t> </w:t>
      </w:r>
      <w:r>
        <w:rPr/>
        <w:t>is</w:t>
      </w:r>
      <w:r>
        <w:rPr>
          <w:spacing w:val="4"/>
        </w:rPr>
        <w:t> </w:t>
      </w:r>
      <w:r>
        <w:rPr/>
        <w:t>located</w:t>
      </w:r>
      <w:r>
        <w:rPr>
          <w:spacing w:val="5"/>
        </w:rPr>
        <w:t> </w:t>
      </w:r>
      <w:r>
        <w:rPr/>
        <w:t>in</w:t>
      </w:r>
      <w:r>
        <w:rPr>
          <w:spacing w:val="4"/>
        </w:rPr>
        <w:t> </w:t>
      </w:r>
      <w:r>
        <w:rPr/>
        <w:t>a</w:t>
      </w:r>
      <w:r>
        <w:rPr>
          <w:spacing w:val="4"/>
        </w:rPr>
        <w:t> </w:t>
      </w:r>
      <w:r>
        <w:rPr/>
        <w:t>directory</w:t>
      </w:r>
      <w:r>
        <w:rPr>
          <w:spacing w:val="5"/>
        </w:rPr>
        <w:t> </w:t>
      </w:r>
      <w:r>
        <w:rPr/>
        <w:t>called</w:t>
      </w:r>
      <w:r>
        <w:rPr>
          <w:spacing w:val="5"/>
        </w:rPr>
        <w:t> </w:t>
      </w:r>
      <w:r>
        <w:rPr>
          <w:rFonts w:ascii="Courier New" w:hAnsi="Courier New"/>
          <w:color w:val="A51ED1"/>
          <w:sz w:val="20"/>
        </w:rPr>
        <w:t>vpc</w:t>
      </w:r>
      <w:r>
        <w:rPr>
          <w:rFonts w:ascii="Courier New" w:hAnsi="Courier New"/>
          <w:color w:val="A51ED1"/>
          <w:spacing w:val="-53"/>
          <w:sz w:val="20"/>
        </w:rPr>
        <w:t> </w:t>
      </w:r>
      <w:r>
        <w:rPr/>
        <w:t>inside</w:t>
      </w:r>
      <w:r>
        <w:rPr>
          <w:spacing w:val="4"/>
        </w:rPr>
        <w:t> </w:t>
      </w:r>
      <w:r>
        <w:rPr/>
        <w:t>our</w:t>
      </w:r>
      <w:r>
        <w:rPr>
          <w:spacing w:val="5"/>
        </w:rPr>
        <w:t> </w:t>
      </w:r>
      <w:r>
        <w:rPr>
          <w:rFonts w:ascii="Courier New" w:hAnsi="Courier New"/>
          <w:color w:val="A51ED1"/>
          <w:sz w:val="20"/>
        </w:rPr>
        <w:t>~/terraform/web</w:t>
      </w:r>
      <w:r>
        <w:rPr>
          <w:rFonts w:ascii="Courier New" w:hAnsi="Courier New"/>
          <w:color w:val="A51ED1"/>
          <w:spacing w:val="-53"/>
          <w:sz w:val="20"/>
        </w:rPr>
        <w:t> </w:t>
      </w:r>
      <w:r>
        <w:rPr>
          <w:spacing w:val="-2"/>
        </w:rPr>
        <w:t>directory.</w:t>
      </w:r>
    </w:p>
    <w:p>
      <w:pPr>
        <w:pStyle w:val="BodyText"/>
        <w:spacing w:line="314" w:lineRule="auto" w:before="125"/>
        <w:ind w:left="136" w:right="184" w:hanging="8"/>
        <w:jc w:val="both"/>
      </w:pPr>
      <w:r>
        <w:rPr/>
        <w:t>You can specify a module multiple times in a configuration by giving it a new name but specifying the same source.</w:t>
      </w:r>
      <w:r>
        <w:rPr>
          <w:spacing w:val="40"/>
        </w:rPr>
        <w:t> </w:t>
      </w:r>
      <w:r>
        <w:rPr/>
        <w:t>For example:</w:t>
      </w:r>
    </w:p>
    <w:p>
      <w:pPr>
        <w:spacing w:after="0" w:line="314" w:lineRule="auto"/>
        <w:jc w:val="both"/>
        <w:sectPr>
          <w:headerReference w:type="default" r:id="rId205"/>
          <w:footerReference w:type="default" r:id="rId206"/>
          <w:pgSz w:w="12240" w:h="15840"/>
          <w:pgMar w:header="1182" w:footer="2303" w:top="1560" w:bottom="2500" w:left="1700" w:right="1640"/>
        </w:sectPr>
      </w:pPr>
    </w:p>
    <w:p>
      <w:pPr>
        <w:pStyle w:val="BodyText"/>
        <w:rPr>
          <w:sz w:val="20"/>
        </w:rPr>
      </w:pPr>
      <w:r>
        <w:rPr/>
        <w:drawing>
          <wp:anchor distT="0" distB="0" distL="0" distR="0" allowOverlap="1" layoutInCell="1" locked="0" behindDoc="0" simplePos="0" relativeHeight="15847936">
            <wp:simplePos x="0" y="0"/>
            <wp:positionH relativeFrom="page">
              <wp:posOffset>1165872</wp:posOffset>
            </wp:positionH>
            <wp:positionV relativeFrom="page">
              <wp:posOffset>8000783</wp:posOffset>
            </wp:positionV>
            <wp:extent cx="152400" cy="228600"/>
            <wp:effectExtent l="0" t="0" r="0" b="0"/>
            <wp:wrapNone/>
            <wp:docPr id="107" name="image5.png"/>
            <wp:cNvGraphicFramePr>
              <a:graphicFrameLocks noChangeAspect="1"/>
            </wp:cNvGraphicFramePr>
            <a:graphic>
              <a:graphicData uri="http://schemas.openxmlformats.org/drawingml/2006/picture">
                <pic:pic>
                  <pic:nvPicPr>
                    <pic:cNvPr id="108" name="image5.png"/>
                    <pic:cNvPicPr/>
                  </pic:nvPicPr>
                  <pic:blipFill>
                    <a:blip r:embed="rId74" cstate="print"/>
                    <a:stretch>
                      <a:fillRect/>
                    </a:stretch>
                  </pic:blipFill>
                  <pic:spPr>
                    <a:xfrm>
                      <a:off x="0" y="0"/>
                      <a:ext cx="152400" cy="228600"/>
                    </a:xfrm>
                    <a:prstGeom prst="rect">
                      <a:avLst/>
                    </a:prstGeom>
                  </pic:spPr>
                </pic:pic>
              </a:graphicData>
            </a:graphic>
          </wp:anchor>
        </w:drawing>
      </w:r>
    </w:p>
    <w:p>
      <w:pPr>
        <w:pStyle w:val="BodyText"/>
        <w:spacing w:before="11"/>
        <w:rPr>
          <w:sz w:val="21"/>
        </w:rPr>
      </w:pPr>
    </w:p>
    <w:p>
      <w:pPr>
        <w:pStyle w:val="BodyText"/>
        <w:ind w:left="136"/>
        <w:rPr>
          <w:sz w:val="20"/>
        </w:rPr>
      </w:pPr>
      <w:r>
        <w:rPr>
          <w:sz w:val="20"/>
        </w:rPr>
        <w:pict>
          <v:group style="width:428.45pt;height:189.6pt;mso-position-horizontal-relative:char;mso-position-vertical-relative:line" id="docshapegroup607" coordorigin="0,0" coordsize="8569,3792">
            <v:shape style="position:absolute;left:0;top:0;width:8569;height:3792" id="docshape608" coordorigin="0,0" coordsize="8569,3792" path="m8568,0l85,0,52,7,25,25,7,52,0,85,0,3707,7,3740,25,3767,52,3785,85,3792,8483,3792,8516,3785,8543,3767,8561,3740,8568,3707,8568,0xe" filled="true" fillcolor="#8a8b8b" stroked="false">
              <v:path arrowok="t"/>
              <v:fill type="solid"/>
            </v:shape>
            <v:shape style="position:absolute;left:28;top:170;width:8512;height:3594" id="docshape609" coordorigin="28,170" coordsize="8512,3594" path="m8540,170l85,170,63,175,45,187,33,205,28,227,28,3707,33,3729,45,3747,63,3759,85,3763,8483,3763,8505,3759,8523,3747,8535,3729,8540,3707,8540,170xe" filled="true" fillcolor="#f6f6f5" stroked="false">
              <v:path arrowok="t"/>
              <v:fill type="solid"/>
            </v:shape>
            <v:line style="position:absolute" from="312,842" to="8356,842" stroked="true" strokeweight="1.4173pt" strokecolor="#989899">
              <v:stroke dashstyle="solid"/>
            </v:line>
            <v:shape style="position:absolute;left:311;top:309;width:3331;height:326" type="#_x0000_t202" id="docshape610" filled="false" stroked="false">
              <v:textbox inset="0,0,0,0">
                <w:txbxContent>
                  <w:p>
                    <w:pPr>
                      <w:spacing w:before="48"/>
                      <w:ind w:left="0" w:right="0" w:firstLine="0"/>
                      <w:jc w:val="left"/>
                      <w:rPr>
                        <w:rFonts w:ascii="Cambria"/>
                        <w:b/>
                        <w:sz w:val="20"/>
                      </w:rPr>
                    </w:pPr>
                    <w:bookmarkStart w:name="_bookmark204" w:id="272"/>
                    <w:bookmarkEnd w:id="272"/>
                    <w:r>
                      <w:rPr/>
                    </w:r>
                    <w:r>
                      <w:rPr>
                        <w:rFonts w:ascii="Cambria"/>
                        <w:b/>
                        <w:w w:val="105"/>
                        <w:sz w:val="20"/>
                      </w:rPr>
                      <w:t>Listing 3.37:</w:t>
                    </w:r>
                    <w:r>
                      <w:rPr>
                        <w:rFonts w:ascii="Cambria"/>
                        <w:b/>
                        <w:spacing w:val="17"/>
                        <w:w w:val="105"/>
                        <w:sz w:val="20"/>
                      </w:rPr>
                      <w:t> </w:t>
                    </w:r>
                    <w:r>
                      <w:rPr>
                        <w:rFonts w:ascii="Cambria"/>
                        <w:b/>
                        <w:w w:val="105"/>
                        <w:sz w:val="20"/>
                      </w:rPr>
                      <w:t>Multiple</w:t>
                    </w:r>
                    <w:r>
                      <w:rPr>
                        <w:rFonts w:ascii="Cambria"/>
                        <w:b/>
                        <w:spacing w:val="1"/>
                        <w:w w:val="105"/>
                        <w:sz w:val="20"/>
                      </w:rPr>
                      <w:t> </w:t>
                    </w:r>
                    <w:r>
                      <w:rPr>
                        <w:rFonts w:ascii="Cambria"/>
                        <w:b/>
                        <w:w w:val="105"/>
                        <w:sz w:val="20"/>
                      </w:rPr>
                      <w:t>vpc</w:t>
                    </w:r>
                    <w:r>
                      <w:rPr>
                        <w:rFonts w:ascii="Cambria"/>
                        <w:b/>
                        <w:spacing w:val="1"/>
                        <w:w w:val="105"/>
                        <w:sz w:val="20"/>
                      </w:rPr>
                      <w:t> </w:t>
                    </w:r>
                    <w:r>
                      <w:rPr>
                        <w:rFonts w:ascii="Cambria"/>
                        <w:b/>
                        <w:spacing w:val="-2"/>
                        <w:w w:val="105"/>
                        <w:sz w:val="20"/>
                      </w:rPr>
                      <w:t>modules</w:t>
                    </w:r>
                  </w:p>
                </w:txbxContent>
              </v:textbox>
              <w10:wrap type="none"/>
            </v:shape>
            <v:shape style="position:absolute;left:311;top:1126;width:2223;height:2317" type="#_x0000_t202" id="docshape611" filled="false" stroked="false">
              <v:textbox inset="0,0,0,0">
                <w:txbxContent>
                  <w:p>
                    <w:pPr>
                      <w:spacing w:line="276" w:lineRule="auto" w:before="22"/>
                      <w:ind w:left="244" w:right="0" w:hanging="245"/>
                      <w:jc w:val="left"/>
                      <w:rPr>
                        <w:rFonts w:ascii="Courier New"/>
                        <w:sz w:val="20"/>
                      </w:rPr>
                    </w:pPr>
                    <w:r>
                      <w:rPr>
                        <w:rFonts w:ascii="Courier New"/>
                        <w:sz w:val="20"/>
                      </w:rPr>
                      <w:t>module "vpca" { source = "./vpc"</w:t>
                    </w:r>
                  </w:p>
                  <w:p>
                    <w:pPr>
                      <w:spacing w:line="226"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before="33"/>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line="276" w:lineRule="auto" w:before="1"/>
                      <w:ind w:left="244" w:right="0" w:hanging="245"/>
                      <w:jc w:val="left"/>
                      <w:rPr>
                        <w:rFonts w:ascii="Courier New"/>
                        <w:sz w:val="20"/>
                      </w:rPr>
                    </w:pPr>
                    <w:r>
                      <w:rPr>
                        <w:rFonts w:ascii="Courier New"/>
                        <w:sz w:val="20"/>
                      </w:rPr>
                      <w:t>module "vpcb" { source = "./vpc"</w:t>
                    </w:r>
                  </w:p>
                  <w:p>
                    <w:pPr>
                      <w:spacing w:line="226"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14" w:lineRule="exact" w:before="33"/>
                      <w:ind w:left="0" w:right="0" w:firstLine="0"/>
                      <w:jc w:val="left"/>
                      <w:rPr>
                        <w:rFonts w:ascii="Courier New"/>
                        <w:sz w:val="20"/>
                      </w:rPr>
                    </w:pPr>
                    <w:r>
                      <w:rPr>
                        <w:rFonts w:ascii="Courier New"/>
                        <w:w w:val="101"/>
                        <w:sz w:val="20"/>
                      </w:rPr>
                      <w:t>}</w:t>
                    </w:r>
                  </w:p>
                </w:txbxContent>
              </v:textbox>
              <w10:wrap type="none"/>
            </v:shape>
          </v:group>
        </w:pict>
      </w:r>
      <w:r>
        <w:rPr>
          <w:sz w:val="20"/>
        </w:rPr>
      </w:r>
    </w:p>
    <w:p>
      <w:pPr>
        <w:pStyle w:val="BodyText"/>
        <w:spacing w:line="307" w:lineRule="auto" w:before="77"/>
        <w:ind w:left="124" w:firstLine="11"/>
      </w:pPr>
      <w:r>
        <w:rPr/>
        <w:t>Here Terraform would create two VPCs, one from </w:t>
      </w:r>
      <w:r>
        <w:rPr>
          <w:rFonts w:ascii="Courier New"/>
          <w:color w:val="A51ED1"/>
          <w:sz w:val="20"/>
        </w:rPr>
        <w:t>vpca</w:t>
      </w:r>
      <w:r>
        <w:rPr>
          <w:rFonts w:ascii="Courier New"/>
          <w:color w:val="A51ED1"/>
          <w:spacing w:val="-44"/>
          <w:sz w:val="20"/>
        </w:rPr>
        <w:t> </w:t>
      </w:r>
      <w:r>
        <w:rPr/>
        <w:t>and the other from </w:t>
      </w:r>
      <w:r>
        <w:rPr>
          <w:rFonts w:ascii="Courier New"/>
          <w:color w:val="A51ED1"/>
          <w:sz w:val="20"/>
        </w:rPr>
        <w:t>vpcb</w:t>
      </w:r>
      <w:r>
        <w:rPr/>
        <w:t>. We would configure each differently.</w:t>
      </w:r>
    </w:p>
    <w:p>
      <w:pPr>
        <w:pStyle w:val="BodyText"/>
        <w:spacing w:line="307" w:lineRule="auto" w:before="131"/>
        <w:ind w:left="136" w:right="110"/>
      </w:pPr>
      <w:r>
        <w:rPr/>
        <w:t>Let’s</w:t>
      </w:r>
      <w:r>
        <w:rPr>
          <w:spacing w:val="30"/>
        </w:rPr>
        <w:t> </w:t>
      </w:r>
      <w:r>
        <w:rPr/>
        <w:t>create</w:t>
      </w:r>
      <w:r>
        <w:rPr>
          <w:spacing w:val="30"/>
        </w:rPr>
        <w:t> </w:t>
      </w:r>
      <w:r>
        <w:rPr/>
        <w:t>the</w:t>
      </w:r>
      <w:r>
        <w:rPr>
          <w:spacing w:val="30"/>
        </w:rPr>
        <w:t> </w:t>
      </w:r>
      <w:r>
        <w:rPr>
          <w:rFonts w:ascii="Courier New" w:hAnsi="Courier New"/>
          <w:color w:val="A51ED1"/>
          <w:sz w:val="20"/>
        </w:rPr>
        <w:t>vpc</w:t>
      </w:r>
      <w:r>
        <w:rPr>
          <w:rFonts w:ascii="Courier New" w:hAnsi="Courier New"/>
          <w:color w:val="A51ED1"/>
          <w:spacing w:val="-30"/>
          <w:sz w:val="20"/>
        </w:rPr>
        <w:t> </w:t>
      </w:r>
      <w:r>
        <w:rPr/>
        <w:t>directory</w:t>
      </w:r>
      <w:r>
        <w:rPr>
          <w:spacing w:val="30"/>
        </w:rPr>
        <w:t> </w:t>
      </w:r>
      <w:r>
        <w:rPr/>
        <w:t>first</w:t>
      </w:r>
      <w:r>
        <w:rPr>
          <w:spacing w:val="30"/>
        </w:rPr>
        <w:t> </w:t>
      </w:r>
      <w:r>
        <w:rPr/>
        <w:t>and</w:t>
      </w:r>
      <w:r>
        <w:rPr>
          <w:spacing w:val="30"/>
        </w:rPr>
        <w:t> </w:t>
      </w:r>
      <w:r>
        <w:rPr/>
        <w:t>initialize</w:t>
      </w:r>
      <w:r>
        <w:rPr>
          <w:spacing w:val="30"/>
        </w:rPr>
        <w:t> </w:t>
      </w:r>
      <w:r>
        <w:rPr/>
        <w:t>it</w:t>
      </w:r>
      <w:r>
        <w:rPr>
          <w:spacing w:val="30"/>
        </w:rPr>
        <w:t> </w:t>
      </w:r>
      <w:r>
        <w:rPr/>
        <w:t>as</w:t>
      </w:r>
      <w:r>
        <w:rPr>
          <w:spacing w:val="30"/>
        </w:rPr>
        <w:t> </w:t>
      </w:r>
      <w:r>
        <w:rPr/>
        <w:t>a</w:t>
      </w:r>
      <w:r>
        <w:rPr>
          <w:spacing w:val="30"/>
        </w:rPr>
        <w:t> </w:t>
      </w:r>
      <w:r>
        <w:rPr/>
        <w:t>Git</w:t>
      </w:r>
      <w:r>
        <w:rPr>
          <w:spacing w:val="30"/>
        </w:rPr>
        <w:t> </w:t>
      </w:r>
      <w:r>
        <w:rPr/>
        <w:t>repository,</w:t>
      </w:r>
      <w:r>
        <w:rPr>
          <w:spacing w:val="37"/>
        </w:rPr>
        <w:t> </w:t>
      </w:r>
      <w:r>
        <w:rPr/>
        <w:t>because ultimately we want to store our module on GitHub.</w:t>
      </w:r>
    </w:p>
    <w:p>
      <w:pPr>
        <w:pStyle w:val="BodyText"/>
        <w:spacing w:before="6"/>
        <w:rPr>
          <w:sz w:val="12"/>
        </w:rPr>
      </w:pPr>
      <w:r>
        <w:rPr/>
        <w:pict>
          <v:group style="position:absolute;margin-left:91.801003pt;margin-top:8.360169pt;width:428.45pt;height:137.6pt;mso-position-horizontal-relative:page;mso-position-vertical-relative:paragraph;z-index:-15610368;mso-wrap-distance-left:0;mso-wrap-distance-right:0" id="docshapegroup612" coordorigin="1836,167" coordsize="8569,2752">
            <v:shape style="position:absolute;left:1836;top:167;width:8569;height:2752" id="docshape613" coordorigin="1836,167" coordsize="8569,2752" path="m10404,167l1921,167,1888,174,1861,192,1843,219,1836,252,1836,2834,1843,2867,1861,2894,1888,2912,1921,2919,10319,2919,10352,2912,10379,2894,10397,2867,10404,2834,10404,167xe" filled="true" fillcolor="#8a8b8b" stroked="false">
              <v:path arrowok="t"/>
              <v:fill type="solid"/>
            </v:shape>
            <v:shape style="position:absolute;left:1864;top:337;width:8512;height:2554" id="docshape614" coordorigin="1864,337" coordsize="8512,2554" path="m10376,337l1921,337,1899,342,1881,354,1869,372,1864,394,1864,2834,1869,2856,1881,2874,1899,2886,1921,2890,10319,2890,10341,2886,10359,2874,10371,2856,10376,2834,10376,337xe" filled="true" fillcolor="#f6f6f5" stroked="false">
              <v:path arrowok="t"/>
              <v:fill type="solid"/>
            </v:shape>
            <v:line style="position:absolute" from="2148,1009" to="10192,1009" stroked="true" strokeweight="1.4173pt" strokecolor="#989899">
              <v:stroke dashstyle="solid"/>
            </v:line>
            <v:shape style="position:absolute;left:2147;top:476;width:4534;height:326" type="#_x0000_t202" id="docshape615" filled="false" stroked="false">
              <v:textbox inset="0,0,0,0">
                <w:txbxContent>
                  <w:p>
                    <w:pPr>
                      <w:spacing w:before="48"/>
                      <w:ind w:left="0" w:right="0" w:firstLine="0"/>
                      <w:jc w:val="left"/>
                      <w:rPr>
                        <w:rFonts w:ascii="Cambria"/>
                        <w:b/>
                        <w:sz w:val="20"/>
                      </w:rPr>
                    </w:pPr>
                    <w:bookmarkStart w:name="_bookmark205" w:id="273"/>
                    <w:bookmarkEnd w:id="273"/>
                    <w:r>
                      <w:rPr/>
                    </w:r>
                    <w:r>
                      <w:rPr>
                        <w:rFonts w:ascii="Cambria"/>
                        <w:b/>
                        <w:w w:val="105"/>
                        <w:sz w:val="20"/>
                      </w:rPr>
                      <w:t>Listing</w:t>
                    </w:r>
                    <w:r>
                      <w:rPr>
                        <w:rFonts w:ascii="Cambria"/>
                        <w:b/>
                        <w:spacing w:val="-2"/>
                        <w:w w:val="105"/>
                        <w:sz w:val="20"/>
                      </w:rPr>
                      <w:t> </w:t>
                    </w:r>
                    <w:r>
                      <w:rPr>
                        <w:rFonts w:ascii="Cambria"/>
                        <w:b/>
                        <w:w w:val="105"/>
                        <w:sz w:val="20"/>
                      </w:rPr>
                      <w:t>3.38:</w:t>
                    </w:r>
                    <w:r>
                      <w:rPr>
                        <w:rFonts w:ascii="Cambria"/>
                        <w:b/>
                        <w:spacing w:val="13"/>
                        <w:w w:val="105"/>
                        <w:sz w:val="20"/>
                      </w:rPr>
                      <w:t> </w:t>
                    </w:r>
                    <w:r>
                      <w:rPr>
                        <w:rFonts w:ascii="Cambria"/>
                        <w:b/>
                        <w:w w:val="105"/>
                        <w:sz w:val="20"/>
                      </w:rPr>
                      <w:t>Creating</w:t>
                    </w:r>
                    <w:r>
                      <w:rPr>
                        <w:rFonts w:ascii="Cambria"/>
                        <w:b/>
                        <w:spacing w:val="-1"/>
                        <w:w w:val="105"/>
                        <w:sz w:val="20"/>
                      </w:rPr>
                      <w:t> </w:t>
                    </w:r>
                    <w:r>
                      <w:rPr>
                        <w:rFonts w:ascii="Cambria"/>
                        <w:b/>
                        <w:w w:val="105"/>
                        <w:sz w:val="20"/>
                      </w:rPr>
                      <w:t>the</w:t>
                    </w:r>
                    <w:r>
                      <w:rPr>
                        <w:rFonts w:ascii="Cambria"/>
                        <w:b/>
                        <w:spacing w:val="-2"/>
                        <w:w w:val="105"/>
                        <w:sz w:val="20"/>
                      </w:rPr>
                      <w:t> </w:t>
                    </w:r>
                    <w:r>
                      <w:rPr>
                        <w:rFonts w:ascii="Cambria"/>
                        <w:b/>
                        <w:w w:val="105"/>
                        <w:sz w:val="20"/>
                      </w:rPr>
                      <w:t>vpc</w:t>
                    </w:r>
                    <w:r>
                      <w:rPr>
                        <w:rFonts w:ascii="Cambria"/>
                        <w:b/>
                        <w:spacing w:val="-1"/>
                        <w:w w:val="105"/>
                        <w:sz w:val="20"/>
                      </w:rPr>
                      <w:t> </w:t>
                    </w:r>
                    <w:r>
                      <w:rPr>
                        <w:rFonts w:ascii="Cambria"/>
                        <w:b/>
                        <w:w w:val="105"/>
                        <w:sz w:val="20"/>
                      </w:rPr>
                      <w:t>module</w:t>
                    </w:r>
                    <w:r>
                      <w:rPr>
                        <w:rFonts w:ascii="Cambria"/>
                        <w:b/>
                        <w:spacing w:val="-2"/>
                        <w:w w:val="105"/>
                        <w:sz w:val="20"/>
                      </w:rPr>
                      <w:t> directory</w:t>
                    </w:r>
                  </w:p>
                </w:txbxContent>
              </v:textbox>
              <w10:wrap type="none"/>
            </v:shape>
            <v:shape style="position:absolute;left:2147;top:1294;width:1856;height:1277" type="#_x0000_t202" id="docshape616"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pacing w:val="-5"/>
                        <w:sz w:val="20"/>
                      </w:rPr>
                      <w:t>pwd</w:t>
                    </w:r>
                  </w:p>
                  <w:p>
                    <w:pPr>
                      <w:spacing w:before="33"/>
                      <w:ind w:left="0" w:right="0" w:firstLine="0"/>
                      <w:jc w:val="left"/>
                      <w:rPr>
                        <w:rFonts w:ascii="Courier New"/>
                        <w:sz w:val="20"/>
                      </w:rPr>
                    </w:pPr>
                    <w:r>
                      <w:rPr>
                        <w:rFonts w:ascii="Courier New"/>
                        <w:spacing w:val="-2"/>
                        <w:sz w:val="20"/>
                      </w:rPr>
                      <w:t>~/terraform/web</w:t>
                    </w:r>
                  </w:p>
                  <w:p>
                    <w:pPr>
                      <w:spacing w:before="34"/>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mkdir</w:t>
                    </w:r>
                    <w:r>
                      <w:rPr>
                        <w:rFonts w:ascii="Courier New"/>
                        <w:spacing w:val="4"/>
                        <w:sz w:val="20"/>
                      </w:rPr>
                      <w:t> </w:t>
                    </w:r>
                    <w:r>
                      <w:rPr>
                        <w:rFonts w:ascii="Courier New"/>
                        <w:spacing w:val="-5"/>
                        <w:sz w:val="20"/>
                      </w:rPr>
                      <w:t>vpc</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5"/>
                        <w:sz w:val="20"/>
                      </w:rPr>
                      <w:t>vpc</w:t>
                    </w:r>
                  </w:p>
                  <w:p>
                    <w:pPr>
                      <w:spacing w:line="214" w:lineRule="exact" w:before="34"/>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3"/>
                        <w:sz w:val="20"/>
                      </w:rPr>
                      <w:t> </w:t>
                    </w:r>
                    <w:r>
                      <w:rPr>
                        <w:rFonts w:ascii="Courier New"/>
                        <w:spacing w:val="-4"/>
                        <w:sz w:val="20"/>
                      </w:rPr>
                      <w:t>init</w:t>
                    </w:r>
                  </w:p>
                </w:txbxContent>
              </v:textbox>
              <w10:wrap type="none"/>
            </v:shape>
            <w10:wrap type="topAndBottom"/>
          </v:group>
        </w:pict>
      </w:r>
    </w:p>
    <w:p>
      <w:pPr>
        <w:pStyle w:val="BodyText"/>
        <w:spacing w:line="309" w:lineRule="auto" w:before="95"/>
        <w:ind w:left="126" w:right="169" w:firstLine="9"/>
        <w:jc w:val="both"/>
      </w:pPr>
      <w:r>
        <w:rPr/>
        <w:t>Inside our </w:t>
      </w:r>
      <w:r>
        <w:rPr>
          <w:rFonts w:ascii="Courier New" w:hAnsi="Courier New"/>
          <w:color w:val="A51ED1"/>
          <w:sz w:val="20"/>
        </w:rPr>
        <w:t>source </w:t>
      </w:r>
      <w:r>
        <w:rPr/>
        <w:t>attribute we specify the </w:t>
      </w:r>
      <w:r>
        <w:rPr>
          <w:rFonts w:ascii="Courier New" w:hAnsi="Courier New"/>
          <w:color w:val="A51ED1"/>
          <w:sz w:val="20"/>
        </w:rPr>
        <w:t>vpc </w:t>
      </w:r>
      <w:r>
        <w:rPr/>
        <w:t>directory relative to the </w:t>
      </w:r>
      <w:r>
        <w:rPr>
          <w:rFonts w:ascii="Courier New" w:hAnsi="Courier New"/>
          <w:color w:val="A51ED1"/>
          <w:sz w:val="20"/>
        </w:rPr>
        <w:t>~/ terraform/web</w:t>
      </w:r>
      <w:r>
        <w:rPr>
          <w:rFonts w:ascii="Courier New" w:hAnsi="Courier New"/>
          <w:color w:val="A51ED1"/>
          <w:spacing w:val="-30"/>
          <w:sz w:val="20"/>
        </w:rPr>
        <w:t> </w:t>
      </w:r>
      <w:r>
        <w:rPr/>
        <w:t>directory.</w:t>
      </w:r>
      <w:r>
        <w:rPr>
          <w:spacing w:val="17"/>
        </w:rPr>
        <w:t> </w:t>
      </w:r>
      <w:r>
        <w:rPr/>
        <w:t>Remember Terraform uses the current directory it’s in when executed as its root directory.</w:t>
      </w:r>
      <w:r>
        <w:rPr>
          <w:spacing w:val="40"/>
        </w:rPr>
        <w:t> </w:t>
      </w:r>
      <w:r>
        <w:rPr/>
        <w:t>To ensure Terraform finds our module we need to specify the </w:t>
      </w:r>
      <w:r>
        <w:rPr>
          <w:rFonts w:ascii="Courier New" w:hAnsi="Courier New"/>
          <w:color w:val="A51ED1"/>
          <w:sz w:val="20"/>
        </w:rPr>
        <w:t>vpc</w:t>
      </w:r>
      <w:r>
        <w:rPr>
          <w:rFonts w:ascii="Courier New" w:hAnsi="Courier New"/>
          <w:color w:val="A51ED1"/>
          <w:spacing w:val="-36"/>
          <w:sz w:val="20"/>
        </w:rPr>
        <w:t> </w:t>
      </w:r>
      <w:r>
        <w:rPr/>
        <w:t>directory relative to the current directory.</w:t>
      </w:r>
    </w:p>
    <w:p>
      <w:pPr>
        <w:pStyle w:val="BodyText"/>
        <w:rPr>
          <w:sz w:val="20"/>
        </w:rPr>
      </w:pPr>
    </w:p>
    <w:p>
      <w:pPr>
        <w:pStyle w:val="BodyText"/>
        <w:spacing w:before="3"/>
        <w:rPr>
          <w:sz w:val="28"/>
        </w:rPr>
      </w:pPr>
      <w:r>
        <w:rPr/>
        <w:pict>
          <v:shape style="position:absolute;margin-left:91.801003pt;margin-top:17.268093pt;width:428.4pt;height:.1pt;mso-position-horizontal-relative:page;mso-position-vertical-relative:paragraph;z-index:-15609856;mso-wrap-distance-left:0;mso-wrap-distance-right:0" id="docshape617" coordorigin="1836,345" coordsize="8568,0" path="m1836,345l10404,345e" filled="false" stroked="true" strokeweight="1.1338pt" strokecolor="#7f7f7f">
            <v:path arrowok="t"/>
            <v:stroke dashstyle="solid"/>
            <w10:wrap type="topAndBottom"/>
          </v:shape>
        </w:pict>
      </w:r>
    </w:p>
    <w:p>
      <w:pPr>
        <w:pStyle w:val="BodyText"/>
        <w:spacing w:before="95"/>
        <w:ind w:left="507"/>
      </w:pPr>
      <w:r>
        <w:rPr>
          <w:rFonts w:ascii="Cambria"/>
          <w:b/>
          <w:sz w:val="34"/>
        </w:rPr>
        <w:t>TIP</w:t>
      </w:r>
      <w:r>
        <w:rPr>
          <w:rFonts w:ascii="Cambria"/>
          <w:b/>
          <w:spacing w:val="19"/>
          <w:sz w:val="34"/>
        </w:rPr>
        <w:t> </w:t>
      </w:r>
      <w:r>
        <w:rPr/>
        <w:t>This</w:t>
      </w:r>
      <w:r>
        <w:rPr>
          <w:spacing w:val="8"/>
        </w:rPr>
        <w:t> </w:t>
      </w:r>
      <w:r>
        <w:rPr/>
        <w:t>path</w:t>
      </w:r>
      <w:r>
        <w:rPr>
          <w:spacing w:val="9"/>
        </w:rPr>
        <w:t> </w:t>
      </w:r>
      <w:r>
        <w:rPr/>
        <w:t>manipulation</w:t>
      </w:r>
      <w:r>
        <w:rPr>
          <w:spacing w:val="8"/>
        </w:rPr>
        <w:t> </w:t>
      </w:r>
      <w:r>
        <w:rPr/>
        <w:t>in</w:t>
      </w:r>
      <w:r>
        <w:rPr>
          <w:spacing w:val="9"/>
        </w:rPr>
        <w:t> </w:t>
      </w:r>
      <w:r>
        <w:rPr/>
        <w:t>Terraform</w:t>
      </w:r>
      <w:r>
        <w:rPr>
          <w:spacing w:val="8"/>
        </w:rPr>
        <w:t> </w:t>
      </w:r>
      <w:r>
        <w:rPr/>
        <w:t>is</w:t>
      </w:r>
      <w:r>
        <w:rPr>
          <w:spacing w:val="8"/>
        </w:rPr>
        <w:t> </w:t>
      </w:r>
      <w:r>
        <w:rPr/>
        <w:t>often</w:t>
      </w:r>
      <w:r>
        <w:rPr>
          <w:spacing w:val="9"/>
        </w:rPr>
        <w:t> </w:t>
      </w:r>
      <w:r>
        <w:rPr/>
        <w:t>tricky.</w:t>
      </w:r>
      <w:r>
        <w:rPr>
          <w:spacing w:val="41"/>
        </w:rPr>
        <w:t> </w:t>
      </w:r>
      <w:r>
        <w:rPr/>
        <w:t>To</w:t>
      </w:r>
      <w:r>
        <w:rPr>
          <w:spacing w:val="9"/>
        </w:rPr>
        <w:t> </w:t>
      </w:r>
      <w:r>
        <w:rPr/>
        <w:t>help</w:t>
      </w:r>
      <w:r>
        <w:rPr>
          <w:spacing w:val="8"/>
        </w:rPr>
        <w:t> </w:t>
      </w:r>
      <w:r>
        <w:rPr/>
        <w:t>with</w:t>
      </w:r>
      <w:r>
        <w:rPr>
          <w:spacing w:val="8"/>
        </w:rPr>
        <w:t> </w:t>
      </w:r>
      <w:r>
        <w:rPr>
          <w:spacing w:val="-2"/>
        </w:rPr>
        <w:t>this,</w:t>
      </w:r>
    </w:p>
    <w:p>
      <w:pPr>
        <w:spacing w:after="0"/>
        <w:sectPr>
          <w:pgSz w:w="12240" w:h="15840"/>
          <w:pgMar w:header="1182" w:footer="2303" w:top="1560" w:bottom="2500" w:left="1700" w:right="1640"/>
        </w:sectPr>
      </w:pPr>
    </w:p>
    <w:p>
      <w:pPr>
        <w:pStyle w:val="BodyText"/>
        <w:spacing w:before="3"/>
        <w:rPr>
          <w:sz w:val="20"/>
        </w:rPr>
      </w:pPr>
    </w:p>
    <w:p>
      <w:pPr>
        <w:pStyle w:val="BodyText"/>
        <w:spacing w:line="266" w:lineRule="auto" w:before="134"/>
        <w:ind w:left="136" w:hanging="8"/>
      </w:pPr>
      <w:bookmarkStart w:name="_bookmark206" w:id="274"/>
      <w:bookmarkEnd w:id="274"/>
      <w:r>
        <w:rPr/>
      </w:r>
      <w:r>
        <w:rPr/>
        <w:t>Terraform</w:t>
      </w:r>
      <w:r>
        <w:rPr>
          <w:spacing w:val="-6"/>
        </w:rPr>
        <w:t> </w:t>
      </w:r>
      <w:r>
        <w:rPr/>
        <w:t>provides</w:t>
      </w:r>
      <w:r>
        <w:rPr>
          <w:spacing w:val="-6"/>
        </w:rPr>
        <w:t> </w:t>
      </w:r>
      <w:r>
        <w:rPr/>
        <w:t>a</w:t>
      </w:r>
      <w:r>
        <w:rPr>
          <w:spacing w:val="-6"/>
        </w:rPr>
        <w:t> </w:t>
      </w:r>
      <w:r>
        <w:rPr/>
        <w:t>built-in</w:t>
      </w:r>
      <w:r>
        <w:rPr>
          <w:spacing w:val="-6"/>
        </w:rPr>
        <w:t> </w:t>
      </w:r>
      <w:r>
        <w:rPr/>
        <w:t>variable</w:t>
      </w:r>
      <w:r>
        <w:rPr>
          <w:spacing w:val="-6"/>
        </w:rPr>
        <w:t> </w:t>
      </w:r>
      <w:r>
        <w:rPr/>
        <w:t>called</w:t>
      </w:r>
      <w:r>
        <w:rPr>
          <w:spacing w:val="-6"/>
        </w:rPr>
        <w:t> </w:t>
      </w:r>
      <w:r>
        <w:rPr>
          <w:rFonts w:ascii="Palatino Linotype"/>
          <w:color w:val="A51ED1"/>
        </w:rPr>
        <w:t>path</w:t>
      </w:r>
      <w:r>
        <w:rPr/>
        <w:t>.</w:t>
      </w:r>
      <w:r>
        <w:rPr>
          <w:spacing w:val="22"/>
        </w:rPr>
        <w:t> </w:t>
      </w:r>
      <w:r>
        <w:rPr/>
        <w:t>You</w:t>
      </w:r>
      <w:r>
        <w:rPr>
          <w:spacing w:val="-6"/>
        </w:rPr>
        <w:t> </w:t>
      </w:r>
      <w:r>
        <w:rPr/>
        <w:t>can</w:t>
      </w:r>
      <w:r>
        <w:rPr>
          <w:spacing w:val="-6"/>
        </w:rPr>
        <w:t> </w:t>
      </w:r>
      <w:r>
        <w:rPr/>
        <w:t>read</w:t>
      </w:r>
      <w:r>
        <w:rPr>
          <w:spacing w:val="-6"/>
        </w:rPr>
        <w:t> </w:t>
      </w:r>
      <w:r>
        <w:rPr/>
        <w:t>about</w:t>
      </w:r>
      <w:r>
        <w:rPr>
          <w:spacing w:val="-6"/>
        </w:rPr>
        <w:t> </w:t>
      </w:r>
      <w:r>
        <w:rPr/>
        <w:t>how</w:t>
      </w:r>
      <w:r>
        <w:rPr>
          <w:spacing w:val="-6"/>
        </w:rPr>
        <w:t> </w:t>
      </w:r>
      <w:r>
        <w:rPr/>
        <w:t>to</w:t>
      </w:r>
      <w:r>
        <w:rPr>
          <w:spacing w:val="-6"/>
        </w:rPr>
        <w:t> </w:t>
      </w:r>
      <w:r>
        <w:rPr/>
        <w:t>use the </w:t>
      </w:r>
      <w:r>
        <w:rPr>
          <w:rFonts w:ascii="Palatino Linotype"/>
          <w:color w:val="A51ED1"/>
        </w:rPr>
        <w:t>path </w:t>
      </w:r>
      <w:r>
        <w:rPr/>
        <w:t>variable in </w:t>
      </w:r>
      <w:hyperlink r:id="rId208">
        <w:r>
          <w:rPr>
            <w:color w:val="0000FF"/>
          </w:rPr>
          <w:t>the interpolation path variable documentation</w:t>
        </w:r>
      </w:hyperlink>
      <w:r>
        <w:rPr/>
        <w:t>.</w:t>
      </w:r>
    </w:p>
    <w:p>
      <w:pPr>
        <w:pStyle w:val="BodyText"/>
        <w:spacing w:before="3"/>
        <w:rPr>
          <w:sz w:val="16"/>
        </w:rPr>
      </w:pPr>
      <w:r>
        <w:rPr/>
        <w:pict>
          <v:shape style="position:absolute;margin-left:91.801003pt;margin-top:10.474360pt;width:428.4pt;height:.1pt;mso-position-horizontal-relative:page;mso-position-vertical-relative:paragraph;z-index:-15608832;mso-wrap-distance-left:0;mso-wrap-distance-right:0" id="docshape618" coordorigin="1836,209" coordsize="8568,0" path="m1836,209l10404,209e" filled="false" stroked="true" strokeweight="1.1338pt" strokecolor="#7f7f7f">
            <v:path arrowok="t"/>
            <v:stroke dashstyle="solid"/>
            <w10:wrap type="topAndBottom"/>
          </v:shape>
        </w:pict>
      </w:r>
    </w:p>
    <w:p>
      <w:pPr>
        <w:pStyle w:val="BodyText"/>
        <w:spacing w:before="1"/>
        <w:rPr>
          <w:sz w:val="29"/>
        </w:rPr>
      </w:pPr>
    </w:p>
    <w:p>
      <w:pPr>
        <w:pStyle w:val="BodyText"/>
        <w:spacing w:line="314" w:lineRule="auto" w:before="166"/>
        <w:ind w:left="136"/>
      </w:pPr>
      <w:r>
        <w:rPr/>
        <w:t>Instead</w:t>
      </w:r>
      <w:r>
        <w:rPr>
          <w:spacing w:val="31"/>
        </w:rPr>
        <w:t> </w:t>
      </w:r>
      <w:r>
        <w:rPr/>
        <w:t>of</w:t>
      </w:r>
      <w:r>
        <w:rPr>
          <w:spacing w:val="30"/>
        </w:rPr>
        <w:t> </w:t>
      </w:r>
      <w:r>
        <w:rPr/>
        <w:t>storing</w:t>
      </w:r>
      <w:r>
        <w:rPr>
          <w:spacing w:val="31"/>
        </w:rPr>
        <w:t> </w:t>
      </w:r>
      <w:r>
        <w:rPr/>
        <w:t>them</w:t>
      </w:r>
      <w:r>
        <w:rPr>
          <w:spacing w:val="30"/>
        </w:rPr>
        <w:t> </w:t>
      </w:r>
      <w:r>
        <w:rPr/>
        <w:t>locally,</w:t>
      </w:r>
      <w:r>
        <w:rPr>
          <w:spacing w:val="37"/>
        </w:rPr>
        <w:t> </w:t>
      </w:r>
      <w:r>
        <w:rPr/>
        <w:t>you</w:t>
      </w:r>
      <w:r>
        <w:rPr>
          <w:spacing w:val="31"/>
        </w:rPr>
        <w:t> </w:t>
      </w:r>
      <w:r>
        <w:rPr/>
        <w:t>can</w:t>
      </w:r>
      <w:r>
        <w:rPr>
          <w:spacing w:val="30"/>
        </w:rPr>
        <w:t> </w:t>
      </w:r>
      <w:r>
        <w:rPr/>
        <w:t>also</w:t>
      </w:r>
      <w:r>
        <w:rPr>
          <w:spacing w:val="31"/>
        </w:rPr>
        <w:t> </w:t>
      </w:r>
      <w:r>
        <w:rPr/>
        <w:t>specify</w:t>
      </w:r>
      <w:r>
        <w:rPr>
          <w:spacing w:val="30"/>
        </w:rPr>
        <w:t> </w:t>
      </w:r>
      <w:r>
        <w:rPr/>
        <w:t>remote</w:t>
      </w:r>
      <w:r>
        <w:rPr>
          <w:spacing w:val="31"/>
        </w:rPr>
        <w:t> </w:t>
      </w:r>
      <w:r>
        <w:rPr/>
        <w:t>locations</w:t>
      </w:r>
      <w:r>
        <w:rPr>
          <w:spacing w:val="30"/>
        </w:rPr>
        <w:t> </w:t>
      </w:r>
      <w:r>
        <w:rPr/>
        <w:t>for</w:t>
      </w:r>
      <w:r>
        <w:rPr>
          <w:spacing w:val="31"/>
        </w:rPr>
        <w:t> </w:t>
      </w:r>
      <w:r>
        <w:rPr/>
        <w:t>your modules.</w:t>
      </w:r>
      <w:r>
        <w:rPr>
          <w:spacing w:val="40"/>
        </w:rPr>
        <w:t> </w:t>
      </w:r>
      <w:r>
        <w:rPr/>
        <w:t>For example:</w:t>
      </w:r>
    </w:p>
    <w:p>
      <w:pPr>
        <w:pStyle w:val="BodyText"/>
        <w:spacing w:before="6"/>
        <w:rPr>
          <w:sz w:val="11"/>
        </w:rPr>
      </w:pPr>
      <w:r>
        <w:rPr/>
        <w:pict>
          <v:group style="position:absolute;margin-left:91.801003pt;margin-top:7.789872pt;width:428.45pt;height:124.6pt;mso-position-horizontal-relative:page;mso-position-vertical-relative:paragraph;z-index:-15608320;mso-wrap-distance-left:0;mso-wrap-distance-right:0" id="docshapegroup619" coordorigin="1836,156" coordsize="8569,2492">
            <v:shape style="position:absolute;left:1836;top:155;width:8569;height:2492" id="docshape620" coordorigin="1836,156" coordsize="8569,2492" path="m10404,156l1921,156,1888,162,1861,181,1843,208,1836,241,1836,2562,1843,2595,1861,2622,1888,2641,1921,2647,10319,2647,10352,2641,10379,2622,10397,2595,10404,2562,10404,156xe" filled="true" fillcolor="#8a8b8b" stroked="false">
              <v:path arrowok="t"/>
              <v:fill type="solid"/>
            </v:shape>
            <v:shape style="position:absolute;left:1864;top:325;width:8512;height:2294" id="docshape621" coordorigin="1864,326" coordsize="8512,2294" path="m10376,326l1921,326,1899,330,1881,342,1869,361,1864,383,1864,2562,1869,2584,1881,2602,1899,2614,1921,2619,10319,2619,10341,2614,10359,2602,10371,2584,10376,2562,10376,326xe" filled="true" fillcolor="#f6f6f5" stroked="false">
              <v:path arrowok="t"/>
              <v:fill type="solid"/>
            </v:shape>
            <v:line style="position:absolute" from="2148,998" to="10192,998" stroked="true" strokeweight="1.4173pt" strokecolor="#989899">
              <v:stroke dashstyle="solid"/>
            </v:line>
            <v:shape style="position:absolute;left:2147;top:465;width:4856;height:326" type="#_x0000_t202" id="docshape622" filled="false" stroked="false">
              <v:textbox inset="0,0,0,0">
                <w:txbxContent>
                  <w:p>
                    <w:pPr>
                      <w:spacing w:before="48"/>
                      <w:ind w:left="0" w:right="0" w:firstLine="0"/>
                      <w:jc w:val="left"/>
                      <w:rPr>
                        <w:rFonts w:ascii="Cambria"/>
                        <w:b/>
                        <w:sz w:val="20"/>
                      </w:rPr>
                    </w:pPr>
                    <w:bookmarkStart w:name="_bookmark207" w:id="275"/>
                    <w:bookmarkEnd w:id="275"/>
                    <w:r>
                      <w:rPr/>
                    </w:r>
                    <w:r>
                      <w:rPr>
                        <w:rFonts w:ascii="Cambria"/>
                        <w:b/>
                        <w:sz w:val="20"/>
                      </w:rPr>
                      <w:t>Listing</w:t>
                    </w:r>
                    <w:r>
                      <w:rPr>
                        <w:rFonts w:ascii="Cambria"/>
                        <w:b/>
                        <w:spacing w:val="20"/>
                        <w:sz w:val="20"/>
                      </w:rPr>
                      <w:t> </w:t>
                    </w:r>
                    <w:r>
                      <w:rPr>
                        <w:rFonts w:ascii="Cambria"/>
                        <w:b/>
                        <w:sz w:val="20"/>
                      </w:rPr>
                      <w:t>3.39:</w:t>
                    </w:r>
                    <w:r>
                      <w:rPr>
                        <w:rFonts w:ascii="Cambria"/>
                        <w:b/>
                        <w:spacing w:val="42"/>
                        <w:sz w:val="20"/>
                      </w:rPr>
                      <w:t> </w:t>
                    </w:r>
                    <w:r>
                      <w:rPr>
                        <w:rFonts w:ascii="Cambria"/>
                        <w:b/>
                        <w:sz w:val="20"/>
                      </w:rPr>
                      <w:t>The</w:t>
                    </w:r>
                    <w:r>
                      <w:rPr>
                        <w:rFonts w:ascii="Cambria"/>
                        <w:b/>
                        <w:spacing w:val="21"/>
                        <w:sz w:val="20"/>
                      </w:rPr>
                      <w:t> </w:t>
                    </w:r>
                    <w:r>
                      <w:rPr>
                        <w:rFonts w:ascii="Cambria"/>
                        <w:b/>
                        <w:sz w:val="20"/>
                      </w:rPr>
                      <w:t>vpc</w:t>
                    </w:r>
                    <w:r>
                      <w:rPr>
                        <w:rFonts w:ascii="Cambria"/>
                        <w:b/>
                        <w:spacing w:val="21"/>
                        <w:sz w:val="20"/>
                      </w:rPr>
                      <w:t> </w:t>
                    </w:r>
                    <w:r>
                      <w:rPr>
                        <w:rFonts w:ascii="Cambria"/>
                        <w:b/>
                        <w:sz w:val="20"/>
                      </w:rPr>
                      <w:t>module</w:t>
                    </w:r>
                    <w:r>
                      <w:rPr>
                        <w:rFonts w:ascii="Cambria"/>
                        <w:b/>
                        <w:spacing w:val="20"/>
                        <w:sz w:val="20"/>
                      </w:rPr>
                      <w:t> </w:t>
                    </w:r>
                    <w:r>
                      <w:rPr>
                        <w:rFonts w:ascii="Cambria"/>
                        <w:b/>
                        <w:sz w:val="20"/>
                      </w:rPr>
                      <w:t>with</w:t>
                    </w:r>
                    <w:r>
                      <w:rPr>
                        <w:rFonts w:ascii="Cambria"/>
                        <w:b/>
                        <w:spacing w:val="21"/>
                        <w:sz w:val="20"/>
                      </w:rPr>
                      <w:t> </w:t>
                    </w:r>
                    <w:r>
                      <w:rPr>
                        <w:rFonts w:ascii="Cambria"/>
                        <w:b/>
                        <w:sz w:val="20"/>
                      </w:rPr>
                      <w:t>a</w:t>
                    </w:r>
                    <w:r>
                      <w:rPr>
                        <w:rFonts w:ascii="Cambria"/>
                        <w:b/>
                        <w:spacing w:val="21"/>
                        <w:sz w:val="20"/>
                      </w:rPr>
                      <w:t> </w:t>
                    </w:r>
                    <w:r>
                      <w:rPr>
                        <w:rFonts w:ascii="Cambria"/>
                        <w:b/>
                        <w:sz w:val="20"/>
                      </w:rPr>
                      <w:t>remote</w:t>
                    </w:r>
                    <w:r>
                      <w:rPr>
                        <w:rFonts w:ascii="Cambria"/>
                        <w:b/>
                        <w:spacing w:val="21"/>
                        <w:sz w:val="20"/>
                      </w:rPr>
                      <w:t> </w:t>
                    </w:r>
                    <w:r>
                      <w:rPr>
                        <w:rFonts w:ascii="Cambria"/>
                        <w:b/>
                        <w:spacing w:val="-2"/>
                        <w:sz w:val="20"/>
                      </w:rPr>
                      <w:t>source</w:t>
                    </w:r>
                  </w:p>
                </w:txbxContent>
              </v:textbox>
              <w10:wrap type="none"/>
            </v:shape>
            <v:shape style="position:absolute;left:2147;top:1282;width:5282;height:1017" type="#_x0000_t202" id="docshape623" filled="false" stroked="false">
              <v:textbox inset="0,0,0,0">
                <w:txbxContent>
                  <w:p>
                    <w:pPr>
                      <w:spacing w:before="22"/>
                      <w:ind w:left="0" w:right="0" w:firstLine="0"/>
                      <w:jc w:val="left"/>
                      <w:rPr>
                        <w:rFonts w:ascii="Courier New"/>
                        <w:sz w:val="20"/>
                      </w:rPr>
                    </w:pPr>
                    <w:r>
                      <w:rPr>
                        <w:rFonts w:ascii="Courier New"/>
                        <w:sz w:val="20"/>
                      </w:rPr>
                      <w:t>module</w:t>
                    </w:r>
                    <w:r>
                      <w:rPr>
                        <w:rFonts w:ascii="Courier New"/>
                        <w:spacing w:val="4"/>
                        <w:sz w:val="20"/>
                      </w:rPr>
                      <w:t> </w:t>
                    </w:r>
                    <w:r>
                      <w:rPr>
                        <w:rFonts w:ascii="Courier New"/>
                        <w:sz w:val="20"/>
                      </w:rPr>
                      <w:t>"vpc"</w:t>
                    </w:r>
                    <w:r>
                      <w:rPr>
                        <w:rFonts w:ascii="Courier New"/>
                        <w:spacing w:val="4"/>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source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"github.com/turnbullpress/tf_vpc</w:t>
                    </w:r>
                  </w:p>
                  <w:p>
                    <w:pPr>
                      <w:spacing w:before="34"/>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before="95"/>
        <w:ind w:left="128"/>
      </w:pPr>
      <w:r>
        <w:rPr/>
        <w:t>This will</w:t>
      </w:r>
      <w:r>
        <w:rPr>
          <w:spacing w:val="1"/>
        </w:rPr>
        <w:t> </w:t>
      </w:r>
      <w:r>
        <w:rPr/>
        <w:t>load</w:t>
      </w:r>
      <w:r>
        <w:rPr>
          <w:spacing w:val="1"/>
        </w:rPr>
        <w:t> </w:t>
      </w:r>
      <w:r>
        <w:rPr/>
        <w:t>our</w:t>
      </w:r>
      <w:r>
        <w:rPr>
          <w:spacing w:val="1"/>
        </w:rPr>
        <w:t> </w:t>
      </w:r>
      <w:r>
        <w:rPr/>
        <w:t>module</w:t>
      </w:r>
      <w:r>
        <w:rPr>
          <w:spacing w:val="1"/>
        </w:rPr>
        <w:t> </w:t>
      </w:r>
      <w:r>
        <w:rPr/>
        <w:t>from</w:t>
      </w:r>
      <w:r>
        <w:rPr>
          <w:spacing w:val="1"/>
        </w:rPr>
        <w:t> </w:t>
      </w:r>
      <w:r>
        <w:rPr/>
        <w:t>a</w:t>
      </w:r>
      <w:r>
        <w:rPr>
          <w:spacing w:val="1"/>
        </w:rPr>
        <w:t> </w:t>
      </w:r>
      <w:r>
        <w:rPr/>
        <w:t>GitHub</w:t>
      </w:r>
      <w:r>
        <w:rPr>
          <w:spacing w:val="1"/>
        </w:rPr>
        <w:t> </w:t>
      </w:r>
      <w:r>
        <w:rPr>
          <w:spacing w:val="-2"/>
        </w:rPr>
        <w:t>repository:</w:t>
      </w:r>
    </w:p>
    <w:p>
      <w:pPr>
        <w:spacing w:before="259"/>
        <w:ind w:left="136" w:right="0" w:firstLine="0"/>
        <w:jc w:val="left"/>
        <w:rPr>
          <w:rFonts w:ascii="Courier New"/>
          <w:sz w:val="20"/>
        </w:rPr>
      </w:pPr>
      <w:r>
        <w:rPr>
          <w:rFonts w:ascii="Courier New"/>
          <w:color w:val="A51ED1"/>
          <w:spacing w:val="-2"/>
          <w:sz w:val="20"/>
        </w:rPr>
        <w:t>https://github.com/turnbullpress/tf_vpc</w:t>
      </w:r>
    </w:p>
    <w:p>
      <w:pPr>
        <w:pStyle w:val="BodyText"/>
        <w:spacing w:line="314" w:lineRule="auto" w:before="198"/>
        <w:ind w:left="136" w:right="208" w:hanging="8"/>
      </w:pPr>
      <w:r>
        <w:rPr/>
        <w:t>This allows us to reference module configurations without needing to store them in directories underneath or adjacent to our configuration.</w:t>
      </w:r>
    </w:p>
    <w:p>
      <w:pPr>
        <w:pStyle w:val="BodyText"/>
        <w:spacing w:line="314" w:lineRule="auto" w:before="122"/>
        <w:ind w:left="136" w:hanging="8"/>
      </w:pPr>
      <w:r>
        <w:rPr/>
        <w:t>This</w:t>
      </w:r>
      <w:r>
        <w:rPr>
          <w:spacing w:val="28"/>
        </w:rPr>
        <w:t> </w:t>
      </w:r>
      <w:r>
        <w:rPr/>
        <w:t>also</w:t>
      </w:r>
      <w:r>
        <w:rPr>
          <w:spacing w:val="28"/>
        </w:rPr>
        <w:t> </w:t>
      </w:r>
      <w:r>
        <w:rPr/>
        <w:t>allows</w:t>
      </w:r>
      <w:r>
        <w:rPr>
          <w:spacing w:val="28"/>
        </w:rPr>
        <w:t> </w:t>
      </w:r>
      <w:r>
        <w:rPr/>
        <w:t>us</w:t>
      </w:r>
      <w:r>
        <w:rPr>
          <w:spacing w:val="28"/>
        </w:rPr>
        <w:t> </w:t>
      </w:r>
      <w:r>
        <w:rPr/>
        <w:t>to</w:t>
      </w:r>
      <w:r>
        <w:rPr>
          <w:spacing w:val="28"/>
        </w:rPr>
        <w:t> </w:t>
      </w:r>
      <w:r>
        <w:rPr/>
        <w:t>create</w:t>
      </w:r>
      <w:r>
        <w:rPr>
          <w:spacing w:val="28"/>
        </w:rPr>
        <w:t> </w:t>
      </w:r>
      <w:r>
        <w:rPr/>
        <w:t>versioning</w:t>
      </w:r>
      <w:r>
        <w:rPr>
          <w:spacing w:val="28"/>
        </w:rPr>
        <w:t> </w:t>
      </w:r>
      <w:r>
        <w:rPr/>
        <w:t>for</w:t>
      </w:r>
      <w:r>
        <w:rPr>
          <w:spacing w:val="28"/>
        </w:rPr>
        <w:t> </w:t>
      </w:r>
      <w:r>
        <w:rPr/>
        <w:t>modules.</w:t>
      </w:r>
      <w:r>
        <w:rPr>
          <w:spacing w:val="80"/>
        </w:rPr>
        <w:t> </w:t>
      </w:r>
      <w:r>
        <w:rPr/>
        <w:t>Terraform</w:t>
      </w:r>
      <w:r>
        <w:rPr>
          <w:spacing w:val="28"/>
        </w:rPr>
        <w:t> </w:t>
      </w:r>
      <w:r>
        <w:rPr/>
        <w:t>can</w:t>
      </w:r>
      <w:r>
        <w:rPr>
          <w:spacing w:val="28"/>
        </w:rPr>
        <w:t> </w:t>
      </w:r>
      <w:r>
        <w:rPr/>
        <w:t>refer</w:t>
      </w:r>
      <w:r>
        <w:rPr>
          <w:spacing w:val="28"/>
        </w:rPr>
        <w:t> </w:t>
      </w:r>
      <w:r>
        <w:rPr/>
        <w:t>to</w:t>
      </w:r>
      <w:r>
        <w:rPr>
          <w:spacing w:val="28"/>
        </w:rPr>
        <w:t> </w:t>
      </w:r>
      <w:r>
        <w:rPr/>
        <w:t>a specific repository branch or tag as the source of a module.</w:t>
      </w:r>
      <w:r>
        <w:rPr>
          <w:spacing w:val="40"/>
        </w:rPr>
        <w:t> </w:t>
      </w:r>
      <w:r>
        <w:rPr/>
        <w:t>For example,</w:t>
      </w:r>
    </w:p>
    <w:p>
      <w:pPr>
        <w:pStyle w:val="BodyText"/>
        <w:spacing w:before="9"/>
        <w:rPr>
          <w:sz w:val="11"/>
        </w:rPr>
      </w:pPr>
      <w:r>
        <w:rPr/>
        <w:pict>
          <v:group style="position:absolute;margin-left:91.801003pt;margin-top:7.934137pt;width:428.45pt;height:124.6pt;mso-position-horizontal-relative:page;mso-position-vertical-relative:paragraph;z-index:-15607808;mso-wrap-distance-left:0;mso-wrap-distance-right:0" id="docshapegroup624" coordorigin="1836,159" coordsize="8569,2492">
            <v:shape style="position:absolute;left:1836;top:158;width:8569;height:2492" id="docshape625" coordorigin="1836,159" coordsize="8569,2492" path="m10404,159l1921,159,1888,165,1861,184,1843,211,1836,244,1836,2565,1843,2598,1861,2625,1888,2643,1921,2650,10319,2650,10352,2643,10379,2625,10397,2598,10404,2565,10404,159xe" filled="true" fillcolor="#8a8b8b" stroked="false">
              <v:path arrowok="t"/>
              <v:fill type="solid"/>
            </v:shape>
            <v:shape style="position:absolute;left:1864;top:328;width:8512;height:2294" id="docshape626" coordorigin="1864,329" coordsize="8512,2294" path="m10376,329l1921,329,1899,333,1881,345,1869,363,1864,385,1864,2565,1869,2587,1881,2605,1899,2617,1921,2622,10319,2622,10341,2617,10359,2605,10371,2587,10376,2565,10376,329xe" filled="true" fillcolor="#f6f6f5" stroked="false">
              <v:path arrowok="t"/>
              <v:fill type="solid"/>
            </v:shape>
            <v:line style="position:absolute" from="2148,1001" to="10192,1001" stroked="true" strokeweight="1.4173pt" strokecolor="#989899">
              <v:stroke dashstyle="solid"/>
            </v:line>
            <v:shape style="position:absolute;left:2147;top:468;width:4112;height:326" type="#_x0000_t202" id="docshape627" filled="false" stroked="false">
              <v:textbox inset="0,0,0,0">
                <w:txbxContent>
                  <w:p>
                    <w:pPr>
                      <w:spacing w:before="48"/>
                      <w:ind w:left="0" w:right="0" w:firstLine="0"/>
                      <w:jc w:val="left"/>
                      <w:rPr>
                        <w:rFonts w:ascii="Cambria"/>
                        <w:b/>
                        <w:sz w:val="20"/>
                      </w:rPr>
                    </w:pPr>
                    <w:bookmarkStart w:name="_bookmark208" w:id="276"/>
                    <w:bookmarkEnd w:id="276"/>
                    <w:r>
                      <w:rPr/>
                    </w:r>
                    <w:r>
                      <w:rPr>
                        <w:rFonts w:ascii="Cambria"/>
                        <w:b/>
                        <w:sz w:val="20"/>
                      </w:rPr>
                      <w:t>Listing</w:t>
                    </w:r>
                    <w:r>
                      <w:rPr>
                        <w:rFonts w:ascii="Cambria"/>
                        <w:b/>
                        <w:spacing w:val="24"/>
                        <w:sz w:val="20"/>
                      </w:rPr>
                      <w:t> </w:t>
                    </w:r>
                    <w:r>
                      <w:rPr>
                        <w:rFonts w:ascii="Cambria"/>
                        <w:b/>
                        <w:sz w:val="20"/>
                      </w:rPr>
                      <w:t>3.40:</w:t>
                    </w:r>
                    <w:r>
                      <w:rPr>
                        <w:rFonts w:ascii="Cambria"/>
                        <w:b/>
                        <w:spacing w:val="46"/>
                        <w:sz w:val="20"/>
                      </w:rPr>
                      <w:t> </w:t>
                    </w:r>
                    <w:r>
                      <w:rPr>
                        <w:rFonts w:ascii="Cambria"/>
                        <w:b/>
                        <w:sz w:val="20"/>
                      </w:rPr>
                      <w:t>Referencing</w:t>
                    </w:r>
                    <w:r>
                      <w:rPr>
                        <w:rFonts w:ascii="Cambria"/>
                        <w:b/>
                        <w:spacing w:val="24"/>
                        <w:sz w:val="20"/>
                      </w:rPr>
                      <w:t> </w:t>
                    </w:r>
                    <w:r>
                      <w:rPr>
                        <w:rFonts w:ascii="Cambria"/>
                        <w:b/>
                        <w:sz w:val="20"/>
                      </w:rPr>
                      <w:t>a</w:t>
                    </w:r>
                    <w:r>
                      <w:rPr>
                        <w:rFonts w:ascii="Cambria"/>
                        <w:b/>
                        <w:spacing w:val="24"/>
                        <w:sz w:val="20"/>
                      </w:rPr>
                      <w:t> </w:t>
                    </w:r>
                    <w:r>
                      <w:rPr>
                        <w:rFonts w:ascii="Cambria"/>
                        <w:b/>
                        <w:sz w:val="20"/>
                      </w:rPr>
                      <w:t>module</w:t>
                    </w:r>
                    <w:r>
                      <w:rPr>
                        <w:rFonts w:ascii="Cambria"/>
                        <w:b/>
                        <w:spacing w:val="25"/>
                        <w:sz w:val="20"/>
                      </w:rPr>
                      <w:t> </w:t>
                    </w:r>
                    <w:r>
                      <w:rPr>
                        <w:rFonts w:ascii="Cambria"/>
                        <w:b/>
                        <w:spacing w:val="-2"/>
                        <w:sz w:val="20"/>
                      </w:rPr>
                      <w:t>version</w:t>
                    </w:r>
                  </w:p>
                </w:txbxContent>
              </v:textbox>
              <w10:wrap type="none"/>
            </v:shape>
            <v:shape style="position:absolute;left:2147;top:1285;width:7851;height:1017" type="#_x0000_t202" id="docshape628" filled="false" stroked="false">
              <v:textbox inset="0,0,0,0">
                <w:txbxContent>
                  <w:p>
                    <w:pPr>
                      <w:spacing w:before="22"/>
                      <w:ind w:left="0" w:right="0" w:firstLine="0"/>
                      <w:jc w:val="left"/>
                      <w:rPr>
                        <w:rFonts w:ascii="Courier New"/>
                        <w:sz w:val="20"/>
                      </w:rPr>
                    </w:pPr>
                    <w:r>
                      <w:rPr>
                        <w:rFonts w:ascii="Courier New"/>
                        <w:sz w:val="20"/>
                      </w:rPr>
                      <w:t>module</w:t>
                    </w:r>
                    <w:r>
                      <w:rPr>
                        <w:rFonts w:ascii="Courier New"/>
                        <w:spacing w:val="4"/>
                        <w:sz w:val="20"/>
                      </w:rPr>
                      <w:t> </w:t>
                    </w:r>
                    <w:r>
                      <w:rPr>
                        <w:rFonts w:ascii="Courier New"/>
                        <w:sz w:val="20"/>
                      </w:rPr>
                      <w:t>"vpc"</w:t>
                    </w:r>
                    <w:r>
                      <w:rPr>
                        <w:rFonts w:ascii="Courier New"/>
                        <w:spacing w:val="4"/>
                        <w:sz w:val="20"/>
                      </w:rPr>
                      <w:t> </w:t>
                    </w:r>
                    <w:r>
                      <w:rPr>
                        <w:rFonts w:ascii="Courier New"/>
                        <w:spacing w:val="-10"/>
                        <w:sz w:val="20"/>
                      </w:rPr>
                      <w:t>{</w:t>
                    </w:r>
                  </w:p>
                  <w:p>
                    <w:pPr>
                      <w:spacing w:line="276" w:lineRule="auto" w:before="33"/>
                      <w:ind w:left="0" w:right="0" w:firstLine="122"/>
                      <w:jc w:val="left"/>
                      <w:rPr>
                        <w:rFonts w:ascii="Courier New"/>
                        <w:sz w:val="20"/>
                      </w:rPr>
                    </w:pPr>
                    <w:r>
                      <w:rPr>
                        <w:rFonts w:ascii="Courier New"/>
                        <w:sz w:val="20"/>
                      </w:rPr>
                      <w:t>source = "git::https://github.com/turnbullpress/tf_vpc.git?ref= </w:t>
                    </w:r>
                    <w:r>
                      <w:rPr>
                        <w:rFonts w:ascii="Courier New"/>
                        <w:spacing w:val="-2"/>
                        <w:sz w:val="20"/>
                      </w:rPr>
                      <w:t>production"</w:t>
                    </w:r>
                  </w:p>
                  <w:p>
                    <w:pPr>
                      <w:spacing w:line="213" w:lineRule="exact" w:before="0"/>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12" w:lineRule="auto" w:before="95"/>
        <w:ind w:left="136" w:right="193" w:hanging="8"/>
        <w:jc w:val="both"/>
      </w:pPr>
      <w:r>
        <w:rPr/>
        <w:t>The </w:t>
      </w:r>
      <w:r>
        <w:rPr>
          <w:rFonts w:ascii="Courier New" w:hAnsi="Courier New"/>
          <w:color w:val="A51ED1"/>
          <w:sz w:val="20"/>
        </w:rPr>
        <w:t>git::</w:t>
      </w:r>
      <w:r>
        <w:rPr>
          <w:rFonts w:ascii="Courier New" w:hAnsi="Courier New"/>
          <w:color w:val="A51ED1"/>
          <w:spacing w:val="-30"/>
          <w:sz w:val="20"/>
        </w:rPr>
        <w:t> </w:t>
      </w:r>
      <w:r>
        <w:rPr/>
        <w:t>prefix tells Terraform that the </w:t>
      </w:r>
      <w:r>
        <w:rPr>
          <w:rFonts w:ascii="Courier New" w:hAnsi="Courier New"/>
          <w:color w:val="A51ED1"/>
          <w:sz w:val="20"/>
        </w:rPr>
        <w:t>source</w:t>
      </w:r>
      <w:r>
        <w:rPr>
          <w:rFonts w:ascii="Courier New" w:hAnsi="Courier New"/>
          <w:color w:val="A51ED1"/>
          <w:spacing w:val="-30"/>
          <w:sz w:val="20"/>
        </w:rPr>
        <w:t> </w:t>
      </w:r>
      <w:r>
        <w:rPr/>
        <w:t>is a Git repository.</w:t>
      </w:r>
      <w:r>
        <w:rPr>
          <w:spacing w:val="40"/>
        </w:rPr>
        <w:t> </w:t>
      </w:r>
      <w:r>
        <w:rPr/>
        <w:t>The </w:t>
      </w:r>
      <w:r>
        <w:rPr>
          <w:rFonts w:ascii="Courier New" w:hAnsi="Courier New"/>
          <w:color w:val="A51ED1"/>
          <w:sz w:val="20"/>
        </w:rPr>
        <w:t>ref= </w:t>
      </w:r>
      <w:r>
        <w:rPr/>
        <w:t>suffix can be a branch name, a tag, or a commit.</w:t>
      </w:r>
      <w:r>
        <w:rPr>
          <w:spacing w:val="40"/>
        </w:rPr>
        <w:t> </w:t>
      </w:r>
      <w:r>
        <w:rPr/>
        <w:t>Here we’re downloading the </w:t>
      </w:r>
      <w:r>
        <w:rPr>
          <w:rFonts w:ascii="Courier New" w:hAnsi="Courier New"/>
          <w:color w:val="A51ED1"/>
          <w:sz w:val="20"/>
        </w:rPr>
        <w:t>production</w:t>
      </w:r>
      <w:r>
        <w:rPr>
          <w:rFonts w:ascii="Courier New" w:hAnsi="Courier New"/>
          <w:color w:val="A51ED1"/>
          <w:spacing w:val="-35"/>
          <w:sz w:val="20"/>
        </w:rPr>
        <w:t> </w:t>
      </w:r>
      <w:r>
        <w:rPr/>
        <w:t>branch of the module in the </w:t>
      </w:r>
      <w:r>
        <w:rPr>
          <w:rFonts w:ascii="Courier New" w:hAnsi="Courier New"/>
          <w:color w:val="A51ED1"/>
          <w:sz w:val="20"/>
        </w:rPr>
        <w:t>tf_vpc</w:t>
      </w:r>
      <w:r>
        <w:rPr>
          <w:rFonts w:ascii="Courier New" w:hAnsi="Courier New"/>
          <w:color w:val="A51ED1"/>
          <w:spacing w:val="-35"/>
          <w:sz w:val="20"/>
        </w:rPr>
        <w:t> </w:t>
      </w:r>
      <w:r>
        <w:rPr/>
        <w:t>repository.</w:t>
      </w:r>
    </w:p>
    <w:p>
      <w:pPr>
        <w:spacing w:after="0" w:line="312" w:lineRule="auto"/>
        <w:jc w:val="both"/>
        <w:sectPr>
          <w:pgSz w:w="12240" w:h="15840"/>
          <w:pgMar w:header="1182" w:footer="2303" w:top="1560" w:bottom="2500" w:left="1700" w:right="1640"/>
        </w:sectPr>
      </w:pPr>
    </w:p>
    <w:p>
      <w:pPr>
        <w:pStyle w:val="BodyText"/>
        <w:spacing w:before="148"/>
        <w:ind w:right="193"/>
        <w:jc w:val="right"/>
      </w:pPr>
      <w:r>
        <w:rPr/>
        <w:pict>
          <v:shape style="position:absolute;margin-left:91.801003pt;margin-top:22.986897pt;width:428.4pt;height:.1pt;mso-position-horizontal-relative:page;mso-position-vertical-relative:paragraph;z-index:-15607296;mso-wrap-distance-left:0;mso-wrap-distance-right:0" id="docshape631" coordorigin="1836,460" coordsize="8568,0" path="m1836,460l10404,460e" filled="false" stroked="true" strokeweight=".4981pt" strokecolor="#000000">
            <v:path arrowok="t"/>
            <v:stroke dashstyle="solid"/>
            <w10:wrap type="topAndBottom"/>
          </v:shape>
        </w:pict>
      </w:r>
      <w:bookmarkStart w:name="_bookmark209" w:id="277"/>
      <w:bookmarkEnd w:id="277"/>
      <w:r>
        <w:rPr/>
      </w:r>
      <w:r>
        <w:rPr/>
        <w:t>Chapter</w:t>
      </w:r>
      <w:r>
        <w:rPr>
          <w:spacing w:val="1"/>
        </w:rPr>
        <w:t> </w:t>
      </w:r>
      <w:r>
        <w:rPr/>
        <w:t>3:</w:t>
      </w:r>
      <w:r>
        <w:rPr>
          <w:spacing w:val="21"/>
        </w:rPr>
        <w:t> </w:t>
      </w:r>
      <w:r>
        <w:rPr/>
        <w:t>Building</w:t>
      </w:r>
      <w:r>
        <w:rPr>
          <w:spacing w:val="3"/>
        </w:rPr>
        <w:t> </w:t>
      </w:r>
      <w:r>
        <w:rPr/>
        <w:t>an</w:t>
      </w:r>
      <w:r>
        <w:rPr>
          <w:spacing w:val="2"/>
        </w:rPr>
        <w:t> </w:t>
      </w:r>
      <w:r>
        <w:rPr/>
        <w:t>application</w:t>
      </w:r>
      <w:r>
        <w:rPr>
          <w:spacing w:val="2"/>
        </w:rPr>
        <w:t> </w:t>
      </w:r>
      <w:r>
        <w:rPr/>
        <w:t>stack</w:t>
      </w:r>
      <w:r>
        <w:rPr>
          <w:spacing w:val="3"/>
        </w:rPr>
        <w:t> </w:t>
      </w:r>
      <w:r>
        <w:rPr/>
        <w:t>with</w:t>
      </w:r>
      <w:r>
        <w:rPr>
          <w:spacing w:val="2"/>
        </w:rPr>
        <w:t> </w:t>
      </w:r>
      <w:r>
        <w:rPr>
          <w:spacing w:val="-2"/>
        </w:rPr>
        <w:t>Terraform</w:t>
      </w:r>
    </w:p>
    <w:p>
      <w:pPr>
        <w:pStyle w:val="BodyText"/>
        <w:spacing w:before="7"/>
        <w:rPr>
          <w:sz w:val="35"/>
        </w:rPr>
      </w:pPr>
    </w:p>
    <w:p>
      <w:pPr>
        <w:pStyle w:val="BodyText"/>
        <w:spacing w:line="314" w:lineRule="auto"/>
        <w:ind w:left="136" w:hanging="8"/>
      </w:pPr>
      <w:r>
        <w:rPr/>
        <w:t>You can find a full list of the potential sources and how to configure them in the </w:t>
      </w:r>
      <w:hyperlink r:id="rId207">
        <w:r>
          <w:rPr>
            <w:color w:val="0000FF"/>
          </w:rPr>
          <w:t>module source documentation</w:t>
        </w:r>
      </w:hyperlink>
      <w:r>
        <w:rPr/>
        <w:t>.</w:t>
      </w:r>
    </w:p>
    <w:p>
      <w:pPr>
        <w:pStyle w:val="BodyText"/>
        <w:spacing w:before="9"/>
        <w:rPr>
          <w:sz w:val="43"/>
        </w:rPr>
      </w:pPr>
    </w:p>
    <w:p>
      <w:pPr>
        <w:pStyle w:val="Heading3"/>
        <w:jc w:val="left"/>
      </w:pPr>
      <w:bookmarkStart w:name="Module structure" w:id="278"/>
      <w:bookmarkEnd w:id="278"/>
      <w:r>
        <w:rPr>
          <w:b w:val="0"/>
        </w:rPr>
      </w:r>
      <w:bookmarkStart w:name="_bookmark210" w:id="279"/>
      <w:bookmarkEnd w:id="279"/>
      <w:r>
        <w:rPr>
          <w:b w:val="0"/>
        </w:rPr>
      </w:r>
      <w:r>
        <w:rPr>
          <w:w w:val="105"/>
        </w:rPr>
        <w:t>Module</w:t>
      </w:r>
      <w:r>
        <w:rPr>
          <w:spacing w:val="28"/>
          <w:w w:val="105"/>
        </w:rPr>
        <w:t> </w:t>
      </w:r>
      <w:r>
        <w:rPr>
          <w:spacing w:val="-2"/>
          <w:w w:val="105"/>
        </w:rPr>
        <w:t>structure</w:t>
      </w:r>
    </w:p>
    <w:p>
      <w:pPr>
        <w:pStyle w:val="BodyText"/>
        <w:spacing w:line="307" w:lineRule="auto" w:before="351"/>
        <w:ind w:left="136"/>
      </w:pPr>
      <w:r>
        <w:rPr/>
        <w:t>Inside our </w:t>
      </w:r>
      <w:r>
        <w:rPr>
          <w:rFonts w:ascii="Courier New"/>
          <w:color w:val="A51ED1"/>
          <w:sz w:val="20"/>
        </w:rPr>
        <w:t>vpc</w:t>
      </w:r>
      <w:r>
        <w:rPr>
          <w:rFonts w:ascii="Courier New"/>
          <w:color w:val="A51ED1"/>
          <w:spacing w:val="-41"/>
          <w:sz w:val="20"/>
        </w:rPr>
        <w:t> </w:t>
      </w:r>
      <w:r>
        <w:rPr/>
        <w:t>directory our module is identical to any other Terraform configu- ration.</w:t>
      </w:r>
      <w:r>
        <w:rPr>
          <w:spacing w:val="40"/>
        </w:rPr>
        <w:t> </w:t>
      </w:r>
      <w:r>
        <w:rPr/>
        <w:t>It will have variables, variable definitions, and resources.</w:t>
      </w:r>
    </w:p>
    <w:p>
      <w:pPr>
        <w:pStyle w:val="BodyText"/>
        <w:spacing w:before="3"/>
        <w:rPr>
          <w:sz w:val="40"/>
        </w:rPr>
      </w:pPr>
    </w:p>
    <w:p>
      <w:pPr>
        <w:pStyle w:val="Heading4"/>
      </w:pPr>
      <w:r>
        <w:rPr>
          <w:spacing w:val="-2"/>
        </w:rPr>
        <w:t>Variables</w:t>
      </w:r>
    </w:p>
    <w:p>
      <w:pPr>
        <w:pStyle w:val="BodyText"/>
        <w:spacing w:before="7"/>
        <w:rPr>
          <w:rFonts w:ascii="Cambria"/>
          <w:b/>
          <w:sz w:val="30"/>
        </w:rPr>
      </w:pPr>
    </w:p>
    <w:p>
      <w:pPr>
        <w:pStyle w:val="BodyText"/>
        <w:spacing w:before="1"/>
        <w:ind w:right="193"/>
        <w:jc w:val="right"/>
      </w:pPr>
      <w:r>
        <w:rPr/>
        <w:t>Let’s</w:t>
      </w:r>
      <w:r>
        <w:rPr>
          <w:spacing w:val="-11"/>
        </w:rPr>
        <w:t> </w:t>
      </w:r>
      <w:r>
        <w:rPr/>
        <w:t>start</w:t>
      </w:r>
      <w:r>
        <w:rPr>
          <w:spacing w:val="-11"/>
        </w:rPr>
        <w:t> </w:t>
      </w:r>
      <w:r>
        <w:rPr/>
        <w:t>with</w:t>
      </w:r>
      <w:r>
        <w:rPr>
          <w:spacing w:val="-10"/>
        </w:rPr>
        <w:t> </w:t>
      </w:r>
      <w:r>
        <w:rPr/>
        <w:t>creating</w:t>
      </w:r>
      <w:r>
        <w:rPr>
          <w:spacing w:val="-10"/>
        </w:rPr>
        <w:t> </w:t>
      </w:r>
      <w:r>
        <w:rPr/>
        <w:t>a</w:t>
      </w:r>
      <w:r>
        <w:rPr>
          <w:spacing w:val="-11"/>
        </w:rPr>
        <w:t> </w:t>
      </w:r>
      <w:r>
        <w:rPr/>
        <w:t>file</w:t>
      </w:r>
      <w:r>
        <w:rPr>
          <w:spacing w:val="-10"/>
        </w:rPr>
        <w:t> </w:t>
      </w:r>
      <w:r>
        <w:rPr/>
        <w:t>to</w:t>
      </w:r>
      <w:r>
        <w:rPr>
          <w:spacing w:val="-10"/>
        </w:rPr>
        <w:t> </w:t>
      </w:r>
      <w:r>
        <w:rPr/>
        <w:t>hold</w:t>
      </w:r>
      <w:r>
        <w:rPr>
          <w:spacing w:val="-10"/>
        </w:rPr>
        <w:t> </w:t>
      </w:r>
      <w:r>
        <w:rPr/>
        <w:t>the</w:t>
      </w:r>
      <w:r>
        <w:rPr>
          <w:spacing w:val="-11"/>
        </w:rPr>
        <w:t> </w:t>
      </w:r>
      <w:r>
        <w:rPr/>
        <w:t>module’s</w:t>
      </w:r>
      <w:r>
        <w:rPr>
          <w:spacing w:val="-10"/>
        </w:rPr>
        <w:t> </w:t>
      </w:r>
      <w:r>
        <w:rPr/>
        <w:t>variables.</w:t>
      </w:r>
      <w:r>
        <w:rPr>
          <w:spacing w:val="18"/>
        </w:rPr>
        <w:t> </w:t>
      </w:r>
      <w:r>
        <w:rPr/>
        <w:t>We’ll</w:t>
      </w:r>
      <w:r>
        <w:rPr>
          <w:spacing w:val="-11"/>
        </w:rPr>
        <w:t> </w:t>
      </w:r>
      <w:r>
        <w:rPr/>
        <w:t>use</w:t>
      </w:r>
      <w:r>
        <w:rPr>
          <w:spacing w:val="-10"/>
        </w:rPr>
        <w:t> </w:t>
      </w:r>
      <w:r>
        <w:rPr/>
        <w:t>a</w:t>
      </w:r>
      <w:r>
        <w:rPr>
          <w:spacing w:val="-10"/>
        </w:rPr>
        <w:t> </w:t>
      </w:r>
      <w:r>
        <w:rPr/>
        <w:t>file</w:t>
      </w:r>
      <w:r>
        <w:rPr>
          <w:spacing w:val="-11"/>
        </w:rPr>
        <w:t> </w:t>
      </w:r>
      <w:r>
        <w:rPr>
          <w:spacing w:val="-2"/>
        </w:rPr>
        <w:t>called</w:t>
      </w:r>
    </w:p>
    <w:p>
      <w:pPr>
        <w:spacing w:before="86"/>
        <w:ind w:left="136" w:right="0" w:firstLine="0"/>
        <w:jc w:val="left"/>
        <w:rPr>
          <w:sz w:val="24"/>
        </w:rPr>
      </w:pPr>
      <w:r>
        <w:rPr/>
        <w:drawing>
          <wp:anchor distT="0" distB="0" distL="0" distR="0" allowOverlap="1" layoutInCell="1" locked="0" behindDoc="1" simplePos="0" relativeHeight="479396864">
            <wp:simplePos x="0" y="0"/>
            <wp:positionH relativeFrom="page">
              <wp:posOffset>1165872</wp:posOffset>
            </wp:positionH>
            <wp:positionV relativeFrom="paragraph">
              <wp:posOffset>708938</wp:posOffset>
            </wp:positionV>
            <wp:extent cx="152400" cy="228600"/>
            <wp:effectExtent l="0" t="0" r="0" b="0"/>
            <wp:wrapNone/>
            <wp:docPr id="109" name="image5.png"/>
            <wp:cNvGraphicFramePr>
              <a:graphicFrameLocks noChangeAspect="1"/>
            </wp:cNvGraphicFramePr>
            <a:graphic>
              <a:graphicData uri="http://schemas.openxmlformats.org/drawingml/2006/picture">
                <pic:pic>
                  <pic:nvPicPr>
                    <pic:cNvPr id="110" name="image5.png"/>
                    <pic:cNvPicPr/>
                  </pic:nvPicPr>
                  <pic:blipFill>
                    <a:blip r:embed="rId74" cstate="print"/>
                    <a:stretch>
                      <a:fillRect/>
                    </a:stretch>
                  </pic:blipFill>
                  <pic:spPr>
                    <a:xfrm>
                      <a:off x="0" y="0"/>
                      <a:ext cx="152400" cy="228600"/>
                    </a:xfrm>
                    <a:prstGeom prst="rect">
                      <a:avLst/>
                    </a:prstGeom>
                  </pic:spPr>
                </pic:pic>
              </a:graphicData>
            </a:graphic>
          </wp:anchor>
        </w:drawing>
      </w:r>
      <w:r>
        <w:rPr>
          <w:rFonts w:ascii="Courier New"/>
          <w:color w:val="A51ED1"/>
          <w:spacing w:val="-2"/>
          <w:sz w:val="20"/>
        </w:rPr>
        <w:t>interface.tf</w:t>
      </w:r>
      <w:r>
        <w:rPr>
          <w:spacing w:val="-2"/>
          <w:sz w:val="24"/>
        </w:rPr>
        <w:t>.</w:t>
      </w:r>
    </w:p>
    <w:p>
      <w:pPr>
        <w:pStyle w:val="BodyText"/>
        <w:rPr>
          <w:sz w:val="20"/>
        </w:rPr>
      </w:pPr>
    </w:p>
    <w:p>
      <w:pPr>
        <w:pStyle w:val="BodyText"/>
        <w:rPr>
          <w:sz w:val="20"/>
        </w:rPr>
      </w:pPr>
    </w:p>
    <w:p>
      <w:pPr>
        <w:pStyle w:val="BodyText"/>
        <w:spacing w:before="7"/>
        <w:rPr>
          <w:sz w:val="14"/>
        </w:rPr>
      </w:pPr>
      <w:r>
        <w:rPr/>
        <w:pict>
          <v:shape style="position:absolute;margin-left:91.801003pt;margin-top:9.552091pt;width:428.4pt;height:.1pt;mso-position-horizontal-relative:page;mso-position-vertical-relative:paragraph;z-index:-15606784;mso-wrap-distance-left:0;mso-wrap-distance-right:0" id="docshape632" coordorigin="1836,191" coordsize="8568,0" path="m1836,191l10404,191e" filled="false" stroked="true" strokeweight="1.1338pt" strokecolor="#7f7f7f">
            <v:path arrowok="t"/>
            <v:stroke dashstyle="solid"/>
            <w10:wrap type="topAndBottom"/>
          </v:shape>
        </w:pict>
      </w:r>
    </w:p>
    <w:p>
      <w:pPr>
        <w:pStyle w:val="BodyText"/>
        <w:spacing w:line="278" w:lineRule="auto" w:before="95"/>
        <w:ind w:left="136" w:right="110" w:firstLine="377"/>
      </w:pPr>
      <w:r>
        <w:rPr>
          <w:rFonts w:ascii="Cambria" w:hAnsi="Cambria"/>
          <w:b/>
          <w:sz w:val="34"/>
        </w:rPr>
        <w:t>TIP</w:t>
      </w:r>
      <w:r>
        <w:rPr>
          <w:rFonts w:ascii="Cambria" w:hAnsi="Cambria"/>
          <w:b/>
          <w:spacing w:val="30"/>
          <w:sz w:val="34"/>
        </w:rPr>
        <w:t> </w:t>
      </w:r>
      <w:r>
        <w:rPr/>
        <w:t>The explicit file name makes it clear that this is the module’s API, the interface to the module.</w:t>
      </w:r>
    </w:p>
    <w:p>
      <w:pPr>
        <w:pStyle w:val="BodyText"/>
        <w:spacing w:before="3"/>
        <w:rPr>
          <w:sz w:val="17"/>
        </w:rPr>
      </w:pPr>
      <w:r>
        <w:rPr/>
        <w:pict>
          <v:shape style="position:absolute;margin-left:91.801003pt;margin-top:11.019768pt;width:428.4pt;height:.1pt;mso-position-horizontal-relative:page;mso-position-vertical-relative:paragraph;z-index:-15606272;mso-wrap-distance-left:0;mso-wrap-distance-right:0" id="docshape633" coordorigin="1836,220" coordsize="8568,0" path="m1836,220l10404,220e" filled="false" stroked="true" strokeweight="1.1338pt" strokecolor="#7f7f7f">
            <v:path arrowok="t"/>
            <v:stroke dashstyle="solid"/>
            <w10:wrap type="topAndBottom"/>
          </v:shape>
        </w:pict>
      </w:r>
    </w:p>
    <w:p>
      <w:pPr>
        <w:pStyle w:val="BodyText"/>
        <w:rPr>
          <w:sz w:val="20"/>
        </w:rPr>
      </w:pPr>
    </w:p>
    <w:p>
      <w:pPr>
        <w:pStyle w:val="BodyText"/>
        <w:spacing w:before="10"/>
        <w:rPr>
          <w:sz w:val="19"/>
        </w:rPr>
      </w:pPr>
      <w:r>
        <w:rPr/>
        <w:pict>
          <v:group style="position:absolute;margin-left:91.801003pt;margin-top:12.541656pt;width:428.45pt;height:98.6pt;mso-position-horizontal-relative:page;mso-position-vertical-relative:paragraph;z-index:-15605760;mso-wrap-distance-left:0;mso-wrap-distance-right:0" id="docshapegroup634" coordorigin="1836,251" coordsize="8569,1972">
            <v:shape style="position:absolute;left:1836;top:250;width:8569;height:1972" id="docshape635" coordorigin="1836,251" coordsize="8569,1972" path="m10404,251l1921,251,1888,258,1861,276,1843,303,1836,336,1836,2137,1843,2170,1861,2197,1888,2216,1921,2222,10319,2222,10352,2216,10379,2197,10397,2170,10404,2137,10404,251xe" filled="true" fillcolor="#8a8b8b" stroked="false">
              <v:path arrowok="t"/>
              <v:fill type="solid"/>
            </v:shape>
            <v:shape style="position:absolute;left:1864;top:420;width:8512;height:1774" id="docshape636" coordorigin="1864,421" coordsize="8512,1774" path="m10376,421l1921,421,1899,425,1881,438,1869,456,1864,478,1864,2137,1869,2159,1881,2177,1899,2189,1921,2194,10319,2194,10341,2189,10359,2177,10371,2159,10376,2137,10376,421xe" filled="true" fillcolor="#f6f6f5" stroked="false">
              <v:path arrowok="t"/>
              <v:fill type="solid"/>
            </v:shape>
            <v:line style="position:absolute" from="2148,1093" to="10192,1093" stroked="true" strokeweight="1.4173pt" strokecolor="#989899">
              <v:stroke dashstyle="solid"/>
            </v:line>
            <v:shape style="position:absolute;left:2147;top:560;width:4531;height:326" type="#_x0000_t202" id="docshape637" filled="false" stroked="false">
              <v:textbox inset="0,0,0,0">
                <w:txbxContent>
                  <w:p>
                    <w:pPr>
                      <w:spacing w:before="48"/>
                      <w:ind w:left="0" w:right="0" w:firstLine="0"/>
                      <w:jc w:val="left"/>
                      <w:rPr>
                        <w:rFonts w:ascii="Cambria"/>
                        <w:b/>
                        <w:sz w:val="20"/>
                      </w:rPr>
                    </w:pPr>
                    <w:bookmarkStart w:name="_bookmark211" w:id="280"/>
                    <w:bookmarkEnd w:id="280"/>
                    <w:r>
                      <w:rPr/>
                    </w:r>
                    <w:r>
                      <w:rPr>
                        <w:rFonts w:ascii="Cambria"/>
                        <w:b/>
                        <w:w w:val="105"/>
                        <w:sz w:val="20"/>
                      </w:rPr>
                      <w:t>Listing</w:t>
                    </w:r>
                    <w:r>
                      <w:rPr>
                        <w:rFonts w:ascii="Cambria"/>
                        <w:b/>
                        <w:spacing w:val="-2"/>
                        <w:w w:val="105"/>
                        <w:sz w:val="20"/>
                      </w:rPr>
                      <w:t> </w:t>
                    </w:r>
                    <w:r>
                      <w:rPr>
                        <w:rFonts w:ascii="Cambria"/>
                        <w:b/>
                        <w:w w:val="105"/>
                        <w:sz w:val="20"/>
                      </w:rPr>
                      <w:t>3.41:</w:t>
                    </w:r>
                    <w:r>
                      <w:rPr>
                        <w:rFonts w:ascii="Cambria"/>
                        <w:b/>
                        <w:spacing w:val="13"/>
                        <w:w w:val="105"/>
                        <w:sz w:val="20"/>
                      </w:rPr>
                      <w:t> </w:t>
                    </w:r>
                    <w:r>
                      <w:rPr>
                        <w:rFonts w:ascii="Cambria"/>
                        <w:b/>
                        <w:w w:val="105"/>
                        <w:sz w:val="20"/>
                      </w:rPr>
                      <w:t>Creating</w:t>
                    </w:r>
                    <w:r>
                      <w:rPr>
                        <w:rFonts w:ascii="Cambria"/>
                        <w:b/>
                        <w:spacing w:val="-1"/>
                        <w:w w:val="105"/>
                        <w:sz w:val="20"/>
                      </w:rPr>
                      <w:t> </w:t>
                    </w:r>
                    <w:r>
                      <w:rPr>
                        <w:rFonts w:ascii="Cambria"/>
                        <w:b/>
                        <w:w w:val="105"/>
                        <w:sz w:val="20"/>
                      </w:rPr>
                      <w:t>the</w:t>
                    </w:r>
                    <w:r>
                      <w:rPr>
                        <w:rFonts w:ascii="Cambria"/>
                        <w:b/>
                        <w:spacing w:val="-2"/>
                        <w:w w:val="105"/>
                        <w:sz w:val="20"/>
                      </w:rPr>
                      <w:t> </w:t>
                    </w:r>
                    <w:r>
                      <w:rPr>
                        <w:rFonts w:ascii="Cambria"/>
                        <w:b/>
                        <w:w w:val="105"/>
                        <w:sz w:val="20"/>
                      </w:rPr>
                      <w:t>vpc</w:t>
                    </w:r>
                    <w:r>
                      <w:rPr>
                        <w:rFonts w:ascii="Cambria"/>
                        <w:b/>
                        <w:spacing w:val="-1"/>
                        <w:w w:val="105"/>
                        <w:sz w:val="20"/>
                      </w:rPr>
                      <w:t> </w:t>
                    </w:r>
                    <w:r>
                      <w:rPr>
                        <w:rFonts w:ascii="Cambria"/>
                        <w:b/>
                        <w:w w:val="105"/>
                        <w:sz w:val="20"/>
                      </w:rPr>
                      <w:t>module</w:t>
                    </w:r>
                    <w:r>
                      <w:rPr>
                        <w:rFonts w:ascii="Cambria"/>
                        <w:b/>
                        <w:spacing w:val="-2"/>
                        <w:w w:val="105"/>
                        <w:sz w:val="20"/>
                      </w:rPr>
                      <w:t> variables</w:t>
                    </w:r>
                  </w:p>
                </w:txbxContent>
              </v:textbox>
              <w10:wrap type="none"/>
            </v:shape>
            <v:shape style="position:absolute;left:2147;top:1377;width:2467;height:497" type="#_x0000_t202" id="docshape638"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5"/>
                        <w:sz w:val="20"/>
                      </w:rPr>
                      <w:t>vpc</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touch</w:t>
                    </w:r>
                    <w:r>
                      <w:rPr>
                        <w:rFonts w:ascii="Courier New"/>
                        <w:spacing w:val="4"/>
                        <w:sz w:val="20"/>
                      </w:rPr>
                      <w:t> </w:t>
                    </w:r>
                    <w:r>
                      <w:rPr>
                        <w:rFonts w:ascii="Courier New"/>
                        <w:spacing w:val="-2"/>
                        <w:sz w:val="20"/>
                      </w:rPr>
                      <w:t>interface.tf</w:t>
                    </w:r>
                  </w:p>
                </w:txbxContent>
              </v:textbox>
              <w10:wrap type="none"/>
            </v:shape>
            <w10:wrap type="topAndBottom"/>
          </v:group>
        </w:pict>
      </w:r>
    </w:p>
    <w:p>
      <w:pPr>
        <w:pStyle w:val="BodyText"/>
        <w:spacing w:line="314" w:lineRule="auto" w:before="95"/>
        <w:ind w:left="136" w:hanging="12"/>
      </w:pPr>
      <w:r>
        <w:rPr/>
        <w:t>We</w:t>
      </w:r>
      <w:r>
        <w:rPr>
          <w:spacing w:val="24"/>
        </w:rPr>
        <w:t> </w:t>
      </w:r>
      <w:r>
        <w:rPr/>
        <w:t>populate</w:t>
      </w:r>
      <w:r>
        <w:rPr>
          <w:spacing w:val="24"/>
        </w:rPr>
        <w:t> </w:t>
      </w:r>
      <w:r>
        <w:rPr/>
        <w:t>this</w:t>
      </w:r>
      <w:r>
        <w:rPr>
          <w:spacing w:val="24"/>
        </w:rPr>
        <w:t> </w:t>
      </w:r>
      <w:r>
        <w:rPr/>
        <w:t>file</w:t>
      </w:r>
      <w:r>
        <w:rPr>
          <w:spacing w:val="24"/>
        </w:rPr>
        <w:t> </w:t>
      </w:r>
      <w:r>
        <w:rPr/>
        <w:t>with</w:t>
      </w:r>
      <w:r>
        <w:rPr>
          <w:spacing w:val="24"/>
        </w:rPr>
        <w:t> </w:t>
      </w:r>
      <w:r>
        <w:rPr/>
        <w:t>the</w:t>
      </w:r>
      <w:r>
        <w:rPr>
          <w:spacing w:val="24"/>
        </w:rPr>
        <w:t> </w:t>
      </w:r>
      <w:r>
        <w:rPr/>
        <w:t>variables</w:t>
      </w:r>
      <w:r>
        <w:rPr>
          <w:spacing w:val="24"/>
        </w:rPr>
        <w:t> </w:t>
      </w:r>
      <w:r>
        <w:rPr/>
        <w:t>we’ll</w:t>
      </w:r>
      <w:r>
        <w:rPr>
          <w:spacing w:val="24"/>
        </w:rPr>
        <w:t> </w:t>
      </w:r>
      <w:r>
        <w:rPr/>
        <w:t>use</w:t>
      </w:r>
      <w:r>
        <w:rPr>
          <w:spacing w:val="24"/>
        </w:rPr>
        <w:t> </w:t>
      </w:r>
      <w:r>
        <w:rPr/>
        <w:t>to</w:t>
      </w:r>
      <w:r>
        <w:rPr>
          <w:spacing w:val="24"/>
        </w:rPr>
        <w:t> </w:t>
      </w:r>
      <w:r>
        <w:rPr/>
        <w:t>configure</w:t>
      </w:r>
      <w:r>
        <w:rPr>
          <w:spacing w:val="24"/>
        </w:rPr>
        <w:t> </w:t>
      </w:r>
      <w:r>
        <w:rPr/>
        <w:t>the</w:t>
      </w:r>
      <w:r>
        <w:rPr>
          <w:spacing w:val="24"/>
        </w:rPr>
        <w:t> </w:t>
      </w:r>
      <w:r>
        <w:rPr/>
        <w:t>VPC</w:t>
      </w:r>
      <w:r>
        <w:rPr>
          <w:spacing w:val="24"/>
        </w:rPr>
        <w:t> </w:t>
      </w:r>
      <w:r>
        <w:rPr/>
        <w:t>that</w:t>
      </w:r>
      <w:r>
        <w:rPr>
          <w:spacing w:val="24"/>
        </w:rPr>
        <w:t> </w:t>
      </w:r>
      <w:r>
        <w:rPr/>
        <w:t>the module is going to build.</w:t>
      </w:r>
    </w:p>
    <w:p>
      <w:pPr>
        <w:spacing w:after="0" w:line="314" w:lineRule="auto"/>
        <w:sectPr>
          <w:headerReference w:type="default" r:id="rId209"/>
          <w:footerReference w:type="default" r:id="rId210"/>
          <w:pgSz w:w="12240" w:h="15840"/>
          <w:pgMar w:header="0" w:footer="2303" w:top="1100" w:bottom="2500" w:left="1700" w:right="1640"/>
        </w:sectPr>
      </w:pPr>
    </w:p>
    <w:p>
      <w:pPr>
        <w:pStyle w:val="BodyText"/>
        <w:tabs>
          <w:tab w:pos="2730" w:val="left" w:leader="none"/>
        </w:tabs>
        <w:spacing w:before="148"/>
        <w:ind w:left="136"/>
      </w:pP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p>
      <w:pPr>
        <w:pStyle w:val="BodyText"/>
        <w:rPr>
          <w:sz w:val="20"/>
        </w:rPr>
      </w:pPr>
    </w:p>
    <w:p>
      <w:pPr>
        <w:pStyle w:val="BodyText"/>
        <w:spacing w:before="5"/>
      </w:pPr>
      <w:r>
        <w:rPr/>
        <w:pict>
          <v:group style="position:absolute;margin-left:91.801003pt;margin-top:15.111259pt;width:428.45pt;height:319.6pt;mso-position-horizontal-relative:page;mso-position-vertical-relative:paragraph;z-index:-15604736;mso-wrap-distance-left:0;mso-wrap-distance-right:0" id="docshapegroup641" coordorigin="1836,302" coordsize="8569,6392">
            <v:shape style="position:absolute;left:1836;top:302;width:8569;height:6392" id="docshape642" coordorigin="1836,302" coordsize="8569,6392" path="m10404,302l1921,302,1888,309,1861,327,1843,354,1836,387,1836,6609,1843,6642,1861,6669,1888,6687,1921,6694,10319,6694,10352,6687,10379,6669,10397,6642,10404,6609,10404,302xe" filled="true" fillcolor="#8a8b8b" stroked="false">
              <v:path arrowok="t"/>
              <v:fill type="solid"/>
            </v:shape>
            <v:shape style="position:absolute;left:1864;top:472;width:8512;height:6194" id="docshape643" coordorigin="1864,472" coordsize="8512,6194" path="m10376,472l1921,472,1899,477,1881,489,1869,507,1864,529,1864,6609,1869,6631,1881,6649,1899,6661,1921,6666,10319,6666,10341,6661,10359,6649,10371,6631,10376,6609,10376,472xe" filled="true" fillcolor="#f6f6f5" stroked="false">
              <v:path arrowok="t"/>
              <v:fill type="solid"/>
            </v:shape>
            <v:line style="position:absolute" from="2148,1144" to="10192,1144" stroked="true" strokeweight="1.4173pt" strokecolor="#989899">
              <v:stroke dashstyle="solid"/>
            </v:line>
            <v:shape style="position:absolute;left:2147;top:611;width:3858;height:326" type="#_x0000_t202" id="docshape644" filled="false" stroked="false">
              <v:textbox inset="0,0,0,0">
                <w:txbxContent>
                  <w:p>
                    <w:pPr>
                      <w:spacing w:before="48"/>
                      <w:ind w:left="0" w:right="0" w:firstLine="0"/>
                      <w:jc w:val="left"/>
                      <w:rPr>
                        <w:rFonts w:ascii="Cambria" w:hAnsi="Cambria"/>
                        <w:b/>
                        <w:sz w:val="20"/>
                      </w:rPr>
                    </w:pPr>
                    <w:bookmarkStart w:name="_bookmark212" w:id="281"/>
                    <w:bookmarkEnd w:id="281"/>
                    <w:r>
                      <w:rPr/>
                    </w:r>
                    <w:r>
                      <w:rPr>
                        <w:rFonts w:ascii="Cambria" w:hAnsi="Cambria"/>
                        <w:b/>
                        <w:sz w:val="20"/>
                      </w:rPr>
                      <w:t>Listing</w:t>
                    </w:r>
                    <w:r>
                      <w:rPr>
                        <w:rFonts w:ascii="Cambria" w:hAnsi="Cambria"/>
                        <w:b/>
                        <w:spacing w:val="23"/>
                        <w:sz w:val="20"/>
                      </w:rPr>
                      <w:t> </w:t>
                    </w:r>
                    <w:r>
                      <w:rPr>
                        <w:rFonts w:ascii="Cambria" w:hAnsi="Cambria"/>
                        <w:b/>
                        <w:sz w:val="20"/>
                      </w:rPr>
                      <w:t>3.42:</w:t>
                    </w:r>
                    <w:r>
                      <w:rPr>
                        <w:rFonts w:ascii="Cambria" w:hAnsi="Cambria"/>
                        <w:b/>
                        <w:spacing w:val="46"/>
                        <w:sz w:val="20"/>
                      </w:rPr>
                      <w:t> </w:t>
                    </w:r>
                    <w:r>
                      <w:rPr>
                        <w:rFonts w:ascii="Cambria" w:hAnsi="Cambria"/>
                        <w:b/>
                        <w:sz w:val="20"/>
                      </w:rPr>
                      <w:t>The</w:t>
                    </w:r>
                    <w:r>
                      <w:rPr>
                        <w:rFonts w:ascii="Cambria" w:hAnsi="Cambria"/>
                        <w:b/>
                        <w:spacing w:val="24"/>
                        <w:sz w:val="20"/>
                      </w:rPr>
                      <w:t> </w:t>
                    </w:r>
                    <w:r>
                      <w:rPr>
                        <w:rFonts w:ascii="Cambria" w:hAnsi="Cambria"/>
                        <w:b/>
                        <w:sz w:val="20"/>
                      </w:rPr>
                      <w:t>vpc</w:t>
                    </w:r>
                    <w:r>
                      <w:rPr>
                        <w:rFonts w:ascii="Cambria" w:hAnsi="Cambria"/>
                        <w:b/>
                        <w:spacing w:val="24"/>
                        <w:sz w:val="20"/>
                      </w:rPr>
                      <w:t> </w:t>
                    </w:r>
                    <w:r>
                      <w:rPr>
                        <w:rFonts w:ascii="Cambria" w:hAnsi="Cambria"/>
                        <w:b/>
                        <w:sz w:val="20"/>
                      </w:rPr>
                      <w:t>module’s</w:t>
                    </w:r>
                    <w:r>
                      <w:rPr>
                        <w:rFonts w:ascii="Cambria" w:hAnsi="Cambria"/>
                        <w:b/>
                        <w:spacing w:val="23"/>
                        <w:sz w:val="20"/>
                      </w:rPr>
                      <w:t> </w:t>
                    </w:r>
                    <w:r>
                      <w:rPr>
                        <w:rFonts w:ascii="Cambria" w:hAnsi="Cambria"/>
                        <w:b/>
                        <w:spacing w:val="-2"/>
                        <w:sz w:val="20"/>
                      </w:rPr>
                      <w:t>variables</w:t>
                    </w:r>
                  </w:p>
                </w:txbxContent>
              </v:textbox>
              <w10:wrap type="none"/>
            </v:shape>
            <v:shape style="position:absolute;left:2147;top:1429;width:7606;height:4917" type="#_x0000_t202" id="docshape645" filled="false" stroked="false">
              <v:textbox inset="0,0,0,0">
                <w:txbxContent>
                  <w:p>
                    <w:pPr>
                      <w:spacing w:before="22"/>
                      <w:ind w:left="0" w:right="0" w:firstLine="0"/>
                      <w:jc w:val="left"/>
                      <w:rPr>
                        <w:rFonts w:ascii="Courier New"/>
                        <w:sz w:val="20"/>
                      </w:rPr>
                    </w:pPr>
                    <w:r>
                      <w:rPr>
                        <w:rFonts w:ascii="Courier New"/>
                        <w:sz w:val="20"/>
                      </w:rPr>
                      <w:t>variable</w:t>
                    </w:r>
                    <w:r>
                      <w:rPr>
                        <w:rFonts w:ascii="Courier New"/>
                        <w:spacing w:val="4"/>
                        <w:sz w:val="20"/>
                      </w:rPr>
                      <w:t> </w:t>
                    </w:r>
                    <w:r>
                      <w:rPr>
                        <w:rFonts w:ascii="Courier New"/>
                        <w:sz w:val="20"/>
                      </w:rPr>
                      <w:t>"name"</w:t>
                    </w:r>
                    <w:r>
                      <w:rPr>
                        <w:rFonts w:ascii="Courier New"/>
                        <w:spacing w:val="4"/>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description</w:t>
                    </w:r>
                    <w:r>
                      <w:rPr>
                        <w:rFonts w:ascii="Courier New"/>
                        <w:spacing w:val="3"/>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name</w:t>
                    </w:r>
                    <w:r>
                      <w:rPr>
                        <w:rFonts w:ascii="Courier New"/>
                        <w:spacing w:val="4"/>
                        <w:sz w:val="20"/>
                      </w:rPr>
                      <w:t> </w:t>
                    </w:r>
                    <w:r>
                      <w:rPr>
                        <w:rFonts w:ascii="Courier New"/>
                        <w:sz w:val="20"/>
                      </w:rPr>
                      <w:t>of</w:t>
                    </w:r>
                    <w:r>
                      <w:rPr>
                        <w:rFonts w:ascii="Courier New"/>
                        <w:spacing w:val="4"/>
                        <w:sz w:val="20"/>
                      </w:rPr>
                      <w:t> </w:t>
                    </w:r>
                    <w:r>
                      <w:rPr>
                        <w:rFonts w:ascii="Courier New"/>
                        <w:sz w:val="20"/>
                      </w:rPr>
                      <w:t>the</w:t>
                    </w:r>
                    <w:r>
                      <w:rPr>
                        <w:rFonts w:ascii="Courier New"/>
                        <w:spacing w:val="4"/>
                        <w:sz w:val="20"/>
                      </w:rPr>
                      <w:t> </w:t>
                    </w:r>
                    <w:r>
                      <w:rPr>
                        <w:rFonts w:ascii="Courier New"/>
                        <w:spacing w:val="-2"/>
                        <w:sz w:val="20"/>
                      </w:rPr>
                      <w:t>VPC."</w:t>
                    </w:r>
                  </w:p>
                  <w:p>
                    <w:pPr>
                      <w:spacing w:before="34"/>
                      <w:ind w:left="0" w:right="0" w:firstLine="0"/>
                      <w:jc w:val="left"/>
                      <w:rPr>
                        <w:rFonts w:ascii="Courier New"/>
                        <w:sz w:val="20"/>
                      </w:rPr>
                    </w:pPr>
                    <w:r>
                      <w:rPr>
                        <w:rFonts w:ascii="Courier New"/>
                        <w:w w:val="101"/>
                        <w:sz w:val="20"/>
                      </w:rPr>
                      <w:t>}</w:t>
                    </w:r>
                  </w:p>
                  <w:p>
                    <w:pPr>
                      <w:spacing w:before="33"/>
                      <w:ind w:left="0" w:right="0" w:firstLine="0"/>
                      <w:jc w:val="left"/>
                      <w:rPr>
                        <w:rFonts w:ascii="Courier New"/>
                        <w:sz w:val="20"/>
                      </w:rPr>
                    </w:pPr>
                    <w:r>
                      <w:rPr>
                        <w:rFonts w:ascii="Courier New"/>
                        <w:sz w:val="20"/>
                      </w:rPr>
                      <w:t>variable</w:t>
                    </w:r>
                    <w:r>
                      <w:rPr>
                        <w:rFonts w:ascii="Courier New"/>
                        <w:spacing w:val="4"/>
                        <w:sz w:val="20"/>
                      </w:rPr>
                      <w:t> </w:t>
                    </w:r>
                    <w:r>
                      <w:rPr>
                        <w:rFonts w:ascii="Courier New"/>
                        <w:sz w:val="20"/>
                      </w:rPr>
                      <w:t>"cidr"</w:t>
                    </w:r>
                    <w:r>
                      <w:rPr>
                        <w:rFonts w:ascii="Courier New"/>
                        <w:spacing w:val="4"/>
                        <w:sz w:val="20"/>
                      </w:rPr>
                      <w:t> </w:t>
                    </w:r>
                    <w:r>
                      <w:rPr>
                        <w:rFonts w:ascii="Courier New"/>
                        <w:spacing w:val="-10"/>
                        <w:sz w:val="20"/>
                      </w:rPr>
                      <w:t>{</w:t>
                    </w:r>
                  </w:p>
                  <w:p>
                    <w:pPr>
                      <w:spacing w:before="34"/>
                      <w:ind w:left="244" w:right="0" w:firstLine="0"/>
                      <w:jc w:val="left"/>
                      <w:rPr>
                        <w:rFonts w:ascii="Courier New"/>
                        <w:sz w:val="20"/>
                      </w:rPr>
                    </w:pPr>
                    <w:r>
                      <w:rPr>
                        <w:rFonts w:ascii="Courier New"/>
                        <w:sz w:val="20"/>
                      </w:rPr>
                      <w:t>description</w:t>
                    </w:r>
                    <w:r>
                      <w:rPr>
                        <w:rFonts w:ascii="Courier New"/>
                        <w:spacing w:val="3"/>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CIDR</w:t>
                    </w:r>
                    <w:r>
                      <w:rPr>
                        <w:rFonts w:ascii="Courier New"/>
                        <w:spacing w:val="4"/>
                        <w:sz w:val="20"/>
                      </w:rPr>
                      <w:t> </w:t>
                    </w:r>
                    <w:r>
                      <w:rPr>
                        <w:rFonts w:ascii="Courier New"/>
                        <w:sz w:val="20"/>
                      </w:rPr>
                      <w:t>of</w:t>
                    </w:r>
                    <w:r>
                      <w:rPr>
                        <w:rFonts w:ascii="Courier New"/>
                        <w:spacing w:val="4"/>
                        <w:sz w:val="20"/>
                      </w:rPr>
                      <w:t> </w:t>
                    </w:r>
                    <w:r>
                      <w:rPr>
                        <w:rFonts w:ascii="Courier New"/>
                        <w:sz w:val="20"/>
                      </w:rPr>
                      <w:t>the</w:t>
                    </w:r>
                    <w:r>
                      <w:rPr>
                        <w:rFonts w:ascii="Courier New"/>
                        <w:spacing w:val="4"/>
                        <w:sz w:val="20"/>
                      </w:rPr>
                      <w:t> </w:t>
                    </w:r>
                    <w:r>
                      <w:rPr>
                        <w:rFonts w:ascii="Courier New"/>
                        <w:spacing w:val="-2"/>
                        <w:sz w:val="20"/>
                      </w:rPr>
                      <w:t>VPC."</w:t>
                    </w:r>
                  </w:p>
                  <w:p>
                    <w:pPr>
                      <w:spacing w:before="33"/>
                      <w:ind w:left="0" w:right="0" w:firstLine="0"/>
                      <w:jc w:val="left"/>
                      <w:rPr>
                        <w:rFonts w:ascii="Courier New"/>
                        <w:sz w:val="20"/>
                      </w:rPr>
                    </w:pPr>
                    <w:r>
                      <w:rPr>
                        <w:rFonts w:ascii="Courier New"/>
                        <w:w w:val="101"/>
                        <w:sz w:val="20"/>
                      </w:rPr>
                      <w:t>}</w:t>
                    </w:r>
                  </w:p>
                  <w:p>
                    <w:pPr>
                      <w:spacing w:before="34"/>
                      <w:ind w:left="0" w:right="0" w:firstLine="0"/>
                      <w:jc w:val="left"/>
                      <w:rPr>
                        <w:rFonts w:ascii="Courier New"/>
                        <w:sz w:val="20"/>
                      </w:rPr>
                    </w:pPr>
                    <w:r>
                      <w:rPr>
                        <w:rFonts w:ascii="Courier New"/>
                        <w:sz w:val="20"/>
                      </w:rPr>
                      <w:t>variable</w:t>
                    </w:r>
                    <w:r>
                      <w:rPr>
                        <w:rFonts w:ascii="Courier New"/>
                        <w:spacing w:val="5"/>
                        <w:sz w:val="20"/>
                      </w:rPr>
                      <w:t> </w:t>
                    </w:r>
                    <w:r>
                      <w:rPr>
                        <w:rFonts w:ascii="Courier New"/>
                        <w:sz w:val="20"/>
                      </w:rPr>
                      <w:t>"public_subnet"</w:t>
                    </w:r>
                    <w:r>
                      <w:rPr>
                        <w:rFonts w:ascii="Courier New"/>
                        <w:spacing w:val="5"/>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description</w:t>
                    </w:r>
                    <w:r>
                      <w:rPr>
                        <w:rFonts w:ascii="Courier New"/>
                        <w:spacing w:val="4"/>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public</w:t>
                    </w:r>
                    <w:r>
                      <w:rPr>
                        <w:rFonts w:ascii="Courier New"/>
                        <w:spacing w:val="4"/>
                        <w:sz w:val="20"/>
                      </w:rPr>
                      <w:t> </w:t>
                    </w:r>
                    <w:r>
                      <w:rPr>
                        <w:rFonts w:ascii="Courier New"/>
                        <w:sz w:val="20"/>
                      </w:rPr>
                      <w:t>subnet</w:t>
                    </w:r>
                    <w:r>
                      <w:rPr>
                        <w:rFonts w:ascii="Courier New"/>
                        <w:spacing w:val="4"/>
                        <w:sz w:val="20"/>
                      </w:rPr>
                      <w:t> </w:t>
                    </w:r>
                    <w:r>
                      <w:rPr>
                        <w:rFonts w:ascii="Courier New"/>
                        <w:sz w:val="20"/>
                      </w:rPr>
                      <w:t>to</w:t>
                    </w:r>
                    <w:r>
                      <w:rPr>
                        <w:rFonts w:ascii="Courier New"/>
                        <w:spacing w:val="4"/>
                        <w:sz w:val="20"/>
                      </w:rPr>
                      <w:t> </w:t>
                    </w:r>
                    <w:r>
                      <w:rPr>
                        <w:rFonts w:ascii="Courier New"/>
                        <w:spacing w:val="-2"/>
                        <w:sz w:val="20"/>
                      </w:rPr>
                      <w:t>create."</w:t>
                    </w:r>
                  </w:p>
                  <w:p>
                    <w:pPr>
                      <w:spacing w:before="34"/>
                      <w:ind w:left="0" w:right="0" w:firstLine="0"/>
                      <w:jc w:val="left"/>
                      <w:rPr>
                        <w:rFonts w:ascii="Courier New"/>
                        <w:sz w:val="20"/>
                      </w:rPr>
                    </w:pPr>
                    <w:r>
                      <w:rPr>
                        <w:rFonts w:ascii="Courier New"/>
                        <w:w w:val="101"/>
                        <w:sz w:val="20"/>
                      </w:rPr>
                      <w:t>}</w:t>
                    </w:r>
                  </w:p>
                  <w:p>
                    <w:pPr>
                      <w:spacing w:before="33"/>
                      <w:ind w:left="0" w:right="0" w:firstLine="0"/>
                      <w:jc w:val="left"/>
                      <w:rPr>
                        <w:rFonts w:ascii="Courier New"/>
                        <w:sz w:val="20"/>
                      </w:rPr>
                    </w:pPr>
                    <w:r>
                      <w:rPr>
                        <w:rFonts w:ascii="Courier New"/>
                        <w:sz w:val="20"/>
                      </w:rPr>
                      <w:t>variable</w:t>
                    </w:r>
                    <w:r>
                      <w:rPr>
                        <w:rFonts w:ascii="Courier New"/>
                        <w:spacing w:val="6"/>
                        <w:sz w:val="20"/>
                      </w:rPr>
                      <w:t> </w:t>
                    </w:r>
                    <w:r>
                      <w:rPr>
                        <w:rFonts w:ascii="Courier New"/>
                        <w:sz w:val="20"/>
                      </w:rPr>
                      <w:t>"enable_dns_hostnames"</w:t>
                    </w:r>
                    <w:r>
                      <w:rPr>
                        <w:rFonts w:ascii="Courier New"/>
                        <w:spacing w:val="6"/>
                        <w:sz w:val="20"/>
                      </w:rPr>
                      <w:t> </w:t>
                    </w:r>
                    <w:r>
                      <w:rPr>
                        <w:rFonts w:ascii="Courier New"/>
                        <w:spacing w:val="-10"/>
                        <w:sz w:val="20"/>
                      </w:rPr>
                      <w:t>{</w:t>
                    </w:r>
                  </w:p>
                  <w:p>
                    <w:pPr>
                      <w:spacing w:line="276" w:lineRule="auto" w:before="33"/>
                      <w:ind w:left="0" w:right="0" w:firstLine="244"/>
                      <w:jc w:val="left"/>
                      <w:rPr>
                        <w:rFonts w:ascii="Courier New"/>
                        <w:sz w:val="20"/>
                      </w:rPr>
                    </w:pPr>
                    <w:r>
                      <w:rPr>
                        <w:rFonts w:ascii="Courier New"/>
                        <w:sz w:val="20"/>
                      </w:rPr>
                      <w:t>description = "Should be true if you want to use private DNS within the VPC"</w:t>
                    </w:r>
                  </w:p>
                  <w:p>
                    <w:pPr>
                      <w:tabs>
                        <w:tab w:pos="1712" w:val="left" w:leader="none"/>
                      </w:tabs>
                      <w:spacing w:line="226" w:lineRule="exact" w:before="0"/>
                      <w:ind w:left="244" w:right="0" w:firstLine="0"/>
                      <w:jc w:val="left"/>
                      <w:rPr>
                        <w:rFonts w:ascii="Courier New"/>
                        <w:sz w:val="20"/>
                      </w:rPr>
                    </w:pPr>
                    <w:r>
                      <w:rPr>
                        <w:rFonts w:ascii="Courier New"/>
                        <w:spacing w:val="-2"/>
                        <w:sz w:val="20"/>
                      </w:rPr>
                      <w:t>default</w:t>
                    </w:r>
                    <w:r>
                      <w:rPr>
                        <w:rFonts w:ascii="Courier New"/>
                        <w:sz w:val="20"/>
                      </w:rPr>
                      <w:tab/>
                      <w:t>=</w:t>
                    </w:r>
                    <w:r>
                      <w:rPr>
                        <w:rFonts w:ascii="Courier New"/>
                        <w:spacing w:val="3"/>
                        <w:sz w:val="20"/>
                      </w:rPr>
                      <w:t> </w:t>
                    </w:r>
                    <w:r>
                      <w:rPr>
                        <w:rFonts w:ascii="Courier New"/>
                        <w:spacing w:val="-4"/>
                        <w:sz w:val="20"/>
                      </w:rPr>
                      <w:t>true</w:t>
                    </w:r>
                  </w:p>
                  <w:p>
                    <w:pPr>
                      <w:spacing w:before="34"/>
                      <w:ind w:left="0" w:right="0" w:firstLine="0"/>
                      <w:jc w:val="left"/>
                      <w:rPr>
                        <w:rFonts w:ascii="Courier New"/>
                        <w:sz w:val="20"/>
                      </w:rPr>
                    </w:pPr>
                    <w:r>
                      <w:rPr>
                        <w:rFonts w:ascii="Courier New"/>
                        <w:w w:val="101"/>
                        <w:sz w:val="20"/>
                      </w:rPr>
                      <w:t>}</w:t>
                    </w:r>
                  </w:p>
                  <w:p>
                    <w:pPr>
                      <w:spacing w:before="33"/>
                      <w:ind w:left="0" w:right="0" w:firstLine="0"/>
                      <w:jc w:val="left"/>
                      <w:rPr>
                        <w:rFonts w:ascii="Courier New"/>
                        <w:sz w:val="20"/>
                      </w:rPr>
                    </w:pPr>
                    <w:r>
                      <w:rPr>
                        <w:rFonts w:ascii="Courier New"/>
                        <w:sz w:val="20"/>
                      </w:rPr>
                      <w:t>variable</w:t>
                    </w:r>
                    <w:r>
                      <w:rPr>
                        <w:rFonts w:ascii="Courier New"/>
                        <w:spacing w:val="5"/>
                        <w:sz w:val="20"/>
                      </w:rPr>
                      <w:t> </w:t>
                    </w:r>
                    <w:r>
                      <w:rPr>
                        <w:rFonts w:ascii="Courier New"/>
                        <w:sz w:val="20"/>
                      </w:rPr>
                      <w:t>"enable_dns_support"</w:t>
                    </w:r>
                    <w:r>
                      <w:rPr>
                        <w:rFonts w:ascii="Courier New"/>
                        <w:spacing w:val="6"/>
                        <w:sz w:val="20"/>
                      </w:rPr>
                      <w:t> </w:t>
                    </w:r>
                    <w:r>
                      <w:rPr>
                        <w:rFonts w:ascii="Courier New"/>
                        <w:spacing w:val="-10"/>
                        <w:sz w:val="20"/>
                      </w:rPr>
                      <w:t>{</w:t>
                    </w:r>
                  </w:p>
                  <w:p>
                    <w:pPr>
                      <w:spacing w:line="276" w:lineRule="auto" w:before="34"/>
                      <w:ind w:left="0" w:right="0" w:firstLine="244"/>
                      <w:jc w:val="left"/>
                      <w:rPr>
                        <w:rFonts w:ascii="Courier New"/>
                        <w:sz w:val="20"/>
                      </w:rPr>
                    </w:pPr>
                    <w:r>
                      <w:rPr>
                        <w:rFonts w:ascii="Courier New"/>
                        <w:sz w:val="20"/>
                      </w:rPr>
                      <w:t>description = "Should be true if you want to use private DNS within the VPC"</w:t>
                    </w:r>
                  </w:p>
                  <w:p>
                    <w:pPr>
                      <w:tabs>
                        <w:tab w:pos="1712" w:val="left" w:leader="none"/>
                      </w:tabs>
                      <w:spacing w:line="226" w:lineRule="exact" w:before="0"/>
                      <w:ind w:left="244" w:right="0" w:firstLine="0"/>
                      <w:jc w:val="left"/>
                      <w:rPr>
                        <w:rFonts w:ascii="Courier New"/>
                        <w:sz w:val="20"/>
                      </w:rPr>
                    </w:pPr>
                    <w:r>
                      <w:rPr>
                        <w:rFonts w:ascii="Courier New"/>
                        <w:spacing w:val="-2"/>
                        <w:sz w:val="20"/>
                      </w:rPr>
                      <w:t>default</w:t>
                    </w:r>
                    <w:r>
                      <w:rPr>
                        <w:rFonts w:ascii="Courier New"/>
                        <w:sz w:val="20"/>
                      </w:rPr>
                      <w:tab/>
                      <w:t>=</w:t>
                    </w:r>
                    <w:r>
                      <w:rPr>
                        <w:rFonts w:ascii="Courier New"/>
                        <w:spacing w:val="3"/>
                        <w:sz w:val="20"/>
                      </w:rPr>
                      <w:t> </w:t>
                    </w:r>
                    <w:r>
                      <w:rPr>
                        <w:rFonts w:ascii="Courier New"/>
                        <w:spacing w:val="-4"/>
                        <w:sz w:val="20"/>
                      </w:rPr>
                      <w:t>true</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12" w:lineRule="auto" w:before="95"/>
        <w:ind w:left="136" w:right="194" w:hanging="8"/>
        <w:jc w:val="both"/>
      </w:pPr>
      <w:r>
        <w:rPr/>
        <w:t>You can see that we’ve defined a number of variables. Some of the variables will be required: </w:t>
      </w:r>
      <w:r>
        <w:rPr>
          <w:rFonts w:ascii="Courier New" w:hAnsi="Courier New"/>
          <w:color w:val="A51ED1"/>
          <w:sz w:val="20"/>
        </w:rPr>
        <w:t>name</w:t>
      </w:r>
      <w:r>
        <w:rPr/>
        <w:t>, </w:t>
      </w:r>
      <w:r>
        <w:rPr>
          <w:rFonts w:ascii="Courier New" w:hAnsi="Courier New"/>
          <w:color w:val="A51ED1"/>
          <w:sz w:val="20"/>
        </w:rPr>
        <w:t>cidr</w:t>
      </w:r>
      <w:r>
        <w:rPr/>
        <w:t>, and </w:t>
      </w:r>
      <w:r>
        <w:rPr>
          <w:rFonts w:ascii="Courier New" w:hAnsi="Courier New"/>
          <w:color w:val="A51ED1"/>
          <w:sz w:val="20"/>
        </w:rPr>
        <w:t>public_subnet</w:t>
      </w:r>
      <w:r>
        <w:rPr/>
        <w:t>.</w:t>
      </w:r>
      <w:r>
        <w:rPr>
          <w:spacing w:val="40"/>
        </w:rPr>
        <w:t> </w:t>
      </w:r>
      <w:r>
        <w:rPr/>
        <w:t>These variables currently have no defaults, so we must specify a value for each of them.</w:t>
      </w:r>
      <w:r>
        <w:rPr>
          <w:spacing w:val="29"/>
        </w:rPr>
        <w:t> </w:t>
      </w:r>
      <w:r>
        <w:rPr/>
        <w:t>We’ve specified the values in</w:t>
      </w:r>
      <w:r>
        <w:rPr>
          <w:spacing w:val="-15"/>
        </w:rPr>
        <w:t> </w:t>
      </w:r>
      <w:r>
        <w:rPr/>
        <w:t>the </w:t>
      </w:r>
      <w:r>
        <w:rPr>
          <w:rFonts w:ascii="Courier New" w:hAnsi="Courier New"/>
          <w:color w:val="A51ED1"/>
          <w:sz w:val="20"/>
        </w:rPr>
        <w:t>module</w:t>
      </w:r>
      <w:r>
        <w:rPr>
          <w:rFonts w:ascii="Courier New" w:hAnsi="Courier New"/>
          <w:color w:val="A51ED1"/>
          <w:spacing w:val="-30"/>
          <w:sz w:val="20"/>
        </w:rPr>
        <w:t> </w:t>
      </w:r>
      <w:r>
        <w:rPr/>
        <w:t>block in our </w:t>
      </w:r>
      <w:r>
        <w:rPr>
          <w:rFonts w:ascii="Courier New" w:hAnsi="Courier New"/>
          <w:color w:val="A51ED1"/>
          <w:sz w:val="20"/>
        </w:rPr>
        <w:t>web.tf</w:t>
      </w:r>
      <w:r>
        <w:rPr>
          <w:rFonts w:ascii="Courier New" w:hAnsi="Courier New"/>
          <w:color w:val="A51ED1"/>
          <w:spacing w:val="-30"/>
          <w:sz w:val="20"/>
        </w:rPr>
        <w:t> </w:t>
      </w:r>
      <w:r>
        <w:rPr/>
        <w:t>file.</w:t>
      </w:r>
      <w:r>
        <w:rPr>
          <w:spacing w:val="40"/>
        </w:rPr>
        <w:t> </w:t>
      </w:r>
      <w:r>
        <w:rPr/>
        <w:t>This represents the incoming API for the </w:t>
      </w:r>
      <w:r>
        <w:rPr>
          <w:rFonts w:ascii="Courier New" w:hAnsi="Courier New"/>
          <w:color w:val="A51ED1"/>
          <w:sz w:val="20"/>
        </w:rPr>
        <w:t>vpc</w:t>
      </w:r>
      <w:r>
        <w:rPr>
          <w:rFonts w:ascii="Courier New" w:hAnsi="Courier New"/>
          <w:color w:val="A51ED1"/>
          <w:spacing w:val="-21"/>
          <w:sz w:val="20"/>
        </w:rPr>
        <w:t> </w:t>
      </w:r>
      <w:r>
        <w:rPr/>
        <w:t>module.</w:t>
      </w:r>
    </w:p>
    <w:p>
      <w:pPr>
        <w:spacing w:after="0" w:line="312" w:lineRule="auto"/>
        <w:jc w:val="both"/>
        <w:sectPr>
          <w:headerReference w:type="default" r:id="rId211"/>
          <w:footerReference w:type="default" r:id="rId212"/>
          <w:pgSz w:w="12240" w:h="15840"/>
          <w:pgMar w:header="0" w:footer="2303" w:top="1100" w:bottom="2500" w:left="1700" w:right="1640"/>
          <w:pgNumType w:start="1"/>
        </w:sectPr>
      </w:pPr>
    </w:p>
    <w:p>
      <w:pPr>
        <w:pStyle w:val="BodyText"/>
        <w:spacing w:before="148"/>
        <w:ind w:left="2730"/>
      </w:pPr>
      <w:r>
        <w:rPr/>
        <w:pict>
          <v:shape style="position:absolute;margin-left:91.801003pt;margin-top:22.907646pt;width:428.4pt;height:.1pt;mso-position-horizontal-relative:page;mso-position-vertical-relative:paragraph;z-index:-15604224;mso-wrap-distance-left:0;mso-wrap-distance-right:0" id="docshape648" coordorigin="1836,458" coordsize="8568,0" path="m1836,458l10404,458e" filled="false" stroked="true" strokeweight=".4981pt" strokecolor="#000000">
            <v:path arrowok="t"/>
            <v:stroke dashstyle="solid"/>
            <w10:wrap type="topAndBottom"/>
          </v:shape>
        </w:pict>
      </w:r>
      <w:r>
        <w:rPr/>
        <w:t>Chapter</w:t>
      </w:r>
      <w:r>
        <w:rPr>
          <w:spacing w:val="1"/>
        </w:rPr>
        <w:t> </w:t>
      </w:r>
      <w:r>
        <w:rPr/>
        <w:t>3:</w:t>
      </w:r>
      <w:r>
        <w:rPr>
          <w:spacing w:val="21"/>
        </w:rPr>
        <w:t> </w:t>
      </w:r>
      <w:r>
        <w:rPr/>
        <w:t>Building</w:t>
      </w:r>
      <w:r>
        <w:rPr>
          <w:spacing w:val="3"/>
        </w:rPr>
        <w:t> </w:t>
      </w:r>
      <w:r>
        <w:rPr/>
        <w:t>an</w:t>
      </w:r>
      <w:r>
        <w:rPr>
          <w:spacing w:val="2"/>
        </w:rPr>
        <w:t> </w:t>
      </w:r>
      <w:r>
        <w:rPr/>
        <w:t>application</w:t>
      </w:r>
      <w:r>
        <w:rPr>
          <w:spacing w:val="2"/>
        </w:rPr>
        <w:t> </w:t>
      </w:r>
      <w:r>
        <w:rPr/>
        <w:t>stack</w:t>
      </w:r>
      <w:r>
        <w:rPr>
          <w:spacing w:val="3"/>
        </w:rPr>
        <w:t> </w:t>
      </w:r>
      <w:r>
        <w:rPr/>
        <w:t>with</w:t>
      </w:r>
      <w:r>
        <w:rPr>
          <w:spacing w:val="2"/>
        </w:rPr>
        <w:t> </w:t>
      </w:r>
      <w:r>
        <w:rPr>
          <w:spacing w:val="-2"/>
        </w:rPr>
        <w:t>Terraform</w:t>
      </w:r>
    </w:p>
    <w:p>
      <w:pPr>
        <w:pStyle w:val="BodyText"/>
        <w:rPr>
          <w:sz w:val="20"/>
        </w:rPr>
      </w:pPr>
    </w:p>
    <w:p>
      <w:pPr>
        <w:pStyle w:val="BodyText"/>
        <w:spacing w:before="8"/>
        <w:rPr>
          <w:sz w:val="20"/>
        </w:rPr>
      </w:pPr>
      <w:r>
        <w:rPr/>
        <w:pict>
          <v:group style="position:absolute;margin-left:91.801003pt;margin-top:12.997456pt;width:428.45pt;height:150.6pt;mso-position-horizontal-relative:page;mso-position-vertical-relative:paragraph;z-index:-15603712;mso-wrap-distance-left:0;mso-wrap-distance-right:0" id="docshapegroup649" coordorigin="1836,260" coordsize="8569,3012">
            <v:shape style="position:absolute;left:1836;top:259;width:8569;height:3012" id="docshape650" coordorigin="1836,260" coordsize="8569,3012" path="m10404,260l1921,260,1888,267,1861,285,1843,312,1836,345,1836,3186,1843,3220,1861,3247,1888,3265,1921,3271,10319,3271,10352,3265,10379,3247,10397,3220,10404,3186,10404,260xe" filled="true" fillcolor="#8a8b8b" stroked="false">
              <v:path arrowok="t"/>
              <v:fill type="solid"/>
            </v:shape>
            <v:shape style="position:absolute;left:1864;top:430;width:8512;height:2814" id="docshape651" coordorigin="1864,430" coordsize="8512,2814" path="m10376,430l1921,430,1899,434,1881,447,1869,465,1864,487,1864,3186,1869,3209,1881,3227,1899,3239,1921,3243,10319,3243,10341,3239,10359,3227,10371,3209,10376,3186,10376,430xe" filled="true" fillcolor="#f6f6f5" stroked="false">
              <v:path arrowok="t"/>
              <v:fill type="solid"/>
            </v:shape>
            <v:line style="position:absolute" from="2148,1102" to="10192,1102" stroked="true" strokeweight="1.4173pt" strokecolor="#989899">
              <v:stroke dashstyle="solid"/>
            </v:line>
            <v:shape style="position:absolute;left:2147;top:569;width:4587;height:326" type="#_x0000_t202" id="docshape652" filled="false" stroked="false">
              <v:textbox inset="0,0,0,0">
                <w:txbxContent>
                  <w:p>
                    <w:pPr>
                      <w:spacing w:before="48"/>
                      <w:ind w:left="0" w:right="0" w:firstLine="0"/>
                      <w:jc w:val="left"/>
                      <w:rPr>
                        <w:rFonts w:ascii="Cambria" w:hAnsi="Cambria"/>
                        <w:b/>
                        <w:sz w:val="20"/>
                      </w:rPr>
                    </w:pPr>
                    <w:bookmarkStart w:name="_bookmark213" w:id="282"/>
                    <w:bookmarkEnd w:id="282"/>
                    <w:r>
                      <w:rPr/>
                    </w:r>
                    <w:r>
                      <w:rPr>
                        <w:rFonts w:ascii="Cambria" w:hAnsi="Cambria"/>
                        <w:b/>
                        <w:sz w:val="20"/>
                      </w:rPr>
                      <w:t>Listing</w:t>
                    </w:r>
                    <w:r>
                      <w:rPr>
                        <w:rFonts w:ascii="Cambria" w:hAnsi="Cambria"/>
                        <w:b/>
                        <w:spacing w:val="24"/>
                        <w:sz w:val="20"/>
                      </w:rPr>
                      <w:t> </w:t>
                    </w:r>
                    <w:r>
                      <w:rPr>
                        <w:rFonts w:ascii="Cambria" w:hAnsi="Cambria"/>
                        <w:b/>
                        <w:sz w:val="20"/>
                      </w:rPr>
                      <w:t>3.43:</w:t>
                    </w:r>
                    <w:r>
                      <w:rPr>
                        <w:rFonts w:ascii="Cambria" w:hAnsi="Cambria"/>
                        <w:b/>
                        <w:spacing w:val="46"/>
                        <w:sz w:val="20"/>
                      </w:rPr>
                      <w:t> </w:t>
                    </w:r>
                    <w:r>
                      <w:rPr>
                        <w:rFonts w:ascii="Cambria" w:hAnsi="Cambria"/>
                        <w:b/>
                        <w:sz w:val="20"/>
                      </w:rPr>
                      <w:t>The</w:t>
                    </w:r>
                    <w:r>
                      <w:rPr>
                        <w:rFonts w:ascii="Cambria" w:hAnsi="Cambria"/>
                        <w:b/>
                        <w:spacing w:val="25"/>
                        <w:sz w:val="20"/>
                      </w:rPr>
                      <w:t> </w:t>
                    </w:r>
                    <w:r>
                      <w:rPr>
                        <w:rFonts w:ascii="Cambria" w:hAnsi="Cambria"/>
                        <w:b/>
                        <w:sz w:val="20"/>
                      </w:rPr>
                      <w:t>vpc</w:t>
                    </w:r>
                    <w:r>
                      <w:rPr>
                        <w:rFonts w:ascii="Cambria" w:hAnsi="Cambria"/>
                        <w:b/>
                        <w:spacing w:val="24"/>
                        <w:sz w:val="20"/>
                      </w:rPr>
                      <w:t> </w:t>
                    </w:r>
                    <w:r>
                      <w:rPr>
                        <w:rFonts w:ascii="Cambria" w:hAnsi="Cambria"/>
                        <w:b/>
                        <w:sz w:val="20"/>
                      </w:rPr>
                      <w:t>module’s</w:t>
                    </w:r>
                    <w:r>
                      <w:rPr>
                        <w:rFonts w:ascii="Cambria" w:hAnsi="Cambria"/>
                        <w:b/>
                        <w:spacing w:val="24"/>
                        <w:sz w:val="20"/>
                      </w:rPr>
                      <w:t> </w:t>
                    </w:r>
                    <w:r>
                      <w:rPr>
                        <w:rFonts w:ascii="Cambria" w:hAnsi="Cambria"/>
                        <w:b/>
                        <w:sz w:val="20"/>
                      </w:rPr>
                      <w:t>default</w:t>
                    </w:r>
                    <w:r>
                      <w:rPr>
                        <w:rFonts w:ascii="Cambria" w:hAnsi="Cambria"/>
                        <w:b/>
                        <w:spacing w:val="24"/>
                        <w:sz w:val="20"/>
                      </w:rPr>
                      <w:t> </w:t>
                    </w:r>
                    <w:r>
                      <w:rPr>
                        <w:rFonts w:ascii="Cambria" w:hAnsi="Cambria"/>
                        <w:b/>
                        <w:spacing w:val="-2"/>
                        <w:sz w:val="20"/>
                      </w:rPr>
                      <w:t>variables</w:t>
                    </w:r>
                  </w:p>
                </w:txbxContent>
              </v:textbox>
              <w10:wrap type="none"/>
            </v:shape>
            <v:shape style="position:absolute;left:2147;top:1386;width:3813;height:1537" type="#_x0000_t202" id="docshape653" filled="false" stroked="false">
              <v:textbox inset="0,0,0,0">
                <w:txbxContent>
                  <w:p>
                    <w:pPr>
                      <w:tabs>
                        <w:tab w:pos="1101" w:val="left" w:leader="none"/>
                      </w:tabs>
                      <w:spacing w:line="276" w:lineRule="auto" w:before="22"/>
                      <w:ind w:left="244" w:right="1608" w:hanging="245"/>
                      <w:jc w:val="left"/>
                      <w:rPr>
                        <w:rFonts w:ascii="Courier New"/>
                        <w:sz w:val="20"/>
                      </w:rPr>
                    </w:pPr>
                    <w:r>
                      <w:rPr>
                        <w:rFonts w:ascii="Courier New"/>
                        <w:sz w:val="20"/>
                      </w:rPr>
                      <w:t>module "vpc" { source = "./vpc" </w:t>
                    </w:r>
                    <w:r>
                      <w:rPr>
                        <w:rFonts w:ascii="Courier New"/>
                        <w:spacing w:val="-4"/>
                        <w:sz w:val="20"/>
                      </w:rPr>
                      <w:t>name</w:t>
                    </w:r>
                    <w:r>
                      <w:rPr>
                        <w:rFonts w:ascii="Courier New"/>
                        <w:sz w:val="20"/>
                      </w:rPr>
                      <w:tab/>
                      <w:t>= "web"</w:t>
                    </w:r>
                  </w:p>
                  <w:p>
                    <w:pPr>
                      <w:tabs>
                        <w:tab w:pos="1101" w:val="left" w:leader="none"/>
                      </w:tabs>
                      <w:spacing w:line="225" w:lineRule="exact" w:before="0"/>
                      <w:ind w:left="244" w:right="0" w:firstLine="0"/>
                      <w:jc w:val="left"/>
                      <w:rPr>
                        <w:rFonts w:ascii="Courier New"/>
                        <w:sz w:val="20"/>
                      </w:rPr>
                    </w:pPr>
                    <w:r>
                      <w:rPr>
                        <w:rFonts w:ascii="Courier New"/>
                        <w:spacing w:val="-4"/>
                        <w:sz w:val="20"/>
                      </w:rPr>
                      <w:t>cidr</w:t>
                    </w:r>
                    <w:r>
                      <w:rPr>
                        <w:rFonts w:ascii="Courier New"/>
                        <w:sz w:val="20"/>
                      </w:rPr>
                      <w:tab/>
                      <w:t>=</w:t>
                    </w:r>
                    <w:r>
                      <w:rPr>
                        <w:rFonts w:ascii="Courier New"/>
                        <w:spacing w:val="3"/>
                        <w:sz w:val="20"/>
                      </w:rPr>
                      <w:t> </w:t>
                    </w:r>
                    <w:r>
                      <w:rPr>
                        <w:rFonts w:ascii="Courier New"/>
                        <w:spacing w:val="-2"/>
                        <w:sz w:val="20"/>
                      </w:rPr>
                      <w:t>"10.0.0.0/16"</w:t>
                    </w:r>
                  </w:p>
                  <w:p>
                    <w:pPr>
                      <w:spacing w:before="33"/>
                      <w:ind w:left="244" w:right="0" w:firstLine="0"/>
                      <w:jc w:val="left"/>
                      <w:rPr>
                        <w:rFonts w:ascii="Courier New"/>
                        <w:sz w:val="20"/>
                      </w:rPr>
                    </w:pPr>
                    <w:r>
                      <w:rPr>
                        <w:rFonts w:ascii="Courier New"/>
                        <w:sz w:val="20"/>
                      </w:rPr>
                      <w:t>public_subnet</w:t>
                    </w:r>
                    <w:r>
                      <w:rPr>
                        <w:rFonts w:ascii="Courier New"/>
                        <w:spacing w:val="4"/>
                        <w:sz w:val="20"/>
                      </w:rPr>
                      <w:t> </w:t>
                    </w:r>
                    <w:r>
                      <w:rPr>
                        <w:rFonts w:ascii="Courier New"/>
                        <w:sz w:val="20"/>
                      </w:rPr>
                      <w:t>=</w:t>
                    </w:r>
                    <w:r>
                      <w:rPr>
                        <w:rFonts w:ascii="Courier New"/>
                        <w:spacing w:val="4"/>
                        <w:sz w:val="20"/>
                      </w:rPr>
                      <w:t> </w:t>
                    </w:r>
                    <w:r>
                      <w:rPr>
                        <w:rFonts w:ascii="Courier New"/>
                        <w:spacing w:val="-2"/>
                        <w:sz w:val="20"/>
                      </w:rPr>
                      <w:t>"10.0.1.0/24"</w:t>
                    </w:r>
                  </w:p>
                  <w:p>
                    <w:pPr>
                      <w:spacing w:line="214" w:lineRule="exact" w:before="34"/>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before="95"/>
        <w:ind w:left="136"/>
      </w:pPr>
      <w:r>
        <w:rPr/>
        <w:t>If</w:t>
      </w:r>
      <w:r>
        <w:rPr>
          <w:spacing w:val="5"/>
        </w:rPr>
        <w:t> </w:t>
      </w:r>
      <w:r>
        <w:rPr/>
        <w:t>we</w:t>
      </w:r>
      <w:r>
        <w:rPr>
          <w:spacing w:val="6"/>
        </w:rPr>
        <w:t> </w:t>
      </w:r>
      <w:r>
        <w:rPr/>
        <w:t>do</w:t>
      </w:r>
      <w:r>
        <w:rPr>
          <w:spacing w:val="6"/>
        </w:rPr>
        <w:t> </w:t>
      </w:r>
      <w:r>
        <w:rPr/>
        <w:t>not</w:t>
      </w:r>
      <w:r>
        <w:rPr>
          <w:spacing w:val="6"/>
        </w:rPr>
        <w:t> </w:t>
      </w:r>
      <w:r>
        <w:rPr/>
        <w:t>specify</w:t>
      </w:r>
      <w:r>
        <w:rPr>
          <w:spacing w:val="6"/>
        </w:rPr>
        <w:t> </w:t>
      </w:r>
      <w:r>
        <w:rPr/>
        <w:t>a</w:t>
      </w:r>
      <w:r>
        <w:rPr>
          <w:spacing w:val="6"/>
        </w:rPr>
        <w:t> </w:t>
      </w:r>
      <w:r>
        <w:rPr/>
        <w:t>required</w:t>
      </w:r>
      <w:r>
        <w:rPr>
          <w:spacing w:val="7"/>
        </w:rPr>
        <w:t> </w:t>
      </w:r>
      <w:r>
        <w:rPr/>
        <w:t>variable,</w:t>
      </w:r>
      <w:r>
        <w:rPr>
          <w:spacing w:val="6"/>
        </w:rPr>
        <w:t> </w:t>
      </w:r>
      <w:r>
        <w:rPr/>
        <w:t>then</w:t>
      </w:r>
      <w:r>
        <w:rPr>
          <w:spacing w:val="6"/>
        </w:rPr>
        <w:t> </w:t>
      </w:r>
      <w:r>
        <w:rPr/>
        <w:t>Terraform</w:t>
      </w:r>
      <w:r>
        <w:rPr>
          <w:spacing w:val="6"/>
        </w:rPr>
        <w:t> </w:t>
      </w:r>
      <w:r>
        <w:rPr/>
        <w:t>will</w:t>
      </w:r>
      <w:r>
        <w:rPr>
          <w:spacing w:val="6"/>
        </w:rPr>
        <w:t> </w:t>
      </w:r>
      <w:r>
        <w:rPr/>
        <w:t>fail</w:t>
      </w:r>
      <w:r>
        <w:rPr>
          <w:spacing w:val="6"/>
        </w:rPr>
        <w:t> </w:t>
      </w:r>
      <w:r>
        <w:rPr/>
        <w:t>with</w:t>
      </w:r>
      <w:r>
        <w:rPr>
          <w:spacing w:val="6"/>
        </w:rPr>
        <w:t> </w:t>
      </w:r>
      <w:r>
        <w:rPr/>
        <w:t>an</w:t>
      </w:r>
      <w:r>
        <w:rPr>
          <w:spacing w:val="7"/>
        </w:rPr>
        <w:t> </w:t>
      </w:r>
      <w:r>
        <w:rPr>
          <w:spacing w:val="-2"/>
        </w:rPr>
        <w:t>error:</w:t>
      </w:r>
    </w:p>
    <w:p>
      <w:pPr>
        <w:spacing w:line="379" w:lineRule="auto" w:before="259"/>
        <w:ind w:left="136" w:right="619" w:firstLine="0"/>
        <w:jc w:val="left"/>
        <w:rPr>
          <w:rFonts w:ascii="Courier New"/>
          <w:sz w:val="20"/>
        </w:rPr>
      </w:pPr>
      <w:r>
        <w:rPr/>
        <w:drawing>
          <wp:anchor distT="0" distB="0" distL="0" distR="0" allowOverlap="1" layoutInCell="1" locked="0" behindDoc="1" simplePos="0" relativeHeight="479400448">
            <wp:simplePos x="0" y="0"/>
            <wp:positionH relativeFrom="page">
              <wp:posOffset>1165872</wp:posOffset>
            </wp:positionH>
            <wp:positionV relativeFrom="paragraph">
              <wp:posOffset>1012446</wp:posOffset>
            </wp:positionV>
            <wp:extent cx="225425" cy="225425"/>
            <wp:effectExtent l="0" t="0" r="0" b="0"/>
            <wp:wrapNone/>
            <wp:docPr id="111" name="image4.png"/>
            <wp:cNvGraphicFramePr>
              <a:graphicFrameLocks noChangeAspect="1"/>
            </wp:cNvGraphicFramePr>
            <a:graphic>
              <a:graphicData uri="http://schemas.openxmlformats.org/drawingml/2006/picture">
                <pic:pic>
                  <pic:nvPicPr>
                    <pic:cNvPr id="112" name="image4.png"/>
                    <pic:cNvPicPr/>
                  </pic:nvPicPr>
                  <pic:blipFill>
                    <a:blip r:embed="rId56" cstate="print"/>
                    <a:stretch>
                      <a:fillRect/>
                    </a:stretch>
                  </pic:blipFill>
                  <pic:spPr>
                    <a:xfrm>
                      <a:off x="0" y="0"/>
                      <a:ext cx="225425" cy="225425"/>
                    </a:xfrm>
                    <a:prstGeom prst="rect">
                      <a:avLst/>
                    </a:prstGeom>
                  </pic:spPr>
                </pic:pic>
              </a:graphicData>
            </a:graphic>
          </wp:anchor>
        </w:drawing>
      </w:r>
      <w:r>
        <w:rPr>
          <w:rFonts w:ascii="Courier New"/>
          <w:color w:val="A51ED1"/>
          <w:sz w:val="20"/>
        </w:rPr>
        <w:t>Error loading Terraform: module root: module vpc: required variable cidr not set</w:t>
      </w:r>
    </w:p>
    <w:p>
      <w:pPr>
        <w:pStyle w:val="BodyText"/>
        <w:rPr>
          <w:rFonts w:ascii="Courier New"/>
          <w:sz w:val="20"/>
        </w:rPr>
      </w:pPr>
    </w:p>
    <w:p>
      <w:pPr>
        <w:pStyle w:val="BodyText"/>
        <w:spacing w:before="4"/>
        <w:rPr>
          <w:rFonts w:ascii="Courier New"/>
          <w:sz w:val="23"/>
        </w:rPr>
      </w:pPr>
      <w:r>
        <w:rPr/>
        <w:pict>
          <v:shape style="position:absolute;margin-left:91.801003pt;margin-top:14.443234pt;width:428.4pt;height:.1pt;mso-position-horizontal-relative:page;mso-position-vertical-relative:paragraph;z-index:-15603200;mso-wrap-distance-left:0;mso-wrap-distance-right:0" id="docshape654" coordorigin="1836,289" coordsize="8568,0" path="m1836,289l10404,289e" filled="false" stroked="true" strokeweight="1.1338pt" strokecolor="#7f7f7f">
            <v:path arrowok="t"/>
            <v:stroke dashstyle="solid"/>
            <w10:wrap type="topAndBottom"/>
          </v:shape>
        </w:pict>
      </w:r>
    </w:p>
    <w:p>
      <w:pPr>
        <w:pStyle w:val="BodyText"/>
        <w:spacing w:line="276" w:lineRule="auto" w:before="95"/>
        <w:ind w:left="136" w:right="190" w:firstLine="523"/>
        <w:jc w:val="both"/>
      </w:pPr>
      <w:r>
        <w:rPr>
          <w:rFonts w:ascii="Cambria" w:hAnsi="Cambria"/>
          <w:b/>
          <w:sz w:val="34"/>
        </w:rPr>
        <w:t>NOTE </w:t>
      </w:r>
      <w:r>
        <w:rPr/>
        <w:t>So what’s </w:t>
      </w:r>
      <w:r>
        <w:rPr>
          <w:rFonts w:ascii="Palatino Linotype" w:hAnsi="Palatino Linotype"/>
          <w:color w:val="A51ED1"/>
        </w:rPr>
        <w:t>module</w:t>
      </w:r>
      <w:r>
        <w:rPr>
          <w:rFonts w:ascii="Palatino Linotype" w:hAnsi="Palatino Linotype"/>
          <w:color w:val="A51ED1"/>
          <w:spacing w:val="40"/>
        </w:rPr>
        <w:t> </w:t>
      </w:r>
      <w:r>
        <w:rPr>
          <w:rFonts w:ascii="Palatino Linotype" w:hAnsi="Palatino Linotype"/>
          <w:color w:val="A51ED1"/>
        </w:rPr>
        <w:t>root</w:t>
      </w:r>
      <w:r>
        <w:rPr/>
        <w:t>?</w:t>
      </w:r>
      <w:r>
        <w:rPr>
          <w:spacing w:val="40"/>
        </w:rPr>
        <w:t> </w:t>
      </w:r>
      <w:r>
        <w:rPr/>
        <w:t>Well, remember that modules are just folders containing files.</w:t>
      </w:r>
      <w:r>
        <w:rPr>
          <w:spacing w:val="33"/>
        </w:rPr>
        <w:t> </w:t>
      </w:r>
      <w:r>
        <w:rPr/>
        <w:t>Terraform considers every folder of configuration files a module.</w:t>
      </w:r>
      <w:r>
        <w:rPr>
          <w:spacing w:val="27"/>
        </w:rPr>
        <w:t> </w:t>
      </w:r>
      <w:r>
        <w:rPr/>
        <w:t>Terraform has created an implicit module, called the </w:t>
      </w:r>
      <w:r>
        <w:rPr>
          <w:rFonts w:ascii="Palatino Linotype" w:hAnsi="Palatino Linotype"/>
          <w:color w:val="A51ED1"/>
        </w:rPr>
        <w:t>root </w:t>
      </w:r>
      <w:r>
        <w:rPr/>
        <w:t>module, from the stack configuration contained in the </w:t>
      </w:r>
      <w:r>
        <w:rPr>
          <w:rFonts w:ascii="Palatino Linotype" w:hAnsi="Palatino Linotype"/>
          <w:color w:val="A51ED1"/>
        </w:rPr>
        <w:t>/̃terraform/web </w:t>
      </w:r>
      <w:r>
        <w:rPr/>
        <w:t>directory.</w:t>
      </w:r>
    </w:p>
    <w:p>
      <w:pPr>
        <w:pStyle w:val="BodyText"/>
        <w:spacing w:before="5"/>
        <w:rPr>
          <w:sz w:val="15"/>
        </w:rPr>
      </w:pPr>
      <w:r>
        <w:rPr/>
        <w:pict>
          <v:shape style="position:absolute;margin-left:91.801003pt;margin-top:9.973675pt;width:428.4pt;height:.1pt;mso-position-horizontal-relative:page;mso-position-vertical-relative:paragraph;z-index:-15602688;mso-wrap-distance-left:0;mso-wrap-distance-right:0" id="docshape655" coordorigin="1836,199" coordsize="8568,0" path="m1836,199l10404,199e" filled="false" stroked="true" strokeweight="1.1338pt" strokecolor="#7f7f7f">
            <v:path arrowok="t"/>
            <v:stroke dashstyle="solid"/>
            <w10:wrap type="topAndBottom"/>
          </v:shape>
        </w:pict>
      </w:r>
    </w:p>
    <w:p>
      <w:pPr>
        <w:pStyle w:val="BodyText"/>
        <w:spacing w:before="1"/>
        <w:rPr>
          <w:sz w:val="29"/>
        </w:rPr>
      </w:pPr>
    </w:p>
    <w:p>
      <w:pPr>
        <w:pStyle w:val="BodyText"/>
        <w:spacing w:line="314" w:lineRule="auto" w:before="166"/>
        <w:ind w:left="136" w:hanging="12"/>
      </w:pPr>
      <w:r>
        <w:rPr/>
        <w:t>We also have several variables with defaults that we can override when configur- ing our module.</w:t>
      </w:r>
    </w:p>
    <w:p>
      <w:pPr>
        <w:pStyle w:val="BodyText"/>
        <w:spacing w:before="9"/>
        <w:rPr>
          <w:sz w:val="11"/>
        </w:rPr>
      </w:pPr>
      <w:r>
        <w:rPr/>
        <w:pict>
          <v:group style="position:absolute;margin-left:91.801003pt;margin-top:7.899268pt;width:428.45pt;height:137.6pt;mso-position-horizontal-relative:page;mso-position-vertical-relative:paragraph;z-index:-15602176;mso-wrap-distance-left:0;mso-wrap-distance-right:0" id="docshapegroup656" coordorigin="1836,158" coordsize="8569,2752">
            <v:shape style="position:absolute;left:1836;top:157;width:8569;height:2752" id="docshape657" coordorigin="1836,158" coordsize="8569,2752" path="m10404,158l1921,158,1888,165,1861,183,1843,210,1836,243,1836,2824,1843,2858,1861,2885,1888,2903,1921,2910,10319,2910,10352,2903,10379,2885,10397,2858,10404,2824,10404,158xe" filled="true" fillcolor="#8a8b8b" stroked="false">
              <v:path arrowok="t"/>
              <v:fill type="solid"/>
            </v:shape>
            <v:shape style="position:absolute;left:1864;top:328;width:8512;height:2554" id="docshape658" coordorigin="1864,328" coordsize="8512,2554" path="m10376,328l1921,328,1899,333,1881,345,1869,363,1864,385,1864,2824,1869,2847,1881,2865,1899,2877,1921,2881,10319,2881,10341,2877,10359,2865,10371,2847,10376,2824,10376,328xe" filled="true" fillcolor="#f6f6f5" stroked="false">
              <v:path arrowok="t"/>
              <v:fill type="solid"/>
            </v:shape>
            <v:line style="position:absolute" from="2148,1000" to="10192,1000" stroked="true" strokeweight="1.4173pt" strokecolor="#989899">
              <v:stroke dashstyle="solid"/>
            </v:line>
            <v:shape style="position:absolute;left:2147;top:467;width:5266;height:326" type="#_x0000_t202" id="docshape659" filled="false" stroked="false">
              <v:textbox inset="0,0,0,0">
                <w:txbxContent>
                  <w:p>
                    <w:pPr>
                      <w:spacing w:before="48"/>
                      <w:ind w:left="0" w:right="0" w:firstLine="0"/>
                      <w:jc w:val="left"/>
                      <w:rPr>
                        <w:rFonts w:ascii="Cambria" w:hAnsi="Cambria"/>
                        <w:b/>
                        <w:sz w:val="20"/>
                      </w:rPr>
                    </w:pPr>
                    <w:bookmarkStart w:name="_bookmark214" w:id="283"/>
                    <w:bookmarkEnd w:id="283"/>
                    <w:r>
                      <w:rPr/>
                    </w:r>
                    <w:r>
                      <w:rPr>
                        <w:rFonts w:ascii="Cambria" w:hAnsi="Cambria"/>
                        <w:b/>
                        <w:w w:val="105"/>
                        <w:sz w:val="20"/>
                      </w:rPr>
                      <w:t>Listing</w:t>
                    </w:r>
                    <w:r>
                      <w:rPr>
                        <w:rFonts w:ascii="Cambria" w:hAnsi="Cambria"/>
                        <w:b/>
                        <w:spacing w:val="-6"/>
                        <w:w w:val="105"/>
                        <w:sz w:val="20"/>
                      </w:rPr>
                      <w:t> </w:t>
                    </w:r>
                    <w:r>
                      <w:rPr>
                        <w:rFonts w:ascii="Cambria" w:hAnsi="Cambria"/>
                        <w:b/>
                        <w:w w:val="105"/>
                        <w:sz w:val="20"/>
                      </w:rPr>
                      <w:t>3.44:</w:t>
                    </w:r>
                    <w:r>
                      <w:rPr>
                        <w:rFonts w:ascii="Cambria" w:hAnsi="Cambria"/>
                        <w:b/>
                        <w:spacing w:val="9"/>
                        <w:w w:val="105"/>
                        <w:sz w:val="20"/>
                      </w:rPr>
                      <w:t> </w:t>
                    </w:r>
                    <w:r>
                      <w:rPr>
                        <w:rFonts w:ascii="Cambria" w:hAnsi="Cambria"/>
                        <w:b/>
                        <w:w w:val="105"/>
                        <w:sz w:val="20"/>
                      </w:rPr>
                      <w:t>Overriding</w:t>
                    </w:r>
                    <w:r>
                      <w:rPr>
                        <w:rFonts w:ascii="Cambria" w:hAnsi="Cambria"/>
                        <w:b/>
                        <w:spacing w:val="-5"/>
                        <w:w w:val="105"/>
                        <w:sz w:val="20"/>
                      </w:rPr>
                      <w:t> </w:t>
                    </w:r>
                    <w:r>
                      <w:rPr>
                        <w:rFonts w:ascii="Cambria" w:hAnsi="Cambria"/>
                        <w:b/>
                        <w:w w:val="105"/>
                        <w:sz w:val="20"/>
                      </w:rPr>
                      <w:t>vpc</w:t>
                    </w:r>
                    <w:r>
                      <w:rPr>
                        <w:rFonts w:ascii="Cambria" w:hAnsi="Cambria"/>
                        <w:b/>
                        <w:spacing w:val="-5"/>
                        <w:w w:val="105"/>
                        <w:sz w:val="20"/>
                      </w:rPr>
                      <w:t> </w:t>
                    </w:r>
                    <w:r>
                      <w:rPr>
                        <w:rFonts w:ascii="Cambria" w:hAnsi="Cambria"/>
                        <w:b/>
                        <w:w w:val="105"/>
                        <w:sz w:val="20"/>
                      </w:rPr>
                      <w:t>module’s</w:t>
                    </w:r>
                    <w:r>
                      <w:rPr>
                        <w:rFonts w:ascii="Cambria" w:hAnsi="Cambria"/>
                        <w:b/>
                        <w:spacing w:val="-5"/>
                        <w:w w:val="105"/>
                        <w:sz w:val="20"/>
                      </w:rPr>
                      <w:t> </w:t>
                    </w:r>
                    <w:r>
                      <w:rPr>
                        <w:rFonts w:ascii="Cambria" w:hAnsi="Cambria"/>
                        <w:b/>
                        <w:w w:val="105"/>
                        <w:sz w:val="20"/>
                      </w:rPr>
                      <w:t>default</w:t>
                    </w:r>
                    <w:r>
                      <w:rPr>
                        <w:rFonts w:ascii="Cambria" w:hAnsi="Cambria"/>
                        <w:b/>
                        <w:spacing w:val="-5"/>
                        <w:w w:val="105"/>
                        <w:sz w:val="20"/>
                      </w:rPr>
                      <w:t> </w:t>
                    </w:r>
                    <w:r>
                      <w:rPr>
                        <w:rFonts w:ascii="Cambria" w:hAnsi="Cambria"/>
                        <w:b/>
                        <w:spacing w:val="-2"/>
                        <w:w w:val="105"/>
                        <w:sz w:val="20"/>
                      </w:rPr>
                      <w:t>variables</w:t>
                    </w:r>
                  </w:p>
                </w:txbxContent>
              </v:textbox>
              <w10:wrap type="none"/>
            </v:shape>
            <v:shape style="position:absolute;left:2147;top:1284;width:3691;height:1277" type="#_x0000_t202" id="docshape660" filled="false" stroked="false">
              <v:textbox inset="0,0,0,0">
                <w:txbxContent>
                  <w:p>
                    <w:pPr>
                      <w:spacing w:line="276" w:lineRule="auto" w:before="22"/>
                      <w:ind w:left="244" w:right="1311" w:hanging="245"/>
                      <w:jc w:val="left"/>
                      <w:rPr>
                        <w:rFonts w:ascii="Courier New"/>
                        <w:sz w:val="20"/>
                      </w:rPr>
                    </w:pPr>
                    <w:r>
                      <w:rPr>
                        <w:rFonts w:ascii="Courier New"/>
                        <w:sz w:val="20"/>
                      </w:rPr>
                      <w:t>module "vpc" { source = "./vpc"</w:t>
                    </w:r>
                  </w:p>
                  <w:p>
                    <w:pPr>
                      <w:spacing w:line="226"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enable_dns_hostnames</w:t>
                    </w:r>
                    <w:r>
                      <w:rPr>
                        <w:rFonts w:ascii="Courier New"/>
                        <w:spacing w:val="5"/>
                        <w:sz w:val="20"/>
                      </w:rPr>
                      <w:t> </w:t>
                    </w:r>
                    <w:r>
                      <w:rPr>
                        <w:rFonts w:ascii="Courier New"/>
                        <w:sz w:val="20"/>
                      </w:rPr>
                      <w:t>=</w:t>
                    </w:r>
                    <w:r>
                      <w:rPr>
                        <w:rFonts w:ascii="Courier New"/>
                        <w:spacing w:val="5"/>
                        <w:sz w:val="20"/>
                      </w:rPr>
                      <w:t> </w:t>
                    </w:r>
                    <w:r>
                      <w:rPr>
                        <w:rFonts w:ascii="Courier New"/>
                        <w:spacing w:val="-2"/>
                        <w:sz w:val="20"/>
                      </w:rPr>
                      <w:t>false</w:t>
                    </w:r>
                  </w:p>
                  <w:p>
                    <w:pPr>
                      <w:spacing w:line="214" w:lineRule="exact" w:before="34"/>
                      <w:ind w:left="0" w:right="0" w:firstLine="0"/>
                      <w:jc w:val="left"/>
                      <w:rPr>
                        <w:rFonts w:ascii="Courier New"/>
                        <w:sz w:val="20"/>
                      </w:rPr>
                    </w:pPr>
                    <w:r>
                      <w:rPr>
                        <w:rFonts w:ascii="Courier New"/>
                        <w:w w:val="101"/>
                        <w:sz w:val="20"/>
                      </w:rPr>
                      <w:t>}</w:t>
                    </w:r>
                  </w:p>
                </w:txbxContent>
              </v:textbox>
              <w10:wrap type="none"/>
            </v:shape>
            <w10:wrap type="topAndBottom"/>
          </v:group>
        </w:pict>
      </w:r>
    </w:p>
    <w:p>
      <w:pPr>
        <w:spacing w:after="0"/>
        <w:rPr>
          <w:sz w:val="11"/>
        </w:rPr>
        <w:sectPr>
          <w:headerReference w:type="default" r:id="rId213"/>
          <w:footerReference w:type="default" r:id="rId214"/>
          <w:pgSz w:w="12240" w:h="15840"/>
          <w:pgMar w:header="0" w:footer="2303" w:top="1100" w:bottom="2500" w:left="1700" w:right="1640"/>
        </w:sectPr>
      </w:pPr>
    </w:p>
    <w:p>
      <w:pPr>
        <w:pStyle w:val="BodyText"/>
        <w:tabs>
          <w:tab w:pos="2730" w:val="left" w:leader="none"/>
        </w:tabs>
        <w:spacing w:before="148"/>
        <w:ind w:left="136"/>
      </w:pPr>
      <w:bookmarkStart w:name="_bookmark215" w:id="284"/>
      <w:bookmarkEnd w:id="284"/>
      <w:r>
        <w:rPr/>
      </w: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p>
      <w:pPr>
        <w:pStyle w:val="BodyText"/>
        <w:spacing w:before="5"/>
        <w:rPr>
          <w:sz w:val="39"/>
        </w:rPr>
      </w:pPr>
    </w:p>
    <w:p>
      <w:pPr>
        <w:spacing w:line="307" w:lineRule="auto" w:before="1"/>
        <w:ind w:left="136" w:right="208" w:hanging="8"/>
        <w:jc w:val="left"/>
        <w:rPr>
          <w:sz w:val="24"/>
        </w:rPr>
      </w:pPr>
      <w:r>
        <w:rPr>
          <w:sz w:val="24"/>
        </w:rPr>
        <w:t>This will override the default value of the </w:t>
      </w:r>
      <w:r>
        <w:rPr>
          <w:rFonts w:ascii="Courier New"/>
          <w:color w:val="A51ED1"/>
          <w:sz w:val="20"/>
        </w:rPr>
        <w:t>enable_dns_hostnames</w:t>
      </w:r>
      <w:r>
        <w:rPr>
          <w:rFonts w:ascii="Courier New"/>
          <w:color w:val="A51ED1"/>
          <w:spacing w:val="-60"/>
          <w:sz w:val="20"/>
        </w:rPr>
        <w:t> </w:t>
      </w:r>
      <w:r>
        <w:rPr>
          <w:sz w:val="24"/>
        </w:rPr>
        <w:t>variable and set it to </w:t>
      </w:r>
      <w:r>
        <w:rPr>
          <w:rFonts w:ascii="Courier New"/>
          <w:color w:val="A51ED1"/>
          <w:sz w:val="20"/>
        </w:rPr>
        <w:t>false</w:t>
      </w:r>
      <w:r>
        <w:rPr>
          <w:sz w:val="24"/>
        </w:rPr>
        <w:t>.</w:t>
      </w:r>
    </w:p>
    <w:p>
      <w:pPr>
        <w:pStyle w:val="BodyText"/>
        <w:spacing w:before="7"/>
        <w:rPr>
          <w:sz w:val="39"/>
        </w:rPr>
      </w:pPr>
    </w:p>
    <w:p>
      <w:pPr>
        <w:pStyle w:val="Heading4"/>
      </w:pPr>
      <w:r>
        <w:rPr/>
        <w:t>Module</w:t>
      </w:r>
      <w:r>
        <w:rPr>
          <w:spacing w:val="41"/>
        </w:rPr>
        <w:t> </w:t>
      </w:r>
      <w:r>
        <w:rPr>
          <w:spacing w:val="-2"/>
        </w:rPr>
        <w:t>resources</w:t>
      </w:r>
    </w:p>
    <w:p>
      <w:pPr>
        <w:pStyle w:val="BodyText"/>
        <w:spacing w:before="7"/>
        <w:rPr>
          <w:rFonts w:ascii="Cambria"/>
          <w:b/>
          <w:sz w:val="30"/>
        </w:rPr>
      </w:pPr>
    </w:p>
    <w:p>
      <w:pPr>
        <w:pStyle w:val="BodyText"/>
        <w:spacing w:line="314" w:lineRule="auto" w:before="1"/>
        <w:ind w:left="136"/>
      </w:pPr>
      <w:r>
        <w:rPr/>
        <w:t>Now</w:t>
      </w:r>
      <w:r>
        <w:rPr>
          <w:spacing w:val="-5"/>
        </w:rPr>
        <w:t> </w:t>
      </w:r>
      <w:r>
        <w:rPr/>
        <w:t>let’s</w:t>
      </w:r>
      <w:r>
        <w:rPr>
          <w:spacing w:val="-5"/>
        </w:rPr>
        <w:t> </w:t>
      </w:r>
      <w:r>
        <w:rPr/>
        <w:t>add</w:t>
      </w:r>
      <w:r>
        <w:rPr>
          <w:spacing w:val="-5"/>
        </w:rPr>
        <w:t> </w:t>
      </w:r>
      <w:r>
        <w:rPr/>
        <w:t>the</w:t>
      </w:r>
      <w:r>
        <w:rPr>
          <w:spacing w:val="-5"/>
        </w:rPr>
        <w:t> </w:t>
      </w:r>
      <w:r>
        <w:rPr/>
        <w:t>resources</w:t>
      </w:r>
      <w:r>
        <w:rPr>
          <w:spacing w:val="-5"/>
        </w:rPr>
        <w:t> </w:t>
      </w:r>
      <w:r>
        <w:rPr/>
        <w:t>to</w:t>
      </w:r>
      <w:r>
        <w:rPr>
          <w:spacing w:val="-5"/>
        </w:rPr>
        <w:t> </w:t>
      </w:r>
      <w:r>
        <w:rPr/>
        <w:t>configure</w:t>
      </w:r>
      <w:r>
        <w:rPr>
          <w:spacing w:val="-5"/>
        </w:rPr>
        <w:t> </w:t>
      </w:r>
      <w:r>
        <w:rPr/>
        <w:t>our</w:t>
      </w:r>
      <w:r>
        <w:rPr>
          <w:spacing w:val="-5"/>
        </w:rPr>
        <w:t> </w:t>
      </w:r>
      <w:r>
        <w:rPr/>
        <w:t>VPC.</w:t>
      </w:r>
      <w:r>
        <w:rPr>
          <w:spacing w:val="-5"/>
        </w:rPr>
        <w:t> </w:t>
      </w:r>
      <w:r>
        <w:rPr/>
        <w:t>We’ll</w:t>
      </w:r>
      <w:r>
        <w:rPr>
          <w:spacing w:val="-5"/>
        </w:rPr>
        <w:t> </w:t>
      </w:r>
      <w:r>
        <w:rPr/>
        <w:t>create</w:t>
      </w:r>
      <w:r>
        <w:rPr>
          <w:spacing w:val="-5"/>
        </w:rPr>
        <w:t> </w:t>
      </w:r>
      <w:r>
        <w:rPr/>
        <w:t>a</w:t>
      </w:r>
      <w:r>
        <w:rPr>
          <w:spacing w:val="-5"/>
        </w:rPr>
        <w:t> </w:t>
      </w:r>
      <w:r>
        <w:rPr/>
        <w:t>configuration</w:t>
      </w:r>
      <w:r>
        <w:rPr>
          <w:spacing w:val="-5"/>
        </w:rPr>
        <w:t> </w:t>
      </w:r>
      <w:r>
        <w:rPr/>
        <w:t>file called </w:t>
      </w:r>
      <w:r>
        <w:rPr>
          <w:rFonts w:ascii="Courier New" w:hAnsi="Courier New"/>
          <w:color w:val="A51ED1"/>
          <w:sz w:val="20"/>
        </w:rPr>
        <w:t>main.tf</w:t>
      </w:r>
      <w:r>
        <w:rPr>
          <w:rFonts w:ascii="Courier New" w:hAnsi="Courier New"/>
          <w:color w:val="A51ED1"/>
          <w:spacing w:val="-39"/>
          <w:sz w:val="20"/>
        </w:rPr>
        <w:t> </w:t>
      </w:r>
      <w:r>
        <w:rPr/>
        <w:t>to hold the resources and then populate it.</w:t>
      </w:r>
    </w:p>
    <w:p>
      <w:pPr>
        <w:spacing w:after="0" w:line="314" w:lineRule="auto"/>
        <w:sectPr>
          <w:headerReference w:type="default" r:id="rId215"/>
          <w:footerReference w:type="default" r:id="rId216"/>
          <w:pgSz w:w="12240" w:h="15840"/>
          <w:pgMar w:header="0" w:footer="2303" w:top="1100" w:bottom="2500" w:left="1700" w:right="1640"/>
        </w:sectPr>
      </w:pPr>
    </w:p>
    <w:p>
      <w:pPr>
        <w:pStyle w:val="BodyText"/>
        <w:spacing w:before="148"/>
        <w:ind w:left="2730"/>
      </w:pPr>
      <w:r>
        <w:rPr/>
        <w:pict>
          <v:shape style="position:absolute;margin-left:91.801003pt;margin-top:22.907646pt;width:428.4pt;height:.1pt;mso-position-horizontal-relative:page;mso-position-vertical-relative:paragraph;z-index:-15601152;mso-wrap-distance-left:0;mso-wrap-distance-right:0" id="docshape665" coordorigin="1836,458" coordsize="8568,0" path="m1836,458l10404,458e" filled="false" stroked="true" strokeweight=".4981pt" strokecolor="#000000">
            <v:path arrowok="t"/>
            <v:stroke dashstyle="solid"/>
            <w10:wrap type="topAndBottom"/>
          </v:shape>
        </w:pict>
      </w:r>
      <w:r>
        <w:rPr/>
        <w:t>Chapter</w:t>
      </w:r>
      <w:r>
        <w:rPr>
          <w:spacing w:val="1"/>
        </w:rPr>
        <w:t> </w:t>
      </w:r>
      <w:r>
        <w:rPr/>
        <w:t>3:</w:t>
      </w:r>
      <w:r>
        <w:rPr>
          <w:spacing w:val="21"/>
        </w:rPr>
        <w:t> </w:t>
      </w:r>
      <w:r>
        <w:rPr/>
        <w:t>Building</w:t>
      </w:r>
      <w:r>
        <w:rPr>
          <w:spacing w:val="3"/>
        </w:rPr>
        <w:t> </w:t>
      </w:r>
      <w:r>
        <w:rPr/>
        <w:t>an</w:t>
      </w:r>
      <w:r>
        <w:rPr>
          <w:spacing w:val="2"/>
        </w:rPr>
        <w:t> </w:t>
      </w:r>
      <w:r>
        <w:rPr/>
        <w:t>application</w:t>
      </w:r>
      <w:r>
        <w:rPr>
          <w:spacing w:val="2"/>
        </w:rPr>
        <w:t> </w:t>
      </w:r>
      <w:r>
        <w:rPr/>
        <w:t>stack</w:t>
      </w:r>
      <w:r>
        <w:rPr>
          <w:spacing w:val="3"/>
        </w:rPr>
        <w:t> </w:t>
      </w:r>
      <w:r>
        <w:rPr/>
        <w:t>with</w:t>
      </w:r>
      <w:r>
        <w:rPr>
          <w:spacing w:val="2"/>
        </w:rPr>
        <w:t> </w:t>
      </w:r>
      <w:r>
        <w:rPr>
          <w:spacing w:val="-2"/>
        </w:rPr>
        <w:t>Terraform</w:t>
      </w:r>
    </w:p>
    <w:p>
      <w:pPr>
        <w:pStyle w:val="BodyText"/>
        <w:rPr>
          <w:sz w:val="20"/>
        </w:rPr>
      </w:pPr>
    </w:p>
    <w:p>
      <w:pPr>
        <w:pStyle w:val="BodyText"/>
        <w:rPr>
          <w:sz w:val="20"/>
        </w:rPr>
      </w:pPr>
    </w:p>
    <w:p>
      <w:pPr>
        <w:pStyle w:val="BodyText"/>
        <w:spacing w:before="3"/>
        <w:rPr>
          <w:sz w:val="21"/>
        </w:rPr>
      </w:pPr>
    </w:p>
    <w:p>
      <w:pPr>
        <w:spacing w:before="149"/>
        <w:ind w:left="447" w:right="0" w:firstLine="0"/>
        <w:jc w:val="left"/>
        <w:rPr>
          <w:rFonts w:ascii="Cambria"/>
          <w:b/>
          <w:sz w:val="20"/>
        </w:rPr>
      </w:pPr>
      <w:r>
        <w:rPr/>
        <w:pict>
          <v:group style="position:absolute;margin-left:91.801003pt;margin-top:-10.446962pt;width:428.45pt;height:449.65pt;mso-position-horizontal-relative:page;mso-position-vertical-relative:paragraph;z-index:-23913984" id="docshapegroup666" coordorigin="1836,-209" coordsize="8569,8993">
            <v:shape style="position:absolute;left:1836;top:-209;width:8569;height:8993" id="docshape667" coordorigin="1836,-209" coordsize="8569,8993" path="m10404,-209l1921,-209,1888,-202,1861,-184,1843,-157,1836,-124,1836,8698,1843,8731,1861,8758,1888,8777,1921,8783,10319,8783,10352,8777,10379,8758,10397,8731,10404,8698,10404,-209xe" filled="true" fillcolor="#8a8b8b" stroked="false">
              <v:path arrowok="t"/>
              <v:fill type="solid"/>
            </v:shape>
            <v:shape style="position:absolute;left:1864;top:-39;width:8512;height:8794" id="docshape668" coordorigin="1864,-39" coordsize="8512,8794" path="m10376,-39l1921,-39,1899,-34,1881,-22,1869,-4,1864,18,1864,8698,1869,8720,1881,8738,1899,8750,1921,8755,10319,8755,10341,8750,10359,8738,10371,8720,10376,8698,10376,-39xe" filled="true" fillcolor="#f6f6f5" stroked="false">
              <v:path arrowok="t"/>
              <v:fill type="solid"/>
            </v:shape>
            <v:line style="position:absolute" from="2148,633" to="10192,633" stroked="true" strokeweight="1.4173pt" strokecolor="#989899">
              <v:stroke dashstyle="solid"/>
            </v:line>
            <w10:wrap type="none"/>
          </v:group>
        </w:pict>
      </w:r>
      <w:bookmarkStart w:name="_bookmark216" w:id="285"/>
      <w:bookmarkEnd w:id="285"/>
      <w:r>
        <w:rPr/>
      </w:r>
      <w:r>
        <w:rPr>
          <w:rFonts w:ascii="Cambria"/>
          <w:b/>
          <w:sz w:val="20"/>
        </w:rPr>
        <w:t>Listing</w:t>
      </w:r>
      <w:r>
        <w:rPr>
          <w:rFonts w:ascii="Cambria"/>
          <w:b/>
          <w:spacing w:val="23"/>
          <w:sz w:val="20"/>
        </w:rPr>
        <w:t> </w:t>
      </w:r>
      <w:r>
        <w:rPr>
          <w:rFonts w:ascii="Cambria"/>
          <w:b/>
          <w:sz w:val="20"/>
        </w:rPr>
        <w:t>3.45:</w:t>
      </w:r>
      <w:r>
        <w:rPr>
          <w:rFonts w:ascii="Cambria"/>
          <w:b/>
          <w:spacing w:val="45"/>
          <w:sz w:val="20"/>
        </w:rPr>
        <w:t> </w:t>
      </w:r>
      <w:r>
        <w:rPr>
          <w:rFonts w:ascii="Cambria"/>
          <w:b/>
          <w:sz w:val="20"/>
        </w:rPr>
        <w:t>The</w:t>
      </w:r>
      <w:r>
        <w:rPr>
          <w:rFonts w:ascii="Cambria"/>
          <w:b/>
          <w:spacing w:val="23"/>
          <w:sz w:val="20"/>
        </w:rPr>
        <w:t> </w:t>
      </w:r>
      <w:r>
        <w:rPr>
          <w:rFonts w:ascii="Cambria"/>
          <w:b/>
          <w:sz w:val="20"/>
        </w:rPr>
        <w:t>vpc</w:t>
      </w:r>
      <w:r>
        <w:rPr>
          <w:rFonts w:ascii="Cambria"/>
          <w:b/>
          <w:spacing w:val="23"/>
          <w:sz w:val="20"/>
        </w:rPr>
        <w:t> </w:t>
      </w:r>
      <w:r>
        <w:rPr>
          <w:rFonts w:ascii="Cambria"/>
          <w:b/>
          <w:sz w:val="20"/>
        </w:rPr>
        <w:t>module</w:t>
      </w:r>
      <w:r>
        <w:rPr>
          <w:rFonts w:ascii="Cambria"/>
          <w:b/>
          <w:spacing w:val="24"/>
          <w:sz w:val="20"/>
        </w:rPr>
        <w:t> </w:t>
      </w:r>
      <w:r>
        <w:rPr>
          <w:rFonts w:ascii="Cambria"/>
          <w:b/>
          <w:spacing w:val="-2"/>
          <w:sz w:val="20"/>
        </w:rPr>
        <w:t>resources</w:t>
      </w:r>
    </w:p>
    <w:p>
      <w:pPr>
        <w:pStyle w:val="BodyText"/>
        <w:rPr>
          <w:rFonts w:ascii="Cambria"/>
          <w:b/>
          <w:sz w:val="20"/>
        </w:rPr>
      </w:pPr>
    </w:p>
    <w:p>
      <w:pPr>
        <w:pStyle w:val="BodyText"/>
        <w:rPr>
          <w:rFonts w:ascii="Cambria"/>
          <w:b/>
          <w:sz w:val="17"/>
        </w:rPr>
      </w:pPr>
    </w:p>
    <w:p>
      <w:pPr>
        <w:spacing w:before="122"/>
        <w:ind w:left="447"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"aws_vpc"</w:t>
      </w:r>
      <w:r>
        <w:rPr>
          <w:rFonts w:ascii="Courier New"/>
          <w:spacing w:val="4"/>
          <w:sz w:val="20"/>
        </w:rPr>
        <w:t> </w:t>
      </w:r>
      <w:r>
        <w:rPr>
          <w:rFonts w:ascii="Courier New"/>
          <w:sz w:val="20"/>
        </w:rPr>
        <w:t>"tfb"</w:t>
      </w:r>
      <w:r>
        <w:rPr>
          <w:rFonts w:ascii="Courier New"/>
          <w:spacing w:val="5"/>
          <w:sz w:val="20"/>
        </w:rPr>
        <w:t> </w:t>
      </w:r>
      <w:r>
        <w:rPr>
          <w:rFonts w:ascii="Courier New"/>
          <w:spacing w:val="-10"/>
          <w:sz w:val="20"/>
        </w:rPr>
        <w:t>{</w:t>
      </w:r>
    </w:p>
    <w:p>
      <w:pPr>
        <w:tabs>
          <w:tab w:pos="3261" w:val="left" w:leader="none"/>
        </w:tabs>
        <w:spacing w:line="276" w:lineRule="auto" w:before="34"/>
        <w:ind w:left="692" w:right="1843" w:firstLine="0"/>
        <w:jc w:val="left"/>
        <w:rPr>
          <w:rFonts w:ascii="Courier New"/>
          <w:sz w:val="20"/>
        </w:rPr>
      </w:pPr>
      <w:r>
        <w:rPr>
          <w:rFonts w:ascii="Courier New"/>
          <w:spacing w:val="-2"/>
          <w:sz w:val="20"/>
        </w:rPr>
        <w:t>cidr_block</w:t>
      </w:r>
      <w:r>
        <w:rPr>
          <w:rFonts w:ascii="Courier New"/>
          <w:sz w:val="20"/>
        </w:rPr>
        <w:tab/>
        <w:t>= "${var.cidr}" enable_dns_hostnames = "${var.enable_dns_hostnames}" </w:t>
      </w:r>
      <w:r>
        <w:rPr>
          <w:rFonts w:ascii="Courier New"/>
          <w:spacing w:val="-2"/>
          <w:sz w:val="20"/>
        </w:rPr>
        <w:t>enable_dns_support</w:t>
      </w:r>
      <w:r>
        <w:rPr>
          <w:rFonts w:ascii="Courier New"/>
          <w:sz w:val="20"/>
        </w:rPr>
        <w:tab/>
        <w:t>= "${var.enable_dns_support}" tags {</w:t>
      </w:r>
    </w:p>
    <w:p>
      <w:pPr>
        <w:spacing w:line="224" w:lineRule="exact" w:before="0"/>
        <w:ind w:left="937" w:right="0" w:firstLine="0"/>
        <w:jc w:val="left"/>
        <w:rPr>
          <w:rFonts w:ascii="Courier New"/>
          <w:sz w:val="20"/>
        </w:rPr>
      </w:pPr>
      <w:r>
        <w:rPr>
          <w:rFonts w:ascii="Courier New"/>
          <w:sz w:val="20"/>
        </w:rPr>
        <w:t>Name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"${var.name}"</w:t>
      </w:r>
    </w:p>
    <w:p>
      <w:pPr>
        <w:spacing w:before="33"/>
        <w:ind w:left="692" w:right="0" w:firstLine="0"/>
        <w:jc w:val="left"/>
        <w:rPr>
          <w:rFonts w:ascii="Courier New"/>
          <w:sz w:val="20"/>
        </w:rPr>
      </w:pPr>
      <w:r>
        <w:rPr>
          <w:rFonts w:ascii="Courier New"/>
          <w:w w:val="101"/>
          <w:sz w:val="20"/>
        </w:rPr>
        <w:t>}</w:t>
      </w:r>
    </w:p>
    <w:p>
      <w:pPr>
        <w:spacing w:before="34"/>
        <w:ind w:left="447" w:right="0" w:firstLine="0"/>
        <w:jc w:val="left"/>
        <w:rPr>
          <w:rFonts w:ascii="Courier New"/>
          <w:sz w:val="20"/>
        </w:rPr>
      </w:pPr>
      <w:r>
        <w:rPr>
          <w:rFonts w:ascii="Courier New"/>
          <w:w w:val="101"/>
          <w:sz w:val="20"/>
        </w:rPr>
        <w:t>}</w:t>
      </w:r>
    </w:p>
    <w:p>
      <w:pPr>
        <w:pStyle w:val="BodyText"/>
        <w:spacing w:before="1"/>
        <w:rPr>
          <w:rFonts w:ascii="Courier New"/>
          <w:sz w:val="15"/>
        </w:rPr>
      </w:pPr>
    </w:p>
    <w:p>
      <w:pPr>
        <w:spacing w:line="276" w:lineRule="auto" w:before="122"/>
        <w:ind w:left="692" w:right="3672" w:hanging="245"/>
        <w:jc w:val="left"/>
        <w:rPr>
          <w:rFonts w:ascii="Courier New"/>
          <w:sz w:val="20"/>
        </w:rPr>
      </w:pPr>
      <w:r>
        <w:rPr>
          <w:rFonts w:ascii="Courier New"/>
          <w:sz w:val="20"/>
        </w:rPr>
        <w:t>resource "aws_internet_gateway" "tfb" { vpc_id = "${aws_vpc.tfb.id}"</w:t>
      </w:r>
    </w:p>
    <w:p>
      <w:pPr>
        <w:spacing w:line="226" w:lineRule="exact" w:before="0"/>
        <w:ind w:left="692" w:right="0" w:firstLine="0"/>
        <w:jc w:val="left"/>
        <w:rPr>
          <w:rFonts w:ascii="Courier New"/>
          <w:sz w:val="20"/>
        </w:rPr>
      </w:pPr>
      <w:r>
        <w:rPr>
          <w:rFonts w:ascii="Courier New"/>
          <w:sz w:val="20"/>
        </w:rPr>
        <w:t>tags</w:t>
      </w:r>
      <w:r>
        <w:rPr>
          <w:rFonts w:ascii="Courier New"/>
          <w:spacing w:val="3"/>
          <w:sz w:val="20"/>
        </w:rPr>
        <w:t> </w:t>
      </w:r>
      <w:r>
        <w:rPr>
          <w:rFonts w:ascii="Courier New"/>
          <w:spacing w:val="-10"/>
          <w:sz w:val="20"/>
        </w:rPr>
        <w:t>{</w:t>
      </w:r>
    </w:p>
    <w:p>
      <w:pPr>
        <w:spacing w:before="34"/>
        <w:ind w:left="937" w:right="0" w:firstLine="0"/>
        <w:jc w:val="left"/>
        <w:rPr>
          <w:rFonts w:ascii="Courier New"/>
          <w:sz w:val="20"/>
        </w:rPr>
      </w:pPr>
      <w:r>
        <w:rPr>
          <w:rFonts w:ascii="Courier New"/>
          <w:sz w:val="20"/>
        </w:rPr>
        <w:t>Name</w:t>
      </w:r>
      <w:r>
        <w:rPr>
          <w:rFonts w:ascii="Courier New"/>
          <w:spacing w:val="4"/>
          <w:sz w:val="20"/>
        </w:rPr>
        <w:t> </w:t>
      </w:r>
      <w:r>
        <w:rPr>
          <w:rFonts w:ascii="Courier New"/>
          <w:sz w:val="20"/>
        </w:rPr>
        <w:t>=</w:t>
      </w:r>
      <w:r>
        <w:rPr>
          <w:rFonts w:ascii="Courier New"/>
          <w:spacing w:val="5"/>
          <w:sz w:val="20"/>
        </w:rPr>
        <w:t> </w:t>
      </w:r>
      <w:r>
        <w:rPr>
          <w:rFonts w:ascii="Courier New"/>
          <w:sz w:val="20"/>
        </w:rPr>
        <w:t>"${var.name}-</w:t>
      </w:r>
      <w:r>
        <w:rPr>
          <w:rFonts w:ascii="Courier New"/>
          <w:spacing w:val="-4"/>
          <w:sz w:val="20"/>
        </w:rPr>
        <w:t>igw"</w:t>
      </w:r>
    </w:p>
    <w:p>
      <w:pPr>
        <w:spacing w:before="33"/>
        <w:ind w:left="692" w:right="0" w:firstLine="0"/>
        <w:jc w:val="left"/>
        <w:rPr>
          <w:rFonts w:ascii="Courier New"/>
          <w:sz w:val="20"/>
        </w:rPr>
      </w:pPr>
      <w:r>
        <w:rPr>
          <w:rFonts w:ascii="Courier New"/>
          <w:w w:val="101"/>
          <w:sz w:val="20"/>
        </w:rPr>
        <w:t>}</w:t>
      </w:r>
    </w:p>
    <w:p>
      <w:pPr>
        <w:spacing w:before="34"/>
        <w:ind w:left="447" w:right="0" w:firstLine="0"/>
        <w:jc w:val="left"/>
        <w:rPr>
          <w:rFonts w:ascii="Courier New"/>
          <w:sz w:val="20"/>
        </w:rPr>
      </w:pPr>
      <w:r>
        <w:rPr>
          <w:rFonts w:ascii="Courier New"/>
          <w:w w:val="101"/>
          <w:sz w:val="20"/>
        </w:rPr>
        <w:t>}</w:t>
      </w:r>
    </w:p>
    <w:p>
      <w:pPr>
        <w:pStyle w:val="BodyText"/>
        <w:spacing w:before="1"/>
        <w:rPr>
          <w:rFonts w:ascii="Courier New"/>
          <w:sz w:val="15"/>
        </w:rPr>
      </w:pPr>
    </w:p>
    <w:p>
      <w:pPr>
        <w:spacing w:before="122"/>
        <w:ind w:left="447" w:right="0" w:firstLine="0"/>
        <w:jc w:val="left"/>
        <w:rPr>
          <w:rFonts w:ascii="Courier New"/>
          <w:sz w:val="20"/>
        </w:rPr>
      </w:pPr>
      <w:r>
        <w:rPr>
          <w:rFonts w:ascii="Courier New"/>
          <w:sz w:val="20"/>
        </w:rPr>
        <w:t>resource</w:t>
      </w:r>
      <w:r>
        <w:rPr>
          <w:rFonts w:ascii="Courier New"/>
          <w:spacing w:val="5"/>
          <w:sz w:val="20"/>
        </w:rPr>
        <w:t> </w:t>
      </w:r>
      <w:r>
        <w:rPr>
          <w:rFonts w:ascii="Courier New"/>
          <w:sz w:val="20"/>
        </w:rPr>
        <w:t>"aws_route"</w:t>
      </w:r>
      <w:r>
        <w:rPr>
          <w:rFonts w:ascii="Courier New"/>
          <w:spacing w:val="5"/>
          <w:sz w:val="20"/>
        </w:rPr>
        <w:t> </w:t>
      </w:r>
      <w:r>
        <w:rPr>
          <w:rFonts w:ascii="Courier New"/>
          <w:sz w:val="20"/>
        </w:rPr>
        <w:t>"internet_access"</w:t>
      </w:r>
      <w:r>
        <w:rPr>
          <w:rFonts w:ascii="Courier New"/>
          <w:spacing w:val="6"/>
          <w:sz w:val="20"/>
        </w:rPr>
        <w:t> </w:t>
      </w:r>
      <w:r>
        <w:rPr>
          <w:rFonts w:ascii="Courier New"/>
          <w:spacing w:val="-10"/>
          <w:sz w:val="20"/>
        </w:rPr>
        <w:t>{</w:t>
      </w:r>
    </w:p>
    <w:p>
      <w:pPr>
        <w:tabs>
          <w:tab w:pos="3506" w:val="left" w:leader="none"/>
        </w:tabs>
        <w:spacing w:line="276" w:lineRule="auto" w:before="34"/>
        <w:ind w:left="692" w:right="791" w:firstLine="0"/>
        <w:jc w:val="left"/>
        <w:rPr>
          <w:rFonts w:ascii="Courier New"/>
          <w:sz w:val="20"/>
        </w:rPr>
      </w:pPr>
      <w:r>
        <w:rPr>
          <w:rFonts w:ascii="Courier New"/>
          <w:spacing w:val="-2"/>
          <w:sz w:val="20"/>
        </w:rPr>
        <w:t>route_table_id</w:t>
      </w:r>
      <w:r>
        <w:rPr>
          <w:rFonts w:ascii="Courier New"/>
          <w:sz w:val="20"/>
        </w:rPr>
        <w:tab/>
        <w:t>= "${aws_vpc.tfb.main_route_table_id}" destination_cidr_block = "0.0.0.0/0"</w:t>
      </w:r>
    </w:p>
    <w:p>
      <w:pPr>
        <w:tabs>
          <w:tab w:pos="3506" w:val="left" w:leader="none"/>
        </w:tabs>
        <w:spacing w:line="226" w:lineRule="exact" w:before="0"/>
        <w:ind w:left="692" w:right="0" w:firstLine="0"/>
        <w:jc w:val="left"/>
        <w:rPr>
          <w:rFonts w:ascii="Courier New"/>
          <w:sz w:val="20"/>
        </w:rPr>
      </w:pPr>
      <w:r>
        <w:rPr>
          <w:rFonts w:ascii="Courier New"/>
          <w:spacing w:val="-2"/>
          <w:sz w:val="20"/>
        </w:rPr>
        <w:t>gateway_id</w:t>
      </w:r>
      <w:r>
        <w:rPr>
          <w:rFonts w:ascii="Courier New"/>
          <w:sz w:val="20"/>
        </w:rPr>
        <w:tab/>
        <w:t>=</w:t>
      </w:r>
      <w:r>
        <w:rPr>
          <w:rFonts w:ascii="Courier New"/>
          <w:spacing w:val="3"/>
          <w:sz w:val="20"/>
        </w:rPr>
        <w:t> </w:t>
      </w:r>
      <w:r>
        <w:rPr>
          <w:rFonts w:ascii="Courier New"/>
          <w:spacing w:val="-2"/>
          <w:sz w:val="20"/>
        </w:rPr>
        <w:t>"${aws_internet_gateway.tfb.id}"</w:t>
      </w:r>
    </w:p>
    <w:p>
      <w:pPr>
        <w:spacing w:before="33"/>
        <w:ind w:left="447" w:right="0" w:firstLine="0"/>
        <w:jc w:val="left"/>
        <w:rPr>
          <w:rFonts w:ascii="Courier New"/>
          <w:sz w:val="20"/>
        </w:rPr>
      </w:pPr>
      <w:r>
        <w:rPr>
          <w:rFonts w:ascii="Courier New"/>
          <w:w w:val="101"/>
          <w:sz w:val="20"/>
        </w:rPr>
        <w:t>}</w:t>
      </w:r>
    </w:p>
    <w:p>
      <w:pPr>
        <w:pStyle w:val="BodyText"/>
        <w:spacing w:before="10"/>
        <w:rPr>
          <w:rFonts w:ascii="Courier New"/>
          <w:sz w:val="25"/>
        </w:rPr>
      </w:pPr>
    </w:p>
    <w:p>
      <w:pPr>
        <w:spacing w:before="1"/>
        <w:ind w:left="447"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"aws_subnet"</w:t>
      </w:r>
      <w:r>
        <w:rPr>
          <w:rFonts w:ascii="Courier New"/>
          <w:spacing w:val="5"/>
          <w:sz w:val="20"/>
        </w:rPr>
        <w:t> </w:t>
      </w:r>
      <w:r>
        <w:rPr>
          <w:rFonts w:ascii="Courier New"/>
          <w:sz w:val="20"/>
        </w:rPr>
        <w:t>"public"</w:t>
      </w:r>
      <w:r>
        <w:rPr>
          <w:rFonts w:ascii="Courier New"/>
          <w:spacing w:val="5"/>
          <w:sz w:val="20"/>
        </w:rPr>
        <w:t> </w:t>
      </w:r>
      <w:r>
        <w:rPr>
          <w:rFonts w:ascii="Courier New"/>
          <w:spacing w:val="-10"/>
          <w:sz w:val="20"/>
        </w:rPr>
        <w:t>{</w:t>
      </w:r>
    </w:p>
    <w:p>
      <w:pPr>
        <w:tabs>
          <w:tab w:pos="3506" w:val="left" w:leader="none"/>
        </w:tabs>
        <w:spacing w:before="33"/>
        <w:ind w:left="692" w:right="0" w:firstLine="0"/>
        <w:jc w:val="left"/>
        <w:rPr>
          <w:rFonts w:ascii="Courier New"/>
          <w:sz w:val="20"/>
        </w:rPr>
      </w:pPr>
      <w:r>
        <w:rPr>
          <w:rFonts w:ascii="Courier New"/>
          <w:spacing w:val="-2"/>
          <w:sz w:val="20"/>
        </w:rPr>
        <w:t>vpc_id</w:t>
      </w:r>
      <w:r>
        <w:rPr>
          <w:rFonts w:ascii="Courier New"/>
          <w:sz w:val="20"/>
        </w:rPr>
        <w:tab/>
        <w:t>=</w:t>
      </w:r>
      <w:r>
        <w:rPr>
          <w:rFonts w:ascii="Courier New"/>
          <w:spacing w:val="3"/>
          <w:sz w:val="20"/>
        </w:rPr>
        <w:t> </w:t>
      </w:r>
      <w:r>
        <w:rPr>
          <w:rFonts w:ascii="Courier New"/>
          <w:spacing w:val="-2"/>
          <w:sz w:val="20"/>
        </w:rPr>
        <w:t>"${aws_vpc.tfb.id}"</w:t>
      </w:r>
    </w:p>
    <w:p>
      <w:pPr>
        <w:tabs>
          <w:tab w:pos="3506" w:val="left" w:leader="none"/>
        </w:tabs>
        <w:spacing w:line="276" w:lineRule="auto" w:before="33"/>
        <w:ind w:left="692" w:right="2454" w:firstLine="0"/>
        <w:jc w:val="left"/>
        <w:rPr>
          <w:rFonts w:ascii="Courier New"/>
          <w:sz w:val="20"/>
        </w:rPr>
      </w:pPr>
      <w:r>
        <w:rPr>
          <w:rFonts w:ascii="Courier New"/>
          <w:spacing w:val="-2"/>
          <w:sz w:val="20"/>
        </w:rPr>
        <w:t>cidr_block</w:t>
      </w:r>
      <w:r>
        <w:rPr>
          <w:rFonts w:ascii="Courier New"/>
          <w:sz w:val="20"/>
        </w:rPr>
        <w:tab/>
        <w:t>= "${var.public_subnet}" tags {</w:t>
      </w:r>
    </w:p>
    <w:p>
      <w:pPr>
        <w:spacing w:line="226" w:lineRule="exact" w:before="0"/>
        <w:ind w:left="937" w:right="0" w:firstLine="0"/>
        <w:jc w:val="left"/>
        <w:rPr>
          <w:rFonts w:ascii="Courier New"/>
          <w:sz w:val="20"/>
        </w:rPr>
      </w:pPr>
      <w:r>
        <w:rPr>
          <w:rFonts w:ascii="Courier New"/>
          <w:sz w:val="20"/>
        </w:rPr>
        <w:t>Name</w:t>
      </w:r>
      <w:r>
        <w:rPr>
          <w:rFonts w:ascii="Courier New"/>
          <w:spacing w:val="4"/>
          <w:sz w:val="20"/>
        </w:rPr>
        <w:t> </w:t>
      </w:r>
      <w:r>
        <w:rPr>
          <w:rFonts w:ascii="Courier New"/>
          <w:sz w:val="20"/>
        </w:rPr>
        <w:t>=</w:t>
      </w:r>
      <w:r>
        <w:rPr>
          <w:rFonts w:ascii="Courier New"/>
          <w:spacing w:val="5"/>
          <w:sz w:val="20"/>
        </w:rPr>
        <w:t> </w:t>
      </w:r>
      <w:r>
        <w:rPr>
          <w:rFonts w:ascii="Courier New"/>
          <w:sz w:val="20"/>
        </w:rPr>
        <w:t>"${var.name}-</w:t>
      </w:r>
      <w:r>
        <w:rPr>
          <w:rFonts w:ascii="Courier New"/>
          <w:spacing w:val="-2"/>
          <w:sz w:val="20"/>
        </w:rPr>
        <w:t>public"</w:t>
      </w:r>
    </w:p>
    <w:p>
      <w:pPr>
        <w:spacing w:before="34"/>
        <w:ind w:left="692" w:right="0" w:firstLine="0"/>
        <w:jc w:val="left"/>
        <w:rPr>
          <w:rFonts w:ascii="Courier New"/>
          <w:sz w:val="20"/>
        </w:rPr>
      </w:pPr>
      <w:r>
        <w:rPr>
          <w:rFonts w:ascii="Courier New"/>
          <w:w w:val="101"/>
          <w:sz w:val="20"/>
        </w:rPr>
        <w:t>}</w:t>
      </w:r>
    </w:p>
    <w:p>
      <w:pPr>
        <w:spacing w:before="33"/>
        <w:ind w:left="447" w:right="0" w:firstLine="0"/>
        <w:jc w:val="left"/>
        <w:rPr>
          <w:rFonts w:ascii="Courier New"/>
          <w:sz w:val="20"/>
        </w:rPr>
      </w:pPr>
      <w:r>
        <w:rPr/>
        <w:drawing>
          <wp:anchor distT="0" distB="0" distL="0" distR="0" allowOverlap="1" layoutInCell="1" locked="0" behindDoc="1" simplePos="0" relativeHeight="479403008">
            <wp:simplePos x="0" y="0"/>
            <wp:positionH relativeFrom="page">
              <wp:posOffset>1165872</wp:posOffset>
            </wp:positionH>
            <wp:positionV relativeFrom="paragraph">
              <wp:posOffset>692127</wp:posOffset>
            </wp:positionV>
            <wp:extent cx="152400" cy="228600"/>
            <wp:effectExtent l="0" t="0" r="0" b="0"/>
            <wp:wrapNone/>
            <wp:docPr id="113" name="image5.png"/>
            <wp:cNvGraphicFramePr>
              <a:graphicFrameLocks noChangeAspect="1"/>
            </wp:cNvGraphicFramePr>
            <a:graphic>
              <a:graphicData uri="http://schemas.openxmlformats.org/drawingml/2006/picture">
                <pic:pic>
                  <pic:nvPicPr>
                    <pic:cNvPr id="114" name="image5.png"/>
                    <pic:cNvPicPr/>
                  </pic:nvPicPr>
                  <pic:blipFill>
                    <a:blip r:embed="rId74" cstate="print"/>
                    <a:stretch>
                      <a:fillRect/>
                    </a:stretch>
                  </pic:blipFill>
                  <pic:spPr>
                    <a:xfrm>
                      <a:off x="0" y="0"/>
                      <a:ext cx="152400" cy="228600"/>
                    </a:xfrm>
                    <a:prstGeom prst="rect">
                      <a:avLst/>
                    </a:prstGeom>
                  </pic:spPr>
                </pic:pic>
              </a:graphicData>
            </a:graphic>
          </wp:anchor>
        </w:drawing>
      </w:r>
      <w:r>
        <w:rPr>
          <w:rFonts w:ascii="Courier New"/>
          <w:w w:val="101"/>
          <w:sz w:val="20"/>
        </w:rPr>
        <w:t>}</w:t>
      </w:r>
    </w:p>
    <w:p>
      <w:pPr>
        <w:pStyle w:val="BodyText"/>
        <w:rPr>
          <w:rFonts w:ascii="Courier New"/>
          <w:sz w:val="20"/>
        </w:rPr>
      </w:pPr>
    </w:p>
    <w:p>
      <w:pPr>
        <w:pStyle w:val="BodyText"/>
        <w:rPr>
          <w:rFonts w:ascii="Courier New"/>
          <w:sz w:val="20"/>
        </w:rPr>
      </w:pPr>
    </w:p>
    <w:p>
      <w:pPr>
        <w:pStyle w:val="BodyText"/>
        <w:rPr>
          <w:rFonts w:ascii="Courier New"/>
          <w:sz w:val="22"/>
        </w:rPr>
      </w:pPr>
      <w:r>
        <w:rPr/>
        <w:pict>
          <v:shape style="position:absolute;margin-left:91.801003pt;margin-top:13.666169pt;width:428.4pt;height:.1pt;mso-position-horizontal-relative:page;mso-position-vertical-relative:paragraph;z-index:-15600640;mso-wrap-distance-left:0;mso-wrap-distance-right:0" id="docshape669" coordorigin="1836,273" coordsize="8568,0" path="m1836,273l10404,273e" filled="false" stroked="true" strokeweight="1.1338pt" strokecolor="#7f7f7f">
            <v:path arrowok="t"/>
            <v:stroke dashstyle="solid"/>
            <w10:wrap type="topAndBottom"/>
          </v:shape>
        </w:pict>
      </w:r>
    </w:p>
    <w:p>
      <w:pPr>
        <w:pStyle w:val="BodyText"/>
        <w:spacing w:line="297" w:lineRule="auto" w:before="95"/>
        <w:ind w:left="136" w:right="193" w:firstLine="370"/>
        <w:jc w:val="both"/>
      </w:pPr>
      <w:r>
        <w:rPr>
          <w:rFonts w:ascii="Cambria"/>
          <w:b/>
          <w:sz w:val="34"/>
        </w:rPr>
        <w:t>TIP </w:t>
      </w:r>
      <w:r>
        <w:rPr/>
        <w:t>Our VPC module is very simple.</w:t>
      </w:r>
      <w:r>
        <w:rPr>
          <w:spacing w:val="40"/>
        </w:rPr>
        <w:t> </w:t>
      </w:r>
      <w:r>
        <w:rPr/>
        <w:t>It does not expose anywhere near the complexity of a complete VPC configuration.</w:t>
      </w:r>
      <w:r>
        <w:rPr>
          <w:spacing w:val="40"/>
        </w:rPr>
        <w:t> </w:t>
      </w:r>
      <w:r>
        <w:rPr/>
        <w:t>For a more fully featured module take a look at the </w:t>
      </w:r>
      <w:hyperlink r:id="rId219">
        <w:r>
          <w:rPr>
            <w:color w:val="0000FF"/>
          </w:rPr>
          <w:t>Terraform Community VPC module</w:t>
        </w:r>
      </w:hyperlink>
      <w:r>
        <w:rPr/>
        <w:t>.</w:t>
      </w:r>
    </w:p>
    <w:p>
      <w:pPr>
        <w:pStyle w:val="BodyText"/>
        <w:spacing w:before="4"/>
        <w:rPr>
          <w:sz w:val="14"/>
        </w:rPr>
      </w:pPr>
      <w:r>
        <w:rPr/>
        <w:pict>
          <v:shape style="position:absolute;margin-left:91.801003pt;margin-top:9.355463pt;width:428.4pt;height:.1pt;mso-position-horizontal-relative:page;mso-position-vertical-relative:paragraph;z-index:-15600128;mso-wrap-distance-left:0;mso-wrap-distance-right:0" id="docshape670" coordorigin="1836,187" coordsize="8568,0" path="m1836,187l10404,187e" filled="false" stroked="true" strokeweight="1.1338pt" strokecolor="#7f7f7f">
            <v:path arrowok="t"/>
            <v:stroke dashstyle="solid"/>
            <w10:wrap type="topAndBottom"/>
          </v:shape>
        </w:pict>
      </w:r>
    </w:p>
    <w:p>
      <w:pPr>
        <w:spacing w:after="0"/>
        <w:rPr>
          <w:sz w:val="14"/>
        </w:rPr>
        <w:sectPr>
          <w:headerReference w:type="default" r:id="rId217"/>
          <w:footerReference w:type="default" r:id="rId218"/>
          <w:pgSz w:w="12240" w:h="15840"/>
          <w:pgMar w:header="0" w:footer="2303" w:top="1100" w:bottom="2500" w:left="1700" w:right="1640"/>
        </w:sectPr>
      </w:pPr>
    </w:p>
    <w:p>
      <w:pPr>
        <w:pStyle w:val="BodyText"/>
        <w:spacing w:before="3"/>
        <w:rPr>
          <w:sz w:val="20"/>
        </w:rPr>
      </w:pPr>
    </w:p>
    <w:p>
      <w:pPr>
        <w:pStyle w:val="BodyText"/>
        <w:spacing w:line="314" w:lineRule="auto" w:before="166"/>
        <w:ind w:left="136" w:right="160" w:hanging="8"/>
        <w:jc w:val="both"/>
      </w:pPr>
      <w:r>
        <w:rPr/>
        <w:t>You can see that we’ve used a series of new AWS resource types:</w:t>
      </w:r>
      <w:r>
        <w:rPr>
          <w:spacing w:val="40"/>
        </w:rPr>
        <w:t> </w:t>
      </w:r>
      <w:r>
        <w:rPr/>
        <w:t>the VPC itself, gateways, routes, and subnets.</w:t>
      </w:r>
      <w:r>
        <w:rPr>
          <w:spacing w:val="32"/>
        </w:rPr>
        <w:t> </w:t>
      </w:r>
      <w:r>
        <w:rPr/>
        <w:t>Let’s look at the </w:t>
      </w:r>
      <w:hyperlink r:id="rId222">
        <w:r>
          <w:rPr>
            <w:rFonts w:ascii="Courier New" w:hAnsi="Courier New"/>
            <w:color w:val="A51ED1"/>
            <w:sz w:val="20"/>
          </w:rPr>
          <w:t>aws_vpc</w:t>
        </w:r>
        <w:r>
          <w:rPr>
            <w:rFonts w:ascii="Courier New" w:hAnsi="Courier New"/>
            <w:color w:val="A51ED1"/>
            <w:spacing w:val="-50"/>
            <w:sz w:val="20"/>
          </w:rPr>
          <w:t> </w:t>
        </w:r>
        <w:r>
          <w:rPr>
            <w:color w:val="0000FF"/>
          </w:rPr>
          <w:t>resource </w:t>
        </w:r>
      </w:hyperlink>
      <w:r>
        <w:rPr/>
        <w:t>in more detail.</w:t>
      </w:r>
    </w:p>
    <w:p>
      <w:pPr>
        <w:pStyle w:val="BodyText"/>
        <w:spacing w:line="307" w:lineRule="auto" w:before="115"/>
        <w:ind w:left="136" w:right="194" w:hanging="12"/>
        <w:jc w:val="both"/>
      </w:pPr>
      <w:r>
        <w:rPr/>
        <w:t>What you can’t see is an </w:t>
      </w:r>
      <w:r>
        <w:rPr>
          <w:rFonts w:ascii="Courier New" w:hAnsi="Courier New"/>
          <w:color w:val="A51ED1"/>
          <w:sz w:val="20"/>
        </w:rPr>
        <w:t>aws</w:t>
      </w:r>
      <w:r>
        <w:rPr>
          <w:rFonts w:ascii="Courier New" w:hAnsi="Courier New"/>
          <w:color w:val="A51ED1"/>
          <w:spacing w:val="-30"/>
          <w:sz w:val="20"/>
        </w:rPr>
        <w:t> </w:t>
      </w:r>
      <w:r>
        <w:rPr/>
        <w:t>provider definition.</w:t>
      </w:r>
      <w:r>
        <w:rPr>
          <w:spacing w:val="40"/>
        </w:rPr>
        <w:t> </w:t>
      </w:r>
      <w:r>
        <w:rPr/>
        <w:t>This is because we don’t need one. The module will inherit the provider configuration from the </w:t>
      </w:r>
      <w:r>
        <w:rPr>
          <w:rFonts w:ascii="Courier New" w:hAnsi="Courier New"/>
          <w:color w:val="A51ED1"/>
          <w:sz w:val="20"/>
        </w:rPr>
        <w:t>web.tf</w:t>
      </w:r>
      <w:r>
        <w:rPr>
          <w:rFonts w:ascii="Courier New" w:hAnsi="Courier New"/>
          <w:color w:val="A51ED1"/>
          <w:spacing w:val="-30"/>
          <w:sz w:val="20"/>
        </w:rPr>
        <w:t> </w:t>
      </w:r>
      <w:r>
        <w:rPr/>
        <w:t>file and use that to connect to AWS.</w:t>
      </w:r>
    </w:p>
    <w:p>
      <w:pPr>
        <w:pStyle w:val="BodyText"/>
        <w:spacing w:before="3"/>
        <w:rPr>
          <w:sz w:val="8"/>
        </w:rPr>
      </w:pPr>
      <w:r>
        <w:rPr/>
        <w:pict>
          <v:group style="position:absolute;margin-left:91.801003pt;margin-top:5.908049pt;width:428.45pt;height:176.6pt;mso-position-horizontal-relative:page;mso-position-vertical-relative:paragraph;z-index:-15598592;mso-wrap-distance-left:0;mso-wrap-distance-right:0" id="docshapegroup674" coordorigin="1836,118" coordsize="8569,3532">
            <v:shape style="position:absolute;left:1836;top:118;width:8569;height:3532" id="docshape675" coordorigin="1836,118" coordsize="8569,3532" path="m10404,118l1921,118,1888,125,1861,143,1843,170,1836,203,1836,3565,1843,3598,1861,3625,1888,3643,1921,3650,10319,3650,10352,3643,10379,3625,10397,3598,10404,3565,10404,118xe" filled="true" fillcolor="#8a8b8b" stroked="false">
              <v:path arrowok="t"/>
              <v:fill type="solid"/>
            </v:shape>
            <v:shape style="position:absolute;left:1864;top:288;width:8512;height:3334" id="docshape676" coordorigin="1864,288" coordsize="8512,3334" path="m10376,288l1921,288,1899,293,1881,305,1869,323,1864,345,1864,3565,1869,3587,1881,3605,1899,3617,1921,3621,10319,3621,10341,3617,10359,3605,10371,3587,10376,3565,10376,288xe" filled="true" fillcolor="#f6f6f5" stroked="false">
              <v:path arrowok="t"/>
              <v:fill type="solid"/>
            </v:shape>
            <v:line style="position:absolute" from="2148,960" to="10192,960" stroked="true" strokeweight="1.4173pt" strokecolor="#989899">
              <v:stroke dashstyle="solid"/>
            </v:line>
            <v:shape style="position:absolute;left:2147;top:427;width:3322;height:326" type="#_x0000_t202" id="docshape677" filled="false" stroked="false">
              <v:textbox inset="0,0,0,0">
                <w:txbxContent>
                  <w:p>
                    <w:pPr>
                      <w:spacing w:before="48"/>
                      <w:ind w:left="0" w:right="0" w:firstLine="0"/>
                      <w:jc w:val="left"/>
                      <w:rPr>
                        <w:rFonts w:ascii="Cambria"/>
                        <w:b/>
                        <w:sz w:val="20"/>
                      </w:rPr>
                    </w:pPr>
                    <w:bookmarkStart w:name="_bookmark217" w:id="286"/>
                    <w:bookmarkEnd w:id="286"/>
                    <w:r>
                      <w:rPr/>
                    </w:r>
                    <w:r>
                      <w:rPr>
                        <w:rFonts w:ascii="Cambria"/>
                        <w:b/>
                        <w:sz w:val="20"/>
                      </w:rPr>
                      <w:t>Listing</w:t>
                    </w:r>
                    <w:r>
                      <w:rPr>
                        <w:rFonts w:ascii="Cambria"/>
                        <w:b/>
                        <w:spacing w:val="21"/>
                        <w:sz w:val="20"/>
                      </w:rPr>
                      <w:t> </w:t>
                    </w:r>
                    <w:r>
                      <w:rPr>
                        <w:rFonts w:ascii="Cambria"/>
                        <w:b/>
                        <w:sz w:val="20"/>
                      </w:rPr>
                      <w:t>3.46:</w:t>
                    </w:r>
                    <w:r>
                      <w:rPr>
                        <w:rFonts w:ascii="Cambria"/>
                        <w:b/>
                        <w:spacing w:val="42"/>
                        <w:sz w:val="20"/>
                      </w:rPr>
                      <w:t> </w:t>
                    </w:r>
                    <w:r>
                      <w:rPr>
                        <w:rFonts w:ascii="Cambria"/>
                        <w:b/>
                        <w:sz w:val="20"/>
                      </w:rPr>
                      <w:t>The</w:t>
                    </w:r>
                    <w:r>
                      <w:rPr>
                        <w:rFonts w:ascii="Cambria"/>
                        <w:b/>
                        <w:spacing w:val="22"/>
                        <w:sz w:val="20"/>
                      </w:rPr>
                      <w:t> </w:t>
                    </w:r>
                    <w:r>
                      <w:rPr>
                        <w:rFonts w:ascii="Cambria"/>
                        <w:b/>
                        <w:sz w:val="20"/>
                      </w:rPr>
                      <w:t>aws_vpc</w:t>
                    </w:r>
                    <w:r>
                      <w:rPr>
                        <w:rFonts w:ascii="Cambria"/>
                        <w:b/>
                        <w:spacing w:val="21"/>
                        <w:sz w:val="20"/>
                      </w:rPr>
                      <w:t> </w:t>
                    </w:r>
                    <w:r>
                      <w:rPr>
                        <w:rFonts w:ascii="Cambria"/>
                        <w:b/>
                        <w:spacing w:val="-2"/>
                        <w:sz w:val="20"/>
                      </w:rPr>
                      <w:t>resource</w:t>
                    </w:r>
                  </w:p>
                </w:txbxContent>
              </v:textbox>
              <w10:wrap type="none"/>
            </v:shape>
            <v:shape style="position:absolute;left:2147;top:1244;width:6627;height:2057" type="#_x0000_t202" id="docshape678"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"aws_vpc"</w:t>
                    </w:r>
                    <w:r>
                      <w:rPr>
                        <w:rFonts w:ascii="Courier New"/>
                        <w:spacing w:val="4"/>
                        <w:sz w:val="20"/>
                      </w:rPr>
                      <w:t> </w:t>
                    </w:r>
                    <w:r>
                      <w:rPr>
                        <w:rFonts w:ascii="Courier New"/>
                        <w:sz w:val="20"/>
                      </w:rPr>
                      <w:t>"tfb"</w:t>
                    </w:r>
                    <w:r>
                      <w:rPr>
                        <w:rFonts w:ascii="Courier New"/>
                        <w:spacing w:val="5"/>
                        <w:sz w:val="20"/>
                      </w:rPr>
                      <w:t> </w:t>
                    </w:r>
                    <w:r>
                      <w:rPr>
                        <w:rFonts w:ascii="Courier New"/>
                        <w:spacing w:val="-10"/>
                        <w:sz w:val="20"/>
                      </w:rPr>
                      <w:t>{</w:t>
                    </w:r>
                  </w:p>
                  <w:p>
                    <w:pPr>
                      <w:tabs>
                        <w:tab w:pos="2813" w:val="left" w:leader="none"/>
                      </w:tabs>
                      <w:spacing w:line="276" w:lineRule="auto" w:before="33"/>
                      <w:ind w:left="244" w:right="18" w:firstLine="0"/>
                      <w:jc w:val="left"/>
                      <w:rPr>
                        <w:rFonts w:ascii="Courier New"/>
                        <w:sz w:val="20"/>
                      </w:rPr>
                    </w:pPr>
                    <w:r>
                      <w:rPr>
                        <w:rFonts w:ascii="Courier New"/>
                        <w:spacing w:val="-2"/>
                        <w:sz w:val="20"/>
                      </w:rPr>
                      <w:t>cidr_block</w:t>
                    </w:r>
                    <w:r>
                      <w:rPr>
                        <w:rFonts w:ascii="Courier New"/>
                        <w:sz w:val="20"/>
                      </w:rPr>
                      <w:tab/>
                      <w:t>= "${var.cidr}" enable_dns_hostnames = "${var.enable_dns_hostnames}" </w:t>
                    </w:r>
                    <w:r>
                      <w:rPr>
                        <w:rFonts w:ascii="Courier New"/>
                        <w:spacing w:val="-2"/>
                        <w:sz w:val="20"/>
                      </w:rPr>
                      <w:t>enable_dns_support</w:t>
                    </w:r>
                    <w:r>
                      <w:rPr>
                        <w:rFonts w:ascii="Courier New"/>
                        <w:sz w:val="20"/>
                      </w:rPr>
                      <w:tab/>
                      <w:t>= "${var.enable_dns_support}" tags {</w:t>
                    </w:r>
                  </w:p>
                  <w:p>
                    <w:pPr>
                      <w:spacing w:line="224" w:lineRule="exact" w:before="0"/>
                      <w:ind w:left="489" w:right="0" w:firstLine="0"/>
                      <w:jc w:val="left"/>
                      <w:rPr>
                        <w:rFonts w:ascii="Courier New"/>
                        <w:sz w:val="20"/>
                      </w:rPr>
                    </w:pPr>
                    <w:r>
                      <w:rPr>
                        <w:rFonts w:ascii="Courier New"/>
                        <w:sz w:val="20"/>
                      </w:rPr>
                      <w:t>Name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"${var.name}"</w:t>
                    </w:r>
                  </w:p>
                  <w:p>
                    <w:pPr>
                      <w:spacing w:before="34"/>
                      <w:ind w:left="244" w:right="0" w:firstLine="0"/>
                      <w:jc w:val="left"/>
                      <w:rPr>
                        <w:rFonts w:ascii="Courier New"/>
                        <w:sz w:val="20"/>
                      </w:rPr>
                    </w:pPr>
                    <w:r>
                      <w:rPr>
                        <w:rFonts w:ascii="Courier New"/>
                        <w:w w:val="101"/>
                        <w:sz w:val="20"/>
                      </w:rPr>
                      <w:t>}</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09" w:lineRule="auto" w:before="102"/>
        <w:ind w:left="136" w:right="193" w:hanging="12"/>
        <w:jc w:val="both"/>
      </w:pPr>
      <w:r>
        <w:rPr/>
        <w:t>We’ve called our VPC resource </w:t>
      </w:r>
      <w:r>
        <w:rPr>
          <w:rFonts w:ascii="Courier New" w:hAnsi="Courier New"/>
          <w:color w:val="A51ED1"/>
          <w:sz w:val="20"/>
        </w:rPr>
        <w:t>aws_vpc.tfb</w:t>
      </w:r>
      <w:r>
        <w:rPr/>
        <w:t>.</w:t>
      </w:r>
      <w:hyperlink w:history="true" w:anchor="_bookmark218">
        <w:r>
          <w:rPr>
            <w:position w:val="7"/>
            <w:sz w:val="16"/>
          </w:rPr>
          <w:t>1</w:t>
        </w:r>
      </w:hyperlink>
      <w:r>
        <w:rPr>
          <w:spacing w:val="40"/>
          <w:position w:val="7"/>
          <w:sz w:val="16"/>
        </w:rPr>
        <w:t> </w:t>
      </w:r>
      <w:r>
        <w:rPr/>
        <w:t>Inside the resource, we’ve passed some</w:t>
      </w:r>
      <w:r>
        <w:rPr>
          <w:spacing w:val="-15"/>
        </w:rPr>
        <w:t> </w:t>
      </w:r>
      <w:r>
        <w:rPr/>
        <w:t>of our variables in—for example, the </w:t>
      </w:r>
      <w:r>
        <w:rPr>
          <w:rFonts w:ascii="Courier New" w:hAnsi="Courier New"/>
          <w:color w:val="A51ED1"/>
          <w:sz w:val="20"/>
        </w:rPr>
        <w:t>var.cidr</w:t>
      </w:r>
      <w:r>
        <w:rPr>
          <w:rFonts w:ascii="Courier New" w:hAnsi="Courier New"/>
          <w:color w:val="A51ED1"/>
          <w:spacing w:val="-30"/>
          <w:sz w:val="20"/>
        </w:rPr>
        <w:t> </w:t>
      </w:r>
      <w:r>
        <w:rPr/>
        <w:t>variable—to be interpolated and</w:t>
      </w:r>
      <w:r>
        <w:rPr>
          <w:spacing w:val="-15"/>
        </w:rPr>
        <w:t> </w:t>
      </w:r>
      <w:r>
        <w:rPr/>
        <w:t>to</w:t>
      </w:r>
      <w:r>
        <w:rPr>
          <w:spacing w:val="-14"/>
        </w:rPr>
        <w:t> </w:t>
      </w:r>
      <w:r>
        <w:rPr/>
        <w:t>configure</w:t>
      </w:r>
      <w:r>
        <w:rPr>
          <w:spacing w:val="-15"/>
        </w:rPr>
        <w:t> </w:t>
      </w:r>
      <w:r>
        <w:rPr/>
        <w:t>the</w:t>
      </w:r>
      <w:r>
        <w:rPr>
          <w:spacing w:val="-14"/>
        </w:rPr>
        <w:t> </w:t>
      </w:r>
      <w:r>
        <w:rPr/>
        <w:t>resource.</w:t>
      </w:r>
      <w:r>
        <w:rPr>
          <w:spacing w:val="14"/>
        </w:rPr>
        <w:t> </w:t>
      </w:r>
      <w:r>
        <w:rPr/>
        <w:t>We</w:t>
      </w:r>
      <w:r>
        <w:rPr>
          <w:spacing w:val="-15"/>
        </w:rPr>
        <w:t> </w:t>
      </w:r>
      <w:r>
        <w:rPr/>
        <w:t>need</w:t>
      </w:r>
      <w:r>
        <w:rPr>
          <w:spacing w:val="-14"/>
        </w:rPr>
        <w:t> </w:t>
      </w:r>
      <w:r>
        <w:rPr/>
        <w:t>to</w:t>
      </w:r>
      <w:r>
        <w:rPr>
          <w:spacing w:val="-15"/>
        </w:rPr>
        <w:t> </w:t>
      </w:r>
      <w:r>
        <w:rPr/>
        <w:t>ensure</w:t>
      </w:r>
      <w:r>
        <w:rPr>
          <w:spacing w:val="-14"/>
        </w:rPr>
        <w:t> </w:t>
      </w:r>
      <w:r>
        <w:rPr/>
        <w:t>each</w:t>
      </w:r>
      <w:r>
        <w:rPr>
          <w:spacing w:val="-15"/>
        </w:rPr>
        <w:t> </w:t>
      </w:r>
      <w:r>
        <w:rPr/>
        <w:t>of</w:t>
      </w:r>
      <w:r>
        <w:rPr>
          <w:spacing w:val="-14"/>
        </w:rPr>
        <w:t> </w:t>
      </w:r>
      <w:r>
        <w:rPr/>
        <w:t>these</w:t>
      </w:r>
      <w:r>
        <w:rPr>
          <w:spacing w:val="-15"/>
        </w:rPr>
        <w:t> </w:t>
      </w:r>
      <w:r>
        <w:rPr/>
        <w:t>variables</w:t>
      </w:r>
      <w:r>
        <w:rPr>
          <w:spacing w:val="-14"/>
        </w:rPr>
        <w:t> </w:t>
      </w:r>
      <w:r>
        <w:rPr/>
        <w:t>is</w:t>
      </w:r>
      <w:r>
        <w:rPr>
          <w:spacing w:val="-15"/>
        </w:rPr>
        <w:t> </w:t>
      </w:r>
      <w:r>
        <w:rPr/>
        <w:t>defined and that they’re either populated in the </w:t>
      </w:r>
      <w:r>
        <w:rPr>
          <w:rFonts w:ascii="Courier New" w:hAnsi="Courier New"/>
          <w:color w:val="A51ED1"/>
          <w:sz w:val="20"/>
        </w:rPr>
        <w:t>module</w:t>
      </w:r>
      <w:r>
        <w:rPr>
          <w:rFonts w:ascii="Courier New" w:hAnsi="Courier New"/>
          <w:color w:val="A51ED1"/>
          <w:spacing w:val="-30"/>
          <w:sz w:val="20"/>
        </w:rPr>
        <w:t> </w:t>
      </w:r>
      <w:r>
        <w:rPr/>
        <w:t>block or that a default exists in the module for them.</w:t>
      </w:r>
    </w:p>
    <w:p>
      <w:pPr>
        <w:pStyle w:val="BodyText"/>
        <w:spacing w:line="312" w:lineRule="auto" w:before="131"/>
        <w:ind w:left="129" w:right="193" w:firstLine="6"/>
        <w:jc w:val="both"/>
      </w:pPr>
      <w:r>
        <w:rPr/>
        <w:t>In the </w:t>
      </w:r>
      <w:r>
        <w:rPr>
          <w:rFonts w:ascii="Courier New" w:hAnsi="Courier New"/>
          <w:color w:val="A51ED1"/>
          <w:sz w:val="20"/>
        </w:rPr>
        <w:t>main.tf</w:t>
      </w:r>
      <w:r>
        <w:rPr>
          <w:rFonts w:ascii="Courier New" w:hAnsi="Courier New"/>
          <w:color w:val="A51ED1"/>
          <w:spacing w:val="-30"/>
          <w:sz w:val="20"/>
        </w:rPr>
        <w:t> </w:t>
      </w:r>
      <w:r>
        <w:rPr/>
        <w:t>file we also configure a series of other resources using a mix of variables and resource references as the values of our attributes—for example, in the </w:t>
      </w:r>
      <w:hyperlink r:id="rId223">
        <w:r>
          <w:rPr>
            <w:rFonts w:ascii="Courier New" w:hAnsi="Courier New"/>
            <w:color w:val="A51ED1"/>
            <w:sz w:val="20"/>
          </w:rPr>
          <w:t>aws_subnet</w:t>
        </w:r>
        <w:r>
          <w:rPr>
            <w:rFonts w:ascii="Courier New" w:hAnsi="Courier New"/>
            <w:color w:val="A51ED1"/>
            <w:spacing w:val="-1"/>
            <w:sz w:val="20"/>
          </w:rPr>
          <w:t> </w:t>
        </w:r>
        <w:r>
          <w:rPr>
            <w:color w:val="0000FF"/>
          </w:rPr>
          <w:t>resource</w:t>
        </w:r>
      </w:hyperlink>
      <w:r>
        <w:rPr/>
        <w:t>:</w:t>
      </w:r>
    </w:p>
    <w:p>
      <w:pPr>
        <w:pStyle w:val="BodyText"/>
        <w:spacing w:before="7"/>
        <w:rPr>
          <w:sz w:val="3"/>
        </w:rPr>
      </w:pPr>
      <w:r>
        <w:rPr/>
        <w:pict>
          <v:shape style="position:absolute;margin-left:91.801003pt;margin-top:3.298824pt;width:171.4pt;height:.1pt;mso-position-horizontal-relative:page;mso-position-vertical-relative:paragraph;z-index:-15598080;mso-wrap-distance-left:0;mso-wrap-distance-right:0" id="docshape679" coordorigin="1836,66" coordsize="3428,0" path="m1836,66l5263,66e" filled="false" stroked="true" strokeweight=".3985pt" strokecolor="#000000">
            <v:path arrowok="t"/>
            <v:stroke dashstyle="solid"/>
            <w10:wrap type="topAndBottom"/>
          </v:shape>
        </w:pict>
      </w:r>
    </w:p>
    <w:p>
      <w:pPr>
        <w:spacing w:before="15"/>
        <w:ind w:left="406" w:right="0" w:firstLine="0"/>
        <w:jc w:val="both"/>
        <w:rPr>
          <w:sz w:val="20"/>
        </w:rPr>
      </w:pPr>
      <w:r>
        <w:rPr>
          <w:position w:val="8"/>
          <w:sz w:val="14"/>
        </w:rPr>
        <w:t>1</w:t>
      </w:r>
      <w:bookmarkStart w:name="_bookmark218" w:id="287"/>
      <w:bookmarkEnd w:id="287"/>
      <w:r>
        <w:rPr>
          <w:position w:val="8"/>
          <w:sz w:val="14"/>
        </w:rPr>
      </w:r>
      <w:r>
        <w:rPr>
          <w:sz w:val="20"/>
        </w:rPr>
        <w:t>tfb</w:t>
      </w:r>
      <w:r>
        <w:rPr>
          <w:spacing w:val="1"/>
          <w:sz w:val="20"/>
        </w:rPr>
        <w:t> </w:t>
      </w:r>
      <w:r>
        <w:rPr>
          <w:sz w:val="20"/>
        </w:rPr>
        <w:t>for</w:t>
      </w:r>
      <w:r>
        <w:rPr>
          <w:spacing w:val="3"/>
          <w:sz w:val="20"/>
        </w:rPr>
        <w:t> </w:t>
      </w:r>
      <w:r>
        <w:rPr>
          <w:sz w:val="20"/>
        </w:rPr>
        <w:t>The</w:t>
      </w:r>
      <w:r>
        <w:rPr>
          <w:spacing w:val="3"/>
          <w:sz w:val="20"/>
        </w:rPr>
        <w:t> </w:t>
      </w:r>
      <w:r>
        <w:rPr>
          <w:sz w:val="20"/>
        </w:rPr>
        <w:t>Terraform</w:t>
      </w:r>
      <w:r>
        <w:rPr>
          <w:spacing w:val="2"/>
          <w:sz w:val="20"/>
        </w:rPr>
        <w:t> </w:t>
      </w:r>
      <w:r>
        <w:rPr>
          <w:spacing w:val="-4"/>
          <w:sz w:val="20"/>
        </w:rPr>
        <w:t>Book</w:t>
      </w:r>
    </w:p>
    <w:p>
      <w:pPr>
        <w:spacing w:after="0"/>
        <w:jc w:val="both"/>
        <w:rPr>
          <w:sz w:val="20"/>
        </w:rPr>
        <w:sectPr>
          <w:headerReference w:type="default" r:id="rId220"/>
          <w:footerReference w:type="default" r:id="rId221"/>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63.6pt;mso-position-horizontal-relative:char;mso-position-vertical-relative:line" id="docshapegroup680" coordorigin="0,0" coordsize="8569,3272">
            <v:shape style="position:absolute;left:0;top:0;width:8569;height:3272" id="docshape681" coordorigin="0,0" coordsize="8569,3272" path="m8568,0l85,0,52,7,25,25,7,52,0,85,0,3187,7,3220,25,3247,52,3265,85,3272,8483,3272,8516,3265,8543,3247,8561,3220,8568,3187,8568,0xe" filled="true" fillcolor="#8a8b8b" stroked="false">
              <v:path arrowok="t"/>
              <v:fill type="solid"/>
            </v:shape>
            <v:shape style="position:absolute;left:28;top:170;width:8512;height:3074" id="docshape682" coordorigin="28,170" coordsize="8512,3074" path="m8540,170l85,170,63,175,45,187,33,205,28,227,28,3187,33,3209,45,3227,63,3239,85,3243,8483,3243,8505,3239,8523,3227,8535,3209,8540,3187,8540,170xe" filled="true" fillcolor="#f6f6f5" stroked="false">
              <v:path arrowok="t"/>
              <v:fill type="solid"/>
            </v:shape>
            <v:line style="position:absolute" from="312,842" to="8356,842" stroked="true" strokeweight="1.4173pt" strokecolor="#989899">
              <v:stroke dashstyle="solid"/>
            </v:line>
            <v:shape style="position:absolute;left:311;top:309;width:3625;height:326" type="#_x0000_t202" id="docshape683" filled="false" stroked="false">
              <v:textbox inset="0,0,0,0">
                <w:txbxContent>
                  <w:p>
                    <w:pPr>
                      <w:spacing w:before="48"/>
                      <w:ind w:left="0" w:right="0" w:firstLine="0"/>
                      <w:jc w:val="left"/>
                      <w:rPr>
                        <w:rFonts w:ascii="Cambria"/>
                        <w:b/>
                        <w:sz w:val="20"/>
                      </w:rPr>
                    </w:pPr>
                    <w:bookmarkStart w:name="_bookmark219" w:id="288"/>
                    <w:bookmarkEnd w:id="288"/>
                    <w:r>
                      <w:rPr/>
                    </w:r>
                    <w:bookmarkStart w:name="_bookmark220" w:id="289"/>
                    <w:bookmarkEnd w:id="289"/>
                    <w:r>
                      <w:rPr/>
                    </w:r>
                    <w:r>
                      <w:rPr>
                        <w:rFonts w:ascii="Cambria"/>
                        <w:b/>
                        <w:sz w:val="20"/>
                      </w:rPr>
                      <w:t>Listing</w:t>
                    </w:r>
                    <w:r>
                      <w:rPr>
                        <w:rFonts w:ascii="Cambria"/>
                        <w:b/>
                        <w:spacing w:val="17"/>
                        <w:sz w:val="20"/>
                      </w:rPr>
                      <w:t> </w:t>
                    </w:r>
                    <w:r>
                      <w:rPr>
                        <w:rFonts w:ascii="Cambria"/>
                        <w:b/>
                        <w:sz w:val="20"/>
                      </w:rPr>
                      <w:t>3.47:</w:t>
                    </w:r>
                    <w:r>
                      <w:rPr>
                        <w:rFonts w:ascii="Cambria"/>
                        <w:b/>
                        <w:spacing w:val="37"/>
                        <w:sz w:val="20"/>
                      </w:rPr>
                      <w:t> </w:t>
                    </w:r>
                    <w:r>
                      <w:rPr>
                        <w:rFonts w:ascii="Cambria"/>
                        <w:b/>
                        <w:sz w:val="20"/>
                      </w:rPr>
                      <w:t>The</w:t>
                    </w:r>
                    <w:r>
                      <w:rPr>
                        <w:rFonts w:ascii="Cambria"/>
                        <w:b/>
                        <w:spacing w:val="17"/>
                        <w:sz w:val="20"/>
                      </w:rPr>
                      <w:t> </w:t>
                    </w:r>
                    <w:r>
                      <w:rPr>
                        <w:rFonts w:ascii="Cambria"/>
                        <w:b/>
                        <w:sz w:val="20"/>
                      </w:rPr>
                      <w:t>aws_subnet</w:t>
                    </w:r>
                    <w:r>
                      <w:rPr>
                        <w:rFonts w:ascii="Cambria"/>
                        <w:b/>
                        <w:spacing w:val="17"/>
                        <w:sz w:val="20"/>
                      </w:rPr>
                      <w:t> </w:t>
                    </w:r>
                    <w:r>
                      <w:rPr>
                        <w:rFonts w:ascii="Cambria"/>
                        <w:b/>
                        <w:spacing w:val="-2"/>
                        <w:sz w:val="20"/>
                      </w:rPr>
                      <w:t>resource</w:t>
                    </w:r>
                  </w:p>
                </w:txbxContent>
              </v:textbox>
              <w10:wrap type="none"/>
            </v:shape>
            <v:shape style="position:absolute;left:311;top:1126;width:6138;height:1797" type="#_x0000_t202" id="docshape684"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"aws_subnet"</w:t>
                    </w:r>
                    <w:r>
                      <w:rPr>
                        <w:rFonts w:ascii="Courier New"/>
                        <w:spacing w:val="5"/>
                        <w:sz w:val="20"/>
                      </w:rPr>
                      <w:t> </w:t>
                    </w:r>
                    <w:r>
                      <w:rPr>
                        <w:rFonts w:ascii="Courier New"/>
                        <w:sz w:val="20"/>
                      </w:rPr>
                      <w:t>"public"</w:t>
                    </w:r>
                    <w:r>
                      <w:rPr>
                        <w:rFonts w:ascii="Courier New"/>
                        <w:spacing w:val="5"/>
                        <w:sz w:val="20"/>
                      </w:rPr>
                      <w:t> </w:t>
                    </w:r>
                    <w:r>
                      <w:rPr>
                        <w:rFonts w:ascii="Courier New"/>
                        <w:spacing w:val="-10"/>
                        <w:sz w:val="20"/>
                      </w:rPr>
                      <w:t>{</w:t>
                    </w:r>
                  </w:p>
                  <w:p>
                    <w:pPr>
                      <w:tabs>
                        <w:tab w:pos="3181" w:val="left" w:leader="none"/>
                      </w:tabs>
                      <w:spacing w:before="33"/>
                      <w:ind w:left="244" w:right="0" w:firstLine="0"/>
                      <w:jc w:val="left"/>
                      <w:rPr>
                        <w:rFonts w:ascii="Courier New"/>
                        <w:sz w:val="20"/>
                      </w:rPr>
                    </w:pPr>
                    <w:r>
                      <w:rPr>
                        <w:rFonts w:ascii="Courier New"/>
                        <w:spacing w:val="-2"/>
                        <w:sz w:val="20"/>
                      </w:rPr>
                      <w:t>vpc_id</w:t>
                    </w:r>
                    <w:r>
                      <w:rPr>
                        <w:rFonts w:ascii="Courier New"/>
                        <w:sz w:val="20"/>
                      </w:rPr>
                      <w:tab/>
                      <w:t>=</w:t>
                    </w:r>
                    <w:r>
                      <w:rPr>
                        <w:rFonts w:ascii="Courier New"/>
                        <w:spacing w:val="1"/>
                        <w:sz w:val="20"/>
                      </w:rPr>
                      <w:t> </w:t>
                    </w:r>
                    <w:r>
                      <w:rPr>
                        <w:rFonts w:ascii="Courier New"/>
                        <w:spacing w:val="-2"/>
                        <w:sz w:val="20"/>
                      </w:rPr>
                      <w:t>"${aws_vpc.tfb.id}"</w:t>
                    </w:r>
                  </w:p>
                  <w:p>
                    <w:pPr>
                      <w:tabs>
                        <w:tab w:pos="3181" w:val="left" w:leader="none"/>
                      </w:tabs>
                      <w:spacing w:line="276" w:lineRule="auto" w:before="34"/>
                      <w:ind w:left="244" w:right="18" w:firstLine="0"/>
                      <w:jc w:val="left"/>
                      <w:rPr>
                        <w:rFonts w:ascii="Courier New"/>
                        <w:sz w:val="20"/>
                      </w:rPr>
                    </w:pPr>
                    <w:r>
                      <w:rPr>
                        <w:rFonts w:ascii="Courier New"/>
                        <w:spacing w:val="-2"/>
                        <w:sz w:val="20"/>
                      </w:rPr>
                      <w:t>cidr_block</w:t>
                    </w:r>
                    <w:r>
                      <w:rPr>
                        <w:rFonts w:ascii="Courier New"/>
                        <w:sz w:val="20"/>
                      </w:rPr>
                      <w:tab/>
                      <w:t>= "${var.public_subnet}" tags {</w:t>
                    </w:r>
                  </w:p>
                  <w:p>
                    <w:pPr>
                      <w:spacing w:line="226" w:lineRule="exact" w:before="0"/>
                      <w:ind w:left="489" w:right="0" w:firstLine="0"/>
                      <w:jc w:val="left"/>
                      <w:rPr>
                        <w:rFonts w:ascii="Courier New"/>
                        <w:sz w:val="20"/>
                      </w:rPr>
                    </w:pPr>
                    <w:r>
                      <w:rPr>
                        <w:rFonts w:ascii="Courier New"/>
                        <w:sz w:val="20"/>
                      </w:rPr>
                      <w:t>Name</w:t>
                    </w:r>
                    <w:r>
                      <w:rPr>
                        <w:rFonts w:ascii="Courier New"/>
                        <w:spacing w:val="4"/>
                        <w:sz w:val="20"/>
                      </w:rPr>
                      <w:t> </w:t>
                    </w:r>
                    <w:r>
                      <w:rPr>
                        <w:rFonts w:ascii="Courier New"/>
                        <w:sz w:val="20"/>
                      </w:rPr>
                      <w:t>=</w:t>
                    </w:r>
                    <w:r>
                      <w:rPr>
                        <w:rFonts w:ascii="Courier New"/>
                        <w:spacing w:val="5"/>
                        <w:sz w:val="20"/>
                      </w:rPr>
                      <w:t> </w:t>
                    </w:r>
                    <w:r>
                      <w:rPr>
                        <w:rFonts w:ascii="Courier New"/>
                        <w:sz w:val="20"/>
                      </w:rPr>
                      <w:t>"${var.name}-</w:t>
                    </w:r>
                    <w:r>
                      <w:rPr>
                        <w:rFonts w:ascii="Courier New"/>
                        <w:spacing w:val="-2"/>
                        <w:sz w:val="20"/>
                      </w:rPr>
                      <w:t>public"</w:t>
                    </w:r>
                  </w:p>
                  <w:p>
                    <w:pPr>
                      <w:spacing w:before="33"/>
                      <w:ind w:left="244" w:right="0" w:firstLine="0"/>
                      <w:jc w:val="left"/>
                      <w:rPr>
                        <w:rFonts w:ascii="Courier New"/>
                        <w:sz w:val="20"/>
                      </w:rPr>
                    </w:pPr>
                    <w:r>
                      <w:rPr>
                        <w:rFonts w:ascii="Courier New"/>
                        <w:w w:val="101"/>
                        <w:sz w:val="20"/>
                      </w:rPr>
                      <w:t>}</w:t>
                    </w:r>
                  </w:p>
                  <w:p>
                    <w:pPr>
                      <w:spacing w:line="214" w:lineRule="exact" w:before="34"/>
                      <w:ind w:left="0" w:right="0" w:firstLine="0"/>
                      <w:jc w:val="left"/>
                      <w:rPr>
                        <w:rFonts w:ascii="Courier New"/>
                        <w:sz w:val="20"/>
                      </w:rPr>
                    </w:pPr>
                    <w:r>
                      <w:rPr>
                        <w:rFonts w:ascii="Courier New"/>
                        <w:w w:val="101"/>
                        <w:sz w:val="20"/>
                      </w:rPr>
                      <w:t>}</w:t>
                    </w:r>
                  </w:p>
                </w:txbxContent>
              </v:textbox>
              <w10:wrap type="none"/>
            </v:shape>
          </v:group>
        </w:pict>
      </w:r>
      <w:r>
        <w:rPr>
          <w:sz w:val="20"/>
        </w:rPr>
      </w:r>
    </w:p>
    <w:p>
      <w:pPr>
        <w:pStyle w:val="BodyText"/>
        <w:spacing w:line="307" w:lineRule="auto" w:before="67"/>
        <w:ind w:left="136" w:right="185" w:hanging="9"/>
        <w:jc w:val="both"/>
      </w:pPr>
      <w:r>
        <w:rPr/>
        <w:t>Our</w:t>
      </w:r>
      <w:r>
        <w:rPr>
          <w:spacing w:val="-15"/>
        </w:rPr>
        <w:t> </w:t>
      </w:r>
      <w:r>
        <w:rPr/>
        <w:t>resource</w:t>
      </w:r>
      <w:r>
        <w:rPr>
          <w:spacing w:val="-7"/>
        </w:rPr>
        <w:t> </w:t>
      </w:r>
      <w:r>
        <w:rPr/>
        <w:t>is named </w:t>
      </w:r>
      <w:r>
        <w:rPr>
          <w:rFonts w:ascii="Courier New"/>
          <w:color w:val="A51ED1"/>
          <w:sz w:val="20"/>
        </w:rPr>
        <w:t>aws_subnet.public</w:t>
      </w:r>
      <w:r>
        <w:rPr>
          <w:rFonts w:ascii="Courier New"/>
          <w:color w:val="A51ED1"/>
          <w:spacing w:val="-30"/>
          <w:sz w:val="20"/>
        </w:rPr>
        <w:t> </w:t>
      </w:r>
      <w:r>
        <w:rPr/>
        <w:t>and references attributes from earlier configured</w:t>
      </w:r>
      <w:r>
        <w:rPr>
          <w:spacing w:val="-15"/>
        </w:rPr>
        <w:t> </w:t>
      </w:r>
      <w:r>
        <w:rPr/>
        <w:t>resources.</w:t>
      </w:r>
      <w:r>
        <w:rPr>
          <w:spacing w:val="-4"/>
        </w:rPr>
        <w:t> </w:t>
      </w:r>
      <w:r>
        <w:rPr/>
        <w:t>For</w:t>
      </w:r>
      <w:r>
        <w:rPr>
          <w:spacing w:val="-2"/>
        </w:rPr>
        <w:t> </w:t>
      </w:r>
      <w:r>
        <w:rPr/>
        <w:t>example,</w:t>
      </w:r>
      <w:r>
        <w:rPr>
          <w:spacing w:val="-2"/>
        </w:rPr>
        <w:t> </w:t>
      </w:r>
      <w:r>
        <w:rPr/>
        <w:t>the</w:t>
      </w:r>
      <w:r>
        <w:rPr>
          <w:spacing w:val="-2"/>
        </w:rPr>
        <w:t> </w:t>
      </w:r>
      <w:r>
        <w:rPr>
          <w:rFonts w:ascii="Courier New"/>
          <w:color w:val="A51ED1"/>
          <w:sz w:val="20"/>
        </w:rPr>
        <w:t>vpc_id</w:t>
      </w:r>
      <w:r>
        <w:rPr>
          <w:rFonts w:ascii="Courier New"/>
          <w:color w:val="A51ED1"/>
          <w:spacing w:val="-30"/>
          <w:sz w:val="20"/>
        </w:rPr>
        <w:t> </w:t>
      </w:r>
      <w:r>
        <w:rPr/>
        <w:t>attribute</w:t>
      </w:r>
      <w:r>
        <w:rPr>
          <w:spacing w:val="-2"/>
        </w:rPr>
        <w:t> </w:t>
      </w:r>
      <w:r>
        <w:rPr/>
        <w:t>is</w:t>
      </w:r>
      <w:r>
        <w:rPr>
          <w:spacing w:val="-2"/>
        </w:rPr>
        <w:t> </w:t>
      </w:r>
      <w:r>
        <w:rPr/>
        <w:t>populated</w:t>
      </w:r>
      <w:r>
        <w:rPr>
          <w:spacing w:val="-2"/>
        </w:rPr>
        <w:t> </w:t>
      </w:r>
      <w:r>
        <w:rPr/>
        <w:t>from</w:t>
      </w:r>
      <w:r>
        <w:rPr>
          <w:spacing w:val="-2"/>
        </w:rPr>
        <w:t> </w:t>
      </w:r>
      <w:r>
        <w:rPr/>
        <w:t>the</w:t>
      </w:r>
      <w:r>
        <w:rPr>
          <w:spacing w:val="-2"/>
        </w:rPr>
        <w:t> </w:t>
      </w:r>
      <w:r>
        <w:rPr/>
        <w:t>ID of the </w:t>
      </w:r>
      <w:r>
        <w:rPr>
          <w:rFonts w:ascii="Courier New"/>
          <w:color w:val="A51ED1"/>
          <w:sz w:val="20"/>
        </w:rPr>
        <w:t>aws_vpc.tfb</w:t>
      </w:r>
      <w:r>
        <w:rPr>
          <w:rFonts w:ascii="Courier New"/>
          <w:color w:val="A51ED1"/>
          <w:spacing w:val="-36"/>
          <w:sz w:val="20"/>
        </w:rPr>
        <w:t> </w:t>
      </w:r>
      <w:r>
        <w:rPr/>
        <w:t>resource we created earlier in the module.</w:t>
      </w:r>
    </w:p>
    <w:p>
      <w:pPr>
        <w:spacing w:before="179"/>
        <w:ind w:left="136" w:right="0" w:firstLine="0"/>
        <w:jc w:val="left"/>
        <w:rPr>
          <w:rFonts w:ascii="Courier New"/>
          <w:sz w:val="20"/>
        </w:rPr>
      </w:pPr>
      <w:r>
        <w:rPr>
          <w:rFonts w:ascii="Courier New"/>
          <w:color w:val="A51ED1"/>
          <w:spacing w:val="-2"/>
          <w:sz w:val="20"/>
        </w:rPr>
        <w:t>"${aws_vpc.tfb.id}"</w:t>
      </w:r>
    </w:p>
    <w:p>
      <w:pPr>
        <w:pStyle w:val="BodyText"/>
        <w:spacing w:line="307" w:lineRule="auto" w:before="198"/>
        <w:ind w:left="136" w:right="194" w:hanging="9"/>
        <w:jc w:val="both"/>
      </w:pPr>
      <w:r>
        <w:rPr/>
        <w:t>Another</w:t>
      </w:r>
      <w:r>
        <w:rPr>
          <w:spacing w:val="-3"/>
        </w:rPr>
        <w:t> </w:t>
      </w:r>
      <w:r>
        <w:rPr/>
        <w:t>interesting attribute is the </w:t>
      </w:r>
      <w:r>
        <w:rPr>
          <w:rFonts w:ascii="Courier New" w:hAnsi="Courier New"/>
          <w:color w:val="A51ED1"/>
          <w:sz w:val="20"/>
        </w:rPr>
        <w:t>Name</w:t>
      </w:r>
      <w:r>
        <w:rPr>
          <w:rFonts w:ascii="Courier New" w:hAnsi="Courier New"/>
          <w:color w:val="A51ED1"/>
          <w:spacing w:val="-30"/>
          <w:sz w:val="20"/>
        </w:rPr>
        <w:t> </w:t>
      </w:r>
      <w:r>
        <w:rPr/>
        <w:t>tag we’ve created.</w:t>
      </w:r>
      <w:r>
        <w:rPr>
          <w:spacing w:val="40"/>
        </w:rPr>
        <w:t> </w:t>
      </w:r>
      <w:r>
        <w:rPr/>
        <w:t>Here we’ve used the interpolated </w:t>
      </w:r>
      <w:r>
        <w:rPr>
          <w:rFonts w:ascii="Courier New" w:hAnsi="Courier New"/>
          <w:color w:val="A51ED1"/>
          <w:sz w:val="20"/>
        </w:rPr>
        <w:t>var.name</w:t>
      </w:r>
      <w:r>
        <w:rPr>
          <w:rFonts w:ascii="Courier New" w:hAnsi="Courier New"/>
          <w:color w:val="A51ED1"/>
          <w:spacing w:val="-25"/>
          <w:sz w:val="20"/>
        </w:rPr>
        <w:t> </w:t>
      </w:r>
      <w:r>
        <w:rPr/>
        <w:t>variable inside a string.</w:t>
      </w:r>
    </w:p>
    <w:p>
      <w:pPr>
        <w:spacing w:before="177"/>
        <w:ind w:left="136" w:right="0" w:firstLine="0"/>
        <w:jc w:val="left"/>
        <w:rPr>
          <w:rFonts w:ascii="Courier New"/>
          <w:sz w:val="20"/>
        </w:rPr>
      </w:pPr>
      <w:r>
        <w:rPr>
          <w:rFonts w:ascii="Courier New"/>
          <w:color w:val="A51ED1"/>
          <w:sz w:val="20"/>
        </w:rPr>
        <w:t>"${var.name}-</w:t>
      </w:r>
      <w:r>
        <w:rPr>
          <w:rFonts w:ascii="Courier New"/>
          <w:color w:val="A51ED1"/>
          <w:spacing w:val="-2"/>
          <w:sz w:val="20"/>
        </w:rPr>
        <w:t>public"</w:t>
      </w:r>
    </w:p>
    <w:p>
      <w:pPr>
        <w:pStyle w:val="BodyText"/>
        <w:spacing w:line="307" w:lineRule="auto" w:before="198"/>
        <w:ind w:left="136" w:right="193" w:hanging="8"/>
        <w:jc w:val="both"/>
      </w:pPr>
      <w:r>
        <w:rPr/>
        <w:t>This</w:t>
      </w:r>
      <w:r>
        <w:rPr>
          <w:spacing w:val="-15"/>
        </w:rPr>
        <w:t> </w:t>
      </w:r>
      <w:r>
        <w:rPr/>
        <w:t>will</w:t>
      </w:r>
      <w:r>
        <w:rPr>
          <w:spacing w:val="-8"/>
        </w:rPr>
        <w:t> </w:t>
      </w:r>
      <w:r>
        <w:rPr/>
        <w:t>create a value that combines the value of the </w:t>
      </w:r>
      <w:r>
        <w:rPr>
          <w:rFonts w:ascii="Courier New"/>
          <w:color w:val="A51ED1"/>
          <w:sz w:val="20"/>
        </w:rPr>
        <w:t>var.name</w:t>
      </w:r>
      <w:r>
        <w:rPr>
          <w:rFonts w:ascii="Courier New"/>
          <w:color w:val="A51ED1"/>
          <w:spacing w:val="-30"/>
          <w:sz w:val="20"/>
        </w:rPr>
        <w:t> </w:t>
      </w:r>
      <w:r>
        <w:rPr/>
        <w:t>variable with the string </w:t>
      </w:r>
      <w:r>
        <w:rPr>
          <w:rFonts w:ascii="Courier New"/>
          <w:color w:val="A51ED1"/>
          <w:sz w:val="20"/>
        </w:rPr>
        <w:t>-public</w:t>
      </w:r>
      <w:r>
        <w:rPr/>
        <w:t>.</w:t>
      </w:r>
    </w:p>
    <w:p>
      <w:pPr>
        <w:pStyle w:val="BodyText"/>
        <w:spacing w:line="314" w:lineRule="auto" w:before="124"/>
        <w:ind w:left="136" w:right="193" w:hanging="8"/>
        <w:jc w:val="both"/>
      </w:pPr>
      <w:r>
        <w:rPr/>
        <w:t>The</w:t>
      </w:r>
      <w:r>
        <w:rPr>
          <w:spacing w:val="-4"/>
        </w:rPr>
        <w:t> </w:t>
      </w:r>
      <w:r>
        <w:rPr/>
        <w:t>combination</w:t>
      </w:r>
      <w:r>
        <w:rPr>
          <w:spacing w:val="-3"/>
        </w:rPr>
        <w:t> </w:t>
      </w:r>
      <w:r>
        <w:rPr/>
        <w:t>of</w:t>
      </w:r>
      <w:r>
        <w:rPr>
          <w:spacing w:val="-3"/>
        </w:rPr>
        <w:t> </w:t>
      </w:r>
      <w:r>
        <w:rPr/>
        <w:t>these</w:t>
      </w:r>
      <w:r>
        <w:rPr>
          <w:spacing w:val="-3"/>
        </w:rPr>
        <w:t> </w:t>
      </w:r>
      <w:r>
        <w:rPr/>
        <w:t>resources</w:t>
      </w:r>
      <w:r>
        <w:rPr>
          <w:spacing w:val="-4"/>
        </w:rPr>
        <w:t> </w:t>
      </w:r>
      <w:r>
        <w:rPr/>
        <w:t>will</w:t>
      </w:r>
      <w:r>
        <w:rPr>
          <w:spacing w:val="-4"/>
        </w:rPr>
        <w:t> </w:t>
      </w:r>
      <w:r>
        <w:rPr/>
        <w:t>create</w:t>
      </w:r>
      <w:r>
        <w:rPr>
          <w:spacing w:val="-3"/>
        </w:rPr>
        <w:t> </w:t>
      </w:r>
      <w:r>
        <w:rPr/>
        <w:t>an</w:t>
      </w:r>
      <w:r>
        <w:rPr>
          <w:spacing w:val="-3"/>
        </w:rPr>
        <w:t> </w:t>
      </w:r>
      <w:r>
        <w:rPr/>
        <w:t>Amazon</w:t>
      </w:r>
      <w:r>
        <w:rPr>
          <w:spacing w:val="-3"/>
        </w:rPr>
        <w:t> </w:t>
      </w:r>
      <w:r>
        <w:rPr/>
        <w:t>VPC</w:t>
      </w:r>
      <w:r>
        <w:rPr>
          <w:spacing w:val="-4"/>
        </w:rPr>
        <w:t> </w:t>
      </w:r>
      <w:r>
        <w:rPr/>
        <w:t>with</w:t>
      </w:r>
      <w:r>
        <w:rPr>
          <w:spacing w:val="-4"/>
        </w:rPr>
        <w:t> </w:t>
      </w:r>
      <w:r>
        <w:rPr/>
        <w:t>access</w:t>
      </w:r>
      <w:r>
        <w:rPr>
          <w:spacing w:val="-3"/>
        </w:rPr>
        <w:t> </w:t>
      </w:r>
      <w:r>
        <w:rPr/>
        <w:t>to</w:t>
      </w:r>
      <w:r>
        <w:rPr>
          <w:spacing w:val="-4"/>
        </w:rPr>
        <w:t> </w:t>
      </w:r>
      <w:r>
        <w:rPr/>
        <w:t>the Internet,</w:t>
      </w:r>
      <w:r>
        <w:rPr>
          <w:spacing w:val="-3"/>
        </w:rPr>
        <w:t> </w:t>
      </w:r>
      <w:r>
        <w:rPr/>
        <w:t>internal</w:t>
      </w:r>
      <w:r>
        <w:rPr>
          <w:spacing w:val="-3"/>
        </w:rPr>
        <w:t> </w:t>
      </w:r>
      <w:r>
        <w:rPr/>
        <w:t>routing,</w:t>
      </w:r>
      <w:r>
        <w:rPr>
          <w:spacing w:val="-3"/>
        </w:rPr>
        <w:t> </w:t>
      </w:r>
      <w:r>
        <w:rPr/>
        <w:t>and</w:t>
      </w:r>
      <w:r>
        <w:rPr>
          <w:spacing w:val="-3"/>
        </w:rPr>
        <w:t> </w:t>
      </w:r>
      <w:r>
        <w:rPr/>
        <w:t>a</w:t>
      </w:r>
      <w:r>
        <w:rPr>
          <w:spacing w:val="-3"/>
        </w:rPr>
        <w:t> </w:t>
      </w:r>
      <w:r>
        <w:rPr/>
        <w:t>single</w:t>
      </w:r>
      <w:r>
        <w:rPr>
          <w:spacing w:val="-3"/>
        </w:rPr>
        <w:t> </w:t>
      </w:r>
      <w:r>
        <w:rPr/>
        <w:t>public</w:t>
      </w:r>
      <w:r>
        <w:rPr>
          <w:spacing w:val="-3"/>
        </w:rPr>
        <w:t> </w:t>
      </w:r>
      <w:r>
        <w:rPr/>
        <w:t>subnet,</w:t>
      </w:r>
      <w:r>
        <w:rPr>
          <w:spacing w:val="-3"/>
        </w:rPr>
        <w:t> </w:t>
      </w:r>
      <w:r>
        <w:rPr/>
        <w:t>specified</w:t>
      </w:r>
      <w:r>
        <w:rPr>
          <w:spacing w:val="-3"/>
        </w:rPr>
        <w:t> </w:t>
      </w:r>
      <w:r>
        <w:rPr/>
        <w:t>in</w:t>
      </w:r>
      <w:r>
        <w:rPr>
          <w:spacing w:val="-3"/>
        </w:rPr>
        <w:t> </w:t>
      </w:r>
      <w:hyperlink r:id="rId224">
        <w:r>
          <w:rPr>
            <w:color w:val="0000FF"/>
          </w:rPr>
          <w:t>CIDR</w:t>
        </w:r>
        <w:r>
          <w:rPr>
            <w:color w:val="0000FF"/>
            <w:spacing w:val="-3"/>
          </w:rPr>
          <w:t> </w:t>
        </w:r>
        <w:r>
          <w:rPr>
            <w:color w:val="0000FF"/>
          </w:rPr>
          <w:t>notation</w:t>
        </w:r>
      </w:hyperlink>
      <w:r>
        <w:rPr/>
        <w:t>.</w:t>
      </w:r>
    </w:p>
    <w:p>
      <w:pPr>
        <w:pStyle w:val="BodyText"/>
        <w:spacing w:before="6"/>
        <w:rPr>
          <w:sz w:val="39"/>
        </w:rPr>
      </w:pPr>
    </w:p>
    <w:p>
      <w:pPr>
        <w:pStyle w:val="Heading4"/>
      </w:pPr>
      <w:r>
        <w:rPr>
          <w:spacing w:val="-2"/>
        </w:rPr>
        <w:t>Outputs</w:t>
      </w:r>
    </w:p>
    <w:p>
      <w:pPr>
        <w:pStyle w:val="BodyText"/>
        <w:spacing w:before="7"/>
        <w:rPr>
          <w:rFonts w:ascii="Cambria"/>
          <w:b/>
          <w:sz w:val="30"/>
        </w:rPr>
      </w:pPr>
    </w:p>
    <w:p>
      <w:pPr>
        <w:pStyle w:val="BodyText"/>
        <w:spacing w:line="314" w:lineRule="auto" w:before="1"/>
        <w:ind w:left="136" w:right="189"/>
        <w:jc w:val="both"/>
      </w:pPr>
      <w:r>
        <w:rPr/>
        <w:t>Lastly, we need to specify outputs from our module.</w:t>
      </w:r>
      <w:r>
        <w:rPr>
          <w:spacing w:val="40"/>
        </w:rPr>
        <w:t> </w:t>
      </w:r>
      <w:r>
        <w:rPr/>
        <w:t>This is essentially the API response from using the module.</w:t>
      </w:r>
      <w:r>
        <w:rPr>
          <w:spacing w:val="40"/>
        </w:rPr>
        <w:t> </w:t>
      </w:r>
      <w:r>
        <w:rPr/>
        <w:t>They can contain useful data like the IDs of resources created or other configuration that we might want to use outside of the module</w:t>
      </w:r>
      <w:r>
        <w:rPr>
          <w:spacing w:val="-12"/>
        </w:rPr>
        <w:t> </w:t>
      </w:r>
      <w:r>
        <w:rPr/>
        <w:t>to</w:t>
      </w:r>
      <w:r>
        <w:rPr>
          <w:spacing w:val="-12"/>
        </w:rPr>
        <w:t> </w:t>
      </w:r>
      <w:r>
        <w:rPr/>
        <w:t>configure</w:t>
      </w:r>
      <w:r>
        <w:rPr>
          <w:spacing w:val="-12"/>
        </w:rPr>
        <w:t> </w:t>
      </w:r>
      <w:r>
        <w:rPr/>
        <w:t>other</w:t>
      </w:r>
      <w:r>
        <w:rPr>
          <w:spacing w:val="-12"/>
        </w:rPr>
        <w:t> </w:t>
      </w:r>
      <w:r>
        <w:rPr/>
        <w:t>resources.</w:t>
      </w:r>
      <w:r>
        <w:rPr>
          <w:spacing w:val="15"/>
        </w:rPr>
        <w:t> </w:t>
      </w:r>
      <w:r>
        <w:rPr/>
        <w:t>To</w:t>
      </w:r>
      <w:r>
        <w:rPr>
          <w:spacing w:val="-12"/>
        </w:rPr>
        <w:t> </w:t>
      </w:r>
      <w:r>
        <w:rPr/>
        <w:t>add</w:t>
      </w:r>
      <w:r>
        <w:rPr>
          <w:spacing w:val="-12"/>
        </w:rPr>
        <w:t> </w:t>
      </w:r>
      <w:r>
        <w:rPr/>
        <w:t>these</w:t>
      </w:r>
      <w:r>
        <w:rPr>
          <w:spacing w:val="-12"/>
        </w:rPr>
        <w:t> </w:t>
      </w:r>
      <w:r>
        <w:rPr/>
        <w:t>outputs</w:t>
      </w:r>
      <w:r>
        <w:rPr>
          <w:spacing w:val="-12"/>
        </w:rPr>
        <w:t> </w:t>
      </w:r>
      <w:r>
        <w:rPr/>
        <w:t>we</w:t>
      </w:r>
      <w:r>
        <w:rPr>
          <w:spacing w:val="-12"/>
        </w:rPr>
        <w:t> </w:t>
      </w:r>
      <w:r>
        <w:rPr/>
        <w:t>use</w:t>
      </w:r>
      <w:r>
        <w:rPr>
          <w:spacing w:val="-12"/>
        </w:rPr>
        <w:t> </w:t>
      </w:r>
      <w:r>
        <w:rPr/>
        <w:t>a</w:t>
      </w:r>
      <w:r>
        <w:rPr>
          <w:spacing w:val="-12"/>
        </w:rPr>
        <w:t> </w:t>
      </w:r>
      <w:r>
        <w:rPr/>
        <w:t>new</w:t>
      </w:r>
      <w:r>
        <w:rPr>
          <w:spacing w:val="-12"/>
        </w:rPr>
        <w:t> </w:t>
      </w:r>
      <w:r>
        <w:rPr/>
        <w:t>construct called an </w:t>
      </w:r>
      <w:r>
        <w:rPr>
          <w:rFonts w:ascii="Courier New"/>
          <w:color w:val="A51ED1"/>
          <w:sz w:val="20"/>
        </w:rPr>
        <w:t>output</w:t>
      </w:r>
      <w:r>
        <w:rPr/>
        <w:t>.</w:t>
      </w:r>
    </w:p>
    <w:p>
      <w:pPr>
        <w:spacing w:after="0" w:line="314" w:lineRule="auto"/>
        <w:jc w:val="both"/>
        <w:sectPr>
          <w:pgSz w:w="12240" w:h="15840"/>
          <w:pgMar w:header="1182" w:footer="2303" w:top="1560" w:bottom="2500" w:left="1700" w:right="1640"/>
        </w:sectPr>
      </w:pPr>
    </w:p>
    <w:p>
      <w:pPr>
        <w:pStyle w:val="BodyText"/>
        <w:spacing w:before="3"/>
        <w:rPr>
          <w:sz w:val="20"/>
        </w:rPr>
      </w:pPr>
    </w:p>
    <w:p>
      <w:pPr>
        <w:pStyle w:val="BodyText"/>
        <w:spacing w:line="314" w:lineRule="auto" w:before="166"/>
        <w:ind w:left="126" w:right="155" w:firstLine="2"/>
        <w:jc w:val="both"/>
      </w:pPr>
      <w:r>
        <w:rPr/>
        <w:t>The</w:t>
      </w:r>
      <w:r>
        <w:rPr>
          <w:spacing w:val="-15"/>
        </w:rPr>
        <w:t> </w:t>
      </w:r>
      <w:hyperlink r:id="rId227">
        <w:r>
          <w:rPr>
            <w:rFonts w:ascii="Courier New" w:hAnsi="Courier New"/>
            <w:color w:val="A51ED1"/>
            <w:sz w:val="20"/>
          </w:rPr>
          <w:t>output</w:t>
        </w:r>
        <w:r>
          <w:rPr>
            <w:rFonts w:ascii="Courier New" w:hAnsi="Courier New"/>
            <w:color w:val="A51ED1"/>
            <w:spacing w:val="-30"/>
            <w:sz w:val="20"/>
          </w:rPr>
          <w:t> </w:t>
        </w:r>
        <w:r>
          <w:rPr>
            <w:color w:val="0000FF"/>
          </w:rPr>
          <w:t>construct</w:t>
        </w:r>
        <w:r>
          <w:rPr>
            <w:color w:val="0000FF"/>
            <w:spacing w:val="-14"/>
          </w:rPr>
          <w:t> </w:t>
        </w:r>
      </w:hyperlink>
      <w:r>
        <w:rPr/>
        <w:t>can</w:t>
      </w:r>
      <w:r>
        <w:rPr>
          <w:spacing w:val="-15"/>
        </w:rPr>
        <w:t> </w:t>
      </w:r>
      <w:r>
        <w:rPr/>
        <w:t>be</w:t>
      </w:r>
      <w:r>
        <w:rPr>
          <w:spacing w:val="-14"/>
        </w:rPr>
        <w:t> </w:t>
      </w:r>
      <w:r>
        <w:rPr/>
        <w:t>used</w:t>
      </w:r>
      <w:r>
        <w:rPr>
          <w:spacing w:val="-15"/>
        </w:rPr>
        <w:t> </w:t>
      </w:r>
      <w:r>
        <w:rPr/>
        <w:t>in</w:t>
      </w:r>
      <w:r>
        <w:rPr>
          <w:spacing w:val="-14"/>
        </w:rPr>
        <w:t> </w:t>
      </w:r>
      <w:r>
        <w:rPr/>
        <w:t>any</w:t>
      </w:r>
      <w:r>
        <w:rPr>
          <w:spacing w:val="-15"/>
        </w:rPr>
        <w:t> </w:t>
      </w:r>
      <w:r>
        <w:rPr/>
        <w:t>Terraform</w:t>
      </w:r>
      <w:r>
        <w:rPr>
          <w:spacing w:val="-14"/>
        </w:rPr>
        <w:t> </w:t>
      </w:r>
      <w:r>
        <w:rPr/>
        <w:t>configuration,</w:t>
      </w:r>
      <w:r>
        <w:rPr>
          <w:spacing w:val="-15"/>
        </w:rPr>
        <w:t> </w:t>
      </w:r>
      <w:r>
        <w:rPr/>
        <w:t>not</w:t>
      </w:r>
      <w:r>
        <w:rPr>
          <w:spacing w:val="-12"/>
        </w:rPr>
        <w:t> </w:t>
      </w:r>
      <w:r>
        <w:rPr/>
        <w:t>just</w:t>
      </w:r>
      <w:r>
        <w:rPr>
          <w:spacing w:val="-10"/>
        </w:rPr>
        <w:t> </w:t>
      </w:r>
      <w:r>
        <w:rPr/>
        <w:t>in</w:t>
      </w:r>
      <w:r>
        <w:rPr>
          <w:spacing w:val="-11"/>
        </w:rPr>
        <w:t> </w:t>
      </w:r>
      <w:r>
        <w:rPr/>
        <w:t>mod- ules. It is a way to highlight specific information from the attributes of resources we’re creating.</w:t>
      </w:r>
      <w:r>
        <w:rPr>
          <w:spacing w:val="27"/>
        </w:rPr>
        <w:t> </w:t>
      </w:r>
      <w:r>
        <w:rPr/>
        <w:t>This allows us to selectively return critical information to the user or to another application rather than returning all the possible attributes of all resources and having to filter the information down.</w:t>
      </w:r>
    </w:p>
    <w:p>
      <w:pPr>
        <w:spacing w:before="119"/>
        <w:ind w:left="136" w:right="0" w:firstLine="0"/>
        <w:jc w:val="both"/>
        <w:rPr>
          <w:sz w:val="24"/>
        </w:rPr>
      </w:pPr>
      <w:r>
        <w:rPr>
          <w:sz w:val="24"/>
        </w:rPr>
        <w:t>Let’s</w:t>
      </w:r>
      <w:r>
        <w:rPr>
          <w:spacing w:val="-9"/>
          <w:sz w:val="24"/>
        </w:rPr>
        <w:t> </w:t>
      </w:r>
      <w:r>
        <w:rPr>
          <w:sz w:val="24"/>
        </w:rPr>
        <w:t>add</w:t>
      </w:r>
      <w:r>
        <w:rPr>
          <w:spacing w:val="2"/>
          <w:sz w:val="24"/>
        </w:rPr>
        <w:t> </w:t>
      </w:r>
      <w:r>
        <w:rPr>
          <w:sz w:val="24"/>
        </w:rPr>
        <w:t>some</w:t>
      </w:r>
      <w:r>
        <w:rPr>
          <w:spacing w:val="3"/>
          <w:sz w:val="24"/>
        </w:rPr>
        <w:t> </w:t>
      </w:r>
      <w:r>
        <w:rPr>
          <w:sz w:val="24"/>
        </w:rPr>
        <w:t>outputs</w:t>
      </w:r>
      <w:r>
        <w:rPr>
          <w:spacing w:val="2"/>
          <w:sz w:val="24"/>
        </w:rPr>
        <w:t> </w:t>
      </w:r>
      <w:r>
        <w:rPr>
          <w:sz w:val="24"/>
        </w:rPr>
        <w:t>to</w:t>
      </w:r>
      <w:r>
        <w:rPr>
          <w:spacing w:val="2"/>
          <w:sz w:val="24"/>
        </w:rPr>
        <w:t> </w:t>
      </w:r>
      <w:r>
        <w:rPr>
          <w:sz w:val="24"/>
        </w:rPr>
        <w:t>the</w:t>
      </w:r>
      <w:r>
        <w:rPr>
          <w:spacing w:val="2"/>
          <w:sz w:val="24"/>
        </w:rPr>
        <w:t> </w:t>
      </w:r>
      <w:r>
        <w:rPr>
          <w:sz w:val="24"/>
        </w:rPr>
        <w:t>end</w:t>
      </w:r>
      <w:r>
        <w:rPr>
          <w:spacing w:val="2"/>
          <w:sz w:val="24"/>
        </w:rPr>
        <w:t> </w:t>
      </w:r>
      <w:r>
        <w:rPr>
          <w:sz w:val="24"/>
        </w:rPr>
        <w:t>of</w:t>
      </w:r>
      <w:r>
        <w:rPr>
          <w:spacing w:val="3"/>
          <w:sz w:val="24"/>
        </w:rPr>
        <w:t> </w:t>
      </w:r>
      <w:r>
        <w:rPr>
          <w:sz w:val="24"/>
        </w:rPr>
        <w:t>our</w:t>
      </w:r>
      <w:r>
        <w:rPr>
          <w:spacing w:val="1"/>
          <w:sz w:val="24"/>
        </w:rPr>
        <w:t> </w:t>
      </w:r>
      <w:r>
        <w:rPr>
          <w:rFonts w:ascii="Courier New" w:hAnsi="Courier New"/>
          <w:color w:val="A51ED1"/>
          <w:sz w:val="20"/>
        </w:rPr>
        <w:t>interface.tf</w:t>
      </w:r>
      <w:r>
        <w:rPr>
          <w:rFonts w:ascii="Courier New" w:hAnsi="Courier New"/>
          <w:color w:val="A51ED1"/>
          <w:spacing w:val="-50"/>
          <w:sz w:val="20"/>
        </w:rPr>
        <w:t> </w:t>
      </w:r>
      <w:r>
        <w:rPr>
          <w:spacing w:val="-2"/>
          <w:sz w:val="24"/>
        </w:rPr>
        <w:t>file.</w:t>
      </w:r>
    </w:p>
    <w:p>
      <w:pPr>
        <w:pStyle w:val="BodyText"/>
        <w:spacing w:before="2"/>
        <w:rPr>
          <w:sz w:val="18"/>
        </w:rPr>
      </w:pPr>
      <w:r>
        <w:rPr/>
        <w:pict>
          <v:group style="position:absolute;margin-left:91.801003pt;margin-top:11.556264pt;width:428.45pt;height:215.6pt;mso-position-horizontal-relative:page;mso-position-vertical-relative:paragraph;z-index:-15597056;mso-wrap-distance-left:0;mso-wrap-distance-right:0" id="docshapegroup688" coordorigin="1836,231" coordsize="8569,4312">
            <v:shape style="position:absolute;left:1836;top:231;width:8569;height:4312" id="docshape689" coordorigin="1836,231" coordsize="8569,4312" path="m10404,231l1921,231,1888,238,1861,256,1843,283,1836,316,1836,4458,1843,4491,1861,4518,1888,4536,1921,4543,10319,4543,10352,4536,10379,4518,10397,4491,10404,4458,10404,231xe" filled="true" fillcolor="#8a8b8b" stroked="false">
              <v:path arrowok="t"/>
              <v:fill type="solid"/>
            </v:shape>
            <v:shape style="position:absolute;left:1864;top:401;width:8512;height:4114" id="docshape690" coordorigin="1864,401" coordsize="8512,4114" path="m10376,401l1921,401,1899,406,1881,418,1869,436,1864,458,1864,4458,1869,4480,1881,4498,1899,4510,1921,4514,10319,4514,10341,4510,10359,4498,10371,4480,10376,4458,10376,401xe" filled="true" fillcolor="#f6f6f5" stroked="false">
              <v:path arrowok="t"/>
              <v:fill type="solid"/>
            </v:shape>
            <v:line style="position:absolute" from="2148,1073" to="10192,1073" stroked="true" strokeweight="1.4173pt" strokecolor="#989899">
              <v:stroke dashstyle="solid"/>
            </v:line>
            <v:shape style="position:absolute;left:2147;top:540;width:3571;height:326" type="#_x0000_t202" id="docshape691" filled="false" stroked="false">
              <v:textbox inset="0,0,0,0">
                <w:txbxContent>
                  <w:p>
                    <w:pPr>
                      <w:spacing w:before="48"/>
                      <w:ind w:left="0" w:right="0" w:firstLine="0"/>
                      <w:jc w:val="left"/>
                      <w:rPr>
                        <w:rFonts w:ascii="Cambria"/>
                        <w:b/>
                        <w:sz w:val="20"/>
                      </w:rPr>
                    </w:pPr>
                    <w:bookmarkStart w:name="_bookmark221" w:id="290"/>
                    <w:bookmarkEnd w:id="290"/>
                    <w:r>
                      <w:rPr/>
                    </w:r>
                    <w:r>
                      <w:rPr>
                        <w:rFonts w:ascii="Cambria"/>
                        <w:b/>
                        <w:sz w:val="20"/>
                      </w:rPr>
                      <w:t>Listing</w:t>
                    </w:r>
                    <w:r>
                      <w:rPr>
                        <w:rFonts w:ascii="Cambria"/>
                        <w:b/>
                        <w:spacing w:val="23"/>
                        <w:sz w:val="20"/>
                      </w:rPr>
                      <w:t> </w:t>
                    </w:r>
                    <w:r>
                      <w:rPr>
                        <w:rFonts w:ascii="Cambria"/>
                        <w:b/>
                        <w:sz w:val="20"/>
                      </w:rPr>
                      <w:t>3.48:</w:t>
                    </w:r>
                    <w:r>
                      <w:rPr>
                        <w:rFonts w:ascii="Cambria"/>
                        <w:b/>
                        <w:spacing w:val="45"/>
                        <w:sz w:val="20"/>
                      </w:rPr>
                      <w:t> </w:t>
                    </w:r>
                    <w:r>
                      <w:rPr>
                        <w:rFonts w:ascii="Cambria"/>
                        <w:b/>
                        <w:sz w:val="20"/>
                      </w:rPr>
                      <w:t>The</w:t>
                    </w:r>
                    <w:r>
                      <w:rPr>
                        <w:rFonts w:ascii="Cambria"/>
                        <w:b/>
                        <w:spacing w:val="23"/>
                        <w:sz w:val="20"/>
                      </w:rPr>
                      <w:t> </w:t>
                    </w:r>
                    <w:r>
                      <w:rPr>
                        <w:rFonts w:ascii="Cambria"/>
                        <w:b/>
                        <w:sz w:val="20"/>
                      </w:rPr>
                      <w:t>vpc</w:t>
                    </w:r>
                    <w:r>
                      <w:rPr>
                        <w:rFonts w:ascii="Cambria"/>
                        <w:b/>
                        <w:spacing w:val="23"/>
                        <w:sz w:val="20"/>
                      </w:rPr>
                      <w:t> </w:t>
                    </w:r>
                    <w:r>
                      <w:rPr>
                        <w:rFonts w:ascii="Cambria"/>
                        <w:b/>
                        <w:sz w:val="20"/>
                      </w:rPr>
                      <w:t>module</w:t>
                    </w:r>
                    <w:r>
                      <w:rPr>
                        <w:rFonts w:ascii="Cambria"/>
                        <w:b/>
                        <w:spacing w:val="24"/>
                        <w:sz w:val="20"/>
                      </w:rPr>
                      <w:t> </w:t>
                    </w:r>
                    <w:r>
                      <w:rPr>
                        <w:rFonts w:ascii="Cambria"/>
                        <w:b/>
                        <w:spacing w:val="-2"/>
                        <w:sz w:val="20"/>
                      </w:rPr>
                      <w:t>outputs</w:t>
                    </w:r>
                  </w:p>
                </w:txbxContent>
              </v:textbox>
              <w10:wrap type="none"/>
            </v:shape>
            <v:shape style="position:absolute;left:2147;top:1357;width:4547;height:2837" type="#_x0000_t202" id="docshape692" filled="false" stroked="false">
              <v:textbox inset="0,0,0,0">
                <w:txbxContent>
                  <w:p>
                    <w:pPr>
                      <w:spacing w:before="22"/>
                      <w:ind w:left="0" w:right="0" w:firstLine="0"/>
                      <w:jc w:val="left"/>
                      <w:rPr>
                        <w:rFonts w:ascii="Courier New"/>
                        <w:sz w:val="20"/>
                      </w:rPr>
                    </w:pPr>
                    <w:r>
                      <w:rPr>
                        <w:rFonts w:ascii="Courier New"/>
                        <w:sz w:val="20"/>
                      </w:rPr>
                      <w:t>output</w:t>
                    </w:r>
                    <w:r>
                      <w:rPr>
                        <w:rFonts w:ascii="Courier New"/>
                        <w:spacing w:val="5"/>
                        <w:sz w:val="20"/>
                      </w:rPr>
                      <w:t> </w:t>
                    </w:r>
                    <w:r>
                      <w:rPr>
                        <w:rFonts w:ascii="Courier New"/>
                        <w:sz w:val="20"/>
                      </w:rPr>
                      <w:t>"public_subnet_id"</w:t>
                    </w:r>
                    <w:r>
                      <w:rPr>
                        <w:rFonts w:ascii="Courier New"/>
                        <w:spacing w:val="5"/>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"${aws_subnet.public.id}"</w:t>
                    </w:r>
                  </w:p>
                  <w:p>
                    <w:pPr>
                      <w:spacing w:before="34"/>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output</w:t>
                    </w:r>
                    <w:r>
                      <w:rPr>
                        <w:rFonts w:ascii="Courier New"/>
                        <w:spacing w:val="4"/>
                        <w:sz w:val="20"/>
                      </w:rPr>
                      <w:t> </w:t>
                    </w:r>
                    <w:r>
                      <w:rPr>
                        <w:rFonts w:ascii="Courier New"/>
                        <w:sz w:val="20"/>
                      </w:rPr>
                      <w:t>"vpc_id"</w:t>
                    </w:r>
                    <w:r>
                      <w:rPr>
                        <w:rFonts w:ascii="Courier New"/>
                        <w:spacing w:val="4"/>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"${aws_vpc.tfb.id}"</w:t>
                    </w:r>
                  </w:p>
                  <w:p>
                    <w:pPr>
                      <w:spacing w:before="34"/>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output</w:t>
                    </w:r>
                    <w:r>
                      <w:rPr>
                        <w:rFonts w:ascii="Courier New"/>
                        <w:spacing w:val="4"/>
                        <w:sz w:val="20"/>
                      </w:rPr>
                      <w:t> </w:t>
                    </w:r>
                    <w:r>
                      <w:rPr>
                        <w:rFonts w:ascii="Courier New"/>
                        <w:sz w:val="20"/>
                      </w:rPr>
                      <w:t>"cidr"</w:t>
                    </w:r>
                    <w:r>
                      <w:rPr>
                        <w:rFonts w:ascii="Courier New"/>
                        <w:spacing w:val="4"/>
                        <w:sz w:val="20"/>
                      </w:rPr>
                      <w:t> </w:t>
                    </w:r>
                    <w:r>
                      <w:rPr>
                        <w:rFonts w:ascii="Courier New"/>
                        <w:spacing w:val="-10"/>
                        <w:sz w:val="20"/>
                      </w:rPr>
                      <w:t>{</w:t>
                    </w:r>
                  </w:p>
                  <w:p>
                    <w:pPr>
                      <w:spacing w:before="34"/>
                      <w:ind w:left="244"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"${aws_vpc.tfb.cidr_block}"</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07" w:lineRule="auto" w:before="95"/>
        <w:ind w:left="126" w:right="190" w:firstLine="9"/>
        <w:jc w:val="both"/>
      </w:pPr>
      <w:r>
        <w:rPr/>
        <w:t>Here</w:t>
      </w:r>
      <w:r>
        <w:rPr>
          <w:spacing w:val="-12"/>
        </w:rPr>
        <w:t> </w:t>
      </w:r>
      <w:r>
        <w:rPr/>
        <w:t>one</w:t>
      </w:r>
      <w:r>
        <w:rPr>
          <w:spacing w:val="-12"/>
        </w:rPr>
        <w:t> </w:t>
      </w:r>
      <w:r>
        <w:rPr/>
        <w:t>of</w:t>
      </w:r>
      <w:r>
        <w:rPr>
          <w:spacing w:val="-12"/>
        </w:rPr>
        <w:t> </w:t>
      </w:r>
      <w:r>
        <w:rPr/>
        <w:t>our</w:t>
      </w:r>
      <w:r>
        <w:rPr>
          <w:spacing w:val="-12"/>
        </w:rPr>
        <w:t> </w:t>
      </w:r>
      <w:r>
        <w:rPr/>
        <w:t>outputs</w:t>
      </w:r>
      <w:r>
        <w:rPr>
          <w:spacing w:val="-12"/>
        </w:rPr>
        <w:t> </w:t>
      </w:r>
      <w:r>
        <w:rPr/>
        <w:t>is</w:t>
      </w:r>
      <w:r>
        <w:rPr>
          <w:spacing w:val="-12"/>
        </w:rPr>
        <w:t> </w:t>
      </w:r>
      <w:r>
        <w:rPr/>
        <w:t>the</w:t>
      </w:r>
      <w:r>
        <w:rPr>
          <w:spacing w:val="-12"/>
        </w:rPr>
        <w:t> </w:t>
      </w:r>
      <w:r>
        <w:rPr/>
        <w:t>VPC</w:t>
      </w:r>
      <w:r>
        <w:rPr>
          <w:spacing w:val="-12"/>
        </w:rPr>
        <w:t> </w:t>
      </w:r>
      <w:r>
        <w:rPr/>
        <w:t>ID.</w:t>
      </w:r>
      <w:r>
        <w:rPr>
          <w:spacing w:val="-12"/>
        </w:rPr>
        <w:t> </w:t>
      </w:r>
      <w:r>
        <w:rPr/>
        <w:t>We’ve</w:t>
      </w:r>
      <w:r>
        <w:rPr>
          <w:spacing w:val="-12"/>
        </w:rPr>
        <w:t> </w:t>
      </w:r>
      <w:r>
        <w:rPr/>
        <w:t>called</w:t>
      </w:r>
      <w:r>
        <w:rPr>
          <w:spacing w:val="-12"/>
        </w:rPr>
        <w:t> </w:t>
      </w:r>
      <w:r>
        <w:rPr/>
        <w:t>the</w:t>
      </w:r>
      <w:r>
        <w:rPr>
          <w:spacing w:val="-12"/>
        </w:rPr>
        <w:t> </w:t>
      </w:r>
      <w:r>
        <w:rPr/>
        <w:t>output</w:t>
      </w:r>
      <w:r>
        <w:rPr>
          <w:spacing w:val="-13"/>
        </w:rPr>
        <w:t> </w:t>
      </w:r>
      <w:r>
        <w:rPr>
          <w:rFonts w:ascii="Courier New" w:hAnsi="Courier New"/>
          <w:color w:val="A51ED1"/>
          <w:sz w:val="20"/>
        </w:rPr>
        <w:t>vpc_id</w:t>
      </w:r>
      <w:r>
        <w:rPr/>
        <w:t>.</w:t>
      </w:r>
      <w:r>
        <w:rPr>
          <w:spacing w:val="15"/>
        </w:rPr>
        <w:t> </w:t>
      </w:r>
      <w:r>
        <w:rPr/>
        <w:t>The</w:t>
      </w:r>
      <w:r>
        <w:rPr>
          <w:spacing w:val="-12"/>
        </w:rPr>
        <w:t> </w:t>
      </w:r>
      <w:r>
        <w:rPr/>
        <w:t>output will</w:t>
      </w:r>
      <w:r>
        <w:rPr>
          <w:spacing w:val="-15"/>
        </w:rPr>
        <w:t> </w:t>
      </w:r>
      <w:r>
        <w:rPr/>
        <w:t>return</w:t>
      </w:r>
      <w:r>
        <w:rPr>
          <w:spacing w:val="-14"/>
        </w:rPr>
        <w:t> </w:t>
      </w:r>
      <w:r>
        <w:rPr/>
        <w:t>the</w:t>
      </w:r>
      <w:r>
        <w:rPr>
          <w:spacing w:val="-15"/>
        </w:rPr>
        <w:t> </w:t>
      </w:r>
      <w:r>
        <w:rPr>
          <w:rFonts w:ascii="Courier New" w:hAnsi="Courier New"/>
          <w:color w:val="A51ED1"/>
          <w:sz w:val="20"/>
        </w:rPr>
        <w:t>aws_vpc.tfb.id</w:t>
      </w:r>
      <w:r>
        <w:rPr>
          <w:rFonts w:ascii="Courier New" w:hAnsi="Courier New"/>
          <w:color w:val="A51ED1"/>
          <w:spacing w:val="-30"/>
          <w:sz w:val="20"/>
        </w:rPr>
        <w:t> </w:t>
      </w:r>
      <w:r>
        <w:rPr/>
        <w:t>attribute</w:t>
      </w:r>
      <w:r>
        <w:rPr>
          <w:spacing w:val="-9"/>
        </w:rPr>
        <w:t> </w:t>
      </w:r>
      <w:r>
        <w:rPr/>
        <w:t>value from the </w:t>
      </w:r>
      <w:r>
        <w:rPr>
          <w:rFonts w:ascii="Courier New" w:hAnsi="Courier New"/>
          <w:color w:val="A51ED1"/>
          <w:sz w:val="20"/>
        </w:rPr>
        <w:t>aws_vpc.tfb</w:t>
      </w:r>
      <w:r>
        <w:rPr>
          <w:rFonts w:ascii="Courier New" w:hAnsi="Courier New"/>
          <w:color w:val="A51ED1"/>
          <w:spacing w:val="-30"/>
          <w:sz w:val="20"/>
        </w:rPr>
        <w:t> </w:t>
      </w:r>
      <w:r>
        <w:rPr/>
        <w:t>resource we created inside the module.</w:t>
      </w:r>
    </w:p>
    <w:p>
      <w:pPr>
        <w:pStyle w:val="BodyText"/>
        <w:spacing w:line="307" w:lineRule="auto" w:before="133"/>
        <w:ind w:left="136" w:right="153" w:hanging="8"/>
        <w:jc w:val="both"/>
      </w:pPr>
      <w:r>
        <w:rPr/>
        <w:drawing>
          <wp:anchor distT="0" distB="0" distL="0" distR="0" allowOverlap="1" layoutInCell="1" locked="0" behindDoc="1" simplePos="0" relativeHeight="479406592">
            <wp:simplePos x="0" y="0"/>
            <wp:positionH relativeFrom="page">
              <wp:posOffset>1165872</wp:posOffset>
            </wp:positionH>
            <wp:positionV relativeFrom="paragraph">
              <wp:posOffset>1194141</wp:posOffset>
            </wp:positionV>
            <wp:extent cx="152400" cy="228600"/>
            <wp:effectExtent l="0" t="0" r="0" b="0"/>
            <wp:wrapNone/>
            <wp:docPr id="115" name="image5.png"/>
            <wp:cNvGraphicFramePr>
              <a:graphicFrameLocks noChangeAspect="1"/>
            </wp:cNvGraphicFramePr>
            <a:graphic>
              <a:graphicData uri="http://schemas.openxmlformats.org/drawingml/2006/picture">
                <pic:pic>
                  <pic:nvPicPr>
                    <pic:cNvPr id="116" name="image5.png"/>
                    <pic:cNvPicPr/>
                  </pic:nvPicPr>
                  <pic:blipFill>
                    <a:blip r:embed="rId74" cstate="print"/>
                    <a:stretch>
                      <a:fillRect/>
                    </a:stretch>
                  </pic:blipFill>
                  <pic:spPr>
                    <a:xfrm>
                      <a:off x="0" y="0"/>
                      <a:ext cx="152400" cy="228600"/>
                    </a:xfrm>
                    <a:prstGeom prst="rect">
                      <a:avLst/>
                    </a:prstGeom>
                  </pic:spPr>
                </pic:pic>
              </a:graphicData>
            </a:graphic>
          </wp:anchor>
        </w:drawing>
      </w:r>
      <w:r>
        <w:rPr/>
        <w:t>You</w:t>
      </w:r>
      <w:r>
        <w:rPr>
          <w:spacing w:val="-12"/>
        </w:rPr>
        <w:t> </w:t>
      </w:r>
      <w:r>
        <w:rPr/>
        <w:t>can see that, like a variable, an </w:t>
      </w:r>
      <w:r>
        <w:rPr>
          <w:rFonts w:ascii="Courier New"/>
          <w:color w:val="A51ED1"/>
          <w:sz w:val="20"/>
        </w:rPr>
        <w:t>output</w:t>
      </w:r>
      <w:r>
        <w:rPr>
          <w:rFonts w:ascii="Courier New"/>
          <w:color w:val="A51ED1"/>
          <w:spacing w:val="-30"/>
          <w:sz w:val="20"/>
        </w:rPr>
        <w:t> </w:t>
      </w:r>
      <w:r>
        <w:rPr/>
        <w:t>is configured as a block with a name. Each</w:t>
      </w:r>
      <w:r>
        <w:rPr>
          <w:spacing w:val="-10"/>
        </w:rPr>
        <w:t> </w:t>
      </w:r>
      <w:r>
        <w:rPr>
          <w:rFonts w:ascii="Courier New"/>
          <w:color w:val="A51ED1"/>
          <w:sz w:val="20"/>
        </w:rPr>
        <w:t>output</w:t>
      </w:r>
      <w:r>
        <w:rPr>
          <w:rFonts w:ascii="Courier New"/>
          <w:color w:val="A51ED1"/>
          <w:spacing w:val="-30"/>
          <w:sz w:val="20"/>
        </w:rPr>
        <w:t> </w:t>
      </w:r>
      <w:r>
        <w:rPr/>
        <w:t>has a value, usually an interpolated attribute from a resource being </w:t>
      </w:r>
      <w:r>
        <w:rPr>
          <w:spacing w:val="-2"/>
        </w:rPr>
        <w:t>configured.</w:t>
      </w:r>
    </w:p>
    <w:p>
      <w:pPr>
        <w:pStyle w:val="BodyText"/>
        <w:rPr>
          <w:sz w:val="20"/>
        </w:rPr>
      </w:pPr>
    </w:p>
    <w:p>
      <w:pPr>
        <w:pStyle w:val="BodyText"/>
        <w:rPr>
          <w:sz w:val="29"/>
        </w:rPr>
      </w:pPr>
      <w:r>
        <w:rPr/>
        <w:pict>
          <v:shape style="position:absolute;margin-left:91.801003pt;margin-top:17.717415pt;width:428.4pt;height:.1pt;mso-position-horizontal-relative:page;mso-position-vertical-relative:paragraph;z-index:-15596544;mso-wrap-distance-left:0;mso-wrap-distance-right:0" id="docshape693" coordorigin="1836,354" coordsize="8568,0" path="m1836,354l10404,354e" filled="false" stroked="true" strokeweight="1.1338pt" strokecolor="#7f7f7f">
            <v:path arrowok="t"/>
            <v:stroke dashstyle="solid"/>
            <w10:wrap type="topAndBottom"/>
          </v:shape>
        </w:pict>
      </w:r>
    </w:p>
    <w:p>
      <w:pPr>
        <w:pStyle w:val="BodyText"/>
        <w:spacing w:line="278" w:lineRule="auto" w:before="95"/>
        <w:ind w:left="136" w:firstLine="369"/>
      </w:pPr>
      <w:r>
        <w:rPr>
          <w:rFonts w:ascii="Cambria"/>
          <w:b/>
          <w:sz w:val="34"/>
        </w:rPr>
        <w:t>TIP</w:t>
      </w:r>
      <w:r>
        <w:rPr>
          <w:rFonts w:ascii="Cambria"/>
          <w:b/>
          <w:spacing w:val="40"/>
          <w:sz w:val="34"/>
        </w:rPr>
        <w:t> </w:t>
      </w:r>
      <w:r>
        <w:rPr/>
        <w:t>Since Terraform 0.8,</w:t>
      </w:r>
      <w:r>
        <w:rPr>
          <w:spacing w:val="26"/>
        </w:rPr>
        <w:t> </w:t>
      </w:r>
      <w:r>
        <w:rPr/>
        <w:t>you can also add a </w:t>
      </w:r>
      <w:r>
        <w:rPr>
          <w:rFonts w:ascii="Palatino Linotype"/>
          <w:color w:val="A51ED1"/>
        </w:rPr>
        <w:t>description </w:t>
      </w:r>
      <w:r>
        <w:rPr/>
        <w:t>attribute to your</w:t>
      </w:r>
      <w:r>
        <w:rPr>
          <w:spacing w:val="40"/>
        </w:rPr>
        <w:t> </w:t>
      </w:r>
      <w:r>
        <w:rPr/>
        <w:t>outputs, much like you can for your variables.</w:t>
      </w:r>
    </w:p>
    <w:p>
      <w:pPr>
        <w:pStyle w:val="BodyText"/>
        <w:spacing w:before="3"/>
        <w:rPr>
          <w:sz w:val="17"/>
        </w:rPr>
      </w:pPr>
      <w:r>
        <w:rPr/>
        <w:pict>
          <v:shape style="position:absolute;margin-left:91.801003pt;margin-top:11.007959pt;width:428.4pt;height:.1pt;mso-position-horizontal-relative:page;mso-position-vertical-relative:paragraph;z-index:-15596032;mso-wrap-distance-left:0;mso-wrap-distance-right:0" id="docshape694" coordorigin="1836,220" coordsize="8568,0" path="m1836,220l10404,220e" filled="false" stroked="true" strokeweight="1.1338pt" strokecolor="#7f7f7f">
            <v:path arrowok="t"/>
            <v:stroke dashstyle="solid"/>
            <w10:wrap type="topAndBottom"/>
          </v:shape>
        </w:pict>
      </w:r>
    </w:p>
    <w:p>
      <w:pPr>
        <w:spacing w:after="0"/>
        <w:rPr>
          <w:sz w:val="17"/>
        </w:rPr>
        <w:sectPr>
          <w:headerReference w:type="default" r:id="rId225"/>
          <w:footerReference w:type="default" r:id="rId226"/>
          <w:pgSz w:w="12240" w:h="15840"/>
          <w:pgMar w:header="1182" w:footer="2303" w:top="1560" w:bottom="2500" w:left="1700" w:right="1640"/>
        </w:sectPr>
      </w:pPr>
    </w:p>
    <w:p>
      <w:pPr>
        <w:pStyle w:val="BodyText"/>
        <w:spacing w:before="3"/>
        <w:rPr>
          <w:sz w:val="20"/>
        </w:rPr>
      </w:pPr>
    </w:p>
    <w:p>
      <w:pPr>
        <w:pStyle w:val="BodyText"/>
        <w:spacing w:before="166"/>
        <w:ind w:left="127"/>
      </w:pPr>
      <w:r>
        <w:rPr/>
        <w:t>Outputs</w:t>
      </w:r>
      <w:r>
        <w:rPr>
          <w:spacing w:val="62"/>
        </w:rPr>
        <w:t> </w:t>
      </w:r>
      <w:r>
        <w:rPr/>
        <w:t>can</w:t>
      </w:r>
      <w:r>
        <w:rPr>
          <w:spacing w:val="62"/>
        </w:rPr>
        <w:t> </w:t>
      </w:r>
      <w:r>
        <w:rPr/>
        <w:t>also</w:t>
      </w:r>
      <w:r>
        <w:rPr>
          <w:spacing w:val="63"/>
        </w:rPr>
        <w:t> </w:t>
      </w:r>
      <w:r>
        <w:rPr/>
        <w:t>be</w:t>
      </w:r>
      <w:r>
        <w:rPr>
          <w:spacing w:val="62"/>
        </w:rPr>
        <w:t> </w:t>
      </w:r>
      <w:r>
        <w:rPr/>
        <w:t>marked</w:t>
      </w:r>
      <w:r>
        <w:rPr>
          <w:spacing w:val="62"/>
        </w:rPr>
        <w:t> </w:t>
      </w:r>
      <w:r>
        <w:rPr/>
        <w:t>as</w:t>
      </w:r>
      <w:r>
        <w:rPr>
          <w:spacing w:val="63"/>
        </w:rPr>
        <w:t> </w:t>
      </w:r>
      <w:r>
        <w:rPr/>
        <w:t>containing</w:t>
      </w:r>
      <w:r>
        <w:rPr>
          <w:spacing w:val="62"/>
        </w:rPr>
        <w:t> </w:t>
      </w:r>
      <w:r>
        <w:rPr/>
        <w:t>sensitive</w:t>
      </w:r>
      <w:r>
        <w:rPr>
          <w:spacing w:val="63"/>
        </w:rPr>
        <w:t> </w:t>
      </w:r>
      <w:r>
        <w:rPr/>
        <w:t>material</w:t>
      </w:r>
      <w:r>
        <w:rPr>
          <w:spacing w:val="62"/>
        </w:rPr>
        <w:t> </w:t>
      </w:r>
      <w:r>
        <w:rPr/>
        <w:t>by</w:t>
      </w:r>
      <w:r>
        <w:rPr>
          <w:spacing w:val="62"/>
        </w:rPr>
        <w:t> </w:t>
      </w:r>
      <w:r>
        <w:rPr/>
        <w:t>setting</w:t>
      </w:r>
      <w:r>
        <w:rPr>
          <w:spacing w:val="63"/>
        </w:rPr>
        <w:t> </w:t>
      </w:r>
      <w:r>
        <w:rPr>
          <w:spacing w:val="-5"/>
        </w:rPr>
        <w:t>the</w:t>
      </w:r>
    </w:p>
    <w:p>
      <w:pPr>
        <w:spacing w:before="86"/>
        <w:ind w:left="136" w:right="0" w:firstLine="0"/>
        <w:jc w:val="left"/>
        <w:rPr>
          <w:sz w:val="24"/>
        </w:rPr>
      </w:pPr>
      <w:r>
        <w:rPr>
          <w:rFonts w:ascii="Courier New"/>
          <w:color w:val="A51ED1"/>
          <w:sz w:val="20"/>
        </w:rPr>
        <w:t>sensitive</w:t>
      </w:r>
      <w:r>
        <w:rPr>
          <w:rFonts w:ascii="Courier New"/>
          <w:color w:val="A51ED1"/>
          <w:spacing w:val="-48"/>
          <w:sz w:val="20"/>
        </w:rPr>
        <w:t> </w:t>
      </w:r>
      <w:r>
        <w:rPr>
          <w:spacing w:val="-2"/>
          <w:sz w:val="24"/>
        </w:rPr>
        <w:t>attribute.</w:t>
      </w:r>
    </w:p>
    <w:p>
      <w:pPr>
        <w:pStyle w:val="BodyText"/>
        <w:spacing w:before="10"/>
        <w:rPr>
          <w:sz w:val="13"/>
        </w:rPr>
      </w:pPr>
      <w:r>
        <w:rPr/>
        <w:pict>
          <v:group style="position:absolute;margin-left:91.801003pt;margin-top:9.107544pt;width:428.45pt;height:124.6pt;mso-position-horizontal-relative:page;mso-position-vertical-relative:paragraph;z-index:-15595008;mso-wrap-distance-left:0;mso-wrap-distance-right:0" id="docshapegroup695" coordorigin="1836,182" coordsize="8569,2492">
            <v:shape style="position:absolute;left:1836;top:182;width:8569;height:2492" id="docshape696" coordorigin="1836,182" coordsize="8569,2492" path="m10404,182l1921,182,1888,189,1861,207,1843,234,1836,267,1836,2589,1843,2622,1861,2649,1888,2667,1921,2674,10319,2674,10352,2667,10379,2649,10397,2622,10404,2589,10404,182xe" filled="true" fillcolor="#8a8b8b" stroked="false">
              <v:path arrowok="t"/>
              <v:fill type="solid"/>
            </v:shape>
            <v:shape style="position:absolute;left:1864;top:352;width:8512;height:2294" id="docshape697" coordorigin="1864,352" coordsize="8512,2294" path="m10376,352l1921,352,1899,357,1881,369,1869,387,1864,409,1864,2589,1869,2611,1881,2629,1899,2641,1921,2645,10319,2645,10341,2641,10359,2629,10371,2611,10376,2589,10376,352xe" filled="true" fillcolor="#f6f6f5" stroked="false">
              <v:path arrowok="t"/>
              <v:fill type="solid"/>
            </v:shape>
            <v:line style="position:absolute" from="2148,1024" to="10192,1024" stroked="true" strokeweight="1.4173pt" strokecolor="#989899">
              <v:stroke dashstyle="solid"/>
            </v:line>
            <v:shape style="position:absolute;left:2147;top:491;width:3571;height:326" type="#_x0000_t202" id="docshape698" filled="false" stroked="false">
              <v:textbox inset="0,0,0,0">
                <w:txbxContent>
                  <w:p>
                    <w:pPr>
                      <w:spacing w:before="48"/>
                      <w:ind w:left="0" w:right="0" w:firstLine="0"/>
                      <w:jc w:val="left"/>
                      <w:rPr>
                        <w:rFonts w:ascii="Cambria"/>
                        <w:b/>
                        <w:sz w:val="20"/>
                      </w:rPr>
                    </w:pPr>
                    <w:bookmarkStart w:name="_bookmark222" w:id="291"/>
                    <w:bookmarkEnd w:id="291"/>
                    <w:r>
                      <w:rPr/>
                    </w:r>
                    <w:r>
                      <w:rPr>
                        <w:rFonts w:ascii="Cambria"/>
                        <w:b/>
                        <w:sz w:val="20"/>
                      </w:rPr>
                      <w:t>Listing</w:t>
                    </w:r>
                    <w:r>
                      <w:rPr>
                        <w:rFonts w:ascii="Cambria"/>
                        <w:b/>
                        <w:spacing w:val="23"/>
                        <w:sz w:val="20"/>
                      </w:rPr>
                      <w:t> </w:t>
                    </w:r>
                    <w:r>
                      <w:rPr>
                        <w:rFonts w:ascii="Cambria"/>
                        <w:b/>
                        <w:sz w:val="20"/>
                      </w:rPr>
                      <w:t>3.49:</w:t>
                    </w:r>
                    <w:r>
                      <w:rPr>
                        <w:rFonts w:ascii="Cambria"/>
                        <w:b/>
                        <w:spacing w:val="45"/>
                        <w:sz w:val="20"/>
                      </w:rPr>
                      <w:t> </w:t>
                    </w:r>
                    <w:r>
                      <w:rPr>
                        <w:rFonts w:ascii="Cambria"/>
                        <w:b/>
                        <w:sz w:val="20"/>
                      </w:rPr>
                      <w:t>The</w:t>
                    </w:r>
                    <w:r>
                      <w:rPr>
                        <w:rFonts w:ascii="Cambria"/>
                        <w:b/>
                        <w:spacing w:val="23"/>
                        <w:sz w:val="20"/>
                      </w:rPr>
                      <w:t> </w:t>
                    </w:r>
                    <w:r>
                      <w:rPr>
                        <w:rFonts w:ascii="Cambria"/>
                        <w:b/>
                        <w:sz w:val="20"/>
                      </w:rPr>
                      <w:t>vpc</w:t>
                    </w:r>
                    <w:r>
                      <w:rPr>
                        <w:rFonts w:ascii="Cambria"/>
                        <w:b/>
                        <w:spacing w:val="23"/>
                        <w:sz w:val="20"/>
                      </w:rPr>
                      <w:t> </w:t>
                    </w:r>
                    <w:r>
                      <w:rPr>
                        <w:rFonts w:ascii="Cambria"/>
                        <w:b/>
                        <w:sz w:val="20"/>
                      </w:rPr>
                      <w:t>module</w:t>
                    </w:r>
                    <w:r>
                      <w:rPr>
                        <w:rFonts w:ascii="Cambria"/>
                        <w:b/>
                        <w:spacing w:val="24"/>
                        <w:sz w:val="20"/>
                      </w:rPr>
                      <w:t> </w:t>
                    </w:r>
                    <w:r>
                      <w:rPr>
                        <w:rFonts w:ascii="Cambria"/>
                        <w:b/>
                        <w:spacing w:val="-2"/>
                        <w:sz w:val="20"/>
                      </w:rPr>
                      <w:t>outputs</w:t>
                    </w:r>
                  </w:p>
                </w:txbxContent>
              </v:textbox>
              <w10:wrap type="none"/>
            </v:shape>
            <v:shape style="position:absolute;left:2147;top:1308;width:4792;height:1017" type="#_x0000_t202" id="docshape699" filled="false" stroked="false">
              <v:textbox inset="0,0,0,0">
                <w:txbxContent>
                  <w:p>
                    <w:pPr>
                      <w:spacing w:before="22"/>
                      <w:ind w:left="0" w:right="0" w:firstLine="0"/>
                      <w:jc w:val="left"/>
                      <w:rPr>
                        <w:rFonts w:ascii="Courier New"/>
                        <w:sz w:val="20"/>
                      </w:rPr>
                    </w:pPr>
                    <w:r>
                      <w:rPr>
                        <w:rFonts w:ascii="Courier New"/>
                        <w:sz w:val="20"/>
                      </w:rPr>
                      <w:t>output</w:t>
                    </w:r>
                    <w:r>
                      <w:rPr>
                        <w:rFonts w:ascii="Courier New"/>
                        <w:spacing w:val="5"/>
                        <w:sz w:val="20"/>
                      </w:rPr>
                      <w:t> </w:t>
                    </w:r>
                    <w:r>
                      <w:rPr>
                        <w:rFonts w:ascii="Courier New"/>
                        <w:sz w:val="20"/>
                      </w:rPr>
                      <w:t>"public_subnet_id"</w:t>
                    </w:r>
                    <w:r>
                      <w:rPr>
                        <w:rFonts w:ascii="Courier New"/>
                        <w:spacing w:val="5"/>
                        <w:sz w:val="20"/>
                      </w:rPr>
                      <w:t> </w:t>
                    </w:r>
                    <w:r>
                      <w:rPr>
                        <w:rFonts w:ascii="Courier New"/>
                        <w:spacing w:val="-10"/>
                        <w:sz w:val="20"/>
                      </w:rPr>
                      <w:t>{</w:t>
                    </w:r>
                  </w:p>
                  <w:p>
                    <w:pPr>
                      <w:tabs>
                        <w:tab w:pos="1468" w:val="left" w:leader="none"/>
                      </w:tabs>
                      <w:spacing w:line="276" w:lineRule="auto" w:before="33"/>
                      <w:ind w:left="244" w:right="18" w:firstLine="0"/>
                      <w:jc w:val="left"/>
                      <w:rPr>
                        <w:rFonts w:ascii="Courier New"/>
                        <w:sz w:val="20"/>
                      </w:rPr>
                    </w:pPr>
                    <w:r>
                      <w:rPr>
                        <w:rFonts w:ascii="Courier New"/>
                        <w:spacing w:val="-2"/>
                        <w:sz w:val="20"/>
                      </w:rPr>
                      <w:t>value</w:t>
                    </w:r>
                    <w:r>
                      <w:rPr>
                        <w:rFonts w:ascii="Courier New"/>
                        <w:sz w:val="20"/>
                      </w:rPr>
                      <w:tab/>
                      <w:t>= "${aws_subnet.public.id}" sensitive = true</w:t>
                    </w:r>
                  </w:p>
                  <w:p>
                    <w:pPr>
                      <w:spacing w:line="213" w:lineRule="exact" w:before="0"/>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14" w:lineRule="auto" w:before="95"/>
        <w:ind w:left="136" w:hanging="12"/>
      </w:pPr>
      <w:r>
        <w:rPr/>
        <w:t>When</w:t>
      </w:r>
      <w:r>
        <w:rPr>
          <w:spacing w:val="-7"/>
        </w:rPr>
        <w:t> </w:t>
      </w:r>
      <w:r>
        <w:rPr/>
        <w:t>outputs</w:t>
      </w:r>
      <w:r>
        <w:rPr>
          <w:spacing w:val="-6"/>
        </w:rPr>
        <w:t> </w:t>
      </w:r>
      <w:r>
        <w:rPr/>
        <w:t>are</w:t>
      </w:r>
      <w:r>
        <w:rPr>
          <w:spacing w:val="-6"/>
        </w:rPr>
        <w:t> </w:t>
      </w:r>
      <w:r>
        <w:rPr/>
        <w:t>displayed—for</w:t>
      </w:r>
      <w:r>
        <w:rPr>
          <w:spacing w:val="-6"/>
        </w:rPr>
        <w:t> </w:t>
      </w:r>
      <w:r>
        <w:rPr/>
        <w:t>instance,</w:t>
      </w:r>
      <w:r>
        <w:rPr>
          <w:spacing w:val="-4"/>
        </w:rPr>
        <w:t> </w:t>
      </w:r>
      <w:r>
        <w:rPr/>
        <w:t>at</w:t>
      </w:r>
      <w:r>
        <w:rPr>
          <w:spacing w:val="-6"/>
        </w:rPr>
        <w:t> </w:t>
      </w:r>
      <w:r>
        <w:rPr/>
        <w:t>the</w:t>
      </w:r>
      <w:r>
        <w:rPr>
          <w:spacing w:val="-6"/>
        </w:rPr>
        <w:t> </w:t>
      </w:r>
      <w:r>
        <w:rPr/>
        <w:t>end</w:t>
      </w:r>
      <w:r>
        <w:rPr>
          <w:spacing w:val="-7"/>
        </w:rPr>
        <w:t> </w:t>
      </w:r>
      <w:r>
        <w:rPr/>
        <w:t>of</w:t>
      </w:r>
      <w:r>
        <w:rPr>
          <w:spacing w:val="-6"/>
        </w:rPr>
        <w:t> </w:t>
      </w:r>
      <w:r>
        <w:rPr/>
        <w:t>the</w:t>
      </w:r>
      <w:r>
        <w:rPr>
          <w:spacing w:val="-6"/>
        </w:rPr>
        <w:t> </w:t>
      </w:r>
      <w:r>
        <w:rPr/>
        <w:t>application</w:t>
      </w:r>
      <w:r>
        <w:rPr>
          <w:spacing w:val="-6"/>
        </w:rPr>
        <w:t> </w:t>
      </w:r>
      <w:r>
        <w:rPr/>
        <w:t>of</w:t>
      </w:r>
      <w:r>
        <w:rPr>
          <w:spacing w:val="-7"/>
        </w:rPr>
        <w:t> </w:t>
      </w:r>
      <w:r>
        <w:rPr/>
        <w:t>a</w:t>
      </w:r>
      <w:r>
        <w:rPr>
          <w:spacing w:val="-6"/>
        </w:rPr>
        <w:t> </w:t>
      </w:r>
      <w:r>
        <w:rPr/>
        <w:t>plan— sensitive</w:t>
      </w:r>
      <w:r>
        <w:rPr>
          <w:spacing w:val="-14"/>
        </w:rPr>
        <w:t> </w:t>
      </w:r>
      <w:r>
        <w:rPr/>
        <w:t>outputs</w:t>
      </w:r>
      <w:r>
        <w:rPr>
          <w:spacing w:val="-3"/>
        </w:rPr>
        <w:t> </w:t>
      </w:r>
      <w:r>
        <w:rPr/>
        <w:t>are</w:t>
      </w:r>
      <w:r>
        <w:rPr>
          <w:spacing w:val="-3"/>
        </w:rPr>
        <w:t> </w:t>
      </w:r>
      <w:r>
        <w:rPr/>
        <w:t>redacted,</w:t>
      </w:r>
      <w:r>
        <w:rPr>
          <w:spacing w:val="-2"/>
        </w:rPr>
        <w:t> </w:t>
      </w:r>
      <w:r>
        <w:rPr/>
        <w:t>with</w:t>
      </w:r>
      <w:r>
        <w:rPr>
          <w:spacing w:val="-3"/>
        </w:rPr>
        <w:t> </w:t>
      </w:r>
      <w:r>
        <w:rPr>
          <w:rFonts w:ascii="Courier New" w:hAnsi="Courier New"/>
          <w:color w:val="A51ED1"/>
          <w:sz w:val="20"/>
        </w:rPr>
        <w:t>&lt;sensitive&gt;</w:t>
      </w:r>
      <w:r>
        <w:rPr>
          <w:rFonts w:ascii="Courier New" w:hAnsi="Courier New"/>
          <w:color w:val="A51ED1"/>
          <w:spacing w:val="-55"/>
          <w:sz w:val="20"/>
        </w:rPr>
        <w:t> </w:t>
      </w:r>
      <w:r>
        <w:rPr/>
        <w:t>displayed</w:t>
      </w:r>
      <w:r>
        <w:rPr>
          <w:spacing w:val="-3"/>
        </w:rPr>
        <w:t> </w:t>
      </w:r>
      <w:r>
        <w:rPr/>
        <w:t>instead</w:t>
      </w:r>
      <w:r>
        <w:rPr>
          <w:spacing w:val="-3"/>
        </w:rPr>
        <w:t> </w:t>
      </w:r>
      <w:r>
        <w:rPr/>
        <w:t>of</w:t>
      </w:r>
      <w:r>
        <w:rPr>
          <w:spacing w:val="-3"/>
        </w:rPr>
        <w:t> </w:t>
      </w:r>
      <w:r>
        <w:rPr/>
        <w:t>their</w:t>
      </w:r>
      <w:r>
        <w:rPr>
          <w:spacing w:val="-3"/>
        </w:rPr>
        <w:t> </w:t>
      </w:r>
      <w:r>
        <w:rPr>
          <w:spacing w:val="-2"/>
        </w:rPr>
        <w:t>value.</w:t>
      </w:r>
    </w:p>
    <w:p>
      <w:pPr>
        <w:pStyle w:val="BodyText"/>
        <w:rPr>
          <w:sz w:val="20"/>
        </w:rPr>
      </w:pPr>
    </w:p>
    <w:p>
      <w:pPr>
        <w:pStyle w:val="BodyText"/>
        <w:spacing w:before="5"/>
        <w:rPr>
          <w:sz w:val="27"/>
        </w:rPr>
      </w:pPr>
      <w:r>
        <w:rPr/>
        <w:pict>
          <v:shape style="position:absolute;margin-left:91.801003pt;margin-top:16.790539pt;width:428.4pt;height:.1pt;mso-position-horizontal-relative:page;mso-position-vertical-relative:paragraph;z-index:-15594496;mso-wrap-distance-left:0;mso-wrap-distance-right:0" id="docshape700" coordorigin="1836,336" coordsize="8568,0" path="m1836,336l10404,336e" filled="false" stroked="true" strokeweight="1.1338pt" strokecolor="#7f7f7f">
            <v:path arrowok="t"/>
            <v:stroke dashstyle="solid"/>
            <w10:wrap type="topAndBottom"/>
          </v:shape>
        </w:pict>
      </w:r>
    </w:p>
    <w:p>
      <w:pPr>
        <w:pStyle w:val="BodyText"/>
        <w:spacing w:line="278" w:lineRule="auto" w:before="95"/>
        <w:ind w:left="136" w:right="110" w:firstLine="504"/>
      </w:pPr>
      <w:r>
        <w:rPr>
          <w:rFonts w:ascii="Cambria"/>
          <w:b/>
          <w:sz w:val="34"/>
        </w:rPr>
        <w:t>NOTE</w:t>
      </w:r>
      <w:r>
        <w:rPr>
          <w:rFonts w:ascii="Cambria"/>
          <w:b/>
          <w:spacing w:val="40"/>
          <w:sz w:val="34"/>
        </w:rPr>
        <w:t> </w:t>
      </w:r>
      <w:r>
        <w:rPr/>
        <w:t>This</w:t>
      </w:r>
      <w:r>
        <w:rPr>
          <w:spacing w:val="25"/>
        </w:rPr>
        <w:t> </w:t>
      </w:r>
      <w:r>
        <w:rPr/>
        <w:t>is</w:t>
      </w:r>
      <w:r>
        <w:rPr>
          <w:spacing w:val="25"/>
        </w:rPr>
        <w:t> </w:t>
      </w:r>
      <w:r>
        <w:rPr/>
        <w:t>purely</w:t>
      </w:r>
      <w:r>
        <w:rPr>
          <w:spacing w:val="25"/>
        </w:rPr>
        <w:t> </w:t>
      </w:r>
      <w:r>
        <w:rPr/>
        <w:t>a</w:t>
      </w:r>
      <w:r>
        <w:rPr>
          <w:spacing w:val="25"/>
        </w:rPr>
        <w:t> </w:t>
      </w:r>
      <w:r>
        <w:rPr/>
        <w:t>visual</w:t>
      </w:r>
      <w:r>
        <w:rPr>
          <w:spacing w:val="25"/>
        </w:rPr>
        <w:t> </w:t>
      </w:r>
      <w:r>
        <w:rPr/>
        <w:t>change.</w:t>
      </w:r>
      <w:r>
        <w:rPr>
          <w:spacing w:val="79"/>
        </w:rPr>
        <w:t> </w:t>
      </w:r>
      <w:r>
        <w:rPr/>
        <w:t>The</w:t>
      </w:r>
      <w:r>
        <w:rPr>
          <w:spacing w:val="25"/>
        </w:rPr>
        <w:t> </w:t>
      </w:r>
      <w:r>
        <w:rPr/>
        <w:t>outputs</w:t>
      </w:r>
      <w:r>
        <w:rPr>
          <w:spacing w:val="25"/>
        </w:rPr>
        <w:t> </w:t>
      </w:r>
      <w:r>
        <w:rPr/>
        <w:t>are</w:t>
      </w:r>
      <w:r>
        <w:rPr>
          <w:spacing w:val="25"/>
        </w:rPr>
        <w:t> </w:t>
      </w:r>
      <w:r>
        <w:rPr/>
        <w:t>not</w:t>
      </w:r>
      <w:r>
        <w:rPr>
          <w:spacing w:val="25"/>
        </w:rPr>
        <w:t> </w:t>
      </w:r>
      <w:r>
        <w:rPr/>
        <w:t>encrypted</w:t>
      </w:r>
      <w:r>
        <w:rPr>
          <w:spacing w:val="25"/>
        </w:rPr>
        <w:t> </w:t>
      </w:r>
      <w:r>
        <w:rPr/>
        <w:t>or </w:t>
      </w:r>
      <w:r>
        <w:rPr>
          <w:spacing w:val="-2"/>
        </w:rPr>
        <w:t>protected.</w:t>
      </w:r>
    </w:p>
    <w:p>
      <w:pPr>
        <w:pStyle w:val="BodyText"/>
        <w:spacing w:before="3"/>
        <w:rPr>
          <w:sz w:val="17"/>
        </w:rPr>
      </w:pPr>
      <w:r>
        <w:rPr/>
        <w:pict>
          <v:shape style="position:absolute;margin-left:91.801003pt;margin-top:11.019768pt;width:428.4pt;height:.1pt;mso-position-horizontal-relative:page;mso-position-vertical-relative:paragraph;z-index:-15593984;mso-wrap-distance-left:0;mso-wrap-distance-right:0" id="docshape701" coordorigin="1836,220" coordsize="8568,0" path="m1836,220l10404,220e" filled="false" stroked="true" strokeweight="1.1338pt" strokecolor="#7f7f7f">
            <v:path arrowok="t"/>
            <v:stroke dashstyle="solid"/>
            <w10:wrap type="topAndBottom"/>
          </v:shape>
        </w:pict>
      </w:r>
    </w:p>
    <w:p>
      <w:pPr>
        <w:pStyle w:val="BodyText"/>
        <w:spacing w:before="1"/>
        <w:rPr>
          <w:sz w:val="29"/>
        </w:rPr>
      </w:pPr>
    </w:p>
    <w:p>
      <w:pPr>
        <w:pStyle w:val="BodyText"/>
        <w:spacing w:before="166"/>
        <w:ind w:left="124"/>
      </w:pPr>
      <w:r>
        <w:rPr/>
        <w:drawing>
          <wp:anchor distT="0" distB="0" distL="0" distR="0" allowOverlap="1" layoutInCell="1" locked="0" behindDoc="1" simplePos="0" relativeHeight="479409664">
            <wp:simplePos x="0" y="0"/>
            <wp:positionH relativeFrom="page">
              <wp:posOffset>1165872</wp:posOffset>
            </wp:positionH>
            <wp:positionV relativeFrom="paragraph">
              <wp:posOffset>-852920</wp:posOffset>
            </wp:positionV>
            <wp:extent cx="225425" cy="225425"/>
            <wp:effectExtent l="0" t="0" r="0" b="0"/>
            <wp:wrapNone/>
            <wp:docPr id="117" name="image4.png"/>
            <wp:cNvGraphicFramePr>
              <a:graphicFrameLocks noChangeAspect="1"/>
            </wp:cNvGraphicFramePr>
            <a:graphic>
              <a:graphicData uri="http://schemas.openxmlformats.org/drawingml/2006/picture">
                <pic:pic>
                  <pic:nvPicPr>
                    <pic:cNvPr id="118" name="image4.png"/>
                    <pic:cNvPicPr/>
                  </pic:nvPicPr>
                  <pic:blipFill>
                    <a:blip r:embed="rId56" cstate="print"/>
                    <a:stretch>
                      <a:fillRect/>
                    </a:stretch>
                  </pic:blipFill>
                  <pic:spPr>
                    <a:xfrm>
                      <a:off x="0" y="0"/>
                      <a:ext cx="225425" cy="225425"/>
                    </a:xfrm>
                    <a:prstGeom prst="rect">
                      <a:avLst/>
                    </a:prstGeom>
                  </pic:spPr>
                </pic:pic>
              </a:graphicData>
            </a:graphic>
          </wp:anchor>
        </w:drawing>
      </w:r>
      <w:r>
        <w:rPr/>
        <w:drawing>
          <wp:anchor distT="0" distB="0" distL="0" distR="0" allowOverlap="1" layoutInCell="1" locked="0" behindDoc="1" simplePos="0" relativeHeight="479410176">
            <wp:simplePos x="0" y="0"/>
            <wp:positionH relativeFrom="page">
              <wp:posOffset>1165872</wp:posOffset>
            </wp:positionH>
            <wp:positionV relativeFrom="paragraph">
              <wp:posOffset>759738</wp:posOffset>
            </wp:positionV>
            <wp:extent cx="225425" cy="225425"/>
            <wp:effectExtent l="0" t="0" r="0" b="0"/>
            <wp:wrapNone/>
            <wp:docPr id="119" name="image4.png"/>
            <wp:cNvGraphicFramePr>
              <a:graphicFrameLocks noChangeAspect="1"/>
            </wp:cNvGraphicFramePr>
            <a:graphic>
              <a:graphicData uri="http://schemas.openxmlformats.org/drawingml/2006/picture">
                <pic:pic>
                  <pic:nvPicPr>
                    <pic:cNvPr id="120" name="image4.png"/>
                    <pic:cNvPicPr/>
                  </pic:nvPicPr>
                  <pic:blipFill>
                    <a:blip r:embed="rId56" cstate="print"/>
                    <a:stretch>
                      <a:fillRect/>
                    </a:stretch>
                  </pic:blipFill>
                  <pic:spPr>
                    <a:xfrm>
                      <a:off x="0" y="0"/>
                      <a:ext cx="225425" cy="225425"/>
                    </a:xfrm>
                    <a:prstGeom prst="rect">
                      <a:avLst/>
                    </a:prstGeom>
                  </pic:spPr>
                </pic:pic>
              </a:graphicData>
            </a:graphic>
          </wp:anchor>
        </w:drawing>
      </w:r>
      <w:r>
        <w:rPr/>
        <w:t>We’ll see</w:t>
      </w:r>
      <w:r>
        <w:rPr>
          <w:spacing w:val="2"/>
        </w:rPr>
        <w:t> </w:t>
      </w:r>
      <w:r>
        <w:rPr/>
        <w:t>how</w:t>
      </w:r>
      <w:r>
        <w:rPr>
          <w:spacing w:val="2"/>
        </w:rPr>
        <w:t> </w:t>
      </w:r>
      <w:r>
        <w:rPr/>
        <w:t>to</w:t>
      </w:r>
      <w:r>
        <w:rPr>
          <w:spacing w:val="2"/>
        </w:rPr>
        <w:t> </w:t>
      </w:r>
      <w:r>
        <w:rPr/>
        <w:t>use</w:t>
      </w:r>
      <w:r>
        <w:rPr>
          <w:spacing w:val="2"/>
        </w:rPr>
        <w:t> </w:t>
      </w:r>
      <w:r>
        <w:rPr/>
        <w:t>these</w:t>
      </w:r>
      <w:r>
        <w:rPr>
          <w:spacing w:val="1"/>
        </w:rPr>
        <w:t> </w:t>
      </w:r>
      <w:r>
        <w:rPr/>
        <w:t>outputs</w:t>
      </w:r>
      <w:r>
        <w:rPr>
          <w:spacing w:val="2"/>
        </w:rPr>
        <w:t> </w:t>
      </w:r>
      <w:r>
        <w:rPr/>
        <w:t>inside</w:t>
      </w:r>
      <w:r>
        <w:rPr>
          <w:spacing w:val="2"/>
        </w:rPr>
        <w:t> </w:t>
      </w:r>
      <w:r>
        <w:rPr/>
        <w:t>our</w:t>
      </w:r>
      <w:r>
        <w:rPr>
          <w:spacing w:val="2"/>
        </w:rPr>
        <w:t> </w:t>
      </w:r>
      <w:r>
        <w:rPr/>
        <w:t>stack</w:t>
      </w:r>
      <w:r>
        <w:rPr>
          <w:spacing w:val="1"/>
        </w:rPr>
        <w:t> </w:t>
      </w:r>
      <w:r>
        <w:rPr/>
        <w:t>configuration</w:t>
      </w:r>
      <w:r>
        <w:rPr>
          <w:spacing w:val="2"/>
        </w:rPr>
        <w:t> </w:t>
      </w:r>
      <w:r>
        <w:rPr>
          <w:spacing w:val="-2"/>
        </w:rPr>
        <w:t>shortly.</w:t>
      </w:r>
    </w:p>
    <w:p>
      <w:pPr>
        <w:pStyle w:val="BodyText"/>
        <w:rPr>
          <w:sz w:val="20"/>
        </w:rPr>
      </w:pPr>
    </w:p>
    <w:p>
      <w:pPr>
        <w:pStyle w:val="BodyText"/>
        <w:rPr>
          <w:sz w:val="20"/>
        </w:rPr>
      </w:pPr>
    </w:p>
    <w:p>
      <w:pPr>
        <w:pStyle w:val="BodyText"/>
        <w:spacing w:before="4"/>
        <w:rPr>
          <w:sz w:val="15"/>
        </w:rPr>
      </w:pPr>
      <w:r>
        <w:rPr/>
        <w:pict>
          <v:shape style="position:absolute;margin-left:91.801003pt;margin-top:9.957383pt;width:428.4pt;height:.1pt;mso-position-horizontal-relative:page;mso-position-vertical-relative:paragraph;z-index:-15593472;mso-wrap-distance-left:0;mso-wrap-distance-right:0" id="docshape702" coordorigin="1836,199" coordsize="8568,0" path="m1836,199l10404,199e" filled="false" stroked="true" strokeweight="1.1338pt" strokecolor="#7f7f7f">
            <v:path arrowok="t"/>
            <v:stroke dashstyle="solid"/>
            <w10:wrap type="topAndBottom"/>
          </v:shape>
        </w:pict>
      </w:r>
    </w:p>
    <w:p>
      <w:pPr>
        <w:pStyle w:val="BodyText"/>
        <w:spacing w:line="283" w:lineRule="auto" w:before="95"/>
        <w:ind w:left="136" w:right="154" w:firstLine="440"/>
        <w:jc w:val="both"/>
      </w:pPr>
      <w:r>
        <w:rPr>
          <w:rFonts w:ascii="Cambria" w:hAnsi="Cambria"/>
          <w:b/>
          <w:sz w:val="34"/>
        </w:rPr>
        <w:t>NOTE</w:t>
      </w:r>
      <w:r>
        <w:rPr>
          <w:rFonts w:ascii="Cambria" w:hAnsi="Cambria"/>
          <w:b/>
          <w:spacing w:val="-12"/>
          <w:sz w:val="34"/>
        </w:rPr>
        <w:t> </w:t>
      </w:r>
      <w:r>
        <w:rPr/>
        <w:t>We</w:t>
      </w:r>
      <w:r>
        <w:rPr>
          <w:spacing w:val="-14"/>
        </w:rPr>
        <w:t> </w:t>
      </w:r>
      <w:r>
        <w:rPr/>
        <w:t>recommend</w:t>
      </w:r>
      <w:r>
        <w:rPr>
          <w:spacing w:val="-14"/>
        </w:rPr>
        <w:t> </w:t>
      </w:r>
      <w:r>
        <w:rPr/>
        <w:t>using</w:t>
      </w:r>
      <w:r>
        <w:rPr>
          <w:spacing w:val="-14"/>
        </w:rPr>
        <w:t> </w:t>
      </w:r>
      <w:r>
        <w:rPr/>
        <w:t>a</w:t>
      </w:r>
      <w:r>
        <w:rPr>
          <w:spacing w:val="-14"/>
        </w:rPr>
        <w:t> </w:t>
      </w:r>
      <w:r>
        <w:rPr/>
        <w:t>naming</w:t>
      </w:r>
      <w:r>
        <w:rPr>
          <w:spacing w:val="-14"/>
        </w:rPr>
        <w:t> </w:t>
      </w:r>
      <w:r>
        <w:rPr/>
        <w:t>convention</w:t>
      </w:r>
      <w:r>
        <w:rPr>
          <w:spacing w:val="-14"/>
        </w:rPr>
        <w:t> </w:t>
      </w:r>
      <w:r>
        <w:rPr/>
        <w:t>for</w:t>
      </w:r>
      <w:r>
        <w:rPr>
          <w:spacing w:val="-14"/>
        </w:rPr>
        <w:t> </w:t>
      </w:r>
      <w:r>
        <w:rPr/>
        <w:t>Terraform</w:t>
      </w:r>
      <w:r>
        <w:rPr>
          <w:spacing w:val="-14"/>
        </w:rPr>
        <w:t> </w:t>
      </w:r>
      <w:r>
        <w:rPr/>
        <w:t>files</w:t>
      </w:r>
      <w:r>
        <w:rPr>
          <w:spacing w:val="-14"/>
        </w:rPr>
        <w:t> </w:t>
      </w:r>
      <w:r>
        <w:rPr/>
        <w:t>inside modules.</w:t>
      </w:r>
      <w:r>
        <w:rPr>
          <w:spacing w:val="40"/>
        </w:rPr>
        <w:t> </w:t>
      </w:r>
      <w:r>
        <w:rPr/>
        <w:t>This isn’t required but it makes code organization and comprehension easier.</w:t>
      </w:r>
      <w:r>
        <w:rPr>
          <w:spacing w:val="57"/>
        </w:rPr>
        <w:t> </w:t>
      </w:r>
      <w:r>
        <w:rPr/>
        <w:t>We</w:t>
      </w:r>
      <w:r>
        <w:rPr>
          <w:spacing w:val="21"/>
        </w:rPr>
        <w:t> </w:t>
      </w:r>
      <w:r>
        <w:rPr/>
        <w:t>use</w:t>
      </w:r>
      <w:r>
        <w:rPr>
          <w:spacing w:val="16"/>
          <w:w w:val="110"/>
        </w:rPr>
        <w:t> </w:t>
      </w:r>
      <w:r>
        <w:rPr>
          <w:rFonts w:ascii="Palatino Linotype" w:hAnsi="Palatino Linotype"/>
          <w:color w:val="A51ED1"/>
          <w:w w:val="110"/>
        </w:rPr>
        <w:t>interface.tf</w:t>
      </w:r>
      <w:r>
        <w:rPr>
          <w:rFonts w:ascii="Palatino Linotype" w:hAnsi="Palatino Linotype"/>
          <w:color w:val="A51ED1"/>
          <w:spacing w:val="13"/>
          <w:w w:val="110"/>
        </w:rPr>
        <w:t> </w:t>
      </w:r>
      <w:r>
        <w:rPr/>
        <w:t>for</w:t>
      </w:r>
      <w:r>
        <w:rPr>
          <w:spacing w:val="21"/>
        </w:rPr>
        <w:t> </w:t>
      </w:r>
      <w:r>
        <w:rPr/>
        <w:t>variables</w:t>
      </w:r>
      <w:r>
        <w:rPr>
          <w:spacing w:val="21"/>
        </w:rPr>
        <w:t> </w:t>
      </w:r>
      <w:r>
        <w:rPr/>
        <w:t>and</w:t>
      </w:r>
      <w:r>
        <w:rPr>
          <w:spacing w:val="21"/>
        </w:rPr>
        <w:t> </w:t>
      </w:r>
      <w:r>
        <w:rPr/>
        <w:t>outputs</w:t>
      </w:r>
      <w:r>
        <w:rPr>
          <w:spacing w:val="21"/>
        </w:rPr>
        <w:t> </w:t>
      </w:r>
      <w:r>
        <w:rPr/>
        <w:t>and</w:t>
      </w:r>
      <w:r>
        <w:rPr>
          <w:spacing w:val="20"/>
        </w:rPr>
        <w:t> </w:t>
      </w:r>
      <w:r>
        <w:rPr>
          <w:rFonts w:ascii="Palatino Linotype" w:hAnsi="Palatino Linotype"/>
          <w:color w:val="A51ED1"/>
        </w:rPr>
        <w:t>main.tf</w:t>
      </w:r>
      <w:r>
        <w:rPr>
          <w:rFonts w:ascii="Palatino Linotype" w:hAnsi="Palatino Linotype"/>
          <w:color w:val="A51ED1"/>
          <w:spacing w:val="19"/>
        </w:rPr>
        <w:t> </w:t>
      </w:r>
      <w:r>
        <w:rPr/>
        <w:t>for</w:t>
      </w:r>
      <w:r>
        <w:rPr>
          <w:spacing w:val="21"/>
        </w:rPr>
        <w:t> </w:t>
      </w:r>
      <w:r>
        <w:rPr>
          <w:spacing w:val="-2"/>
        </w:rPr>
        <w:t>resources.</w:t>
      </w:r>
    </w:p>
    <w:p>
      <w:pPr>
        <w:pStyle w:val="BodyText"/>
        <w:rPr>
          <w:sz w:val="20"/>
        </w:rPr>
      </w:pPr>
    </w:p>
    <w:p>
      <w:pPr>
        <w:pStyle w:val="BodyText"/>
        <w:spacing w:before="6"/>
        <w:rPr>
          <w:sz w:val="25"/>
        </w:rPr>
      </w:pPr>
      <w:r>
        <w:rPr/>
        <w:pict>
          <v:shape style="position:absolute;margin-left:91.801003pt;margin-top:15.736609pt;width:428.4pt;height:.1pt;mso-position-horizontal-relative:page;mso-position-vertical-relative:paragraph;z-index:-15592960;mso-wrap-distance-left:0;mso-wrap-distance-right:0" id="docshape703" coordorigin="1836,315" coordsize="8568,0" path="m1836,315l10404,315e" filled="false" stroked="true" strokeweight="1.1338pt" strokecolor="#7f7f7f">
            <v:path arrowok="t"/>
            <v:stroke dashstyle="solid"/>
            <w10:wrap type="topAndBottom"/>
          </v:shape>
        </w:pict>
      </w:r>
    </w:p>
    <w:p>
      <w:pPr>
        <w:pStyle w:val="BodyText"/>
        <w:spacing w:before="1"/>
        <w:rPr>
          <w:sz w:val="29"/>
        </w:rPr>
      </w:pPr>
    </w:p>
    <w:p>
      <w:pPr>
        <w:pStyle w:val="BodyText"/>
        <w:spacing w:before="166"/>
        <w:ind w:left="124"/>
      </w:pPr>
      <w:r>
        <w:rPr/>
        <w:t>With</w:t>
      </w:r>
      <w:r>
        <w:rPr>
          <w:spacing w:val="2"/>
        </w:rPr>
        <w:t> </w:t>
      </w:r>
      <w:r>
        <w:rPr/>
        <w:t>that</w:t>
      </w:r>
      <w:r>
        <w:rPr>
          <w:spacing w:val="4"/>
        </w:rPr>
        <w:t> </w:t>
      </w:r>
      <w:r>
        <w:rPr/>
        <w:t>our</w:t>
      </w:r>
      <w:r>
        <w:rPr>
          <w:spacing w:val="3"/>
        </w:rPr>
        <w:t> </w:t>
      </w:r>
      <w:r>
        <w:rPr/>
        <w:t>module</w:t>
      </w:r>
      <w:r>
        <w:rPr>
          <w:spacing w:val="4"/>
        </w:rPr>
        <w:t> </w:t>
      </w:r>
      <w:r>
        <w:rPr/>
        <w:t>is</w:t>
      </w:r>
      <w:r>
        <w:rPr>
          <w:spacing w:val="4"/>
        </w:rPr>
        <w:t> </w:t>
      </w:r>
      <w:r>
        <w:rPr/>
        <w:t>complete.</w:t>
      </w:r>
      <w:r>
        <w:rPr>
          <w:spacing w:val="23"/>
        </w:rPr>
        <w:t> </w:t>
      </w:r>
      <w:r>
        <w:rPr/>
        <w:t>Now</w:t>
      </w:r>
      <w:r>
        <w:rPr>
          <w:spacing w:val="3"/>
        </w:rPr>
        <w:t> </w:t>
      </w:r>
      <w:r>
        <w:rPr/>
        <w:t>let’s</w:t>
      </w:r>
      <w:r>
        <w:rPr>
          <w:spacing w:val="4"/>
        </w:rPr>
        <w:t> </w:t>
      </w:r>
      <w:r>
        <w:rPr/>
        <w:t>see</w:t>
      </w:r>
      <w:r>
        <w:rPr>
          <w:spacing w:val="3"/>
        </w:rPr>
        <w:t> </w:t>
      </w:r>
      <w:r>
        <w:rPr/>
        <w:t>it</w:t>
      </w:r>
      <w:r>
        <w:rPr>
          <w:spacing w:val="4"/>
        </w:rPr>
        <w:t> </w:t>
      </w:r>
      <w:r>
        <w:rPr/>
        <w:t>at</w:t>
      </w:r>
      <w:r>
        <w:rPr>
          <w:spacing w:val="4"/>
        </w:rPr>
        <w:t> </w:t>
      </w:r>
      <w:r>
        <w:rPr>
          <w:spacing w:val="-2"/>
        </w:rPr>
        <w:t>work.</w:t>
      </w:r>
    </w:p>
    <w:p>
      <w:pPr>
        <w:spacing w:after="0"/>
        <w:sectPr>
          <w:pgSz w:w="12240" w:h="15840"/>
          <w:pgMar w:header="1182" w:footer="2303" w:top="1560" w:bottom="2500" w:left="1700" w:right="1640"/>
        </w:sectPr>
      </w:pPr>
    </w:p>
    <w:p>
      <w:pPr>
        <w:pStyle w:val="BodyText"/>
        <w:spacing w:before="7"/>
        <w:rPr>
          <w:sz w:val="21"/>
        </w:rPr>
      </w:pPr>
    </w:p>
    <w:p>
      <w:pPr>
        <w:pStyle w:val="Heading2"/>
        <w:spacing w:before="189"/>
      </w:pPr>
      <w:bookmarkStart w:name="Using our module" w:id="292"/>
      <w:bookmarkEnd w:id="292"/>
      <w:r>
        <w:rPr>
          <w:b w:val="0"/>
        </w:rPr>
      </w:r>
      <w:bookmarkStart w:name="_bookmark223" w:id="293"/>
      <w:bookmarkEnd w:id="293"/>
      <w:r>
        <w:rPr>
          <w:b w:val="0"/>
        </w:rPr>
      </w:r>
      <w:bookmarkStart w:name="_bookmark224" w:id="294"/>
      <w:bookmarkEnd w:id="294"/>
      <w:r>
        <w:rPr>
          <w:b w:val="0"/>
        </w:rPr>
      </w:r>
      <w:r>
        <w:rPr>
          <w:w w:val="105"/>
        </w:rPr>
        <w:t>Using</w:t>
      </w:r>
      <w:r>
        <w:rPr>
          <w:spacing w:val="10"/>
          <w:w w:val="105"/>
        </w:rPr>
        <w:t> </w:t>
      </w:r>
      <w:r>
        <w:rPr>
          <w:w w:val="105"/>
        </w:rPr>
        <w:t>our</w:t>
      </w:r>
      <w:r>
        <w:rPr>
          <w:spacing w:val="11"/>
          <w:w w:val="105"/>
        </w:rPr>
        <w:t> </w:t>
      </w:r>
      <w:r>
        <w:rPr>
          <w:spacing w:val="-2"/>
          <w:w w:val="105"/>
        </w:rPr>
        <w:t>module</w:t>
      </w:r>
    </w:p>
    <w:p>
      <w:pPr>
        <w:pStyle w:val="BodyText"/>
        <w:spacing w:before="420"/>
        <w:ind w:left="136"/>
      </w:pPr>
      <w:r>
        <w:rPr/>
        <w:t>Back</w:t>
      </w:r>
      <w:r>
        <w:rPr>
          <w:spacing w:val="4"/>
        </w:rPr>
        <w:t> </w:t>
      </w:r>
      <w:r>
        <w:rPr/>
        <w:t>in</w:t>
      </w:r>
      <w:r>
        <w:rPr>
          <w:spacing w:val="9"/>
        </w:rPr>
        <w:t> </w:t>
      </w:r>
      <w:r>
        <w:rPr/>
        <w:t>our</w:t>
      </w:r>
      <w:r>
        <w:rPr>
          <w:spacing w:val="10"/>
        </w:rPr>
        <w:t> </w:t>
      </w:r>
      <w:r>
        <w:rPr>
          <w:rFonts w:ascii="Courier New" w:hAnsi="Courier New"/>
          <w:color w:val="A51ED1"/>
          <w:sz w:val="20"/>
        </w:rPr>
        <w:t>web.tf</w:t>
      </w:r>
      <w:r>
        <w:rPr>
          <w:rFonts w:ascii="Courier New" w:hAnsi="Courier New"/>
          <w:color w:val="A51ED1"/>
          <w:spacing w:val="-50"/>
          <w:sz w:val="20"/>
        </w:rPr>
        <w:t> </w:t>
      </w:r>
      <w:r>
        <w:rPr/>
        <w:t>configuration</w:t>
      </w:r>
      <w:r>
        <w:rPr>
          <w:spacing w:val="9"/>
        </w:rPr>
        <w:t> </w:t>
      </w:r>
      <w:r>
        <w:rPr/>
        <w:t>file</w:t>
      </w:r>
      <w:r>
        <w:rPr>
          <w:spacing w:val="9"/>
        </w:rPr>
        <w:t> </w:t>
      </w:r>
      <w:r>
        <w:rPr/>
        <w:t>we’ve</w:t>
      </w:r>
      <w:r>
        <w:rPr>
          <w:spacing w:val="10"/>
        </w:rPr>
        <w:t> </w:t>
      </w:r>
      <w:r>
        <w:rPr/>
        <w:t>already</w:t>
      </w:r>
      <w:r>
        <w:rPr>
          <w:spacing w:val="10"/>
        </w:rPr>
        <w:t> </w:t>
      </w:r>
      <w:r>
        <w:rPr/>
        <w:t>defined</w:t>
      </w:r>
      <w:r>
        <w:rPr>
          <w:spacing w:val="9"/>
        </w:rPr>
        <w:t> </w:t>
      </w:r>
      <w:r>
        <w:rPr/>
        <w:t>our</w:t>
      </w:r>
      <w:r>
        <w:rPr>
          <w:spacing w:val="9"/>
        </w:rPr>
        <w:t> </w:t>
      </w:r>
      <w:r>
        <w:rPr>
          <w:rFonts w:ascii="Courier New" w:hAnsi="Courier New"/>
          <w:color w:val="A51ED1"/>
          <w:sz w:val="20"/>
        </w:rPr>
        <w:t>module</w:t>
      </w:r>
      <w:r>
        <w:rPr>
          <w:rFonts w:ascii="Courier New" w:hAnsi="Courier New"/>
          <w:color w:val="A51ED1"/>
          <w:spacing w:val="-50"/>
          <w:sz w:val="20"/>
        </w:rPr>
        <w:t> </w:t>
      </w:r>
      <w:r>
        <w:rPr>
          <w:spacing w:val="-2"/>
        </w:rPr>
        <w:t>block.</w:t>
      </w:r>
    </w:p>
    <w:p>
      <w:pPr>
        <w:pStyle w:val="BodyText"/>
        <w:spacing w:before="5"/>
        <w:rPr>
          <w:sz w:val="18"/>
        </w:rPr>
      </w:pPr>
      <w:r>
        <w:rPr/>
        <w:pict>
          <v:group style="position:absolute;margin-left:91.801003pt;margin-top:11.699378pt;width:428.45pt;height:150.6pt;mso-position-horizontal-relative:page;mso-position-vertical-relative:paragraph;z-index:-15591424;mso-wrap-distance-left:0;mso-wrap-distance-right:0" id="docshapegroup707" coordorigin="1836,234" coordsize="8569,3012">
            <v:shape style="position:absolute;left:1836;top:233;width:8569;height:3012" id="docshape708" coordorigin="1836,234" coordsize="8569,3012" path="m10404,234l1921,234,1888,241,1861,259,1843,286,1836,319,1836,3160,1843,3194,1861,3221,1888,3239,1921,3246,10319,3246,10352,3239,10379,3221,10397,3194,10404,3160,10404,234xe" filled="true" fillcolor="#8a8b8b" stroked="false">
              <v:path arrowok="t"/>
              <v:fill type="solid"/>
            </v:shape>
            <v:shape style="position:absolute;left:1864;top:404;width:8512;height:2814" id="docshape709" coordorigin="1864,404" coordsize="8512,2814" path="m10376,404l1921,404,1899,409,1881,421,1869,439,1864,461,1864,3160,1869,3183,1881,3201,1899,3213,1921,3217,10319,3217,10341,3213,10359,3201,10371,3183,10376,3160,10376,404xe" filled="true" fillcolor="#f6f6f5" stroked="false">
              <v:path arrowok="t"/>
              <v:fill type="solid"/>
            </v:shape>
            <v:line style="position:absolute" from="2148,1076" to="10192,1076" stroked="true" strokeweight="1.4173pt" strokecolor="#989899">
              <v:stroke dashstyle="solid"/>
            </v:line>
            <v:shape style="position:absolute;left:2147;top:543;width:4254;height:326" type="#_x0000_t202" id="docshape710" filled="false" stroked="false">
              <v:textbox inset="0,0,0,0">
                <w:txbxContent>
                  <w:p>
                    <w:pPr>
                      <w:spacing w:before="48"/>
                      <w:ind w:left="0" w:right="0" w:firstLine="0"/>
                      <w:jc w:val="left"/>
                      <w:rPr>
                        <w:rFonts w:ascii="Cambria"/>
                        <w:b/>
                        <w:sz w:val="20"/>
                      </w:rPr>
                    </w:pPr>
                    <w:bookmarkStart w:name="_bookmark225" w:id="295"/>
                    <w:bookmarkEnd w:id="295"/>
                    <w:r>
                      <w:rPr/>
                    </w:r>
                    <w:r>
                      <w:rPr>
                        <w:rFonts w:ascii="Cambria"/>
                        <w:b/>
                        <w:sz w:val="20"/>
                      </w:rPr>
                      <w:t>Listing</w:t>
                    </w:r>
                    <w:r>
                      <w:rPr>
                        <w:rFonts w:ascii="Cambria"/>
                        <w:b/>
                        <w:spacing w:val="22"/>
                        <w:sz w:val="20"/>
                      </w:rPr>
                      <w:t> </w:t>
                    </w:r>
                    <w:r>
                      <w:rPr>
                        <w:rFonts w:ascii="Cambria"/>
                        <w:b/>
                        <w:sz w:val="20"/>
                      </w:rPr>
                      <w:t>3.50:</w:t>
                    </w:r>
                    <w:r>
                      <w:rPr>
                        <w:rFonts w:ascii="Cambria"/>
                        <w:b/>
                        <w:spacing w:val="45"/>
                        <w:sz w:val="20"/>
                      </w:rPr>
                      <w:t> </w:t>
                    </w:r>
                    <w:r>
                      <w:rPr>
                        <w:rFonts w:ascii="Cambria"/>
                        <w:b/>
                        <w:sz w:val="20"/>
                      </w:rPr>
                      <w:t>The</w:t>
                    </w:r>
                    <w:r>
                      <w:rPr>
                        <w:rFonts w:ascii="Cambria"/>
                        <w:b/>
                        <w:spacing w:val="23"/>
                        <w:sz w:val="20"/>
                      </w:rPr>
                      <w:t> </w:t>
                    </w:r>
                    <w:r>
                      <w:rPr>
                        <w:rFonts w:ascii="Cambria"/>
                        <w:b/>
                        <w:sz w:val="20"/>
                      </w:rPr>
                      <w:t>vpc</w:t>
                    </w:r>
                    <w:r>
                      <w:rPr>
                        <w:rFonts w:ascii="Cambria"/>
                        <w:b/>
                        <w:spacing w:val="22"/>
                        <w:sz w:val="20"/>
                      </w:rPr>
                      <w:t> </w:t>
                    </w:r>
                    <w:r>
                      <w:rPr>
                        <w:rFonts w:ascii="Cambria"/>
                        <w:b/>
                        <w:sz w:val="20"/>
                      </w:rPr>
                      <w:t>module</w:t>
                    </w:r>
                    <w:r>
                      <w:rPr>
                        <w:rFonts w:ascii="Cambria"/>
                        <w:b/>
                        <w:spacing w:val="23"/>
                        <w:sz w:val="20"/>
                      </w:rPr>
                      <w:t> </w:t>
                    </w:r>
                    <w:r>
                      <w:rPr>
                        <w:rFonts w:ascii="Cambria"/>
                        <w:b/>
                        <w:sz w:val="20"/>
                      </w:rPr>
                      <w:t>block</w:t>
                    </w:r>
                    <w:r>
                      <w:rPr>
                        <w:rFonts w:ascii="Cambria"/>
                        <w:b/>
                        <w:spacing w:val="23"/>
                        <w:sz w:val="20"/>
                      </w:rPr>
                      <w:t> </w:t>
                    </w:r>
                    <w:r>
                      <w:rPr>
                        <w:rFonts w:ascii="Cambria"/>
                        <w:b/>
                        <w:spacing w:val="-2"/>
                        <w:sz w:val="20"/>
                      </w:rPr>
                      <w:t>revisited</w:t>
                    </w:r>
                  </w:p>
                </w:txbxContent>
              </v:textbox>
              <w10:wrap type="none"/>
            </v:shape>
            <v:shape style="position:absolute;left:2147;top:1360;width:3813;height:1537" type="#_x0000_t202" id="docshape711" filled="false" stroked="false">
              <v:textbox inset="0,0,0,0">
                <w:txbxContent>
                  <w:p>
                    <w:pPr>
                      <w:tabs>
                        <w:tab w:pos="1101" w:val="left" w:leader="none"/>
                      </w:tabs>
                      <w:spacing w:line="276" w:lineRule="auto" w:before="22"/>
                      <w:ind w:left="244" w:right="1608" w:hanging="245"/>
                      <w:jc w:val="left"/>
                      <w:rPr>
                        <w:rFonts w:ascii="Courier New"/>
                        <w:sz w:val="20"/>
                      </w:rPr>
                    </w:pPr>
                    <w:r>
                      <w:rPr>
                        <w:rFonts w:ascii="Courier New"/>
                        <w:sz w:val="20"/>
                      </w:rPr>
                      <w:t>module "vpc" { source = "./vpc" </w:t>
                    </w:r>
                    <w:r>
                      <w:rPr>
                        <w:rFonts w:ascii="Courier New"/>
                        <w:spacing w:val="-4"/>
                        <w:sz w:val="20"/>
                      </w:rPr>
                      <w:t>name</w:t>
                    </w:r>
                    <w:r>
                      <w:rPr>
                        <w:rFonts w:ascii="Courier New"/>
                        <w:sz w:val="20"/>
                      </w:rPr>
                      <w:tab/>
                      <w:t>= "web"</w:t>
                    </w:r>
                  </w:p>
                  <w:p>
                    <w:pPr>
                      <w:tabs>
                        <w:tab w:pos="1101" w:val="left" w:leader="none"/>
                      </w:tabs>
                      <w:spacing w:line="225" w:lineRule="exact" w:before="0"/>
                      <w:ind w:left="244" w:right="0" w:firstLine="0"/>
                      <w:jc w:val="left"/>
                      <w:rPr>
                        <w:rFonts w:ascii="Courier New"/>
                        <w:sz w:val="20"/>
                      </w:rPr>
                    </w:pPr>
                    <w:r>
                      <w:rPr>
                        <w:rFonts w:ascii="Courier New"/>
                        <w:spacing w:val="-4"/>
                        <w:sz w:val="20"/>
                      </w:rPr>
                      <w:t>cidr</w:t>
                    </w:r>
                    <w:r>
                      <w:rPr>
                        <w:rFonts w:ascii="Courier New"/>
                        <w:sz w:val="20"/>
                      </w:rPr>
                      <w:tab/>
                      <w:t>=</w:t>
                    </w:r>
                    <w:r>
                      <w:rPr>
                        <w:rFonts w:ascii="Courier New"/>
                        <w:spacing w:val="3"/>
                        <w:sz w:val="20"/>
                      </w:rPr>
                      <w:t> </w:t>
                    </w:r>
                    <w:r>
                      <w:rPr>
                        <w:rFonts w:ascii="Courier New"/>
                        <w:spacing w:val="-2"/>
                        <w:sz w:val="20"/>
                      </w:rPr>
                      <w:t>"10.0.0.0/16"</w:t>
                    </w:r>
                  </w:p>
                  <w:p>
                    <w:pPr>
                      <w:spacing w:before="33"/>
                      <w:ind w:left="244" w:right="0" w:firstLine="0"/>
                      <w:jc w:val="left"/>
                      <w:rPr>
                        <w:rFonts w:ascii="Courier New"/>
                        <w:sz w:val="20"/>
                      </w:rPr>
                    </w:pPr>
                    <w:r>
                      <w:rPr>
                        <w:rFonts w:ascii="Courier New"/>
                        <w:sz w:val="20"/>
                      </w:rPr>
                      <w:t>public_subnet</w:t>
                    </w:r>
                    <w:r>
                      <w:rPr>
                        <w:rFonts w:ascii="Courier New"/>
                        <w:spacing w:val="4"/>
                        <w:sz w:val="20"/>
                      </w:rPr>
                      <w:t> </w:t>
                    </w:r>
                    <w:r>
                      <w:rPr>
                        <w:rFonts w:ascii="Courier New"/>
                        <w:sz w:val="20"/>
                      </w:rPr>
                      <w:t>=</w:t>
                    </w:r>
                    <w:r>
                      <w:rPr>
                        <w:rFonts w:ascii="Courier New"/>
                        <w:spacing w:val="4"/>
                        <w:sz w:val="20"/>
                      </w:rPr>
                      <w:t> </w:t>
                    </w:r>
                    <w:r>
                      <w:rPr>
                        <w:rFonts w:ascii="Courier New"/>
                        <w:spacing w:val="-2"/>
                        <w:sz w:val="20"/>
                      </w:rPr>
                      <w:t>"10.0.1.0/24"</w:t>
                    </w:r>
                  </w:p>
                  <w:p>
                    <w:pPr>
                      <w:spacing w:line="214" w:lineRule="exact" w:before="34"/>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07" w:lineRule="auto" w:before="95"/>
        <w:ind w:left="128" w:right="194" w:firstLine="7"/>
        <w:jc w:val="both"/>
      </w:pPr>
      <w:r>
        <w:rPr/>
        <w:t>Inside the </w:t>
      </w:r>
      <w:r>
        <w:rPr>
          <w:rFonts w:ascii="Courier New" w:hAnsi="Courier New"/>
          <w:color w:val="A51ED1"/>
          <w:sz w:val="20"/>
        </w:rPr>
        <w:t>module</w:t>
      </w:r>
      <w:r>
        <w:rPr>
          <w:rFonts w:ascii="Courier New" w:hAnsi="Courier New"/>
          <w:color w:val="A51ED1"/>
          <w:spacing w:val="-30"/>
          <w:sz w:val="20"/>
        </w:rPr>
        <w:t> </w:t>
      </w:r>
      <w:r>
        <w:rPr/>
        <w:t>block we’ve passed in all of our required variables and when Terraform runs it will:</w:t>
      </w:r>
    </w:p>
    <w:p>
      <w:pPr>
        <w:pStyle w:val="BodyText"/>
        <w:spacing w:before="4"/>
        <w:rPr>
          <w:sz w:val="34"/>
        </w:rPr>
      </w:pPr>
    </w:p>
    <w:p>
      <w:pPr>
        <w:pStyle w:val="ListParagraph"/>
        <w:numPr>
          <w:ilvl w:val="0"/>
          <w:numId w:val="7"/>
        </w:numPr>
        <w:tabs>
          <w:tab w:pos="722" w:val="left" w:leader="none"/>
        </w:tabs>
        <w:spacing w:line="240" w:lineRule="auto" w:before="0" w:after="0"/>
        <w:ind w:left="721" w:right="0" w:hanging="320"/>
        <w:jc w:val="left"/>
        <w:rPr>
          <w:sz w:val="24"/>
        </w:rPr>
      </w:pPr>
      <w:r>
        <w:rPr>
          <w:sz w:val="24"/>
        </w:rPr>
        <w:t>Load</w:t>
      </w:r>
      <w:r>
        <w:rPr>
          <w:spacing w:val="-5"/>
          <w:sz w:val="24"/>
        </w:rPr>
        <w:t> </w:t>
      </w:r>
      <w:r>
        <w:rPr>
          <w:sz w:val="24"/>
        </w:rPr>
        <w:t>the</w:t>
      </w:r>
      <w:r>
        <w:rPr>
          <w:spacing w:val="-3"/>
          <w:sz w:val="24"/>
        </w:rPr>
        <w:t> </w:t>
      </w:r>
      <w:r>
        <w:rPr>
          <w:sz w:val="24"/>
        </w:rPr>
        <w:t>module</w:t>
      </w:r>
      <w:r>
        <w:rPr>
          <w:spacing w:val="-3"/>
          <w:sz w:val="24"/>
        </w:rPr>
        <w:t> </w:t>
      </w:r>
      <w:r>
        <w:rPr>
          <w:spacing w:val="-4"/>
          <w:sz w:val="24"/>
        </w:rPr>
        <w:t>code.</w:t>
      </w:r>
    </w:p>
    <w:p>
      <w:pPr>
        <w:pStyle w:val="ListParagraph"/>
        <w:numPr>
          <w:ilvl w:val="0"/>
          <w:numId w:val="7"/>
        </w:numPr>
        <w:tabs>
          <w:tab w:pos="722" w:val="left" w:leader="none"/>
        </w:tabs>
        <w:spacing w:line="240" w:lineRule="auto" w:before="86" w:after="0"/>
        <w:ind w:left="721" w:right="0" w:hanging="320"/>
        <w:jc w:val="left"/>
        <w:rPr>
          <w:sz w:val="24"/>
        </w:rPr>
      </w:pPr>
      <w:r>
        <w:rPr>
          <w:sz w:val="24"/>
        </w:rPr>
        <w:t>Pass</w:t>
      </w:r>
      <w:r>
        <w:rPr>
          <w:spacing w:val="-3"/>
          <w:sz w:val="24"/>
        </w:rPr>
        <w:t> </w:t>
      </w:r>
      <w:r>
        <w:rPr>
          <w:sz w:val="24"/>
        </w:rPr>
        <w:t>in</w:t>
      </w:r>
      <w:r>
        <w:rPr>
          <w:spacing w:val="-1"/>
          <w:sz w:val="24"/>
        </w:rPr>
        <w:t> </w:t>
      </w:r>
      <w:r>
        <w:rPr>
          <w:sz w:val="24"/>
        </w:rPr>
        <w:t>the</w:t>
      </w:r>
      <w:r>
        <w:rPr>
          <w:spacing w:val="-2"/>
          <w:sz w:val="24"/>
        </w:rPr>
        <w:t> variables.</w:t>
      </w:r>
    </w:p>
    <w:p>
      <w:pPr>
        <w:pStyle w:val="ListParagraph"/>
        <w:numPr>
          <w:ilvl w:val="0"/>
          <w:numId w:val="7"/>
        </w:numPr>
        <w:tabs>
          <w:tab w:pos="722" w:val="left" w:leader="none"/>
        </w:tabs>
        <w:spacing w:line="240" w:lineRule="auto" w:before="86" w:after="0"/>
        <w:ind w:left="721" w:right="0" w:hanging="320"/>
        <w:jc w:val="left"/>
        <w:rPr>
          <w:sz w:val="24"/>
        </w:rPr>
      </w:pPr>
      <w:r>
        <w:rPr>
          <w:sz w:val="24"/>
        </w:rPr>
        <w:t>Create</w:t>
      </w:r>
      <w:r>
        <w:rPr>
          <w:spacing w:val="1"/>
          <w:sz w:val="24"/>
        </w:rPr>
        <w:t> </w:t>
      </w:r>
      <w:r>
        <w:rPr>
          <w:sz w:val="24"/>
        </w:rPr>
        <w:t>all</w:t>
      </w:r>
      <w:r>
        <w:rPr>
          <w:spacing w:val="2"/>
          <w:sz w:val="24"/>
        </w:rPr>
        <w:t> </w:t>
      </w:r>
      <w:r>
        <w:rPr>
          <w:sz w:val="24"/>
        </w:rPr>
        <w:t>the</w:t>
      </w:r>
      <w:r>
        <w:rPr>
          <w:spacing w:val="2"/>
          <w:sz w:val="24"/>
        </w:rPr>
        <w:t> </w:t>
      </w:r>
      <w:r>
        <w:rPr>
          <w:sz w:val="24"/>
        </w:rPr>
        <w:t>resources</w:t>
      </w:r>
      <w:r>
        <w:rPr>
          <w:spacing w:val="2"/>
          <w:sz w:val="24"/>
        </w:rPr>
        <w:t> </w:t>
      </w:r>
      <w:r>
        <w:rPr>
          <w:sz w:val="24"/>
        </w:rPr>
        <w:t>in</w:t>
      </w:r>
      <w:r>
        <w:rPr>
          <w:spacing w:val="2"/>
          <w:sz w:val="24"/>
        </w:rPr>
        <w:t> </w:t>
      </w:r>
      <w:r>
        <w:rPr>
          <w:sz w:val="24"/>
        </w:rPr>
        <w:t>the</w:t>
      </w:r>
      <w:r>
        <w:rPr>
          <w:spacing w:val="3"/>
          <w:sz w:val="24"/>
        </w:rPr>
        <w:t> </w:t>
      </w:r>
      <w:r>
        <w:rPr>
          <w:spacing w:val="-2"/>
          <w:sz w:val="24"/>
        </w:rPr>
        <w:t>module.</w:t>
      </w:r>
    </w:p>
    <w:p>
      <w:pPr>
        <w:pStyle w:val="ListParagraph"/>
        <w:numPr>
          <w:ilvl w:val="0"/>
          <w:numId w:val="7"/>
        </w:numPr>
        <w:tabs>
          <w:tab w:pos="722" w:val="left" w:leader="none"/>
        </w:tabs>
        <w:spacing w:line="240" w:lineRule="auto" w:before="86" w:after="0"/>
        <w:ind w:left="721" w:right="0" w:hanging="320"/>
        <w:jc w:val="left"/>
        <w:rPr>
          <w:sz w:val="24"/>
        </w:rPr>
      </w:pPr>
      <w:r>
        <w:rPr>
          <w:sz w:val="24"/>
        </w:rPr>
        <w:t>Return</w:t>
      </w:r>
      <w:r>
        <w:rPr>
          <w:spacing w:val="-6"/>
          <w:sz w:val="24"/>
        </w:rPr>
        <w:t> </w:t>
      </w:r>
      <w:r>
        <w:rPr>
          <w:sz w:val="24"/>
        </w:rPr>
        <w:t>the</w:t>
      </w:r>
      <w:r>
        <w:rPr>
          <w:spacing w:val="-5"/>
          <w:sz w:val="24"/>
        </w:rPr>
        <w:t> </w:t>
      </w:r>
      <w:r>
        <w:rPr>
          <w:spacing w:val="-2"/>
          <w:sz w:val="24"/>
        </w:rPr>
        <w:t>outputs.</w:t>
      </w:r>
    </w:p>
    <w:p>
      <w:pPr>
        <w:pStyle w:val="BodyText"/>
        <w:spacing w:before="9"/>
        <w:rPr>
          <w:sz w:val="40"/>
        </w:rPr>
      </w:pPr>
    </w:p>
    <w:p>
      <w:pPr>
        <w:pStyle w:val="BodyText"/>
        <w:spacing w:before="1"/>
        <w:ind w:left="136"/>
        <w:jc w:val="both"/>
      </w:pPr>
      <w:r>
        <w:rPr/>
        <w:t>Let’s</w:t>
      </w:r>
      <w:r>
        <w:rPr>
          <w:spacing w:val="2"/>
        </w:rPr>
        <w:t> </w:t>
      </w:r>
      <w:r>
        <w:rPr/>
        <w:t>see</w:t>
      </w:r>
      <w:r>
        <w:rPr>
          <w:spacing w:val="3"/>
        </w:rPr>
        <w:t> </w:t>
      </w:r>
      <w:r>
        <w:rPr/>
        <w:t>how</w:t>
      </w:r>
      <w:r>
        <w:rPr>
          <w:spacing w:val="3"/>
        </w:rPr>
        <w:t> </w:t>
      </w:r>
      <w:r>
        <w:rPr/>
        <w:t>we</w:t>
      </w:r>
      <w:r>
        <w:rPr>
          <w:spacing w:val="3"/>
        </w:rPr>
        <w:t> </w:t>
      </w:r>
      <w:r>
        <w:rPr/>
        <w:t>can</w:t>
      </w:r>
      <w:r>
        <w:rPr>
          <w:spacing w:val="3"/>
        </w:rPr>
        <w:t> </w:t>
      </w:r>
      <w:r>
        <w:rPr/>
        <w:t>use</w:t>
      </w:r>
      <w:r>
        <w:rPr>
          <w:spacing w:val="3"/>
        </w:rPr>
        <w:t> </w:t>
      </w:r>
      <w:r>
        <w:rPr/>
        <w:t>those</w:t>
      </w:r>
      <w:r>
        <w:rPr>
          <w:spacing w:val="3"/>
        </w:rPr>
        <w:t> </w:t>
      </w:r>
      <w:r>
        <w:rPr/>
        <w:t>outputs</w:t>
      </w:r>
      <w:r>
        <w:rPr>
          <w:spacing w:val="3"/>
        </w:rPr>
        <w:t> </w:t>
      </w:r>
      <w:r>
        <w:rPr/>
        <w:t>in</w:t>
      </w:r>
      <w:r>
        <w:rPr>
          <w:spacing w:val="3"/>
        </w:rPr>
        <w:t> </w:t>
      </w:r>
      <w:r>
        <w:rPr/>
        <w:t>our</w:t>
      </w:r>
      <w:r>
        <w:rPr>
          <w:spacing w:val="3"/>
        </w:rPr>
        <w:t> </w:t>
      </w:r>
      <w:r>
        <w:rPr/>
        <w:t>stack’s</w:t>
      </w:r>
      <w:r>
        <w:rPr>
          <w:spacing w:val="3"/>
        </w:rPr>
        <w:t> </w:t>
      </w:r>
      <w:r>
        <w:rPr>
          <w:spacing w:val="-2"/>
        </w:rPr>
        <w:t>configuration.</w:t>
      </w:r>
    </w:p>
    <w:p>
      <w:pPr>
        <w:pStyle w:val="BodyText"/>
        <w:spacing w:line="307" w:lineRule="auto" w:before="205"/>
        <w:ind w:left="136" w:right="193" w:hanging="12"/>
        <w:jc w:val="both"/>
      </w:pPr>
      <w:r>
        <w:rPr/>
        <w:t>We</w:t>
      </w:r>
      <w:r>
        <w:rPr>
          <w:spacing w:val="-2"/>
        </w:rPr>
        <w:t> </w:t>
      </w:r>
      <w:r>
        <w:rPr/>
        <w:t>have the </w:t>
      </w:r>
      <w:r>
        <w:rPr>
          <w:rFonts w:ascii="Courier New"/>
          <w:color w:val="A51ED1"/>
          <w:sz w:val="20"/>
        </w:rPr>
        <w:t>aws_elb.web</w:t>
      </w:r>
      <w:r>
        <w:rPr>
          <w:rFonts w:ascii="Courier New"/>
          <w:color w:val="A51ED1"/>
          <w:spacing w:val="-30"/>
          <w:sz w:val="20"/>
        </w:rPr>
        <w:t> </w:t>
      </w:r>
      <w:r>
        <w:rPr/>
        <w:t>or AWS Elastic Load Balancer resource.</w:t>
      </w:r>
      <w:r>
        <w:rPr>
          <w:spacing w:val="40"/>
        </w:rPr>
        <w:t> </w:t>
      </w:r>
      <w:r>
        <w:rPr/>
        <w:t>To configure</w:t>
      </w:r>
      <w:r>
        <w:rPr>
          <w:spacing w:val="40"/>
        </w:rPr>
        <w:t> </w:t>
      </w:r>
      <w:r>
        <w:rPr/>
        <w:t>it</w:t>
      </w:r>
      <w:r>
        <w:rPr>
          <w:spacing w:val="-15"/>
        </w:rPr>
        <w:t> </w:t>
      </w:r>
      <w:r>
        <w:rPr/>
        <w:t>we need to provide at least one piece of information from our </w:t>
      </w:r>
      <w:r>
        <w:rPr>
          <w:rFonts w:ascii="Courier New"/>
          <w:color w:val="A51ED1"/>
          <w:sz w:val="20"/>
        </w:rPr>
        <w:t>vpc</w:t>
      </w:r>
      <w:r>
        <w:rPr>
          <w:rFonts w:ascii="Courier New"/>
          <w:color w:val="A51ED1"/>
          <w:spacing w:val="-30"/>
          <w:sz w:val="20"/>
        </w:rPr>
        <w:t> </w:t>
      </w:r>
      <w:r>
        <w:rPr/>
        <w:t>module:</w:t>
      </w:r>
      <w:r>
        <w:rPr>
          <w:spacing w:val="26"/>
        </w:rPr>
        <w:t> </w:t>
      </w:r>
      <w:r>
        <w:rPr/>
        <w:t>the subnet ID of the subnet to which our load balancer is connected.</w:t>
      </w:r>
    </w:p>
    <w:p>
      <w:pPr>
        <w:spacing w:after="0" w:line="307" w:lineRule="auto"/>
        <w:jc w:val="both"/>
        <w:sectPr>
          <w:headerReference w:type="default" r:id="rId228"/>
          <w:footerReference w:type="default" r:id="rId229"/>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228.6pt;mso-position-horizontal-relative:char;mso-position-vertical-relative:line" id="docshapegroup715" coordorigin="0,0" coordsize="8569,4572">
            <v:shape style="position:absolute;left:0;top:0;width:8569;height:4572" id="docshape716" coordorigin="0,0" coordsize="8569,4572" path="m8568,0l85,0,52,7,25,25,7,52,0,85,0,4487,7,4520,25,4547,52,4565,85,4572,8483,4572,8516,4565,8543,4547,8561,4520,8568,4487,8568,0xe" filled="true" fillcolor="#8a8b8b" stroked="false">
              <v:path arrowok="t"/>
              <v:fill type="solid"/>
            </v:shape>
            <v:shape style="position:absolute;left:28;top:170;width:8512;height:4374" id="docshape717" coordorigin="28,170" coordsize="8512,4374" path="m8540,170l85,170,63,175,45,187,33,205,28,227,28,4487,33,4509,45,4527,63,4539,85,4543,8483,4543,8505,4539,8523,4527,8535,4509,8540,4487,8540,170xe" filled="true" fillcolor="#f6f6f5" stroked="false">
              <v:path arrowok="t"/>
              <v:fill type="solid"/>
            </v:shape>
            <v:line style="position:absolute" from="312,842" to="8356,842" stroked="true" strokeweight="1.4173pt" strokecolor="#989899">
              <v:stroke dashstyle="solid"/>
            </v:line>
            <v:shape style="position:absolute;left:311;top:309;width:3739;height:326" type="#_x0000_t202" id="docshape718" filled="false" stroked="false">
              <v:textbox inset="0,0,0,0">
                <w:txbxContent>
                  <w:p>
                    <w:pPr>
                      <w:spacing w:before="48"/>
                      <w:ind w:left="0" w:right="0" w:firstLine="0"/>
                      <w:jc w:val="left"/>
                      <w:rPr>
                        <w:rFonts w:ascii="Cambria"/>
                        <w:b/>
                        <w:sz w:val="20"/>
                      </w:rPr>
                    </w:pPr>
                    <w:bookmarkStart w:name="_bookmark226" w:id="296"/>
                    <w:bookmarkEnd w:id="296"/>
                    <w:r>
                      <w:rPr/>
                    </w:r>
                    <w:bookmarkStart w:name="_bookmark227" w:id="297"/>
                    <w:bookmarkEnd w:id="297"/>
                    <w:r>
                      <w:rPr/>
                    </w:r>
                    <w:r>
                      <w:rPr>
                        <w:rFonts w:ascii="Cambria"/>
                        <w:b/>
                        <w:sz w:val="20"/>
                      </w:rPr>
                      <w:t>Listing</w:t>
                    </w:r>
                    <w:r>
                      <w:rPr>
                        <w:rFonts w:ascii="Cambria"/>
                        <w:b/>
                        <w:spacing w:val="20"/>
                        <w:sz w:val="20"/>
                      </w:rPr>
                      <w:t> </w:t>
                    </w:r>
                    <w:r>
                      <w:rPr>
                        <w:rFonts w:ascii="Cambria"/>
                        <w:b/>
                        <w:sz w:val="20"/>
                      </w:rPr>
                      <w:t>3.51:</w:t>
                    </w:r>
                    <w:r>
                      <w:rPr>
                        <w:rFonts w:ascii="Cambria"/>
                        <w:b/>
                        <w:spacing w:val="42"/>
                        <w:sz w:val="20"/>
                      </w:rPr>
                      <w:t> </w:t>
                    </w:r>
                    <w:r>
                      <w:rPr>
                        <w:rFonts w:ascii="Cambria"/>
                        <w:b/>
                        <w:sz w:val="20"/>
                      </w:rPr>
                      <w:t>Our</w:t>
                    </w:r>
                    <w:r>
                      <w:rPr>
                        <w:rFonts w:ascii="Cambria"/>
                        <w:b/>
                        <w:spacing w:val="20"/>
                        <w:sz w:val="20"/>
                      </w:rPr>
                      <w:t> </w:t>
                    </w:r>
                    <w:r>
                      <w:rPr>
                        <w:rFonts w:ascii="Cambria"/>
                        <w:b/>
                        <w:sz w:val="20"/>
                      </w:rPr>
                      <w:t>web</w:t>
                    </w:r>
                    <w:r>
                      <w:rPr>
                        <w:rFonts w:ascii="Cambria"/>
                        <w:b/>
                        <w:spacing w:val="21"/>
                        <w:sz w:val="20"/>
                      </w:rPr>
                      <w:t> </w:t>
                    </w:r>
                    <w:r>
                      <w:rPr>
                        <w:rFonts w:ascii="Cambria"/>
                        <w:b/>
                        <w:sz w:val="20"/>
                      </w:rPr>
                      <w:t>aws_elb</w:t>
                    </w:r>
                    <w:r>
                      <w:rPr>
                        <w:rFonts w:ascii="Cambria"/>
                        <w:b/>
                        <w:spacing w:val="20"/>
                        <w:sz w:val="20"/>
                      </w:rPr>
                      <w:t> </w:t>
                    </w:r>
                    <w:r>
                      <w:rPr>
                        <w:rFonts w:ascii="Cambria"/>
                        <w:b/>
                        <w:spacing w:val="-2"/>
                        <w:sz w:val="20"/>
                      </w:rPr>
                      <w:t>resource</w:t>
                    </w:r>
                  </w:p>
                </w:txbxContent>
              </v:textbox>
              <w10:wrap type="none"/>
            </v:shape>
            <v:shape style="position:absolute;left:311;top:1126;width:3202;height:237" type="#_x0000_t202" id="docshape719" filled="false" stroked="false">
              <v:textbox inset="0,0,0,0">
                <w:txbxContent>
                  <w:p>
                    <w:pPr>
                      <w:spacing w:line="214" w:lineRule="exact"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"aws_elb"</w:t>
                    </w:r>
                    <w:r>
                      <w:rPr>
                        <w:rFonts w:ascii="Courier New"/>
                        <w:spacing w:val="4"/>
                        <w:sz w:val="20"/>
                      </w:rPr>
                      <w:t> </w:t>
                    </w:r>
                    <w:r>
                      <w:rPr>
                        <w:rFonts w:ascii="Courier New"/>
                        <w:sz w:val="20"/>
                      </w:rPr>
                      <w:t>"web"</w:t>
                    </w:r>
                    <w:r>
                      <w:rPr>
                        <w:rFonts w:ascii="Courier New"/>
                        <w:spacing w:val="5"/>
                        <w:sz w:val="20"/>
                      </w:rPr>
                      <w:t> </w:t>
                    </w:r>
                    <w:r>
                      <w:rPr>
                        <w:rFonts w:ascii="Courier New"/>
                        <w:spacing w:val="-10"/>
                        <w:sz w:val="20"/>
                      </w:rPr>
                      <w:t>{</w:t>
                    </w:r>
                  </w:p>
                </w:txbxContent>
              </v:textbox>
              <w10:wrap type="none"/>
            </v:shape>
            <v:shape style="position:absolute;left:556;top:1386;width:877;height:497" type="#_x0000_t202" id="docshape720" filled="false" stroked="false">
              <v:textbox inset="0,0,0,0">
                <w:txbxContent>
                  <w:p>
                    <w:pPr>
                      <w:spacing w:before="22"/>
                      <w:ind w:left="0" w:right="0" w:firstLine="0"/>
                      <w:jc w:val="left"/>
                      <w:rPr>
                        <w:rFonts w:ascii="Courier New"/>
                        <w:sz w:val="20"/>
                      </w:rPr>
                    </w:pPr>
                    <w:r>
                      <w:rPr>
                        <w:rFonts w:ascii="Courier New"/>
                        <w:spacing w:val="-4"/>
                        <w:sz w:val="20"/>
                      </w:rPr>
                      <w:t>name</w:t>
                    </w:r>
                  </w:p>
                  <w:p>
                    <w:pPr>
                      <w:spacing w:line="214" w:lineRule="exact" w:before="33"/>
                      <w:ind w:left="0" w:right="0" w:firstLine="0"/>
                      <w:jc w:val="left"/>
                      <w:rPr>
                        <w:rFonts w:ascii="Courier New"/>
                        <w:sz w:val="20"/>
                      </w:rPr>
                    </w:pPr>
                    <w:r>
                      <w:rPr>
                        <w:rFonts w:ascii="Courier New"/>
                        <w:spacing w:val="-2"/>
                        <w:sz w:val="20"/>
                      </w:rPr>
                      <w:t>subnets</w:t>
                    </w:r>
                  </w:p>
                </w:txbxContent>
              </v:textbox>
              <w10:wrap type="none"/>
            </v:shape>
            <v:shape style="position:absolute;left:2514;top:1386;width:4425;height:497" type="#_x0000_t202" id="docshape721"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"web-</w:t>
                    </w:r>
                    <w:r>
                      <w:rPr>
                        <w:rFonts w:ascii="Courier New"/>
                        <w:spacing w:val="-4"/>
                        <w:sz w:val="20"/>
                      </w:rPr>
                      <w:t>elb"</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["${module.vpc.public_subnet_id}"]</w:t>
                    </w:r>
                  </w:p>
                </w:txbxContent>
              </v:textbox>
              <w10:wrap type="none"/>
            </v:shape>
            <v:shape style="position:absolute;left:556;top:1906;width:7484;height:2057" type="#_x0000_t202" id="docshape722" filled="false" stroked="false">
              <v:textbox inset="0,0,0,0">
                <w:txbxContent>
                  <w:p>
                    <w:pPr>
                      <w:spacing w:line="276" w:lineRule="auto" w:before="22"/>
                      <w:ind w:left="0" w:right="0" w:firstLine="0"/>
                      <w:jc w:val="left"/>
                      <w:rPr>
                        <w:rFonts w:ascii="Courier New"/>
                        <w:sz w:val="20"/>
                      </w:rPr>
                    </w:pPr>
                    <w:r>
                      <w:rPr>
                        <w:rFonts w:ascii="Courier New"/>
                        <w:sz w:val="20"/>
                      </w:rPr>
                      <w:t>security_groups = ["${aws_security_group.web_inbound_sg.id}"] listener {</w:t>
                    </w:r>
                  </w:p>
                  <w:p>
                    <w:pPr>
                      <w:tabs>
                        <w:tab w:pos="2447" w:val="left" w:leader="none"/>
                      </w:tabs>
                      <w:spacing w:line="276" w:lineRule="auto" w:before="0"/>
                      <w:ind w:left="244" w:right="4055" w:firstLine="0"/>
                      <w:jc w:val="left"/>
                      <w:rPr>
                        <w:rFonts w:ascii="Courier New"/>
                        <w:sz w:val="20"/>
                      </w:rPr>
                    </w:pPr>
                    <w:r>
                      <w:rPr>
                        <w:rFonts w:ascii="Courier New"/>
                        <w:spacing w:val="-2"/>
                        <w:sz w:val="20"/>
                      </w:rPr>
                      <w:t>instance_port</w:t>
                    </w:r>
                    <w:r>
                      <w:rPr>
                        <w:rFonts w:ascii="Courier New"/>
                        <w:sz w:val="20"/>
                      </w:rPr>
                      <w:tab/>
                      <w:t>= 80 instance_protocol = "http" </w:t>
                    </w:r>
                    <w:r>
                      <w:rPr>
                        <w:rFonts w:ascii="Courier New"/>
                        <w:spacing w:val="-2"/>
                        <w:sz w:val="20"/>
                      </w:rPr>
                      <w:t>lb_port</w:t>
                    </w:r>
                    <w:r>
                      <w:rPr>
                        <w:rFonts w:ascii="Courier New"/>
                        <w:sz w:val="20"/>
                      </w:rPr>
                      <w:tab/>
                      <w:t>= 80</w:t>
                    </w:r>
                  </w:p>
                  <w:p>
                    <w:pPr>
                      <w:tabs>
                        <w:tab w:pos="2447" w:val="left" w:leader="none"/>
                      </w:tabs>
                      <w:spacing w:line="225" w:lineRule="exact" w:before="0"/>
                      <w:ind w:left="244" w:right="0" w:firstLine="0"/>
                      <w:jc w:val="left"/>
                      <w:rPr>
                        <w:rFonts w:ascii="Courier New"/>
                        <w:sz w:val="20"/>
                      </w:rPr>
                    </w:pPr>
                    <w:r>
                      <w:rPr>
                        <w:rFonts w:ascii="Courier New"/>
                        <w:spacing w:val="-2"/>
                        <w:sz w:val="20"/>
                      </w:rPr>
                      <w:t>lb_protocol</w:t>
                    </w:r>
                    <w:r>
                      <w:rPr>
                        <w:rFonts w:ascii="Courier New"/>
                        <w:sz w:val="20"/>
                      </w:rPr>
                      <w:tab/>
                      <w:t>=</w:t>
                    </w:r>
                    <w:r>
                      <w:rPr>
                        <w:rFonts w:ascii="Courier New"/>
                        <w:spacing w:val="3"/>
                        <w:sz w:val="20"/>
                      </w:rPr>
                      <w:t> </w:t>
                    </w:r>
                    <w:r>
                      <w:rPr>
                        <w:rFonts w:ascii="Courier New"/>
                        <w:spacing w:val="-2"/>
                        <w:sz w:val="20"/>
                      </w:rPr>
                      <w:t>"http"</w:t>
                    </w:r>
                  </w:p>
                  <w:p>
                    <w:pPr>
                      <w:spacing w:before="32"/>
                      <w:ind w:left="0" w:right="0" w:firstLine="0"/>
                      <w:jc w:val="left"/>
                      <w:rPr>
                        <w:rFonts w:ascii="Courier New"/>
                        <w:sz w:val="20"/>
                      </w:rPr>
                    </w:pPr>
                    <w:r>
                      <w:rPr>
                        <w:rFonts w:ascii="Courier New"/>
                        <w:w w:val="101"/>
                        <w:sz w:val="20"/>
                      </w:rPr>
                      <w:t>}</w:t>
                    </w:r>
                  </w:p>
                  <w:p>
                    <w:pPr>
                      <w:tabs>
                        <w:tab w:pos="1957" w:val="left" w:leader="none"/>
                      </w:tabs>
                      <w:spacing w:line="214" w:lineRule="exact" w:before="34"/>
                      <w:ind w:left="0" w:right="0" w:firstLine="0"/>
                      <w:jc w:val="left"/>
                      <w:rPr>
                        <w:rFonts w:ascii="Courier New"/>
                        <w:sz w:val="20"/>
                      </w:rPr>
                    </w:pPr>
                    <w:r>
                      <w:rPr>
                        <w:rFonts w:ascii="Courier New"/>
                        <w:spacing w:val="-2"/>
                        <w:sz w:val="20"/>
                      </w:rPr>
                      <w:t>instances</w:t>
                    </w:r>
                    <w:r>
                      <w:rPr>
                        <w:rFonts w:ascii="Courier New"/>
                        <w:sz w:val="20"/>
                      </w:rPr>
                      <w:tab/>
                      <w:t>=</w:t>
                    </w:r>
                    <w:r>
                      <w:rPr>
                        <w:rFonts w:ascii="Courier New"/>
                        <w:spacing w:val="1"/>
                        <w:sz w:val="20"/>
                      </w:rPr>
                      <w:t> </w:t>
                    </w:r>
                    <w:r>
                      <w:rPr>
                        <w:rFonts w:ascii="Courier New"/>
                        <w:spacing w:val="-2"/>
                        <w:sz w:val="20"/>
                      </w:rPr>
                      <w:t>["${aws_instance.web.*.id}"]</w:t>
                    </w:r>
                  </w:p>
                </w:txbxContent>
              </v:textbox>
              <w10:wrap type="none"/>
            </v:shape>
            <v:shape style="position:absolute;left:311;top:3987;width:143;height:237" type="#_x0000_t202" id="docshape723" filled="false" stroked="false">
              <v:textbox inset="0,0,0,0">
                <w:txbxContent>
                  <w:p>
                    <w:pPr>
                      <w:spacing w:line="214" w:lineRule="exact" w:before="22"/>
                      <w:ind w:left="0" w:right="0" w:firstLine="0"/>
                      <w:jc w:val="left"/>
                      <w:rPr>
                        <w:rFonts w:ascii="Courier New"/>
                        <w:sz w:val="20"/>
                      </w:rPr>
                    </w:pPr>
                    <w:r>
                      <w:rPr>
                        <w:rFonts w:ascii="Courier New"/>
                        <w:w w:val="101"/>
                        <w:sz w:val="20"/>
                      </w:rPr>
                      <w:t>}</w:t>
                    </w:r>
                  </w:p>
                </w:txbxContent>
              </v:textbox>
              <w10:wrap type="none"/>
            </v:shape>
          </v:group>
        </w:pict>
      </w:r>
      <w:r>
        <w:rPr>
          <w:sz w:val="20"/>
        </w:rPr>
      </w:r>
    </w:p>
    <w:p>
      <w:pPr>
        <w:pStyle w:val="BodyText"/>
        <w:spacing w:before="77"/>
        <w:ind w:left="124"/>
        <w:jc w:val="both"/>
      </w:pPr>
      <w:r>
        <w:rPr/>
        <w:t>We’ve specified</w:t>
      </w:r>
      <w:r>
        <w:rPr>
          <w:spacing w:val="7"/>
        </w:rPr>
        <w:t> </w:t>
      </w:r>
      <w:r>
        <w:rPr/>
        <w:t>a</w:t>
      </w:r>
      <w:r>
        <w:rPr>
          <w:spacing w:val="7"/>
        </w:rPr>
        <w:t> </w:t>
      </w:r>
      <w:r>
        <w:rPr/>
        <w:t>module</w:t>
      </w:r>
      <w:r>
        <w:rPr>
          <w:spacing w:val="7"/>
        </w:rPr>
        <w:t> </w:t>
      </w:r>
      <w:r>
        <w:rPr/>
        <w:t>output</w:t>
      </w:r>
      <w:r>
        <w:rPr>
          <w:spacing w:val="7"/>
        </w:rPr>
        <w:t> </w:t>
      </w:r>
      <w:r>
        <w:rPr/>
        <w:t>for</w:t>
      </w:r>
      <w:r>
        <w:rPr>
          <w:spacing w:val="7"/>
        </w:rPr>
        <w:t> </w:t>
      </w:r>
      <w:r>
        <w:rPr/>
        <w:t>the</w:t>
      </w:r>
      <w:r>
        <w:rPr>
          <w:spacing w:val="7"/>
        </w:rPr>
        <w:t> </w:t>
      </w:r>
      <w:r>
        <w:rPr/>
        <w:t>value</w:t>
      </w:r>
      <w:r>
        <w:rPr>
          <w:spacing w:val="7"/>
        </w:rPr>
        <w:t> </w:t>
      </w:r>
      <w:r>
        <w:rPr/>
        <w:t>of</w:t>
      </w:r>
      <w:r>
        <w:rPr>
          <w:spacing w:val="7"/>
        </w:rPr>
        <w:t> </w:t>
      </w:r>
      <w:r>
        <w:rPr/>
        <w:t>the</w:t>
      </w:r>
      <w:r>
        <w:rPr>
          <w:spacing w:val="7"/>
        </w:rPr>
        <w:t> </w:t>
      </w:r>
      <w:r>
        <w:rPr>
          <w:rFonts w:ascii="Courier New" w:hAnsi="Courier New"/>
          <w:color w:val="A51ED1"/>
          <w:sz w:val="20"/>
        </w:rPr>
        <w:t>subnets</w:t>
      </w:r>
      <w:r>
        <w:rPr>
          <w:rFonts w:ascii="Courier New" w:hAnsi="Courier New"/>
          <w:color w:val="A51ED1"/>
          <w:spacing w:val="-50"/>
          <w:sz w:val="20"/>
        </w:rPr>
        <w:t> </w:t>
      </w:r>
      <w:r>
        <w:rPr>
          <w:spacing w:val="-2"/>
        </w:rPr>
        <w:t>attribute:</w:t>
      </w:r>
    </w:p>
    <w:p>
      <w:pPr>
        <w:spacing w:before="252"/>
        <w:ind w:left="136" w:right="0" w:firstLine="0"/>
        <w:jc w:val="left"/>
        <w:rPr>
          <w:rFonts w:ascii="Courier New"/>
          <w:sz w:val="20"/>
        </w:rPr>
      </w:pPr>
      <w:r>
        <w:rPr>
          <w:rFonts w:ascii="Courier New"/>
          <w:color w:val="A51ED1"/>
          <w:spacing w:val="-2"/>
          <w:sz w:val="20"/>
        </w:rPr>
        <w:t>["${module.vpc.public_subnet_id}"]</w:t>
      </w:r>
    </w:p>
    <w:p>
      <w:pPr>
        <w:pStyle w:val="BodyText"/>
        <w:spacing w:line="307" w:lineRule="auto" w:before="197"/>
        <w:ind w:left="136" w:right="193" w:hanging="8"/>
        <w:jc w:val="both"/>
      </w:pPr>
      <w:r>
        <w:rPr/>
        <w:t>This</w:t>
      </w:r>
      <w:r>
        <w:rPr>
          <w:spacing w:val="-15"/>
        </w:rPr>
        <w:t> </w:t>
      </w:r>
      <w:r>
        <w:rPr/>
        <w:t>variable</w:t>
      </w:r>
      <w:r>
        <w:rPr>
          <w:spacing w:val="-14"/>
        </w:rPr>
        <w:t> </w:t>
      </w:r>
      <w:r>
        <w:rPr/>
        <w:t>is</w:t>
      </w:r>
      <w:r>
        <w:rPr>
          <w:spacing w:val="-15"/>
        </w:rPr>
        <w:t> </w:t>
      </w:r>
      <w:r>
        <w:rPr/>
        <w:t>an</w:t>
      </w:r>
      <w:r>
        <w:rPr>
          <w:spacing w:val="-14"/>
        </w:rPr>
        <w:t> </w:t>
      </w:r>
      <w:r>
        <w:rPr/>
        <w:t>output</w:t>
      </w:r>
      <w:r>
        <w:rPr>
          <w:spacing w:val="-15"/>
        </w:rPr>
        <w:t> </w:t>
      </w:r>
      <w:r>
        <w:rPr/>
        <w:t>from</w:t>
      </w:r>
      <w:r>
        <w:rPr>
          <w:spacing w:val="-14"/>
        </w:rPr>
        <w:t> </w:t>
      </w:r>
      <w:r>
        <w:rPr/>
        <w:t>our</w:t>
      </w:r>
      <w:r>
        <w:rPr>
          <w:spacing w:val="-13"/>
        </w:rPr>
        <w:t> </w:t>
      </w:r>
      <w:r>
        <w:rPr>
          <w:rFonts w:ascii="Courier New" w:hAnsi="Courier New"/>
          <w:color w:val="A51ED1"/>
          <w:sz w:val="20"/>
        </w:rPr>
        <w:t>vpc</w:t>
      </w:r>
      <w:r>
        <w:rPr>
          <w:rFonts w:ascii="Courier New" w:hAnsi="Courier New"/>
          <w:color w:val="A51ED1"/>
          <w:spacing w:val="-30"/>
          <w:sz w:val="20"/>
        </w:rPr>
        <w:t> </w:t>
      </w:r>
      <w:r>
        <w:rPr/>
        <w:t>module.</w:t>
      </w:r>
      <w:r>
        <w:rPr>
          <w:spacing w:val="17"/>
        </w:rPr>
        <w:t> </w:t>
      </w:r>
      <w:r>
        <w:rPr/>
        <w:t>Module</w:t>
      </w:r>
      <w:r>
        <w:rPr>
          <w:spacing w:val="-9"/>
        </w:rPr>
        <w:t> </w:t>
      </w:r>
      <w:r>
        <w:rPr/>
        <w:t>outputs</w:t>
      </w:r>
      <w:r>
        <w:rPr>
          <w:spacing w:val="-9"/>
        </w:rPr>
        <w:t> </w:t>
      </w:r>
      <w:r>
        <w:rPr/>
        <w:t>are</w:t>
      </w:r>
      <w:r>
        <w:rPr>
          <w:spacing w:val="-9"/>
        </w:rPr>
        <w:t> </w:t>
      </w:r>
      <w:r>
        <w:rPr/>
        <w:t>prefixed</w:t>
      </w:r>
      <w:r>
        <w:rPr>
          <w:spacing w:val="-9"/>
        </w:rPr>
        <w:t> </w:t>
      </w:r>
      <w:r>
        <w:rPr/>
        <w:t>with </w:t>
      </w:r>
      <w:r>
        <w:rPr>
          <w:rFonts w:ascii="Courier New" w:hAnsi="Courier New"/>
          <w:color w:val="A51ED1"/>
          <w:sz w:val="20"/>
        </w:rPr>
        <w:t>module</w:t>
      </w:r>
      <w:r>
        <w:rPr/>
        <w:t>, the module name—here </w:t>
      </w:r>
      <w:r>
        <w:rPr>
          <w:rFonts w:ascii="Courier New" w:hAnsi="Courier New"/>
          <w:color w:val="A51ED1"/>
          <w:sz w:val="20"/>
        </w:rPr>
        <w:t>vpc</w:t>
      </w:r>
      <w:r>
        <w:rPr/>
        <w:t>—and then the name of the output. You can access any output you’ve defined in the module.</w:t>
      </w:r>
    </w:p>
    <w:p>
      <w:pPr>
        <w:pStyle w:val="BodyText"/>
        <w:spacing w:line="314" w:lineRule="auto" w:before="134"/>
        <w:ind w:left="136" w:right="188"/>
        <w:jc w:val="both"/>
      </w:pPr>
      <w:r>
        <w:rPr/>
        <w:t>It’s important to remember that a module’s resources are isolated.</w:t>
      </w:r>
      <w:r>
        <w:rPr>
          <w:spacing w:val="40"/>
        </w:rPr>
        <w:t> </w:t>
      </w:r>
      <w:r>
        <w:rPr/>
        <w:t>You only see the data you define.</w:t>
      </w:r>
      <w:r>
        <w:rPr>
          <w:spacing w:val="40"/>
        </w:rPr>
        <w:t> </w:t>
      </w:r>
      <w:r>
        <w:rPr/>
        <w:t>You must specify outputs for any attribute values you want to expose from them.</w:t>
      </w:r>
    </w:p>
    <w:p>
      <w:pPr>
        <w:pStyle w:val="BodyText"/>
        <w:spacing w:line="309" w:lineRule="auto" w:before="123"/>
        <w:ind w:left="126" w:right="188" w:firstLine="9"/>
        <w:jc w:val="both"/>
      </w:pPr>
      <w:r>
        <w:rPr/>
        <w:drawing>
          <wp:anchor distT="0" distB="0" distL="0" distR="0" allowOverlap="1" layoutInCell="1" locked="0" behindDoc="1" simplePos="0" relativeHeight="479412224">
            <wp:simplePos x="0" y="0"/>
            <wp:positionH relativeFrom="page">
              <wp:posOffset>1165872</wp:posOffset>
            </wp:positionH>
            <wp:positionV relativeFrom="paragraph">
              <wp:posOffset>1415464</wp:posOffset>
            </wp:positionV>
            <wp:extent cx="152400" cy="228600"/>
            <wp:effectExtent l="0" t="0" r="0" b="0"/>
            <wp:wrapNone/>
            <wp:docPr id="121" name="image5.png"/>
            <wp:cNvGraphicFramePr>
              <a:graphicFrameLocks noChangeAspect="1"/>
            </wp:cNvGraphicFramePr>
            <a:graphic>
              <a:graphicData uri="http://schemas.openxmlformats.org/drawingml/2006/picture">
                <pic:pic>
                  <pic:nvPicPr>
                    <pic:cNvPr id="122" name="image5.png"/>
                    <pic:cNvPicPr/>
                  </pic:nvPicPr>
                  <pic:blipFill>
                    <a:blip r:embed="rId74" cstate="print"/>
                    <a:stretch>
                      <a:fillRect/>
                    </a:stretch>
                  </pic:blipFill>
                  <pic:spPr>
                    <a:xfrm>
                      <a:off x="0" y="0"/>
                      <a:ext cx="152400" cy="228600"/>
                    </a:xfrm>
                    <a:prstGeom prst="rect">
                      <a:avLst/>
                    </a:prstGeom>
                  </pic:spPr>
                </pic:pic>
              </a:graphicData>
            </a:graphic>
          </wp:anchor>
        </w:drawing>
      </w:r>
      <w:r>
        <w:rPr/>
        <w:t>Like</w:t>
      </w:r>
      <w:r>
        <w:rPr>
          <w:spacing w:val="-15"/>
        </w:rPr>
        <w:t> </w:t>
      </w:r>
      <w:r>
        <w:rPr/>
        <w:t>resources,</w:t>
      </w:r>
      <w:r>
        <w:rPr>
          <w:spacing w:val="-14"/>
        </w:rPr>
        <w:t> </w:t>
      </w:r>
      <w:r>
        <w:rPr/>
        <w:t>modules</w:t>
      </w:r>
      <w:r>
        <w:rPr>
          <w:spacing w:val="-15"/>
        </w:rPr>
        <w:t> </w:t>
      </w:r>
      <w:r>
        <w:rPr/>
        <w:t>automatically</w:t>
      </w:r>
      <w:r>
        <w:rPr>
          <w:spacing w:val="-14"/>
        </w:rPr>
        <w:t> </w:t>
      </w:r>
      <w:r>
        <w:rPr/>
        <w:t>create</w:t>
      </w:r>
      <w:r>
        <w:rPr>
          <w:spacing w:val="-15"/>
        </w:rPr>
        <w:t> </w:t>
      </w:r>
      <w:r>
        <w:rPr/>
        <w:t>dependencies</w:t>
      </w:r>
      <w:r>
        <w:rPr>
          <w:spacing w:val="-14"/>
        </w:rPr>
        <w:t> </w:t>
      </w:r>
      <w:r>
        <w:rPr/>
        <w:t>and</w:t>
      </w:r>
      <w:r>
        <w:rPr>
          <w:spacing w:val="-15"/>
        </w:rPr>
        <w:t> </w:t>
      </w:r>
      <w:r>
        <w:rPr/>
        <w:t>relationships.</w:t>
      </w:r>
      <w:r>
        <w:rPr>
          <w:spacing w:val="-14"/>
        </w:rPr>
        <w:t> </w:t>
      </w:r>
      <w:r>
        <w:rPr/>
        <w:t>For example,</w:t>
      </w:r>
      <w:r>
        <w:rPr>
          <w:spacing w:val="-15"/>
        </w:rPr>
        <w:t> </w:t>
      </w:r>
      <w:r>
        <w:rPr/>
        <w:t>by</w:t>
      </w:r>
      <w:r>
        <w:rPr>
          <w:spacing w:val="-14"/>
        </w:rPr>
        <w:t> </w:t>
      </w:r>
      <w:r>
        <w:rPr/>
        <w:t>using</w:t>
      </w:r>
      <w:r>
        <w:rPr>
          <w:spacing w:val="-15"/>
        </w:rPr>
        <w:t> </w:t>
      </w:r>
      <w:r>
        <w:rPr/>
        <w:t>the</w:t>
      </w:r>
      <w:r>
        <w:rPr>
          <w:spacing w:val="-14"/>
        </w:rPr>
        <w:t> </w:t>
      </w:r>
      <w:r>
        <w:rPr>
          <w:rFonts w:ascii="Courier New" w:hAnsi="Courier New"/>
          <w:color w:val="A51ED1"/>
          <w:sz w:val="20"/>
        </w:rPr>
        <w:t>module.vpc.public_subnet_id</w:t>
      </w:r>
      <w:r>
        <w:rPr>
          <w:rFonts w:ascii="Courier New" w:hAnsi="Courier New"/>
          <w:color w:val="A51ED1"/>
          <w:spacing w:val="-30"/>
          <w:sz w:val="20"/>
        </w:rPr>
        <w:t> </w:t>
      </w:r>
      <w:r>
        <w:rPr/>
        <w:t>output</w:t>
      </w:r>
      <w:r>
        <w:rPr>
          <w:spacing w:val="-15"/>
        </w:rPr>
        <w:t> </w:t>
      </w:r>
      <w:r>
        <w:rPr/>
        <w:t>from</w:t>
      </w:r>
      <w:r>
        <w:rPr>
          <w:spacing w:val="-14"/>
        </w:rPr>
        <w:t> </w:t>
      </w:r>
      <w:r>
        <w:rPr/>
        <w:t>the</w:t>
      </w:r>
      <w:r>
        <w:rPr>
          <w:spacing w:val="-15"/>
        </w:rPr>
        <w:t> </w:t>
      </w:r>
      <w:r>
        <w:rPr>
          <w:rFonts w:ascii="Courier New" w:hAnsi="Courier New"/>
          <w:color w:val="A51ED1"/>
          <w:sz w:val="20"/>
        </w:rPr>
        <w:t>vpc</w:t>
      </w:r>
      <w:r>
        <w:rPr>
          <w:rFonts w:ascii="Courier New" w:hAnsi="Courier New"/>
          <w:color w:val="A51ED1"/>
          <w:spacing w:val="-30"/>
          <w:sz w:val="20"/>
        </w:rPr>
        <w:t> </w:t>
      </w:r>
      <w:r>
        <w:rPr/>
        <w:t>module we’ve</w:t>
      </w:r>
      <w:r>
        <w:rPr>
          <w:spacing w:val="-2"/>
        </w:rPr>
        <w:t> </w:t>
      </w:r>
      <w:r>
        <w:rPr/>
        <w:t>created a dependency relationship between the </w:t>
      </w:r>
      <w:r>
        <w:rPr>
          <w:rFonts w:ascii="Courier New" w:hAnsi="Courier New"/>
          <w:color w:val="A51ED1"/>
          <w:sz w:val="20"/>
        </w:rPr>
        <w:t>aws_elb.web</w:t>
      </w:r>
      <w:r>
        <w:rPr>
          <w:rFonts w:ascii="Courier New" w:hAnsi="Courier New"/>
          <w:color w:val="A51ED1"/>
          <w:spacing w:val="-30"/>
          <w:sz w:val="20"/>
        </w:rPr>
        <w:t> </w:t>
      </w:r>
      <w:r>
        <w:rPr/>
        <w:t>resource and the </w:t>
      </w:r>
      <w:r>
        <w:rPr>
          <w:rFonts w:ascii="Courier New" w:hAnsi="Courier New"/>
          <w:color w:val="A51ED1"/>
          <w:sz w:val="20"/>
        </w:rPr>
        <w:t>vpc</w:t>
      </w:r>
      <w:r>
        <w:rPr>
          <w:rFonts w:ascii="Courier New" w:hAnsi="Courier New"/>
          <w:color w:val="A51ED1"/>
          <w:spacing w:val="-1"/>
          <w:sz w:val="20"/>
        </w:rPr>
        <w:t> </w:t>
      </w:r>
      <w:r>
        <w:rPr/>
        <w:t>module.</w:t>
      </w:r>
    </w:p>
    <w:p>
      <w:pPr>
        <w:pStyle w:val="BodyText"/>
        <w:rPr>
          <w:sz w:val="20"/>
        </w:rPr>
      </w:pPr>
    </w:p>
    <w:p>
      <w:pPr>
        <w:pStyle w:val="BodyText"/>
        <w:spacing w:before="3"/>
        <w:rPr>
          <w:sz w:val="28"/>
        </w:rPr>
      </w:pPr>
      <w:r>
        <w:rPr/>
        <w:pict>
          <v:shape style="position:absolute;margin-left:91.801003pt;margin-top:17.260254pt;width:428.4pt;height:.1pt;mso-position-horizontal-relative:page;mso-position-vertical-relative:paragraph;z-index:-15590400;mso-wrap-distance-left:0;mso-wrap-distance-right:0" id="docshape724" coordorigin="1836,345" coordsize="8568,0" path="m1836,345l10404,345e" filled="false" stroked="true" strokeweight="1.1338pt" strokecolor="#7f7f7f">
            <v:path arrowok="t"/>
            <v:stroke dashstyle="solid"/>
            <w10:wrap type="topAndBottom"/>
          </v:shape>
        </w:pict>
      </w:r>
    </w:p>
    <w:p>
      <w:pPr>
        <w:pStyle w:val="BodyText"/>
        <w:spacing w:line="278" w:lineRule="auto" w:before="95"/>
        <w:ind w:left="136" w:right="191" w:firstLine="319"/>
      </w:pPr>
      <w:r>
        <w:rPr>
          <w:rFonts w:ascii="Cambria"/>
          <w:b/>
          <w:w w:val="95"/>
          <w:sz w:val="34"/>
        </w:rPr>
        <w:t>TIP </w:t>
      </w:r>
      <w:r>
        <w:rPr>
          <w:w w:val="95"/>
        </w:rPr>
        <w:t>Since Terraform 0.8, you can also specify the </w:t>
      </w:r>
      <w:r>
        <w:rPr>
          <w:rFonts w:ascii="Palatino Linotype"/>
          <w:color w:val="A51ED1"/>
          <w:w w:val="95"/>
        </w:rPr>
        <w:t>depends_on </w:t>
      </w:r>
      <w:r>
        <w:rPr>
          <w:w w:val="95"/>
        </w:rPr>
        <w:t>meta-parameter </w:t>
      </w:r>
      <w:r>
        <w:rPr/>
        <w:t>to</w:t>
      </w:r>
      <w:r>
        <w:rPr>
          <w:spacing w:val="16"/>
        </w:rPr>
        <w:t> </w:t>
      </w:r>
      <w:r>
        <w:rPr/>
        <w:t>explicitly</w:t>
      </w:r>
      <w:r>
        <w:rPr>
          <w:spacing w:val="17"/>
        </w:rPr>
        <w:t> </w:t>
      </w:r>
      <w:r>
        <w:rPr/>
        <w:t>create</w:t>
      </w:r>
      <w:r>
        <w:rPr>
          <w:spacing w:val="16"/>
        </w:rPr>
        <w:t> </w:t>
      </w:r>
      <w:r>
        <w:rPr/>
        <w:t>a</w:t>
      </w:r>
      <w:r>
        <w:rPr>
          <w:spacing w:val="17"/>
        </w:rPr>
        <w:t> </w:t>
      </w:r>
      <w:r>
        <w:rPr/>
        <w:t>dependency</w:t>
      </w:r>
      <w:r>
        <w:rPr>
          <w:spacing w:val="17"/>
        </w:rPr>
        <w:t> </w:t>
      </w:r>
      <w:r>
        <w:rPr/>
        <w:t>on</w:t>
      </w:r>
      <w:r>
        <w:rPr>
          <w:spacing w:val="16"/>
        </w:rPr>
        <w:t> </w:t>
      </w:r>
      <w:r>
        <w:rPr/>
        <w:t>a</w:t>
      </w:r>
      <w:r>
        <w:rPr>
          <w:spacing w:val="17"/>
        </w:rPr>
        <w:t> </w:t>
      </w:r>
      <w:r>
        <w:rPr/>
        <w:t>module.</w:t>
      </w:r>
      <w:r>
        <w:rPr>
          <w:spacing w:val="58"/>
        </w:rPr>
        <w:t> </w:t>
      </w:r>
      <w:r>
        <w:rPr/>
        <w:t>You</w:t>
      </w:r>
      <w:r>
        <w:rPr>
          <w:spacing w:val="17"/>
        </w:rPr>
        <w:t> </w:t>
      </w:r>
      <w:r>
        <w:rPr/>
        <w:t>can</w:t>
      </w:r>
      <w:r>
        <w:rPr>
          <w:spacing w:val="16"/>
        </w:rPr>
        <w:t> </w:t>
      </w:r>
      <w:r>
        <w:rPr/>
        <w:t>reference</w:t>
      </w:r>
      <w:r>
        <w:rPr>
          <w:spacing w:val="17"/>
        </w:rPr>
        <w:t> </w:t>
      </w:r>
      <w:r>
        <w:rPr/>
        <w:t>a</w:t>
      </w:r>
      <w:r>
        <w:rPr>
          <w:spacing w:val="17"/>
        </w:rPr>
        <w:t> </w:t>
      </w:r>
      <w:r>
        <w:rPr/>
        <w:t>module</w:t>
      </w:r>
      <w:r>
        <w:rPr>
          <w:spacing w:val="16"/>
        </w:rPr>
        <w:t> </w:t>
      </w:r>
      <w:r>
        <w:rPr>
          <w:spacing w:val="-5"/>
        </w:rPr>
        <w:t>via</w:t>
      </w:r>
    </w:p>
    <w:p>
      <w:pPr>
        <w:spacing w:after="0" w:line="278" w:lineRule="auto"/>
        <w:sectPr>
          <w:headerReference w:type="default" r:id="rId230"/>
          <w:footerReference w:type="default" r:id="rId231"/>
          <w:pgSz w:w="12240" w:h="15840"/>
          <w:pgMar w:header="1182" w:footer="2303" w:top="1560" w:bottom="2500" w:left="1700" w:right="1640"/>
        </w:sectPr>
      </w:pPr>
    </w:p>
    <w:p>
      <w:pPr>
        <w:pStyle w:val="BodyText"/>
        <w:spacing w:before="3"/>
        <w:rPr>
          <w:sz w:val="20"/>
        </w:rPr>
      </w:pPr>
    </w:p>
    <w:p>
      <w:pPr>
        <w:pStyle w:val="BodyText"/>
        <w:spacing w:before="134"/>
        <w:ind w:left="136"/>
      </w:pPr>
      <w:bookmarkStart w:name="_bookmark228" w:id="298"/>
      <w:bookmarkEnd w:id="298"/>
      <w:r>
        <w:rPr/>
      </w:r>
      <w:r>
        <w:rPr/>
        <w:t>name,</w:t>
      </w:r>
      <w:r>
        <w:rPr>
          <w:spacing w:val="-1"/>
        </w:rPr>
        <w:t> </w:t>
      </w:r>
      <w:r>
        <w:rPr/>
        <w:t>for</w:t>
      </w:r>
      <w:r>
        <w:rPr>
          <w:spacing w:val="-1"/>
        </w:rPr>
        <w:t> </w:t>
      </w:r>
      <w:r>
        <w:rPr/>
        <w:t>example </w:t>
      </w:r>
      <w:r>
        <w:rPr>
          <w:rFonts w:ascii="Palatino Linotype"/>
          <w:color w:val="A51ED1"/>
          <w:spacing w:val="-2"/>
        </w:rPr>
        <w:t>module.vpc</w:t>
      </w:r>
      <w:r>
        <w:rPr>
          <w:spacing w:val="-2"/>
        </w:rPr>
        <w:t>.</w:t>
      </w:r>
    </w:p>
    <w:p>
      <w:pPr>
        <w:pStyle w:val="BodyText"/>
        <w:spacing w:before="6"/>
        <w:rPr>
          <w:sz w:val="19"/>
        </w:rPr>
      </w:pPr>
      <w:r>
        <w:rPr/>
        <w:pict>
          <v:shape style="position:absolute;margin-left:91.801003pt;margin-top:12.297492pt;width:428.4pt;height:.1pt;mso-position-horizontal-relative:page;mso-position-vertical-relative:paragraph;z-index:-15589376;mso-wrap-distance-left:0;mso-wrap-distance-right:0" id="docshape728" coordorigin="1836,246" coordsize="8568,0" path="m1836,246l10404,246e" filled="false" stroked="true" strokeweight="1.1338pt" strokecolor="#7f7f7f">
            <v:path arrowok="t"/>
            <v:stroke dashstyle="solid"/>
            <w10:wrap type="topAndBottom"/>
          </v:shape>
        </w:pict>
      </w:r>
    </w:p>
    <w:p>
      <w:pPr>
        <w:pStyle w:val="BodyText"/>
        <w:spacing w:before="1"/>
        <w:rPr>
          <w:sz w:val="29"/>
        </w:rPr>
      </w:pPr>
    </w:p>
    <w:p>
      <w:pPr>
        <w:pStyle w:val="BodyText"/>
        <w:spacing w:line="314" w:lineRule="auto" w:before="166"/>
        <w:ind w:left="136" w:right="153" w:hanging="12"/>
        <w:jc w:val="both"/>
      </w:pPr>
      <w:r>
        <w:rPr/>
        <w:drawing>
          <wp:anchor distT="0" distB="0" distL="0" distR="0" allowOverlap="1" layoutInCell="1" locked="0" behindDoc="1" simplePos="0" relativeHeight="479414784">
            <wp:simplePos x="0" y="0"/>
            <wp:positionH relativeFrom="page">
              <wp:posOffset>1165872</wp:posOffset>
            </wp:positionH>
            <wp:positionV relativeFrom="paragraph">
              <wp:posOffset>1215083</wp:posOffset>
            </wp:positionV>
            <wp:extent cx="152400" cy="228600"/>
            <wp:effectExtent l="0" t="0" r="0" b="0"/>
            <wp:wrapNone/>
            <wp:docPr id="123" name="image5.png"/>
            <wp:cNvGraphicFramePr>
              <a:graphicFrameLocks noChangeAspect="1"/>
            </wp:cNvGraphicFramePr>
            <a:graphic>
              <a:graphicData uri="http://schemas.openxmlformats.org/drawingml/2006/picture">
                <pic:pic>
                  <pic:nvPicPr>
                    <pic:cNvPr id="124" name="image5.png"/>
                    <pic:cNvPicPr/>
                  </pic:nvPicPr>
                  <pic:blipFill>
                    <a:blip r:embed="rId74" cstate="print"/>
                    <a:stretch>
                      <a:fillRect/>
                    </a:stretch>
                  </pic:blipFill>
                  <pic:spPr>
                    <a:xfrm>
                      <a:off x="0" y="0"/>
                      <a:ext cx="152400" cy="228600"/>
                    </a:xfrm>
                    <a:prstGeom prst="rect">
                      <a:avLst/>
                    </a:prstGeom>
                  </pic:spPr>
                </pic:pic>
              </a:graphicData>
            </a:graphic>
          </wp:anchor>
        </w:drawing>
      </w:r>
      <w:r>
        <w:rPr/>
        <w:t>We can use this combination of variables and outputs as a simple API for our modules.</w:t>
      </w:r>
      <w:r>
        <w:rPr>
          <w:spacing w:val="17"/>
        </w:rPr>
        <w:t> </w:t>
      </w:r>
      <w:r>
        <w:rPr/>
        <w:t>It</w:t>
      </w:r>
      <w:r>
        <w:rPr>
          <w:spacing w:val="-8"/>
        </w:rPr>
        <w:t> </w:t>
      </w:r>
      <w:r>
        <w:rPr/>
        <w:t>allows</w:t>
      </w:r>
      <w:r>
        <w:rPr>
          <w:spacing w:val="-8"/>
        </w:rPr>
        <w:t> </w:t>
      </w:r>
      <w:r>
        <w:rPr/>
        <w:t>us</w:t>
      </w:r>
      <w:r>
        <w:rPr>
          <w:spacing w:val="-8"/>
        </w:rPr>
        <w:t> </w:t>
      </w:r>
      <w:r>
        <w:rPr/>
        <w:t>to</w:t>
      </w:r>
      <w:r>
        <w:rPr>
          <w:spacing w:val="-8"/>
        </w:rPr>
        <w:t> </w:t>
      </w:r>
      <w:r>
        <w:rPr/>
        <w:t>define</w:t>
      </w:r>
      <w:r>
        <w:rPr>
          <w:spacing w:val="-8"/>
        </w:rPr>
        <w:t> </w:t>
      </w:r>
      <w:r>
        <w:rPr/>
        <w:t>standard</w:t>
      </w:r>
      <w:r>
        <w:rPr>
          <w:spacing w:val="-8"/>
        </w:rPr>
        <w:t> </w:t>
      </w:r>
      <w:r>
        <w:rPr/>
        <w:t>configuration</w:t>
      </w:r>
      <w:r>
        <w:rPr>
          <w:spacing w:val="-8"/>
        </w:rPr>
        <w:t> </w:t>
      </w:r>
      <w:r>
        <w:rPr/>
        <w:t>in</w:t>
      </w:r>
      <w:r>
        <w:rPr>
          <w:spacing w:val="-8"/>
        </w:rPr>
        <w:t> </w:t>
      </w:r>
      <w:r>
        <w:rPr/>
        <w:t>the</w:t>
      </w:r>
      <w:r>
        <w:rPr>
          <w:spacing w:val="-8"/>
        </w:rPr>
        <w:t> </w:t>
      </w:r>
      <w:r>
        <w:rPr/>
        <w:t>form</w:t>
      </w:r>
      <w:r>
        <w:rPr>
          <w:spacing w:val="-8"/>
        </w:rPr>
        <w:t> </w:t>
      </w:r>
      <w:r>
        <w:rPr/>
        <w:t>of</w:t>
      </w:r>
      <w:r>
        <w:rPr>
          <w:spacing w:val="-8"/>
        </w:rPr>
        <w:t> </w:t>
      </w:r>
      <w:r>
        <w:rPr/>
        <w:t>modules</w:t>
      </w:r>
      <w:r>
        <w:rPr>
          <w:spacing w:val="-8"/>
        </w:rPr>
        <w:t> </w:t>
      </w:r>
      <w:r>
        <w:rPr/>
        <w:t>and then</w:t>
      </w:r>
      <w:r>
        <w:rPr>
          <w:spacing w:val="-2"/>
        </w:rPr>
        <w:t> </w:t>
      </w:r>
      <w:r>
        <w:rPr/>
        <w:t>use</w:t>
      </w:r>
      <w:r>
        <w:rPr>
          <w:spacing w:val="-2"/>
        </w:rPr>
        <w:t> </w:t>
      </w:r>
      <w:r>
        <w:rPr/>
        <w:t>the</w:t>
      </w:r>
      <w:r>
        <w:rPr>
          <w:spacing w:val="-2"/>
        </w:rPr>
        <w:t> </w:t>
      </w:r>
      <w:r>
        <w:rPr/>
        <w:t>outputs</w:t>
      </w:r>
      <w:r>
        <w:rPr>
          <w:spacing w:val="-1"/>
        </w:rPr>
        <w:t> </w:t>
      </w:r>
      <w:r>
        <w:rPr/>
        <w:t>of</w:t>
      </w:r>
      <w:r>
        <w:rPr>
          <w:spacing w:val="-2"/>
        </w:rPr>
        <w:t> </w:t>
      </w:r>
      <w:r>
        <w:rPr/>
        <w:t>those</w:t>
      </w:r>
      <w:r>
        <w:rPr>
          <w:spacing w:val="-2"/>
        </w:rPr>
        <w:t> </w:t>
      </w:r>
      <w:r>
        <w:rPr/>
        <w:t>modules</w:t>
      </w:r>
      <w:r>
        <w:rPr>
          <w:spacing w:val="-2"/>
        </w:rPr>
        <w:t> </w:t>
      </w:r>
      <w:r>
        <w:rPr/>
        <w:t>to</w:t>
      </w:r>
      <w:r>
        <w:rPr>
          <w:spacing w:val="-1"/>
        </w:rPr>
        <w:t> </w:t>
      </w:r>
      <w:r>
        <w:rPr/>
        <w:t>ensure</w:t>
      </w:r>
      <w:r>
        <w:rPr>
          <w:spacing w:val="-2"/>
        </w:rPr>
        <w:t> </w:t>
      </w:r>
      <w:r>
        <w:rPr/>
        <w:t>standardization</w:t>
      </w:r>
      <w:r>
        <w:rPr>
          <w:spacing w:val="-2"/>
        </w:rPr>
        <w:t> </w:t>
      </w:r>
      <w:r>
        <w:rPr/>
        <w:t>of</w:t>
      </w:r>
      <w:r>
        <w:rPr>
          <w:spacing w:val="-2"/>
        </w:rPr>
        <w:t> </w:t>
      </w:r>
      <w:r>
        <w:rPr/>
        <w:t>our</w:t>
      </w:r>
      <w:r>
        <w:rPr>
          <w:spacing w:val="-1"/>
        </w:rPr>
        <w:t> </w:t>
      </w:r>
      <w:r>
        <w:rPr>
          <w:spacing w:val="-2"/>
        </w:rPr>
        <w:t>resources.</w:t>
      </w:r>
    </w:p>
    <w:p>
      <w:pPr>
        <w:pStyle w:val="BodyText"/>
        <w:rPr>
          <w:sz w:val="20"/>
        </w:rPr>
      </w:pPr>
    </w:p>
    <w:p>
      <w:pPr>
        <w:pStyle w:val="BodyText"/>
        <w:spacing w:before="2"/>
        <w:rPr>
          <w:sz w:val="28"/>
        </w:rPr>
      </w:pPr>
      <w:r>
        <w:rPr/>
        <w:pict>
          <v:shape style="position:absolute;margin-left:91.801003pt;margin-top:17.224825pt;width:428.4pt;height:.1pt;mso-position-horizontal-relative:page;mso-position-vertical-relative:paragraph;z-index:-15588864;mso-wrap-distance-left:0;mso-wrap-distance-right:0" id="docshape729" coordorigin="1836,344" coordsize="8568,0" path="m1836,344l10404,344e" filled="false" stroked="true" strokeweight="1.1338pt" strokecolor="#7f7f7f">
            <v:path arrowok="t"/>
            <v:stroke dashstyle="solid"/>
            <w10:wrap type="topAndBottom"/>
          </v:shape>
        </w:pict>
      </w:r>
    </w:p>
    <w:p>
      <w:pPr>
        <w:pStyle w:val="BodyText"/>
        <w:spacing w:line="273" w:lineRule="auto" w:before="95"/>
        <w:ind w:left="136" w:right="194" w:firstLine="433"/>
        <w:jc w:val="both"/>
      </w:pPr>
      <w:r>
        <w:rPr>
          <w:rFonts w:ascii="Cambria"/>
          <w:b/>
          <w:sz w:val="34"/>
        </w:rPr>
        <w:t>TIP </w:t>
      </w:r>
      <w:r>
        <w:rPr/>
        <w:t>The fine folks at Segment.io have released an excellent tool called </w:t>
      </w:r>
      <w:r>
        <w:rPr>
          <w:rFonts w:ascii="Palatino Linotype"/>
          <w:color w:val="A51ED1"/>
        </w:rPr>
        <w:t>terraform-docs</w:t>
      </w:r>
      <w:r>
        <w:rPr/>
        <w:t>.</w:t>
      </w:r>
      <w:r>
        <w:rPr>
          <w:spacing w:val="26"/>
        </w:rPr>
        <w:t> </w:t>
      </w:r>
      <w:r>
        <w:rPr/>
        <w:t>The</w:t>
      </w:r>
      <w:r>
        <w:rPr>
          <w:spacing w:val="-5"/>
        </w:rPr>
        <w:t> </w:t>
      </w:r>
      <w:hyperlink r:id="rId234">
        <w:r>
          <w:rPr>
            <w:color w:val="0000FF"/>
          </w:rPr>
          <w:t>terraform-docs</w:t>
        </w:r>
        <w:r>
          <w:rPr>
            <w:color w:val="0000FF"/>
            <w:spacing w:val="-6"/>
          </w:rPr>
          <w:t> </w:t>
        </w:r>
      </w:hyperlink>
      <w:r>
        <w:rPr/>
        <w:t>tool</w:t>
      </w:r>
      <w:r>
        <w:rPr>
          <w:spacing w:val="-6"/>
        </w:rPr>
        <w:t> </w:t>
      </w:r>
      <w:r>
        <w:rPr/>
        <w:t>reads</w:t>
      </w:r>
      <w:r>
        <w:rPr>
          <w:spacing w:val="-5"/>
        </w:rPr>
        <w:t> </w:t>
      </w:r>
      <w:r>
        <w:rPr/>
        <w:t>modules</w:t>
      </w:r>
      <w:r>
        <w:rPr>
          <w:spacing w:val="-5"/>
        </w:rPr>
        <w:t> </w:t>
      </w:r>
      <w:r>
        <w:rPr/>
        <w:t>and</w:t>
      </w:r>
      <w:r>
        <w:rPr>
          <w:spacing w:val="-5"/>
        </w:rPr>
        <w:t> </w:t>
      </w:r>
      <w:r>
        <w:rPr/>
        <w:t>produces</w:t>
      </w:r>
      <w:r>
        <w:rPr>
          <w:spacing w:val="-5"/>
        </w:rPr>
        <w:t> </w:t>
      </w:r>
      <w:r>
        <w:rPr/>
        <w:t>Markdown or JSON documentation for the module based on its variables and outputs.</w:t>
      </w:r>
    </w:p>
    <w:p>
      <w:pPr>
        <w:pStyle w:val="BodyText"/>
        <w:spacing w:before="6"/>
        <w:rPr>
          <w:sz w:val="17"/>
        </w:rPr>
      </w:pPr>
      <w:r>
        <w:rPr/>
        <w:pict>
          <v:shape style="position:absolute;margin-left:91.801003pt;margin-top:11.16209pt;width:428.4pt;height:.1pt;mso-position-horizontal-relative:page;mso-position-vertical-relative:paragraph;z-index:-15588352;mso-wrap-distance-left:0;mso-wrap-distance-right:0" id="docshape730" coordorigin="1836,223" coordsize="8568,0" path="m1836,223l10404,223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2"/>
        <w:rPr>
          <w:sz w:val="21"/>
        </w:rPr>
      </w:pPr>
    </w:p>
    <w:p>
      <w:pPr>
        <w:pStyle w:val="Heading3"/>
        <w:spacing w:before="177"/>
      </w:pPr>
      <w:bookmarkStart w:name="Getting our module" w:id="299"/>
      <w:bookmarkEnd w:id="299"/>
      <w:r>
        <w:rPr>
          <w:b w:val="0"/>
        </w:rPr>
      </w:r>
      <w:bookmarkStart w:name="_bookmark229" w:id="300"/>
      <w:bookmarkEnd w:id="300"/>
      <w:r>
        <w:rPr>
          <w:b w:val="0"/>
        </w:rPr>
      </w:r>
      <w:r>
        <w:rPr>
          <w:w w:val="105"/>
        </w:rPr>
        <w:t>Getting</w:t>
      </w:r>
      <w:r>
        <w:rPr>
          <w:spacing w:val="21"/>
          <w:w w:val="105"/>
        </w:rPr>
        <w:t> </w:t>
      </w:r>
      <w:r>
        <w:rPr>
          <w:w w:val="105"/>
        </w:rPr>
        <w:t>our</w:t>
      </w:r>
      <w:r>
        <w:rPr>
          <w:spacing w:val="21"/>
          <w:w w:val="105"/>
        </w:rPr>
        <w:t> </w:t>
      </w:r>
      <w:r>
        <w:rPr>
          <w:spacing w:val="-2"/>
          <w:w w:val="105"/>
        </w:rPr>
        <w:t>module</w:t>
      </w:r>
    </w:p>
    <w:p>
      <w:pPr>
        <w:spacing w:line="307" w:lineRule="auto" w:before="351"/>
        <w:ind w:left="136" w:right="155" w:firstLine="0"/>
        <w:jc w:val="both"/>
        <w:rPr>
          <w:sz w:val="24"/>
        </w:rPr>
      </w:pPr>
      <w:r>
        <w:rPr>
          <w:sz w:val="24"/>
        </w:rPr>
        <w:t>Before</w:t>
      </w:r>
      <w:r>
        <w:rPr>
          <w:spacing w:val="30"/>
          <w:sz w:val="24"/>
        </w:rPr>
        <w:t> </w:t>
      </w:r>
      <w:r>
        <w:rPr>
          <w:sz w:val="24"/>
        </w:rPr>
        <w:t>you</w:t>
      </w:r>
      <w:r>
        <w:rPr>
          <w:spacing w:val="31"/>
          <w:sz w:val="24"/>
        </w:rPr>
        <w:t> </w:t>
      </w:r>
      <w:r>
        <w:rPr>
          <w:sz w:val="24"/>
        </w:rPr>
        <w:t>can</w:t>
      </w:r>
      <w:r>
        <w:rPr>
          <w:spacing w:val="31"/>
          <w:sz w:val="24"/>
        </w:rPr>
        <w:t> </w:t>
      </w:r>
      <w:r>
        <w:rPr>
          <w:sz w:val="24"/>
        </w:rPr>
        <w:t>use</w:t>
      </w:r>
      <w:r>
        <w:rPr>
          <w:spacing w:val="31"/>
          <w:sz w:val="24"/>
        </w:rPr>
        <w:t> </w:t>
      </w:r>
      <w:r>
        <w:rPr>
          <w:sz w:val="24"/>
        </w:rPr>
        <w:t>a</w:t>
      </w:r>
      <w:r>
        <w:rPr>
          <w:spacing w:val="31"/>
          <w:sz w:val="24"/>
        </w:rPr>
        <w:t> </w:t>
      </w:r>
      <w:r>
        <w:rPr>
          <w:sz w:val="24"/>
        </w:rPr>
        <w:t>module</w:t>
      </w:r>
      <w:r>
        <w:rPr>
          <w:spacing w:val="31"/>
          <w:sz w:val="24"/>
        </w:rPr>
        <w:t> </w:t>
      </w:r>
      <w:r>
        <w:rPr>
          <w:sz w:val="24"/>
        </w:rPr>
        <w:t>in</w:t>
      </w:r>
      <w:r>
        <w:rPr>
          <w:spacing w:val="31"/>
          <w:sz w:val="24"/>
        </w:rPr>
        <w:t> </w:t>
      </w:r>
      <w:r>
        <w:rPr>
          <w:sz w:val="24"/>
        </w:rPr>
        <w:t>your</w:t>
      </w:r>
      <w:r>
        <w:rPr>
          <w:spacing w:val="31"/>
          <w:sz w:val="24"/>
        </w:rPr>
        <w:t> </w:t>
      </w:r>
      <w:r>
        <w:rPr>
          <w:sz w:val="24"/>
        </w:rPr>
        <w:t>configuration,</w:t>
      </w:r>
      <w:r>
        <w:rPr>
          <w:spacing w:val="36"/>
          <w:sz w:val="24"/>
        </w:rPr>
        <w:t> </w:t>
      </w:r>
      <w:r>
        <w:rPr>
          <w:sz w:val="24"/>
        </w:rPr>
        <w:t>you</w:t>
      </w:r>
      <w:r>
        <w:rPr>
          <w:spacing w:val="31"/>
          <w:sz w:val="24"/>
        </w:rPr>
        <w:t> </w:t>
      </w:r>
      <w:r>
        <w:rPr>
          <w:sz w:val="24"/>
        </w:rPr>
        <w:t>need</w:t>
      </w:r>
      <w:r>
        <w:rPr>
          <w:spacing w:val="31"/>
          <w:sz w:val="24"/>
        </w:rPr>
        <w:t> </w:t>
      </w:r>
      <w:r>
        <w:rPr>
          <w:sz w:val="24"/>
        </w:rPr>
        <w:t>to</w:t>
      </w:r>
      <w:r>
        <w:rPr>
          <w:spacing w:val="31"/>
          <w:sz w:val="24"/>
        </w:rPr>
        <w:t> </w:t>
      </w:r>
      <w:r>
        <w:rPr>
          <w:sz w:val="24"/>
        </w:rPr>
        <w:t>load</w:t>
      </w:r>
      <w:r>
        <w:rPr>
          <w:spacing w:val="31"/>
          <w:sz w:val="24"/>
        </w:rPr>
        <w:t> </w:t>
      </w:r>
      <w:r>
        <w:rPr>
          <w:sz w:val="24"/>
        </w:rPr>
        <w:t>it</w:t>
      </w:r>
      <w:r>
        <w:rPr>
          <w:spacing w:val="31"/>
          <w:sz w:val="24"/>
        </w:rPr>
        <w:t> </w:t>
      </w:r>
      <w:r>
        <w:rPr>
          <w:sz w:val="24"/>
        </w:rPr>
        <w:t>or</w:t>
      </w:r>
      <w:r>
        <w:rPr>
          <w:spacing w:val="29"/>
          <w:sz w:val="24"/>
        </w:rPr>
        <w:t> </w:t>
      </w:r>
      <w:r>
        <w:rPr>
          <w:rFonts w:ascii="Courier New"/>
          <w:color w:val="A51ED1"/>
          <w:sz w:val="20"/>
        </w:rPr>
        <w:t>get </w:t>
      </w:r>
      <w:r>
        <w:rPr>
          <w:sz w:val="24"/>
        </w:rPr>
        <w:t>it.</w:t>
      </w:r>
      <w:r>
        <w:rPr>
          <w:spacing w:val="1"/>
          <w:sz w:val="24"/>
        </w:rPr>
        <w:t> </w:t>
      </w:r>
      <w:r>
        <w:rPr>
          <w:sz w:val="24"/>
        </w:rPr>
        <w:t>You do that from the </w:t>
      </w:r>
      <w:r>
        <w:rPr>
          <w:rFonts w:ascii="Courier New"/>
          <w:color w:val="A51ED1"/>
          <w:sz w:val="20"/>
        </w:rPr>
        <w:t>~/terraform/web</w:t>
      </w:r>
      <w:r>
        <w:rPr>
          <w:rFonts w:ascii="Courier New"/>
          <w:color w:val="A51ED1"/>
          <w:spacing w:val="-30"/>
          <w:sz w:val="20"/>
        </w:rPr>
        <w:t> </w:t>
      </w:r>
      <w:r>
        <w:rPr>
          <w:sz w:val="24"/>
        </w:rPr>
        <w:t>directory, via the </w:t>
      </w:r>
      <w:r>
        <w:rPr>
          <w:rFonts w:ascii="Courier New"/>
          <w:color w:val="A51ED1"/>
          <w:sz w:val="20"/>
        </w:rPr>
        <w:t>terraform get</w:t>
      </w:r>
      <w:r>
        <w:rPr>
          <w:rFonts w:ascii="Courier New"/>
          <w:color w:val="A51ED1"/>
          <w:spacing w:val="-30"/>
          <w:sz w:val="20"/>
        </w:rPr>
        <w:t> </w:t>
      </w:r>
      <w:r>
        <w:rPr>
          <w:sz w:val="24"/>
        </w:rPr>
        <w:t>com- </w:t>
      </w:r>
      <w:r>
        <w:rPr>
          <w:spacing w:val="-2"/>
          <w:sz w:val="24"/>
        </w:rPr>
        <w:t>mand.</w:t>
      </w:r>
    </w:p>
    <w:p>
      <w:pPr>
        <w:pStyle w:val="BodyText"/>
        <w:spacing w:before="2"/>
        <w:rPr>
          <w:sz w:val="8"/>
        </w:rPr>
      </w:pPr>
      <w:r>
        <w:rPr/>
        <w:pict>
          <v:group style="position:absolute;margin-left:91.801003pt;margin-top:5.845544pt;width:428.45pt;height:124.6pt;mso-position-horizontal-relative:page;mso-position-vertical-relative:paragraph;z-index:-15587840;mso-wrap-distance-left:0;mso-wrap-distance-right:0" id="docshapegroup731" coordorigin="1836,117" coordsize="8569,2492">
            <v:shape style="position:absolute;left:1836;top:116;width:8569;height:2492" id="docshape732" coordorigin="1836,117" coordsize="8569,2492" path="m10404,117l1921,117,1888,124,1861,142,1843,169,1836,202,1836,2523,1843,2556,1861,2583,1888,2602,1921,2608,10319,2608,10352,2602,10379,2583,10397,2556,10404,2523,10404,117xe" filled="true" fillcolor="#8a8b8b" stroked="false">
              <v:path arrowok="t"/>
              <v:fill type="solid"/>
            </v:shape>
            <v:shape style="position:absolute;left:1864;top:287;width:8512;height:2294" id="docshape733" coordorigin="1864,287" coordsize="8512,2294" path="m10376,287l1921,287,1899,291,1881,304,1869,322,1864,344,1864,2523,1869,2545,1881,2563,1899,2576,1921,2580,10319,2580,10341,2576,10359,2563,10371,2545,10376,2523,10376,287xe" filled="true" fillcolor="#f6f6f5" stroked="false">
              <v:path arrowok="t"/>
              <v:fill type="solid"/>
            </v:shape>
            <v:line style="position:absolute" from="2148,959" to="10192,959" stroked="true" strokeweight="1.4173pt" strokecolor="#989899">
              <v:stroke dashstyle="solid"/>
            </v:line>
            <v:shape style="position:absolute;left:2147;top:426;width:3988;height:326" type="#_x0000_t202" id="docshape734" filled="false" stroked="false">
              <v:textbox inset="0,0,0,0">
                <w:txbxContent>
                  <w:p>
                    <w:pPr>
                      <w:spacing w:before="48"/>
                      <w:ind w:left="0" w:right="0" w:firstLine="0"/>
                      <w:jc w:val="left"/>
                      <w:rPr>
                        <w:rFonts w:ascii="Cambria"/>
                        <w:b/>
                        <w:sz w:val="20"/>
                      </w:rPr>
                    </w:pPr>
                    <w:bookmarkStart w:name="_bookmark230" w:id="301"/>
                    <w:bookmarkEnd w:id="301"/>
                    <w:r>
                      <w:rPr/>
                    </w:r>
                    <w:r>
                      <w:rPr>
                        <w:rFonts w:ascii="Cambria"/>
                        <w:b/>
                        <w:sz w:val="20"/>
                      </w:rPr>
                      <w:t>Listing</w:t>
                    </w:r>
                    <w:r>
                      <w:rPr>
                        <w:rFonts w:ascii="Cambria"/>
                        <w:b/>
                        <w:spacing w:val="15"/>
                        <w:sz w:val="20"/>
                      </w:rPr>
                      <w:t> </w:t>
                    </w:r>
                    <w:r>
                      <w:rPr>
                        <w:rFonts w:ascii="Cambria"/>
                        <w:b/>
                        <w:sz w:val="20"/>
                      </w:rPr>
                      <w:t>3.52:</w:t>
                    </w:r>
                    <w:r>
                      <w:rPr>
                        <w:rFonts w:ascii="Cambria"/>
                        <w:b/>
                        <w:spacing w:val="34"/>
                        <w:sz w:val="20"/>
                      </w:rPr>
                      <w:t> </w:t>
                    </w:r>
                    <w:r>
                      <w:rPr>
                        <w:rFonts w:ascii="Cambria"/>
                        <w:b/>
                        <w:sz w:val="20"/>
                      </w:rPr>
                      <w:t>The</w:t>
                    </w:r>
                    <w:r>
                      <w:rPr>
                        <w:rFonts w:ascii="Cambria"/>
                        <w:b/>
                        <w:spacing w:val="16"/>
                        <w:sz w:val="20"/>
                      </w:rPr>
                      <w:t> </w:t>
                    </w:r>
                    <w:r>
                      <w:rPr>
                        <w:rFonts w:ascii="Cambria"/>
                        <w:b/>
                        <w:sz w:val="20"/>
                      </w:rPr>
                      <w:t>Terraform</w:t>
                    </w:r>
                    <w:r>
                      <w:rPr>
                        <w:rFonts w:ascii="Cambria"/>
                        <w:b/>
                        <w:spacing w:val="15"/>
                        <w:sz w:val="20"/>
                      </w:rPr>
                      <w:t> </w:t>
                    </w:r>
                    <w:r>
                      <w:rPr>
                        <w:rFonts w:ascii="Cambria"/>
                        <w:b/>
                        <w:sz w:val="20"/>
                      </w:rPr>
                      <w:t>get</w:t>
                    </w:r>
                    <w:r>
                      <w:rPr>
                        <w:rFonts w:ascii="Cambria"/>
                        <w:b/>
                        <w:spacing w:val="15"/>
                        <w:sz w:val="20"/>
                      </w:rPr>
                      <w:t> </w:t>
                    </w:r>
                    <w:r>
                      <w:rPr>
                        <w:rFonts w:ascii="Cambria"/>
                        <w:b/>
                        <w:spacing w:val="-2"/>
                        <w:sz w:val="20"/>
                      </w:rPr>
                      <w:t>command</w:t>
                    </w:r>
                  </w:p>
                </w:txbxContent>
              </v:textbox>
              <w10:wrap type="none"/>
            </v:shape>
            <v:shape style="position:absolute;left:2147;top:1243;width:5159;height:1017" type="#_x0000_t202" id="docshape735"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pacing w:val="-5"/>
                        <w:sz w:val="20"/>
                      </w:rPr>
                      <w:t>pwd</w:t>
                    </w:r>
                  </w:p>
                  <w:p>
                    <w:pPr>
                      <w:spacing w:before="33"/>
                      <w:ind w:left="0" w:right="0" w:firstLine="0"/>
                      <w:jc w:val="left"/>
                      <w:rPr>
                        <w:rFonts w:ascii="Courier New"/>
                        <w:sz w:val="20"/>
                      </w:rPr>
                    </w:pPr>
                    <w:r>
                      <w:rPr>
                        <w:rFonts w:ascii="Courier New"/>
                        <w:spacing w:val="-2"/>
                        <w:sz w:val="20"/>
                      </w:rPr>
                      <w:t>~/terraform/web</w:t>
                    </w:r>
                  </w:p>
                  <w:p>
                    <w:pPr>
                      <w:spacing w:before="34"/>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5"/>
                        <w:sz w:val="20"/>
                      </w:rPr>
                      <w:t>get</w:t>
                    </w:r>
                  </w:p>
                  <w:p>
                    <w:pPr>
                      <w:spacing w:line="214" w:lineRule="exact" w:before="33"/>
                      <w:ind w:left="0" w:right="0" w:firstLine="0"/>
                      <w:jc w:val="left"/>
                      <w:rPr>
                        <w:rFonts w:ascii="Courier New"/>
                        <w:sz w:val="20"/>
                      </w:rPr>
                    </w:pPr>
                    <w:r>
                      <w:rPr>
                        <w:rFonts w:ascii="Courier New"/>
                        <w:sz w:val="20"/>
                      </w:rPr>
                      <w:t>Get:</w:t>
                    </w:r>
                    <w:r>
                      <w:rPr>
                        <w:rFonts w:ascii="Courier New"/>
                        <w:spacing w:val="3"/>
                        <w:sz w:val="20"/>
                      </w:rPr>
                      <w:t> </w:t>
                    </w:r>
                    <w:r>
                      <w:rPr>
                        <w:rFonts w:ascii="Courier New"/>
                        <w:spacing w:val="-2"/>
                        <w:sz w:val="20"/>
                      </w:rPr>
                      <w:t>file:///Users/james/terraform/web/vpc</w:t>
                    </w:r>
                  </w:p>
                </w:txbxContent>
              </v:textbox>
              <w10:wrap type="none"/>
            </v:shape>
            <w10:wrap type="topAndBottom"/>
          </v:group>
        </w:pict>
      </w:r>
    </w:p>
    <w:p>
      <w:pPr>
        <w:spacing w:line="307" w:lineRule="auto" w:before="95"/>
        <w:ind w:left="136" w:right="0" w:hanging="8"/>
        <w:jc w:val="left"/>
        <w:rPr>
          <w:sz w:val="24"/>
        </w:rPr>
      </w:pPr>
      <w:r>
        <w:rPr>
          <w:sz w:val="24"/>
        </w:rPr>
        <w:t>This</w:t>
      </w:r>
      <w:r>
        <w:rPr>
          <w:spacing w:val="-15"/>
          <w:sz w:val="24"/>
        </w:rPr>
        <w:t> </w:t>
      </w:r>
      <w:r>
        <w:rPr>
          <w:sz w:val="24"/>
        </w:rPr>
        <w:t>gets</w:t>
      </w:r>
      <w:r>
        <w:rPr>
          <w:spacing w:val="-14"/>
          <w:sz w:val="24"/>
        </w:rPr>
        <w:t> </w:t>
      </w:r>
      <w:r>
        <w:rPr>
          <w:sz w:val="24"/>
        </w:rPr>
        <w:t>the</w:t>
      </w:r>
      <w:r>
        <w:rPr>
          <w:spacing w:val="-15"/>
          <w:sz w:val="24"/>
        </w:rPr>
        <w:t> </w:t>
      </w:r>
      <w:r>
        <w:rPr>
          <w:sz w:val="24"/>
        </w:rPr>
        <w:t>module</w:t>
      </w:r>
      <w:r>
        <w:rPr>
          <w:spacing w:val="-14"/>
          <w:sz w:val="24"/>
        </w:rPr>
        <w:t> </w:t>
      </w:r>
      <w:r>
        <w:rPr>
          <w:sz w:val="24"/>
        </w:rPr>
        <w:t>code</w:t>
      </w:r>
      <w:r>
        <w:rPr>
          <w:spacing w:val="-15"/>
          <w:sz w:val="24"/>
        </w:rPr>
        <w:t> </w:t>
      </w:r>
      <w:r>
        <w:rPr>
          <w:sz w:val="24"/>
        </w:rPr>
        <w:t>and</w:t>
      </w:r>
      <w:r>
        <w:rPr>
          <w:spacing w:val="-14"/>
          <w:sz w:val="24"/>
        </w:rPr>
        <w:t> </w:t>
      </w:r>
      <w:r>
        <w:rPr>
          <w:sz w:val="24"/>
        </w:rPr>
        <w:t>stores</w:t>
      </w:r>
      <w:r>
        <w:rPr>
          <w:spacing w:val="-15"/>
          <w:sz w:val="24"/>
        </w:rPr>
        <w:t> </w:t>
      </w:r>
      <w:r>
        <w:rPr>
          <w:sz w:val="24"/>
        </w:rPr>
        <w:t>it</w:t>
      </w:r>
      <w:r>
        <w:rPr>
          <w:spacing w:val="-14"/>
          <w:sz w:val="24"/>
        </w:rPr>
        <w:t> </w:t>
      </w:r>
      <w:r>
        <w:rPr>
          <w:sz w:val="24"/>
        </w:rPr>
        <w:t>in</w:t>
      </w:r>
      <w:r>
        <w:rPr>
          <w:spacing w:val="-15"/>
          <w:sz w:val="24"/>
        </w:rPr>
        <w:t> </w:t>
      </w:r>
      <w:r>
        <w:rPr>
          <w:sz w:val="24"/>
        </w:rPr>
        <w:t>the</w:t>
      </w:r>
      <w:r>
        <w:rPr>
          <w:spacing w:val="-14"/>
          <w:sz w:val="24"/>
        </w:rPr>
        <w:t> </w:t>
      </w:r>
      <w:r>
        <w:rPr>
          <w:rFonts w:ascii="Courier New"/>
          <w:color w:val="A51ED1"/>
          <w:sz w:val="20"/>
        </w:rPr>
        <w:t>.terraform/modules</w:t>
      </w:r>
      <w:r>
        <w:rPr>
          <w:rFonts w:ascii="Courier New"/>
          <w:color w:val="A51ED1"/>
          <w:spacing w:val="-71"/>
          <w:sz w:val="20"/>
        </w:rPr>
        <w:t> </w:t>
      </w:r>
      <w:r>
        <w:rPr>
          <w:sz w:val="24"/>
        </w:rPr>
        <w:t>directory</w:t>
      </w:r>
      <w:r>
        <w:rPr>
          <w:spacing w:val="-15"/>
          <w:sz w:val="24"/>
        </w:rPr>
        <w:t> </w:t>
      </w:r>
      <w:r>
        <w:rPr>
          <w:sz w:val="24"/>
        </w:rPr>
        <w:t>inside the </w:t>
      </w:r>
      <w:r>
        <w:rPr>
          <w:rFonts w:ascii="Courier New"/>
          <w:color w:val="A51ED1"/>
          <w:sz w:val="20"/>
        </w:rPr>
        <w:t>~/terraform/web</w:t>
      </w:r>
      <w:r>
        <w:rPr>
          <w:rFonts w:ascii="Courier New"/>
          <w:color w:val="A51ED1"/>
          <w:spacing w:val="-1"/>
          <w:sz w:val="20"/>
        </w:rPr>
        <w:t> </w:t>
      </w:r>
      <w:r>
        <w:rPr>
          <w:sz w:val="24"/>
        </w:rPr>
        <w:t>directory.</w:t>
      </w:r>
    </w:p>
    <w:p>
      <w:pPr>
        <w:pStyle w:val="BodyText"/>
        <w:spacing w:line="314" w:lineRule="auto" w:before="124"/>
        <w:ind w:left="136"/>
      </w:pPr>
      <w:r>
        <w:rPr/>
        <w:t>If you change your module, or the module you’re using has been updated, you’ll need to run the </w:t>
      </w:r>
      <w:r>
        <w:rPr>
          <w:rFonts w:ascii="Courier New" w:hAnsi="Courier New"/>
          <w:color w:val="A51ED1"/>
          <w:sz w:val="20"/>
        </w:rPr>
        <w:t>get</w:t>
      </w:r>
      <w:r>
        <w:rPr>
          <w:rFonts w:ascii="Courier New" w:hAnsi="Courier New"/>
          <w:color w:val="A51ED1"/>
          <w:spacing w:val="-39"/>
          <w:sz w:val="20"/>
        </w:rPr>
        <w:t> </w:t>
      </w:r>
      <w:r>
        <w:rPr/>
        <w:t>command again, with the </w:t>
      </w:r>
      <w:r>
        <w:rPr>
          <w:rFonts w:ascii="Courier New" w:hAnsi="Courier New"/>
          <w:color w:val="A51ED1"/>
          <w:sz w:val="20"/>
        </w:rPr>
        <w:t>-update</w:t>
      </w:r>
      <w:r>
        <w:rPr>
          <w:rFonts w:ascii="Courier New" w:hAnsi="Courier New"/>
          <w:color w:val="A51ED1"/>
          <w:spacing w:val="-39"/>
          <w:sz w:val="20"/>
        </w:rPr>
        <w:t> </w:t>
      </w:r>
      <w:r>
        <w:rPr/>
        <w:t>flag set.</w:t>
      </w:r>
    </w:p>
    <w:p>
      <w:pPr>
        <w:spacing w:after="0" w:line="314" w:lineRule="auto"/>
        <w:sectPr>
          <w:headerReference w:type="default" r:id="rId232"/>
          <w:footerReference w:type="default" r:id="rId233"/>
          <w:pgSz w:w="12240" w:h="15840"/>
          <w:pgMar w:header="1182" w:footer="2303" w:top="1560" w:bottom="2500" w:left="1700" w:right="1640"/>
          <w:pgNumType w:start="1"/>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85.6pt;mso-position-horizontal-relative:char;mso-position-vertical-relative:line" id="docshapegroup736" coordorigin="0,0" coordsize="8569,1712">
            <v:shape style="position:absolute;left:0;top:0;width:8569;height:1712" id="docshape737" coordorigin="0,0" coordsize="8569,1712" path="m8568,0l85,0,52,7,25,25,7,52,0,85,0,1626,7,1659,25,1687,52,1705,85,1711,8483,1711,8516,1705,8543,1687,8561,1659,8568,1626,8568,0xe" filled="true" fillcolor="#8a8b8b" stroked="false">
              <v:path arrowok="t"/>
              <v:fill type="solid"/>
            </v:shape>
            <v:shape style="position:absolute;left:28;top:170;width:8512;height:1513" id="docshape738" coordorigin="28,170" coordsize="8512,1513" path="m8540,170l85,170,63,175,45,187,33,205,28,227,28,1626,33,1648,45,1666,63,1679,85,1683,8483,1683,8505,1679,8523,1666,8535,1648,8540,1626,8540,170xe" filled="true" fillcolor="#f6f6f5" stroked="false">
              <v:path arrowok="t"/>
              <v:fill type="solid"/>
            </v:shape>
            <v:line style="position:absolute" from="312,842" to="8356,842" stroked="true" strokeweight="1.4173pt" strokecolor="#989899">
              <v:stroke dashstyle="solid"/>
            </v:line>
            <v:shape style="position:absolute;left:311;top:309;width:3090;height:326" type="#_x0000_t202" id="docshape739" filled="false" stroked="false">
              <v:textbox inset="0,0,0,0">
                <w:txbxContent>
                  <w:p>
                    <w:pPr>
                      <w:spacing w:before="48"/>
                      <w:ind w:left="0" w:right="0" w:firstLine="0"/>
                      <w:jc w:val="left"/>
                      <w:rPr>
                        <w:rFonts w:ascii="Cambria"/>
                        <w:b/>
                        <w:sz w:val="20"/>
                      </w:rPr>
                    </w:pPr>
                    <w:bookmarkStart w:name="_bookmark231" w:id="302"/>
                    <w:bookmarkEnd w:id="302"/>
                    <w:r>
                      <w:rPr/>
                    </w:r>
                    <w:bookmarkStart w:name="_bookmark232" w:id="303"/>
                    <w:bookmarkEnd w:id="303"/>
                    <w:r>
                      <w:rPr/>
                    </w:r>
                    <w:r>
                      <w:rPr>
                        <w:rFonts w:ascii="Cambria"/>
                        <w:b/>
                        <w:w w:val="105"/>
                        <w:sz w:val="20"/>
                      </w:rPr>
                      <w:t>Listing 3.53:</w:t>
                    </w:r>
                    <w:r>
                      <w:rPr>
                        <w:rFonts w:ascii="Cambria"/>
                        <w:b/>
                        <w:spacing w:val="16"/>
                        <w:w w:val="105"/>
                        <w:sz w:val="20"/>
                      </w:rPr>
                      <w:t> </w:t>
                    </w:r>
                    <w:r>
                      <w:rPr>
                        <w:rFonts w:ascii="Cambria"/>
                        <w:b/>
                        <w:w w:val="105"/>
                        <w:sz w:val="20"/>
                      </w:rPr>
                      <w:t>Updating</w:t>
                    </w:r>
                    <w:r>
                      <w:rPr>
                        <w:rFonts w:ascii="Cambria"/>
                        <w:b/>
                        <w:spacing w:val="1"/>
                        <w:w w:val="105"/>
                        <w:sz w:val="20"/>
                      </w:rPr>
                      <w:t> </w:t>
                    </w:r>
                    <w:r>
                      <w:rPr>
                        <w:rFonts w:ascii="Cambria"/>
                        <w:b/>
                        <w:w w:val="105"/>
                        <w:sz w:val="20"/>
                      </w:rPr>
                      <w:t>a </w:t>
                    </w:r>
                    <w:r>
                      <w:rPr>
                        <w:rFonts w:ascii="Cambria"/>
                        <w:b/>
                        <w:spacing w:val="-2"/>
                        <w:w w:val="105"/>
                        <w:sz w:val="20"/>
                      </w:rPr>
                      <w:t>module</w:t>
                    </w:r>
                  </w:p>
                </w:txbxContent>
              </v:textbox>
              <w10:wrap type="none"/>
            </v:shape>
            <v:shape style="position:absolute;left:311;top:1126;width:2835;height:237" type="#_x0000_t202" id="docshape740"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terraform</w:t>
                    </w:r>
                    <w:r>
                      <w:rPr>
                        <w:rFonts w:ascii="Courier New"/>
                        <w:spacing w:val="4"/>
                        <w:sz w:val="20"/>
                      </w:rPr>
                      <w:t> </w:t>
                    </w:r>
                    <w:r>
                      <w:rPr>
                        <w:rFonts w:ascii="Courier New"/>
                        <w:sz w:val="20"/>
                      </w:rPr>
                      <w:t>get</w:t>
                    </w:r>
                    <w:r>
                      <w:rPr>
                        <w:rFonts w:ascii="Courier New"/>
                        <w:spacing w:val="4"/>
                        <w:sz w:val="20"/>
                      </w:rPr>
                      <w:t> </w:t>
                    </w:r>
                    <w:r>
                      <w:rPr>
                        <w:rFonts w:ascii="Courier New"/>
                        <w:sz w:val="20"/>
                      </w:rPr>
                      <w:t>-</w:t>
                    </w:r>
                    <w:r>
                      <w:rPr>
                        <w:rFonts w:ascii="Courier New"/>
                        <w:spacing w:val="-2"/>
                        <w:sz w:val="20"/>
                      </w:rPr>
                      <w:t>update</w:t>
                    </w:r>
                  </w:p>
                </w:txbxContent>
              </v:textbox>
              <w10:wrap type="none"/>
            </v:shape>
          </v:group>
        </w:pict>
      </w:r>
      <w:r>
        <w:rPr>
          <w:sz w:val="20"/>
        </w:rPr>
      </w:r>
    </w:p>
    <w:p>
      <w:pPr>
        <w:spacing w:line="307" w:lineRule="auto" w:before="67"/>
        <w:ind w:left="136" w:right="110" w:firstLine="0"/>
        <w:jc w:val="left"/>
        <w:rPr>
          <w:sz w:val="24"/>
        </w:rPr>
      </w:pPr>
      <w:r>
        <w:rPr>
          <w:sz w:val="24"/>
        </w:rPr>
        <w:t>If you run the </w:t>
      </w:r>
      <w:r>
        <w:rPr>
          <w:rFonts w:ascii="Courier New"/>
          <w:color w:val="A51ED1"/>
          <w:sz w:val="20"/>
        </w:rPr>
        <w:t>terraform</w:t>
      </w:r>
      <w:r>
        <w:rPr>
          <w:rFonts w:ascii="Courier New"/>
          <w:color w:val="A51ED1"/>
          <w:spacing w:val="-3"/>
          <w:sz w:val="20"/>
        </w:rPr>
        <w:t> </w:t>
      </w:r>
      <w:r>
        <w:rPr>
          <w:rFonts w:ascii="Courier New"/>
          <w:color w:val="A51ED1"/>
          <w:sz w:val="20"/>
        </w:rPr>
        <w:t>get</w:t>
      </w:r>
      <w:r>
        <w:rPr>
          <w:rFonts w:ascii="Courier New"/>
          <w:color w:val="A51ED1"/>
          <w:spacing w:val="-54"/>
          <w:sz w:val="20"/>
        </w:rPr>
        <w:t> </w:t>
      </w:r>
      <w:r>
        <w:rPr>
          <w:sz w:val="24"/>
        </w:rPr>
        <w:t>command without the </w:t>
      </w:r>
      <w:r>
        <w:rPr>
          <w:rFonts w:ascii="Courier New"/>
          <w:color w:val="A51ED1"/>
          <w:sz w:val="20"/>
        </w:rPr>
        <w:t>-update</w:t>
      </w:r>
      <w:r>
        <w:rPr>
          <w:rFonts w:ascii="Courier New"/>
          <w:color w:val="A51ED1"/>
          <w:spacing w:val="-54"/>
          <w:sz w:val="20"/>
        </w:rPr>
        <w:t> </w:t>
      </w:r>
      <w:r>
        <w:rPr>
          <w:sz w:val="24"/>
        </w:rPr>
        <w:t>flag, Terraform will not update the module.</w:t>
      </w:r>
    </w:p>
    <w:p>
      <w:pPr>
        <w:pStyle w:val="BodyText"/>
        <w:spacing w:before="6"/>
        <w:rPr>
          <w:sz w:val="44"/>
        </w:rPr>
      </w:pPr>
    </w:p>
    <w:p>
      <w:pPr>
        <w:pStyle w:val="Heading3"/>
        <w:jc w:val="left"/>
      </w:pPr>
      <w:bookmarkStart w:name="Moving our module to a repository" w:id="304"/>
      <w:bookmarkEnd w:id="304"/>
      <w:r>
        <w:rPr>
          <w:b w:val="0"/>
        </w:rPr>
      </w:r>
      <w:bookmarkStart w:name="_bookmark233" w:id="305"/>
      <w:bookmarkEnd w:id="305"/>
      <w:r>
        <w:rPr>
          <w:b w:val="0"/>
        </w:rPr>
      </w:r>
      <w:r>
        <w:rPr>
          <w:w w:val="105"/>
        </w:rPr>
        <w:t>Moving</w:t>
      </w:r>
      <w:r>
        <w:rPr>
          <w:spacing w:val="19"/>
          <w:w w:val="105"/>
        </w:rPr>
        <w:t> </w:t>
      </w:r>
      <w:r>
        <w:rPr>
          <w:w w:val="105"/>
        </w:rPr>
        <w:t>our</w:t>
      </w:r>
      <w:r>
        <w:rPr>
          <w:spacing w:val="20"/>
          <w:w w:val="105"/>
        </w:rPr>
        <w:t> </w:t>
      </w:r>
      <w:r>
        <w:rPr>
          <w:w w:val="105"/>
        </w:rPr>
        <w:t>module</w:t>
      </w:r>
      <w:r>
        <w:rPr>
          <w:spacing w:val="20"/>
          <w:w w:val="105"/>
        </w:rPr>
        <w:t> </w:t>
      </w:r>
      <w:r>
        <w:rPr>
          <w:w w:val="105"/>
        </w:rPr>
        <w:t>to</w:t>
      </w:r>
      <w:r>
        <w:rPr>
          <w:spacing w:val="20"/>
          <w:w w:val="105"/>
        </w:rPr>
        <w:t> </w:t>
      </w:r>
      <w:r>
        <w:rPr>
          <w:w w:val="105"/>
        </w:rPr>
        <w:t>a</w:t>
      </w:r>
      <w:r>
        <w:rPr>
          <w:spacing w:val="20"/>
          <w:w w:val="105"/>
        </w:rPr>
        <w:t> </w:t>
      </w:r>
      <w:r>
        <w:rPr>
          <w:spacing w:val="-2"/>
          <w:w w:val="105"/>
        </w:rPr>
        <w:t>repository</w:t>
      </w:r>
    </w:p>
    <w:p>
      <w:pPr>
        <w:pStyle w:val="BodyText"/>
        <w:spacing w:line="307" w:lineRule="auto" w:before="351"/>
        <w:ind w:left="126" w:firstLine="1"/>
      </w:pPr>
      <w:r>
        <w:rPr/>
        <w:t>Currently</w:t>
      </w:r>
      <w:r>
        <w:rPr>
          <w:spacing w:val="-11"/>
        </w:rPr>
        <w:t> </w:t>
      </w:r>
      <w:r>
        <w:rPr/>
        <w:t>our</w:t>
      </w:r>
      <w:r>
        <w:rPr>
          <w:spacing w:val="-3"/>
        </w:rPr>
        <w:t> </w:t>
      </w:r>
      <w:r>
        <w:rPr>
          <w:rFonts w:ascii="Courier New" w:hAnsi="Courier New"/>
          <w:color w:val="A51ED1"/>
          <w:sz w:val="20"/>
        </w:rPr>
        <w:t>vpc</w:t>
      </w:r>
      <w:r>
        <w:rPr>
          <w:rFonts w:ascii="Courier New" w:hAnsi="Courier New"/>
          <w:color w:val="A51ED1"/>
          <w:spacing w:val="-57"/>
          <w:sz w:val="20"/>
        </w:rPr>
        <w:t> </w:t>
      </w:r>
      <w:r>
        <w:rPr/>
        <w:t>module</w:t>
      </w:r>
      <w:r>
        <w:rPr>
          <w:spacing w:val="-3"/>
        </w:rPr>
        <w:t> </w:t>
      </w:r>
      <w:r>
        <w:rPr/>
        <w:t>is</w:t>
      </w:r>
      <w:r>
        <w:rPr>
          <w:spacing w:val="-3"/>
        </w:rPr>
        <w:t> </w:t>
      </w:r>
      <w:r>
        <w:rPr/>
        <w:t>located</w:t>
      </w:r>
      <w:r>
        <w:rPr>
          <w:spacing w:val="-3"/>
        </w:rPr>
        <w:t> </w:t>
      </w:r>
      <w:r>
        <w:rPr/>
        <w:t>in</w:t>
      </w:r>
      <w:r>
        <w:rPr>
          <w:spacing w:val="-3"/>
        </w:rPr>
        <w:t> </w:t>
      </w:r>
      <w:r>
        <w:rPr/>
        <w:t>our</w:t>
      </w:r>
      <w:r>
        <w:rPr>
          <w:spacing w:val="-3"/>
        </w:rPr>
        <w:t> </w:t>
      </w:r>
      <w:r>
        <w:rPr/>
        <w:t>local</w:t>
      </w:r>
      <w:r>
        <w:rPr>
          <w:spacing w:val="-3"/>
        </w:rPr>
        <w:t> </w:t>
      </w:r>
      <w:r>
        <w:rPr/>
        <w:t>filesystem.</w:t>
      </w:r>
      <w:r>
        <w:rPr>
          <w:spacing w:val="20"/>
        </w:rPr>
        <w:t> </w:t>
      </w:r>
      <w:r>
        <w:rPr/>
        <w:t>That’s</w:t>
      </w:r>
      <w:r>
        <w:rPr>
          <w:spacing w:val="-3"/>
        </w:rPr>
        <w:t> </w:t>
      </w:r>
      <w:r>
        <w:rPr/>
        <w:t>cumbersome</w:t>
      </w:r>
      <w:r>
        <w:rPr>
          <w:spacing w:val="-3"/>
        </w:rPr>
        <w:t> </w:t>
      </w:r>
      <w:r>
        <w:rPr/>
        <w:t>if we want to reuse it.</w:t>
      </w:r>
      <w:r>
        <w:rPr>
          <w:spacing w:val="40"/>
        </w:rPr>
        <w:t> </w:t>
      </w:r>
      <w:r>
        <w:rPr/>
        <w:t>Let’s instead move it to a GitHub repository.</w:t>
      </w:r>
    </w:p>
    <w:p>
      <w:pPr>
        <w:pStyle w:val="BodyText"/>
        <w:spacing w:line="314" w:lineRule="auto" w:before="131"/>
        <w:ind w:left="136" w:hanging="8"/>
      </w:pPr>
      <w:r>
        <w:rPr/>
        <w:t>You’ll</w:t>
      </w:r>
      <w:r>
        <w:rPr>
          <w:spacing w:val="-12"/>
        </w:rPr>
        <w:t> </w:t>
      </w:r>
      <w:r>
        <w:rPr/>
        <w:t>need</w:t>
      </w:r>
      <w:r>
        <w:rPr>
          <w:spacing w:val="-12"/>
        </w:rPr>
        <w:t> </w:t>
      </w:r>
      <w:r>
        <w:rPr/>
        <w:t>a</w:t>
      </w:r>
      <w:r>
        <w:rPr>
          <w:spacing w:val="-12"/>
        </w:rPr>
        <w:t> </w:t>
      </w:r>
      <w:r>
        <w:rPr/>
        <w:t>GitHub</w:t>
      </w:r>
      <w:r>
        <w:rPr>
          <w:spacing w:val="-12"/>
        </w:rPr>
        <w:t> </w:t>
      </w:r>
      <w:r>
        <w:rPr/>
        <w:t>account</w:t>
      </w:r>
      <w:r>
        <w:rPr>
          <w:spacing w:val="-12"/>
        </w:rPr>
        <w:t> </w:t>
      </w:r>
      <w:r>
        <w:rPr/>
        <w:t>to</w:t>
      </w:r>
      <w:r>
        <w:rPr>
          <w:spacing w:val="-12"/>
        </w:rPr>
        <w:t> </w:t>
      </w:r>
      <w:r>
        <w:rPr/>
        <w:t>do</w:t>
      </w:r>
      <w:r>
        <w:rPr>
          <w:spacing w:val="-12"/>
        </w:rPr>
        <w:t> </w:t>
      </w:r>
      <w:r>
        <w:rPr/>
        <w:t>this.</w:t>
      </w:r>
      <w:r>
        <w:rPr>
          <w:spacing w:val="16"/>
        </w:rPr>
        <w:t> </w:t>
      </w:r>
      <w:r>
        <w:rPr/>
        <w:t>You</w:t>
      </w:r>
      <w:r>
        <w:rPr>
          <w:spacing w:val="-12"/>
        </w:rPr>
        <w:t> </w:t>
      </w:r>
      <w:r>
        <w:rPr/>
        <w:t>can</w:t>
      </w:r>
      <w:r>
        <w:rPr>
          <w:spacing w:val="-13"/>
        </w:rPr>
        <w:t> </w:t>
      </w:r>
      <w:hyperlink r:id="rId235">
        <w:r>
          <w:rPr>
            <w:color w:val="0000FF"/>
          </w:rPr>
          <w:t>join</w:t>
        </w:r>
        <w:r>
          <w:rPr>
            <w:color w:val="0000FF"/>
            <w:spacing w:val="-12"/>
          </w:rPr>
          <w:t> </w:t>
        </w:r>
        <w:r>
          <w:rPr>
            <w:color w:val="0000FF"/>
          </w:rPr>
          <w:t>GitHub</w:t>
        </w:r>
        <w:r>
          <w:rPr>
            <w:color w:val="0000FF"/>
            <w:spacing w:val="-12"/>
          </w:rPr>
          <w:t> </w:t>
        </w:r>
        <w:r>
          <w:rPr>
            <w:color w:val="0000FF"/>
          </w:rPr>
          <w:t>on</w:t>
        </w:r>
        <w:r>
          <w:rPr>
            <w:color w:val="0000FF"/>
            <w:spacing w:val="-12"/>
          </w:rPr>
          <w:t> </w:t>
        </w:r>
        <w:r>
          <w:rPr>
            <w:color w:val="0000FF"/>
          </w:rPr>
          <w:t>their</w:t>
        </w:r>
        <w:r>
          <w:rPr>
            <w:color w:val="0000FF"/>
            <w:spacing w:val="-12"/>
          </w:rPr>
          <w:t> </w:t>
        </w:r>
        <w:r>
          <w:rPr>
            <w:color w:val="0000FF"/>
          </w:rPr>
          <w:t>site</w:t>
        </w:r>
      </w:hyperlink>
      <w:r>
        <w:rPr/>
        <w:t>.</w:t>
      </w:r>
      <w:r>
        <w:rPr>
          <w:spacing w:val="16"/>
        </w:rPr>
        <w:t> </w:t>
      </w:r>
      <w:r>
        <w:rPr/>
        <w:t>There’s also some </w:t>
      </w:r>
      <w:hyperlink r:id="rId236">
        <w:r>
          <w:rPr>
            <w:color w:val="0000FF"/>
          </w:rPr>
          <w:t>useful sign-up documentation </w:t>
        </w:r>
      </w:hyperlink>
      <w:r>
        <w:rPr/>
        <w:t>available.</w:t>
      </w:r>
    </w:p>
    <w:p>
      <w:pPr>
        <w:pStyle w:val="BodyText"/>
        <w:spacing w:line="314" w:lineRule="auto" w:before="122"/>
        <w:ind w:left="124" w:firstLine="3"/>
      </w:pPr>
      <w:r>
        <w:rPr/>
        <w:drawing>
          <wp:anchor distT="0" distB="0" distL="0" distR="0" allowOverlap="1" layoutInCell="1" locked="0" behindDoc="0" simplePos="0" relativeHeight="15872000">
            <wp:simplePos x="0" y="0"/>
            <wp:positionH relativeFrom="page">
              <wp:posOffset>1165872</wp:posOffset>
            </wp:positionH>
            <wp:positionV relativeFrom="paragraph">
              <wp:posOffset>959471</wp:posOffset>
            </wp:positionV>
            <wp:extent cx="225425" cy="225425"/>
            <wp:effectExtent l="0" t="0" r="0" b="0"/>
            <wp:wrapNone/>
            <wp:docPr id="125" name="image4.png"/>
            <wp:cNvGraphicFramePr>
              <a:graphicFrameLocks noChangeAspect="1"/>
            </wp:cNvGraphicFramePr>
            <a:graphic>
              <a:graphicData uri="http://schemas.openxmlformats.org/drawingml/2006/picture">
                <pic:pic>
                  <pic:nvPicPr>
                    <pic:cNvPr id="126" name="image4.png"/>
                    <pic:cNvPicPr/>
                  </pic:nvPicPr>
                  <pic:blipFill>
                    <a:blip r:embed="rId56" cstate="print"/>
                    <a:stretch>
                      <a:fillRect/>
                    </a:stretch>
                  </pic:blipFill>
                  <pic:spPr>
                    <a:xfrm>
                      <a:off x="0" y="0"/>
                      <a:ext cx="225425" cy="225425"/>
                    </a:xfrm>
                    <a:prstGeom prst="rect">
                      <a:avLst/>
                    </a:prstGeom>
                  </pic:spPr>
                </pic:pic>
              </a:graphicData>
            </a:graphic>
          </wp:anchor>
        </w:drawing>
      </w:r>
      <w:r>
        <w:rPr/>
        <w:t>After we’ve created our GitHub account, we can </w:t>
      </w:r>
      <w:hyperlink r:id="rId237">
        <w:r>
          <w:rPr>
            <w:color w:val="0000FF"/>
          </w:rPr>
          <w:t>create a new GitHub repository</w:t>
        </w:r>
      </w:hyperlink>
      <w:r>
        <w:rPr/>
        <w:t>. We’re calling ours </w:t>
      </w:r>
      <w:r>
        <w:rPr>
          <w:rFonts w:ascii="Courier New" w:hAnsi="Courier New"/>
          <w:color w:val="A51ED1"/>
          <w:sz w:val="20"/>
        </w:rPr>
        <w:t>turnbullpress/tf_vpc</w:t>
      </w:r>
      <w:r>
        <w:rPr/>
        <w:t>.</w:t>
      </w:r>
    </w:p>
    <w:p>
      <w:pPr>
        <w:pStyle w:val="BodyText"/>
        <w:rPr>
          <w:sz w:val="20"/>
        </w:rPr>
      </w:pPr>
    </w:p>
    <w:p>
      <w:pPr>
        <w:pStyle w:val="BodyText"/>
        <w:spacing w:before="4"/>
        <w:rPr>
          <w:sz w:val="27"/>
        </w:rPr>
      </w:pPr>
      <w:r>
        <w:rPr/>
        <w:pict>
          <v:shape style="position:absolute;margin-left:91.801003pt;margin-top:16.775976pt;width:428.4pt;height:.1pt;mso-position-horizontal-relative:page;mso-position-vertical-relative:paragraph;z-index:-15586304;mso-wrap-distance-left:0;mso-wrap-distance-right:0" id="docshape741" coordorigin="1836,336" coordsize="8568,0" path="m1836,336l10404,336e" filled="false" stroked="true" strokeweight="1.1338pt" strokecolor="#7f7f7f">
            <v:path arrowok="t"/>
            <v:stroke dashstyle="solid"/>
            <w10:wrap type="topAndBottom"/>
          </v:shape>
        </w:pict>
      </w:r>
    </w:p>
    <w:p>
      <w:pPr>
        <w:pStyle w:val="BodyText"/>
        <w:spacing w:before="95"/>
        <w:ind w:left="611"/>
      </w:pPr>
      <w:r>
        <w:rPr>
          <w:rFonts w:ascii="Cambria" w:hAnsi="Cambria"/>
          <w:b/>
          <w:sz w:val="34"/>
        </w:rPr>
        <w:t>NOTE</w:t>
      </w:r>
      <w:r>
        <w:rPr>
          <w:rFonts w:ascii="Cambria" w:hAnsi="Cambria"/>
          <w:b/>
          <w:spacing w:val="16"/>
          <w:sz w:val="34"/>
        </w:rPr>
        <w:t> </w:t>
      </w:r>
      <w:r>
        <w:rPr/>
        <w:t>You’d</w:t>
      </w:r>
      <w:r>
        <w:rPr>
          <w:spacing w:val="5"/>
        </w:rPr>
        <w:t> </w:t>
      </w:r>
      <w:r>
        <w:rPr/>
        <w:t>use</w:t>
      </w:r>
      <w:r>
        <w:rPr>
          <w:spacing w:val="6"/>
        </w:rPr>
        <w:t> </w:t>
      </w:r>
      <w:r>
        <w:rPr/>
        <w:t>your</w:t>
      </w:r>
      <w:r>
        <w:rPr>
          <w:spacing w:val="5"/>
        </w:rPr>
        <w:t> </w:t>
      </w:r>
      <w:r>
        <w:rPr/>
        <w:t>own</w:t>
      </w:r>
      <w:r>
        <w:rPr>
          <w:spacing w:val="6"/>
        </w:rPr>
        <w:t> </w:t>
      </w:r>
      <w:r>
        <w:rPr/>
        <w:t>GitHub</w:t>
      </w:r>
      <w:r>
        <w:rPr>
          <w:spacing w:val="5"/>
        </w:rPr>
        <w:t> </w:t>
      </w:r>
      <w:r>
        <w:rPr/>
        <w:t>username</w:t>
      </w:r>
      <w:r>
        <w:rPr>
          <w:spacing w:val="6"/>
        </w:rPr>
        <w:t> </w:t>
      </w:r>
      <w:r>
        <w:rPr/>
        <w:t>and</w:t>
      </w:r>
      <w:r>
        <w:rPr>
          <w:spacing w:val="6"/>
        </w:rPr>
        <w:t> </w:t>
      </w:r>
      <w:r>
        <w:rPr/>
        <w:t>repository</w:t>
      </w:r>
      <w:r>
        <w:rPr>
          <w:spacing w:val="5"/>
        </w:rPr>
        <w:t> </w:t>
      </w:r>
      <w:r>
        <w:rPr>
          <w:spacing w:val="-2"/>
        </w:rPr>
        <w:t>name.</w:t>
      </w:r>
    </w:p>
    <w:p>
      <w:pPr>
        <w:pStyle w:val="BodyText"/>
        <w:spacing w:before="2"/>
        <w:rPr>
          <w:sz w:val="19"/>
        </w:rPr>
      </w:pPr>
      <w:r>
        <w:rPr/>
        <w:pict>
          <v:shape style="position:absolute;margin-left:91.801003pt;margin-top:12.097924pt;width:428.4pt;height:.1pt;mso-position-horizontal-relative:page;mso-position-vertical-relative:paragraph;z-index:-15585792;mso-wrap-distance-left:0;mso-wrap-distance-right:0" id="docshape742" coordorigin="1836,242" coordsize="8568,0" path="m1836,242l10404,242e" filled="false" stroked="true" strokeweight="1.1338pt" strokecolor="#7f7f7f">
            <v:path arrowok="t"/>
            <v:stroke dashstyle="solid"/>
            <w10:wrap type="topAndBottom"/>
          </v:shape>
        </w:pict>
      </w:r>
    </w:p>
    <w:p>
      <w:pPr>
        <w:spacing w:after="0"/>
        <w:rPr>
          <w:sz w:val="19"/>
        </w:rPr>
        <w:sectPr>
          <w:pgSz w:w="12240" w:h="15840"/>
          <w:pgMar w:header="1182" w:footer="2303" w:top="1560" w:bottom="2500" w:left="1700" w:right="1640"/>
        </w:sectPr>
      </w:pPr>
    </w:p>
    <w:p>
      <w:pPr>
        <w:pStyle w:val="BodyText"/>
        <w:rPr>
          <w:sz w:val="20"/>
        </w:rPr>
      </w:pPr>
    </w:p>
    <w:p>
      <w:pPr>
        <w:pStyle w:val="BodyText"/>
        <w:spacing w:before="8"/>
        <w:rPr>
          <w:sz w:val="23"/>
        </w:rPr>
      </w:pPr>
    </w:p>
    <w:p>
      <w:pPr>
        <w:pStyle w:val="BodyText"/>
        <w:ind w:left="171"/>
        <w:rPr>
          <w:sz w:val="20"/>
        </w:rPr>
      </w:pPr>
      <w:r>
        <w:rPr>
          <w:sz w:val="20"/>
        </w:rPr>
        <w:drawing>
          <wp:inline distT="0" distB="0" distL="0" distR="0">
            <wp:extent cx="5379719" cy="4450080"/>
            <wp:effectExtent l="0" t="0" r="0" b="0"/>
            <wp:docPr id="127" name="image13.jpeg"/>
            <wp:cNvGraphicFramePr>
              <a:graphicFrameLocks noChangeAspect="1"/>
            </wp:cNvGraphicFramePr>
            <a:graphic>
              <a:graphicData uri="http://schemas.openxmlformats.org/drawingml/2006/picture">
                <pic:pic>
                  <pic:nvPicPr>
                    <pic:cNvPr id="128" name="image13.jpeg"/>
                    <pic:cNvPicPr/>
                  </pic:nvPicPr>
                  <pic:blipFill>
                    <a:blip r:embed="rId240" cstate="print"/>
                    <a:stretch>
                      <a:fillRect/>
                    </a:stretch>
                  </pic:blipFill>
                  <pic:spPr>
                    <a:xfrm>
                      <a:off x="0" y="0"/>
                      <a:ext cx="5379719" cy="4450080"/>
                    </a:xfrm>
                    <a:prstGeom prst="rect">
                      <a:avLst/>
                    </a:prstGeom>
                  </pic:spPr>
                </pic:pic>
              </a:graphicData>
            </a:graphic>
          </wp:inline>
        </w:drawing>
      </w:r>
      <w:r>
        <w:rPr>
          <w:sz w:val="20"/>
        </w:rPr>
      </w:r>
    </w:p>
    <w:p>
      <w:pPr>
        <w:pStyle w:val="BodyText"/>
        <w:spacing w:before="3"/>
        <w:rPr>
          <w:sz w:val="9"/>
        </w:rPr>
      </w:pPr>
    </w:p>
    <w:p>
      <w:pPr>
        <w:pStyle w:val="BodyText"/>
        <w:spacing w:before="166"/>
        <w:ind w:left="152" w:right="210"/>
        <w:jc w:val="center"/>
      </w:pPr>
      <w:r>
        <w:rPr/>
        <w:t>Figure</w:t>
      </w:r>
      <w:r>
        <w:rPr>
          <w:spacing w:val="-3"/>
        </w:rPr>
        <w:t> </w:t>
      </w:r>
      <w:r>
        <w:rPr/>
        <w:t>3.2:</w:t>
      </w:r>
      <w:r>
        <w:rPr>
          <w:spacing w:val="16"/>
        </w:rPr>
        <w:t> </w:t>
      </w:r>
      <w:bookmarkStart w:name="_bookmark234" w:id="306"/>
      <w:bookmarkEnd w:id="306"/>
      <w:r>
        <w:rPr/>
        <w:t>Creating</w:t>
      </w:r>
      <w:r>
        <w:rPr>
          <w:spacing w:val="-3"/>
        </w:rPr>
        <w:t> </w:t>
      </w:r>
      <w:r>
        <w:rPr/>
        <w:t>a</w:t>
      </w:r>
      <w:r>
        <w:rPr>
          <w:spacing w:val="-2"/>
        </w:rPr>
        <w:t> </w:t>
      </w:r>
      <w:r>
        <w:rPr/>
        <w:t>GitHub</w:t>
      </w:r>
      <w:r>
        <w:rPr>
          <w:spacing w:val="-2"/>
        </w:rPr>
        <w:t> repository</w:t>
      </w:r>
    </w:p>
    <w:p>
      <w:pPr>
        <w:pStyle w:val="BodyText"/>
        <w:spacing w:before="10"/>
        <w:rPr>
          <w:sz w:val="40"/>
        </w:rPr>
      </w:pPr>
    </w:p>
    <w:p>
      <w:pPr>
        <w:spacing w:line="307" w:lineRule="auto" w:before="0"/>
        <w:ind w:left="136" w:right="110" w:firstLine="0"/>
        <w:jc w:val="left"/>
        <w:rPr>
          <w:sz w:val="24"/>
        </w:rPr>
      </w:pPr>
      <w:r>
        <w:rPr>
          <w:sz w:val="24"/>
        </w:rPr>
        <w:t>Let’s add a </w:t>
      </w:r>
      <w:r>
        <w:rPr>
          <w:rFonts w:ascii="Courier New" w:hAnsi="Courier New"/>
          <w:color w:val="A51ED1"/>
          <w:sz w:val="20"/>
        </w:rPr>
        <w:t>README.md</w:t>
      </w:r>
      <w:r>
        <w:rPr>
          <w:rFonts w:ascii="Courier New" w:hAnsi="Courier New"/>
          <w:color w:val="A51ED1"/>
          <w:spacing w:val="-55"/>
          <w:sz w:val="20"/>
        </w:rPr>
        <w:t> </w:t>
      </w:r>
      <w:r>
        <w:rPr>
          <w:sz w:val="24"/>
        </w:rPr>
        <w:t>file to our </w:t>
      </w:r>
      <w:r>
        <w:rPr>
          <w:rFonts w:ascii="Courier New" w:hAnsi="Courier New"/>
          <w:color w:val="A51ED1"/>
          <w:sz w:val="20"/>
        </w:rPr>
        <w:t>~/terraform/web/vpc</w:t>
      </w:r>
      <w:r>
        <w:rPr>
          <w:rFonts w:ascii="Courier New" w:hAnsi="Courier New"/>
          <w:color w:val="A51ED1"/>
          <w:spacing w:val="-55"/>
          <w:sz w:val="20"/>
        </w:rPr>
        <w:t> </w:t>
      </w:r>
      <w:r>
        <w:rPr>
          <w:sz w:val="24"/>
        </w:rPr>
        <w:t>directory to tell folks how to use our module.</w:t>
      </w:r>
    </w:p>
    <w:p>
      <w:pPr>
        <w:spacing w:after="0" w:line="307" w:lineRule="auto"/>
        <w:jc w:val="left"/>
        <w:rPr>
          <w:sz w:val="24"/>
        </w:rPr>
        <w:sectPr>
          <w:headerReference w:type="default" r:id="rId238"/>
          <w:footerReference w:type="default" r:id="rId239"/>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306.6pt;mso-position-horizontal-relative:char;mso-position-vertical-relative:line" id="docshapegroup746" coordorigin="0,0" coordsize="8569,6132">
            <v:shape style="position:absolute;left:0;top:0;width:8569;height:6132" id="docshape747" coordorigin="0,0" coordsize="8569,6132" path="m8568,0l85,0,52,7,25,25,7,52,0,85,0,6047,7,6080,25,6107,52,6125,85,6132,8483,6132,8516,6125,8543,6107,8561,6080,8568,6047,8568,0xe" filled="true" fillcolor="#8a8b8b" stroked="false">
              <v:path arrowok="t"/>
              <v:fill type="solid"/>
            </v:shape>
            <v:shape style="position:absolute;left:28;top:170;width:8512;height:5934" id="docshape748" coordorigin="28,170" coordsize="8512,5934" path="m8540,170l85,170,63,175,45,187,33,205,28,227,28,6047,33,6069,45,6087,63,6099,85,6104,8483,6104,8505,6099,8523,6087,8535,6069,8540,6047,8540,170xe" filled="true" fillcolor="#f6f6f5" stroked="false">
              <v:path arrowok="t"/>
              <v:fill type="solid"/>
            </v:shape>
            <v:line style="position:absolute" from="312,842" to="8356,842" stroked="true" strokeweight="1.4173pt" strokecolor="#989899">
              <v:stroke dashstyle="solid"/>
            </v:line>
            <v:shape style="position:absolute;left:311;top:309;width:3255;height:326" type="#_x0000_t202" id="docshape749" filled="false" stroked="false">
              <v:textbox inset="0,0,0,0">
                <w:txbxContent>
                  <w:p>
                    <w:pPr>
                      <w:spacing w:before="48"/>
                      <w:ind w:left="0" w:right="0" w:firstLine="0"/>
                      <w:jc w:val="left"/>
                      <w:rPr>
                        <w:rFonts w:ascii="Cambria"/>
                        <w:b/>
                        <w:sz w:val="20"/>
                      </w:rPr>
                    </w:pPr>
                    <w:bookmarkStart w:name="_bookmark235" w:id="307"/>
                    <w:bookmarkEnd w:id="307"/>
                    <w:r>
                      <w:rPr/>
                    </w:r>
                    <w:bookmarkStart w:name="_bookmark236" w:id="308"/>
                    <w:bookmarkEnd w:id="308"/>
                    <w:r>
                      <w:rPr/>
                    </w:r>
                    <w:r>
                      <w:rPr>
                        <w:rFonts w:ascii="Cambria"/>
                        <w:b/>
                        <w:w w:val="105"/>
                        <w:sz w:val="20"/>
                      </w:rPr>
                      <w:t>Listing</w:t>
                    </w:r>
                    <w:r>
                      <w:rPr>
                        <w:rFonts w:ascii="Cambria"/>
                        <w:b/>
                        <w:spacing w:val="-5"/>
                        <w:w w:val="105"/>
                        <w:sz w:val="20"/>
                      </w:rPr>
                      <w:t> </w:t>
                    </w:r>
                    <w:r>
                      <w:rPr>
                        <w:rFonts w:ascii="Cambria"/>
                        <w:b/>
                        <w:w w:val="105"/>
                        <w:sz w:val="20"/>
                      </w:rPr>
                      <w:t>3.54:</w:t>
                    </w:r>
                    <w:r>
                      <w:rPr>
                        <w:rFonts w:ascii="Cambria"/>
                        <w:b/>
                        <w:spacing w:val="10"/>
                        <w:w w:val="105"/>
                        <w:sz w:val="20"/>
                      </w:rPr>
                      <w:t> </w:t>
                    </w:r>
                    <w:r>
                      <w:rPr>
                        <w:rFonts w:ascii="Cambria"/>
                        <w:b/>
                        <w:w w:val="105"/>
                        <w:sz w:val="20"/>
                      </w:rPr>
                      <w:t>The</w:t>
                    </w:r>
                    <w:r>
                      <w:rPr>
                        <w:rFonts w:ascii="Cambria"/>
                        <w:b/>
                        <w:spacing w:val="-4"/>
                        <w:w w:val="105"/>
                        <w:sz w:val="20"/>
                      </w:rPr>
                      <w:t> </w:t>
                    </w:r>
                    <w:r>
                      <w:rPr>
                        <w:rFonts w:ascii="Cambria"/>
                        <w:b/>
                        <w:w w:val="105"/>
                        <w:sz w:val="20"/>
                      </w:rPr>
                      <w:t>README.md</w:t>
                    </w:r>
                    <w:r>
                      <w:rPr>
                        <w:rFonts w:ascii="Cambria"/>
                        <w:b/>
                        <w:spacing w:val="-4"/>
                        <w:w w:val="105"/>
                        <w:sz w:val="20"/>
                      </w:rPr>
                      <w:t> file</w:t>
                    </w:r>
                  </w:p>
                </w:txbxContent>
              </v:textbox>
              <w10:wrap type="none"/>
            </v:shape>
            <v:shape style="position:absolute;left:311;top:1126;width:6995;height:4657" type="#_x0000_t202" id="docshape750" filled="false" stroked="false">
              <v:textbox inset="0,0,0,0">
                <w:txbxContent>
                  <w:p>
                    <w:pPr>
                      <w:spacing w:before="22"/>
                      <w:ind w:left="0" w:right="0" w:firstLine="0"/>
                      <w:jc w:val="left"/>
                      <w:rPr>
                        <w:rFonts w:ascii="Courier New"/>
                        <w:i/>
                        <w:sz w:val="20"/>
                      </w:rPr>
                    </w:pPr>
                    <w:r>
                      <w:rPr>
                        <w:rFonts w:ascii="Courier New"/>
                        <w:i/>
                        <w:sz w:val="20"/>
                      </w:rPr>
                      <w:t>#</w:t>
                    </w:r>
                    <w:r>
                      <w:rPr>
                        <w:rFonts w:ascii="Courier New"/>
                        <w:i/>
                        <w:spacing w:val="3"/>
                        <w:sz w:val="20"/>
                      </w:rPr>
                      <w:t> </w:t>
                    </w:r>
                    <w:r>
                      <w:rPr>
                        <w:rFonts w:ascii="Courier New"/>
                        <w:i/>
                        <w:sz w:val="20"/>
                      </w:rPr>
                      <w:t>AWS</w:t>
                    </w:r>
                    <w:r>
                      <w:rPr>
                        <w:rFonts w:ascii="Courier New"/>
                        <w:i/>
                        <w:spacing w:val="4"/>
                        <w:sz w:val="20"/>
                      </w:rPr>
                      <w:t> </w:t>
                    </w:r>
                    <w:r>
                      <w:rPr>
                        <w:rFonts w:ascii="Courier New"/>
                        <w:i/>
                        <w:sz w:val="20"/>
                      </w:rPr>
                      <w:t>VPC</w:t>
                    </w:r>
                    <w:r>
                      <w:rPr>
                        <w:rFonts w:ascii="Courier New"/>
                        <w:i/>
                        <w:spacing w:val="3"/>
                        <w:sz w:val="20"/>
                      </w:rPr>
                      <w:t> </w:t>
                    </w:r>
                    <w:r>
                      <w:rPr>
                        <w:rFonts w:ascii="Courier New"/>
                        <w:i/>
                        <w:sz w:val="20"/>
                      </w:rPr>
                      <w:t>module</w:t>
                    </w:r>
                    <w:r>
                      <w:rPr>
                        <w:rFonts w:ascii="Courier New"/>
                        <w:i/>
                        <w:spacing w:val="4"/>
                        <w:sz w:val="20"/>
                      </w:rPr>
                      <w:t> </w:t>
                    </w:r>
                    <w:r>
                      <w:rPr>
                        <w:rFonts w:ascii="Courier New"/>
                        <w:i/>
                        <w:sz w:val="20"/>
                      </w:rPr>
                      <w:t>for</w:t>
                    </w:r>
                    <w:r>
                      <w:rPr>
                        <w:rFonts w:ascii="Courier New"/>
                        <w:i/>
                        <w:spacing w:val="4"/>
                        <w:sz w:val="20"/>
                      </w:rPr>
                      <w:t> </w:t>
                    </w:r>
                    <w:r>
                      <w:rPr>
                        <w:rFonts w:ascii="Courier New"/>
                        <w:i/>
                        <w:spacing w:val="-2"/>
                        <w:sz w:val="20"/>
                      </w:rPr>
                      <w:t>Terraform</w:t>
                    </w:r>
                  </w:p>
                  <w:p>
                    <w:pPr>
                      <w:spacing w:line="240" w:lineRule="auto" w:before="10"/>
                      <w:rPr>
                        <w:rFonts w:ascii="Courier New"/>
                        <w:i/>
                        <w:sz w:val="25"/>
                      </w:rPr>
                    </w:pPr>
                  </w:p>
                  <w:p>
                    <w:pPr>
                      <w:spacing w:before="0"/>
                      <w:ind w:left="0" w:right="0" w:firstLine="0"/>
                      <w:jc w:val="left"/>
                      <w:rPr>
                        <w:rFonts w:ascii="Courier New"/>
                        <w:sz w:val="20"/>
                      </w:rPr>
                    </w:pPr>
                    <w:r>
                      <w:rPr>
                        <w:rFonts w:ascii="Courier New"/>
                        <w:sz w:val="20"/>
                      </w:rPr>
                      <w:t>A</w:t>
                    </w:r>
                    <w:r>
                      <w:rPr>
                        <w:rFonts w:ascii="Courier New"/>
                        <w:spacing w:val="3"/>
                        <w:sz w:val="20"/>
                      </w:rPr>
                      <w:t> </w:t>
                    </w:r>
                    <w:r>
                      <w:rPr>
                        <w:rFonts w:ascii="Courier New"/>
                        <w:sz w:val="20"/>
                      </w:rPr>
                      <w:t>lightweight</w:t>
                    </w:r>
                    <w:r>
                      <w:rPr>
                        <w:rFonts w:ascii="Courier New"/>
                        <w:spacing w:val="4"/>
                        <w:sz w:val="20"/>
                      </w:rPr>
                      <w:t> </w:t>
                    </w:r>
                    <w:r>
                      <w:rPr>
                        <w:rFonts w:ascii="Courier New"/>
                        <w:sz w:val="20"/>
                      </w:rPr>
                      <w:t>VPC</w:t>
                    </w:r>
                    <w:r>
                      <w:rPr>
                        <w:rFonts w:ascii="Courier New"/>
                        <w:spacing w:val="4"/>
                        <w:sz w:val="20"/>
                      </w:rPr>
                      <w:t> </w:t>
                    </w:r>
                    <w:r>
                      <w:rPr>
                        <w:rFonts w:ascii="Courier New"/>
                        <w:sz w:val="20"/>
                      </w:rPr>
                      <w:t>module</w:t>
                    </w:r>
                    <w:r>
                      <w:rPr>
                        <w:rFonts w:ascii="Courier New"/>
                        <w:spacing w:val="4"/>
                        <w:sz w:val="20"/>
                      </w:rPr>
                      <w:t> </w:t>
                    </w:r>
                    <w:r>
                      <w:rPr>
                        <w:rFonts w:ascii="Courier New"/>
                        <w:color w:val="6B9F69"/>
                        <w:sz w:val="20"/>
                      </w:rPr>
                      <w:t>for</w:t>
                    </w:r>
                    <w:r>
                      <w:rPr>
                        <w:rFonts w:ascii="Courier New"/>
                        <w:color w:val="6B9F69"/>
                        <w:spacing w:val="4"/>
                        <w:sz w:val="20"/>
                      </w:rPr>
                      <w:t> </w:t>
                    </w:r>
                    <w:r>
                      <w:rPr>
                        <w:rFonts w:ascii="Courier New"/>
                        <w:spacing w:val="-2"/>
                        <w:sz w:val="20"/>
                      </w:rPr>
                      <w:t>Terraform.</w:t>
                    </w:r>
                  </w:p>
                  <w:p>
                    <w:pPr>
                      <w:spacing w:line="240" w:lineRule="auto" w:before="10"/>
                      <w:rPr>
                        <w:rFonts w:ascii="Courier New"/>
                        <w:sz w:val="25"/>
                      </w:rPr>
                    </w:pPr>
                  </w:p>
                  <w:p>
                    <w:pPr>
                      <w:spacing w:before="0"/>
                      <w:ind w:left="0" w:right="0" w:firstLine="0"/>
                      <w:jc w:val="left"/>
                      <w:rPr>
                        <w:rFonts w:ascii="Courier New"/>
                        <w:i/>
                        <w:sz w:val="20"/>
                      </w:rPr>
                    </w:pPr>
                    <w:r>
                      <w:rPr>
                        <w:rFonts w:ascii="Courier New"/>
                        <w:i/>
                        <w:sz w:val="20"/>
                      </w:rPr>
                      <w:t>##</w:t>
                    </w:r>
                    <w:r>
                      <w:rPr>
                        <w:rFonts w:ascii="Courier New"/>
                        <w:i/>
                        <w:spacing w:val="3"/>
                        <w:sz w:val="20"/>
                      </w:rPr>
                      <w:t> </w:t>
                    </w:r>
                    <w:r>
                      <w:rPr>
                        <w:rFonts w:ascii="Courier New"/>
                        <w:i/>
                        <w:spacing w:val="-4"/>
                        <w:sz w:val="20"/>
                      </w:rPr>
                      <w:t>Usage</w:t>
                    </w:r>
                  </w:p>
                  <w:p>
                    <w:pPr>
                      <w:spacing w:line="240" w:lineRule="auto" w:before="11"/>
                      <w:rPr>
                        <w:rFonts w:ascii="Courier New"/>
                        <w:i/>
                        <w:sz w:val="25"/>
                      </w:rPr>
                    </w:pPr>
                  </w:p>
                  <w:p>
                    <w:pPr>
                      <w:spacing w:before="0"/>
                      <w:ind w:left="0" w:right="0" w:firstLine="0"/>
                      <w:jc w:val="left"/>
                      <w:rPr>
                        <w:rFonts w:ascii="Courier New"/>
                        <w:sz w:val="20"/>
                      </w:rPr>
                    </w:pPr>
                    <w:r>
                      <w:rPr>
                        <w:rFonts w:ascii="Courier New"/>
                        <w:sz w:val="20"/>
                      </w:rPr>
                      <w:t>module</w:t>
                    </w:r>
                    <w:r>
                      <w:rPr>
                        <w:rFonts w:ascii="Courier New"/>
                        <w:spacing w:val="5"/>
                        <w:sz w:val="20"/>
                      </w:rPr>
                      <w:t> </w:t>
                    </w:r>
                    <w:r>
                      <w:rPr>
                        <w:rFonts w:ascii="Courier New"/>
                        <w:color w:val="CC00B2"/>
                        <w:sz w:val="20"/>
                      </w:rPr>
                      <w:t>"vpc"</w:t>
                    </w:r>
                    <w:r>
                      <w:rPr>
                        <w:rFonts w:ascii="Courier New"/>
                        <w:color w:val="CC00B2"/>
                        <w:spacing w:val="5"/>
                        <w:sz w:val="20"/>
                      </w:rPr>
                      <w:t> </w:t>
                    </w:r>
                    <w:r>
                      <w:rPr>
                        <w:rFonts w:ascii="Courier New"/>
                        <w:spacing w:val="-10"/>
                        <w:sz w:val="20"/>
                      </w:rPr>
                      <w:t>{</w:t>
                    </w:r>
                  </w:p>
                  <w:p>
                    <w:pPr>
                      <w:tabs>
                        <w:tab w:pos="1101" w:val="left" w:leader="none"/>
                      </w:tabs>
                      <w:spacing w:line="276" w:lineRule="auto" w:before="33"/>
                      <w:ind w:left="244" w:right="1608" w:firstLine="0"/>
                      <w:jc w:val="left"/>
                      <w:rPr>
                        <w:rFonts w:ascii="Courier New"/>
                        <w:sz w:val="20"/>
                      </w:rPr>
                    </w:pPr>
                    <w:r>
                      <w:rPr>
                        <w:rFonts w:ascii="Courier New"/>
                        <w:color w:val="6B9F69"/>
                        <w:sz w:val="20"/>
                      </w:rPr>
                      <w:t>source </w:t>
                    </w:r>
                    <w:r>
                      <w:rPr>
                        <w:rFonts w:ascii="Courier New"/>
                        <w:sz w:val="20"/>
                      </w:rPr>
                      <w:t>= </w:t>
                    </w:r>
                    <w:r>
                      <w:rPr>
                        <w:rFonts w:ascii="Courier New"/>
                        <w:color w:val="CC00B2"/>
                        <w:sz w:val="20"/>
                      </w:rPr>
                      <w:t>"github.com/turnbullpress/tf_vpc" </w:t>
                    </w:r>
                    <w:r>
                      <w:rPr>
                        <w:rFonts w:ascii="Courier New"/>
                        <w:spacing w:val="-4"/>
                        <w:sz w:val="20"/>
                      </w:rPr>
                      <w:t>name</w:t>
                    </w:r>
                    <w:r>
                      <w:rPr>
                        <w:rFonts w:ascii="Courier New"/>
                        <w:sz w:val="20"/>
                      </w:rPr>
                      <w:tab/>
                      <w:t>= </w:t>
                    </w:r>
                    <w:r>
                      <w:rPr>
                        <w:rFonts w:ascii="Courier New"/>
                        <w:color w:val="CC00B2"/>
                        <w:sz w:val="20"/>
                      </w:rPr>
                      <w:t>"vpc_name"</w:t>
                    </w:r>
                  </w:p>
                  <w:p>
                    <w:pPr>
                      <w:tabs>
                        <w:tab w:pos="1101" w:val="left" w:leader="none"/>
                      </w:tabs>
                      <w:spacing w:line="226" w:lineRule="exact" w:before="0"/>
                      <w:ind w:left="244" w:right="0" w:firstLine="0"/>
                      <w:jc w:val="left"/>
                      <w:rPr>
                        <w:rFonts w:ascii="Courier New"/>
                        <w:sz w:val="20"/>
                      </w:rPr>
                    </w:pPr>
                    <w:r>
                      <w:rPr>
                        <w:rFonts w:ascii="Courier New"/>
                        <w:spacing w:val="-4"/>
                        <w:sz w:val="20"/>
                      </w:rPr>
                      <w:t>cidr</w:t>
                    </w:r>
                    <w:r>
                      <w:rPr>
                        <w:rFonts w:ascii="Courier New"/>
                        <w:sz w:val="20"/>
                      </w:rPr>
                      <w:tab/>
                      <w:t>=</w:t>
                    </w:r>
                    <w:r>
                      <w:rPr>
                        <w:rFonts w:ascii="Courier New"/>
                        <w:spacing w:val="3"/>
                        <w:sz w:val="20"/>
                      </w:rPr>
                      <w:t> </w:t>
                    </w:r>
                    <w:r>
                      <w:rPr>
                        <w:rFonts w:ascii="Courier New"/>
                        <w:color w:val="CC00B2"/>
                        <w:spacing w:val="-2"/>
                        <w:sz w:val="20"/>
                      </w:rPr>
                      <w:t>"10.0.0.0/16"</w:t>
                    </w:r>
                  </w:p>
                  <w:p>
                    <w:pPr>
                      <w:spacing w:before="34"/>
                      <w:ind w:left="244" w:right="0" w:firstLine="0"/>
                      <w:jc w:val="left"/>
                      <w:rPr>
                        <w:rFonts w:ascii="Courier New"/>
                        <w:sz w:val="20"/>
                      </w:rPr>
                    </w:pPr>
                    <w:r>
                      <w:rPr>
                        <w:rFonts w:ascii="Courier New"/>
                        <w:sz w:val="20"/>
                      </w:rPr>
                      <w:t>public_subnet</w:t>
                    </w:r>
                    <w:r>
                      <w:rPr>
                        <w:rFonts w:ascii="Courier New"/>
                        <w:spacing w:val="2"/>
                        <w:sz w:val="20"/>
                      </w:rPr>
                      <w:t> </w:t>
                    </w:r>
                    <w:r>
                      <w:rPr>
                        <w:rFonts w:ascii="Courier New"/>
                        <w:sz w:val="20"/>
                      </w:rPr>
                      <w:t>=</w:t>
                    </w:r>
                    <w:r>
                      <w:rPr>
                        <w:rFonts w:ascii="Courier New"/>
                        <w:spacing w:val="4"/>
                        <w:sz w:val="20"/>
                      </w:rPr>
                      <w:t> </w:t>
                    </w:r>
                    <w:r>
                      <w:rPr>
                        <w:rFonts w:ascii="Courier New"/>
                        <w:color w:val="CC00B2"/>
                        <w:spacing w:val="-2"/>
                        <w:sz w:val="20"/>
                      </w:rPr>
                      <w:t>"10.0.1.0/24"</w:t>
                    </w:r>
                  </w:p>
                  <w:p>
                    <w:pPr>
                      <w:spacing w:before="33"/>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See</w:t>
                    </w:r>
                    <w:r>
                      <w:rPr>
                        <w:rFonts w:ascii="Courier New"/>
                        <w:spacing w:val="4"/>
                        <w:sz w:val="20"/>
                      </w:rPr>
                      <w:t> </w:t>
                    </w:r>
                    <w:r>
                      <w:rPr>
                        <w:rFonts w:ascii="Courier New"/>
                        <w:sz w:val="20"/>
                      </w:rPr>
                      <w:t>`interface.tf`</w:t>
                    </w:r>
                    <w:r>
                      <w:rPr>
                        <w:rFonts w:ascii="Courier New"/>
                        <w:spacing w:val="5"/>
                        <w:sz w:val="20"/>
                      </w:rPr>
                      <w:t> </w:t>
                    </w:r>
                    <w:r>
                      <w:rPr>
                        <w:rFonts w:ascii="Courier New"/>
                        <w:color w:val="6B9F69"/>
                        <w:sz w:val="20"/>
                      </w:rPr>
                      <w:t>for</w:t>
                    </w:r>
                    <w:r>
                      <w:rPr>
                        <w:rFonts w:ascii="Courier New"/>
                        <w:color w:val="6B9F69"/>
                        <w:spacing w:val="5"/>
                        <w:sz w:val="20"/>
                      </w:rPr>
                      <w:t> </w:t>
                    </w:r>
                    <w:r>
                      <w:rPr>
                        <w:rFonts w:ascii="Courier New"/>
                        <w:sz w:val="20"/>
                      </w:rPr>
                      <w:t>additional</w:t>
                    </w:r>
                    <w:r>
                      <w:rPr>
                        <w:rFonts w:ascii="Courier New"/>
                        <w:spacing w:val="4"/>
                        <w:sz w:val="20"/>
                      </w:rPr>
                      <w:t> </w:t>
                    </w:r>
                    <w:r>
                      <w:rPr>
                        <w:rFonts w:ascii="Courier New"/>
                        <w:sz w:val="20"/>
                      </w:rPr>
                      <w:t>configurable</w:t>
                    </w:r>
                    <w:r>
                      <w:rPr>
                        <w:rFonts w:ascii="Courier New"/>
                        <w:spacing w:val="5"/>
                        <w:sz w:val="20"/>
                      </w:rPr>
                      <w:t> </w:t>
                    </w:r>
                    <w:r>
                      <w:rPr>
                        <w:rFonts w:ascii="Courier New"/>
                        <w:spacing w:val="-2"/>
                        <w:sz w:val="20"/>
                      </w:rPr>
                      <w:t>variables.</w:t>
                    </w:r>
                  </w:p>
                  <w:p>
                    <w:pPr>
                      <w:spacing w:line="240" w:lineRule="auto" w:before="10"/>
                      <w:rPr>
                        <w:rFonts w:ascii="Courier New"/>
                        <w:sz w:val="25"/>
                      </w:rPr>
                    </w:pPr>
                  </w:p>
                  <w:p>
                    <w:pPr>
                      <w:spacing w:before="1"/>
                      <w:ind w:left="0" w:right="0" w:firstLine="0"/>
                      <w:jc w:val="left"/>
                      <w:rPr>
                        <w:rFonts w:ascii="Courier New"/>
                        <w:i/>
                        <w:sz w:val="20"/>
                      </w:rPr>
                    </w:pPr>
                    <w:r>
                      <w:rPr>
                        <w:rFonts w:ascii="Courier New"/>
                        <w:i/>
                        <w:sz w:val="20"/>
                      </w:rPr>
                      <w:t>##</w:t>
                    </w:r>
                    <w:r>
                      <w:rPr>
                        <w:rFonts w:ascii="Courier New"/>
                        <w:i/>
                        <w:spacing w:val="3"/>
                        <w:sz w:val="20"/>
                      </w:rPr>
                      <w:t> </w:t>
                    </w:r>
                    <w:r>
                      <w:rPr>
                        <w:rFonts w:ascii="Courier New"/>
                        <w:i/>
                        <w:spacing w:val="-2"/>
                        <w:sz w:val="20"/>
                      </w:rPr>
                      <w:t>License</w:t>
                    </w:r>
                  </w:p>
                  <w:p>
                    <w:pPr>
                      <w:spacing w:line="240" w:lineRule="auto" w:before="10"/>
                      <w:rPr>
                        <w:rFonts w:ascii="Courier New"/>
                        <w:i/>
                        <w:sz w:val="25"/>
                      </w:rPr>
                    </w:pPr>
                  </w:p>
                  <w:p>
                    <w:pPr>
                      <w:spacing w:line="214" w:lineRule="exact" w:before="0"/>
                      <w:ind w:left="0" w:right="0" w:firstLine="0"/>
                      <w:jc w:val="left"/>
                      <w:rPr>
                        <w:rFonts w:ascii="Courier New"/>
                        <w:sz w:val="20"/>
                      </w:rPr>
                    </w:pPr>
                    <w:r>
                      <w:rPr>
                        <w:rFonts w:ascii="Courier New"/>
                        <w:spacing w:val="-5"/>
                        <w:sz w:val="20"/>
                      </w:rPr>
                      <w:t>MIT</w:t>
                    </w:r>
                  </w:p>
                </w:txbxContent>
              </v:textbox>
              <w10:wrap type="none"/>
            </v:shape>
          </v:group>
        </w:pict>
      </w:r>
      <w:r>
        <w:rPr>
          <w:sz w:val="20"/>
        </w:rPr>
      </w:r>
    </w:p>
    <w:p>
      <w:pPr>
        <w:pStyle w:val="BodyText"/>
        <w:spacing w:line="307" w:lineRule="auto" w:before="77"/>
        <w:ind w:left="129" w:firstLine="6"/>
      </w:pPr>
      <w:r>
        <w:rPr/>
        <w:t>Let’s</w:t>
      </w:r>
      <w:r>
        <w:rPr>
          <w:spacing w:val="-2"/>
        </w:rPr>
        <w:t> </w:t>
      </w:r>
      <w:r>
        <w:rPr/>
        <w:t>create a </w:t>
      </w:r>
      <w:r>
        <w:rPr>
          <w:rFonts w:ascii="Courier New" w:hAnsi="Courier New"/>
          <w:color w:val="A51ED1"/>
          <w:sz w:val="20"/>
        </w:rPr>
        <w:t>.gitignore</w:t>
      </w:r>
      <w:r>
        <w:rPr>
          <w:rFonts w:ascii="Courier New" w:hAnsi="Courier New"/>
          <w:color w:val="A51ED1"/>
          <w:spacing w:val="-56"/>
          <w:sz w:val="20"/>
        </w:rPr>
        <w:t> </w:t>
      </w:r>
      <w:r>
        <w:rPr/>
        <w:t>file to ensure we don’t accidentally commit any state or variables values we don’t want in our module repository.</w:t>
      </w:r>
    </w:p>
    <w:p>
      <w:pPr>
        <w:pStyle w:val="BodyText"/>
        <w:spacing w:before="7"/>
        <w:rPr>
          <w:sz w:val="12"/>
        </w:rPr>
      </w:pPr>
      <w:r>
        <w:rPr/>
        <w:pict>
          <v:group style="position:absolute;margin-left:91.801003pt;margin-top:8.367800pt;width:428.45pt;height:111.6pt;mso-position-horizontal-relative:page;mso-position-vertical-relative:paragraph;z-index:-15584256;mso-wrap-distance-left:0;mso-wrap-distance-right:0" id="docshapegroup751" coordorigin="1836,167" coordsize="8569,2232">
            <v:shape style="position:absolute;left:1836;top:167;width:8569;height:2232" id="docshape752" coordorigin="1836,167" coordsize="8569,2232" path="m10404,167l1921,167,1888,174,1861,192,1843,219,1836,252,1836,2314,1843,2347,1861,2374,1888,2392,1921,2399,10319,2399,10352,2392,10379,2374,10397,2347,10404,2314,10404,167xe" filled="true" fillcolor="#8a8b8b" stroked="false">
              <v:path arrowok="t"/>
              <v:fill type="solid"/>
            </v:shape>
            <v:shape style="position:absolute;left:1864;top:337;width:8512;height:2034" id="docshape753" coordorigin="1864,337" coordsize="8512,2034" path="m10376,337l1921,337,1899,342,1881,354,1869,372,1864,394,1864,2314,1869,2336,1881,2354,1899,2366,1921,2370,10319,2370,10341,2366,10359,2354,10371,2336,10376,2314,10376,337xe" filled="true" fillcolor="#f6f6f5" stroked="false">
              <v:path arrowok="t"/>
              <v:fill type="solid"/>
            </v:shape>
            <v:line style="position:absolute" from="2148,1009" to="10192,1009" stroked="true" strokeweight="1.4173pt" strokecolor="#989899">
              <v:stroke dashstyle="solid"/>
            </v:line>
            <v:shape style="position:absolute;left:2147;top:476;width:3597;height:326" type="#_x0000_t202" id="docshape754" filled="false" stroked="false">
              <v:textbox inset="0,0,0,0">
                <w:txbxContent>
                  <w:p>
                    <w:pPr>
                      <w:spacing w:before="48"/>
                      <w:ind w:left="0" w:right="0" w:firstLine="0"/>
                      <w:jc w:val="left"/>
                      <w:rPr>
                        <w:rFonts w:ascii="Cambria"/>
                        <w:b/>
                        <w:sz w:val="20"/>
                      </w:rPr>
                    </w:pPr>
                    <w:bookmarkStart w:name="_bookmark237" w:id="309"/>
                    <w:bookmarkEnd w:id="309"/>
                    <w:r>
                      <w:rPr/>
                    </w:r>
                    <w:r>
                      <w:rPr>
                        <w:rFonts w:ascii="Cambria"/>
                        <w:b/>
                        <w:w w:val="105"/>
                        <w:sz w:val="20"/>
                      </w:rPr>
                      <w:t>Listing</w:t>
                    </w:r>
                    <w:r>
                      <w:rPr>
                        <w:rFonts w:ascii="Cambria"/>
                        <w:b/>
                        <w:spacing w:val="-1"/>
                        <w:w w:val="105"/>
                        <w:sz w:val="20"/>
                      </w:rPr>
                      <w:t> </w:t>
                    </w:r>
                    <w:r>
                      <w:rPr>
                        <w:rFonts w:ascii="Cambria"/>
                        <w:b/>
                        <w:w w:val="105"/>
                        <w:sz w:val="20"/>
                      </w:rPr>
                      <w:t>3.55:</w:t>
                    </w:r>
                    <w:r>
                      <w:rPr>
                        <w:rFonts w:ascii="Cambria"/>
                        <w:b/>
                        <w:spacing w:val="16"/>
                        <w:w w:val="105"/>
                        <w:sz w:val="20"/>
                      </w:rPr>
                      <w:t> </w:t>
                    </w:r>
                    <w:r>
                      <w:rPr>
                        <w:rFonts w:ascii="Cambria"/>
                        <w:b/>
                        <w:w w:val="105"/>
                        <w:sz w:val="20"/>
                      </w:rPr>
                      <w:t>Creating a .gitignore</w:t>
                    </w:r>
                    <w:r>
                      <w:rPr>
                        <w:rFonts w:ascii="Cambria"/>
                        <w:b/>
                        <w:spacing w:val="-1"/>
                        <w:w w:val="105"/>
                        <w:sz w:val="20"/>
                      </w:rPr>
                      <w:t> </w:t>
                    </w:r>
                    <w:r>
                      <w:rPr>
                        <w:rFonts w:ascii="Cambria"/>
                        <w:b/>
                        <w:spacing w:val="-4"/>
                        <w:w w:val="105"/>
                        <w:sz w:val="20"/>
                      </w:rPr>
                      <w:t>file</w:t>
                    </w:r>
                  </w:p>
                </w:txbxContent>
              </v:textbox>
              <w10:wrap type="none"/>
            </v:shape>
            <v:shape style="position:absolute;left:2147;top:1294;width:4792;height:757" type="#_x0000_t202" id="docshape755"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5"/>
                        <w:sz w:val="20"/>
                      </w:rPr>
                      <w:t> </w:t>
                    </w:r>
                    <w:r>
                      <w:rPr>
                        <w:rFonts w:ascii="Courier New"/>
                        <w:color w:val="6B9F69"/>
                        <w:sz w:val="20"/>
                      </w:rPr>
                      <w:t>echo</w:t>
                    </w:r>
                    <w:r>
                      <w:rPr>
                        <w:rFonts w:ascii="Courier New"/>
                        <w:color w:val="6B9F69"/>
                        <w:spacing w:val="5"/>
                        <w:sz w:val="20"/>
                      </w:rPr>
                      <w:t> </w:t>
                    </w:r>
                    <w:r>
                      <w:rPr>
                        <w:rFonts w:ascii="Courier New"/>
                        <w:color w:val="CC00B2"/>
                        <w:sz w:val="20"/>
                      </w:rPr>
                      <w:t>".terraform/"</w:t>
                    </w:r>
                    <w:r>
                      <w:rPr>
                        <w:rFonts w:ascii="Courier New"/>
                        <w:color w:val="CC00B2"/>
                        <w:spacing w:val="5"/>
                        <w:sz w:val="20"/>
                      </w:rPr>
                      <w:t> </w:t>
                    </w:r>
                    <w:r>
                      <w:rPr>
                        <w:rFonts w:ascii="Courier New"/>
                        <w:sz w:val="20"/>
                      </w:rPr>
                      <w:t>&gt;&gt;</w:t>
                    </w:r>
                    <w:r>
                      <w:rPr>
                        <w:rFonts w:ascii="Courier New"/>
                        <w:spacing w:val="5"/>
                        <w:sz w:val="20"/>
                      </w:rPr>
                      <w:t> </w:t>
                    </w:r>
                    <w:r>
                      <w:rPr>
                        <w:rFonts w:ascii="Courier New"/>
                        <w:spacing w:val="-2"/>
                        <w:sz w:val="20"/>
                      </w:rPr>
                      <w:t>.gitignore</w:t>
                    </w:r>
                  </w:p>
                  <w:p>
                    <w:pPr>
                      <w:spacing w:before="33"/>
                      <w:ind w:left="0" w:right="0" w:firstLine="0"/>
                      <w:jc w:val="left"/>
                      <w:rPr>
                        <w:rFonts w:ascii="Courier New"/>
                        <w:sz w:val="20"/>
                      </w:rPr>
                    </w:pPr>
                    <w:r>
                      <w:rPr>
                        <w:rFonts w:ascii="Courier New"/>
                        <w:sz w:val="20"/>
                      </w:rPr>
                      <w:t>$</w:t>
                    </w:r>
                    <w:r>
                      <w:rPr>
                        <w:rFonts w:ascii="Courier New"/>
                        <w:spacing w:val="5"/>
                        <w:sz w:val="20"/>
                      </w:rPr>
                      <w:t> </w:t>
                    </w:r>
                    <w:r>
                      <w:rPr>
                        <w:rFonts w:ascii="Courier New"/>
                        <w:color w:val="6B9F69"/>
                        <w:sz w:val="20"/>
                      </w:rPr>
                      <w:t>echo</w:t>
                    </w:r>
                    <w:r>
                      <w:rPr>
                        <w:rFonts w:ascii="Courier New"/>
                        <w:color w:val="6B9F69"/>
                        <w:spacing w:val="5"/>
                        <w:sz w:val="20"/>
                      </w:rPr>
                      <w:t> </w:t>
                    </w:r>
                    <w:r>
                      <w:rPr>
                        <w:rFonts w:ascii="Courier New"/>
                        <w:color w:val="CC00B2"/>
                        <w:sz w:val="20"/>
                      </w:rPr>
                      <w:t>"terraform.tfvars"</w:t>
                    </w:r>
                    <w:r>
                      <w:rPr>
                        <w:rFonts w:ascii="Courier New"/>
                        <w:color w:val="CC00B2"/>
                        <w:spacing w:val="5"/>
                        <w:sz w:val="20"/>
                      </w:rPr>
                      <w:t> </w:t>
                    </w:r>
                    <w:r>
                      <w:rPr>
                        <w:rFonts w:ascii="Courier New"/>
                        <w:sz w:val="20"/>
                      </w:rPr>
                      <w:t>&gt;&gt;</w:t>
                    </w:r>
                    <w:r>
                      <w:rPr>
                        <w:rFonts w:ascii="Courier New"/>
                        <w:spacing w:val="6"/>
                        <w:sz w:val="20"/>
                      </w:rPr>
                      <w:t> </w:t>
                    </w:r>
                    <w:r>
                      <w:rPr>
                        <w:rFonts w:ascii="Courier New"/>
                        <w:spacing w:val="-2"/>
                        <w:sz w:val="20"/>
                      </w:rPr>
                      <w:t>.gitignore</w:t>
                    </w:r>
                  </w:p>
                  <w:p>
                    <w:pPr>
                      <w:spacing w:line="214" w:lineRule="exact" w:before="34"/>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3"/>
                        <w:sz w:val="20"/>
                      </w:rPr>
                      <w:t> </w:t>
                    </w:r>
                    <w:r>
                      <w:rPr>
                        <w:rFonts w:ascii="Courier New"/>
                        <w:sz w:val="20"/>
                      </w:rPr>
                      <w:t>add</w:t>
                    </w:r>
                    <w:r>
                      <w:rPr>
                        <w:rFonts w:ascii="Courier New"/>
                        <w:spacing w:val="4"/>
                        <w:sz w:val="20"/>
                      </w:rPr>
                      <w:t> </w:t>
                    </w:r>
                    <w:r>
                      <w:rPr>
                        <w:rFonts w:ascii="Courier New"/>
                        <w:spacing w:val="-2"/>
                        <w:sz w:val="20"/>
                      </w:rPr>
                      <w:t>.gitignore</w:t>
                    </w:r>
                  </w:p>
                </w:txbxContent>
              </v:textbox>
              <w10:wrap type="none"/>
            </v:shape>
            <w10:wrap type="topAndBottom"/>
          </v:group>
        </w:pict>
      </w:r>
    </w:p>
    <w:p>
      <w:pPr>
        <w:pStyle w:val="BodyText"/>
        <w:spacing w:before="95"/>
        <w:ind w:left="124"/>
      </w:pPr>
      <w:r>
        <w:rPr/>
        <w:t>We</w:t>
      </w:r>
      <w:r>
        <w:rPr>
          <w:spacing w:val="-10"/>
        </w:rPr>
        <w:t> </w:t>
      </w:r>
      <w:r>
        <w:rPr/>
        <w:t>can</w:t>
      </w:r>
      <w:r>
        <w:rPr>
          <w:spacing w:val="2"/>
        </w:rPr>
        <w:t> </w:t>
      </w:r>
      <w:r>
        <w:rPr/>
        <w:t>then</w:t>
      </w:r>
      <w:r>
        <w:rPr>
          <w:spacing w:val="1"/>
        </w:rPr>
        <w:t> </w:t>
      </w:r>
      <w:r>
        <w:rPr/>
        <w:t>commit</w:t>
      </w:r>
      <w:r>
        <w:rPr>
          <w:spacing w:val="2"/>
        </w:rPr>
        <w:t> </w:t>
      </w:r>
      <w:r>
        <w:rPr/>
        <w:t>and</w:t>
      </w:r>
      <w:r>
        <w:rPr>
          <w:spacing w:val="1"/>
        </w:rPr>
        <w:t> </w:t>
      </w:r>
      <w:r>
        <w:rPr/>
        <w:t>push</w:t>
      </w:r>
      <w:r>
        <w:rPr>
          <w:spacing w:val="2"/>
        </w:rPr>
        <w:t> </w:t>
      </w:r>
      <w:r>
        <w:rPr/>
        <w:t>our</w:t>
      </w:r>
      <w:r>
        <w:rPr>
          <w:spacing w:val="1"/>
        </w:rPr>
        <w:t> </w:t>
      </w:r>
      <w:r>
        <w:rPr>
          <w:rFonts w:ascii="Courier New"/>
          <w:color w:val="A51ED1"/>
          <w:sz w:val="20"/>
        </w:rPr>
        <w:t>vpc</w:t>
      </w:r>
      <w:r>
        <w:rPr>
          <w:rFonts w:ascii="Courier New"/>
          <w:color w:val="A51ED1"/>
          <w:spacing w:val="-50"/>
          <w:sz w:val="20"/>
        </w:rPr>
        <w:t> </w:t>
      </w:r>
      <w:r>
        <w:rPr>
          <w:spacing w:val="-2"/>
        </w:rPr>
        <w:t>module.</w:t>
      </w:r>
    </w:p>
    <w:p>
      <w:pPr>
        <w:spacing w:after="0"/>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63.6pt;mso-position-horizontal-relative:char;mso-position-vertical-relative:line" id="docshapegroup756" coordorigin="0,0" coordsize="8569,3272">
            <v:shape style="position:absolute;left:0;top:0;width:8569;height:3272" id="docshape757" coordorigin="0,0" coordsize="8569,3272" path="m8568,0l85,0,52,7,25,25,7,52,0,85,0,3187,7,3220,25,3247,52,3265,85,3272,8483,3272,8516,3265,8543,3247,8561,3220,8568,3187,8568,0xe" filled="true" fillcolor="#8a8b8b" stroked="false">
              <v:path arrowok="t"/>
              <v:fill type="solid"/>
            </v:shape>
            <v:shape style="position:absolute;left:28;top:170;width:8512;height:3074" id="docshape758" coordorigin="28,170" coordsize="8512,3074" path="m8540,170l85,170,63,175,45,187,33,205,28,227,28,3187,33,3209,45,3227,63,3239,85,3243,8483,3243,8505,3239,8523,3227,8535,3209,8540,3187,8540,170xe" filled="true" fillcolor="#f6f6f5" stroked="false">
              <v:path arrowok="t"/>
              <v:fill type="solid"/>
            </v:shape>
            <v:line style="position:absolute" from="312,842" to="8356,842" stroked="true" strokeweight="1.4173pt" strokecolor="#989899">
              <v:stroke dashstyle="solid"/>
            </v:line>
            <v:shape style="position:absolute;left:311;top:309;width:5176;height:326" type="#_x0000_t202" id="docshape759" filled="false" stroked="false">
              <v:textbox inset="0,0,0,0">
                <w:txbxContent>
                  <w:p>
                    <w:pPr>
                      <w:spacing w:before="48"/>
                      <w:ind w:left="0" w:right="0" w:firstLine="0"/>
                      <w:jc w:val="left"/>
                      <w:rPr>
                        <w:rFonts w:ascii="Cambria"/>
                        <w:b/>
                        <w:sz w:val="20"/>
                      </w:rPr>
                    </w:pPr>
                    <w:bookmarkStart w:name="_bookmark238" w:id="310"/>
                    <w:bookmarkEnd w:id="310"/>
                    <w:r>
                      <w:rPr/>
                    </w:r>
                    <w:r>
                      <w:rPr>
                        <w:rFonts w:ascii="Cambria"/>
                        <w:b/>
                        <w:w w:val="105"/>
                        <w:sz w:val="20"/>
                      </w:rPr>
                      <w:t>Listing</w:t>
                    </w:r>
                    <w:r>
                      <w:rPr>
                        <w:rFonts w:ascii="Cambria"/>
                        <w:b/>
                        <w:spacing w:val="-4"/>
                        <w:w w:val="105"/>
                        <w:sz w:val="20"/>
                      </w:rPr>
                      <w:t> </w:t>
                    </w:r>
                    <w:r>
                      <w:rPr>
                        <w:rFonts w:ascii="Cambria"/>
                        <w:b/>
                        <w:w w:val="105"/>
                        <w:sz w:val="20"/>
                      </w:rPr>
                      <w:t>3.56:</w:t>
                    </w:r>
                    <w:r>
                      <w:rPr>
                        <w:rFonts w:ascii="Cambria"/>
                        <w:b/>
                        <w:spacing w:val="10"/>
                        <w:w w:val="105"/>
                        <w:sz w:val="20"/>
                      </w:rPr>
                      <w:t> </w:t>
                    </w:r>
                    <w:r>
                      <w:rPr>
                        <w:rFonts w:ascii="Cambria"/>
                        <w:b/>
                        <w:w w:val="105"/>
                        <w:sz w:val="20"/>
                      </w:rPr>
                      <w:t>Committing</w:t>
                    </w:r>
                    <w:r>
                      <w:rPr>
                        <w:rFonts w:ascii="Cambria"/>
                        <w:b/>
                        <w:spacing w:val="-3"/>
                        <w:w w:val="105"/>
                        <w:sz w:val="20"/>
                      </w:rPr>
                      <w:t> </w:t>
                    </w:r>
                    <w:r>
                      <w:rPr>
                        <w:rFonts w:ascii="Cambria"/>
                        <w:b/>
                        <w:w w:val="105"/>
                        <w:sz w:val="20"/>
                      </w:rPr>
                      <w:t>and</w:t>
                    </w:r>
                    <w:r>
                      <w:rPr>
                        <w:rFonts w:ascii="Cambria"/>
                        <w:b/>
                        <w:spacing w:val="-4"/>
                        <w:w w:val="105"/>
                        <w:sz w:val="20"/>
                      </w:rPr>
                      <w:t> </w:t>
                    </w:r>
                    <w:r>
                      <w:rPr>
                        <w:rFonts w:ascii="Cambria"/>
                        <w:b/>
                        <w:w w:val="105"/>
                        <w:sz w:val="20"/>
                      </w:rPr>
                      <w:t>pushing</w:t>
                    </w:r>
                    <w:r>
                      <w:rPr>
                        <w:rFonts w:ascii="Cambria"/>
                        <w:b/>
                        <w:spacing w:val="-4"/>
                        <w:w w:val="105"/>
                        <w:sz w:val="20"/>
                      </w:rPr>
                      <w:t> </w:t>
                    </w:r>
                    <w:r>
                      <w:rPr>
                        <w:rFonts w:ascii="Cambria"/>
                        <w:b/>
                        <w:w w:val="105"/>
                        <w:sz w:val="20"/>
                      </w:rPr>
                      <w:t>our</w:t>
                    </w:r>
                    <w:r>
                      <w:rPr>
                        <w:rFonts w:ascii="Cambria"/>
                        <w:b/>
                        <w:spacing w:val="-3"/>
                        <w:w w:val="105"/>
                        <w:sz w:val="20"/>
                      </w:rPr>
                      <w:t> </w:t>
                    </w:r>
                    <w:r>
                      <w:rPr>
                        <w:rFonts w:ascii="Cambria"/>
                        <w:b/>
                        <w:w w:val="105"/>
                        <w:sz w:val="20"/>
                      </w:rPr>
                      <w:t>vpc</w:t>
                    </w:r>
                    <w:r>
                      <w:rPr>
                        <w:rFonts w:ascii="Cambria"/>
                        <w:b/>
                        <w:spacing w:val="-4"/>
                        <w:w w:val="105"/>
                        <w:sz w:val="20"/>
                      </w:rPr>
                      <w:t> </w:t>
                    </w:r>
                    <w:r>
                      <w:rPr>
                        <w:rFonts w:ascii="Cambria"/>
                        <w:b/>
                        <w:spacing w:val="-2"/>
                        <w:w w:val="105"/>
                        <w:sz w:val="20"/>
                      </w:rPr>
                      <w:t>module</w:t>
                    </w:r>
                  </w:p>
                </w:txbxContent>
              </v:textbox>
              <w10:wrap type="none"/>
            </v:shape>
            <v:shape style="position:absolute;left:311;top:1126;width:7729;height:1797" type="#_x0000_t202" id="docshape760"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pacing w:val="-5"/>
                        <w:sz w:val="20"/>
                      </w:rPr>
                      <w:t>pwd</w:t>
                    </w:r>
                  </w:p>
                  <w:p>
                    <w:pPr>
                      <w:spacing w:before="33"/>
                      <w:ind w:left="0" w:right="0" w:firstLine="0"/>
                      <w:jc w:val="left"/>
                      <w:rPr>
                        <w:rFonts w:ascii="Courier New"/>
                        <w:sz w:val="20"/>
                      </w:rPr>
                    </w:pPr>
                    <w:r>
                      <w:rPr>
                        <w:rFonts w:ascii="Courier New"/>
                        <w:spacing w:val="-2"/>
                        <w:sz w:val="20"/>
                      </w:rPr>
                      <w:t>~/terraform/web/vpc</w:t>
                    </w:r>
                  </w:p>
                  <w:p>
                    <w:pPr>
                      <w:spacing w:before="34"/>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3"/>
                        <w:sz w:val="20"/>
                      </w:rPr>
                      <w:t> </w:t>
                    </w:r>
                    <w:r>
                      <w:rPr>
                        <w:rFonts w:ascii="Courier New"/>
                        <w:sz w:val="20"/>
                      </w:rPr>
                      <w:t>add</w:t>
                    </w:r>
                    <w:r>
                      <w:rPr>
                        <w:rFonts w:ascii="Courier New"/>
                        <w:spacing w:val="4"/>
                        <w:sz w:val="20"/>
                      </w:rPr>
                      <w:t> </w:t>
                    </w:r>
                    <w:r>
                      <w:rPr>
                        <w:rFonts w:ascii="Courier New"/>
                        <w:spacing w:val="-10"/>
                        <w:sz w:val="20"/>
                      </w:rPr>
                      <w:t>.</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4"/>
                        <w:sz w:val="20"/>
                      </w:rPr>
                      <w:t> </w:t>
                    </w:r>
                    <w:r>
                      <w:rPr>
                        <w:rFonts w:ascii="Courier New"/>
                        <w:sz w:val="20"/>
                      </w:rPr>
                      <w:t>commit</w:t>
                    </w:r>
                    <w:r>
                      <w:rPr>
                        <w:rFonts w:ascii="Courier New"/>
                        <w:spacing w:val="4"/>
                        <w:sz w:val="20"/>
                      </w:rPr>
                      <w:t> </w:t>
                    </w:r>
                    <w:r>
                      <w:rPr>
                        <w:rFonts w:ascii="Courier New"/>
                        <w:sz w:val="20"/>
                      </w:rPr>
                      <w:t>-m</w:t>
                    </w:r>
                    <w:r>
                      <w:rPr>
                        <w:rFonts w:ascii="Courier New"/>
                        <w:spacing w:val="4"/>
                        <w:sz w:val="20"/>
                      </w:rPr>
                      <w:t> </w:t>
                    </w:r>
                    <w:r>
                      <w:rPr>
                        <w:rFonts w:ascii="Courier New"/>
                        <w:color w:val="CC00B2"/>
                        <w:sz w:val="20"/>
                      </w:rPr>
                      <w:t>"First</w:t>
                    </w:r>
                    <w:r>
                      <w:rPr>
                        <w:rFonts w:ascii="Courier New"/>
                        <w:color w:val="CC00B2"/>
                        <w:spacing w:val="4"/>
                        <w:sz w:val="20"/>
                      </w:rPr>
                      <w:t> </w:t>
                    </w:r>
                    <w:r>
                      <w:rPr>
                        <w:rFonts w:ascii="Courier New"/>
                        <w:color w:val="CC00B2"/>
                        <w:sz w:val="20"/>
                      </w:rPr>
                      <w:t>commit</w:t>
                    </w:r>
                    <w:r>
                      <w:rPr>
                        <w:rFonts w:ascii="Courier New"/>
                        <w:color w:val="CC00B2"/>
                        <w:spacing w:val="4"/>
                        <w:sz w:val="20"/>
                      </w:rPr>
                      <w:t> </w:t>
                    </w:r>
                    <w:r>
                      <w:rPr>
                        <w:rFonts w:ascii="Courier New"/>
                        <w:color w:val="CC00B2"/>
                        <w:sz w:val="20"/>
                      </w:rPr>
                      <w:t>of</w:t>
                    </w:r>
                    <w:r>
                      <w:rPr>
                        <w:rFonts w:ascii="Courier New"/>
                        <w:color w:val="CC00B2"/>
                        <w:spacing w:val="3"/>
                        <w:sz w:val="20"/>
                      </w:rPr>
                      <w:t> </w:t>
                    </w:r>
                    <w:r>
                      <w:rPr>
                        <w:rFonts w:ascii="Courier New"/>
                        <w:color w:val="CC00B2"/>
                        <w:sz w:val="20"/>
                      </w:rPr>
                      <w:t>VPC</w:t>
                    </w:r>
                    <w:r>
                      <w:rPr>
                        <w:rFonts w:ascii="Courier New"/>
                        <w:color w:val="CC00B2"/>
                        <w:spacing w:val="4"/>
                        <w:sz w:val="20"/>
                      </w:rPr>
                      <w:t> </w:t>
                    </w:r>
                    <w:r>
                      <w:rPr>
                        <w:rFonts w:ascii="Courier New"/>
                        <w:color w:val="CC00B2"/>
                        <w:spacing w:val="-2"/>
                        <w:sz w:val="20"/>
                      </w:rPr>
                      <w:t>module"</w:t>
                    </w:r>
                  </w:p>
                  <w:p>
                    <w:pPr>
                      <w:spacing w:before="34"/>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git</w:t>
                    </w:r>
                    <w:r>
                      <w:rPr>
                        <w:rFonts w:ascii="Courier New"/>
                        <w:spacing w:val="4"/>
                        <w:sz w:val="20"/>
                      </w:rPr>
                      <w:t> </w:t>
                    </w:r>
                    <w:r>
                      <w:rPr>
                        <w:rFonts w:ascii="Courier New"/>
                        <w:sz w:val="20"/>
                      </w:rPr>
                      <w:t>tag</w:t>
                    </w:r>
                    <w:r>
                      <w:rPr>
                        <w:rFonts w:ascii="Courier New"/>
                        <w:spacing w:val="4"/>
                        <w:sz w:val="20"/>
                      </w:rPr>
                      <w:t> </w:t>
                    </w:r>
                    <w:r>
                      <w:rPr>
                        <w:rFonts w:ascii="Courier New"/>
                        <w:sz w:val="20"/>
                      </w:rPr>
                      <w:t>-a</w:t>
                    </w:r>
                    <w:r>
                      <w:rPr>
                        <w:rFonts w:ascii="Courier New"/>
                        <w:spacing w:val="4"/>
                        <w:sz w:val="20"/>
                      </w:rPr>
                      <w:t> </w:t>
                    </w:r>
                    <w:r>
                      <w:rPr>
                        <w:rFonts w:ascii="Courier New"/>
                        <w:color w:val="CC00B2"/>
                        <w:sz w:val="20"/>
                      </w:rPr>
                      <w:t>"v0.0.1"</w:t>
                    </w:r>
                    <w:r>
                      <w:rPr>
                        <w:rFonts w:ascii="Courier New"/>
                        <w:color w:val="CC00B2"/>
                        <w:spacing w:val="4"/>
                        <w:sz w:val="20"/>
                      </w:rPr>
                      <w:t> </w:t>
                    </w:r>
                    <w:r>
                      <w:rPr>
                        <w:rFonts w:ascii="Courier New"/>
                        <w:sz w:val="20"/>
                      </w:rPr>
                      <w:t>-m</w:t>
                    </w:r>
                    <w:r>
                      <w:rPr>
                        <w:rFonts w:ascii="Courier New"/>
                        <w:spacing w:val="4"/>
                        <w:sz w:val="20"/>
                      </w:rPr>
                      <w:t> </w:t>
                    </w:r>
                    <w:r>
                      <w:rPr>
                        <w:rFonts w:ascii="Courier New"/>
                        <w:color w:val="CC00B2"/>
                        <w:sz w:val="20"/>
                      </w:rPr>
                      <w:t>"First</w:t>
                    </w:r>
                    <w:r>
                      <w:rPr>
                        <w:rFonts w:ascii="Courier New"/>
                        <w:color w:val="CC00B2"/>
                        <w:spacing w:val="4"/>
                        <w:sz w:val="20"/>
                      </w:rPr>
                      <w:t> </w:t>
                    </w:r>
                    <w:r>
                      <w:rPr>
                        <w:rFonts w:ascii="Courier New"/>
                        <w:color w:val="CC00B2"/>
                        <w:sz w:val="20"/>
                      </w:rPr>
                      <w:t>release</w:t>
                    </w:r>
                    <w:r>
                      <w:rPr>
                        <w:rFonts w:ascii="Courier New"/>
                        <w:color w:val="CC00B2"/>
                        <w:spacing w:val="5"/>
                        <w:sz w:val="20"/>
                      </w:rPr>
                      <w:t> </w:t>
                    </w:r>
                    <w:r>
                      <w:rPr>
                        <w:rFonts w:ascii="Courier New"/>
                        <w:color w:val="CC00B2"/>
                        <w:sz w:val="20"/>
                      </w:rPr>
                      <w:t>of</w:t>
                    </w:r>
                    <w:r>
                      <w:rPr>
                        <w:rFonts w:ascii="Courier New"/>
                        <w:color w:val="CC00B2"/>
                        <w:spacing w:val="4"/>
                        <w:sz w:val="20"/>
                      </w:rPr>
                      <w:t> </w:t>
                    </w:r>
                    <w:r>
                      <w:rPr>
                        <w:rFonts w:ascii="Courier New"/>
                        <w:color w:val="CC00B2"/>
                        <w:sz w:val="20"/>
                      </w:rPr>
                      <w:t>vpc</w:t>
                    </w:r>
                    <w:r>
                      <w:rPr>
                        <w:rFonts w:ascii="Courier New"/>
                        <w:color w:val="CC00B2"/>
                        <w:spacing w:val="4"/>
                        <w:sz w:val="20"/>
                      </w:rPr>
                      <w:t> </w:t>
                    </w:r>
                    <w:r>
                      <w:rPr>
                        <w:rFonts w:ascii="Courier New"/>
                        <w:color w:val="CC00B2"/>
                        <w:spacing w:val="-2"/>
                        <w:sz w:val="20"/>
                      </w:rPr>
                      <w:t>module"</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4"/>
                        <w:sz w:val="20"/>
                      </w:rPr>
                      <w:t> </w:t>
                    </w:r>
                    <w:r>
                      <w:rPr>
                        <w:rFonts w:ascii="Courier New"/>
                        <w:sz w:val="20"/>
                      </w:rPr>
                      <w:t>remote</w:t>
                    </w:r>
                    <w:r>
                      <w:rPr>
                        <w:rFonts w:ascii="Courier New"/>
                        <w:spacing w:val="4"/>
                        <w:sz w:val="20"/>
                      </w:rPr>
                      <w:t> </w:t>
                    </w:r>
                    <w:r>
                      <w:rPr>
                        <w:rFonts w:ascii="Courier New"/>
                        <w:sz w:val="20"/>
                      </w:rPr>
                      <w:t>add</w:t>
                    </w:r>
                    <w:r>
                      <w:rPr>
                        <w:rFonts w:ascii="Courier New"/>
                        <w:spacing w:val="4"/>
                        <w:sz w:val="20"/>
                      </w:rPr>
                      <w:t> </w:t>
                    </w:r>
                    <w:r>
                      <w:rPr>
                        <w:rFonts w:ascii="Courier New"/>
                        <w:sz w:val="20"/>
                      </w:rPr>
                      <w:t>origin</w:t>
                    </w:r>
                    <w:r>
                      <w:rPr>
                        <w:rFonts w:ascii="Courier New"/>
                        <w:spacing w:val="3"/>
                        <w:sz w:val="20"/>
                      </w:rPr>
                      <w:t> </w:t>
                    </w:r>
                    <w:r>
                      <w:rPr>
                        <w:rFonts w:ascii="Courier New"/>
                        <w:spacing w:val="-2"/>
                        <w:sz w:val="20"/>
                      </w:rPr>
                      <w:t>git@github.com:turnbullpress/tf_vpc.git</w:t>
                    </w:r>
                  </w:p>
                  <w:p>
                    <w:pPr>
                      <w:spacing w:line="214" w:lineRule="exact" w:before="34"/>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4"/>
                        <w:sz w:val="20"/>
                      </w:rPr>
                      <w:t> </w:t>
                    </w:r>
                    <w:r>
                      <w:rPr>
                        <w:rFonts w:ascii="Courier New"/>
                        <w:sz w:val="20"/>
                      </w:rPr>
                      <w:t>push</w:t>
                    </w:r>
                    <w:r>
                      <w:rPr>
                        <w:rFonts w:ascii="Courier New"/>
                        <w:spacing w:val="4"/>
                        <w:sz w:val="20"/>
                      </w:rPr>
                      <w:t> </w:t>
                    </w:r>
                    <w:r>
                      <w:rPr>
                        <w:rFonts w:ascii="Courier New"/>
                        <w:sz w:val="20"/>
                      </w:rPr>
                      <w:t>-u</w:t>
                    </w:r>
                    <w:r>
                      <w:rPr>
                        <w:rFonts w:ascii="Courier New"/>
                        <w:spacing w:val="4"/>
                        <w:sz w:val="20"/>
                      </w:rPr>
                      <w:t> </w:t>
                    </w:r>
                    <w:r>
                      <w:rPr>
                        <w:rFonts w:ascii="Courier New"/>
                        <w:sz w:val="20"/>
                      </w:rPr>
                      <w:t>origin</w:t>
                    </w:r>
                    <w:r>
                      <w:rPr>
                        <w:rFonts w:ascii="Courier New"/>
                        <w:spacing w:val="4"/>
                        <w:sz w:val="20"/>
                      </w:rPr>
                      <w:t> </w:t>
                    </w:r>
                    <w:r>
                      <w:rPr>
                        <w:rFonts w:ascii="Courier New"/>
                        <w:sz w:val="20"/>
                      </w:rPr>
                      <w:t>master</w:t>
                    </w:r>
                    <w:r>
                      <w:rPr>
                        <w:rFonts w:ascii="Courier New"/>
                        <w:spacing w:val="3"/>
                        <w:sz w:val="20"/>
                      </w:rPr>
                      <w:t> </w:t>
                    </w:r>
                    <w:r>
                      <w:rPr>
                        <w:rFonts w:ascii="Courier New"/>
                        <w:sz w:val="20"/>
                      </w:rPr>
                      <w:t>--</w:t>
                    </w:r>
                    <w:r>
                      <w:rPr>
                        <w:rFonts w:ascii="Courier New"/>
                        <w:spacing w:val="-4"/>
                        <w:sz w:val="20"/>
                      </w:rPr>
                      <w:t>tags</w:t>
                    </w:r>
                  </w:p>
                </w:txbxContent>
              </v:textbox>
              <w10:wrap type="none"/>
            </v:shape>
          </v:group>
        </w:pict>
      </w:r>
      <w:r>
        <w:rPr>
          <w:sz w:val="20"/>
        </w:rPr>
      </w:r>
    </w:p>
    <w:p>
      <w:pPr>
        <w:pStyle w:val="BodyText"/>
        <w:spacing w:line="307" w:lineRule="auto" w:before="67"/>
        <w:ind w:left="136" w:right="193"/>
        <w:jc w:val="both"/>
      </w:pPr>
      <w:r>
        <w:rPr/>
        <w:t>Here</w:t>
      </w:r>
      <w:r>
        <w:rPr>
          <w:spacing w:val="-15"/>
        </w:rPr>
        <w:t> </w:t>
      </w:r>
      <w:r>
        <w:rPr/>
        <w:t>we’ve</w:t>
      </w:r>
      <w:r>
        <w:rPr>
          <w:spacing w:val="-14"/>
        </w:rPr>
        <w:t> </w:t>
      </w:r>
      <w:r>
        <w:rPr/>
        <w:t>added</w:t>
      </w:r>
      <w:r>
        <w:rPr>
          <w:spacing w:val="-15"/>
        </w:rPr>
        <w:t> </w:t>
      </w:r>
      <w:r>
        <w:rPr/>
        <w:t>all</w:t>
      </w:r>
      <w:r>
        <w:rPr>
          <w:spacing w:val="-14"/>
        </w:rPr>
        <w:t> </w:t>
      </w:r>
      <w:r>
        <w:rPr/>
        <w:t>the</w:t>
      </w:r>
      <w:r>
        <w:rPr>
          <w:spacing w:val="-15"/>
        </w:rPr>
        <w:t> </w:t>
      </w:r>
      <w:r>
        <w:rPr>
          <w:rFonts w:ascii="Courier New" w:hAnsi="Courier New"/>
          <w:color w:val="A51ED1"/>
          <w:sz w:val="20"/>
        </w:rPr>
        <w:t>vpc</w:t>
      </w:r>
      <w:r>
        <w:rPr>
          <w:rFonts w:ascii="Courier New" w:hAnsi="Courier New"/>
          <w:color w:val="A51ED1"/>
          <w:spacing w:val="-30"/>
          <w:sz w:val="20"/>
        </w:rPr>
        <w:t> </w:t>
      </w:r>
      <w:r>
        <w:rPr/>
        <w:t>module</w:t>
      </w:r>
      <w:r>
        <w:rPr>
          <w:spacing w:val="-14"/>
        </w:rPr>
        <w:t> </w:t>
      </w:r>
      <w:r>
        <w:rPr/>
        <w:t>files</w:t>
      </w:r>
      <w:r>
        <w:rPr>
          <w:spacing w:val="-15"/>
        </w:rPr>
        <w:t> </w:t>
      </w:r>
      <w:r>
        <w:rPr/>
        <w:t>and</w:t>
      </w:r>
      <w:r>
        <w:rPr>
          <w:spacing w:val="-14"/>
        </w:rPr>
        <w:t> </w:t>
      </w:r>
      <w:r>
        <w:rPr/>
        <w:t>committed</w:t>
      </w:r>
      <w:r>
        <w:rPr>
          <w:spacing w:val="-15"/>
        </w:rPr>
        <w:t> </w:t>
      </w:r>
      <w:r>
        <w:rPr/>
        <w:t>them.</w:t>
      </w:r>
      <w:r>
        <w:rPr>
          <w:spacing w:val="13"/>
        </w:rPr>
        <w:t> </w:t>
      </w:r>
      <w:r>
        <w:rPr/>
        <w:t>We’ve</w:t>
      </w:r>
      <w:r>
        <w:rPr>
          <w:spacing w:val="-11"/>
        </w:rPr>
        <w:t> </w:t>
      </w:r>
      <w:r>
        <w:rPr/>
        <w:t>also</w:t>
      </w:r>
      <w:r>
        <w:rPr>
          <w:spacing w:val="-10"/>
        </w:rPr>
        <w:t> </w:t>
      </w:r>
      <w:r>
        <w:rPr/>
        <w:t>tagged that</w:t>
      </w:r>
      <w:r>
        <w:rPr>
          <w:spacing w:val="-2"/>
        </w:rPr>
        <w:t> </w:t>
      </w:r>
      <w:r>
        <w:rPr/>
        <w:t>commit</w:t>
      </w:r>
      <w:r>
        <w:rPr>
          <w:spacing w:val="-2"/>
        </w:rPr>
        <w:t> </w:t>
      </w:r>
      <w:r>
        <w:rPr/>
        <w:t>as</w:t>
      </w:r>
      <w:r>
        <w:rPr>
          <w:spacing w:val="-2"/>
        </w:rPr>
        <w:t> </w:t>
      </w:r>
      <w:r>
        <w:rPr>
          <w:rFonts w:ascii="Courier New" w:hAnsi="Courier New"/>
          <w:color w:val="A51ED1"/>
          <w:sz w:val="20"/>
        </w:rPr>
        <w:t>v0.0.1</w:t>
      </w:r>
      <w:r>
        <w:rPr/>
        <w:t>.</w:t>
      </w:r>
      <w:r>
        <w:rPr>
          <w:spacing w:val="21"/>
        </w:rPr>
        <w:t> </w:t>
      </w:r>
      <w:r>
        <w:rPr/>
        <w:t>We</w:t>
      </w:r>
      <w:r>
        <w:rPr>
          <w:spacing w:val="-2"/>
        </w:rPr>
        <w:t> </w:t>
      </w:r>
      <w:r>
        <w:rPr/>
        <w:t>add</w:t>
      </w:r>
      <w:r>
        <w:rPr>
          <w:spacing w:val="-2"/>
        </w:rPr>
        <w:t> </w:t>
      </w:r>
      <w:r>
        <w:rPr/>
        <w:t>the</w:t>
      </w:r>
      <w:r>
        <w:rPr>
          <w:spacing w:val="-2"/>
        </w:rPr>
        <w:t> </w:t>
      </w:r>
      <w:r>
        <w:rPr/>
        <w:t>newly</w:t>
      </w:r>
      <w:r>
        <w:rPr>
          <w:spacing w:val="-2"/>
        </w:rPr>
        <w:t> </w:t>
      </w:r>
      <w:r>
        <w:rPr/>
        <w:t>created</w:t>
      </w:r>
      <w:r>
        <w:rPr>
          <w:spacing w:val="-2"/>
        </w:rPr>
        <w:t> </w:t>
      </w:r>
      <w:r>
        <w:rPr/>
        <w:t>remote</w:t>
      </w:r>
      <w:r>
        <w:rPr>
          <w:spacing w:val="-2"/>
        </w:rPr>
        <w:t> </w:t>
      </w:r>
      <w:r>
        <w:rPr/>
        <w:t>repository</w:t>
      </w:r>
      <w:r>
        <w:rPr>
          <w:spacing w:val="-2"/>
        </w:rPr>
        <w:t> </w:t>
      </w:r>
      <w:r>
        <w:rPr/>
        <w:t>and</w:t>
      </w:r>
      <w:r>
        <w:rPr>
          <w:spacing w:val="-2"/>
        </w:rPr>
        <w:t> </w:t>
      </w:r>
      <w:r>
        <w:rPr/>
        <w:t>push</w:t>
      </w:r>
      <w:r>
        <w:rPr>
          <w:spacing w:val="-2"/>
        </w:rPr>
        <w:t> </w:t>
      </w:r>
      <w:r>
        <w:rPr/>
        <w:t>up our code and tag.</w:t>
      </w:r>
    </w:p>
    <w:p>
      <w:pPr>
        <w:pStyle w:val="BodyText"/>
        <w:spacing w:line="307" w:lineRule="auto" w:before="133"/>
        <w:ind w:left="136" w:right="193"/>
        <w:jc w:val="both"/>
      </w:pPr>
      <w:r>
        <w:rPr/>
        <w:t>Now</w:t>
      </w:r>
      <w:r>
        <w:rPr>
          <w:spacing w:val="-15"/>
        </w:rPr>
        <w:t> </w:t>
      </w:r>
      <w:r>
        <w:rPr/>
        <w:t>we</w:t>
      </w:r>
      <w:r>
        <w:rPr>
          <w:spacing w:val="-14"/>
        </w:rPr>
        <w:t> </w:t>
      </w:r>
      <w:r>
        <w:rPr/>
        <w:t>can</w:t>
      </w:r>
      <w:r>
        <w:rPr>
          <w:spacing w:val="-15"/>
        </w:rPr>
        <w:t> </w:t>
      </w:r>
      <w:r>
        <w:rPr/>
        <w:t>update</w:t>
      </w:r>
      <w:r>
        <w:rPr>
          <w:spacing w:val="-14"/>
        </w:rPr>
        <w:t> </w:t>
      </w:r>
      <w:r>
        <w:rPr/>
        <w:t>our</w:t>
      </w:r>
      <w:r>
        <w:rPr>
          <w:spacing w:val="-15"/>
        </w:rPr>
        <w:t> </w:t>
      </w:r>
      <w:r>
        <w:rPr>
          <w:rFonts w:ascii="Courier New"/>
          <w:color w:val="A51ED1"/>
          <w:sz w:val="20"/>
        </w:rPr>
        <w:t>module</w:t>
      </w:r>
      <w:r>
        <w:rPr>
          <w:rFonts w:ascii="Courier New"/>
          <w:color w:val="A51ED1"/>
          <w:spacing w:val="-30"/>
          <w:sz w:val="20"/>
        </w:rPr>
        <w:t> </w:t>
      </w:r>
      <w:r>
        <w:rPr/>
        <w:t>configuration</w:t>
      </w:r>
      <w:r>
        <w:rPr>
          <w:spacing w:val="-14"/>
        </w:rPr>
        <w:t> </w:t>
      </w:r>
      <w:r>
        <w:rPr/>
        <w:t>in</w:t>
      </w:r>
      <w:r>
        <w:rPr>
          <w:spacing w:val="-15"/>
        </w:rPr>
        <w:t> </w:t>
      </w:r>
      <w:r>
        <w:rPr>
          <w:rFonts w:ascii="Courier New"/>
          <w:color w:val="A51ED1"/>
          <w:sz w:val="20"/>
        </w:rPr>
        <w:t>web.tf</w:t>
      </w:r>
      <w:r>
        <w:rPr>
          <w:rFonts w:ascii="Courier New"/>
          <w:color w:val="A51ED1"/>
          <w:spacing w:val="-30"/>
          <w:sz w:val="20"/>
        </w:rPr>
        <w:t> </w:t>
      </w:r>
      <w:r>
        <w:rPr/>
        <w:t>to</w:t>
      </w:r>
      <w:r>
        <w:rPr>
          <w:spacing w:val="-14"/>
        </w:rPr>
        <w:t> </w:t>
      </w:r>
      <w:r>
        <w:rPr/>
        <w:t>reflect</w:t>
      </w:r>
      <w:r>
        <w:rPr>
          <w:spacing w:val="-5"/>
        </w:rPr>
        <w:t> </w:t>
      </w:r>
      <w:r>
        <w:rPr/>
        <w:t>the</w:t>
      </w:r>
      <w:r>
        <w:rPr>
          <w:spacing w:val="-6"/>
        </w:rPr>
        <w:t> </w:t>
      </w:r>
      <w:r>
        <w:rPr/>
        <w:t>new</w:t>
      </w:r>
      <w:r>
        <w:rPr>
          <w:spacing w:val="-6"/>
        </w:rPr>
        <w:t> </w:t>
      </w:r>
      <w:r>
        <w:rPr/>
        <w:t>location of the </w:t>
      </w:r>
      <w:r>
        <w:rPr>
          <w:rFonts w:ascii="Courier New"/>
          <w:color w:val="A51ED1"/>
          <w:sz w:val="20"/>
        </w:rPr>
        <w:t>vpc</w:t>
      </w:r>
      <w:r>
        <w:rPr>
          <w:rFonts w:ascii="Courier New"/>
          <w:color w:val="A51ED1"/>
          <w:spacing w:val="-1"/>
          <w:sz w:val="20"/>
        </w:rPr>
        <w:t> </w:t>
      </w:r>
      <w:r>
        <w:rPr/>
        <w:t>module.</w:t>
      </w:r>
    </w:p>
    <w:p>
      <w:pPr>
        <w:pStyle w:val="BodyText"/>
        <w:spacing w:before="9"/>
        <w:rPr>
          <w:sz w:val="10"/>
        </w:rPr>
      </w:pPr>
      <w:r>
        <w:rPr/>
        <w:pict>
          <v:group style="position:absolute;margin-left:91.801003pt;margin-top:7.363549pt;width:428.45pt;height:150.6pt;mso-position-horizontal-relative:page;mso-position-vertical-relative:paragraph;z-index:-15583232;mso-wrap-distance-left:0;mso-wrap-distance-right:0" id="docshapegroup761" coordorigin="1836,147" coordsize="8569,3012">
            <v:shape style="position:absolute;left:1836;top:147;width:8569;height:3012" id="docshape762" coordorigin="1836,147" coordsize="8569,3012" path="m10404,147l1921,147,1888,154,1861,172,1843,199,1836,232,1836,3074,1843,3107,1861,3134,1888,3152,1921,3159,10319,3159,10352,3152,10379,3134,10397,3107,10404,3074,10404,147xe" filled="true" fillcolor="#8a8b8b" stroked="false">
              <v:path arrowok="t"/>
              <v:fill type="solid"/>
            </v:shape>
            <v:shape style="position:absolute;left:1864;top:317;width:8512;height:2814" id="docshape763" coordorigin="1864,317" coordsize="8512,2814" path="m10376,317l1921,317,1899,322,1881,334,1869,352,1864,374,1864,3074,1869,3096,1881,3114,1899,3126,1921,3130,10319,3130,10341,3126,10359,3114,10371,3096,10376,3074,10376,317xe" filled="true" fillcolor="#f6f6f5" stroked="false">
              <v:path arrowok="t"/>
              <v:fill type="solid"/>
            </v:shape>
            <v:line style="position:absolute" from="2148,989" to="10192,989" stroked="true" strokeweight="1.4173pt" strokecolor="#989899">
              <v:stroke dashstyle="solid"/>
            </v:line>
            <v:shape style="position:absolute;left:2147;top:456;width:5044;height:326" type="#_x0000_t202" id="docshape764" filled="false" stroked="false">
              <v:textbox inset="0,0,0,0">
                <w:txbxContent>
                  <w:p>
                    <w:pPr>
                      <w:spacing w:before="48"/>
                      <w:ind w:left="0" w:right="0" w:firstLine="0"/>
                      <w:jc w:val="left"/>
                      <w:rPr>
                        <w:rFonts w:ascii="Cambria"/>
                        <w:b/>
                        <w:sz w:val="20"/>
                      </w:rPr>
                    </w:pPr>
                    <w:bookmarkStart w:name="_bookmark239" w:id="311"/>
                    <w:bookmarkEnd w:id="311"/>
                    <w:r>
                      <w:rPr/>
                    </w:r>
                    <w:r>
                      <w:rPr>
                        <w:rFonts w:ascii="Cambria"/>
                        <w:b/>
                        <w:w w:val="105"/>
                        <w:sz w:val="20"/>
                      </w:rPr>
                      <w:t>Listing</w:t>
                    </w:r>
                    <w:r>
                      <w:rPr>
                        <w:rFonts w:ascii="Cambria"/>
                        <w:b/>
                        <w:spacing w:val="-2"/>
                        <w:w w:val="105"/>
                        <w:sz w:val="20"/>
                      </w:rPr>
                      <w:t> </w:t>
                    </w:r>
                    <w:r>
                      <w:rPr>
                        <w:rFonts w:ascii="Cambria"/>
                        <w:b/>
                        <w:w w:val="105"/>
                        <w:sz w:val="20"/>
                      </w:rPr>
                      <w:t>3.57:</w:t>
                    </w:r>
                    <w:r>
                      <w:rPr>
                        <w:rFonts w:ascii="Cambria"/>
                        <w:b/>
                        <w:spacing w:val="13"/>
                        <w:w w:val="105"/>
                        <w:sz w:val="20"/>
                      </w:rPr>
                      <w:t> </w:t>
                    </w:r>
                    <w:r>
                      <w:rPr>
                        <w:rFonts w:ascii="Cambria"/>
                        <w:b/>
                        <w:w w:val="105"/>
                        <w:sz w:val="20"/>
                      </w:rPr>
                      <w:t>Updating</w:t>
                    </w:r>
                    <w:r>
                      <w:rPr>
                        <w:rFonts w:ascii="Cambria"/>
                        <w:b/>
                        <w:spacing w:val="-2"/>
                        <w:w w:val="105"/>
                        <w:sz w:val="20"/>
                      </w:rPr>
                      <w:t> </w:t>
                    </w:r>
                    <w:r>
                      <w:rPr>
                        <w:rFonts w:ascii="Cambria"/>
                        <w:b/>
                        <w:w w:val="105"/>
                        <w:sz w:val="20"/>
                      </w:rPr>
                      <w:t>our</w:t>
                    </w:r>
                    <w:r>
                      <w:rPr>
                        <w:rFonts w:ascii="Cambria"/>
                        <w:b/>
                        <w:spacing w:val="-2"/>
                        <w:w w:val="105"/>
                        <w:sz w:val="20"/>
                      </w:rPr>
                      <w:t> </w:t>
                    </w:r>
                    <w:r>
                      <w:rPr>
                        <w:rFonts w:ascii="Cambria"/>
                        <w:b/>
                        <w:w w:val="105"/>
                        <w:sz w:val="20"/>
                      </w:rPr>
                      <w:t>vpc</w:t>
                    </w:r>
                    <w:r>
                      <w:rPr>
                        <w:rFonts w:ascii="Cambria"/>
                        <w:b/>
                        <w:spacing w:val="-2"/>
                        <w:w w:val="105"/>
                        <w:sz w:val="20"/>
                      </w:rPr>
                      <w:t> </w:t>
                    </w:r>
                    <w:r>
                      <w:rPr>
                        <w:rFonts w:ascii="Cambria"/>
                        <w:b/>
                        <w:w w:val="105"/>
                        <w:sz w:val="20"/>
                      </w:rPr>
                      <w:t>module</w:t>
                    </w:r>
                    <w:r>
                      <w:rPr>
                        <w:rFonts w:ascii="Cambria"/>
                        <w:b/>
                        <w:spacing w:val="-1"/>
                        <w:w w:val="105"/>
                        <w:sz w:val="20"/>
                      </w:rPr>
                      <w:t> </w:t>
                    </w:r>
                    <w:r>
                      <w:rPr>
                        <w:rFonts w:ascii="Cambria"/>
                        <w:b/>
                        <w:spacing w:val="-2"/>
                        <w:w w:val="105"/>
                        <w:sz w:val="20"/>
                      </w:rPr>
                      <w:t>configuration</w:t>
                    </w:r>
                  </w:p>
                </w:txbxContent>
              </v:textbox>
              <w10:wrap type="none"/>
            </v:shape>
            <v:shape style="position:absolute;left:2147;top:1274;width:7239;height:1537" type="#_x0000_t202" id="docshape765" filled="false" stroked="false">
              <v:textbox inset="0,0,0,0">
                <w:txbxContent>
                  <w:p>
                    <w:pPr>
                      <w:spacing w:before="22"/>
                      <w:ind w:left="0" w:right="0" w:firstLine="0"/>
                      <w:jc w:val="left"/>
                      <w:rPr>
                        <w:rFonts w:ascii="Courier New"/>
                        <w:sz w:val="20"/>
                      </w:rPr>
                    </w:pPr>
                    <w:r>
                      <w:rPr>
                        <w:rFonts w:ascii="Courier New"/>
                        <w:sz w:val="20"/>
                      </w:rPr>
                      <w:t>module</w:t>
                    </w:r>
                    <w:r>
                      <w:rPr>
                        <w:rFonts w:ascii="Courier New"/>
                        <w:spacing w:val="4"/>
                        <w:sz w:val="20"/>
                      </w:rPr>
                      <w:t> </w:t>
                    </w:r>
                    <w:r>
                      <w:rPr>
                        <w:rFonts w:ascii="Courier New"/>
                        <w:sz w:val="20"/>
                      </w:rPr>
                      <w:t>"vpc"</w:t>
                    </w:r>
                    <w:r>
                      <w:rPr>
                        <w:rFonts w:ascii="Courier New"/>
                        <w:spacing w:val="4"/>
                        <w:sz w:val="20"/>
                      </w:rPr>
                      <w:t> </w:t>
                    </w:r>
                    <w:r>
                      <w:rPr>
                        <w:rFonts w:ascii="Courier New"/>
                        <w:spacing w:val="-10"/>
                        <w:sz w:val="20"/>
                      </w:rPr>
                      <w:t>{</w:t>
                    </w:r>
                  </w:p>
                  <w:p>
                    <w:pPr>
                      <w:tabs>
                        <w:tab w:pos="1101" w:val="left" w:leader="none"/>
                      </w:tabs>
                      <w:spacing w:line="276" w:lineRule="auto" w:before="33"/>
                      <w:ind w:left="244" w:right="18" w:firstLine="0"/>
                      <w:jc w:val="left"/>
                      <w:rPr>
                        <w:rFonts w:ascii="Courier New"/>
                        <w:sz w:val="20"/>
                      </w:rPr>
                    </w:pPr>
                    <w:r>
                      <w:rPr>
                        <w:rFonts w:ascii="Courier New"/>
                        <w:sz w:val="20"/>
                      </w:rPr>
                      <w:t>source = "github.com/turnbullpress/tf_vpc.git?ref=v0.0.1" </w:t>
                    </w:r>
                    <w:r>
                      <w:rPr>
                        <w:rFonts w:ascii="Courier New"/>
                        <w:spacing w:val="-4"/>
                        <w:sz w:val="20"/>
                      </w:rPr>
                      <w:t>name</w:t>
                    </w:r>
                    <w:r>
                      <w:rPr>
                        <w:rFonts w:ascii="Courier New"/>
                        <w:sz w:val="20"/>
                      </w:rPr>
                      <w:tab/>
                      <w:t>= "web"</w:t>
                    </w:r>
                  </w:p>
                  <w:p>
                    <w:pPr>
                      <w:tabs>
                        <w:tab w:pos="1101" w:val="left" w:leader="none"/>
                      </w:tabs>
                      <w:spacing w:line="226" w:lineRule="exact" w:before="0"/>
                      <w:ind w:left="244" w:right="0" w:firstLine="0"/>
                      <w:jc w:val="left"/>
                      <w:rPr>
                        <w:rFonts w:ascii="Courier New"/>
                        <w:sz w:val="20"/>
                      </w:rPr>
                    </w:pPr>
                    <w:r>
                      <w:rPr>
                        <w:rFonts w:ascii="Courier New"/>
                        <w:spacing w:val="-4"/>
                        <w:sz w:val="20"/>
                      </w:rPr>
                      <w:t>cidr</w:t>
                    </w:r>
                    <w:r>
                      <w:rPr>
                        <w:rFonts w:ascii="Courier New"/>
                        <w:sz w:val="20"/>
                      </w:rPr>
                      <w:tab/>
                      <w:t>=</w:t>
                    </w:r>
                    <w:r>
                      <w:rPr>
                        <w:rFonts w:ascii="Courier New"/>
                        <w:spacing w:val="3"/>
                        <w:sz w:val="20"/>
                      </w:rPr>
                      <w:t> </w:t>
                    </w:r>
                    <w:r>
                      <w:rPr>
                        <w:rFonts w:ascii="Courier New"/>
                        <w:spacing w:val="-2"/>
                        <w:sz w:val="20"/>
                      </w:rPr>
                      <w:t>"10.0.0.0/16"</w:t>
                    </w:r>
                  </w:p>
                  <w:p>
                    <w:pPr>
                      <w:spacing w:before="34"/>
                      <w:ind w:left="244" w:right="0" w:firstLine="0"/>
                      <w:jc w:val="left"/>
                      <w:rPr>
                        <w:rFonts w:ascii="Courier New"/>
                        <w:sz w:val="20"/>
                      </w:rPr>
                    </w:pPr>
                    <w:r>
                      <w:rPr>
                        <w:rFonts w:ascii="Courier New"/>
                        <w:sz w:val="20"/>
                      </w:rPr>
                      <w:t>public_subnet</w:t>
                    </w:r>
                    <w:r>
                      <w:rPr>
                        <w:rFonts w:ascii="Courier New"/>
                        <w:spacing w:val="4"/>
                        <w:sz w:val="20"/>
                      </w:rPr>
                      <w:t> </w:t>
                    </w:r>
                    <w:r>
                      <w:rPr>
                        <w:rFonts w:ascii="Courier New"/>
                        <w:sz w:val="20"/>
                      </w:rPr>
                      <w:t>=</w:t>
                    </w:r>
                    <w:r>
                      <w:rPr>
                        <w:rFonts w:ascii="Courier New"/>
                        <w:spacing w:val="4"/>
                        <w:sz w:val="20"/>
                      </w:rPr>
                      <w:t> </w:t>
                    </w:r>
                    <w:r>
                      <w:rPr>
                        <w:rFonts w:ascii="Courier New"/>
                        <w:spacing w:val="-2"/>
                        <w:sz w:val="20"/>
                      </w:rPr>
                      <w:t>"10.0.1.0/24"</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before="95"/>
        <w:ind w:left="124"/>
      </w:pPr>
      <w:r>
        <w:rPr/>
        <w:t>We’ll</w:t>
      </w:r>
      <w:r>
        <w:rPr>
          <w:spacing w:val="5"/>
        </w:rPr>
        <w:t> </w:t>
      </w:r>
      <w:r>
        <w:rPr/>
        <w:t>need</w:t>
      </w:r>
      <w:r>
        <w:rPr>
          <w:spacing w:val="6"/>
        </w:rPr>
        <w:t> </w:t>
      </w:r>
      <w:r>
        <w:rPr/>
        <w:t>to</w:t>
      </w:r>
      <w:r>
        <w:rPr>
          <w:spacing w:val="6"/>
        </w:rPr>
        <w:t> </w:t>
      </w:r>
      <w:r>
        <w:rPr/>
        <w:t>get</w:t>
      </w:r>
      <w:r>
        <w:rPr>
          <w:spacing w:val="7"/>
        </w:rPr>
        <w:t> </w:t>
      </w:r>
      <w:r>
        <w:rPr/>
        <w:t>our</w:t>
      </w:r>
      <w:r>
        <w:rPr>
          <w:spacing w:val="6"/>
        </w:rPr>
        <w:t> </w:t>
      </w:r>
      <w:r>
        <w:rPr/>
        <w:t>module</w:t>
      </w:r>
      <w:r>
        <w:rPr>
          <w:spacing w:val="6"/>
        </w:rPr>
        <w:t> </w:t>
      </w:r>
      <w:r>
        <w:rPr/>
        <w:t>again</w:t>
      </w:r>
      <w:r>
        <w:rPr>
          <w:spacing w:val="7"/>
        </w:rPr>
        <w:t> </w:t>
      </w:r>
      <w:r>
        <w:rPr/>
        <w:t>since</w:t>
      </w:r>
      <w:r>
        <w:rPr>
          <w:spacing w:val="6"/>
        </w:rPr>
        <w:t> </w:t>
      </w:r>
      <w:r>
        <w:rPr/>
        <w:t>we’ve</w:t>
      </w:r>
      <w:r>
        <w:rPr>
          <w:spacing w:val="6"/>
        </w:rPr>
        <w:t> </w:t>
      </w:r>
      <w:r>
        <w:rPr/>
        <w:t>changed</w:t>
      </w:r>
      <w:r>
        <w:rPr>
          <w:spacing w:val="6"/>
        </w:rPr>
        <w:t> </w:t>
      </w:r>
      <w:r>
        <w:rPr/>
        <w:t>its</w:t>
      </w:r>
      <w:r>
        <w:rPr>
          <w:spacing w:val="7"/>
        </w:rPr>
        <w:t> </w:t>
      </w:r>
      <w:r>
        <w:rPr>
          <w:spacing w:val="-2"/>
        </w:rPr>
        <w:t>source.</w:t>
      </w:r>
    </w:p>
    <w:p>
      <w:pPr>
        <w:pStyle w:val="BodyText"/>
        <w:spacing w:before="1"/>
        <w:rPr>
          <w:sz w:val="19"/>
        </w:rPr>
      </w:pPr>
      <w:r>
        <w:rPr/>
        <w:pict>
          <v:group style="position:absolute;margin-left:91.801003pt;margin-top:12.044189pt;width:428.45pt;height:98.6pt;mso-position-horizontal-relative:page;mso-position-vertical-relative:paragraph;z-index:-15582720;mso-wrap-distance-left:0;mso-wrap-distance-right:0" id="docshapegroup766" coordorigin="1836,241" coordsize="8569,1972">
            <v:shape style="position:absolute;left:1836;top:240;width:8569;height:1972" id="docshape767" coordorigin="1836,241" coordsize="8569,1972" path="m10404,241l1921,241,1888,248,1861,266,1843,293,1836,326,1836,2127,1843,2160,1861,2187,1888,2206,1921,2212,10319,2212,10352,2206,10379,2187,10397,2160,10404,2127,10404,241xe" filled="true" fillcolor="#8a8b8b" stroked="false">
              <v:path arrowok="t"/>
              <v:fill type="solid"/>
            </v:shape>
            <v:shape style="position:absolute;left:1864;top:410;width:8512;height:1774" id="docshape768" coordorigin="1864,411" coordsize="8512,1774" path="m10376,411l1921,411,1899,415,1881,428,1869,446,1864,468,1864,2127,1869,2149,1881,2167,1899,2180,1921,2184,10319,2184,10341,2180,10359,2167,10371,2149,10376,2127,10376,411xe" filled="true" fillcolor="#f6f6f5" stroked="false">
              <v:path arrowok="t"/>
              <v:fill type="solid"/>
            </v:shape>
            <v:line style="position:absolute" from="2148,1083" to="10192,1083" stroked="true" strokeweight="1.4173pt" strokecolor="#989899">
              <v:stroke dashstyle="solid"/>
            </v:line>
            <v:shape style="position:absolute;left:2147;top:550;width:3957;height:326" type="#_x0000_t202" id="docshape769" filled="false" stroked="false">
              <v:textbox inset="0,0,0,0">
                <w:txbxContent>
                  <w:p>
                    <w:pPr>
                      <w:spacing w:before="48"/>
                      <w:ind w:left="0" w:right="0" w:firstLine="0"/>
                      <w:jc w:val="left"/>
                      <w:rPr>
                        <w:rFonts w:ascii="Cambria"/>
                        <w:b/>
                        <w:sz w:val="20"/>
                      </w:rPr>
                    </w:pPr>
                    <w:bookmarkStart w:name="_bookmark240" w:id="312"/>
                    <w:bookmarkEnd w:id="312"/>
                    <w:r>
                      <w:rPr/>
                    </w:r>
                    <w:r>
                      <w:rPr>
                        <w:rFonts w:ascii="Cambria"/>
                        <w:b/>
                        <w:w w:val="105"/>
                        <w:sz w:val="20"/>
                      </w:rPr>
                      <w:t>Listing</w:t>
                    </w:r>
                    <w:r>
                      <w:rPr>
                        <w:rFonts w:ascii="Cambria"/>
                        <w:b/>
                        <w:spacing w:val="2"/>
                        <w:w w:val="105"/>
                        <w:sz w:val="20"/>
                      </w:rPr>
                      <w:t> </w:t>
                    </w:r>
                    <w:r>
                      <w:rPr>
                        <w:rFonts w:ascii="Cambria"/>
                        <w:b/>
                        <w:w w:val="105"/>
                        <w:sz w:val="20"/>
                      </w:rPr>
                      <w:t>3.58:</w:t>
                    </w:r>
                    <w:r>
                      <w:rPr>
                        <w:rFonts w:ascii="Cambria"/>
                        <w:b/>
                        <w:spacing w:val="18"/>
                        <w:w w:val="105"/>
                        <w:sz w:val="20"/>
                      </w:rPr>
                      <w:t> </w:t>
                    </w:r>
                    <w:r>
                      <w:rPr>
                        <w:rFonts w:ascii="Cambria"/>
                        <w:b/>
                        <w:w w:val="105"/>
                        <w:sz w:val="20"/>
                      </w:rPr>
                      <w:t>Getting</w:t>
                    </w:r>
                    <w:r>
                      <w:rPr>
                        <w:rFonts w:ascii="Cambria"/>
                        <w:b/>
                        <w:spacing w:val="3"/>
                        <w:w w:val="105"/>
                        <w:sz w:val="20"/>
                      </w:rPr>
                      <w:t> </w:t>
                    </w:r>
                    <w:r>
                      <w:rPr>
                        <w:rFonts w:ascii="Cambria"/>
                        <w:b/>
                        <w:w w:val="105"/>
                        <w:sz w:val="20"/>
                      </w:rPr>
                      <w:t>the</w:t>
                    </w:r>
                    <w:r>
                      <w:rPr>
                        <w:rFonts w:ascii="Cambria"/>
                        <w:b/>
                        <w:spacing w:val="3"/>
                        <w:w w:val="105"/>
                        <w:sz w:val="20"/>
                      </w:rPr>
                      <w:t> </w:t>
                    </w:r>
                    <w:r>
                      <w:rPr>
                        <w:rFonts w:ascii="Cambria"/>
                        <w:b/>
                        <w:w w:val="105"/>
                        <w:sz w:val="20"/>
                      </w:rPr>
                      <w:t>new</w:t>
                    </w:r>
                    <w:r>
                      <w:rPr>
                        <w:rFonts w:ascii="Cambria"/>
                        <w:b/>
                        <w:spacing w:val="2"/>
                        <w:w w:val="105"/>
                        <w:sz w:val="20"/>
                      </w:rPr>
                      <w:t> </w:t>
                    </w:r>
                    <w:r>
                      <w:rPr>
                        <w:rFonts w:ascii="Cambria"/>
                        <w:b/>
                        <w:w w:val="105"/>
                        <w:sz w:val="20"/>
                      </w:rPr>
                      <w:t>vpc</w:t>
                    </w:r>
                    <w:r>
                      <w:rPr>
                        <w:rFonts w:ascii="Cambria"/>
                        <w:b/>
                        <w:spacing w:val="3"/>
                        <w:w w:val="105"/>
                        <w:sz w:val="20"/>
                      </w:rPr>
                      <w:t> </w:t>
                    </w:r>
                    <w:r>
                      <w:rPr>
                        <w:rFonts w:ascii="Cambria"/>
                        <w:b/>
                        <w:spacing w:val="-2"/>
                        <w:w w:val="105"/>
                        <w:sz w:val="20"/>
                      </w:rPr>
                      <w:t>module</w:t>
                    </w:r>
                  </w:p>
                </w:txbxContent>
              </v:textbox>
              <w10:wrap type="none"/>
            </v:shape>
            <v:shape style="position:absolute;left:2147;top:1367;width:7851;height:497" type="#_x0000_t202" id="docshape770"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5"/>
                        <w:sz w:val="20"/>
                      </w:rPr>
                      <w:t>get</w:t>
                    </w:r>
                  </w:p>
                  <w:p>
                    <w:pPr>
                      <w:spacing w:line="214" w:lineRule="exact" w:before="33"/>
                      <w:ind w:left="0" w:right="0" w:firstLine="0"/>
                      <w:jc w:val="left"/>
                      <w:rPr>
                        <w:rFonts w:ascii="Courier New"/>
                        <w:sz w:val="20"/>
                      </w:rPr>
                    </w:pPr>
                    <w:r>
                      <w:rPr>
                        <w:rFonts w:ascii="Courier New"/>
                        <w:sz w:val="20"/>
                      </w:rPr>
                      <w:t>Get:</w:t>
                    </w:r>
                    <w:r>
                      <w:rPr>
                        <w:rFonts w:ascii="Courier New"/>
                        <w:spacing w:val="5"/>
                        <w:sz w:val="20"/>
                      </w:rPr>
                      <w:t> </w:t>
                    </w:r>
                    <w:r>
                      <w:rPr>
                        <w:rFonts w:ascii="Courier New"/>
                        <w:spacing w:val="-2"/>
                        <w:sz w:val="20"/>
                      </w:rPr>
                      <w:t>git::https://github.com/turnbullpress/tf_vpc.git?ref=v0.0.1</w:t>
                    </w:r>
                  </w:p>
                </w:txbxContent>
              </v:textbox>
              <w10:wrap type="none"/>
            </v:shape>
            <w10:wrap type="topAndBottom"/>
          </v:group>
        </w:pict>
      </w:r>
    </w:p>
    <w:p>
      <w:pPr>
        <w:spacing w:after="0"/>
        <w:rPr>
          <w:sz w:val="19"/>
        </w:rPr>
        <w:sectPr>
          <w:pgSz w:w="12240" w:h="15840"/>
          <w:pgMar w:header="1182" w:footer="2303" w:top="1560" w:bottom="2500" w:left="1700" w:right="1640"/>
        </w:sectPr>
      </w:pPr>
    </w:p>
    <w:p>
      <w:pPr>
        <w:pStyle w:val="BodyText"/>
        <w:spacing w:before="148"/>
        <w:ind w:left="2730"/>
      </w:pPr>
      <w:r>
        <w:rPr/>
        <w:pict>
          <v:shape style="position:absolute;margin-left:91.801003pt;margin-top:22.986897pt;width:428.4pt;height:.1pt;mso-position-horizontal-relative:page;mso-position-vertical-relative:paragraph;z-index:-15582208;mso-wrap-distance-left:0;mso-wrap-distance-right:0" id="docshape773" coordorigin="1836,460" coordsize="8568,0" path="m1836,460l10404,460e" filled="false" stroked="true" strokeweight=".4981pt" strokecolor="#000000">
            <v:path arrowok="t"/>
            <v:stroke dashstyle="solid"/>
            <w10:wrap type="topAndBottom"/>
          </v:shape>
        </w:pict>
      </w:r>
      <w:bookmarkStart w:name="_bookmark241" w:id="313"/>
      <w:bookmarkEnd w:id="313"/>
      <w:r>
        <w:rPr/>
      </w:r>
      <w:r>
        <w:rPr/>
        <w:t>Chapter</w:t>
      </w:r>
      <w:r>
        <w:rPr>
          <w:spacing w:val="1"/>
        </w:rPr>
        <w:t> </w:t>
      </w:r>
      <w:r>
        <w:rPr/>
        <w:t>3:</w:t>
      </w:r>
      <w:r>
        <w:rPr>
          <w:spacing w:val="21"/>
        </w:rPr>
        <w:t> </w:t>
      </w:r>
      <w:r>
        <w:rPr/>
        <w:t>Building</w:t>
      </w:r>
      <w:r>
        <w:rPr>
          <w:spacing w:val="3"/>
        </w:rPr>
        <w:t> </w:t>
      </w:r>
      <w:r>
        <w:rPr/>
        <w:t>an</w:t>
      </w:r>
      <w:r>
        <w:rPr>
          <w:spacing w:val="2"/>
        </w:rPr>
        <w:t> </w:t>
      </w:r>
      <w:r>
        <w:rPr/>
        <w:t>application</w:t>
      </w:r>
      <w:r>
        <w:rPr>
          <w:spacing w:val="2"/>
        </w:rPr>
        <w:t> </w:t>
      </w:r>
      <w:r>
        <w:rPr/>
        <w:t>stack</w:t>
      </w:r>
      <w:r>
        <w:rPr>
          <w:spacing w:val="3"/>
        </w:rPr>
        <w:t> </w:t>
      </w:r>
      <w:r>
        <w:rPr/>
        <w:t>with</w:t>
      </w:r>
      <w:r>
        <w:rPr>
          <w:spacing w:val="2"/>
        </w:rPr>
        <w:t> </w:t>
      </w:r>
      <w:r>
        <w:rPr>
          <w:spacing w:val="-2"/>
        </w:rPr>
        <w:t>Terraform</w:t>
      </w:r>
    </w:p>
    <w:p>
      <w:pPr>
        <w:pStyle w:val="BodyText"/>
        <w:spacing w:before="7"/>
        <w:rPr>
          <w:sz w:val="35"/>
        </w:rPr>
      </w:pPr>
    </w:p>
    <w:p>
      <w:pPr>
        <w:pStyle w:val="BodyText"/>
        <w:spacing w:line="309" w:lineRule="auto"/>
        <w:ind w:left="136" w:right="189" w:hanging="9"/>
        <w:jc w:val="both"/>
      </w:pPr>
      <w:r>
        <w:rPr/>
        <w:t>Any</w:t>
      </w:r>
      <w:r>
        <w:rPr>
          <w:spacing w:val="-8"/>
        </w:rPr>
        <w:t> </w:t>
      </w:r>
      <w:r>
        <w:rPr/>
        <w:t>time we want to use the </w:t>
      </w:r>
      <w:r>
        <w:rPr>
          <w:rFonts w:ascii="Courier New" w:hAnsi="Courier New"/>
          <w:color w:val="A51ED1"/>
          <w:sz w:val="20"/>
        </w:rPr>
        <w:t>vpc</w:t>
      </w:r>
      <w:r>
        <w:rPr>
          <w:rFonts w:ascii="Courier New" w:hAnsi="Courier New"/>
          <w:color w:val="A51ED1"/>
          <w:spacing w:val="-30"/>
          <w:sz w:val="20"/>
        </w:rPr>
        <w:t> </w:t>
      </w:r>
      <w:r>
        <w:rPr/>
        <w:t>module, we can now just reference </w:t>
      </w:r>
      <w:hyperlink r:id="rId243">
        <w:r>
          <w:rPr>
            <w:color w:val="0000FF"/>
          </w:rPr>
          <w:t>the module</w:t>
        </w:r>
      </w:hyperlink>
      <w:r>
        <w:rPr>
          <w:color w:val="0000FF"/>
        </w:rPr>
        <w:t> </w:t>
      </w:r>
      <w:hyperlink r:id="rId243">
        <w:r>
          <w:rPr>
            <w:color w:val="0000FF"/>
          </w:rPr>
          <w:t>on</w:t>
        </w:r>
        <w:r>
          <w:rPr>
            <w:color w:val="0000FF"/>
            <w:spacing w:val="-2"/>
          </w:rPr>
          <w:t> </w:t>
        </w:r>
        <w:r>
          <w:rPr>
            <w:color w:val="0000FF"/>
          </w:rPr>
          <w:t>GitHub</w:t>
        </w:r>
      </w:hyperlink>
      <w:r>
        <w:rPr/>
        <w:t>.</w:t>
      </w:r>
      <w:r>
        <w:rPr>
          <w:spacing w:val="19"/>
        </w:rPr>
        <w:t> </w:t>
      </w:r>
      <w:r>
        <w:rPr/>
        <w:t>This</w:t>
      </w:r>
      <w:r>
        <w:rPr>
          <w:spacing w:val="-2"/>
        </w:rPr>
        <w:t> </w:t>
      </w:r>
      <w:r>
        <w:rPr/>
        <w:t>also</w:t>
      </w:r>
      <w:r>
        <w:rPr>
          <w:spacing w:val="-2"/>
        </w:rPr>
        <w:t> </w:t>
      </w:r>
      <w:r>
        <w:rPr/>
        <w:t>means</w:t>
      </w:r>
      <w:r>
        <w:rPr>
          <w:spacing w:val="-2"/>
        </w:rPr>
        <w:t> </w:t>
      </w:r>
      <w:r>
        <w:rPr/>
        <w:t>we</w:t>
      </w:r>
      <w:r>
        <w:rPr>
          <w:spacing w:val="-2"/>
        </w:rPr>
        <w:t> </w:t>
      </w:r>
      <w:r>
        <w:rPr/>
        <w:t>can</w:t>
      </w:r>
      <w:r>
        <w:rPr>
          <w:spacing w:val="-2"/>
        </w:rPr>
        <w:t> </w:t>
      </w:r>
      <w:r>
        <w:rPr/>
        <w:t>manage</w:t>
      </w:r>
      <w:r>
        <w:rPr>
          <w:spacing w:val="-2"/>
        </w:rPr>
        <w:t> </w:t>
      </w:r>
      <w:r>
        <w:rPr/>
        <w:t>multiple</w:t>
      </w:r>
      <w:r>
        <w:rPr>
          <w:spacing w:val="-2"/>
        </w:rPr>
        <w:t> </w:t>
      </w:r>
      <w:r>
        <w:rPr/>
        <w:t>versions</w:t>
      </w:r>
      <w:r>
        <w:rPr>
          <w:spacing w:val="-2"/>
        </w:rPr>
        <w:t> </w:t>
      </w:r>
      <w:r>
        <w:rPr/>
        <w:t>of</w:t>
      </w:r>
      <w:r>
        <w:rPr>
          <w:spacing w:val="-2"/>
        </w:rPr>
        <w:t> </w:t>
      </w:r>
      <w:r>
        <w:rPr/>
        <w:t>the</w:t>
      </w:r>
      <w:r>
        <w:rPr>
          <w:spacing w:val="-2"/>
        </w:rPr>
        <w:t> </w:t>
      </w:r>
      <w:r>
        <w:rPr/>
        <w:t>module—for example,</w:t>
      </w:r>
      <w:r>
        <w:rPr>
          <w:spacing w:val="-15"/>
        </w:rPr>
        <w:t> </w:t>
      </w:r>
      <w:r>
        <w:rPr/>
        <w:t>we</w:t>
      </w:r>
      <w:r>
        <w:rPr>
          <w:spacing w:val="-7"/>
        </w:rPr>
        <w:t> </w:t>
      </w:r>
      <w:r>
        <w:rPr/>
        <w:t>could create </w:t>
      </w:r>
      <w:r>
        <w:rPr>
          <w:rFonts w:ascii="Courier New" w:hAnsi="Courier New"/>
          <w:color w:val="A51ED1"/>
          <w:sz w:val="20"/>
        </w:rPr>
        <w:t>v0.0.2</w:t>
      </w:r>
      <w:r>
        <w:rPr>
          <w:rFonts w:ascii="Courier New" w:hAnsi="Courier New"/>
          <w:color w:val="A51ED1"/>
          <w:spacing w:val="-30"/>
          <w:sz w:val="20"/>
        </w:rPr>
        <w:t> </w:t>
      </w:r>
      <w:r>
        <w:rPr/>
        <w:t>of the module, and then use the </w:t>
      </w:r>
      <w:r>
        <w:rPr>
          <w:rFonts w:ascii="Courier New" w:hAnsi="Courier New"/>
          <w:color w:val="A51ED1"/>
          <w:sz w:val="20"/>
        </w:rPr>
        <w:t>ref</w:t>
      </w:r>
      <w:r>
        <w:rPr>
          <w:rFonts w:ascii="Courier New" w:hAnsi="Courier New"/>
          <w:color w:val="A51ED1"/>
          <w:spacing w:val="-30"/>
          <w:sz w:val="20"/>
        </w:rPr>
        <w:t> </w:t>
      </w:r>
      <w:r>
        <w:rPr/>
        <w:t>parameter to refer to that.</w:t>
      </w:r>
    </w:p>
    <w:p>
      <w:pPr>
        <w:spacing w:before="185"/>
        <w:ind w:left="136" w:right="0" w:firstLine="0"/>
        <w:jc w:val="left"/>
        <w:rPr>
          <w:rFonts w:ascii="Courier New"/>
          <w:sz w:val="20"/>
        </w:rPr>
      </w:pPr>
      <w:r>
        <w:rPr>
          <w:rFonts w:ascii="Courier New"/>
          <w:color w:val="A51ED1"/>
          <w:spacing w:val="-2"/>
          <w:sz w:val="20"/>
        </w:rPr>
        <w:t>git::https://github.com/turnbullpress/tf_vpc.git?ref=v0.0.2</w:t>
      </w:r>
    </w:p>
    <w:p>
      <w:pPr>
        <w:pStyle w:val="BodyText"/>
        <w:spacing w:before="198"/>
        <w:ind w:left="128"/>
        <w:jc w:val="both"/>
      </w:pPr>
      <w:r>
        <w:rPr/>
        <w:t>This</w:t>
      </w:r>
      <w:r>
        <w:rPr>
          <w:spacing w:val="4"/>
        </w:rPr>
        <w:t> </w:t>
      </w:r>
      <w:r>
        <w:rPr/>
        <w:t>allows</w:t>
      </w:r>
      <w:r>
        <w:rPr>
          <w:spacing w:val="6"/>
        </w:rPr>
        <w:t> </w:t>
      </w:r>
      <w:r>
        <w:rPr/>
        <w:t>us</w:t>
      </w:r>
      <w:r>
        <w:rPr>
          <w:spacing w:val="6"/>
        </w:rPr>
        <w:t> </w:t>
      </w:r>
      <w:r>
        <w:rPr/>
        <w:t>to</w:t>
      </w:r>
      <w:r>
        <w:rPr>
          <w:spacing w:val="6"/>
        </w:rPr>
        <w:t> </w:t>
      </w:r>
      <w:r>
        <w:rPr/>
        <w:t>test</w:t>
      </w:r>
      <w:r>
        <w:rPr>
          <w:spacing w:val="6"/>
        </w:rPr>
        <w:t> </w:t>
      </w:r>
      <w:r>
        <w:rPr/>
        <w:t>a</w:t>
      </w:r>
      <w:r>
        <w:rPr>
          <w:spacing w:val="6"/>
        </w:rPr>
        <w:t> </w:t>
      </w:r>
      <w:r>
        <w:rPr/>
        <w:t>new</w:t>
      </w:r>
      <w:r>
        <w:rPr>
          <w:spacing w:val="6"/>
        </w:rPr>
        <w:t> </w:t>
      </w:r>
      <w:r>
        <w:rPr/>
        <w:t>version</w:t>
      </w:r>
      <w:r>
        <w:rPr>
          <w:spacing w:val="6"/>
        </w:rPr>
        <w:t> </w:t>
      </w:r>
      <w:r>
        <w:rPr/>
        <w:t>of</w:t>
      </w:r>
      <w:r>
        <w:rPr>
          <w:spacing w:val="5"/>
        </w:rPr>
        <w:t> </w:t>
      </w:r>
      <w:r>
        <w:rPr/>
        <w:t>a</w:t>
      </w:r>
      <w:r>
        <w:rPr>
          <w:spacing w:val="6"/>
        </w:rPr>
        <w:t> </w:t>
      </w:r>
      <w:r>
        <w:rPr/>
        <w:t>module</w:t>
      </w:r>
      <w:r>
        <w:rPr>
          <w:spacing w:val="6"/>
        </w:rPr>
        <w:t> </w:t>
      </w:r>
      <w:r>
        <w:rPr/>
        <w:t>without</w:t>
      </w:r>
      <w:r>
        <w:rPr>
          <w:spacing w:val="6"/>
        </w:rPr>
        <w:t> </w:t>
      </w:r>
      <w:r>
        <w:rPr/>
        <w:t>changing</w:t>
      </w:r>
      <w:r>
        <w:rPr>
          <w:spacing w:val="6"/>
        </w:rPr>
        <w:t> </w:t>
      </w:r>
      <w:r>
        <w:rPr/>
        <w:t>the</w:t>
      </w:r>
      <w:r>
        <w:rPr>
          <w:spacing w:val="6"/>
        </w:rPr>
        <w:t> </w:t>
      </w:r>
      <w:r>
        <w:rPr/>
        <w:t>old</w:t>
      </w:r>
      <w:r>
        <w:rPr>
          <w:spacing w:val="6"/>
        </w:rPr>
        <w:t> </w:t>
      </w:r>
      <w:r>
        <w:rPr>
          <w:spacing w:val="-4"/>
        </w:rPr>
        <w:t>one.</w:t>
      </w:r>
    </w:p>
    <w:p>
      <w:pPr>
        <w:pStyle w:val="BodyText"/>
        <w:rPr>
          <w:sz w:val="38"/>
        </w:rPr>
      </w:pPr>
    </w:p>
    <w:p>
      <w:pPr>
        <w:pStyle w:val="Heading2"/>
        <w:spacing w:before="217"/>
      </w:pPr>
      <w:bookmarkStart w:name="Counts and counting" w:id="314"/>
      <w:bookmarkEnd w:id="314"/>
      <w:r>
        <w:rPr>
          <w:b w:val="0"/>
        </w:rPr>
      </w:r>
      <w:bookmarkStart w:name="_bookmark242" w:id="315"/>
      <w:bookmarkEnd w:id="315"/>
      <w:r>
        <w:rPr>
          <w:b w:val="0"/>
        </w:rPr>
      </w:r>
      <w:r>
        <w:rPr>
          <w:w w:val="105"/>
        </w:rPr>
        <w:t>Counts</w:t>
      </w:r>
      <w:r>
        <w:rPr>
          <w:spacing w:val="14"/>
          <w:w w:val="105"/>
        </w:rPr>
        <w:t> </w:t>
      </w:r>
      <w:r>
        <w:rPr>
          <w:w w:val="105"/>
        </w:rPr>
        <w:t>and</w:t>
      </w:r>
      <w:r>
        <w:rPr>
          <w:spacing w:val="15"/>
          <w:w w:val="105"/>
        </w:rPr>
        <w:t> </w:t>
      </w:r>
      <w:r>
        <w:rPr>
          <w:spacing w:val="-2"/>
          <w:w w:val="105"/>
        </w:rPr>
        <w:t>counting</w:t>
      </w:r>
    </w:p>
    <w:p>
      <w:pPr>
        <w:pStyle w:val="BodyText"/>
        <w:spacing w:line="309" w:lineRule="auto" w:before="420"/>
        <w:ind w:left="126" w:right="185" w:firstLine="9"/>
        <w:jc w:val="both"/>
      </w:pPr>
      <w:r>
        <w:rPr/>
        <w:t>Let’s go back to our </w:t>
      </w:r>
      <w:r>
        <w:rPr>
          <w:rFonts w:ascii="Courier New" w:hAnsi="Courier New"/>
          <w:color w:val="A51ED1"/>
          <w:sz w:val="20"/>
        </w:rPr>
        <w:t>web.tf</w:t>
      </w:r>
      <w:r>
        <w:rPr>
          <w:rFonts w:ascii="Courier New" w:hAnsi="Courier New"/>
          <w:color w:val="A51ED1"/>
          <w:spacing w:val="-30"/>
          <w:sz w:val="20"/>
        </w:rPr>
        <w:t> </w:t>
      </w:r>
      <w:r>
        <w:rPr/>
        <w:t>file and look at our remaining resources.</w:t>
      </w:r>
      <w:r>
        <w:rPr>
          <w:spacing w:val="40"/>
        </w:rPr>
        <w:t> </w:t>
      </w:r>
      <w:r>
        <w:rPr/>
        <w:t>We know we want to create two EC2 instances in our stack.</w:t>
      </w:r>
      <w:r>
        <w:rPr>
          <w:spacing w:val="26"/>
        </w:rPr>
        <w:t> </w:t>
      </w:r>
      <w:r>
        <w:rPr/>
        <w:t>We know we can only specify a resource</w:t>
      </w:r>
      <w:r>
        <w:rPr>
          <w:spacing w:val="-15"/>
        </w:rPr>
        <w:t> </w:t>
      </w:r>
      <w:r>
        <w:rPr/>
        <w:t>named </w:t>
      </w:r>
      <w:r>
        <w:rPr>
          <w:rFonts w:ascii="Courier New" w:hAnsi="Courier New"/>
          <w:color w:val="A51ED1"/>
          <w:sz w:val="20"/>
        </w:rPr>
        <w:t>aws_instances.web</w:t>
      </w:r>
      <w:r>
        <w:rPr>
          <w:rFonts w:ascii="Courier New" w:hAnsi="Courier New"/>
          <w:color w:val="A51ED1"/>
          <w:spacing w:val="-30"/>
          <w:sz w:val="20"/>
        </w:rPr>
        <w:t> </w:t>
      </w:r>
      <w:r>
        <w:rPr/>
        <w:t>once.</w:t>
      </w:r>
      <w:r>
        <w:rPr>
          <w:spacing w:val="32"/>
        </w:rPr>
        <w:t> </w:t>
      </w:r>
      <w:r>
        <w:rPr/>
        <w:t>It doesn’t make sense to duplicate the resource with a new name, especially if its configuration is otherwise identical.</w:t>
      </w:r>
    </w:p>
    <w:p>
      <w:pPr>
        <w:pStyle w:val="BodyText"/>
        <w:spacing w:line="312" w:lineRule="auto" w:before="131"/>
        <w:ind w:left="128" w:right="153" w:firstLine="7"/>
        <w:jc w:val="both"/>
      </w:pPr>
      <w:r>
        <w:rPr/>
        <w:drawing>
          <wp:anchor distT="0" distB="0" distL="0" distR="0" allowOverlap="1" layoutInCell="1" locked="0" behindDoc="0" simplePos="0" relativeHeight="15876608">
            <wp:simplePos x="0" y="0"/>
            <wp:positionH relativeFrom="page">
              <wp:posOffset>1165872</wp:posOffset>
            </wp:positionH>
            <wp:positionV relativeFrom="paragraph">
              <wp:posOffset>1192858</wp:posOffset>
            </wp:positionV>
            <wp:extent cx="152400" cy="228600"/>
            <wp:effectExtent l="0" t="0" r="0" b="0"/>
            <wp:wrapNone/>
            <wp:docPr id="129" name="image5.png"/>
            <wp:cNvGraphicFramePr>
              <a:graphicFrameLocks noChangeAspect="1"/>
            </wp:cNvGraphicFramePr>
            <a:graphic>
              <a:graphicData uri="http://schemas.openxmlformats.org/drawingml/2006/picture">
                <pic:pic>
                  <pic:nvPicPr>
                    <pic:cNvPr id="130" name="image5.png"/>
                    <pic:cNvPicPr/>
                  </pic:nvPicPr>
                  <pic:blipFill>
                    <a:blip r:embed="rId74" cstate="print"/>
                    <a:stretch>
                      <a:fillRect/>
                    </a:stretch>
                  </pic:blipFill>
                  <pic:spPr>
                    <a:xfrm>
                      <a:off x="0" y="0"/>
                      <a:ext cx="152400" cy="228600"/>
                    </a:xfrm>
                    <a:prstGeom prst="rect">
                      <a:avLst/>
                    </a:prstGeom>
                  </pic:spPr>
                </pic:pic>
              </a:graphicData>
            </a:graphic>
          </wp:anchor>
        </w:drawing>
      </w:r>
      <w:r>
        <w:rPr/>
        <w:t>In a traditional programming language this is when you’d break out a </w:t>
      </w:r>
      <w:r>
        <w:rPr>
          <w:rFonts w:ascii="Courier New" w:hAnsi="Courier New"/>
          <w:color w:val="A51ED1"/>
          <w:sz w:val="20"/>
        </w:rPr>
        <w:t>for</w:t>
      </w:r>
      <w:r>
        <w:rPr>
          <w:rFonts w:ascii="Courier New" w:hAnsi="Courier New"/>
          <w:color w:val="A51ED1"/>
          <w:spacing w:val="-30"/>
          <w:sz w:val="20"/>
        </w:rPr>
        <w:t> </w:t>
      </w:r>
      <w:r>
        <w:rPr/>
        <w:t>loop. Terraform</w:t>
      </w:r>
      <w:r>
        <w:rPr>
          <w:spacing w:val="-4"/>
        </w:rPr>
        <w:t> </w:t>
      </w:r>
      <w:r>
        <w:rPr/>
        <w:t>has</w:t>
      </w:r>
      <w:r>
        <w:rPr>
          <w:spacing w:val="-4"/>
        </w:rPr>
        <w:t> </w:t>
      </w:r>
      <w:r>
        <w:rPr/>
        <w:t>a</w:t>
      </w:r>
      <w:r>
        <w:rPr>
          <w:spacing w:val="-4"/>
        </w:rPr>
        <w:t> </w:t>
      </w:r>
      <w:r>
        <w:rPr/>
        <w:t>solution</w:t>
      </w:r>
      <w:r>
        <w:rPr>
          <w:spacing w:val="-4"/>
        </w:rPr>
        <w:t> </w:t>
      </w:r>
      <w:r>
        <w:rPr/>
        <w:t>for</w:t>
      </w:r>
      <w:r>
        <w:rPr>
          <w:spacing w:val="-4"/>
        </w:rPr>
        <w:t> </w:t>
      </w:r>
      <w:r>
        <w:rPr/>
        <w:t>this: counts. A</w:t>
      </w:r>
      <w:r>
        <w:rPr>
          <w:spacing w:val="-4"/>
        </w:rPr>
        <w:t> </w:t>
      </w:r>
      <w:r>
        <w:rPr/>
        <w:t>count</w:t>
      </w:r>
      <w:r>
        <w:rPr>
          <w:spacing w:val="-4"/>
        </w:rPr>
        <w:t> </w:t>
      </w:r>
      <w:r>
        <w:rPr/>
        <w:t>is</w:t>
      </w:r>
      <w:r>
        <w:rPr>
          <w:spacing w:val="-4"/>
        </w:rPr>
        <w:t> </w:t>
      </w:r>
      <w:r>
        <w:rPr/>
        <w:t>another</w:t>
      </w:r>
      <w:r>
        <w:rPr>
          <w:spacing w:val="-4"/>
        </w:rPr>
        <w:t> </w:t>
      </w:r>
      <w:r>
        <w:rPr/>
        <w:t>meta-parameter</w:t>
      </w:r>
      <w:r>
        <w:rPr>
          <w:spacing w:val="-4"/>
        </w:rPr>
        <w:t> </w:t>
      </w:r>
      <w:r>
        <w:rPr/>
        <w:t>and can be added to any resource.</w:t>
      </w:r>
    </w:p>
    <w:p>
      <w:pPr>
        <w:pStyle w:val="BodyText"/>
        <w:rPr>
          <w:sz w:val="20"/>
        </w:rPr>
      </w:pPr>
    </w:p>
    <w:p>
      <w:pPr>
        <w:pStyle w:val="BodyText"/>
        <w:spacing w:before="3"/>
        <w:rPr>
          <w:sz w:val="28"/>
        </w:rPr>
      </w:pPr>
      <w:r>
        <w:rPr/>
        <w:pict>
          <v:shape style="position:absolute;margin-left:91.801003pt;margin-top:17.270449pt;width:428.4pt;height:.1pt;mso-position-horizontal-relative:page;mso-position-vertical-relative:paragraph;z-index:-15581696;mso-wrap-distance-left:0;mso-wrap-distance-right:0" id="docshape774" coordorigin="1836,345" coordsize="8568,0" path="m1836,345l10404,345e" filled="false" stroked="true" strokeweight="1.1338pt" strokecolor="#7f7f7f">
            <v:path arrowok="t"/>
            <v:stroke dashstyle="solid"/>
            <w10:wrap type="topAndBottom"/>
          </v:shape>
        </w:pict>
      </w:r>
    </w:p>
    <w:p>
      <w:pPr>
        <w:pStyle w:val="BodyText"/>
        <w:spacing w:before="95"/>
        <w:ind w:left="493"/>
      </w:pPr>
      <w:r>
        <w:rPr>
          <w:rFonts w:ascii="Cambria"/>
          <w:b/>
          <w:sz w:val="34"/>
        </w:rPr>
        <w:t>TIP</w:t>
      </w:r>
      <w:r>
        <w:rPr>
          <w:rFonts w:ascii="Cambria"/>
          <w:b/>
          <w:spacing w:val="-5"/>
          <w:sz w:val="34"/>
        </w:rPr>
        <w:t> </w:t>
      </w:r>
      <w:r>
        <w:rPr/>
        <w:t>Terraform</w:t>
      </w:r>
      <w:r>
        <w:rPr>
          <w:spacing w:val="-10"/>
        </w:rPr>
        <w:t> </w:t>
      </w:r>
      <w:r>
        <w:rPr/>
        <w:t>has</w:t>
      </w:r>
      <w:r>
        <w:rPr>
          <w:spacing w:val="-8"/>
        </w:rPr>
        <w:t> </w:t>
      </w:r>
      <w:hyperlink r:id="rId202">
        <w:r>
          <w:rPr>
            <w:color w:val="0000FF"/>
          </w:rPr>
          <w:t>a</w:t>
        </w:r>
        <w:r>
          <w:rPr>
            <w:color w:val="0000FF"/>
            <w:spacing w:val="-10"/>
          </w:rPr>
          <w:t> </w:t>
        </w:r>
        <w:r>
          <w:rPr>
            <w:color w:val="0000FF"/>
          </w:rPr>
          <w:t>number</w:t>
        </w:r>
        <w:r>
          <w:rPr>
            <w:color w:val="0000FF"/>
            <w:spacing w:val="-8"/>
          </w:rPr>
          <w:t> </w:t>
        </w:r>
        <w:r>
          <w:rPr>
            <w:color w:val="0000FF"/>
          </w:rPr>
          <w:t>of</w:t>
        </w:r>
        <w:r>
          <w:rPr>
            <w:color w:val="0000FF"/>
            <w:spacing w:val="-9"/>
          </w:rPr>
          <w:t> </w:t>
        </w:r>
        <w:r>
          <w:rPr>
            <w:color w:val="0000FF"/>
          </w:rPr>
          <w:t>meta-parameters</w:t>
        </w:r>
        <w:r>
          <w:rPr>
            <w:color w:val="0000FF"/>
            <w:spacing w:val="-9"/>
          </w:rPr>
          <w:t> </w:t>
        </w:r>
      </w:hyperlink>
      <w:r>
        <w:rPr>
          <w:spacing w:val="-2"/>
        </w:rPr>
        <w:t>available.</w:t>
      </w:r>
    </w:p>
    <w:p>
      <w:pPr>
        <w:pStyle w:val="BodyText"/>
        <w:spacing w:before="2"/>
        <w:rPr>
          <w:sz w:val="19"/>
        </w:rPr>
      </w:pPr>
      <w:r>
        <w:rPr/>
        <w:pict>
          <v:shape style="position:absolute;margin-left:91.801003pt;margin-top:12.096924pt;width:428.4pt;height:.1pt;mso-position-horizontal-relative:page;mso-position-vertical-relative:paragraph;z-index:-15581184;mso-wrap-distance-left:0;mso-wrap-distance-right:0" id="docshape775" coordorigin="1836,242" coordsize="8568,0" path="m1836,242l10404,242e" filled="false" stroked="true" strokeweight="1.1338pt" strokecolor="#7f7f7f">
            <v:path arrowok="t"/>
            <v:stroke dashstyle="solid"/>
            <w10:wrap type="topAndBottom"/>
          </v:shape>
        </w:pict>
      </w:r>
    </w:p>
    <w:p>
      <w:pPr>
        <w:pStyle w:val="BodyText"/>
        <w:spacing w:before="1"/>
        <w:rPr>
          <w:sz w:val="29"/>
        </w:rPr>
      </w:pPr>
    </w:p>
    <w:p>
      <w:pPr>
        <w:pStyle w:val="BodyText"/>
        <w:spacing w:line="307" w:lineRule="auto" w:before="166"/>
        <w:ind w:left="136" w:right="189" w:hanging="8"/>
        <w:jc w:val="both"/>
      </w:pPr>
      <w:r>
        <w:rPr/>
        <w:t>You add a </w:t>
      </w:r>
      <w:r>
        <w:rPr>
          <w:rFonts w:ascii="Courier New" w:hAnsi="Courier New"/>
          <w:color w:val="A51ED1"/>
          <w:sz w:val="20"/>
        </w:rPr>
        <w:t>count</w:t>
      </w:r>
      <w:r>
        <w:rPr>
          <w:rFonts w:ascii="Courier New" w:hAnsi="Courier New"/>
          <w:color w:val="A51ED1"/>
          <w:spacing w:val="-30"/>
          <w:sz w:val="20"/>
        </w:rPr>
        <w:t> </w:t>
      </w:r>
      <w:r>
        <w:rPr/>
        <w:t>to a resource to have Terraform iterate and create the number</w:t>
      </w:r>
      <w:r>
        <w:rPr>
          <w:spacing w:val="40"/>
        </w:rPr>
        <w:t> </w:t>
      </w:r>
      <w:r>
        <w:rPr/>
        <w:t>of</w:t>
      </w:r>
      <w:r>
        <w:rPr>
          <w:spacing w:val="-6"/>
        </w:rPr>
        <w:t> </w:t>
      </w:r>
      <w:r>
        <w:rPr/>
        <w:t>resources equal to the value of the </w:t>
      </w:r>
      <w:r>
        <w:rPr>
          <w:rFonts w:ascii="Courier New" w:hAnsi="Courier New"/>
          <w:color w:val="A51ED1"/>
          <w:sz w:val="20"/>
        </w:rPr>
        <w:t>count</w:t>
      </w:r>
      <w:r>
        <w:rPr/>
        <w:t>.</w:t>
      </w:r>
      <w:r>
        <w:rPr>
          <w:spacing w:val="40"/>
        </w:rPr>
        <w:t> </w:t>
      </w:r>
      <w:r>
        <w:rPr/>
        <w:t>Let’s look at how </w:t>
      </w:r>
      <w:r>
        <w:rPr>
          <w:rFonts w:ascii="Courier New" w:hAnsi="Courier New"/>
          <w:color w:val="A51ED1"/>
          <w:sz w:val="20"/>
        </w:rPr>
        <w:t>count</w:t>
      </w:r>
      <w:r>
        <w:rPr>
          <w:rFonts w:ascii="Courier New" w:hAnsi="Courier New"/>
          <w:color w:val="A51ED1"/>
          <w:spacing w:val="-30"/>
          <w:sz w:val="20"/>
        </w:rPr>
        <w:t> </w:t>
      </w:r>
      <w:r>
        <w:rPr/>
        <w:t>works with our </w:t>
      </w:r>
      <w:r>
        <w:rPr>
          <w:rFonts w:ascii="Courier New" w:hAnsi="Courier New"/>
          <w:color w:val="A51ED1"/>
          <w:sz w:val="20"/>
        </w:rPr>
        <w:t>aws_instances.web</w:t>
      </w:r>
      <w:r>
        <w:rPr>
          <w:rFonts w:ascii="Courier New" w:hAnsi="Courier New"/>
          <w:color w:val="A51ED1"/>
          <w:spacing w:val="-1"/>
          <w:sz w:val="20"/>
        </w:rPr>
        <w:t> </w:t>
      </w:r>
      <w:r>
        <w:rPr/>
        <w:t>resource.</w:t>
      </w:r>
    </w:p>
    <w:p>
      <w:pPr>
        <w:spacing w:after="0" w:line="307" w:lineRule="auto"/>
        <w:jc w:val="both"/>
        <w:sectPr>
          <w:headerReference w:type="default" r:id="rId241"/>
          <w:footerReference w:type="default" r:id="rId242"/>
          <w:pgSz w:w="12240" w:h="15840"/>
          <w:pgMar w:header="0" w:footer="2303" w:top="1100" w:bottom="2500" w:left="1700" w:right="1640"/>
        </w:sectPr>
      </w:pPr>
    </w:p>
    <w:p>
      <w:pPr>
        <w:pStyle w:val="BodyText"/>
        <w:tabs>
          <w:tab w:pos="2730" w:val="left" w:leader="none"/>
        </w:tabs>
        <w:spacing w:before="148"/>
        <w:ind w:left="136"/>
      </w:pP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p>
      <w:pPr>
        <w:pStyle w:val="BodyText"/>
        <w:rPr>
          <w:sz w:val="20"/>
        </w:rPr>
      </w:pPr>
    </w:p>
    <w:p>
      <w:pPr>
        <w:pStyle w:val="BodyText"/>
        <w:spacing w:before="5"/>
      </w:pPr>
      <w:r>
        <w:rPr/>
        <w:pict>
          <v:group style="position:absolute;margin-left:91.801003pt;margin-top:15.112539pt;width:428.45pt;height:228.6pt;mso-position-horizontal-relative:page;mso-position-vertical-relative:paragraph;z-index:-15580160;mso-wrap-distance-left:0;mso-wrap-distance-right:0" id="docshapegroup778" coordorigin="1836,302" coordsize="8569,4572">
            <v:shape style="position:absolute;left:1836;top:302;width:8569;height:4572" id="docshape779" coordorigin="1836,302" coordsize="8569,4572" path="m10404,302l1921,302,1888,309,1861,327,1843,354,1836,387,1836,4789,1843,4822,1861,4849,1888,4867,1921,4874,10319,4874,10352,4867,10379,4849,10397,4822,10404,4789,10404,302xe" filled="true" fillcolor="#8a8b8b" stroked="false">
              <v:path arrowok="t"/>
              <v:fill type="solid"/>
            </v:shape>
            <v:shape style="position:absolute;left:1864;top:472;width:8512;height:4374" id="docshape780" coordorigin="1864,472" coordsize="8512,4374" path="m10376,472l1921,472,1899,477,1881,489,1869,507,1864,529,1864,4789,1869,4811,1881,4829,1899,4841,1921,4846,10319,4846,10341,4841,10359,4829,10371,4811,10376,4789,10376,472xe" filled="true" fillcolor="#f6f6f5" stroked="false">
              <v:path arrowok="t"/>
              <v:fill type="solid"/>
            </v:shape>
            <v:line style="position:absolute" from="2148,1144" to="10192,1144" stroked="true" strokeweight="1.4173pt" strokecolor="#989899">
              <v:stroke dashstyle="solid"/>
            </v:line>
            <v:shape style="position:absolute;left:2147;top:611;width:3600;height:326" type="#_x0000_t202" id="docshape781" filled="false" stroked="false">
              <v:textbox inset="0,0,0,0">
                <w:txbxContent>
                  <w:p>
                    <w:pPr>
                      <w:spacing w:before="48"/>
                      <w:ind w:left="0" w:right="0" w:firstLine="0"/>
                      <w:jc w:val="left"/>
                      <w:rPr>
                        <w:rFonts w:ascii="Cambria"/>
                        <w:b/>
                        <w:sz w:val="20"/>
                      </w:rPr>
                    </w:pPr>
                    <w:bookmarkStart w:name="_bookmark243" w:id="316"/>
                    <w:bookmarkEnd w:id="316"/>
                    <w:r>
                      <w:rPr/>
                    </w:r>
                    <w:r>
                      <w:rPr>
                        <w:rFonts w:ascii="Cambria"/>
                        <w:b/>
                        <w:sz w:val="20"/>
                      </w:rPr>
                      <w:t>Listing</w:t>
                    </w:r>
                    <w:r>
                      <w:rPr>
                        <w:rFonts w:ascii="Cambria"/>
                        <w:b/>
                        <w:spacing w:val="19"/>
                        <w:sz w:val="20"/>
                      </w:rPr>
                      <w:t> </w:t>
                    </w:r>
                    <w:r>
                      <w:rPr>
                        <w:rFonts w:ascii="Cambria"/>
                        <w:b/>
                        <w:sz w:val="20"/>
                      </w:rPr>
                      <w:t>3.59:</w:t>
                    </w:r>
                    <w:r>
                      <w:rPr>
                        <w:rFonts w:ascii="Cambria"/>
                        <w:b/>
                        <w:spacing w:val="40"/>
                        <w:sz w:val="20"/>
                      </w:rPr>
                      <w:t> </w:t>
                    </w:r>
                    <w:r>
                      <w:rPr>
                        <w:rFonts w:ascii="Cambria"/>
                        <w:b/>
                        <w:sz w:val="20"/>
                      </w:rPr>
                      <w:t>The</w:t>
                    </w:r>
                    <w:r>
                      <w:rPr>
                        <w:rFonts w:ascii="Cambria"/>
                        <w:b/>
                        <w:spacing w:val="19"/>
                        <w:sz w:val="20"/>
                      </w:rPr>
                      <w:t> </w:t>
                    </w:r>
                    <w:r>
                      <w:rPr>
                        <w:rFonts w:ascii="Cambria"/>
                        <w:b/>
                        <w:sz w:val="20"/>
                      </w:rPr>
                      <w:t>aws_instances</w:t>
                    </w:r>
                    <w:r>
                      <w:rPr>
                        <w:rFonts w:ascii="Cambria"/>
                        <w:b/>
                        <w:spacing w:val="20"/>
                        <w:sz w:val="20"/>
                      </w:rPr>
                      <w:t> </w:t>
                    </w:r>
                    <w:r>
                      <w:rPr>
                        <w:rFonts w:ascii="Cambria"/>
                        <w:b/>
                        <w:spacing w:val="-2"/>
                        <w:sz w:val="20"/>
                      </w:rPr>
                      <w:t>count</w:t>
                    </w:r>
                  </w:p>
                </w:txbxContent>
              </v:textbox>
              <w10:wrap type="none"/>
            </v:shape>
            <v:shape style="position:absolute;left:2147;top:1429;width:6505;height:3097" type="#_x0000_t202" id="docshape782"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"web"</w:t>
                    </w:r>
                    <w:r>
                      <w:rPr>
                        <w:rFonts w:ascii="Courier New"/>
                        <w:spacing w:val="5"/>
                        <w:sz w:val="20"/>
                      </w:rPr>
                      <w:t> </w:t>
                    </w:r>
                    <w:r>
                      <w:rPr>
                        <w:rFonts w:ascii="Courier New"/>
                        <w:spacing w:val="-10"/>
                        <w:sz w:val="20"/>
                      </w:rPr>
                      <w:t>{</w:t>
                    </w:r>
                  </w:p>
                  <w:p>
                    <w:pPr>
                      <w:tabs>
                        <w:tab w:pos="1957" w:val="left" w:leader="none"/>
                      </w:tabs>
                      <w:spacing w:line="276" w:lineRule="auto" w:before="33"/>
                      <w:ind w:left="244" w:right="385" w:firstLine="0"/>
                      <w:jc w:val="left"/>
                      <w:rPr>
                        <w:rFonts w:ascii="Courier New"/>
                        <w:sz w:val="20"/>
                      </w:rPr>
                    </w:pPr>
                    <w:r>
                      <w:rPr>
                        <w:rFonts w:ascii="Courier New"/>
                        <w:spacing w:val="-4"/>
                        <w:sz w:val="20"/>
                      </w:rPr>
                      <w:t>ami</w:t>
                    </w:r>
                    <w:r>
                      <w:rPr>
                        <w:rFonts w:ascii="Courier New"/>
                        <w:sz w:val="20"/>
                      </w:rPr>
                      <w:tab/>
                      <w:t>= "${lookup(var.ami, var.region)}" instance_type = "${var.instance_type}"</w:t>
                    </w:r>
                  </w:p>
                  <w:p>
                    <w:pPr>
                      <w:tabs>
                        <w:tab w:pos="1957" w:val="left" w:leader="none"/>
                      </w:tabs>
                      <w:spacing w:line="226" w:lineRule="exact" w:before="0"/>
                      <w:ind w:left="244" w:right="0" w:firstLine="0"/>
                      <w:jc w:val="left"/>
                      <w:rPr>
                        <w:rFonts w:ascii="Courier New"/>
                        <w:sz w:val="20"/>
                      </w:rPr>
                    </w:pPr>
                    <w:r>
                      <w:rPr>
                        <w:rFonts w:ascii="Courier New"/>
                        <w:spacing w:val="-2"/>
                        <w:sz w:val="20"/>
                      </w:rPr>
                      <w:t>key_name</w:t>
                    </w:r>
                    <w:r>
                      <w:rPr>
                        <w:rFonts w:ascii="Courier New"/>
                        <w:sz w:val="20"/>
                      </w:rPr>
                      <w:tab/>
                      <w:t>=</w:t>
                    </w:r>
                    <w:r>
                      <w:rPr>
                        <w:rFonts w:ascii="Courier New"/>
                        <w:spacing w:val="3"/>
                        <w:sz w:val="20"/>
                      </w:rPr>
                      <w:t> </w:t>
                    </w:r>
                    <w:r>
                      <w:rPr>
                        <w:rFonts w:ascii="Courier New"/>
                        <w:spacing w:val="-2"/>
                        <w:sz w:val="20"/>
                      </w:rPr>
                      <w:t>"${var.key_name}"</w:t>
                    </w:r>
                  </w:p>
                  <w:p>
                    <w:pPr>
                      <w:tabs>
                        <w:tab w:pos="1957" w:val="left" w:leader="none"/>
                      </w:tabs>
                      <w:spacing w:line="276" w:lineRule="auto" w:before="34"/>
                      <w:ind w:left="244" w:right="385" w:firstLine="0"/>
                      <w:jc w:val="left"/>
                      <w:rPr>
                        <w:rFonts w:ascii="Courier New"/>
                        <w:sz w:val="20"/>
                      </w:rPr>
                    </w:pPr>
                    <w:r>
                      <w:rPr>
                        <w:rFonts w:ascii="Courier New"/>
                        <w:spacing w:val="-2"/>
                        <w:sz w:val="20"/>
                      </w:rPr>
                      <w:t>subnet_id</w:t>
                    </w:r>
                    <w:r>
                      <w:rPr>
                        <w:rFonts w:ascii="Courier New"/>
                        <w:sz w:val="20"/>
                      </w:rPr>
                      <w:tab/>
                      <w:t>= "${module.vpc.public_subnet_id}" associate_public_ip_address = true</w:t>
                    </w:r>
                  </w:p>
                  <w:p>
                    <w:pPr>
                      <w:tabs>
                        <w:tab w:pos="1957" w:val="left" w:leader="none"/>
                      </w:tabs>
                      <w:spacing w:line="276" w:lineRule="auto" w:before="0"/>
                      <w:ind w:left="244" w:right="18" w:firstLine="0"/>
                      <w:jc w:val="left"/>
                      <w:rPr>
                        <w:rFonts w:ascii="Courier New"/>
                        <w:sz w:val="20"/>
                      </w:rPr>
                    </w:pPr>
                    <w:r>
                      <w:rPr>
                        <w:rFonts w:ascii="Courier New"/>
                        <w:spacing w:val="-2"/>
                        <w:sz w:val="20"/>
                      </w:rPr>
                      <w:t>user_data</w:t>
                    </w:r>
                    <w:r>
                      <w:rPr>
                        <w:rFonts w:ascii="Courier New"/>
                        <w:sz w:val="20"/>
                      </w:rPr>
                      <w:tab/>
                      <w:t>= "${file("files/web_bootstrap.sh")}" vpc_security_group_ids = [</w:t>
                    </w:r>
                  </w:p>
                  <w:p>
                    <w:pPr>
                      <w:spacing w:line="226" w:lineRule="exact" w:before="0"/>
                      <w:ind w:left="489" w:right="0" w:firstLine="0"/>
                      <w:jc w:val="left"/>
                      <w:rPr>
                        <w:rFonts w:ascii="Courier New"/>
                        <w:sz w:val="20"/>
                      </w:rPr>
                    </w:pPr>
                    <w:r>
                      <w:rPr>
                        <w:rFonts w:ascii="Courier New"/>
                        <w:spacing w:val="-2"/>
                        <w:sz w:val="20"/>
                      </w:rPr>
                      <w:t>"${aws_security_group.web_host_sg.id}",</w:t>
                    </w:r>
                  </w:p>
                  <w:p>
                    <w:pPr>
                      <w:spacing w:before="32"/>
                      <w:ind w:left="244" w:right="0" w:firstLine="0"/>
                      <w:jc w:val="left"/>
                      <w:rPr>
                        <w:rFonts w:ascii="Courier New"/>
                        <w:sz w:val="20"/>
                      </w:rPr>
                    </w:pPr>
                    <w:r>
                      <w:rPr>
                        <w:rFonts w:ascii="Courier New"/>
                        <w:w w:val="101"/>
                        <w:sz w:val="20"/>
                      </w:rPr>
                      <w:t>]</w:t>
                    </w:r>
                  </w:p>
                  <w:p>
                    <w:pPr>
                      <w:tabs>
                        <w:tab w:pos="1957" w:val="left" w:leader="none"/>
                      </w:tabs>
                      <w:spacing w:before="34"/>
                      <w:ind w:left="244" w:right="0" w:firstLine="0"/>
                      <w:jc w:val="left"/>
                      <w:rPr>
                        <w:rFonts w:ascii="Courier New"/>
                        <w:sz w:val="20"/>
                      </w:rPr>
                    </w:pPr>
                    <w:r>
                      <w:rPr>
                        <w:rFonts w:ascii="Courier New"/>
                        <w:spacing w:val="-2"/>
                        <w:sz w:val="20"/>
                      </w:rPr>
                      <w:t>count</w:t>
                    </w:r>
                    <w:r>
                      <w:rPr>
                        <w:rFonts w:ascii="Courier New"/>
                        <w:sz w:val="20"/>
                      </w:rPr>
                      <w:tab/>
                      <w:t>=</w:t>
                    </w:r>
                    <w:r>
                      <w:rPr>
                        <w:rFonts w:ascii="Courier New"/>
                        <w:spacing w:val="3"/>
                        <w:sz w:val="20"/>
                      </w:rPr>
                      <w:t> </w:t>
                    </w:r>
                    <w:r>
                      <w:rPr>
                        <w:rFonts w:ascii="Courier New"/>
                        <w:spacing w:val="-10"/>
                        <w:sz w:val="20"/>
                      </w:rPr>
                      <w:t>2</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09" w:lineRule="auto" w:before="95"/>
        <w:ind w:left="136" w:right="156" w:hanging="12"/>
        <w:jc w:val="both"/>
      </w:pPr>
      <w:r>
        <w:rPr/>
        <w:t>We’ve added the </w:t>
      </w:r>
      <w:r>
        <w:rPr>
          <w:rFonts w:ascii="Courier New" w:hAnsi="Courier New"/>
          <w:color w:val="A51ED1"/>
          <w:sz w:val="20"/>
        </w:rPr>
        <w:t>count</w:t>
      </w:r>
      <w:r>
        <w:rPr>
          <w:rFonts w:ascii="Courier New" w:hAnsi="Courier New"/>
          <w:color w:val="A51ED1"/>
          <w:spacing w:val="-30"/>
          <w:sz w:val="20"/>
        </w:rPr>
        <w:t> </w:t>
      </w:r>
      <w:r>
        <w:rPr/>
        <w:t>meta-parameter and specified a value of </w:t>
      </w:r>
      <w:r>
        <w:rPr>
          <w:rFonts w:ascii="Courier New" w:hAnsi="Courier New"/>
          <w:color w:val="A51ED1"/>
          <w:sz w:val="20"/>
        </w:rPr>
        <w:t>2</w:t>
      </w:r>
      <w:r>
        <w:rPr/>
        <w:t>.</w:t>
      </w:r>
      <w:r>
        <w:rPr>
          <w:spacing w:val="40"/>
        </w:rPr>
        <w:t> </w:t>
      </w:r>
      <w:r>
        <w:rPr/>
        <w:t>When Ter- raform creates the </w:t>
      </w:r>
      <w:r>
        <w:rPr>
          <w:rFonts w:ascii="Courier New" w:hAnsi="Courier New"/>
          <w:color w:val="A51ED1"/>
          <w:sz w:val="20"/>
        </w:rPr>
        <w:t>aws_instances.web</w:t>
      </w:r>
      <w:r>
        <w:rPr>
          <w:rFonts w:ascii="Courier New" w:hAnsi="Courier New"/>
          <w:color w:val="A51ED1"/>
          <w:spacing w:val="-30"/>
          <w:sz w:val="20"/>
        </w:rPr>
        <w:t> </w:t>
      </w:r>
      <w:r>
        <w:rPr/>
        <w:t>resource it will iterate and create two of these resources.</w:t>
      </w:r>
      <w:r>
        <w:rPr>
          <w:spacing w:val="40"/>
        </w:rPr>
        <w:t> </w:t>
      </w:r>
      <w:r>
        <w:rPr/>
        <w:t>It’ll create each resource with the index of the count suffixed to the resource name, like so:</w:t>
      </w:r>
    </w:p>
    <w:p>
      <w:pPr>
        <w:pStyle w:val="BodyText"/>
        <w:spacing w:before="5"/>
        <w:rPr>
          <w:sz w:val="34"/>
        </w:rPr>
      </w:pPr>
    </w:p>
    <w:p>
      <w:pPr>
        <w:pStyle w:val="ListParagraph"/>
        <w:numPr>
          <w:ilvl w:val="0"/>
          <w:numId w:val="8"/>
        </w:numPr>
        <w:tabs>
          <w:tab w:pos="722" w:val="left" w:leader="none"/>
        </w:tabs>
        <w:spacing w:line="240" w:lineRule="auto" w:before="0" w:after="0"/>
        <w:ind w:left="721" w:right="0" w:hanging="190"/>
        <w:jc w:val="left"/>
        <w:rPr>
          <w:rFonts w:ascii="Courier New" w:hAnsi="Courier New"/>
          <w:sz w:val="20"/>
        </w:rPr>
      </w:pPr>
      <w:r>
        <w:rPr>
          <w:rFonts w:ascii="Courier New" w:hAnsi="Courier New"/>
          <w:color w:val="A51ED1"/>
          <w:spacing w:val="-2"/>
          <w:sz w:val="20"/>
        </w:rPr>
        <w:t>aws_instance.web.0</w:t>
      </w:r>
    </w:p>
    <w:p>
      <w:pPr>
        <w:pStyle w:val="ListParagraph"/>
        <w:numPr>
          <w:ilvl w:val="0"/>
          <w:numId w:val="8"/>
        </w:numPr>
        <w:tabs>
          <w:tab w:pos="722" w:val="left" w:leader="none"/>
        </w:tabs>
        <w:spacing w:line="240" w:lineRule="auto" w:before="78" w:after="0"/>
        <w:ind w:left="721" w:right="0" w:hanging="190"/>
        <w:jc w:val="left"/>
        <w:rPr>
          <w:rFonts w:ascii="Courier New" w:hAnsi="Courier New"/>
          <w:sz w:val="20"/>
        </w:rPr>
      </w:pPr>
      <w:r>
        <w:rPr>
          <w:rFonts w:ascii="Courier New" w:hAnsi="Courier New"/>
          <w:color w:val="A51ED1"/>
          <w:spacing w:val="-2"/>
          <w:sz w:val="20"/>
        </w:rPr>
        <w:t>aws_instance.web.1</w:t>
      </w:r>
    </w:p>
    <w:p>
      <w:pPr>
        <w:pStyle w:val="BodyText"/>
        <w:spacing w:before="4"/>
        <w:rPr>
          <w:rFonts w:ascii="Courier New"/>
          <w:sz w:val="40"/>
        </w:rPr>
      </w:pPr>
    </w:p>
    <w:p>
      <w:pPr>
        <w:pStyle w:val="BodyText"/>
        <w:spacing w:line="314" w:lineRule="auto"/>
        <w:ind w:left="136" w:right="187" w:hanging="12"/>
        <w:jc w:val="both"/>
      </w:pPr>
      <w:r>
        <w:rPr/>
        <w:t>We can now refer to these resources and their attributes using these names.</w:t>
      </w:r>
      <w:r>
        <w:rPr>
          <w:spacing w:val="40"/>
        </w:rPr>
        <w:t> </w:t>
      </w:r>
      <w:r>
        <w:rPr/>
        <w:t>For example, to access the </w:t>
      </w:r>
      <w:r>
        <w:rPr>
          <w:rFonts w:ascii="Courier New" w:hAnsi="Courier New"/>
          <w:color w:val="A51ED1"/>
          <w:sz w:val="20"/>
        </w:rPr>
        <w:t>id</w:t>
      </w:r>
      <w:r>
        <w:rPr>
          <w:rFonts w:ascii="Courier New" w:hAnsi="Courier New"/>
          <w:color w:val="A51ED1"/>
          <w:spacing w:val="-43"/>
          <w:sz w:val="20"/>
        </w:rPr>
        <w:t> </w:t>
      </w:r>
      <w:r>
        <w:rPr/>
        <w:t>of one of these instances we’d use:</w:t>
      </w:r>
    </w:p>
    <w:p>
      <w:pPr>
        <w:spacing w:before="168"/>
        <w:ind w:left="136" w:right="0" w:firstLine="0"/>
        <w:jc w:val="left"/>
        <w:rPr>
          <w:rFonts w:ascii="Courier New"/>
          <w:sz w:val="20"/>
        </w:rPr>
      </w:pPr>
      <w:r>
        <w:rPr>
          <w:rFonts w:ascii="Courier New"/>
          <w:color w:val="A51ED1"/>
          <w:spacing w:val="-2"/>
          <w:sz w:val="20"/>
        </w:rPr>
        <w:t>aws_instance.web.0.id</w:t>
      </w:r>
    </w:p>
    <w:p>
      <w:pPr>
        <w:pStyle w:val="BodyText"/>
        <w:rPr>
          <w:rFonts w:ascii="Courier New"/>
        </w:rPr>
      </w:pPr>
    </w:p>
    <w:p>
      <w:pPr>
        <w:pStyle w:val="BodyText"/>
        <w:spacing w:before="7"/>
        <w:rPr>
          <w:rFonts w:ascii="Courier New"/>
          <w:sz w:val="26"/>
        </w:rPr>
      </w:pPr>
    </w:p>
    <w:p>
      <w:pPr>
        <w:pStyle w:val="Heading3"/>
        <w:jc w:val="left"/>
      </w:pPr>
      <w:bookmarkStart w:name="Sets of counted resources using splat" w:id="317"/>
      <w:bookmarkEnd w:id="317"/>
      <w:r>
        <w:rPr>
          <w:b w:val="0"/>
        </w:rPr>
      </w:r>
      <w:bookmarkStart w:name="_bookmark244" w:id="318"/>
      <w:bookmarkEnd w:id="318"/>
      <w:r>
        <w:rPr>
          <w:b w:val="0"/>
        </w:rPr>
      </w:r>
      <w:r>
        <w:rPr>
          <w:w w:val="105"/>
        </w:rPr>
        <w:t>Sets</w:t>
      </w:r>
      <w:r>
        <w:rPr>
          <w:spacing w:val="6"/>
          <w:w w:val="105"/>
        </w:rPr>
        <w:t> </w:t>
      </w:r>
      <w:r>
        <w:rPr>
          <w:w w:val="105"/>
        </w:rPr>
        <w:t>of</w:t>
      </w:r>
      <w:r>
        <w:rPr>
          <w:spacing w:val="7"/>
          <w:w w:val="105"/>
        </w:rPr>
        <w:t> </w:t>
      </w:r>
      <w:r>
        <w:rPr>
          <w:w w:val="105"/>
        </w:rPr>
        <w:t>counted</w:t>
      </w:r>
      <w:r>
        <w:rPr>
          <w:spacing w:val="7"/>
          <w:w w:val="105"/>
        </w:rPr>
        <w:t> </w:t>
      </w:r>
      <w:r>
        <w:rPr>
          <w:w w:val="105"/>
        </w:rPr>
        <w:t>resources</w:t>
      </w:r>
      <w:r>
        <w:rPr>
          <w:spacing w:val="6"/>
          <w:w w:val="105"/>
        </w:rPr>
        <w:t> </w:t>
      </w:r>
      <w:r>
        <w:rPr>
          <w:w w:val="105"/>
        </w:rPr>
        <w:t>using</w:t>
      </w:r>
      <w:r>
        <w:rPr>
          <w:spacing w:val="7"/>
          <w:w w:val="105"/>
        </w:rPr>
        <w:t> </w:t>
      </w:r>
      <w:r>
        <w:rPr>
          <w:spacing w:val="-4"/>
          <w:w w:val="105"/>
        </w:rPr>
        <w:t>splat</w:t>
      </w:r>
    </w:p>
    <w:p>
      <w:pPr>
        <w:pStyle w:val="BodyText"/>
        <w:spacing w:line="307" w:lineRule="auto" w:before="351"/>
        <w:ind w:left="128" w:right="193" w:firstLine="7"/>
        <w:jc w:val="both"/>
      </w:pPr>
      <w:r>
        <w:rPr/>
        <w:t>Sometimes</w:t>
      </w:r>
      <w:r>
        <w:rPr>
          <w:spacing w:val="-2"/>
        </w:rPr>
        <w:t> </w:t>
      </w:r>
      <w:r>
        <w:rPr/>
        <w:t>we</w:t>
      </w:r>
      <w:r>
        <w:rPr>
          <w:spacing w:val="-2"/>
        </w:rPr>
        <w:t> </w:t>
      </w:r>
      <w:r>
        <w:rPr/>
        <w:t>want</w:t>
      </w:r>
      <w:r>
        <w:rPr>
          <w:spacing w:val="-3"/>
        </w:rPr>
        <w:t> </w:t>
      </w:r>
      <w:r>
        <w:rPr/>
        <w:t>to</w:t>
      </w:r>
      <w:r>
        <w:rPr>
          <w:spacing w:val="-2"/>
        </w:rPr>
        <w:t> </w:t>
      </w:r>
      <w:r>
        <w:rPr/>
        <w:t>refer</w:t>
      </w:r>
      <w:r>
        <w:rPr>
          <w:spacing w:val="-2"/>
        </w:rPr>
        <w:t> </w:t>
      </w:r>
      <w:r>
        <w:rPr/>
        <w:t>to</w:t>
      </w:r>
      <w:r>
        <w:rPr>
          <w:spacing w:val="-2"/>
        </w:rPr>
        <w:t> </w:t>
      </w:r>
      <w:r>
        <w:rPr/>
        <w:t>the</w:t>
      </w:r>
      <w:r>
        <w:rPr>
          <w:spacing w:val="-2"/>
        </w:rPr>
        <w:t> </w:t>
      </w:r>
      <w:r>
        <w:rPr/>
        <w:t>set</w:t>
      </w:r>
      <w:r>
        <w:rPr>
          <w:spacing w:val="-2"/>
        </w:rPr>
        <w:t> </w:t>
      </w:r>
      <w:r>
        <w:rPr/>
        <w:t>of</w:t>
      </w:r>
      <w:r>
        <w:rPr>
          <w:spacing w:val="-2"/>
        </w:rPr>
        <w:t> </w:t>
      </w:r>
      <w:r>
        <w:rPr/>
        <w:t>resources</w:t>
      </w:r>
      <w:r>
        <w:rPr>
          <w:spacing w:val="-2"/>
        </w:rPr>
        <w:t> </w:t>
      </w:r>
      <w:r>
        <w:rPr/>
        <w:t>created</w:t>
      </w:r>
      <w:r>
        <w:rPr>
          <w:spacing w:val="-2"/>
        </w:rPr>
        <w:t> </w:t>
      </w:r>
      <w:r>
        <w:rPr/>
        <w:t>via</w:t>
      </w:r>
      <w:r>
        <w:rPr>
          <w:spacing w:val="-2"/>
        </w:rPr>
        <w:t> </w:t>
      </w:r>
      <w:r>
        <w:rPr/>
        <w:t>a</w:t>
      </w:r>
      <w:r>
        <w:rPr>
          <w:spacing w:val="-2"/>
        </w:rPr>
        <w:t> </w:t>
      </w:r>
      <w:r>
        <w:rPr>
          <w:rFonts w:ascii="Courier New" w:hAnsi="Courier New"/>
          <w:color w:val="A51ED1"/>
          <w:sz w:val="20"/>
        </w:rPr>
        <w:t>count</w:t>
      </w:r>
      <w:r>
        <w:rPr/>
        <w:t>.</w:t>
      </w:r>
      <w:r>
        <w:rPr>
          <w:spacing w:val="23"/>
        </w:rPr>
        <w:t> </w:t>
      </w:r>
      <w:r>
        <w:rPr/>
        <w:t>To</w:t>
      </w:r>
      <w:r>
        <w:rPr>
          <w:spacing w:val="-2"/>
        </w:rPr>
        <w:t> </w:t>
      </w:r>
      <w:r>
        <w:rPr/>
        <w:t>do</w:t>
      </w:r>
      <w:r>
        <w:rPr>
          <w:spacing w:val="-2"/>
        </w:rPr>
        <w:t> </w:t>
      </w:r>
      <w:r>
        <w:rPr/>
        <w:t>this Terraform</w:t>
      </w:r>
      <w:r>
        <w:rPr>
          <w:spacing w:val="-2"/>
        </w:rPr>
        <w:t> </w:t>
      </w:r>
      <w:r>
        <w:rPr/>
        <w:t>has</w:t>
      </w:r>
      <w:r>
        <w:rPr>
          <w:spacing w:val="-2"/>
        </w:rPr>
        <w:t> </w:t>
      </w:r>
      <w:r>
        <w:rPr/>
        <w:t>a</w:t>
      </w:r>
      <w:r>
        <w:rPr>
          <w:spacing w:val="-2"/>
        </w:rPr>
        <w:t> </w:t>
      </w:r>
      <w:r>
        <w:rPr/>
        <w:t>splat</w:t>
      </w:r>
      <w:r>
        <w:rPr>
          <w:spacing w:val="-2"/>
        </w:rPr>
        <w:t> </w:t>
      </w:r>
      <w:r>
        <w:rPr/>
        <w:t>syntax:</w:t>
      </w:r>
      <w:r>
        <w:rPr>
          <w:spacing w:val="20"/>
        </w:rPr>
        <w:t> </w:t>
      </w:r>
      <w:r>
        <w:rPr>
          <w:rFonts w:ascii="Courier New" w:hAnsi="Courier New"/>
          <w:color w:val="A51ED1"/>
          <w:sz w:val="20"/>
        </w:rPr>
        <w:t>*</w:t>
      </w:r>
      <w:r>
        <w:rPr/>
        <w:t>.</w:t>
      </w:r>
      <w:r>
        <w:rPr>
          <w:spacing w:val="20"/>
        </w:rPr>
        <w:t> </w:t>
      </w:r>
      <w:r>
        <w:rPr/>
        <w:t>This</w:t>
      </w:r>
      <w:r>
        <w:rPr>
          <w:spacing w:val="-2"/>
        </w:rPr>
        <w:t> </w:t>
      </w:r>
      <w:r>
        <w:rPr/>
        <w:t>allows</w:t>
      </w:r>
      <w:r>
        <w:rPr>
          <w:spacing w:val="-2"/>
        </w:rPr>
        <w:t> </w:t>
      </w:r>
      <w:r>
        <w:rPr/>
        <w:t>us</w:t>
      </w:r>
      <w:r>
        <w:rPr>
          <w:spacing w:val="-2"/>
        </w:rPr>
        <w:t> </w:t>
      </w:r>
      <w:r>
        <w:rPr/>
        <w:t>to</w:t>
      </w:r>
      <w:r>
        <w:rPr>
          <w:spacing w:val="-2"/>
        </w:rPr>
        <w:t> </w:t>
      </w:r>
      <w:r>
        <w:rPr/>
        <w:t>refer</w:t>
      </w:r>
      <w:r>
        <w:rPr>
          <w:spacing w:val="-2"/>
        </w:rPr>
        <w:t> </w:t>
      </w:r>
      <w:r>
        <w:rPr/>
        <w:t>to</w:t>
      </w:r>
      <w:r>
        <w:rPr>
          <w:spacing w:val="-2"/>
        </w:rPr>
        <w:t> </w:t>
      </w:r>
      <w:r>
        <w:rPr/>
        <w:t>all</w:t>
      </w:r>
      <w:r>
        <w:rPr>
          <w:spacing w:val="-2"/>
        </w:rPr>
        <w:t> </w:t>
      </w:r>
      <w:r>
        <w:rPr/>
        <w:t>of</w:t>
      </w:r>
      <w:r>
        <w:rPr>
          <w:spacing w:val="-2"/>
        </w:rPr>
        <w:t> </w:t>
      </w:r>
      <w:r>
        <w:rPr/>
        <w:t>these</w:t>
      </w:r>
      <w:r>
        <w:rPr>
          <w:spacing w:val="-2"/>
        </w:rPr>
        <w:t> </w:t>
      </w:r>
      <w:r>
        <w:rPr/>
        <w:t>resources</w:t>
      </w:r>
      <w:r>
        <w:rPr>
          <w:spacing w:val="-2"/>
        </w:rPr>
        <w:t> </w:t>
      </w:r>
      <w:r>
        <w:rPr/>
        <w:t>in a variable.</w:t>
      </w:r>
      <w:r>
        <w:rPr>
          <w:spacing w:val="40"/>
        </w:rPr>
        <w:t> </w:t>
      </w:r>
      <w:r>
        <w:rPr/>
        <w:t>Let’s see how that works in the </w:t>
      </w:r>
      <w:r>
        <w:rPr>
          <w:rFonts w:ascii="Courier New" w:hAnsi="Courier New"/>
          <w:color w:val="A51ED1"/>
          <w:sz w:val="20"/>
        </w:rPr>
        <w:t>aws_elb.web</w:t>
      </w:r>
      <w:r>
        <w:rPr>
          <w:rFonts w:ascii="Courier New" w:hAnsi="Courier New"/>
          <w:color w:val="A51ED1"/>
          <w:spacing w:val="-38"/>
          <w:sz w:val="20"/>
        </w:rPr>
        <w:t> </w:t>
      </w:r>
      <w:r>
        <w:rPr/>
        <w:t>resource.</w:t>
      </w:r>
    </w:p>
    <w:p>
      <w:pPr>
        <w:spacing w:after="0" w:line="307" w:lineRule="auto"/>
        <w:jc w:val="both"/>
        <w:sectPr>
          <w:headerReference w:type="default" r:id="rId244"/>
          <w:footerReference w:type="default" r:id="rId245"/>
          <w:pgSz w:w="12240" w:h="15840"/>
          <w:pgMar w:header="0" w:footer="2303" w:top="1100" w:bottom="2500" w:left="1700" w:right="1640"/>
        </w:sectPr>
      </w:pPr>
    </w:p>
    <w:p>
      <w:pPr>
        <w:pStyle w:val="BodyText"/>
        <w:spacing w:before="148"/>
        <w:ind w:left="2730"/>
      </w:pPr>
      <w:r>
        <w:rPr/>
        <w:pict>
          <v:shape style="position:absolute;margin-left:91.801003pt;margin-top:22.907646pt;width:428.4pt;height:.1pt;mso-position-horizontal-relative:page;mso-position-vertical-relative:paragraph;z-index:-15579648;mso-wrap-distance-left:0;mso-wrap-distance-right:0" id="docshape785" coordorigin="1836,458" coordsize="8568,0" path="m1836,458l10404,458e" filled="false" stroked="true" strokeweight=".4981pt" strokecolor="#000000">
            <v:path arrowok="t"/>
            <v:stroke dashstyle="solid"/>
            <w10:wrap type="topAndBottom"/>
          </v:shape>
        </w:pict>
      </w:r>
      <w:r>
        <w:rPr/>
        <w:t>Chapter</w:t>
      </w:r>
      <w:r>
        <w:rPr>
          <w:spacing w:val="1"/>
        </w:rPr>
        <w:t> </w:t>
      </w:r>
      <w:r>
        <w:rPr/>
        <w:t>3:</w:t>
      </w:r>
      <w:r>
        <w:rPr>
          <w:spacing w:val="21"/>
        </w:rPr>
        <w:t> </w:t>
      </w:r>
      <w:r>
        <w:rPr/>
        <w:t>Building</w:t>
      </w:r>
      <w:r>
        <w:rPr>
          <w:spacing w:val="3"/>
        </w:rPr>
        <w:t> </w:t>
      </w:r>
      <w:r>
        <w:rPr/>
        <w:t>an</w:t>
      </w:r>
      <w:r>
        <w:rPr>
          <w:spacing w:val="2"/>
        </w:rPr>
        <w:t> </w:t>
      </w:r>
      <w:r>
        <w:rPr/>
        <w:t>application</w:t>
      </w:r>
      <w:r>
        <w:rPr>
          <w:spacing w:val="2"/>
        </w:rPr>
        <w:t> </w:t>
      </w:r>
      <w:r>
        <w:rPr/>
        <w:t>stack</w:t>
      </w:r>
      <w:r>
        <w:rPr>
          <w:spacing w:val="3"/>
        </w:rPr>
        <w:t> </w:t>
      </w:r>
      <w:r>
        <w:rPr/>
        <w:t>with</w:t>
      </w:r>
      <w:r>
        <w:rPr>
          <w:spacing w:val="2"/>
        </w:rPr>
        <w:t> </w:t>
      </w:r>
      <w:r>
        <w:rPr>
          <w:spacing w:val="-2"/>
        </w:rPr>
        <w:t>Terraform</w:t>
      </w:r>
    </w:p>
    <w:p>
      <w:pPr>
        <w:pStyle w:val="BodyText"/>
        <w:rPr>
          <w:sz w:val="20"/>
        </w:rPr>
      </w:pPr>
    </w:p>
    <w:p>
      <w:pPr>
        <w:pStyle w:val="BodyText"/>
        <w:spacing w:before="8"/>
        <w:rPr>
          <w:sz w:val="20"/>
        </w:rPr>
      </w:pPr>
      <w:r>
        <w:rPr/>
        <w:pict>
          <v:group style="position:absolute;margin-left:91.801003pt;margin-top:12.996856pt;width:428.45pt;height:254.6pt;mso-position-horizontal-relative:page;mso-position-vertical-relative:paragraph;z-index:-15579136;mso-wrap-distance-left:0;mso-wrap-distance-right:0" id="docshapegroup786" coordorigin="1836,260" coordsize="8569,5092">
            <v:shape style="position:absolute;left:1836;top:259;width:8569;height:5092" id="docshape787" coordorigin="1836,260" coordsize="8569,5092" path="m10404,260l1921,260,1888,267,1861,285,1843,312,1836,345,1836,5267,1843,5300,1861,5327,1888,5345,1921,5352,10319,5352,10352,5345,10379,5327,10397,5300,10404,5267,10404,260xe" filled="true" fillcolor="#8a8b8b" stroked="false">
              <v:path arrowok="t"/>
              <v:fill type="solid"/>
            </v:shape>
            <v:shape style="position:absolute;left:1864;top:430;width:8512;height:4894" id="docshape788" coordorigin="1864,430" coordsize="8512,4894" path="m10376,430l1921,430,1899,434,1881,447,1869,465,1864,487,1864,5267,1869,5289,1881,5307,1899,5319,1921,5323,10319,5323,10341,5319,10359,5307,10371,5289,10376,5267,10376,430xe" filled="true" fillcolor="#f6f6f5" stroked="false">
              <v:path arrowok="t"/>
              <v:fill type="solid"/>
            </v:shape>
            <v:line style="position:absolute" from="2148,1102" to="10192,1102" stroked="true" strokeweight="1.4173pt" strokecolor="#989899">
              <v:stroke dashstyle="solid"/>
            </v:line>
            <v:shape style="position:absolute;left:2147;top:569;width:3280;height:326" type="#_x0000_t202" id="docshape789" filled="false" stroked="false">
              <v:textbox inset="0,0,0,0">
                <w:txbxContent>
                  <w:p>
                    <w:pPr>
                      <w:spacing w:before="48"/>
                      <w:ind w:left="0" w:right="0" w:firstLine="0"/>
                      <w:jc w:val="left"/>
                      <w:rPr>
                        <w:rFonts w:ascii="Cambria"/>
                        <w:b/>
                        <w:sz w:val="20"/>
                      </w:rPr>
                    </w:pPr>
                    <w:bookmarkStart w:name="_bookmark245" w:id="319"/>
                    <w:bookmarkEnd w:id="319"/>
                    <w:r>
                      <w:rPr/>
                    </w:r>
                    <w:r>
                      <w:rPr>
                        <w:rFonts w:ascii="Cambria"/>
                        <w:b/>
                        <w:sz w:val="20"/>
                      </w:rPr>
                      <w:t>Listing</w:t>
                    </w:r>
                    <w:r>
                      <w:rPr>
                        <w:rFonts w:ascii="Cambria"/>
                        <w:b/>
                        <w:spacing w:val="17"/>
                        <w:sz w:val="20"/>
                      </w:rPr>
                      <w:t> </w:t>
                    </w:r>
                    <w:r>
                      <w:rPr>
                        <w:rFonts w:ascii="Cambria"/>
                        <w:b/>
                        <w:sz w:val="20"/>
                      </w:rPr>
                      <w:t>3.60:</w:t>
                    </w:r>
                    <w:r>
                      <w:rPr>
                        <w:rFonts w:ascii="Cambria"/>
                        <w:b/>
                        <w:spacing w:val="38"/>
                        <w:sz w:val="20"/>
                      </w:rPr>
                      <w:t> </w:t>
                    </w:r>
                    <w:r>
                      <w:rPr>
                        <w:rFonts w:ascii="Cambria"/>
                        <w:b/>
                        <w:sz w:val="20"/>
                      </w:rPr>
                      <w:t>The</w:t>
                    </w:r>
                    <w:r>
                      <w:rPr>
                        <w:rFonts w:ascii="Cambria"/>
                        <w:b/>
                        <w:spacing w:val="18"/>
                        <w:sz w:val="20"/>
                      </w:rPr>
                      <w:t> </w:t>
                    </w:r>
                    <w:r>
                      <w:rPr>
                        <w:rFonts w:ascii="Cambria"/>
                        <w:b/>
                        <w:sz w:val="20"/>
                      </w:rPr>
                      <w:t>aws_elb</w:t>
                    </w:r>
                    <w:r>
                      <w:rPr>
                        <w:rFonts w:ascii="Cambria"/>
                        <w:b/>
                        <w:spacing w:val="18"/>
                        <w:sz w:val="20"/>
                      </w:rPr>
                      <w:t> </w:t>
                    </w:r>
                    <w:r>
                      <w:rPr>
                        <w:rFonts w:ascii="Cambria"/>
                        <w:b/>
                        <w:spacing w:val="-2"/>
                        <w:sz w:val="20"/>
                      </w:rPr>
                      <w:t>resource</w:t>
                    </w:r>
                  </w:p>
                </w:txbxContent>
              </v:textbox>
              <w10:wrap type="none"/>
            </v:shape>
            <v:shape style="position:absolute;left:2147;top:1386;width:3202;height:237" type="#_x0000_t202" id="docshape790" filled="false" stroked="false">
              <v:textbox inset="0,0,0,0">
                <w:txbxContent>
                  <w:p>
                    <w:pPr>
                      <w:spacing w:line="214" w:lineRule="exact"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"aws_elb"</w:t>
                    </w:r>
                    <w:r>
                      <w:rPr>
                        <w:rFonts w:ascii="Courier New"/>
                        <w:spacing w:val="4"/>
                        <w:sz w:val="20"/>
                      </w:rPr>
                      <w:t> </w:t>
                    </w:r>
                    <w:r>
                      <w:rPr>
                        <w:rFonts w:ascii="Courier New"/>
                        <w:sz w:val="20"/>
                      </w:rPr>
                      <w:t>"web"</w:t>
                    </w:r>
                    <w:r>
                      <w:rPr>
                        <w:rFonts w:ascii="Courier New"/>
                        <w:spacing w:val="5"/>
                        <w:sz w:val="20"/>
                      </w:rPr>
                      <w:t> </w:t>
                    </w:r>
                    <w:r>
                      <w:rPr>
                        <w:rFonts w:ascii="Courier New"/>
                        <w:spacing w:val="-10"/>
                        <w:sz w:val="20"/>
                      </w:rPr>
                      <w:t>{</w:t>
                    </w:r>
                  </w:p>
                </w:txbxContent>
              </v:textbox>
              <w10:wrap type="none"/>
            </v:shape>
            <v:shape style="position:absolute;left:2392;top:1646;width:877;height:497" type="#_x0000_t202" id="docshape791" filled="false" stroked="false">
              <v:textbox inset="0,0,0,0">
                <w:txbxContent>
                  <w:p>
                    <w:pPr>
                      <w:spacing w:before="22"/>
                      <w:ind w:left="0" w:right="0" w:firstLine="0"/>
                      <w:jc w:val="left"/>
                      <w:rPr>
                        <w:rFonts w:ascii="Courier New"/>
                        <w:sz w:val="20"/>
                      </w:rPr>
                    </w:pPr>
                    <w:r>
                      <w:rPr>
                        <w:rFonts w:ascii="Courier New"/>
                        <w:spacing w:val="-4"/>
                        <w:sz w:val="20"/>
                      </w:rPr>
                      <w:t>name</w:t>
                    </w:r>
                  </w:p>
                  <w:p>
                    <w:pPr>
                      <w:spacing w:line="214" w:lineRule="exact" w:before="33"/>
                      <w:ind w:left="0" w:right="0" w:firstLine="0"/>
                      <w:jc w:val="left"/>
                      <w:rPr>
                        <w:rFonts w:ascii="Courier New"/>
                        <w:sz w:val="20"/>
                      </w:rPr>
                    </w:pPr>
                    <w:r>
                      <w:rPr>
                        <w:rFonts w:ascii="Courier New"/>
                        <w:spacing w:val="-2"/>
                        <w:sz w:val="20"/>
                      </w:rPr>
                      <w:t>subnets</w:t>
                    </w:r>
                  </w:p>
                </w:txbxContent>
              </v:textbox>
              <w10:wrap type="none"/>
            </v:shape>
            <v:shape style="position:absolute;left:4350;top:1646;width:4425;height:497" type="#_x0000_t202" id="docshape792"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"web-</w:t>
                    </w:r>
                    <w:r>
                      <w:rPr>
                        <w:rFonts w:ascii="Courier New"/>
                        <w:spacing w:val="-4"/>
                        <w:sz w:val="20"/>
                      </w:rPr>
                      <w:t>elb"</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["${module.vpc.public_subnet_id}"]</w:t>
                    </w:r>
                  </w:p>
                </w:txbxContent>
              </v:textbox>
              <w10:wrap type="none"/>
            </v:shape>
            <v:shape style="position:absolute;left:2392;top:2166;width:7484;height:237" type="#_x0000_t202" id="docshape793" filled="false" stroked="false">
              <v:textbox inset="0,0,0,0">
                <w:txbxContent>
                  <w:p>
                    <w:pPr>
                      <w:spacing w:line="214" w:lineRule="exact" w:before="22"/>
                      <w:ind w:left="0" w:right="0" w:firstLine="0"/>
                      <w:jc w:val="left"/>
                      <w:rPr>
                        <w:rFonts w:ascii="Courier New"/>
                        <w:sz w:val="20"/>
                      </w:rPr>
                    </w:pPr>
                    <w:r>
                      <w:rPr>
                        <w:rFonts w:ascii="Courier New"/>
                        <w:sz w:val="20"/>
                      </w:rPr>
                      <w:t>security_groups</w:t>
                    </w:r>
                    <w:r>
                      <w:rPr>
                        <w:rFonts w:ascii="Courier New"/>
                        <w:spacing w:val="4"/>
                        <w:sz w:val="20"/>
                      </w:rPr>
                      <w:t> </w:t>
                    </w:r>
                    <w:r>
                      <w:rPr>
                        <w:rFonts w:ascii="Courier New"/>
                        <w:sz w:val="20"/>
                      </w:rPr>
                      <w:t>=</w:t>
                    </w:r>
                    <w:r>
                      <w:rPr>
                        <w:rFonts w:ascii="Courier New"/>
                        <w:spacing w:val="5"/>
                        <w:sz w:val="20"/>
                      </w:rPr>
                      <w:t> </w:t>
                    </w:r>
                    <w:r>
                      <w:rPr>
                        <w:rFonts w:ascii="Courier New"/>
                        <w:spacing w:val="-2"/>
                        <w:sz w:val="20"/>
                      </w:rPr>
                      <w:t>["${aws_security_group.web_inbound_sg.id}"]</w:t>
                    </w:r>
                  </w:p>
                </w:txbxContent>
              </v:textbox>
              <w10:wrap type="none"/>
            </v:shape>
            <v:shape style="position:absolute;left:2392;top:2686;width:1856;height:497" type="#_x0000_t202" id="docshape794" filled="false" stroked="false">
              <v:textbox inset="0,0,0,0">
                <w:txbxContent>
                  <w:p>
                    <w:pPr>
                      <w:spacing w:before="22"/>
                      <w:ind w:left="0" w:right="0" w:firstLine="0"/>
                      <w:jc w:val="left"/>
                      <w:rPr>
                        <w:rFonts w:ascii="Courier New"/>
                        <w:sz w:val="20"/>
                      </w:rPr>
                    </w:pPr>
                    <w:r>
                      <w:rPr>
                        <w:rFonts w:ascii="Courier New"/>
                        <w:sz w:val="20"/>
                      </w:rPr>
                      <w:t>listener</w:t>
                    </w:r>
                    <w:r>
                      <w:rPr>
                        <w:rFonts w:ascii="Courier New"/>
                        <w:spacing w:val="4"/>
                        <w:sz w:val="20"/>
                      </w:rPr>
                      <w:t> </w:t>
                    </w:r>
                    <w:r>
                      <w:rPr>
                        <w:rFonts w:ascii="Courier New"/>
                        <w:spacing w:val="-10"/>
                        <w:sz w:val="20"/>
                      </w:rPr>
                      <w:t>{</w:t>
                    </w:r>
                  </w:p>
                  <w:p>
                    <w:pPr>
                      <w:spacing w:line="214" w:lineRule="exact" w:before="33"/>
                      <w:ind w:left="244" w:right="0" w:firstLine="0"/>
                      <w:jc w:val="left"/>
                      <w:rPr>
                        <w:rFonts w:ascii="Courier New"/>
                        <w:sz w:val="20"/>
                      </w:rPr>
                    </w:pPr>
                    <w:r>
                      <w:rPr>
                        <w:rFonts w:ascii="Courier New"/>
                        <w:spacing w:val="-2"/>
                        <w:sz w:val="20"/>
                      </w:rPr>
                      <w:t>instance_port</w:t>
                    </w:r>
                  </w:p>
                </w:txbxContent>
              </v:textbox>
              <w10:wrap type="none"/>
            </v:shape>
            <v:shape style="position:absolute;left:4839;top:2946;width:510;height:237" type="#_x0000_t202" id="docshape795"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pacing w:val="-5"/>
                        <w:sz w:val="20"/>
                      </w:rPr>
                      <w:t>80</w:t>
                    </w:r>
                  </w:p>
                </w:txbxContent>
              </v:textbox>
              <w10:wrap type="none"/>
            </v:shape>
            <v:shape style="position:absolute;left:2392;top:3206;width:4915;height:1537" type="#_x0000_t202" id="docshape796" filled="false" stroked="false">
              <v:textbox inset="0,0,0,0">
                <w:txbxContent>
                  <w:p>
                    <w:pPr>
                      <w:tabs>
                        <w:tab w:pos="2447" w:val="left" w:leader="none"/>
                      </w:tabs>
                      <w:spacing w:line="276" w:lineRule="auto" w:before="22"/>
                      <w:ind w:left="244" w:right="1486" w:firstLine="0"/>
                      <w:jc w:val="left"/>
                      <w:rPr>
                        <w:rFonts w:ascii="Courier New"/>
                        <w:sz w:val="20"/>
                      </w:rPr>
                    </w:pPr>
                    <w:r>
                      <w:rPr>
                        <w:rFonts w:ascii="Courier New"/>
                        <w:sz w:val="20"/>
                      </w:rPr>
                      <w:t>instance_protocol = "http" </w:t>
                    </w:r>
                    <w:r>
                      <w:rPr>
                        <w:rFonts w:ascii="Courier New"/>
                        <w:spacing w:val="-2"/>
                        <w:sz w:val="20"/>
                      </w:rPr>
                      <w:t>lb_port</w:t>
                    </w:r>
                    <w:r>
                      <w:rPr>
                        <w:rFonts w:ascii="Courier New"/>
                        <w:sz w:val="20"/>
                      </w:rPr>
                      <w:tab/>
                      <w:t>= 80</w:t>
                    </w:r>
                  </w:p>
                  <w:p>
                    <w:pPr>
                      <w:tabs>
                        <w:tab w:pos="2447" w:val="left" w:leader="none"/>
                      </w:tabs>
                      <w:spacing w:line="226" w:lineRule="exact" w:before="0"/>
                      <w:ind w:left="244" w:right="0" w:firstLine="0"/>
                      <w:jc w:val="left"/>
                      <w:rPr>
                        <w:rFonts w:ascii="Courier New"/>
                        <w:sz w:val="20"/>
                      </w:rPr>
                    </w:pPr>
                    <w:r>
                      <w:rPr>
                        <w:rFonts w:ascii="Courier New"/>
                        <w:spacing w:val="-2"/>
                        <w:sz w:val="20"/>
                      </w:rPr>
                      <w:t>lb_protocol</w:t>
                    </w:r>
                    <w:r>
                      <w:rPr>
                        <w:rFonts w:ascii="Courier New"/>
                        <w:sz w:val="20"/>
                      </w:rPr>
                      <w:tab/>
                      <w:t>=</w:t>
                    </w:r>
                    <w:r>
                      <w:rPr>
                        <w:rFonts w:ascii="Courier New"/>
                        <w:spacing w:val="3"/>
                        <w:sz w:val="20"/>
                      </w:rPr>
                      <w:t> </w:t>
                    </w:r>
                    <w:r>
                      <w:rPr>
                        <w:rFonts w:ascii="Courier New"/>
                        <w:spacing w:val="-2"/>
                        <w:sz w:val="20"/>
                      </w:rPr>
                      <w:t>"http"</w:t>
                    </w:r>
                  </w:p>
                  <w:p>
                    <w:pPr>
                      <w:spacing w:before="33"/>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line="214" w:lineRule="exact" w:before="1"/>
                      <w:ind w:left="0" w:right="0" w:firstLine="0"/>
                      <w:jc w:val="left"/>
                      <w:rPr>
                        <w:rFonts w:ascii="Courier New"/>
                        <w:sz w:val="20"/>
                      </w:rPr>
                    </w:pPr>
                    <w:r>
                      <w:rPr>
                        <w:rFonts w:ascii="Courier New"/>
                        <w:sz w:val="20"/>
                      </w:rPr>
                      <w:t>instances</w:t>
                    </w:r>
                    <w:r>
                      <w:rPr>
                        <w:rFonts w:ascii="Courier New"/>
                        <w:spacing w:val="4"/>
                        <w:sz w:val="20"/>
                      </w:rPr>
                      <w:t> </w:t>
                    </w:r>
                    <w:r>
                      <w:rPr>
                        <w:rFonts w:ascii="Courier New"/>
                        <w:sz w:val="20"/>
                      </w:rPr>
                      <w:t>=</w:t>
                    </w:r>
                    <w:r>
                      <w:rPr>
                        <w:rFonts w:ascii="Courier New"/>
                        <w:spacing w:val="4"/>
                        <w:sz w:val="20"/>
                      </w:rPr>
                      <w:t> </w:t>
                    </w:r>
                    <w:r>
                      <w:rPr>
                        <w:rFonts w:ascii="Courier New"/>
                        <w:spacing w:val="-2"/>
                        <w:sz w:val="20"/>
                      </w:rPr>
                      <w:t>["${aws_instance.web.*.id}"]</w:t>
                    </w:r>
                  </w:p>
                </w:txbxContent>
              </v:textbox>
              <w10:wrap type="none"/>
            </v:shape>
            <v:shape style="position:absolute;left:2147;top:4767;width:143;height:237" type="#_x0000_t202" id="docshape797" filled="false" stroked="false">
              <v:textbox inset="0,0,0,0">
                <w:txbxContent>
                  <w:p>
                    <w:pPr>
                      <w:spacing w:line="214" w:lineRule="exact" w:before="22"/>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12" w:lineRule="auto" w:before="81"/>
        <w:ind w:left="136" w:right="193" w:hanging="8"/>
        <w:jc w:val="both"/>
      </w:pPr>
      <w:r>
        <w:rPr/>
        <w:t>The</w:t>
      </w:r>
      <w:r>
        <w:rPr>
          <w:spacing w:val="-15"/>
        </w:rPr>
        <w:t> </w:t>
      </w:r>
      <w:r>
        <w:rPr>
          <w:rFonts w:ascii="Courier New"/>
          <w:color w:val="A51ED1"/>
          <w:sz w:val="20"/>
        </w:rPr>
        <w:t>instances</w:t>
      </w:r>
      <w:r>
        <w:rPr>
          <w:rFonts w:ascii="Courier New"/>
          <w:color w:val="A51ED1"/>
          <w:spacing w:val="-30"/>
          <w:sz w:val="20"/>
        </w:rPr>
        <w:t> </w:t>
      </w:r>
      <w:r>
        <w:rPr/>
        <w:t>attribute</w:t>
      </w:r>
      <w:r>
        <w:rPr>
          <w:spacing w:val="-14"/>
        </w:rPr>
        <w:t> </w:t>
      </w:r>
      <w:r>
        <w:rPr/>
        <w:t>in</w:t>
      </w:r>
      <w:r>
        <w:rPr>
          <w:spacing w:val="-15"/>
        </w:rPr>
        <w:t> </w:t>
      </w:r>
      <w:r>
        <w:rPr/>
        <w:t>our</w:t>
      </w:r>
      <w:r>
        <w:rPr>
          <w:spacing w:val="-14"/>
        </w:rPr>
        <w:t> </w:t>
      </w:r>
      <w:r>
        <w:rPr>
          <w:rFonts w:ascii="Courier New"/>
          <w:color w:val="A51ED1"/>
          <w:sz w:val="20"/>
        </w:rPr>
        <w:t>aws_elb.web</w:t>
      </w:r>
      <w:r>
        <w:rPr>
          <w:rFonts w:ascii="Courier New"/>
          <w:color w:val="A51ED1"/>
          <w:spacing w:val="-30"/>
          <w:sz w:val="20"/>
        </w:rPr>
        <w:t> </w:t>
      </w:r>
      <w:r>
        <w:rPr/>
        <w:t>resource</w:t>
      </w:r>
      <w:r>
        <w:rPr>
          <w:spacing w:val="-15"/>
        </w:rPr>
        <w:t> </w:t>
      </w:r>
      <w:r>
        <w:rPr/>
        <w:t>needs</w:t>
      </w:r>
      <w:r>
        <w:rPr>
          <w:spacing w:val="-14"/>
        </w:rPr>
        <w:t> </w:t>
      </w:r>
      <w:r>
        <w:rPr/>
        <w:t>to</w:t>
      </w:r>
      <w:r>
        <w:rPr>
          <w:spacing w:val="-11"/>
        </w:rPr>
        <w:t> </w:t>
      </w:r>
      <w:r>
        <w:rPr/>
        <w:t>contain</w:t>
      </w:r>
      <w:r>
        <w:rPr>
          <w:spacing w:val="-3"/>
        </w:rPr>
        <w:t> </w:t>
      </w:r>
      <w:r>
        <w:rPr/>
        <w:t>a</w:t>
      </w:r>
      <w:r>
        <w:rPr>
          <w:spacing w:val="-5"/>
        </w:rPr>
        <w:t> </w:t>
      </w:r>
      <w:r>
        <w:rPr/>
        <w:t>list</w:t>
      </w:r>
      <w:r>
        <w:rPr>
          <w:spacing w:val="-4"/>
        </w:rPr>
        <w:t> </w:t>
      </w:r>
      <w:r>
        <w:rPr/>
        <w:t>of</w:t>
      </w:r>
      <w:r>
        <w:rPr>
          <w:spacing w:val="-5"/>
        </w:rPr>
        <w:t> </w:t>
      </w:r>
      <w:r>
        <w:rPr/>
        <w:t>the IDs of all the EC2 instances that are connected to our load balancer.</w:t>
      </w:r>
      <w:r>
        <w:rPr>
          <w:spacing w:val="40"/>
        </w:rPr>
        <w:t> </w:t>
      </w:r>
      <w:r>
        <w:rPr/>
        <w:t>To provide this we make use of the splat syntax like so:</w:t>
      </w:r>
    </w:p>
    <w:p>
      <w:pPr>
        <w:spacing w:before="163"/>
        <w:ind w:left="136" w:right="0" w:firstLine="0"/>
        <w:jc w:val="left"/>
        <w:rPr>
          <w:rFonts w:ascii="Courier New"/>
          <w:sz w:val="20"/>
        </w:rPr>
      </w:pPr>
      <w:r>
        <w:rPr>
          <w:rFonts w:ascii="Courier New"/>
          <w:color w:val="A51ED1"/>
          <w:spacing w:val="-2"/>
          <w:sz w:val="20"/>
        </w:rPr>
        <w:t>["${aws_instance.web.*.id}"]</w:t>
      </w:r>
    </w:p>
    <w:p>
      <w:pPr>
        <w:pStyle w:val="BodyText"/>
        <w:spacing w:line="314" w:lineRule="auto" w:before="183"/>
        <w:ind w:left="136" w:right="188" w:hanging="8"/>
        <w:jc w:val="both"/>
      </w:pPr>
      <w:r>
        <w:rPr/>
        <w:drawing>
          <wp:anchor distT="0" distB="0" distL="0" distR="0" allowOverlap="1" layoutInCell="1" locked="0" behindDoc="0" simplePos="0" relativeHeight="15879680">
            <wp:simplePos x="0" y="0"/>
            <wp:positionH relativeFrom="page">
              <wp:posOffset>1165872</wp:posOffset>
            </wp:positionH>
            <wp:positionV relativeFrom="paragraph">
              <wp:posOffset>1007540</wp:posOffset>
            </wp:positionV>
            <wp:extent cx="225425" cy="225425"/>
            <wp:effectExtent l="0" t="0" r="0" b="0"/>
            <wp:wrapNone/>
            <wp:docPr id="131" name="image4.png"/>
            <wp:cNvGraphicFramePr>
              <a:graphicFrameLocks noChangeAspect="1"/>
            </wp:cNvGraphicFramePr>
            <a:graphic>
              <a:graphicData uri="http://schemas.openxmlformats.org/drawingml/2006/picture">
                <pic:pic>
                  <pic:nvPicPr>
                    <pic:cNvPr id="132" name="image4.png"/>
                    <pic:cNvPicPr/>
                  </pic:nvPicPr>
                  <pic:blipFill>
                    <a:blip r:embed="rId56" cstate="print"/>
                    <a:stretch>
                      <a:fillRect/>
                    </a:stretch>
                  </pic:blipFill>
                  <pic:spPr>
                    <a:xfrm>
                      <a:off x="0" y="0"/>
                      <a:ext cx="225425" cy="225425"/>
                    </a:xfrm>
                    <a:prstGeom prst="rect">
                      <a:avLst/>
                    </a:prstGeom>
                  </pic:spPr>
                </pic:pic>
              </a:graphicData>
            </a:graphic>
          </wp:anchor>
        </w:drawing>
      </w:r>
      <w:r>
        <w:rPr/>
        <w:t>The value assigned to the attribute is a list interpolated from the IDs of all our EC2 instances.</w:t>
      </w:r>
    </w:p>
    <w:p>
      <w:pPr>
        <w:pStyle w:val="BodyText"/>
        <w:rPr>
          <w:sz w:val="20"/>
        </w:rPr>
      </w:pPr>
    </w:p>
    <w:p>
      <w:pPr>
        <w:pStyle w:val="BodyText"/>
        <w:rPr>
          <w:sz w:val="28"/>
        </w:rPr>
      </w:pPr>
      <w:r>
        <w:rPr/>
        <w:pict>
          <v:shape style="position:absolute;margin-left:91.801003pt;margin-top:17.144829pt;width:428.4pt;height:.1pt;mso-position-horizontal-relative:page;mso-position-vertical-relative:paragraph;z-index:-15578624;mso-wrap-distance-left:0;mso-wrap-distance-right:0" id="docshape798" coordorigin="1836,343" coordsize="8568,0" path="m1836,343l10404,343e" filled="false" stroked="true" strokeweight="1.1338pt" strokecolor="#7f7f7f">
            <v:path arrowok="t"/>
            <v:stroke dashstyle="solid"/>
            <w10:wrap type="topAndBottom"/>
          </v:shape>
        </w:pict>
      </w:r>
    </w:p>
    <w:p>
      <w:pPr>
        <w:pStyle w:val="BodyText"/>
        <w:spacing w:before="110"/>
        <w:ind w:left="611"/>
      </w:pPr>
      <w:r>
        <w:rPr>
          <w:rFonts w:ascii="Cambria"/>
          <w:b/>
          <w:w w:val="105"/>
          <w:sz w:val="34"/>
        </w:rPr>
        <w:t>NOTE</w:t>
      </w:r>
      <w:r>
        <w:rPr>
          <w:rFonts w:ascii="Cambria"/>
          <w:b/>
          <w:spacing w:val="-11"/>
          <w:w w:val="105"/>
          <w:sz w:val="34"/>
        </w:rPr>
        <w:t> </w:t>
      </w:r>
      <w:r>
        <w:rPr>
          <w:w w:val="105"/>
        </w:rPr>
        <w:t>The</w:t>
      </w:r>
      <w:r>
        <w:rPr>
          <w:spacing w:val="-15"/>
          <w:w w:val="105"/>
        </w:rPr>
        <w:t> </w:t>
      </w:r>
      <w:r>
        <w:rPr>
          <w:w w:val="105"/>
        </w:rPr>
        <w:t>splat</w:t>
      </w:r>
      <w:r>
        <w:rPr>
          <w:spacing w:val="-13"/>
          <w:w w:val="105"/>
        </w:rPr>
        <w:t> </w:t>
      </w:r>
      <w:r>
        <w:rPr>
          <w:w w:val="105"/>
        </w:rPr>
        <w:t>syntax</w:t>
      </w:r>
      <w:r>
        <w:rPr>
          <w:spacing w:val="-14"/>
          <w:w w:val="105"/>
        </w:rPr>
        <w:t> </w:t>
      </w:r>
      <w:r>
        <w:rPr>
          <w:w w:val="105"/>
        </w:rPr>
        <w:t>must</w:t>
      </w:r>
      <w:r>
        <w:rPr>
          <w:spacing w:val="-14"/>
          <w:w w:val="105"/>
        </w:rPr>
        <w:t> </w:t>
      </w:r>
      <w:r>
        <w:rPr>
          <w:w w:val="105"/>
        </w:rPr>
        <w:t>always</w:t>
      </w:r>
      <w:r>
        <w:rPr>
          <w:spacing w:val="-13"/>
          <w:w w:val="105"/>
        </w:rPr>
        <w:t> </w:t>
      </w:r>
      <w:r>
        <w:rPr>
          <w:w w:val="105"/>
        </w:rPr>
        <w:t>be</w:t>
      </w:r>
      <w:r>
        <w:rPr>
          <w:spacing w:val="-14"/>
          <w:w w:val="105"/>
        </w:rPr>
        <w:t> </w:t>
      </w:r>
      <w:r>
        <w:rPr>
          <w:w w:val="105"/>
        </w:rPr>
        <w:t>wrapped</w:t>
      </w:r>
      <w:r>
        <w:rPr>
          <w:spacing w:val="-14"/>
          <w:w w:val="105"/>
        </w:rPr>
        <w:t> </w:t>
      </w:r>
      <w:r>
        <w:rPr>
          <w:w w:val="105"/>
        </w:rPr>
        <w:t>in</w:t>
      </w:r>
      <w:r>
        <w:rPr>
          <w:spacing w:val="-13"/>
          <w:w w:val="105"/>
        </w:rPr>
        <w:t> </w:t>
      </w:r>
      <w:r>
        <w:rPr>
          <w:w w:val="105"/>
        </w:rPr>
        <w:t>a</w:t>
      </w:r>
      <w:r>
        <w:rPr>
          <w:spacing w:val="-14"/>
          <w:w w:val="105"/>
        </w:rPr>
        <w:t> </w:t>
      </w:r>
      <w:r>
        <w:rPr>
          <w:w w:val="105"/>
        </w:rPr>
        <w:t>list:</w:t>
      </w:r>
      <w:r>
        <w:rPr>
          <w:spacing w:val="-10"/>
          <w:w w:val="125"/>
        </w:rPr>
        <w:t> </w:t>
      </w:r>
      <w:r>
        <w:rPr>
          <w:rFonts w:ascii="Palatino Linotype"/>
          <w:color w:val="A51ED1"/>
          <w:w w:val="125"/>
        </w:rPr>
        <w:t>[</w:t>
      </w:r>
      <w:r>
        <w:rPr>
          <w:rFonts w:ascii="Palatino Linotype"/>
          <w:color w:val="A51ED1"/>
          <w:spacing w:val="7"/>
          <w:w w:val="125"/>
        </w:rPr>
        <w:t> </w:t>
      </w:r>
      <w:r>
        <w:rPr>
          <w:rFonts w:ascii="Palatino Linotype"/>
          <w:color w:val="A51ED1"/>
          <w:spacing w:val="-5"/>
          <w:w w:val="105"/>
        </w:rPr>
        <w:t>]</w:t>
      </w:r>
      <w:r>
        <w:rPr>
          <w:spacing w:val="-5"/>
          <w:w w:val="105"/>
        </w:rPr>
        <w:t>.</w:t>
      </w:r>
    </w:p>
    <w:p>
      <w:pPr>
        <w:pStyle w:val="BodyText"/>
        <w:spacing w:before="5"/>
        <w:rPr>
          <w:sz w:val="20"/>
        </w:rPr>
      </w:pPr>
      <w:r>
        <w:rPr/>
        <w:pict>
          <v:shape style="position:absolute;margin-left:91.801003pt;margin-top:12.817924pt;width:428.4pt;height:.1pt;mso-position-horizontal-relative:page;mso-position-vertical-relative:paragraph;z-index:-15578112;mso-wrap-distance-left:0;mso-wrap-distance-right:0" id="docshape799" coordorigin="1836,256" coordsize="8568,0" path="m1836,256l10404,256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9"/>
        <w:rPr>
          <w:sz w:val="19"/>
        </w:rPr>
      </w:pPr>
    </w:p>
    <w:p>
      <w:pPr>
        <w:pStyle w:val="Heading3"/>
        <w:spacing w:before="178"/>
        <w:jc w:val="left"/>
      </w:pPr>
      <w:bookmarkStart w:name="Setting values with count indexes" w:id="320"/>
      <w:bookmarkEnd w:id="320"/>
      <w:r>
        <w:rPr>
          <w:b w:val="0"/>
        </w:rPr>
      </w:r>
      <w:bookmarkStart w:name="_bookmark246" w:id="321"/>
      <w:bookmarkEnd w:id="321"/>
      <w:r>
        <w:rPr>
          <w:b w:val="0"/>
        </w:rPr>
      </w:r>
      <w:r>
        <w:rPr>
          <w:w w:val="105"/>
        </w:rPr>
        <w:t>Setting</w:t>
      </w:r>
      <w:r>
        <w:rPr>
          <w:spacing w:val="24"/>
          <w:w w:val="105"/>
        </w:rPr>
        <w:t> </w:t>
      </w:r>
      <w:r>
        <w:rPr>
          <w:w w:val="105"/>
        </w:rPr>
        <w:t>values</w:t>
      </w:r>
      <w:r>
        <w:rPr>
          <w:spacing w:val="24"/>
          <w:w w:val="105"/>
        </w:rPr>
        <w:t> </w:t>
      </w:r>
      <w:r>
        <w:rPr>
          <w:w w:val="105"/>
        </w:rPr>
        <w:t>with</w:t>
      </w:r>
      <w:r>
        <w:rPr>
          <w:spacing w:val="25"/>
          <w:w w:val="105"/>
        </w:rPr>
        <w:t> </w:t>
      </w:r>
      <w:r>
        <w:rPr>
          <w:w w:val="105"/>
        </w:rPr>
        <w:t>count</w:t>
      </w:r>
      <w:r>
        <w:rPr>
          <w:spacing w:val="24"/>
          <w:w w:val="105"/>
        </w:rPr>
        <w:t> </w:t>
      </w:r>
      <w:r>
        <w:rPr>
          <w:spacing w:val="-2"/>
          <w:w w:val="105"/>
        </w:rPr>
        <w:t>indexes</w:t>
      </w:r>
    </w:p>
    <w:p>
      <w:pPr>
        <w:pStyle w:val="BodyText"/>
        <w:spacing w:line="307" w:lineRule="auto" w:before="335"/>
        <w:ind w:left="136" w:right="208" w:hanging="12"/>
      </w:pPr>
      <w:r>
        <w:rPr/>
        <w:t>We can also use the </w:t>
      </w:r>
      <w:r>
        <w:rPr>
          <w:rFonts w:ascii="Courier New"/>
          <w:color w:val="A51ED1"/>
          <w:sz w:val="20"/>
        </w:rPr>
        <w:t>count</w:t>
      </w:r>
      <w:r>
        <w:rPr>
          <w:rFonts w:ascii="Courier New"/>
          <w:color w:val="A51ED1"/>
          <w:spacing w:val="-45"/>
          <w:sz w:val="20"/>
        </w:rPr>
        <w:t> </w:t>
      </w:r>
      <w:r>
        <w:rPr/>
        <w:t>to allow us to specify different values for an attribute for</w:t>
      </w:r>
      <w:r>
        <w:rPr>
          <w:spacing w:val="-1"/>
        </w:rPr>
        <w:t> </w:t>
      </w:r>
      <w:r>
        <w:rPr/>
        <w:t>each</w:t>
      </w:r>
      <w:r>
        <w:rPr>
          <w:spacing w:val="-1"/>
        </w:rPr>
        <w:t> </w:t>
      </w:r>
      <w:r>
        <w:rPr/>
        <w:t>iteration of</w:t>
      </w:r>
      <w:r>
        <w:rPr>
          <w:spacing w:val="-1"/>
        </w:rPr>
        <w:t> </w:t>
      </w:r>
      <w:r>
        <w:rPr/>
        <w:t>a resource.</w:t>
      </w:r>
      <w:r>
        <w:rPr>
          <w:spacing w:val="22"/>
        </w:rPr>
        <w:t> </w:t>
      </w:r>
      <w:r>
        <w:rPr/>
        <w:t>We do</w:t>
      </w:r>
      <w:r>
        <w:rPr>
          <w:spacing w:val="-1"/>
        </w:rPr>
        <w:t> </w:t>
      </w:r>
      <w:r>
        <w:rPr/>
        <w:t>this by referring</w:t>
      </w:r>
      <w:r>
        <w:rPr>
          <w:spacing w:val="-1"/>
        </w:rPr>
        <w:t> </w:t>
      </w:r>
      <w:r>
        <w:rPr/>
        <w:t>to the</w:t>
      </w:r>
      <w:r>
        <w:rPr>
          <w:spacing w:val="-1"/>
        </w:rPr>
        <w:t> </w:t>
      </w:r>
      <w:r>
        <w:rPr/>
        <w:t>index</w:t>
      </w:r>
      <w:r>
        <w:rPr>
          <w:spacing w:val="-1"/>
        </w:rPr>
        <w:t> </w:t>
      </w:r>
      <w:r>
        <w:rPr/>
        <w:t>of</w:t>
      </w:r>
      <w:r>
        <w:rPr>
          <w:spacing w:val="1"/>
        </w:rPr>
        <w:t> </w:t>
      </w:r>
      <w:r>
        <w:rPr/>
        <w:t>a</w:t>
      </w:r>
      <w:r>
        <w:rPr>
          <w:spacing w:val="-1"/>
        </w:rPr>
        <w:t> </w:t>
      </w:r>
      <w:r>
        <w:rPr/>
        <w:t>count </w:t>
      </w:r>
      <w:r>
        <w:rPr>
          <w:spacing w:val="-5"/>
        </w:rPr>
        <w:t>in</w:t>
      </w:r>
    </w:p>
    <w:p>
      <w:pPr>
        <w:spacing w:after="0" w:line="307" w:lineRule="auto"/>
        <w:sectPr>
          <w:headerReference w:type="default" r:id="rId246"/>
          <w:footerReference w:type="default" r:id="rId247"/>
          <w:pgSz w:w="12240" w:h="15840"/>
          <w:pgMar w:header="0" w:footer="2303" w:top="1100" w:bottom="2500" w:left="1700" w:right="1640"/>
        </w:sectPr>
      </w:pPr>
    </w:p>
    <w:p>
      <w:pPr>
        <w:pStyle w:val="BodyText"/>
        <w:tabs>
          <w:tab w:pos="2730" w:val="left" w:leader="none"/>
        </w:tabs>
        <w:spacing w:before="148"/>
        <w:ind w:left="136"/>
      </w:pP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p>
      <w:pPr>
        <w:pStyle w:val="BodyText"/>
        <w:spacing w:before="5"/>
        <w:rPr>
          <w:sz w:val="39"/>
        </w:rPr>
      </w:pPr>
    </w:p>
    <w:p>
      <w:pPr>
        <w:pStyle w:val="BodyText"/>
        <w:spacing w:before="1"/>
        <w:ind w:left="136"/>
      </w:pPr>
      <w:r>
        <w:rPr/>
        <w:t>a</w:t>
      </w:r>
      <w:r>
        <w:rPr>
          <w:spacing w:val="11"/>
        </w:rPr>
        <w:t> </w:t>
      </w:r>
      <w:r>
        <w:rPr>
          <w:spacing w:val="-2"/>
        </w:rPr>
        <w:t>variable.</w:t>
      </w:r>
    </w:p>
    <w:p>
      <w:pPr>
        <w:pStyle w:val="BodyText"/>
        <w:spacing w:line="314" w:lineRule="auto" w:before="205"/>
        <w:ind w:left="129" w:firstLine="6"/>
      </w:pPr>
      <w:r>
        <w:rPr/>
        <w:t>Let’s</w:t>
      </w:r>
      <w:r>
        <w:rPr>
          <w:spacing w:val="20"/>
        </w:rPr>
        <w:t> </w:t>
      </w:r>
      <w:r>
        <w:rPr/>
        <w:t>take</w:t>
      </w:r>
      <w:r>
        <w:rPr>
          <w:spacing w:val="20"/>
        </w:rPr>
        <w:t> </w:t>
      </w:r>
      <w:r>
        <w:rPr/>
        <w:t>a</w:t>
      </w:r>
      <w:r>
        <w:rPr>
          <w:spacing w:val="20"/>
        </w:rPr>
        <w:t> </w:t>
      </w:r>
      <w:r>
        <w:rPr/>
        <w:t>look</w:t>
      </w:r>
      <w:r>
        <w:rPr>
          <w:spacing w:val="20"/>
        </w:rPr>
        <w:t> </w:t>
      </w:r>
      <w:r>
        <w:rPr/>
        <w:t>at</w:t>
      </w:r>
      <w:r>
        <w:rPr>
          <w:spacing w:val="20"/>
        </w:rPr>
        <w:t> </w:t>
      </w:r>
      <w:r>
        <w:rPr/>
        <w:t>how</w:t>
      </w:r>
      <w:r>
        <w:rPr>
          <w:spacing w:val="20"/>
        </w:rPr>
        <w:t> </w:t>
      </w:r>
      <w:r>
        <w:rPr/>
        <w:t>this</w:t>
      </w:r>
      <w:r>
        <w:rPr>
          <w:spacing w:val="20"/>
        </w:rPr>
        <w:t> </w:t>
      </w:r>
      <w:r>
        <w:rPr/>
        <w:t>works.</w:t>
      </w:r>
      <w:r>
        <w:rPr>
          <w:spacing w:val="40"/>
        </w:rPr>
        <w:t> </w:t>
      </w:r>
      <w:r>
        <w:rPr/>
        <w:t>We</w:t>
      </w:r>
      <w:r>
        <w:rPr>
          <w:spacing w:val="20"/>
        </w:rPr>
        <w:t> </w:t>
      </w:r>
      <w:r>
        <w:rPr/>
        <w:t>start</w:t>
      </w:r>
      <w:r>
        <w:rPr>
          <w:spacing w:val="20"/>
        </w:rPr>
        <w:t> </w:t>
      </w:r>
      <w:r>
        <w:rPr/>
        <w:t>by</w:t>
      </w:r>
      <w:r>
        <w:rPr>
          <w:spacing w:val="20"/>
        </w:rPr>
        <w:t> </w:t>
      </w:r>
      <w:r>
        <w:rPr/>
        <w:t>declaring</w:t>
      </w:r>
      <w:r>
        <w:rPr>
          <w:spacing w:val="20"/>
        </w:rPr>
        <w:t> </w:t>
      </w:r>
      <w:r>
        <w:rPr/>
        <w:t>a</w:t>
      </w:r>
      <w:r>
        <w:rPr>
          <w:spacing w:val="20"/>
        </w:rPr>
        <w:t> </w:t>
      </w:r>
      <w:r>
        <w:rPr/>
        <w:t>list</w:t>
      </w:r>
      <w:r>
        <w:rPr>
          <w:spacing w:val="20"/>
        </w:rPr>
        <w:t> </w:t>
      </w:r>
      <w:r>
        <w:rPr/>
        <w:t>variable</w:t>
      </w:r>
      <w:r>
        <w:rPr>
          <w:spacing w:val="20"/>
        </w:rPr>
        <w:t> </w:t>
      </w:r>
      <w:r>
        <w:rPr/>
        <w:t>with</w:t>
      </w:r>
      <w:r>
        <w:rPr>
          <w:spacing w:val="20"/>
        </w:rPr>
        <w:t> </w:t>
      </w:r>
      <w:r>
        <w:rPr/>
        <w:t>a value for each iteration.</w:t>
      </w:r>
    </w:p>
    <w:p>
      <w:pPr>
        <w:pStyle w:val="BodyText"/>
        <w:spacing w:before="2"/>
        <w:rPr>
          <w:sz w:val="7"/>
        </w:rPr>
      </w:pPr>
      <w:r>
        <w:rPr/>
        <w:pict>
          <v:group style="position:absolute;margin-left:91.801003pt;margin-top:5.319088pt;width:428.45pt;height:124.6pt;mso-position-horizontal-relative:page;mso-position-vertical-relative:paragraph;z-index:-15577088;mso-wrap-distance-left:0;mso-wrap-distance-right:0" id="docshapegroup802" coordorigin="1836,106" coordsize="8569,2492">
            <v:shape style="position:absolute;left:1836;top:106;width:8569;height:2492" id="docshape803" coordorigin="1836,106" coordsize="8569,2492" path="m10404,106l1921,106,1888,113,1861,131,1843,158,1836,191,1836,2513,1843,2546,1861,2573,1888,2591,1921,2598,10319,2598,10352,2591,10379,2573,10397,2546,10404,2513,10404,106xe" filled="true" fillcolor="#8a8b8b" stroked="false">
              <v:path arrowok="t"/>
              <v:fill type="solid"/>
            </v:shape>
            <v:shape style="position:absolute;left:1864;top:276;width:8512;height:2294" id="docshape804" coordorigin="1864,276" coordsize="8512,2294" path="m10376,276l1921,276,1899,281,1881,293,1869,311,1864,333,1864,2513,1869,2535,1881,2553,1899,2565,1921,2570,10319,2570,10341,2565,10359,2553,10371,2535,10376,2513,10376,276xe" filled="true" fillcolor="#f6f6f5" stroked="false">
              <v:path arrowok="t"/>
              <v:fill type="solid"/>
            </v:shape>
            <v:line style="position:absolute" from="2148,948" to="10192,948" stroked="true" strokeweight="1.4173pt" strokecolor="#989899">
              <v:stroke dashstyle="solid"/>
            </v:line>
            <v:shape style="position:absolute;left:2147;top:415;width:4568;height:326" type="#_x0000_t202" id="docshape805" filled="false" stroked="false">
              <v:textbox inset="0,0,0,0">
                <w:txbxContent>
                  <w:p>
                    <w:pPr>
                      <w:spacing w:before="48"/>
                      <w:ind w:left="0" w:right="0" w:firstLine="0"/>
                      <w:jc w:val="left"/>
                      <w:rPr>
                        <w:rFonts w:ascii="Cambria"/>
                        <w:b/>
                        <w:sz w:val="20"/>
                      </w:rPr>
                    </w:pPr>
                    <w:bookmarkStart w:name="_bookmark247" w:id="322"/>
                    <w:bookmarkEnd w:id="322"/>
                    <w:r>
                      <w:rPr/>
                    </w:r>
                    <w:r>
                      <w:rPr>
                        <w:rFonts w:ascii="Cambria"/>
                        <w:b/>
                        <w:w w:val="105"/>
                        <w:sz w:val="20"/>
                      </w:rPr>
                      <w:t>Listing</w:t>
                    </w:r>
                    <w:r>
                      <w:rPr>
                        <w:rFonts w:ascii="Cambria"/>
                        <w:b/>
                        <w:spacing w:val="-1"/>
                        <w:w w:val="105"/>
                        <w:sz w:val="20"/>
                      </w:rPr>
                      <w:t> </w:t>
                    </w:r>
                    <w:r>
                      <w:rPr>
                        <w:rFonts w:ascii="Cambria"/>
                        <w:b/>
                        <w:w w:val="105"/>
                        <w:sz w:val="20"/>
                      </w:rPr>
                      <w:t>3.61:</w:t>
                    </w:r>
                    <w:r>
                      <w:rPr>
                        <w:rFonts w:ascii="Cambria"/>
                        <w:b/>
                        <w:spacing w:val="15"/>
                        <w:w w:val="105"/>
                        <w:sz w:val="20"/>
                      </w:rPr>
                      <w:t> </w:t>
                    </w:r>
                    <w:r>
                      <w:rPr>
                        <w:rFonts w:ascii="Cambria"/>
                        <w:b/>
                        <w:w w:val="105"/>
                        <w:sz w:val="20"/>
                      </w:rPr>
                      <w:t>Using count indexes</w:t>
                    </w:r>
                    <w:r>
                      <w:rPr>
                        <w:rFonts w:ascii="Cambria"/>
                        <w:b/>
                        <w:spacing w:val="-1"/>
                        <w:w w:val="105"/>
                        <w:sz w:val="20"/>
                      </w:rPr>
                      <w:t> </w:t>
                    </w:r>
                    <w:r>
                      <w:rPr>
                        <w:rFonts w:ascii="Cambria"/>
                        <w:b/>
                        <w:w w:val="105"/>
                        <w:sz w:val="20"/>
                      </w:rPr>
                      <w:t>in </w:t>
                    </w:r>
                    <w:r>
                      <w:rPr>
                        <w:rFonts w:ascii="Cambria"/>
                        <w:b/>
                        <w:spacing w:val="-2"/>
                        <w:w w:val="105"/>
                        <w:sz w:val="20"/>
                      </w:rPr>
                      <w:t>variables.tf</w:t>
                    </w:r>
                  </w:p>
                </w:txbxContent>
              </v:textbox>
              <w10:wrap type="none"/>
            </v:shape>
            <v:shape style="position:absolute;left:2147;top:1233;width:6138;height:1017" type="#_x0000_t202" id="docshape806" filled="false" stroked="false">
              <v:textbox inset="0,0,0,0">
                <w:txbxContent>
                  <w:p>
                    <w:pPr>
                      <w:spacing w:before="22"/>
                      <w:ind w:left="0" w:right="0" w:firstLine="0"/>
                      <w:jc w:val="left"/>
                      <w:rPr>
                        <w:rFonts w:ascii="Courier New"/>
                        <w:sz w:val="20"/>
                      </w:rPr>
                    </w:pPr>
                    <w:r>
                      <w:rPr>
                        <w:rFonts w:ascii="Courier New"/>
                        <w:sz w:val="20"/>
                      </w:rPr>
                      <w:t>variable</w:t>
                    </w:r>
                    <w:r>
                      <w:rPr>
                        <w:rFonts w:ascii="Courier New"/>
                        <w:spacing w:val="5"/>
                        <w:sz w:val="20"/>
                      </w:rPr>
                      <w:t> </w:t>
                    </w:r>
                    <w:r>
                      <w:rPr>
                        <w:rFonts w:ascii="Courier New"/>
                        <w:sz w:val="20"/>
                      </w:rPr>
                      <w:t>"instance_ips"</w:t>
                    </w:r>
                    <w:r>
                      <w:rPr>
                        <w:rFonts w:ascii="Courier New"/>
                        <w:spacing w:val="5"/>
                        <w:sz w:val="20"/>
                      </w:rPr>
                      <w:t> </w:t>
                    </w:r>
                    <w:r>
                      <w:rPr>
                        <w:rFonts w:ascii="Courier New"/>
                        <w:spacing w:val="-10"/>
                        <w:sz w:val="20"/>
                      </w:rPr>
                      <w:t>{</w:t>
                    </w:r>
                  </w:p>
                  <w:p>
                    <w:pPr>
                      <w:spacing w:line="276" w:lineRule="auto" w:before="33"/>
                      <w:ind w:left="244" w:right="0" w:firstLine="0"/>
                      <w:jc w:val="left"/>
                      <w:rPr>
                        <w:rFonts w:ascii="Courier New"/>
                        <w:sz w:val="20"/>
                      </w:rPr>
                    </w:pPr>
                    <w:r>
                      <w:rPr>
                        <w:rFonts w:ascii="Courier New"/>
                        <w:sz w:val="20"/>
                      </w:rPr>
                      <w:t>description = "The IPs to use for our instances" default = ["10.0.1.20", "10.0.1.21" ]</w:t>
                    </w:r>
                  </w:p>
                  <w:p>
                    <w:pPr>
                      <w:spacing w:line="213" w:lineRule="exact" w:before="0"/>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12" w:lineRule="auto" w:before="95"/>
        <w:ind w:left="136" w:right="155" w:hanging="12"/>
        <w:jc w:val="both"/>
      </w:pPr>
      <w:r>
        <w:rPr/>
        <w:t>We’ve defined a new list variable called </w:t>
      </w:r>
      <w:r>
        <w:rPr>
          <w:rFonts w:ascii="Courier New" w:hAnsi="Courier New"/>
          <w:color w:val="A51ED1"/>
          <w:sz w:val="20"/>
        </w:rPr>
        <w:t>instance_ips</w:t>
      </w:r>
      <w:r>
        <w:rPr>
          <w:rFonts w:ascii="Courier New" w:hAnsi="Courier New"/>
          <w:color w:val="A51ED1"/>
          <w:spacing w:val="-30"/>
          <w:sz w:val="20"/>
        </w:rPr>
        <w:t> </w:t>
      </w:r>
      <w:r>
        <w:rPr/>
        <w:t>that contains two IP ad- dresses in our VPC subnet. We’re going to match the index of the count with the relevant element of the list.</w:t>
      </w:r>
    </w:p>
    <w:p>
      <w:pPr>
        <w:pStyle w:val="BodyText"/>
        <w:spacing w:before="5"/>
        <w:rPr>
          <w:sz w:val="7"/>
        </w:rPr>
      </w:pPr>
      <w:r>
        <w:rPr/>
        <w:pict>
          <v:group style="position:absolute;margin-left:91.801003pt;margin-top:5.437594pt;width:428.45pt;height:202.6pt;mso-position-horizontal-relative:page;mso-position-vertical-relative:paragraph;z-index:-15576576;mso-wrap-distance-left:0;mso-wrap-distance-right:0" id="docshapegroup807" coordorigin="1836,109" coordsize="8569,4052">
            <v:shape style="position:absolute;left:1836;top:108;width:8569;height:4052" id="docshape808" coordorigin="1836,109" coordsize="8569,4052" path="m10404,109l1921,109,1888,115,1861,134,1843,161,1836,194,1836,4075,1843,4108,1861,4135,1888,4154,1921,4160,10319,4160,10352,4154,10379,4135,10397,4108,10404,4075,10404,109xe" filled="true" fillcolor="#8a8b8b" stroked="false">
              <v:path arrowok="t"/>
              <v:fill type="solid"/>
            </v:shape>
            <v:shape style="position:absolute;left:1864;top:278;width:8512;height:3854" id="docshape809" coordorigin="1864,279" coordsize="8512,3854" path="m10376,279l1921,279,1899,283,1881,295,1869,313,1864,336,1864,4075,1869,4097,1881,4115,1899,4128,1921,4132,10319,4132,10341,4128,10359,4115,10371,4097,10376,4075,10376,279xe" filled="true" fillcolor="#f6f6f5" stroked="false">
              <v:path arrowok="t"/>
              <v:fill type="solid"/>
            </v:shape>
            <v:line style="position:absolute" from="2148,951" to="10192,951" stroked="true" strokeweight="1.4173pt" strokecolor="#989899">
              <v:stroke dashstyle="solid"/>
            </v:line>
            <v:shape style="position:absolute;left:2147;top:418;width:3886;height:326" type="#_x0000_t202" id="docshape810" filled="false" stroked="false">
              <v:textbox inset="0,0,0,0">
                <w:txbxContent>
                  <w:p>
                    <w:pPr>
                      <w:spacing w:before="48"/>
                      <w:ind w:left="0" w:right="0" w:firstLine="0"/>
                      <w:jc w:val="left"/>
                      <w:rPr>
                        <w:rFonts w:ascii="Cambria"/>
                        <w:b/>
                        <w:sz w:val="20"/>
                      </w:rPr>
                    </w:pPr>
                    <w:bookmarkStart w:name="_bookmark248" w:id="323"/>
                    <w:bookmarkEnd w:id="323"/>
                    <w:r>
                      <w:rPr/>
                    </w:r>
                    <w:r>
                      <w:rPr>
                        <w:rFonts w:ascii="Cambria"/>
                        <w:b/>
                        <w:w w:val="105"/>
                        <w:sz w:val="20"/>
                      </w:rPr>
                      <w:t>Listing</w:t>
                    </w:r>
                    <w:r>
                      <w:rPr>
                        <w:rFonts w:ascii="Cambria"/>
                        <w:b/>
                        <w:spacing w:val="-2"/>
                        <w:w w:val="105"/>
                        <w:sz w:val="20"/>
                      </w:rPr>
                      <w:t> </w:t>
                    </w:r>
                    <w:r>
                      <w:rPr>
                        <w:rFonts w:ascii="Cambria"/>
                        <w:b/>
                        <w:w w:val="105"/>
                        <w:sz w:val="20"/>
                      </w:rPr>
                      <w:t>3.62:</w:t>
                    </w:r>
                    <w:r>
                      <w:rPr>
                        <w:rFonts w:ascii="Cambria"/>
                        <w:b/>
                        <w:spacing w:val="13"/>
                        <w:w w:val="105"/>
                        <w:sz w:val="20"/>
                      </w:rPr>
                      <w:t> </w:t>
                    </w:r>
                    <w:r>
                      <w:rPr>
                        <w:rFonts w:ascii="Cambria"/>
                        <w:b/>
                        <w:w w:val="105"/>
                        <w:sz w:val="20"/>
                      </w:rPr>
                      <w:t>Looking</w:t>
                    </w:r>
                    <w:r>
                      <w:rPr>
                        <w:rFonts w:ascii="Cambria"/>
                        <w:b/>
                        <w:spacing w:val="-1"/>
                        <w:w w:val="105"/>
                        <w:sz w:val="20"/>
                      </w:rPr>
                      <w:t> </w:t>
                    </w:r>
                    <w:r>
                      <w:rPr>
                        <w:rFonts w:ascii="Cambria"/>
                        <w:b/>
                        <w:w w:val="105"/>
                        <w:sz w:val="20"/>
                      </w:rPr>
                      <w:t>up</w:t>
                    </w:r>
                    <w:r>
                      <w:rPr>
                        <w:rFonts w:ascii="Cambria"/>
                        <w:b/>
                        <w:spacing w:val="-2"/>
                        <w:w w:val="105"/>
                        <w:sz w:val="20"/>
                      </w:rPr>
                      <w:t> </w:t>
                    </w:r>
                    <w:r>
                      <w:rPr>
                        <w:rFonts w:ascii="Cambria"/>
                        <w:b/>
                        <w:w w:val="105"/>
                        <w:sz w:val="20"/>
                      </w:rPr>
                      <w:t>the</w:t>
                    </w:r>
                    <w:r>
                      <w:rPr>
                        <w:rFonts w:ascii="Cambria"/>
                        <w:b/>
                        <w:spacing w:val="-1"/>
                        <w:w w:val="105"/>
                        <w:sz w:val="20"/>
                      </w:rPr>
                      <w:t> </w:t>
                    </w:r>
                    <w:r>
                      <w:rPr>
                        <w:rFonts w:ascii="Cambria"/>
                        <w:b/>
                        <w:w w:val="105"/>
                        <w:sz w:val="20"/>
                      </w:rPr>
                      <w:t>count</w:t>
                    </w:r>
                    <w:r>
                      <w:rPr>
                        <w:rFonts w:ascii="Cambria"/>
                        <w:b/>
                        <w:spacing w:val="-2"/>
                        <w:w w:val="105"/>
                        <w:sz w:val="20"/>
                      </w:rPr>
                      <w:t> index</w:t>
                    </w:r>
                  </w:p>
                </w:txbxContent>
              </v:textbox>
              <w10:wrap type="none"/>
            </v:shape>
            <v:shape style="position:absolute;left:2147;top:1235;width:3813;height:757" type="#_x0000_t202" id="docshape811"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"web"</w:t>
                    </w:r>
                    <w:r>
                      <w:rPr>
                        <w:rFonts w:ascii="Courier New"/>
                        <w:spacing w:val="5"/>
                        <w:sz w:val="20"/>
                      </w:rPr>
                      <w:t> </w:t>
                    </w:r>
                    <w:r>
                      <w:rPr>
                        <w:rFonts w:ascii="Courier New"/>
                        <w:spacing w:val="-10"/>
                        <w:sz w:val="20"/>
                      </w:rPr>
                      <w:t>{</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v:shape style="position:absolute;left:2392;top:2275;width:1244;height:237" type="#_x0000_t202" id="docshape812" filled="false" stroked="false">
              <v:textbox inset="0,0,0,0">
                <w:txbxContent>
                  <w:p>
                    <w:pPr>
                      <w:spacing w:line="214" w:lineRule="exact" w:before="22"/>
                      <w:ind w:left="0" w:right="0" w:firstLine="0"/>
                      <w:jc w:val="left"/>
                      <w:rPr>
                        <w:rFonts w:ascii="Courier New"/>
                        <w:sz w:val="20"/>
                      </w:rPr>
                    </w:pPr>
                    <w:r>
                      <w:rPr>
                        <w:rFonts w:ascii="Courier New"/>
                        <w:spacing w:val="-2"/>
                        <w:sz w:val="20"/>
                      </w:rPr>
                      <w:t>private_ip</w:t>
                    </w:r>
                  </w:p>
                </w:txbxContent>
              </v:textbox>
              <w10:wrap type="none"/>
            </v:shape>
            <v:shape style="position:absolute;left:4105;top:2275;width:4425;height:237" type="#_x0000_t202" id="docshape813"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"${var.instance_ips[count.index]}"</w:t>
                    </w:r>
                  </w:p>
                </w:txbxContent>
              </v:textbox>
              <w10:wrap type="none"/>
            </v:shape>
            <v:shape style="position:absolute;left:2147;top:2795;width:4792;height:1017" type="#_x0000_t202" id="docshape814"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0"/>
                      <w:ind w:left="244" w:right="0" w:firstLine="0"/>
                      <w:jc w:val="left"/>
                      <w:rPr>
                        <w:rFonts w:ascii="Courier New"/>
                        <w:sz w:val="20"/>
                      </w:rPr>
                    </w:pPr>
                    <w:r>
                      <w:rPr>
                        <w:rFonts w:ascii="Courier New"/>
                        <w:sz w:val="20"/>
                      </w:rPr>
                      <w:t>count</w:t>
                    </w:r>
                    <w:r>
                      <w:rPr>
                        <w:rFonts w:ascii="Courier New"/>
                        <w:spacing w:val="3"/>
                        <w:sz w:val="20"/>
                      </w:rPr>
                      <w:t> </w:t>
                    </w:r>
                    <w:r>
                      <w:rPr>
                        <w:rFonts w:ascii="Courier New"/>
                        <w:sz w:val="20"/>
                      </w:rPr>
                      <w:t>=</w:t>
                    </w:r>
                    <w:r>
                      <w:rPr>
                        <w:rFonts w:ascii="Courier New"/>
                        <w:spacing w:val="4"/>
                        <w:sz w:val="20"/>
                      </w:rPr>
                      <w:t> </w:t>
                    </w:r>
                    <w:r>
                      <w:rPr>
                        <w:rFonts w:ascii="Courier New"/>
                        <w:spacing w:val="-2"/>
                        <w:sz w:val="20"/>
                      </w:rPr>
                      <w:t>"${length(var.instance_ips)}"</w:t>
                    </w:r>
                  </w:p>
                  <w:p>
                    <w:pPr>
                      <w:spacing w:line="214" w:lineRule="exact" w:before="34"/>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12" w:lineRule="auto" w:before="95"/>
        <w:ind w:left="136" w:right="188" w:hanging="8"/>
        <w:jc w:val="both"/>
      </w:pPr>
      <w:r>
        <w:rPr/>
        <w:t>You</w:t>
      </w:r>
      <w:r>
        <w:rPr>
          <w:spacing w:val="-15"/>
        </w:rPr>
        <w:t> </w:t>
      </w:r>
      <w:r>
        <w:rPr/>
        <w:t>can</w:t>
      </w:r>
      <w:r>
        <w:rPr>
          <w:spacing w:val="-14"/>
        </w:rPr>
        <w:t> </w:t>
      </w:r>
      <w:r>
        <w:rPr/>
        <w:t>see</w:t>
      </w:r>
      <w:r>
        <w:rPr>
          <w:spacing w:val="-8"/>
        </w:rPr>
        <w:t> </w:t>
      </w:r>
      <w:r>
        <w:rPr/>
        <w:t>we’ve</w:t>
      </w:r>
      <w:r>
        <w:rPr>
          <w:spacing w:val="-2"/>
        </w:rPr>
        <w:t> </w:t>
      </w:r>
      <w:r>
        <w:rPr/>
        <w:t>updated</w:t>
      </w:r>
      <w:r>
        <w:rPr>
          <w:spacing w:val="-2"/>
        </w:rPr>
        <w:t> </w:t>
      </w:r>
      <w:r>
        <w:rPr/>
        <w:t>our</w:t>
      </w:r>
      <w:r>
        <w:rPr>
          <w:spacing w:val="-2"/>
        </w:rPr>
        <w:t> </w:t>
      </w:r>
      <w:r>
        <w:rPr>
          <w:rFonts w:ascii="Courier New" w:hAnsi="Courier New"/>
          <w:color w:val="A51ED1"/>
          <w:sz w:val="20"/>
        </w:rPr>
        <w:t>aws_instance.web</w:t>
      </w:r>
      <w:r>
        <w:rPr>
          <w:rFonts w:ascii="Courier New" w:hAnsi="Courier New"/>
          <w:color w:val="A51ED1"/>
          <w:spacing w:val="-30"/>
          <w:sz w:val="20"/>
        </w:rPr>
        <w:t> </w:t>
      </w:r>
      <w:r>
        <w:rPr/>
        <w:t>resource</w:t>
      </w:r>
      <w:r>
        <w:rPr>
          <w:spacing w:val="-2"/>
        </w:rPr>
        <w:t> </w:t>
      </w:r>
      <w:r>
        <w:rPr/>
        <w:t>to</w:t>
      </w:r>
      <w:r>
        <w:rPr>
          <w:spacing w:val="-2"/>
        </w:rPr>
        <w:t> </w:t>
      </w:r>
      <w:r>
        <w:rPr/>
        <w:t>add</w:t>
      </w:r>
      <w:r>
        <w:rPr>
          <w:spacing w:val="-2"/>
        </w:rPr>
        <w:t> </w:t>
      </w:r>
      <w:r>
        <w:rPr/>
        <w:t>the</w:t>
      </w:r>
      <w:r>
        <w:rPr>
          <w:spacing w:val="-2"/>
        </w:rPr>
        <w:t> </w:t>
      </w:r>
      <w:r>
        <w:rPr>
          <w:rFonts w:ascii="Courier New" w:hAnsi="Courier New"/>
          <w:color w:val="A51ED1"/>
          <w:sz w:val="20"/>
        </w:rPr>
        <w:t>private_ip </w:t>
      </w:r>
      <w:r>
        <w:rPr/>
        <w:t>attribute.</w:t>
      </w:r>
      <w:r>
        <w:rPr>
          <w:spacing w:val="40"/>
        </w:rPr>
        <w:t> </w:t>
      </w:r>
      <w:r>
        <w:rPr/>
        <w:t>The value of the attribute uses the list element lookup we saw earlier</w:t>
      </w:r>
      <w:r>
        <w:rPr>
          <w:spacing w:val="40"/>
        </w:rPr>
        <w:t> </w:t>
      </w:r>
      <w:r>
        <w:rPr/>
        <w:t>in this chapter.</w:t>
      </w:r>
    </w:p>
    <w:p>
      <w:pPr>
        <w:pStyle w:val="BodyText"/>
        <w:spacing w:before="125"/>
        <w:ind w:left="136"/>
        <w:jc w:val="both"/>
        <w:rPr>
          <w:rFonts w:ascii="Courier New"/>
          <w:sz w:val="20"/>
        </w:rPr>
      </w:pPr>
      <w:r>
        <w:rPr/>
        <w:t>For</w:t>
      </w:r>
      <w:r>
        <w:rPr>
          <w:spacing w:val="8"/>
        </w:rPr>
        <w:t> </w:t>
      </w:r>
      <w:r>
        <w:rPr/>
        <w:t>the</w:t>
      </w:r>
      <w:r>
        <w:rPr>
          <w:spacing w:val="8"/>
        </w:rPr>
        <w:t> </w:t>
      </w:r>
      <w:r>
        <w:rPr/>
        <w:t>element</w:t>
      </w:r>
      <w:r>
        <w:rPr>
          <w:spacing w:val="9"/>
        </w:rPr>
        <w:t> </w:t>
      </w:r>
      <w:r>
        <w:rPr/>
        <w:t>lookup</w:t>
      </w:r>
      <w:r>
        <w:rPr>
          <w:spacing w:val="8"/>
        </w:rPr>
        <w:t> </w:t>
      </w:r>
      <w:r>
        <w:rPr/>
        <w:t>we</w:t>
      </w:r>
      <w:r>
        <w:rPr>
          <w:spacing w:val="9"/>
        </w:rPr>
        <w:t> </w:t>
      </w:r>
      <w:r>
        <w:rPr/>
        <w:t>specify</w:t>
      </w:r>
      <w:r>
        <w:rPr>
          <w:spacing w:val="8"/>
        </w:rPr>
        <w:t> </w:t>
      </w:r>
      <w:r>
        <w:rPr/>
        <w:t>the</w:t>
      </w:r>
      <w:r>
        <w:rPr>
          <w:spacing w:val="8"/>
        </w:rPr>
        <w:t> </w:t>
      </w:r>
      <w:r>
        <w:rPr/>
        <w:t>name</w:t>
      </w:r>
      <w:r>
        <w:rPr>
          <w:spacing w:val="9"/>
        </w:rPr>
        <w:t> </w:t>
      </w:r>
      <w:r>
        <w:rPr/>
        <w:t>of</w:t>
      </w:r>
      <w:r>
        <w:rPr>
          <w:spacing w:val="8"/>
        </w:rPr>
        <w:t> </w:t>
      </w:r>
      <w:r>
        <w:rPr/>
        <w:t>the</w:t>
      </w:r>
      <w:r>
        <w:rPr>
          <w:spacing w:val="9"/>
        </w:rPr>
        <w:t> </w:t>
      </w:r>
      <w:r>
        <w:rPr/>
        <w:t>variable</w:t>
      </w:r>
      <w:r>
        <w:rPr>
          <w:spacing w:val="8"/>
        </w:rPr>
        <w:t> </w:t>
      </w:r>
      <w:r>
        <w:rPr/>
        <w:t>we</w:t>
      </w:r>
      <w:r>
        <w:rPr>
          <w:spacing w:val="8"/>
        </w:rPr>
        <w:t> </w:t>
      </w:r>
      <w:r>
        <w:rPr/>
        <w:t>just</w:t>
      </w:r>
      <w:r>
        <w:rPr>
          <w:spacing w:val="9"/>
        </w:rPr>
        <w:t> </w:t>
      </w:r>
      <w:r>
        <w:rPr/>
        <w:t>defined:</w:t>
      </w:r>
      <w:r>
        <w:rPr>
          <w:spacing w:val="31"/>
        </w:rPr>
        <w:t> </w:t>
      </w:r>
      <w:r>
        <w:rPr>
          <w:rFonts w:ascii="Courier New"/>
          <w:color w:val="A51ED1"/>
          <w:spacing w:val="-5"/>
          <w:sz w:val="20"/>
        </w:rPr>
        <w:t>var</w:t>
      </w:r>
    </w:p>
    <w:p>
      <w:pPr>
        <w:pStyle w:val="BodyText"/>
        <w:spacing w:before="46"/>
        <w:ind w:left="136"/>
        <w:jc w:val="both"/>
        <w:rPr>
          <w:rFonts w:ascii="Palatino Linotype"/>
        </w:rPr>
      </w:pPr>
      <w:r>
        <w:rPr>
          <w:rFonts w:ascii="Courier New"/>
          <w:color w:val="A51ED1"/>
          <w:sz w:val="20"/>
        </w:rPr>
        <w:t>.instance_ips</w:t>
      </w:r>
      <w:r>
        <w:rPr>
          <w:rFonts w:ascii="Courier New"/>
          <w:color w:val="A51ED1"/>
          <w:spacing w:val="-43"/>
          <w:sz w:val="20"/>
        </w:rPr>
        <w:t> </w:t>
      </w:r>
      <w:r>
        <w:rPr/>
        <w:t>and</w:t>
      </w:r>
      <w:r>
        <w:rPr>
          <w:spacing w:val="20"/>
        </w:rPr>
        <w:t> </w:t>
      </w:r>
      <w:r>
        <w:rPr/>
        <w:t>the</w:t>
      </w:r>
      <w:r>
        <w:rPr>
          <w:spacing w:val="20"/>
        </w:rPr>
        <w:t> </w:t>
      </w:r>
      <w:r>
        <w:rPr/>
        <w:t>index</w:t>
      </w:r>
      <w:r>
        <w:rPr>
          <w:spacing w:val="20"/>
        </w:rPr>
        <w:t> </w:t>
      </w:r>
      <w:r>
        <w:rPr/>
        <w:t>of</w:t>
      </w:r>
      <w:r>
        <w:rPr>
          <w:spacing w:val="20"/>
        </w:rPr>
        <w:t> </w:t>
      </w:r>
      <w:r>
        <w:rPr/>
        <w:t>the</w:t>
      </w:r>
      <w:r>
        <w:rPr>
          <w:spacing w:val="20"/>
        </w:rPr>
        <w:t> </w:t>
      </w:r>
      <w:r>
        <w:rPr/>
        <w:t>count</w:t>
      </w:r>
      <w:r>
        <w:rPr>
          <w:spacing w:val="20"/>
        </w:rPr>
        <w:t> </w:t>
      </w:r>
      <w:r>
        <w:rPr/>
        <w:t>using</w:t>
      </w:r>
      <w:r>
        <w:rPr>
          <w:spacing w:val="20"/>
        </w:rPr>
        <w:t> </w:t>
      </w:r>
      <w:r>
        <w:rPr>
          <w:rFonts w:ascii="Palatino Linotype"/>
          <w:color w:val="A51ED1"/>
        </w:rPr>
        <w:t>count.index</w:t>
      </w:r>
      <w:r>
        <w:rPr/>
        <w:t>.</w:t>
      </w:r>
      <w:r>
        <w:rPr>
          <w:spacing w:val="56"/>
        </w:rPr>
        <w:t> </w:t>
      </w:r>
      <w:r>
        <w:rPr/>
        <w:t>The</w:t>
      </w:r>
      <w:r>
        <w:rPr>
          <w:spacing w:val="20"/>
        </w:rPr>
        <w:t> </w:t>
      </w:r>
      <w:r>
        <w:rPr>
          <w:rFonts w:ascii="Palatino Linotype"/>
          <w:color w:val="A51ED1"/>
          <w:spacing w:val="-2"/>
        </w:rPr>
        <w:t>count.index</w:t>
      </w:r>
    </w:p>
    <w:p>
      <w:pPr>
        <w:spacing w:after="0"/>
        <w:jc w:val="both"/>
        <w:rPr>
          <w:rFonts w:ascii="Palatino Linotype"/>
        </w:rPr>
        <w:sectPr>
          <w:headerReference w:type="default" r:id="rId248"/>
          <w:footerReference w:type="default" r:id="rId249"/>
          <w:pgSz w:w="12240" w:h="15840"/>
          <w:pgMar w:header="0" w:footer="2303" w:top="1100" w:bottom="2500" w:left="1700" w:right="1640"/>
        </w:sectPr>
      </w:pPr>
    </w:p>
    <w:p>
      <w:pPr>
        <w:pStyle w:val="BodyText"/>
        <w:spacing w:before="1"/>
        <w:rPr>
          <w:rFonts w:ascii="Palatino Linotype"/>
          <w:sz w:val="17"/>
        </w:rPr>
      </w:pPr>
    </w:p>
    <w:p>
      <w:pPr>
        <w:pStyle w:val="BodyText"/>
        <w:spacing w:before="166"/>
        <w:ind w:left="136"/>
        <w:jc w:val="both"/>
      </w:pPr>
      <w:bookmarkStart w:name="_bookmark249" w:id="324"/>
      <w:bookmarkEnd w:id="324"/>
      <w:r>
        <w:rPr/>
      </w:r>
      <w:r>
        <w:rPr/>
        <w:t>is</w:t>
      </w:r>
      <w:r>
        <w:rPr>
          <w:spacing w:val="-14"/>
        </w:rPr>
        <w:t> </w:t>
      </w:r>
      <w:r>
        <w:rPr/>
        <w:t>a</w:t>
      </w:r>
      <w:r>
        <w:rPr>
          <w:spacing w:val="-3"/>
        </w:rPr>
        <w:t> </w:t>
      </w:r>
      <w:r>
        <w:rPr/>
        <w:t>special</w:t>
      </w:r>
      <w:r>
        <w:rPr>
          <w:spacing w:val="-1"/>
        </w:rPr>
        <w:t> </w:t>
      </w:r>
      <w:r>
        <w:rPr/>
        <w:t>function</w:t>
      </w:r>
      <w:r>
        <w:rPr>
          <w:spacing w:val="-1"/>
        </w:rPr>
        <w:t> </w:t>
      </w:r>
      <w:r>
        <w:rPr/>
        <w:t>on</w:t>
      </w:r>
      <w:r>
        <w:rPr>
          <w:spacing w:val="-2"/>
        </w:rPr>
        <w:t> </w:t>
      </w:r>
      <w:r>
        <w:rPr/>
        <w:t>the</w:t>
      </w:r>
      <w:r>
        <w:rPr>
          <w:spacing w:val="-1"/>
        </w:rPr>
        <w:t> </w:t>
      </w:r>
      <w:r>
        <w:rPr>
          <w:rFonts w:ascii="Courier New"/>
          <w:color w:val="A51ED1"/>
          <w:sz w:val="20"/>
        </w:rPr>
        <w:t>count</w:t>
      </w:r>
      <w:r>
        <w:rPr>
          <w:rFonts w:ascii="Courier New"/>
          <w:color w:val="A51ED1"/>
          <w:spacing w:val="-50"/>
          <w:sz w:val="20"/>
        </w:rPr>
        <w:t> </w:t>
      </w:r>
      <w:r>
        <w:rPr/>
        <w:t>meta-parameter</w:t>
      </w:r>
      <w:r>
        <w:rPr>
          <w:spacing w:val="-1"/>
        </w:rPr>
        <w:t> </w:t>
      </w:r>
      <w:r>
        <w:rPr/>
        <w:t>to</w:t>
      </w:r>
      <w:r>
        <w:rPr>
          <w:spacing w:val="-2"/>
        </w:rPr>
        <w:t> </w:t>
      </w:r>
      <w:r>
        <w:rPr/>
        <w:t>return</w:t>
      </w:r>
      <w:r>
        <w:rPr>
          <w:spacing w:val="-1"/>
        </w:rPr>
        <w:t> </w:t>
      </w:r>
      <w:r>
        <w:rPr/>
        <w:t>the</w:t>
      </w:r>
      <w:r>
        <w:rPr>
          <w:spacing w:val="-2"/>
        </w:rPr>
        <w:t> index.</w:t>
      </w:r>
    </w:p>
    <w:p>
      <w:pPr>
        <w:pStyle w:val="BodyText"/>
        <w:spacing w:line="285" w:lineRule="auto" w:before="198"/>
        <w:ind w:left="136" w:right="194" w:hanging="12"/>
        <w:jc w:val="both"/>
      </w:pPr>
      <w:r>
        <w:rPr/>
        <w:t>When</w:t>
      </w:r>
      <w:r>
        <w:rPr>
          <w:spacing w:val="-13"/>
        </w:rPr>
        <w:t> </w:t>
      </w:r>
      <w:r>
        <w:rPr/>
        <w:t>each </w:t>
      </w:r>
      <w:r>
        <w:rPr>
          <w:rFonts w:ascii="Courier New"/>
          <w:color w:val="A51ED1"/>
          <w:sz w:val="20"/>
        </w:rPr>
        <w:t>aws_instance.web</w:t>
      </w:r>
      <w:r>
        <w:rPr>
          <w:rFonts w:ascii="Courier New"/>
          <w:color w:val="A51ED1"/>
          <w:spacing w:val="-30"/>
          <w:sz w:val="20"/>
        </w:rPr>
        <w:t> </w:t>
      </w:r>
      <w:r>
        <w:rPr/>
        <w:t>resource is created, the matching list element will be retrieved with the index from the </w:t>
      </w:r>
      <w:r>
        <w:rPr>
          <w:rFonts w:ascii="Palatino Linotype"/>
          <w:color w:val="A51ED1"/>
        </w:rPr>
        <w:t>count.index</w:t>
      </w:r>
      <w:r>
        <w:rPr/>
        <w:t>.</w:t>
      </w:r>
      <w:r>
        <w:rPr>
          <w:spacing w:val="40"/>
        </w:rPr>
        <w:t> </w:t>
      </w:r>
      <w:r>
        <w:rPr/>
        <w:t>The </w:t>
      </w:r>
      <w:r>
        <w:rPr>
          <w:rFonts w:ascii="Courier New"/>
          <w:color w:val="A51ED1"/>
          <w:sz w:val="20"/>
        </w:rPr>
        <w:t>var.instance_ips</w:t>
      </w:r>
      <w:r>
        <w:rPr>
          <w:rFonts w:ascii="Courier New"/>
          <w:color w:val="A51ED1"/>
          <w:spacing w:val="-22"/>
          <w:sz w:val="20"/>
        </w:rPr>
        <w:t> </w:t>
      </w:r>
      <w:r>
        <w:rPr/>
        <w:t>will return each value, and the instance will get the correct IP address, hence:</w:t>
      </w:r>
    </w:p>
    <w:p>
      <w:pPr>
        <w:pStyle w:val="BodyText"/>
        <w:spacing w:before="3"/>
        <w:rPr>
          <w:sz w:val="36"/>
        </w:rPr>
      </w:pPr>
    </w:p>
    <w:p>
      <w:pPr>
        <w:pStyle w:val="ListParagraph"/>
        <w:numPr>
          <w:ilvl w:val="0"/>
          <w:numId w:val="8"/>
        </w:numPr>
        <w:tabs>
          <w:tab w:pos="722" w:val="left" w:leader="none"/>
        </w:tabs>
        <w:spacing w:line="240" w:lineRule="auto" w:before="0" w:after="0"/>
        <w:ind w:left="721" w:right="0" w:hanging="190"/>
        <w:jc w:val="left"/>
        <w:rPr>
          <w:sz w:val="24"/>
        </w:rPr>
      </w:pPr>
      <w:r>
        <w:rPr>
          <w:rFonts w:ascii="Courier New" w:hAnsi="Courier New"/>
          <w:color w:val="A51ED1"/>
          <w:sz w:val="20"/>
        </w:rPr>
        <w:t>aws_instance.web.0</w:t>
      </w:r>
      <w:r>
        <w:rPr>
          <w:rFonts w:ascii="Courier New" w:hAnsi="Courier New"/>
          <w:color w:val="A51ED1"/>
          <w:spacing w:val="-50"/>
          <w:sz w:val="20"/>
        </w:rPr>
        <w:t> </w:t>
      </w:r>
      <w:r>
        <w:rPr>
          <w:sz w:val="24"/>
        </w:rPr>
        <w:t>will</w:t>
      </w:r>
      <w:r>
        <w:rPr>
          <w:spacing w:val="-4"/>
          <w:sz w:val="24"/>
        </w:rPr>
        <w:t> </w:t>
      </w:r>
      <w:r>
        <w:rPr>
          <w:sz w:val="24"/>
        </w:rPr>
        <w:t>get</w:t>
      </w:r>
      <w:r>
        <w:rPr>
          <w:spacing w:val="4"/>
          <w:sz w:val="24"/>
        </w:rPr>
        <w:t> </w:t>
      </w:r>
      <w:r>
        <w:rPr>
          <w:sz w:val="24"/>
        </w:rPr>
        <w:t>the</w:t>
      </w:r>
      <w:r>
        <w:rPr>
          <w:spacing w:val="5"/>
          <w:sz w:val="24"/>
        </w:rPr>
        <w:t> </w:t>
      </w:r>
      <w:r>
        <w:rPr>
          <w:sz w:val="24"/>
        </w:rPr>
        <w:t>IP</w:t>
      </w:r>
      <w:r>
        <w:rPr>
          <w:spacing w:val="5"/>
          <w:sz w:val="24"/>
        </w:rPr>
        <w:t> </w:t>
      </w:r>
      <w:r>
        <w:rPr>
          <w:sz w:val="24"/>
        </w:rPr>
        <w:t>address</w:t>
      </w:r>
      <w:r>
        <w:rPr>
          <w:spacing w:val="4"/>
          <w:sz w:val="24"/>
        </w:rPr>
        <w:t> </w:t>
      </w:r>
      <w:r>
        <w:rPr>
          <w:rFonts w:ascii="Courier New" w:hAnsi="Courier New"/>
          <w:color w:val="A51ED1"/>
          <w:spacing w:val="-2"/>
          <w:sz w:val="20"/>
        </w:rPr>
        <w:t>10.0.1.20</w:t>
      </w:r>
      <w:r>
        <w:rPr>
          <w:spacing w:val="-2"/>
          <w:sz w:val="24"/>
        </w:rPr>
        <w:t>.</w:t>
      </w:r>
    </w:p>
    <w:p>
      <w:pPr>
        <w:pStyle w:val="ListParagraph"/>
        <w:numPr>
          <w:ilvl w:val="0"/>
          <w:numId w:val="8"/>
        </w:numPr>
        <w:tabs>
          <w:tab w:pos="722" w:val="left" w:leader="none"/>
        </w:tabs>
        <w:spacing w:line="240" w:lineRule="auto" w:before="79" w:after="0"/>
        <w:ind w:left="721" w:right="0" w:hanging="190"/>
        <w:jc w:val="left"/>
        <w:rPr>
          <w:sz w:val="24"/>
        </w:rPr>
      </w:pPr>
      <w:r>
        <w:rPr>
          <w:rFonts w:ascii="Courier New" w:hAnsi="Courier New"/>
          <w:color w:val="A51ED1"/>
          <w:sz w:val="20"/>
        </w:rPr>
        <w:t>aws_instance.web.1</w:t>
      </w:r>
      <w:r>
        <w:rPr>
          <w:rFonts w:ascii="Courier New" w:hAnsi="Courier New"/>
          <w:color w:val="A51ED1"/>
          <w:spacing w:val="-50"/>
          <w:sz w:val="20"/>
        </w:rPr>
        <w:t> </w:t>
      </w:r>
      <w:r>
        <w:rPr>
          <w:sz w:val="24"/>
        </w:rPr>
        <w:t>will</w:t>
      </w:r>
      <w:r>
        <w:rPr>
          <w:spacing w:val="-4"/>
          <w:sz w:val="24"/>
        </w:rPr>
        <w:t> </w:t>
      </w:r>
      <w:r>
        <w:rPr>
          <w:sz w:val="24"/>
        </w:rPr>
        <w:t>get</w:t>
      </w:r>
      <w:r>
        <w:rPr>
          <w:spacing w:val="4"/>
          <w:sz w:val="24"/>
        </w:rPr>
        <w:t> </w:t>
      </w:r>
      <w:r>
        <w:rPr>
          <w:sz w:val="24"/>
        </w:rPr>
        <w:t>the</w:t>
      </w:r>
      <w:r>
        <w:rPr>
          <w:spacing w:val="5"/>
          <w:sz w:val="24"/>
        </w:rPr>
        <w:t> </w:t>
      </w:r>
      <w:r>
        <w:rPr>
          <w:sz w:val="24"/>
        </w:rPr>
        <w:t>IP</w:t>
      </w:r>
      <w:r>
        <w:rPr>
          <w:spacing w:val="5"/>
          <w:sz w:val="24"/>
        </w:rPr>
        <w:t> </w:t>
      </w:r>
      <w:r>
        <w:rPr>
          <w:sz w:val="24"/>
        </w:rPr>
        <w:t>address</w:t>
      </w:r>
      <w:r>
        <w:rPr>
          <w:spacing w:val="4"/>
          <w:sz w:val="24"/>
        </w:rPr>
        <w:t> </w:t>
      </w:r>
      <w:r>
        <w:rPr>
          <w:rFonts w:ascii="Courier New" w:hAnsi="Courier New"/>
          <w:color w:val="A51ED1"/>
          <w:spacing w:val="-2"/>
          <w:sz w:val="20"/>
        </w:rPr>
        <w:t>10.0.1.21</w:t>
      </w:r>
      <w:r>
        <w:rPr>
          <w:spacing w:val="-2"/>
          <w:sz w:val="24"/>
        </w:rPr>
        <w:t>.</w:t>
      </w:r>
    </w:p>
    <w:p>
      <w:pPr>
        <w:pStyle w:val="BodyText"/>
        <w:spacing w:before="2"/>
        <w:rPr>
          <w:sz w:val="40"/>
        </w:rPr>
      </w:pPr>
    </w:p>
    <w:p>
      <w:pPr>
        <w:pStyle w:val="BodyText"/>
        <w:ind w:left="128"/>
        <w:jc w:val="both"/>
      </w:pPr>
      <w:r>
        <w:rPr/>
        <w:t>This</w:t>
      </w:r>
      <w:r>
        <w:rPr>
          <w:spacing w:val="-2"/>
        </w:rPr>
        <w:t> </w:t>
      </w:r>
      <w:r>
        <w:rPr/>
        <w:t>makes</w:t>
      </w:r>
      <w:r>
        <w:rPr>
          <w:spacing w:val="-1"/>
        </w:rPr>
        <w:t> </w:t>
      </w:r>
      <w:r>
        <w:rPr/>
        <w:t>it</w:t>
      </w:r>
      <w:r>
        <w:rPr>
          <w:spacing w:val="-1"/>
        </w:rPr>
        <w:t> </w:t>
      </w:r>
      <w:r>
        <w:rPr/>
        <w:t>easier</w:t>
      </w:r>
      <w:r>
        <w:rPr>
          <w:spacing w:val="-1"/>
        </w:rPr>
        <w:t> </w:t>
      </w:r>
      <w:r>
        <w:rPr/>
        <w:t>to</w:t>
      </w:r>
      <w:r>
        <w:rPr>
          <w:spacing w:val="-1"/>
        </w:rPr>
        <w:t> </w:t>
      </w:r>
      <w:r>
        <w:rPr/>
        <w:t>customize</w:t>
      </w:r>
      <w:r>
        <w:rPr>
          <w:spacing w:val="-1"/>
        </w:rPr>
        <w:t> </w:t>
      </w:r>
      <w:r>
        <w:rPr/>
        <w:t>individual</w:t>
      </w:r>
      <w:r>
        <w:rPr>
          <w:spacing w:val="-1"/>
        </w:rPr>
        <w:t> </w:t>
      </w:r>
      <w:r>
        <w:rPr/>
        <w:t>resources</w:t>
      </w:r>
      <w:r>
        <w:rPr>
          <w:spacing w:val="-1"/>
        </w:rPr>
        <w:t> </w:t>
      </w:r>
      <w:r>
        <w:rPr/>
        <w:t>in</w:t>
      </w:r>
      <w:r>
        <w:rPr>
          <w:spacing w:val="-1"/>
        </w:rPr>
        <w:t> </w:t>
      </w:r>
      <w:r>
        <w:rPr/>
        <w:t>a</w:t>
      </w:r>
      <w:r>
        <w:rPr>
          <w:spacing w:val="-1"/>
        </w:rPr>
        <w:t> </w:t>
      </w:r>
      <w:r>
        <w:rPr>
          <w:spacing w:val="-2"/>
        </w:rPr>
        <w:t>collection.</w:t>
      </w:r>
    </w:p>
    <w:p>
      <w:pPr>
        <w:pStyle w:val="BodyText"/>
        <w:spacing w:line="312" w:lineRule="auto" w:before="206"/>
        <w:ind w:left="126" w:right="160" w:firstLine="1"/>
        <w:jc w:val="both"/>
      </w:pPr>
      <w:r>
        <w:rPr/>
        <w:t>You’ll</w:t>
      </w:r>
      <w:r>
        <w:rPr>
          <w:spacing w:val="33"/>
        </w:rPr>
        <w:t> </w:t>
      </w:r>
      <w:r>
        <w:rPr/>
        <w:t>notice</w:t>
      </w:r>
      <w:r>
        <w:rPr>
          <w:spacing w:val="33"/>
        </w:rPr>
        <w:t> </w:t>
      </w:r>
      <w:r>
        <w:rPr/>
        <w:t>we</w:t>
      </w:r>
      <w:r>
        <w:rPr>
          <w:spacing w:val="33"/>
        </w:rPr>
        <w:t> </w:t>
      </w:r>
      <w:r>
        <w:rPr/>
        <w:t>also</w:t>
      </w:r>
      <w:r>
        <w:rPr>
          <w:spacing w:val="33"/>
        </w:rPr>
        <w:t> </w:t>
      </w:r>
      <w:r>
        <w:rPr/>
        <w:t>changed</w:t>
      </w:r>
      <w:r>
        <w:rPr>
          <w:spacing w:val="33"/>
        </w:rPr>
        <w:t> </w:t>
      </w:r>
      <w:r>
        <w:rPr/>
        <w:t>the</w:t>
      </w:r>
      <w:r>
        <w:rPr>
          <w:spacing w:val="33"/>
        </w:rPr>
        <w:t> </w:t>
      </w:r>
      <w:r>
        <w:rPr/>
        <w:t>value</w:t>
      </w:r>
      <w:r>
        <w:rPr>
          <w:spacing w:val="33"/>
        </w:rPr>
        <w:t> </w:t>
      </w:r>
      <w:r>
        <w:rPr/>
        <w:t>of</w:t>
      </w:r>
      <w:r>
        <w:rPr>
          <w:spacing w:val="33"/>
        </w:rPr>
        <w:t> </w:t>
      </w:r>
      <w:r>
        <w:rPr/>
        <w:t>the</w:t>
      </w:r>
      <w:r>
        <w:rPr>
          <w:spacing w:val="32"/>
        </w:rPr>
        <w:t> </w:t>
      </w:r>
      <w:r>
        <w:rPr>
          <w:rFonts w:ascii="Courier New" w:hAnsi="Courier New"/>
          <w:color w:val="A51ED1"/>
          <w:sz w:val="20"/>
        </w:rPr>
        <w:t>count</w:t>
      </w:r>
      <w:r>
        <w:rPr>
          <w:rFonts w:ascii="Courier New" w:hAnsi="Courier New"/>
          <w:color w:val="A51ED1"/>
          <w:spacing w:val="-28"/>
          <w:sz w:val="20"/>
        </w:rPr>
        <w:t> </w:t>
      </w:r>
      <w:r>
        <w:rPr/>
        <w:t>meta-parameter.</w:t>
      </w:r>
      <w:r>
        <w:rPr>
          <w:spacing w:val="80"/>
        </w:rPr>
        <w:t> </w:t>
      </w:r>
      <w:r>
        <w:rPr/>
        <w:t>Instead of</w:t>
      </w:r>
      <w:r>
        <w:rPr>
          <w:spacing w:val="40"/>
        </w:rPr>
        <w:t> </w:t>
      </w:r>
      <w:r>
        <w:rPr/>
        <w:t>hard-coding</w:t>
      </w:r>
      <w:r>
        <w:rPr>
          <w:spacing w:val="40"/>
        </w:rPr>
        <w:t> </w:t>
      </w:r>
      <w:r>
        <w:rPr/>
        <w:t>a</w:t>
      </w:r>
      <w:r>
        <w:rPr>
          <w:spacing w:val="40"/>
        </w:rPr>
        <w:t> </w:t>
      </w:r>
      <w:r>
        <w:rPr/>
        <w:t>number,</w:t>
      </w:r>
      <w:r>
        <w:rPr>
          <w:spacing w:val="40"/>
        </w:rPr>
        <w:t> </w:t>
      </w:r>
      <w:r>
        <w:rPr/>
        <w:t>we</w:t>
      </w:r>
      <w:r>
        <w:rPr>
          <w:spacing w:val="40"/>
        </w:rPr>
        <w:t> </w:t>
      </w:r>
      <w:r>
        <w:rPr/>
        <w:t>used</w:t>
      </w:r>
      <w:r>
        <w:rPr>
          <w:spacing w:val="40"/>
        </w:rPr>
        <w:t> </w:t>
      </w:r>
      <w:r>
        <w:rPr/>
        <w:t>the</w:t>
      </w:r>
      <w:r>
        <w:rPr>
          <w:spacing w:val="40"/>
        </w:rPr>
        <w:t> </w:t>
      </w:r>
      <w:r>
        <w:rPr/>
        <w:t>length</w:t>
      </w:r>
      <w:r>
        <w:rPr>
          <w:spacing w:val="40"/>
        </w:rPr>
        <w:t> </w:t>
      </w:r>
      <w:r>
        <w:rPr/>
        <w:t>of</w:t>
      </w:r>
      <w:r>
        <w:rPr>
          <w:spacing w:val="40"/>
        </w:rPr>
        <w:t> </w:t>
      </w:r>
      <w:r>
        <w:rPr/>
        <w:t>the</w:t>
      </w:r>
      <w:r>
        <w:rPr>
          <w:spacing w:val="40"/>
        </w:rPr>
        <w:t> </w:t>
      </w:r>
      <w:r>
        <w:rPr>
          <w:rFonts w:ascii="Courier New" w:hAnsi="Courier New"/>
          <w:color w:val="A51ED1"/>
          <w:sz w:val="20"/>
        </w:rPr>
        <w:t>var.instance_ips</w:t>
      </w:r>
      <w:r>
        <w:rPr>
          <w:rFonts w:ascii="Courier New" w:hAnsi="Courier New"/>
          <w:color w:val="A51ED1"/>
          <w:spacing w:val="-18"/>
          <w:sz w:val="20"/>
        </w:rPr>
        <w:t> </w:t>
      </w:r>
      <w:r>
        <w:rPr/>
        <w:t>list</w:t>
      </w:r>
      <w:r>
        <w:rPr>
          <w:spacing w:val="40"/>
        </w:rPr>
        <w:t> </w:t>
      </w:r>
      <w:r>
        <w:rPr/>
        <w:t>as the value of the </w:t>
      </w:r>
      <w:r>
        <w:rPr>
          <w:rFonts w:ascii="Courier New" w:hAnsi="Courier New"/>
          <w:color w:val="A51ED1"/>
          <w:sz w:val="20"/>
        </w:rPr>
        <w:t>count</w:t>
      </w:r>
      <w:r>
        <w:rPr/>
        <w:t>.</w:t>
      </w:r>
      <w:r>
        <w:rPr>
          <w:spacing w:val="40"/>
        </w:rPr>
        <w:t> </w:t>
      </w:r>
      <w:r>
        <w:rPr/>
        <w:t>We know the </w:t>
      </w:r>
      <w:r>
        <w:rPr>
          <w:rFonts w:ascii="Courier New" w:hAnsi="Courier New"/>
          <w:color w:val="A51ED1"/>
          <w:sz w:val="20"/>
        </w:rPr>
        <w:t>var.instance_ips</w:t>
      </w:r>
      <w:r>
        <w:rPr>
          <w:rFonts w:ascii="Courier New" w:hAnsi="Courier New"/>
          <w:color w:val="A51ED1"/>
          <w:spacing w:val="-30"/>
          <w:sz w:val="20"/>
        </w:rPr>
        <w:t> </w:t>
      </w:r>
      <w:r>
        <w:rPr/>
        <w:t>list needs to have an IP address for each instance otherwise instance creation will fail.</w:t>
      </w:r>
      <w:r>
        <w:rPr>
          <w:spacing w:val="40"/>
        </w:rPr>
        <w:t> </w:t>
      </w:r>
      <w:r>
        <w:rPr/>
        <w:t>So we know that we can only have as many instances as the number of elements in this list.</w:t>
      </w:r>
      <w:r>
        <w:rPr>
          <w:spacing w:val="40"/>
        </w:rPr>
        <w:t> </w:t>
      </w:r>
      <w:r>
        <w:rPr/>
        <w:t>The </w:t>
      </w:r>
      <w:hyperlink r:id="rId252">
        <w:r>
          <w:rPr>
            <w:color w:val="0000FF"/>
          </w:rPr>
          <w:t>length function </w:t>
        </w:r>
      </w:hyperlink>
      <w:r>
        <w:rPr/>
        <w:t>allows us to count the element in this list and return an integer,</w:t>
      </w:r>
      <w:r>
        <w:rPr>
          <w:spacing w:val="40"/>
        </w:rPr>
        <w:t> </w:t>
      </w:r>
      <w:r>
        <w:rPr/>
        <w:t>in</w:t>
      </w:r>
      <w:r>
        <w:rPr>
          <w:spacing w:val="-15"/>
        </w:rPr>
        <w:t> </w:t>
      </w:r>
      <w:r>
        <w:rPr/>
        <w:t>our</w:t>
      </w:r>
      <w:r>
        <w:rPr>
          <w:spacing w:val="-14"/>
        </w:rPr>
        <w:t> </w:t>
      </w:r>
      <w:r>
        <w:rPr/>
        <w:t>case </w:t>
      </w:r>
      <w:r>
        <w:rPr>
          <w:rFonts w:ascii="Courier New" w:hAnsi="Courier New"/>
          <w:color w:val="A51ED1"/>
          <w:sz w:val="20"/>
        </w:rPr>
        <w:t>2</w:t>
      </w:r>
      <w:r>
        <w:rPr/>
        <w:t>.</w:t>
      </w:r>
      <w:r>
        <w:rPr>
          <w:spacing w:val="27"/>
        </w:rPr>
        <w:t> </w:t>
      </w:r>
      <w:r>
        <w:rPr/>
        <w:t>We can use this to populate the </w:t>
      </w:r>
      <w:r>
        <w:rPr>
          <w:rFonts w:ascii="Courier New" w:hAnsi="Courier New"/>
          <w:color w:val="A51ED1"/>
          <w:sz w:val="20"/>
        </w:rPr>
        <w:t>count</w:t>
      </w:r>
      <w:r>
        <w:rPr>
          <w:rFonts w:ascii="Courier New" w:hAnsi="Courier New"/>
          <w:color w:val="A51ED1"/>
          <w:spacing w:val="-30"/>
          <w:sz w:val="20"/>
        </w:rPr>
        <w:t> </w:t>
      </w:r>
      <w:r>
        <w:rPr/>
        <w:t>attribute.</w:t>
      </w:r>
      <w:r>
        <w:rPr>
          <w:spacing w:val="27"/>
        </w:rPr>
        <w:t> </w:t>
      </w:r>
      <w:r>
        <w:rPr/>
        <w:t>This means we can </w:t>
      </w:r>
      <w:r>
        <w:rPr>
          <w:w w:val="95"/>
        </w:rPr>
        <w:t>increment the number of instances created by just adding new private IP addresses, </w:t>
      </w:r>
      <w:r>
        <w:rPr/>
        <w:t>rather than having to change and track the instance count in two places.</w:t>
      </w:r>
    </w:p>
    <w:p>
      <w:pPr>
        <w:pStyle w:val="BodyText"/>
        <w:spacing w:before="1"/>
        <w:rPr>
          <w:sz w:val="12"/>
        </w:rPr>
      </w:pPr>
      <w:r>
        <w:rPr/>
        <w:pict>
          <v:group style="position:absolute;margin-left:91.801003pt;margin-top:8.094949pt;width:428.45pt;height:150.6pt;mso-position-horizontal-relative:page;mso-position-vertical-relative:paragraph;z-index:-15576064;mso-wrap-distance-left:0;mso-wrap-distance-right:0" id="docshapegroup818" coordorigin="1836,162" coordsize="8569,3012">
            <v:shape style="position:absolute;left:1836;top:161;width:8569;height:3012" id="docshape819" coordorigin="1836,162" coordsize="8569,3012" path="m10404,162l1921,162,1888,169,1861,187,1843,214,1836,247,1836,3088,1843,3122,1861,3149,1888,3167,1921,3173,10319,3173,10352,3167,10379,3149,10397,3122,10404,3088,10404,162xe" filled="true" fillcolor="#8a8b8b" stroked="false">
              <v:path arrowok="t"/>
              <v:fill type="solid"/>
            </v:shape>
            <v:shape style="position:absolute;left:1864;top:331;width:8512;height:2814" id="docshape820" coordorigin="1864,332" coordsize="8512,2814" path="m10376,332l1921,332,1899,336,1881,349,1869,367,1864,389,1864,3088,1869,3110,1881,3128,1899,3141,1921,3145,10319,3145,10341,3141,10359,3128,10371,3110,10376,3088,10376,332xe" filled="true" fillcolor="#f6f6f5" stroked="false">
              <v:path arrowok="t"/>
              <v:fill type="solid"/>
            </v:shape>
            <v:line style="position:absolute" from="2148,1004" to="10192,1004" stroked="true" strokeweight="1.4173pt" strokecolor="#989899">
              <v:stroke dashstyle="solid"/>
            </v:line>
            <v:shape style="position:absolute;left:2147;top:471;width:3696;height:326" type="#_x0000_t202" id="docshape821" filled="false" stroked="false">
              <v:textbox inset="0,0,0,0">
                <w:txbxContent>
                  <w:p>
                    <w:pPr>
                      <w:spacing w:before="48"/>
                      <w:ind w:left="0" w:right="0" w:firstLine="0"/>
                      <w:jc w:val="left"/>
                      <w:rPr>
                        <w:rFonts w:ascii="Cambria"/>
                        <w:b/>
                        <w:sz w:val="20"/>
                      </w:rPr>
                    </w:pPr>
                    <w:bookmarkStart w:name="_bookmark250" w:id="325"/>
                    <w:bookmarkEnd w:id="325"/>
                    <w:r>
                      <w:rPr/>
                    </w:r>
                    <w:r>
                      <w:rPr>
                        <w:rFonts w:ascii="Cambria"/>
                        <w:b/>
                        <w:w w:val="105"/>
                        <w:sz w:val="20"/>
                      </w:rPr>
                      <w:t>Listing</w:t>
                    </w:r>
                    <w:r>
                      <w:rPr>
                        <w:rFonts w:ascii="Cambria"/>
                        <w:b/>
                        <w:spacing w:val="1"/>
                        <w:w w:val="105"/>
                        <w:sz w:val="20"/>
                      </w:rPr>
                      <w:t> </w:t>
                    </w:r>
                    <w:r>
                      <w:rPr>
                        <w:rFonts w:ascii="Cambria"/>
                        <w:b/>
                        <w:w w:val="105"/>
                        <w:sz w:val="20"/>
                      </w:rPr>
                      <w:t>3.63:</w:t>
                    </w:r>
                    <w:r>
                      <w:rPr>
                        <w:rFonts w:ascii="Cambria"/>
                        <w:b/>
                        <w:spacing w:val="17"/>
                        <w:w w:val="105"/>
                        <w:sz w:val="20"/>
                      </w:rPr>
                      <w:t> </w:t>
                    </w:r>
                    <w:r>
                      <w:rPr>
                        <w:rFonts w:ascii="Cambria"/>
                        <w:b/>
                        <w:w w:val="105"/>
                        <w:sz w:val="20"/>
                      </w:rPr>
                      <w:t>Using</w:t>
                    </w:r>
                    <w:r>
                      <w:rPr>
                        <w:rFonts w:ascii="Cambria"/>
                        <w:b/>
                        <w:spacing w:val="2"/>
                        <w:w w:val="105"/>
                        <w:sz w:val="20"/>
                      </w:rPr>
                      <w:t> </w:t>
                    </w:r>
                    <w:r>
                      <w:rPr>
                        <w:rFonts w:ascii="Cambria"/>
                        <w:b/>
                        <w:w w:val="105"/>
                        <w:sz w:val="20"/>
                      </w:rPr>
                      <w:t>the</w:t>
                    </w:r>
                    <w:r>
                      <w:rPr>
                        <w:rFonts w:ascii="Cambria"/>
                        <w:b/>
                        <w:spacing w:val="2"/>
                        <w:w w:val="105"/>
                        <w:sz w:val="20"/>
                      </w:rPr>
                      <w:t> </w:t>
                    </w:r>
                    <w:r>
                      <w:rPr>
                        <w:rFonts w:ascii="Cambria"/>
                        <w:b/>
                        <w:w w:val="105"/>
                        <w:sz w:val="20"/>
                      </w:rPr>
                      <w:t>length</w:t>
                    </w:r>
                    <w:r>
                      <w:rPr>
                        <w:rFonts w:ascii="Cambria"/>
                        <w:b/>
                        <w:spacing w:val="1"/>
                        <w:w w:val="105"/>
                        <w:sz w:val="20"/>
                      </w:rPr>
                      <w:t> </w:t>
                    </w:r>
                    <w:r>
                      <w:rPr>
                        <w:rFonts w:ascii="Cambria"/>
                        <w:b/>
                        <w:spacing w:val="-2"/>
                        <w:w w:val="105"/>
                        <w:sz w:val="20"/>
                      </w:rPr>
                      <w:t>function</w:t>
                    </w:r>
                  </w:p>
                </w:txbxContent>
              </v:textbox>
              <w10:wrap type="none"/>
            </v:shape>
            <v:shape style="position:absolute;left:2147;top:1288;width:4792;height:1537" type="#_x0000_t202" id="docshape822"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"web"</w:t>
                    </w:r>
                    <w:r>
                      <w:rPr>
                        <w:rFonts w:ascii="Courier New"/>
                        <w:spacing w:val="5"/>
                        <w:sz w:val="20"/>
                      </w:rPr>
                      <w:t> </w:t>
                    </w:r>
                    <w:r>
                      <w:rPr>
                        <w:rFonts w:ascii="Courier New"/>
                        <w:spacing w:val="-10"/>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0"/>
                      <w:ind w:left="244" w:right="0" w:firstLine="0"/>
                      <w:jc w:val="left"/>
                      <w:rPr>
                        <w:rFonts w:ascii="Courier New"/>
                        <w:sz w:val="20"/>
                      </w:rPr>
                    </w:pPr>
                    <w:r>
                      <w:rPr>
                        <w:rFonts w:ascii="Courier New"/>
                        <w:sz w:val="20"/>
                      </w:rPr>
                      <w:t>count</w:t>
                    </w:r>
                    <w:r>
                      <w:rPr>
                        <w:rFonts w:ascii="Courier New"/>
                        <w:spacing w:val="3"/>
                        <w:sz w:val="20"/>
                      </w:rPr>
                      <w:t> </w:t>
                    </w:r>
                    <w:r>
                      <w:rPr>
                        <w:rFonts w:ascii="Courier New"/>
                        <w:sz w:val="20"/>
                      </w:rPr>
                      <w:t>=</w:t>
                    </w:r>
                    <w:r>
                      <w:rPr>
                        <w:rFonts w:ascii="Courier New"/>
                        <w:spacing w:val="4"/>
                        <w:sz w:val="20"/>
                      </w:rPr>
                      <w:t> </w:t>
                    </w:r>
                    <w:r>
                      <w:rPr>
                        <w:rFonts w:ascii="Courier New"/>
                        <w:spacing w:val="-2"/>
                        <w:sz w:val="20"/>
                      </w:rPr>
                      <w:t>"${length(var.instance_ips)}"</w:t>
                    </w:r>
                  </w:p>
                  <w:p>
                    <w:pPr>
                      <w:spacing w:line="214" w:lineRule="exact" w:before="34"/>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290" w:lineRule="auto" w:before="63"/>
        <w:ind w:left="136" w:right="110" w:hanging="12"/>
      </w:pPr>
      <w:r>
        <w:rPr/>
        <w:t>We</w:t>
      </w:r>
      <w:r>
        <w:rPr>
          <w:spacing w:val="21"/>
        </w:rPr>
        <w:t> </w:t>
      </w:r>
      <w:r>
        <w:rPr/>
        <w:t>can</w:t>
      </w:r>
      <w:r>
        <w:rPr>
          <w:spacing w:val="21"/>
        </w:rPr>
        <w:t> </w:t>
      </w:r>
      <w:r>
        <w:rPr/>
        <w:t>also</w:t>
      </w:r>
      <w:r>
        <w:rPr>
          <w:spacing w:val="21"/>
        </w:rPr>
        <w:t> </w:t>
      </w:r>
      <w:r>
        <w:rPr/>
        <w:t>use</w:t>
      </w:r>
      <w:r>
        <w:rPr>
          <w:spacing w:val="21"/>
        </w:rPr>
        <w:t> </w:t>
      </w:r>
      <w:r>
        <w:rPr/>
        <w:t>the</w:t>
      </w:r>
      <w:r>
        <w:rPr>
          <w:spacing w:val="21"/>
        </w:rPr>
        <w:t> </w:t>
      </w:r>
      <w:r>
        <w:rPr>
          <w:rFonts w:ascii="Palatino Linotype"/>
          <w:color w:val="A51ED1"/>
        </w:rPr>
        <w:t>count.index </w:t>
      </w:r>
      <w:r>
        <w:rPr/>
        <w:t>in</w:t>
      </w:r>
      <w:r>
        <w:rPr>
          <w:spacing w:val="21"/>
        </w:rPr>
        <w:t> </w:t>
      </w:r>
      <w:r>
        <w:rPr/>
        <w:t>other</w:t>
      </w:r>
      <w:r>
        <w:rPr>
          <w:spacing w:val="21"/>
        </w:rPr>
        <w:t> </w:t>
      </w:r>
      <w:r>
        <w:rPr/>
        <w:t>places.</w:t>
      </w:r>
      <w:r>
        <w:rPr>
          <w:spacing w:val="40"/>
        </w:rPr>
        <w:t> </w:t>
      </w:r>
      <w:r>
        <w:rPr/>
        <w:t>For</w:t>
      </w:r>
      <w:r>
        <w:rPr>
          <w:spacing w:val="21"/>
        </w:rPr>
        <w:t> </w:t>
      </w:r>
      <w:r>
        <w:rPr/>
        <w:t>example,</w:t>
      </w:r>
      <w:r>
        <w:rPr>
          <w:spacing w:val="24"/>
        </w:rPr>
        <w:t> </w:t>
      </w:r>
      <w:r>
        <w:rPr/>
        <w:t>to</w:t>
      </w:r>
      <w:r>
        <w:rPr>
          <w:spacing w:val="21"/>
        </w:rPr>
        <w:t> </w:t>
      </w:r>
      <w:r>
        <w:rPr/>
        <w:t>add</w:t>
      </w:r>
      <w:r>
        <w:rPr>
          <w:spacing w:val="21"/>
        </w:rPr>
        <w:t> </w:t>
      </w:r>
      <w:r>
        <w:rPr/>
        <w:t>a</w:t>
      </w:r>
      <w:r>
        <w:rPr>
          <w:spacing w:val="21"/>
        </w:rPr>
        <w:t> </w:t>
      </w:r>
      <w:r>
        <w:rPr/>
        <w:t>unique name to our EC2 instances we could do the following:</w:t>
      </w:r>
    </w:p>
    <w:p>
      <w:pPr>
        <w:spacing w:after="0" w:line="290" w:lineRule="auto"/>
        <w:sectPr>
          <w:headerReference w:type="default" r:id="rId250"/>
          <w:footerReference w:type="default" r:id="rId251"/>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76.6pt;mso-position-horizontal-relative:char;mso-position-vertical-relative:line" id="docshapegroup826" coordorigin="0,0" coordsize="8569,3532">
            <v:shape style="position:absolute;left:0;top:0;width:8569;height:3532" id="docshape827" coordorigin="0,0" coordsize="8569,3532" path="m8568,0l85,0,52,7,25,25,7,52,0,85,0,3447,7,3480,25,3507,52,3525,85,3532,8483,3532,8516,3525,8543,3507,8561,3480,8568,3447,8568,0xe" filled="true" fillcolor="#8a8b8b" stroked="false">
              <v:path arrowok="t"/>
              <v:fill type="solid"/>
            </v:shape>
            <v:shape style="position:absolute;left:28;top:170;width:8512;height:3334" id="docshape828" coordorigin="28,170" coordsize="8512,3334" path="m8540,170l85,170,63,175,45,187,33,205,28,227,28,3447,33,3469,45,3487,63,3499,85,3503,8483,3503,8505,3499,8523,3487,8535,3469,8540,3447,8540,170xe" filled="true" fillcolor="#f6f6f5" stroked="false">
              <v:path arrowok="t"/>
              <v:fill type="solid"/>
            </v:shape>
            <v:line style="position:absolute" from="312,842" to="8356,842" stroked="true" strokeweight="1.4173pt" strokecolor="#989899">
              <v:stroke dashstyle="solid"/>
            </v:line>
            <v:shape style="position:absolute;left:311;top:309;width:4138;height:326" type="#_x0000_t202" id="docshape829" filled="false" stroked="false">
              <v:textbox inset="0,0,0,0">
                <w:txbxContent>
                  <w:p>
                    <w:pPr>
                      <w:spacing w:before="48"/>
                      <w:ind w:left="0" w:right="0" w:firstLine="0"/>
                      <w:jc w:val="left"/>
                      <w:rPr>
                        <w:rFonts w:ascii="Cambria"/>
                        <w:b/>
                        <w:sz w:val="20"/>
                      </w:rPr>
                    </w:pPr>
                    <w:bookmarkStart w:name="_bookmark251" w:id="326"/>
                    <w:bookmarkEnd w:id="326"/>
                    <w:r>
                      <w:rPr/>
                    </w:r>
                    <w:bookmarkStart w:name="_bookmark252" w:id="327"/>
                    <w:bookmarkEnd w:id="327"/>
                    <w:r>
                      <w:rPr/>
                    </w:r>
                    <w:r>
                      <w:rPr>
                        <w:rFonts w:ascii="Cambria"/>
                        <w:b/>
                        <w:w w:val="105"/>
                        <w:sz w:val="20"/>
                      </w:rPr>
                      <w:t>Listing</w:t>
                    </w:r>
                    <w:r>
                      <w:rPr>
                        <w:rFonts w:ascii="Cambria"/>
                        <w:b/>
                        <w:spacing w:val="-2"/>
                        <w:w w:val="105"/>
                        <w:sz w:val="20"/>
                      </w:rPr>
                      <w:t> </w:t>
                    </w:r>
                    <w:r>
                      <w:rPr>
                        <w:rFonts w:ascii="Cambria"/>
                        <w:b/>
                        <w:w w:val="105"/>
                        <w:sz w:val="20"/>
                      </w:rPr>
                      <w:t>3.64:</w:t>
                    </w:r>
                    <w:r>
                      <w:rPr>
                        <w:rFonts w:ascii="Cambria"/>
                        <w:b/>
                        <w:spacing w:val="14"/>
                        <w:w w:val="105"/>
                        <w:sz w:val="20"/>
                      </w:rPr>
                      <w:t> </w:t>
                    </w:r>
                    <w:r>
                      <w:rPr>
                        <w:rFonts w:ascii="Cambria"/>
                        <w:b/>
                        <w:w w:val="105"/>
                        <w:sz w:val="20"/>
                      </w:rPr>
                      <w:t>Naming</w:t>
                    </w:r>
                    <w:r>
                      <w:rPr>
                        <w:rFonts w:ascii="Cambria"/>
                        <w:b/>
                        <w:spacing w:val="-1"/>
                        <w:w w:val="105"/>
                        <w:sz w:val="20"/>
                      </w:rPr>
                      <w:t> </w:t>
                    </w:r>
                    <w:r>
                      <w:rPr>
                        <w:rFonts w:ascii="Cambria"/>
                        <w:b/>
                        <w:w w:val="105"/>
                        <w:sz w:val="20"/>
                      </w:rPr>
                      <w:t>using</w:t>
                    </w:r>
                    <w:r>
                      <w:rPr>
                        <w:rFonts w:ascii="Cambria"/>
                        <w:b/>
                        <w:spacing w:val="-1"/>
                        <w:w w:val="105"/>
                        <w:sz w:val="20"/>
                      </w:rPr>
                      <w:t> </w:t>
                    </w:r>
                    <w:r>
                      <w:rPr>
                        <w:rFonts w:ascii="Cambria"/>
                        <w:b/>
                        <w:w w:val="105"/>
                        <w:sz w:val="20"/>
                      </w:rPr>
                      <w:t>the</w:t>
                    </w:r>
                    <w:r>
                      <w:rPr>
                        <w:rFonts w:ascii="Cambria"/>
                        <w:b/>
                        <w:spacing w:val="-1"/>
                        <w:w w:val="105"/>
                        <w:sz w:val="20"/>
                      </w:rPr>
                      <w:t> </w:t>
                    </w:r>
                    <w:r>
                      <w:rPr>
                        <w:rFonts w:ascii="Cambria"/>
                        <w:b/>
                        <w:spacing w:val="-2"/>
                        <w:w w:val="105"/>
                        <w:sz w:val="20"/>
                      </w:rPr>
                      <w:t>count.index</w:t>
                    </w:r>
                  </w:p>
                </w:txbxContent>
              </v:textbox>
              <w10:wrap type="none"/>
            </v:shape>
            <v:shape style="position:absolute;left:311;top:1126;width:5771;height:2057" type="#_x0000_t202" id="docshape830"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"web"</w:t>
                    </w:r>
                    <w:r>
                      <w:rPr>
                        <w:rFonts w:ascii="Courier New"/>
                        <w:spacing w:val="5"/>
                        <w:sz w:val="20"/>
                      </w:rPr>
                      <w:t> </w:t>
                    </w:r>
                    <w:r>
                      <w:rPr>
                        <w:rFonts w:ascii="Courier New"/>
                        <w:spacing w:val="-10"/>
                        <w:sz w:val="20"/>
                      </w:rPr>
                      <w:t>{</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1"/>
                      <w:ind w:left="244" w:right="0" w:firstLine="0"/>
                      <w:jc w:val="left"/>
                      <w:rPr>
                        <w:rFonts w:ascii="Courier New"/>
                        <w:sz w:val="20"/>
                      </w:rPr>
                    </w:pPr>
                    <w:r>
                      <w:rPr>
                        <w:rFonts w:ascii="Courier New"/>
                        <w:sz w:val="20"/>
                      </w:rPr>
                      <w:t>tags</w:t>
                    </w:r>
                    <w:r>
                      <w:rPr>
                        <w:rFonts w:ascii="Courier New"/>
                        <w:spacing w:val="3"/>
                        <w:sz w:val="20"/>
                      </w:rPr>
                      <w:t> </w:t>
                    </w:r>
                    <w:r>
                      <w:rPr>
                        <w:rFonts w:ascii="Courier New"/>
                        <w:spacing w:val="-10"/>
                        <w:sz w:val="20"/>
                      </w:rPr>
                      <w:t>{</w:t>
                    </w:r>
                  </w:p>
                  <w:p>
                    <w:pPr>
                      <w:spacing w:before="33"/>
                      <w:ind w:left="489" w:right="0" w:firstLine="0"/>
                      <w:jc w:val="left"/>
                      <w:rPr>
                        <w:rFonts w:ascii="Courier New"/>
                        <w:sz w:val="20"/>
                      </w:rPr>
                    </w:pPr>
                    <w:r>
                      <w:rPr>
                        <w:rFonts w:ascii="Courier New"/>
                        <w:sz w:val="20"/>
                      </w:rPr>
                      <w:t>Name</w:t>
                    </w:r>
                    <w:r>
                      <w:rPr>
                        <w:rFonts w:ascii="Courier New"/>
                        <w:spacing w:val="4"/>
                        <w:sz w:val="20"/>
                      </w:rPr>
                      <w:t> </w:t>
                    </w:r>
                    <w:r>
                      <w:rPr>
                        <w:rFonts w:ascii="Courier New"/>
                        <w:sz w:val="20"/>
                      </w:rPr>
                      <w:t>=</w:t>
                    </w:r>
                    <w:r>
                      <w:rPr>
                        <w:rFonts w:ascii="Courier New"/>
                        <w:spacing w:val="5"/>
                        <w:sz w:val="20"/>
                      </w:rPr>
                      <w:t> </w:t>
                    </w:r>
                    <w:r>
                      <w:rPr>
                        <w:rFonts w:ascii="Courier New"/>
                        <w:sz w:val="20"/>
                      </w:rPr>
                      <w:t>"web-${format("%03d",</w:t>
                    </w:r>
                    <w:r>
                      <w:rPr>
                        <w:rFonts w:ascii="Courier New"/>
                        <w:spacing w:val="5"/>
                        <w:sz w:val="20"/>
                      </w:rPr>
                      <w:t> </w:t>
                    </w:r>
                    <w:r>
                      <w:rPr>
                        <w:rFonts w:ascii="Courier New"/>
                        <w:spacing w:val="-2"/>
                        <w:sz w:val="20"/>
                      </w:rPr>
                      <w:t>count.index)}"</w:t>
                    </w:r>
                  </w:p>
                  <w:p>
                    <w:pPr>
                      <w:spacing w:before="33"/>
                      <w:ind w:left="244" w:right="0" w:firstLine="0"/>
                      <w:jc w:val="left"/>
                      <w:rPr>
                        <w:rFonts w:ascii="Courier New"/>
                        <w:sz w:val="20"/>
                      </w:rPr>
                    </w:pPr>
                    <w:r>
                      <w:rPr>
                        <w:rFonts w:ascii="Courier New"/>
                        <w:w w:val="101"/>
                        <w:sz w:val="20"/>
                      </w:rPr>
                      <w:t>}</w:t>
                    </w:r>
                  </w:p>
                  <w:p>
                    <w:pPr>
                      <w:spacing w:before="34"/>
                      <w:ind w:left="244" w:right="0" w:firstLine="0"/>
                      <w:jc w:val="left"/>
                      <w:rPr>
                        <w:rFonts w:ascii="Courier New"/>
                        <w:sz w:val="20"/>
                      </w:rPr>
                    </w:pPr>
                    <w:r>
                      <w:rPr>
                        <w:rFonts w:ascii="Courier New"/>
                        <w:sz w:val="20"/>
                      </w:rPr>
                      <w:t>count</w:t>
                    </w:r>
                    <w:r>
                      <w:rPr>
                        <w:rFonts w:ascii="Courier New"/>
                        <w:spacing w:val="66"/>
                        <w:w w:val="150"/>
                        <w:sz w:val="20"/>
                      </w:rPr>
                      <w:t> </w:t>
                    </w:r>
                    <w:r>
                      <w:rPr>
                        <w:rFonts w:ascii="Courier New"/>
                        <w:sz w:val="20"/>
                      </w:rPr>
                      <w:t>=</w:t>
                    </w:r>
                    <w:r>
                      <w:rPr>
                        <w:rFonts w:ascii="Courier New"/>
                        <w:spacing w:val="3"/>
                        <w:sz w:val="20"/>
                      </w:rPr>
                      <w:t> </w:t>
                    </w:r>
                    <w:r>
                      <w:rPr>
                        <w:rFonts w:ascii="Courier New"/>
                        <w:spacing w:val="-2"/>
                        <w:sz w:val="20"/>
                      </w:rPr>
                      <w:t>"${length(var.instance_ips)}"</w:t>
                    </w:r>
                  </w:p>
                  <w:p>
                    <w:pPr>
                      <w:spacing w:line="214" w:lineRule="exact" w:before="33"/>
                      <w:ind w:left="0" w:right="0" w:firstLine="0"/>
                      <w:jc w:val="left"/>
                      <w:rPr>
                        <w:rFonts w:ascii="Courier New"/>
                        <w:sz w:val="20"/>
                      </w:rPr>
                    </w:pPr>
                    <w:r>
                      <w:rPr>
                        <w:rFonts w:ascii="Courier New"/>
                        <w:w w:val="101"/>
                        <w:sz w:val="20"/>
                      </w:rPr>
                      <w:t>}</w:t>
                    </w:r>
                  </w:p>
                </w:txbxContent>
              </v:textbox>
              <w10:wrap type="none"/>
            </v:shape>
          </v:group>
        </w:pict>
      </w:r>
      <w:r>
        <w:rPr>
          <w:sz w:val="20"/>
        </w:rPr>
      </w:r>
    </w:p>
    <w:p>
      <w:pPr>
        <w:pStyle w:val="BodyText"/>
        <w:spacing w:line="285" w:lineRule="auto" w:before="72"/>
        <w:ind w:left="136" w:right="194" w:hanging="8"/>
        <w:jc w:val="both"/>
      </w:pPr>
      <w:r>
        <w:rPr/>
        <w:t>This will populate the </w:t>
      </w:r>
      <w:r>
        <w:rPr>
          <w:rFonts w:ascii="Courier New" w:hAnsi="Courier New"/>
          <w:color w:val="A51ED1"/>
          <w:sz w:val="20"/>
        </w:rPr>
        <w:t>Name</w:t>
      </w:r>
      <w:r>
        <w:rPr>
          <w:rFonts w:ascii="Courier New" w:hAnsi="Courier New"/>
          <w:color w:val="A51ED1"/>
          <w:spacing w:val="-3"/>
          <w:sz w:val="20"/>
        </w:rPr>
        <w:t> </w:t>
      </w:r>
      <w:r>
        <w:rPr/>
        <w:t>tag of each instance with a name based on the </w:t>
      </w:r>
      <w:r>
        <w:rPr>
          <w:rFonts w:ascii="Palatino Linotype" w:hAnsi="Palatino Linotype"/>
          <w:color w:val="A51ED1"/>
        </w:rPr>
        <w:t>count.index</w:t>
      </w:r>
      <w:r>
        <w:rPr/>
        <w:t>.</w:t>
      </w:r>
      <w:r>
        <w:rPr>
          <w:spacing w:val="80"/>
        </w:rPr>
        <w:t> </w:t>
      </w:r>
      <w:r>
        <w:rPr/>
        <w:t>We’ve</w:t>
      </w:r>
      <w:r>
        <w:rPr>
          <w:spacing w:val="40"/>
        </w:rPr>
        <w:t> </w:t>
      </w:r>
      <w:r>
        <w:rPr/>
        <w:t>also</w:t>
      </w:r>
      <w:r>
        <w:rPr>
          <w:spacing w:val="40"/>
        </w:rPr>
        <w:t> </w:t>
      </w:r>
      <w:r>
        <w:rPr/>
        <w:t>used</w:t>
      </w:r>
      <w:r>
        <w:rPr>
          <w:spacing w:val="40"/>
        </w:rPr>
        <w:t> </w:t>
      </w:r>
      <w:r>
        <w:rPr/>
        <w:t>a</w:t>
      </w:r>
      <w:r>
        <w:rPr>
          <w:spacing w:val="40"/>
        </w:rPr>
        <w:t> </w:t>
      </w:r>
      <w:r>
        <w:rPr/>
        <w:t>new</w:t>
      </w:r>
      <w:r>
        <w:rPr>
          <w:spacing w:val="40"/>
        </w:rPr>
        <w:t> </w:t>
      </w:r>
      <w:r>
        <w:rPr/>
        <w:t>function</w:t>
      </w:r>
      <w:r>
        <w:rPr>
          <w:spacing w:val="40"/>
        </w:rPr>
        <w:t> </w:t>
      </w:r>
      <w:hyperlink r:id="rId255">
        <w:r>
          <w:rPr>
            <w:color w:val="0000FF"/>
          </w:rPr>
          <w:t>called</w:t>
        </w:r>
        <w:r>
          <w:rPr>
            <w:color w:val="0000FF"/>
            <w:spacing w:val="40"/>
          </w:rPr>
          <w:t> </w:t>
        </w:r>
        <w:r>
          <w:rPr>
            <w:rFonts w:ascii="Courier New" w:hAnsi="Courier New"/>
            <w:color w:val="A51ED1"/>
            <w:sz w:val="20"/>
          </w:rPr>
          <w:t>format</w:t>
        </w:r>
      </w:hyperlink>
      <w:r>
        <w:rPr/>
        <w:t>.</w:t>
      </w:r>
      <w:r>
        <w:rPr>
          <w:spacing w:val="80"/>
        </w:rPr>
        <w:t> </w:t>
      </w:r>
      <w:r>
        <w:rPr/>
        <w:t>The</w:t>
      </w:r>
      <w:r>
        <w:rPr>
          <w:spacing w:val="40"/>
        </w:rPr>
        <w:t> </w:t>
      </w:r>
      <w:r>
        <w:rPr>
          <w:rFonts w:ascii="Courier New" w:hAnsi="Courier New"/>
          <w:color w:val="A51ED1"/>
          <w:sz w:val="20"/>
        </w:rPr>
        <w:t>format </w:t>
      </w:r>
      <w:r>
        <w:rPr/>
        <w:t>function formats strings according to a specified format.</w:t>
      </w:r>
      <w:r>
        <w:rPr>
          <w:spacing w:val="40"/>
        </w:rPr>
        <w:t> </w:t>
      </w:r>
      <w:r>
        <w:rPr/>
        <w:t>Here we’re turning the </w:t>
      </w:r>
      <w:r>
        <w:rPr>
          <w:rFonts w:ascii="Palatino Linotype" w:hAnsi="Palatino Linotype"/>
          <w:color w:val="A51ED1"/>
        </w:rPr>
        <w:t>count.index </w:t>
      </w:r>
      <w:r>
        <w:rPr/>
        <w:t>of </w:t>
      </w:r>
      <w:r>
        <w:rPr>
          <w:rFonts w:ascii="Courier New" w:hAnsi="Courier New"/>
          <w:color w:val="A51ED1"/>
          <w:sz w:val="20"/>
        </w:rPr>
        <w:t>0</w:t>
      </w:r>
      <w:r>
        <w:rPr>
          <w:rFonts w:ascii="Courier New" w:hAnsi="Courier New"/>
          <w:color w:val="A51ED1"/>
          <w:spacing w:val="-23"/>
          <w:sz w:val="20"/>
        </w:rPr>
        <w:t> </w:t>
      </w:r>
      <w:r>
        <w:rPr/>
        <w:t>or </w:t>
      </w:r>
      <w:r>
        <w:rPr>
          <w:rFonts w:ascii="Courier New" w:hAnsi="Courier New"/>
          <w:color w:val="A51ED1"/>
          <w:sz w:val="20"/>
        </w:rPr>
        <w:t>1</w:t>
      </w:r>
      <w:r>
        <w:rPr>
          <w:rFonts w:ascii="Courier New" w:hAnsi="Courier New"/>
          <w:color w:val="A51ED1"/>
          <w:spacing w:val="-23"/>
          <w:sz w:val="20"/>
        </w:rPr>
        <w:t> </w:t>
      </w:r>
      <w:r>
        <w:rPr/>
        <w:t>into a three-digit number.</w:t>
      </w:r>
    </w:p>
    <w:p>
      <w:pPr>
        <w:pStyle w:val="BodyText"/>
        <w:spacing w:line="307" w:lineRule="auto" w:before="127"/>
        <w:ind w:left="136" w:right="190" w:hanging="8"/>
        <w:jc w:val="both"/>
      </w:pPr>
      <w:r>
        <w:rPr/>
        <w:t>The </w:t>
      </w:r>
      <w:r>
        <w:rPr>
          <w:rFonts w:ascii="Courier New" w:hAnsi="Courier New"/>
          <w:color w:val="A51ED1"/>
          <w:sz w:val="20"/>
        </w:rPr>
        <w:t>format</w:t>
      </w:r>
      <w:r>
        <w:rPr>
          <w:rFonts w:ascii="Courier New" w:hAnsi="Courier New"/>
          <w:color w:val="A51ED1"/>
          <w:spacing w:val="-30"/>
          <w:sz w:val="20"/>
        </w:rPr>
        <w:t> </w:t>
      </w:r>
      <w:r>
        <w:rPr/>
        <w:t>function is essentially a </w:t>
      </w:r>
      <w:r>
        <w:rPr>
          <w:rFonts w:ascii="Courier New" w:hAnsi="Courier New"/>
          <w:color w:val="A51ED1"/>
          <w:sz w:val="20"/>
        </w:rPr>
        <w:t>sprintf</w:t>
      </w:r>
      <w:r>
        <w:rPr>
          <w:rFonts w:ascii="Courier New" w:hAnsi="Courier New"/>
          <w:color w:val="A51ED1"/>
          <w:spacing w:val="-30"/>
          <w:sz w:val="20"/>
        </w:rPr>
        <w:t> </w:t>
      </w:r>
      <w:r>
        <w:rPr/>
        <w:t>and is a wrapper around </w:t>
      </w:r>
      <w:hyperlink r:id="rId256">
        <w:r>
          <w:rPr>
            <w:color w:val="0000FF"/>
          </w:rPr>
          <w:t>Go’s </w:t>
        </w:r>
        <w:r>
          <w:rPr>
            <w:rFonts w:ascii="Courier New" w:hAnsi="Courier New"/>
            <w:color w:val="A51ED1"/>
            <w:sz w:val="20"/>
          </w:rPr>
          <w:t>fmt</w:t>
        </w:r>
      </w:hyperlink>
      <w:r>
        <w:rPr>
          <w:rFonts w:ascii="Courier New" w:hAnsi="Courier New"/>
          <w:color w:val="A51ED1"/>
          <w:sz w:val="20"/>
        </w:rPr>
        <w:t> </w:t>
      </w:r>
      <w:hyperlink r:id="rId256">
        <w:r>
          <w:rPr>
            <w:color w:val="0000FF"/>
          </w:rPr>
          <w:t>library</w:t>
        </w:r>
        <w:r>
          <w:rPr>
            <w:color w:val="0000FF"/>
            <w:spacing w:val="-15"/>
          </w:rPr>
          <w:t> </w:t>
        </w:r>
        <w:r>
          <w:rPr>
            <w:color w:val="0000FF"/>
          </w:rPr>
          <w:t>syntax</w:t>
        </w:r>
      </w:hyperlink>
      <w:r>
        <w:rPr/>
        <w:t>.</w:t>
      </w:r>
      <w:r>
        <w:rPr>
          <w:spacing w:val="11"/>
        </w:rPr>
        <w:t> </w:t>
      </w:r>
      <w:r>
        <w:rPr/>
        <w:t>So </w:t>
      </w:r>
      <w:r>
        <w:rPr>
          <w:rFonts w:ascii="Courier New" w:hAnsi="Courier New"/>
          <w:color w:val="A51ED1"/>
          <w:sz w:val="20"/>
        </w:rPr>
        <w:t>%03d</w:t>
      </w:r>
      <w:r>
        <w:rPr>
          <w:rFonts w:ascii="Courier New" w:hAnsi="Courier New"/>
          <w:color w:val="A51ED1"/>
          <w:spacing w:val="-30"/>
          <w:sz w:val="20"/>
        </w:rPr>
        <w:t> </w:t>
      </w:r>
      <w:r>
        <w:rPr/>
        <w:t>is constructed from </w:t>
      </w:r>
      <w:r>
        <w:rPr>
          <w:rFonts w:ascii="Courier New" w:hAnsi="Courier New"/>
          <w:color w:val="A51ED1"/>
          <w:sz w:val="20"/>
        </w:rPr>
        <w:t>0</w:t>
      </w:r>
      <w:r>
        <w:rPr/>
        <w:t>, indicating that you want to pad the number</w:t>
      </w:r>
      <w:r>
        <w:rPr>
          <w:spacing w:val="-15"/>
        </w:rPr>
        <w:t> </w:t>
      </w:r>
      <w:r>
        <w:rPr/>
        <w:t>to</w:t>
      </w:r>
      <w:r>
        <w:rPr>
          <w:spacing w:val="-14"/>
        </w:rPr>
        <w:t> </w:t>
      </w:r>
      <w:r>
        <w:rPr/>
        <w:t>the</w:t>
      </w:r>
      <w:r>
        <w:rPr>
          <w:spacing w:val="-15"/>
        </w:rPr>
        <w:t> </w:t>
      </w:r>
      <w:r>
        <w:rPr/>
        <w:t>specified</w:t>
      </w:r>
      <w:r>
        <w:rPr>
          <w:spacing w:val="-3"/>
        </w:rPr>
        <w:t> </w:t>
      </w:r>
      <w:r>
        <w:rPr/>
        <w:t>width</w:t>
      </w:r>
      <w:r>
        <w:rPr>
          <w:spacing w:val="-3"/>
        </w:rPr>
        <w:t> </w:t>
      </w:r>
      <w:r>
        <w:rPr/>
        <w:t>with</w:t>
      </w:r>
      <w:r>
        <w:rPr>
          <w:spacing w:val="-3"/>
        </w:rPr>
        <w:t> </w:t>
      </w:r>
      <w:r>
        <w:rPr/>
        <w:t>leading</w:t>
      </w:r>
      <w:r>
        <w:rPr>
          <w:spacing w:val="-3"/>
        </w:rPr>
        <w:t> </w:t>
      </w:r>
      <w:r>
        <w:rPr/>
        <w:t>zeros.</w:t>
      </w:r>
      <w:r>
        <w:rPr>
          <w:spacing w:val="22"/>
        </w:rPr>
        <w:t> </w:t>
      </w:r>
      <w:r>
        <w:rPr/>
        <w:t>Then</w:t>
      </w:r>
      <w:r>
        <w:rPr>
          <w:spacing w:val="-3"/>
        </w:rPr>
        <w:t> </w:t>
      </w:r>
      <w:r>
        <w:rPr>
          <w:rFonts w:ascii="Courier New" w:hAnsi="Courier New"/>
          <w:color w:val="A51ED1"/>
          <w:sz w:val="20"/>
        </w:rPr>
        <w:t>3</w:t>
      </w:r>
      <w:r>
        <w:rPr>
          <w:rFonts w:ascii="Courier New" w:hAnsi="Courier New"/>
          <w:color w:val="A51ED1"/>
          <w:spacing w:val="-30"/>
          <w:sz w:val="20"/>
        </w:rPr>
        <w:t> </w:t>
      </w:r>
      <w:r>
        <w:rPr/>
        <w:t>indicates</w:t>
      </w:r>
      <w:r>
        <w:rPr>
          <w:spacing w:val="-3"/>
        </w:rPr>
        <w:t> </w:t>
      </w:r>
      <w:r>
        <w:rPr/>
        <w:t>the</w:t>
      </w:r>
      <w:r>
        <w:rPr>
          <w:spacing w:val="-3"/>
        </w:rPr>
        <w:t> </w:t>
      </w:r>
      <w:r>
        <w:rPr/>
        <w:t>width</w:t>
      </w:r>
      <w:r>
        <w:rPr>
          <w:spacing w:val="-3"/>
        </w:rPr>
        <w:t> </w:t>
      </w:r>
      <w:r>
        <w:rPr/>
        <w:t>that you want, and </w:t>
      </w:r>
      <w:r>
        <w:rPr>
          <w:rFonts w:ascii="Courier New" w:hAnsi="Courier New"/>
          <w:color w:val="A51ED1"/>
          <w:sz w:val="20"/>
        </w:rPr>
        <w:t>d</w:t>
      </w:r>
      <w:r>
        <w:rPr>
          <w:rFonts w:ascii="Courier New" w:hAnsi="Courier New"/>
          <w:color w:val="A51ED1"/>
          <w:spacing w:val="-30"/>
          <w:sz w:val="20"/>
        </w:rPr>
        <w:t> </w:t>
      </w:r>
      <w:r>
        <w:rPr/>
        <w:t>specifies a base 10 integer.</w:t>
      </w:r>
      <w:r>
        <w:rPr>
          <w:spacing w:val="40"/>
        </w:rPr>
        <w:t> </w:t>
      </w:r>
      <w:r>
        <w:rPr/>
        <w:t>The flags together will pad single digits with a leading </w:t>
      </w:r>
      <w:r>
        <w:rPr>
          <w:rFonts w:ascii="Courier New" w:hAnsi="Courier New"/>
          <w:color w:val="A51ED1"/>
          <w:sz w:val="20"/>
        </w:rPr>
        <w:t>0</w:t>
      </w:r>
      <w:r>
        <w:rPr>
          <w:rFonts w:ascii="Courier New" w:hAnsi="Courier New"/>
          <w:color w:val="A51ED1"/>
          <w:spacing w:val="-44"/>
          <w:sz w:val="20"/>
        </w:rPr>
        <w:t> </w:t>
      </w:r>
      <w:r>
        <w:rPr/>
        <w:t>but ignore numbers larger than three digits in length.</w:t>
      </w:r>
    </w:p>
    <w:p>
      <w:pPr>
        <w:pStyle w:val="BodyText"/>
        <w:spacing w:line="307" w:lineRule="auto" w:before="129"/>
        <w:ind w:left="136" w:right="193" w:hanging="8"/>
        <w:jc w:val="both"/>
      </w:pPr>
      <w:r>
        <w:rPr/>
        <w:t>This</w:t>
      </w:r>
      <w:r>
        <w:rPr>
          <w:spacing w:val="-15"/>
        </w:rPr>
        <w:t> </w:t>
      </w:r>
      <w:r>
        <w:rPr/>
        <w:t>will</w:t>
      </w:r>
      <w:r>
        <w:rPr>
          <w:spacing w:val="-14"/>
        </w:rPr>
        <w:t> </w:t>
      </w:r>
      <w:r>
        <w:rPr/>
        <w:t>produce </w:t>
      </w:r>
      <w:r>
        <w:rPr>
          <w:rFonts w:ascii="Courier New" w:hAnsi="Courier New"/>
          <w:color w:val="A51ED1"/>
          <w:sz w:val="20"/>
        </w:rPr>
        <w:t>Name</w:t>
      </w:r>
      <w:r>
        <w:rPr>
          <w:rFonts w:ascii="Courier New" w:hAnsi="Courier New"/>
          <w:color w:val="A51ED1"/>
          <w:spacing w:val="-30"/>
          <w:sz w:val="20"/>
        </w:rPr>
        <w:t> </w:t>
      </w:r>
      <w:r>
        <w:rPr/>
        <w:t>tags </w:t>
      </w:r>
      <w:r>
        <w:rPr>
          <w:rFonts w:ascii="Courier New" w:hAnsi="Courier New"/>
          <w:color w:val="A51ED1"/>
          <w:sz w:val="20"/>
        </w:rPr>
        <w:t>web-000</w:t>
      </w:r>
      <w:r>
        <w:rPr>
          <w:rFonts w:ascii="Courier New" w:hAnsi="Courier New"/>
          <w:color w:val="A51ED1"/>
          <w:spacing w:val="-30"/>
          <w:sz w:val="20"/>
        </w:rPr>
        <w:t> </w:t>
      </w:r>
      <w:r>
        <w:rPr/>
        <w:t>and </w:t>
      </w:r>
      <w:r>
        <w:rPr>
          <w:rFonts w:ascii="Courier New" w:hAnsi="Courier New"/>
          <w:color w:val="A51ED1"/>
          <w:sz w:val="20"/>
        </w:rPr>
        <w:t>web-001</w:t>
      </w:r>
      <w:r>
        <w:rPr>
          <w:rFonts w:ascii="Courier New" w:hAnsi="Courier New"/>
          <w:color w:val="A51ED1"/>
          <w:spacing w:val="-30"/>
          <w:sz w:val="20"/>
        </w:rPr>
        <w:t> </w:t>
      </w:r>
      <w:r>
        <w:rPr/>
        <w:t>respectively.</w:t>
      </w:r>
      <w:r>
        <w:rPr>
          <w:spacing w:val="35"/>
        </w:rPr>
        <w:t> </w:t>
      </w:r>
      <w:r>
        <w:rPr/>
        <w:t>Having a </w:t>
      </w:r>
      <w:r>
        <w:rPr>
          <w:rFonts w:ascii="Courier New" w:hAnsi="Courier New"/>
          <w:color w:val="A51ED1"/>
          <w:sz w:val="20"/>
        </w:rPr>
        <w:t>web-000 </w:t>
      </w:r>
      <w:r>
        <w:rPr/>
        <w:t>is a bit odd though.</w:t>
      </w:r>
      <w:r>
        <w:rPr>
          <w:spacing w:val="40"/>
        </w:rPr>
        <w:t> </w:t>
      </w:r>
      <w:r>
        <w:rPr/>
        <w:t>It comes from </w:t>
      </w:r>
      <w:r>
        <w:rPr>
          <w:rFonts w:ascii="Courier New" w:hAnsi="Courier New"/>
          <w:color w:val="A51ED1"/>
          <w:sz w:val="20"/>
        </w:rPr>
        <w:t>count</w:t>
      </w:r>
      <w:r>
        <w:rPr/>
        <w:t>’s zero index.</w:t>
      </w:r>
      <w:r>
        <w:rPr>
          <w:spacing w:val="40"/>
        </w:rPr>
        <w:t> </w:t>
      </w:r>
      <w:r>
        <w:rPr/>
        <w:t>Alternately we can use </w:t>
      </w:r>
      <w:hyperlink r:id="rId257">
        <w:r>
          <w:rPr>
            <w:color w:val="0000FF"/>
          </w:rPr>
          <w:t>some math in our interpolated string </w:t>
        </w:r>
      </w:hyperlink>
      <w:r>
        <w:rPr/>
        <w:t>like so:</w:t>
      </w:r>
    </w:p>
    <w:p>
      <w:pPr>
        <w:pStyle w:val="BodyText"/>
        <w:spacing w:before="9"/>
        <w:rPr>
          <w:sz w:val="12"/>
        </w:rPr>
      </w:pPr>
      <w:r>
        <w:rPr/>
        <w:pict>
          <v:group style="position:absolute;margin-left:91.801003pt;margin-top:8.480427pt;width:428.45pt;height:111.6pt;mso-position-horizontal-relative:page;mso-position-vertical-relative:paragraph;z-index:-15575040;mso-wrap-distance-left:0;mso-wrap-distance-right:0" id="docshapegroup831" coordorigin="1836,170" coordsize="8569,2232">
            <v:shape style="position:absolute;left:1836;top:169;width:8569;height:2232" id="docshape832" coordorigin="1836,170" coordsize="8569,2232" path="m10404,170l1921,170,1888,176,1861,195,1843,222,1836,255,1836,2316,1843,2349,1861,2376,1888,2394,1921,2401,10319,2401,10352,2394,10379,2376,10397,2349,10404,2316,10404,170xe" filled="true" fillcolor="#8a8b8b" stroked="false">
              <v:path arrowok="t"/>
              <v:fill type="solid"/>
            </v:shape>
            <v:shape style="position:absolute;left:1864;top:339;width:8512;height:2034" id="docshape833" coordorigin="1864,340" coordsize="8512,2034" path="m10376,340l1921,340,1899,344,1881,356,1869,374,1864,396,1864,2316,1869,2338,1881,2356,1899,2368,1921,2373,10319,2373,10341,2368,10359,2356,10371,2338,10376,2316,10376,340xe" filled="true" fillcolor="#f6f6f5" stroked="false">
              <v:path arrowok="t"/>
              <v:fill type="solid"/>
            </v:shape>
            <v:line style="position:absolute" from="2148,1012" to="10192,1012" stroked="true" strokeweight="1.4173pt" strokecolor="#989899">
              <v:stroke dashstyle="solid"/>
            </v:line>
            <v:shape style="position:absolute;left:2147;top:479;width:3002;height:326" type="#_x0000_t202" id="docshape834" filled="false" stroked="false">
              <v:textbox inset="0,0,0,0">
                <w:txbxContent>
                  <w:p>
                    <w:pPr>
                      <w:spacing w:before="48"/>
                      <w:ind w:left="0" w:right="0" w:firstLine="0"/>
                      <w:jc w:val="left"/>
                      <w:rPr>
                        <w:rFonts w:ascii="Cambria"/>
                        <w:b/>
                        <w:sz w:val="20"/>
                      </w:rPr>
                    </w:pPr>
                    <w:bookmarkStart w:name="_bookmark253" w:id="328"/>
                    <w:bookmarkEnd w:id="328"/>
                    <w:r>
                      <w:rPr/>
                    </w:r>
                    <w:r>
                      <w:rPr>
                        <w:rFonts w:ascii="Cambria"/>
                        <w:b/>
                        <w:sz w:val="20"/>
                      </w:rPr>
                      <w:t>Listing</w:t>
                    </w:r>
                    <w:r>
                      <w:rPr>
                        <w:rFonts w:ascii="Cambria"/>
                        <w:b/>
                        <w:spacing w:val="25"/>
                        <w:sz w:val="20"/>
                      </w:rPr>
                      <w:t> </w:t>
                    </w:r>
                    <w:r>
                      <w:rPr>
                        <w:rFonts w:ascii="Cambria"/>
                        <w:b/>
                        <w:sz w:val="20"/>
                      </w:rPr>
                      <w:t>3.65:</w:t>
                    </w:r>
                    <w:r>
                      <w:rPr>
                        <w:rFonts w:ascii="Cambria"/>
                        <w:b/>
                        <w:spacing w:val="48"/>
                        <w:sz w:val="20"/>
                      </w:rPr>
                      <w:t> </w:t>
                    </w:r>
                    <w:r>
                      <w:rPr>
                        <w:rFonts w:ascii="Cambria"/>
                        <w:b/>
                        <w:sz w:val="20"/>
                      </w:rPr>
                      <w:t>Interpolated</w:t>
                    </w:r>
                    <w:r>
                      <w:rPr>
                        <w:rFonts w:ascii="Cambria"/>
                        <w:b/>
                        <w:spacing w:val="25"/>
                        <w:sz w:val="20"/>
                      </w:rPr>
                      <w:t> </w:t>
                    </w:r>
                    <w:r>
                      <w:rPr>
                        <w:rFonts w:ascii="Cambria"/>
                        <w:b/>
                        <w:spacing w:val="-4"/>
                        <w:sz w:val="20"/>
                      </w:rPr>
                      <w:t>math</w:t>
                    </w:r>
                  </w:p>
                </w:txbxContent>
              </v:textbox>
              <w10:wrap type="none"/>
            </v:shape>
            <v:shape style="position:absolute;left:2392;top:1296;width:6016;height:757" type="#_x0000_t202" id="docshape835" filled="false" stroked="false">
              <v:textbox inset="0,0,0,0">
                <w:txbxContent>
                  <w:p>
                    <w:pPr>
                      <w:spacing w:before="22"/>
                      <w:ind w:left="0" w:right="0" w:firstLine="0"/>
                      <w:jc w:val="left"/>
                      <w:rPr>
                        <w:rFonts w:ascii="Courier New"/>
                        <w:sz w:val="20"/>
                      </w:rPr>
                    </w:pPr>
                    <w:r>
                      <w:rPr>
                        <w:rFonts w:ascii="Courier New"/>
                        <w:sz w:val="20"/>
                      </w:rPr>
                      <w:t>tags</w:t>
                    </w:r>
                    <w:r>
                      <w:rPr>
                        <w:rFonts w:ascii="Courier New"/>
                        <w:spacing w:val="3"/>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Name</w:t>
                    </w:r>
                    <w:r>
                      <w:rPr>
                        <w:rFonts w:ascii="Courier New"/>
                        <w:spacing w:val="4"/>
                        <w:sz w:val="20"/>
                      </w:rPr>
                      <w:t> </w:t>
                    </w:r>
                    <w:r>
                      <w:rPr>
                        <w:rFonts w:ascii="Courier New"/>
                        <w:sz w:val="20"/>
                      </w:rPr>
                      <w:t>=</w:t>
                    </w:r>
                    <w:r>
                      <w:rPr>
                        <w:rFonts w:ascii="Courier New"/>
                        <w:spacing w:val="5"/>
                        <w:sz w:val="20"/>
                      </w:rPr>
                      <w:t> </w:t>
                    </w:r>
                    <w:r>
                      <w:rPr>
                        <w:rFonts w:ascii="Courier New"/>
                        <w:sz w:val="20"/>
                      </w:rPr>
                      <w:t>"web-${format("%03d",</w:t>
                    </w:r>
                    <w:r>
                      <w:rPr>
                        <w:rFonts w:ascii="Courier New"/>
                        <w:spacing w:val="4"/>
                        <w:sz w:val="20"/>
                      </w:rPr>
                      <w:t> </w:t>
                    </w:r>
                    <w:r>
                      <w:rPr>
                        <w:rFonts w:ascii="Courier New"/>
                        <w:sz w:val="20"/>
                      </w:rPr>
                      <w:t>count.index</w:t>
                    </w:r>
                    <w:r>
                      <w:rPr>
                        <w:rFonts w:ascii="Courier New"/>
                        <w:spacing w:val="5"/>
                        <w:sz w:val="20"/>
                      </w:rPr>
                      <w:t> </w:t>
                    </w:r>
                    <w:r>
                      <w:rPr>
                        <w:rFonts w:ascii="Courier New"/>
                        <w:sz w:val="20"/>
                      </w:rPr>
                      <w:t>+</w:t>
                    </w:r>
                    <w:r>
                      <w:rPr>
                        <w:rFonts w:ascii="Courier New"/>
                        <w:spacing w:val="4"/>
                        <w:sz w:val="20"/>
                      </w:rPr>
                      <w:t> </w:t>
                    </w:r>
                    <w:r>
                      <w:rPr>
                        <w:rFonts w:ascii="Courier New"/>
                        <w:spacing w:val="-4"/>
                        <w:sz w:val="20"/>
                      </w:rPr>
                      <w:t>1)}"</w:t>
                    </w:r>
                  </w:p>
                  <w:p>
                    <w:pPr>
                      <w:spacing w:line="214" w:lineRule="exact" w:before="34"/>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before="63"/>
        <w:ind w:left="128"/>
      </w:pPr>
      <w:r>
        <w:rPr/>
        <w:t>This</w:t>
      </w:r>
      <w:r>
        <w:rPr>
          <w:spacing w:val="18"/>
        </w:rPr>
        <w:t> </w:t>
      </w:r>
      <w:r>
        <w:rPr/>
        <w:t>would</w:t>
      </w:r>
      <w:r>
        <w:rPr>
          <w:spacing w:val="18"/>
        </w:rPr>
        <w:t> </w:t>
      </w:r>
      <w:r>
        <w:rPr/>
        <w:t>add</w:t>
      </w:r>
      <w:r>
        <w:rPr>
          <w:spacing w:val="18"/>
        </w:rPr>
        <w:t> </w:t>
      </w:r>
      <w:r>
        <w:rPr/>
        <w:t>one</w:t>
      </w:r>
      <w:r>
        <w:rPr>
          <w:spacing w:val="18"/>
        </w:rPr>
        <w:t> </w:t>
      </w:r>
      <w:r>
        <w:rPr/>
        <w:t>to</w:t>
      </w:r>
      <w:r>
        <w:rPr>
          <w:spacing w:val="18"/>
        </w:rPr>
        <w:t> </w:t>
      </w:r>
      <w:r>
        <w:rPr/>
        <w:t>every</w:t>
      </w:r>
      <w:r>
        <w:rPr>
          <w:spacing w:val="19"/>
        </w:rPr>
        <w:t> </w:t>
      </w:r>
      <w:r>
        <w:rPr>
          <w:rFonts w:ascii="Palatino Linotype"/>
          <w:color w:val="A51ED1"/>
        </w:rPr>
        <w:t>count.index</w:t>
      </w:r>
      <w:r>
        <w:rPr>
          <w:rFonts w:ascii="Palatino Linotype"/>
          <w:color w:val="A51ED1"/>
          <w:spacing w:val="16"/>
        </w:rPr>
        <w:t> </w:t>
      </w:r>
      <w:r>
        <w:rPr/>
        <w:t>value</w:t>
      </w:r>
      <w:r>
        <w:rPr>
          <w:spacing w:val="18"/>
        </w:rPr>
        <w:t> </w:t>
      </w:r>
      <w:r>
        <w:rPr/>
        <w:t>producing</w:t>
      </w:r>
      <w:r>
        <w:rPr>
          <w:spacing w:val="18"/>
        </w:rPr>
        <w:t> </w:t>
      </w:r>
      <w:r>
        <w:rPr/>
        <w:t>the</w:t>
      </w:r>
      <w:r>
        <w:rPr>
          <w:spacing w:val="18"/>
        </w:rPr>
        <w:t> </w:t>
      </w:r>
      <w:r>
        <w:rPr/>
        <w:t>tags</w:t>
      </w:r>
      <w:r>
        <w:rPr>
          <w:spacing w:val="18"/>
        </w:rPr>
        <w:t> </w:t>
      </w:r>
      <w:r>
        <w:rPr>
          <w:rFonts w:ascii="Courier New"/>
          <w:color w:val="A51ED1"/>
          <w:sz w:val="20"/>
        </w:rPr>
        <w:t>web-001</w:t>
      </w:r>
      <w:r>
        <w:rPr>
          <w:rFonts w:ascii="Courier New"/>
          <w:color w:val="A51ED1"/>
          <w:spacing w:val="-44"/>
          <w:sz w:val="20"/>
        </w:rPr>
        <w:t> </w:t>
      </w:r>
      <w:r>
        <w:rPr>
          <w:spacing w:val="-5"/>
        </w:rPr>
        <w:t>and</w:t>
      </w:r>
    </w:p>
    <w:p>
      <w:pPr>
        <w:spacing w:after="0"/>
        <w:sectPr>
          <w:headerReference w:type="default" r:id="rId253"/>
          <w:footerReference w:type="default" r:id="rId254"/>
          <w:pgSz w:w="12240" w:h="15840"/>
          <w:pgMar w:header="1182" w:footer="2303" w:top="1560" w:bottom="2500" w:left="1700" w:right="1640"/>
          <w:pgNumType w:start="1"/>
        </w:sectPr>
      </w:pPr>
    </w:p>
    <w:p>
      <w:pPr>
        <w:pStyle w:val="BodyText"/>
        <w:spacing w:before="3"/>
        <w:rPr>
          <w:sz w:val="20"/>
        </w:rPr>
      </w:pPr>
    </w:p>
    <w:p>
      <w:pPr>
        <w:pStyle w:val="BodyText"/>
        <w:spacing w:line="307" w:lineRule="auto" w:before="166"/>
        <w:ind w:left="136" w:right="110"/>
      </w:pPr>
      <w:r>
        <w:rPr>
          <w:rFonts w:ascii="Courier New"/>
          <w:color w:val="A51ED1"/>
          <w:sz w:val="20"/>
        </w:rPr>
        <w:t>web-002</w:t>
      </w:r>
      <w:r>
        <w:rPr>
          <w:rFonts w:ascii="Courier New"/>
          <w:color w:val="A51ED1"/>
          <w:spacing w:val="-43"/>
          <w:sz w:val="20"/>
        </w:rPr>
        <w:t> </w:t>
      </w:r>
      <w:r>
        <w:rPr/>
        <w:t>respectively.</w:t>
      </w:r>
      <w:r>
        <w:rPr>
          <w:spacing w:val="40"/>
        </w:rPr>
        <w:t> </w:t>
      </w:r>
      <w:r>
        <w:rPr/>
        <w:t>We can do other math:</w:t>
      </w:r>
      <w:r>
        <w:rPr>
          <w:spacing w:val="40"/>
        </w:rPr>
        <w:t> </w:t>
      </w:r>
      <w:r>
        <w:rPr/>
        <w:t>subtract, multiple, divide, etc., on any integer or float variables.</w:t>
      </w:r>
    </w:p>
    <w:p>
      <w:pPr>
        <w:pStyle w:val="BodyText"/>
        <w:spacing w:line="290" w:lineRule="auto" w:before="99"/>
        <w:ind w:left="129" w:right="110" w:hanging="6"/>
      </w:pPr>
      <w:r>
        <w:rPr/>
        <w:t>We</w:t>
      </w:r>
      <w:r>
        <w:rPr>
          <w:spacing w:val="35"/>
        </w:rPr>
        <w:t> </w:t>
      </w:r>
      <w:r>
        <w:rPr/>
        <w:t>can</w:t>
      </w:r>
      <w:r>
        <w:rPr>
          <w:spacing w:val="36"/>
        </w:rPr>
        <w:t> </w:t>
      </w:r>
      <w:r>
        <w:rPr/>
        <w:t>also</w:t>
      </w:r>
      <w:r>
        <w:rPr>
          <w:spacing w:val="35"/>
        </w:rPr>
        <w:t> </w:t>
      </w:r>
      <w:r>
        <w:rPr/>
        <w:t>iterate</w:t>
      </w:r>
      <w:r>
        <w:rPr>
          <w:spacing w:val="36"/>
        </w:rPr>
        <w:t> </w:t>
      </w:r>
      <w:r>
        <w:rPr/>
        <w:t>through</w:t>
      </w:r>
      <w:r>
        <w:rPr>
          <w:spacing w:val="35"/>
        </w:rPr>
        <w:t> </w:t>
      </w:r>
      <w:r>
        <w:rPr/>
        <w:t>list</w:t>
      </w:r>
      <w:r>
        <w:rPr>
          <w:spacing w:val="36"/>
        </w:rPr>
        <w:t> </w:t>
      </w:r>
      <w:r>
        <w:rPr/>
        <w:t>elements</w:t>
      </w:r>
      <w:r>
        <w:rPr>
          <w:spacing w:val="35"/>
        </w:rPr>
        <w:t> </w:t>
      </w:r>
      <w:r>
        <w:rPr/>
        <w:t>with</w:t>
      </w:r>
      <w:r>
        <w:rPr>
          <w:spacing w:val="36"/>
        </w:rPr>
        <w:t> </w:t>
      </w:r>
      <w:r>
        <w:rPr>
          <w:rFonts w:ascii="Palatino Linotype" w:hAnsi="Palatino Linotype"/>
          <w:color w:val="A51ED1"/>
        </w:rPr>
        <w:t>count.index</w:t>
      </w:r>
      <w:r>
        <w:rPr/>
        <w:t>.</w:t>
      </w:r>
      <w:r>
        <w:rPr>
          <w:spacing w:val="80"/>
        </w:rPr>
        <w:t> </w:t>
      </w:r>
      <w:r>
        <w:rPr/>
        <w:t>Let’s</w:t>
      </w:r>
      <w:r>
        <w:rPr>
          <w:spacing w:val="35"/>
        </w:rPr>
        <w:t> </w:t>
      </w:r>
      <w:r>
        <w:rPr/>
        <w:t>create</w:t>
      </w:r>
      <w:r>
        <w:rPr>
          <w:spacing w:val="36"/>
        </w:rPr>
        <w:t> </w:t>
      </w:r>
      <w:r>
        <w:rPr/>
        <w:t>a</w:t>
      </w:r>
      <w:r>
        <w:rPr>
          <w:spacing w:val="35"/>
        </w:rPr>
        <w:t> </w:t>
      </w:r>
      <w:r>
        <w:rPr/>
        <w:t>list variable with some tags we’d like to add to our instances.</w:t>
      </w:r>
    </w:p>
    <w:p>
      <w:pPr>
        <w:pStyle w:val="BodyText"/>
        <w:rPr>
          <w:sz w:val="14"/>
        </w:rPr>
      </w:pPr>
      <w:r>
        <w:rPr/>
        <w:pict>
          <v:group style="position:absolute;margin-left:91.801003pt;margin-top:9.159101pt;width:428.45pt;height:111.6pt;mso-position-horizontal-relative:page;mso-position-vertical-relative:paragraph;z-index:-15574528;mso-wrap-distance-left:0;mso-wrap-distance-right:0" id="docshapegroup836" coordorigin="1836,183" coordsize="8569,2232">
            <v:shape style="position:absolute;left:1836;top:183;width:8569;height:2232" id="docshape837" coordorigin="1836,183" coordsize="8569,2232" path="m10404,183l1921,183,1888,190,1861,208,1843,235,1836,268,1836,2330,1843,2363,1861,2390,1888,2408,1921,2415,10319,2415,10352,2408,10379,2390,10397,2363,10404,2330,10404,183xe" filled="true" fillcolor="#8a8b8b" stroked="false">
              <v:path arrowok="t"/>
              <v:fill type="solid"/>
            </v:shape>
            <v:shape style="position:absolute;left:1864;top:353;width:8512;height:2034" id="docshape838" coordorigin="1864,353" coordsize="8512,2034" path="m10376,353l1921,353,1899,358,1881,370,1869,388,1864,410,1864,2330,1869,2352,1881,2370,1899,2382,1921,2386,10319,2386,10341,2382,10359,2370,10371,2352,10376,2330,10376,353xe" filled="true" fillcolor="#f6f6f5" stroked="false">
              <v:path arrowok="t"/>
              <v:fill type="solid"/>
            </v:shape>
            <v:line style="position:absolute" from="2148,1025" to="10192,1025" stroked="true" strokeweight="1.4173pt" strokecolor="#989899">
              <v:stroke dashstyle="solid"/>
            </v:line>
            <v:shape style="position:absolute;left:2147;top:492;width:4193;height:326" type="#_x0000_t202" id="docshape839" filled="false" stroked="false">
              <v:textbox inset="0,0,0,0">
                <w:txbxContent>
                  <w:p>
                    <w:pPr>
                      <w:spacing w:before="48"/>
                      <w:ind w:left="0" w:right="0" w:firstLine="0"/>
                      <w:jc w:val="left"/>
                      <w:rPr>
                        <w:rFonts w:ascii="Cambria"/>
                        <w:b/>
                        <w:sz w:val="20"/>
                      </w:rPr>
                    </w:pPr>
                    <w:bookmarkStart w:name="_bookmark254" w:id="329"/>
                    <w:bookmarkEnd w:id="329"/>
                    <w:r>
                      <w:rPr/>
                    </w:r>
                    <w:r>
                      <w:rPr>
                        <w:rFonts w:ascii="Cambria"/>
                        <w:b/>
                        <w:w w:val="105"/>
                        <w:sz w:val="20"/>
                      </w:rPr>
                      <w:t>Listing</w:t>
                    </w:r>
                    <w:r>
                      <w:rPr>
                        <w:rFonts w:ascii="Cambria"/>
                        <w:b/>
                        <w:spacing w:val="-1"/>
                        <w:w w:val="105"/>
                        <w:sz w:val="20"/>
                      </w:rPr>
                      <w:t> </w:t>
                    </w:r>
                    <w:r>
                      <w:rPr>
                        <w:rFonts w:ascii="Cambria"/>
                        <w:b/>
                        <w:w w:val="105"/>
                        <w:sz w:val="20"/>
                      </w:rPr>
                      <w:t>3.66:</w:t>
                    </w:r>
                    <w:r>
                      <w:rPr>
                        <w:rFonts w:ascii="Cambria"/>
                        <w:b/>
                        <w:spacing w:val="14"/>
                        <w:w w:val="105"/>
                        <w:sz w:val="20"/>
                      </w:rPr>
                      <w:t> </w:t>
                    </w:r>
                    <w:r>
                      <w:rPr>
                        <w:rFonts w:ascii="Cambria"/>
                        <w:b/>
                        <w:w w:val="105"/>
                        <w:sz w:val="20"/>
                      </w:rPr>
                      <w:t>AWS</w:t>
                    </w:r>
                    <w:r>
                      <w:rPr>
                        <w:rFonts w:ascii="Cambria"/>
                        <w:b/>
                        <w:spacing w:val="-1"/>
                        <w:w w:val="105"/>
                        <w:sz w:val="20"/>
                      </w:rPr>
                      <w:t> </w:t>
                    </w:r>
                    <w:r>
                      <w:rPr>
                        <w:rFonts w:ascii="Cambria"/>
                        <w:b/>
                        <w:w w:val="105"/>
                        <w:sz w:val="20"/>
                      </w:rPr>
                      <w:t>owner</w:t>
                    </w:r>
                    <w:r>
                      <w:rPr>
                        <w:rFonts w:ascii="Cambria"/>
                        <w:b/>
                        <w:spacing w:val="-1"/>
                        <w:w w:val="105"/>
                        <w:sz w:val="20"/>
                      </w:rPr>
                      <w:t> </w:t>
                    </w:r>
                    <w:r>
                      <w:rPr>
                        <w:rFonts w:ascii="Cambria"/>
                        <w:b/>
                        <w:w w:val="105"/>
                        <w:sz w:val="20"/>
                      </w:rPr>
                      <w:t>tags</w:t>
                    </w:r>
                    <w:r>
                      <w:rPr>
                        <w:rFonts w:ascii="Cambria"/>
                        <w:b/>
                        <w:spacing w:val="-1"/>
                        <w:w w:val="105"/>
                        <w:sz w:val="20"/>
                      </w:rPr>
                      <w:t> </w:t>
                    </w:r>
                    <w:r>
                      <w:rPr>
                        <w:rFonts w:ascii="Cambria"/>
                        <w:b/>
                        <w:w w:val="105"/>
                        <w:sz w:val="20"/>
                      </w:rPr>
                      <w:t>in </w:t>
                    </w:r>
                    <w:r>
                      <w:rPr>
                        <w:rFonts w:ascii="Cambria"/>
                        <w:b/>
                        <w:spacing w:val="-2"/>
                        <w:w w:val="105"/>
                        <w:sz w:val="20"/>
                      </w:rPr>
                      <w:t>variables.tf</w:t>
                    </w:r>
                  </w:p>
                </w:txbxContent>
              </v:textbox>
              <w10:wrap type="none"/>
            </v:shape>
            <v:shape style="position:absolute;left:2147;top:1309;width:3691;height:757" type="#_x0000_t202" id="docshape840" filled="false" stroked="false">
              <v:textbox inset="0,0,0,0">
                <w:txbxContent>
                  <w:p>
                    <w:pPr>
                      <w:spacing w:before="22"/>
                      <w:ind w:left="0" w:right="0" w:firstLine="0"/>
                      <w:jc w:val="left"/>
                      <w:rPr>
                        <w:rFonts w:ascii="Courier New"/>
                        <w:sz w:val="20"/>
                      </w:rPr>
                    </w:pPr>
                    <w:r>
                      <w:rPr>
                        <w:rFonts w:ascii="Courier New"/>
                        <w:sz w:val="20"/>
                      </w:rPr>
                      <w:t>variable</w:t>
                    </w:r>
                    <w:r>
                      <w:rPr>
                        <w:rFonts w:ascii="Courier New"/>
                        <w:spacing w:val="4"/>
                        <w:sz w:val="20"/>
                      </w:rPr>
                      <w:t> </w:t>
                    </w:r>
                    <w:r>
                      <w:rPr>
                        <w:rFonts w:ascii="Courier New"/>
                        <w:sz w:val="20"/>
                      </w:rPr>
                      <w:t>"owner_tag"</w:t>
                    </w:r>
                    <w:r>
                      <w:rPr>
                        <w:rFonts w:ascii="Courier New"/>
                        <w:spacing w:val="5"/>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default</w:t>
                    </w:r>
                    <w:r>
                      <w:rPr>
                        <w:rFonts w:ascii="Courier New"/>
                        <w:spacing w:val="4"/>
                        <w:sz w:val="20"/>
                      </w:rPr>
                      <w:t> </w:t>
                    </w:r>
                    <w:r>
                      <w:rPr>
                        <w:rFonts w:ascii="Courier New"/>
                        <w:sz w:val="20"/>
                      </w:rPr>
                      <w:t>=</w:t>
                    </w:r>
                    <w:r>
                      <w:rPr>
                        <w:rFonts w:ascii="Courier New"/>
                        <w:spacing w:val="4"/>
                        <w:sz w:val="20"/>
                      </w:rPr>
                      <w:t> </w:t>
                    </w:r>
                    <w:r>
                      <w:rPr>
                        <w:rFonts w:ascii="Courier New"/>
                        <w:sz w:val="20"/>
                      </w:rPr>
                      <w:t>["team1",</w:t>
                    </w:r>
                    <w:r>
                      <w:rPr>
                        <w:rFonts w:ascii="Courier New"/>
                        <w:spacing w:val="4"/>
                        <w:sz w:val="20"/>
                      </w:rPr>
                      <w:t> </w:t>
                    </w:r>
                    <w:r>
                      <w:rPr>
                        <w:rFonts w:ascii="Courier New"/>
                        <w:spacing w:val="-2"/>
                        <w:sz w:val="20"/>
                      </w:rPr>
                      <w:t>"team2"]</w:t>
                    </w:r>
                  </w:p>
                  <w:p>
                    <w:pPr>
                      <w:spacing w:line="214" w:lineRule="exact" w:before="34"/>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before="95"/>
        <w:ind w:left="124"/>
      </w:pPr>
      <w:r>
        <w:rPr/>
        <w:t>We’d</w:t>
      </w:r>
      <w:r>
        <w:rPr>
          <w:spacing w:val="3"/>
        </w:rPr>
        <w:t> </w:t>
      </w:r>
      <w:r>
        <w:rPr/>
        <w:t>like</w:t>
      </w:r>
      <w:r>
        <w:rPr>
          <w:spacing w:val="4"/>
        </w:rPr>
        <w:t> </w:t>
      </w:r>
      <w:r>
        <w:rPr/>
        <w:t>to</w:t>
      </w:r>
      <w:r>
        <w:rPr>
          <w:spacing w:val="4"/>
        </w:rPr>
        <w:t> </w:t>
      </w:r>
      <w:r>
        <w:rPr/>
        <w:t>distribute</w:t>
      </w:r>
      <w:r>
        <w:rPr>
          <w:spacing w:val="5"/>
        </w:rPr>
        <w:t> </w:t>
      </w:r>
      <w:r>
        <w:rPr/>
        <w:t>our</w:t>
      </w:r>
      <w:r>
        <w:rPr>
          <w:spacing w:val="4"/>
        </w:rPr>
        <w:t> </w:t>
      </w:r>
      <w:r>
        <w:rPr/>
        <w:t>instances</w:t>
      </w:r>
      <w:r>
        <w:rPr>
          <w:spacing w:val="4"/>
        </w:rPr>
        <w:t> </w:t>
      </w:r>
      <w:r>
        <w:rPr/>
        <w:t>between</w:t>
      </w:r>
      <w:r>
        <w:rPr>
          <w:spacing w:val="5"/>
        </w:rPr>
        <w:t> </w:t>
      </w:r>
      <w:r>
        <w:rPr/>
        <w:t>these</w:t>
      </w:r>
      <w:r>
        <w:rPr>
          <w:spacing w:val="4"/>
        </w:rPr>
        <w:t> </w:t>
      </w:r>
      <w:r>
        <w:rPr/>
        <w:t>two</w:t>
      </w:r>
      <w:r>
        <w:rPr>
          <w:spacing w:val="4"/>
        </w:rPr>
        <w:t> </w:t>
      </w:r>
      <w:r>
        <w:rPr/>
        <w:t>tag</w:t>
      </w:r>
      <w:r>
        <w:rPr>
          <w:spacing w:val="4"/>
        </w:rPr>
        <w:t> </w:t>
      </w:r>
      <w:r>
        <w:rPr/>
        <w:t>values</w:t>
      </w:r>
      <w:r>
        <w:rPr>
          <w:spacing w:val="5"/>
        </w:rPr>
        <w:t> </w:t>
      </w:r>
      <w:r>
        <w:rPr/>
        <w:t>in</w:t>
      </w:r>
      <w:r>
        <w:rPr>
          <w:spacing w:val="4"/>
        </w:rPr>
        <w:t> </w:t>
      </w:r>
      <w:r>
        <w:rPr>
          <w:rFonts w:ascii="Courier New" w:hAnsi="Courier New"/>
          <w:color w:val="A51ED1"/>
          <w:spacing w:val="-2"/>
          <w:sz w:val="20"/>
        </w:rPr>
        <w:t>web.tf</w:t>
      </w:r>
      <w:r>
        <w:rPr>
          <w:spacing w:val="-2"/>
        </w:rPr>
        <w:t>.</w:t>
      </w:r>
    </w:p>
    <w:p>
      <w:pPr>
        <w:pStyle w:val="BodyText"/>
        <w:spacing w:before="5"/>
        <w:rPr>
          <w:sz w:val="18"/>
        </w:rPr>
      </w:pPr>
      <w:r>
        <w:rPr/>
        <w:pict>
          <v:group style="position:absolute;margin-left:91.801003pt;margin-top:11.716064pt;width:428.45pt;height:176.6pt;mso-position-horizontal-relative:page;mso-position-vertical-relative:paragraph;z-index:-15574016;mso-wrap-distance-left:0;mso-wrap-distance-right:0" id="docshapegroup841" coordorigin="1836,234" coordsize="8569,3532">
            <v:shape style="position:absolute;left:1836;top:234;width:8569;height:3532" id="docshape842" coordorigin="1836,234" coordsize="8569,3532" path="m10404,234l1921,234,1888,241,1861,259,1843,286,1836,319,1836,3681,1843,3714,1861,3741,1888,3759,1921,3766,10319,3766,10352,3759,10379,3741,10397,3714,10404,3681,10404,234xe" filled="true" fillcolor="#8a8b8b" stroked="false">
              <v:path arrowok="t"/>
              <v:fill type="solid"/>
            </v:shape>
            <v:shape style="position:absolute;left:1864;top:404;width:8512;height:3334" id="docshape843" coordorigin="1864,404" coordsize="8512,3334" path="m10376,404l1921,404,1899,409,1881,421,1869,439,1864,461,1864,3681,1869,3703,1881,3721,1899,3733,1921,3738,10319,3738,10341,3733,10359,3721,10371,3703,10376,3681,10376,404xe" filled="true" fillcolor="#f6f6f5" stroked="false">
              <v:path arrowok="t"/>
              <v:fill type="solid"/>
            </v:shape>
            <v:line style="position:absolute" from="2148,1076" to="10192,1076" stroked="true" strokeweight="1.4173pt" strokecolor="#989899">
              <v:stroke dashstyle="solid"/>
            </v:line>
            <v:shape style="position:absolute;left:2147;top:543;width:4291;height:326" type="#_x0000_t202" id="docshape844" filled="false" stroked="false">
              <v:textbox inset="0,0,0,0">
                <w:txbxContent>
                  <w:p>
                    <w:pPr>
                      <w:spacing w:before="48"/>
                      <w:ind w:left="0" w:right="0" w:firstLine="0"/>
                      <w:jc w:val="left"/>
                      <w:rPr>
                        <w:rFonts w:ascii="Cambria"/>
                        <w:b/>
                        <w:sz w:val="20"/>
                      </w:rPr>
                    </w:pPr>
                    <w:bookmarkStart w:name="_bookmark255" w:id="330"/>
                    <w:bookmarkEnd w:id="330"/>
                    <w:r>
                      <w:rPr/>
                    </w:r>
                    <w:r>
                      <w:rPr>
                        <w:rFonts w:ascii="Cambria"/>
                        <w:b/>
                        <w:w w:val="105"/>
                        <w:sz w:val="20"/>
                      </w:rPr>
                      <w:t>Listing</w:t>
                    </w:r>
                    <w:r>
                      <w:rPr>
                        <w:rFonts w:ascii="Cambria"/>
                        <w:b/>
                        <w:spacing w:val="-1"/>
                        <w:w w:val="105"/>
                        <w:sz w:val="20"/>
                      </w:rPr>
                      <w:t> </w:t>
                    </w:r>
                    <w:r>
                      <w:rPr>
                        <w:rFonts w:ascii="Cambria"/>
                        <w:b/>
                        <w:w w:val="105"/>
                        <w:sz w:val="20"/>
                      </w:rPr>
                      <w:t>3.67:</w:t>
                    </w:r>
                    <w:r>
                      <w:rPr>
                        <w:rFonts w:ascii="Cambria"/>
                        <w:b/>
                        <w:spacing w:val="14"/>
                        <w:w w:val="105"/>
                        <w:sz w:val="20"/>
                      </w:rPr>
                      <w:t> </w:t>
                    </w:r>
                    <w:r>
                      <w:rPr>
                        <w:rFonts w:ascii="Cambria"/>
                        <w:b/>
                        <w:w w:val="105"/>
                        <w:sz w:val="20"/>
                      </w:rPr>
                      <w:t>Splitting</w:t>
                    </w:r>
                    <w:r>
                      <w:rPr>
                        <w:rFonts w:ascii="Cambria"/>
                        <w:b/>
                        <w:spacing w:val="-1"/>
                        <w:w w:val="105"/>
                        <w:sz w:val="20"/>
                      </w:rPr>
                      <w:t> </w:t>
                    </w:r>
                    <w:r>
                      <w:rPr>
                        <w:rFonts w:ascii="Cambria"/>
                        <w:b/>
                        <w:w w:val="105"/>
                        <w:sz w:val="20"/>
                      </w:rPr>
                      <w:t>up</w:t>
                    </w:r>
                    <w:r>
                      <w:rPr>
                        <w:rFonts w:ascii="Cambria"/>
                        <w:b/>
                        <w:spacing w:val="-1"/>
                        <w:w w:val="105"/>
                        <w:sz w:val="20"/>
                      </w:rPr>
                      <w:t> </w:t>
                    </w:r>
                    <w:r>
                      <w:rPr>
                        <w:rFonts w:ascii="Cambria"/>
                        <w:b/>
                        <w:w w:val="105"/>
                        <w:sz w:val="20"/>
                      </w:rPr>
                      <w:t>the count</w:t>
                    </w:r>
                    <w:r>
                      <w:rPr>
                        <w:rFonts w:ascii="Cambria"/>
                        <w:b/>
                        <w:spacing w:val="-1"/>
                        <w:w w:val="105"/>
                        <w:sz w:val="20"/>
                      </w:rPr>
                      <w:t> </w:t>
                    </w:r>
                    <w:r>
                      <w:rPr>
                        <w:rFonts w:ascii="Cambria"/>
                        <w:b/>
                        <w:spacing w:val="-2"/>
                        <w:w w:val="105"/>
                        <w:sz w:val="20"/>
                      </w:rPr>
                      <w:t>instances</w:t>
                    </w:r>
                  </w:p>
                </w:txbxContent>
              </v:textbox>
              <w10:wrap type="none"/>
            </v:shape>
            <v:shape style="position:absolute;left:2147;top:1361;width:5282;height:2057" type="#_x0000_t202" id="docshape845"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"web"</w:t>
                    </w:r>
                    <w:r>
                      <w:rPr>
                        <w:rFonts w:ascii="Courier New"/>
                        <w:spacing w:val="5"/>
                        <w:sz w:val="20"/>
                      </w:rPr>
                      <w:t> </w:t>
                    </w:r>
                    <w:r>
                      <w:rPr>
                        <w:rFonts w:ascii="Courier New"/>
                        <w:spacing w:val="-10"/>
                        <w:sz w:val="20"/>
                      </w:rPr>
                      <w:t>{</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1"/>
                      <w:ind w:left="244" w:right="0" w:firstLine="0"/>
                      <w:jc w:val="left"/>
                      <w:rPr>
                        <w:rFonts w:ascii="Courier New"/>
                        <w:sz w:val="20"/>
                      </w:rPr>
                    </w:pPr>
                    <w:r>
                      <w:rPr>
                        <w:rFonts w:ascii="Courier New"/>
                        <w:sz w:val="20"/>
                      </w:rPr>
                      <w:t>tags</w:t>
                    </w:r>
                    <w:r>
                      <w:rPr>
                        <w:rFonts w:ascii="Courier New"/>
                        <w:spacing w:val="3"/>
                        <w:sz w:val="20"/>
                      </w:rPr>
                      <w:t> </w:t>
                    </w:r>
                    <w:r>
                      <w:rPr>
                        <w:rFonts w:ascii="Courier New"/>
                        <w:spacing w:val="-10"/>
                        <w:sz w:val="20"/>
                      </w:rPr>
                      <w:t>{</w:t>
                    </w:r>
                  </w:p>
                  <w:p>
                    <w:pPr>
                      <w:spacing w:before="33"/>
                      <w:ind w:left="489" w:right="0" w:firstLine="0"/>
                      <w:jc w:val="left"/>
                      <w:rPr>
                        <w:rFonts w:ascii="Courier New"/>
                        <w:sz w:val="20"/>
                      </w:rPr>
                    </w:pPr>
                    <w:r>
                      <w:rPr>
                        <w:rFonts w:ascii="Courier New"/>
                        <w:sz w:val="20"/>
                      </w:rPr>
                      <w:t>Owner</w:t>
                    </w:r>
                    <w:r>
                      <w:rPr>
                        <w:rFonts w:ascii="Courier New"/>
                        <w:spacing w:val="3"/>
                        <w:sz w:val="20"/>
                      </w:rPr>
                      <w:t> </w:t>
                    </w:r>
                    <w:r>
                      <w:rPr>
                        <w:rFonts w:ascii="Courier New"/>
                        <w:sz w:val="20"/>
                      </w:rPr>
                      <w:t>=</w:t>
                    </w:r>
                    <w:r>
                      <w:rPr>
                        <w:rFonts w:ascii="Courier New"/>
                        <w:spacing w:val="4"/>
                        <w:sz w:val="20"/>
                      </w:rPr>
                      <w:t> </w:t>
                    </w:r>
                    <w:r>
                      <w:rPr>
                        <w:rFonts w:ascii="Courier New"/>
                        <w:spacing w:val="-2"/>
                        <w:sz w:val="20"/>
                      </w:rPr>
                      <w:t>"${var.owner_tag[count.index]}"</w:t>
                    </w:r>
                  </w:p>
                  <w:p>
                    <w:pPr>
                      <w:spacing w:before="34"/>
                      <w:ind w:left="244" w:right="0" w:firstLine="0"/>
                      <w:jc w:val="left"/>
                      <w:rPr>
                        <w:rFonts w:ascii="Courier New"/>
                        <w:sz w:val="20"/>
                      </w:rPr>
                    </w:pPr>
                    <w:r>
                      <w:rPr>
                        <w:rFonts w:ascii="Courier New"/>
                        <w:w w:val="101"/>
                        <w:sz w:val="20"/>
                      </w:rPr>
                      <w:t>}</w:t>
                    </w:r>
                  </w:p>
                  <w:p>
                    <w:pPr>
                      <w:tabs>
                        <w:tab w:pos="1223" w:val="left" w:leader="none"/>
                      </w:tabs>
                      <w:spacing w:before="33"/>
                      <w:ind w:left="244" w:right="0" w:firstLine="0"/>
                      <w:jc w:val="left"/>
                      <w:rPr>
                        <w:rFonts w:ascii="Courier New"/>
                        <w:sz w:val="20"/>
                      </w:rPr>
                    </w:pPr>
                    <w:r>
                      <w:rPr>
                        <w:rFonts w:ascii="Courier New"/>
                        <w:spacing w:val="-2"/>
                        <w:sz w:val="20"/>
                      </w:rPr>
                      <w:t>count</w:t>
                    </w:r>
                    <w:r>
                      <w:rPr>
                        <w:rFonts w:ascii="Courier New"/>
                        <w:sz w:val="20"/>
                      </w:rPr>
                      <w:tab/>
                      <w:t>=</w:t>
                    </w:r>
                    <w:r>
                      <w:rPr>
                        <w:rFonts w:ascii="Courier New"/>
                        <w:spacing w:val="3"/>
                        <w:sz w:val="20"/>
                      </w:rPr>
                      <w:t> </w:t>
                    </w:r>
                    <w:r>
                      <w:rPr>
                        <w:rFonts w:ascii="Courier New"/>
                        <w:spacing w:val="-2"/>
                        <w:sz w:val="20"/>
                      </w:rPr>
                      <w:t>"${length(var.instance_ips)}"</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297" w:lineRule="auto" w:before="63"/>
        <w:ind w:left="124" w:right="153" w:firstLine="4"/>
        <w:jc w:val="both"/>
      </w:pPr>
      <w:r>
        <w:rPr/>
        <w:t>This</w:t>
      </w:r>
      <w:r>
        <w:rPr>
          <w:spacing w:val="-11"/>
        </w:rPr>
        <w:t> </w:t>
      </w:r>
      <w:r>
        <w:rPr/>
        <w:t>returns</w:t>
      </w:r>
      <w:r>
        <w:rPr>
          <w:spacing w:val="-11"/>
        </w:rPr>
        <w:t> </w:t>
      </w:r>
      <w:r>
        <w:rPr/>
        <w:t>the</w:t>
      </w:r>
      <w:r>
        <w:rPr>
          <w:spacing w:val="-11"/>
        </w:rPr>
        <w:t> </w:t>
      </w:r>
      <w:r>
        <w:rPr/>
        <w:t>element</w:t>
      </w:r>
      <w:r>
        <w:rPr>
          <w:spacing w:val="-11"/>
        </w:rPr>
        <w:t> </w:t>
      </w:r>
      <w:r>
        <w:rPr/>
        <w:t>matching</w:t>
      </w:r>
      <w:r>
        <w:rPr>
          <w:spacing w:val="-11"/>
        </w:rPr>
        <w:t> </w:t>
      </w:r>
      <w:r>
        <w:rPr/>
        <w:t>the</w:t>
      </w:r>
      <w:r>
        <w:rPr>
          <w:spacing w:val="-10"/>
        </w:rPr>
        <w:t> </w:t>
      </w:r>
      <w:r>
        <w:rPr>
          <w:rFonts w:ascii="Palatino Linotype"/>
          <w:color w:val="A51ED1"/>
        </w:rPr>
        <w:t>count.index</w:t>
      </w:r>
      <w:r>
        <w:rPr>
          <w:rFonts w:ascii="Palatino Linotype"/>
          <w:color w:val="A51ED1"/>
          <w:spacing w:val="-13"/>
        </w:rPr>
        <w:t> </w:t>
      </w:r>
      <w:r>
        <w:rPr/>
        <w:t>from</w:t>
      </w:r>
      <w:r>
        <w:rPr>
          <w:spacing w:val="-11"/>
        </w:rPr>
        <w:t> </w:t>
      </w:r>
      <w:r>
        <w:rPr/>
        <w:t>the</w:t>
      </w:r>
      <w:r>
        <w:rPr>
          <w:spacing w:val="-11"/>
        </w:rPr>
        <w:t> </w:t>
      </w:r>
      <w:r>
        <w:rPr/>
        <w:t>specified</w:t>
      </w:r>
      <w:r>
        <w:rPr>
          <w:spacing w:val="-11"/>
        </w:rPr>
        <w:t> </w:t>
      </w:r>
      <w:r>
        <w:rPr/>
        <w:t>list</w:t>
      </w:r>
      <w:r>
        <w:rPr>
          <w:spacing w:val="-11"/>
        </w:rPr>
        <w:t> </w:t>
      </w:r>
      <w:r>
        <w:rPr/>
        <w:t>variable. When</w:t>
      </w:r>
      <w:r>
        <w:rPr>
          <w:spacing w:val="-8"/>
        </w:rPr>
        <w:t> </w:t>
      </w:r>
      <w:r>
        <w:rPr/>
        <w:t>we create the resources, one instance will be tagged </w:t>
      </w:r>
      <w:r>
        <w:rPr>
          <w:rFonts w:ascii="Courier New"/>
          <w:color w:val="A51ED1"/>
          <w:sz w:val="20"/>
        </w:rPr>
        <w:t>team1</w:t>
      </w:r>
      <w:r>
        <w:rPr>
          <w:rFonts w:ascii="Courier New"/>
          <w:color w:val="A51ED1"/>
          <w:spacing w:val="-30"/>
          <w:sz w:val="20"/>
        </w:rPr>
        <w:t> </w:t>
      </w:r>
      <w:r>
        <w:rPr/>
        <w:t>and the second </w:t>
      </w:r>
      <w:r>
        <w:rPr>
          <w:rFonts w:ascii="Courier New"/>
          <w:color w:val="A51ED1"/>
          <w:spacing w:val="-2"/>
          <w:sz w:val="20"/>
        </w:rPr>
        <w:t>team2</w:t>
      </w:r>
      <w:r>
        <w:rPr>
          <w:spacing w:val="-2"/>
        </w:rPr>
        <w:t>.</w:t>
      </w:r>
    </w:p>
    <w:p>
      <w:pPr>
        <w:pStyle w:val="BodyText"/>
        <w:spacing w:line="314" w:lineRule="auto" w:before="135"/>
        <w:ind w:left="136" w:right="156"/>
        <w:jc w:val="both"/>
      </w:pPr>
      <w:r>
        <w:rPr/>
        <w:t>If we specify more instances than the number of elements in our list, then Ter- raform will fail with an error like:</w:t>
      </w:r>
    </w:p>
    <w:p>
      <w:pPr>
        <w:spacing w:after="0" w:line="314" w:lineRule="auto"/>
        <w:jc w:val="both"/>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11.6pt;mso-position-horizontal-relative:char;mso-position-vertical-relative:line" id="docshapegroup846" coordorigin="0,0" coordsize="8569,2232">
            <v:shape style="position:absolute;left:0;top:0;width:8569;height:2232" id="docshape847" coordorigin="0,0" coordsize="8569,2232" path="m8568,0l85,0,52,7,25,25,7,52,0,85,0,2146,7,2180,25,2207,52,2225,85,2231,8483,2231,8516,2225,8543,2207,8561,2180,8568,2146,8568,0xe" filled="true" fillcolor="#8a8b8b" stroked="false">
              <v:path arrowok="t"/>
              <v:fill type="solid"/>
            </v:shape>
            <v:shape style="position:absolute;left:28;top:170;width:8512;height:2034" id="docshape848" coordorigin="28,170" coordsize="8512,2034" path="m8540,170l85,170,63,175,45,187,33,205,28,227,28,2146,33,2168,45,2187,63,2199,85,2203,8483,2203,8505,2199,8523,2187,8535,2168,8540,2146,8540,170xe" filled="true" fillcolor="#f6f6f5" stroked="false">
              <v:path arrowok="t"/>
              <v:fill type="solid"/>
            </v:shape>
            <v:line style="position:absolute" from="312,842" to="8356,842" stroked="true" strokeweight="1.4173pt" strokecolor="#989899">
              <v:stroke dashstyle="solid"/>
            </v:line>
            <v:shape style="position:absolute;left:311;top:309;width:3548;height:326" type="#_x0000_t202" id="docshape849" filled="false" stroked="false">
              <v:textbox inset="0,0,0,0">
                <w:txbxContent>
                  <w:p>
                    <w:pPr>
                      <w:spacing w:before="48"/>
                      <w:ind w:left="0" w:right="0" w:firstLine="0"/>
                      <w:jc w:val="left"/>
                      <w:rPr>
                        <w:rFonts w:ascii="Cambria"/>
                        <w:b/>
                        <w:sz w:val="20"/>
                      </w:rPr>
                    </w:pPr>
                    <w:bookmarkStart w:name="_bookmark256" w:id="331"/>
                    <w:bookmarkEnd w:id="331"/>
                    <w:r>
                      <w:rPr/>
                    </w:r>
                    <w:bookmarkStart w:name="_bookmark257" w:id="332"/>
                    <w:bookmarkEnd w:id="332"/>
                    <w:r>
                      <w:rPr/>
                    </w:r>
                    <w:r>
                      <w:rPr>
                        <w:rFonts w:ascii="Cambria"/>
                        <w:b/>
                        <w:w w:val="105"/>
                        <w:sz w:val="20"/>
                      </w:rPr>
                      <w:t>Listing</w:t>
                    </w:r>
                    <w:r>
                      <w:rPr>
                        <w:rFonts w:ascii="Cambria"/>
                        <w:b/>
                        <w:spacing w:val="-6"/>
                        <w:w w:val="105"/>
                        <w:sz w:val="20"/>
                      </w:rPr>
                      <w:t> </w:t>
                    </w:r>
                    <w:r>
                      <w:rPr>
                        <w:rFonts w:ascii="Cambria"/>
                        <w:b/>
                        <w:w w:val="105"/>
                        <w:sz w:val="20"/>
                      </w:rPr>
                      <w:t>3.68:</w:t>
                    </w:r>
                    <w:r>
                      <w:rPr>
                        <w:rFonts w:ascii="Cambria"/>
                        <w:b/>
                        <w:spacing w:val="7"/>
                        <w:w w:val="105"/>
                        <w:sz w:val="20"/>
                      </w:rPr>
                      <w:t> </w:t>
                    </w:r>
                    <w:r>
                      <w:rPr>
                        <w:rFonts w:ascii="Cambria"/>
                        <w:b/>
                        <w:w w:val="105"/>
                        <w:sz w:val="20"/>
                      </w:rPr>
                      <w:t>Count</w:t>
                    </w:r>
                    <w:r>
                      <w:rPr>
                        <w:rFonts w:ascii="Cambria"/>
                        <w:b/>
                        <w:spacing w:val="-5"/>
                        <w:w w:val="105"/>
                        <w:sz w:val="20"/>
                      </w:rPr>
                      <w:t> </w:t>
                    </w:r>
                    <w:r>
                      <w:rPr>
                        <w:rFonts w:ascii="Cambria"/>
                        <w:b/>
                        <w:w w:val="105"/>
                        <w:sz w:val="20"/>
                      </w:rPr>
                      <w:t>exhausted</w:t>
                    </w:r>
                    <w:r>
                      <w:rPr>
                        <w:rFonts w:ascii="Cambria"/>
                        <w:b/>
                        <w:spacing w:val="-6"/>
                        <w:w w:val="105"/>
                        <w:sz w:val="20"/>
                      </w:rPr>
                      <w:t> </w:t>
                    </w:r>
                    <w:r>
                      <w:rPr>
                        <w:rFonts w:ascii="Cambria"/>
                        <w:b/>
                        <w:spacing w:val="-2"/>
                        <w:w w:val="105"/>
                        <w:sz w:val="20"/>
                      </w:rPr>
                      <w:t>failure</w:t>
                    </w:r>
                  </w:p>
                </w:txbxContent>
              </v:textbox>
              <w10:wrap type="none"/>
            </v:shape>
            <v:shape style="position:absolute;left:311;top:1126;width:6995;height:757" type="#_x0000_t202" id="docshape850"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index</w:t>
                    </w:r>
                    <w:r>
                      <w:rPr>
                        <w:rFonts w:ascii="Courier New"/>
                        <w:spacing w:val="4"/>
                        <w:sz w:val="20"/>
                      </w:rPr>
                      <w:t> </w:t>
                    </w:r>
                    <w:r>
                      <w:rPr>
                        <w:rFonts w:ascii="Courier New"/>
                        <w:sz w:val="20"/>
                      </w:rPr>
                      <w:t>2</w:t>
                    </w:r>
                    <w:r>
                      <w:rPr>
                        <w:rFonts w:ascii="Courier New"/>
                        <w:spacing w:val="4"/>
                        <w:sz w:val="20"/>
                      </w:rPr>
                      <w:t> </w:t>
                    </w:r>
                    <w:r>
                      <w:rPr>
                        <w:rFonts w:ascii="Courier New"/>
                        <w:sz w:val="20"/>
                      </w:rPr>
                      <w:t>out</w:t>
                    </w:r>
                    <w:r>
                      <w:rPr>
                        <w:rFonts w:ascii="Courier New"/>
                        <w:spacing w:val="4"/>
                        <w:sz w:val="20"/>
                      </w:rPr>
                      <w:t> </w:t>
                    </w:r>
                    <w:r>
                      <w:rPr>
                        <w:rFonts w:ascii="Courier New"/>
                        <w:sz w:val="20"/>
                      </w:rPr>
                      <w:t>of</w:t>
                    </w:r>
                    <w:r>
                      <w:rPr>
                        <w:rFonts w:ascii="Courier New"/>
                        <w:spacing w:val="3"/>
                        <w:sz w:val="20"/>
                      </w:rPr>
                      <w:t> </w:t>
                    </w:r>
                    <w:r>
                      <w:rPr>
                        <w:rFonts w:ascii="Courier New"/>
                        <w:sz w:val="20"/>
                      </w:rPr>
                      <w:t>range</w:t>
                    </w:r>
                    <w:r>
                      <w:rPr>
                        <w:rFonts w:ascii="Courier New"/>
                        <w:spacing w:val="4"/>
                        <w:sz w:val="20"/>
                      </w:rPr>
                      <w:t> </w:t>
                    </w:r>
                    <w:r>
                      <w:rPr>
                        <w:rFonts w:ascii="Courier New"/>
                        <w:color w:val="6B9F69"/>
                        <w:sz w:val="20"/>
                      </w:rPr>
                      <w:t>for</w:t>
                    </w:r>
                    <w:r>
                      <w:rPr>
                        <w:rFonts w:ascii="Courier New"/>
                        <w:color w:val="6B9F69"/>
                        <w:spacing w:val="4"/>
                        <w:sz w:val="20"/>
                      </w:rPr>
                      <w:t> </w:t>
                    </w:r>
                    <w:r>
                      <w:rPr>
                        <w:rFonts w:ascii="Courier New"/>
                        <w:sz w:val="20"/>
                      </w:rPr>
                      <w:t>list</w:t>
                    </w:r>
                    <w:r>
                      <w:rPr>
                        <w:rFonts w:ascii="Courier New"/>
                        <w:spacing w:val="4"/>
                        <w:sz w:val="20"/>
                      </w:rPr>
                      <w:t> </w:t>
                    </w:r>
                    <w:r>
                      <w:rPr>
                        <w:rFonts w:ascii="Courier New"/>
                        <w:sz w:val="20"/>
                      </w:rPr>
                      <w:t>var.owner_tag</w:t>
                    </w:r>
                    <w:r>
                      <w:rPr>
                        <w:rFonts w:ascii="Courier New"/>
                        <w:spacing w:val="4"/>
                        <w:sz w:val="20"/>
                      </w:rPr>
                      <w:t> </w:t>
                    </w:r>
                    <w:r>
                      <w:rPr>
                        <w:rFonts w:ascii="Courier New"/>
                        <w:sz w:val="20"/>
                      </w:rPr>
                      <w:t>(max</w:t>
                    </w:r>
                    <w:r>
                      <w:rPr>
                        <w:rFonts w:ascii="Courier New"/>
                        <w:spacing w:val="3"/>
                        <w:sz w:val="20"/>
                      </w:rPr>
                      <w:t> </w:t>
                    </w:r>
                    <w:r>
                      <w:rPr>
                        <w:rFonts w:ascii="Courier New"/>
                        <w:sz w:val="20"/>
                      </w:rPr>
                      <w:t>2)</w:t>
                    </w:r>
                    <w:r>
                      <w:rPr>
                        <w:rFonts w:ascii="Courier New"/>
                        <w:spacing w:val="4"/>
                        <w:sz w:val="20"/>
                      </w:rPr>
                      <w:t> </w:t>
                    </w:r>
                    <w:r>
                      <w:rPr>
                        <w:rFonts w:ascii="Courier New"/>
                        <w:color w:val="6B9F69"/>
                        <w:spacing w:val="-5"/>
                        <w:sz w:val="20"/>
                      </w:rPr>
                      <w:t>in</w:t>
                    </w:r>
                    <w:r>
                      <w:rPr>
                        <w:rFonts w:ascii="Courier New"/>
                        <w:spacing w:val="-5"/>
                        <w:sz w:val="20"/>
                      </w:rPr>
                      <w:t>:</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pacing w:val="-2"/>
                        <w:sz w:val="20"/>
                      </w:rPr>
                      <w:t>${var.owner_tag[count.index]}</w:t>
                    </w:r>
                  </w:p>
                </w:txbxContent>
              </v:textbox>
              <w10:wrap type="none"/>
            </v:shape>
          </v:group>
        </w:pict>
      </w:r>
      <w:r>
        <w:rPr>
          <w:sz w:val="20"/>
        </w:rPr>
      </w:r>
    </w:p>
    <w:p>
      <w:pPr>
        <w:pStyle w:val="BodyText"/>
        <w:spacing w:before="6"/>
        <w:rPr>
          <w:sz w:val="28"/>
        </w:rPr>
      </w:pPr>
    </w:p>
    <w:p>
      <w:pPr>
        <w:pStyle w:val="Heading3"/>
        <w:spacing w:before="177"/>
      </w:pPr>
      <w:bookmarkStart w:name="Wrapping counts with the element functio" w:id="333"/>
      <w:bookmarkEnd w:id="333"/>
      <w:r>
        <w:rPr>
          <w:b w:val="0"/>
        </w:rPr>
      </w:r>
      <w:bookmarkStart w:name="_bookmark258" w:id="334"/>
      <w:bookmarkEnd w:id="334"/>
      <w:r>
        <w:rPr>
          <w:b w:val="0"/>
        </w:rPr>
      </w:r>
      <w:r>
        <w:rPr>
          <w:w w:val="105"/>
        </w:rPr>
        <w:t>Wrapping</w:t>
      </w:r>
      <w:r>
        <w:rPr>
          <w:spacing w:val="16"/>
          <w:w w:val="105"/>
        </w:rPr>
        <w:t> </w:t>
      </w:r>
      <w:r>
        <w:rPr>
          <w:w w:val="105"/>
        </w:rPr>
        <w:t>counts</w:t>
      </w:r>
      <w:r>
        <w:rPr>
          <w:spacing w:val="17"/>
          <w:w w:val="105"/>
        </w:rPr>
        <w:t> </w:t>
      </w:r>
      <w:r>
        <w:rPr>
          <w:w w:val="105"/>
        </w:rPr>
        <w:t>with</w:t>
      </w:r>
      <w:r>
        <w:rPr>
          <w:spacing w:val="16"/>
          <w:w w:val="105"/>
        </w:rPr>
        <w:t> </w:t>
      </w:r>
      <w:r>
        <w:rPr>
          <w:w w:val="105"/>
        </w:rPr>
        <w:t>the</w:t>
      </w:r>
      <w:r>
        <w:rPr>
          <w:spacing w:val="17"/>
          <w:w w:val="105"/>
        </w:rPr>
        <w:t> </w:t>
      </w:r>
      <w:r>
        <w:rPr>
          <w:w w:val="105"/>
        </w:rPr>
        <w:t>element</w:t>
      </w:r>
      <w:r>
        <w:rPr>
          <w:spacing w:val="16"/>
          <w:w w:val="105"/>
        </w:rPr>
        <w:t> </w:t>
      </w:r>
      <w:r>
        <w:rPr>
          <w:spacing w:val="-2"/>
          <w:w w:val="105"/>
        </w:rPr>
        <w:t>function</w:t>
      </w:r>
    </w:p>
    <w:p>
      <w:pPr>
        <w:pStyle w:val="BodyText"/>
        <w:spacing w:line="307" w:lineRule="auto" w:before="350"/>
        <w:ind w:left="126" w:right="194" w:hanging="2"/>
        <w:jc w:val="both"/>
      </w:pPr>
      <w:r>
        <w:rPr/>
        <w:t>We can, however, cause Terraform to wrap the list using </w:t>
      </w:r>
      <w:hyperlink r:id="rId176">
        <w:r>
          <w:rPr>
            <w:color w:val="0000FF"/>
          </w:rPr>
          <w:t>the </w:t>
        </w:r>
        <w:r>
          <w:rPr>
            <w:rFonts w:ascii="Courier New"/>
            <w:color w:val="A51ED1"/>
            <w:sz w:val="20"/>
          </w:rPr>
          <w:t>element</w:t>
        </w:r>
        <w:r>
          <w:rPr>
            <w:rFonts w:ascii="Courier New"/>
            <w:color w:val="A51ED1"/>
            <w:spacing w:val="-30"/>
            <w:sz w:val="20"/>
          </w:rPr>
          <w:t> </w:t>
        </w:r>
        <w:r>
          <w:rPr>
            <w:color w:val="0000FF"/>
          </w:rPr>
          <w:t>function</w:t>
        </w:r>
      </w:hyperlink>
      <w:r>
        <w:rPr/>
        <w:t>. The</w:t>
      </w:r>
      <w:r>
        <w:rPr>
          <w:spacing w:val="-15"/>
        </w:rPr>
        <w:t> </w:t>
      </w:r>
      <w:r>
        <w:rPr>
          <w:rFonts w:ascii="Courier New"/>
          <w:color w:val="A51ED1"/>
          <w:sz w:val="20"/>
        </w:rPr>
        <w:t>element</w:t>
      </w:r>
      <w:r>
        <w:rPr>
          <w:rFonts w:ascii="Courier New"/>
          <w:color w:val="A51ED1"/>
          <w:spacing w:val="-30"/>
          <w:sz w:val="20"/>
        </w:rPr>
        <w:t> </w:t>
      </w:r>
      <w:r>
        <w:rPr/>
        <w:t>function</w:t>
      </w:r>
      <w:r>
        <w:rPr>
          <w:spacing w:val="-14"/>
        </w:rPr>
        <w:t> </w:t>
      </w:r>
      <w:r>
        <w:rPr/>
        <w:t>pulls</w:t>
      </w:r>
      <w:r>
        <w:rPr>
          <w:spacing w:val="-15"/>
        </w:rPr>
        <w:t> </w:t>
      </w:r>
      <w:r>
        <w:rPr/>
        <w:t>an</w:t>
      </w:r>
      <w:r>
        <w:rPr>
          <w:spacing w:val="-14"/>
        </w:rPr>
        <w:t> </w:t>
      </w:r>
      <w:r>
        <w:rPr/>
        <w:t>element</w:t>
      </w:r>
      <w:r>
        <w:rPr>
          <w:spacing w:val="-15"/>
        </w:rPr>
        <w:t> </w:t>
      </w:r>
      <w:r>
        <w:rPr/>
        <w:t>from</w:t>
      </w:r>
      <w:r>
        <w:rPr>
          <w:spacing w:val="-14"/>
        </w:rPr>
        <w:t> </w:t>
      </w:r>
      <w:r>
        <w:rPr/>
        <w:t>a</w:t>
      </w:r>
      <w:r>
        <w:rPr>
          <w:spacing w:val="-9"/>
        </w:rPr>
        <w:t> </w:t>
      </w:r>
      <w:r>
        <w:rPr/>
        <w:t>list</w:t>
      </w:r>
      <w:r>
        <w:rPr>
          <w:spacing w:val="-8"/>
        </w:rPr>
        <w:t> </w:t>
      </w:r>
      <w:r>
        <w:rPr/>
        <w:t>using</w:t>
      </w:r>
      <w:r>
        <w:rPr>
          <w:spacing w:val="-8"/>
        </w:rPr>
        <w:t> </w:t>
      </w:r>
      <w:r>
        <w:rPr/>
        <w:t>the</w:t>
      </w:r>
      <w:r>
        <w:rPr>
          <w:spacing w:val="-8"/>
        </w:rPr>
        <w:t> </w:t>
      </w:r>
      <w:r>
        <w:rPr/>
        <w:t>given</w:t>
      </w:r>
      <w:r>
        <w:rPr>
          <w:spacing w:val="-8"/>
        </w:rPr>
        <w:t> </w:t>
      </w:r>
      <w:r>
        <w:rPr/>
        <w:t>index</w:t>
      </w:r>
      <w:r>
        <w:rPr>
          <w:spacing w:val="-8"/>
        </w:rPr>
        <w:t> </w:t>
      </w:r>
      <w:r>
        <w:rPr/>
        <w:t>and</w:t>
      </w:r>
      <w:r>
        <w:rPr>
          <w:spacing w:val="-8"/>
        </w:rPr>
        <w:t> </w:t>
      </w:r>
      <w:r>
        <w:rPr/>
        <w:t>wraps when it reaches the end of the list.</w:t>
      </w:r>
    </w:p>
    <w:p>
      <w:pPr>
        <w:pStyle w:val="BodyText"/>
        <w:spacing w:before="133"/>
        <w:ind w:left="136"/>
        <w:jc w:val="both"/>
      </w:pPr>
      <w:r>
        <w:rPr/>
        <w:t>Let’s</w:t>
      </w:r>
      <w:r>
        <w:rPr>
          <w:spacing w:val="2"/>
        </w:rPr>
        <w:t> </w:t>
      </w:r>
      <w:r>
        <w:rPr/>
        <w:t>update</w:t>
      </w:r>
      <w:r>
        <w:rPr>
          <w:spacing w:val="3"/>
        </w:rPr>
        <w:t> </w:t>
      </w:r>
      <w:r>
        <w:rPr/>
        <w:t>our</w:t>
      </w:r>
      <w:r>
        <w:rPr>
          <w:spacing w:val="4"/>
        </w:rPr>
        <w:t> </w:t>
      </w:r>
      <w:r>
        <w:rPr/>
        <w:t>code</w:t>
      </w:r>
      <w:r>
        <w:rPr>
          <w:spacing w:val="3"/>
        </w:rPr>
        <w:t> </w:t>
      </w:r>
      <w:r>
        <w:rPr/>
        <w:t>to</w:t>
      </w:r>
      <w:r>
        <w:rPr>
          <w:spacing w:val="3"/>
        </w:rPr>
        <w:t> </w:t>
      </w:r>
      <w:r>
        <w:rPr/>
        <w:t>do</w:t>
      </w:r>
      <w:r>
        <w:rPr>
          <w:spacing w:val="4"/>
        </w:rPr>
        <w:t> </w:t>
      </w:r>
      <w:r>
        <w:rPr>
          <w:spacing w:val="-2"/>
        </w:rPr>
        <w:t>that.</w:t>
      </w:r>
    </w:p>
    <w:p>
      <w:pPr>
        <w:pStyle w:val="BodyText"/>
        <w:spacing w:before="10"/>
        <w:rPr>
          <w:sz w:val="18"/>
        </w:rPr>
      </w:pPr>
      <w:r>
        <w:rPr/>
        <w:pict>
          <v:group style="position:absolute;margin-left:91.801003pt;margin-top:11.964651pt;width:428.45pt;height:176.6pt;mso-position-horizontal-relative:page;mso-position-vertical-relative:paragraph;z-index:-15572992;mso-wrap-distance-left:0;mso-wrap-distance-right:0" id="docshapegroup851" coordorigin="1836,239" coordsize="8569,3532">
            <v:shape style="position:absolute;left:1836;top:239;width:8569;height:3532" id="docshape852" coordorigin="1836,239" coordsize="8569,3532" path="m10404,239l1921,239,1888,246,1861,264,1843,291,1836,324,1836,3686,1843,3719,1861,3746,1888,3764,1921,3771,10319,3771,10352,3764,10379,3746,10397,3719,10404,3686,10404,239xe" filled="true" fillcolor="#8a8b8b" stroked="false">
              <v:path arrowok="t"/>
              <v:fill type="solid"/>
            </v:shape>
            <v:shape style="position:absolute;left:1864;top:409;width:8512;height:3334" id="docshape853" coordorigin="1864,409" coordsize="8512,3334" path="m10376,409l1921,409,1899,414,1881,426,1869,444,1864,466,1864,3686,1869,3708,1881,3726,1899,3738,1921,3743,10319,3743,10341,3738,10359,3726,10371,3708,10376,3686,10376,409xe" filled="true" fillcolor="#f6f6f5" stroked="false">
              <v:path arrowok="t"/>
              <v:fill type="solid"/>
            </v:shape>
            <v:line style="position:absolute" from="2148,1081" to="10192,1081" stroked="true" strokeweight="1.4173pt" strokecolor="#989899">
              <v:stroke dashstyle="solid"/>
            </v:line>
            <v:shape style="position:absolute;left:2147;top:548;width:4464;height:326" type="#_x0000_t202" id="docshape854" filled="false" stroked="false">
              <v:textbox inset="0,0,0,0">
                <w:txbxContent>
                  <w:p>
                    <w:pPr>
                      <w:spacing w:before="48"/>
                      <w:ind w:left="0" w:right="0" w:firstLine="0"/>
                      <w:jc w:val="left"/>
                      <w:rPr>
                        <w:rFonts w:ascii="Cambria"/>
                        <w:b/>
                        <w:sz w:val="20"/>
                      </w:rPr>
                    </w:pPr>
                    <w:bookmarkStart w:name="_bookmark259" w:id="335"/>
                    <w:bookmarkEnd w:id="335"/>
                    <w:r>
                      <w:rPr/>
                    </w:r>
                    <w:r>
                      <w:rPr>
                        <w:rFonts w:ascii="Cambria"/>
                        <w:b/>
                        <w:sz w:val="20"/>
                      </w:rPr>
                      <w:t>Listing</w:t>
                    </w:r>
                    <w:r>
                      <w:rPr>
                        <w:rFonts w:ascii="Cambria"/>
                        <w:b/>
                        <w:spacing w:val="24"/>
                        <w:sz w:val="20"/>
                      </w:rPr>
                      <w:t> </w:t>
                    </w:r>
                    <w:r>
                      <w:rPr>
                        <w:rFonts w:ascii="Cambria"/>
                        <w:b/>
                        <w:sz w:val="20"/>
                      </w:rPr>
                      <w:t>3.69:</w:t>
                    </w:r>
                    <w:r>
                      <w:rPr>
                        <w:rFonts w:ascii="Cambria"/>
                        <w:b/>
                        <w:spacing w:val="47"/>
                        <w:sz w:val="20"/>
                      </w:rPr>
                      <w:t> </w:t>
                    </w:r>
                    <w:r>
                      <w:rPr>
                        <w:rFonts w:ascii="Cambria"/>
                        <w:b/>
                        <w:sz w:val="20"/>
                      </w:rPr>
                      <w:t>Wrapping</w:t>
                    </w:r>
                    <w:r>
                      <w:rPr>
                        <w:rFonts w:ascii="Cambria"/>
                        <w:b/>
                        <w:spacing w:val="24"/>
                        <w:sz w:val="20"/>
                      </w:rPr>
                      <w:t> </w:t>
                    </w:r>
                    <w:r>
                      <w:rPr>
                        <w:rFonts w:ascii="Cambria"/>
                        <w:b/>
                        <w:sz w:val="20"/>
                      </w:rPr>
                      <w:t>the</w:t>
                    </w:r>
                    <w:r>
                      <w:rPr>
                        <w:rFonts w:ascii="Cambria"/>
                        <w:b/>
                        <w:spacing w:val="24"/>
                        <w:sz w:val="20"/>
                      </w:rPr>
                      <w:t> </w:t>
                    </w:r>
                    <w:r>
                      <w:rPr>
                        <w:rFonts w:ascii="Cambria"/>
                        <w:b/>
                        <w:sz w:val="20"/>
                      </w:rPr>
                      <w:t>count</w:t>
                    </w:r>
                    <w:r>
                      <w:rPr>
                        <w:rFonts w:ascii="Cambria"/>
                        <w:b/>
                        <w:spacing w:val="24"/>
                        <w:sz w:val="20"/>
                      </w:rPr>
                      <w:t> </w:t>
                    </w:r>
                    <w:r>
                      <w:rPr>
                        <w:rFonts w:ascii="Cambria"/>
                        <w:b/>
                        <w:sz w:val="20"/>
                      </w:rPr>
                      <w:t>instances</w:t>
                    </w:r>
                    <w:r>
                      <w:rPr>
                        <w:rFonts w:ascii="Cambria"/>
                        <w:b/>
                        <w:spacing w:val="25"/>
                        <w:sz w:val="20"/>
                      </w:rPr>
                      <w:t> </w:t>
                    </w:r>
                    <w:r>
                      <w:rPr>
                        <w:rFonts w:ascii="Cambria"/>
                        <w:b/>
                        <w:spacing w:val="-4"/>
                        <w:sz w:val="20"/>
                      </w:rPr>
                      <w:t>list</w:t>
                    </w:r>
                  </w:p>
                </w:txbxContent>
              </v:textbox>
              <w10:wrap type="none"/>
            </v:shape>
            <v:shape style="position:absolute;left:2147;top:1366;width:6383;height:2057" type="#_x0000_t202" id="docshape855"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"web"</w:t>
                    </w:r>
                    <w:r>
                      <w:rPr>
                        <w:rFonts w:ascii="Courier New"/>
                        <w:spacing w:val="5"/>
                        <w:sz w:val="20"/>
                      </w:rPr>
                      <w:t> </w:t>
                    </w:r>
                    <w:r>
                      <w:rPr>
                        <w:rFonts w:ascii="Courier New"/>
                        <w:spacing w:val="-10"/>
                        <w:sz w:val="20"/>
                      </w:rPr>
                      <w:t>{</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1"/>
                      <w:ind w:left="244" w:right="0" w:firstLine="0"/>
                      <w:jc w:val="left"/>
                      <w:rPr>
                        <w:rFonts w:ascii="Courier New"/>
                        <w:sz w:val="20"/>
                      </w:rPr>
                    </w:pPr>
                    <w:r>
                      <w:rPr>
                        <w:rFonts w:ascii="Courier New"/>
                        <w:sz w:val="20"/>
                      </w:rPr>
                      <w:t>tags</w:t>
                    </w:r>
                    <w:r>
                      <w:rPr>
                        <w:rFonts w:ascii="Courier New"/>
                        <w:spacing w:val="3"/>
                        <w:sz w:val="20"/>
                      </w:rPr>
                      <w:t> </w:t>
                    </w:r>
                    <w:r>
                      <w:rPr>
                        <w:rFonts w:ascii="Courier New"/>
                        <w:spacing w:val="-10"/>
                        <w:sz w:val="20"/>
                      </w:rPr>
                      <w:t>{</w:t>
                    </w:r>
                  </w:p>
                  <w:p>
                    <w:pPr>
                      <w:spacing w:before="33"/>
                      <w:ind w:left="489" w:right="0" w:firstLine="0"/>
                      <w:jc w:val="left"/>
                      <w:rPr>
                        <w:rFonts w:ascii="Courier New"/>
                        <w:sz w:val="20"/>
                      </w:rPr>
                    </w:pPr>
                    <w:r>
                      <w:rPr>
                        <w:rFonts w:ascii="Courier New"/>
                        <w:sz w:val="20"/>
                      </w:rPr>
                      <w:t>Owner</w:t>
                    </w:r>
                    <w:r>
                      <w:rPr>
                        <w:rFonts w:ascii="Courier New"/>
                        <w:spacing w:val="5"/>
                        <w:sz w:val="20"/>
                      </w:rPr>
                      <w:t> </w:t>
                    </w:r>
                    <w:r>
                      <w:rPr>
                        <w:rFonts w:ascii="Courier New"/>
                        <w:sz w:val="20"/>
                      </w:rPr>
                      <w:t>=</w:t>
                    </w:r>
                    <w:r>
                      <w:rPr>
                        <w:rFonts w:ascii="Courier New"/>
                        <w:spacing w:val="5"/>
                        <w:sz w:val="20"/>
                      </w:rPr>
                      <w:t> </w:t>
                    </w:r>
                    <w:r>
                      <w:rPr>
                        <w:rFonts w:ascii="Courier New"/>
                        <w:sz w:val="20"/>
                      </w:rPr>
                      <w:t>"${element(var.owner_tag,</w:t>
                    </w:r>
                    <w:r>
                      <w:rPr>
                        <w:rFonts w:ascii="Courier New"/>
                        <w:spacing w:val="5"/>
                        <w:sz w:val="20"/>
                      </w:rPr>
                      <w:t> </w:t>
                    </w:r>
                    <w:r>
                      <w:rPr>
                        <w:rFonts w:ascii="Courier New"/>
                        <w:spacing w:val="-2"/>
                        <w:sz w:val="20"/>
                      </w:rPr>
                      <w:t>count.index)}"</w:t>
                    </w:r>
                  </w:p>
                  <w:p>
                    <w:pPr>
                      <w:spacing w:before="33"/>
                      <w:ind w:left="244" w:right="0" w:firstLine="0"/>
                      <w:jc w:val="left"/>
                      <w:rPr>
                        <w:rFonts w:ascii="Courier New"/>
                        <w:sz w:val="20"/>
                      </w:rPr>
                    </w:pPr>
                    <w:r>
                      <w:rPr>
                        <w:rFonts w:ascii="Courier New"/>
                        <w:w w:val="101"/>
                        <w:sz w:val="20"/>
                      </w:rPr>
                      <w:t>}</w:t>
                    </w:r>
                  </w:p>
                  <w:p>
                    <w:pPr>
                      <w:tabs>
                        <w:tab w:pos="1223" w:val="left" w:leader="none"/>
                      </w:tabs>
                      <w:spacing w:before="34"/>
                      <w:ind w:left="244" w:right="0" w:firstLine="0"/>
                      <w:jc w:val="left"/>
                      <w:rPr>
                        <w:rFonts w:ascii="Courier New"/>
                        <w:sz w:val="20"/>
                      </w:rPr>
                    </w:pPr>
                    <w:r>
                      <w:rPr>
                        <w:rFonts w:ascii="Courier New"/>
                        <w:spacing w:val="-2"/>
                        <w:sz w:val="20"/>
                      </w:rPr>
                      <w:t>count</w:t>
                    </w:r>
                    <w:r>
                      <w:rPr>
                        <w:rFonts w:ascii="Courier New"/>
                        <w:sz w:val="20"/>
                      </w:rPr>
                      <w:tab/>
                      <w:t>=</w:t>
                    </w:r>
                    <w:r>
                      <w:rPr>
                        <w:rFonts w:ascii="Courier New"/>
                        <w:spacing w:val="3"/>
                        <w:sz w:val="20"/>
                      </w:rPr>
                      <w:t> </w:t>
                    </w:r>
                    <w:r>
                      <w:rPr>
                        <w:rFonts w:ascii="Courier New"/>
                        <w:spacing w:val="-2"/>
                        <w:sz w:val="20"/>
                      </w:rPr>
                      <w:t>"${length(var.instance_ips)}"</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12" w:lineRule="auto" w:before="95"/>
        <w:ind w:left="136" w:right="155"/>
        <w:jc w:val="both"/>
      </w:pPr>
      <w:r>
        <w:rPr/>
        <w:t>Now,</w:t>
      </w:r>
      <w:r>
        <w:rPr>
          <w:spacing w:val="-15"/>
        </w:rPr>
        <w:t> </w:t>
      </w:r>
      <w:r>
        <w:rPr/>
        <w:t>if</w:t>
      </w:r>
      <w:r>
        <w:rPr>
          <w:spacing w:val="-14"/>
        </w:rPr>
        <w:t> </w:t>
      </w:r>
      <w:r>
        <w:rPr/>
        <w:t>our</w:t>
      </w:r>
      <w:r>
        <w:rPr>
          <w:spacing w:val="-1"/>
        </w:rPr>
        <w:t> </w:t>
      </w:r>
      <w:r>
        <w:rPr>
          <w:rFonts w:ascii="Courier New" w:hAnsi="Courier New"/>
          <w:color w:val="A51ED1"/>
          <w:sz w:val="20"/>
        </w:rPr>
        <w:t>var.instance_ips</w:t>
      </w:r>
      <w:r>
        <w:rPr>
          <w:rFonts w:ascii="Courier New" w:hAnsi="Courier New"/>
          <w:color w:val="A51ED1"/>
          <w:spacing w:val="-30"/>
          <w:sz w:val="20"/>
        </w:rPr>
        <w:t> </w:t>
      </w:r>
      <w:r>
        <w:rPr/>
        <w:t>variable had </w:t>
      </w:r>
      <w:r>
        <w:rPr>
          <w:rFonts w:ascii="Courier New" w:hAnsi="Courier New"/>
          <w:color w:val="A51ED1"/>
          <w:sz w:val="20"/>
        </w:rPr>
        <w:t>12</w:t>
      </w:r>
      <w:r>
        <w:rPr>
          <w:rFonts w:ascii="Courier New" w:hAnsi="Courier New"/>
          <w:color w:val="A51ED1"/>
          <w:spacing w:val="-30"/>
          <w:sz w:val="20"/>
        </w:rPr>
        <w:t> </w:t>
      </w:r>
      <w:r>
        <w:rPr/>
        <w:t>elements, then our </w:t>
      </w:r>
      <w:r>
        <w:rPr>
          <w:rFonts w:ascii="Courier New" w:hAnsi="Courier New"/>
          <w:color w:val="A51ED1"/>
          <w:sz w:val="20"/>
        </w:rPr>
        <w:t>count</w:t>
      </w:r>
      <w:r>
        <w:rPr>
          <w:rFonts w:ascii="Courier New" w:hAnsi="Courier New"/>
          <w:color w:val="A51ED1"/>
          <w:spacing w:val="-30"/>
          <w:sz w:val="20"/>
        </w:rPr>
        <w:t> </w:t>
      </w:r>
      <w:r>
        <w:rPr/>
        <w:t>will cre- ate 12 instances.</w:t>
      </w:r>
      <w:r>
        <w:rPr>
          <w:spacing w:val="40"/>
        </w:rPr>
        <w:t> </w:t>
      </w:r>
      <w:r>
        <w:rPr/>
        <w:t>Terraform would select each element then wrap to the start of the list and select again.</w:t>
      </w:r>
      <w:r>
        <w:rPr>
          <w:spacing w:val="40"/>
        </w:rPr>
        <w:t> </w:t>
      </w:r>
      <w:r>
        <w:rPr/>
        <w:t>This way we’d end up with six instances tagged with </w:t>
      </w:r>
      <w:r>
        <w:rPr>
          <w:rFonts w:ascii="Courier New" w:hAnsi="Courier New"/>
          <w:color w:val="A51ED1"/>
          <w:sz w:val="20"/>
        </w:rPr>
        <w:t>team1</w:t>
      </w:r>
      <w:r>
        <w:rPr>
          <w:rFonts w:ascii="Courier New" w:hAnsi="Courier New"/>
          <w:color w:val="A51ED1"/>
          <w:spacing w:val="-27"/>
          <w:sz w:val="20"/>
        </w:rPr>
        <w:t> </w:t>
      </w:r>
      <w:r>
        <w:rPr/>
        <w:t>and six instances tagged with </w:t>
      </w:r>
      <w:r>
        <w:rPr>
          <w:rFonts w:ascii="Courier New" w:hAnsi="Courier New"/>
          <w:color w:val="A51ED1"/>
          <w:sz w:val="20"/>
        </w:rPr>
        <w:t>team2</w:t>
      </w:r>
      <w:r>
        <w:rPr/>
        <w:t>.</w:t>
      </w:r>
    </w:p>
    <w:p>
      <w:pPr>
        <w:spacing w:after="0" w:line="312" w:lineRule="auto"/>
        <w:jc w:val="both"/>
        <w:sectPr>
          <w:pgSz w:w="12240" w:h="15840"/>
          <w:pgMar w:header="1182" w:footer="2303" w:top="1560" w:bottom="2500" w:left="1700" w:right="1640"/>
        </w:sectPr>
      </w:pPr>
    </w:p>
    <w:p>
      <w:pPr>
        <w:pStyle w:val="BodyText"/>
        <w:rPr>
          <w:sz w:val="46"/>
        </w:rPr>
      </w:pPr>
    </w:p>
    <w:p>
      <w:pPr>
        <w:pStyle w:val="Heading3"/>
        <w:spacing w:before="373"/>
        <w:jc w:val="left"/>
      </w:pPr>
      <w:r>
        <w:rPr/>
        <w:pict>
          <v:line style="position:absolute;mso-position-horizontal-relative:page;mso-position-vertical-relative:paragraph;z-index:15886336" from="91.801003pt,-3.176251pt" to="520.199003pt,-3.176251pt" stroked="true" strokeweight=".4981pt" strokecolor="#000000">
            <v:stroke dashstyle="solid"/>
            <w10:wrap type="none"/>
          </v:line>
        </w:pict>
      </w:r>
      <w:bookmarkStart w:name="Conditionals" w:id="336"/>
      <w:bookmarkEnd w:id="336"/>
      <w:r>
        <w:rPr>
          <w:b w:val="0"/>
        </w:rPr>
      </w:r>
      <w:bookmarkStart w:name="_bookmark260" w:id="337"/>
      <w:bookmarkEnd w:id="337"/>
      <w:r>
        <w:rPr>
          <w:b w:val="0"/>
        </w:rPr>
      </w:r>
      <w:bookmarkStart w:name="_bookmark261" w:id="338"/>
      <w:bookmarkEnd w:id="338"/>
      <w:r>
        <w:rPr>
          <w:b w:val="0"/>
        </w:rPr>
      </w:r>
      <w:r>
        <w:rPr>
          <w:spacing w:val="-2"/>
          <w:w w:val="105"/>
        </w:rPr>
        <w:t>Conditionals</w:t>
      </w:r>
    </w:p>
    <w:p>
      <w:pPr>
        <w:pStyle w:val="BodyText"/>
        <w:spacing w:before="148"/>
        <w:ind w:left="136"/>
      </w:pPr>
      <w:r>
        <w:rPr/>
        <w:br w:type="column"/>
      </w:r>
      <w:r>
        <w:rPr/>
        <w:t>Chapter</w:t>
      </w:r>
      <w:r>
        <w:rPr>
          <w:spacing w:val="1"/>
        </w:rPr>
        <w:t> </w:t>
      </w:r>
      <w:r>
        <w:rPr/>
        <w:t>3:</w:t>
      </w:r>
      <w:r>
        <w:rPr>
          <w:spacing w:val="21"/>
        </w:rPr>
        <w:t> </w:t>
      </w:r>
      <w:r>
        <w:rPr/>
        <w:t>Building</w:t>
      </w:r>
      <w:r>
        <w:rPr>
          <w:spacing w:val="3"/>
        </w:rPr>
        <w:t> </w:t>
      </w:r>
      <w:r>
        <w:rPr/>
        <w:t>an</w:t>
      </w:r>
      <w:r>
        <w:rPr>
          <w:spacing w:val="2"/>
        </w:rPr>
        <w:t> </w:t>
      </w:r>
      <w:r>
        <w:rPr/>
        <w:t>application</w:t>
      </w:r>
      <w:r>
        <w:rPr>
          <w:spacing w:val="2"/>
        </w:rPr>
        <w:t> </w:t>
      </w:r>
      <w:r>
        <w:rPr/>
        <w:t>stack</w:t>
      </w:r>
      <w:r>
        <w:rPr>
          <w:spacing w:val="3"/>
        </w:rPr>
        <w:t> </w:t>
      </w:r>
      <w:r>
        <w:rPr/>
        <w:t>with</w:t>
      </w:r>
      <w:r>
        <w:rPr>
          <w:spacing w:val="2"/>
        </w:rPr>
        <w:t> </w:t>
      </w:r>
      <w:r>
        <w:rPr>
          <w:spacing w:val="-2"/>
        </w:rPr>
        <w:t>Terraform</w:t>
      </w:r>
    </w:p>
    <w:p>
      <w:pPr>
        <w:spacing w:after="0"/>
        <w:sectPr>
          <w:headerReference w:type="default" r:id="rId258"/>
          <w:footerReference w:type="default" r:id="rId259"/>
          <w:pgSz w:w="12240" w:h="15840"/>
          <w:pgMar w:header="0" w:footer="2303" w:top="1100" w:bottom="2500" w:left="1700" w:right="1640"/>
          <w:cols w:num="2" w:equalWidth="0">
            <w:col w:w="1907" w:space="687"/>
            <w:col w:w="6306"/>
          </w:cols>
        </w:sectPr>
      </w:pPr>
    </w:p>
    <w:p>
      <w:pPr>
        <w:pStyle w:val="BodyText"/>
        <w:spacing w:before="3"/>
        <w:rPr>
          <w:sz w:val="16"/>
        </w:rPr>
      </w:pPr>
    </w:p>
    <w:p>
      <w:pPr>
        <w:pStyle w:val="BodyText"/>
        <w:spacing w:line="307" w:lineRule="auto" w:before="166"/>
        <w:ind w:left="128"/>
      </w:pPr>
      <w:r>
        <w:rPr/>
        <w:drawing>
          <wp:anchor distT="0" distB="0" distL="0" distR="0" allowOverlap="1" layoutInCell="1" locked="0" behindDoc="1" simplePos="0" relativeHeight="479431680">
            <wp:simplePos x="0" y="0"/>
            <wp:positionH relativeFrom="page">
              <wp:posOffset>1165872</wp:posOffset>
            </wp:positionH>
            <wp:positionV relativeFrom="paragraph">
              <wp:posOffset>987398</wp:posOffset>
            </wp:positionV>
            <wp:extent cx="225425" cy="225425"/>
            <wp:effectExtent l="0" t="0" r="0" b="0"/>
            <wp:wrapNone/>
            <wp:docPr id="133" name="image4.png"/>
            <wp:cNvGraphicFramePr>
              <a:graphicFrameLocks noChangeAspect="1"/>
            </wp:cNvGraphicFramePr>
            <a:graphic>
              <a:graphicData uri="http://schemas.openxmlformats.org/drawingml/2006/picture">
                <pic:pic>
                  <pic:nvPicPr>
                    <pic:cNvPr id="134" name="image4.png"/>
                    <pic:cNvPicPr/>
                  </pic:nvPicPr>
                  <pic:blipFill>
                    <a:blip r:embed="rId56" cstate="print"/>
                    <a:stretch>
                      <a:fillRect/>
                    </a:stretch>
                  </pic:blipFill>
                  <pic:spPr>
                    <a:xfrm>
                      <a:off x="0" y="0"/>
                      <a:ext cx="225425" cy="225425"/>
                    </a:xfrm>
                    <a:prstGeom prst="rect">
                      <a:avLst/>
                    </a:prstGeom>
                  </pic:spPr>
                </pic:pic>
              </a:graphicData>
            </a:graphic>
          </wp:anchor>
        </w:drawing>
      </w:r>
      <w:r>
        <w:rPr/>
        <w:t>The</w:t>
      </w:r>
      <w:r>
        <w:rPr>
          <w:spacing w:val="-15"/>
        </w:rPr>
        <w:t> </w:t>
      </w:r>
      <w:r>
        <w:rPr>
          <w:rFonts w:ascii="Courier New" w:hAnsi="Courier New"/>
          <w:color w:val="A51ED1"/>
          <w:sz w:val="20"/>
        </w:rPr>
        <w:t>count</w:t>
      </w:r>
      <w:r>
        <w:rPr>
          <w:rFonts w:ascii="Courier New" w:hAnsi="Courier New"/>
          <w:color w:val="A51ED1"/>
          <w:spacing w:val="-60"/>
          <w:sz w:val="20"/>
        </w:rPr>
        <w:t> </w:t>
      </w:r>
      <w:r>
        <w:rPr/>
        <w:t>meta-parameter</w:t>
      </w:r>
      <w:r>
        <w:rPr>
          <w:spacing w:val="-13"/>
        </w:rPr>
        <w:t> </w:t>
      </w:r>
      <w:r>
        <w:rPr/>
        <w:t>also</w:t>
      </w:r>
      <w:r>
        <w:rPr>
          <w:spacing w:val="-9"/>
        </w:rPr>
        <w:t> </w:t>
      </w:r>
      <w:r>
        <w:rPr/>
        <w:t>allows</w:t>
      </w:r>
      <w:r>
        <w:rPr>
          <w:spacing w:val="-9"/>
        </w:rPr>
        <w:t> </w:t>
      </w:r>
      <w:r>
        <w:rPr/>
        <w:t>us</w:t>
      </w:r>
      <w:r>
        <w:rPr>
          <w:spacing w:val="-9"/>
        </w:rPr>
        <w:t> </w:t>
      </w:r>
      <w:r>
        <w:rPr/>
        <w:t>to</w:t>
      </w:r>
      <w:r>
        <w:rPr>
          <w:spacing w:val="-9"/>
        </w:rPr>
        <w:t> </w:t>
      </w:r>
      <w:r>
        <w:rPr/>
        <w:t>explore</w:t>
      </w:r>
      <w:r>
        <w:rPr>
          <w:spacing w:val="-9"/>
        </w:rPr>
        <w:t> </w:t>
      </w:r>
      <w:r>
        <w:rPr/>
        <w:t>Terraform’s</w:t>
      </w:r>
      <w:r>
        <w:rPr>
          <w:spacing w:val="-9"/>
        </w:rPr>
        <w:t> </w:t>
      </w:r>
      <w:hyperlink r:id="rId260">
        <w:r>
          <w:rPr>
            <w:color w:val="0000FF"/>
          </w:rPr>
          <w:t>conditional</w:t>
        </w:r>
        <w:r>
          <w:rPr>
            <w:color w:val="0000FF"/>
            <w:spacing w:val="-9"/>
          </w:rPr>
          <w:t> </w:t>
        </w:r>
        <w:r>
          <w:rPr>
            <w:color w:val="0000FF"/>
          </w:rPr>
          <w:t>logic</w:t>
        </w:r>
      </w:hyperlink>
      <w:r>
        <w:rPr/>
        <w:t>. Terraform has a </w:t>
      </w:r>
      <w:hyperlink r:id="rId261">
        <w:r>
          <w:rPr>
            <w:color w:val="0000FF"/>
          </w:rPr>
          <w:t>ternary operation </w:t>
        </w:r>
      </w:hyperlink>
      <w:r>
        <w:rPr/>
        <w:t>conditional form.</w:t>
      </w:r>
    </w:p>
    <w:p>
      <w:pPr>
        <w:pStyle w:val="BodyText"/>
        <w:rPr>
          <w:sz w:val="20"/>
        </w:rPr>
      </w:pPr>
    </w:p>
    <w:p>
      <w:pPr>
        <w:pStyle w:val="BodyText"/>
        <w:spacing w:before="9"/>
        <w:rPr>
          <w:sz w:val="28"/>
        </w:rPr>
      </w:pPr>
      <w:r>
        <w:rPr/>
        <w:pict>
          <v:shape style="position:absolute;margin-left:91.801003pt;margin-top:17.582394pt;width:428.4pt;height:.1pt;mso-position-horizontal-relative:page;mso-position-vertical-relative:paragraph;z-index:-15572480;mso-wrap-distance-left:0;mso-wrap-distance-right:0" id="docshape858" coordorigin="1836,352" coordsize="8568,0" path="m1836,352l10404,352e" filled="false" stroked="true" strokeweight="1.1338pt" strokecolor="#7f7f7f">
            <v:path arrowok="t"/>
            <v:stroke dashstyle="solid"/>
            <w10:wrap type="topAndBottom"/>
          </v:shape>
        </w:pict>
      </w:r>
    </w:p>
    <w:p>
      <w:pPr>
        <w:pStyle w:val="BodyText"/>
        <w:spacing w:line="278" w:lineRule="auto" w:before="95"/>
        <w:ind w:left="136" w:right="208" w:firstLine="463"/>
      </w:pPr>
      <w:r>
        <w:rPr>
          <w:rFonts w:ascii="Cambria"/>
          <w:b/>
          <w:sz w:val="34"/>
        </w:rPr>
        <w:t>NOTE </w:t>
      </w:r>
      <w:r>
        <w:rPr/>
        <w:t>Conditional logic was introduced in Terraform 0.8.</w:t>
      </w:r>
      <w:r>
        <w:rPr>
          <w:spacing w:val="26"/>
        </w:rPr>
        <w:t> </w:t>
      </w:r>
      <w:r>
        <w:rPr/>
        <w:t>It will not work in earlier releases.</w:t>
      </w:r>
    </w:p>
    <w:p>
      <w:pPr>
        <w:pStyle w:val="BodyText"/>
        <w:spacing w:before="3"/>
        <w:rPr>
          <w:sz w:val="17"/>
        </w:rPr>
      </w:pPr>
      <w:r>
        <w:rPr/>
        <w:pict>
          <v:shape style="position:absolute;margin-left:91.801003pt;margin-top:11.019768pt;width:428.4pt;height:.1pt;mso-position-horizontal-relative:page;mso-position-vertical-relative:paragraph;z-index:-15571968;mso-wrap-distance-left:0;mso-wrap-distance-right:0" id="docshape859" coordorigin="1836,220" coordsize="8568,0" path="m1836,220l10404,220e" filled="false" stroked="true" strokeweight="1.1338pt" strokecolor="#7f7f7f">
            <v:path arrowok="t"/>
            <v:stroke dashstyle="solid"/>
            <w10:wrap type="topAndBottom"/>
          </v:shape>
        </w:pict>
      </w:r>
    </w:p>
    <w:p>
      <w:pPr>
        <w:pStyle w:val="BodyText"/>
        <w:spacing w:before="1"/>
        <w:rPr>
          <w:sz w:val="29"/>
        </w:rPr>
      </w:pPr>
    </w:p>
    <w:p>
      <w:pPr>
        <w:pStyle w:val="BodyText"/>
        <w:spacing w:before="166"/>
        <w:ind w:left="127"/>
      </w:pPr>
      <w:r>
        <w:rPr/>
        <w:t>A</w:t>
      </w:r>
      <w:r>
        <w:rPr>
          <w:spacing w:val="4"/>
        </w:rPr>
        <w:t> </w:t>
      </w:r>
      <w:r>
        <w:rPr/>
        <w:t>ternary</w:t>
      </w:r>
      <w:r>
        <w:rPr>
          <w:spacing w:val="4"/>
        </w:rPr>
        <w:t> </w:t>
      </w:r>
      <w:r>
        <w:rPr/>
        <w:t>operation</w:t>
      </w:r>
      <w:r>
        <w:rPr>
          <w:spacing w:val="5"/>
        </w:rPr>
        <w:t> </w:t>
      </w:r>
      <w:r>
        <w:rPr/>
        <w:t>looks</w:t>
      </w:r>
      <w:r>
        <w:rPr>
          <w:spacing w:val="5"/>
        </w:rPr>
        <w:t> </w:t>
      </w:r>
      <w:r>
        <w:rPr/>
        <w:t>like</w:t>
      </w:r>
      <w:r>
        <w:rPr>
          <w:spacing w:val="5"/>
        </w:rPr>
        <w:t> </w:t>
      </w:r>
      <w:r>
        <w:rPr>
          <w:spacing w:val="-2"/>
        </w:rPr>
        <w:t>this:</w:t>
      </w:r>
    </w:p>
    <w:p>
      <w:pPr>
        <w:pStyle w:val="BodyText"/>
        <w:spacing w:before="1"/>
        <w:rPr>
          <w:sz w:val="19"/>
        </w:rPr>
      </w:pPr>
      <w:r>
        <w:rPr/>
        <w:pict>
          <v:group style="position:absolute;margin-left:91.801003pt;margin-top:12.086172pt;width:428.45pt;height:85.6pt;mso-position-horizontal-relative:page;mso-position-vertical-relative:paragraph;z-index:-15571456;mso-wrap-distance-left:0;mso-wrap-distance-right:0" id="docshapegroup860" coordorigin="1836,242" coordsize="8569,1712">
            <v:shape style="position:absolute;left:1836;top:241;width:8569;height:1712" id="docshape861" coordorigin="1836,242" coordsize="8569,1712" path="m10404,242l1921,242,1888,248,1861,267,1843,294,1836,327,1836,1868,1843,1901,1861,1928,1888,1946,1921,1953,10319,1953,10352,1946,10379,1928,10397,1901,10404,1868,10404,242xe" filled="true" fillcolor="#8a8b8b" stroked="false">
              <v:path arrowok="t"/>
              <v:fill type="solid"/>
            </v:shape>
            <v:shape style="position:absolute;left:1864;top:411;width:8512;height:1513" id="docshape862" coordorigin="1864,412" coordsize="8512,1513" path="m10376,412l1921,412,1899,416,1881,428,1869,446,1864,468,1864,1868,1869,1890,1881,1908,1899,1920,1921,1925,10319,1925,10341,1920,10359,1908,10371,1890,10376,1868,10376,412xe" filled="true" fillcolor="#f6f6f5" stroked="false">
              <v:path arrowok="t"/>
              <v:fill type="solid"/>
            </v:shape>
            <v:line style="position:absolute" from="2148,1084" to="10192,1084" stroked="true" strokeweight="1.4173pt" strokecolor="#989899">
              <v:stroke dashstyle="solid"/>
            </v:line>
            <v:shape style="position:absolute;left:2147;top:551;width:3149;height:326" type="#_x0000_t202" id="docshape863" filled="false" stroked="false">
              <v:textbox inset="0,0,0,0">
                <w:txbxContent>
                  <w:p>
                    <w:pPr>
                      <w:spacing w:before="48"/>
                      <w:ind w:left="0" w:right="0" w:firstLine="0"/>
                      <w:jc w:val="left"/>
                      <w:rPr>
                        <w:rFonts w:ascii="Cambria"/>
                        <w:b/>
                        <w:sz w:val="20"/>
                      </w:rPr>
                    </w:pPr>
                    <w:bookmarkStart w:name="_bookmark262" w:id="339"/>
                    <w:bookmarkEnd w:id="339"/>
                    <w:r>
                      <w:rPr/>
                    </w:r>
                    <w:r>
                      <w:rPr>
                        <w:rFonts w:ascii="Cambria"/>
                        <w:b/>
                        <w:sz w:val="20"/>
                      </w:rPr>
                      <w:t>Listing</w:t>
                    </w:r>
                    <w:r>
                      <w:rPr>
                        <w:rFonts w:ascii="Cambria"/>
                        <w:b/>
                        <w:spacing w:val="21"/>
                        <w:sz w:val="20"/>
                      </w:rPr>
                      <w:t> </w:t>
                    </w:r>
                    <w:r>
                      <w:rPr>
                        <w:rFonts w:ascii="Cambria"/>
                        <w:b/>
                        <w:sz w:val="20"/>
                      </w:rPr>
                      <w:t>3.70:</w:t>
                    </w:r>
                    <w:r>
                      <w:rPr>
                        <w:rFonts w:ascii="Cambria"/>
                        <w:b/>
                        <w:spacing w:val="42"/>
                        <w:sz w:val="20"/>
                      </w:rPr>
                      <w:t> </w:t>
                    </w:r>
                    <w:r>
                      <w:rPr>
                        <w:rFonts w:ascii="Cambria"/>
                        <w:b/>
                        <w:sz w:val="20"/>
                      </w:rPr>
                      <w:t>A</w:t>
                    </w:r>
                    <w:r>
                      <w:rPr>
                        <w:rFonts w:ascii="Cambria"/>
                        <w:b/>
                        <w:spacing w:val="21"/>
                        <w:sz w:val="20"/>
                      </w:rPr>
                      <w:t> </w:t>
                    </w:r>
                    <w:r>
                      <w:rPr>
                        <w:rFonts w:ascii="Cambria"/>
                        <w:b/>
                        <w:sz w:val="20"/>
                      </w:rPr>
                      <w:t>ternary</w:t>
                    </w:r>
                    <w:r>
                      <w:rPr>
                        <w:rFonts w:ascii="Cambria"/>
                        <w:b/>
                        <w:spacing w:val="22"/>
                        <w:sz w:val="20"/>
                      </w:rPr>
                      <w:t> </w:t>
                    </w:r>
                    <w:r>
                      <w:rPr>
                        <w:rFonts w:ascii="Cambria"/>
                        <w:b/>
                        <w:spacing w:val="-2"/>
                        <w:sz w:val="20"/>
                      </w:rPr>
                      <w:t>operation</w:t>
                    </w:r>
                  </w:p>
                </w:txbxContent>
              </v:textbox>
              <w10:wrap type="none"/>
            </v:shape>
            <v:shape style="position:absolute;left:2147;top:1368;width:2957;height:237" type="#_x0000_t202" id="docshape864" filled="false" stroked="false">
              <v:textbox inset="0,0,0,0">
                <w:txbxContent>
                  <w:p>
                    <w:pPr>
                      <w:spacing w:line="214" w:lineRule="exact" w:before="22"/>
                      <w:ind w:left="0" w:right="0" w:firstLine="0"/>
                      <w:jc w:val="left"/>
                      <w:rPr>
                        <w:rFonts w:ascii="Courier New"/>
                        <w:sz w:val="20"/>
                      </w:rPr>
                    </w:pPr>
                    <w:r>
                      <w:rPr>
                        <w:rFonts w:ascii="Courier New"/>
                        <w:sz w:val="20"/>
                      </w:rPr>
                      <w:t>condition</w:t>
                    </w:r>
                    <w:r>
                      <w:rPr>
                        <w:rFonts w:ascii="Courier New"/>
                        <w:spacing w:val="3"/>
                        <w:sz w:val="20"/>
                      </w:rPr>
                      <w:t> </w:t>
                    </w:r>
                    <w:r>
                      <w:rPr>
                        <w:rFonts w:ascii="Courier New"/>
                        <w:sz w:val="20"/>
                      </w:rPr>
                      <w:t>?</w:t>
                    </w:r>
                    <w:r>
                      <w:rPr>
                        <w:rFonts w:ascii="Courier New"/>
                        <w:spacing w:val="4"/>
                        <w:sz w:val="20"/>
                      </w:rPr>
                      <w:t> </w:t>
                    </w:r>
                    <w:r>
                      <w:rPr>
                        <w:rFonts w:ascii="Courier New"/>
                        <w:color w:val="6B9F69"/>
                        <w:sz w:val="20"/>
                      </w:rPr>
                      <w:t>true</w:t>
                    </w:r>
                    <w:r>
                      <w:rPr>
                        <w:rFonts w:ascii="Courier New"/>
                        <w:color w:val="6B9F69"/>
                        <w:spacing w:val="4"/>
                        <w:sz w:val="20"/>
                      </w:rPr>
                      <w:t> </w:t>
                    </w:r>
                    <w:r>
                      <w:rPr>
                        <w:rFonts w:ascii="Courier New"/>
                        <w:sz w:val="20"/>
                      </w:rPr>
                      <w:t>:</w:t>
                    </w:r>
                    <w:r>
                      <w:rPr>
                        <w:rFonts w:ascii="Courier New"/>
                        <w:spacing w:val="4"/>
                        <w:sz w:val="20"/>
                      </w:rPr>
                      <w:t> </w:t>
                    </w:r>
                    <w:r>
                      <w:rPr>
                        <w:rFonts w:ascii="Courier New"/>
                        <w:color w:val="6B9F69"/>
                        <w:spacing w:val="-2"/>
                        <w:sz w:val="20"/>
                      </w:rPr>
                      <w:t>false</w:t>
                    </w:r>
                  </w:p>
                </w:txbxContent>
              </v:textbox>
              <w10:wrap type="none"/>
            </v:shape>
            <w10:wrap type="topAndBottom"/>
          </v:group>
        </w:pict>
      </w:r>
    </w:p>
    <w:p>
      <w:pPr>
        <w:pStyle w:val="BodyText"/>
        <w:spacing w:line="307" w:lineRule="auto" w:before="95"/>
        <w:ind w:left="136" w:hanging="12"/>
      </w:pPr>
      <w:r>
        <w:rPr/>
        <w:t>We specify a condition, followed by a </w:t>
      </w:r>
      <w:r>
        <w:rPr>
          <w:rFonts w:ascii="Courier New"/>
          <w:color w:val="A51ED1"/>
          <w:sz w:val="20"/>
        </w:rPr>
        <w:t>?</w:t>
      </w:r>
      <w:r>
        <w:rPr/>
        <w:t>, and then the result to return if the condi- tion is true or false, separated by </w:t>
      </w:r>
      <w:r>
        <w:rPr>
          <w:rFonts w:ascii="Courier New"/>
          <w:color w:val="A51ED1"/>
          <w:sz w:val="20"/>
        </w:rPr>
        <w:t>:</w:t>
      </w:r>
      <w:r>
        <w:rPr/>
        <w:t>.</w:t>
      </w:r>
    </w:p>
    <w:p>
      <w:pPr>
        <w:pStyle w:val="BodyText"/>
        <w:spacing w:line="307" w:lineRule="auto" w:before="124"/>
        <w:ind w:left="136" w:right="110"/>
      </w:pPr>
      <w:r>
        <w:rPr/>
        <w:t>Let’s see how we might use a conditional to set the </w:t>
      </w:r>
      <w:r>
        <w:rPr>
          <w:rFonts w:ascii="Courier New" w:hAnsi="Courier New"/>
          <w:color w:val="A51ED1"/>
          <w:sz w:val="20"/>
        </w:rPr>
        <w:t>count</w:t>
      </w:r>
      <w:r>
        <w:rPr>
          <w:rFonts w:ascii="Courier New" w:hAnsi="Courier New"/>
          <w:color w:val="A51ED1"/>
          <w:spacing w:val="-42"/>
          <w:sz w:val="20"/>
        </w:rPr>
        <w:t> </w:t>
      </w:r>
      <w:r>
        <w:rPr/>
        <w:t>meta-parameter as an alternative to the methods we’ve seen thus far.</w:t>
      </w:r>
    </w:p>
    <w:p>
      <w:pPr>
        <w:spacing w:after="0" w:line="307" w:lineRule="auto"/>
        <w:sectPr>
          <w:type w:val="continuous"/>
          <w:pgSz w:w="12240" w:h="15840"/>
          <w:pgMar w:header="0" w:footer="2303" w:top="1500" w:bottom="280" w:left="1700" w:right="1640"/>
        </w:sectPr>
      </w:pPr>
    </w:p>
    <w:p>
      <w:pPr>
        <w:pStyle w:val="BodyText"/>
        <w:tabs>
          <w:tab w:pos="2730" w:val="left" w:leader="none"/>
        </w:tabs>
        <w:spacing w:before="148"/>
        <w:ind w:left="136"/>
      </w:pP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p>
      <w:pPr>
        <w:pStyle w:val="BodyText"/>
        <w:rPr>
          <w:sz w:val="20"/>
        </w:rPr>
      </w:pPr>
    </w:p>
    <w:p>
      <w:pPr>
        <w:pStyle w:val="BodyText"/>
        <w:spacing w:before="5"/>
      </w:pPr>
      <w:r>
        <w:rPr/>
        <w:pict>
          <v:group style="position:absolute;margin-left:91.801003pt;margin-top:15.112869pt;width:428.45pt;height:215.6pt;mso-position-horizontal-relative:page;mso-position-vertical-relative:paragraph;z-index:-15569920;mso-wrap-distance-left:0;mso-wrap-distance-right:0" id="docshapegroup867" coordorigin="1836,302" coordsize="8569,4312">
            <v:shape style="position:absolute;left:1836;top:302;width:8569;height:4312" id="docshape868" coordorigin="1836,302" coordsize="8569,4312" path="m10404,302l1921,302,1888,309,1861,327,1843,354,1836,387,1836,4529,1843,4562,1861,4589,1888,4607,1921,4614,10319,4614,10352,4607,10379,4589,10397,4562,10404,4529,10404,302xe" filled="true" fillcolor="#8a8b8b" stroked="false">
              <v:path arrowok="t"/>
              <v:fill type="solid"/>
            </v:shape>
            <v:shape style="position:absolute;left:1864;top:472;width:8512;height:4114" id="docshape869" coordorigin="1864,472" coordsize="8512,4114" path="m10376,472l1921,472,1899,477,1881,489,1869,507,1864,529,1864,4529,1869,4551,1881,4569,1899,4581,1921,4586,10319,4586,10341,4581,10359,4569,10371,4551,10376,4529,10376,472xe" filled="true" fillcolor="#f6f6f5" stroked="false">
              <v:path arrowok="t"/>
              <v:fill type="solid"/>
            </v:shape>
            <v:line style="position:absolute" from="2148,1144" to="10192,1144" stroked="true" strokeweight="1.4173pt" strokecolor="#989899">
              <v:stroke dashstyle="solid"/>
            </v:line>
            <v:shape style="position:absolute;left:2147;top:611;width:3659;height:326" type="#_x0000_t202" id="docshape870" filled="false" stroked="false">
              <v:textbox inset="0,0,0,0">
                <w:txbxContent>
                  <w:p>
                    <w:pPr>
                      <w:spacing w:before="48"/>
                      <w:ind w:left="0" w:right="0" w:firstLine="0"/>
                      <w:jc w:val="left"/>
                      <w:rPr>
                        <w:rFonts w:ascii="Cambria"/>
                        <w:b/>
                        <w:sz w:val="20"/>
                      </w:rPr>
                    </w:pPr>
                    <w:bookmarkStart w:name="_bookmark263" w:id="340"/>
                    <w:bookmarkEnd w:id="340"/>
                    <w:r>
                      <w:rPr/>
                    </w:r>
                    <w:r>
                      <w:rPr>
                        <w:rFonts w:ascii="Cambria"/>
                        <w:b/>
                        <w:w w:val="105"/>
                        <w:sz w:val="20"/>
                      </w:rPr>
                      <w:t>Listing</w:t>
                    </w:r>
                    <w:r>
                      <w:rPr>
                        <w:rFonts w:ascii="Cambria"/>
                        <w:b/>
                        <w:spacing w:val="-2"/>
                        <w:w w:val="105"/>
                        <w:sz w:val="20"/>
                      </w:rPr>
                      <w:t> </w:t>
                    </w:r>
                    <w:r>
                      <w:rPr>
                        <w:rFonts w:ascii="Cambria"/>
                        <w:b/>
                        <w:w w:val="105"/>
                        <w:sz w:val="20"/>
                      </w:rPr>
                      <w:t>3.71:</w:t>
                    </w:r>
                    <w:r>
                      <w:rPr>
                        <w:rFonts w:ascii="Cambria"/>
                        <w:b/>
                        <w:spacing w:val="12"/>
                        <w:w w:val="105"/>
                        <w:sz w:val="20"/>
                      </w:rPr>
                      <w:t> </w:t>
                    </w:r>
                    <w:r>
                      <w:rPr>
                        <w:rFonts w:ascii="Cambria"/>
                        <w:b/>
                        <w:w w:val="105"/>
                        <w:sz w:val="20"/>
                      </w:rPr>
                      <w:t>Using</w:t>
                    </w:r>
                    <w:r>
                      <w:rPr>
                        <w:rFonts w:ascii="Cambria"/>
                        <w:b/>
                        <w:spacing w:val="-1"/>
                        <w:w w:val="105"/>
                        <w:sz w:val="20"/>
                      </w:rPr>
                      <w:t> </w:t>
                    </w:r>
                    <w:r>
                      <w:rPr>
                        <w:rFonts w:ascii="Cambria"/>
                        <w:b/>
                        <w:w w:val="105"/>
                        <w:sz w:val="20"/>
                      </w:rPr>
                      <w:t>ternary</w:t>
                    </w:r>
                    <w:r>
                      <w:rPr>
                        <w:rFonts w:ascii="Cambria"/>
                        <w:b/>
                        <w:spacing w:val="-2"/>
                        <w:w w:val="105"/>
                        <w:sz w:val="20"/>
                      </w:rPr>
                      <w:t> </w:t>
                    </w:r>
                    <w:r>
                      <w:rPr>
                        <w:rFonts w:ascii="Cambria"/>
                        <w:b/>
                        <w:w w:val="105"/>
                        <w:sz w:val="20"/>
                      </w:rPr>
                      <w:t>with</w:t>
                    </w:r>
                    <w:r>
                      <w:rPr>
                        <w:rFonts w:ascii="Cambria"/>
                        <w:b/>
                        <w:spacing w:val="-2"/>
                        <w:w w:val="105"/>
                        <w:sz w:val="20"/>
                      </w:rPr>
                      <w:t> count</w:t>
                    </w:r>
                  </w:p>
                </w:txbxContent>
              </v:textbox>
              <w10:wrap type="none"/>
            </v:shape>
            <v:shape style="position:absolute;left:2147;top:1429;width:6138;height:2057" type="#_x0000_t202" id="docshape871" filled="false" stroked="false">
              <v:textbox inset="0,0,0,0">
                <w:txbxContent>
                  <w:p>
                    <w:pPr>
                      <w:spacing w:line="276" w:lineRule="auto" w:before="22"/>
                      <w:ind w:left="244" w:right="2438" w:hanging="245"/>
                      <w:jc w:val="left"/>
                      <w:rPr>
                        <w:rFonts w:ascii="Courier New"/>
                        <w:sz w:val="20"/>
                      </w:rPr>
                    </w:pPr>
                    <w:r>
                      <w:rPr>
                        <w:rFonts w:ascii="Courier New"/>
                        <w:sz w:val="20"/>
                      </w:rPr>
                      <w:t>variable "environment" { default = "development"</w:t>
                    </w:r>
                  </w:p>
                  <w:p>
                    <w:pPr>
                      <w:spacing w:line="226" w:lineRule="exact" w:before="0"/>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"web"</w:t>
                    </w:r>
                    <w:r>
                      <w:rPr>
                        <w:rFonts w:ascii="Courier New"/>
                        <w:spacing w:val="5"/>
                        <w:sz w:val="20"/>
                      </w:rPr>
                      <w:t> </w:t>
                    </w:r>
                    <w:r>
                      <w:rPr>
                        <w:rFonts w:ascii="Courier New"/>
                        <w:spacing w:val="-10"/>
                        <w:sz w:val="20"/>
                      </w:rPr>
                      <w:t>{</w:t>
                    </w:r>
                  </w:p>
                  <w:p>
                    <w:pPr>
                      <w:tabs>
                        <w:tab w:pos="1957" w:val="left" w:leader="none"/>
                      </w:tabs>
                      <w:spacing w:before="34"/>
                      <w:ind w:left="244" w:right="0" w:firstLine="0"/>
                      <w:jc w:val="left"/>
                      <w:rPr>
                        <w:rFonts w:ascii="Courier New"/>
                        <w:sz w:val="20"/>
                      </w:rPr>
                    </w:pPr>
                    <w:r>
                      <w:rPr>
                        <w:rFonts w:ascii="Courier New"/>
                        <w:spacing w:val="-5"/>
                        <w:sz w:val="20"/>
                      </w:rPr>
                      <w:t>ami</w:t>
                    </w:r>
                    <w:r>
                      <w:rPr>
                        <w:rFonts w:ascii="Courier New"/>
                        <w:sz w:val="20"/>
                      </w:rPr>
                      <w:tab/>
                      <w:t>=</w:t>
                    </w:r>
                    <w:r>
                      <w:rPr>
                        <w:rFonts w:ascii="Courier New"/>
                        <w:spacing w:val="4"/>
                        <w:sz w:val="20"/>
                      </w:rPr>
                      <w:t> </w:t>
                    </w:r>
                    <w:r>
                      <w:rPr>
                        <w:rFonts w:ascii="Courier New"/>
                        <w:sz w:val="20"/>
                      </w:rPr>
                      <w:t>"${lookup(var.ami,</w:t>
                    </w:r>
                    <w:r>
                      <w:rPr>
                        <w:rFonts w:ascii="Courier New"/>
                        <w:spacing w:val="5"/>
                        <w:sz w:val="20"/>
                      </w:rPr>
                      <w:t> </w:t>
                    </w:r>
                    <w:r>
                      <w:rPr>
                        <w:rFonts w:ascii="Courier New"/>
                        <w:spacing w:val="-2"/>
                        <w:sz w:val="20"/>
                      </w:rPr>
                      <w:t>var.region)}"</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v:shape style="position:absolute;left:2392;top:3769;width:632;height:237" type="#_x0000_t202" id="docshape872" filled="false" stroked="false">
              <v:textbox inset="0,0,0,0">
                <w:txbxContent>
                  <w:p>
                    <w:pPr>
                      <w:spacing w:line="214" w:lineRule="exact" w:before="22"/>
                      <w:ind w:left="0" w:right="0" w:firstLine="0"/>
                      <w:jc w:val="left"/>
                      <w:rPr>
                        <w:rFonts w:ascii="Courier New"/>
                        <w:sz w:val="20"/>
                      </w:rPr>
                    </w:pPr>
                    <w:r>
                      <w:rPr>
                        <w:rFonts w:ascii="Courier New"/>
                        <w:spacing w:val="-2"/>
                        <w:sz w:val="20"/>
                      </w:rPr>
                      <w:t>count</w:t>
                    </w:r>
                  </w:p>
                </w:txbxContent>
              </v:textbox>
              <w10:wrap type="none"/>
            </v:shape>
            <v:shape style="position:absolute;left:4105;top:3769;width:5649;height:237" type="#_x0000_t202" id="docshape873"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"${var.environment</w:t>
                    </w:r>
                    <w:r>
                      <w:rPr>
                        <w:rFonts w:ascii="Courier New"/>
                        <w:spacing w:val="4"/>
                        <w:sz w:val="20"/>
                      </w:rPr>
                      <w:t> </w:t>
                    </w:r>
                    <w:r>
                      <w:rPr>
                        <w:rFonts w:ascii="Courier New"/>
                        <w:sz w:val="20"/>
                      </w:rPr>
                      <w:t>==</w:t>
                    </w:r>
                    <w:r>
                      <w:rPr>
                        <w:rFonts w:ascii="Courier New"/>
                        <w:spacing w:val="4"/>
                        <w:sz w:val="20"/>
                      </w:rPr>
                      <w:t> </w:t>
                    </w:r>
                    <w:r>
                      <w:rPr>
                        <w:rFonts w:ascii="Courier New"/>
                        <w:sz w:val="20"/>
                      </w:rPr>
                      <w:t>"production"</w:t>
                    </w:r>
                    <w:r>
                      <w:rPr>
                        <w:rFonts w:ascii="Courier New"/>
                        <w:spacing w:val="4"/>
                        <w:sz w:val="20"/>
                      </w:rPr>
                      <w:t> </w:t>
                    </w:r>
                    <w:r>
                      <w:rPr>
                        <w:rFonts w:ascii="Courier New"/>
                        <w:sz w:val="20"/>
                      </w:rPr>
                      <w:t>?</w:t>
                    </w:r>
                    <w:r>
                      <w:rPr>
                        <w:rFonts w:ascii="Courier New"/>
                        <w:spacing w:val="4"/>
                        <w:sz w:val="20"/>
                      </w:rPr>
                      <w:t> </w:t>
                    </w:r>
                    <w:r>
                      <w:rPr>
                        <w:rFonts w:ascii="Courier New"/>
                        <w:sz w:val="20"/>
                      </w:rPr>
                      <w:t>4</w:t>
                    </w:r>
                    <w:r>
                      <w:rPr>
                        <w:rFonts w:ascii="Courier New"/>
                        <w:spacing w:val="4"/>
                        <w:sz w:val="20"/>
                      </w:rPr>
                      <w:t> </w:t>
                    </w:r>
                    <w:r>
                      <w:rPr>
                        <w:rFonts w:ascii="Courier New"/>
                        <w:sz w:val="20"/>
                      </w:rPr>
                      <w:t>:</w:t>
                    </w:r>
                    <w:r>
                      <w:rPr>
                        <w:rFonts w:ascii="Courier New"/>
                        <w:spacing w:val="4"/>
                        <w:sz w:val="20"/>
                      </w:rPr>
                      <w:t> </w:t>
                    </w:r>
                    <w:r>
                      <w:rPr>
                        <w:rFonts w:ascii="Courier New"/>
                        <w:spacing w:val="-5"/>
                        <w:sz w:val="20"/>
                      </w:rPr>
                      <w:t>2}"</w:t>
                    </w:r>
                  </w:p>
                </w:txbxContent>
              </v:textbox>
              <w10:wrap type="none"/>
            </v:shape>
            <v:shape style="position:absolute;left:2147;top:4029;width:143;height:237" type="#_x0000_t202" id="docshape874" filled="false" stroked="false">
              <v:textbox inset="0,0,0,0">
                <w:txbxContent>
                  <w:p>
                    <w:pPr>
                      <w:spacing w:line="214" w:lineRule="exact" w:before="22"/>
                      <w:ind w:left="0" w:right="0" w:firstLine="0"/>
                      <w:jc w:val="left"/>
                      <w:rPr>
                        <w:rFonts w:ascii="Courier New"/>
                        <w:sz w:val="20"/>
                      </w:rPr>
                    </w:pPr>
                    <w:r>
                      <w:rPr>
                        <w:rFonts w:ascii="Courier New"/>
                        <w:w w:val="101"/>
                        <w:sz w:val="20"/>
                      </w:rPr>
                      <w:t>}</w:t>
                    </w:r>
                  </w:p>
                </w:txbxContent>
              </v:textbox>
              <w10:wrap type="none"/>
            </v:shape>
            <w10:wrap type="topAndBottom"/>
          </v:group>
        </w:pict>
      </w:r>
    </w:p>
    <w:p>
      <w:pPr>
        <w:spacing w:line="307" w:lineRule="auto" w:before="95"/>
        <w:ind w:left="136" w:right="0" w:firstLine="0"/>
        <w:jc w:val="left"/>
        <w:rPr>
          <w:sz w:val="24"/>
        </w:rPr>
      </w:pPr>
      <w:r>
        <w:rPr>
          <w:sz w:val="24"/>
        </w:rPr>
        <w:t>Here</w:t>
      </w:r>
      <w:r>
        <w:rPr>
          <w:spacing w:val="32"/>
          <w:sz w:val="24"/>
        </w:rPr>
        <w:t> </w:t>
      </w:r>
      <w:r>
        <w:rPr>
          <w:sz w:val="24"/>
        </w:rPr>
        <w:t>we’ve</w:t>
      </w:r>
      <w:r>
        <w:rPr>
          <w:spacing w:val="32"/>
          <w:sz w:val="24"/>
        </w:rPr>
        <w:t> </w:t>
      </w:r>
      <w:r>
        <w:rPr>
          <w:sz w:val="24"/>
        </w:rPr>
        <w:t>set</w:t>
      </w:r>
      <w:r>
        <w:rPr>
          <w:spacing w:val="32"/>
          <w:sz w:val="24"/>
        </w:rPr>
        <w:t> </w:t>
      </w:r>
      <w:r>
        <w:rPr>
          <w:sz w:val="24"/>
        </w:rPr>
        <w:t>a</w:t>
      </w:r>
      <w:r>
        <w:rPr>
          <w:spacing w:val="32"/>
          <w:sz w:val="24"/>
        </w:rPr>
        <w:t> </w:t>
      </w:r>
      <w:r>
        <w:rPr>
          <w:sz w:val="24"/>
        </w:rPr>
        <w:t>variable</w:t>
      </w:r>
      <w:r>
        <w:rPr>
          <w:spacing w:val="32"/>
          <w:sz w:val="24"/>
        </w:rPr>
        <w:t> </w:t>
      </w:r>
      <w:r>
        <w:rPr>
          <w:sz w:val="24"/>
        </w:rPr>
        <w:t>called</w:t>
      </w:r>
      <w:r>
        <w:rPr>
          <w:spacing w:val="32"/>
          <w:sz w:val="24"/>
        </w:rPr>
        <w:t> </w:t>
      </w:r>
      <w:r>
        <w:rPr>
          <w:rFonts w:ascii="Courier New" w:hAnsi="Courier New"/>
          <w:color w:val="A51ED1"/>
          <w:sz w:val="20"/>
        </w:rPr>
        <w:t>environment</w:t>
      </w:r>
      <w:r>
        <w:rPr>
          <w:rFonts w:ascii="Courier New" w:hAnsi="Courier New"/>
          <w:color w:val="A51ED1"/>
          <w:spacing w:val="-30"/>
          <w:sz w:val="20"/>
        </w:rPr>
        <w:t> </w:t>
      </w:r>
      <w:r>
        <w:rPr>
          <w:sz w:val="24"/>
        </w:rPr>
        <w:t>with</w:t>
      </w:r>
      <w:r>
        <w:rPr>
          <w:spacing w:val="32"/>
          <w:sz w:val="24"/>
        </w:rPr>
        <w:t> </w:t>
      </w:r>
      <w:r>
        <w:rPr>
          <w:sz w:val="24"/>
        </w:rPr>
        <w:t>a</w:t>
      </w:r>
      <w:r>
        <w:rPr>
          <w:spacing w:val="32"/>
          <w:sz w:val="24"/>
        </w:rPr>
        <w:t> </w:t>
      </w:r>
      <w:r>
        <w:rPr>
          <w:sz w:val="24"/>
        </w:rPr>
        <w:t>default</w:t>
      </w:r>
      <w:r>
        <w:rPr>
          <w:spacing w:val="32"/>
          <w:sz w:val="24"/>
        </w:rPr>
        <w:t> </w:t>
      </w:r>
      <w:r>
        <w:rPr>
          <w:sz w:val="24"/>
        </w:rPr>
        <w:t>of</w:t>
      </w:r>
      <w:r>
        <w:rPr>
          <w:spacing w:val="32"/>
          <w:sz w:val="24"/>
        </w:rPr>
        <w:t> </w:t>
      </w:r>
      <w:r>
        <w:rPr>
          <w:rFonts w:ascii="Courier New" w:hAnsi="Courier New"/>
          <w:color w:val="A51ED1"/>
          <w:sz w:val="20"/>
        </w:rPr>
        <w:t>development</w:t>
      </w:r>
      <w:r>
        <w:rPr>
          <w:sz w:val="24"/>
        </w:rPr>
        <w:t>.</w:t>
      </w:r>
      <w:r>
        <w:rPr>
          <w:spacing w:val="40"/>
          <w:sz w:val="24"/>
        </w:rPr>
        <w:t> </w:t>
      </w:r>
      <w:r>
        <w:rPr>
          <w:sz w:val="24"/>
        </w:rPr>
        <w:t>In our resource we’ve configured our </w:t>
      </w:r>
      <w:r>
        <w:rPr>
          <w:rFonts w:ascii="Courier New" w:hAnsi="Courier New"/>
          <w:color w:val="A51ED1"/>
          <w:sz w:val="20"/>
        </w:rPr>
        <w:t>count</w:t>
      </w:r>
      <w:r>
        <w:rPr>
          <w:rFonts w:ascii="Courier New" w:hAnsi="Courier New"/>
          <w:color w:val="A51ED1"/>
          <w:spacing w:val="-46"/>
          <w:sz w:val="20"/>
        </w:rPr>
        <w:t> </w:t>
      </w:r>
      <w:r>
        <w:rPr>
          <w:sz w:val="24"/>
        </w:rPr>
        <w:t>attribute with a conditional.</w:t>
      </w:r>
      <w:r>
        <w:rPr>
          <w:spacing w:val="40"/>
          <w:sz w:val="24"/>
        </w:rPr>
        <w:t> </w:t>
      </w:r>
      <w:r>
        <w:rPr>
          <w:sz w:val="24"/>
        </w:rPr>
        <w:t>If the </w:t>
      </w:r>
      <w:r>
        <w:rPr>
          <w:rFonts w:ascii="Courier New" w:hAnsi="Courier New"/>
          <w:color w:val="A51ED1"/>
          <w:sz w:val="20"/>
        </w:rPr>
        <w:t>var. environment</w:t>
      </w:r>
      <w:r>
        <w:rPr>
          <w:rFonts w:ascii="Courier New" w:hAnsi="Courier New"/>
          <w:color w:val="A51ED1"/>
          <w:spacing w:val="-69"/>
          <w:sz w:val="20"/>
        </w:rPr>
        <w:t> </w:t>
      </w:r>
      <w:r>
        <w:rPr>
          <w:sz w:val="24"/>
        </w:rPr>
        <w:t>variable</w:t>
      </w:r>
      <w:r>
        <w:rPr>
          <w:spacing w:val="-7"/>
          <w:sz w:val="24"/>
        </w:rPr>
        <w:t> </w:t>
      </w:r>
      <w:r>
        <w:rPr>
          <w:sz w:val="24"/>
        </w:rPr>
        <w:t>equals</w:t>
      </w:r>
      <w:r>
        <w:rPr>
          <w:spacing w:val="-7"/>
          <w:sz w:val="24"/>
        </w:rPr>
        <w:t> </w:t>
      </w:r>
      <w:r>
        <w:rPr>
          <w:rFonts w:ascii="Courier New" w:hAnsi="Courier New"/>
          <w:color w:val="A51ED1"/>
          <w:sz w:val="20"/>
        </w:rPr>
        <w:t>production</w:t>
      </w:r>
      <w:r>
        <w:rPr>
          <w:rFonts w:ascii="Courier New" w:hAnsi="Courier New"/>
          <w:color w:val="A51ED1"/>
          <w:spacing w:val="-69"/>
          <w:sz w:val="20"/>
        </w:rPr>
        <w:t> </w:t>
      </w:r>
      <w:r>
        <w:rPr>
          <w:sz w:val="24"/>
        </w:rPr>
        <w:t>then</w:t>
      </w:r>
      <w:r>
        <w:rPr>
          <w:spacing w:val="-7"/>
          <w:sz w:val="24"/>
        </w:rPr>
        <w:t> </w:t>
      </w:r>
      <w:r>
        <w:rPr>
          <w:sz w:val="24"/>
        </w:rPr>
        <w:t>launch</w:t>
      </w:r>
      <w:r>
        <w:rPr>
          <w:spacing w:val="-7"/>
          <w:sz w:val="24"/>
        </w:rPr>
        <w:t> </w:t>
      </w:r>
      <w:r>
        <w:rPr>
          <w:sz w:val="24"/>
        </w:rPr>
        <w:t>4</w:t>
      </w:r>
      <w:r>
        <w:rPr>
          <w:spacing w:val="-7"/>
          <w:sz w:val="24"/>
        </w:rPr>
        <w:t> </w:t>
      </w:r>
      <w:r>
        <w:rPr>
          <w:sz w:val="24"/>
        </w:rPr>
        <w:t>instances,</w:t>
      </w:r>
      <w:r>
        <w:rPr>
          <w:spacing w:val="-3"/>
          <w:sz w:val="24"/>
        </w:rPr>
        <w:t> </w:t>
      </w:r>
      <w:r>
        <w:rPr>
          <w:sz w:val="24"/>
        </w:rPr>
        <w:t>if</w:t>
      </w:r>
      <w:r>
        <w:rPr>
          <w:spacing w:val="-7"/>
          <w:sz w:val="24"/>
        </w:rPr>
        <w:t> </w:t>
      </w:r>
      <w:r>
        <w:rPr>
          <w:sz w:val="24"/>
        </w:rPr>
        <w:t>it</w:t>
      </w:r>
      <w:r>
        <w:rPr>
          <w:spacing w:val="-7"/>
          <w:sz w:val="24"/>
        </w:rPr>
        <w:t> </w:t>
      </w:r>
      <w:r>
        <w:rPr>
          <w:sz w:val="24"/>
        </w:rPr>
        <w:t>is</w:t>
      </w:r>
      <w:r>
        <w:rPr>
          <w:spacing w:val="-7"/>
          <w:sz w:val="24"/>
        </w:rPr>
        <w:t> </w:t>
      </w:r>
      <w:r>
        <w:rPr>
          <w:sz w:val="24"/>
        </w:rPr>
        <w:t>the</w:t>
      </w:r>
      <w:r>
        <w:rPr>
          <w:spacing w:val="-7"/>
          <w:sz w:val="24"/>
        </w:rPr>
        <w:t> </w:t>
      </w:r>
      <w:r>
        <w:rPr>
          <w:sz w:val="24"/>
        </w:rPr>
        <w:t>default of </w:t>
      </w:r>
      <w:r>
        <w:rPr>
          <w:rFonts w:ascii="Courier New" w:hAnsi="Courier New"/>
          <w:color w:val="A51ED1"/>
          <w:sz w:val="20"/>
        </w:rPr>
        <w:t>development</w:t>
      </w:r>
      <w:r>
        <w:rPr>
          <w:sz w:val="24"/>
        </w:rPr>
        <w:t>, or any other value, then only launch 2 instances.</w:t>
      </w:r>
    </w:p>
    <w:p>
      <w:pPr>
        <w:pStyle w:val="BodyText"/>
        <w:spacing w:line="314" w:lineRule="auto" w:before="128"/>
        <w:ind w:left="129" w:right="188" w:hanging="1"/>
        <w:jc w:val="both"/>
      </w:pPr>
      <w:r>
        <w:rPr/>
        <w:t>The condition can be any interpolation:</w:t>
      </w:r>
      <w:r>
        <w:rPr>
          <w:spacing w:val="40"/>
        </w:rPr>
        <w:t> </w:t>
      </w:r>
      <w:r>
        <w:rPr/>
        <w:t>a variable, a function, or even chaining another conditional. The true or false values can also return any interpolation or valid value.</w:t>
      </w:r>
      <w:r>
        <w:rPr>
          <w:spacing w:val="40"/>
        </w:rPr>
        <w:t> </w:t>
      </w:r>
      <w:r>
        <w:rPr/>
        <w:t>The true and false values must return the same type though.</w:t>
      </w:r>
    </w:p>
    <w:p>
      <w:pPr>
        <w:pStyle w:val="BodyText"/>
        <w:spacing w:line="307" w:lineRule="auto" w:before="124"/>
        <w:ind w:left="136" w:right="160" w:hanging="8"/>
        <w:jc w:val="both"/>
      </w:pPr>
      <w:r>
        <w:rPr/>
        <w:t>The condition supports a bunch of operators.</w:t>
      </w:r>
      <w:r>
        <w:rPr>
          <w:spacing w:val="40"/>
        </w:rPr>
        <w:t> </w:t>
      </w:r>
      <w:r>
        <w:rPr/>
        <w:t>We’ve already seen equality, </w:t>
      </w:r>
      <w:r>
        <w:rPr>
          <w:rFonts w:ascii="Courier New" w:hAnsi="Courier New"/>
          <w:color w:val="A51ED1"/>
          <w:sz w:val="20"/>
        </w:rPr>
        <w:t>==</w:t>
      </w:r>
      <w:r>
        <w:rPr/>
        <w:t>, and</w:t>
      </w:r>
      <w:r>
        <w:rPr>
          <w:spacing w:val="-14"/>
        </w:rPr>
        <w:t> </w:t>
      </w:r>
      <w:r>
        <w:rPr/>
        <w:t>Terraform supports the opposite operator </w:t>
      </w:r>
      <w:r>
        <w:rPr>
          <w:rFonts w:ascii="Courier New" w:hAnsi="Courier New"/>
          <w:color w:val="A51ED1"/>
          <w:sz w:val="20"/>
        </w:rPr>
        <w:t>!=</w:t>
      </w:r>
      <w:r>
        <w:rPr>
          <w:rFonts w:ascii="Courier New" w:hAnsi="Courier New"/>
          <w:color w:val="A51ED1"/>
          <w:spacing w:val="-30"/>
          <w:sz w:val="20"/>
        </w:rPr>
        <w:t> </w:t>
      </w:r>
      <w:r>
        <w:rPr/>
        <w:t>for inequality.</w:t>
      </w:r>
      <w:r>
        <w:rPr>
          <w:spacing w:val="40"/>
        </w:rPr>
        <w:t> </w:t>
      </w:r>
      <w:r>
        <w:rPr/>
        <w:t>It also supports numeric</w:t>
      </w:r>
      <w:r>
        <w:rPr>
          <w:spacing w:val="-10"/>
        </w:rPr>
        <w:t> </w:t>
      </w:r>
      <w:r>
        <w:rPr/>
        <w:t>comparisons like greater or less, </w:t>
      </w:r>
      <w:r>
        <w:rPr>
          <w:rFonts w:ascii="Courier New" w:hAnsi="Courier New"/>
          <w:color w:val="A51ED1"/>
          <w:sz w:val="20"/>
        </w:rPr>
        <w:t>&gt;</w:t>
      </w:r>
      <w:r>
        <w:rPr>
          <w:rFonts w:ascii="Courier New" w:hAnsi="Courier New"/>
          <w:color w:val="A51ED1"/>
          <w:spacing w:val="-30"/>
          <w:sz w:val="20"/>
        </w:rPr>
        <w:t> </w:t>
      </w:r>
      <w:r>
        <w:rPr/>
        <w:t>and </w:t>
      </w:r>
      <w:r>
        <w:rPr>
          <w:rFonts w:ascii="Courier New" w:hAnsi="Courier New"/>
          <w:color w:val="A51ED1"/>
          <w:sz w:val="20"/>
        </w:rPr>
        <w:t>&lt;</w:t>
      </w:r>
      <w:r>
        <w:rPr/>
        <w:t>, and the related </w:t>
      </w:r>
      <w:r>
        <w:rPr>
          <w:rFonts w:ascii="Courier New" w:hAnsi="Courier New"/>
          <w:color w:val="A51ED1"/>
          <w:sz w:val="20"/>
        </w:rPr>
        <w:t>&gt;=</w:t>
      </w:r>
      <w:r>
        <w:rPr>
          <w:rFonts w:ascii="Courier New" w:hAnsi="Courier New"/>
          <w:color w:val="A51ED1"/>
          <w:spacing w:val="-30"/>
          <w:sz w:val="20"/>
        </w:rPr>
        <w:t> </w:t>
      </w:r>
      <w:r>
        <w:rPr/>
        <w:t>and </w:t>
      </w:r>
      <w:r>
        <w:rPr>
          <w:rFonts w:ascii="Courier New" w:hAnsi="Courier New"/>
          <w:color w:val="A51ED1"/>
          <w:sz w:val="20"/>
        </w:rPr>
        <w:t>&lt;=</w:t>
      </w:r>
      <w:r>
        <w:rPr/>
        <w:t>.</w:t>
      </w:r>
      <w:r>
        <w:rPr>
          <w:spacing w:val="40"/>
        </w:rPr>
        <w:t> </w:t>
      </w:r>
      <w:r>
        <w:rPr/>
        <w:t>It also supports Boolean logic like:</w:t>
      </w:r>
      <w:r>
        <w:rPr>
          <w:spacing w:val="40"/>
        </w:rPr>
        <w:t> </w:t>
      </w:r>
      <w:r>
        <w:rPr>
          <w:rFonts w:ascii="Courier New" w:hAnsi="Courier New"/>
          <w:color w:val="A51ED1"/>
          <w:sz w:val="20"/>
        </w:rPr>
        <w:t>&amp;&amp;</w:t>
      </w:r>
      <w:r>
        <w:rPr/>
        <w:t>, </w:t>
      </w:r>
      <w:r>
        <w:rPr>
          <w:rFonts w:ascii="Courier New" w:hAnsi="Courier New"/>
          <w:color w:val="A51ED1"/>
          <w:sz w:val="20"/>
        </w:rPr>
        <w:t>||</w:t>
      </w:r>
      <w:r>
        <w:rPr>
          <w:rFonts w:ascii="Courier New" w:hAnsi="Courier New"/>
          <w:color w:val="A51ED1"/>
          <w:spacing w:val="-37"/>
          <w:sz w:val="20"/>
        </w:rPr>
        <w:t> </w:t>
      </w:r>
      <w:r>
        <w:rPr/>
        <w:t>and unary </w:t>
      </w:r>
      <w:r>
        <w:rPr>
          <w:rFonts w:ascii="Courier New" w:hAnsi="Courier New"/>
          <w:color w:val="A51ED1"/>
          <w:sz w:val="20"/>
        </w:rPr>
        <w:t>!</w:t>
      </w:r>
      <w:r>
        <w:rPr/>
        <w:t>.</w:t>
      </w:r>
    </w:p>
    <w:p>
      <w:pPr>
        <w:pStyle w:val="BodyText"/>
        <w:spacing w:line="307" w:lineRule="auto" w:before="127"/>
        <w:ind w:left="136" w:right="187" w:hanging="12"/>
        <w:jc w:val="both"/>
      </w:pPr>
      <w:r>
        <w:rPr/>
        <w:t>We don’t have to use conditionals with just </w:t>
      </w:r>
      <w:r>
        <w:rPr>
          <w:rFonts w:ascii="Courier New" w:hAnsi="Courier New"/>
          <w:color w:val="A51ED1"/>
          <w:sz w:val="20"/>
        </w:rPr>
        <w:t>count</w:t>
      </w:r>
      <w:r>
        <w:rPr>
          <w:rFonts w:ascii="Courier New" w:hAnsi="Courier New"/>
          <w:color w:val="A51ED1"/>
          <w:spacing w:val="-27"/>
          <w:sz w:val="20"/>
        </w:rPr>
        <w:t> </w:t>
      </w:r>
      <w:r>
        <w:rPr/>
        <w:t>though.</w:t>
      </w:r>
      <w:r>
        <w:rPr>
          <w:spacing w:val="40"/>
        </w:rPr>
        <w:t> </w:t>
      </w:r>
      <w:r>
        <w:rPr/>
        <w:t>They work on any resource or module attribute, for example:</w:t>
      </w:r>
    </w:p>
    <w:p>
      <w:pPr>
        <w:spacing w:after="0" w:line="307" w:lineRule="auto"/>
        <w:jc w:val="both"/>
        <w:sectPr>
          <w:headerReference w:type="default" r:id="rId262"/>
          <w:footerReference w:type="default" r:id="rId263"/>
          <w:pgSz w:w="12240" w:h="15840"/>
          <w:pgMar w:header="0" w:footer="2303" w:top="110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76.6pt;mso-position-horizontal-relative:char;mso-position-vertical-relative:line" id="docshapegroup878" coordorigin="0,0" coordsize="8569,3532">
            <v:shape style="position:absolute;left:0;top:0;width:8569;height:3532" id="docshape879" coordorigin="0,0" coordsize="8569,3532" path="m8568,0l85,0,52,7,25,25,7,52,0,85,0,3447,7,3480,25,3507,52,3525,85,3532,8483,3532,8516,3525,8543,3507,8561,3480,8568,3447,8568,0xe" filled="true" fillcolor="#8a8b8b" stroked="false">
              <v:path arrowok="t"/>
              <v:fill type="solid"/>
            </v:shape>
            <v:shape style="position:absolute;left:28;top:170;width:8512;height:3334" id="docshape880" coordorigin="28,170" coordsize="8512,3334" path="m8540,170l85,170,63,175,45,187,33,205,28,227,28,3447,33,3469,45,3487,63,3499,85,3503,8483,3503,8505,3499,8523,3487,8535,3469,8540,3447,8540,170xe" filled="true" fillcolor="#f6f6f5" stroked="false">
              <v:path arrowok="t"/>
              <v:fill type="solid"/>
            </v:shape>
            <v:line style="position:absolute" from="312,842" to="8356,842" stroked="true" strokeweight="1.4173pt" strokecolor="#989899">
              <v:stroke dashstyle="solid"/>
            </v:line>
            <v:shape style="position:absolute;left:311;top:309;width:3451;height:326" type="#_x0000_t202" id="docshape881" filled="false" stroked="false">
              <v:textbox inset="0,0,0,0">
                <w:txbxContent>
                  <w:p>
                    <w:pPr>
                      <w:spacing w:before="48"/>
                      <w:ind w:left="0" w:right="0" w:firstLine="0"/>
                      <w:jc w:val="left"/>
                      <w:rPr>
                        <w:rFonts w:ascii="Cambria"/>
                        <w:b/>
                        <w:sz w:val="20"/>
                      </w:rPr>
                    </w:pPr>
                    <w:bookmarkStart w:name="_bookmark264" w:id="341"/>
                    <w:bookmarkEnd w:id="341"/>
                    <w:r>
                      <w:rPr/>
                    </w:r>
                    <w:r>
                      <w:rPr>
                        <w:rFonts w:ascii="Cambria"/>
                        <w:b/>
                        <w:w w:val="105"/>
                        <w:sz w:val="20"/>
                      </w:rPr>
                      <w:t>Listing 3.72:</w:t>
                    </w:r>
                    <w:r>
                      <w:rPr>
                        <w:rFonts w:ascii="Cambria"/>
                        <w:b/>
                        <w:spacing w:val="15"/>
                        <w:w w:val="105"/>
                        <w:sz w:val="20"/>
                      </w:rPr>
                      <w:t> </w:t>
                    </w:r>
                    <w:r>
                      <w:rPr>
                        <w:rFonts w:ascii="Cambria"/>
                        <w:b/>
                        <w:w w:val="105"/>
                        <w:sz w:val="20"/>
                      </w:rPr>
                      <w:t>A conditional </w:t>
                    </w:r>
                    <w:r>
                      <w:rPr>
                        <w:rFonts w:ascii="Cambria"/>
                        <w:b/>
                        <w:spacing w:val="-2"/>
                        <w:w w:val="105"/>
                        <w:sz w:val="20"/>
                      </w:rPr>
                      <w:t>attribute</w:t>
                    </w:r>
                  </w:p>
                </w:txbxContent>
              </v:textbox>
              <w10:wrap type="none"/>
            </v:shape>
            <v:shape style="position:absolute;left:311;top:1126;width:7117;height:2057" type="#_x0000_t202" id="docshape882" filled="false" stroked="false">
              <v:textbox inset="0,0,0,0">
                <w:txbxContent>
                  <w:p>
                    <w:pPr>
                      <w:spacing w:before="22"/>
                      <w:ind w:left="0" w:right="0" w:firstLine="0"/>
                      <w:jc w:val="left"/>
                      <w:rPr>
                        <w:rFonts w:ascii="Courier New"/>
                        <w:sz w:val="20"/>
                      </w:rPr>
                    </w:pPr>
                    <w:r>
                      <w:rPr>
                        <w:rFonts w:ascii="Courier New"/>
                        <w:sz w:val="20"/>
                      </w:rPr>
                      <w:t>module</w:t>
                    </w:r>
                    <w:r>
                      <w:rPr>
                        <w:rFonts w:ascii="Courier New"/>
                        <w:spacing w:val="4"/>
                        <w:sz w:val="20"/>
                      </w:rPr>
                      <w:t> </w:t>
                    </w:r>
                    <w:r>
                      <w:rPr>
                        <w:rFonts w:ascii="Courier New"/>
                        <w:sz w:val="20"/>
                      </w:rPr>
                      <w:t>"vpc"</w:t>
                    </w:r>
                    <w:r>
                      <w:rPr>
                        <w:rFonts w:ascii="Courier New"/>
                        <w:spacing w:val="4"/>
                        <w:sz w:val="20"/>
                      </w:rPr>
                      <w:t> </w:t>
                    </w:r>
                    <w:r>
                      <w:rPr>
                        <w:rFonts w:ascii="Courier New"/>
                        <w:spacing w:val="-10"/>
                        <w:sz w:val="20"/>
                      </w:rPr>
                      <w:t>{</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76" w:lineRule="auto" w:before="1"/>
                      <w:ind w:left="0" w:right="0" w:firstLine="244"/>
                      <w:jc w:val="left"/>
                      <w:rPr>
                        <w:rFonts w:ascii="Courier New"/>
                        <w:sz w:val="20"/>
                      </w:rPr>
                    </w:pPr>
                    <w:r>
                      <w:rPr>
                        <w:rFonts w:ascii="Courier New"/>
                        <w:sz w:val="20"/>
                      </w:rPr>
                      <w:t>cidr = "${var.region} != "us-east-1" ? "172.16.0.0/12" : </w:t>
                    </w:r>
                    <w:r>
                      <w:rPr>
                        <w:rFonts w:ascii="Courier New"/>
                        <w:spacing w:val="-2"/>
                        <w:sz w:val="20"/>
                      </w:rPr>
                      <w:t>"172.18.0.0/12"}"</w:t>
                    </w:r>
                  </w:p>
                  <w:p>
                    <w:pPr>
                      <w:spacing w:line="240" w:lineRule="auto" w:before="9"/>
                      <w:rPr>
                        <w:rFonts w:ascii="Courier New"/>
                        <w:sz w:val="22"/>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14" w:lineRule="exact" w:before="34"/>
                      <w:ind w:left="0" w:right="0" w:firstLine="0"/>
                      <w:jc w:val="left"/>
                      <w:rPr>
                        <w:rFonts w:ascii="Courier New"/>
                        <w:sz w:val="20"/>
                      </w:rPr>
                    </w:pPr>
                    <w:r>
                      <w:rPr>
                        <w:rFonts w:ascii="Courier New"/>
                        <w:w w:val="101"/>
                        <w:sz w:val="20"/>
                      </w:rPr>
                      <w:t>}</w:t>
                    </w:r>
                  </w:p>
                </w:txbxContent>
              </v:textbox>
              <w10:wrap type="none"/>
            </v:shape>
          </v:group>
        </w:pict>
      </w:r>
      <w:r>
        <w:rPr>
          <w:sz w:val="20"/>
        </w:rPr>
      </w:r>
    </w:p>
    <w:p>
      <w:pPr>
        <w:pStyle w:val="BodyText"/>
        <w:spacing w:before="69"/>
        <w:ind w:left="136"/>
      </w:pPr>
      <w:r>
        <w:rPr>
          <w:w w:val="95"/>
        </w:rPr>
        <w:t>Here</w:t>
      </w:r>
      <w:r>
        <w:rPr>
          <w:spacing w:val="8"/>
        </w:rPr>
        <w:t> </w:t>
      </w:r>
      <w:r>
        <w:rPr>
          <w:w w:val="95"/>
        </w:rPr>
        <w:t>we’re</w:t>
      </w:r>
      <w:r>
        <w:rPr>
          <w:spacing w:val="8"/>
        </w:rPr>
        <w:t> </w:t>
      </w:r>
      <w:r>
        <w:rPr>
          <w:w w:val="95"/>
        </w:rPr>
        <w:t>setting</w:t>
      </w:r>
      <w:r>
        <w:rPr>
          <w:spacing w:val="10"/>
        </w:rPr>
        <w:t> </w:t>
      </w:r>
      <w:r>
        <w:rPr>
          <w:w w:val="95"/>
        </w:rPr>
        <w:t>the</w:t>
      </w:r>
      <w:r>
        <w:rPr>
          <w:spacing w:val="9"/>
        </w:rPr>
        <w:t> </w:t>
      </w:r>
      <w:r>
        <w:rPr>
          <w:w w:val="95"/>
        </w:rPr>
        <w:t>value</w:t>
      </w:r>
      <w:r>
        <w:rPr>
          <w:spacing w:val="10"/>
        </w:rPr>
        <w:t> </w:t>
      </w:r>
      <w:r>
        <w:rPr>
          <w:w w:val="95"/>
        </w:rPr>
        <w:t>of</w:t>
      </w:r>
      <w:r>
        <w:rPr>
          <w:spacing w:val="8"/>
        </w:rPr>
        <w:t> </w:t>
      </w:r>
      <w:r>
        <w:rPr>
          <w:w w:val="95"/>
        </w:rPr>
        <w:t>the</w:t>
      </w:r>
      <w:r>
        <w:rPr>
          <w:spacing w:val="10"/>
        </w:rPr>
        <w:t> </w:t>
      </w:r>
      <w:r>
        <w:rPr>
          <w:rFonts w:ascii="Courier New" w:hAnsi="Courier New"/>
          <w:color w:val="A51ED1"/>
          <w:w w:val="95"/>
          <w:sz w:val="20"/>
        </w:rPr>
        <w:t>cidr</w:t>
      </w:r>
      <w:r>
        <w:rPr>
          <w:rFonts w:ascii="Courier New" w:hAnsi="Courier New"/>
          <w:color w:val="A51ED1"/>
          <w:spacing w:val="-48"/>
          <w:w w:val="95"/>
          <w:sz w:val="20"/>
        </w:rPr>
        <w:t> </w:t>
      </w:r>
      <w:r>
        <w:rPr>
          <w:w w:val="95"/>
        </w:rPr>
        <w:t>attribute</w:t>
      </w:r>
      <w:r>
        <w:rPr>
          <w:spacing w:val="9"/>
        </w:rPr>
        <w:t> </w:t>
      </w:r>
      <w:r>
        <w:rPr>
          <w:w w:val="95"/>
        </w:rPr>
        <w:t>using</w:t>
      </w:r>
      <w:r>
        <w:rPr>
          <w:spacing w:val="8"/>
        </w:rPr>
        <w:t> </w:t>
      </w:r>
      <w:r>
        <w:rPr>
          <w:w w:val="95"/>
        </w:rPr>
        <w:t>a</w:t>
      </w:r>
      <w:r>
        <w:rPr>
          <w:spacing w:val="10"/>
        </w:rPr>
        <w:t> </w:t>
      </w:r>
      <w:r>
        <w:rPr>
          <w:w w:val="95"/>
        </w:rPr>
        <w:t>ternary</w:t>
      </w:r>
      <w:r>
        <w:rPr>
          <w:spacing w:val="9"/>
        </w:rPr>
        <w:t> </w:t>
      </w:r>
      <w:r>
        <w:rPr>
          <w:w w:val="95"/>
        </w:rPr>
        <w:t>conditional.</w:t>
      </w:r>
      <w:r>
        <w:rPr>
          <w:spacing w:val="63"/>
        </w:rPr>
        <w:t> </w:t>
      </w:r>
      <w:r>
        <w:rPr>
          <w:w w:val="95"/>
        </w:rPr>
        <w:t>If</w:t>
      </w:r>
      <w:r>
        <w:rPr>
          <w:spacing w:val="10"/>
        </w:rPr>
        <w:t> </w:t>
      </w:r>
      <w:r>
        <w:rPr>
          <w:spacing w:val="-5"/>
          <w:w w:val="95"/>
        </w:rPr>
        <w:t>the</w:t>
      </w:r>
    </w:p>
    <w:p>
      <w:pPr>
        <w:spacing w:before="78"/>
        <w:ind w:left="136" w:right="0" w:firstLine="0"/>
        <w:jc w:val="left"/>
        <w:rPr>
          <w:rFonts w:ascii="Courier New"/>
          <w:sz w:val="20"/>
        </w:rPr>
      </w:pPr>
      <w:r>
        <w:rPr>
          <w:rFonts w:ascii="Courier New"/>
          <w:color w:val="A51ED1"/>
          <w:w w:val="95"/>
          <w:sz w:val="20"/>
        </w:rPr>
        <w:t>var.region</w:t>
      </w:r>
      <w:r>
        <w:rPr>
          <w:rFonts w:ascii="Courier New"/>
          <w:color w:val="A51ED1"/>
          <w:spacing w:val="-48"/>
          <w:w w:val="95"/>
          <w:sz w:val="20"/>
        </w:rPr>
        <w:t> </w:t>
      </w:r>
      <w:r>
        <w:rPr>
          <w:w w:val="95"/>
          <w:sz w:val="24"/>
        </w:rPr>
        <w:t>variable</w:t>
      </w:r>
      <w:r>
        <w:rPr>
          <w:spacing w:val="9"/>
          <w:sz w:val="24"/>
        </w:rPr>
        <w:t> </w:t>
      </w:r>
      <w:r>
        <w:rPr>
          <w:w w:val="95"/>
          <w:sz w:val="24"/>
        </w:rPr>
        <w:t>is</w:t>
      </w:r>
      <w:r>
        <w:rPr>
          <w:spacing w:val="9"/>
          <w:sz w:val="24"/>
        </w:rPr>
        <w:t> </w:t>
      </w:r>
      <w:r>
        <w:rPr>
          <w:w w:val="95"/>
          <w:sz w:val="24"/>
        </w:rPr>
        <w:t>not</w:t>
      </w:r>
      <w:r>
        <w:rPr>
          <w:spacing w:val="9"/>
          <w:sz w:val="24"/>
        </w:rPr>
        <w:t> </w:t>
      </w:r>
      <w:r>
        <w:rPr>
          <w:w w:val="95"/>
          <w:sz w:val="24"/>
        </w:rPr>
        <w:t>equal</w:t>
      </w:r>
      <w:r>
        <w:rPr>
          <w:spacing w:val="8"/>
          <w:sz w:val="24"/>
        </w:rPr>
        <w:t> </w:t>
      </w:r>
      <w:r>
        <w:rPr>
          <w:w w:val="95"/>
          <w:sz w:val="24"/>
        </w:rPr>
        <w:t>to</w:t>
      </w:r>
      <w:r>
        <w:rPr>
          <w:spacing w:val="9"/>
          <w:sz w:val="24"/>
        </w:rPr>
        <w:t> </w:t>
      </w:r>
      <w:r>
        <w:rPr>
          <w:rFonts w:ascii="Courier New"/>
          <w:color w:val="A51ED1"/>
          <w:w w:val="95"/>
          <w:sz w:val="20"/>
        </w:rPr>
        <w:t>us-east-1</w:t>
      </w:r>
      <w:r>
        <w:rPr>
          <w:rFonts w:ascii="Courier New"/>
          <w:color w:val="A51ED1"/>
          <w:spacing w:val="-47"/>
          <w:w w:val="95"/>
          <w:sz w:val="20"/>
        </w:rPr>
        <w:t> </w:t>
      </w:r>
      <w:r>
        <w:rPr>
          <w:w w:val="95"/>
          <w:sz w:val="24"/>
        </w:rPr>
        <w:t>then</w:t>
      </w:r>
      <w:r>
        <w:rPr>
          <w:spacing w:val="9"/>
          <w:sz w:val="24"/>
        </w:rPr>
        <w:t> </w:t>
      </w:r>
      <w:r>
        <w:rPr>
          <w:w w:val="95"/>
          <w:sz w:val="24"/>
        </w:rPr>
        <w:t>use</w:t>
      </w:r>
      <w:r>
        <w:rPr>
          <w:spacing w:val="9"/>
          <w:sz w:val="24"/>
        </w:rPr>
        <w:t> </w:t>
      </w:r>
      <w:r>
        <w:rPr>
          <w:w w:val="95"/>
          <w:sz w:val="24"/>
        </w:rPr>
        <w:t>the</w:t>
      </w:r>
      <w:r>
        <w:rPr>
          <w:spacing w:val="8"/>
          <w:sz w:val="24"/>
        </w:rPr>
        <w:t> </w:t>
      </w:r>
      <w:r>
        <w:rPr>
          <w:w w:val="95"/>
          <w:sz w:val="24"/>
        </w:rPr>
        <w:t>CIDR</w:t>
      </w:r>
      <w:r>
        <w:rPr>
          <w:spacing w:val="9"/>
          <w:sz w:val="24"/>
        </w:rPr>
        <w:t> </w:t>
      </w:r>
      <w:r>
        <w:rPr>
          <w:w w:val="95"/>
          <w:sz w:val="24"/>
        </w:rPr>
        <w:t>of</w:t>
      </w:r>
      <w:r>
        <w:rPr>
          <w:spacing w:val="9"/>
          <w:sz w:val="24"/>
        </w:rPr>
        <w:t> </w:t>
      </w:r>
      <w:r>
        <w:rPr>
          <w:rFonts w:ascii="Courier New"/>
          <w:color w:val="A51ED1"/>
          <w:spacing w:val="-2"/>
          <w:w w:val="95"/>
          <w:sz w:val="20"/>
        </w:rPr>
        <w:t>172.16.0.0/12</w:t>
      </w:r>
    </w:p>
    <w:p>
      <w:pPr>
        <w:spacing w:before="79"/>
        <w:ind w:left="136" w:right="0" w:firstLine="0"/>
        <w:jc w:val="left"/>
        <w:rPr>
          <w:sz w:val="24"/>
        </w:rPr>
      </w:pPr>
      <w:r>
        <w:rPr/>
        <w:drawing>
          <wp:anchor distT="0" distB="0" distL="0" distR="0" allowOverlap="1" layoutInCell="1" locked="0" behindDoc="0" simplePos="0" relativeHeight="15889408">
            <wp:simplePos x="0" y="0"/>
            <wp:positionH relativeFrom="page">
              <wp:posOffset>1165872</wp:posOffset>
            </wp:positionH>
            <wp:positionV relativeFrom="paragraph">
              <wp:posOffset>706436</wp:posOffset>
            </wp:positionV>
            <wp:extent cx="152400" cy="228600"/>
            <wp:effectExtent l="0" t="0" r="0" b="0"/>
            <wp:wrapNone/>
            <wp:docPr id="135" name="image5.png"/>
            <wp:cNvGraphicFramePr>
              <a:graphicFrameLocks noChangeAspect="1"/>
            </wp:cNvGraphicFramePr>
            <a:graphic>
              <a:graphicData uri="http://schemas.openxmlformats.org/drawingml/2006/picture">
                <pic:pic>
                  <pic:nvPicPr>
                    <pic:cNvPr id="136" name="image5.png"/>
                    <pic:cNvPicPr/>
                  </pic:nvPicPr>
                  <pic:blipFill>
                    <a:blip r:embed="rId74" cstate="print"/>
                    <a:stretch>
                      <a:fillRect/>
                    </a:stretch>
                  </pic:blipFill>
                  <pic:spPr>
                    <a:xfrm>
                      <a:off x="0" y="0"/>
                      <a:ext cx="152400" cy="228600"/>
                    </a:xfrm>
                    <a:prstGeom prst="rect">
                      <a:avLst/>
                    </a:prstGeom>
                  </pic:spPr>
                </pic:pic>
              </a:graphicData>
            </a:graphic>
          </wp:anchor>
        </w:drawing>
      </w:r>
      <w:r>
        <w:rPr>
          <w:sz w:val="24"/>
        </w:rPr>
        <w:t>.</w:t>
      </w:r>
      <w:r>
        <w:rPr>
          <w:spacing w:val="24"/>
          <w:sz w:val="24"/>
        </w:rPr>
        <w:t> </w:t>
      </w:r>
      <w:r>
        <w:rPr>
          <w:sz w:val="24"/>
        </w:rPr>
        <w:t>If</w:t>
      </w:r>
      <w:r>
        <w:rPr>
          <w:spacing w:val="5"/>
          <w:sz w:val="24"/>
        </w:rPr>
        <w:t> </w:t>
      </w:r>
      <w:r>
        <w:rPr>
          <w:sz w:val="24"/>
        </w:rPr>
        <w:t>it</w:t>
      </w:r>
      <w:r>
        <w:rPr>
          <w:spacing w:val="4"/>
          <w:sz w:val="24"/>
        </w:rPr>
        <w:t> </w:t>
      </w:r>
      <w:r>
        <w:rPr>
          <w:sz w:val="24"/>
        </w:rPr>
        <w:t>is</w:t>
      </w:r>
      <w:r>
        <w:rPr>
          <w:spacing w:val="5"/>
          <w:sz w:val="24"/>
        </w:rPr>
        <w:t> </w:t>
      </w:r>
      <w:r>
        <w:rPr>
          <w:sz w:val="24"/>
        </w:rPr>
        <w:t>equal</w:t>
      </w:r>
      <w:r>
        <w:rPr>
          <w:spacing w:val="5"/>
          <w:sz w:val="24"/>
        </w:rPr>
        <w:t> </w:t>
      </w:r>
      <w:r>
        <w:rPr>
          <w:sz w:val="24"/>
        </w:rPr>
        <w:t>then</w:t>
      </w:r>
      <w:r>
        <w:rPr>
          <w:spacing w:val="4"/>
          <w:sz w:val="24"/>
        </w:rPr>
        <w:t> </w:t>
      </w:r>
      <w:r>
        <w:rPr>
          <w:sz w:val="24"/>
        </w:rPr>
        <w:t>use</w:t>
      </w:r>
      <w:r>
        <w:rPr>
          <w:spacing w:val="5"/>
          <w:sz w:val="24"/>
        </w:rPr>
        <w:t> </w:t>
      </w:r>
      <w:r>
        <w:rPr>
          <w:rFonts w:ascii="Courier New"/>
          <w:color w:val="A51ED1"/>
          <w:spacing w:val="-2"/>
          <w:sz w:val="20"/>
        </w:rPr>
        <w:t>172.16.0.0/12</w:t>
      </w:r>
      <w:r>
        <w:rPr>
          <w:spacing w:val="-2"/>
          <w:sz w:val="24"/>
        </w:rPr>
        <w:t>.</w:t>
      </w:r>
    </w:p>
    <w:p>
      <w:pPr>
        <w:pStyle w:val="BodyText"/>
        <w:rPr>
          <w:sz w:val="20"/>
        </w:rPr>
      </w:pPr>
    </w:p>
    <w:p>
      <w:pPr>
        <w:pStyle w:val="BodyText"/>
        <w:rPr>
          <w:sz w:val="20"/>
        </w:rPr>
      </w:pPr>
    </w:p>
    <w:p>
      <w:pPr>
        <w:pStyle w:val="BodyText"/>
        <w:spacing w:before="8"/>
        <w:rPr>
          <w:sz w:val="14"/>
        </w:rPr>
      </w:pPr>
      <w:r>
        <w:rPr/>
        <w:pict>
          <v:shape style="position:absolute;margin-left:91.801003pt;margin-top:9.556983pt;width:428.4pt;height:.1pt;mso-position-horizontal-relative:page;mso-position-vertical-relative:paragraph;z-index:-15568896;mso-wrap-distance-left:0;mso-wrap-distance-right:0" id="docshape883" coordorigin="1836,191" coordsize="8568,0" path="m1836,191l10404,191e" filled="false" stroked="true" strokeweight="1.1338pt" strokecolor="#7f7f7f">
            <v:path arrowok="t"/>
            <v:stroke dashstyle="solid"/>
            <w10:wrap type="topAndBottom"/>
          </v:shape>
        </w:pict>
      </w:r>
    </w:p>
    <w:p>
      <w:pPr>
        <w:pStyle w:val="BodyText"/>
        <w:spacing w:before="98"/>
        <w:ind w:left="493"/>
      </w:pPr>
      <w:r>
        <w:rPr>
          <w:rFonts w:ascii="Cambria"/>
          <w:b/>
          <w:sz w:val="34"/>
        </w:rPr>
        <w:t>TIP</w:t>
      </w:r>
      <w:r>
        <w:rPr>
          <w:rFonts w:ascii="Cambria"/>
          <w:b/>
          <w:spacing w:val="12"/>
          <w:sz w:val="34"/>
        </w:rPr>
        <w:t> </w:t>
      </w:r>
      <w:r>
        <w:rPr/>
        <w:t>You</w:t>
      </w:r>
      <w:r>
        <w:rPr>
          <w:spacing w:val="2"/>
        </w:rPr>
        <w:t> </w:t>
      </w:r>
      <w:r>
        <w:rPr/>
        <w:t>can</w:t>
      </w:r>
      <w:r>
        <w:rPr>
          <w:spacing w:val="3"/>
        </w:rPr>
        <w:t> </w:t>
      </w:r>
      <w:r>
        <w:rPr/>
        <w:t>read</w:t>
      </w:r>
      <w:r>
        <w:rPr>
          <w:spacing w:val="3"/>
        </w:rPr>
        <w:t> </w:t>
      </w:r>
      <w:r>
        <w:rPr/>
        <w:t>more</w:t>
      </w:r>
      <w:r>
        <w:rPr>
          <w:spacing w:val="3"/>
        </w:rPr>
        <w:t> </w:t>
      </w:r>
      <w:r>
        <w:rPr/>
        <w:t>about</w:t>
      </w:r>
      <w:r>
        <w:rPr>
          <w:spacing w:val="4"/>
        </w:rPr>
        <w:t> </w:t>
      </w:r>
      <w:r>
        <w:rPr/>
        <w:t>conditionals</w:t>
      </w:r>
      <w:r>
        <w:rPr>
          <w:spacing w:val="3"/>
        </w:rPr>
        <w:t> </w:t>
      </w:r>
      <w:r>
        <w:rPr/>
        <w:t>in</w:t>
      </w:r>
      <w:r>
        <w:rPr>
          <w:spacing w:val="2"/>
        </w:rPr>
        <w:t> </w:t>
      </w:r>
      <w:hyperlink r:id="rId260">
        <w:r>
          <w:rPr>
            <w:color w:val="0000FF"/>
          </w:rPr>
          <w:t>their</w:t>
        </w:r>
        <w:r>
          <w:rPr>
            <w:color w:val="0000FF"/>
            <w:spacing w:val="2"/>
          </w:rPr>
          <w:t> </w:t>
        </w:r>
        <w:r>
          <w:rPr>
            <w:color w:val="0000FF"/>
            <w:spacing w:val="-2"/>
          </w:rPr>
          <w:t>documentation</w:t>
        </w:r>
      </w:hyperlink>
      <w:r>
        <w:rPr>
          <w:spacing w:val="-2"/>
        </w:rPr>
        <w:t>.</w:t>
      </w:r>
    </w:p>
    <w:p>
      <w:pPr>
        <w:pStyle w:val="BodyText"/>
        <w:spacing w:before="5"/>
        <w:rPr>
          <w:sz w:val="19"/>
        </w:rPr>
      </w:pPr>
      <w:r>
        <w:rPr/>
        <w:pict>
          <v:shape style="position:absolute;margin-left:91.801003pt;margin-top:12.252924pt;width:428.4pt;height:.1pt;mso-position-horizontal-relative:page;mso-position-vertical-relative:paragraph;z-index:-15568384;mso-wrap-distance-left:0;mso-wrap-distance-right:0" id="docshape884" coordorigin="1836,245" coordsize="8568,0" path="m1836,245l10404,245e" filled="false" stroked="true" strokeweight="1.1338pt" strokecolor="#7f7f7f">
            <v:path arrowok="t"/>
            <v:stroke dashstyle="solid"/>
            <w10:wrap type="topAndBottom"/>
          </v:shape>
        </w:pict>
      </w:r>
    </w:p>
    <w:p>
      <w:pPr>
        <w:pStyle w:val="BodyText"/>
        <w:spacing w:before="1"/>
        <w:rPr>
          <w:sz w:val="29"/>
        </w:rPr>
      </w:pPr>
    </w:p>
    <w:p>
      <w:pPr>
        <w:pStyle w:val="BodyText"/>
        <w:spacing w:line="314" w:lineRule="auto" w:before="166"/>
        <w:ind w:left="136" w:right="154"/>
        <w:jc w:val="both"/>
      </w:pPr>
      <w:r>
        <w:rPr/>
        <w:t>Now let’s look at provisioning some application configuration on our EC2 in- </w:t>
      </w:r>
      <w:r>
        <w:rPr>
          <w:spacing w:val="-2"/>
        </w:rPr>
        <w:t>stances.</w:t>
      </w:r>
    </w:p>
    <w:p>
      <w:pPr>
        <w:pStyle w:val="BodyText"/>
        <w:spacing w:before="2"/>
        <w:rPr>
          <w:sz w:val="49"/>
        </w:rPr>
      </w:pPr>
    </w:p>
    <w:p>
      <w:pPr>
        <w:pStyle w:val="Heading2"/>
        <w:spacing w:before="1"/>
        <w:jc w:val="both"/>
      </w:pPr>
      <w:bookmarkStart w:name="Provisioning our stack" w:id="342"/>
      <w:bookmarkEnd w:id="342"/>
      <w:r>
        <w:rPr>
          <w:b w:val="0"/>
        </w:rPr>
      </w:r>
      <w:bookmarkStart w:name="_bookmark265" w:id="343"/>
      <w:bookmarkEnd w:id="343"/>
      <w:r>
        <w:rPr>
          <w:b w:val="0"/>
        </w:rPr>
      </w:r>
      <w:r>
        <w:rPr/>
        <w:t>Provisioning</w:t>
      </w:r>
      <w:r>
        <w:rPr>
          <w:spacing w:val="57"/>
        </w:rPr>
        <w:t> </w:t>
      </w:r>
      <w:r>
        <w:rPr/>
        <w:t>our</w:t>
      </w:r>
      <w:r>
        <w:rPr>
          <w:spacing w:val="59"/>
        </w:rPr>
        <w:t> </w:t>
      </w:r>
      <w:r>
        <w:rPr>
          <w:spacing w:val="-2"/>
        </w:rPr>
        <w:t>stack</w:t>
      </w:r>
    </w:p>
    <w:p>
      <w:pPr>
        <w:pStyle w:val="BodyText"/>
        <w:spacing w:line="314" w:lineRule="auto" w:before="416"/>
        <w:ind w:left="136" w:right="159"/>
        <w:jc w:val="both"/>
      </w:pPr>
      <w:r>
        <w:rPr/>
        <w:t>Provisioning is the process of adding configuration, packages, applications, and services to the infrastructure we’re creating.</w:t>
      </w:r>
      <w:r>
        <w:rPr>
          <w:spacing w:val="40"/>
        </w:rPr>
        <w:t> </w:t>
      </w:r>
      <w:r>
        <w:rPr/>
        <w:t>It usually involves making more granular changes to our infrastructure than we do with Terraform—for example, installing Apache on an EC2 instance.</w:t>
      </w:r>
      <w:r>
        <w:rPr>
          <w:spacing w:val="40"/>
        </w:rPr>
        <w:t> </w:t>
      </w:r>
      <w:r>
        <w:rPr/>
        <w:t>For complex provisioning we’re likely to hand off the task to a dedicated tool like Puppet, Chef, or Ansible.</w:t>
      </w:r>
      <w:r>
        <w:rPr>
          <w:spacing w:val="31"/>
        </w:rPr>
        <w:t> </w:t>
      </w:r>
      <w:r>
        <w:rPr/>
        <w:t>For our stack, however, we’re going to do some simple provisioning using </w:t>
      </w:r>
      <w:hyperlink r:id="rId266">
        <w:r>
          <w:rPr>
            <w:color w:val="0000FF"/>
          </w:rPr>
          <w:t>EC2 user data</w:t>
        </w:r>
      </w:hyperlink>
      <w:r>
        <w:rPr/>
        <w:t>.</w:t>
      </w:r>
      <w:r>
        <w:rPr>
          <w:spacing w:val="37"/>
        </w:rPr>
        <w:t> </w:t>
      </w:r>
      <w:r>
        <w:rPr/>
        <w:t>With user</w:t>
      </w:r>
      <w:r>
        <w:rPr>
          <w:spacing w:val="21"/>
        </w:rPr>
        <w:t> </w:t>
      </w:r>
      <w:r>
        <w:rPr/>
        <w:t>data,</w:t>
      </w:r>
      <w:r>
        <w:rPr>
          <w:spacing w:val="25"/>
        </w:rPr>
        <w:t> </w:t>
      </w:r>
      <w:r>
        <w:rPr/>
        <w:t>you</w:t>
      </w:r>
      <w:r>
        <w:rPr>
          <w:spacing w:val="21"/>
        </w:rPr>
        <w:t> </w:t>
      </w:r>
      <w:r>
        <w:rPr/>
        <w:t>can</w:t>
      </w:r>
      <w:r>
        <w:rPr>
          <w:spacing w:val="21"/>
        </w:rPr>
        <w:t> </w:t>
      </w:r>
      <w:r>
        <w:rPr/>
        <w:t>specify</w:t>
      </w:r>
      <w:r>
        <w:rPr>
          <w:spacing w:val="21"/>
        </w:rPr>
        <w:t> </w:t>
      </w:r>
      <w:r>
        <w:rPr/>
        <w:t>some</w:t>
      </w:r>
      <w:r>
        <w:rPr>
          <w:spacing w:val="21"/>
        </w:rPr>
        <w:t> </w:t>
      </w:r>
      <w:r>
        <w:rPr/>
        <w:t>commands</w:t>
      </w:r>
      <w:r>
        <w:rPr>
          <w:spacing w:val="21"/>
        </w:rPr>
        <w:t> </w:t>
      </w:r>
      <w:r>
        <w:rPr/>
        <w:t>or</w:t>
      </w:r>
      <w:r>
        <w:rPr>
          <w:spacing w:val="21"/>
        </w:rPr>
        <w:t> </w:t>
      </w:r>
      <w:r>
        <w:rPr/>
        <w:t>actions</w:t>
      </w:r>
      <w:r>
        <w:rPr>
          <w:spacing w:val="21"/>
        </w:rPr>
        <w:t> </w:t>
      </w:r>
      <w:r>
        <w:rPr/>
        <w:t>that</w:t>
      </w:r>
      <w:r>
        <w:rPr>
          <w:spacing w:val="21"/>
        </w:rPr>
        <w:t> </w:t>
      </w:r>
      <w:r>
        <w:rPr/>
        <w:t>should</w:t>
      </w:r>
      <w:r>
        <w:rPr>
          <w:spacing w:val="21"/>
        </w:rPr>
        <w:t> </w:t>
      </w:r>
      <w:r>
        <w:rPr/>
        <w:t>be</w:t>
      </w:r>
      <w:r>
        <w:rPr>
          <w:spacing w:val="21"/>
        </w:rPr>
        <w:t> </w:t>
      </w:r>
      <w:r>
        <w:rPr/>
        <w:t>run</w:t>
      </w:r>
      <w:r>
        <w:rPr>
          <w:spacing w:val="21"/>
        </w:rPr>
        <w:t> </w:t>
      </w:r>
      <w:r>
        <w:rPr/>
        <w:t>when</w:t>
      </w:r>
    </w:p>
    <w:p>
      <w:pPr>
        <w:spacing w:after="0" w:line="314" w:lineRule="auto"/>
        <w:jc w:val="both"/>
        <w:sectPr>
          <w:headerReference w:type="default" r:id="rId264"/>
          <w:footerReference w:type="default" r:id="rId265"/>
          <w:pgSz w:w="12240" w:h="15840"/>
          <w:pgMar w:header="1182" w:footer="2303" w:top="1560" w:bottom="2500" w:left="1700" w:right="1640"/>
        </w:sectPr>
      </w:pPr>
    </w:p>
    <w:p>
      <w:pPr>
        <w:pStyle w:val="BodyText"/>
        <w:spacing w:before="3"/>
        <w:rPr>
          <w:sz w:val="20"/>
        </w:rPr>
      </w:pPr>
    </w:p>
    <w:p>
      <w:pPr>
        <w:pStyle w:val="BodyText"/>
        <w:spacing w:before="166"/>
        <w:ind w:left="136"/>
      </w:pPr>
      <w:r>
        <w:rPr/>
        <w:drawing>
          <wp:anchor distT="0" distB="0" distL="0" distR="0" allowOverlap="1" layoutInCell="1" locked="0" behindDoc="1" simplePos="0" relativeHeight="479436288">
            <wp:simplePos x="0" y="0"/>
            <wp:positionH relativeFrom="page">
              <wp:posOffset>1165872</wp:posOffset>
            </wp:positionH>
            <wp:positionV relativeFrom="paragraph">
              <wp:posOffset>759738</wp:posOffset>
            </wp:positionV>
            <wp:extent cx="152400" cy="228600"/>
            <wp:effectExtent l="0" t="0" r="0" b="0"/>
            <wp:wrapNone/>
            <wp:docPr id="137" name="image5.png"/>
            <wp:cNvGraphicFramePr>
              <a:graphicFrameLocks noChangeAspect="1"/>
            </wp:cNvGraphicFramePr>
            <a:graphic>
              <a:graphicData uri="http://schemas.openxmlformats.org/drawingml/2006/picture">
                <pic:pic>
                  <pic:nvPicPr>
                    <pic:cNvPr id="138" name="image5.png"/>
                    <pic:cNvPicPr/>
                  </pic:nvPicPr>
                  <pic:blipFill>
                    <a:blip r:embed="rId74" cstate="print"/>
                    <a:stretch>
                      <a:fillRect/>
                    </a:stretch>
                  </pic:blipFill>
                  <pic:spPr>
                    <a:xfrm>
                      <a:off x="0" y="0"/>
                      <a:ext cx="152400" cy="228600"/>
                    </a:xfrm>
                    <a:prstGeom prst="rect">
                      <a:avLst/>
                    </a:prstGeom>
                  </pic:spPr>
                </pic:pic>
              </a:graphicData>
            </a:graphic>
          </wp:anchor>
        </w:drawing>
      </w:r>
      <w:bookmarkStart w:name="_bookmark266" w:id="344"/>
      <w:bookmarkEnd w:id="344"/>
      <w:r>
        <w:rPr/>
      </w:r>
      <w:r>
        <w:rPr/>
        <w:t>the</w:t>
      </w:r>
      <w:r>
        <w:rPr>
          <w:spacing w:val="-4"/>
        </w:rPr>
        <w:t> </w:t>
      </w:r>
      <w:r>
        <w:rPr/>
        <w:t>EC2</w:t>
      </w:r>
      <w:r>
        <w:rPr>
          <w:spacing w:val="-3"/>
        </w:rPr>
        <w:t> </w:t>
      </w:r>
      <w:r>
        <w:rPr/>
        <w:t>instance</w:t>
      </w:r>
      <w:r>
        <w:rPr>
          <w:spacing w:val="-2"/>
        </w:rPr>
        <w:t> </w:t>
      </w:r>
      <w:r>
        <w:rPr/>
        <w:t>is</w:t>
      </w:r>
      <w:r>
        <w:rPr>
          <w:spacing w:val="-3"/>
        </w:rPr>
        <w:t> </w:t>
      </w:r>
      <w:r>
        <w:rPr>
          <w:spacing w:val="-2"/>
        </w:rPr>
        <w:t>launched.</w:t>
      </w:r>
    </w:p>
    <w:p>
      <w:pPr>
        <w:pStyle w:val="BodyText"/>
        <w:rPr>
          <w:sz w:val="20"/>
        </w:rPr>
      </w:pPr>
    </w:p>
    <w:p>
      <w:pPr>
        <w:pStyle w:val="BodyText"/>
        <w:rPr>
          <w:sz w:val="20"/>
        </w:rPr>
      </w:pPr>
    </w:p>
    <w:p>
      <w:pPr>
        <w:pStyle w:val="BodyText"/>
        <w:spacing w:before="4"/>
        <w:rPr>
          <w:sz w:val="15"/>
        </w:rPr>
      </w:pPr>
      <w:r>
        <w:rPr/>
        <w:pict>
          <v:shape style="position:absolute;margin-left:91.801003pt;margin-top:9.950570pt;width:428.4pt;height:.1pt;mso-position-horizontal-relative:page;mso-position-vertical-relative:paragraph;z-index:-15567360;mso-wrap-distance-left:0;mso-wrap-distance-right:0" id="docshape885" coordorigin="1836,199" coordsize="8568,0" path="m1836,199l10404,199e" filled="false" stroked="true" strokeweight="1.1338pt" strokecolor="#7f7f7f">
            <v:path arrowok="t"/>
            <v:stroke dashstyle="solid"/>
            <w10:wrap type="topAndBottom"/>
          </v:shape>
        </w:pict>
      </w:r>
    </w:p>
    <w:p>
      <w:pPr>
        <w:pStyle w:val="BodyText"/>
        <w:spacing w:line="278" w:lineRule="auto" w:before="95"/>
        <w:ind w:left="136" w:right="110" w:firstLine="357"/>
      </w:pPr>
      <w:r>
        <w:rPr>
          <w:rFonts w:ascii="Cambria" w:hAnsi="Cambria"/>
          <w:b/>
          <w:sz w:val="34"/>
        </w:rPr>
        <w:t>TIP </w:t>
      </w:r>
      <w:r>
        <w:rPr/>
        <w:t>We’ll learn more about provisioning and integration with configuration management tools in Chapter 4.</w:t>
      </w:r>
    </w:p>
    <w:p>
      <w:pPr>
        <w:pStyle w:val="BodyText"/>
        <w:spacing w:before="3"/>
        <w:rPr>
          <w:sz w:val="17"/>
        </w:rPr>
      </w:pPr>
      <w:r>
        <w:rPr/>
        <w:pict>
          <v:shape style="position:absolute;margin-left:91.801003pt;margin-top:11.019768pt;width:428.4pt;height:.1pt;mso-position-horizontal-relative:page;mso-position-vertical-relative:paragraph;z-index:-15566848;mso-wrap-distance-left:0;mso-wrap-distance-right:0" id="docshape886" coordorigin="1836,220" coordsize="8568,0" path="m1836,220l10404,220e" filled="false" stroked="true" strokeweight="1.1338pt" strokecolor="#7f7f7f">
            <v:path arrowok="t"/>
            <v:stroke dashstyle="solid"/>
            <w10:wrap type="topAndBottom"/>
          </v:shape>
        </w:pict>
      </w:r>
    </w:p>
    <w:p>
      <w:pPr>
        <w:pStyle w:val="BodyText"/>
        <w:spacing w:before="1"/>
        <w:rPr>
          <w:sz w:val="29"/>
        </w:rPr>
      </w:pPr>
    </w:p>
    <w:p>
      <w:pPr>
        <w:pStyle w:val="BodyText"/>
        <w:spacing w:before="166"/>
        <w:ind w:left="128"/>
      </w:pPr>
      <w:r>
        <w:rPr/>
        <w:t>To</w:t>
      </w:r>
      <w:r>
        <w:rPr>
          <w:spacing w:val="30"/>
        </w:rPr>
        <w:t> </w:t>
      </w:r>
      <w:r>
        <w:rPr/>
        <w:t>make</w:t>
      </w:r>
      <w:r>
        <w:rPr>
          <w:spacing w:val="31"/>
        </w:rPr>
        <w:t> </w:t>
      </w:r>
      <w:r>
        <w:rPr/>
        <w:t>use</w:t>
      </w:r>
      <w:r>
        <w:rPr>
          <w:spacing w:val="31"/>
        </w:rPr>
        <w:t> </w:t>
      </w:r>
      <w:r>
        <w:rPr/>
        <w:t>of</w:t>
      </w:r>
      <w:r>
        <w:rPr>
          <w:spacing w:val="31"/>
        </w:rPr>
        <w:t> </w:t>
      </w:r>
      <w:r>
        <w:rPr/>
        <w:t>user</w:t>
      </w:r>
      <w:r>
        <w:rPr>
          <w:spacing w:val="31"/>
        </w:rPr>
        <w:t> </w:t>
      </w:r>
      <w:r>
        <w:rPr/>
        <w:t>data</w:t>
      </w:r>
      <w:r>
        <w:rPr>
          <w:spacing w:val="31"/>
        </w:rPr>
        <w:t> </w:t>
      </w:r>
      <w:r>
        <w:rPr/>
        <w:t>in</w:t>
      </w:r>
      <w:r>
        <w:rPr>
          <w:spacing w:val="31"/>
        </w:rPr>
        <w:t> </w:t>
      </w:r>
      <w:r>
        <w:rPr/>
        <w:t>Terraform</w:t>
      </w:r>
      <w:r>
        <w:rPr>
          <w:spacing w:val="31"/>
        </w:rPr>
        <w:t> </w:t>
      </w:r>
      <w:r>
        <w:rPr/>
        <w:t>we</w:t>
      </w:r>
      <w:r>
        <w:rPr>
          <w:spacing w:val="31"/>
        </w:rPr>
        <w:t> </w:t>
      </w:r>
      <w:r>
        <w:rPr/>
        <w:t>add</w:t>
      </w:r>
      <w:r>
        <w:rPr>
          <w:spacing w:val="31"/>
        </w:rPr>
        <w:t> </w:t>
      </w:r>
      <w:r>
        <w:rPr/>
        <w:t>the</w:t>
      </w:r>
      <w:r>
        <w:rPr>
          <w:spacing w:val="31"/>
        </w:rPr>
        <w:t> </w:t>
      </w:r>
      <w:r>
        <w:rPr>
          <w:rFonts w:ascii="Courier New"/>
          <w:color w:val="A51ED1"/>
          <w:sz w:val="20"/>
        </w:rPr>
        <w:t>user_data</w:t>
      </w:r>
      <w:r>
        <w:rPr>
          <w:rFonts w:ascii="Courier New"/>
          <w:color w:val="A51ED1"/>
          <w:spacing w:val="-30"/>
          <w:sz w:val="20"/>
        </w:rPr>
        <w:t> </w:t>
      </w:r>
      <w:r>
        <w:rPr/>
        <w:t>attribute</w:t>
      </w:r>
      <w:r>
        <w:rPr>
          <w:spacing w:val="31"/>
        </w:rPr>
        <w:t> </w:t>
      </w:r>
      <w:r>
        <w:rPr/>
        <w:t>to</w:t>
      </w:r>
      <w:r>
        <w:rPr>
          <w:spacing w:val="30"/>
        </w:rPr>
        <w:t> </w:t>
      </w:r>
      <w:r>
        <w:rPr>
          <w:spacing w:val="-5"/>
        </w:rPr>
        <w:t>our</w:t>
      </w:r>
    </w:p>
    <w:p>
      <w:pPr>
        <w:spacing w:before="79"/>
        <w:ind w:left="136" w:right="0" w:firstLine="0"/>
        <w:jc w:val="left"/>
        <w:rPr>
          <w:sz w:val="24"/>
        </w:rPr>
      </w:pPr>
      <w:r>
        <w:rPr>
          <w:rFonts w:ascii="Courier New"/>
          <w:color w:val="A51ED1"/>
          <w:sz w:val="20"/>
        </w:rPr>
        <w:t>aws_instance.web</w:t>
      </w:r>
      <w:r>
        <w:rPr>
          <w:rFonts w:ascii="Courier New"/>
          <w:color w:val="A51ED1"/>
          <w:spacing w:val="-50"/>
          <w:sz w:val="20"/>
        </w:rPr>
        <w:t> </w:t>
      </w:r>
      <w:r>
        <w:rPr>
          <w:sz w:val="24"/>
        </w:rPr>
        <w:t>resources</w:t>
      </w:r>
      <w:r>
        <w:rPr>
          <w:spacing w:val="-14"/>
          <w:sz w:val="24"/>
        </w:rPr>
        <w:t> </w:t>
      </w:r>
      <w:r>
        <w:rPr>
          <w:sz w:val="24"/>
        </w:rPr>
        <w:t>in</w:t>
      </w:r>
      <w:r>
        <w:rPr>
          <w:spacing w:val="4"/>
          <w:sz w:val="24"/>
        </w:rPr>
        <w:t> </w:t>
      </w:r>
      <w:r>
        <w:rPr>
          <w:sz w:val="24"/>
        </w:rPr>
        <w:t>the</w:t>
      </w:r>
      <w:r>
        <w:rPr>
          <w:spacing w:val="4"/>
          <w:sz w:val="24"/>
        </w:rPr>
        <w:t> </w:t>
      </w:r>
      <w:r>
        <w:rPr>
          <w:rFonts w:ascii="Courier New"/>
          <w:color w:val="A51ED1"/>
          <w:sz w:val="20"/>
        </w:rPr>
        <w:t>web.tf</w:t>
      </w:r>
      <w:r>
        <w:rPr>
          <w:rFonts w:ascii="Courier New"/>
          <w:color w:val="A51ED1"/>
          <w:spacing w:val="-50"/>
          <w:sz w:val="20"/>
        </w:rPr>
        <w:t> </w:t>
      </w:r>
      <w:r>
        <w:rPr>
          <w:spacing w:val="-2"/>
          <w:sz w:val="24"/>
        </w:rPr>
        <w:t>file.</w:t>
      </w:r>
    </w:p>
    <w:p>
      <w:pPr>
        <w:pStyle w:val="BodyText"/>
        <w:spacing w:before="9"/>
        <w:rPr>
          <w:sz w:val="17"/>
        </w:rPr>
      </w:pPr>
      <w:r>
        <w:rPr/>
        <w:pict>
          <v:group style="position:absolute;margin-left:91.801003pt;margin-top:11.341987pt;width:428.45pt;height:176.6pt;mso-position-horizontal-relative:page;mso-position-vertical-relative:paragraph;z-index:-15566336;mso-wrap-distance-left:0;mso-wrap-distance-right:0" id="docshapegroup887" coordorigin="1836,227" coordsize="8569,3532">
            <v:shape style="position:absolute;left:1836;top:226;width:8569;height:3532" id="docshape888" coordorigin="1836,227" coordsize="8569,3532" path="m10404,227l1921,227,1888,234,1861,252,1843,279,1836,312,1836,3673,1843,3707,1861,3734,1888,3752,1921,3758,10319,3758,10352,3752,10379,3734,10397,3707,10404,3673,10404,227xe" filled="true" fillcolor="#8a8b8b" stroked="false">
              <v:path arrowok="t"/>
              <v:fill type="solid"/>
            </v:shape>
            <v:shape style="position:absolute;left:1864;top:396;width:8512;height:3334" id="docshape889" coordorigin="1864,397" coordsize="8512,3334" path="m10376,397l1921,397,1899,401,1881,414,1869,432,1864,454,1864,3673,1869,3695,1881,3713,1899,3726,1921,3730,10319,3730,10341,3726,10359,3713,10371,3695,10376,3673,10376,397xe" filled="true" fillcolor="#f6f6f5" stroked="false">
              <v:path arrowok="t"/>
              <v:fill type="solid"/>
            </v:shape>
            <v:line style="position:absolute" from="2148,1069" to="10192,1069" stroked="true" strokeweight="1.4173pt" strokecolor="#989899">
              <v:stroke dashstyle="solid"/>
            </v:line>
            <v:shape style="position:absolute;left:2147;top:536;width:4469;height:326" type="#_x0000_t202" id="docshape890" filled="false" stroked="false">
              <v:textbox inset="0,0,0,0">
                <w:txbxContent>
                  <w:p>
                    <w:pPr>
                      <w:spacing w:before="48"/>
                      <w:ind w:left="0" w:right="0" w:firstLine="0"/>
                      <w:jc w:val="left"/>
                      <w:rPr>
                        <w:rFonts w:ascii="Cambria"/>
                        <w:b/>
                        <w:sz w:val="20"/>
                      </w:rPr>
                    </w:pPr>
                    <w:bookmarkStart w:name="_bookmark267" w:id="345"/>
                    <w:bookmarkEnd w:id="345"/>
                    <w:r>
                      <w:rPr/>
                    </w:r>
                    <w:r>
                      <w:rPr>
                        <w:rFonts w:ascii="Cambria"/>
                        <w:b/>
                        <w:sz w:val="20"/>
                      </w:rPr>
                      <w:t>Listing</w:t>
                    </w:r>
                    <w:r>
                      <w:rPr>
                        <w:rFonts w:ascii="Cambria"/>
                        <w:b/>
                        <w:spacing w:val="20"/>
                        <w:sz w:val="20"/>
                      </w:rPr>
                      <w:t> </w:t>
                    </w:r>
                    <w:r>
                      <w:rPr>
                        <w:rFonts w:ascii="Cambria"/>
                        <w:b/>
                        <w:sz w:val="20"/>
                      </w:rPr>
                      <w:t>3.73:</w:t>
                    </w:r>
                    <w:r>
                      <w:rPr>
                        <w:rFonts w:ascii="Cambria"/>
                        <w:b/>
                        <w:spacing w:val="41"/>
                        <w:sz w:val="20"/>
                      </w:rPr>
                      <w:t> </w:t>
                    </w:r>
                    <w:r>
                      <w:rPr>
                        <w:rFonts w:ascii="Cambria"/>
                        <w:b/>
                        <w:sz w:val="20"/>
                      </w:rPr>
                      <w:t>Adding</w:t>
                    </w:r>
                    <w:r>
                      <w:rPr>
                        <w:rFonts w:ascii="Cambria"/>
                        <w:b/>
                        <w:spacing w:val="20"/>
                        <w:sz w:val="20"/>
                      </w:rPr>
                      <w:t> </w:t>
                    </w:r>
                    <w:r>
                      <w:rPr>
                        <w:rFonts w:ascii="Cambria"/>
                        <w:b/>
                        <w:sz w:val="20"/>
                      </w:rPr>
                      <w:t>user</w:t>
                    </w:r>
                    <w:r>
                      <w:rPr>
                        <w:rFonts w:ascii="Cambria"/>
                        <w:b/>
                        <w:spacing w:val="21"/>
                        <w:sz w:val="20"/>
                      </w:rPr>
                      <w:t> </w:t>
                    </w:r>
                    <w:r>
                      <w:rPr>
                        <w:rFonts w:ascii="Cambria"/>
                        <w:b/>
                        <w:sz w:val="20"/>
                      </w:rPr>
                      <w:t>data</w:t>
                    </w:r>
                    <w:r>
                      <w:rPr>
                        <w:rFonts w:ascii="Cambria"/>
                        <w:b/>
                        <w:spacing w:val="20"/>
                        <w:sz w:val="20"/>
                      </w:rPr>
                      <w:t> </w:t>
                    </w:r>
                    <w:r>
                      <w:rPr>
                        <w:rFonts w:ascii="Cambria"/>
                        <w:b/>
                        <w:sz w:val="20"/>
                      </w:rPr>
                      <w:t>to</w:t>
                    </w:r>
                    <w:r>
                      <w:rPr>
                        <w:rFonts w:ascii="Cambria"/>
                        <w:b/>
                        <w:spacing w:val="20"/>
                        <w:sz w:val="20"/>
                      </w:rPr>
                      <w:t> </w:t>
                    </w:r>
                    <w:r>
                      <w:rPr>
                        <w:rFonts w:ascii="Cambria"/>
                        <w:b/>
                        <w:sz w:val="20"/>
                      </w:rPr>
                      <w:t>our</w:t>
                    </w:r>
                    <w:r>
                      <w:rPr>
                        <w:rFonts w:ascii="Cambria"/>
                        <w:b/>
                        <w:spacing w:val="21"/>
                        <w:sz w:val="20"/>
                      </w:rPr>
                      <w:t> </w:t>
                    </w:r>
                    <w:r>
                      <w:rPr>
                        <w:rFonts w:ascii="Cambria"/>
                        <w:b/>
                        <w:spacing w:val="-2"/>
                        <w:sz w:val="20"/>
                      </w:rPr>
                      <w:t>instances</w:t>
                    </w:r>
                  </w:p>
                </w:txbxContent>
              </v:textbox>
              <w10:wrap type="none"/>
            </v:shape>
            <v:shape style="position:absolute;left:2147;top:1353;width:6016;height:1277" type="#_x0000_t202" id="docshape891"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"web"</w:t>
                    </w:r>
                    <w:r>
                      <w:rPr>
                        <w:rFonts w:ascii="Courier New"/>
                        <w:spacing w:val="5"/>
                        <w:sz w:val="20"/>
                      </w:rPr>
                      <w:t> </w:t>
                    </w:r>
                    <w:r>
                      <w:rPr>
                        <w:rFonts w:ascii="Courier New"/>
                        <w:spacing w:val="-10"/>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before="34"/>
                      <w:ind w:left="244" w:right="0" w:firstLine="0"/>
                      <w:jc w:val="left"/>
                      <w:rPr>
                        <w:rFonts w:ascii="Courier New"/>
                        <w:sz w:val="20"/>
                      </w:rPr>
                    </w:pPr>
                    <w:r>
                      <w:rPr>
                        <w:rFonts w:ascii="Courier New"/>
                        <w:sz w:val="20"/>
                      </w:rPr>
                      <w:t>user_data</w:t>
                    </w:r>
                    <w:r>
                      <w:rPr>
                        <w:rFonts w:ascii="Courier New"/>
                        <w:spacing w:val="4"/>
                        <w:sz w:val="20"/>
                      </w:rPr>
                      <w:t> </w:t>
                    </w:r>
                    <w:r>
                      <w:rPr>
                        <w:rFonts w:ascii="Courier New"/>
                        <w:sz w:val="20"/>
                      </w:rPr>
                      <w:t>=</w:t>
                    </w:r>
                    <w:r>
                      <w:rPr>
                        <w:rFonts w:ascii="Courier New"/>
                        <w:spacing w:val="4"/>
                        <w:sz w:val="20"/>
                      </w:rPr>
                      <w:t> </w:t>
                    </w:r>
                    <w:r>
                      <w:rPr>
                        <w:rFonts w:ascii="Courier New"/>
                        <w:spacing w:val="-2"/>
                        <w:sz w:val="20"/>
                      </w:rPr>
                      <w:t>"${file("files/web_bootstrap.sh")}"</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v:shape style="position:absolute;left:2392;top:2913;width:632;height:237" type="#_x0000_t202" id="docshape892" filled="false" stroked="false">
              <v:textbox inset="0,0,0,0">
                <w:txbxContent>
                  <w:p>
                    <w:pPr>
                      <w:spacing w:line="214" w:lineRule="exact" w:before="22"/>
                      <w:ind w:left="0" w:right="0" w:firstLine="0"/>
                      <w:jc w:val="left"/>
                      <w:rPr>
                        <w:rFonts w:ascii="Courier New"/>
                        <w:sz w:val="20"/>
                      </w:rPr>
                    </w:pPr>
                    <w:r>
                      <w:rPr>
                        <w:rFonts w:ascii="Courier New"/>
                        <w:spacing w:val="-2"/>
                        <w:sz w:val="20"/>
                      </w:rPr>
                      <w:t>count</w:t>
                    </w:r>
                  </w:p>
                </w:txbxContent>
              </v:textbox>
              <w10:wrap type="none"/>
            </v:shape>
            <v:shape style="position:absolute;left:3616;top:2913;width:3813;height:237" type="#_x0000_t202" id="docshape893"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"${length(var.instance_ips)}"</w:t>
                    </w:r>
                  </w:p>
                </w:txbxContent>
              </v:textbox>
              <w10:wrap type="none"/>
            </v:shape>
            <v:shape style="position:absolute;left:2147;top:3173;width:143;height:237" type="#_x0000_t202" id="docshape894" filled="false" stroked="false">
              <v:textbox inset="0,0,0,0">
                <w:txbxContent>
                  <w:p>
                    <w:pPr>
                      <w:spacing w:line="214" w:lineRule="exact" w:before="22"/>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before="95"/>
        <w:ind w:left="124"/>
        <w:jc w:val="both"/>
      </w:pPr>
      <w:r>
        <w:rPr/>
        <w:t>We</w:t>
      </w:r>
      <w:r>
        <w:rPr>
          <w:spacing w:val="2"/>
        </w:rPr>
        <w:t> </w:t>
      </w:r>
      <w:r>
        <w:rPr/>
        <w:t>can</w:t>
      </w:r>
      <w:r>
        <w:rPr>
          <w:spacing w:val="8"/>
        </w:rPr>
        <w:t> </w:t>
      </w:r>
      <w:r>
        <w:rPr/>
        <w:t>see</w:t>
      </w:r>
      <w:r>
        <w:rPr>
          <w:spacing w:val="8"/>
        </w:rPr>
        <w:t> </w:t>
      </w:r>
      <w:r>
        <w:rPr/>
        <w:t>that</w:t>
      </w:r>
      <w:r>
        <w:rPr>
          <w:spacing w:val="7"/>
        </w:rPr>
        <w:t> </w:t>
      </w:r>
      <w:r>
        <w:rPr/>
        <w:t>the</w:t>
      </w:r>
      <w:r>
        <w:rPr>
          <w:spacing w:val="8"/>
        </w:rPr>
        <w:t> </w:t>
      </w:r>
      <w:r>
        <w:rPr/>
        <w:t>value</w:t>
      </w:r>
      <w:r>
        <w:rPr>
          <w:spacing w:val="8"/>
        </w:rPr>
        <w:t> </w:t>
      </w:r>
      <w:r>
        <w:rPr/>
        <w:t>of</w:t>
      </w:r>
      <w:r>
        <w:rPr>
          <w:spacing w:val="8"/>
        </w:rPr>
        <w:t> </w:t>
      </w:r>
      <w:r>
        <w:rPr/>
        <w:t>our</w:t>
      </w:r>
      <w:r>
        <w:rPr>
          <w:spacing w:val="7"/>
        </w:rPr>
        <w:t> </w:t>
      </w:r>
      <w:r>
        <w:rPr>
          <w:rFonts w:ascii="Courier New"/>
          <w:color w:val="A51ED1"/>
          <w:sz w:val="20"/>
        </w:rPr>
        <w:t>user_data</w:t>
      </w:r>
      <w:r>
        <w:rPr>
          <w:rFonts w:ascii="Courier New"/>
          <w:color w:val="A51ED1"/>
          <w:spacing w:val="-50"/>
          <w:sz w:val="20"/>
        </w:rPr>
        <w:t> </w:t>
      </w:r>
      <w:r>
        <w:rPr/>
        <w:t>attribute</w:t>
      </w:r>
      <w:r>
        <w:rPr>
          <w:spacing w:val="7"/>
        </w:rPr>
        <w:t> </w:t>
      </w:r>
      <w:r>
        <w:rPr>
          <w:spacing w:val="-5"/>
        </w:rPr>
        <w:t>is:</w:t>
      </w:r>
    </w:p>
    <w:p>
      <w:pPr>
        <w:spacing w:before="252"/>
        <w:ind w:left="136" w:right="0" w:firstLine="0"/>
        <w:jc w:val="left"/>
        <w:rPr>
          <w:rFonts w:ascii="Courier New"/>
          <w:sz w:val="20"/>
        </w:rPr>
      </w:pPr>
      <w:r>
        <w:rPr>
          <w:rFonts w:ascii="Courier New"/>
          <w:color w:val="A51ED1"/>
          <w:spacing w:val="-2"/>
          <w:sz w:val="20"/>
        </w:rPr>
        <w:t>${file("files/web_bootstrap.sh")}</w:t>
      </w:r>
    </w:p>
    <w:p>
      <w:pPr>
        <w:pStyle w:val="BodyText"/>
        <w:spacing w:line="307" w:lineRule="auto" w:before="198"/>
        <w:ind w:left="136" w:right="192" w:hanging="8"/>
        <w:jc w:val="both"/>
      </w:pPr>
      <w:r>
        <w:rPr/>
        <w:t>This uses a new function, </w:t>
      </w:r>
      <w:hyperlink r:id="rId267">
        <w:r>
          <w:rPr>
            <w:rFonts w:ascii="Courier New" w:hAnsi="Courier New"/>
            <w:color w:val="A51ED1"/>
            <w:sz w:val="20"/>
          </w:rPr>
          <w:t>file</w:t>
        </w:r>
      </w:hyperlink>
      <w:r>
        <w:rPr/>
        <w:t>, to load the contents of a file as the value of an attribute.</w:t>
      </w:r>
      <w:r>
        <w:rPr>
          <w:spacing w:val="30"/>
        </w:rPr>
        <w:t> </w:t>
      </w:r>
      <w:r>
        <w:rPr/>
        <w:t>In this case we’re loading a shell script called </w:t>
      </w:r>
      <w:r>
        <w:rPr>
          <w:rFonts w:ascii="Courier New" w:hAnsi="Courier New"/>
          <w:color w:val="A51ED1"/>
          <w:sz w:val="20"/>
        </w:rPr>
        <w:t>web_bootstrap.sh</w:t>
      </w:r>
      <w:r>
        <w:rPr>
          <w:rFonts w:ascii="Courier New" w:hAnsi="Courier New"/>
          <w:color w:val="A51ED1"/>
          <w:spacing w:val="-30"/>
          <w:sz w:val="20"/>
        </w:rPr>
        <w:t> </w:t>
      </w:r>
      <w:r>
        <w:rPr/>
        <w:t>from</w:t>
      </w:r>
      <w:r>
        <w:rPr>
          <w:spacing w:val="40"/>
        </w:rPr>
        <w:t> </w:t>
      </w:r>
      <w:r>
        <w:rPr/>
        <w:t>a directory called </w:t>
      </w:r>
      <w:r>
        <w:rPr>
          <w:rFonts w:ascii="Courier New" w:hAnsi="Courier New"/>
          <w:color w:val="A51ED1"/>
          <w:sz w:val="20"/>
        </w:rPr>
        <w:t>files</w:t>
      </w:r>
      <w:r>
        <w:rPr/>
        <w:t>.</w:t>
      </w:r>
      <w:r>
        <w:rPr>
          <w:spacing w:val="40"/>
        </w:rPr>
        <w:t> </w:t>
      </w:r>
      <w:r>
        <w:rPr/>
        <w:t>The location of the </w:t>
      </w:r>
      <w:r>
        <w:rPr>
          <w:rFonts w:ascii="Courier New" w:hAnsi="Courier New"/>
          <w:color w:val="A51ED1"/>
          <w:sz w:val="20"/>
        </w:rPr>
        <w:t>files</w:t>
      </w:r>
      <w:r>
        <w:rPr>
          <w:rFonts w:ascii="Courier New" w:hAnsi="Courier New"/>
          <w:color w:val="A51ED1"/>
          <w:spacing w:val="-26"/>
          <w:sz w:val="20"/>
        </w:rPr>
        <w:t> </w:t>
      </w:r>
      <w:r>
        <w:rPr/>
        <w:t>directory is relative to the current directory.</w:t>
      </w:r>
    </w:p>
    <w:p>
      <w:pPr>
        <w:pStyle w:val="BodyText"/>
        <w:spacing w:before="135"/>
        <w:ind w:left="136"/>
        <w:jc w:val="both"/>
      </w:pPr>
      <w:r>
        <w:rPr/>
        <w:t>Let’s</w:t>
      </w:r>
      <w:r>
        <w:rPr>
          <w:spacing w:val="2"/>
        </w:rPr>
        <w:t> </w:t>
      </w:r>
      <w:r>
        <w:rPr/>
        <w:t>create</w:t>
      </w:r>
      <w:r>
        <w:rPr>
          <w:spacing w:val="4"/>
        </w:rPr>
        <w:t> </w:t>
      </w:r>
      <w:r>
        <w:rPr/>
        <w:t>that</w:t>
      </w:r>
      <w:r>
        <w:rPr>
          <w:spacing w:val="4"/>
        </w:rPr>
        <w:t> </w:t>
      </w:r>
      <w:r>
        <w:rPr/>
        <w:t>directory</w:t>
      </w:r>
      <w:r>
        <w:rPr>
          <w:spacing w:val="4"/>
        </w:rPr>
        <w:t> </w:t>
      </w:r>
      <w:r>
        <w:rPr/>
        <w:t>and</w:t>
      </w:r>
      <w:r>
        <w:rPr>
          <w:spacing w:val="4"/>
        </w:rPr>
        <w:t> </w:t>
      </w:r>
      <w:r>
        <w:rPr/>
        <w:t>file</w:t>
      </w:r>
      <w:r>
        <w:rPr>
          <w:spacing w:val="4"/>
        </w:rPr>
        <w:t> </w:t>
      </w:r>
      <w:r>
        <w:rPr>
          <w:spacing w:val="-4"/>
        </w:rPr>
        <w:t>now.</w:t>
      </w:r>
    </w:p>
    <w:p>
      <w:pPr>
        <w:spacing w:after="0"/>
        <w:jc w:val="both"/>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37.6pt;mso-position-horizontal-relative:char;mso-position-vertical-relative:line" id="docshapegroup895" coordorigin="0,0" coordsize="8569,2752">
            <v:shape style="position:absolute;left:0;top:0;width:8569;height:2752" id="docshape896" coordorigin="0,0" coordsize="8569,2752" path="m8568,0l85,0,52,7,25,25,7,52,0,85,0,2666,7,2700,25,2727,52,2745,85,2752,8483,2752,8516,2745,8543,2727,8561,2700,8568,2666,8568,0xe" filled="true" fillcolor="#8a8b8b" stroked="false">
              <v:path arrowok="t"/>
              <v:fill type="solid"/>
            </v:shape>
            <v:shape style="position:absolute;left:28;top:170;width:8512;height:2554" id="docshape897" coordorigin="28,170" coordsize="8512,2554" path="m8540,170l85,170,63,175,45,187,33,205,28,227,28,2666,33,2689,45,2707,63,2719,85,2723,8483,2723,8505,2719,8523,2707,8535,2689,8540,2666,8540,170xe" filled="true" fillcolor="#f6f6f5" stroked="false">
              <v:path arrowok="t"/>
              <v:fill type="solid"/>
            </v:shape>
            <v:line style="position:absolute" from="312,842" to="8356,842" stroked="true" strokeweight="1.4173pt" strokecolor="#989899">
              <v:stroke dashstyle="solid"/>
            </v:line>
            <v:shape style="position:absolute;left:311;top:309;width:3825;height:326" type="#_x0000_t202" id="docshape898" filled="false" stroked="false">
              <v:textbox inset="0,0,0,0">
                <w:txbxContent>
                  <w:p>
                    <w:pPr>
                      <w:spacing w:before="48"/>
                      <w:ind w:left="0" w:right="0" w:firstLine="0"/>
                      <w:jc w:val="left"/>
                      <w:rPr>
                        <w:rFonts w:ascii="Cambria"/>
                        <w:b/>
                        <w:sz w:val="20"/>
                      </w:rPr>
                    </w:pPr>
                    <w:bookmarkStart w:name="_bookmark268" w:id="346"/>
                    <w:bookmarkEnd w:id="346"/>
                    <w:r>
                      <w:rPr/>
                    </w:r>
                    <w:r>
                      <w:rPr>
                        <w:rFonts w:ascii="Cambria"/>
                        <w:b/>
                        <w:w w:val="105"/>
                        <w:sz w:val="20"/>
                      </w:rPr>
                      <w:t>Listing</w:t>
                    </w:r>
                    <w:r>
                      <w:rPr>
                        <w:rFonts w:ascii="Cambria"/>
                        <w:b/>
                        <w:spacing w:val="-3"/>
                        <w:w w:val="105"/>
                        <w:sz w:val="20"/>
                      </w:rPr>
                      <w:t> </w:t>
                    </w:r>
                    <w:r>
                      <w:rPr>
                        <w:rFonts w:ascii="Cambria"/>
                        <w:b/>
                        <w:w w:val="105"/>
                        <w:sz w:val="20"/>
                      </w:rPr>
                      <w:t>3.74:</w:t>
                    </w:r>
                    <w:r>
                      <w:rPr>
                        <w:rFonts w:ascii="Cambria"/>
                        <w:b/>
                        <w:spacing w:val="12"/>
                        <w:w w:val="105"/>
                        <w:sz w:val="20"/>
                      </w:rPr>
                      <w:t> </w:t>
                    </w:r>
                    <w:r>
                      <w:rPr>
                        <w:rFonts w:ascii="Cambria"/>
                        <w:b/>
                        <w:w w:val="105"/>
                        <w:sz w:val="20"/>
                      </w:rPr>
                      <w:t>Creating</w:t>
                    </w:r>
                    <w:r>
                      <w:rPr>
                        <w:rFonts w:ascii="Cambria"/>
                        <w:b/>
                        <w:spacing w:val="-2"/>
                        <w:w w:val="105"/>
                        <w:sz w:val="20"/>
                      </w:rPr>
                      <w:t> </w:t>
                    </w:r>
                    <w:r>
                      <w:rPr>
                        <w:rFonts w:ascii="Cambria"/>
                        <w:b/>
                        <w:w w:val="105"/>
                        <w:sz w:val="20"/>
                      </w:rPr>
                      <w:t>the</w:t>
                    </w:r>
                    <w:r>
                      <w:rPr>
                        <w:rFonts w:ascii="Cambria"/>
                        <w:b/>
                        <w:spacing w:val="-3"/>
                        <w:w w:val="105"/>
                        <w:sz w:val="20"/>
                      </w:rPr>
                      <w:t> </w:t>
                    </w:r>
                    <w:r>
                      <w:rPr>
                        <w:rFonts w:ascii="Cambria"/>
                        <w:b/>
                        <w:w w:val="105"/>
                        <w:sz w:val="20"/>
                      </w:rPr>
                      <w:t>files</w:t>
                    </w:r>
                    <w:r>
                      <w:rPr>
                        <w:rFonts w:ascii="Cambria"/>
                        <w:b/>
                        <w:spacing w:val="-2"/>
                        <w:w w:val="105"/>
                        <w:sz w:val="20"/>
                      </w:rPr>
                      <w:t> directory</w:t>
                    </w:r>
                  </w:p>
                </w:txbxContent>
              </v:textbox>
              <w10:wrap type="none"/>
            </v:shape>
            <v:shape style="position:absolute;left:311;top:1126;width:2957;height:1277" type="#_x0000_t202" id="docshape899"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pacing w:val="-5"/>
                        <w:sz w:val="20"/>
                      </w:rPr>
                      <w:t>pwd</w:t>
                    </w:r>
                  </w:p>
                  <w:p>
                    <w:pPr>
                      <w:spacing w:before="33"/>
                      <w:ind w:left="0" w:right="0" w:firstLine="0"/>
                      <w:jc w:val="left"/>
                      <w:rPr>
                        <w:rFonts w:ascii="Courier New"/>
                        <w:sz w:val="20"/>
                      </w:rPr>
                    </w:pPr>
                    <w:r>
                      <w:rPr>
                        <w:rFonts w:ascii="Courier New"/>
                        <w:spacing w:val="-2"/>
                        <w:sz w:val="20"/>
                      </w:rPr>
                      <w:t>~/terraform/web</w:t>
                    </w:r>
                  </w:p>
                  <w:p>
                    <w:pPr>
                      <w:spacing w:before="34"/>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mkdir</w:t>
                    </w:r>
                    <w:r>
                      <w:rPr>
                        <w:rFonts w:ascii="Courier New"/>
                        <w:spacing w:val="4"/>
                        <w:sz w:val="20"/>
                      </w:rPr>
                      <w:t> </w:t>
                    </w:r>
                    <w:r>
                      <w:rPr>
                        <w:rFonts w:ascii="Courier New"/>
                        <w:spacing w:val="-2"/>
                        <w:sz w:val="20"/>
                      </w:rPr>
                      <w:t>files</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4"/>
                        <w:sz w:val="20"/>
                      </w:rPr>
                      <w:t>files</w:t>
                    </w:r>
                  </w:p>
                  <w:p>
                    <w:pPr>
                      <w:spacing w:line="214" w:lineRule="exact" w:before="34"/>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touch</w:t>
                    </w:r>
                    <w:r>
                      <w:rPr>
                        <w:rFonts w:ascii="Courier New"/>
                        <w:spacing w:val="4"/>
                        <w:sz w:val="20"/>
                      </w:rPr>
                      <w:t> </w:t>
                    </w:r>
                    <w:r>
                      <w:rPr>
                        <w:rFonts w:ascii="Courier New"/>
                        <w:spacing w:val="-2"/>
                        <w:sz w:val="20"/>
                      </w:rPr>
                      <w:t>web_bootstrap.sh</w:t>
                    </w:r>
                  </w:p>
                </w:txbxContent>
              </v:textbox>
              <w10:wrap type="none"/>
            </v:shape>
          </v:group>
        </w:pict>
      </w:r>
      <w:r>
        <w:rPr>
          <w:sz w:val="20"/>
        </w:rPr>
      </w:r>
    </w:p>
    <w:p>
      <w:pPr>
        <w:spacing w:before="72"/>
        <w:ind w:left="136" w:right="0" w:firstLine="0"/>
        <w:jc w:val="left"/>
        <w:rPr>
          <w:sz w:val="24"/>
        </w:rPr>
      </w:pPr>
      <w:r>
        <w:rPr>
          <w:sz w:val="24"/>
        </w:rPr>
        <w:t>Let’s</w:t>
      </w:r>
      <w:r>
        <w:rPr>
          <w:spacing w:val="-14"/>
          <w:sz w:val="24"/>
        </w:rPr>
        <w:t> </w:t>
      </w:r>
      <w:r>
        <w:rPr>
          <w:sz w:val="24"/>
        </w:rPr>
        <w:t>add some</w:t>
      </w:r>
      <w:r>
        <w:rPr>
          <w:spacing w:val="-1"/>
          <w:sz w:val="24"/>
        </w:rPr>
        <w:t> </w:t>
      </w:r>
      <w:r>
        <w:rPr>
          <w:sz w:val="24"/>
        </w:rPr>
        <w:t>commands to the</w:t>
      </w:r>
      <w:r>
        <w:rPr>
          <w:spacing w:val="-2"/>
          <w:sz w:val="24"/>
        </w:rPr>
        <w:t> </w:t>
      </w:r>
      <w:r>
        <w:rPr>
          <w:rFonts w:ascii="Courier New" w:hAnsi="Courier New"/>
          <w:color w:val="A51ED1"/>
          <w:sz w:val="20"/>
        </w:rPr>
        <w:t>web_bootstrap.sh</w:t>
      </w:r>
      <w:r>
        <w:rPr>
          <w:rFonts w:ascii="Courier New" w:hAnsi="Courier New"/>
          <w:color w:val="A51ED1"/>
          <w:spacing w:val="-50"/>
          <w:sz w:val="20"/>
        </w:rPr>
        <w:t> </w:t>
      </w:r>
      <w:r>
        <w:rPr>
          <w:spacing w:val="-2"/>
          <w:sz w:val="24"/>
        </w:rPr>
        <w:t>script.</w:t>
      </w:r>
    </w:p>
    <w:p>
      <w:pPr>
        <w:pStyle w:val="BodyText"/>
        <w:spacing w:before="2"/>
        <w:rPr>
          <w:sz w:val="18"/>
        </w:rPr>
      </w:pPr>
      <w:r>
        <w:rPr/>
        <w:pict>
          <v:group style="position:absolute;margin-left:91.801003pt;margin-top:11.559474pt;width:428.45pt;height:124.6pt;mso-position-horizontal-relative:page;mso-position-vertical-relative:paragraph;z-index:-15564800;mso-wrap-distance-left:0;mso-wrap-distance-right:0" id="docshapegroup900" coordorigin="1836,231" coordsize="8569,2492">
            <v:shape style="position:absolute;left:1836;top:231;width:8569;height:2492" id="docshape901" coordorigin="1836,231" coordsize="8569,2492" path="m10404,231l1921,231,1888,238,1861,256,1843,283,1836,316,1836,2638,1843,2671,1861,2698,1888,2716,1921,2723,10319,2723,10352,2716,10379,2698,10397,2671,10404,2638,10404,231xe" filled="true" fillcolor="#8a8b8b" stroked="false">
              <v:path arrowok="t"/>
              <v:fill type="solid"/>
            </v:shape>
            <v:shape style="position:absolute;left:1864;top:401;width:8512;height:2294" id="docshape902" coordorigin="1864,401" coordsize="8512,2294" path="m10376,401l1921,401,1899,406,1881,418,1869,436,1864,458,1864,2638,1869,2660,1881,2678,1899,2690,1921,2694,10319,2694,10341,2690,10359,2678,10371,2660,10376,2638,10376,401xe" filled="true" fillcolor="#f6f6f5" stroked="false">
              <v:path arrowok="t"/>
              <v:fill type="solid"/>
            </v:shape>
            <v:line style="position:absolute" from="2148,1073" to="10192,1073" stroked="true" strokeweight="1.4173pt" strokecolor="#989899">
              <v:stroke dashstyle="solid"/>
            </v:line>
            <v:shape style="position:absolute;left:2147;top:540;width:3924;height:326" type="#_x0000_t202" id="docshape903" filled="false" stroked="false">
              <v:textbox inset="0,0,0,0">
                <w:txbxContent>
                  <w:p>
                    <w:pPr>
                      <w:spacing w:before="48"/>
                      <w:ind w:left="0" w:right="0" w:firstLine="0"/>
                      <w:jc w:val="left"/>
                      <w:rPr>
                        <w:rFonts w:ascii="Cambria"/>
                        <w:b/>
                        <w:sz w:val="20"/>
                      </w:rPr>
                    </w:pPr>
                    <w:bookmarkStart w:name="_bookmark269" w:id="347"/>
                    <w:bookmarkEnd w:id="347"/>
                    <w:r>
                      <w:rPr/>
                    </w:r>
                    <w:r>
                      <w:rPr>
                        <w:rFonts w:ascii="Cambria"/>
                        <w:b/>
                        <w:sz w:val="20"/>
                      </w:rPr>
                      <w:t>Listing</w:t>
                    </w:r>
                    <w:r>
                      <w:rPr>
                        <w:rFonts w:ascii="Cambria"/>
                        <w:b/>
                        <w:spacing w:val="22"/>
                        <w:sz w:val="20"/>
                      </w:rPr>
                      <w:t> </w:t>
                    </w:r>
                    <w:r>
                      <w:rPr>
                        <w:rFonts w:ascii="Cambria"/>
                        <w:b/>
                        <w:sz w:val="20"/>
                      </w:rPr>
                      <w:t>3.75:</w:t>
                    </w:r>
                    <w:r>
                      <w:rPr>
                        <w:rFonts w:ascii="Cambria"/>
                        <w:b/>
                        <w:spacing w:val="45"/>
                        <w:sz w:val="20"/>
                      </w:rPr>
                      <w:t> </w:t>
                    </w:r>
                    <w:r>
                      <w:rPr>
                        <w:rFonts w:ascii="Cambria"/>
                        <w:b/>
                        <w:sz w:val="20"/>
                      </w:rPr>
                      <w:t>The</w:t>
                    </w:r>
                    <w:r>
                      <w:rPr>
                        <w:rFonts w:ascii="Cambria"/>
                        <w:b/>
                        <w:spacing w:val="23"/>
                        <w:sz w:val="20"/>
                      </w:rPr>
                      <w:t> </w:t>
                    </w:r>
                    <w:r>
                      <w:rPr>
                        <w:rFonts w:ascii="Cambria"/>
                        <w:b/>
                        <w:sz w:val="20"/>
                      </w:rPr>
                      <w:t>web_bootstrap.sh</w:t>
                    </w:r>
                    <w:r>
                      <w:rPr>
                        <w:rFonts w:ascii="Cambria"/>
                        <w:b/>
                        <w:spacing w:val="23"/>
                        <w:sz w:val="20"/>
                      </w:rPr>
                      <w:t> </w:t>
                    </w:r>
                    <w:r>
                      <w:rPr>
                        <w:rFonts w:ascii="Cambria"/>
                        <w:b/>
                        <w:spacing w:val="-2"/>
                        <w:sz w:val="20"/>
                      </w:rPr>
                      <w:t>script</w:t>
                    </w:r>
                  </w:p>
                </w:txbxContent>
              </v:textbox>
              <w10:wrap type="none"/>
            </v:shape>
            <v:shape style="position:absolute;left:2147;top:1357;width:3569;height:1017" type="#_x0000_t202" id="docshape904" filled="false" stroked="false">
              <v:textbox inset="0,0,0,0">
                <w:txbxContent>
                  <w:p>
                    <w:pPr>
                      <w:spacing w:before="22"/>
                      <w:ind w:left="0" w:right="0" w:firstLine="0"/>
                      <w:jc w:val="left"/>
                      <w:rPr>
                        <w:rFonts w:ascii="Courier New"/>
                        <w:i/>
                        <w:sz w:val="20"/>
                      </w:rPr>
                    </w:pPr>
                    <w:r>
                      <w:rPr>
                        <w:rFonts w:ascii="Courier New"/>
                        <w:i/>
                        <w:spacing w:val="-2"/>
                        <w:sz w:val="20"/>
                      </w:rPr>
                      <w:t>#!/bin/bash</w:t>
                    </w:r>
                  </w:p>
                  <w:p>
                    <w:pPr>
                      <w:spacing w:before="33"/>
                      <w:ind w:left="0" w:right="0" w:firstLine="0"/>
                      <w:jc w:val="left"/>
                      <w:rPr>
                        <w:rFonts w:ascii="Courier New"/>
                        <w:sz w:val="20"/>
                      </w:rPr>
                    </w:pPr>
                    <w:r>
                      <w:rPr>
                        <w:rFonts w:ascii="Courier New"/>
                        <w:sz w:val="20"/>
                      </w:rPr>
                      <w:t>sudo</w:t>
                    </w:r>
                    <w:r>
                      <w:rPr>
                        <w:rFonts w:ascii="Courier New"/>
                        <w:spacing w:val="4"/>
                        <w:sz w:val="20"/>
                      </w:rPr>
                      <w:t> </w:t>
                    </w:r>
                    <w:r>
                      <w:rPr>
                        <w:rFonts w:ascii="Courier New"/>
                        <w:sz w:val="20"/>
                      </w:rPr>
                      <w:t>apt-get</w:t>
                    </w:r>
                    <w:r>
                      <w:rPr>
                        <w:rFonts w:ascii="Courier New"/>
                        <w:spacing w:val="4"/>
                        <w:sz w:val="20"/>
                      </w:rPr>
                      <w:t> </w:t>
                    </w:r>
                    <w:r>
                      <w:rPr>
                        <w:rFonts w:ascii="Courier New"/>
                        <w:spacing w:val="-2"/>
                        <w:sz w:val="20"/>
                      </w:rPr>
                      <w:t>update</w:t>
                    </w:r>
                  </w:p>
                  <w:p>
                    <w:pPr>
                      <w:spacing w:line="260" w:lineRule="atLeast" w:before="0"/>
                      <w:ind w:left="0" w:right="0" w:firstLine="0"/>
                      <w:jc w:val="left"/>
                      <w:rPr>
                        <w:rFonts w:ascii="Courier New"/>
                        <w:sz w:val="20"/>
                      </w:rPr>
                    </w:pPr>
                    <w:r>
                      <w:rPr>
                        <w:rFonts w:ascii="Courier New"/>
                        <w:sz w:val="20"/>
                      </w:rPr>
                      <w:t>sudo apt-get install -y nginx sudo service nginx start</w:t>
                    </w:r>
                  </w:p>
                </w:txbxContent>
              </v:textbox>
              <w10:wrap type="none"/>
            </v:shape>
            <w10:wrap type="topAndBottom"/>
          </v:group>
        </w:pict>
      </w:r>
    </w:p>
    <w:p>
      <w:pPr>
        <w:pStyle w:val="BodyText"/>
        <w:spacing w:line="314" w:lineRule="auto" w:before="95"/>
        <w:ind w:left="124" w:right="110" w:firstLine="11"/>
      </w:pPr>
      <w:r>
        <w:rPr/>
        <w:t>Now</w:t>
      </w:r>
      <w:r>
        <w:rPr>
          <w:spacing w:val="-4"/>
        </w:rPr>
        <w:t> </w:t>
      </w:r>
      <w:r>
        <w:rPr/>
        <w:t>when</w:t>
      </w:r>
      <w:r>
        <w:rPr>
          <w:spacing w:val="-4"/>
        </w:rPr>
        <w:t> </w:t>
      </w:r>
      <w:r>
        <w:rPr/>
        <w:t>our</w:t>
      </w:r>
      <w:r>
        <w:rPr>
          <w:spacing w:val="-3"/>
        </w:rPr>
        <w:t> </w:t>
      </w:r>
      <w:r>
        <w:rPr/>
        <w:t>instances</w:t>
      </w:r>
      <w:r>
        <w:rPr>
          <w:spacing w:val="-4"/>
        </w:rPr>
        <w:t> </w:t>
      </w:r>
      <w:r>
        <w:rPr/>
        <w:t>launch</w:t>
      </w:r>
      <w:r>
        <w:rPr>
          <w:spacing w:val="-3"/>
        </w:rPr>
        <w:t> </w:t>
      </w:r>
      <w:r>
        <w:rPr/>
        <w:t>Nginx</w:t>
      </w:r>
      <w:r>
        <w:rPr>
          <w:spacing w:val="-4"/>
        </w:rPr>
        <w:t> </w:t>
      </w:r>
      <w:r>
        <w:rPr/>
        <w:t>will</w:t>
      </w:r>
      <w:r>
        <w:rPr>
          <w:spacing w:val="-4"/>
        </w:rPr>
        <w:t> </w:t>
      </w:r>
      <w:r>
        <w:rPr/>
        <w:t>automatically</w:t>
      </w:r>
      <w:r>
        <w:rPr>
          <w:spacing w:val="-4"/>
        </w:rPr>
        <w:t> </w:t>
      </w:r>
      <w:r>
        <w:rPr/>
        <w:t>be</w:t>
      </w:r>
      <w:r>
        <w:rPr>
          <w:spacing w:val="-4"/>
        </w:rPr>
        <w:t> </w:t>
      </w:r>
      <w:r>
        <w:rPr/>
        <w:t>installed</w:t>
      </w:r>
      <w:r>
        <w:rPr>
          <w:spacing w:val="-4"/>
        </w:rPr>
        <w:t> </w:t>
      </w:r>
      <w:r>
        <w:rPr/>
        <w:t>and</w:t>
      </w:r>
      <w:r>
        <w:rPr>
          <w:spacing w:val="-4"/>
        </w:rPr>
        <w:t> </w:t>
      </w:r>
      <w:r>
        <w:rPr/>
        <w:t>started. We’ll see the results of this when we apply our configuration.</w:t>
      </w:r>
    </w:p>
    <w:p>
      <w:pPr>
        <w:pStyle w:val="BodyText"/>
        <w:rPr>
          <w:sz w:val="20"/>
        </w:rPr>
      </w:pPr>
    </w:p>
    <w:p>
      <w:pPr>
        <w:pStyle w:val="BodyText"/>
        <w:spacing w:before="1"/>
        <w:rPr>
          <w:sz w:val="28"/>
        </w:rPr>
      </w:pPr>
      <w:r>
        <w:rPr/>
        <w:pict>
          <v:shape style="position:absolute;margin-left:91.801003pt;margin-top:17.16161pt;width:428.4pt;height:.1pt;mso-position-horizontal-relative:page;mso-position-vertical-relative:paragraph;z-index:-15564288;mso-wrap-distance-left:0;mso-wrap-distance-right:0" id="docshape905" coordorigin="1836,343" coordsize="8568,0" path="m1836,343l10404,343e" filled="false" stroked="true" strokeweight="1.1338pt" strokecolor="#7f7f7f">
            <v:path arrowok="t"/>
            <v:stroke dashstyle="solid"/>
            <w10:wrap type="topAndBottom"/>
          </v:shape>
        </w:pict>
      </w:r>
    </w:p>
    <w:p>
      <w:pPr>
        <w:pStyle w:val="BodyText"/>
        <w:spacing w:line="297" w:lineRule="auto" w:before="95"/>
        <w:ind w:left="136" w:right="193" w:firstLine="373"/>
        <w:jc w:val="both"/>
      </w:pPr>
      <w:r>
        <w:rPr>
          <w:rFonts w:ascii="Cambria"/>
          <w:b/>
          <w:sz w:val="34"/>
        </w:rPr>
        <w:t>TIP </w:t>
      </w:r>
      <w:r>
        <w:rPr/>
        <w:t>It might take some time after the instance is launched to complete the installation process.</w:t>
      </w:r>
      <w:r>
        <w:rPr>
          <w:spacing w:val="40"/>
        </w:rPr>
        <w:t> </w:t>
      </w:r>
      <w:r>
        <w:rPr/>
        <w:t>Be patient!</w:t>
      </w:r>
      <w:r>
        <w:rPr>
          <w:spacing w:val="40"/>
        </w:rPr>
        <w:t> </w:t>
      </w:r>
      <w:r>
        <w:rPr/>
        <w:t>You can SSH into the instances to check the progress if required.</w:t>
      </w:r>
    </w:p>
    <w:p>
      <w:pPr>
        <w:pStyle w:val="BodyText"/>
        <w:spacing w:before="4"/>
        <w:rPr>
          <w:sz w:val="14"/>
        </w:rPr>
      </w:pPr>
      <w:r>
        <w:rPr/>
        <w:pict>
          <v:shape style="position:absolute;margin-left:91.801003pt;margin-top:9.354464pt;width:428.4pt;height:.1pt;mso-position-horizontal-relative:page;mso-position-vertical-relative:paragraph;z-index:-15563776;mso-wrap-distance-left:0;mso-wrap-distance-right:0" id="docshape906" coordorigin="1836,187" coordsize="8568,0" path="m1836,187l10404,187e" filled="false" stroked="true" strokeweight="1.1338pt" strokecolor="#7f7f7f">
            <v:path arrowok="t"/>
            <v:stroke dashstyle="solid"/>
            <w10:wrap type="topAndBottom"/>
          </v:shape>
        </w:pict>
      </w:r>
    </w:p>
    <w:p>
      <w:pPr>
        <w:pStyle w:val="BodyText"/>
        <w:spacing w:before="1"/>
        <w:rPr>
          <w:sz w:val="29"/>
        </w:rPr>
      </w:pPr>
    </w:p>
    <w:p>
      <w:pPr>
        <w:pStyle w:val="BodyText"/>
        <w:spacing w:line="314" w:lineRule="auto" w:before="166"/>
        <w:ind w:left="136" w:right="110" w:hanging="12"/>
      </w:pPr>
      <w:r>
        <w:rPr/>
        <w:drawing>
          <wp:anchor distT="0" distB="0" distL="0" distR="0" allowOverlap="1" layoutInCell="1" locked="0" behindDoc="1" simplePos="0" relativeHeight="479438848">
            <wp:simplePos x="0" y="0"/>
            <wp:positionH relativeFrom="page">
              <wp:posOffset>1165872</wp:posOffset>
            </wp:positionH>
            <wp:positionV relativeFrom="paragraph">
              <wp:posOffset>-1080606</wp:posOffset>
            </wp:positionV>
            <wp:extent cx="152400" cy="228600"/>
            <wp:effectExtent l="0" t="0" r="0" b="0"/>
            <wp:wrapNone/>
            <wp:docPr id="139" name="image5.png"/>
            <wp:cNvGraphicFramePr>
              <a:graphicFrameLocks noChangeAspect="1"/>
            </wp:cNvGraphicFramePr>
            <a:graphic>
              <a:graphicData uri="http://schemas.openxmlformats.org/drawingml/2006/picture">
                <pic:pic>
                  <pic:nvPicPr>
                    <pic:cNvPr id="140" name="image5.png"/>
                    <pic:cNvPicPr/>
                  </pic:nvPicPr>
                  <pic:blipFill>
                    <a:blip r:embed="rId74" cstate="print"/>
                    <a:stretch>
                      <a:fillRect/>
                    </a:stretch>
                  </pic:blipFill>
                  <pic:spPr>
                    <a:xfrm>
                      <a:off x="0" y="0"/>
                      <a:ext cx="152400" cy="228600"/>
                    </a:xfrm>
                    <a:prstGeom prst="rect">
                      <a:avLst/>
                    </a:prstGeom>
                  </pic:spPr>
                </pic:pic>
              </a:graphicData>
            </a:graphic>
          </wp:anchor>
        </w:drawing>
      </w:r>
      <w:r>
        <w:rPr/>
        <w:t>We’re going to focus on more complex provisioning in Chapter 4.</w:t>
      </w:r>
      <w:r>
        <w:rPr>
          <w:spacing w:val="40"/>
        </w:rPr>
        <w:t> </w:t>
      </w:r>
      <w:r>
        <w:rPr/>
        <w:t>For now let’s</w:t>
      </w:r>
      <w:r>
        <w:rPr>
          <w:spacing w:val="40"/>
        </w:rPr>
        <w:t> </w:t>
      </w:r>
      <w:r>
        <w:rPr/>
        <w:t>finish building our stack.</w:t>
      </w:r>
    </w:p>
    <w:p>
      <w:pPr>
        <w:spacing w:after="0" w:line="314" w:lineRule="auto"/>
        <w:sectPr>
          <w:pgSz w:w="12240" w:h="15840"/>
          <w:pgMar w:header="1182" w:footer="2303" w:top="1560" w:bottom="2500" w:left="1700" w:right="1640"/>
        </w:sectPr>
      </w:pPr>
    </w:p>
    <w:p>
      <w:pPr>
        <w:pStyle w:val="BodyText"/>
        <w:tabs>
          <w:tab w:pos="2730" w:val="left" w:leader="none"/>
        </w:tabs>
        <w:spacing w:before="148"/>
        <w:ind w:left="136"/>
      </w:pPr>
      <w:bookmarkStart w:name="_bookmark270" w:id="348"/>
      <w:bookmarkEnd w:id="348"/>
      <w:r>
        <w:rPr/>
      </w: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p>
      <w:pPr>
        <w:pStyle w:val="BodyText"/>
        <w:spacing w:before="10"/>
        <w:rPr>
          <w:sz w:val="42"/>
        </w:rPr>
      </w:pPr>
    </w:p>
    <w:p>
      <w:pPr>
        <w:pStyle w:val="Heading2"/>
      </w:pPr>
      <w:bookmarkStart w:name="Finishing up our stack" w:id="349"/>
      <w:bookmarkEnd w:id="349"/>
      <w:r>
        <w:rPr>
          <w:b w:val="0"/>
        </w:rPr>
      </w:r>
      <w:bookmarkStart w:name="_bookmark271" w:id="350"/>
      <w:bookmarkEnd w:id="350"/>
      <w:r>
        <w:rPr>
          <w:b w:val="0"/>
        </w:rPr>
      </w:r>
      <w:r>
        <w:rPr>
          <w:w w:val="105"/>
        </w:rPr>
        <w:t>Finishing</w:t>
      </w:r>
      <w:r>
        <w:rPr>
          <w:spacing w:val="3"/>
          <w:w w:val="105"/>
        </w:rPr>
        <w:t> </w:t>
      </w:r>
      <w:r>
        <w:rPr>
          <w:w w:val="105"/>
        </w:rPr>
        <w:t>up</w:t>
      </w:r>
      <w:r>
        <w:rPr>
          <w:spacing w:val="3"/>
          <w:w w:val="105"/>
        </w:rPr>
        <w:t> </w:t>
      </w:r>
      <w:r>
        <w:rPr>
          <w:w w:val="105"/>
        </w:rPr>
        <w:t>our</w:t>
      </w:r>
      <w:r>
        <w:rPr>
          <w:spacing w:val="4"/>
          <w:w w:val="105"/>
        </w:rPr>
        <w:t> </w:t>
      </w:r>
      <w:r>
        <w:rPr>
          <w:spacing w:val="-2"/>
          <w:w w:val="105"/>
        </w:rPr>
        <w:t>stack</w:t>
      </w:r>
    </w:p>
    <w:p>
      <w:pPr>
        <w:pStyle w:val="BodyText"/>
        <w:spacing w:line="312" w:lineRule="auto" w:before="419"/>
        <w:ind w:left="136" w:right="158" w:hanging="9"/>
        <w:jc w:val="both"/>
      </w:pPr>
      <w:r>
        <w:rPr/>
        <w:t>At the bottom of our configuration file there’s some security group configuration, providing</w:t>
      </w:r>
      <w:r>
        <w:rPr>
          <w:spacing w:val="38"/>
        </w:rPr>
        <w:t> </w:t>
      </w:r>
      <w:r>
        <w:rPr/>
        <w:t>security</w:t>
      </w:r>
      <w:r>
        <w:rPr>
          <w:spacing w:val="38"/>
        </w:rPr>
        <w:t> </w:t>
      </w:r>
      <w:r>
        <w:rPr/>
        <w:t>groups</w:t>
      </w:r>
      <w:r>
        <w:rPr>
          <w:spacing w:val="38"/>
        </w:rPr>
        <w:t> </w:t>
      </w:r>
      <w:r>
        <w:rPr/>
        <w:t>for</w:t>
      </w:r>
      <w:r>
        <w:rPr>
          <w:spacing w:val="38"/>
        </w:rPr>
        <w:t> </w:t>
      </w:r>
      <w:r>
        <w:rPr/>
        <w:t>some</w:t>
      </w:r>
      <w:r>
        <w:rPr>
          <w:spacing w:val="38"/>
        </w:rPr>
        <w:t> </w:t>
      </w:r>
      <w:r>
        <w:rPr/>
        <w:t>of</w:t>
      </w:r>
      <w:r>
        <w:rPr>
          <w:spacing w:val="38"/>
        </w:rPr>
        <w:t> </w:t>
      </w:r>
      <w:r>
        <w:rPr/>
        <w:t>the</w:t>
      </w:r>
      <w:r>
        <w:rPr>
          <w:spacing w:val="38"/>
        </w:rPr>
        <w:t> </w:t>
      </w:r>
      <w:r>
        <w:rPr/>
        <w:t>resources</w:t>
      </w:r>
      <w:r>
        <w:rPr>
          <w:spacing w:val="38"/>
        </w:rPr>
        <w:t> </w:t>
      </w:r>
      <w:r>
        <w:rPr/>
        <w:t>in</w:t>
      </w:r>
      <w:r>
        <w:rPr>
          <w:spacing w:val="38"/>
        </w:rPr>
        <w:t> </w:t>
      </w:r>
      <w:r>
        <w:rPr/>
        <w:t>our</w:t>
      </w:r>
      <w:r>
        <w:rPr>
          <w:spacing w:val="38"/>
        </w:rPr>
        <w:t> </w:t>
      </w:r>
      <w:r>
        <w:rPr>
          <w:rFonts w:ascii="Courier New" w:hAnsi="Courier New"/>
          <w:color w:val="A51ED1"/>
          <w:sz w:val="20"/>
        </w:rPr>
        <w:t>web.tf</w:t>
      </w:r>
      <w:r>
        <w:rPr>
          <w:rFonts w:ascii="Courier New" w:hAnsi="Courier New"/>
          <w:color w:val="A51ED1"/>
          <w:spacing w:val="-23"/>
          <w:sz w:val="20"/>
        </w:rPr>
        <w:t> </w:t>
      </w:r>
      <w:r>
        <w:rPr/>
        <w:t>file.</w:t>
      </w:r>
      <w:r>
        <w:rPr>
          <w:spacing w:val="80"/>
        </w:rPr>
        <w:t> </w:t>
      </w:r>
      <w:r>
        <w:rPr/>
        <w:t>We’re not going to show you this here because security group configuration is long and complex, but you can see it in </w:t>
      </w:r>
      <w:hyperlink r:id="rId199">
        <w:r>
          <w:rPr>
            <w:color w:val="0000FF"/>
          </w:rPr>
          <w:t>the book’s source code</w:t>
        </w:r>
      </w:hyperlink>
      <w:r>
        <w:rPr/>
        <w:t>.</w:t>
      </w:r>
    </w:p>
    <w:p>
      <w:pPr>
        <w:spacing w:line="307" w:lineRule="auto" w:before="128"/>
        <w:ind w:left="136" w:right="169" w:firstLine="0"/>
        <w:jc w:val="both"/>
        <w:rPr>
          <w:sz w:val="24"/>
        </w:rPr>
      </w:pPr>
      <w:r>
        <w:rPr>
          <w:sz w:val="24"/>
        </w:rPr>
        <w:t>Finally, let’s add some outputs to our stack.</w:t>
      </w:r>
      <w:r>
        <w:rPr>
          <w:spacing w:val="40"/>
          <w:sz w:val="24"/>
        </w:rPr>
        <w:t> </w:t>
      </w:r>
      <w:r>
        <w:rPr>
          <w:sz w:val="24"/>
        </w:rPr>
        <w:t>We’ll create a new file in the </w:t>
      </w:r>
      <w:r>
        <w:rPr>
          <w:rFonts w:ascii="Courier New" w:hAnsi="Courier New"/>
          <w:color w:val="A51ED1"/>
          <w:sz w:val="20"/>
        </w:rPr>
        <w:t>~/ terraform/web</w:t>
      </w:r>
      <w:r>
        <w:rPr>
          <w:rFonts w:ascii="Courier New" w:hAnsi="Courier New"/>
          <w:color w:val="A51ED1"/>
          <w:spacing w:val="-21"/>
          <w:sz w:val="20"/>
        </w:rPr>
        <w:t> </w:t>
      </w:r>
      <w:r>
        <w:rPr>
          <w:sz w:val="24"/>
        </w:rPr>
        <w:t>directory called </w:t>
      </w:r>
      <w:r>
        <w:rPr>
          <w:rFonts w:ascii="Courier New" w:hAnsi="Courier New"/>
          <w:color w:val="A51ED1"/>
          <w:sz w:val="20"/>
        </w:rPr>
        <w:t>outputs.tf</w:t>
      </w:r>
      <w:r>
        <w:rPr>
          <w:rFonts w:ascii="Courier New" w:hAnsi="Courier New"/>
          <w:color w:val="A51ED1"/>
          <w:spacing w:val="-21"/>
          <w:sz w:val="20"/>
        </w:rPr>
        <w:t> </w:t>
      </w:r>
      <w:r>
        <w:rPr>
          <w:sz w:val="24"/>
        </w:rPr>
        <w:t>and populate it.</w:t>
      </w:r>
    </w:p>
    <w:p>
      <w:pPr>
        <w:pStyle w:val="BodyText"/>
        <w:spacing w:before="6"/>
        <w:rPr>
          <w:sz w:val="16"/>
        </w:rPr>
      </w:pPr>
      <w:r>
        <w:rPr/>
        <w:pict>
          <v:group style="position:absolute;margin-left:91.801003pt;margin-top:10.633166pt;width:428.45pt;height:215.6pt;mso-position-horizontal-relative:page;mso-position-vertical-relative:paragraph;z-index:-15562752;mso-wrap-distance-left:0;mso-wrap-distance-right:0" id="docshapegroup909" coordorigin="1836,213" coordsize="8569,4312">
            <v:shape style="position:absolute;left:1836;top:212;width:8569;height:4312" id="docshape910" coordorigin="1836,213" coordsize="8569,4312" path="m10404,213l1921,213,1888,219,1861,238,1843,265,1836,298,1836,4439,1843,4472,1861,4499,1888,4518,1921,4524,10319,4524,10352,4518,10379,4499,10397,4472,10404,4439,10404,213xe" filled="true" fillcolor="#8a8b8b" stroked="false">
              <v:path arrowok="t"/>
              <v:fill type="solid"/>
            </v:shape>
            <v:shape style="position:absolute;left:1864;top:382;width:8512;height:4114" id="docshape911" coordorigin="1864,383" coordsize="8512,4114" path="m10376,383l1921,383,1899,387,1881,399,1869,417,1864,439,1864,4439,1869,4461,1881,4479,1899,4492,1921,4496,10319,4496,10341,4492,10359,4479,10371,4461,10376,4439,10376,383xe" filled="true" fillcolor="#f6f6f5" stroked="false">
              <v:path arrowok="t"/>
              <v:fill type="solid"/>
            </v:shape>
            <v:line style="position:absolute" from="2148,1055" to="10192,1055" stroked="true" strokeweight="1.4173pt" strokecolor="#989899">
              <v:stroke dashstyle="solid"/>
            </v:line>
            <v:shape style="position:absolute;left:2147;top:522;width:3431;height:326" type="#_x0000_t202" id="docshape912" filled="false" stroked="false">
              <v:textbox inset="0,0,0,0">
                <w:txbxContent>
                  <w:p>
                    <w:pPr>
                      <w:spacing w:before="48"/>
                      <w:ind w:left="0" w:right="0" w:firstLine="0"/>
                      <w:jc w:val="left"/>
                      <w:rPr>
                        <w:rFonts w:ascii="Cambria"/>
                        <w:b/>
                        <w:sz w:val="20"/>
                      </w:rPr>
                    </w:pPr>
                    <w:bookmarkStart w:name="_bookmark272" w:id="351"/>
                    <w:bookmarkEnd w:id="351"/>
                    <w:r>
                      <w:rPr/>
                    </w:r>
                    <w:r>
                      <w:rPr>
                        <w:rFonts w:ascii="Cambria"/>
                        <w:b/>
                        <w:sz w:val="20"/>
                      </w:rPr>
                      <w:t>Listing</w:t>
                    </w:r>
                    <w:r>
                      <w:rPr>
                        <w:rFonts w:ascii="Cambria"/>
                        <w:b/>
                        <w:spacing w:val="24"/>
                        <w:sz w:val="20"/>
                      </w:rPr>
                      <w:t> </w:t>
                    </w:r>
                    <w:r>
                      <w:rPr>
                        <w:rFonts w:ascii="Cambria"/>
                        <w:b/>
                        <w:sz w:val="20"/>
                      </w:rPr>
                      <w:t>3.76:</w:t>
                    </w:r>
                    <w:r>
                      <w:rPr>
                        <w:rFonts w:ascii="Cambria"/>
                        <w:b/>
                        <w:spacing w:val="47"/>
                        <w:sz w:val="20"/>
                      </w:rPr>
                      <w:t> </w:t>
                    </w:r>
                    <w:r>
                      <w:rPr>
                        <w:rFonts w:ascii="Cambria"/>
                        <w:b/>
                        <w:sz w:val="20"/>
                      </w:rPr>
                      <w:t>The</w:t>
                    </w:r>
                    <w:r>
                      <w:rPr>
                        <w:rFonts w:ascii="Cambria"/>
                        <w:b/>
                        <w:spacing w:val="25"/>
                        <w:sz w:val="20"/>
                      </w:rPr>
                      <w:t> </w:t>
                    </w:r>
                    <w:r>
                      <w:rPr>
                        <w:rFonts w:ascii="Cambria"/>
                        <w:b/>
                        <w:sz w:val="20"/>
                      </w:rPr>
                      <w:t>web</w:t>
                    </w:r>
                    <w:r>
                      <w:rPr>
                        <w:rFonts w:ascii="Cambria"/>
                        <w:b/>
                        <w:spacing w:val="25"/>
                        <w:sz w:val="20"/>
                      </w:rPr>
                      <w:t> </w:t>
                    </w:r>
                    <w:r>
                      <w:rPr>
                        <w:rFonts w:ascii="Cambria"/>
                        <w:b/>
                        <w:sz w:val="20"/>
                      </w:rPr>
                      <w:t>outputs.tf</w:t>
                    </w:r>
                    <w:r>
                      <w:rPr>
                        <w:rFonts w:ascii="Cambria"/>
                        <w:b/>
                        <w:spacing w:val="24"/>
                        <w:sz w:val="20"/>
                      </w:rPr>
                      <w:t> </w:t>
                    </w:r>
                    <w:r>
                      <w:rPr>
                        <w:rFonts w:ascii="Cambria"/>
                        <w:b/>
                        <w:spacing w:val="-4"/>
                        <w:sz w:val="20"/>
                      </w:rPr>
                      <w:t>file</w:t>
                    </w:r>
                  </w:p>
                </w:txbxContent>
              </v:textbox>
              <w10:wrap type="none"/>
            </v:shape>
            <v:shape style="position:absolute;left:2147;top:1339;width:5526;height:2837" type="#_x0000_t202" id="docshape913" filled="false" stroked="false">
              <v:textbox inset="0,0,0,0">
                <w:txbxContent>
                  <w:p>
                    <w:pPr>
                      <w:spacing w:before="22"/>
                      <w:ind w:left="0" w:right="0" w:firstLine="0"/>
                      <w:jc w:val="left"/>
                      <w:rPr>
                        <w:rFonts w:ascii="Courier New"/>
                        <w:sz w:val="20"/>
                      </w:rPr>
                    </w:pPr>
                    <w:r>
                      <w:rPr>
                        <w:rFonts w:ascii="Courier New"/>
                        <w:sz w:val="20"/>
                      </w:rPr>
                      <w:t>output</w:t>
                    </w:r>
                    <w:r>
                      <w:rPr>
                        <w:rFonts w:ascii="Courier New"/>
                        <w:spacing w:val="4"/>
                        <w:sz w:val="20"/>
                      </w:rPr>
                      <w:t> </w:t>
                    </w:r>
                    <w:r>
                      <w:rPr>
                        <w:rFonts w:ascii="Courier New"/>
                        <w:sz w:val="20"/>
                      </w:rPr>
                      <w:t>"elb_address"</w:t>
                    </w:r>
                    <w:r>
                      <w:rPr>
                        <w:rFonts w:ascii="Courier New"/>
                        <w:spacing w:val="5"/>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"${aws_elb.web.dns_name}"</w:t>
                    </w:r>
                  </w:p>
                  <w:p>
                    <w:pPr>
                      <w:spacing w:before="34"/>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output</w:t>
                    </w:r>
                    <w:r>
                      <w:rPr>
                        <w:rFonts w:ascii="Courier New"/>
                        <w:spacing w:val="4"/>
                        <w:sz w:val="20"/>
                      </w:rPr>
                      <w:t> </w:t>
                    </w:r>
                    <w:r>
                      <w:rPr>
                        <w:rFonts w:ascii="Courier New"/>
                        <w:sz w:val="20"/>
                      </w:rPr>
                      <w:t>"addresses"</w:t>
                    </w:r>
                    <w:r>
                      <w:rPr>
                        <w:rFonts w:ascii="Courier New"/>
                        <w:spacing w:val="5"/>
                        <w:sz w:val="20"/>
                      </w:rPr>
                      <w:t> </w:t>
                    </w:r>
                    <w:r>
                      <w:rPr>
                        <w:rFonts w:ascii="Courier New"/>
                        <w:spacing w:val="-10"/>
                        <w:sz w:val="20"/>
                      </w:rPr>
                      <w:t>{</w:t>
                    </w:r>
                  </w:p>
                  <w:p>
                    <w:pPr>
                      <w:spacing w:before="34"/>
                      <w:ind w:left="244"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["${aws_instance.web.*.public_ip}"]</w:t>
                    </w:r>
                  </w:p>
                  <w:p>
                    <w:pPr>
                      <w:spacing w:before="33"/>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output</w:t>
                    </w:r>
                    <w:r>
                      <w:rPr>
                        <w:rFonts w:ascii="Courier New"/>
                        <w:spacing w:val="5"/>
                        <w:sz w:val="20"/>
                      </w:rPr>
                      <w:t> </w:t>
                    </w:r>
                    <w:r>
                      <w:rPr>
                        <w:rFonts w:ascii="Courier New"/>
                        <w:sz w:val="20"/>
                      </w:rPr>
                      <w:t>"public_subnet_id"</w:t>
                    </w:r>
                    <w:r>
                      <w:rPr>
                        <w:rFonts w:ascii="Courier New"/>
                        <w:spacing w:val="5"/>
                        <w:sz w:val="20"/>
                      </w:rPr>
                      <w:t> </w:t>
                    </w:r>
                    <w:r>
                      <w:rPr>
                        <w:rFonts w:ascii="Courier New"/>
                        <w:spacing w:val="-10"/>
                        <w:sz w:val="20"/>
                      </w:rPr>
                      <w:t>{</w:t>
                    </w:r>
                  </w:p>
                  <w:p>
                    <w:pPr>
                      <w:spacing w:before="34"/>
                      <w:ind w:left="244"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"${module.vpc.public_subnet_id}"</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12" w:lineRule="auto" w:before="95"/>
        <w:ind w:left="136" w:right="188" w:hanging="12"/>
        <w:jc w:val="both"/>
      </w:pPr>
      <w:r>
        <w:rPr/>
        <w:t>We’ve specified three outputs.</w:t>
      </w:r>
      <w:r>
        <w:rPr>
          <w:spacing w:val="40"/>
        </w:rPr>
        <w:t> </w:t>
      </w:r>
      <w:r>
        <w:rPr/>
        <w:t>These outputs will be displayed at the end of our </w:t>
      </w:r>
      <w:r>
        <w:rPr>
          <w:rFonts w:ascii="Courier New" w:hAnsi="Courier New"/>
          <w:color w:val="A51ED1"/>
          <w:sz w:val="20"/>
        </w:rPr>
        <w:t>terraform</w:t>
      </w:r>
      <w:r>
        <w:rPr>
          <w:rFonts w:ascii="Courier New" w:hAnsi="Courier New"/>
          <w:color w:val="A51ED1"/>
          <w:spacing w:val="-30"/>
          <w:sz w:val="20"/>
        </w:rPr>
        <w:t> </w:t>
      </w:r>
      <w:r>
        <w:rPr>
          <w:rFonts w:ascii="Courier New" w:hAnsi="Courier New"/>
          <w:color w:val="A51ED1"/>
          <w:sz w:val="20"/>
        </w:rPr>
        <w:t>apply</w:t>
      </w:r>
      <w:r>
        <w:rPr>
          <w:rFonts w:ascii="Courier New" w:hAnsi="Courier New"/>
          <w:color w:val="A51ED1"/>
          <w:spacing w:val="-30"/>
          <w:sz w:val="20"/>
        </w:rPr>
        <w:t> </w:t>
      </w:r>
      <w:r>
        <w:rPr/>
        <w:t>run.</w:t>
      </w:r>
      <w:r>
        <w:rPr>
          <w:spacing w:val="-13"/>
        </w:rPr>
        <w:t> </w:t>
      </w:r>
      <w:r>
        <w:rPr/>
        <w:t>We’ve</w:t>
      </w:r>
      <w:r>
        <w:rPr>
          <w:spacing w:val="-10"/>
        </w:rPr>
        <w:t> </w:t>
      </w:r>
      <w:r>
        <w:rPr/>
        <w:t>specified</w:t>
      </w:r>
      <w:r>
        <w:rPr>
          <w:spacing w:val="-10"/>
        </w:rPr>
        <w:t> </w:t>
      </w:r>
      <w:r>
        <w:rPr/>
        <w:t>the</w:t>
      </w:r>
      <w:r>
        <w:rPr>
          <w:spacing w:val="-10"/>
        </w:rPr>
        <w:t> </w:t>
      </w:r>
      <w:r>
        <w:rPr/>
        <w:t>DNS</w:t>
      </w:r>
      <w:r>
        <w:rPr>
          <w:spacing w:val="-10"/>
        </w:rPr>
        <w:t> </w:t>
      </w:r>
      <w:r>
        <w:rPr/>
        <w:t>name</w:t>
      </w:r>
      <w:r>
        <w:rPr>
          <w:spacing w:val="-10"/>
        </w:rPr>
        <w:t> </w:t>
      </w:r>
      <w:r>
        <w:rPr/>
        <w:t>of</w:t>
      </w:r>
      <w:r>
        <w:rPr>
          <w:spacing w:val="-10"/>
        </w:rPr>
        <w:t> </w:t>
      </w:r>
      <w:r>
        <w:rPr/>
        <w:t>our</w:t>
      </w:r>
      <w:r>
        <w:rPr>
          <w:spacing w:val="-10"/>
        </w:rPr>
        <w:t> </w:t>
      </w:r>
      <w:r>
        <w:rPr/>
        <w:t>Elastic</w:t>
      </w:r>
      <w:r>
        <w:rPr>
          <w:spacing w:val="-10"/>
        </w:rPr>
        <w:t> </w:t>
      </w:r>
      <w:r>
        <w:rPr/>
        <w:t>Load</w:t>
      </w:r>
      <w:r>
        <w:rPr>
          <w:spacing w:val="-10"/>
        </w:rPr>
        <w:t> </w:t>
      </w:r>
      <w:r>
        <w:rPr/>
        <w:t>Balancer resource</w:t>
      </w:r>
      <w:r>
        <w:rPr>
          <w:spacing w:val="-10"/>
        </w:rPr>
        <w:t> </w:t>
      </w:r>
      <w:r>
        <w:rPr/>
        <w:t>and</w:t>
      </w:r>
      <w:r>
        <w:rPr>
          <w:spacing w:val="-10"/>
        </w:rPr>
        <w:t> </w:t>
      </w:r>
      <w:r>
        <w:rPr/>
        <w:t>a</w:t>
      </w:r>
      <w:r>
        <w:rPr>
          <w:spacing w:val="-10"/>
        </w:rPr>
        <w:t> </w:t>
      </w:r>
      <w:r>
        <w:rPr/>
        <w:t>list</w:t>
      </w:r>
      <w:r>
        <w:rPr>
          <w:spacing w:val="-10"/>
        </w:rPr>
        <w:t> </w:t>
      </w:r>
      <w:r>
        <w:rPr/>
        <w:t>of</w:t>
      </w:r>
      <w:r>
        <w:rPr>
          <w:spacing w:val="-10"/>
        </w:rPr>
        <w:t> </w:t>
      </w:r>
      <w:r>
        <w:rPr/>
        <w:t>the</w:t>
      </w:r>
      <w:r>
        <w:rPr>
          <w:spacing w:val="-10"/>
        </w:rPr>
        <w:t> </w:t>
      </w:r>
      <w:r>
        <w:rPr/>
        <w:t>public</w:t>
      </w:r>
      <w:r>
        <w:rPr>
          <w:spacing w:val="-10"/>
        </w:rPr>
        <w:t> </w:t>
      </w:r>
      <w:r>
        <w:rPr/>
        <w:t>IP</w:t>
      </w:r>
      <w:r>
        <w:rPr>
          <w:spacing w:val="-10"/>
        </w:rPr>
        <w:t> </w:t>
      </w:r>
      <w:r>
        <w:rPr/>
        <w:t>addresses</w:t>
      </w:r>
      <w:r>
        <w:rPr>
          <w:spacing w:val="-10"/>
        </w:rPr>
        <w:t> </w:t>
      </w:r>
      <w:r>
        <w:rPr/>
        <w:t>of</w:t>
      </w:r>
      <w:r>
        <w:rPr>
          <w:spacing w:val="-10"/>
        </w:rPr>
        <w:t> </w:t>
      </w:r>
      <w:r>
        <w:rPr/>
        <w:t>our</w:t>
      </w:r>
      <w:r>
        <w:rPr>
          <w:spacing w:val="-10"/>
        </w:rPr>
        <w:t> </w:t>
      </w:r>
      <w:r>
        <w:rPr/>
        <w:t>EC2</w:t>
      </w:r>
      <w:r>
        <w:rPr>
          <w:spacing w:val="-10"/>
        </w:rPr>
        <w:t> </w:t>
      </w:r>
      <w:r>
        <w:rPr/>
        <w:t>instances.</w:t>
      </w:r>
      <w:r>
        <w:rPr>
          <w:spacing w:val="14"/>
        </w:rPr>
        <w:t> </w:t>
      </w:r>
      <w:r>
        <w:rPr/>
        <w:t>We’ve</w:t>
      </w:r>
      <w:r>
        <w:rPr>
          <w:spacing w:val="-10"/>
        </w:rPr>
        <w:t> </w:t>
      </w:r>
      <w:r>
        <w:rPr/>
        <w:t>used</w:t>
      </w:r>
      <w:r>
        <w:rPr>
          <w:spacing w:val="-10"/>
        </w:rPr>
        <w:t> </w:t>
      </w:r>
      <w:r>
        <w:rPr/>
        <w:t>the splat</w:t>
      </w:r>
      <w:r>
        <w:rPr>
          <w:spacing w:val="-15"/>
        </w:rPr>
        <w:t> </w:t>
      </w:r>
      <w:r>
        <w:rPr/>
        <w:t>syntax</w:t>
      </w:r>
      <w:r>
        <w:rPr>
          <w:spacing w:val="-8"/>
        </w:rPr>
        <w:t> </w:t>
      </w:r>
      <w:r>
        <w:rPr/>
        <w:t>of </w:t>
      </w:r>
      <w:r>
        <w:rPr>
          <w:rFonts w:ascii="Courier New" w:hAnsi="Courier New"/>
          <w:color w:val="A51ED1"/>
          <w:sz w:val="20"/>
        </w:rPr>
        <w:t>*</w:t>
      </w:r>
      <w:r>
        <w:rPr>
          <w:rFonts w:ascii="Courier New" w:hAnsi="Courier New"/>
          <w:color w:val="A51ED1"/>
          <w:spacing w:val="-30"/>
          <w:sz w:val="20"/>
        </w:rPr>
        <w:t> </w:t>
      </w:r>
      <w:r>
        <w:rPr/>
        <w:t>to return the </w:t>
      </w:r>
      <w:r>
        <w:rPr>
          <w:rFonts w:ascii="Courier New" w:hAnsi="Courier New"/>
          <w:color w:val="A51ED1"/>
          <w:sz w:val="20"/>
        </w:rPr>
        <w:t>public_ip</w:t>
      </w:r>
      <w:r>
        <w:rPr>
          <w:rFonts w:ascii="Courier New" w:hAnsi="Courier New"/>
          <w:color w:val="A51ED1"/>
          <w:spacing w:val="-30"/>
          <w:sz w:val="20"/>
        </w:rPr>
        <w:t> </w:t>
      </w:r>
      <w:r>
        <w:rPr/>
        <w:t>values of all of the EC2 instances we’re going to create.</w:t>
      </w:r>
    </w:p>
    <w:p>
      <w:pPr>
        <w:pStyle w:val="BodyText"/>
        <w:spacing w:line="307" w:lineRule="auto" w:before="125"/>
        <w:ind w:left="136" w:right="155" w:hanging="12"/>
        <w:jc w:val="both"/>
      </w:pPr>
      <w:r>
        <w:rPr/>
        <w:t>We’ve also specified an output that returns one of the outputs of the </w:t>
      </w:r>
      <w:r>
        <w:rPr>
          <w:rFonts w:ascii="Courier New" w:hAnsi="Courier New"/>
          <w:color w:val="A51ED1"/>
          <w:sz w:val="20"/>
        </w:rPr>
        <w:t>vpc</w:t>
      </w:r>
      <w:r>
        <w:rPr>
          <w:rFonts w:ascii="Courier New" w:hAnsi="Courier New"/>
          <w:color w:val="A51ED1"/>
          <w:spacing w:val="-30"/>
          <w:sz w:val="20"/>
        </w:rPr>
        <w:t> </w:t>
      </w:r>
      <w:r>
        <w:rPr/>
        <w:t>mod- ule: </w:t>
      </w:r>
      <w:r>
        <w:rPr>
          <w:rFonts w:ascii="Courier New" w:hAnsi="Courier New"/>
          <w:color w:val="A51ED1"/>
          <w:sz w:val="20"/>
        </w:rPr>
        <w:t>public_subnet_id</w:t>
      </w:r>
      <w:r>
        <w:rPr/>
        <w:t>. Outputs allow us to bubble up attributes from all of our configurations, including modules.</w:t>
      </w:r>
    </w:p>
    <w:p>
      <w:pPr>
        <w:pStyle w:val="BodyText"/>
        <w:spacing w:before="132"/>
        <w:ind w:left="136"/>
        <w:jc w:val="both"/>
      </w:pPr>
      <w:r>
        <w:rPr/>
        <w:t>Now</w:t>
      </w:r>
      <w:r>
        <w:rPr>
          <w:spacing w:val="5"/>
        </w:rPr>
        <w:t> </w:t>
      </w:r>
      <w:r>
        <w:rPr/>
        <w:t>let’s</w:t>
      </w:r>
      <w:r>
        <w:rPr>
          <w:spacing w:val="6"/>
        </w:rPr>
        <w:t> </w:t>
      </w:r>
      <w:r>
        <w:rPr/>
        <w:t>tidy</w:t>
      </w:r>
      <w:r>
        <w:rPr>
          <w:spacing w:val="6"/>
        </w:rPr>
        <w:t> </w:t>
      </w:r>
      <w:r>
        <w:rPr/>
        <w:t>up</w:t>
      </w:r>
      <w:r>
        <w:rPr>
          <w:spacing w:val="6"/>
        </w:rPr>
        <w:t> </w:t>
      </w:r>
      <w:r>
        <w:rPr/>
        <w:t>a</w:t>
      </w:r>
      <w:r>
        <w:rPr>
          <w:spacing w:val="6"/>
        </w:rPr>
        <w:t> </w:t>
      </w:r>
      <w:r>
        <w:rPr/>
        <w:t>few</w:t>
      </w:r>
      <w:r>
        <w:rPr>
          <w:spacing w:val="6"/>
        </w:rPr>
        <w:t> </w:t>
      </w:r>
      <w:r>
        <w:rPr/>
        <w:t>loose</w:t>
      </w:r>
      <w:r>
        <w:rPr>
          <w:spacing w:val="7"/>
        </w:rPr>
        <w:t> </w:t>
      </w:r>
      <w:r>
        <w:rPr/>
        <w:t>ends</w:t>
      </w:r>
      <w:r>
        <w:rPr>
          <w:spacing w:val="6"/>
        </w:rPr>
        <w:t> </w:t>
      </w:r>
      <w:r>
        <w:rPr/>
        <w:t>by</w:t>
      </w:r>
      <w:r>
        <w:rPr>
          <w:spacing w:val="6"/>
        </w:rPr>
        <w:t> </w:t>
      </w:r>
      <w:r>
        <w:rPr/>
        <w:t>better</w:t>
      </w:r>
      <w:r>
        <w:rPr>
          <w:spacing w:val="6"/>
        </w:rPr>
        <w:t> </w:t>
      </w:r>
      <w:r>
        <w:rPr/>
        <w:t>managing</w:t>
      </w:r>
      <w:r>
        <w:rPr>
          <w:spacing w:val="6"/>
        </w:rPr>
        <w:t> </w:t>
      </w:r>
      <w:r>
        <w:rPr/>
        <w:t>our</w:t>
      </w:r>
      <w:r>
        <w:rPr>
          <w:spacing w:val="6"/>
        </w:rPr>
        <w:t> </w:t>
      </w:r>
      <w:r>
        <w:rPr>
          <w:spacing w:val="-2"/>
        </w:rPr>
        <w:t>configuration.</w:t>
      </w:r>
    </w:p>
    <w:p>
      <w:pPr>
        <w:spacing w:after="0"/>
        <w:jc w:val="both"/>
        <w:sectPr>
          <w:headerReference w:type="default" r:id="rId268"/>
          <w:footerReference w:type="default" r:id="rId269"/>
          <w:pgSz w:w="12240" w:h="15840"/>
          <w:pgMar w:header="0" w:footer="2303" w:top="1100" w:bottom="2500" w:left="1700" w:right="1640"/>
        </w:sectPr>
      </w:pPr>
    </w:p>
    <w:p>
      <w:pPr>
        <w:pStyle w:val="BodyText"/>
        <w:spacing w:before="148"/>
        <w:ind w:left="2730"/>
      </w:pPr>
      <w:r>
        <w:rPr/>
        <w:pict>
          <v:shape style="position:absolute;margin-left:91.801003pt;margin-top:22.986897pt;width:428.4pt;height:.1pt;mso-position-horizontal-relative:page;mso-position-vertical-relative:paragraph;z-index:-15562240;mso-wrap-distance-left:0;mso-wrap-distance-right:0" id="docshape916" coordorigin="1836,460" coordsize="8568,0" path="m1836,460l10404,460e" filled="false" stroked="true" strokeweight=".4981pt" strokecolor="#000000">
            <v:path arrowok="t"/>
            <v:stroke dashstyle="solid"/>
            <w10:wrap type="topAndBottom"/>
          </v:shape>
        </w:pict>
      </w:r>
      <w:bookmarkStart w:name="_bookmark273" w:id="352"/>
      <w:bookmarkEnd w:id="352"/>
      <w:r>
        <w:rPr/>
      </w:r>
      <w:r>
        <w:rPr/>
        <w:t>Chapter</w:t>
      </w:r>
      <w:r>
        <w:rPr>
          <w:spacing w:val="1"/>
        </w:rPr>
        <w:t> </w:t>
      </w:r>
      <w:r>
        <w:rPr/>
        <w:t>3:</w:t>
      </w:r>
      <w:r>
        <w:rPr>
          <w:spacing w:val="21"/>
        </w:rPr>
        <w:t> </w:t>
      </w:r>
      <w:r>
        <w:rPr/>
        <w:t>Building</w:t>
      </w:r>
      <w:r>
        <w:rPr>
          <w:spacing w:val="3"/>
        </w:rPr>
        <w:t> </w:t>
      </w:r>
      <w:r>
        <w:rPr/>
        <w:t>an</w:t>
      </w:r>
      <w:r>
        <w:rPr>
          <w:spacing w:val="2"/>
        </w:rPr>
        <w:t> </w:t>
      </w:r>
      <w:r>
        <w:rPr/>
        <w:t>application</w:t>
      </w:r>
      <w:r>
        <w:rPr>
          <w:spacing w:val="2"/>
        </w:rPr>
        <w:t> </w:t>
      </w:r>
      <w:r>
        <w:rPr/>
        <w:t>stack</w:t>
      </w:r>
      <w:r>
        <w:rPr>
          <w:spacing w:val="3"/>
        </w:rPr>
        <w:t> </w:t>
      </w:r>
      <w:r>
        <w:rPr/>
        <w:t>with</w:t>
      </w:r>
      <w:r>
        <w:rPr>
          <w:spacing w:val="2"/>
        </w:rPr>
        <w:t> </w:t>
      </w:r>
      <w:r>
        <w:rPr>
          <w:spacing w:val="-2"/>
        </w:rPr>
        <w:t>Terraform</w:t>
      </w:r>
    </w:p>
    <w:p>
      <w:pPr>
        <w:pStyle w:val="BodyText"/>
        <w:rPr>
          <w:sz w:val="39"/>
        </w:rPr>
      </w:pPr>
    </w:p>
    <w:p>
      <w:pPr>
        <w:pStyle w:val="Heading2"/>
        <w:jc w:val="both"/>
      </w:pPr>
      <w:bookmarkStart w:name="Committing our configuration" w:id="353"/>
      <w:bookmarkEnd w:id="353"/>
      <w:r>
        <w:rPr>
          <w:b w:val="0"/>
        </w:rPr>
      </w:r>
      <w:bookmarkStart w:name="_bookmark274" w:id="354"/>
      <w:bookmarkEnd w:id="354"/>
      <w:r>
        <w:rPr>
          <w:b w:val="0"/>
        </w:rPr>
      </w:r>
      <w:r>
        <w:rPr>
          <w:w w:val="105"/>
        </w:rPr>
        <w:t>Committing</w:t>
      </w:r>
      <w:r>
        <w:rPr>
          <w:spacing w:val="5"/>
          <w:w w:val="105"/>
        </w:rPr>
        <w:t> </w:t>
      </w:r>
      <w:r>
        <w:rPr>
          <w:w w:val="105"/>
        </w:rPr>
        <w:t>our</w:t>
      </w:r>
      <w:r>
        <w:rPr>
          <w:spacing w:val="7"/>
          <w:w w:val="105"/>
        </w:rPr>
        <w:t> </w:t>
      </w:r>
      <w:r>
        <w:rPr>
          <w:spacing w:val="-2"/>
          <w:w w:val="105"/>
        </w:rPr>
        <w:t>configuration</w:t>
      </w:r>
    </w:p>
    <w:p>
      <w:pPr>
        <w:pStyle w:val="BodyText"/>
        <w:spacing w:line="314" w:lineRule="auto" w:before="420"/>
        <w:ind w:left="136" w:right="155"/>
        <w:jc w:val="both"/>
      </w:pPr>
      <w:r>
        <w:rPr/>
        <w:drawing>
          <wp:anchor distT="0" distB="0" distL="0" distR="0" allowOverlap="1" layoutInCell="1" locked="0" behindDoc="1" simplePos="0" relativeHeight="479441920">
            <wp:simplePos x="0" y="0"/>
            <wp:positionH relativeFrom="page">
              <wp:posOffset>1165872</wp:posOffset>
            </wp:positionH>
            <wp:positionV relativeFrom="paragraph">
              <wp:posOffset>1376386</wp:posOffset>
            </wp:positionV>
            <wp:extent cx="225425" cy="225425"/>
            <wp:effectExtent l="0" t="0" r="0" b="0"/>
            <wp:wrapNone/>
            <wp:docPr id="141" name="image4.png"/>
            <wp:cNvGraphicFramePr>
              <a:graphicFrameLocks noChangeAspect="1"/>
            </wp:cNvGraphicFramePr>
            <a:graphic>
              <a:graphicData uri="http://schemas.openxmlformats.org/drawingml/2006/picture">
                <pic:pic>
                  <pic:nvPicPr>
                    <pic:cNvPr id="142" name="image4.png"/>
                    <pic:cNvPicPr/>
                  </pic:nvPicPr>
                  <pic:blipFill>
                    <a:blip r:embed="rId56" cstate="print"/>
                    <a:stretch>
                      <a:fillRect/>
                    </a:stretch>
                  </pic:blipFill>
                  <pic:spPr>
                    <a:xfrm>
                      <a:off x="0" y="0"/>
                      <a:ext cx="225425" cy="225425"/>
                    </a:xfrm>
                    <a:prstGeom prst="rect">
                      <a:avLst/>
                    </a:prstGeom>
                  </pic:spPr>
                </pic:pic>
              </a:graphicData>
            </a:graphic>
          </wp:anchor>
        </w:drawing>
      </w:r>
      <w:r>
        <w:rPr/>
        <w:t>Now is a good time to commit our configuration to Git.</w:t>
      </w:r>
      <w:r>
        <w:rPr>
          <w:spacing w:val="40"/>
        </w:rPr>
        <w:t> </w:t>
      </w:r>
      <w:r>
        <w:rPr/>
        <w:t>This will allow us to go back to a known good state if we need to, and to potentially share our configura- tion with others.</w:t>
      </w:r>
    </w:p>
    <w:p>
      <w:pPr>
        <w:pStyle w:val="BodyText"/>
        <w:rPr>
          <w:sz w:val="20"/>
        </w:rPr>
      </w:pPr>
    </w:p>
    <w:p>
      <w:pPr>
        <w:pStyle w:val="BodyText"/>
        <w:spacing w:before="1"/>
        <w:rPr>
          <w:sz w:val="28"/>
        </w:rPr>
      </w:pPr>
      <w:r>
        <w:rPr/>
        <w:pict>
          <v:shape style="position:absolute;margin-left:91.801003pt;margin-top:17.205347pt;width:428.4pt;height:.1pt;mso-position-horizontal-relative:page;mso-position-vertical-relative:paragraph;z-index:-15561728;mso-wrap-distance-left:0;mso-wrap-distance-right:0" id="docshape917" coordorigin="1836,344" coordsize="8568,0" path="m1836,344l10404,344e" filled="false" stroked="true" strokeweight="1.1338pt" strokecolor="#7f7f7f">
            <v:path arrowok="t"/>
            <v:stroke dashstyle="solid"/>
            <w10:wrap type="topAndBottom"/>
          </v:shape>
        </w:pict>
      </w:r>
    </w:p>
    <w:p>
      <w:pPr>
        <w:pStyle w:val="BodyText"/>
        <w:spacing w:line="297" w:lineRule="auto" w:before="95"/>
        <w:ind w:left="136" w:right="194" w:firstLine="478"/>
        <w:jc w:val="both"/>
      </w:pPr>
      <w:r>
        <w:rPr>
          <w:rFonts w:ascii="Cambria" w:hAnsi="Cambria"/>
          <w:b/>
          <w:sz w:val="34"/>
        </w:rPr>
        <w:t>NOTE </w:t>
      </w:r>
      <w:r>
        <w:rPr/>
        <w:t>We’re going to assume you know the basics of how Git works, and that you’ll be regularly committing.</w:t>
      </w:r>
      <w:r>
        <w:rPr>
          <w:spacing w:val="40"/>
        </w:rPr>
        <w:t> </w:t>
      </w:r>
      <w:r>
        <w:rPr/>
        <w:t>This is just a reminder that it’s a good idea</w:t>
      </w:r>
      <w:r>
        <w:rPr>
          <w:spacing w:val="40"/>
        </w:rPr>
        <w:t> </w:t>
      </w:r>
      <w:r>
        <w:rPr/>
        <w:t>to store your configuration in version control.</w:t>
      </w:r>
    </w:p>
    <w:p>
      <w:pPr>
        <w:pStyle w:val="BodyText"/>
        <w:spacing w:before="4"/>
        <w:rPr>
          <w:sz w:val="14"/>
        </w:rPr>
      </w:pPr>
      <w:r>
        <w:rPr/>
        <w:pict>
          <v:shape style="position:absolute;margin-left:91.801003pt;margin-top:9.355463pt;width:428.4pt;height:.1pt;mso-position-horizontal-relative:page;mso-position-vertical-relative:paragraph;z-index:-15561216;mso-wrap-distance-left:0;mso-wrap-distance-right:0" id="docshape918" coordorigin="1836,187" coordsize="8568,0" path="m1836,187l10404,187e" filled="false" stroked="true" strokeweight="1.1338pt" strokecolor="#7f7f7f">
            <v:path arrowok="t"/>
            <v:stroke dashstyle="solid"/>
            <w10:wrap type="topAndBottom"/>
          </v:shape>
        </w:pict>
      </w:r>
    </w:p>
    <w:p>
      <w:pPr>
        <w:pStyle w:val="BodyText"/>
        <w:rPr>
          <w:sz w:val="20"/>
        </w:rPr>
      </w:pPr>
    </w:p>
    <w:p>
      <w:pPr>
        <w:pStyle w:val="BodyText"/>
        <w:spacing w:before="10"/>
        <w:rPr>
          <w:sz w:val="19"/>
        </w:rPr>
      </w:pPr>
      <w:r>
        <w:rPr/>
        <w:pict>
          <v:group style="position:absolute;margin-left:91.801003pt;margin-top:12.540996pt;width:428.45pt;height:124.6pt;mso-position-horizontal-relative:page;mso-position-vertical-relative:paragraph;z-index:-15560704;mso-wrap-distance-left:0;mso-wrap-distance-right:0" id="docshapegroup919" coordorigin="1836,251" coordsize="8569,2492">
            <v:shape style="position:absolute;left:1836;top:250;width:8569;height:2492" id="docshape920" coordorigin="1836,251" coordsize="8569,2492" path="m10404,251l1921,251,1888,258,1861,276,1843,303,1836,336,1836,2657,1843,2690,1861,2717,1888,2736,1921,2742,10319,2742,10352,2736,10379,2717,10397,2690,10404,2657,10404,251xe" filled="true" fillcolor="#8a8b8b" stroked="false">
              <v:path arrowok="t"/>
              <v:fill type="solid"/>
            </v:shape>
            <v:shape style="position:absolute;left:1864;top:420;width:8512;height:2294" id="docshape921" coordorigin="1864,421" coordsize="8512,2294" path="m10376,421l1921,421,1899,425,1881,438,1869,456,1864,478,1864,2657,1869,2679,1881,2697,1899,2710,1921,2714,10319,2714,10341,2710,10359,2697,10371,2679,10376,2657,10376,421xe" filled="true" fillcolor="#f6f6f5" stroked="false">
              <v:path arrowok="t"/>
              <v:fill type="solid"/>
            </v:shape>
            <v:line style="position:absolute" from="2148,1093" to="10192,1093" stroked="true" strokeweight="1.4173pt" strokecolor="#989899">
              <v:stroke dashstyle="solid"/>
            </v:line>
            <v:shape style="position:absolute;left:2147;top:560;width:4128;height:326" type="#_x0000_t202" id="docshape922" filled="false" stroked="false">
              <v:textbox inset="0,0,0,0">
                <w:txbxContent>
                  <w:p>
                    <w:pPr>
                      <w:spacing w:before="48"/>
                      <w:ind w:left="0" w:right="0" w:firstLine="0"/>
                      <w:jc w:val="left"/>
                      <w:rPr>
                        <w:rFonts w:ascii="Cambria"/>
                        <w:b/>
                        <w:sz w:val="20"/>
                      </w:rPr>
                    </w:pPr>
                    <w:bookmarkStart w:name="_bookmark275" w:id="355"/>
                    <w:bookmarkEnd w:id="355"/>
                    <w:r>
                      <w:rPr/>
                    </w:r>
                    <w:r>
                      <w:rPr>
                        <w:rFonts w:ascii="Cambria"/>
                        <w:b/>
                        <w:w w:val="105"/>
                        <w:sz w:val="20"/>
                      </w:rPr>
                      <w:t>Listing</w:t>
                    </w:r>
                    <w:r>
                      <w:rPr>
                        <w:rFonts w:ascii="Cambria"/>
                        <w:b/>
                        <w:spacing w:val="-6"/>
                        <w:w w:val="105"/>
                        <w:sz w:val="20"/>
                      </w:rPr>
                      <w:t> </w:t>
                    </w:r>
                    <w:r>
                      <w:rPr>
                        <w:rFonts w:ascii="Cambria"/>
                        <w:b/>
                        <w:w w:val="105"/>
                        <w:sz w:val="20"/>
                      </w:rPr>
                      <w:t>3.77:</w:t>
                    </w:r>
                    <w:r>
                      <w:rPr>
                        <w:rFonts w:ascii="Cambria"/>
                        <w:b/>
                        <w:spacing w:val="8"/>
                        <w:w w:val="105"/>
                        <w:sz w:val="20"/>
                      </w:rPr>
                      <w:t> </w:t>
                    </w:r>
                    <w:r>
                      <w:rPr>
                        <w:rFonts w:ascii="Cambria"/>
                        <w:b/>
                        <w:w w:val="105"/>
                        <w:sz w:val="20"/>
                      </w:rPr>
                      <w:t>Committing</w:t>
                    </w:r>
                    <w:r>
                      <w:rPr>
                        <w:rFonts w:ascii="Cambria"/>
                        <w:b/>
                        <w:spacing w:val="-6"/>
                        <w:w w:val="105"/>
                        <w:sz w:val="20"/>
                      </w:rPr>
                      <w:t> </w:t>
                    </w:r>
                    <w:r>
                      <w:rPr>
                        <w:rFonts w:ascii="Cambria"/>
                        <w:b/>
                        <w:w w:val="105"/>
                        <w:sz w:val="20"/>
                      </w:rPr>
                      <w:t>our</w:t>
                    </w:r>
                    <w:r>
                      <w:rPr>
                        <w:rFonts w:ascii="Cambria"/>
                        <w:b/>
                        <w:spacing w:val="-6"/>
                        <w:w w:val="105"/>
                        <w:sz w:val="20"/>
                      </w:rPr>
                      <w:t> </w:t>
                    </w:r>
                    <w:r>
                      <w:rPr>
                        <w:rFonts w:ascii="Cambria"/>
                        <w:b/>
                        <w:spacing w:val="-2"/>
                        <w:w w:val="105"/>
                        <w:sz w:val="20"/>
                      </w:rPr>
                      <w:t>configuration</w:t>
                    </w:r>
                  </w:p>
                </w:txbxContent>
              </v:textbox>
              <w10:wrap type="none"/>
            </v:shape>
            <v:shape style="position:absolute;left:2147;top:1377;width:5649;height:1017" type="#_x0000_t202" id="docshape923" filled="false" stroked="false">
              <v:textbox inset="0,0,0,0">
                <w:txbxContent>
                  <w:p>
                    <w:pPr>
                      <w:spacing w:line="276" w:lineRule="auto" w:before="22"/>
                      <w:ind w:left="0" w:right="3534" w:firstLine="0"/>
                      <w:jc w:val="left"/>
                      <w:rPr>
                        <w:rFonts w:ascii="Courier New"/>
                        <w:sz w:val="20"/>
                      </w:rPr>
                    </w:pPr>
                    <w:r>
                      <w:rPr>
                        <w:rFonts w:ascii="Courier New"/>
                        <w:sz w:val="20"/>
                      </w:rPr>
                      <w:t>$ </w:t>
                    </w:r>
                    <w:r>
                      <w:rPr>
                        <w:rFonts w:ascii="Courier New"/>
                        <w:color w:val="6B9F69"/>
                        <w:sz w:val="20"/>
                      </w:rPr>
                      <w:t>pwd </w:t>
                    </w:r>
                    <w:r>
                      <w:rPr>
                        <w:rFonts w:ascii="Courier New"/>
                        <w:spacing w:val="-2"/>
                        <w:sz w:val="20"/>
                      </w:rPr>
                      <w:t>terraform/web</w:t>
                    </w:r>
                  </w:p>
                  <w:p>
                    <w:pPr>
                      <w:spacing w:line="226"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3"/>
                        <w:sz w:val="20"/>
                      </w:rPr>
                      <w:t> </w:t>
                    </w:r>
                    <w:r>
                      <w:rPr>
                        <w:rFonts w:ascii="Courier New"/>
                        <w:sz w:val="20"/>
                      </w:rPr>
                      <w:t>add</w:t>
                    </w:r>
                    <w:r>
                      <w:rPr>
                        <w:rFonts w:ascii="Courier New"/>
                        <w:spacing w:val="4"/>
                        <w:sz w:val="20"/>
                      </w:rPr>
                      <w:t> </w:t>
                    </w:r>
                    <w:r>
                      <w:rPr>
                        <w:rFonts w:ascii="Courier New"/>
                        <w:spacing w:val="-10"/>
                        <w:sz w:val="20"/>
                      </w:rPr>
                      <w:t>.</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4"/>
                        <w:sz w:val="20"/>
                      </w:rPr>
                      <w:t> </w:t>
                    </w:r>
                    <w:r>
                      <w:rPr>
                        <w:rFonts w:ascii="Courier New"/>
                        <w:sz w:val="20"/>
                      </w:rPr>
                      <w:t>commit</w:t>
                    </w:r>
                    <w:r>
                      <w:rPr>
                        <w:rFonts w:ascii="Courier New"/>
                        <w:spacing w:val="4"/>
                        <w:sz w:val="20"/>
                      </w:rPr>
                      <w:t> </w:t>
                    </w:r>
                    <w:r>
                      <w:rPr>
                        <w:rFonts w:ascii="Courier New"/>
                        <w:sz w:val="20"/>
                      </w:rPr>
                      <w:t>-a</w:t>
                    </w:r>
                    <w:r>
                      <w:rPr>
                        <w:rFonts w:ascii="Courier New"/>
                        <w:spacing w:val="4"/>
                        <w:sz w:val="20"/>
                      </w:rPr>
                      <w:t> </w:t>
                    </w:r>
                    <w:r>
                      <w:rPr>
                        <w:rFonts w:ascii="Courier New"/>
                        <w:color w:val="CC00B2"/>
                        <w:sz w:val="20"/>
                      </w:rPr>
                      <w:t>"First</w:t>
                    </w:r>
                    <w:r>
                      <w:rPr>
                        <w:rFonts w:ascii="Courier New"/>
                        <w:color w:val="CC00B2"/>
                        <w:spacing w:val="4"/>
                        <w:sz w:val="20"/>
                      </w:rPr>
                      <w:t> </w:t>
                    </w:r>
                    <w:r>
                      <w:rPr>
                        <w:rFonts w:ascii="Courier New"/>
                        <w:color w:val="CC00B2"/>
                        <w:sz w:val="20"/>
                      </w:rPr>
                      <w:t>draft</w:t>
                    </w:r>
                    <w:r>
                      <w:rPr>
                        <w:rFonts w:ascii="Courier New"/>
                        <w:color w:val="CC00B2"/>
                        <w:spacing w:val="3"/>
                        <w:sz w:val="20"/>
                      </w:rPr>
                      <w:t> </w:t>
                    </w:r>
                    <w:r>
                      <w:rPr>
                        <w:rFonts w:ascii="Courier New"/>
                        <w:color w:val="CC00B2"/>
                        <w:sz w:val="20"/>
                      </w:rPr>
                      <w:t>of</w:t>
                    </w:r>
                    <w:r>
                      <w:rPr>
                        <w:rFonts w:ascii="Courier New"/>
                        <w:color w:val="CC00B2"/>
                        <w:spacing w:val="4"/>
                        <w:sz w:val="20"/>
                      </w:rPr>
                      <w:t> </w:t>
                    </w:r>
                    <w:r>
                      <w:rPr>
                        <w:rFonts w:ascii="Courier New"/>
                        <w:color w:val="CC00B2"/>
                        <w:sz w:val="20"/>
                      </w:rPr>
                      <w:t>our</w:t>
                    </w:r>
                    <w:r>
                      <w:rPr>
                        <w:rFonts w:ascii="Courier New"/>
                        <w:color w:val="CC00B2"/>
                        <w:spacing w:val="4"/>
                        <w:sz w:val="20"/>
                      </w:rPr>
                      <w:t> </w:t>
                    </w:r>
                    <w:r>
                      <w:rPr>
                        <w:rFonts w:ascii="Courier New"/>
                        <w:color w:val="CC00B2"/>
                        <w:sz w:val="20"/>
                      </w:rPr>
                      <w:t>web</w:t>
                    </w:r>
                    <w:r>
                      <w:rPr>
                        <w:rFonts w:ascii="Courier New"/>
                        <w:color w:val="CC00B2"/>
                        <w:spacing w:val="4"/>
                        <w:sz w:val="20"/>
                      </w:rPr>
                      <w:t> </w:t>
                    </w:r>
                    <w:r>
                      <w:rPr>
                        <w:rFonts w:ascii="Courier New"/>
                        <w:color w:val="CC00B2"/>
                        <w:spacing w:val="-2"/>
                        <w:sz w:val="20"/>
                      </w:rPr>
                      <w:t>stack"</w:t>
                    </w:r>
                  </w:p>
                </w:txbxContent>
              </v:textbox>
              <w10:wrap type="none"/>
            </v:shape>
            <w10:wrap type="topAndBottom"/>
          </v:group>
        </w:pict>
      </w:r>
    </w:p>
    <w:p>
      <w:pPr>
        <w:pStyle w:val="BodyText"/>
        <w:spacing w:line="314" w:lineRule="auto" w:before="95"/>
        <w:ind w:left="136" w:right="193" w:hanging="8"/>
        <w:jc w:val="both"/>
      </w:pPr>
      <w:r>
        <w:rPr/>
        <w:t>This will commit our current Terraform configuration to our Git repository.</w:t>
      </w:r>
      <w:r>
        <w:rPr>
          <w:spacing w:val="40"/>
        </w:rPr>
        <w:t> </w:t>
      </w:r>
      <w:r>
        <w:rPr/>
        <w:t>We could then push our configuration upstream to a shared repository for others to </w:t>
      </w:r>
      <w:r>
        <w:rPr>
          <w:spacing w:val="-4"/>
        </w:rPr>
        <w:t>use.</w:t>
      </w:r>
    </w:p>
    <w:p>
      <w:pPr>
        <w:pStyle w:val="BodyText"/>
        <w:spacing w:before="10"/>
        <w:rPr>
          <w:sz w:val="49"/>
        </w:rPr>
      </w:pPr>
    </w:p>
    <w:p>
      <w:pPr>
        <w:pStyle w:val="Heading2"/>
        <w:jc w:val="both"/>
      </w:pPr>
      <w:bookmarkStart w:name="Validating and formatting" w:id="356"/>
      <w:bookmarkEnd w:id="356"/>
      <w:r>
        <w:rPr>
          <w:b w:val="0"/>
        </w:rPr>
      </w:r>
      <w:bookmarkStart w:name="_bookmark276" w:id="357"/>
      <w:bookmarkEnd w:id="357"/>
      <w:r>
        <w:rPr>
          <w:b w:val="0"/>
        </w:rPr>
      </w:r>
      <w:r>
        <w:rPr>
          <w:w w:val="105"/>
        </w:rPr>
        <w:t>Validating</w:t>
      </w:r>
      <w:r>
        <w:rPr>
          <w:spacing w:val="20"/>
          <w:w w:val="105"/>
        </w:rPr>
        <w:t> </w:t>
      </w:r>
      <w:r>
        <w:rPr>
          <w:w w:val="105"/>
        </w:rPr>
        <w:t>and</w:t>
      </w:r>
      <w:r>
        <w:rPr>
          <w:spacing w:val="21"/>
          <w:w w:val="105"/>
        </w:rPr>
        <w:t> </w:t>
      </w:r>
      <w:r>
        <w:rPr>
          <w:spacing w:val="-2"/>
          <w:w w:val="105"/>
        </w:rPr>
        <w:t>formatting</w:t>
      </w:r>
    </w:p>
    <w:p>
      <w:pPr>
        <w:pStyle w:val="BodyText"/>
        <w:spacing w:line="273" w:lineRule="auto" w:before="388"/>
        <w:ind w:left="128" w:right="156" w:firstLine="7"/>
        <w:jc w:val="both"/>
      </w:pPr>
      <w:r>
        <w:rPr/>
        <w:t>Don’t forget the </w:t>
      </w:r>
      <w:r>
        <w:rPr>
          <w:rFonts w:ascii="Palatino Linotype" w:hAnsi="Palatino Linotype"/>
          <w:color w:val="A51ED1"/>
        </w:rPr>
        <w:t>terraform</w:t>
      </w:r>
      <w:r>
        <w:rPr>
          <w:rFonts w:ascii="Palatino Linotype" w:hAnsi="Palatino Linotype"/>
          <w:color w:val="A51ED1"/>
          <w:spacing w:val="40"/>
        </w:rPr>
        <w:t> </w:t>
      </w:r>
      <w:r>
        <w:rPr>
          <w:rFonts w:ascii="Palatino Linotype" w:hAnsi="Palatino Linotype"/>
          <w:color w:val="A51ED1"/>
        </w:rPr>
        <w:t>validate </w:t>
      </w:r>
      <w:r>
        <w:rPr/>
        <w:t>and </w:t>
      </w:r>
      <w:r>
        <w:rPr>
          <w:rFonts w:ascii="Palatino Linotype" w:hAnsi="Palatino Linotype"/>
          <w:color w:val="A51ED1"/>
        </w:rPr>
        <w:t>terraform</w:t>
      </w:r>
      <w:r>
        <w:rPr>
          <w:rFonts w:ascii="Palatino Linotype" w:hAnsi="Palatino Linotype"/>
          <w:color w:val="A51ED1"/>
          <w:spacing w:val="40"/>
        </w:rPr>
        <w:t> </w:t>
      </w:r>
      <w:r>
        <w:rPr>
          <w:rFonts w:ascii="Palatino Linotype" w:hAnsi="Palatino Linotype"/>
          <w:color w:val="A51ED1"/>
        </w:rPr>
        <w:t>fmt </w:t>
      </w:r>
      <w:r>
        <w:rPr/>
        <w:t>commands we intro- duced in Chapter 2.</w:t>
      </w:r>
      <w:r>
        <w:rPr>
          <w:spacing w:val="40"/>
        </w:rPr>
        <w:t> </w:t>
      </w:r>
      <w:r>
        <w:rPr/>
        <w:t>The </w:t>
      </w:r>
      <w:r>
        <w:rPr>
          <w:rFonts w:ascii="Palatino Linotype" w:hAnsi="Palatino Linotype"/>
          <w:color w:val="A51ED1"/>
        </w:rPr>
        <w:t>validate </w:t>
      </w:r>
      <w:r>
        <w:rPr/>
        <w:t>command checks the syntax, validates your Terraform configuration files, and returns any errors.</w:t>
      </w:r>
      <w:r>
        <w:rPr>
          <w:spacing w:val="40"/>
        </w:rPr>
        <w:t> </w:t>
      </w:r>
      <w:r>
        <w:rPr/>
        <w:t>The </w:t>
      </w:r>
      <w:r>
        <w:rPr>
          <w:rFonts w:ascii="Palatino Linotype" w:hAnsi="Palatino Linotype"/>
          <w:color w:val="A51ED1"/>
        </w:rPr>
        <w:t>fmt </w:t>
      </w:r>
      <w:r>
        <w:rPr/>
        <w:t>command neatly formats</w:t>
      </w:r>
      <w:r>
        <w:rPr>
          <w:spacing w:val="25"/>
        </w:rPr>
        <w:t> </w:t>
      </w:r>
      <w:r>
        <w:rPr/>
        <w:t>your</w:t>
      </w:r>
      <w:r>
        <w:rPr>
          <w:spacing w:val="26"/>
        </w:rPr>
        <w:t> </w:t>
      </w:r>
      <w:r>
        <w:rPr/>
        <w:t>configuration</w:t>
      </w:r>
      <w:r>
        <w:rPr>
          <w:spacing w:val="26"/>
        </w:rPr>
        <w:t> </w:t>
      </w:r>
      <w:r>
        <w:rPr/>
        <w:t>files.</w:t>
      </w:r>
      <w:r>
        <w:rPr>
          <w:spacing w:val="80"/>
        </w:rPr>
        <w:t> </w:t>
      </w:r>
      <w:r>
        <w:rPr/>
        <w:t>These</w:t>
      </w:r>
      <w:r>
        <w:rPr>
          <w:spacing w:val="26"/>
        </w:rPr>
        <w:t> </w:t>
      </w:r>
      <w:r>
        <w:rPr/>
        <w:t>are</w:t>
      </w:r>
      <w:r>
        <w:rPr>
          <w:spacing w:val="26"/>
        </w:rPr>
        <w:t> </w:t>
      </w:r>
      <w:r>
        <w:rPr/>
        <w:t>both</w:t>
      </w:r>
      <w:r>
        <w:rPr>
          <w:spacing w:val="26"/>
        </w:rPr>
        <w:t> </w:t>
      </w:r>
      <w:r>
        <w:rPr/>
        <w:t>very</w:t>
      </w:r>
      <w:r>
        <w:rPr>
          <w:spacing w:val="26"/>
        </w:rPr>
        <w:t> </w:t>
      </w:r>
      <w:r>
        <w:rPr/>
        <w:t>useful,</w:t>
      </w:r>
      <w:r>
        <w:rPr>
          <w:spacing w:val="30"/>
        </w:rPr>
        <w:t> </w:t>
      </w:r>
      <w:r>
        <w:rPr/>
        <w:t>especially</w:t>
      </w:r>
      <w:r>
        <w:rPr>
          <w:spacing w:val="26"/>
        </w:rPr>
        <w:t> </w:t>
      </w:r>
      <w:r>
        <w:rPr/>
        <w:t>as</w:t>
      </w:r>
      <w:r>
        <w:rPr>
          <w:spacing w:val="26"/>
        </w:rPr>
        <w:t> </w:t>
      </w:r>
      <w:r>
        <w:rPr/>
        <w:t>your</w:t>
      </w:r>
    </w:p>
    <w:p>
      <w:pPr>
        <w:spacing w:after="0" w:line="273" w:lineRule="auto"/>
        <w:jc w:val="both"/>
        <w:sectPr>
          <w:headerReference w:type="default" r:id="rId270"/>
          <w:footerReference w:type="default" r:id="rId271"/>
          <w:pgSz w:w="12240" w:h="15840"/>
          <w:pgMar w:header="0" w:footer="2303" w:top="1100" w:bottom="2500" w:left="1700" w:right="1640"/>
        </w:sectPr>
      </w:pPr>
    </w:p>
    <w:p>
      <w:pPr>
        <w:pStyle w:val="BodyText"/>
        <w:spacing w:before="3"/>
        <w:rPr>
          <w:sz w:val="20"/>
        </w:rPr>
      </w:pPr>
    </w:p>
    <w:p>
      <w:pPr>
        <w:pStyle w:val="BodyText"/>
        <w:spacing w:before="166"/>
        <w:ind w:left="136"/>
      </w:pPr>
      <w:r>
        <w:rPr/>
        <w:t>configurations</w:t>
      </w:r>
      <w:r>
        <w:rPr>
          <w:spacing w:val="-4"/>
        </w:rPr>
        <w:t> </w:t>
      </w:r>
      <w:r>
        <w:rPr/>
        <w:t>get</w:t>
      </w:r>
      <w:r>
        <w:rPr>
          <w:spacing w:val="-3"/>
        </w:rPr>
        <w:t> </w:t>
      </w:r>
      <w:r>
        <w:rPr/>
        <w:t>more</w:t>
      </w:r>
      <w:r>
        <w:rPr>
          <w:spacing w:val="-3"/>
        </w:rPr>
        <w:t> </w:t>
      </w:r>
      <w:r>
        <w:rPr>
          <w:spacing w:val="-2"/>
        </w:rPr>
        <w:t>complex.</w:t>
      </w:r>
    </w:p>
    <w:p>
      <w:pPr>
        <w:pStyle w:val="BodyText"/>
        <w:spacing w:before="205"/>
        <w:ind w:left="136"/>
      </w:pPr>
      <w:r>
        <w:rPr/>
        <w:t>Now</w:t>
      </w:r>
      <w:r>
        <w:rPr>
          <w:spacing w:val="4"/>
        </w:rPr>
        <w:t> </w:t>
      </w:r>
      <w:r>
        <w:rPr/>
        <w:t>let’s</w:t>
      </w:r>
      <w:r>
        <w:rPr>
          <w:spacing w:val="5"/>
        </w:rPr>
        <w:t> </w:t>
      </w:r>
      <w:r>
        <w:rPr/>
        <w:t>see</w:t>
      </w:r>
      <w:r>
        <w:rPr>
          <w:spacing w:val="6"/>
        </w:rPr>
        <w:t> </w:t>
      </w:r>
      <w:r>
        <w:rPr/>
        <w:t>what</w:t>
      </w:r>
      <w:r>
        <w:rPr>
          <w:spacing w:val="5"/>
        </w:rPr>
        <w:t> </w:t>
      </w:r>
      <w:r>
        <w:rPr/>
        <w:t>happens</w:t>
      </w:r>
      <w:r>
        <w:rPr>
          <w:spacing w:val="5"/>
        </w:rPr>
        <w:t> </w:t>
      </w:r>
      <w:r>
        <w:rPr/>
        <w:t>when</w:t>
      </w:r>
      <w:r>
        <w:rPr>
          <w:spacing w:val="6"/>
        </w:rPr>
        <w:t> </w:t>
      </w:r>
      <w:r>
        <w:rPr/>
        <w:t>we</w:t>
      </w:r>
      <w:r>
        <w:rPr>
          <w:spacing w:val="5"/>
        </w:rPr>
        <w:t> </w:t>
      </w:r>
      <w:r>
        <w:rPr/>
        <w:t>plan</w:t>
      </w:r>
      <w:r>
        <w:rPr>
          <w:spacing w:val="6"/>
        </w:rPr>
        <w:t> </w:t>
      </w:r>
      <w:r>
        <w:rPr/>
        <w:t>the</w:t>
      </w:r>
      <w:r>
        <w:rPr>
          <w:spacing w:val="5"/>
        </w:rPr>
        <w:t> </w:t>
      </w:r>
      <w:r>
        <w:rPr>
          <w:spacing w:val="-2"/>
        </w:rPr>
        <w:t>stack.</w:t>
      </w:r>
    </w:p>
    <w:p>
      <w:pPr>
        <w:pStyle w:val="BodyText"/>
        <w:rPr>
          <w:sz w:val="38"/>
        </w:rPr>
      </w:pPr>
    </w:p>
    <w:p>
      <w:pPr>
        <w:pStyle w:val="Heading2"/>
        <w:spacing w:before="217"/>
      </w:pPr>
      <w:bookmarkStart w:name="Planning our stack" w:id="358"/>
      <w:bookmarkEnd w:id="358"/>
      <w:r>
        <w:rPr>
          <w:b w:val="0"/>
        </w:rPr>
      </w:r>
      <w:bookmarkStart w:name="_bookmark277" w:id="359"/>
      <w:bookmarkEnd w:id="359"/>
      <w:r>
        <w:rPr>
          <w:b w:val="0"/>
        </w:rPr>
      </w:r>
      <w:r>
        <w:rPr>
          <w:w w:val="105"/>
        </w:rPr>
        <w:t>Planning</w:t>
      </w:r>
      <w:r>
        <w:rPr>
          <w:spacing w:val="10"/>
          <w:w w:val="105"/>
        </w:rPr>
        <w:t> </w:t>
      </w:r>
      <w:r>
        <w:rPr>
          <w:w w:val="105"/>
        </w:rPr>
        <w:t>our</w:t>
      </w:r>
      <w:r>
        <w:rPr>
          <w:spacing w:val="11"/>
          <w:w w:val="105"/>
        </w:rPr>
        <w:t> </w:t>
      </w:r>
      <w:r>
        <w:rPr>
          <w:spacing w:val="-2"/>
          <w:w w:val="105"/>
        </w:rPr>
        <w:t>stack</w:t>
      </w:r>
    </w:p>
    <w:p>
      <w:pPr>
        <w:pStyle w:val="BodyText"/>
        <w:spacing w:line="312" w:lineRule="auto" w:before="420"/>
        <w:ind w:left="136" w:right="160"/>
        <w:jc w:val="both"/>
      </w:pPr>
      <w:r>
        <w:rPr/>
        <w:t>Now that our stack’s configuration is complete we can build it. But before we do, it’s</w:t>
      </w:r>
      <w:r>
        <w:rPr>
          <w:spacing w:val="-15"/>
        </w:rPr>
        <w:t> </w:t>
      </w:r>
      <w:r>
        <w:rPr/>
        <w:t>always</w:t>
      </w:r>
      <w:r>
        <w:rPr>
          <w:spacing w:val="-14"/>
        </w:rPr>
        <w:t> </w:t>
      </w:r>
      <w:r>
        <w:rPr/>
        <w:t>a</w:t>
      </w:r>
      <w:r>
        <w:rPr>
          <w:spacing w:val="-11"/>
        </w:rPr>
        <w:t> </w:t>
      </w:r>
      <w:r>
        <w:rPr/>
        <w:t>good</w:t>
      </w:r>
      <w:r>
        <w:rPr>
          <w:spacing w:val="-2"/>
        </w:rPr>
        <w:t> </w:t>
      </w:r>
      <w:r>
        <w:rPr/>
        <w:t>idea</w:t>
      </w:r>
      <w:r>
        <w:rPr>
          <w:spacing w:val="-2"/>
        </w:rPr>
        <w:t> </w:t>
      </w:r>
      <w:r>
        <w:rPr/>
        <w:t>to</w:t>
      </w:r>
      <w:r>
        <w:rPr>
          <w:spacing w:val="-2"/>
        </w:rPr>
        <w:t> </w:t>
      </w:r>
      <w:r>
        <w:rPr/>
        <w:t>run</w:t>
      </w:r>
      <w:r>
        <w:rPr>
          <w:spacing w:val="-2"/>
        </w:rPr>
        <w:t> </w:t>
      </w:r>
      <w:r>
        <w:rPr>
          <w:rFonts w:ascii="Courier New" w:hAnsi="Courier New"/>
          <w:color w:val="A51ED1"/>
          <w:sz w:val="20"/>
        </w:rPr>
        <w:t>terraform plan</w:t>
      </w:r>
      <w:r>
        <w:rPr>
          <w:rFonts w:ascii="Courier New" w:hAnsi="Courier New"/>
          <w:color w:val="A51ED1"/>
          <w:spacing w:val="-30"/>
          <w:sz w:val="20"/>
        </w:rPr>
        <w:t> </w:t>
      </w:r>
      <w:r>
        <w:rPr/>
        <w:t>to</w:t>
      </w:r>
      <w:r>
        <w:rPr>
          <w:spacing w:val="-2"/>
        </w:rPr>
        <w:t> </w:t>
      </w:r>
      <w:r>
        <w:rPr/>
        <w:t>ensure</w:t>
      </w:r>
      <w:r>
        <w:rPr>
          <w:spacing w:val="-2"/>
        </w:rPr>
        <w:t> </w:t>
      </w:r>
      <w:r>
        <w:rPr/>
        <w:t>the</w:t>
      </w:r>
      <w:r>
        <w:rPr>
          <w:spacing w:val="-2"/>
        </w:rPr>
        <w:t> </w:t>
      </w:r>
      <w:r>
        <w:rPr/>
        <w:t>configuration</w:t>
      </w:r>
      <w:r>
        <w:rPr>
          <w:spacing w:val="-2"/>
        </w:rPr>
        <w:t> </w:t>
      </w:r>
      <w:r>
        <w:rPr/>
        <w:t>is</w:t>
      </w:r>
      <w:r>
        <w:rPr>
          <w:spacing w:val="-2"/>
        </w:rPr>
        <w:t> </w:t>
      </w:r>
      <w:r>
        <w:rPr/>
        <w:t>going to do what we expect.</w:t>
      </w:r>
    </w:p>
    <w:p>
      <w:pPr>
        <w:spacing w:after="0" w:line="312" w:lineRule="auto"/>
        <w:jc w:val="both"/>
        <w:sectPr>
          <w:headerReference w:type="default" r:id="rId272"/>
          <w:footerReference w:type="default" r:id="rId273"/>
          <w:pgSz w:w="12240" w:h="15840"/>
          <w:pgMar w:header="1182" w:footer="2303" w:top="1560" w:bottom="2500" w:left="1700" w:right="1640"/>
          <w:pgNumType w:start="1"/>
        </w:sectPr>
      </w:pPr>
    </w:p>
    <w:p>
      <w:pPr>
        <w:pStyle w:val="BodyText"/>
        <w:rPr>
          <w:sz w:val="20"/>
        </w:rPr>
      </w:pPr>
    </w:p>
    <w:p>
      <w:pPr>
        <w:pStyle w:val="BodyText"/>
        <w:rPr>
          <w:sz w:val="20"/>
        </w:rPr>
      </w:pPr>
    </w:p>
    <w:p>
      <w:pPr>
        <w:pStyle w:val="BodyText"/>
        <w:spacing w:before="4"/>
        <w:rPr>
          <w:sz w:val="20"/>
        </w:rPr>
      </w:pPr>
    </w:p>
    <w:p>
      <w:pPr>
        <w:spacing w:before="149"/>
        <w:ind w:left="447" w:right="0" w:firstLine="0"/>
        <w:jc w:val="left"/>
        <w:rPr>
          <w:rFonts w:ascii="Cambria"/>
          <w:b/>
          <w:sz w:val="20"/>
        </w:rPr>
      </w:pPr>
      <w:r>
        <w:rPr/>
        <w:pict>
          <v:group style="position:absolute;margin-left:91.801003pt;margin-top:-10.446672pt;width:428.45pt;height:397.65pt;mso-position-horizontal-relative:page;mso-position-vertical-relative:paragraph;z-index:-23874048" id="docshapegroup927" coordorigin="1836,-209" coordsize="8569,7953">
            <v:shape style="position:absolute;left:1836;top:-209;width:8569;height:7953" id="docshape928" coordorigin="1836,-209" coordsize="8569,7953" path="m10404,-209l1921,-209,1888,-202,1861,-184,1843,-157,1836,-124,1836,7658,1843,7691,1861,7718,1888,7736,1921,7743,10319,7743,10352,7736,10379,7718,10397,7691,10404,7658,10404,-209xe" filled="true" fillcolor="#8a8b8b" stroked="false">
              <v:path arrowok="t"/>
              <v:fill type="solid"/>
            </v:shape>
            <v:shape style="position:absolute;left:1864;top:-39;width:8512;height:7754" id="docshape929" coordorigin="1864,-39" coordsize="8512,7754" path="m10376,-39l1921,-39,1899,-34,1881,-22,1869,-4,1864,18,1864,7658,1869,7680,1881,7698,1899,7710,1921,7715,10319,7715,10341,7710,10359,7698,10371,7680,10376,7658,10376,-39xe" filled="true" fillcolor="#f6f6f5" stroked="false">
              <v:path arrowok="t"/>
              <v:fill type="solid"/>
            </v:shape>
            <v:line style="position:absolute" from="2148,633" to="10192,633" stroked="true" strokeweight="1.4173pt" strokecolor="#989899">
              <v:stroke dashstyle="solid"/>
            </v:line>
            <w10:wrap type="none"/>
          </v:group>
        </w:pict>
      </w:r>
      <w:bookmarkStart w:name="_bookmark278" w:id="360"/>
      <w:bookmarkEnd w:id="360"/>
      <w:r>
        <w:rPr/>
      </w:r>
      <w:r>
        <w:rPr>
          <w:rFonts w:ascii="Cambria"/>
          <w:b/>
          <w:w w:val="105"/>
          <w:sz w:val="20"/>
        </w:rPr>
        <w:t>Listing</w:t>
      </w:r>
      <w:r>
        <w:rPr>
          <w:rFonts w:ascii="Cambria"/>
          <w:b/>
          <w:spacing w:val="-2"/>
          <w:w w:val="105"/>
          <w:sz w:val="20"/>
        </w:rPr>
        <w:t> </w:t>
      </w:r>
      <w:r>
        <w:rPr>
          <w:rFonts w:ascii="Cambria"/>
          <w:b/>
          <w:w w:val="105"/>
          <w:sz w:val="20"/>
        </w:rPr>
        <w:t>3.78:</w:t>
      </w:r>
      <w:r>
        <w:rPr>
          <w:rFonts w:ascii="Cambria"/>
          <w:b/>
          <w:spacing w:val="12"/>
          <w:w w:val="105"/>
          <w:sz w:val="20"/>
        </w:rPr>
        <w:t> </w:t>
      </w:r>
      <w:r>
        <w:rPr>
          <w:rFonts w:ascii="Cambria"/>
          <w:b/>
          <w:w w:val="105"/>
          <w:sz w:val="20"/>
        </w:rPr>
        <w:t>Planning</w:t>
      </w:r>
      <w:r>
        <w:rPr>
          <w:rFonts w:ascii="Cambria"/>
          <w:b/>
          <w:spacing w:val="-1"/>
          <w:w w:val="105"/>
          <w:sz w:val="20"/>
        </w:rPr>
        <w:t> </w:t>
      </w:r>
      <w:r>
        <w:rPr>
          <w:rFonts w:ascii="Cambria"/>
          <w:b/>
          <w:w w:val="105"/>
          <w:sz w:val="20"/>
        </w:rPr>
        <w:t>our</w:t>
      </w:r>
      <w:r>
        <w:rPr>
          <w:rFonts w:ascii="Cambria"/>
          <w:b/>
          <w:spacing w:val="-2"/>
          <w:w w:val="105"/>
          <w:sz w:val="20"/>
        </w:rPr>
        <w:t> </w:t>
      </w:r>
      <w:r>
        <w:rPr>
          <w:rFonts w:ascii="Cambria"/>
          <w:b/>
          <w:w w:val="105"/>
          <w:sz w:val="20"/>
        </w:rPr>
        <w:t>web</w:t>
      </w:r>
      <w:r>
        <w:rPr>
          <w:rFonts w:ascii="Cambria"/>
          <w:b/>
          <w:spacing w:val="-2"/>
          <w:w w:val="105"/>
          <w:sz w:val="20"/>
        </w:rPr>
        <w:t> configuration</w:t>
      </w:r>
    </w:p>
    <w:p>
      <w:pPr>
        <w:pStyle w:val="BodyText"/>
        <w:rPr>
          <w:rFonts w:ascii="Cambria"/>
          <w:b/>
          <w:sz w:val="20"/>
        </w:rPr>
      </w:pPr>
    </w:p>
    <w:p>
      <w:pPr>
        <w:pStyle w:val="BodyText"/>
        <w:rPr>
          <w:rFonts w:ascii="Cambria"/>
          <w:b/>
          <w:sz w:val="17"/>
        </w:rPr>
      </w:pPr>
    </w:p>
    <w:p>
      <w:pPr>
        <w:spacing w:before="123"/>
        <w:ind w:left="447"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4"/>
          <w:sz w:val="20"/>
        </w:rPr>
        <w:t>plan</w:t>
      </w:r>
    </w:p>
    <w:p>
      <w:pPr>
        <w:spacing w:before="33"/>
        <w:ind w:left="447" w:right="0" w:firstLine="0"/>
        <w:jc w:val="left"/>
        <w:rPr>
          <w:rFonts w:ascii="Courier New"/>
          <w:sz w:val="20"/>
        </w:rPr>
      </w:pPr>
      <w:r>
        <w:rPr>
          <w:rFonts w:ascii="Courier New"/>
          <w:sz w:val="20"/>
        </w:rPr>
        <w:t>Refreshing</w:t>
      </w:r>
      <w:r>
        <w:rPr>
          <w:rFonts w:ascii="Courier New"/>
          <w:spacing w:val="4"/>
          <w:sz w:val="20"/>
        </w:rPr>
        <w:t> </w:t>
      </w:r>
      <w:r>
        <w:rPr>
          <w:rFonts w:ascii="Courier New"/>
          <w:sz w:val="20"/>
        </w:rPr>
        <w:t>Terraform</w:t>
      </w:r>
      <w:r>
        <w:rPr>
          <w:rFonts w:ascii="Courier New"/>
          <w:spacing w:val="5"/>
          <w:sz w:val="20"/>
        </w:rPr>
        <w:t> </w:t>
      </w:r>
      <w:r>
        <w:rPr>
          <w:rFonts w:ascii="Courier New"/>
          <w:sz w:val="20"/>
        </w:rPr>
        <w:t>state</w:t>
      </w:r>
      <w:r>
        <w:rPr>
          <w:rFonts w:ascii="Courier New"/>
          <w:spacing w:val="4"/>
          <w:sz w:val="20"/>
        </w:rPr>
        <w:t> </w:t>
      </w:r>
      <w:r>
        <w:rPr>
          <w:rFonts w:ascii="Courier New"/>
          <w:color w:val="6B9F69"/>
          <w:sz w:val="20"/>
        </w:rPr>
        <w:t>in</w:t>
      </w:r>
      <w:r>
        <w:rPr>
          <w:rFonts w:ascii="Courier New"/>
          <w:sz w:val="20"/>
        </w:rPr>
        <w:t>-memory</w:t>
      </w:r>
      <w:r>
        <w:rPr>
          <w:rFonts w:ascii="Courier New"/>
          <w:spacing w:val="5"/>
          <w:sz w:val="20"/>
        </w:rPr>
        <w:t> </w:t>
      </w:r>
      <w:r>
        <w:rPr>
          <w:rFonts w:ascii="Courier New"/>
          <w:sz w:val="20"/>
        </w:rPr>
        <w:t>prior</w:t>
      </w:r>
      <w:r>
        <w:rPr>
          <w:rFonts w:ascii="Courier New"/>
          <w:spacing w:val="4"/>
          <w:sz w:val="20"/>
        </w:rPr>
        <w:t> </w:t>
      </w:r>
      <w:r>
        <w:rPr>
          <w:rFonts w:ascii="Courier New"/>
          <w:sz w:val="20"/>
        </w:rPr>
        <w:t>to</w:t>
      </w:r>
      <w:r>
        <w:rPr>
          <w:rFonts w:ascii="Courier New"/>
          <w:spacing w:val="5"/>
          <w:sz w:val="20"/>
        </w:rPr>
        <w:t> </w:t>
      </w:r>
      <w:r>
        <w:rPr>
          <w:rFonts w:ascii="Courier New"/>
          <w:spacing w:val="-2"/>
          <w:sz w:val="20"/>
        </w:rPr>
        <w:t>plan...</w:t>
      </w:r>
    </w:p>
    <w:p>
      <w:pPr>
        <w:spacing w:line="276" w:lineRule="auto" w:before="34"/>
        <w:ind w:left="447" w:right="791" w:firstLine="0"/>
        <w:jc w:val="left"/>
        <w:rPr>
          <w:rFonts w:ascii="Courier New"/>
          <w:sz w:val="20"/>
        </w:rPr>
      </w:pPr>
      <w:r>
        <w:rPr>
          <w:rFonts w:ascii="Courier New"/>
          <w:sz w:val="20"/>
        </w:rPr>
        <w:t>The refreshed state will be used to calculate this plan, but will not be persisted to </w:t>
      </w:r>
      <w:r>
        <w:rPr>
          <w:rFonts w:ascii="Courier New"/>
          <w:color w:val="6B9F69"/>
          <w:sz w:val="20"/>
        </w:rPr>
        <w:t>local </w:t>
      </w:r>
      <w:r>
        <w:rPr>
          <w:rFonts w:ascii="Courier New"/>
          <w:sz w:val="20"/>
        </w:rPr>
        <w:t>or remote state storage.</w:t>
      </w:r>
    </w:p>
    <w:p>
      <w:pPr>
        <w:pStyle w:val="BodyText"/>
        <w:spacing w:before="9"/>
        <w:rPr>
          <w:rFonts w:ascii="Courier New"/>
          <w:sz w:val="22"/>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1"/>
        <w:rPr>
          <w:rFonts w:ascii="Courier New"/>
          <w:sz w:val="25"/>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aws_elb.web</w:t>
      </w:r>
    </w:p>
    <w:p>
      <w:pPr>
        <w:tabs>
          <w:tab w:pos="5831" w:val="left" w:leader="none"/>
        </w:tabs>
        <w:spacing w:before="33"/>
        <w:ind w:left="937" w:right="0" w:firstLine="0"/>
        <w:jc w:val="left"/>
        <w:rPr>
          <w:rFonts w:ascii="Courier New"/>
          <w:i/>
          <w:sz w:val="20"/>
        </w:rPr>
      </w:pPr>
      <w:r>
        <w:rPr>
          <w:rFonts w:ascii="Courier New"/>
          <w:spacing w:val="-2"/>
          <w:sz w:val="20"/>
        </w:rPr>
        <w:t>availability_zones.</w:t>
      </w:r>
      <w:r>
        <w:rPr>
          <w:rFonts w:ascii="Courier New"/>
          <w:i/>
          <w:spacing w:val="-2"/>
          <w:sz w:val="20"/>
        </w:rPr>
        <w:t>#:</w:t>
      </w:r>
      <w:r>
        <w:rPr>
          <w:rFonts w:ascii="Courier New"/>
          <w:i/>
          <w:sz w:val="20"/>
        </w:rPr>
        <w:tab/>
      </w:r>
      <w:r>
        <w:rPr>
          <w:rFonts w:ascii="Courier New"/>
          <w:i/>
          <w:spacing w:val="-2"/>
          <w:sz w:val="20"/>
        </w:rPr>
        <w:t>"&lt;computed&gt;"</w:t>
      </w:r>
    </w:p>
    <w:p>
      <w:pPr>
        <w:tabs>
          <w:tab w:pos="5831" w:val="left" w:leader="none"/>
        </w:tabs>
        <w:spacing w:before="34"/>
        <w:ind w:left="937" w:right="0" w:firstLine="0"/>
        <w:jc w:val="left"/>
        <w:rPr>
          <w:rFonts w:ascii="Courier New"/>
          <w:sz w:val="20"/>
        </w:rPr>
      </w:pPr>
      <w:r>
        <w:rPr>
          <w:rFonts w:ascii="Courier New"/>
          <w:spacing w:val="-2"/>
          <w:sz w:val="20"/>
        </w:rPr>
        <w:t>connection_draining:</w:t>
      </w:r>
      <w:r>
        <w:rPr>
          <w:rFonts w:ascii="Courier New"/>
          <w:sz w:val="20"/>
        </w:rPr>
        <w:tab/>
      </w:r>
      <w:r>
        <w:rPr>
          <w:rFonts w:ascii="Courier New"/>
          <w:color w:val="CC00B2"/>
          <w:spacing w:val="-2"/>
          <w:sz w:val="20"/>
        </w:rPr>
        <w:t>"false"</w:t>
      </w:r>
    </w:p>
    <w:p>
      <w:pPr>
        <w:tabs>
          <w:tab w:pos="5831" w:val="left" w:leader="none"/>
        </w:tabs>
        <w:spacing w:before="33"/>
        <w:ind w:left="937" w:right="0" w:firstLine="0"/>
        <w:jc w:val="left"/>
        <w:rPr>
          <w:rFonts w:ascii="Courier New"/>
          <w:sz w:val="20"/>
        </w:rPr>
      </w:pPr>
      <w:r>
        <w:rPr>
          <w:rFonts w:ascii="Courier New"/>
          <w:spacing w:val="-2"/>
          <w:sz w:val="20"/>
        </w:rPr>
        <w:t>connection_draining_timeout:</w:t>
      </w:r>
      <w:r>
        <w:rPr>
          <w:rFonts w:ascii="Courier New"/>
          <w:sz w:val="20"/>
        </w:rPr>
        <w:tab/>
      </w:r>
      <w:r>
        <w:rPr>
          <w:rFonts w:ascii="Courier New"/>
          <w:color w:val="CC00B2"/>
          <w:spacing w:val="-2"/>
          <w:sz w:val="20"/>
        </w:rPr>
        <w:t>"300"</w:t>
      </w:r>
    </w:p>
    <w:p>
      <w:pPr>
        <w:tabs>
          <w:tab w:pos="5831" w:val="left" w:leader="none"/>
        </w:tabs>
        <w:spacing w:before="34"/>
        <w:ind w:left="937" w:right="0" w:firstLine="0"/>
        <w:jc w:val="left"/>
        <w:rPr>
          <w:rFonts w:ascii="Courier New"/>
          <w:sz w:val="20"/>
        </w:rPr>
      </w:pPr>
      <w:r>
        <w:rPr>
          <w:rFonts w:ascii="Courier New"/>
          <w:spacing w:val="-2"/>
          <w:sz w:val="20"/>
        </w:rPr>
        <w:t>cross_zone_load_balancing:</w:t>
      </w:r>
      <w:r>
        <w:rPr>
          <w:rFonts w:ascii="Courier New"/>
          <w:sz w:val="20"/>
        </w:rPr>
        <w:tab/>
      </w:r>
      <w:r>
        <w:rPr>
          <w:rFonts w:ascii="Courier New"/>
          <w:color w:val="CC00B2"/>
          <w:spacing w:val="-2"/>
          <w:sz w:val="20"/>
        </w:rPr>
        <w:t>"true"</w:t>
      </w:r>
    </w:p>
    <w:p>
      <w:pPr>
        <w:tabs>
          <w:tab w:pos="5831" w:val="left" w:leader="none"/>
        </w:tabs>
        <w:spacing w:before="33"/>
        <w:ind w:left="937" w:right="0" w:firstLine="0"/>
        <w:jc w:val="left"/>
        <w:rPr>
          <w:rFonts w:ascii="Courier New"/>
          <w:sz w:val="20"/>
        </w:rPr>
      </w:pPr>
      <w:r>
        <w:rPr>
          <w:rFonts w:ascii="Courier New"/>
          <w:spacing w:val="-2"/>
          <w:sz w:val="20"/>
        </w:rPr>
        <w:t>dns_name:</w:t>
      </w:r>
      <w:r>
        <w:rPr>
          <w:rFonts w:ascii="Courier New"/>
          <w:sz w:val="20"/>
        </w:rPr>
        <w:tab/>
      </w:r>
      <w:r>
        <w:rPr>
          <w:rFonts w:ascii="Courier New"/>
          <w:color w:val="CC00B2"/>
          <w:spacing w:val="-2"/>
          <w:sz w:val="20"/>
        </w:rPr>
        <w:t>"&lt;computed&gt;"</w:t>
      </w:r>
    </w:p>
    <w:p>
      <w:pPr>
        <w:tabs>
          <w:tab w:pos="5831" w:val="left" w:leader="none"/>
        </w:tabs>
        <w:spacing w:before="34"/>
        <w:ind w:left="937" w:right="0" w:firstLine="0"/>
        <w:jc w:val="left"/>
        <w:rPr>
          <w:rFonts w:ascii="Courier New"/>
          <w:i/>
          <w:sz w:val="20"/>
        </w:rPr>
      </w:pPr>
      <w:r>
        <w:rPr>
          <w:rFonts w:ascii="Courier New"/>
          <w:spacing w:val="-2"/>
          <w:sz w:val="20"/>
        </w:rPr>
        <w:t>health_check.</w:t>
      </w:r>
      <w:r>
        <w:rPr>
          <w:rFonts w:ascii="Courier New"/>
          <w:i/>
          <w:spacing w:val="-2"/>
          <w:sz w:val="20"/>
        </w:rPr>
        <w:t>#:</w:t>
      </w:r>
      <w:r>
        <w:rPr>
          <w:rFonts w:ascii="Courier New"/>
          <w:i/>
          <w:sz w:val="20"/>
        </w:rPr>
        <w:tab/>
      </w:r>
      <w:r>
        <w:rPr>
          <w:rFonts w:ascii="Courier New"/>
          <w:i/>
          <w:spacing w:val="-2"/>
          <w:sz w:val="20"/>
        </w:rPr>
        <w:t>"&lt;computed&gt;"</w:t>
      </w:r>
    </w:p>
    <w:p>
      <w:pPr>
        <w:pStyle w:val="BodyText"/>
        <w:spacing w:before="10"/>
        <w:rPr>
          <w:rFonts w:ascii="Courier New"/>
          <w:i/>
          <w:sz w:val="25"/>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tabs>
          <w:tab w:pos="2283" w:val="left" w:leader="none"/>
        </w:tabs>
        <w:spacing w:line="276" w:lineRule="auto" w:before="0"/>
        <w:ind w:left="937" w:right="3923" w:hanging="490"/>
        <w:jc w:val="left"/>
        <w:rPr>
          <w:rFonts w:ascii="Courier New"/>
          <w:sz w:val="20"/>
        </w:rPr>
      </w:pPr>
      <w:r>
        <w:rPr>
          <w:rFonts w:ascii="Courier New"/>
          <w:sz w:val="20"/>
        </w:rPr>
        <w:t>+ module.vpc.aws_internet_gateway.tfb </w:t>
      </w:r>
      <w:r>
        <w:rPr>
          <w:rFonts w:ascii="Courier New"/>
          <w:spacing w:val="-2"/>
          <w:sz w:val="20"/>
        </w:rPr>
        <w:t>tags.%:</w:t>
      </w:r>
      <w:r>
        <w:rPr>
          <w:rFonts w:ascii="Courier New"/>
          <w:sz w:val="20"/>
        </w:rPr>
        <w:tab/>
      </w:r>
      <w:r>
        <w:rPr>
          <w:rFonts w:ascii="Courier New"/>
          <w:color w:val="CC00B2"/>
          <w:spacing w:val="-4"/>
          <w:sz w:val="20"/>
        </w:rPr>
        <w:t>"1"</w:t>
      </w:r>
    </w:p>
    <w:p>
      <w:pPr>
        <w:tabs>
          <w:tab w:pos="2283" w:val="left" w:leader="none"/>
        </w:tabs>
        <w:spacing w:line="276" w:lineRule="auto" w:before="0"/>
        <w:ind w:left="937" w:right="4901" w:firstLine="0"/>
        <w:jc w:val="left"/>
        <w:rPr>
          <w:rFonts w:ascii="Courier New"/>
          <w:sz w:val="20"/>
        </w:rPr>
      </w:pPr>
      <w:r>
        <w:rPr>
          <w:rFonts w:ascii="Courier New"/>
          <w:sz w:val="20"/>
        </w:rPr>
        <w:t>tags.Name: </w:t>
      </w:r>
      <w:r>
        <w:rPr>
          <w:rFonts w:ascii="Courier New"/>
          <w:color w:val="CC00B2"/>
          <w:sz w:val="20"/>
        </w:rPr>
        <w:t>"web-igw" </w:t>
      </w:r>
      <w:r>
        <w:rPr>
          <w:rFonts w:ascii="Courier New"/>
          <w:spacing w:val="-2"/>
          <w:sz w:val="20"/>
        </w:rPr>
        <w:t>vpc_id:</w:t>
      </w:r>
      <w:r>
        <w:rPr>
          <w:rFonts w:ascii="Courier New"/>
          <w:sz w:val="20"/>
        </w:rPr>
        <w:tab/>
      </w:r>
      <w:r>
        <w:rPr>
          <w:rFonts w:ascii="Courier New"/>
          <w:color w:val="CC00B2"/>
          <w:spacing w:val="-2"/>
          <w:sz w:val="20"/>
        </w:rPr>
        <w:t>"vpc-3c35d65a"</w:t>
      </w:r>
    </w:p>
    <w:p>
      <w:pPr>
        <w:pStyle w:val="BodyText"/>
        <w:spacing w:before="9"/>
        <w:rPr>
          <w:rFonts w:ascii="Courier New"/>
          <w:sz w:val="22"/>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Plan:</w:t>
      </w:r>
      <w:r>
        <w:rPr>
          <w:rFonts w:ascii="Courier New"/>
          <w:spacing w:val="3"/>
          <w:sz w:val="20"/>
        </w:rPr>
        <w:t> </w:t>
      </w:r>
      <w:r>
        <w:rPr>
          <w:rFonts w:ascii="Courier New"/>
          <w:sz w:val="20"/>
        </w:rPr>
        <w:t>9</w:t>
      </w:r>
      <w:r>
        <w:rPr>
          <w:rFonts w:ascii="Courier New"/>
          <w:spacing w:val="4"/>
          <w:sz w:val="20"/>
        </w:rPr>
        <w:t> </w:t>
      </w:r>
      <w:r>
        <w:rPr>
          <w:rFonts w:ascii="Courier New"/>
          <w:sz w:val="20"/>
        </w:rPr>
        <w:t>to</w:t>
      </w:r>
      <w:r>
        <w:rPr>
          <w:rFonts w:ascii="Courier New"/>
          <w:spacing w:val="3"/>
          <w:sz w:val="20"/>
        </w:rPr>
        <w:t> </w:t>
      </w:r>
      <w:r>
        <w:rPr>
          <w:rFonts w:ascii="Courier New"/>
          <w:sz w:val="20"/>
        </w:rPr>
        <w:t>add,</w:t>
      </w:r>
      <w:r>
        <w:rPr>
          <w:rFonts w:ascii="Courier New"/>
          <w:spacing w:val="4"/>
          <w:sz w:val="20"/>
        </w:rPr>
        <w:t> </w:t>
      </w:r>
      <w:r>
        <w:rPr>
          <w:rFonts w:ascii="Courier New"/>
          <w:sz w:val="20"/>
        </w:rPr>
        <w:t>0</w:t>
      </w:r>
      <w:r>
        <w:rPr>
          <w:rFonts w:ascii="Courier New"/>
          <w:spacing w:val="3"/>
          <w:sz w:val="20"/>
        </w:rPr>
        <w:t> </w:t>
      </w:r>
      <w:r>
        <w:rPr>
          <w:rFonts w:ascii="Courier New"/>
          <w:sz w:val="20"/>
        </w:rPr>
        <w:t>to</w:t>
      </w:r>
      <w:r>
        <w:rPr>
          <w:rFonts w:ascii="Courier New"/>
          <w:spacing w:val="4"/>
          <w:sz w:val="20"/>
        </w:rPr>
        <w:t> </w:t>
      </w:r>
      <w:r>
        <w:rPr>
          <w:rFonts w:ascii="Courier New"/>
          <w:sz w:val="20"/>
        </w:rPr>
        <w:t>change,</w:t>
      </w:r>
      <w:r>
        <w:rPr>
          <w:rFonts w:ascii="Courier New"/>
          <w:spacing w:val="3"/>
          <w:sz w:val="20"/>
        </w:rPr>
        <w:t> </w:t>
      </w:r>
      <w:r>
        <w:rPr>
          <w:rFonts w:ascii="Courier New"/>
          <w:sz w:val="20"/>
        </w:rPr>
        <w:t>0</w:t>
      </w:r>
      <w:r>
        <w:rPr>
          <w:rFonts w:ascii="Courier New"/>
          <w:spacing w:val="4"/>
          <w:sz w:val="20"/>
        </w:rPr>
        <w:t> </w:t>
      </w:r>
      <w:r>
        <w:rPr>
          <w:rFonts w:ascii="Courier New"/>
          <w:sz w:val="20"/>
        </w:rPr>
        <w:t>to</w:t>
      </w:r>
      <w:r>
        <w:rPr>
          <w:rFonts w:ascii="Courier New"/>
          <w:spacing w:val="4"/>
          <w:sz w:val="20"/>
        </w:rPr>
        <w:t> </w:t>
      </w:r>
      <w:r>
        <w:rPr>
          <w:rFonts w:ascii="Courier New"/>
          <w:spacing w:val="-2"/>
          <w:sz w:val="20"/>
        </w:rPr>
        <w:t>destroy.</w:t>
      </w:r>
    </w:p>
    <w:p>
      <w:pPr>
        <w:pStyle w:val="BodyText"/>
        <w:rPr>
          <w:rFonts w:ascii="Courier New"/>
        </w:rPr>
      </w:pPr>
    </w:p>
    <w:p>
      <w:pPr>
        <w:pStyle w:val="BodyText"/>
        <w:spacing w:line="312" w:lineRule="auto" w:before="160"/>
        <w:ind w:left="126" w:right="192" w:hanging="2"/>
        <w:jc w:val="both"/>
      </w:pPr>
      <w:r>
        <w:rPr/>
        <w:t>We’ve</w:t>
      </w:r>
      <w:r>
        <w:rPr>
          <w:spacing w:val="-15"/>
        </w:rPr>
        <w:t> </w:t>
      </w:r>
      <w:r>
        <w:rPr/>
        <w:t>included</w:t>
      </w:r>
      <w:r>
        <w:rPr>
          <w:spacing w:val="-14"/>
        </w:rPr>
        <w:t> </w:t>
      </w:r>
      <w:r>
        <w:rPr/>
        <w:t>a</w:t>
      </w:r>
      <w:r>
        <w:rPr>
          <w:spacing w:val="-15"/>
        </w:rPr>
        <w:t> </w:t>
      </w:r>
      <w:r>
        <w:rPr/>
        <w:t>sample</w:t>
      </w:r>
      <w:r>
        <w:rPr>
          <w:spacing w:val="-14"/>
        </w:rPr>
        <w:t> </w:t>
      </w:r>
      <w:r>
        <w:rPr/>
        <w:t>of</w:t>
      </w:r>
      <w:r>
        <w:rPr>
          <w:spacing w:val="-12"/>
        </w:rPr>
        <w:t> </w:t>
      </w:r>
      <w:r>
        <w:rPr/>
        <w:t>the</w:t>
      </w:r>
      <w:r>
        <w:rPr>
          <w:spacing w:val="-6"/>
        </w:rPr>
        <w:t> </w:t>
      </w:r>
      <w:r>
        <w:rPr>
          <w:rFonts w:ascii="Courier New" w:hAnsi="Courier New"/>
          <w:color w:val="A51ED1"/>
          <w:sz w:val="20"/>
        </w:rPr>
        <w:t>terraform</w:t>
      </w:r>
      <w:r>
        <w:rPr>
          <w:rFonts w:ascii="Courier New" w:hAnsi="Courier New"/>
          <w:color w:val="A51ED1"/>
          <w:spacing w:val="-10"/>
          <w:sz w:val="20"/>
        </w:rPr>
        <w:t> </w:t>
      </w:r>
      <w:r>
        <w:rPr>
          <w:rFonts w:ascii="Courier New" w:hAnsi="Courier New"/>
          <w:color w:val="A51ED1"/>
          <w:sz w:val="20"/>
        </w:rPr>
        <w:t>plan</w:t>
      </w:r>
      <w:r>
        <w:rPr>
          <w:rFonts w:ascii="Courier New" w:hAnsi="Courier New"/>
          <w:color w:val="A51ED1"/>
          <w:spacing w:val="-30"/>
          <w:sz w:val="20"/>
        </w:rPr>
        <w:t> </w:t>
      </w:r>
      <w:r>
        <w:rPr/>
        <w:t>output.</w:t>
      </w:r>
      <w:r>
        <w:rPr>
          <w:spacing w:val="22"/>
        </w:rPr>
        <w:t> </w:t>
      </w:r>
      <w:r>
        <w:rPr/>
        <w:t>It</w:t>
      </w:r>
      <w:r>
        <w:rPr>
          <w:spacing w:val="-7"/>
        </w:rPr>
        <w:t> </w:t>
      </w:r>
      <w:r>
        <w:rPr/>
        <w:t>shows</w:t>
      </w:r>
      <w:r>
        <w:rPr>
          <w:spacing w:val="-7"/>
        </w:rPr>
        <w:t> </w:t>
      </w:r>
      <w:r>
        <w:rPr/>
        <w:t>us</w:t>
      </w:r>
      <w:r>
        <w:rPr>
          <w:spacing w:val="-7"/>
        </w:rPr>
        <w:t> </w:t>
      </w:r>
      <w:r>
        <w:rPr/>
        <w:t>each</w:t>
      </w:r>
      <w:r>
        <w:rPr>
          <w:spacing w:val="-7"/>
        </w:rPr>
        <w:t> </w:t>
      </w:r>
      <w:r>
        <w:rPr/>
        <w:t>resource that will be created, the values of the attributes that we know about now, and which of those will be computed when we apply the configuration.</w:t>
      </w:r>
      <w:r>
        <w:rPr>
          <w:spacing w:val="40"/>
        </w:rPr>
        <w:t> </w:t>
      </w:r>
      <w:r>
        <w:rPr/>
        <w:t>We can see that nine total resources will be created.</w:t>
      </w:r>
    </w:p>
    <w:p>
      <w:pPr>
        <w:pStyle w:val="BodyText"/>
        <w:spacing w:before="128"/>
        <w:ind w:left="136"/>
        <w:jc w:val="both"/>
      </w:pPr>
      <w:r>
        <w:rPr/>
        <w:t>Now</w:t>
      </w:r>
      <w:r>
        <w:rPr>
          <w:spacing w:val="3"/>
        </w:rPr>
        <w:t> </w:t>
      </w:r>
      <w:r>
        <w:rPr/>
        <w:t>we’re</w:t>
      </w:r>
      <w:r>
        <w:rPr>
          <w:spacing w:val="4"/>
        </w:rPr>
        <w:t> </w:t>
      </w:r>
      <w:r>
        <w:rPr/>
        <w:t>comfortable</w:t>
      </w:r>
      <w:r>
        <w:rPr>
          <w:spacing w:val="4"/>
        </w:rPr>
        <w:t> </w:t>
      </w:r>
      <w:r>
        <w:rPr/>
        <w:t>Terraform</w:t>
      </w:r>
      <w:r>
        <w:rPr>
          <w:spacing w:val="4"/>
        </w:rPr>
        <w:t> </w:t>
      </w:r>
      <w:r>
        <w:rPr/>
        <w:t>is</w:t>
      </w:r>
      <w:r>
        <w:rPr>
          <w:spacing w:val="4"/>
        </w:rPr>
        <w:t> </w:t>
      </w:r>
      <w:r>
        <w:rPr/>
        <w:t>going</w:t>
      </w:r>
      <w:r>
        <w:rPr>
          <w:spacing w:val="4"/>
        </w:rPr>
        <w:t> </w:t>
      </w:r>
      <w:r>
        <w:rPr/>
        <w:t>to</w:t>
      </w:r>
      <w:r>
        <w:rPr>
          <w:spacing w:val="4"/>
        </w:rPr>
        <w:t> </w:t>
      </w:r>
      <w:r>
        <w:rPr/>
        <w:t>do</w:t>
      </w:r>
      <w:r>
        <w:rPr>
          <w:spacing w:val="5"/>
        </w:rPr>
        <w:t> </w:t>
      </w:r>
      <w:r>
        <w:rPr/>
        <w:t>the</w:t>
      </w:r>
      <w:r>
        <w:rPr>
          <w:spacing w:val="4"/>
        </w:rPr>
        <w:t> </w:t>
      </w:r>
      <w:r>
        <w:rPr/>
        <w:t>right</w:t>
      </w:r>
      <w:r>
        <w:rPr>
          <w:spacing w:val="4"/>
        </w:rPr>
        <w:t> </w:t>
      </w:r>
      <w:r>
        <w:rPr>
          <w:spacing w:val="-2"/>
        </w:rPr>
        <w:t>thing!</w:t>
      </w:r>
    </w:p>
    <w:p>
      <w:pPr>
        <w:spacing w:after="0"/>
        <w:jc w:val="both"/>
        <w:sectPr>
          <w:pgSz w:w="12240" w:h="15840"/>
          <w:pgMar w:header="1182" w:footer="2303" w:top="1560" w:bottom="2500" w:left="1700" w:right="1640"/>
        </w:sectPr>
      </w:pPr>
    </w:p>
    <w:p>
      <w:pPr>
        <w:pStyle w:val="BodyText"/>
        <w:spacing w:before="7"/>
        <w:rPr>
          <w:sz w:val="21"/>
        </w:rPr>
      </w:pPr>
    </w:p>
    <w:p>
      <w:pPr>
        <w:pStyle w:val="Heading2"/>
        <w:spacing w:before="189"/>
      </w:pPr>
      <w:bookmarkStart w:name="Applying our stack" w:id="361"/>
      <w:bookmarkEnd w:id="361"/>
      <w:r>
        <w:rPr>
          <w:b w:val="0"/>
        </w:rPr>
      </w:r>
      <w:bookmarkStart w:name="_bookmark279" w:id="362"/>
      <w:bookmarkEnd w:id="362"/>
      <w:r>
        <w:rPr>
          <w:b w:val="0"/>
        </w:rPr>
      </w:r>
      <w:bookmarkStart w:name="_bookmark280" w:id="363"/>
      <w:bookmarkEnd w:id="363"/>
      <w:r>
        <w:rPr>
          <w:b w:val="0"/>
        </w:rPr>
      </w:r>
      <w:r>
        <w:rPr>
          <w:w w:val="105"/>
        </w:rPr>
        <w:t>Applying</w:t>
      </w:r>
      <w:r>
        <w:rPr>
          <w:spacing w:val="6"/>
          <w:w w:val="105"/>
        </w:rPr>
        <w:t> </w:t>
      </w:r>
      <w:r>
        <w:rPr>
          <w:w w:val="105"/>
        </w:rPr>
        <w:t>our</w:t>
      </w:r>
      <w:r>
        <w:rPr>
          <w:spacing w:val="8"/>
          <w:w w:val="105"/>
        </w:rPr>
        <w:t> </w:t>
      </w:r>
      <w:r>
        <w:rPr>
          <w:spacing w:val="-2"/>
          <w:w w:val="105"/>
        </w:rPr>
        <w:t>stack</w:t>
      </w:r>
    </w:p>
    <w:p>
      <w:pPr>
        <w:pStyle w:val="BodyText"/>
        <w:tabs>
          <w:tab w:pos="6167" w:val="left" w:leader="none"/>
        </w:tabs>
        <w:spacing w:before="402"/>
        <w:ind w:left="136"/>
      </w:pPr>
      <w:r>
        <w:rPr/>
        <w:t>Let’s</w:t>
      </w:r>
      <w:r>
        <w:rPr>
          <w:spacing w:val="50"/>
        </w:rPr>
        <w:t> </w:t>
      </w:r>
      <w:r>
        <w:rPr/>
        <w:t>apply</w:t>
      </w:r>
      <w:r>
        <w:rPr>
          <w:spacing w:val="51"/>
        </w:rPr>
        <w:t> </w:t>
      </w:r>
      <w:r>
        <w:rPr/>
        <w:t>our</w:t>
      </w:r>
      <w:r>
        <w:rPr>
          <w:spacing w:val="50"/>
        </w:rPr>
        <w:t> </w:t>
      </w:r>
      <w:r>
        <w:rPr/>
        <w:t>execution</w:t>
      </w:r>
      <w:r>
        <w:rPr>
          <w:spacing w:val="51"/>
        </w:rPr>
        <w:t> </w:t>
      </w:r>
      <w:r>
        <w:rPr/>
        <w:t>plan</w:t>
      </w:r>
      <w:r>
        <w:rPr>
          <w:spacing w:val="50"/>
        </w:rPr>
        <w:t> </w:t>
      </w:r>
      <w:r>
        <w:rPr/>
        <w:t>and</w:t>
      </w:r>
      <w:r>
        <w:rPr>
          <w:spacing w:val="51"/>
        </w:rPr>
        <w:t> </w:t>
      </w:r>
      <w:r>
        <w:rPr/>
        <w:t>build</w:t>
      </w:r>
      <w:r>
        <w:rPr>
          <w:spacing w:val="50"/>
        </w:rPr>
        <w:t> </w:t>
      </w:r>
      <w:r>
        <w:rPr/>
        <w:t>our</w:t>
      </w:r>
      <w:r>
        <w:rPr>
          <w:spacing w:val="51"/>
        </w:rPr>
        <w:t> </w:t>
      </w:r>
      <w:r>
        <w:rPr>
          <w:spacing w:val="-2"/>
        </w:rPr>
        <w:t>stack.</w:t>
      </w:r>
      <w:r>
        <w:rPr/>
        <w:tab/>
        <w:t>To</w:t>
      </w:r>
      <w:r>
        <w:rPr>
          <w:spacing w:val="55"/>
        </w:rPr>
        <w:t> </w:t>
      </w:r>
      <w:r>
        <w:rPr/>
        <w:t>do</w:t>
      </w:r>
      <w:r>
        <w:rPr>
          <w:spacing w:val="56"/>
        </w:rPr>
        <w:t> </w:t>
      </w:r>
      <w:r>
        <w:rPr/>
        <w:t>this</w:t>
      </w:r>
      <w:r>
        <w:rPr>
          <w:spacing w:val="56"/>
        </w:rPr>
        <w:t> </w:t>
      </w:r>
      <w:r>
        <w:rPr/>
        <w:t>we</w:t>
      </w:r>
      <w:r>
        <w:rPr>
          <w:spacing w:val="56"/>
        </w:rPr>
        <w:t> </w:t>
      </w:r>
      <w:r>
        <w:rPr/>
        <w:t>run</w:t>
      </w:r>
      <w:r>
        <w:rPr>
          <w:spacing w:val="56"/>
        </w:rPr>
        <w:t> </w:t>
      </w:r>
      <w:r>
        <w:rPr>
          <w:spacing w:val="-5"/>
        </w:rPr>
        <w:t>the</w:t>
      </w:r>
    </w:p>
    <w:p>
      <w:pPr>
        <w:spacing w:before="86"/>
        <w:ind w:left="136" w:right="0" w:firstLine="0"/>
        <w:jc w:val="left"/>
        <w:rPr>
          <w:sz w:val="24"/>
        </w:rPr>
      </w:pPr>
      <w:r>
        <w:rPr>
          <w:rFonts w:ascii="Courier New"/>
          <w:color w:val="A51ED1"/>
          <w:sz w:val="20"/>
        </w:rPr>
        <w:t>terraform</w:t>
      </w:r>
      <w:r>
        <w:rPr>
          <w:rFonts w:ascii="Courier New"/>
          <w:color w:val="A51ED1"/>
          <w:spacing w:val="5"/>
          <w:sz w:val="20"/>
        </w:rPr>
        <w:t> </w:t>
      </w:r>
      <w:r>
        <w:rPr>
          <w:rFonts w:ascii="Courier New"/>
          <w:color w:val="A51ED1"/>
          <w:sz w:val="20"/>
        </w:rPr>
        <w:t>apply</w:t>
      </w:r>
      <w:r>
        <w:rPr>
          <w:rFonts w:ascii="Courier New"/>
          <w:color w:val="A51ED1"/>
          <w:spacing w:val="-49"/>
          <w:sz w:val="20"/>
        </w:rPr>
        <w:t> </w:t>
      </w:r>
      <w:r>
        <w:rPr>
          <w:spacing w:val="-2"/>
          <w:sz w:val="24"/>
        </w:rPr>
        <w:t>command.</w:t>
      </w:r>
    </w:p>
    <w:p>
      <w:pPr>
        <w:pStyle w:val="BodyText"/>
        <w:rPr>
          <w:sz w:val="20"/>
        </w:rPr>
      </w:pPr>
    </w:p>
    <w:p>
      <w:pPr>
        <w:pStyle w:val="BodyText"/>
        <w:spacing w:before="3"/>
        <w:rPr>
          <w:sz w:val="16"/>
        </w:rPr>
      </w:pPr>
    </w:p>
    <w:p>
      <w:pPr>
        <w:spacing w:before="149"/>
        <w:ind w:left="447" w:right="0" w:firstLine="0"/>
        <w:jc w:val="left"/>
        <w:rPr>
          <w:rFonts w:ascii="Cambria"/>
          <w:b/>
          <w:sz w:val="20"/>
        </w:rPr>
      </w:pPr>
      <w:r>
        <w:rPr/>
        <w:pict>
          <v:group style="position:absolute;margin-left:91.801003pt;margin-top:-10.446651pt;width:428.45pt;height:436.65pt;mso-position-horizontal-relative:page;mso-position-vertical-relative:paragraph;z-index:-23873536" id="docshapegroup930" coordorigin="1836,-209" coordsize="8569,8733">
            <v:shape style="position:absolute;left:1836;top:-209;width:8569;height:8733" id="docshape931" coordorigin="1836,-209" coordsize="8569,8733" path="m10404,-209l1921,-209,1888,-202,1861,-184,1843,-157,1836,-124,1836,8438,1843,8471,1861,8498,1888,8517,1921,8523,10319,8523,10352,8517,10379,8498,10397,8471,10404,8438,10404,-209xe" filled="true" fillcolor="#8a8b8b" stroked="false">
              <v:path arrowok="t"/>
              <v:fill type="solid"/>
            </v:shape>
            <v:shape style="position:absolute;left:1864;top:-39;width:8512;height:8534" id="docshape932" coordorigin="1864,-39" coordsize="8512,8534" path="m10376,-39l1921,-39,1899,-34,1881,-22,1869,-4,1864,18,1864,8438,1869,8460,1881,8478,1899,8490,1921,8495,10319,8495,10341,8490,10359,8478,10371,8460,10376,8438,10376,-39xe" filled="true" fillcolor="#f6f6f5" stroked="false">
              <v:path arrowok="t"/>
              <v:fill type="solid"/>
            </v:shape>
            <v:line style="position:absolute" from="2148,633" to="10192,633" stroked="true" strokeweight="1.4173pt" strokecolor="#989899">
              <v:stroke dashstyle="solid"/>
            </v:line>
            <w10:wrap type="none"/>
          </v:group>
        </w:pict>
      </w:r>
      <w:bookmarkStart w:name="_bookmark281" w:id="364"/>
      <w:bookmarkEnd w:id="364"/>
      <w:r>
        <w:rPr/>
      </w:r>
      <w:r>
        <w:rPr>
          <w:rFonts w:ascii="Cambria"/>
          <w:b/>
          <w:sz w:val="20"/>
        </w:rPr>
        <w:t>Listing</w:t>
      </w:r>
      <w:r>
        <w:rPr>
          <w:rFonts w:ascii="Cambria"/>
          <w:b/>
          <w:spacing w:val="26"/>
          <w:sz w:val="20"/>
        </w:rPr>
        <w:t> </w:t>
      </w:r>
      <w:r>
        <w:rPr>
          <w:rFonts w:ascii="Cambria"/>
          <w:b/>
          <w:sz w:val="20"/>
        </w:rPr>
        <w:t>3.79:</w:t>
      </w:r>
      <w:r>
        <w:rPr>
          <w:rFonts w:ascii="Cambria"/>
          <w:b/>
          <w:spacing w:val="50"/>
          <w:sz w:val="20"/>
        </w:rPr>
        <w:t> </w:t>
      </w:r>
      <w:r>
        <w:rPr>
          <w:rFonts w:ascii="Cambria"/>
          <w:b/>
          <w:sz w:val="20"/>
        </w:rPr>
        <w:t>Applying</w:t>
      </w:r>
      <w:r>
        <w:rPr>
          <w:rFonts w:ascii="Cambria"/>
          <w:b/>
          <w:spacing w:val="26"/>
          <w:sz w:val="20"/>
        </w:rPr>
        <w:t> </w:t>
      </w:r>
      <w:r>
        <w:rPr>
          <w:rFonts w:ascii="Cambria"/>
          <w:b/>
          <w:sz w:val="20"/>
        </w:rPr>
        <w:t>our</w:t>
      </w:r>
      <w:r>
        <w:rPr>
          <w:rFonts w:ascii="Cambria"/>
          <w:b/>
          <w:spacing w:val="27"/>
          <w:sz w:val="20"/>
        </w:rPr>
        <w:t> </w:t>
      </w:r>
      <w:r>
        <w:rPr>
          <w:rFonts w:ascii="Cambria"/>
          <w:b/>
          <w:sz w:val="20"/>
        </w:rPr>
        <w:t>web</w:t>
      </w:r>
      <w:r>
        <w:rPr>
          <w:rFonts w:ascii="Cambria"/>
          <w:b/>
          <w:spacing w:val="26"/>
          <w:sz w:val="20"/>
        </w:rPr>
        <w:t> </w:t>
      </w:r>
      <w:r>
        <w:rPr>
          <w:rFonts w:ascii="Cambria"/>
          <w:b/>
          <w:spacing w:val="-2"/>
          <w:sz w:val="20"/>
        </w:rPr>
        <w:t>stack</w:t>
      </w:r>
    </w:p>
    <w:p>
      <w:pPr>
        <w:pStyle w:val="BodyText"/>
        <w:rPr>
          <w:rFonts w:ascii="Cambria"/>
          <w:b/>
          <w:sz w:val="20"/>
        </w:rPr>
      </w:pPr>
    </w:p>
    <w:p>
      <w:pPr>
        <w:pStyle w:val="BodyText"/>
        <w:rPr>
          <w:rFonts w:ascii="Cambria"/>
          <w:b/>
          <w:sz w:val="17"/>
        </w:rPr>
      </w:pPr>
    </w:p>
    <w:p>
      <w:pPr>
        <w:spacing w:line="276" w:lineRule="auto" w:before="123"/>
        <w:ind w:left="447" w:right="3672" w:firstLine="0"/>
        <w:jc w:val="left"/>
        <w:rPr>
          <w:rFonts w:ascii="Courier New"/>
          <w:sz w:val="20"/>
        </w:rPr>
      </w:pPr>
      <w:r>
        <w:rPr>
          <w:rFonts w:ascii="Courier New"/>
          <w:sz w:val="20"/>
        </w:rPr>
        <w:t>$ terraform apply module.vpc.aws_vpc.tfb: Creating...</w:t>
      </w:r>
    </w:p>
    <w:p>
      <w:pPr>
        <w:tabs>
          <w:tab w:pos="3995" w:val="left" w:leader="none"/>
          <w:tab w:pos="4118" w:val="left" w:leader="none"/>
        </w:tabs>
        <w:spacing w:line="276" w:lineRule="auto" w:before="0"/>
        <w:ind w:left="692" w:right="2577" w:firstLine="0"/>
        <w:jc w:val="left"/>
        <w:rPr>
          <w:rFonts w:ascii="Courier New"/>
          <w:sz w:val="20"/>
        </w:rPr>
      </w:pPr>
      <w:r>
        <w:rPr>
          <w:rFonts w:ascii="Courier New"/>
          <w:spacing w:val="-2"/>
          <w:sz w:val="20"/>
        </w:rPr>
        <w:t>cidr_block:</w:t>
      </w:r>
      <w:r>
        <w:rPr>
          <w:rFonts w:ascii="Courier New"/>
          <w:sz w:val="20"/>
        </w:rPr>
        <w:tab/>
        <w:t>"" =&gt; "10.0.0.0/16" </w:t>
      </w:r>
      <w:r>
        <w:rPr>
          <w:rFonts w:ascii="Courier New"/>
          <w:spacing w:val="-2"/>
          <w:sz w:val="20"/>
        </w:rPr>
        <w:t>default_network_acl_id:</w:t>
      </w:r>
      <w:r>
        <w:rPr>
          <w:rFonts w:ascii="Courier New"/>
          <w:sz w:val="20"/>
        </w:rPr>
        <w:tab/>
        <w:t>"" =&gt; "&lt;computed&gt;" </w:t>
      </w:r>
      <w:r>
        <w:rPr>
          <w:rFonts w:ascii="Courier New"/>
          <w:spacing w:val="-2"/>
          <w:sz w:val="20"/>
        </w:rPr>
        <w:t>default_route_tablle_id:</w:t>
      </w:r>
      <w:r>
        <w:rPr>
          <w:rFonts w:ascii="Courier New"/>
          <w:sz w:val="20"/>
        </w:rPr>
        <w:tab/>
        <w:tab/>
        <w:t>"" =&gt; "&lt;computed&gt;"</w:t>
      </w:r>
    </w:p>
    <w:p>
      <w:pPr>
        <w:pStyle w:val="BodyText"/>
        <w:spacing w:before="8"/>
        <w:rPr>
          <w:rFonts w:ascii="Courier New"/>
          <w:sz w:val="22"/>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
        <w:rPr>
          <w:rFonts w:ascii="Courier New"/>
          <w:sz w:val="15"/>
        </w:rPr>
      </w:pPr>
    </w:p>
    <w:p>
      <w:pPr>
        <w:tabs>
          <w:tab w:pos="5586" w:val="left" w:leader="none"/>
        </w:tabs>
        <w:spacing w:before="122"/>
        <w:ind w:left="692" w:right="0" w:firstLine="0"/>
        <w:jc w:val="left"/>
        <w:rPr>
          <w:rFonts w:ascii="Courier New"/>
          <w:sz w:val="20"/>
        </w:rPr>
      </w:pPr>
      <w:r>
        <w:rPr>
          <w:rFonts w:ascii="Courier New"/>
          <w:spacing w:val="-2"/>
          <w:sz w:val="20"/>
        </w:rPr>
        <w:t>subnets.#:</w:t>
      </w:r>
      <w:r>
        <w:rPr>
          <w:rFonts w:ascii="Courier New"/>
          <w:sz w:val="20"/>
        </w:rPr>
        <w:tab/>
        <w:t>""</w:t>
      </w:r>
      <w:r>
        <w:rPr>
          <w:rFonts w:ascii="Courier New"/>
          <w:spacing w:val="3"/>
          <w:sz w:val="20"/>
        </w:rPr>
        <w:t> </w:t>
      </w:r>
      <w:r>
        <w:rPr>
          <w:rFonts w:ascii="Courier New"/>
          <w:sz w:val="20"/>
        </w:rPr>
        <w:t>=&gt;</w:t>
      </w:r>
      <w:r>
        <w:rPr>
          <w:rFonts w:ascii="Courier New"/>
          <w:spacing w:val="3"/>
          <w:sz w:val="20"/>
        </w:rPr>
        <w:t> </w:t>
      </w:r>
      <w:r>
        <w:rPr>
          <w:rFonts w:ascii="Courier New"/>
          <w:spacing w:val="-5"/>
          <w:sz w:val="20"/>
        </w:rPr>
        <w:t>"1"</w:t>
      </w:r>
    </w:p>
    <w:p>
      <w:pPr>
        <w:tabs>
          <w:tab w:pos="5586" w:val="left" w:leader="none"/>
        </w:tabs>
        <w:spacing w:before="34"/>
        <w:ind w:left="692" w:right="0" w:firstLine="0"/>
        <w:jc w:val="left"/>
        <w:rPr>
          <w:rFonts w:ascii="Courier New"/>
          <w:sz w:val="20"/>
        </w:rPr>
      </w:pPr>
      <w:r>
        <w:rPr>
          <w:rFonts w:ascii="Courier New"/>
          <w:spacing w:val="-2"/>
          <w:sz w:val="20"/>
        </w:rPr>
        <w:t>subnets.248256935:</w:t>
      </w:r>
      <w:r>
        <w:rPr>
          <w:rFonts w:ascii="Courier New"/>
          <w:sz w:val="20"/>
        </w:rPr>
        <w:tab/>
        <w:t>""</w:t>
      </w:r>
      <w:r>
        <w:rPr>
          <w:rFonts w:ascii="Courier New"/>
          <w:spacing w:val="4"/>
          <w:sz w:val="20"/>
        </w:rPr>
        <w:t> </w:t>
      </w:r>
      <w:r>
        <w:rPr>
          <w:rFonts w:ascii="Courier New"/>
          <w:sz w:val="20"/>
        </w:rPr>
        <w:t>=&gt;</w:t>
      </w:r>
      <w:r>
        <w:rPr>
          <w:rFonts w:ascii="Courier New"/>
          <w:spacing w:val="4"/>
          <w:sz w:val="20"/>
        </w:rPr>
        <w:t> </w:t>
      </w:r>
      <w:r>
        <w:rPr>
          <w:rFonts w:ascii="Courier New"/>
          <w:sz w:val="20"/>
        </w:rPr>
        <w:t>"subnet-</w:t>
      </w:r>
      <w:r>
        <w:rPr>
          <w:rFonts w:ascii="Courier New"/>
          <w:spacing w:val="-2"/>
          <w:sz w:val="20"/>
        </w:rPr>
        <w:t>8f0afcb3</w:t>
      </w:r>
    </w:p>
    <w:p>
      <w:pPr>
        <w:spacing w:before="33"/>
        <w:ind w:left="447" w:right="0" w:firstLine="0"/>
        <w:jc w:val="left"/>
        <w:rPr>
          <w:rFonts w:ascii="Courier New"/>
          <w:sz w:val="20"/>
        </w:rPr>
      </w:pPr>
      <w:r>
        <w:rPr>
          <w:rFonts w:ascii="Courier New"/>
          <w:w w:val="101"/>
          <w:sz w:val="20"/>
        </w:rPr>
        <w:t>"</w:t>
      </w:r>
    </w:p>
    <w:p>
      <w:pPr>
        <w:tabs>
          <w:tab w:pos="5586" w:val="left" w:leader="none"/>
        </w:tabs>
        <w:spacing w:before="34"/>
        <w:ind w:left="692" w:right="0" w:firstLine="0"/>
        <w:jc w:val="left"/>
        <w:rPr>
          <w:rFonts w:ascii="Courier New"/>
          <w:sz w:val="20"/>
        </w:rPr>
      </w:pPr>
      <w:r>
        <w:rPr>
          <w:rFonts w:ascii="Courier New"/>
          <w:spacing w:val="-2"/>
          <w:sz w:val="20"/>
        </w:rPr>
        <w:t>zone_id:</w:t>
      </w:r>
      <w:r>
        <w:rPr>
          <w:rFonts w:ascii="Courier New"/>
          <w:sz w:val="20"/>
        </w:rPr>
        <w:tab/>
        <w:t>""</w:t>
      </w:r>
      <w:r>
        <w:rPr>
          <w:rFonts w:ascii="Courier New"/>
          <w:spacing w:val="3"/>
          <w:sz w:val="20"/>
        </w:rPr>
        <w:t> </w:t>
      </w:r>
      <w:r>
        <w:rPr>
          <w:rFonts w:ascii="Courier New"/>
          <w:sz w:val="20"/>
        </w:rPr>
        <w:t>=&gt;</w:t>
      </w:r>
      <w:r>
        <w:rPr>
          <w:rFonts w:ascii="Courier New"/>
          <w:spacing w:val="3"/>
          <w:sz w:val="20"/>
        </w:rPr>
        <w:t> </w:t>
      </w:r>
      <w:r>
        <w:rPr>
          <w:rFonts w:ascii="Courier New"/>
          <w:spacing w:val="-2"/>
          <w:sz w:val="20"/>
        </w:rPr>
        <w:t>"&lt;computed&gt;"</w:t>
      </w:r>
    </w:p>
    <w:p>
      <w:pPr>
        <w:spacing w:before="33"/>
        <w:ind w:left="447" w:right="0" w:firstLine="0"/>
        <w:jc w:val="left"/>
        <w:rPr>
          <w:rFonts w:ascii="Courier New"/>
          <w:sz w:val="20"/>
        </w:rPr>
      </w:pPr>
      <w:r>
        <w:rPr>
          <w:rFonts w:ascii="Courier New"/>
          <w:sz w:val="20"/>
        </w:rPr>
        <w:t>aws_elb.web:</w:t>
      </w:r>
      <w:r>
        <w:rPr>
          <w:rFonts w:ascii="Courier New"/>
          <w:spacing w:val="5"/>
          <w:sz w:val="20"/>
        </w:rPr>
        <w:t> </w:t>
      </w:r>
      <w:r>
        <w:rPr>
          <w:rFonts w:ascii="Courier New"/>
          <w:sz w:val="20"/>
        </w:rPr>
        <w:t>Creation</w:t>
      </w:r>
      <w:r>
        <w:rPr>
          <w:rFonts w:ascii="Courier New"/>
          <w:spacing w:val="5"/>
          <w:sz w:val="20"/>
        </w:rPr>
        <w:t> </w:t>
      </w:r>
      <w:r>
        <w:rPr>
          <w:rFonts w:ascii="Courier New"/>
          <w:spacing w:val="-2"/>
          <w:sz w:val="20"/>
        </w:rPr>
        <w:t>complete</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Apply</w:t>
      </w:r>
      <w:r>
        <w:rPr>
          <w:rFonts w:ascii="Courier New"/>
          <w:spacing w:val="4"/>
          <w:sz w:val="20"/>
        </w:rPr>
        <w:t> </w:t>
      </w:r>
      <w:r>
        <w:rPr>
          <w:rFonts w:ascii="Courier New"/>
          <w:sz w:val="20"/>
        </w:rPr>
        <w:t>complete!</w:t>
      </w:r>
      <w:r>
        <w:rPr>
          <w:rFonts w:ascii="Courier New"/>
          <w:spacing w:val="4"/>
          <w:sz w:val="20"/>
        </w:rPr>
        <w:t> </w:t>
      </w:r>
      <w:r>
        <w:rPr>
          <w:rFonts w:ascii="Courier New"/>
          <w:sz w:val="20"/>
        </w:rPr>
        <w:t>Resources:</w:t>
      </w:r>
      <w:r>
        <w:rPr>
          <w:rFonts w:ascii="Courier New"/>
          <w:spacing w:val="4"/>
          <w:sz w:val="20"/>
        </w:rPr>
        <w:t> </w:t>
      </w:r>
      <w:r>
        <w:rPr>
          <w:rFonts w:ascii="Courier New"/>
          <w:sz w:val="20"/>
        </w:rPr>
        <w:t>9</w:t>
      </w:r>
      <w:r>
        <w:rPr>
          <w:rFonts w:ascii="Courier New"/>
          <w:spacing w:val="4"/>
          <w:sz w:val="20"/>
        </w:rPr>
        <w:t> </w:t>
      </w:r>
      <w:r>
        <w:rPr>
          <w:rFonts w:ascii="Courier New"/>
          <w:sz w:val="20"/>
        </w:rPr>
        <w:t>added,</w:t>
      </w:r>
      <w:r>
        <w:rPr>
          <w:rFonts w:ascii="Courier New"/>
          <w:spacing w:val="4"/>
          <w:sz w:val="20"/>
        </w:rPr>
        <w:t> </w:t>
      </w:r>
      <w:r>
        <w:rPr>
          <w:rFonts w:ascii="Courier New"/>
          <w:sz w:val="20"/>
        </w:rPr>
        <w:t>0</w:t>
      </w:r>
      <w:r>
        <w:rPr>
          <w:rFonts w:ascii="Courier New"/>
          <w:spacing w:val="4"/>
          <w:sz w:val="20"/>
        </w:rPr>
        <w:t> </w:t>
      </w:r>
      <w:r>
        <w:rPr>
          <w:rFonts w:ascii="Courier New"/>
          <w:sz w:val="20"/>
        </w:rPr>
        <w:t>changed,</w:t>
      </w:r>
      <w:r>
        <w:rPr>
          <w:rFonts w:ascii="Courier New"/>
          <w:spacing w:val="4"/>
          <w:sz w:val="20"/>
        </w:rPr>
        <w:t> </w:t>
      </w:r>
      <w:r>
        <w:rPr>
          <w:rFonts w:ascii="Courier New"/>
          <w:sz w:val="20"/>
        </w:rPr>
        <w:t>0</w:t>
      </w:r>
      <w:r>
        <w:rPr>
          <w:rFonts w:ascii="Courier New"/>
          <w:spacing w:val="4"/>
          <w:sz w:val="20"/>
        </w:rPr>
        <w:t> </w:t>
      </w:r>
      <w:r>
        <w:rPr>
          <w:rFonts w:ascii="Courier New"/>
          <w:spacing w:val="-2"/>
          <w:sz w:val="20"/>
        </w:rPr>
        <w:t>destroyed.</w:t>
      </w:r>
    </w:p>
    <w:p>
      <w:pPr>
        <w:pStyle w:val="BodyText"/>
        <w:spacing w:before="11"/>
        <w:rPr>
          <w:rFonts w:ascii="Courier New"/>
          <w:sz w:val="25"/>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spacing w:line="552" w:lineRule="auto" w:before="0"/>
        <w:ind w:left="447" w:right="4676" w:firstLine="0"/>
        <w:jc w:val="left"/>
        <w:rPr>
          <w:rFonts w:ascii="Courier New"/>
          <w:sz w:val="20"/>
        </w:rPr>
      </w:pPr>
      <w:r>
        <w:rPr>
          <w:rFonts w:ascii="Courier New"/>
          <w:sz w:val="20"/>
        </w:rPr>
        <w:t>State path: terraform.tfstate </w:t>
      </w:r>
      <w:r>
        <w:rPr>
          <w:rFonts w:ascii="Courier New"/>
          <w:spacing w:val="-2"/>
          <w:sz w:val="20"/>
        </w:rPr>
        <w:t>Outputs:</w:t>
      </w:r>
    </w:p>
    <w:p>
      <w:pPr>
        <w:spacing w:line="224" w:lineRule="exact" w:before="0"/>
        <w:ind w:left="447" w:right="0" w:firstLine="0"/>
        <w:jc w:val="left"/>
        <w:rPr>
          <w:rFonts w:ascii="Courier New"/>
          <w:sz w:val="20"/>
        </w:rPr>
      </w:pPr>
      <w:r>
        <w:rPr>
          <w:rFonts w:ascii="Courier New"/>
          <w:sz w:val="20"/>
        </w:rPr>
        <w:t>addresses</w:t>
      </w:r>
      <w:r>
        <w:rPr>
          <w:rFonts w:ascii="Courier New"/>
          <w:spacing w:val="4"/>
          <w:sz w:val="20"/>
        </w:rPr>
        <w:t> </w:t>
      </w:r>
      <w:r>
        <w:rPr>
          <w:rFonts w:ascii="Courier New"/>
          <w:sz w:val="20"/>
        </w:rPr>
        <w:t>=</w:t>
      </w:r>
      <w:r>
        <w:rPr>
          <w:rFonts w:ascii="Courier New"/>
          <w:spacing w:val="4"/>
          <w:sz w:val="20"/>
        </w:rPr>
        <w:t> </w:t>
      </w:r>
      <w:r>
        <w:rPr>
          <w:rFonts w:ascii="Courier New"/>
          <w:spacing w:val="-10"/>
          <w:sz w:val="20"/>
        </w:rPr>
        <w:t>[</w:t>
      </w:r>
    </w:p>
    <w:p>
      <w:pPr>
        <w:spacing w:before="33"/>
        <w:ind w:left="937" w:right="0" w:firstLine="0"/>
        <w:jc w:val="left"/>
        <w:rPr>
          <w:rFonts w:ascii="Courier New"/>
          <w:sz w:val="20"/>
        </w:rPr>
      </w:pPr>
      <w:r>
        <w:rPr>
          <w:rFonts w:ascii="Courier New"/>
          <w:spacing w:val="-2"/>
          <w:sz w:val="20"/>
        </w:rPr>
        <w:t>54.167.183.26,</w:t>
      </w:r>
    </w:p>
    <w:p>
      <w:pPr>
        <w:spacing w:before="34"/>
        <w:ind w:left="937" w:right="0" w:firstLine="0"/>
        <w:jc w:val="left"/>
        <w:rPr>
          <w:rFonts w:ascii="Courier New"/>
          <w:sz w:val="20"/>
        </w:rPr>
      </w:pPr>
      <w:r>
        <w:rPr>
          <w:rFonts w:ascii="Courier New"/>
          <w:spacing w:val="-2"/>
          <w:sz w:val="20"/>
        </w:rPr>
        <w:t>54.167.186.170</w:t>
      </w:r>
    </w:p>
    <w:p>
      <w:pPr>
        <w:spacing w:before="33"/>
        <w:ind w:left="447" w:right="0" w:firstLine="0"/>
        <w:jc w:val="left"/>
        <w:rPr>
          <w:rFonts w:ascii="Courier New"/>
          <w:sz w:val="20"/>
        </w:rPr>
      </w:pPr>
      <w:r>
        <w:rPr>
          <w:rFonts w:ascii="Courier New"/>
          <w:w w:val="101"/>
          <w:sz w:val="20"/>
        </w:rPr>
        <w:t>]</w:t>
      </w:r>
    </w:p>
    <w:p>
      <w:pPr>
        <w:spacing w:line="276" w:lineRule="auto" w:before="34"/>
        <w:ind w:left="447" w:right="0" w:firstLine="0"/>
        <w:jc w:val="left"/>
        <w:rPr>
          <w:rFonts w:ascii="Courier New"/>
          <w:sz w:val="20"/>
        </w:rPr>
      </w:pPr>
      <w:r>
        <w:rPr>
          <w:rFonts w:ascii="Courier New"/>
          <w:sz w:val="20"/>
        </w:rPr>
        <w:t>elb_address = web-elb-1083111107.us-east-1.elb.amazonaws.com public_subnet_id = subnet-ae6bacf5</w:t>
      </w:r>
    </w:p>
    <w:p>
      <w:pPr>
        <w:pStyle w:val="BodyText"/>
        <w:spacing w:before="5"/>
        <w:rPr>
          <w:rFonts w:ascii="Courier New"/>
          <w:sz w:val="33"/>
        </w:rPr>
      </w:pPr>
    </w:p>
    <w:p>
      <w:pPr>
        <w:pStyle w:val="BodyText"/>
        <w:spacing w:line="314" w:lineRule="auto"/>
        <w:ind w:left="136"/>
      </w:pPr>
      <w:r>
        <w:rPr/>
        <w:t>It might take a couple minutes to create all of our configuration and finish.</w:t>
      </w:r>
      <w:r>
        <w:rPr>
          <w:spacing w:val="40"/>
        </w:rPr>
        <w:t> </w:t>
      </w:r>
      <w:r>
        <w:rPr/>
        <w:t>We</w:t>
      </w:r>
      <w:r>
        <w:rPr>
          <w:spacing w:val="40"/>
        </w:rPr>
        <w:t> </w:t>
      </w:r>
      <w:r>
        <w:rPr/>
        <w:t>should</w:t>
      </w:r>
      <w:r>
        <w:rPr>
          <w:spacing w:val="-9"/>
        </w:rPr>
        <w:t> </w:t>
      </w:r>
      <w:r>
        <w:rPr/>
        <w:t>see</w:t>
      </w:r>
      <w:r>
        <w:rPr>
          <w:spacing w:val="-9"/>
        </w:rPr>
        <w:t> </w:t>
      </w:r>
      <w:r>
        <w:rPr/>
        <w:t>that</w:t>
      </w:r>
      <w:r>
        <w:rPr>
          <w:spacing w:val="-9"/>
        </w:rPr>
        <w:t> </w:t>
      </w:r>
      <w:r>
        <w:rPr/>
        <w:t>nine</w:t>
      </w:r>
      <w:r>
        <w:rPr>
          <w:spacing w:val="-9"/>
        </w:rPr>
        <w:t> </w:t>
      </w:r>
      <w:r>
        <w:rPr/>
        <w:t>resources</w:t>
      </w:r>
      <w:r>
        <w:rPr>
          <w:spacing w:val="-9"/>
        </w:rPr>
        <w:t> </w:t>
      </w:r>
      <w:r>
        <w:rPr/>
        <w:t>have</w:t>
      </w:r>
      <w:r>
        <w:rPr>
          <w:spacing w:val="-9"/>
        </w:rPr>
        <w:t> </w:t>
      </w:r>
      <w:r>
        <w:rPr/>
        <w:t>been</w:t>
      </w:r>
      <w:r>
        <w:rPr>
          <w:spacing w:val="-9"/>
        </w:rPr>
        <w:t> </w:t>
      </w:r>
      <w:r>
        <w:rPr/>
        <w:t>created.</w:t>
      </w:r>
      <w:r>
        <w:rPr>
          <w:spacing w:val="14"/>
        </w:rPr>
        <w:t> </w:t>
      </w:r>
      <w:r>
        <w:rPr/>
        <w:t>We</w:t>
      </w:r>
      <w:r>
        <w:rPr>
          <w:spacing w:val="-9"/>
        </w:rPr>
        <w:t> </w:t>
      </w:r>
      <w:r>
        <w:rPr/>
        <w:t>can</w:t>
      </w:r>
      <w:r>
        <w:rPr>
          <w:spacing w:val="-9"/>
        </w:rPr>
        <w:t> </w:t>
      </w:r>
      <w:r>
        <w:rPr/>
        <w:t>also</w:t>
      </w:r>
      <w:r>
        <w:rPr>
          <w:spacing w:val="-9"/>
        </w:rPr>
        <w:t> </w:t>
      </w:r>
      <w:r>
        <w:rPr/>
        <w:t>see</w:t>
      </w:r>
      <w:r>
        <w:rPr>
          <w:spacing w:val="-9"/>
        </w:rPr>
        <w:t> </w:t>
      </w:r>
      <w:r>
        <w:rPr/>
        <w:t>our</w:t>
      </w:r>
      <w:r>
        <w:rPr>
          <w:spacing w:val="-9"/>
        </w:rPr>
        <w:t> </w:t>
      </w:r>
      <w:r>
        <w:rPr/>
        <w:t>outputs</w:t>
      </w:r>
      <w:r>
        <w:rPr>
          <w:spacing w:val="-9"/>
        </w:rPr>
        <w:t> </w:t>
      </w:r>
      <w:r>
        <w:rPr>
          <w:spacing w:val="-5"/>
        </w:rPr>
        <w:t>are</w:t>
      </w:r>
    </w:p>
    <w:p>
      <w:pPr>
        <w:spacing w:after="0" w:line="314" w:lineRule="auto"/>
        <w:sectPr>
          <w:pgSz w:w="12240" w:h="15840"/>
          <w:pgMar w:header="1182" w:footer="2303" w:top="1560" w:bottom="2500" w:left="1700" w:right="1640"/>
        </w:sectPr>
      </w:pPr>
    </w:p>
    <w:p>
      <w:pPr>
        <w:pStyle w:val="BodyText"/>
        <w:spacing w:before="148"/>
        <w:ind w:left="2730"/>
      </w:pPr>
      <w:r>
        <w:rPr/>
        <w:pict>
          <v:shape style="position:absolute;margin-left:91.801003pt;margin-top:22.986897pt;width:428.4pt;height:.1pt;mso-position-horizontal-relative:page;mso-position-vertical-relative:paragraph;z-index:-15558656;mso-wrap-distance-left:0;mso-wrap-distance-right:0" id="docshape935" coordorigin="1836,460" coordsize="8568,0" path="m1836,460l10404,460e" filled="false" stroked="true" strokeweight=".4981pt" strokecolor="#000000">
            <v:path arrowok="t"/>
            <v:stroke dashstyle="solid"/>
            <w10:wrap type="topAndBottom"/>
          </v:shape>
        </w:pict>
      </w:r>
      <w:bookmarkStart w:name="_bookmark282" w:id="365"/>
      <w:bookmarkEnd w:id="365"/>
      <w:r>
        <w:rPr/>
      </w:r>
      <w:r>
        <w:rPr/>
        <w:t>Chapter</w:t>
      </w:r>
      <w:r>
        <w:rPr>
          <w:spacing w:val="1"/>
        </w:rPr>
        <w:t> </w:t>
      </w:r>
      <w:r>
        <w:rPr/>
        <w:t>3:</w:t>
      </w:r>
      <w:r>
        <w:rPr>
          <w:spacing w:val="21"/>
        </w:rPr>
        <w:t> </w:t>
      </w:r>
      <w:r>
        <w:rPr/>
        <w:t>Building</w:t>
      </w:r>
      <w:r>
        <w:rPr>
          <w:spacing w:val="3"/>
        </w:rPr>
        <w:t> </w:t>
      </w:r>
      <w:r>
        <w:rPr/>
        <w:t>an</w:t>
      </w:r>
      <w:r>
        <w:rPr>
          <w:spacing w:val="2"/>
        </w:rPr>
        <w:t> </w:t>
      </w:r>
      <w:r>
        <w:rPr/>
        <w:t>application</w:t>
      </w:r>
      <w:r>
        <w:rPr>
          <w:spacing w:val="2"/>
        </w:rPr>
        <w:t> </w:t>
      </w:r>
      <w:r>
        <w:rPr/>
        <w:t>stack</w:t>
      </w:r>
      <w:r>
        <w:rPr>
          <w:spacing w:val="3"/>
        </w:rPr>
        <w:t> </w:t>
      </w:r>
      <w:r>
        <w:rPr/>
        <w:t>with</w:t>
      </w:r>
      <w:r>
        <w:rPr>
          <w:spacing w:val="2"/>
        </w:rPr>
        <w:t> </w:t>
      </w:r>
      <w:r>
        <w:rPr>
          <w:spacing w:val="-2"/>
        </w:rPr>
        <w:t>Terraform</w:t>
      </w:r>
    </w:p>
    <w:p>
      <w:pPr>
        <w:pStyle w:val="BodyText"/>
        <w:spacing w:before="7"/>
        <w:rPr>
          <w:sz w:val="35"/>
        </w:rPr>
      </w:pPr>
    </w:p>
    <w:p>
      <w:pPr>
        <w:pStyle w:val="BodyText"/>
        <w:spacing w:line="312" w:lineRule="auto"/>
        <w:ind w:left="126" w:right="189" w:firstLine="9"/>
        <w:jc w:val="both"/>
      </w:pPr>
      <w:r>
        <w:rPr/>
        <w:t>the</w:t>
      </w:r>
      <w:r>
        <w:rPr>
          <w:spacing w:val="-13"/>
        </w:rPr>
        <w:t> </w:t>
      </w:r>
      <w:r>
        <w:rPr/>
        <w:t>last</w:t>
      </w:r>
      <w:r>
        <w:rPr>
          <w:spacing w:val="-13"/>
        </w:rPr>
        <w:t> </w:t>
      </w:r>
      <w:r>
        <w:rPr/>
        <w:t>items</w:t>
      </w:r>
      <w:r>
        <w:rPr>
          <w:spacing w:val="-13"/>
        </w:rPr>
        <w:t> </w:t>
      </w:r>
      <w:r>
        <w:rPr/>
        <w:t>returned.</w:t>
      </w:r>
      <w:r>
        <w:rPr>
          <w:spacing w:val="10"/>
        </w:rPr>
        <w:t> </w:t>
      </w:r>
      <w:r>
        <w:rPr/>
        <w:t>We</w:t>
      </w:r>
      <w:r>
        <w:rPr>
          <w:spacing w:val="-13"/>
        </w:rPr>
        <w:t> </w:t>
      </w:r>
      <w:r>
        <w:rPr/>
        <w:t>see</w:t>
      </w:r>
      <w:r>
        <w:rPr>
          <w:spacing w:val="-13"/>
        </w:rPr>
        <w:t> </w:t>
      </w:r>
      <w:r>
        <w:rPr/>
        <w:t>the</w:t>
      </w:r>
      <w:r>
        <w:rPr>
          <w:spacing w:val="-13"/>
        </w:rPr>
        <w:t> </w:t>
      </w:r>
      <w:r>
        <w:rPr/>
        <w:t>IP</w:t>
      </w:r>
      <w:r>
        <w:rPr>
          <w:spacing w:val="-13"/>
        </w:rPr>
        <w:t> </w:t>
      </w:r>
      <w:r>
        <w:rPr/>
        <w:t>addresses</w:t>
      </w:r>
      <w:r>
        <w:rPr>
          <w:spacing w:val="-13"/>
        </w:rPr>
        <w:t> </w:t>
      </w:r>
      <w:r>
        <w:rPr/>
        <w:t>of</w:t>
      </w:r>
      <w:r>
        <w:rPr>
          <w:spacing w:val="-13"/>
        </w:rPr>
        <w:t> </w:t>
      </w:r>
      <w:r>
        <w:rPr/>
        <w:t>both</w:t>
      </w:r>
      <w:r>
        <w:rPr>
          <w:spacing w:val="-13"/>
        </w:rPr>
        <w:t> </w:t>
      </w:r>
      <w:r>
        <w:rPr/>
        <w:t>our</w:t>
      </w:r>
      <w:r>
        <w:rPr>
          <w:spacing w:val="-13"/>
        </w:rPr>
        <w:t> </w:t>
      </w:r>
      <w:r>
        <w:rPr/>
        <w:t>EC2</w:t>
      </w:r>
      <w:r>
        <w:rPr>
          <w:spacing w:val="-13"/>
        </w:rPr>
        <w:t> </w:t>
      </w:r>
      <w:r>
        <w:rPr/>
        <w:t>instances</w:t>
      </w:r>
      <w:r>
        <w:rPr>
          <w:spacing w:val="-13"/>
        </w:rPr>
        <w:t> </w:t>
      </w:r>
      <w:r>
        <w:rPr/>
        <w:t>and</w:t>
      </w:r>
      <w:r>
        <w:rPr>
          <w:spacing w:val="-13"/>
        </w:rPr>
        <w:t> </w:t>
      </w:r>
      <w:r>
        <w:rPr/>
        <w:t>the DNS</w:t>
      </w:r>
      <w:r>
        <w:rPr>
          <w:spacing w:val="-15"/>
        </w:rPr>
        <w:t> </w:t>
      </w:r>
      <w:r>
        <w:rPr/>
        <w:t>name</w:t>
      </w:r>
      <w:r>
        <w:rPr>
          <w:spacing w:val="-8"/>
        </w:rPr>
        <w:t> </w:t>
      </w:r>
      <w:r>
        <w:rPr/>
        <w:t>of our Elastic Load Balancer.</w:t>
      </w:r>
      <w:r>
        <w:rPr>
          <w:spacing w:val="27"/>
        </w:rPr>
        <w:t> </w:t>
      </w:r>
      <w:r>
        <w:rPr/>
        <w:t>We also see the ID of the </w:t>
      </w:r>
      <w:r>
        <w:rPr>
          <w:rFonts w:ascii="Courier New"/>
          <w:color w:val="A51ED1"/>
          <w:sz w:val="20"/>
        </w:rPr>
        <w:t>public</w:t>
      </w:r>
      <w:r>
        <w:rPr>
          <w:rFonts w:ascii="Courier New"/>
          <w:color w:val="A51ED1"/>
          <w:spacing w:val="-30"/>
          <w:sz w:val="20"/>
        </w:rPr>
        <w:t> </w:t>
      </w:r>
      <w:r>
        <w:rPr/>
        <w:t>subnet we created with the </w:t>
      </w:r>
      <w:r>
        <w:rPr>
          <w:rFonts w:ascii="Courier New"/>
          <w:color w:val="A51ED1"/>
          <w:sz w:val="20"/>
        </w:rPr>
        <w:t>vpc</w:t>
      </w:r>
      <w:r>
        <w:rPr>
          <w:rFonts w:ascii="Courier New"/>
          <w:color w:val="A51ED1"/>
          <w:spacing w:val="-18"/>
          <w:sz w:val="20"/>
        </w:rPr>
        <w:t> </w:t>
      </w:r>
      <w:r>
        <w:rPr/>
        <w:t>module.</w:t>
      </w:r>
    </w:p>
    <w:p>
      <w:pPr>
        <w:pStyle w:val="BodyText"/>
        <w:spacing w:line="314" w:lineRule="auto" w:before="117"/>
        <w:ind w:left="126" w:right="158" w:firstLine="9"/>
        <w:jc w:val="both"/>
      </w:pPr>
      <w:r>
        <w:rPr/>
        <w:t>If</w:t>
      </w:r>
      <w:r>
        <w:rPr>
          <w:spacing w:val="-15"/>
        </w:rPr>
        <w:t> </w:t>
      </w:r>
      <w:r>
        <w:rPr/>
        <w:t>we</w:t>
      </w:r>
      <w:r>
        <w:rPr>
          <w:spacing w:val="-14"/>
        </w:rPr>
        <w:t> </w:t>
      </w:r>
      <w:r>
        <w:rPr/>
        <w:t>want</w:t>
      </w:r>
      <w:r>
        <w:rPr>
          <w:spacing w:val="-15"/>
        </w:rPr>
        <w:t> </w:t>
      </w:r>
      <w:r>
        <w:rPr/>
        <w:t>to</w:t>
      </w:r>
      <w:r>
        <w:rPr>
          <w:spacing w:val="-14"/>
        </w:rPr>
        <w:t> </w:t>
      </w:r>
      <w:r>
        <w:rPr/>
        <w:t>see</w:t>
      </w:r>
      <w:r>
        <w:rPr>
          <w:spacing w:val="-15"/>
        </w:rPr>
        <w:t> </w:t>
      </w:r>
      <w:r>
        <w:rPr/>
        <w:t>these</w:t>
      </w:r>
      <w:r>
        <w:rPr>
          <w:spacing w:val="-14"/>
        </w:rPr>
        <w:t> </w:t>
      </w:r>
      <w:r>
        <w:rPr/>
        <w:t>outputs</w:t>
      </w:r>
      <w:r>
        <w:rPr>
          <w:spacing w:val="-15"/>
        </w:rPr>
        <w:t> </w:t>
      </w:r>
      <w:r>
        <w:rPr/>
        <w:t>again,</w:t>
      </w:r>
      <w:r>
        <w:rPr>
          <w:spacing w:val="-14"/>
        </w:rPr>
        <w:t> </w:t>
      </w:r>
      <w:r>
        <w:rPr/>
        <w:t>rather</w:t>
      </w:r>
      <w:r>
        <w:rPr>
          <w:spacing w:val="-15"/>
        </w:rPr>
        <w:t> </w:t>
      </w:r>
      <w:r>
        <w:rPr/>
        <w:t>than</w:t>
      </w:r>
      <w:r>
        <w:rPr>
          <w:spacing w:val="-14"/>
        </w:rPr>
        <w:t> </w:t>
      </w:r>
      <w:r>
        <w:rPr/>
        <w:t>applying</w:t>
      </w:r>
      <w:r>
        <w:rPr>
          <w:spacing w:val="-15"/>
        </w:rPr>
        <w:t> </w:t>
      </w:r>
      <w:r>
        <w:rPr/>
        <w:t>the</w:t>
      </w:r>
      <w:r>
        <w:rPr>
          <w:spacing w:val="-14"/>
        </w:rPr>
        <w:t> </w:t>
      </w:r>
      <w:r>
        <w:rPr/>
        <w:t>configuration</w:t>
      </w:r>
      <w:r>
        <w:rPr>
          <w:spacing w:val="-15"/>
        </w:rPr>
        <w:t> </w:t>
      </w:r>
      <w:r>
        <w:rPr/>
        <w:t>again, we can run the </w:t>
      </w:r>
      <w:r>
        <w:rPr>
          <w:rFonts w:ascii="Courier New"/>
          <w:color w:val="A51ED1"/>
          <w:sz w:val="20"/>
        </w:rPr>
        <w:t>terraform output</w:t>
      </w:r>
      <w:r>
        <w:rPr>
          <w:rFonts w:ascii="Courier New"/>
          <w:color w:val="A51ED1"/>
          <w:spacing w:val="-28"/>
          <w:sz w:val="20"/>
        </w:rPr>
        <w:t> </w:t>
      </w:r>
      <w:r>
        <w:rPr/>
        <w:t>command.</w:t>
      </w:r>
    </w:p>
    <w:p>
      <w:pPr>
        <w:pStyle w:val="BodyText"/>
        <w:rPr>
          <w:sz w:val="10"/>
        </w:rPr>
      </w:pPr>
      <w:r>
        <w:rPr/>
        <w:pict>
          <v:group style="position:absolute;margin-left:91.801003pt;margin-top:6.911264pt;width:428.45pt;height:163.6pt;mso-position-horizontal-relative:page;mso-position-vertical-relative:paragraph;z-index:-15558144;mso-wrap-distance-left:0;mso-wrap-distance-right:0" id="docshapegroup936" coordorigin="1836,138" coordsize="8569,3272">
            <v:shape style="position:absolute;left:1836;top:138;width:8569;height:3272" id="docshape937" coordorigin="1836,138" coordsize="8569,3272" path="m10404,138l1921,138,1888,145,1861,163,1843,190,1836,223,1836,3325,1843,3358,1861,3385,1888,3403,1921,3410,10319,3410,10352,3403,10379,3385,10397,3358,10404,3325,10404,138xe" filled="true" fillcolor="#8a8b8b" stroked="false">
              <v:path arrowok="t"/>
              <v:fill type="solid"/>
            </v:shape>
            <v:shape style="position:absolute;left:1864;top:308;width:8512;height:3074" id="docshape938" coordorigin="1864,308" coordsize="8512,3074" path="m10376,308l1921,308,1899,313,1881,325,1869,343,1864,365,1864,3325,1869,3347,1881,3365,1899,3377,1921,3381,10319,3381,10341,3377,10359,3365,10371,3347,10376,3325,10376,308xe" filled="true" fillcolor="#f6f6f5" stroked="false">
              <v:path arrowok="t"/>
              <v:fill type="solid"/>
            </v:shape>
            <v:line style="position:absolute" from="2148,980" to="10192,980" stroked="true" strokeweight="1.4173pt" strokecolor="#989899">
              <v:stroke dashstyle="solid"/>
            </v:line>
            <v:shape style="position:absolute;left:2147;top:447;width:3714;height:326" type="#_x0000_t202" id="docshape939" filled="false" stroked="false">
              <v:textbox inset="0,0,0,0">
                <w:txbxContent>
                  <w:p>
                    <w:pPr>
                      <w:spacing w:before="48"/>
                      <w:ind w:left="0" w:right="0" w:firstLine="0"/>
                      <w:jc w:val="left"/>
                      <w:rPr>
                        <w:rFonts w:ascii="Cambria"/>
                        <w:b/>
                        <w:sz w:val="20"/>
                      </w:rPr>
                    </w:pPr>
                    <w:bookmarkStart w:name="_bookmark283" w:id="366"/>
                    <w:bookmarkEnd w:id="366"/>
                    <w:r>
                      <w:rPr/>
                    </w:r>
                    <w:r>
                      <w:rPr>
                        <w:rFonts w:ascii="Cambria"/>
                        <w:b/>
                        <w:w w:val="105"/>
                        <w:sz w:val="20"/>
                      </w:rPr>
                      <w:t>Listing</w:t>
                    </w:r>
                    <w:r>
                      <w:rPr>
                        <w:rFonts w:ascii="Cambria"/>
                        <w:b/>
                        <w:spacing w:val="-4"/>
                        <w:w w:val="105"/>
                        <w:sz w:val="20"/>
                      </w:rPr>
                      <w:t> </w:t>
                    </w:r>
                    <w:r>
                      <w:rPr>
                        <w:rFonts w:ascii="Cambria"/>
                        <w:b/>
                        <w:w w:val="105"/>
                        <w:sz w:val="20"/>
                      </w:rPr>
                      <w:t>3.80:</w:t>
                    </w:r>
                    <w:r>
                      <w:rPr>
                        <w:rFonts w:ascii="Cambria"/>
                        <w:b/>
                        <w:spacing w:val="11"/>
                        <w:w w:val="105"/>
                        <w:sz w:val="20"/>
                      </w:rPr>
                      <w:t> </w:t>
                    </w:r>
                    <w:r>
                      <w:rPr>
                        <w:rFonts w:ascii="Cambria"/>
                        <w:b/>
                        <w:w w:val="105"/>
                        <w:sz w:val="20"/>
                      </w:rPr>
                      <w:t>Showing</w:t>
                    </w:r>
                    <w:r>
                      <w:rPr>
                        <w:rFonts w:ascii="Cambria"/>
                        <w:b/>
                        <w:spacing w:val="-3"/>
                        <w:w w:val="105"/>
                        <w:sz w:val="20"/>
                      </w:rPr>
                      <w:t> </w:t>
                    </w:r>
                    <w:r>
                      <w:rPr>
                        <w:rFonts w:ascii="Cambria"/>
                        <w:b/>
                        <w:w w:val="105"/>
                        <w:sz w:val="20"/>
                      </w:rPr>
                      <w:t>the</w:t>
                    </w:r>
                    <w:r>
                      <w:rPr>
                        <w:rFonts w:ascii="Cambria"/>
                        <w:b/>
                        <w:spacing w:val="-3"/>
                        <w:w w:val="105"/>
                        <w:sz w:val="20"/>
                      </w:rPr>
                      <w:t> </w:t>
                    </w:r>
                    <w:r>
                      <w:rPr>
                        <w:rFonts w:ascii="Cambria"/>
                        <w:b/>
                        <w:w w:val="105"/>
                        <w:sz w:val="20"/>
                      </w:rPr>
                      <w:t>outputs</w:t>
                    </w:r>
                    <w:r>
                      <w:rPr>
                        <w:rFonts w:ascii="Cambria"/>
                        <w:b/>
                        <w:spacing w:val="-3"/>
                        <w:w w:val="105"/>
                        <w:sz w:val="20"/>
                      </w:rPr>
                      <w:t> </w:t>
                    </w:r>
                    <w:r>
                      <w:rPr>
                        <w:rFonts w:ascii="Cambria"/>
                        <w:b/>
                        <w:spacing w:val="-4"/>
                        <w:w w:val="105"/>
                        <w:sz w:val="20"/>
                      </w:rPr>
                      <w:t>only</w:t>
                    </w:r>
                  </w:p>
                </w:txbxContent>
              </v:textbox>
              <w10:wrap type="none"/>
            </v:shape>
            <v:shape style="position:absolute;left:2147;top:1264;width:7362;height:1797" type="#_x0000_t202" id="docshape940" filled="false" stroked="false">
              <v:textbox inset="0,0,0,0">
                <w:txbxContent>
                  <w:p>
                    <w:pPr>
                      <w:spacing w:line="276" w:lineRule="auto" w:before="22"/>
                      <w:ind w:left="0" w:right="4667" w:firstLine="0"/>
                      <w:jc w:val="left"/>
                      <w:rPr>
                        <w:rFonts w:ascii="Courier New"/>
                        <w:sz w:val="20"/>
                      </w:rPr>
                    </w:pPr>
                    <w:r>
                      <w:rPr>
                        <w:rFonts w:ascii="Courier New"/>
                        <w:sz w:val="20"/>
                      </w:rPr>
                      <w:t>$ terraform output addresses = [</w:t>
                    </w:r>
                  </w:p>
                  <w:p>
                    <w:pPr>
                      <w:spacing w:line="226" w:lineRule="exact" w:before="0"/>
                      <w:ind w:left="489" w:right="0" w:firstLine="0"/>
                      <w:jc w:val="left"/>
                      <w:rPr>
                        <w:rFonts w:ascii="Courier New"/>
                        <w:sz w:val="20"/>
                      </w:rPr>
                    </w:pPr>
                    <w:r>
                      <w:rPr>
                        <w:rFonts w:ascii="Courier New"/>
                        <w:spacing w:val="-2"/>
                        <w:sz w:val="20"/>
                      </w:rPr>
                      <w:t>54.167.183.26,</w:t>
                    </w:r>
                  </w:p>
                  <w:p>
                    <w:pPr>
                      <w:spacing w:before="33"/>
                      <w:ind w:left="489" w:right="0" w:firstLine="0"/>
                      <w:jc w:val="left"/>
                      <w:rPr>
                        <w:rFonts w:ascii="Courier New"/>
                        <w:sz w:val="20"/>
                      </w:rPr>
                    </w:pPr>
                    <w:r>
                      <w:rPr>
                        <w:rFonts w:ascii="Courier New"/>
                        <w:spacing w:val="-2"/>
                        <w:sz w:val="20"/>
                      </w:rPr>
                      <w:t>54.167.186.170</w:t>
                    </w:r>
                  </w:p>
                  <w:p>
                    <w:pPr>
                      <w:spacing w:before="34"/>
                      <w:ind w:left="0" w:right="0" w:firstLine="0"/>
                      <w:jc w:val="left"/>
                      <w:rPr>
                        <w:rFonts w:ascii="Courier New"/>
                        <w:sz w:val="20"/>
                      </w:rPr>
                    </w:pPr>
                    <w:r>
                      <w:rPr>
                        <w:rFonts w:ascii="Courier New"/>
                        <w:w w:val="101"/>
                        <w:sz w:val="20"/>
                      </w:rPr>
                      <w:t>]</w:t>
                    </w:r>
                  </w:p>
                  <w:p>
                    <w:pPr>
                      <w:spacing w:line="260" w:lineRule="atLeast" w:before="0"/>
                      <w:ind w:left="0" w:right="0" w:firstLine="0"/>
                      <w:jc w:val="left"/>
                      <w:rPr>
                        <w:rFonts w:ascii="Courier New"/>
                        <w:sz w:val="20"/>
                      </w:rPr>
                    </w:pPr>
                    <w:r>
                      <w:rPr>
                        <w:rFonts w:ascii="Courier New"/>
                        <w:sz w:val="20"/>
                      </w:rPr>
                      <w:t>elb_address = web-elb-1083111107.us-east-1.elb.amazonaws.com public_subnet_id = subnet-ae6bacf5</w:t>
                    </w:r>
                  </w:p>
                </w:txbxContent>
              </v:textbox>
              <w10:wrap type="none"/>
            </v:shape>
            <w10:wrap type="topAndBottom"/>
          </v:group>
        </w:pict>
      </w:r>
    </w:p>
    <w:p>
      <w:pPr>
        <w:pStyle w:val="BodyText"/>
        <w:rPr>
          <w:sz w:val="20"/>
        </w:rPr>
      </w:pPr>
    </w:p>
    <w:p>
      <w:pPr>
        <w:pStyle w:val="BodyText"/>
        <w:spacing w:before="2"/>
        <w:rPr>
          <w:sz w:val="12"/>
        </w:rPr>
      </w:pPr>
      <w:r>
        <w:rPr/>
        <w:pict>
          <v:shape style="position:absolute;margin-left:91.801003pt;margin-top:8.127695pt;width:428.4pt;height:.1pt;mso-position-horizontal-relative:page;mso-position-vertical-relative:paragraph;z-index:-15557632;mso-wrap-distance-left:0;mso-wrap-distance-right:0" id="docshape941" coordorigin="1836,163" coordsize="8568,0" path="m1836,163l10404,163e" filled="false" stroked="true" strokeweight="1.1338pt" strokecolor="#7f7f7f">
            <v:path arrowok="t"/>
            <v:stroke dashstyle="solid"/>
            <w10:wrap type="topAndBottom"/>
          </v:shape>
        </w:pict>
      </w:r>
    </w:p>
    <w:p>
      <w:pPr>
        <w:pStyle w:val="BodyText"/>
        <w:spacing w:line="259" w:lineRule="auto" w:before="95"/>
        <w:ind w:left="136" w:firstLine="369"/>
      </w:pPr>
      <w:r>
        <w:rPr>
          <w:rFonts w:ascii="Cambria"/>
          <w:b/>
          <w:sz w:val="34"/>
        </w:rPr>
        <w:t>TIP </w:t>
      </w:r>
      <w:r>
        <w:rPr/>
        <w:t>Remember if you want to see the full list of all our resources and their attributes you can run the </w:t>
      </w:r>
      <w:r>
        <w:rPr>
          <w:rFonts w:ascii="Palatino Linotype"/>
          <w:color w:val="A51ED1"/>
        </w:rPr>
        <w:t>terraform</w:t>
      </w:r>
      <w:r>
        <w:rPr>
          <w:rFonts w:ascii="Palatino Linotype"/>
          <w:color w:val="A51ED1"/>
          <w:spacing w:val="40"/>
        </w:rPr>
        <w:t> </w:t>
      </w:r>
      <w:r>
        <w:rPr>
          <w:rFonts w:ascii="Palatino Linotype"/>
          <w:color w:val="A51ED1"/>
        </w:rPr>
        <w:t>show </w:t>
      </w:r>
      <w:r>
        <w:rPr/>
        <w:t>command.</w:t>
      </w:r>
    </w:p>
    <w:p>
      <w:pPr>
        <w:pStyle w:val="BodyText"/>
        <w:spacing w:before="1"/>
        <w:rPr>
          <w:sz w:val="17"/>
        </w:rPr>
      </w:pPr>
      <w:r>
        <w:rPr/>
        <w:pict>
          <v:shape style="position:absolute;margin-left:91.801003pt;margin-top:10.945901pt;width:428.4pt;height:.1pt;mso-position-horizontal-relative:page;mso-position-vertical-relative:paragraph;z-index:-15557120;mso-wrap-distance-left:0;mso-wrap-distance-right:0" id="docshape942" coordorigin="1836,219" coordsize="8568,0" path="m1836,219l10404,219e" filled="false" stroked="true" strokeweight="1.1338pt" strokecolor="#7f7f7f">
            <v:path arrowok="t"/>
            <v:stroke dashstyle="solid"/>
            <w10:wrap type="topAndBottom"/>
          </v:shape>
        </w:pict>
      </w:r>
    </w:p>
    <w:p>
      <w:pPr>
        <w:pStyle w:val="BodyText"/>
        <w:spacing w:before="1"/>
        <w:rPr>
          <w:sz w:val="29"/>
        </w:rPr>
      </w:pPr>
    </w:p>
    <w:p>
      <w:pPr>
        <w:pStyle w:val="BodyText"/>
        <w:spacing w:line="312" w:lineRule="auto" w:before="166"/>
        <w:ind w:left="126" w:right="155" w:hanging="2"/>
        <w:jc w:val="both"/>
      </w:pPr>
      <w:r>
        <w:rPr/>
        <w:drawing>
          <wp:anchor distT="0" distB="0" distL="0" distR="0" allowOverlap="1" layoutInCell="1" locked="0" behindDoc="1" simplePos="0" relativeHeight="479445504">
            <wp:simplePos x="0" y="0"/>
            <wp:positionH relativeFrom="page">
              <wp:posOffset>1165872</wp:posOffset>
            </wp:positionH>
            <wp:positionV relativeFrom="paragraph">
              <wp:posOffset>-852933</wp:posOffset>
            </wp:positionV>
            <wp:extent cx="152400" cy="228600"/>
            <wp:effectExtent l="0" t="0" r="0" b="0"/>
            <wp:wrapNone/>
            <wp:docPr id="143" name="image5.png"/>
            <wp:cNvGraphicFramePr>
              <a:graphicFrameLocks noChangeAspect="1"/>
            </wp:cNvGraphicFramePr>
            <a:graphic>
              <a:graphicData uri="http://schemas.openxmlformats.org/drawingml/2006/picture">
                <pic:pic>
                  <pic:nvPicPr>
                    <pic:cNvPr id="144" name="image5.png"/>
                    <pic:cNvPicPr/>
                  </pic:nvPicPr>
                  <pic:blipFill>
                    <a:blip r:embed="rId74" cstate="print"/>
                    <a:stretch>
                      <a:fillRect/>
                    </a:stretch>
                  </pic:blipFill>
                  <pic:spPr>
                    <a:xfrm>
                      <a:off x="0" y="0"/>
                      <a:ext cx="152400" cy="228600"/>
                    </a:xfrm>
                    <a:prstGeom prst="rect">
                      <a:avLst/>
                    </a:prstGeom>
                  </pic:spPr>
                </pic:pic>
              </a:graphicData>
            </a:graphic>
          </wp:anchor>
        </w:drawing>
      </w:r>
      <w:r>
        <w:rPr/>
        <w:t>We can also make use of this data in other tools by outputting it in a machine- readable JSON format.</w:t>
      </w:r>
      <w:r>
        <w:rPr>
          <w:spacing w:val="40"/>
        </w:rPr>
        <w:t> </w:t>
      </w:r>
      <w:r>
        <w:rPr/>
        <w:t>To do this we can use the </w:t>
      </w:r>
      <w:r>
        <w:rPr>
          <w:rFonts w:ascii="Courier New"/>
          <w:color w:val="A51ED1"/>
          <w:sz w:val="20"/>
        </w:rPr>
        <w:t>terraform</w:t>
      </w:r>
      <w:r>
        <w:rPr>
          <w:rFonts w:ascii="Courier New"/>
          <w:color w:val="A51ED1"/>
          <w:spacing w:val="-2"/>
          <w:sz w:val="20"/>
        </w:rPr>
        <w:t> </w:t>
      </w:r>
      <w:r>
        <w:rPr>
          <w:rFonts w:ascii="Courier New"/>
          <w:color w:val="A51ED1"/>
          <w:sz w:val="20"/>
        </w:rPr>
        <w:t>output</w:t>
      </w:r>
      <w:r>
        <w:rPr>
          <w:rFonts w:ascii="Courier New"/>
          <w:color w:val="A51ED1"/>
          <w:spacing w:val="-30"/>
          <w:sz w:val="20"/>
        </w:rPr>
        <w:t> </w:t>
      </w:r>
      <w:r>
        <w:rPr/>
        <w:t>command with the </w:t>
      </w:r>
      <w:r>
        <w:rPr>
          <w:rFonts w:ascii="Courier New"/>
          <w:color w:val="A51ED1"/>
          <w:sz w:val="20"/>
        </w:rPr>
        <w:t>-json </w:t>
      </w:r>
      <w:r>
        <w:rPr/>
        <w:t>flag.</w:t>
      </w:r>
    </w:p>
    <w:p>
      <w:pPr>
        <w:spacing w:after="0" w:line="312" w:lineRule="auto"/>
        <w:jc w:val="both"/>
        <w:sectPr>
          <w:headerReference w:type="default" r:id="rId274"/>
          <w:footerReference w:type="default" r:id="rId275"/>
          <w:pgSz w:w="12240" w:h="15840"/>
          <w:pgMar w:header="0" w:footer="2303" w:top="110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358.6pt;mso-position-horizontal-relative:char;mso-position-vertical-relative:line" id="docshapegroup946" coordorigin="0,0" coordsize="8569,7172">
            <v:shape style="position:absolute;left:0;top:0;width:8569;height:7172" id="docshape947" coordorigin="0,0" coordsize="8569,7172" path="m8568,0l85,0,52,7,25,25,7,52,0,85,0,7087,7,7120,25,7147,52,7165,85,7172,8483,7172,8516,7165,8543,7147,8561,7120,8568,7087,8568,0xe" filled="true" fillcolor="#8a8b8b" stroked="false">
              <v:path arrowok="t"/>
              <v:fill type="solid"/>
            </v:shape>
            <v:shape style="position:absolute;left:28;top:170;width:8512;height:6974" id="docshape948" coordorigin="28,170" coordsize="8512,6974" path="m8540,170l85,170,63,175,45,187,33,205,28,227,28,7087,33,7109,45,7127,63,7139,85,7144,8483,7144,8505,7139,8523,7127,8535,7109,8540,7087,8540,170xe" filled="true" fillcolor="#f6f6f5" stroked="false">
              <v:path arrowok="t"/>
              <v:fill type="solid"/>
            </v:shape>
            <v:line style="position:absolute" from="312,842" to="8356,842" stroked="true" strokeweight="1.4173pt" strokecolor="#989899">
              <v:stroke dashstyle="solid"/>
            </v:line>
            <v:shape style="position:absolute;left:311;top:309;width:2855;height:326" type="#_x0000_t202" id="docshape949" filled="false" stroked="false">
              <v:textbox inset="0,0,0,0">
                <w:txbxContent>
                  <w:p>
                    <w:pPr>
                      <w:spacing w:before="48"/>
                      <w:ind w:left="0" w:right="0" w:firstLine="0"/>
                      <w:jc w:val="left"/>
                      <w:rPr>
                        <w:rFonts w:ascii="Cambria"/>
                        <w:b/>
                        <w:sz w:val="20"/>
                      </w:rPr>
                    </w:pPr>
                    <w:bookmarkStart w:name="_bookmark284" w:id="367"/>
                    <w:bookmarkEnd w:id="367"/>
                    <w:r>
                      <w:rPr/>
                    </w:r>
                    <w:bookmarkStart w:name="_bookmark285" w:id="368"/>
                    <w:bookmarkEnd w:id="368"/>
                    <w:r>
                      <w:rPr/>
                    </w:r>
                    <w:r>
                      <w:rPr>
                        <w:rFonts w:ascii="Cambria"/>
                        <w:b/>
                        <w:w w:val="105"/>
                        <w:sz w:val="20"/>
                      </w:rPr>
                      <w:t>Listing</w:t>
                    </w:r>
                    <w:r>
                      <w:rPr>
                        <w:rFonts w:ascii="Cambria"/>
                        <w:b/>
                        <w:spacing w:val="-5"/>
                        <w:w w:val="105"/>
                        <w:sz w:val="20"/>
                      </w:rPr>
                      <w:t> </w:t>
                    </w:r>
                    <w:r>
                      <w:rPr>
                        <w:rFonts w:ascii="Cambria"/>
                        <w:b/>
                        <w:w w:val="105"/>
                        <w:sz w:val="20"/>
                      </w:rPr>
                      <w:t>3.81:</w:t>
                    </w:r>
                    <w:r>
                      <w:rPr>
                        <w:rFonts w:ascii="Cambria"/>
                        <w:b/>
                        <w:spacing w:val="12"/>
                        <w:w w:val="105"/>
                        <w:sz w:val="20"/>
                      </w:rPr>
                      <w:t> </w:t>
                    </w:r>
                    <w:r>
                      <w:rPr>
                        <w:rFonts w:ascii="Cambria"/>
                        <w:b/>
                        <w:w w:val="105"/>
                        <w:sz w:val="20"/>
                      </w:rPr>
                      <w:t>Outputs</w:t>
                    </w:r>
                    <w:r>
                      <w:rPr>
                        <w:rFonts w:ascii="Cambria"/>
                        <w:b/>
                        <w:spacing w:val="-2"/>
                        <w:w w:val="105"/>
                        <w:sz w:val="20"/>
                      </w:rPr>
                      <w:t> </w:t>
                    </w:r>
                    <w:r>
                      <w:rPr>
                        <w:rFonts w:ascii="Cambria"/>
                        <w:b/>
                        <w:w w:val="105"/>
                        <w:sz w:val="20"/>
                      </w:rPr>
                      <w:t>as</w:t>
                    </w:r>
                    <w:r>
                      <w:rPr>
                        <w:rFonts w:ascii="Cambria"/>
                        <w:b/>
                        <w:spacing w:val="-3"/>
                        <w:w w:val="105"/>
                        <w:sz w:val="20"/>
                      </w:rPr>
                      <w:t> </w:t>
                    </w:r>
                    <w:r>
                      <w:rPr>
                        <w:rFonts w:ascii="Cambria"/>
                        <w:b/>
                        <w:spacing w:val="-4"/>
                        <w:w w:val="105"/>
                        <w:sz w:val="20"/>
                      </w:rPr>
                      <w:t>JSON</w:t>
                    </w:r>
                  </w:p>
                </w:txbxContent>
              </v:textbox>
              <w10:wrap type="none"/>
            </v:shape>
            <v:shape style="position:absolute;left:311;top:1126;width:7851;height:5698" type="#_x0000_t202" id="docshape950"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z w:val="20"/>
                      </w:rPr>
                      <w:t>output</w:t>
                    </w:r>
                    <w:r>
                      <w:rPr>
                        <w:rFonts w:ascii="Courier New"/>
                        <w:spacing w:val="4"/>
                        <w:sz w:val="20"/>
                      </w:rPr>
                      <w:t> </w:t>
                    </w:r>
                    <w:r>
                      <w:rPr>
                        <w:rFonts w:ascii="Courier New"/>
                        <w:sz w:val="20"/>
                      </w:rPr>
                      <w:t>-</w:t>
                    </w:r>
                    <w:r>
                      <w:rPr>
                        <w:rFonts w:ascii="Courier New"/>
                        <w:spacing w:val="-4"/>
                        <w:sz w:val="20"/>
                      </w:rPr>
                      <w:t>json</w:t>
                    </w:r>
                  </w:p>
                  <w:p>
                    <w:pPr>
                      <w:spacing w:before="33"/>
                      <w:ind w:left="0" w:right="0" w:firstLine="0"/>
                      <w:jc w:val="left"/>
                      <w:rPr>
                        <w:rFonts w:ascii="Courier New"/>
                        <w:sz w:val="20"/>
                      </w:rPr>
                    </w:pPr>
                    <w:r>
                      <w:rPr>
                        <w:rFonts w:ascii="Courier New"/>
                        <w:w w:val="101"/>
                        <w:sz w:val="20"/>
                      </w:rPr>
                      <w:t>{</w:t>
                    </w:r>
                  </w:p>
                  <w:p>
                    <w:pPr>
                      <w:spacing w:line="276" w:lineRule="auto" w:before="34"/>
                      <w:ind w:left="978" w:right="4300" w:hanging="490"/>
                      <w:jc w:val="left"/>
                      <w:rPr>
                        <w:rFonts w:ascii="Courier New"/>
                        <w:sz w:val="20"/>
                      </w:rPr>
                    </w:pPr>
                    <w:r>
                      <w:rPr>
                        <w:rFonts w:ascii="Courier New"/>
                        <w:sz w:val="20"/>
                      </w:rPr>
                      <w:t>"addresses": { "sensitive": false, "type": "list", "value": [</w:t>
                    </w:r>
                  </w:p>
                  <w:p>
                    <w:pPr>
                      <w:spacing w:line="224" w:lineRule="exact" w:before="0"/>
                      <w:ind w:left="1468" w:right="0" w:firstLine="0"/>
                      <w:jc w:val="left"/>
                      <w:rPr>
                        <w:rFonts w:ascii="Courier New"/>
                        <w:sz w:val="20"/>
                      </w:rPr>
                    </w:pPr>
                    <w:r>
                      <w:rPr>
                        <w:rFonts w:ascii="Courier New"/>
                        <w:spacing w:val="-2"/>
                        <w:sz w:val="20"/>
                      </w:rPr>
                      <w:t>"54.167.183.26",</w:t>
                    </w:r>
                  </w:p>
                  <w:p>
                    <w:pPr>
                      <w:spacing w:before="33"/>
                      <w:ind w:left="1468" w:right="0" w:firstLine="0"/>
                      <w:jc w:val="left"/>
                      <w:rPr>
                        <w:rFonts w:ascii="Courier New"/>
                        <w:sz w:val="20"/>
                      </w:rPr>
                    </w:pPr>
                    <w:r>
                      <w:rPr>
                        <w:rFonts w:ascii="Courier New"/>
                        <w:spacing w:val="-2"/>
                        <w:sz w:val="20"/>
                      </w:rPr>
                      <w:t>"54.167.186.170"</w:t>
                    </w:r>
                  </w:p>
                  <w:p>
                    <w:pPr>
                      <w:spacing w:before="34"/>
                      <w:ind w:left="978" w:right="0" w:firstLine="0"/>
                      <w:jc w:val="left"/>
                      <w:rPr>
                        <w:rFonts w:ascii="Courier New"/>
                        <w:sz w:val="20"/>
                      </w:rPr>
                    </w:pPr>
                    <w:r>
                      <w:rPr>
                        <w:rFonts w:ascii="Courier New"/>
                        <w:w w:val="101"/>
                        <w:sz w:val="20"/>
                      </w:rPr>
                      <w:t>]</w:t>
                    </w:r>
                  </w:p>
                  <w:p>
                    <w:pPr>
                      <w:spacing w:before="33"/>
                      <w:ind w:left="489" w:right="0" w:firstLine="0"/>
                      <w:jc w:val="left"/>
                      <w:rPr>
                        <w:rFonts w:ascii="Courier New"/>
                        <w:sz w:val="20"/>
                      </w:rPr>
                    </w:pPr>
                    <w:r>
                      <w:rPr>
                        <w:rFonts w:ascii="Courier New"/>
                        <w:spacing w:val="-5"/>
                        <w:sz w:val="20"/>
                      </w:rPr>
                      <w:t>},</w:t>
                    </w:r>
                  </w:p>
                  <w:p>
                    <w:pPr>
                      <w:spacing w:line="276" w:lineRule="auto" w:before="34"/>
                      <w:ind w:left="978" w:right="4300" w:hanging="490"/>
                      <w:jc w:val="left"/>
                      <w:rPr>
                        <w:rFonts w:ascii="Courier New"/>
                        <w:sz w:val="20"/>
                      </w:rPr>
                    </w:pPr>
                    <w:r>
                      <w:rPr>
                        <w:rFonts w:ascii="Courier New"/>
                        <w:sz w:val="20"/>
                      </w:rPr>
                      <w:t>"elb_address": { "sensitive": false, "type": "string",</w:t>
                    </w:r>
                  </w:p>
                  <w:p>
                    <w:pPr>
                      <w:spacing w:line="225" w:lineRule="exact" w:before="0"/>
                      <w:ind w:left="978" w:right="0" w:firstLine="0"/>
                      <w:jc w:val="left"/>
                      <w:rPr>
                        <w:rFonts w:ascii="Courier New"/>
                        <w:sz w:val="20"/>
                      </w:rPr>
                    </w:pPr>
                    <w:r>
                      <w:rPr>
                        <w:rFonts w:ascii="Courier New"/>
                        <w:sz w:val="20"/>
                      </w:rPr>
                      <w:t>"value":</w:t>
                    </w:r>
                    <w:r>
                      <w:rPr>
                        <w:rFonts w:ascii="Courier New"/>
                        <w:spacing w:val="10"/>
                        <w:sz w:val="20"/>
                      </w:rPr>
                      <w:t> </w:t>
                    </w:r>
                    <w:r>
                      <w:rPr>
                        <w:rFonts w:ascii="Courier New"/>
                        <w:sz w:val="20"/>
                      </w:rPr>
                      <w:t>"web-elb-1083111107.us-east-</w:t>
                    </w:r>
                    <w:r>
                      <w:rPr>
                        <w:rFonts w:ascii="Courier New"/>
                        <w:spacing w:val="-2"/>
                        <w:sz w:val="20"/>
                      </w:rPr>
                      <w:t>1.elb.amazonaws.com</w:t>
                    </w:r>
                  </w:p>
                  <w:p>
                    <w:pPr>
                      <w:spacing w:before="33"/>
                      <w:ind w:left="0" w:right="0" w:firstLine="0"/>
                      <w:jc w:val="left"/>
                      <w:rPr>
                        <w:rFonts w:ascii="Courier New"/>
                        <w:sz w:val="20"/>
                      </w:rPr>
                    </w:pPr>
                    <w:r>
                      <w:rPr>
                        <w:rFonts w:ascii="Courier New"/>
                        <w:w w:val="101"/>
                        <w:sz w:val="20"/>
                      </w:rPr>
                      <w:t>"</w:t>
                    </w:r>
                  </w:p>
                  <w:p>
                    <w:pPr>
                      <w:spacing w:before="34"/>
                      <w:ind w:left="489" w:right="0" w:firstLine="0"/>
                      <w:jc w:val="left"/>
                      <w:rPr>
                        <w:rFonts w:ascii="Courier New"/>
                        <w:sz w:val="20"/>
                      </w:rPr>
                    </w:pPr>
                    <w:r>
                      <w:rPr>
                        <w:rFonts w:ascii="Courier New"/>
                        <w:w w:val="101"/>
                        <w:sz w:val="20"/>
                      </w:rPr>
                      <w:t>}</w:t>
                    </w:r>
                  </w:p>
                  <w:p>
                    <w:pPr>
                      <w:spacing w:line="276" w:lineRule="auto" w:before="33"/>
                      <w:ind w:left="978" w:right="4300" w:hanging="490"/>
                      <w:jc w:val="left"/>
                      <w:rPr>
                        <w:rFonts w:ascii="Courier New"/>
                        <w:sz w:val="20"/>
                      </w:rPr>
                    </w:pPr>
                    <w:r>
                      <w:rPr>
                        <w:rFonts w:ascii="Courier New"/>
                        <w:sz w:val="20"/>
                      </w:rPr>
                      <w:t>"public_subnet_id": { "sensitive": false, "type": "string",</w:t>
                    </w:r>
                  </w:p>
                  <w:p>
                    <w:pPr>
                      <w:spacing w:line="225" w:lineRule="exact" w:before="0"/>
                      <w:ind w:left="978" w:right="0" w:firstLine="0"/>
                      <w:jc w:val="left"/>
                      <w:rPr>
                        <w:rFonts w:ascii="Courier New"/>
                        <w:sz w:val="20"/>
                      </w:rPr>
                    </w:pPr>
                    <w:r>
                      <w:rPr>
                        <w:rFonts w:ascii="Courier New"/>
                        <w:sz w:val="20"/>
                      </w:rPr>
                      <w:t>"value":</w:t>
                    </w:r>
                    <w:r>
                      <w:rPr>
                        <w:rFonts w:ascii="Courier New"/>
                        <w:spacing w:val="6"/>
                        <w:sz w:val="20"/>
                      </w:rPr>
                      <w:t> </w:t>
                    </w:r>
                    <w:r>
                      <w:rPr>
                        <w:rFonts w:ascii="Courier New"/>
                        <w:sz w:val="20"/>
                      </w:rPr>
                      <w:t>"subnet-</w:t>
                    </w:r>
                    <w:r>
                      <w:rPr>
                        <w:rFonts w:ascii="Courier New"/>
                        <w:spacing w:val="-2"/>
                        <w:sz w:val="20"/>
                      </w:rPr>
                      <w:t>ae6bacf5"</w:t>
                    </w:r>
                  </w:p>
                  <w:p>
                    <w:pPr>
                      <w:spacing w:before="33"/>
                      <w:ind w:left="489" w:right="0" w:firstLine="0"/>
                      <w:jc w:val="left"/>
                      <w:rPr>
                        <w:rFonts w:ascii="Courier New"/>
                        <w:sz w:val="20"/>
                      </w:rPr>
                    </w:pPr>
                    <w:r>
                      <w:rPr>
                        <w:rFonts w:ascii="Courier New"/>
                        <w:w w:val="101"/>
                        <w:sz w:val="20"/>
                      </w:rPr>
                      <w:t>}</w:t>
                    </w:r>
                  </w:p>
                  <w:p>
                    <w:pPr>
                      <w:spacing w:line="214" w:lineRule="exact" w:before="34"/>
                      <w:ind w:left="0" w:right="0" w:firstLine="0"/>
                      <w:jc w:val="left"/>
                      <w:rPr>
                        <w:rFonts w:ascii="Courier New"/>
                        <w:sz w:val="20"/>
                      </w:rPr>
                    </w:pPr>
                    <w:r>
                      <w:rPr>
                        <w:rFonts w:ascii="Courier New"/>
                        <w:w w:val="101"/>
                        <w:sz w:val="20"/>
                      </w:rPr>
                      <w:t>}</w:t>
                    </w:r>
                  </w:p>
                </w:txbxContent>
              </v:textbox>
              <w10:wrap type="none"/>
            </v:shape>
          </v:group>
        </w:pict>
      </w:r>
      <w:r>
        <w:rPr>
          <w:sz w:val="20"/>
        </w:rPr>
      </w:r>
    </w:p>
    <w:p>
      <w:pPr>
        <w:pStyle w:val="BodyText"/>
        <w:spacing w:line="314" w:lineRule="auto" w:before="67"/>
        <w:ind w:left="136" w:right="193" w:hanging="12"/>
        <w:jc w:val="both"/>
      </w:pPr>
      <w:r>
        <w:rPr/>
        <w:t>We can consume this data in another service.</w:t>
      </w:r>
      <w:r>
        <w:rPr>
          <w:spacing w:val="35"/>
        </w:rPr>
        <w:t> </w:t>
      </w:r>
      <w:r>
        <w:rPr/>
        <w:t>For example, we could pass it to a provisioning tool such as Chef, Puppet, or Ansible.</w:t>
      </w:r>
    </w:p>
    <w:p>
      <w:pPr>
        <w:pStyle w:val="BodyText"/>
        <w:spacing w:before="9"/>
        <w:rPr>
          <w:sz w:val="49"/>
        </w:rPr>
      </w:pPr>
    </w:p>
    <w:p>
      <w:pPr>
        <w:pStyle w:val="Heading2"/>
        <w:jc w:val="both"/>
      </w:pPr>
      <w:bookmarkStart w:name="Graphing our stack" w:id="369"/>
      <w:bookmarkEnd w:id="369"/>
      <w:r>
        <w:rPr>
          <w:b w:val="0"/>
        </w:rPr>
      </w:r>
      <w:bookmarkStart w:name="_bookmark286" w:id="370"/>
      <w:bookmarkEnd w:id="370"/>
      <w:r>
        <w:rPr>
          <w:b w:val="0"/>
        </w:rPr>
      </w:r>
      <w:r>
        <w:rPr>
          <w:w w:val="105"/>
        </w:rPr>
        <w:t>Graphing</w:t>
      </w:r>
      <w:r>
        <w:rPr>
          <w:spacing w:val="10"/>
          <w:w w:val="105"/>
        </w:rPr>
        <w:t> </w:t>
      </w:r>
      <w:r>
        <w:rPr>
          <w:w w:val="105"/>
        </w:rPr>
        <w:t>our</w:t>
      </w:r>
      <w:r>
        <w:rPr>
          <w:spacing w:val="11"/>
          <w:w w:val="105"/>
        </w:rPr>
        <w:t> </w:t>
      </w:r>
      <w:r>
        <w:rPr>
          <w:spacing w:val="-2"/>
          <w:w w:val="105"/>
        </w:rPr>
        <w:t>stack</w:t>
      </w:r>
    </w:p>
    <w:p>
      <w:pPr>
        <w:pStyle w:val="BodyText"/>
        <w:spacing w:line="312" w:lineRule="auto" w:before="419"/>
        <w:ind w:left="136" w:right="193"/>
        <w:jc w:val="both"/>
      </w:pPr>
      <w:r>
        <w:rPr/>
        <w:t>Lastly,</w:t>
      </w:r>
      <w:r>
        <w:rPr>
          <w:spacing w:val="-3"/>
        </w:rPr>
        <w:t> </w:t>
      </w:r>
      <w:r>
        <w:rPr/>
        <w:t>let’s</w:t>
      </w:r>
      <w:r>
        <w:rPr>
          <w:spacing w:val="-4"/>
        </w:rPr>
        <w:t> </w:t>
      </w:r>
      <w:r>
        <w:rPr/>
        <w:t>look</w:t>
      </w:r>
      <w:r>
        <w:rPr>
          <w:spacing w:val="-4"/>
        </w:rPr>
        <w:t> </w:t>
      </w:r>
      <w:r>
        <w:rPr/>
        <w:t>at</w:t>
      </w:r>
      <w:r>
        <w:rPr>
          <w:spacing w:val="-4"/>
        </w:rPr>
        <w:t> </w:t>
      </w:r>
      <w:r>
        <w:rPr/>
        <w:t>our</w:t>
      </w:r>
      <w:r>
        <w:rPr>
          <w:spacing w:val="-4"/>
        </w:rPr>
        <w:t> </w:t>
      </w:r>
      <w:r>
        <w:rPr/>
        <w:t>stack’s</w:t>
      </w:r>
      <w:r>
        <w:rPr>
          <w:spacing w:val="-4"/>
        </w:rPr>
        <w:t> </w:t>
      </w:r>
      <w:r>
        <w:rPr/>
        <w:t>graph</w:t>
      </w:r>
      <w:r>
        <w:rPr>
          <w:spacing w:val="-4"/>
        </w:rPr>
        <w:t> </w:t>
      </w:r>
      <w:r>
        <w:rPr/>
        <w:t>to</w:t>
      </w:r>
      <w:r>
        <w:rPr>
          <w:spacing w:val="-4"/>
        </w:rPr>
        <w:t> </w:t>
      </w:r>
      <w:r>
        <w:rPr/>
        <w:t>see</w:t>
      </w:r>
      <w:r>
        <w:rPr>
          <w:spacing w:val="-4"/>
        </w:rPr>
        <w:t> </w:t>
      </w:r>
      <w:r>
        <w:rPr/>
        <w:t>how</w:t>
      </w:r>
      <w:r>
        <w:rPr>
          <w:spacing w:val="-4"/>
        </w:rPr>
        <w:t> </w:t>
      </w:r>
      <w:r>
        <w:rPr/>
        <w:t>the</w:t>
      </w:r>
      <w:r>
        <w:rPr>
          <w:spacing w:val="-4"/>
        </w:rPr>
        <w:t> </w:t>
      </w:r>
      <w:r>
        <w:rPr/>
        <w:t>resources</w:t>
      </w:r>
      <w:r>
        <w:rPr>
          <w:spacing w:val="-4"/>
        </w:rPr>
        <w:t> </w:t>
      </w:r>
      <w:r>
        <w:rPr/>
        <w:t>are</w:t>
      </w:r>
      <w:r>
        <w:rPr>
          <w:spacing w:val="-4"/>
        </w:rPr>
        <w:t> </w:t>
      </w:r>
      <w:r>
        <w:rPr/>
        <w:t>interrelated.</w:t>
      </w:r>
      <w:r>
        <w:rPr>
          <w:spacing w:val="20"/>
        </w:rPr>
        <w:t> </w:t>
      </w:r>
      <w:r>
        <w:rPr/>
        <w:t>To output</w:t>
      </w:r>
      <w:r>
        <w:rPr>
          <w:spacing w:val="-15"/>
        </w:rPr>
        <w:t> </w:t>
      </w:r>
      <w:r>
        <w:rPr/>
        <w:t>the</w:t>
      </w:r>
      <w:r>
        <w:rPr>
          <w:spacing w:val="-14"/>
        </w:rPr>
        <w:t> </w:t>
      </w:r>
      <w:r>
        <w:rPr/>
        <w:t>graph</w:t>
      </w:r>
      <w:r>
        <w:rPr>
          <w:spacing w:val="-10"/>
        </w:rPr>
        <w:t> </w:t>
      </w:r>
      <w:r>
        <w:rPr/>
        <w:t>we</w:t>
      </w:r>
      <w:r>
        <w:rPr>
          <w:spacing w:val="-2"/>
        </w:rPr>
        <w:t> </w:t>
      </w:r>
      <w:r>
        <w:rPr/>
        <w:t>use</w:t>
      </w:r>
      <w:r>
        <w:rPr>
          <w:spacing w:val="-2"/>
        </w:rPr>
        <w:t> </w:t>
      </w:r>
      <w:r>
        <w:rPr/>
        <w:t>the</w:t>
      </w:r>
      <w:r>
        <w:rPr>
          <w:spacing w:val="-3"/>
        </w:rPr>
        <w:t> </w:t>
      </w:r>
      <w:r>
        <w:rPr>
          <w:rFonts w:ascii="Courier New" w:hAnsi="Courier New"/>
          <w:color w:val="A51ED1"/>
          <w:sz w:val="20"/>
        </w:rPr>
        <w:t>terraform</w:t>
      </w:r>
      <w:r>
        <w:rPr>
          <w:rFonts w:ascii="Courier New" w:hAnsi="Courier New"/>
          <w:color w:val="A51ED1"/>
          <w:spacing w:val="-5"/>
          <w:sz w:val="20"/>
        </w:rPr>
        <w:t> </w:t>
      </w:r>
      <w:r>
        <w:rPr>
          <w:rFonts w:ascii="Courier New" w:hAnsi="Courier New"/>
          <w:color w:val="A51ED1"/>
          <w:sz w:val="20"/>
        </w:rPr>
        <w:t>graph</w:t>
      </w:r>
      <w:r>
        <w:rPr>
          <w:rFonts w:ascii="Courier New" w:hAnsi="Courier New"/>
          <w:color w:val="A51ED1"/>
          <w:spacing w:val="-30"/>
          <w:sz w:val="20"/>
        </w:rPr>
        <w:t> </w:t>
      </w:r>
      <w:r>
        <w:rPr/>
        <w:t>command, pipe</w:t>
      </w:r>
      <w:r>
        <w:rPr>
          <w:spacing w:val="-2"/>
        </w:rPr>
        <w:t> </w:t>
      </w:r>
      <w:r>
        <w:rPr/>
        <w:t>the</w:t>
      </w:r>
      <w:r>
        <w:rPr>
          <w:spacing w:val="-2"/>
        </w:rPr>
        <w:t> </w:t>
      </w:r>
      <w:r>
        <w:rPr/>
        <w:t>result</w:t>
      </w:r>
      <w:r>
        <w:rPr>
          <w:spacing w:val="-2"/>
        </w:rPr>
        <w:t> </w:t>
      </w:r>
      <w:r>
        <w:rPr/>
        <w:t>to</w:t>
      </w:r>
      <w:r>
        <w:rPr>
          <w:spacing w:val="-3"/>
        </w:rPr>
        <w:t> </w:t>
      </w:r>
      <w:r>
        <w:rPr/>
        <w:t>a</w:t>
      </w:r>
      <w:r>
        <w:rPr>
          <w:spacing w:val="-2"/>
        </w:rPr>
        <w:t> </w:t>
      </w:r>
      <w:r>
        <w:rPr>
          <w:rFonts w:ascii="Courier New" w:hAnsi="Courier New"/>
          <w:color w:val="A51ED1"/>
          <w:sz w:val="20"/>
        </w:rPr>
        <w:t>.dot </w:t>
      </w:r>
      <w:r>
        <w:rPr/>
        <w:t>file, and then convert it to an SVG file.</w:t>
      </w:r>
    </w:p>
    <w:p>
      <w:pPr>
        <w:spacing w:after="0" w:line="312" w:lineRule="auto"/>
        <w:jc w:val="both"/>
        <w:sectPr>
          <w:headerReference w:type="default" r:id="rId276"/>
          <w:footerReference w:type="default" r:id="rId277"/>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98.6pt;mso-position-horizontal-relative:char;mso-position-vertical-relative:line" id="docshapegroup951" coordorigin="0,0" coordsize="8569,1972">
            <v:shape style="position:absolute;left:0;top:0;width:8569;height:1972" id="docshape952" coordorigin="0,0" coordsize="8569,1972" path="m8568,0l85,0,52,7,25,25,7,52,0,85,0,1886,7,1920,25,1947,52,1965,85,1971,8483,1971,8516,1965,8543,1947,8561,1920,8568,1886,8568,0xe" filled="true" fillcolor="#8a8b8b" stroked="false">
              <v:path arrowok="t"/>
              <v:fill type="solid"/>
            </v:shape>
            <v:shape style="position:absolute;left:28;top:170;width:8512;height:1774" id="docshape953" coordorigin="28,170" coordsize="8512,1774" path="m8540,170l85,170,63,175,45,187,33,205,28,227,28,1886,33,1908,45,1926,63,1939,85,1943,8483,1943,8505,1939,8523,1926,8535,1908,8540,1886,8540,170xe" filled="true" fillcolor="#f6f6f5" stroked="false">
              <v:path arrowok="t"/>
              <v:fill type="solid"/>
            </v:shape>
            <v:line style="position:absolute" from="312,842" to="8356,842" stroked="true" strokeweight="1.4173pt" strokecolor="#989899">
              <v:stroke dashstyle="solid"/>
            </v:line>
            <v:shape style="position:absolute;left:311;top:309;width:3525;height:326" type="#_x0000_t202" id="docshape954" filled="false" stroked="false">
              <v:textbox inset="0,0,0,0">
                <w:txbxContent>
                  <w:p>
                    <w:pPr>
                      <w:spacing w:before="48"/>
                      <w:ind w:left="0" w:right="0" w:firstLine="0"/>
                      <w:jc w:val="left"/>
                      <w:rPr>
                        <w:rFonts w:ascii="Cambria"/>
                        <w:b/>
                        <w:sz w:val="20"/>
                      </w:rPr>
                    </w:pPr>
                    <w:bookmarkStart w:name="_bookmark287" w:id="371"/>
                    <w:bookmarkEnd w:id="371"/>
                    <w:r>
                      <w:rPr/>
                    </w:r>
                    <w:bookmarkStart w:name="_bookmark288" w:id="372"/>
                    <w:bookmarkEnd w:id="372"/>
                    <w:r>
                      <w:rPr/>
                    </w:r>
                    <w:r>
                      <w:rPr>
                        <w:rFonts w:ascii="Cambria"/>
                        <w:b/>
                        <w:w w:val="105"/>
                        <w:sz w:val="20"/>
                      </w:rPr>
                      <w:t>Listing</w:t>
                    </w:r>
                    <w:r>
                      <w:rPr>
                        <w:rFonts w:ascii="Cambria"/>
                        <w:b/>
                        <w:spacing w:val="-1"/>
                        <w:w w:val="105"/>
                        <w:sz w:val="20"/>
                      </w:rPr>
                      <w:t> </w:t>
                    </w:r>
                    <w:r>
                      <w:rPr>
                        <w:rFonts w:ascii="Cambria"/>
                        <w:b/>
                        <w:w w:val="105"/>
                        <w:sz w:val="20"/>
                      </w:rPr>
                      <w:t>3.82:</w:t>
                    </w:r>
                    <w:r>
                      <w:rPr>
                        <w:rFonts w:ascii="Cambria"/>
                        <w:b/>
                        <w:spacing w:val="14"/>
                        <w:w w:val="105"/>
                        <w:sz w:val="20"/>
                      </w:rPr>
                      <w:t> </w:t>
                    </w:r>
                    <w:r>
                      <w:rPr>
                        <w:rFonts w:ascii="Cambria"/>
                        <w:b/>
                        <w:w w:val="105"/>
                        <w:sz w:val="20"/>
                      </w:rPr>
                      <w:t>Graphing the</w:t>
                    </w:r>
                    <w:r>
                      <w:rPr>
                        <w:rFonts w:ascii="Cambria"/>
                        <w:b/>
                        <w:spacing w:val="-1"/>
                        <w:w w:val="105"/>
                        <w:sz w:val="20"/>
                      </w:rPr>
                      <w:t> </w:t>
                    </w:r>
                    <w:r>
                      <w:rPr>
                        <w:rFonts w:ascii="Cambria"/>
                        <w:b/>
                        <w:w w:val="105"/>
                        <w:sz w:val="20"/>
                      </w:rPr>
                      <w:t>web </w:t>
                    </w:r>
                    <w:r>
                      <w:rPr>
                        <w:rFonts w:ascii="Cambria"/>
                        <w:b/>
                        <w:spacing w:val="-2"/>
                        <w:w w:val="105"/>
                        <w:sz w:val="20"/>
                      </w:rPr>
                      <w:t>stack</w:t>
                    </w:r>
                  </w:p>
                </w:txbxContent>
              </v:textbox>
              <w10:wrap type="none"/>
            </v:shape>
            <v:shape style="position:absolute;left:311;top:1126;width:3691;height:497" type="#_x0000_t202" id="docshape955"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terraform</w:t>
                    </w:r>
                    <w:r>
                      <w:rPr>
                        <w:rFonts w:ascii="Courier New"/>
                        <w:spacing w:val="4"/>
                        <w:sz w:val="20"/>
                      </w:rPr>
                      <w:t> </w:t>
                    </w:r>
                    <w:r>
                      <w:rPr>
                        <w:rFonts w:ascii="Courier New"/>
                        <w:sz w:val="20"/>
                      </w:rPr>
                      <w:t>graph</w:t>
                    </w:r>
                    <w:r>
                      <w:rPr>
                        <w:rFonts w:ascii="Courier New"/>
                        <w:spacing w:val="4"/>
                        <w:sz w:val="20"/>
                      </w:rPr>
                      <w:t> </w:t>
                    </w:r>
                    <w:r>
                      <w:rPr>
                        <w:rFonts w:ascii="Courier New"/>
                        <w:sz w:val="20"/>
                      </w:rPr>
                      <w:t>&gt;</w:t>
                    </w:r>
                    <w:r>
                      <w:rPr>
                        <w:rFonts w:ascii="Courier New"/>
                        <w:spacing w:val="4"/>
                        <w:sz w:val="20"/>
                      </w:rPr>
                      <w:t> </w:t>
                    </w:r>
                    <w:r>
                      <w:rPr>
                        <w:rFonts w:ascii="Courier New"/>
                        <w:spacing w:val="-2"/>
                        <w:sz w:val="20"/>
                      </w:rPr>
                      <w:t>web.dot</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dot</w:t>
                    </w:r>
                    <w:r>
                      <w:rPr>
                        <w:rFonts w:ascii="Courier New"/>
                        <w:spacing w:val="4"/>
                        <w:sz w:val="20"/>
                      </w:rPr>
                      <w:t> </w:t>
                    </w:r>
                    <w:r>
                      <w:rPr>
                        <w:rFonts w:ascii="Courier New"/>
                        <w:sz w:val="20"/>
                      </w:rPr>
                      <w:t>web.dot</w:t>
                    </w:r>
                    <w:r>
                      <w:rPr>
                        <w:rFonts w:ascii="Courier New"/>
                        <w:spacing w:val="4"/>
                        <w:sz w:val="20"/>
                      </w:rPr>
                      <w:t> </w:t>
                    </w:r>
                    <w:r>
                      <w:rPr>
                        <w:rFonts w:ascii="Courier New"/>
                        <w:sz w:val="20"/>
                      </w:rPr>
                      <w:t>-Tsvg</w:t>
                    </w:r>
                    <w:r>
                      <w:rPr>
                        <w:rFonts w:ascii="Courier New"/>
                        <w:spacing w:val="3"/>
                        <w:sz w:val="20"/>
                      </w:rPr>
                      <w:t> </w:t>
                    </w:r>
                    <w:r>
                      <w:rPr>
                        <w:rFonts w:ascii="Courier New"/>
                        <w:sz w:val="20"/>
                      </w:rPr>
                      <w:t>-o</w:t>
                    </w:r>
                    <w:r>
                      <w:rPr>
                        <w:rFonts w:ascii="Courier New"/>
                        <w:spacing w:val="4"/>
                        <w:sz w:val="20"/>
                      </w:rPr>
                      <w:t> </w:t>
                    </w:r>
                    <w:r>
                      <w:rPr>
                        <w:rFonts w:ascii="Courier New"/>
                        <w:spacing w:val="-2"/>
                        <w:sz w:val="20"/>
                      </w:rPr>
                      <w:t>web.svg</w:t>
                    </w:r>
                  </w:p>
                </w:txbxContent>
              </v:textbox>
              <w10:wrap type="none"/>
            </v:shape>
          </v:group>
        </w:pict>
      </w:r>
      <w:r>
        <w:rPr>
          <w:sz w:val="20"/>
        </w:rPr>
      </w:r>
    </w:p>
    <w:p>
      <w:pPr>
        <w:spacing w:before="72"/>
        <w:ind w:left="124" w:right="0" w:firstLine="0"/>
        <w:jc w:val="both"/>
        <w:rPr>
          <w:sz w:val="24"/>
        </w:rPr>
      </w:pPr>
      <w:r>
        <w:rPr>
          <w:sz w:val="24"/>
        </w:rPr>
        <w:t>We</w:t>
      </w:r>
      <w:r>
        <w:rPr>
          <w:spacing w:val="-1"/>
          <w:sz w:val="24"/>
        </w:rPr>
        <w:t> </w:t>
      </w:r>
      <w:r>
        <w:rPr>
          <w:sz w:val="24"/>
        </w:rPr>
        <w:t>can</w:t>
      </w:r>
      <w:r>
        <w:rPr>
          <w:spacing w:val="7"/>
          <w:sz w:val="24"/>
        </w:rPr>
        <w:t> </w:t>
      </w:r>
      <w:r>
        <w:rPr>
          <w:sz w:val="24"/>
        </w:rPr>
        <w:t>then</w:t>
      </w:r>
      <w:r>
        <w:rPr>
          <w:spacing w:val="6"/>
          <w:sz w:val="24"/>
        </w:rPr>
        <w:t> </w:t>
      </w:r>
      <w:r>
        <w:rPr>
          <w:sz w:val="24"/>
        </w:rPr>
        <w:t>display</w:t>
      </w:r>
      <w:r>
        <w:rPr>
          <w:spacing w:val="7"/>
          <w:sz w:val="24"/>
        </w:rPr>
        <w:t> </w:t>
      </w:r>
      <w:r>
        <w:rPr>
          <w:sz w:val="24"/>
        </w:rPr>
        <w:t>the</w:t>
      </w:r>
      <w:r>
        <w:rPr>
          <w:spacing w:val="6"/>
          <w:sz w:val="24"/>
        </w:rPr>
        <w:t> </w:t>
      </w:r>
      <w:r>
        <w:rPr>
          <w:rFonts w:ascii="Courier New"/>
          <w:color w:val="A51ED1"/>
          <w:sz w:val="20"/>
        </w:rPr>
        <w:t>web.svg</w:t>
      </w:r>
      <w:r>
        <w:rPr>
          <w:rFonts w:ascii="Courier New"/>
          <w:color w:val="A51ED1"/>
          <w:spacing w:val="-50"/>
          <w:sz w:val="20"/>
        </w:rPr>
        <w:t> </w:t>
      </w:r>
      <w:r>
        <w:rPr>
          <w:spacing w:val="-2"/>
          <w:sz w:val="24"/>
        </w:rPr>
        <w:t>file.</w:t>
      </w:r>
    </w:p>
    <w:p>
      <w:pPr>
        <w:pStyle w:val="BodyText"/>
        <w:rPr>
          <w:sz w:val="20"/>
        </w:rPr>
      </w:pPr>
    </w:p>
    <w:p>
      <w:pPr>
        <w:pStyle w:val="BodyText"/>
        <w:spacing w:before="6"/>
        <w:rPr>
          <w:sz w:val="15"/>
        </w:rPr>
      </w:pPr>
      <w:r>
        <w:rPr/>
        <w:drawing>
          <wp:anchor distT="0" distB="0" distL="0" distR="0" allowOverlap="1" layoutInCell="1" locked="0" behindDoc="0" simplePos="0" relativeHeight="339">
            <wp:simplePos x="0" y="0"/>
            <wp:positionH relativeFrom="page">
              <wp:posOffset>1183613</wp:posOffset>
            </wp:positionH>
            <wp:positionV relativeFrom="paragraph">
              <wp:posOffset>127531</wp:posOffset>
            </wp:positionV>
            <wp:extent cx="5452681" cy="2372677"/>
            <wp:effectExtent l="0" t="0" r="0" b="0"/>
            <wp:wrapTopAndBottom/>
            <wp:docPr id="145" name="image14.png"/>
            <wp:cNvGraphicFramePr>
              <a:graphicFrameLocks noChangeAspect="1"/>
            </wp:cNvGraphicFramePr>
            <a:graphic>
              <a:graphicData uri="http://schemas.openxmlformats.org/drawingml/2006/picture">
                <pic:pic>
                  <pic:nvPicPr>
                    <pic:cNvPr id="146" name="image14.png"/>
                    <pic:cNvPicPr/>
                  </pic:nvPicPr>
                  <pic:blipFill>
                    <a:blip r:embed="rId278" cstate="print"/>
                    <a:stretch>
                      <a:fillRect/>
                    </a:stretch>
                  </pic:blipFill>
                  <pic:spPr>
                    <a:xfrm>
                      <a:off x="0" y="0"/>
                      <a:ext cx="5452681" cy="2372677"/>
                    </a:xfrm>
                    <a:prstGeom prst="rect">
                      <a:avLst/>
                    </a:prstGeom>
                  </pic:spPr>
                </pic:pic>
              </a:graphicData>
            </a:graphic>
          </wp:anchor>
        </w:drawing>
      </w:r>
    </w:p>
    <w:p>
      <w:pPr>
        <w:pStyle w:val="BodyText"/>
        <w:spacing w:before="173"/>
        <w:ind w:left="152" w:right="209"/>
        <w:jc w:val="center"/>
      </w:pPr>
      <w:r>
        <w:rPr/>
        <w:t>Figure</w:t>
      </w:r>
      <w:r>
        <w:rPr>
          <w:spacing w:val="4"/>
        </w:rPr>
        <w:t> </w:t>
      </w:r>
      <w:r>
        <w:rPr/>
        <w:t>3.3:</w:t>
      </w:r>
      <w:r>
        <w:rPr>
          <w:spacing w:val="25"/>
        </w:rPr>
        <w:t> </w:t>
      </w:r>
      <w:bookmarkStart w:name="_bookmark289" w:id="373"/>
      <w:bookmarkEnd w:id="373"/>
      <w:r>
        <w:rPr/>
        <w:t>Th</w:t>
      </w:r>
      <w:r>
        <w:rPr/>
        <w:t>e</w:t>
      </w:r>
      <w:r>
        <w:rPr>
          <w:spacing w:val="4"/>
        </w:rPr>
        <w:t> </w:t>
      </w:r>
      <w:r>
        <w:rPr/>
        <w:t>graph</w:t>
      </w:r>
      <w:r>
        <w:rPr>
          <w:spacing w:val="5"/>
        </w:rPr>
        <w:t> </w:t>
      </w:r>
      <w:r>
        <w:rPr/>
        <w:t>of</w:t>
      </w:r>
      <w:r>
        <w:rPr>
          <w:spacing w:val="4"/>
        </w:rPr>
        <w:t> </w:t>
      </w:r>
      <w:r>
        <w:rPr/>
        <w:t>our</w:t>
      </w:r>
      <w:r>
        <w:rPr>
          <w:spacing w:val="5"/>
        </w:rPr>
        <w:t> </w:t>
      </w:r>
      <w:r>
        <w:rPr/>
        <w:t>web</w:t>
      </w:r>
      <w:r>
        <w:rPr>
          <w:spacing w:val="5"/>
        </w:rPr>
        <w:t> </w:t>
      </w:r>
      <w:r>
        <w:rPr/>
        <w:t>application</w:t>
      </w:r>
      <w:r>
        <w:rPr>
          <w:spacing w:val="5"/>
        </w:rPr>
        <w:t> </w:t>
      </w:r>
      <w:r>
        <w:rPr>
          <w:spacing w:val="-2"/>
        </w:rPr>
        <w:t>stack</w:t>
      </w:r>
    </w:p>
    <w:p>
      <w:pPr>
        <w:pStyle w:val="BodyText"/>
        <w:spacing w:before="10"/>
        <w:rPr>
          <w:sz w:val="40"/>
        </w:rPr>
      </w:pPr>
    </w:p>
    <w:p>
      <w:pPr>
        <w:pStyle w:val="BodyText"/>
        <w:spacing w:line="307" w:lineRule="auto"/>
        <w:ind w:left="129" w:right="193" w:hanging="6"/>
        <w:jc w:val="both"/>
      </w:pPr>
      <w:r>
        <w:rPr/>
        <w:t>We</w:t>
      </w:r>
      <w:r>
        <w:rPr>
          <w:spacing w:val="-15"/>
        </w:rPr>
        <w:t> </w:t>
      </w:r>
      <w:r>
        <w:rPr/>
        <w:t>can see two instances of the </w:t>
      </w:r>
      <w:r>
        <w:rPr>
          <w:rFonts w:ascii="Courier New" w:hAnsi="Courier New"/>
          <w:color w:val="A51ED1"/>
          <w:sz w:val="20"/>
        </w:rPr>
        <w:t>aws</w:t>
      </w:r>
      <w:r>
        <w:rPr>
          <w:rFonts w:ascii="Courier New" w:hAnsi="Courier New"/>
          <w:color w:val="A51ED1"/>
          <w:spacing w:val="-30"/>
          <w:sz w:val="20"/>
        </w:rPr>
        <w:t> </w:t>
      </w:r>
      <w:r>
        <w:rPr/>
        <w:t>provider, one for our root configuration and the other for the </w:t>
      </w:r>
      <w:r>
        <w:rPr>
          <w:rFonts w:ascii="Courier New" w:hAnsi="Courier New"/>
          <w:color w:val="A51ED1"/>
          <w:sz w:val="20"/>
        </w:rPr>
        <w:t>vpc</w:t>
      </w:r>
      <w:r>
        <w:rPr>
          <w:rFonts w:ascii="Courier New" w:hAnsi="Courier New"/>
          <w:color w:val="A51ED1"/>
          <w:spacing w:val="-27"/>
          <w:sz w:val="20"/>
        </w:rPr>
        <w:t> </w:t>
      </w:r>
      <w:r>
        <w:rPr/>
        <w:t>module.</w:t>
      </w:r>
      <w:r>
        <w:rPr>
          <w:spacing w:val="40"/>
        </w:rPr>
        <w:t> </w:t>
      </w:r>
      <w:r>
        <w:rPr/>
        <w:t>You can also see the relationships between the various resources we’ve just created.</w:t>
      </w:r>
    </w:p>
    <w:p>
      <w:pPr>
        <w:pStyle w:val="BodyText"/>
        <w:spacing w:before="8"/>
        <w:rPr>
          <w:sz w:val="50"/>
        </w:rPr>
      </w:pPr>
    </w:p>
    <w:p>
      <w:pPr>
        <w:pStyle w:val="Heading2"/>
        <w:spacing w:before="1"/>
        <w:jc w:val="both"/>
      </w:pPr>
      <w:bookmarkStart w:name="Seeing the results" w:id="374"/>
      <w:bookmarkEnd w:id="374"/>
      <w:r>
        <w:rPr>
          <w:b w:val="0"/>
        </w:rPr>
      </w:r>
      <w:bookmarkStart w:name="_bookmark290" w:id="375"/>
      <w:bookmarkEnd w:id="375"/>
      <w:r>
        <w:rPr>
          <w:b w:val="0"/>
        </w:rPr>
      </w:r>
      <w:r>
        <w:rPr>
          <w:w w:val="105"/>
        </w:rPr>
        <w:t>Seeing</w:t>
      </w:r>
      <w:r>
        <w:rPr>
          <w:spacing w:val="8"/>
          <w:w w:val="105"/>
        </w:rPr>
        <w:t> </w:t>
      </w:r>
      <w:r>
        <w:rPr>
          <w:w w:val="105"/>
        </w:rPr>
        <w:t>the</w:t>
      </w:r>
      <w:r>
        <w:rPr>
          <w:spacing w:val="10"/>
          <w:w w:val="105"/>
        </w:rPr>
        <w:t> </w:t>
      </w:r>
      <w:r>
        <w:rPr>
          <w:spacing w:val="-2"/>
          <w:w w:val="105"/>
        </w:rPr>
        <w:t>results</w:t>
      </w:r>
    </w:p>
    <w:p>
      <w:pPr>
        <w:pStyle w:val="BodyText"/>
        <w:spacing w:line="314" w:lineRule="auto" w:before="419"/>
        <w:ind w:left="129" w:right="188" w:firstLine="6"/>
        <w:jc w:val="both"/>
      </w:pPr>
      <w:r>
        <w:rPr/>
        <w:t>Finally, we can actually see the results of our Terraform plan being executed by viewing the URL of the Elastic Load Balancer we just created.</w:t>
      </w:r>
      <w:r>
        <w:rPr>
          <w:spacing w:val="40"/>
        </w:rPr>
        <w:t> </w:t>
      </w:r>
      <w:r>
        <w:rPr/>
        <w:t>We can take the DNS name of the </w:t>
      </w:r>
      <w:r>
        <w:rPr>
          <w:rFonts w:ascii="Courier New"/>
          <w:color w:val="A51ED1"/>
          <w:sz w:val="20"/>
        </w:rPr>
        <w:t>aws_elb.web</w:t>
      </w:r>
      <w:r>
        <w:rPr>
          <w:rFonts w:ascii="Courier New"/>
          <w:color w:val="A51ED1"/>
          <w:spacing w:val="-46"/>
          <w:sz w:val="20"/>
        </w:rPr>
        <w:t> </w:t>
      </w:r>
      <w:r>
        <w:rPr/>
        <w:t>resource from the outputs, in our case:</w:t>
      </w:r>
    </w:p>
    <w:p>
      <w:pPr>
        <w:spacing w:after="0" w:line="314" w:lineRule="auto"/>
        <w:jc w:val="both"/>
        <w:sectPr>
          <w:pgSz w:w="12240" w:h="15840"/>
          <w:pgMar w:header="1182" w:footer="2303" w:top="1560" w:bottom="2500" w:left="1700" w:right="1640"/>
        </w:sectPr>
      </w:pPr>
    </w:p>
    <w:p>
      <w:pPr>
        <w:pStyle w:val="BodyText"/>
        <w:spacing w:before="148"/>
        <w:ind w:left="2730"/>
      </w:pPr>
      <w:r>
        <w:rPr/>
        <w:pict>
          <v:shape style="position:absolute;margin-left:91.801003pt;margin-top:22.907646pt;width:428.4pt;height:.1pt;mso-position-horizontal-relative:page;mso-position-vertical-relative:paragraph;z-index:-15554560;mso-wrap-distance-left:0;mso-wrap-distance-right:0" id="docshape958" coordorigin="1836,458" coordsize="8568,0" path="m1836,458l10404,458e" filled="false" stroked="true" strokeweight=".4981pt" strokecolor="#000000">
            <v:path arrowok="t"/>
            <v:stroke dashstyle="solid"/>
            <w10:wrap type="topAndBottom"/>
          </v:shape>
        </w:pict>
      </w:r>
      <w:bookmarkStart w:name="_bookmark291" w:id="376"/>
      <w:bookmarkEnd w:id="376"/>
      <w:r>
        <w:rPr/>
      </w:r>
      <w:r>
        <w:rPr/>
        <w:t>Chapter</w:t>
      </w:r>
      <w:r>
        <w:rPr>
          <w:spacing w:val="1"/>
        </w:rPr>
        <w:t> </w:t>
      </w:r>
      <w:r>
        <w:rPr/>
        <w:t>3:</w:t>
      </w:r>
      <w:r>
        <w:rPr>
          <w:spacing w:val="21"/>
        </w:rPr>
        <w:t> </w:t>
      </w:r>
      <w:r>
        <w:rPr/>
        <w:t>Building</w:t>
      </w:r>
      <w:r>
        <w:rPr>
          <w:spacing w:val="3"/>
        </w:rPr>
        <w:t> </w:t>
      </w:r>
      <w:r>
        <w:rPr/>
        <w:t>an</w:t>
      </w:r>
      <w:r>
        <w:rPr>
          <w:spacing w:val="2"/>
        </w:rPr>
        <w:t> </w:t>
      </w:r>
      <w:r>
        <w:rPr/>
        <w:t>application</w:t>
      </w:r>
      <w:r>
        <w:rPr>
          <w:spacing w:val="2"/>
        </w:rPr>
        <w:t> </w:t>
      </w:r>
      <w:r>
        <w:rPr/>
        <w:t>stack</w:t>
      </w:r>
      <w:r>
        <w:rPr>
          <w:spacing w:val="3"/>
        </w:rPr>
        <w:t> </w:t>
      </w:r>
      <w:r>
        <w:rPr/>
        <w:t>with</w:t>
      </w:r>
      <w:r>
        <w:rPr>
          <w:spacing w:val="2"/>
        </w:rPr>
        <w:t> </w:t>
      </w:r>
      <w:r>
        <w:rPr>
          <w:spacing w:val="-2"/>
        </w:rPr>
        <w:t>Terraform</w:t>
      </w:r>
    </w:p>
    <w:p>
      <w:pPr>
        <w:pStyle w:val="BodyText"/>
        <w:spacing w:before="8"/>
        <w:rPr>
          <w:sz w:val="29"/>
        </w:rPr>
      </w:pPr>
    </w:p>
    <w:p>
      <w:pPr>
        <w:spacing w:before="122"/>
        <w:ind w:left="136" w:right="0" w:firstLine="0"/>
        <w:jc w:val="left"/>
        <w:rPr>
          <w:rFonts w:ascii="Courier New"/>
          <w:sz w:val="20"/>
        </w:rPr>
      </w:pPr>
      <w:r>
        <w:rPr>
          <w:rFonts w:ascii="Courier New"/>
          <w:color w:val="A51ED1"/>
          <w:sz w:val="20"/>
        </w:rPr>
        <w:t>web-elb-1083111107.us-east-</w:t>
      </w:r>
      <w:r>
        <w:rPr>
          <w:rFonts w:ascii="Courier New"/>
          <w:color w:val="A51ED1"/>
          <w:spacing w:val="-2"/>
          <w:sz w:val="20"/>
        </w:rPr>
        <w:t>1.elb.amazonaws.com</w:t>
      </w:r>
    </w:p>
    <w:p>
      <w:pPr>
        <w:pStyle w:val="BodyText"/>
        <w:spacing w:line="314" w:lineRule="auto" w:before="198"/>
        <w:ind w:left="136" w:right="110" w:hanging="12"/>
      </w:pPr>
      <w:r>
        <w:rPr/>
        <w:drawing>
          <wp:anchor distT="0" distB="0" distL="0" distR="0" allowOverlap="1" layoutInCell="1" locked="0" behindDoc="1" simplePos="0" relativeHeight="479450624">
            <wp:simplePos x="0" y="0"/>
            <wp:positionH relativeFrom="page">
              <wp:posOffset>1165872</wp:posOffset>
            </wp:positionH>
            <wp:positionV relativeFrom="paragraph">
              <wp:posOffset>1007730</wp:posOffset>
            </wp:positionV>
            <wp:extent cx="152400" cy="228600"/>
            <wp:effectExtent l="0" t="0" r="0" b="0"/>
            <wp:wrapNone/>
            <wp:docPr id="147" name="image5.png"/>
            <wp:cNvGraphicFramePr>
              <a:graphicFrameLocks noChangeAspect="1"/>
            </wp:cNvGraphicFramePr>
            <a:graphic>
              <a:graphicData uri="http://schemas.openxmlformats.org/drawingml/2006/picture">
                <pic:pic>
                  <pic:nvPicPr>
                    <pic:cNvPr id="148" name="image5.png"/>
                    <pic:cNvPicPr/>
                  </pic:nvPicPr>
                  <pic:blipFill>
                    <a:blip r:embed="rId74" cstate="print"/>
                    <a:stretch>
                      <a:fillRect/>
                    </a:stretch>
                  </pic:blipFill>
                  <pic:spPr>
                    <a:xfrm>
                      <a:off x="0" y="0"/>
                      <a:ext cx="152400" cy="228600"/>
                    </a:xfrm>
                    <a:prstGeom prst="rect">
                      <a:avLst/>
                    </a:prstGeom>
                  </pic:spPr>
                </pic:pic>
              </a:graphicData>
            </a:graphic>
          </wp:anchor>
        </w:drawing>
      </w:r>
      <w:r>
        <w:rPr/>
        <w:t>We can browse to that URL and, if everything works, see the default Nginx index </w:t>
      </w:r>
      <w:r>
        <w:rPr>
          <w:spacing w:val="-2"/>
        </w:rPr>
        <w:t>page.</w:t>
      </w:r>
    </w:p>
    <w:p>
      <w:pPr>
        <w:pStyle w:val="BodyText"/>
        <w:rPr>
          <w:sz w:val="20"/>
        </w:rPr>
      </w:pPr>
    </w:p>
    <w:p>
      <w:pPr>
        <w:pStyle w:val="BodyText"/>
        <w:spacing w:before="1"/>
        <w:rPr>
          <w:sz w:val="28"/>
        </w:rPr>
      </w:pPr>
      <w:r>
        <w:rPr/>
        <w:pict>
          <v:shape style="position:absolute;margin-left:91.801003pt;margin-top:17.166342pt;width:428.4pt;height:.1pt;mso-position-horizontal-relative:page;mso-position-vertical-relative:paragraph;z-index:-15554048;mso-wrap-distance-left:0;mso-wrap-distance-right:0" id="docshape959" coordorigin="1836,343" coordsize="8568,0" path="m1836,343l10404,343e" filled="false" stroked="true" strokeweight="1.1338pt" strokecolor="#7f7f7f">
            <v:path arrowok="t"/>
            <v:stroke dashstyle="solid"/>
            <w10:wrap type="topAndBottom"/>
          </v:shape>
        </w:pict>
      </w:r>
    </w:p>
    <w:p>
      <w:pPr>
        <w:pStyle w:val="BodyText"/>
        <w:spacing w:line="259" w:lineRule="auto" w:before="95"/>
        <w:ind w:left="136" w:firstLine="402"/>
      </w:pPr>
      <w:r>
        <w:rPr>
          <w:rFonts w:ascii="Cambria"/>
          <w:b/>
          <w:sz w:val="34"/>
        </w:rPr>
        <w:t>TIP</w:t>
      </w:r>
      <w:r>
        <w:rPr>
          <w:rFonts w:ascii="Cambria"/>
          <w:b/>
          <w:spacing w:val="40"/>
          <w:sz w:val="34"/>
        </w:rPr>
        <w:t> </w:t>
      </w:r>
      <w:r>
        <w:rPr/>
        <w:t>Remember,</w:t>
      </w:r>
      <w:r>
        <w:rPr>
          <w:spacing w:val="32"/>
        </w:rPr>
        <w:t> </w:t>
      </w:r>
      <w:r>
        <w:rPr/>
        <w:t>it</w:t>
      </w:r>
      <w:r>
        <w:rPr>
          <w:spacing w:val="27"/>
        </w:rPr>
        <w:t> </w:t>
      </w:r>
      <w:r>
        <w:rPr/>
        <w:t>might</w:t>
      </w:r>
      <w:r>
        <w:rPr>
          <w:spacing w:val="27"/>
        </w:rPr>
        <w:t> </w:t>
      </w:r>
      <w:r>
        <w:rPr/>
        <w:t>take</w:t>
      </w:r>
      <w:r>
        <w:rPr>
          <w:spacing w:val="27"/>
        </w:rPr>
        <w:t> </w:t>
      </w:r>
      <w:r>
        <w:rPr/>
        <w:t>a</w:t>
      </w:r>
      <w:r>
        <w:rPr>
          <w:spacing w:val="27"/>
        </w:rPr>
        <w:t> </w:t>
      </w:r>
      <w:r>
        <w:rPr/>
        <w:t>few</w:t>
      </w:r>
      <w:r>
        <w:rPr>
          <w:spacing w:val="27"/>
        </w:rPr>
        <w:t> </w:t>
      </w:r>
      <w:r>
        <w:rPr/>
        <w:t>minutes</w:t>
      </w:r>
      <w:r>
        <w:rPr>
          <w:spacing w:val="27"/>
        </w:rPr>
        <w:t> </w:t>
      </w:r>
      <w:r>
        <w:rPr/>
        <w:t>to</w:t>
      </w:r>
      <w:r>
        <w:rPr>
          <w:spacing w:val="27"/>
        </w:rPr>
        <w:t> </w:t>
      </w:r>
      <w:r>
        <w:rPr/>
        <w:t>complete</w:t>
      </w:r>
      <w:r>
        <w:rPr>
          <w:spacing w:val="27"/>
        </w:rPr>
        <w:t> </w:t>
      </w:r>
      <w:r>
        <w:rPr/>
        <w:t>the</w:t>
      </w:r>
      <w:r>
        <w:rPr>
          <w:spacing w:val="27"/>
        </w:rPr>
        <w:t> </w:t>
      </w:r>
      <w:r>
        <w:rPr/>
        <w:t>post-launch installation using our </w:t>
      </w:r>
      <w:r>
        <w:rPr>
          <w:rFonts w:ascii="Palatino Linotype"/>
          <w:color w:val="A51ED1"/>
        </w:rPr>
        <w:t>user_data </w:t>
      </w:r>
      <w:r>
        <w:rPr/>
        <w:t>script.</w:t>
      </w:r>
    </w:p>
    <w:p>
      <w:pPr>
        <w:pStyle w:val="BodyText"/>
        <w:spacing w:before="1"/>
        <w:rPr>
          <w:sz w:val="17"/>
        </w:rPr>
      </w:pPr>
      <w:r>
        <w:rPr/>
        <w:pict>
          <v:shape style="position:absolute;margin-left:91.801003pt;margin-top:10.945901pt;width:428.4pt;height:.1pt;mso-position-horizontal-relative:page;mso-position-vertical-relative:paragraph;z-index:-15553536;mso-wrap-distance-left:0;mso-wrap-distance-right:0" id="docshape960" coordorigin="1836,219" coordsize="8568,0" path="m1836,219l10404,219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11"/>
        <w:rPr>
          <w:sz w:val="13"/>
        </w:rPr>
      </w:pPr>
      <w:r>
        <w:rPr/>
        <w:drawing>
          <wp:anchor distT="0" distB="0" distL="0" distR="0" allowOverlap="1" layoutInCell="1" locked="0" behindDoc="0" simplePos="0" relativeHeight="343">
            <wp:simplePos x="0" y="0"/>
            <wp:positionH relativeFrom="page">
              <wp:posOffset>1165878</wp:posOffset>
            </wp:positionH>
            <wp:positionV relativeFrom="paragraph">
              <wp:posOffset>116191</wp:posOffset>
            </wp:positionV>
            <wp:extent cx="5474207" cy="1499615"/>
            <wp:effectExtent l="0" t="0" r="0" b="0"/>
            <wp:wrapTopAndBottom/>
            <wp:docPr id="149" name="image15.jpeg"/>
            <wp:cNvGraphicFramePr>
              <a:graphicFrameLocks noChangeAspect="1"/>
            </wp:cNvGraphicFramePr>
            <a:graphic>
              <a:graphicData uri="http://schemas.openxmlformats.org/drawingml/2006/picture">
                <pic:pic>
                  <pic:nvPicPr>
                    <pic:cNvPr id="150" name="image15.jpeg"/>
                    <pic:cNvPicPr/>
                  </pic:nvPicPr>
                  <pic:blipFill>
                    <a:blip r:embed="rId281" cstate="print"/>
                    <a:stretch>
                      <a:fillRect/>
                    </a:stretch>
                  </pic:blipFill>
                  <pic:spPr>
                    <a:xfrm>
                      <a:off x="0" y="0"/>
                      <a:ext cx="5474207" cy="1499615"/>
                    </a:xfrm>
                    <a:prstGeom prst="rect">
                      <a:avLst/>
                    </a:prstGeom>
                  </pic:spPr>
                </pic:pic>
              </a:graphicData>
            </a:graphic>
          </wp:anchor>
        </w:drawing>
      </w:r>
    </w:p>
    <w:p>
      <w:pPr>
        <w:pStyle w:val="BodyText"/>
        <w:spacing w:before="7"/>
        <w:rPr>
          <w:sz w:val="12"/>
        </w:rPr>
      </w:pPr>
    </w:p>
    <w:p>
      <w:pPr>
        <w:pStyle w:val="BodyText"/>
        <w:spacing w:line="648" w:lineRule="auto" w:before="166"/>
        <w:ind w:left="128" w:right="1395" w:firstLine="2665"/>
      </w:pPr>
      <w:r>
        <w:rPr/>
        <w:drawing>
          <wp:anchor distT="0" distB="0" distL="0" distR="0" allowOverlap="1" layoutInCell="1" locked="0" behindDoc="1" simplePos="0" relativeHeight="479451136">
            <wp:simplePos x="0" y="0"/>
            <wp:positionH relativeFrom="page">
              <wp:posOffset>1165872</wp:posOffset>
            </wp:positionH>
            <wp:positionV relativeFrom="paragraph">
              <wp:posOffset>1227809</wp:posOffset>
            </wp:positionV>
            <wp:extent cx="152400" cy="228600"/>
            <wp:effectExtent l="0" t="0" r="0" b="0"/>
            <wp:wrapNone/>
            <wp:docPr id="151" name="image5.png"/>
            <wp:cNvGraphicFramePr>
              <a:graphicFrameLocks noChangeAspect="1"/>
            </wp:cNvGraphicFramePr>
            <a:graphic>
              <a:graphicData uri="http://schemas.openxmlformats.org/drawingml/2006/picture">
                <pic:pic>
                  <pic:nvPicPr>
                    <pic:cNvPr id="152" name="image5.png"/>
                    <pic:cNvPicPr/>
                  </pic:nvPicPr>
                  <pic:blipFill>
                    <a:blip r:embed="rId74" cstate="print"/>
                    <a:stretch>
                      <a:fillRect/>
                    </a:stretch>
                  </pic:blipFill>
                  <pic:spPr>
                    <a:xfrm>
                      <a:off x="0" y="0"/>
                      <a:ext cx="152400" cy="228600"/>
                    </a:xfrm>
                    <a:prstGeom prst="rect">
                      <a:avLst/>
                    </a:prstGeom>
                  </pic:spPr>
                </pic:pic>
              </a:graphicData>
            </a:graphic>
          </wp:anchor>
        </w:drawing>
      </w:r>
      <w:r>
        <w:rPr/>
        <w:t>Figure</w:t>
      </w:r>
      <w:r>
        <w:rPr>
          <w:spacing w:val="35"/>
        </w:rPr>
        <w:t> </w:t>
      </w:r>
      <w:r>
        <w:rPr/>
        <w:t>3.4:</w:t>
      </w:r>
      <w:r>
        <w:rPr>
          <w:spacing w:val="40"/>
        </w:rPr>
        <w:t> </w:t>
      </w:r>
      <w:bookmarkStart w:name="_bookmark292" w:id="377"/>
      <w:bookmarkEnd w:id="377"/>
      <w:r>
        <w:rPr/>
        <w:t>Our</w:t>
      </w:r>
      <w:r>
        <w:rPr>
          <w:spacing w:val="35"/>
        </w:rPr>
        <w:t> </w:t>
      </w:r>
      <w:r>
        <w:rPr/>
        <w:t>stack</w:t>
      </w:r>
      <w:r>
        <w:rPr>
          <w:spacing w:val="36"/>
        </w:rPr>
        <w:t> </w:t>
      </w:r>
      <w:r>
        <w:rPr/>
        <w:t>in</w:t>
      </w:r>
      <w:r>
        <w:rPr>
          <w:spacing w:val="36"/>
        </w:rPr>
        <w:t> </w:t>
      </w:r>
      <w:r>
        <w:rPr/>
        <w:t>action Voilà—we’ve created a simple, easily repeatable infrastructure stack!</w:t>
      </w:r>
    </w:p>
    <w:p>
      <w:pPr>
        <w:pStyle w:val="BodyText"/>
        <w:spacing w:before="8"/>
        <w:rPr>
          <w:sz w:val="14"/>
        </w:rPr>
      </w:pPr>
      <w:r>
        <w:rPr/>
        <w:pict>
          <v:shape style="position:absolute;margin-left:91.801003pt;margin-top:9.559457pt;width:428.4pt;height:.1pt;mso-position-horizontal-relative:page;mso-position-vertical-relative:paragraph;z-index:-15552512;mso-wrap-distance-left:0;mso-wrap-distance-right:0" id="docshape961" coordorigin="1836,191" coordsize="8568,0" path="m1836,191l10404,191e" filled="false" stroked="true" strokeweight="1.1338pt" strokecolor="#7f7f7f">
            <v:path arrowok="t"/>
            <v:stroke dashstyle="solid"/>
            <w10:wrap type="topAndBottom"/>
          </v:shape>
        </w:pict>
      </w:r>
    </w:p>
    <w:p>
      <w:pPr>
        <w:pStyle w:val="BodyText"/>
        <w:spacing w:line="297" w:lineRule="auto" w:before="95"/>
        <w:ind w:left="136" w:right="190" w:firstLine="361"/>
        <w:jc w:val="both"/>
      </w:pPr>
      <w:r>
        <w:rPr>
          <w:rFonts w:ascii="Cambria"/>
          <w:b/>
          <w:sz w:val="34"/>
        </w:rPr>
        <w:t>TIP </w:t>
      </w:r>
      <w:r>
        <w:rPr/>
        <w:t>In addition to building a stack from your configuration, you can do the reverse and import existing infrastructure.</w:t>
      </w:r>
      <w:r>
        <w:rPr>
          <w:spacing w:val="40"/>
        </w:rPr>
        <w:t> </w:t>
      </w:r>
      <w:r>
        <w:rPr/>
        <w:t>You can read more about the </w:t>
      </w:r>
      <w:hyperlink r:id="rId282">
        <w:r>
          <w:rPr>
            <w:color w:val="0000FF"/>
          </w:rPr>
          <w:t>import</w:t>
        </w:r>
      </w:hyperlink>
      <w:r>
        <w:rPr>
          <w:color w:val="0000FF"/>
        </w:rPr>
        <w:t> </w:t>
      </w:r>
      <w:hyperlink r:id="rId282">
        <w:r>
          <w:rPr>
            <w:color w:val="0000FF"/>
          </w:rPr>
          <w:t>process in the Terraform documentation</w:t>
        </w:r>
      </w:hyperlink>
      <w:r>
        <w:rPr/>
        <w:t>.</w:t>
      </w:r>
    </w:p>
    <w:p>
      <w:pPr>
        <w:pStyle w:val="BodyText"/>
        <w:spacing w:before="4"/>
        <w:rPr>
          <w:sz w:val="14"/>
        </w:rPr>
      </w:pPr>
      <w:r>
        <w:rPr/>
        <w:pict>
          <v:shape style="position:absolute;margin-left:91.801003pt;margin-top:9.354464pt;width:428.4pt;height:.1pt;mso-position-horizontal-relative:page;mso-position-vertical-relative:paragraph;z-index:-15552000;mso-wrap-distance-left:0;mso-wrap-distance-right:0" id="docshape962" coordorigin="1836,187" coordsize="8568,0" path="m1836,187l10404,187e" filled="false" stroked="true" strokeweight="1.1338pt" strokecolor="#7f7f7f">
            <v:path arrowok="t"/>
            <v:stroke dashstyle="solid"/>
            <w10:wrap type="topAndBottom"/>
          </v:shape>
        </w:pict>
      </w:r>
    </w:p>
    <w:p>
      <w:pPr>
        <w:spacing w:after="0"/>
        <w:rPr>
          <w:sz w:val="14"/>
        </w:rPr>
        <w:sectPr>
          <w:headerReference w:type="default" r:id="rId279"/>
          <w:footerReference w:type="default" r:id="rId280"/>
          <w:pgSz w:w="12240" w:h="15840"/>
          <w:pgMar w:header="0" w:footer="2303" w:top="1100" w:bottom="2500" w:left="1700" w:right="1640"/>
        </w:sectPr>
      </w:pPr>
    </w:p>
    <w:p>
      <w:pPr>
        <w:pStyle w:val="BodyText"/>
        <w:spacing w:before="7"/>
        <w:rPr>
          <w:sz w:val="21"/>
        </w:rPr>
      </w:pPr>
    </w:p>
    <w:p>
      <w:pPr>
        <w:pStyle w:val="Heading2"/>
        <w:spacing w:before="189"/>
      </w:pPr>
      <w:bookmarkStart w:name="Destroying the web stack resources" w:id="378"/>
      <w:bookmarkEnd w:id="378"/>
      <w:r>
        <w:rPr>
          <w:b w:val="0"/>
        </w:rPr>
      </w:r>
      <w:bookmarkStart w:name="_bookmark293" w:id="379"/>
      <w:bookmarkEnd w:id="379"/>
      <w:r>
        <w:rPr>
          <w:b w:val="0"/>
        </w:rPr>
      </w:r>
      <w:bookmarkStart w:name="_bookmark294" w:id="380"/>
      <w:bookmarkEnd w:id="380"/>
      <w:r>
        <w:rPr>
          <w:b w:val="0"/>
        </w:rPr>
      </w:r>
      <w:r>
        <w:rPr/>
        <w:t>Destroying</w:t>
      </w:r>
      <w:r>
        <w:rPr>
          <w:spacing w:val="50"/>
        </w:rPr>
        <w:t> </w:t>
      </w:r>
      <w:r>
        <w:rPr/>
        <w:t>the</w:t>
      </w:r>
      <w:r>
        <w:rPr>
          <w:spacing w:val="51"/>
        </w:rPr>
        <w:t> </w:t>
      </w:r>
      <w:r>
        <w:rPr/>
        <w:t>web</w:t>
      </w:r>
      <w:r>
        <w:rPr>
          <w:spacing w:val="52"/>
        </w:rPr>
        <w:t> </w:t>
      </w:r>
      <w:r>
        <w:rPr/>
        <w:t>stack</w:t>
      </w:r>
      <w:r>
        <w:rPr>
          <w:spacing w:val="52"/>
        </w:rPr>
        <w:t> </w:t>
      </w:r>
      <w:r>
        <w:rPr>
          <w:spacing w:val="-2"/>
        </w:rPr>
        <w:t>resources</w:t>
      </w:r>
    </w:p>
    <w:p>
      <w:pPr>
        <w:pStyle w:val="BodyText"/>
        <w:spacing w:line="314" w:lineRule="auto" w:before="409"/>
        <w:ind w:left="136"/>
      </w:pPr>
      <w:r>
        <w:rPr/>
        <w:t>If</w:t>
      </w:r>
      <w:r>
        <w:rPr>
          <w:spacing w:val="-6"/>
        </w:rPr>
        <w:t> </w:t>
      </w:r>
      <w:r>
        <w:rPr/>
        <w:t>you’re</w:t>
      </w:r>
      <w:r>
        <w:rPr>
          <w:spacing w:val="-6"/>
        </w:rPr>
        <w:t> </w:t>
      </w:r>
      <w:r>
        <w:rPr/>
        <w:t>done</w:t>
      </w:r>
      <w:r>
        <w:rPr>
          <w:spacing w:val="-6"/>
        </w:rPr>
        <w:t> </w:t>
      </w:r>
      <w:r>
        <w:rPr/>
        <w:t>with</w:t>
      </w:r>
      <w:r>
        <w:rPr>
          <w:spacing w:val="-6"/>
        </w:rPr>
        <w:t> </w:t>
      </w:r>
      <w:r>
        <w:rPr/>
        <w:t>your</w:t>
      </w:r>
      <w:r>
        <w:rPr>
          <w:spacing w:val="-6"/>
        </w:rPr>
        <w:t> </w:t>
      </w:r>
      <w:r>
        <w:rPr/>
        <w:t>web</w:t>
      </w:r>
      <w:r>
        <w:rPr>
          <w:spacing w:val="-6"/>
        </w:rPr>
        <w:t> </w:t>
      </w:r>
      <w:r>
        <w:rPr/>
        <w:t>stack</w:t>
      </w:r>
      <w:r>
        <w:rPr>
          <w:spacing w:val="-6"/>
        </w:rPr>
        <w:t> </w:t>
      </w:r>
      <w:r>
        <w:rPr/>
        <w:t>you</w:t>
      </w:r>
      <w:r>
        <w:rPr>
          <w:spacing w:val="-6"/>
        </w:rPr>
        <w:t> </w:t>
      </w:r>
      <w:r>
        <w:rPr/>
        <w:t>can</w:t>
      </w:r>
      <w:r>
        <w:rPr>
          <w:spacing w:val="-6"/>
        </w:rPr>
        <w:t> </w:t>
      </w:r>
      <w:r>
        <w:rPr/>
        <w:t>then</w:t>
      </w:r>
      <w:r>
        <w:rPr>
          <w:spacing w:val="-6"/>
        </w:rPr>
        <w:t> </w:t>
      </w:r>
      <w:r>
        <w:rPr/>
        <w:t>destroy</w:t>
      </w:r>
      <w:r>
        <w:rPr>
          <w:spacing w:val="-6"/>
        </w:rPr>
        <w:t> </w:t>
      </w:r>
      <w:r>
        <w:rPr/>
        <w:t>it</w:t>
      </w:r>
      <w:r>
        <w:rPr>
          <w:spacing w:val="-6"/>
        </w:rPr>
        <w:t> </w:t>
      </w:r>
      <w:r>
        <w:rPr/>
        <w:t>(and</w:t>
      </w:r>
      <w:r>
        <w:rPr>
          <w:spacing w:val="-6"/>
        </w:rPr>
        <w:t> </w:t>
      </w:r>
      <w:r>
        <w:rPr/>
        <w:t>stop</w:t>
      </w:r>
      <w:r>
        <w:rPr>
          <w:spacing w:val="-6"/>
        </w:rPr>
        <w:t> </w:t>
      </w:r>
      <w:r>
        <w:rPr/>
        <w:t>spending</w:t>
      </w:r>
      <w:r>
        <w:rPr>
          <w:spacing w:val="-6"/>
        </w:rPr>
        <w:t> </w:t>
      </w:r>
      <w:r>
        <w:rPr/>
        <w:t>any money on AWS resources) with the </w:t>
      </w:r>
      <w:r>
        <w:rPr>
          <w:rFonts w:ascii="Courier New" w:hAnsi="Courier New"/>
          <w:color w:val="A51ED1"/>
          <w:sz w:val="20"/>
        </w:rPr>
        <w:t>terraform destroy</w:t>
      </w:r>
      <w:r>
        <w:rPr>
          <w:rFonts w:ascii="Courier New" w:hAnsi="Courier New"/>
          <w:color w:val="A51ED1"/>
          <w:spacing w:val="-39"/>
          <w:sz w:val="20"/>
        </w:rPr>
        <w:t> </w:t>
      </w:r>
      <w:r>
        <w:rPr/>
        <w:t>command.</w:t>
      </w:r>
    </w:p>
    <w:p>
      <w:pPr>
        <w:pStyle w:val="BodyText"/>
        <w:spacing w:before="1"/>
        <w:rPr>
          <w:sz w:val="10"/>
        </w:rPr>
      </w:pPr>
      <w:r>
        <w:rPr/>
        <w:pict>
          <v:group style="position:absolute;margin-left:91.801003pt;margin-top:6.979458pt;width:428.45pt;height:254.6pt;mso-position-horizontal-relative:page;mso-position-vertical-relative:paragraph;z-index:-15550464;mso-wrap-distance-left:0;mso-wrap-distance-right:0" id="docshapegroup966" coordorigin="1836,140" coordsize="8569,5092">
            <v:shape style="position:absolute;left:1836;top:139;width:8569;height:5092" id="docshape967" coordorigin="1836,140" coordsize="8569,5092" path="m10404,140l1921,140,1888,146,1861,164,1843,192,1836,225,1836,5146,1843,5179,1861,5206,1888,5225,1921,5231,10319,5231,10352,5225,10379,5206,10397,5179,10404,5146,10404,140xe" filled="true" fillcolor="#8a8b8b" stroked="false">
              <v:path arrowok="t"/>
              <v:fill type="solid"/>
            </v:shape>
            <v:shape style="position:absolute;left:1864;top:309;width:8512;height:4894" id="docshape968" coordorigin="1864,310" coordsize="8512,4894" path="m10376,310l1921,310,1899,314,1881,326,1869,344,1864,366,1864,5146,1869,5168,1881,5186,1899,5199,1921,5203,10319,5203,10341,5199,10359,5186,10371,5168,10376,5146,10376,310xe" filled="true" fillcolor="#f6f6f5" stroked="false">
              <v:path arrowok="t"/>
              <v:fill type="solid"/>
            </v:shape>
            <v:line style="position:absolute" from="2148,982" to="10192,982" stroked="true" strokeweight="1.4173pt" strokecolor="#989899">
              <v:stroke dashstyle="solid"/>
            </v:line>
            <v:shape style="position:absolute;left:2147;top:449;width:3389;height:326" type="#_x0000_t202" id="docshape969" filled="false" stroked="false">
              <v:textbox inset="0,0,0,0">
                <w:txbxContent>
                  <w:p>
                    <w:pPr>
                      <w:spacing w:before="48"/>
                      <w:ind w:left="0" w:right="0" w:firstLine="0"/>
                      <w:jc w:val="left"/>
                      <w:rPr>
                        <w:rFonts w:ascii="Cambria"/>
                        <w:b/>
                        <w:sz w:val="20"/>
                      </w:rPr>
                    </w:pPr>
                    <w:bookmarkStart w:name="_bookmark295" w:id="381"/>
                    <w:bookmarkEnd w:id="381"/>
                    <w:r>
                      <w:rPr/>
                    </w:r>
                    <w:r>
                      <w:rPr>
                        <w:rFonts w:ascii="Cambria"/>
                        <w:b/>
                        <w:sz w:val="20"/>
                      </w:rPr>
                      <w:t>Listing</w:t>
                    </w:r>
                    <w:r>
                      <w:rPr>
                        <w:rFonts w:ascii="Cambria"/>
                        <w:b/>
                        <w:spacing w:val="19"/>
                        <w:sz w:val="20"/>
                      </w:rPr>
                      <w:t> </w:t>
                    </w:r>
                    <w:r>
                      <w:rPr>
                        <w:rFonts w:ascii="Cambria"/>
                        <w:b/>
                        <w:sz w:val="20"/>
                      </w:rPr>
                      <w:t>3.83:</w:t>
                    </w:r>
                    <w:r>
                      <w:rPr>
                        <w:rFonts w:ascii="Cambria"/>
                        <w:b/>
                        <w:spacing w:val="40"/>
                        <w:sz w:val="20"/>
                      </w:rPr>
                      <w:t> </w:t>
                    </w:r>
                    <w:r>
                      <w:rPr>
                        <w:rFonts w:ascii="Cambria"/>
                        <w:b/>
                        <w:sz w:val="20"/>
                      </w:rPr>
                      <w:t>Destroy</w:t>
                    </w:r>
                    <w:r>
                      <w:rPr>
                        <w:rFonts w:ascii="Cambria"/>
                        <w:b/>
                        <w:spacing w:val="19"/>
                        <w:sz w:val="20"/>
                      </w:rPr>
                      <w:t> </w:t>
                    </w:r>
                    <w:r>
                      <w:rPr>
                        <w:rFonts w:ascii="Cambria"/>
                        <w:b/>
                        <w:sz w:val="20"/>
                      </w:rPr>
                      <w:t>our</w:t>
                    </w:r>
                    <w:r>
                      <w:rPr>
                        <w:rFonts w:ascii="Cambria"/>
                        <w:b/>
                        <w:spacing w:val="19"/>
                        <w:sz w:val="20"/>
                      </w:rPr>
                      <w:t> </w:t>
                    </w:r>
                    <w:r>
                      <w:rPr>
                        <w:rFonts w:ascii="Cambria"/>
                        <w:b/>
                        <w:sz w:val="20"/>
                      </w:rPr>
                      <w:t>web</w:t>
                    </w:r>
                    <w:r>
                      <w:rPr>
                        <w:rFonts w:ascii="Cambria"/>
                        <w:b/>
                        <w:spacing w:val="19"/>
                        <w:sz w:val="20"/>
                      </w:rPr>
                      <w:t> </w:t>
                    </w:r>
                    <w:r>
                      <w:rPr>
                        <w:rFonts w:ascii="Cambria"/>
                        <w:b/>
                        <w:spacing w:val="-2"/>
                        <w:sz w:val="20"/>
                      </w:rPr>
                      <w:t>stack</w:t>
                    </w:r>
                  </w:p>
                </w:txbxContent>
              </v:textbox>
              <w10:wrap type="none"/>
            </v:shape>
            <v:shape style="position:absolute;left:2147;top:1266;width:7606;height:3617" type="#_x0000_t202" id="docshape970"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2"/>
                        <w:sz w:val="20"/>
                      </w:rPr>
                      <w:t>destroy</w:t>
                    </w:r>
                  </w:p>
                  <w:p>
                    <w:pPr>
                      <w:spacing w:before="33"/>
                      <w:ind w:left="0" w:right="0" w:firstLine="0"/>
                      <w:jc w:val="left"/>
                      <w:rPr>
                        <w:rFonts w:ascii="Courier New"/>
                        <w:sz w:val="20"/>
                      </w:rPr>
                    </w:pPr>
                    <w:r>
                      <w:rPr>
                        <w:rFonts w:ascii="Courier New"/>
                        <w:sz w:val="20"/>
                      </w:rPr>
                      <w:t>Do</w:t>
                    </w:r>
                    <w:r>
                      <w:rPr>
                        <w:rFonts w:ascii="Courier New"/>
                        <w:spacing w:val="3"/>
                        <w:sz w:val="20"/>
                      </w:rPr>
                      <w:t> </w:t>
                    </w:r>
                    <w:r>
                      <w:rPr>
                        <w:rFonts w:ascii="Courier New"/>
                        <w:sz w:val="20"/>
                      </w:rPr>
                      <w:t>you</w:t>
                    </w:r>
                    <w:r>
                      <w:rPr>
                        <w:rFonts w:ascii="Courier New"/>
                        <w:spacing w:val="4"/>
                        <w:sz w:val="20"/>
                      </w:rPr>
                      <w:t> </w:t>
                    </w:r>
                    <w:r>
                      <w:rPr>
                        <w:rFonts w:ascii="Courier New"/>
                        <w:sz w:val="20"/>
                      </w:rPr>
                      <w:t>really</w:t>
                    </w:r>
                    <w:r>
                      <w:rPr>
                        <w:rFonts w:ascii="Courier New"/>
                        <w:spacing w:val="4"/>
                        <w:sz w:val="20"/>
                      </w:rPr>
                      <w:t> </w:t>
                    </w:r>
                    <w:r>
                      <w:rPr>
                        <w:rFonts w:ascii="Courier New"/>
                        <w:sz w:val="20"/>
                      </w:rPr>
                      <w:t>want</w:t>
                    </w:r>
                    <w:r>
                      <w:rPr>
                        <w:rFonts w:ascii="Courier New"/>
                        <w:spacing w:val="3"/>
                        <w:sz w:val="20"/>
                      </w:rPr>
                      <w:t> </w:t>
                    </w:r>
                    <w:r>
                      <w:rPr>
                        <w:rFonts w:ascii="Courier New"/>
                        <w:sz w:val="20"/>
                      </w:rPr>
                      <w:t>to</w:t>
                    </w:r>
                    <w:r>
                      <w:rPr>
                        <w:rFonts w:ascii="Courier New"/>
                        <w:spacing w:val="4"/>
                        <w:sz w:val="20"/>
                      </w:rPr>
                      <w:t> </w:t>
                    </w:r>
                    <w:r>
                      <w:rPr>
                        <w:rFonts w:ascii="Courier New"/>
                        <w:spacing w:val="-2"/>
                        <w:sz w:val="20"/>
                      </w:rPr>
                      <w:t>destroy?</w:t>
                    </w:r>
                  </w:p>
                  <w:p>
                    <w:pPr>
                      <w:spacing w:line="276" w:lineRule="auto" w:before="34"/>
                      <w:ind w:left="244" w:right="300" w:firstLine="0"/>
                      <w:jc w:val="left"/>
                      <w:rPr>
                        <w:rFonts w:ascii="Courier New"/>
                        <w:sz w:val="20"/>
                      </w:rPr>
                    </w:pPr>
                    <w:r>
                      <w:rPr>
                        <w:rFonts w:ascii="Courier New"/>
                        <w:sz w:val="20"/>
                      </w:rPr>
                      <w:t>Terraform will delete all your managed infrastructure. There is no undo. Only 'yes' will be accepted to confirm.</w:t>
                    </w:r>
                  </w:p>
                  <w:p>
                    <w:pPr>
                      <w:spacing w:line="240" w:lineRule="auto" w:before="9"/>
                      <w:rPr>
                        <w:rFonts w:ascii="Courier New"/>
                        <w:sz w:val="22"/>
                      </w:rPr>
                    </w:pPr>
                  </w:p>
                  <w:p>
                    <w:pPr>
                      <w:spacing w:before="1"/>
                      <w:ind w:left="244" w:right="0" w:firstLine="0"/>
                      <w:jc w:val="left"/>
                      <w:rPr>
                        <w:rFonts w:ascii="Courier New"/>
                        <w:sz w:val="20"/>
                      </w:rPr>
                    </w:pPr>
                    <w:r>
                      <w:rPr>
                        <w:rFonts w:ascii="Courier New"/>
                        <w:sz w:val="20"/>
                      </w:rPr>
                      <w:t>Enter</w:t>
                    </w:r>
                    <w:r>
                      <w:rPr>
                        <w:rFonts w:ascii="Courier New"/>
                        <w:spacing w:val="3"/>
                        <w:sz w:val="20"/>
                      </w:rPr>
                      <w:t> </w:t>
                    </w:r>
                    <w:r>
                      <w:rPr>
                        <w:rFonts w:ascii="Courier New"/>
                        <w:sz w:val="20"/>
                      </w:rPr>
                      <w:t>a</w:t>
                    </w:r>
                    <w:r>
                      <w:rPr>
                        <w:rFonts w:ascii="Courier New"/>
                        <w:spacing w:val="4"/>
                        <w:sz w:val="20"/>
                      </w:rPr>
                      <w:t> </w:t>
                    </w:r>
                    <w:r>
                      <w:rPr>
                        <w:rFonts w:ascii="Courier New"/>
                        <w:sz w:val="20"/>
                      </w:rPr>
                      <w:t>value:</w:t>
                    </w:r>
                    <w:r>
                      <w:rPr>
                        <w:rFonts w:ascii="Courier New"/>
                        <w:spacing w:val="4"/>
                        <w:sz w:val="20"/>
                      </w:rPr>
                      <w:t> </w:t>
                    </w:r>
                    <w:r>
                      <w:rPr>
                        <w:rFonts w:ascii="Courier New"/>
                        <w:spacing w:val="-5"/>
                        <w:sz w:val="20"/>
                      </w:rPr>
                      <w:t>yes</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module.vpc.aws_vpc.tfb:</w:t>
                    </w:r>
                    <w:r>
                      <w:rPr>
                        <w:rFonts w:ascii="Courier New"/>
                        <w:spacing w:val="5"/>
                        <w:sz w:val="20"/>
                      </w:rPr>
                      <w:t> </w:t>
                    </w:r>
                    <w:r>
                      <w:rPr>
                        <w:rFonts w:ascii="Courier New"/>
                        <w:sz w:val="20"/>
                      </w:rPr>
                      <w:t>Refreshing</w:t>
                    </w:r>
                    <w:r>
                      <w:rPr>
                        <w:rFonts w:ascii="Courier New"/>
                        <w:spacing w:val="5"/>
                        <w:sz w:val="20"/>
                      </w:rPr>
                      <w:t> </w:t>
                    </w:r>
                    <w:r>
                      <w:rPr>
                        <w:rFonts w:ascii="Courier New"/>
                        <w:sz w:val="20"/>
                      </w:rPr>
                      <w:t>state...</w:t>
                    </w:r>
                    <w:r>
                      <w:rPr>
                        <w:rFonts w:ascii="Courier New"/>
                        <w:spacing w:val="6"/>
                        <w:sz w:val="20"/>
                      </w:rPr>
                      <w:t> </w:t>
                    </w:r>
                    <w:r>
                      <w:rPr>
                        <w:rFonts w:ascii="Courier New"/>
                        <w:sz w:val="20"/>
                      </w:rPr>
                      <w:t>(ID:</w:t>
                    </w:r>
                    <w:r>
                      <w:rPr>
                        <w:rFonts w:ascii="Courier New"/>
                        <w:spacing w:val="5"/>
                        <w:sz w:val="20"/>
                      </w:rPr>
                      <w:t> </w:t>
                    </w:r>
                    <w:r>
                      <w:rPr>
                        <w:rFonts w:ascii="Courier New"/>
                        <w:sz w:val="20"/>
                      </w:rPr>
                      <w:t>vpc-</w:t>
                    </w:r>
                    <w:r>
                      <w:rPr>
                        <w:rFonts w:ascii="Courier New"/>
                        <w:spacing w:val="-2"/>
                        <w:sz w:val="20"/>
                      </w:rPr>
                      <w:t>a22c10c5)</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520" w:lineRule="atLeast" w:before="0"/>
                      <w:ind w:left="0" w:right="2188" w:firstLine="0"/>
                      <w:jc w:val="left"/>
                      <w:rPr>
                        <w:rFonts w:ascii="Courier New"/>
                        <w:sz w:val="20"/>
                      </w:rPr>
                    </w:pPr>
                    <w:r>
                      <w:rPr>
                        <w:rFonts w:ascii="Courier New"/>
                        <w:sz w:val="20"/>
                      </w:rPr>
                      <w:t>module.vpc.aws_vpc.tfb: Destruction </w:t>
                    </w:r>
                    <w:r>
                      <w:rPr>
                        <w:rFonts w:ascii="Courier New"/>
                        <w:color w:val="6B9F69"/>
                        <w:sz w:val="20"/>
                      </w:rPr>
                      <w:t>complete </w:t>
                    </w:r>
                    <w:r>
                      <w:rPr>
                        <w:rFonts w:ascii="Courier New"/>
                        <w:sz w:val="20"/>
                      </w:rPr>
                      <w:t>Destroy </w:t>
                    </w:r>
                    <w:r>
                      <w:rPr>
                        <w:rFonts w:ascii="Courier New"/>
                        <w:color w:val="6B9F69"/>
                        <w:sz w:val="20"/>
                      </w:rPr>
                      <w:t>complete</w:t>
                    </w:r>
                    <w:r>
                      <w:rPr>
                        <w:rFonts w:ascii="Courier New"/>
                        <w:sz w:val="20"/>
                      </w:rPr>
                      <w:t>! Resources: 9 destroyed.</w:t>
                    </w:r>
                  </w:p>
                </w:txbxContent>
              </v:textbox>
              <w10:wrap type="none"/>
            </v:shape>
            <w10:wrap type="topAndBottom"/>
          </v:group>
        </w:pict>
      </w:r>
    </w:p>
    <w:p>
      <w:pPr>
        <w:pStyle w:val="BodyText"/>
        <w:spacing w:before="84"/>
        <w:ind w:left="136"/>
        <w:jc w:val="both"/>
      </w:pPr>
      <w:r>
        <w:rPr/>
        <w:t>Now</w:t>
      </w:r>
      <w:r>
        <w:rPr>
          <w:spacing w:val="3"/>
        </w:rPr>
        <w:t> </w:t>
      </w:r>
      <w:r>
        <w:rPr/>
        <w:t>our</w:t>
      </w:r>
      <w:r>
        <w:rPr>
          <w:spacing w:val="5"/>
        </w:rPr>
        <w:t> </w:t>
      </w:r>
      <w:r>
        <w:rPr/>
        <w:t>web</w:t>
      </w:r>
      <w:r>
        <w:rPr>
          <w:spacing w:val="4"/>
        </w:rPr>
        <w:t> </w:t>
      </w:r>
      <w:r>
        <w:rPr/>
        <w:t>stack</w:t>
      </w:r>
      <w:r>
        <w:rPr>
          <w:spacing w:val="5"/>
        </w:rPr>
        <w:t> </w:t>
      </w:r>
      <w:r>
        <w:rPr/>
        <w:t>has</w:t>
      </w:r>
      <w:r>
        <w:rPr>
          <w:spacing w:val="4"/>
        </w:rPr>
        <w:t> </w:t>
      </w:r>
      <w:r>
        <w:rPr/>
        <w:t>been</w:t>
      </w:r>
      <w:r>
        <w:rPr>
          <w:spacing w:val="5"/>
        </w:rPr>
        <w:t> </w:t>
      </w:r>
      <w:r>
        <w:rPr>
          <w:spacing w:val="-2"/>
        </w:rPr>
        <w:t>destroyed.</w:t>
      </w:r>
    </w:p>
    <w:p>
      <w:pPr>
        <w:pStyle w:val="BodyText"/>
        <w:spacing w:before="1"/>
        <w:rPr>
          <w:sz w:val="55"/>
        </w:rPr>
      </w:pPr>
    </w:p>
    <w:p>
      <w:pPr>
        <w:pStyle w:val="Heading2"/>
      </w:pPr>
      <w:bookmarkStart w:name="Summary" w:id="382"/>
      <w:bookmarkEnd w:id="382"/>
      <w:r>
        <w:rPr>
          <w:b w:val="0"/>
        </w:rPr>
      </w:r>
      <w:bookmarkStart w:name="_bookmark296" w:id="383"/>
      <w:bookmarkEnd w:id="383"/>
      <w:r>
        <w:rPr>
          <w:b w:val="0"/>
        </w:rPr>
      </w:r>
      <w:r>
        <w:rPr>
          <w:spacing w:val="-2"/>
          <w:w w:val="105"/>
        </w:rPr>
        <w:t>Summary</w:t>
      </w:r>
    </w:p>
    <w:p>
      <w:pPr>
        <w:pStyle w:val="BodyText"/>
        <w:spacing w:line="314" w:lineRule="auto" w:before="409"/>
        <w:ind w:left="136" w:right="193"/>
        <w:jc w:val="both"/>
      </w:pPr>
      <w:r>
        <w:rPr/>
        <w:t>In this chapter we’ve put our burgeoning Terraform knowledge into action to build a simple web application with a load balancer.</w:t>
      </w:r>
      <w:r>
        <w:rPr>
          <w:spacing w:val="40"/>
        </w:rPr>
        <w:t> </w:t>
      </w:r>
      <w:r>
        <w:rPr/>
        <w:t>We’ve been introduced to the</w:t>
      </w:r>
      <w:r>
        <w:rPr>
          <w:spacing w:val="-14"/>
        </w:rPr>
        <w:t> </w:t>
      </w:r>
      <w:r>
        <w:rPr/>
        <w:t>concept</w:t>
      </w:r>
      <w:r>
        <w:rPr>
          <w:spacing w:val="-13"/>
        </w:rPr>
        <w:t> </w:t>
      </w:r>
      <w:r>
        <w:rPr/>
        <w:t>of</w:t>
      </w:r>
      <w:r>
        <w:rPr>
          <w:spacing w:val="-14"/>
        </w:rPr>
        <w:t> </w:t>
      </w:r>
      <w:r>
        <w:rPr/>
        <w:t>parameterizing</w:t>
      </w:r>
      <w:r>
        <w:rPr>
          <w:spacing w:val="-13"/>
        </w:rPr>
        <w:t> </w:t>
      </w:r>
      <w:r>
        <w:rPr/>
        <w:t>our</w:t>
      </w:r>
      <w:r>
        <w:rPr>
          <w:spacing w:val="-14"/>
        </w:rPr>
        <w:t> </w:t>
      </w:r>
      <w:r>
        <w:rPr/>
        <w:t>configuration,</w:t>
      </w:r>
      <w:r>
        <w:rPr>
          <w:spacing w:val="-11"/>
        </w:rPr>
        <w:t> </w:t>
      </w:r>
      <w:r>
        <w:rPr/>
        <w:t>allowing</w:t>
      </w:r>
      <w:r>
        <w:rPr>
          <w:spacing w:val="-14"/>
        </w:rPr>
        <w:t> </w:t>
      </w:r>
      <w:r>
        <w:rPr/>
        <w:t>us</w:t>
      </w:r>
      <w:r>
        <w:rPr>
          <w:spacing w:val="-13"/>
        </w:rPr>
        <w:t> </w:t>
      </w:r>
      <w:r>
        <w:rPr/>
        <w:t>to</w:t>
      </w:r>
      <w:r>
        <w:rPr>
          <w:spacing w:val="-14"/>
        </w:rPr>
        <w:t> </w:t>
      </w:r>
      <w:r>
        <w:rPr/>
        <w:t>be</w:t>
      </w:r>
      <w:r>
        <w:rPr>
          <w:spacing w:val="-13"/>
        </w:rPr>
        <w:t> </w:t>
      </w:r>
      <w:r>
        <w:rPr/>
        <w:t>more</w:t>
      </w:r>
      <w:r>
        <w:rPr>
          <w:spacing w:val="-13"/>
        </w:rPr>
        <w:t> </w:t>
      </w:r>
      <w:r>
        <w:rPr/>
        <w:t>flexible</w:t>
      </w:r>
      <w:r>
        <w:rPr>
          <w:spacing w:val="-14"/>
        </w:rPr>
        <w:t> </w:t>
      </w:r>
      <w:r>
        <w:rPr/>
        <w:t>in how we build our configuration.</w:t>
      </w:r>
      <w:r>
        <w:rPr>
          <w:spacing w:val="40"/>
        </w:rPr>
        <w:t> </w:t>
      </w:r>
      <w:r>
        <w:rPr/>
        <w:t>We’ve explored the types of variables available to us and how to use them.</w:t>
      </w:r>
    </w:p>
    <w:p>
      <w:pPr>
        <w:pStyle w:val="BodyText"/>
        <w:spacing w:line="314" w:lineRule="auto" w:before="115"/>
        <w:ind w:left="124" w:right="155"/>
        <w:jc w:val="both"/>
      </w:pPr>
      <w:r>
        <w:rPr/>
        <w:t>We</w:t>
      </w:r>
      <w:r>
        <w:rPr>
          <w:spacing w:val="-5"/>
        </w:rPr>
        <w:t> </w:t>
      </w:r>
      <w:r>
        <w:rPr/>
        <w:t>were</w:t>
      </w:r>
      <w:r>
        <w:rPr>
          <w:spacing w:val="-5"/>
        </w:rPr>
        <w:t> </w:t>
      </w:r>
      <w:r>
        <w:rPr/>
        <w:t>introduced</w:t>
      </w:r>
      <w:r>
        <w:rPr>
          <w:spacing w:val="-5"/>
        </w:rPr>
        <w:t> </w:t>
      </w:r>
      <w:r>
        <w:rPr/>
        <w:t>to</w:t>
      </w:r>
      <w:r>
        <w:rPr>
          <w:spacing w:val="-5"/>
        </w:rPr>
        <w:t> </w:t>
      </w:r>
      <w:r>
        <w:rPr/>
        <w:t>modules,</w:t>
      </w:r>
      <w:r>
        <w:rPr>
          <w:spacing w:val="-5"/>
        </w:rPr>
        <w:t> </w:t>
      </w:r>
      <w:r>
        <w:rPr/>
        <w:t>Terraform’s</w:t>
      </w:r>
      <w:r>
        <w:rPr>
          <w:spacing w:val="-5"/>
        </w:rPr>
        <w:t> </w:t>
      </w:r>
      <w:r>
        <w:rPr/>
        <w:t>approach</w:t>
      </w:r>
      <w:r>
        <w:rPr>
          <w:spacing w:val="-5"/>
        </w:rPr>
        <w:t> </w:t>
      </w:r>
      <w:r>
        <w:rPr/>
        <w:t>to</w:t>
      </w:r>
      <w:r>
        <w:rPr>
          <w:spacing w:val="-5"/>
        </w:rPr>
        <w:t> </w:t>
      </w:r>
      <w:r>
        <w:rPr/>
        <w:t>reusable</w:t>
      </w:r>
      <w:r>
        <w:rPr>
          <w:spacing w:val="-5"/>
        </w:rPr>
        <w:t> </w:t>
      </w:r>
      <w:r>
        <w:rPr/>
        <w:t>infrastructure. We’ve</w:t>
      </w:r>
      <w:r>
        <w:rPr>
          <w:spacing w:val="30"/>
        </w:rPr>
        <w:t> </w:t>
      </w:r>
      <w:r>
        <w:rPr/>
        <w:t>learned</w:t>
      </w:r>
      <w:r>
        <w:rPr>
          <w:spacing w:val="30"/>
        </w:rPr>
        <w:t> </w:t>
      </w:r>
      <w:r>
        <w:rPr/>
        <w:t>how</w:t>
      </w:r>
      <w:r>
        <w:rPr>
          <w:spacing w:val="30"/>
        </w:rPr>
        <w:t> </w:t>
      </w:r>
      <w:r>
        <w:rPr/>
        <w:t>to</w:t>
      </w:r>
      <w:r>
        <w:rPr>
          <w:spacing w:val="30"/>
        </w:rPr>
        <w:t> </w:t>
      </w:r>
      <w:r>
        <w:rPr/>
        <w:t>build</w:t>
      </w:r>
      <w:r>
        <w:rPr>
          <w:spacing w:val="30"/>
        </w:rPr>
        <w:t> </w:t>
      </w:r>
      <w:r>
        <w:rPr/>
        <w:t>and</w:t>
      </w:r>
      <w:r>
        <w:rPr>
          <w:spacing w:val="30"/>
        </w:rPr>
        <w:t> </w:t>
      </w:r>
      <w:r>
        <w:rPr/>
        <w:t>use</w:t>
      </w:r>
      <w:r>
        <w:rPr>
          <w:spacing w:val="30"/>
        </w:rPr>
        <w:t> </w:t>
      </w:r>
      <w:r>
        <w:rPr/>
        <w:t>modules</w:t>
      </w:r>
      <w:r>
        <w:rPr>
          <w:spacing w:val="30"/>
        </w:rPr>
        <w:t> </w:t>
      </w:r>
      <w:r>
        <w:rPr/>
        <w:t>in</w:t>
      </w:r>
      <w:r>
        <w:rPr>
          <w:spacing w:val="30"/>
        </w:rPr>
        <w:t> </w:t>
      </w:r>
      <w:r>
        <w:rPr/>
        <w:t>our</w:t>
      </w:r>
      <w:r>
        <w:rPr>
          <w:spacing w:val="30"/>
        </w:rPr>
        <w:t> </w:t>
      </w:r>
      <w:r>
        <w:rPr/>
        <w:t>configuration.</w:t>
      </w:r>
      <w:r>
        <w:rPr>
          <w:spacing w:val="80"/>
        </w:rPr>
        <w:t> </w:t>
      </w:r>
      <w:r>
        <w:rPr/>
        <w:t>We’ve</w:t>
      </w:r>
      <w:r>
        <w:rPr>
          <w:spacing w:val="30"/>
        </w:rPr>
        <w:t> </w:t>
      </w:r>
      <w:r>
        <w:rPr/>
        <w:t>also</w:t>
      </w:r>
    </w:p>
    <w:p>
      <w:pPr>
        <w:spacing w:after="0" w:line="314" w:lineRule="auto"/>
        <w:jc w:val="both"/>
        <w:sectPr>
          <w:headerReference w:type="default" r:id="rId283"/>
          <w:footerReference w:type="default" r:id="rId284"/>
          <w:pgSz w:w="12240" w:h="15840"/>
          <w:pgMar w:header="1182" w:footer="2303" w:top="1560" w:bottom="2500" w:left="1700" w:right="1640"/>
        </w:sectPr>
      </w:pPr>
    </w:p>
    <w:p>
      <w:pPr>
        <w:pStyle w:val="BodyText"/>
        <w:spacing w:before="3"/>
        <w:rPr>
          <w:sz w:val="20"/>
        </w:rPr>
      </w:pPr>
    </w:p>
    <w:p>
      <w:pPr>
        <w:pStyle w:val="BodyText"/>
        <w:spacing w:line="314" w:lineRule="auto" w:before="166"/>
        <w:ind w:left="136" w:right="110"/>
      </w:pPr>
      <w:r>
        <w:rPr/>
        <w:t>learned about some of Terraform’s meta-parameters.</w:t>
      </w:r>
      <w:r>
        <w:rPr>
          <w:spacing w:val="40"/>
        </w:rPr>
        <w:t> </w:t>
      </w:r>
      <w:r>
        <w:rPr/>
        <w:t>Finally,</w:t>
      </w:r>
      <w:r>
        <w:rPr>
          <w:spacing w:val="20"/>
        </w:rPr>
        <w:t> </w:t>
      </w:r>
      <w:r>
        <w:rPr/>
        <w:t>we learned about outputs and how to make use of them.</w:t>
      </w:r>
    </w:p>
    <w:p>
      <w:pPr>
        <w:pStyle w:val="BodyText"/>
        <w:spacing w:line="314" w:lineRule="auto" w:before="122"/>
        <w:ind w:left="136" w:right="110"/>
      </w:pPr>
      <w:r>
        <w:rPr/>
        <w:t>In the next chapter we’ll learn more about how to provision software with Ter-</w:t>
      </w:r>
      <w:r>
        <w:rPr>
          <w:spacing w:val="80"/>
          <w:w w:val="150"/>
        </w:rPr>
        <w:t> </w:t>
      </w:r>
      <w:r>
        <w:rPr/>
        <w:t>raform,</w:t>
      </w:r>
      <w:r>
        <w:rPr>
          <w:spacing w:val="-4"/>
        </w:rPr>
        <w:t> </w:t>
      </w:r>
      <w:r>
        <w:rPr/>
        <w:t>including</w:t>
      </w:r>
      <w:r>
        <w:rPr>
          <w:spacing w:val="-5"/>
        </w:rPr>
        <w:t> </w:t>
      </w:r>
      <w:r>
        <w:rPr/>
        <w:t>how</w:t>
      </w:r>
      <w:r>
        <w:rPr>
          <w:spacing w:val="-5"/>
        </w:rPr>
        <w:t> </w:t>
      </w:r>
      <w:r>
        <w:rPr/>
        <w:t>to</w:t>
      </w:r>
      <w:r>
        <w:rPr>
          <w:spacing w:val="-4"/>
        </w:rPr>
        <w:t> </w:t>
      </w:r>
      <w:r>
        <w:rPr/>
        <w:t>connect</w:t>
      </w:r>
      <w:r>
        <w:rPr>
          <w:spacing w:val="-5"/>
        </w:rPr>
        <w:t> </w:t>
      </w:r>
      <w:r>
        <w:rPr/>
        <w:t>it</w:t>
      </w:r>
      <w:r>
        <w:rPr>
          <w:spacing w:val="-4"/>
        </w:rPr>
        <w:t> </w:t>
      </w:r>
      <w:r>
        <w:rPr/>
        <w:t>to</w:t>
      </w:r>
      <w:r>
        <w:rPr>
          <w:spacing w:val="-5"/>
        </w:rPr>
        <w:t> </w:t>
      </w:r>
      <w:r>
        <w:rPr/>
        <w:t>existing</w:t>
      </w:r>
      <w:r>
        <w:rPr>
          <w:spacing w:val="-5"/>
        </w:rPr>
        <w:t> </w:t>
      </w:r>
      <w:r>
        <w:rPr/>
        <w:t>provisioners</w:t>
      </w:r>
      <w:r>
        <w:rPr>
          <w:spacing w:val="-4"/>
        </w:rPr>
        <w:t> </w:t>
      </w:r>
      <w:r>
        <w:rPr/>
        <w:t>like</w:t>
      </w:r>
      <w:r>
        <w:rPr>
          <w:spacing w:val="-5"/>
        </w:rPr>
        <w:t> </w:t>
      </w:r>
      <w:r>
        <w:rPr/>
        <w:t>Puppet</w:t>
      </w:r>
      <w:r>
        <w:rPr>
          <w:spacing w:val="-5"/>
        </w:rPr>
        <w:t> </w:t>
      </w:r>
      <w:r>
        <w:rPr/>
        <w:t>and</w:t>
      </w:r>
      <w:r>
        <w:rPr>
          <w:spacing w:val="-4"/>
        </w:rPr>
        <w:t> </w:t>
      </w:r>
      <w:r>
        <w:rPr>
          <w:spacing w:val="-2"/>
        </w:rPr>
        <w:t>Chef.</w:t>
      </w:r>
    </w:p>
    <w:p>
      <w:pPr>
        <w:spacing w:after="0" w:line="314" w:lineRule="auto"/>
        <w:sectPr>
          <w:pgSz w:w="12240" w:h="15840"/>
          <w:pgMar w:header="1182" w:footer="2303" w:top="1560" w:bottom="2500" w:left="1700" w:right="16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3"/>
        </w:rPr>
      </w:pPr>
    </w:p>
    <w:p>
      <w:pPr>
        <w:pStyle w:val="Heading1"/>
      </w:pPr>
      <w:bookmarkStart w:name="Provisioning with Terraform" w:id="384"/>
      <w:bookmarkEnd w:id="384"/>
      <w:r>
        <w:rPr>
          <w:b w:val="0"/>
        </w:rPr>
      </w:r>
      <w:bookmarkStart w:name="_bookmark297" w:id="385"/>
      <w:bookmarkEnd w:id="385"/>
      <w:r>
        <w:rPr>
          <w:b w:val="0"/>
        </w:rPr>
      </w:r>
      <w:bookmarkStart w:name="_bookmark298" w:id="386"/>
      <w:bookmarkEnd w:id="386"/>
      <w:r>
        <w:rPr>
          <w:b w:val="0"/>
        </w:rPr>
      </w:r>
      <w:r>
        <w:rPr/>
        <w:t>Chapter</w:t>
      </w:r>
      <w:r>
        <w:rPr>
          <w:spacing w:val="29"/>
          <w:w w:val="150"/>
        </w:rPr>
        <w:t> </w:t>
      </w:r>
      <w:r>
        <w:rPr>
          <w:spacing w:val="-10"/>
        </w:rPr>
        <w:t>4</w:t>
      </w:r>
    </w:p>
    <w:p>
      <w:pPr>
        <w:spacing w:before="686"/>
        <w:ind w:left="136" w:right="0" w:firstLine="0"/>
        <w:jc w:val="left"/>
        <w:rPr>
          <w:rFonts w:ascii="Cambria"/>
          <w:b/>
          <w:sz w:val="49"/>
        </w:rPr>
      </w:pPr>
      <w:r>
        <w:rPr>
          <w:rFonts w:ascii="Cambria"/>
          <w:b/>
          <w:w w:val="105"/>
          <w:sz w:val="49"/>
        </w:rPr>
        <w:t>Provisioning</w:t>
      </w:r>
      <w:r>
        <w:rPr>
          <w:rFonts w:ascii="Cambria"/>
          <w:b/>
          <w:spacing w:val="6"/>
          <w:w w:val="105"/>
          <w:sz w:val="49"/>
        </w:rPr>
        <w:t> </w:t>
      </w:r>
      <w:r>
        <w:rPr>
          <w:rFonts w:ascii="Cambria"/>
          <w:b/>
          <w:w w:val="105"/>
          <w:sz w:val="49"/>
        </w:rPr>
        <w:t>with</w:t>
      </w:r>
      <w:r>
        <w:rPr>
          <w:rFonts w:ascii="Cambria"/>
          <w:b/>
          <w:spacing w:val="8"/>
          <w:w w:val="105"/>
          <w:sz w:val="49"/>
        </w:rPr>
        <w:t> </w:t>
      </w:r>
      <w:r>
        <w:rPr>
          <w:rFonts w:ascii="Cambria"/>
          <w:b/>
          <w:spacing w:val="-2"/>
          <w:w w:val="105"/>
          <w:sz w:val="49"/>
        </w:rPr>
        <w:t>Terraform</w:t>
      </w:r>
    </w:p>
    <w:p>
      <w:pPr>
        <w:pStyle w:val="BodyText"/>
        <w:spacing w:before="8"/>
        <w:rPr>
          <w:rFonts w:ascii="Cambria"/>
          <w:b/>
          <w:sz w:val="80"/>
        </w:rPr>
      </w:pPr>
    </w:p>
    <w:p>
      <w:pPr>
        <w:pStyle w:val="BodyText"/>
        <w:spacing w:line="314" w:lineRule="auto"/>
        <w:ind w:left="128" w:right="154" w:firstLine="7"/>
        <w:jc w:val="both"/>
      </w:pPr>
      <w:r>
        <w:rPr/>
        <w:t>In</w:t>
      </w:r>
      <w:r>
        <w:rPr>
          <w:spacing w:val="-6"/>
        </w:rPr>
        <w:t> </w:t>
      </w:r>
      <w:r>
        <w:rPr/>
        <w:t>Chapter</w:t>
      </w:r>
      <w:r>
        <w:rPr>
          <w:spacing w:val="-6"/>
        </w:rPr>
        <w:t> </w:t>
      </w:r>
      <w:r>
        <w:rPr/>
        <w:t>3</w:t>
      </w:r>
      <w:r>
        <w:rPr>
          <w:spacing w:val="-6"/>
        </w:rPr>
        <w:t> </w:t>
      </w:r>
      <w:r>
        <w:rPr/>
        <w:t>we</w:t>
      </w:r>
      <w:r>
        <w:rPr>
          <w:spacing w:val="-6"/>
        </w:rPr>
        <w:t> </w:t>
      </w:r>
      <w:r>
        <w:rPr/>
        <w:t>saw</w:t>
      </w:r>
      <w:r>
        <w:rPr>
          <w:spacing w:val="-6"/>
        </w:rPr>
        <w:t> </w:t>
      </w:r>
      <w:r>
        <w:rPr/>
        <w:t>some</w:t>
      </w:r>
      <w:r>
        <w:rPr>
          <w:spacing w:val="-6"/>
        </w:rPr>
        <w:t> </w:t>
      </w:r>
      <w:r>
        <w:rPr/>
        <w:t>simple</w:t>
      </w:r>
      <w:r>
        <w:rPr>
          <w:spacing w:val="-6"/>
        </w:rPr>
        <w:t> </w:t>
      </w:r>
      <w:r>
        <w:rPr/>
        <w:t>provisioning,</w:t>
      </w:r>
      <w:r>
        <w:rPr>
          <w:spacing w:val="-5"/>
        </w:rPr>
        <w:t> </w:t>
      </w:r>
      <w:r>
        <w:rPr/>
        <w:t>installing</w:t>
      </w:r>
      <w:r>
        <w:rPr>
          <w:spacing w:val="-6"/>
        </w:rPr>
        <w:t> </w:t>
      </w:r>
      <w:r>
        <w:rPr/>
        <w:t>Nginx</w:t>
      </w:r>
      <w:r>
        <w:rPr>
          <w:spacing w:val="-6"/>
        </w:rPr>
        <w:t> </w:t>
      </w:r>
      <w:r>
        <w:rPr/>
        <w:t>on</w:t>
      </w:r>
      <w:r>
        <w:rPr>
          <w:spacing w:val="-6"/>
        </w:rPr>
        <w:t> </w:t>
      </w:r>
      <w:r>
        <w:rPr/>
        <w:t>our</w:t>
      </w:r>
      <w:r>
        <w:rPr>
          <w:spacing w:val="-6"/>
        </w:rPr>
        <w:t> </w:t>
      </w:r>
      <w:r>
        <w:rPr/>
        <w:t>web</w:t>
      </w:r>
      <w:r>
        <w:rPr>
          <w:spacing w:val="-6"/>
        </w:rPr>
        <w:t> </w:t>
      </w:r>
      <w:r>
        <w:rPr/>
        <w:t>stack. This made use of </w:t>
      </w:r>
      <w:hyperlink r:id="rId266">
        <w:r>
          <w:rPr>
            <w:color w:val="0000FF"/>
          </w:rPr>
          <w:t>AWS EC2 user data</w:t>
        </w:r>
      </w:hyperlink>
      <w:r>
        <w:rPr/>
        <w:t>. This “run a shell script” when the compute resource</w:t>
      </w:r>
      <w:r>
        <w:rPr>
          <w:spacing w:val="-15"/>
        </w:rPr>
        <w:t> </w:t>
      </w:r>
      <w:r>
        <w:rPr/>
        <w:t>launches</w:t>
      </w:r>
      <w:r>
        <w:rPr>
          <w:spacing w:val="-14"/>
        </w:rPr>
        <w:t> </w:t>
      </w:r>
      <w:r>
        <w:rPr/>
        <w:t>is</w:t>
      </w:r>
      <w:r>
        <w:rPr>
          <w:spacing w:val="-15"/>
        </w:rPr>
        <w:t> </w:t>
      </w:r>
      <w:r>
        <w:rPr/>
        <w:t>configuration</w:t>
      </w:r>
      <w:r>
        <w:rPr>
          <w:spacing w:val="-14"/>
        </w:rPr>
        <w:t> </w:t>
      </w:r>
      <w:r>
        <w:rPr/>
        <w:t>management</w:t>
      </w:r>
      <w:r>
        <w:rPr>
          <w:spacing w:val="-15"/>
        </w:rPr>
        <w:t> </w:t>
      </w:r>
      <w:r>
        <w:rPr/>
        <w:t>and</w:t>
      </w:r>
      <w:r>
        <w:rPr>
          <w:spacing w:val="-14"/>
        </w:rPr>
        <w:t> </w:t>
      </w:r>
      <w:r>
        <w:rPr/>
        <w:t>provisioning</w:t>
      </w:r>
      <w:r>
        <w:rPr>
          <w:spacing w:val="-15"/>
        </w:rPr>
        <w:t> </w:t>
      </w:r>
      <w:r>
        <w:rPr/>
        <w:t>at</w:t>
      </w:r>
      <w:r>
        <w:rPr>
          <w:spacing w:val="-14"/>
        </w:rPr>
        <w:t> </w:t>
      </w:r>
      <w:r>
        <w:rPr/>
        <w:t>its</w:t>
      </w:r>
      <w:r>
        <w:rPr>
          <w:spacing w:val="-15"/>
        </w:rPr>
        <w:t> </w:t>
      </w:r>
      <w:r>
        <w:rPr/>
        <w:t>most</w:t>
      </w:r>
      <w:r>
        <w:rPr>
          <w:spacing w:val="-14"/>
        </w:rPr>
        <w:t> </w:t>
      </w:r>
      <w:r>
        <w:rPr/>
        <w:t>basic. It’s not very flexible or repeatable.</w:t>
      </w:r>
    </w:p>
    <w:p>
      <w:pPr>
        <w:pStyle w:val="BodyText"/>
        <w:spacing w:line="314" w:lineRule="auto" w:before="125"/>
        <w:ind w:left="136" w:right="189"/>
        <w:jc w:val="both"/>
      </w:pPr>
      <w:r>
        <w:rPr/>
        <w:t>Indeed,</w:t>
      </w:r>
      <w:r>
        <w:rPr>
          <w:spacing w:val="-11"/>
        </w:rPr>
        <w:t> </w:t>
      </w:r>
      <w:r>
        <w:rPr/>
        <w:t>like</w:t>
      </w:r>
      <w:r>
        <w:rPr>
          <w:spacing w:val="-14"/>
        </w:rPr>
        <w:t> </w:t>
      </w:r>
      <w:r>
        <w:rPr/>
        <w:t>many</w:t>
      </w:r>
      <w:r>
        <w:rPr>
          <w:spacing w:val="-14"/>
        </w:rPr>
        <w:t> </w:t>
      </w:r>
      <w:r>
        <w:rPr/>
        <w:t>organizations,</w:t>
      </w:r>
      <w:r>
        <w:rPr>
          <w:spacing w:val="-11"/>
        </w:rPr>
        <w:t> </w:t>
      </w:r>
      <w:r>
        <w:rPr/>
        <w:t>you</w:t>
      </w:r>
      <w:r>
        <w:rPr>
          <w:spacing w:val="-14"/>
        </w:rPr>
        <w:t> </w:t>
      </w:r>
      <w:r>
        <w:rPr/>
        <w:t>likely</w:t>
      </w:r>
      <w:r>
        <w:rPr>
          <w:spacing w:val="-14"/>
        </w:rPr>
        <w:t> </w:t>
      </w:r>
      <w:r>
        <w:rPr/>
        <w:t>have</w:t>
      </w:r>
      <w:r>
        <w:rPr>
          <w:spacing w:val="-14"/>
        </w:rPr>
        <w:t> </w:t>
      </w:r>
      <w:r>
        <w:rPr/>
        <w:t>a</w:t>
      </w:r>
      <w:r>
        <w:rPr>
          <w:spacing w:val="-14"/>
        </w:rPr>
        <w:t> </w:t>
      </w:r>
      <w:r>
        <w:rPr/>
        <w:t>configuration</w:t>
      </w:r>
      <w:r>
        <w:rPr>
          <w:spacing w:val="-14"/>
        </w:rPr>
        <w:t> </w:t>
      </w:r>
      <w:r>
        <w:rPr/>
        <w:t>management</w:t>
      </w:r>
      <w:r>
        <w:rPr>
          <w:spacing w:val="-14"/>
        </w:rPr>
        <w:t> </w:t>
      </w:r>
      <w:r>
        <w:rPr/>
        <w:t>tool like</w:t>
      </w:r>
      <w:r>
        <w:rPr>
          <w:spacing w:val="-15"/>
        </w:rPr>
        <w:t> </w:t>
      </w:r>
      <w:r>
        <w:rPr/>
        <w:t>Puppet,</w:t>
      </w:r>
      <w:r>
        <w:rPr>
          <w:spacing w:val="-14"/>
        </w:rPr>
        <w:t> </w:t>
      </w:r>
      <w:r>
        <w:rPr/>
        <w:t>Chef,</w:t>
      </w:r>
      <w:r>
        <w:rPr>
          <w:spacing w:val="-15"/>
        </w:rPr>
        <w:t> </w:t>
      </w:r>
      <w:r>
        <w:rPr/>
        <w:t>or</w:t>
      </w:r>
      <w:r>
        <w:rPr>
          <w:spacing w:val="-14"/>
        </w:rPr>
        <w:t> </w:t>
      </w:r>
      <w:r>
        <w:rPr/>
        <w:t>Ansible</w:t>
      </w:r>
      <w:r>
        <w:rPr>
          <w:spacing w:val="-15"/>
        </w:rPr>
        <w:t> </w:t>
      </w:r>
      <w:r>
        <w:rPr/>
        <w:t>installed.</w:t>
      </w:r>
      <w:r>
        <w:rPr>
          <w:spacing w:val="-13"/>
        </w:rPr>
        <w:t> </w:t>
      </w:r>
      <w:r>
        <w:rPr/>
        <w:t>This</w:t>
      </w:r>
      <w:r>
        <w:rPr>
          <w:spacing w:val="-14"/>
        </w:rPr>
        <w:t> </w:t>
      </w:r>
      <w:r>
        <w:rPr/>
        <w:t>means</w:t>
      </w:r>
      <w:r>
        <w:rPr>
          <w:spacing w:val="-15"/>
        </w:rPr>
        <w:t> </w:t>
      </w:r>
      <w:r>
        <w:rPr/>
        <w:t>you</w:t>
      </w:r>
      <w:r>
        <w:rPr>
          <w:spacing w:val="-14"/>
        </w:rPr>
        <w:t> </w:t>
      </w:r>
      <w:r>
        <w:rPr/>
        <w:t>have</w:t>
      </w:r>
      <w:r>
        <w:rPr>
          <w:spacing w:val="-15"/>
        </w:rPr>
        <w:t> </w:t>
      </w:r>
      <w:r>
        <w:rPr/>
        <w:t>existing</w:t>
      </w:r>
      <w:r>
        <w:rPr>
          <w:spacing w:val="-14"/>
        </w:rPr>
        <w:t> </w:t>
      </w:r>
      <w:r>
        <w:rPr/>
        <w:t>configuration management modules, roles, or cookbooks that already know how to build your applications and services.</w:t>
      </w:r>
    </w:p>
    <w:p>
      <w:pPr>
        <w:pStyle w:val="BodyText"/>
        <w:spacing w:line="314" w:lineRule="auto" w:before="125"/>
        <w:ind w:left="136" w:right="154" w:hanging="8"/>
        <w:jc w:val="both"/>
      </w:pPr>
      <w:r>
        <w:rPr/>
        <w:t>Terraform isn’t designed to replace your configuration management tool—rather, it’s</w:t>
      </w:r>
      <w:r>
        <w:rPr>
          <w:spacing w:val="-15"/>
        </w:rPr>
        <w:t> </w:t>
      </w:r>
      <w:r>
        <w:rPr/>
        <w:t>made</w:t>
      </w:r>
      <w:r>
        <w:rPr>
          <w:spacing w:val="-14"/>
        </w:rPr>
        <w:t> </w:t>
      </w:r>
      <w:r>
        <w:rPr/>
        <w:t>to</w:t>
      </w:r>
      <w:r>
        <w:rPr>
          <w:spacing w:val="-15"/>
        </w:rPr>
        <w:t> </w:t>
      </w:r>
      <w:r>
        <w:rPr/>
        <w:t>integrate</w:t>
      </w:r>
      <w:r>
        <w:rPr>
          <w:spacing w:val="-14"/>
        </w:rPr>
        <w:t> </w:t>
      </w:r>
      <w:r>
        <w:rPr/>
        <w:t>with</w:t>
      </w:r>
      <w:r>
        <w:rPr>
          <w:spacing w:val="-15"/>
        </w:rPr>
        <w:t> </w:t>
      </w:r>
      <w:r>
        <w:rPr/>
        <w:t>it.</w:t>
      </w:r>
      <w:r>
        <w:rPr>
          <w:spacing w:val="2"/>
        </w:rPr>
        <w:t> </w:t>
      </w:r>
      <w:r>
        <w:rPr/>
        <w:t>Terraform’s</w:t>
      </w:r>
      <w:r>
        <w:rPr>
          <w:spacing w:val="-15"/>
        </w:rPr>
        <w:t> </w:t>
      </w:r>
      <w:r>
        <w:rPr/>
        <w:t>sweet</w:t>
      </w:r>
      <w:r>
        <w:rPr>
          <w:spacing w:val="-14"/>
        </w:rPr>
        <w:t> </w:t>
      </w:r>
      <w:r>
        <w:rPr/>
        <w:t>spot</w:t>
      </w:r>
      <w:r>
        <w:rPr>
          <w:spacing w:val="-14"/>
        </w:rPr>
        <w:t> </w:t>
      </w:r>
      <w:r>
        <w:rPr/>
        <w:t>is</w:t>
      </w:r>
      <w:r>
        <w:rPr>
          <w:spacing w:val="-15"/>
        </w:rPr>
        <w:t> </w:t>
      </w:r>
      <w:r>
        <w:rPr/>
        <w:t>the</w:t>
      </w:r>
      <w:r>
        <w:rPr>
          <w:spacing w:val="-14"/>
        </w:rPr>
        <w:t> </w:t>
      </w:r>
      <w:r>
        <w:rPr/>
        <w:t>management</w:t>
      </w:r>
      <w:r>
        <w:rPr>
          <w:spacing w:val="-15"/>
        </w:rPr>
        <w:t> </w:t>
      </w:r>
      <w:r>
        <w:rPr/>
        <w:t>of</w:t>
      </w:r>
      <w:r>
        <w:rPr>
          <w:spacing w:val="-14"/>
        </w:rPr>
        <w:t> </w:t>
      </w:r>
      <w:r>
        <w:rPr/>
        <w:t>your</w:t>
      </w:r>
      <w:r>
        <w:rPr>
          <w:spacing w:val="-15"/>
        </w:rPr>
        <w:t> </w:t>
      </w:r>
      <w:r>
        <w:rPr/>
        <w:t>in- frastructure components rather than the nitty-gritty of your Apache virtual hosts or firewall configuration.</w:t>
      </w:r>
      <w:r>
        <w:rPr>
          <w:spacing w:val="40"/>
        </w:rPr>
        <w:t> </w:t>
      </w:r>
      <w:r>
        <w:rPr/>
        <w:t>In this chapter, we’re going to learn how to use Ter- raform’s</w:t>
      </w:r>
      <w:r>
        <w:rPr>
          <w:spacing w:val="-13"/>
        </w:rPr>
        <w:t> </w:t>
      </w:r>
      <w:hyperlink r:id="rId287">
        <w:r>
          <w:rPr>
            <w:color w:val="0000FF"/>
          </w:rPr>
          <w:t>provisioners</w:t>
        </w:r>
      </w:hyperlink>
      <w:r>
        <w:rPr/>
        <w:t>.</w:t>
      </w:r>
      <w:r>
        <w:rPr>
          <w:spacing w:val="7"/>
        </w:rPr>
        <w:t> </w:t>
      </w:r>
      <w:r>
        <w:rPr/>
        <w:t>We</w:t>
      </w:r>
      <w:r>
        <w:rPr>
          <w:spacing w:val="-13"/>
        </w:rPr>
        <w:t> </w:t>
      </w:r>
      <w:r>
        <w:rPr/>
        <w:t>can</w:t>
      </w:r>
      <w:r>
        <w:rPr>
          <w:spacing w:val="-13"/>
        </w:rPr>
        <w:t> </w:t>
      </w:r>
      <w:r>
        <w:rPr/>
        <w:t>use</w:t>
      </w:r>
      <w:r>
        <w:rPr>
          <w:spacing w:val="-13"/>
        </w:rPr>
        <w:t> </w:t>
      </w:r>
      <w:r>
        <w:rPr/>
        <w:t>provisioners</w:t>
      </w:r>
      <w:r>
        <w:rPr>
          <w:spacing w:val="-13"/>
        </w:rPr>
        <w:t> </w:t>
      </w:r>
      <w:r>
        <w:rPr/>
        <w:t>to</w:t>
      </w:r>
      <w:r>
        <w:rPr>
          <w:spacing w:val="-13"/>
        </w:rPr>
        <w:t> </w:t>
      </w:r>
      <w:r>
        <w:rPr/>
        <w:t>do</w:t>
      </w:r>
      <w:r>
        <w:rPr>
          <w:spacing w:val="-13"/>
        </w:rPr>
        <w:t> </w:t>
      </w:r>
      <w:r>
        <w:rPr/>
        <w:t>simple</w:t>
      </w:r>
      <w:r>
        <w:rPr>
          <w:spacing w:val="-13"/>
        </w:rPr>
        <w:t> </w:t>
      </w:r>
      <w:r>
        <w:rPr/>
        <w:t>bootstrapping,</w:t>
      </w:r>
      <w:r>
        <w:rPr>
          <w:spacing w:val="-12"/>
        </w:rPr>
        <w:t> </w:t>
      </w:r>
      <w:r>
        <w:rPr/>
        <w:t>instal- lation, and configuration tasks. They are especially ideal to install and manage a configuration</w:t>
      </w:r>
      <w:r>
        <w:rPr>
          <w:spacing w:val="-9"/>
        </w:rPr>
        <w:t> </w:t>
      </w:r>
      <w:r>
        <w:rPr/>
        <w:t>management</w:t>
      </w:r>
      <w:r>
        <w:rPr>
          <w:spacing w:val="-9"/>
        </w:rPr>
        <w:t> </w:t>
      </w:r>
      <w:r>
        <w:rPr/>
        <w:t>tool</w:t>
      </w:r>
      <w:r>
        <w:rPr>
          <w:spacing w:val="-9"/>
        </w:rPr>
        <w:t> </w:t>
      </w:r>
      <w:r>
        <w:rPr/>
        <w:t>that</w:t>
      </w:r>
      <w:r>
        <w:rPr>
          <w:spacing w:val="-9"/>
        </w:rPr>
        <w:t> </w:t>
      </w:r>
      <w:r>
        <w:rPr/>
        <w:t>can</w:t>
      </w:r>
      <w:r>
        <w:rPr>
          <w:spacing w:val="-9"/>
        </w:rPr>
        <w:t> </w:t>
      </w:r>
      <w:r>
        <w:rPr/>
        <w:t>further</w:t>
      </w:r>
      <w:r>
        <w:rPr>
          <w:spacing w:val="-9"/>
        </w:rPr>
        <w:t> </w:t>
      </w:r>
      <w:r>
        <w:rPr/>
        <w:t>configure</w:t>
      </w:r>
      <w:r>
        <w:rPr>
          <w:spacing w:val="-9"/>
        </w:rPr>
        <w:t> </w:t>
      </w:r>
      <w:r>
        <w:rPr/>
        <w:t>your</w:t>
      </w:r>
      <w:r>
        <w:rPr>
          <w:spacing w:val="-9"/>
        </w:rPr>
        <w:t> </w:t>
      </w:r>
      <w:r>
        <w:rPr/>
        <w:t>hosts</w:t>
      </w:r>
      <w:r>
        <w:rPr>
          <w:spacing w:val="-9"/>
        </w:rPr>
        <w:t> </w:t>
      </w:r>
      <w:r>
        <w:rPr/>
        <w:t>and</w:t>
      </w:r>
      <w:r>
        <w:rPr>
          <w:spacing w:val="-9"/>
        </w:rPr>
        <w:t> </w:t>
      </w:r>
      <w:r>
        <w:rPr/>
        <w:t>applica- </w:t>
      </w:r>
      <w:r>
        <w:rPr>
          <w:spacing w:val="-2"/>
        </w:rPr>
        <w:t>tions.</w:t>
      </w:r>
    </w:p>
    <w:p>
      <w:pPr>
        <w:pStyle w:val="BodyText"/>
        <w:rPr>
          <w:sz w:val="20"/>
        </w:rPr>
      </w:pPr>
    </w:p>
    <w:p>
      <w:pPr>
        <w:pStyle w:val="BodyText"/>
        <w:spacing w:before="8"/>
        <w:rPr>
          <w:sz w:val="28"/>
        </w:rPr>
      </w:pPr>
      <w:r>
        <w:rPr/>
        <w:pict>
          <v:shape style="position:absolute;margin-left:91.801003pt;margin-top:17.528893pt;width:428.4pt;height:.1pt;mso-position-horizontal-relative:page;mso-position-vertical-relative:paragraph;z-index:-15549952;mso-wrap-distance-left:0;mso-wrap-distance-right:0" id="docshape971" coordorigin="1836,351" coordsize="8568,0" path="m1836,351l10404,351e" filled="false" stroked="true" strokeweight="1.1338pt" strokecolor="#7f7f7f">
            <v:path arrowok="t"/>
            <v:stroke dashstyle="solid"/>
            <w10:wrap type="topAndBottom"/>
          </v:shape>
        </w:pict>
      </w:r>
    </w:p>
    <w:p>
      <w:pPr>
        <w:pStyle w:val="BodyText"/>
        <w:spacing w:before="4"/>
        <w:rPr>
          <w:sz w:val="29"/>
        </w:rPr>
      </w:pPr>
    </w:p>
    <w:p>
      <w:pPr>
        <w:pStyle w:val="BodyText"/>
        <w:spacing w:before="166"/>
        <w:ind w:left="2387" w:right="2446"/>
        <w:jc w:val="center"/>
      </w:pPr>
      <w:r>
        <w:rPr>
          <w:spacing w:val="-5"/>
          <w:w w:val="105"/>
        </w:rPr>
        <w:t>130</w:t>
      </w:r>
    </w:p>
    <w:p>
      <w:pPr>
        <w:spacing w:after="0"/>
        <w:jc w:val="center"/>
        <w:sectPr>
          <w:headerReference w:type="default" r:id="rId285"/>
          <w:footerReference w:type="default" r:id="rId286"/>
          <w:pgSz w:w="12240" w:h="15840"/>
          <w:pgMar w:header="0" w:footer="0" w:top="1500" w:bottom="280" w:left="1700" w:right="1640"/>
        </w:sectPr>
      </w:pPr>
    </w:p>
    <w:p>
      <w:pPr>
        <w:pStyle w:val="BodyText"/>
        <w:spacing w:before="8"/>
        <w:rPr>
          <w:sz w:val="16"/>
        </w:rPr>
      </w:pPr>
    </w:p>
    <w:p>
      <w:pPr>
        <w:pStyle w:val="BodyText"/>
        <w:spacing w:line="278" w:lineRule="auto" w:before="189"/>
        <w:ind w:left="136" w:right="153" w:firstLine="364"/>
      </w:pPr>
      <w:r>
        <w:rPr/>
        <w:drawing>
          <wp:anchor distT="0" distB="0" distL="0" distR="0" allowOverlap="1" layoutInCell="1" locked="0" behindDoc="1" simplePos="0" relativeHeight="479454208">
            <wp:simplePos x="0" y="0"/>
            <wp:positionH relativeFrom="page">
              <wp:posOffset>1165872</wp:posOffset>
            </wp:positionH>
            <wp:positionV relativeFrom="paragraph">
              <wp:posOffset>118786</wp:posOffset>
            </wp:positionV>
            <wp:extent cx="152400" cy="228600"/>
            <wp:effectExtent l="0" t="0" r="0" b="0"/>
            <wp:wrapNone/>
            <wp:docPr id="153" name="image5.png"/>
            <wp:cNvGraphicFramePr>
              <a:graphicFrameLocks noChangeAspect="1"/>
            </wp:cNvGraphicFramePr>
            <a:graphic>
              <a:graphicData uri="http://schemas.openxmlformats.org/drawingml/2006/picture">
                <pic:pic>
                  <pic:nvPicPr>
                    <pic:cNvPr id="154" name="image5.png"/>
                    <pic:cNvPicPr/>
                  </pic:nvPicPr>
                  <pic:blipFill>
                    <a:blip r:embed="rId74" cstate="print"/>
                    <a:stretch>
                      <a:fillRect/>
                    </a:stretch>
                  </pic:blipFill>
                  <pic:spPr>
                    <a:xfrm>
                      <a:off x="0" y="0"/>
                      <a:ext cx="152400" cy="228600"/>
                    </a:xfrm>
                    <a:prstGeom prst="rect">
                      <a:avLst/>
                    </a:prstGeom>
                  </pic:spPr>
                </pic:pic>
              </a:graphicData>
            </a:graphic>
          </wp:anchor>
        </w:drawing>
      </w:r>
      <w:r>
        <w:rPr>
          <w:rFonts w:ascii="Cambria" w:hAnsi="Cambria"/>
          <w:b/>
          <w:sz w:val="34"/>
        </w:rPr>
        <w:t>TIP </w:t>
      </w:r>
      <w:r>
        <w:rPr/>
        <w:t>Terraform is not a configuration management tool.</w:t>
      </w:r>
      <w:r>
        <w:rPr>
          <w:spacing w:val="37"/>
        </w:rPr>
        <w:t> </w:t>
      </w:r>
      <w:r>
        <w:rPr/>
        <w:t>Really, it isn’t.</w:t>
      </w:r>
      <w:r>
        <w:rPr>
          <w:spacing w:val="37"/>
        </w:rPr>
        <w:t> </w:t>
      </w:r>
      <w:r>
        <w:rPr/>
        <w:t>Use it</w:t>
      </w:r>
      <w:r>
        <w:rPr>
          <w:spacing w:val="-3"/>
        </w:rPr>
        <w:t> </w:t>
      </w:r>
      <w:r>
        <w:rPr/>
        <w:t>to</w:t>
      </w:r>
      <w:r>
        <w:rPr>
          <w:spacing w:val="-3"/>
        </w:rPr>
        <w:t> </w:t>
      </w:r>
      <w:r>
        <w:rPr/>
        <w:t>set</w:t>
      </w:r>
      <w:r>
        <w:rPr>
          <w:spacing w:val="-3"/>
        </w:rPr>
        <w:t> </w:t>
      </w:r>
      <w:r>
        <w:rPr/>
        <w:t>up</w:t>
      </w:r>
      <w:r>
        <w:rPr>
          <w:spacing w:val="-3"/>
        </w:rPr>
        <w:t> </w:t>
      </w:r>
      <w:r>
        <w:rPr/>
        <w:t>your</w:t>
      </w:r>
      <w:r>
        <w:rPr>
          <w:spacing w:val="-3"/>
        </w:rPr>
        <w:t> </w:t>
      </w:r>
      <w:r>
        <w:rPr/>
        <w:t>configuration</w:t>
      </w:r>
      <w:r>
        <w:rPr>
          <w:spacing w:val="-3"/>
        </w:rPr>
        <w:t> </w:t>
      </w:r>
      <w:r>
        <w:rPr/>
        <w:t>management</w:t>
      </w:r>
      <w:r>
        <w:rPr>
          <w:spacing w:val="-3"/>
        </w:rPr>
        <w:t> </w:t>
      </w:r>
      <w:r>
        <w:rPr/>
        <w:t>tool;</w:t>
      </w:r>
      <w:r>
        <w:rPr>
          <w:spacing w:val="-1"/>
        </w:rPr>
        <w:t> </w:t>
      </w:r>
      <w:r>
        <w:rPr/>
        <w:t>do</w:t>
      </w:r>
      <w:r>
        <w:rPr>
          <w:spacing w:val="-3"/>
        </w:rPr>
        <w:t> </w:t>
      </w:r>
      <w:r>
        <w:rPr/>
        <w:t>not</w:t>
      </w:r>
      <w:r>
        <w:rPr>
          <w:spacing w:val="-3"/>
        </w:rPr>
        <w:t> </w:t>
      </w:r>
      <w:r>
        <w:rPr/>
        <w:t>use</w:t>
      </w:r>
      <w:r>
        <w:rPr>
          <w:spacing w:val="-3"/>
        </w:rPr>
        <w:t> </w:t>
      </w:r>
      <w:r>
        <w:rPr/>
        <w:t>it</w:t>
      </w:r>
      <w:r>
        <w:rPr>
          <w:spacing w:val="-3"/>
        </w:rPr>
        <w:t> </w:t>
      </w:r>
      <w:r>
        <w:rPr/>
        <w:t>to</w:t>
      </w:r>
      <w:r>
        <w:rPr>
          <w:spacing w:val="-3"/>
        </w:rPr>
        <w:t> </w:t>
      </w:r>
      <w:r>
        <w:rPr/>
        <w:t>build</w:t>
      </w:r>
      <w:r>
        <w:rPr>
          <w:spacing w:val="-3"/>
        </w:rPr>
        <w:t> </w:t>
      </w:r>
      <w:r>
        <w:rPr/>
        <w:t>your</w:t>
      </w:r>
      <w:r>
        <w:rPr>
          <w:spacing w:val="-3"/>
        </w:rPr>
        <w:t> </w:t>
      </w:r>
      <w:r>
        <w:rPr/>
        <w:t>hosts.</w:t>
      </w:r>
    </w:p>
    <w:p>
      <w:pPr>
        <w:pStyle w:val="BodyText"/>
        <w:rPr>
          <w:sz w:val="20"/>
        </w:rPr>
      </w:pPr>
    </w:p>
    <w:p>
      <w:pPr>
        <w:pStyle w:val="BodyText"/>
        <w:spacing w:before="10"/>
        <w:rPr>
          <w:sz w:val="28"/>
        </w:rPr>
      </w:pPr>
      <w:r>
        <w:rPr/>
        <w:pict>
          <v:shape style="position:absolute;margin-left:91.801003pt;margin-top:17.607769pt;width:428.4pt;height:.1pt;mso-position-horizontal-relative:page;mso-position-vertical-relative:paragraph;z-index:-15549440;mso-wrap-distance-left:0;mso-wrap-distance-right:0" id="docshape975" coordorigin="1836,352" coordsize="8568,0" path="m1836,352l10404,352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1"/>
        <w:rPr>
          <w:sz w:val="26"/>
        </w:rPr>
      </w:pPr>
    </w:p>
    <w:p>
      <w:pPr>
        <w:pStyle w:val="Heading2"/>
        <w:spacing w:before="189"/>
        <w:jc w:val="both"/>
      </w:pPr>
      <w:bookmarkStart w:name="What does a provisioner do?" w:id="387"/>
      <w:bookmarkEnd w:id="387"/>
      <w:r>
        <w:rPr>
          <w:b w:val="0"/>
        </w:rPr>
      </w:r>
      <w:bookmarkStart w:name="_bookmark299" w:id="388"/>
      <w:bookmarkEnd w:id="388"/>
      <w:r>
        <w:rPr>
          <w:b w:val="0"/>
        </w:rPr>
      </w:r>
      <w:r>
        <w:rPr>
          <w:w w:val="105"/>
        </w:rPr>
        <w:t>What</w:t>
      </w:r>
      <w:r>
        <w:rPr>
          <w:spacing w:val="-5"/>
          <w:w w:val="105"/>
        </w:rPr>
        <w:t> </w:t>
      </w:r>
      <w:r>
        <w:rPr>
          <w:w w:val="105"/>
        </w:rPr>
        <w:t>does</w:t>
      </w:r>
      <w:r>
        <w:rPr>
          <w:spacing w:val="-4"/>
          <w:w w:val="105"/>
        </w:rPr>
        <w:t> </w:t>
      </w:r>
      <w:r>
        <w:rPr>
          <w:w w:val="105"/>
        </w:rPr>
        <w:t>a</w:t>
      </w:r>
      <w:r>
        <w:rPr>
          <w:spacing w:val="-4"/>
          <w:w w:val="105"/>
        </w:rPr>
        <w:t> </w:t>
      </w:r>
      <w:r>
        <w:rPr>
          <w:w w:val="105"/>
        </w:rPr>
        <w:t>provisioner</w:t>
      </w:r>
      <w:r>
        <w:rPr>
          <w:spacing w:val="-4"/>
          <w:w w:val="105"/>
        </w:rPr>
        <w:t> </w:t>
      </w:r>
      <w:r>
        <w:rPr>
          <w:spacing w:val="-5"/>
          <w:w w:val="105"/>
        </w:rPr>
        <w:t>do?</w:t>
      </w:r>
    </w:p>
    <w:p>
      <w:pPr>
        <w:pStyle w:val="BodyText"/>
        <w:spacing w:line="314" w:lineRule="auto" w:before="419"/>
        <w:ind w:left="136" w:right="188" w:hanging="12"/>
        <w:jc w:val="both"/>
      </w:pPr>
      <w:r>
        <w:rPr/>
        <w:drawing>
          <wp:anchor distT="0" distB="0" distL="0" distR="0" allowOverlap="1" layoutInCell="1" locked="0" behindDoc="1" simplePos="0" relativeHeight="479454720">
            <wp:simplePos x="0" y="0"/>
            <wp:positionH relativeFrom="page">
              <wp:posOffset>1165872</wp:posOffset>
            </wp:positionH>
            <wp:positionV relativeFrom="paragraph">
              <wp:posOffset>1603424</wp:posOffset>
            </wp:positionV>
            <wp:extent cx="152400" cy="228600"/>
            <wp:effectExtent l="0" t="0" r="0" b="0"/>
            <wp:wrapNone/>
            <wp:docPr id="155" name="image5.png"/>
            <wp:cNvGraphicFramePr>
              <a:graphicFrameLocks noChangeAspect="1"/>
            </wp:cNvGraphicFramePr>
            <a:graphic>
              <a:graphicData uri="http://schemas.openxmlformats.org/drawingml/2006/picture">
                <pic:pic>
                  <pic:nvPicPr>
                    <pic:cNvPr id="156" name="image5.png"/>
                    <pic:cNvPicPr/>
                  </pic:nvPicPr>
                  <pic:blipFill>
                    <a:blip r:embed="rId74" cstate="print"/>
                    <a:stretch>
                      <a:fillRect/>
                    </a:stretch>
                  </pic:blipFill>
                  <pic:spPr>
                    <a:xfrm>
                      <a:off x="0" y="0"/>
                      <a:ext cx="152400" cy="228600"/>
                    </a:xfrm>
                    <a:prstGeom prst="rect">
                      <a:avLst/>
                    </a:prstGeom>
                  </pic:spPr>
                </pic:pic>
              </a:graphicData>
            </a:graphic>
          </wp:anchor>
        </w:drawing>
      </w:r>
      <w:r>
        <w:rPr>
          <w:spacing w:val="-2"/>
        </w:rPr>
        <w:t>When</w:t>
      </w:r>
      <w:r>
        <w:rPr>
          <w:spacing w:val="-9"/>
        </w:rPr>
        <w:t> </w:t>
      </w:r>
      <w:r>
        <w:rPr>
          <w:spacing w:val="-2"/>
        </w:rPr>
        <w:t>you</w:t>
      </w:r>
      <w:r>
        <w:rPr>
          <w:spacing w:val="-9"/>
        </w:rPr>
        <w:t> </w:t>
      </w:r>
      <w:r>
        <w:rPr>
          <w:spacing w:val="-2"/>
        </w:rPr>
        <w:t>create</w:t>
      </w:r>
      <w:r>
        <w:rPr>
          <w:spacing w:val="-9"/>
        </w:rPr>
        <w:t> </w:t>
      </w:r>
      <w:r>
        <w:rPr>
          <w:spacing w:val="-2"/>
        </w:rPr>
        <w:t>and</w:t>
      </w:r>
      <w:r>
        <w:rPr>
          <w:spacing w:val="-9"/>
        </w:rPr>
        <w:t> </w:t>
      </w:r>
      <w:r>
        <w:rPr>
          <w:spacing w:val="-2"/>
        </w:rPr>
        <w:t>delete</w:t>
      </w:r>
      <w:r>
        <w:rPr>
          <w:spacing w:val="-9"/>
        </w:rPr>
        <w:t> </w:t>
      </w:r>
      <w:r>
        <w:rPr>
          <w:spacing w:val="-2"/>
        </w:rPr>
        <w:t>a</w:t>
      </w:r>
      <w:r>
        <w:rPr>
          <w:spacing w:val="-9"/>
        </w:rPr>
        <w:t> </w:t>
      </w:r>
      <w:r>
        <w:rPr>
          <w:spacing w:val="-2"/>
        </w:rPr>
        <w:t>resource,</w:t>
      </w:r>
      <w:r>
        <w:rPr>
          <w:spacing w:val="-4"/>
        </w:rPr>
        <w:t> </w:t>
      </w:r>
      <w:r>
        <w:rPr>
          <w:spacing w:val="-2"/>
        </w:rPr>
        <w:t>you</w:t>
      </w:r>
      <w:r>
        <w:rPr>
          <w:spacing w:val="-9"/>
        </w:rPr>
        <w:t> </w:t>
      </w:r>
      <w:r>
        <w:rPr>
          <w:spacing w:val="-2"/>
        </w:rPr>
        <w:t>can</w:t>
      </w:r>
      <w:r>
        <w:rPr>
          <w:spacing w:val="-9"/>
        </w:rPr>
        <w:t> </w:t>
      </w:r>
      <w:r>
        <w:rPr>
          <w:spacing w:val="-2"/>
        </w:rPr>
        <w:t>run</w:t>
      </w:r>
      <w:r>
        <w:rPr>
          <w:spacing w:val="-9"/>
        </w:rPr>
        <w:t> </w:t>
      </w:r>
      <w:hyperlink r:id="rId287">
        <w:r>
          <w:rPr>
            <w:color w:val="0000FF"/>
            <w:spacing w:val="-2"/>
          </w:rPr>
          <w:t>provisioners</w:t>
        </w:r>
        <w:r>
          <w:rPr>
            <w:color w:val="0000FF"/>
            <w:spacing w:val="-8"/>
          </w:rPr>
          <w:t> </w:t>
        </w:r>
      </w:hyperlink>
      <w:r>
        <w:rPr>
          <w:spacing w:val="-2"/>
        </w:rPr>
        <w:t>in</w:t>
      </w:r>
      <w:r>
        <w:rPr>
          <w:spacing w:val="-9"/>
        </w:rPr>
        <w:t> </w:t>
      </w:r>
      <w:r>
        <w:rPr>
          <w:spacing w:val="-2"/>
        </w:rPr>
        <w:t>those</w:t>
      </w:r>
      <w:r>
        <w:rPr>
          <w:spacing w:val="-9"/>
        </w:rPr>
        <w:t> </w:t>
      </w:r>
      <w:r>
        <w:rPr>
          <w:spacing w:val="-2"/>
        </w:rPr>
        <w:t>resources </w:t>
      </w:r>
      <w:r>
        <w:rPr/>
        <w:t>to configure them.</w:t>
      </w:r>
      <w:r>
        <w:rPr>
          <w:spacing w:val="40"/>
        </w:rPr>
        <w:t> </w:t>
      </w:r>
      <w:r>
        <w:rPr/>
        <w:t>This can be used to bootstrap the resource—for example, to add it to a cluster or to update a network device.</w:t>
      </w:r>
      <w:r>
        <w:rPr>
          <w:spacing w:val="40"/>
        </w:rPr>
        <w:t> </w:t>
      </w:r>
      <w:r>
        <w:rPr/>
        <w:t>Provisioners can also trigger other tools, like configuration management tools or patch and update systems.</w:t>
      </w:r>
    </w:p>
    <w:p>
      <w:pPr>
        <w:pStyle w:val="BodyText"/>
        <w:rPr>
          <w:sz w:val="20"/>
        </w:rPr>
      </w:pPr>
    </w:p>
    <w:p>
      <w:pPr>
        <w:pStyle w:val="BodyText"/>
        <w:spacing w:before="3"/>
        <w:rPr>
          <w:sz w:val="28"/>
        </w:rPr>
      </w:pPr>
      <w:r>
        <w:rPr/>
        <w:pict>
          <v:shape style="position:absolute;margin-left:91.801003pt;margin-top:17.302843pt;width:428.4pt;height:.1pt;mso-position-horizontal-relative:page;mso-position-vertical-relative:paragraph;z-index:-15548928;mso-wrap-distance-left:0;mso-wrap-distance-right:0" id="docshape976" coordorigin="1836,346" coordsize="8568,0" path="m1836,346l10404,346e" filled="false" stroked="true" strokeweight="1.1338pt" strokecolor="#7f7f7f">
            <v:path arrowok="t"/>
            <v:stroke dashstyle="solid"/>
            <w10:wrap type="topAndBottom"/>
          </v:shape>
        </w:pict>
      </w:r>
    </w:p>
    <w:p>
      <w:pPr>
        <w:pStyle w:val="BodyText"/>
        <w:spacing w:line="278" w:lineRule="auto" w:before="95"/>
        <w:ind w:left="136" w:right="110" w:firstLine="326"/>
      </w:pPr>
      <w:r>
        <w:rPr>
          <w:rFonts w:ascii="Cambria"/>
          <w:b/>
          <w:sz w:val="34"/>
        </w:rPr>
        <w:t>TIP</w:t>
      </w:r>
      <w:r>
        <w:rPr>
          <w:rFonts w:ascii="Cambria"/>
          <w:b/>
          <w:spacing w:val="-19"/>
          <w:sz w:val="34"/>
        </w:rPr>
        <w:t> </w:t>
      </w:r>
      <w:r>
        <w:rPr/>
        <w:t>In</w:t>
      </w:r>
      <w:r>
        <w:rPr>
          <w:spacing w:val="-15"/>
        </w:rPr>
        <w:t> </w:t>
      </w:r>
      <w:r>
        <w:rPr/>
        <w:t>releases</w:t>
      </w:r>
      <w:r>
        <w:rPr>
          <w:spacing w:val="-14"/>
        </w:rPr>
        <w:t> </w:t>
      </w:r>
      <w:r>
        <w:rPr/>
        <w:t>prior</w:t>
      </w:r>
      <w:r>
        <w:rPr>
          <w:spacing w:val="-15"/>
        </w:rPr>
        <w:t> </w:t>
      </w:r>
      <w:r>
        <w:rPr/>
        <w:t>to</w:t>
      </w:r>
      <w:r>
        <w:rPr>
          <w:spacing w:val="-14"/>
        </w:rPr>
        <w:t> </w:t>
      </w:r>
      <w:r>
        <w:rPr/>
        <w:t>Terraform</w:t>
      </w:r>
      <w:r>
        <w:rPr>
          <w:spacing w:val="-15"/>
        </w:rPr>
        <w:t> </w:t>
      </w:r>
      <w:r>
        <w:rPr/>
        <w:t>0.9</w:t>
      </w:r>
      <w:r>
        <w:rPr>
          <w:spacing w:val="-14"/>
        </w:rPr>
        <w:t> </w:t>
      </w:r>
      <w:r>
        <w:rPr/>
        <w:t>you</w:t>
      </w:r>
      <w:r>
        <w:rPr>
          <w:spacing w:val="-15"/>
        </w:rPr>
        <w:t> </w:t>
      </w:r>
      <w:r>
        <w:rPr/>
        <w:t>could</w:t>
      </w:r>
      <w:r>
        <w:rPr>
          <w:spacing w:val="-14"/>
        </w:rPr>
        <w:t> </w:t>
      </w:r>
      <w:r>
        <w:rPr/>
        <w:t>only</w:t>
      </w:r>
      <w:r>
        <w:rPr>
          <w:spacing w:val="-14"/>
        </w:rPr>
        <w:t> </w:t>
      </w:r>
      <w:r>
        <w:rPr/>
        <w:t>provision</w:t>
      </w:r>
      <w:r>
        <w:rPr>
          <w:spacing w:val="-15"/>
        </w:rPr>
        <w:t> </w:t>
      </w:r>
      <w:r>
        <w:rPr/>
        <w:t>when</w:t>
      </w:r>
      <w:r>
        <w:rPr>
          <w:spacing w:val="-14"/>
        </w:rPr>
        <w:t> </w:t>
      </w:r>
      <w:r>
        <w:rPr/>
        <w:t>creating </w:t>
      </w:r>
      <w:r>
        <w:rPr>
          <w:spacing w:val="-2"/>
        </w:rPr>
        <w:t>resources.</w:t>
      </w:r>
    </w:p>
    <w:p>
      <w:pPr>
        <w:pStyle w:val="BodyText"/>
        <w:spacing w:before="3"/>
        <w:rPr>
          <w:sz w:val="17"/>
        </w:rPr>
      </w:pPr>
      <w:r>
        <w:rPr/>
        <w:pict>
          <v:shape style="position:absolute;margin-left:91.801003pt;margin-top:11.019768pt;width:428.4pt;height:.1pt;mso-position-horizontal-relative:page;mso-position-vertical-relative:paragraph;z-index:-15548416;mso-wrap-distance-left:0;mso-wrap-distance-right:0" id="docshape977" coordorigin="1836,220" coordsize="8568,0" path="m1836,220l10404,220e" filled="false" stroked="true" strokeweight="1.1338pt" strokecolor="#7f7f7f">
            <v:path arrowok="t"/>
            <v:stroke dashstyle="solid"/>
            <w10:wrap type="topAndBottom"/>
          </v:shape>
        </w:pict>
      </w:r>
    </w:p>
    <w:p>
      <w:pPr>
        <w:pStyle w:val="BodyText"/>
        <w:spacing w:before="1"/>
        <w:rPr>
          <w:sz w:val="29"/>
        </w:rPr>
      </w:pPr>
    </w:p>
    <w:p>
      <w:pPr>
        <w:pStyle w:val="BodyText"/>
        <w:spacing w:line="314" w:lineRule="auto" w:before="166"/>
        <w:ind w:left="127" w:right="153"/>
        <w:jc w:val="both"/>
      </w:pPr>
      <w:r>
        <w:rPr/>
        <w:t>The</w:t>
      </w:r>
      <w:r>
        <w:rPr>
          <w:spacing w:val="-10"/>
        </w:rPr>
        <w:t> </w:t>
      </w:r>
      <w:r>
        <w:rPr/>
        <w:t>most</w:t>
      </w:r>
      <w:r>
        <w:rPr>
          <w:spacing w:val="-10"/>
        </w:rPr>
        <w:t> </w:t>
      </w:r>
      <w:r>
        <w:rPr/>
        <w:t>important</w:t>
      </w:r>
      <w:r>
        <w:rPr>
          <w:spacing w:val="-10"/>
        </w:rPr>
        <w:t> </w:t>
      </w:r>
      <w:r>
        <w:rPr/>
        <w:t>piece</w:t>
      </w:r>
      <w:r>
        <w:rPr>
          <w:spacing w:val="-10"/>
        </w:rPr>
        <w:t> </w:t>
      </w:r>
      <w:r>
        <w:rPr/>
        <w:t>of</w:t>
      </w:r>
      <w:r>
        <w:rPr>
          <w:spacing w:val="-10"/>
        </w:rPr>
        <w:t> </w:t>
      </w:r>
      <w:r>
        <w:rPr/>
        <w:t>information</w:t>
      </w:r>
      <w:r>
        <w:rPr>
          <w:spacing w:val="-10"/>
        </w:rPr>
        <w:t> </w:t>
      </w:r>
      <w:r>
        <w:rPr/>
        <w:t>here</w:t>
      </w:r>
      <w:r>
        <w:rPr>
          <w:spacing w:val="-10"/>
        </w:rPr>
        <w:t> </w:t>
      </w:r>
      <w:r>
        <w:rPr/>
        <w:t>is</w:t>
      </w:r>
      <w:r>
        <w:rPr>
          <w:spacing w:val="-10"/>
        </w:rPr>
        <w:t> </w:t>
      </w:r>
      <w:r>
        <w:rPr/>
        <w:t>that</w:t>
      </w:r>
      <w:r>
        <w:rPr>
          <w:spacing w:val="-10"/>
        </w:rPr>
        <w:t> </w:t>
      </w:r>
      <w:r>
        <w:rPr/>
        <w:t>provisioners</w:t>
      </w:r>
      <w:r>
        <w:rPr>
          <w:spacing w:val="-10"/>
        </w:rPr>
        <w:t> </w:t>
      </w:r>
      <w:r>
        <w:rPr/>
        <w:t>only</w:t>
      </w:r>
      <w:r>
        <w:rPr>
          <w:spacing w:val="-10"/>
        </w:rPr>
        <w:t> </w:t>
      </w:r>
      <w:r>
        <w:rPr/>
        <w:t>run</w:t>
      </w:r>
      <w:r>
        <w:rPr>
          <w:spacing w:val="-10"/>
        </w:rPr>
        <w:t> </w:t>
      </w:r>
      <w:r>
        <w:rPr/>
        <w:t>when</w:t>
      </w:r>
      <w:r>
        <w:rPr>
          <w:spacing w:val="-10"/>
        </w:rPr>
        <w:t> </w:t>
      </w:r>
      <w:r>
        <w:rPr/>
        <w:t>a resource is </w:t>
      </w:r>
      <w:r>
        <w:rPr>
          <w:rFonts w:ascii="Cambria" w:hAnsi="Cambria"/>
          <w:b/>
        </w:rPr>
        <w:t>created </w:t>
      </w:r>
      <w:r>
        <w:rPr/>
        <w:t>or </w:t>
      </w:r>
      <w:r>
        <w:rPr>
          <w:rFonts w:ascii="Cambria" w:hAnsi="Cambria"/>
          <w:b/>
        </w:rPr>
        <w:t>destroyed</w:t>
      </w:r>
      <w:r>
        <w:rPr/>
        <w:t>.</w:t>
      </w:r>
      <w:r>
        <w:rPr>
          <w:spacing w:val="26"/>
        </w:rPr>
        <w:t> </w:t>
      </w:r>
      <w:r>
        <w:rPr/>
        <w:t>They do not run when a resource is changed or updated.</w:t>
      </w:r>
      <w:r>
        <w:rPr>
          <w:spacing w:val="31"/>
        </w:rPr>
        <w:t> </w:t>
      </w:r>
      <w:r>
        <w:rPr/>
        <w:t>This means that if you want to trigger provisioning again, you will need to destroy and recreate the resource, which is often not convenient or practical. Again, Terraform’s provisioning is not a replacement for configuration manage- </w:t>
      </w:r>
      <w:r>
        <w:rPr>
          <w:spacing w:val="-2"/>
        </w:rPr>
        <w:t>ment.</w:t>
      </w:r>
    </w:p>
    <w:p>
      <w:pPr>
        <w:pStyle w:val="BodyText"/>
        <w:spacing w:before="116"/>
        <w:ind w:left="136"/>
        <w:jc w:val="both"/>
      </w:pPr>
      <w:r>
        <w:rPr/>
        <w:t>Let’s</w:t>
      </w:r>
      <w:r>
        <w:rPr>
          <w:spacing w:val="1"/>
        </w:rPr>
        <w:t> </w:t>
      </w:r>
      <w:r>
        <w:rPr/>
        <w:t>look</w:t>
      </w:r>
      <w:r>
        <w:rPr>
          <w:spacing w:val="2"/>
        </w:rPr>
        <w:t> </w:t>
      </w:r>
      <w:r>
        <w:rPr/>
        <w:t>at</w:t>
      </w:r>
      <w:r>
        <w:rPr>
          <w:spacing w:val="3"/>
        </w:rPr>
        <w:t> </w:t>
      </w:r>
      <w:r>
        <w:rPr/>
        <w:t>an</w:t>
      </w:r>
      <w:r>
        <w:rPr>
          <w:spacing w:val="2"/>
        </w:rPr>
        <w:t> </w:t>
      </w:r>
      <w:r>
        <w:rPr/>
        <w:t>example</w:t>
      </w:r>
      <w:r>
        <w:rPr>
          <w:spacing w:val="3"/>
        </w:rPr>
        <w:t> </w:t>
      </w:r>
      <w:r>
        <w:rPr/>
        <w:t>of</w:t>
      </w:r>
      <w:r>
        <w:rPr>
          <w:spacing w:val="2"/>
        </w:rPr>
        <w:t> </w:t>
      </w:r>
      <w:r>
        <w:rPr/>
        <w:t>an</w:t>
      </w:r>
      <w:r>
        <w:rPr>
          <w:spacing w:val="2"/>
        </w:rPr>
        <w:t> </w:t>
      </w:r>
      <w:r>
        <w:rPr/>
        <w:t>provisioner</w:t>
      </w:r>
      <w:r>
        <w:rPr>
          <w:spacing w:val="3"/>
        </w:rPr>
        <w:t> </w:t>
      </w:r>
      <w:r>
        <w:rPr/>
        <w:t>at</w:t>
      </w:r>
      <w:r>
        <w:rPr>
          <w:spacing w:val="2"/>
        </w:rPr>
        <w:t> </w:t>
      </w:r>
      <w:r>
        <w:rPr/>
        <w:t>work</w:t>
      </w:r>
      <w:r>
        <w:rPr>
          <w:spacing w:val="3"/>
        </w:rPr>
        <w:t> </w:t>
      </w:r>
      <w:r>
        <w:rPr/>
        <w:t>by</w:t>
      </w:r>
      <w:r>
        <w:rPr>
          <w:spacing w:val="2"/>
        </w:rPr>
        <w:t> </w:t>
      </w:r>
      <w:r>
        <w:rPr/>
        <w:t>installing</w:t>
      </w:r>
      <w:r>
        <w:rPr>
          <w:spacing w:val="2"/>
        </w:rPr>
        <w:t> </w:t>
      </w:r>
      <w:r>
        <w:rPr/>
        <w:t>a</w:t>
      </w:r>
      <w:r>
        <w:rPr>
          <w:spacing w:val="3"/>
        </w:rPr>
        <w:t> </w:t>
      </w:r>
      <w:r>
        <w:rPr/>
        <w:t>Puppet</w:t>
      </w:r>
      <w:r>
        <w:rPr>
          <w:spacing w:val="2"/>
        </w:rPr>
        <w:t> </w:t>
      </w:r>
      <w:r>
        <w:rPr>
          <w:spacing w:val="-2"/>
        </w:rPr>
        <w:t>agent.</w:t>
      </w:r>
    </w:p>
    <w:p>
      <w:pPr>
        <w:spacing w:after="0"/>
        <w:jc w:val="both"/>
        <w:sectPr>
          <w:headerReference w:type="default" r:id="rId288"/>
          <w:footerReference w:type="default" r:id="rId289"/>
          <w:pgSz w:w="12240" w:h="15840"/>
          <w:pgMar w:header="1182" w:footer="2303" w:top="1560" w:bottom="2500" w:left="1700" w:right="1640"/>
          <w:pgNumType w:start="1"/>
        </w:sectPr>
      </w:pPr>
    </w:p>
    <w:p>
      <w:pPr>
        <w:pStyle w:val="BodyText"/>
        <w:spacing w:before="7"/>
        <w:rPr>
          <w:sz w:val="21"/>
        </w:rPr>
      </w:pPr>
    </w:p>
    <w:p>
      <w:pPr>
        <w:pStyle w:val="Heading2"/>
        <w:spacing w:before="189"/>
        <w:jc w:val="both"/>
      </w:pPr>
      <w:bookmarkStart w:name="Provisioning an instance" w:id="389"/>
      <w:bookmarkEnd w:id="389"/>
      <w:r>
        <w:rPr>
          <w:b w:val="0"/>
        </w:rPr>
      </w:r>
      <w:bookmarkStart w:name="_bookmark300" w:id="390"/>
      <w:bookmarkEnd w:id="390"/>
      <w:r>
        <w:rPr>
          <w:b w:val="0"/>
        </w:rPr>
      </w:r>
      <w:bookmarkStart w:name="_bookmark301" w:id="391"/>
      <w:bookmarkEnd w:id="391"/>
      <w:r>
        <w:rPr>
          <w:b w:val="0"/>
        </w:rPr>
      </w:r>
      <w:r>
        <w:rPr>
          <w:w w:val="105"/>
        </w:rPr>
        <w:t>Provisioning</w:t>
      </w:r>
      <w:r>
        <w:rPr>
          <w:spacing w:val="-2"/>
          <w:w w:val="105"/>
        </w:rPr>
        <w:t> </w:t>
      </w:r>
      <w:r>
        <w:rPr>
          <w:w w:val="105"/>
        </w:rPr>
        <w:t>an</w:t>
      </w:r>
      <w:r>
        <w:rPr>
          <w:spacing w:val="-1"/>
          <w:w w:val="105"/>
        </w:rPr>
        <w:t> </w:t>
      </w:r>
      <w:r>
        <w:rPr>
          <w:spacing w:val="-2"/>
          <w:w w:val="105"/>
        </w:rPr>
        <w:t>instance</w:t>
      </w:r>
    </w:p>
    <w:p>
      <w:pPr>
        <w:pStyle w:val="BodyText"/>
        <w:spacing w:line="314" w:lineRule="auto" w:before="418"/>
        <w:ind w:left="124" w:right="189" w:firstLine="11"/>
        <w:jc w:val="both"/>
      </w:pPr>
      <w:r>
        <w:rPr/>
        <w:drawing>
          <wp:anchor distT="0" distB="0" distL="0" distR="0" allowOverlap="1" layoutInCell="1" locked="0" behindDoc="1" simplePos="0" relativeHeight="479457280">
            <wp:simplePos x="0" y="0"/>
            <wp:positionH relativeFrom="page">
              <wp:posOffset>1165872</wp:posOffset>
            </wp:positionH>
            <wp:positionV relativeFrom="paragraph">
              <wp:posOffset>1604021</wp:posOffset>
            </wp:positionV>
            <wp:extent cx="225425" cy="225425"/>
            <wp:effectExtent l="0" t="0" r="0" b="0"/>
            <wp:wrapNone/>
            <wp:docPr id="157" name="image4.png"/>
            <wp:cNvGraphicFramePr>
              <a:graphicFrameLocks noChangeAspect="1"/>
            </wp:cNvGraphicFramePr>
            <a:graphic>
              <a:graphicData uri="http://schemas.openxmlformats.org/drawingml/2006/picture">
                <pic:pic>
                  <pic:nvPicPr>
                    <pic:cNvPr id="158" name="image4.png"/>
                    <pic:cNvPicPr/>
                  </pic:nvPicPr>
                  <pic:blipFill>
                    <a:blip r:embed="rId56" cstate="print"/>
                    <a:stretch>
                      <a:fillRect/>
                    </a:stretch>
                  </pic:blipFill>
                  <pic:spPr>
                    <a:xfrm>
                      <a:off x="0" y="0"/>
                      <a:ext cx="225425" cy="225425"/>
                    </a:xfrm>
                    <a:prstGeom prst="rect">
                      <a:avLst/>
                    </a:prstGeom>
                  </pic:spPr>
                </pic:pic>
              </a:graphicData>
            </a:graphic>
          </wp:anchor>
        </w:drawing>
      </w:r>
      <w:r>
        <w:rPr/>
        <w:t>Let’s take our web stack configuration from Chapter 3 and add provisioning to</w:t>
      </w:r>
      <w:r>
        <w:rPr>
          <w:spacing w:val="80"/>
          <w:w w:val="150"/>
        </w:rPr>
        <w:t> </w:t>
      </w:r>
      <w:r>
        <w:rPr/>
        <w:t>it.</w:t>
      </w:r>
      <w:r>
        <w:rPr>
          <w:spacing w:val="40"/>
        </w:rPr>
        <w:t> </w:t>
      </w:r>
      <w:r>
        <w:rPr/>
        <w:t>Provisioning can be added to any resource that supports making an SSH or Windows Remote Management (WinRM) connection—generally these are going to be compute resources of some kind.</w:t>
      </w:r>
    </w:p>
    <w:p>
      <w:pPr>
        <w:pStyle w:val="BodyText"/>
        <w:rPr>
          <w:sz w:val="20"/>
        </w:rPr>
      </w:pPr>
    </w:p>
    <w:p>
      <w:pPr>
        <w:pStyle w:val="BodyText"/>
        <w:spacing w:before="3"/>
        <w:rPr>
          <w:sz w:val="28"/>
        </w:rPr>
      </w:pPr>
      <w:r>
        <w:rPr/>
        <w:pict>
          <v:shape style="position:absolute;margin-left:91.801003pt;margin-top:17.278177pt;width:428.4pt;height:.1pt;mso-position-horizontal-relative:page;mso-position-vertical-relative:paragraph;z-index:-15546880;mso-wrap-distance-left:0;mso-wrap-distance-right:0" id="docshape978" coordorigin="1836,346" coordsize="8568,0" path="m1836,346l10404,346e" filled="false" stroked="true" strokeweight="1.1338pt" strokecolor="#7f7f7f">
            <v:path arrowok="t"/>
            <v:stroke dashstyle="solid"/>
            <w10:wrap type="topAndBottom"/>
          </v:shape>
        </w:pict>
      </w:r>
    </w:p>
    <w:p>
      <w:pPr>
        <w:pStyle w:val="BodyText"/>
        <w:spacing w:line="297" w:lineRule="auto" w:before="97"/>
        <w:ind w:left="136" w:right="153" w:firstLine="470"/>
        <w:jc w:val="both"/>
      </w:pPr>
      <w:r>
        <w:rPr>
          <w:rFonts w:ascii="Cambria" w:hAnsi="Cambria"/>
          <w:b/>
          <w:sz w:val="34"/>
        </w:rPr>
        <w:t>NOTE </w:t>
      </w:r>
      <w:r>
        <w:rPr/>
        <w:t>To provision you’ll need to be able to make an appropriate WinRM or SSH connection from the machine running Terraform to the resource being </w:t>
      </w:r>
      <w:r>
        <w:rPr>
          <w:w w:val="95"/>
        </w:rPr>
        <w:t>provisioned.</w:t>
      </w:r>
      <w:r>
        <w:rPr>
          <w:spacing w:val="55"/>
        </w:rPr>
        <w:t> </w:t>
      </w:r>
      <w:r>
        <w:rPr>
          <w:w w:val="95"/>
        </w:rPr>
        <w:t>In</w:t>
      </w:r>
      <w:r>
        <w:rPr>
          <w:spacing w:val="9"/>
        </w:rPr>
        <w:t> </w:t>
      </w:r>
      <w:r>
        <w:rPr>
          <w:w w:val="95"/>
        </w:rPr>
        <w:t>AWS,</w:t>
      </w:r>
      <w:r>
        <w:rPr>
          <w:spacing w:val="9"/>
        </w:rPr>
        <w:t> </w:t>
      </w:r>
      <w:r>
        <w:rPr>
          <w:w w:val="95"/>
        </w:rPr>
        <w:t>we’d</w:t>
      </w:r>
      <w:r>
        <w:rPr>
          <w:spacing w:val="8"/>
        </w:rPr>
        <w:t> </w:t>
      </w:r>
      <w:r>
        <w:rPr>
          <w:w w:val="95"/>
        </w:rPr>
        <w:t>need</w:t>
      </w:r>
      <w:r>
        <w:rPr>
          <w:spacing w:val="9"/>
        </w:rPr>
        <w:t> </w:t>
      </w:r>
      <w:r>
        <w:rPr>
          <w:w w:val="95"/>
        </w:rPr>
        <w:t>to</w:t>
      </w:r>
      <w:r>
        <w:rPr>
          <w:spacing w:val="9"/>
        </w:rPr>
        <w:t> </w:t>
      </w:r>
      <w:r>
        <w:rPr>
          <w:w w:val="95"/>
        </w:rPr>
        <w:t>have</w:t>
      </w:r>
      <w:r>
        <w:rPr>
          <w:spacing w:val="7"/>
        </w:rPr>
        <w:t> </w:t>
      </w:r>
      <w:r>
        <w:rPr>
          <w:w w:val="95"/>
        </w:rPr>
        <w:t>SSH</w:t>
      </w:r>
      <w:r>
        <w:rPr>
          <w:spacing w:val="9"/>
        </w:rPr>
        <w:t> </w:t>
      </w:r>
      <w:r>
        <w:rPr>
          <w:w w:val="95"/>
        </w:rPr>
        <w:t>access</w:t>
      </w:r>
      <w:r>
        <w:rPr>
          <w:spacing w:val="10"/>
        </w:rPr>
        <w:t> </w:t>
      </w:r>
      <w:r>
        <w:rPr>
          <w:w w:val="95"/>
        </w:rPr>
        <w:t>allowed</w:t>
      </w:r>
      <w:r>
        <w:rPr>
          <w:spacing w:val="9"/>
        </w:rPr>
        <w:t> </w:t>
      </w:r>
      <w:r>
        <w:rPr>
          <w:w w:val="95"/>
        </w:rPr>
        <w:t>in</w:t>
      </w:r>
      <w:r>
        <w:rPr>
          <w:spacing w:val="7"/>
        </w:rPr>
        <w:t> </w:t>
      </w:r>
      <w:r>
        <w:rPr>
          <w:w w:val="95"/>
        </w:rPr>
        <w:t>our</w:t>
      </w:r>
      <w:r>
        <w:rPr>
          <w:spacing w:val="9"/>
        </w:rPr>
        <w:t> </w:t>
      </w:r>
      <w:r>
        <w:rPr>
          <w:w w:val="95"/>
        </w:rPr>
        <w:t>security</w:t>
      </w:r>
      <w:r>
        <w:rPr>
          <w:spacing w:val="9"/>
        </w:rPr>
        <w:t> </w:t>
      </w:r>
      <w:r>
        <w:rPr>
          <w:spacing w:val="-2"/>
          <w:w w:val="95"/>
        </w:rPr>
        <w:t>groups.</w:t>
      </w:r>
    </w:p>
    <w:p>
      <w:pPr>
        <w:pStyle w:val="BodyText"/>
        <w:rPr>
          <w:sz w:val="20"/>
        </w:rPr>
      </w:pPr>
    </w:p>
    <w:p>
      <w:pPr>
        <w:pStyle w:val="BodyText"/>
        <w:rPr>
          <w:sz w:val="26"/>
        </w:rPr>
      </w:pPr>
      <w:r>
        <w:rPr/>
        <w:pict>
          <v:shape style="position:absolute;margin-left:91.801003pt;margin-top:16.015158pt;width:428.4pt;height:.1pt;mso-position-horizontal-relative:page;mso-position-vertical-relative:paragraph;z-index:-15546368;mso-wrap-distance-left:0;mso-wrap-distance-right:0" id="docshape979" coordorigin="1836,320" coordsize="8568,0" path="m1836,320l10404,320e" filled="false" stroked="true" strokeweight="1.1338pt" strokecolor="#7f7f7f">
            <v:path arrowok="t"/>
            <v:stroke dashstyle="solid"/>
            <w10:wrap type="topAndBottom"/>
          </v:shape>
        </w:pict>
      </w:r>
    </w:p>
    <w:p>
      <w:pPr>
        <w:pStyle w:val="BodyText"/>
        <w:spacing w:before="1"/>
        <w:rPr>
          <w:sz w:val="29"/>
        </w:rPr>
      </w:pPr>
    </w:p>
    <w:p>
      <w:pPr>
        <w:pStyle w:val="BodyText"/>
        <w:spacing w:before="166"/>
        <w:ind w:left="124"/>
      </w:pPr>
      <w:r>
        <w:rPr/>
        <w:t>We’re</w:t>
      </w:r>
      <w:r>
        <w:rPr>
          <w:spacing w:val="4"/>
        </w:rPr>
        <w:t> </w:t>
      </w:r>
      <w:r>
        <w:rPr/>
        <w:t>going</w:t>
      </w:r>
      <w:r>
        <w:rPr>
          <w:spacing w:val="6"/>
        </w:rPr>
        <w:t> </w:t>
      </w:r>
      <w:r>
        <w:rPr/>
        <w:t>to</w:t>
      </w:r>
      <w:r>
        <w:rPr>
          <w:spacing w:val="6"/>
        </w:rPr>
        <w:t> </w:t>
      </w:r>
      <w:r>
        <w:rPr/>
        <w:t>do</w:t>
      </w:r>
      <w:r>
        <w:rPr>
          <w:spacing w:val="5"/>
        </w:rPr>
        <w:t> </w:t>
      </w:r>
      <w:r>
        <w:rPr/>
        <w:t>three</w:t>
      </w:r>
      <w:r>
        <w:rPr>
          <w:spacing w:val="6"/>
        </w:rPr>
        <w:t> </w:t>
      </w:r>
      <w:r>
        <w:rPr/>
        <w:t>things</w:t>
      </w:r>
      <w:r>
        <w:rPr>
          <w:spacing w:val="5"/>
        </w:rPr>
        <w:t> </w:t>
      </w:r>
      <w:r>
        <w:rPr/>
        <w:t>to</w:t>
      </w:r>
      <w:r>
        <w:rPr>
          <w:spacing w:val="6"/>
        </w:rPr>
        <w:t> </w:t>
      </w:r>
      <w:r>
        <w:rPr/>
        <w:t>our</w:t>
      </w:r>
      <w:r>
        <w:rPr>
          <w:spacing w:val="6"/>
        </w:rPr>
        <w:t> </w:t>
      </w:r>
      <w:r>
        <w:rPr/>
        <w:t>new</w:t>
      </w:r>
      <w:r>
        <w:rPr>
          <w:spacing w:val="5"/>
        </w:rPr>
        <w:t> </w:t>
      </w:r>
      <w:r>
        <w:rPr>
          <w:spacing w:val="-2"/>
        </w:rPr>
        <w:t>instances:</w:t>
      </w:r>
    </w:p>
    <w:p>
      <w:pPr>
        <w:pStyle w:val="BodyText"/>
        <w:spacing w:before="4"/>
        <w:rPr>
          <w:sz w:val="39"/>
        </w:rPr>
      </w:pPr>
    </w:p>
    <w:p>
      <w:pPr>
        <w:pStyle w:val="ListParagraph"/>
        <w:numPr>
          <w:ilvl w:val="0"/>
          <w:numId w:val="9"/>
        </w:numPr>
        <w:tabs>
          <w:tab w:pos="722" w:val="left" w:leader="none"/>
        </w:tabs>
        <w:spacing w:line="240" w:lineRule="auto" w:before="0" w:after="0"/>
        <w:ind w:left="721" w:right="0" w:hanging="320"/>
        <w:jc w:val="left"/>
        <w:rPr>
          <w:sz w:val="24"/>
        </w:rPr>
      </w:pPr>
      <w:r>
        <w:rPr>
          <w:sz w:val="24"/>
        </w:rPr>
        <w:t>We’re</w:t>
      </w:r>
      <w:r>
        <w:rPr>
          <w:spacing w:val="-1"/>
          <w:sz w:val="24"/>
        </w:rPr>
        <w:t> </w:t>
      </w:r>
      <w:r>
        <w:rPr>
          <w:sz w:val="24"/>
        </w:rPr>
        <w:t>going</w:t>
      </w:r>
      <w:r>
        <w:rPr>
          <w:spacing w:val="1"/>
          <w:sz w:val="24"/>
        </w:rPr>
        <w:t> </w:t>
      </w:r>
      <w:r>
        <w:rPr>
          <w:sz w:val="24"/>
        </w:rPr>
        <w:t>to install</w:t>
      </w:r>
      <w:r>
        <w:rPr>
          <w:spacing w:val="1"/>
          <w:sz w:val="24"/>
        </w:rPr>
        <w:t> </w:t>
      </w:r>
      <w:r>
        <w:rPr>
          <w:sz w:val="24"/>
        </w:rPr>
        <w:t>the configuration</w:t>
      </w:r>
      <w:r>
        <w:rPr>
          <w:spacing w:val="1"/>
          <w:sz w:val="24"/>
        </w:rPr>
        <w:t> </w:t>
      </w:r>
      <w:r>
        <w:rPr>
          <w:sz w:val="24"/>
        </w:rPr>
        <w:t>management tool </w:t>
      </w:r>
      <w:r>
        <w:rPr>
          <w:spacing w:val="-2"/>
          <w:sz w:val="24"/>
        </w:rPr>
        <w:t>Puppet.</w:t>
      </w:r>
    </w:p>
    <w:p>
      <w:pPr>
        <w:pStyle w:val="ListParagraph"/>
        <w:numPr>
          <w:ilvl w:val="0"/>
          <w:numId w:val="9"/>
        </w:numPr>
        <w:tabs>
          <w:tab w:pos="722" w:val="left" w:leader="none"/>
        </w:tabs>
        <w:spacing w:line="240" w:lineRule="auto" w:before="86" w:after="0"/>
        <w:ind w:left="721" w:right="0" w:hanging="320"/>
        <w:jc w:val="left"/>
        <w:rPr>
          <w:sz w:val="24"/>
        </w:rPr>
      </w:pPr>
      <w:r>
        <w:rPr>
          <w:sz w:val="24"/>
        </w:rPr>
        <w:t>We’re going</w:t>
      </w:r>
      <w:r>
        <w:rPr>
          <w:spacing w:val="1"/>
          <w:sz w:val="24"/>
        </w:rPr>
        <w:t> </w:t>
      </w:r>
      <w:r>
        <w:rPr>
          <w:sz w:val="24"/>
        </w:rPr>
        <w:t>to</w:t>
      </w:r>
      <w:r>
        <w:rPr>
          <w:spacing w:val="1"/>
          <w:sz w:val="24"/>
        </w:rPr>
        <w:t> </w:t>
      </w:r>
      <w:r>
        <w:rPr>
          <w:sz w:val="24"/>
        </w:rPr>
        <w:t>provision</w:t>
      </w:r>
      <w:r>
        <w:rPr>
          <w:spacing w:val="1"/>
          <w:sz w:val="24"/>
        </w:rPr>
        <w:t> </w:t>
      </w:r>
      <w:r>
        <w:rPr>
          <w:sz w:val="24"/>
        </w:rPr>
        <w:t>an</w:t>
      </w:r>
      <w:r>
        <w:rPr>
          <w:spacing w:val="1"/>
          <w:sz w:val="24"/>
        </w:rPr>
        <w:t> </w:t>
      </w:r>
      <w:r>
        <w:rPr>
          <w:sz w:val="24"/>
        </w:rPr>
        <w:t>Nginx</w:t>
      </w:r>
      <w:r>
        <w:rPr>
          <w:spacing w:val="1"/>
          <w:sz w:val="24"/>
        </w:rPr>
        <w:t> </w:t>
      </w:r>
      <w:r>
        <w:rPr>
          <w:sz w:val="24"/>
        </w:rPr>
        <w:t>server</w:t>
      </w:r>
      <w:r>
        <w:rPr>
          <w:spacing w:val="1"/>
          <w:sz w:val="24"/>
        </w:rPr>
        <w:t> </w:t>
      </w:r>
      <w:r>
        <w:rPr>
          <w:sz w:val="24"/>
        </w:rPr>
        <w:t>and</w:t>
      </w:r>
      <w:r>
        <w:rPr>
          <w:spacing w:val="1"/>
          <w:sz w:val="24"/>
        </w:rPr>
        <w:t> </w:t>
      </w:r>
      <w:r>
        <w:rPr>
          <w:sz w:val="24"/>
        </w:rPr>
        <w:t>configuration</w:t>
      </w:r>
      <w:r>
        <w:rPr>
          <w:spacing w:val="2"/>
          <w:sz w:val="24"/>
        </w:rPr>
        <w:t> </w:t>
      </w:r>
      <w:r>
        <w:rPr>
          <w:sz w:val="24"/>
        </w:rPr>
        <w:t>with</w:t>
      </w:r>
      <w:r>
        <w:rPr>
          <w:spacing w:val="1"/>
          <w:sz w:val="24"/>
        </w:rPr>
        <w:t> </w:t>
      </w:r>
      <w:r>
        <w:rPr>
          <w:spacing w:val="-2"/>
          <w:sz w:val="24"/>
        </w:rPr>
        <w:t>Puppet.</w:t>
      </w:r>
    </w:p>
    <w:p>
      <w:pPr>
        <w:pStyle w:val="ListParagraph"/>
        <w:numPr>
          <w:ilvl w:val="0"/>
          <w:numId w:val="9"/>
        </w:numPr>
        <w:tabs>
          <w:tab w:pos="722" w:val="left" w:leader="none"/>
        </w:tabs>
        <w:spacing w:line="307" w:lineRule="auto" w:before="86" w:after="0"/>
        <w:ind w:left="721" w:right="195" w:hanging="319"/>
        <w:jc w:val="left"/>
        <w:rPr>
          <w:sz w:val="24"/>
        </w:rPr>
      </w:pPr>
      <w:r>
        <w:rPr/>
        <w:drawing>
          <wp:anchor distT="0" distB="0" distL="0" distR="0" allowOverlap="1" layoutInCell="1" locked="0" behindDoc="1" simplePos="0" relativeHeight="479457792">
            <wp:simplePos x="0" y="0"/>
            <wp:positionH relativeFrom="page">
              <wp:posOffset>1165872</wp:posOffset>
            </wp:positionH>
            <wp:positionV relativeFrom="paragraph">
              <wp:posOffset>1092414</wp:posOffset>
            </wp:positionV>
            <wp:extent cx="152400" cy="228600"/>
            <wp:effectExtent l="0" t="0" r="0" b="0"/>
            <wp:wrapNone/>
            <wp:docPr id="159" name="image5.png"/>
            <wp:cNvGraphicFramePr>
              <a:graphicFrameLocks noChangeAspect="1"/>
            </wp:cNvGraphicFramePr>
            <a:graphic>
              <a:graphicData uri="http://schemas.openxmlformats.org/drawingml/2006/picture">
                <pic:pic>
                  <pic:nvPicPr>
                    <pic:cNvPr id="160" name="image5.png"/>
                    <pic:cNvPicPr/>
                  </pic:nvPicPr>
                  <pic:blipFill>
                    <a:blip r:embed="rId74" cstate="print"/>
                    <a:stretch>
                      <a:fillRect/>
                    </a:stretch>
                  </pic:blipFill>
                  <pic:spPr>
                    <a:xfrm>
                      <a:off x="0" y="0"/>
                      <a:ext cx="152400" cy="228600"/>
                    </a:xfrm>
                    <a:prstGeom prst="rect">
                      <a:avLst/>
                    </a:prstGeom>
                  </pic:spPr>
                </pic:pic>
              </a:graphicData>
            </a:graphic>
          </wp:anchor>
        </w:drawing>
      </w:r>
      <w:r>
        <w:rPr>
          <w:sz w:val="24"/>
        </w:rPr>
        <w:t>We’re</w:t>
      </w:r>
      <w:r>
        <w:rPr>
          <w:spacing w:val="40"/>
          <w:sz w:val="24"/>
        </w:rPr>
        <w:t> </w:t>
      </w:r>
      <w:r>
        <w:rPr>
          <w:sz w:val="24"/>
        </w:rPr>
        <w:t>going</w:t>
      </w:r>
      <w:r>
        <w:rPr>
          <w:spacing w:val="40"/>
          <w:sz w:val="24"/>
        </w:rPr>
        <w:t> </w:t>
      </w:r>
      <w:r>
        <w:rPr>
          <w:sz w:val="24"/>
        </w:rPr>
        <w:t>to</w:t>
      </w:r>
      <w:r>
        <w:rPr>
          <w:spacing w:val="40"/>
          <w:sz w:val="24"/>
        </w:rPr>
        <w:t> </w:t>
      </w:r>
      <w:r>
        <w:rPr>
          <w:sz w:val="24"/>
        </w:rPr>
        <w:t>install</w:t>
      </w:r>
      <w:r>
        <w:rPr>
          <w:spacing w:val="40"/>
          <w:sz w:val="24"/>
        </w:rPr>
        <w:t> </w:t>
      </w:r>
      <w:r>
        <w:rPr>
          <w:sz w:val="24"/>
        </w:rPr>
        <w:t>a</w:t>
      </w:r>
      <w:r>
        <w:rPr>
          <w:spacing w:val="40"/>
          <w:sz w:val="24"/>
        </w:rPr>
        <w:t> </w:t>
      </w:r>
      <w:r>
        <w:rPr>
          <w:sz w:val="24"/>
        </w:rPr>
        <w:t>custom</w:t>
      </w:r>
      <w:r>
        <w:rPr>
          <w:spacing w:val="40"/>
          <w:sz w:val="24"/>
        </w:rPr>
        <w:t> </w:t>
      </w:r>
      <w:r>
        <w:rPr>
          <w:rFonts w:ascii="Courier New" w:hAnsi="Courier New"/>
          <w:color w:val="A51ED1"/>
          <w:sz w:val="20"/>
        </w:rPr>
        <w:t>index.html</w:t>
      </w:r>
      <w:r>
        <w:rPr>
          <w:rFonts w:ascii="Courier New" w:hAnsi="Courier New"/>
          <w:color w:val="A51ED1"/>
          <w:spacing w:val="-20"/>
          <w:sz w:val="20"/>
        </w:rPr>
        <w:t> </w:t>
      </w:r>
      <w:r>
        <w:rPr>
          <w:sz w:val="24"/>
        </w:rPr>
        <w:t>for</w:t>
      </w:r>
      <w:r>
        <w:rPr>
          <w:spacing w:val="40"/>
          <w:sz w:val="24"/>
        </w:rPr>
        <w:t> </w:t>
      </w:r>
      <w:r>
        <w:rPr>
          <w:sz w:val="24"/>
        </w:rPr>
        <w:t>each</w:t>
      </w:r>
      <w:r>
        <w:rPr>
          <w:spacing w:val="40"/>
          <w:sz w:val="24"/>
        </w:rPr>
        <w:t> </w:t>
      </w:r>
      <w:r>
        <w:rPr>
          <w:sz w:val="24"/>
        </w:rPr>
        <w:t>instance.</w:t>
      </w:r>
      <w:r>
        <w:rPr>
          <w:spacing w:val="80"/>
          <w:sz w:val="24"/>
        </w:rPr>
        <w:t> </w:t>
      </w:r>
      <w:r>
        <w:rPr>
          <w:sz w:val="24"/>
        </w:rPr>
        <w:t>This</w:t>
      </w:r>
      <w:r>
        <w:rPr>
          <w:spacing w:val="40"/>
          <w:sz w:val="24"/>
        </w:rPr>
        <w:t> </w:t>
      </w:r>
      <w:r>
        <w:rPr>
          <w:sz w:val="24"/>
        </w:rPr>
        <w:t>will mimic the installation of a web application or website.</w:t>
      </w:r>
    </w:p>
    <w:p>
      <w:pPr>
        <w:pStyle w:val="BodyText"/>
        <w:rPr>
          <w:sz w:val="20"/>
        </w:rPr>
      </w:pPr>
    </w:p>
    <w:p>
      <w:pPr>
        <w:pStyle w:val="BodyText"/>
        <w:rPr>
          <w:sz w:val="20"/>
        </w:rPr>
      </w:pPr>
    </w:p>
    <w:p>
      <w:pPr>
        <w:pStyle w:val="BodyText"/>
        <w:rPr>
          <w:sz w:val="20"/>
        </w:rPr>
      </w:pPr>
    </w:p>
    <w:p>
      <w:pPr>
        <w:pStyle w:val="BodyText"/>
        <w:spacing w:before="2"/>
        <w:rPr>
          <w:sz w:val="10"/>
        </w:rPr>
      </w:pPr>
      <w:r>
        <w:rPr/>
        <w:pict>
          <v:shape style="position:absolute;margin-left:91.801003pt;margin-top:7.020983pt;width:428.4pt;height:.1pt;mso-position-horizontal-relative:page;mso-position-vertical-relative:paragraph;z-index:-15545856;mso-wrap-distance-left:0;mso-wrap-distance-right:0" id="docshape980" coordorigin="1836,140" coordsize="8568,0" path="m1836,140l10404,140e" filled="false" stroked="true" strokeweight="1.1338pt" strokecolor="#7f7f7f">
            <v:path arrowok="t"/>
            <v:stroke dashstyle="solid"/>
            <w10:wrap type="topAndBottom"/>
          </v:shape>
        </w:pict>
      </w:r>
    </w:p>
    <w:p>
      <w:pPr>
        <w:pStyle w:val="BodyText"/>
        <w:spacing w:line="358" w:lineRule="exact" w:before="134"/>
        <w:ind w:left="136" w:right="155" w:firstLine="343"/>
        <w:jc w:val="both"/>
      </w:pPr>
      <w:r>
        <w:rPr>
          <w:rFonts w:ascii="Cambria" w:hAnsi="Cambria"/>
          <w:b/>
          <w:sz w:val="34"/>
        </w:rPr>
        <w:t>TIP</w:t>
      </w:r>
      <w:r>
        <w:rPr>
          <w:rFonts w:ascii="Cambria" w:hAnsi="Cambria"/>
          <w:b/>
          <w:spacing w:val="-2"/>
          <w:sz w:val="34"/>
        </w:rPr>
        <w:t> </w:t>
      </w:r>
      <w:r>
        <w:rPr/>
        <w:t>Another</w:t>
      </w:r>
      <w:r>
        <w:rPr>
          <w:spacing w:val="-7"/>
        </w:rPr>
        <w:t> </w:t>
      </w:r>
      <w:r>
        <w:rPr/>
        <w:t>approach</w:t>
      </w:r>
      <w:r>
        <w:rPr>
          <w:spacing w:val="-7"/>
        </w:rPr>
        <w:t> </w:t>
      </w:r>
      <w:r>
        <w:rPr/>
        <w:t>is</w:t>
      </w:r>
      <w:r>
        <w:rPr>
          <w:spacing w:val="-7"/>
        </w:rPr>
        <w:t> </w:t>
      </w:r>
      <w:r>
        <w:rPr/>
        <w:t>to</w:t>
      </w:r>
      <w:r>
        <w:rPr>
          <w:spacing w:val="-7"/>
        </w:rPr>
        <w:t> </w:t>
      </w:r>
      <w:r>
        <w:rPr/>
        <w:t>bake</w:t>
      </w:r>
      <w:r>
        <w:rPr>
          <w:spacing w:val="-7"/>
        </w:rPr>
        <w:t> </w:t>
      </w:r>
      <w:r>
        <w:rPr/>
        <w:t>your</w:t>
      </w:r>
      <w:r>
        <w:rPr>
          <w:spacing w:val="-7"/>
        </w:rPr>
        <w:t> </w:t>
      </w:r>
      <w:r>
        <w:rPr/>
        <w:t>provisioning</w:t>
      </w:r>
      <w:r>
        <w:rPr>
          <w:spacing w:val="-7"/>
        </w:rPr>
        <w:t> </w:t>
      </w:r>
      <w:r>
        <w:rPr/>
        <w:t>or</w:t>
      </w:r>
      <w:r>
        <w:rPr>
          <w:spacing w:val="-7"/>
        </w:rPr>
        <w:t> </w:t>
      </w:r>
      <w:r>
        <w:rPr/>
        <w:t>configuration</w:t>
      </w:r>
      <w:r>
        <w:rPr>
          <w:spacing w:val="-7"/>
        </w:rPr>
        <w:t> </w:t>
      </w:r>
      <w:r>
        <w:rPr/>
        <w:t>manage- ment</w:t>
      </w:r>
      <w:r>
        <w:rPr>
          <w:spacing w:val="26"/>
        </w:rPr>
        <w:t> </w:t>
      </w:r>
      <w:r>
        <w:rPr/>
        <w:t>tool</w:t>
      </w:r>
      <w:r>
        <w:rPr>
          <w:spacing w:val="26"/>
        </w:rPr>
        <w:t> </w:t>
      </w:r>
      <w:r>
        <w:rPr/>
        <w:t>into</w:t>
      </w:r>
      <w:r>
        <w:rPr>
          <w:spacing w:val="26"/>
        </w:rPr>
        <w:t> </w:t>
      </w:r>
      <w:r>
        <w:rPr/>
        <w:t>your</w:t>
      </w:r>
      <w:r>
        <w:rPr>
          <w:spacing w:val="26"/>
        </w:rPr>
        <w:t> </w:t>
      </w:r>
      <w:r>
        <w:rPr/>
        <w:t>compute</w:t>
      </w:r>
      <w:r>
        <w:rPr>
          <w:spacing w:val="26"/>
        </w:rPr>
        <w:t> </w:t>
      </w:r>
      <w:r>
        <w:rPr/>
        <w:t>images—</w:t>
      </w:r>
      <w:r>
        <w:rPr>
          <w:spacing w:val="26"/>
        </w:rPr>
        <w:t> </w:t>
      </w:r>
      <w:r>
        <w:rPr/>
        <w:t>for</w:t>
      </w:r>
      <w:r>
        <w:rPr>
          <w:spacing w:val="26"/>
        </w:rPr>
        <w:t> </w:t>
      </w:r>
      <w:r>
        <w:rPr/>
        <w:t>example,</w:t>
      </w:r>
      <w:r>
        <w:rPr>
          <w:spacing w:val="29"/>
        </w:rPr>
        <w:t> </w:t>
      </w:r>
      <w:r>
        <w:rPr/>
        <w:t>by</w:t>
      </w:r>
      <w:r>
        <w:rPr>
          <w:spacing w:val="26"/>
        </w:rPr>
        <w:t> </w:t>
      </w:r>
      <w:r>
        <w:rPr/>
        <w:t>using</w:t>
      </w:r>
      <w:r>
        <w:rPr>
          <w:spacing w:val="26"/>
        </w:rPr>
        <w:t> </w:t>
      </w:r>
      <w:r>
        <w:rPr/>
        <w:t>a</w:t>
      </w:r>
      <w:r>
        <w:rPr>
          <w:spacing w:val="26"/>
        </w:rPr>
        <w:t> </w:t>
      </w:r>
      <w:r>
        <w:rPr/>
        <w:t>tool</w:t>
      </w:r>
      <w:r>
        <w:rPr>
          <w:spacing w:val="26"/>
        </w:rPr>
        <w:t> </w:t>
      </w:r>
      <w:r>
        <w:rPr/>
        <w:t>like</w:t>
      </w:r>
      <w:r>
        <w:rPr>
          <w:spacing w:val="26"/>
        </w:rPr>
        <w:t> </w:t>
      </w:r>
      <w:hyperlink r:id="rId290">
        <w:r>
          <w:rPr>
            <w:color w:val="0000FF"/>
          </w:rPr>
          <w:t>Packer</w:t>
        </w:r>
      </w:hyperlink>
      <w:r>
        <w:rPr>
          <w:color w:val="0000FF"/>
        </w:rPr>
        <w:t> </w:t>
      </w:r>
      <w:r>
        <w:rPr/>
        <w:t>to create virtual machine images or AMIs.</w:t>
      </w:r>
      <w:r>
        <w:rPr>
          <w:spacing w:val="40"/>
        </w:rPr>
        <w:t> </w:t>
      </w:r>
      <w:r>
        <w:rPr/>
        <w:t>This reduces the requirement to do provisioning with Terraform.</w:t>
      </w:r>
    </w:p>
    <w:p>
      <w:pPr>
        <w:pStyle w:val="BodyText"/>
        <w:spacing w:before="9"/>
        <w:rPr>
          <w:sz w:val="19"/>
        </w:rPr>
      </w:pPr>
      <w:r>
        <w:rPr/>
        <w:pict>
          <v:shape style="position:absolute;margin-left:91.801003pt;margin-top:12.4551pt;width:428.4pt;height:.1pt;mso-position-horizontal-relative:page;mso-position-vertical-relative:paragraph;z-index:-15545344;mso-wrap-distance-left:0;mso-wrap-distance-right:0" id="docshape981" coordorigin="1836,249" coordsize="8568,0" path="m1836,249l10404,249e" filled="false" stroked="true" strokeweight="1.1338pt" strokecolor="#7f7f7f">
            <v:path arrowok="t"/>
            <v:stroke dashstyle="solid"/>
            <w10:wrap type="topAndBottom"/>
          </v:shape>
        </w:pict>
      </w:r>
    </w:p>
    <w:p>
      <w:pPr>
        <w:pStyle w:val="BodyText"/>
        <w:spacing w:before="1"/>
        <w:rPr>
          <w:sz w:val="29"/>
        </w:rPr>
      </w:pPr>
    </w:p>
    <w:p>
      <w:pPr>
        <w:pStyle w:val="BodyText"/>
        <w:spacing w:line="307" w:lineRule="auto" w:before="166"/>
        <w:ind w:left="136" w:hanging="12"/>
      </w:pPr>
      <w:r>
        <w:rPr/>
        <w:t>We’ll</w:t>
      </w:r>
      <w:r>
        <w:rPr>
          <w:spacing w:val="-14"/>
        </w:rPr>
        <w:t> </w:t>
      </w:r>
      <w:r>
        <w:rPr/>
        <w:t>add</w:t>
      </w:r>
      <w:r>
        <w:rPr>
          <w:spacing w:val="-8"/>
        </w:rPr>
        <w:t> </w:t>
      </w:r>
      <w:r>
        <w:rPr/>
        <w:t>our</w:t>
      </w:r>
      <w:r>
        <w:rPr>
          <w:spacing w:val="-8"/>
        </w:rPr>
        <w:t> </w:t>
      </w:r>
      <w:r>
        <w:rPr/>
        <w:t>provisioning</w:t>
      </w:r>
      <w:r>
        <w:rPr>
          <w:spacing w:val="-8"/>
        </w:rPr>
        <w:t> </w:t>
      </w:r>
      <w:r>
        <w:rPr/>
        <w:t>to</w:t>
      </w:r>
      <w:r>
        <w:rPr>
          <w:spacing w:val="-8"/>
        </w:rPr>
        <w:t> </w:t>
      </w:r>
      <w:r>
        <w:rPr/>
        <w:t>the</w:t>
      </w:r>
      <w:r>
        <w:rPr>
          <w:spacing w:val="-7"/>
        </w:rPr>
        <w:t> </w:t>
      </w:r>
      <w:r>
        <w:rPr>
          <w:rFonts w:ascii="Courier New" w:hAnsi="Courier New"/>
          <w:color w:val="A51ED1"/>
          <w:sz w:val="20"/>
        </w:rPr>
        <w:t>aws_instance.web</w:t>
      </w:r>
      <w:r>
        <w:rPr>
          <w:rFonts w:ascii="Courier New" w:hAnsi="Courier New"/>
          <w:color w:val="A51ED1"/>
          <w:spacing w:val="-64"/>
          <w:sz w:val="20"/>
        </w:rPr>
        <w:t> </w:t>
      </w:r>
      <w:r>
        <w:rPr/>
        <w:t>instances</w:t>
      </w:r>
      <w:r>
        <w:rPr>
          <w:spacing w:val="-8"/>
        </w:rPr>
        <w:t> </w:t>
      </w:r>
      <w:r>
        <w:rPr/>
        <w:t>we</w:t>
      </w:r>
      <w:r>
        <w:rPr>
          <w:spacing w:val="-8"/>
        </w:rPr>
        <w:t> </w:t>
      </w:r>
      <w:r>
        <w:rPr/>
        <w:t>created</w:t>
      </w:r>
      <w:r>
        <w:rPr>
          <w:spacing w:val="-8"/>
        </w:rPr>
        <w:t> </w:t>
      </w:r>
      <w:r>
        <w:rPr/>
        <w:t>in</w:t>
      </w:r>
      <w:r>
        <w:rPr>
          <w:spacing w:val="-8"/>
        </w:rPr>
        <w:t> </w:t>
      </w:r>
      <w:r>
        <w:rPr/>
        <w:t>Chap- ter 3.</w:t>
      </w:r>
      <w:r>
        <w:rPr>
          <w:spacing w:val="40"/>
        </w:rPr>
        <w:t> </w:t>
      </w:r>
      <w:r>
        <w:rPr/>
        <w:t>Let’s look at that resource now.</w:t>
      </w:r>
    </w:p>
    <w:p>
      <w:pPr>
        <w:spacing w:after="0" w:line="307" w:lineRule="auto"/>
        <w:sectPr>
          <w:pgSz w:w="12240" w:h="15840"/>
          <w:pgMar w:header="1182" w:footer="2303" w:top="1560" w:bottom="2500" w:left="1700" w:right="1640"/>
        </w:sectPr>
      </w:pPr>
    </w:p>
    <w:p>
      <w:pPr>
        <w:pStyle w:val="BodyText"/>
        <w:rPr>
          <w:sz w:val="20"/>
        </w:rPr>
      </w:pPr>
    </w:p>
    <w:p>
      <w:pPr>
        <w:pStyle w:val="BodyText"/>
        <w:rPr>
          <w:sz w:val="20"/>
        </w:rPr>
      </w:pPr>
    </w:p>
    <w:p>
      <w:pPr>
        <w:pStyle w:val="BodyText"/>
        <w:spacing w:before="4"/>
        <w:rPr>
          <w:sz w:val="20"/>
        </w:rPr>
      </w:pPr>
    </w:p>
    <w:p>
      <w:pPr>
        <w:spacing w:before="149"/>
        <w:ind w:left="447" w:right="0" w:firstLine="0"/>
        <w:jc w:val="left"/>
        <w:rPr>
          <w:rFonts w:ascii="Cambria"/>
          <w:b/>
          <w:sz w:val="20"/>
        </w:rPr>
      </w:pPr>
      <w:r>
        <w:rPr/>
        <w:pict>
          <v:group style="position:absolute;margin-left:91.801003pt;margin-top:-10.446342pt;width:428.45pt;height:384.65pt;mso-position-horizontal-relative:page;mso-position-vertical-relative:paragraph;z-index:-23858176" id="docshapegroup985" coordorigin="1836,-209" coordsize="8569,7693">
            <v:shape style="position:absolute;left:1836;top:-209;width:8569;height:7693" id="docshape986" coordorigin="1836,-209" coordsize="8569,7693" path="m10404,-209l1921,-209,1888,-202,1861,-184,1843,-157,1836,-124,1836,7398,1843,7431,1861,7458,1888,7476,1921,7483,10319,7483,10352,7476,10379,7458,10397,7431,10404,7398,10404,-209xe" filled="true" fillcolor="#8a8b8b" stroked="false">
              <v:path arrowok="t"/>
              <v:fill type="solid"/>
            </v:shape>
            <v:shape style="position:absolute;left:1864;top:-39;width:8512;height:7494" id="docshape987" coordorigin="1864,-39" coordsize="8512,7494" path="m10376,-39l1921,-39,1899,-34,1881,-22,1869,-4,1864,18,1864,7398,1869,7420,1881,7438,1899,7450,1921,7455,10319,7455,10341,7450,10359,7438,10371,7420,10376,7398,10376,-39xe" filled="true" fillcolor="#f6f6f5" stroked="false">
              <v:path arrowok="t"/>
              <v:fill type="solid"/>
            </v:shape>
            <v:line style="position:absolute" from="2148,633" to="10192,633" stroked="true" strokeweight="1.4173pt" strokecolor="#989899">
              <v:stroke dashstyle="solid"/>
            </v:line>
            <w10:wrap type="none"/>
          </v:group>
        </w:pict>
      </w:r>
      <w:bookmarkStart w:name="_bookmark302" w:id="392"/>
      <w:bookmarkEnd w:id="392"/>
      <w:r>
        <w:rPr/>
      </w:r>
      <w:bookmarkStart w:name="_bookmark303" w:id="393"/>
      <w:bookmarkEnd w:id="393"/>
      <w:r>
        <w:rPr/>
      </w:r>
      <w:r>
        <w:rPr>
          <w:rFonts w:ascii="Cambria"/>
          <w:b/>
          <w:sz w:val="20"/>
        </w:rPr>
        <w:t>Listing</w:t>
      </w:r>
      <w:r>
        <w:rPr>
          <w:rFonts w:ascii="Cambria"/>
          <w:b/>
          <w:spacing w:val="21"/>
          <w:sz w:val="20"/>
        </w:rPr>
        <w:t> </w:t>
      </w:r>
      <w:r>
        <w:rPr>
          <w:rFonts w:ascii="Cambria"/>
          <w:b/>
          <w:sz w:val="20"/>
        </w:rPr>
        <w:t>4.1:</w:t>
      </w:r>
      <w:r>
        <w:rPr>
          <w:rFonts w:ascii="Cambria"/>
          <w:b/>
          <w:spacing w:val="44"/>
          <w:sz w:val="20"/>
        </w:rPr>
        <w:t> </w:t>
      </w:r>
      <w:r>
        <w:rPr>
          <w:rFonts w:ascii="Cambria"/>
          <w:b/>
          <w:sz w:val="20"/>
        </w:rPr>
        <w:t>Adding</w:t>
      </w:r>
      <w:r>
        <w:rPr>
          <w:rFonts w:ascii="Cambria"/>
          <w:b/>
          <w:spacing w:val="21"/>
          <w:sz w:val="20"/>
        </w:rPr>
        <w:t> </w:t>
      </w:r>
      <w:r>
        <w:rPr>
          <w:rFonts w:ascii="Cambria"/>
          <w:b/>
          <w:sz w:val="20"/>
        </w:rPr>
        <w:t>a</w:t>
      </w:r>
      <w:r>
        <w:rPr>
          <w:rFonts w:ascii="Cambria"/>
          <w:b/>
          <w:spacing w:val="22"/>
          <w:sz w:val="20"/>
        </w:rPr>
        <w:t> </w:t>
      </w:r>
      <w:r>
        <w:rPr>
          <w:rFonts w:ascii="Cambria"/>
          <w:b/>
          <w:sz w:val="20"/>
        </w:rPr>
        <w:t>provisioner</w:t>
      </w:r>
      <w:r>
        <w:rPr>
          <w:rFonts w:ascii="Cambria"/>
          <w:b/>
          <w:spacing w:val="22"/>
          <w:sz w:val="20"/>
        </w:rPr>
        <w:t> </w:t>
      </w:r>
      <w:r>
        <w:rPr>
          <w:rFonts w:ascii="Cambria"/>
          <w:b/>
          <w:sz w:val="20"/>
        </w:rPr>
        <w:t>to</w:t>
      </w:r>
      <w:r>
        <w:rPr>
          <w:rFonts w:ascii="Cambria"/>
          <w:b/>
          <w:spacing w:val="22"/>
          <w:sz w:val="20"/>
        </w:rPr>
        <w:t> </w:t>
      </w:r>
      <w:r>
        <w:rPr>
          <w:rFonts w:ascii="Cambria"/>
          <w:b/>
          <w:sz w:val="20"/>
        </w:rPr>
        <w:t>an</w:t>
      </w:r>
      <w:r>
        <w:rPr>
          <w:rFonts w:ascii="Cambria"/>
          <w:b/>
          <w:spacing w:val="22"/>
          <w:sz w:val="20"/>
        </w:rPr>
        <w:t> </w:t>
      </w:r>
      <w:r>
        <w:rPr>
          <w:rFonts w:ascii="Cambria"/>
          <w:b/>
          <w:sz w:val="20"/>
        </w:rPr>
        <w:t>AWS</w:t>
      </w:r>
      <w:r>
        <w:rPr>
          <w:rFonts w:ascii="Cambria"/>
          <w:b/>
          <w:spacing w:val="22"/>
          <w:sz w:val="20"/>
        </w:rPr>
        <w:t> </w:t>
      </w:r>
      <w:r>
        <w:rPr>
          <w:rFonts w:ascii="Cambria"/>
          <w:b/>
          <w:spacing w:val="-2"/>
          <w:sz w:val="20"/>
        </w:rPr>
        <w:t>instance</w:t>
      </w:r>
    </w:p>
    <w:p>
      <w:pPr>
        <w:pStyle w:val="BodyText"/>
        <w:rPr>
          <w:rFonts w:ascii="Cambria"/>
          <w:b/>
          <w:sz w:val="20"/>
        </w:rPr>
      </w:pPr>
    </w:p>
    <w:p>
      <w:pPr>
        <w:pStyle w:val="BodyText"/>
        <w:rPr>
          <w:rFonts w:ascii="Cambria"/>
          <w:b/>
          <w:sz w:val="17"/>
        </w:rPr>
      </w:pPr>
    </w:p>
    <w:p>
      <w:pPr>
        <w:spacing w:before="123"/>
        <w:ind w:left="447"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"web"</w:t>
      </w:r>
      <w:r>
        <w:rPr>
          <w:rFonts w:ascii="Courier New"/>
          <w:spacing w:val="5"/>
          <w:sz w:val="20"/>
        </w:rPr>
        <w:t> </w:t>
      </w:r>
      <w:r>
        <w:rPr>
          <w:rFonts w:ascii="Courier New"/>
          <w:spacing w:val="-10"/>
          <w:sz w:val="20"/>
        </w:rPr>
        <w:t>{</w:t>
      </w:r>
    </w:p>
    <w:p>
      <w:pPr>
        <w:tabs>
          <w:tab w:pos="2038" w:val="left" w:leader="none"/>
        </w:tabs>
        <w:spacing w:before="33"/>
        <w:ind w:left="692" w:right="0" w:firstLine="0"/>
        <w:jc w:val="left"/>
        <w:rPr>
          <w:rFonts w:ascii="Courier New"/>
          <w:sz w:val="20"/>
        </w:rPr>
      </w:pPr>
      <w:r>
        <w:rPr>
          <w:rFonts w:ascii="Courier New"/>
          <w:spacing w:val="-5"/>
          <w:sz w:val="20"/>
        </w:rPr>
        <w:t>ami</w:t>
      </w:r>
      <w:r>
        <w:rPr>
          <w:rFonts w:ascii="Courier New"/>
          <w:sz w:val="20"/>
        </w:rPr>
        <w:tab/>
        <w:t>=</w:t>
      </w:r>
      <w:r>
        <w:rPr>
          <w:rFonts w:ascii="Courier New"/>
          <w:spacing w:val="4"/>
          <w:sz w:val="20"/>
        </w:rPr>
        <w:t> </w:t>
      </w:r>
      <w:r>
        <w:rPr>
          <w:rFonts w:ascii="Courier New"/>
          <w:sz w:val="20"/>
        </w:rPr>
        <w:t>"${lookup(var.ami,</w:t>
      </w:r>
      <w:r>
        <w:rPr>
          <w:rFonts w:ascii="Courier New"/>
          <w:spacing w:val="5"/>
          <w:sz w:val="20"/>
        </w:rPr>
        <w:t> </w:t>
      </w:r>
      <w:r>
        <w:rPr>
          <w:rFonts w:ascii="Courier New"/>
          <w:spacing w:val="-2"/>
          <w:sz w:val="20"/>
        </w:rPr>
        <w:t>var.region)}"</w:t>
      </w:r>
    </w:p>
    <w:p>
      <w:pPr>
        <w:pStyle w:val="BodyText"/>
        <w:spacing w:before="10"/>
        <w:rPr>
          <w:rFonts w:ascii="Courier New"/>
          <w:sz w:val="25"/>
        </w:rPr>
      </w:pPr>
    </w:p>
    <w:p>
      <w:pPr>
        <w:spacing w:before="1"/>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spacing w:line="276" w:lineRule="auto" w:before="0"/>
        <w:ind w:left="570" w:right="3672" w:firstLine="0"/>
        <w:jc w:val="left"/>
        <w:rPr>
          <w:rFonts w:ascii="Courier New"/>
          <w:sz w:val="20"/>
        </w:rPr>
      </w:pPr>
      <w:r>
        <w:rPr>
          <w:rFonts w:ascii="Courier New"/>
          <w:sz w:val="20"/>
        </w:rPr>
        <w:t>count = "${length(var.instance_ips)}" connection {</w:t>
      </w:r>
    </w:p>
    <w:p>
      <w:pPr>
        <w:spacing w:line="226" w:lineRule="exact" w:before="0"/>
        <w:ind w:left="814" w:right="0" w:firstLine="0"/>
        <w:jc w:val="left"/>
        <w:rPr>
          <w:rFonts w:ascii="Courier New"/>
          <w:sz w:val="20"/>
        </w:rPr>
      </w:pPr>
      <w:r>
        <w:rPr>
          <w:rFonts w:ascii="Courier New"/>
          <w:sz w:val="20"/>
        </w:rPr>
        <w:t>user</w:t>
      </w:r>
      <w:r>
        <w:rPr>
          <w:rFonts w:ascii="Courier New"/>
          <w:spacing w:val="3"/>
          <w:sz w:val="20"/>
        </w:rPr>
        <w:t> </w:t>
      </w:r>
      <w:r>
        <w:rPr>
          <w:rFonts w:ascii="Courier New"/>
          <w:sz w:val="20"/>
        </w:rPr>
        <w:t>=</w:t>
      </w:r>
      <w:r>
        <w:rPr>
          <w:rFonts w:ascii="Courier New"/>
          <w:spacing w:val="4"/>
          <w:sz w:val="20"/>
        </w:rPr>
        <w:t> </w:t>
      </w:r>
      <w:r>
        <w:rPr>
          <w:rFonts w:ascii="Courier New"/>
          <w:spacing w:val="-2"/>
          <w:sz w:val="20"/>
        </w:rPr>
        <w:t>"ubuntu"</w:t>
      </w:r>
    </w:p>
    <w:p>
      <w:pPr>
        <w:spacing w:before="33"/>
        <w:ind w:left="814" w:right="0" w:firstLine="0"/>
        <w:jc w:val="left"/>
        <w:rPr>
          <w:rFonts w:ascii="Courier New"/>
          <w:sz w:val="20"/>
        </w:rPr>
      </w:pPr>
      <w:r>
        <w:rPr>
          <w:rFonts w:ascii="Courier New"/>
          <w:sz w:val="20"/>
        </w:rPr>
        <w:t>private_key</w:t>
      </w:r>
      <w:r>
        <w:rPr>
          <w:rFonts w:ascii="Courier New"/>
          <w:spacing w:val="4"/>
          <w:sz w:val="20"/>
        </w:rPr>
        <w:t> </w:t>
      </w:r>
      <w:r>
        <w:rPr>
          <w:rFonts w:ascii="Courier New"/>
          <w:sz w:val="20"/>
        </w:rPr>
        <w:t>=</w:t>
      </w:r>
      <w:r>
        <w:rPr>
          <w:rFonts w:ascii="Courier New"/>
          <w:spacing w:val="4"/>
          <w:sz w:val="20"/>
        </w:rPr>
        <w:t> </w:t>
      </w:r>
      <w:r>
        <w:rPr>
          <w:rFonts w:ascii="Courier New"/>
          <w:spacing w:val="-2"/>
          <w:sz w:val="20"/>
        </w:rPr>
        <w:t>"${file(var.key_path)}"</w:t>
      </w:r>
    </w:p>
    <w:p>
      <w:pPr>
        <w:spacing w:before="34"/>
        <w:ind w:left="570" w:right="0" w:firstLine="0"/>
        <w:jc w:val="left"/>
        <w:rPr>
          <w:rFonts w:ascii="Courier New"/>
          <w:sz w:val="20"/>
        </w:rPr>
      </w:pPr>
      <w:r>
        <w:rPr>
          <w:rFonts w:ascii="Courier New"/>
          <w:w w:val="101"/>
          <w:sz w:val="20"/>
        </w:rPr>
        <w:t>}</w:t>
      </w:r>
    </w:p>
    <w:p>
      <w:pPr>
        <w:spacing w:before="33"/>
        <w:ind w:left="570" w:right="0" w:firstLine="0"/>
        <w:jc w:val="left"/>
        <w:rPr>
          <w:rFonts w:ascii="Courier New"/>
          <w:sz w:val="20"/>
        </w:rPr>
      </w:pPr>
      <w:r>
        <w:rPr>
          <w:rFonts w:ascii="Courier New"/>
          <w:sz w:val="20"/>
        </w:rPr>
        <w:t>provisioner</w:t>
      </w:r>
      <w:r>
        <w:rPr>
          <w:rFonts w:ascii="Courier New"/>
          <w:spacing w:val="4"/>
          <w:sz w:val="20"/>
        </w:rPr>
        <w:t> </w:t>
      </w:r>
      <w:r>
        <w:rPr>
          <w:rFonts w:ascii="Courier New"/>
          <w:sz w:val="20"/>
        </w:rPr>
        <w:t>"file"</w:t>
      </w:r>
      <w:r>
        <w:rPr>
          <w:rFonts w:ascii="Courier New"/>
          <w:spacing w:val="5"/>
          <w:sz w:val="20"/>
        </w:rPr>
        <w:t> </w:t>
      </w:r>
      <w:r>
        <w:rPr>
          <w:rFonts w:ascii="Courier New"/>
          <w:spacing w:val="-10"/>
          <w:sz w:val="20"/>
        </w:rPr>
        <w:t>{</w:t>
      </w:r>
    </w:p>
    <w:p>
      <w:pPr>
        <w:spacing w:line="276" w:lineRule="auto" w:before="34"/>
        <w:ind w:left="447" w:right="0" w:firstLine="367"/>
        <w:jc w:val="left"/>
        <w:rPr>
          <w:rFonts w:ascii="Courier New"/>
          <w:sz w:val="20"/>
        </w:rPr>
      </w:pPr>
      <w:r>
        <w:rPr>
          <w:rFonts w:ascii="Courier New"/>
          <w:sz w:val="20"/>
        </w:rPr>
        <w:t>content = "${element(data.template_file.index.*.rendered, </w:t>
      </w:r>
      <w:r>
        <w:rPr>
          <w:rFonts w:ascii="Courier New"/>
          <w:spacing w:val="-2"/>
          <w:sz w:val="20"/>
        </w:rPr>
        <w:t>count.index)}"</w:t>
      </w:r>
    </w:p>
    <w:p>
      <w:pPr>
        <w:spacing w:line="226" w:lineRule="exact" w:before="0"/>
        <w:ind w:left="814" w:right="0" w:firstLine="0"/>
        <w:jc w:val="left"/>
        <w:rPr>
          <w:rFonts w:ascii="Courier New"/>
          <w:sz w:val="20"/>
        </w:rPr>
      </w:pPr>
      <w:r>
        <w:rPr>
          <w:rFonts w:ascii="Courier New"/>
          <w:sz w:val="20"/>
        </w:rPr>
        <w:t>destination</w:t>
      </w:r>
      <w:r>
        <w:rPr>
          <w:rFonts w:ascii="Courier New"/>
          <w:spacing w:val="4"/>
          <w:sz w:val="20"/>
        </w:rPr>
        <w:t> </w:t>
      </w:r>
      <w:r>
        <w:rPr>
          <w:rFonts w:ascii="Courier New"/>
          <w:sz w:val="20"/>
        </w:rPr>
        <w:t>=</w:t>
      </w:r>
      <w:r>
        <w:rPr>
          <w:rFonts w:ascii="Courier New"/>
          <w:spacing w:val="4"/>
          <w:sz w:val="20"/>
        </w:rPr>
        <w:t> </w:t>
      </w:r>
      <w:r>
        <w:rPr>
          <w:rFonts w:ascii="Courier New"/>
          <w:spacing w:val="-2"/>
          <w:sz w:val="20"/>
        </w:rPr>
        <w:t>"/tmp/index.html"</w:t>
      </w:r>
    </w:p>
    <w:p>
      <w:pPr>
        <w:spacing w:before="33"/>
        <w:ind w:left="570" w:right="0" w:firstLine="0"/>
        <w:jc w:val="left"/>
        <w:rPr>
          <w:rFonts w:ascii="Courier New"/>
          <w:sz w:val="20"/>
        </w:rPr>
      </w:pPr>
      <w:r>
        <w:rPr>
          <w:rFonts w:ascii="Courier New"/>
          <w:w w:val="101"/>
          <w:sz w:val="20"/>
        </w:rPr>
        <w:t>}</w:t>
      </w:r>
    </w:p>
    <w:p>
      <w:pPr>
        <w:spacing w:before="34"/>
        <w:ind w:left="570" w:right="0" w:firstLine="0"/>
        <w:jc w:val="left"/>
        <w:rPr>
          <w:rFonts w:ascii="Courier New"/>
          <w:sz w:val="20"/>
        </w:rPr>
      </w:pPr>
      <w:r>
        <w:rPr>
          <w:rFonts w:ascii="Courier New"/>
          <w:sz w:val="20"/>
        </w:rPr>
        <w:t>provisioner</w:t>
      </w:r>
      <w:r>
        <w:rPr>
          <w:rFonts w:ascii="Courier New"/>
          <w:spacing w:val="5"/>
          <w:sz w:val="20"/>
        </w:rPr>
        <w:t> </w:t>
      </w:r>
      <w:r>
        <w:rPr>
          <w:rFonts w:ascii="Courier New"/>
          <w:sz w:val="20"/>
        </w:rPr>
        <w:t>"remote-exec"</w:t>
      </w:r>
      <w:r>
        <w:rPr>
          <w:rFonts w:ascii="Courier New"/>
          <w:spacing w:val="5"/>
          <w:sz w:val="20"/>
        </w:rPr>
        <w:t> </w:t>
      </w:r>
      <w:r>
        <w:rPr>
          <w:rFonts w:ascii="Courier New"/>
          <w:spacing w:val="-10"/>
          <w:sz w:val="20"/>
        </w:rPr>
        <w:t>{</w:t>
      </w:r>
    </w:p>
    <w:p>
      <w:pPr>
        <w:spacing w:before="33"/>
        <w:ind w:left="814" w:right="0" w:firstLine="0"/>
        <w:jc w:val="left"/>
        <w:rPr>
          <w:rFonts w:ascii="Courier New"/>
          <w:sz w:val="20"/>
        </w:rPr>
      </w:pPr>
      <w:r>
        <w:rPr>
          <w:rFonts w:ascii="Courier New"/>
          <w:sz w:val="20"/>
        </w:rPr>
        <w:t>script</w:t>
      </w:r>
      <w:r>
        <w:rPr>
          <w:rFonts w:ascii="Courier New"/>
          <w:spacing w:val="3"/>
          <w:sz w:val="20"/>
        </w:rPr>
        <w:t> </w:t>
      </w:r>
      <w:r>
        <w:rPr>
          <w:rFonts w:ascii="Courier New"/>
          <w:sz w:val="20"/>
        </w:rPr>
        <w:t>=</w:t>
      </w:r>
      <w:r>
        <w:rPr>
          <w:rFonts w:ascii="Courier New"/>
          <w:spacing w:val="4"/>
          <w:sz w:val="20"/>
        </w:rPr>
        <w:t> </w:t>
      </w:r>
      <w:r>
        <w:rPr>
          <w:rFonts w:ascii="Courier New"/>
          <w:spacing w:val="-2"/>
          <w:sz w:val="20"/>
        </w:rPr>
        <w:t>"files/bootstrap_puppet.sh"</w:t>
      </w:r>
    </w:p>
    <w:p>
      <w:pPr>
        <w:spacing w:before="34"/>
        <w:ind w:left="570" w:right="0" w:firstLine="0"/>
        <w:jc w:val="left"/>
        <w:rPr>
          <w:rFonts w:ascii="Courier New"/>
          <w:sz w:val="20"/>
        </w:rPr>
      </w:pPr>
      <w:r>
        <w:rPr>
          <w:rFonts w:ascii="Courier New"/>
          <w:w w:val="101"/>
          <w:sz w:val="20"/>
        </w:rPr>
        <w:t>}</w:t>
      </w:r>
    </w:p>
    <w:p>
      <w:pPr>
        <w:spacing w:line="276" w:lineRule="auto" w:before="33"/>
        <w:ind w:left="814" w:right="4676" w:hanging="245"/>
        <w:jc w:val="left"/>
        <w:rPr>
          <w:rFonts w:ascii="Courier New"/>
          <w:sz w:val="20"/>
        </w:rPr>
      </w:pPr>
      <w:r>
        <w:rPr>
          <w:rFonts w:ascii="Courier New"/>
          <w:sz w:val="20"/>
        </w:rPr>
        <w:t>provisioner "remote-exec" { inline = [</w:t>
      </w:r>
    </w:p>
    <w:p>
      <w:pPr>
        <w:spacing w:line="226" w:lineRule="exact" w:before="0"/>
        <w:ind w:left="1059" w:right="0" w:firstLine="0"/>
        <w:jc w:val="left"/>
        <w:rPr>
          <w:rFonts w:ascii="Courier New"/>
          <w:sz w:val="20"/>
        </w:rPr>
      </w:pPr>
      <w:r>
        <w:rPr>
          <w:rFonts w:ascii="Courier New"/>
          <w:sz w:val="20"/>
        </w:rPr>
        <w:t>"sudo</w:t>
      </w:r>
      <w:r>
        <w:rPr>
          <w:rFonts w:ascii="Courier New"/>
          <w:spacing w:val="4"/>
          <w:sz w:val="20"/>
        </w:rPr>
        <w:t> </w:t>
      </w:r>
      <w:r>
        <w:rPr>
          <w:rFonts w:ascii="Courier New"/>
          <w:sz w:val="20"/>
        </w:rPr>
        <w:t>mv</w:t>
      </w:r>
      <w:r>
        <w:rPr>
          <w:rFonts w:ascii="Courier New"/>
          <w:spacing w:val="4"/>
          <w:sz w:val="20"/>
        </w:rPr>
        <w:t> </w:t>
      </w:r>
      <w:r>
        <w:rPr>
          <w:rFonts w:ascii="Courier New"/>
          <w:sz w:val="20"/>
        </w:rPr>
        <w:t>/tmp/index.html</w:t>
      </w:r>
      <w:r>
        <w:rPr>
          <w:rFonts w:ascii="Courier New"/>
          <w:spacing w:val="5"/>
          <w:sz w:val="20"/>
        </w:rPr>
        <w:t> </w:t>
      </w:r>
      <w:r>
        <w:rPr>
          <w:rFonts w:ascii="Courier New"/>
          <w:spacing w:val="-2"/>
          <w:sz w:val="20"/>
        </w:rPr>
        <w:t>/var/www/html/index.html"</w:t>
      </w:r>
    </w:p>
    <w:p>
      <w:pPr>
        <w:spacing w:before="33"/>
        <w:ind w:left="814" w:right="0" w:firstLine="0"/>
        <w:jc w:val="left"/>
        <w:rPr>
          <w:rFonts w:ascii="Courier New"/>
          <w:sz w:val="20"/>
        </w:rPr>
      </w:pPr>
      <w:r>
        <w:rPr>
          <w:rFonts w:ascii="Courier New"/>
          <w:w w:val="101"/>
          <w:sz w:val="20"/>
        </w:rPr>
        <w:t>]</w:t>
      </w:r>
    </w:p>
    <w:p>
      <w:pPr>
        <w:spacing w:before="34"/>
        <w:ind w:left="570" w:right="0" w:firstLine="0"/>
        <w:jc w:val="left"/>
        <w:rPr>
          <w:rFonts w:ascii="Courier New"/>
          <w:sz w:val="20"/>
        </w:rPr>
      </w:pPr>
      <w:r>
        <w:rPr>
          <w:rFonts w:ascii="Courier New"/>
          <w:w w:val="101"/>
          <w:sz w:val="20"/>
        </w:rPr>
        <w:t>}</w:t>
      </w:r>
    </w:p>
    <w:p>
      <w:pPr>
        <w:spacing w:before="33"/>
        <w:ind w:left="447" w:right="0" w:firstLine="0"/>
        <w:jc w:val="left"/>
        <w:rPr>
          <w:rFonts w:ascii="Courier New"/>
          <w:sz w:val="20"/>
        </w:rPr>
      </w:pPr>
      <w:r>
        <w:rPr>
          <w:rFonts w:ascii="Courier New"/>
          <w:w w:val="101"/>
          <w:sz w:val="20"/>
        </w:rPr>
        <w:t>}</w:t>
      </w:r>
    </w:p>
    <w:p>
      <w:pPr>
        <w:pStyle w:val="BodyText"/>
        <w:spacing w:before="5"/>
        <w:rPr>
          <w:rFonts w:ascii="Courier New"/>
          <w:sz w:val="23"/>
        </w:rPr>
      </w:pPr>
    </w:p>
    <w:p>
      <w:pPr>
        <w:pStyle w:val="BodyText"/>
        <w:spacing w:line="307" w:lineRule="auto" w:before="166"/>
        <w:ind w:left="136" w:right="110"/>
      </w:pPr>
      <w:r>
        <w:rPr/>
        <w:t>In our configuration we’ve removed the </w:t>
      </w:r>
      <w:r>
        <w:rPr>
          <w:rFonts w:ascii="Courier New" w:hAnsi="Courier New"/>
          <w:color w:val="A51ED1"/>
          <w:sz w:val="20"/>
        </w:rPr>
        <w:t>user_data</w:t>
      </w:r>
      <w:r>
        <w:rPr>
          <w:rFonts w:ascii="Courier New" w:hAnsi="Courier New"/>
          <w:color w:val="A51ED1"/>
          <w:spacing w:val="-51"/>
          <w:sz w:val="20"/>
        </w:rPr>
        <w:t> </w:t>
      </w:r>
      <w:r>
        <w:rPr/>
        <w:t>attribute and replaced it with some new blocks of configuration.</w:t>
      </w:r>
    </w:p>
    <w:p>
      <w:pPr>
        <w:spacing w:line="307" w:lineRule="auto" w:before="131"/>
        <w:ind w:left="136" w:right="0" w:hanging="8"/>
        <w:jc w:val="left"/>
        <w:rPr>
          <w:sz w:val="24"/>
        </w:rPr>
      </w:pPr>
      <w:r>
        <w:rPr>
          <w:sz w:val="24"/>
        </w:rPr>
        <w:t>You</w:t>
      </w:r>
      <w:r>
        <w:rPr>
          <w:spacing w:val="-3"/>
          <w:sz w:val="24"/>
        </w:rPr>
        <w:t> </w:t>
      </w:r>
      <w:r>
        <w:rPr>
          <w:sz w:val="24"/>
        </w:rPr>
        <w:t>can see we’ve added new blocks inside our resource:</w:t>
      </w:r>
      <w:r>
        <w:rPr>
          <w:spacing w:val="26"/>
          <w:sz w:val="24"/>
        </w:rPr>
        <w:t> </w:t>
      </w:r>
      <w:r>
        <w:rPr>
          <w:sz w:val="24"/>
        </w:rPr>
        <w:t>a </w:t>
      </w:r>
      <w:r>
        <w:rPr>
          <w:rFonts w:ascii="Courier New" w:hAnsi="Courier New"/>
          <w:color w:val="A51ED1"/>
          <w:sz w:val="20"/>
        </w:rPr>
        <w:t>connection</w:t>
      </w:r>
      <w:r>
        <w:rPr>
          <w:rFonts w:ascii="Courier New" w:hAnsi="Courier New"/>
          <w:color w:val="A51ED1"/>
          <w:spacing w:val="-58"/>
          <w:sz w:val="20"/>
        </w:rPr>
        <w:t> </w:t>
      </w:r>
      <w:r>
        <w:rPr>
          <w:sz w:val="24"/>
        </w:rPr>
        <w:t>block and several </w:t>
      </w:r>
      <w:r>
        <w:rPr>
          <w:rFonts w:ascii="Courier New" w:hAnsi="Courier New"/>
          <w:color w:val="A51ED1"/>
          <w:sz w:val="20"/>
        </w:rPr>
        <w:t>provisioner</w:t>
      </w:r>
      <w:r>
        <w:rPr>
          <w:rFonts w:ascii="Courier New" w:hAnsi="Courier New"/>
          <w:color w:val="A51ED1"/>
          <w:spacing w:val="-1"/>
          <w:sz w:val="20"/>
        </w:rPr>
        <w:t> </w:t>
      </w:r>
      <w:r>
        <w:rPr>
          <w:sz w:val="24"/>
        </w:rPr>
        <w:t>blocks.</w:t>
      </w:r>
    </w:p>
    <w:p>
      <w:pPr>
        <w:spacing w:after="0" w:line="307" w:lineRule="auto"/>
        <w:jc w:val="left"/>
        <w:rPr>
          <w:sz w:val="24"/>
        </w:rPr>
        <w:sectPr>
          <w:headerReference w:type="default" r:id="rId291"/>
          <w:footerReference w:type="default" r:id="rId292"/>
          <w:pgSz w:w="12240" w:h="15840"/>
          <w:pgMar w:header="1182" w:footer="2303" w:top="1560" w:bottom="2500" w:left="1700" w:right="1640"/>
        </w:sectPr>
      </w:pPr>
    </w:p>
    <w:p>
      <w:pPr>
        <w:pStyle w:val="BodyText"/>
        <w:spacing w:before="7"/>
        <w:rPr>
          <w:sz w:val="21"/>
        </w:rPr>
      </w:pPr>
    </w:p>
    <w:p>
      <w:pPr>
        <w:pStyle w:val="Heading3"/>
        <w:spacing w:before="177"/>
      </w:pPr>
      <w:bookmarkStart w:name="Connection block" w:id="394"/>
      <w:bookmarkEnd w:id="394"/>
      <w:r>
        <w:rPr>
          <w:b w:val="0"/>
        </w:rPr>
      </w:r>
      <w:bookmarkStart w:name="_bookmark304" w:id="395"/>
      <w:bookmarkEnd w:id="395"/>
      <w:r>
        <w:rPr>
          <w:b w:val="0"/>
        </w:rPr>
      </w:r>
      <w:r>
        <w:rPr>
          <w:w w:val="105"/>
        </w:rPr>
        <w:t>Connection</w:t>
      </w:r>
      <w:r>
        <w:rPr>
          <w:spacing w:val="24"/>
          <w:w w:val="105"/>
        </w:rPr>
        <w:t> </w:t>
      </w:r>
      <w:r>
        <w:rPr>
          <w:spacing w:val="-2"/>
          <w:w w:val="105"/>
        </w:rPr>
        <w:t>block</w:t>
      </w:r>
    </w:p>
    <w:p>
      <w:pPr>
        <w:pStyle w:val="BodyText"/>
        <w:spacing w:line="312" w:lineRule="auto" w:before="351"/>
        <w:ind w:left="136" w:right="160" w:hanging="8"/>
        <w:jc w:val="both"/>
      </w:pPr>
      <w:r>
        <w:rPr/>
        <w:t>The</w:t>
      </w:r>
      <w:r>
        <w:rPr>
          <w:spacing w:val="-2"/>
        </w:rPr>
        <w:t> </w:t>
      </w:r>
      <w:hyperlink r:id="rId293">
        <w:r>
          <w:rPr>
            <w:rFonts w:ascii="Courier New"/>
            <w:color w:val="A51ED1"/>
            <w:sz w:val="20"/>
          </w:rPr>
          <w:t>connection</w:t>
        </w:r>
        <w:r>
          <w:rPr>
            <w:rFonts w:ascii="Courier New"/>
            <w:color w:val="A51ED1"/>
            <w:spacing w:val="-30"/>
            <w:sz w:val="20"/>
          </w:rPr>
          <w:t> </w:t>
        </w:r>
        <w:r>
          <w:rPr>
            <w:color w:val="0000FF"/>
          </w:rPr>
          <w:t>block </w:t>
        </w:r>
      </w:hyperlink>
      <w:r>
        <w:rPr/>
        <w:t>sets various configuration options for the SSH or WinRM connections that our provisioners use.</w:t>
      </w:r>
      <w:r>
        <w:rPr>
          <w:spacing w:val="40"/>
        </w:rPr>
        <w:t> </w:t>
      </w:r>
      <w:r>
        <w:rPr/>
        <w:t>The provisioners provide some defaults, but in some cases we want to override those defaults.</w:t>
      </w:r>
    </w:p>
    <w:p>
      <w:pPr>
        <w:pStyle w:val="BodyText"/>
        <w:spacing w:line="309" w:lineRule="auto" w:before="124"/>
        <w:ind w:left="136" w:right="193" w:hanging="9"/>
        <w:jc w:val="both"/>
      </w:pPr>
      <w:r>
        <w:rPr/>
        <w:t>A</w:t>
      </w:r>
      <w:r>
        <w:rPr>
          <w:spacing w:val="-4"/>
        </w:rPr>
        <w:t> </w:t>
      </w:r>
      <w:r>
        <w:rPr/>
        <w:t>good</w:t>
      </w:r>
      <w:r>
        <w:rPr>
          <w:spacing w:val="-3"/>
        </w:rPr>
        <w:t> </w:t>
      </w:r>
      <w:r>
        <w:rPr/>
        <w:t>example</w:t>
      </w:r>
      <w:r>
        <w:rPr>
          <w:spacing w:val="-4"/>
        </w:rPr>
        <w:t> </w:t>
      </w:r>
      <w:r>
        <w:rPr/>
        <w:t>of</w:t>
      </w:r>
      <w:r>
        <w:rPr>
          <w:spacing w:val="-4"/>
        </w:rPr>
        <w:t> </w:t>
      </w:r>
      <w:r>
        <w:rPr/>
        <w:t>this</w:t>
      </w:r>
      <w:r>
        <w:rPr>
          <w:spacing w:val="-3"/>
        </w:rPr>
        <w:t> </w:t>
      </w:r>
      <w:r>
        <w:rPr/>
        <w:t>are</w:t>
      </w:r>
      <w:r>
        <w:rPr>
          <w:spacing w:val="-3"/>
        </w:rPr>
        <w:t> </w:t>
      </w:r>
      <w:r>
        <w:rPr/>
        <w:t>the</w:t>
      </w:r>
      <w:r>
        <w:rPr>
          <w:spacing w:val="-4"/>
        </w:rPr>
        <w:t> </w:t>
      </w:r>
      <w:r>
        <w:rPr/>
        <w:t>Amazon</w:t>
      </w:r>
      <w:r>
        <w:rPr>
          <w:spacing w:val="-3"/>
        </w:rPr>
        <w:t> </w:t>
      </w:r>
      <w:r>
        <w:rPr/>
        <w:t>Web</w:t>
      </w:r>
      <w:r>
        <w:rPr>
          <w:spacing w:val="-4"/>
        </w:rPr>
        <w:t> </w:t>
      </w:r>
      <w:r>
        <w:rPr/>
        <w:t>Services</w:t>
      </w:r>
      <w:r>
        <w:rPr>
          <w:spacing w:val="-4"/>
        </w:rPr>
        <w:t> </w:t>
      </w:r>
      <w:r>
        <w:rPr/>
        <w:t>Ubuntu</w:t>
      </w:r>
      <w:r>
        <w:rPr>
          <w:spacing w:val="-3"/>
        </w:rPr>
        <w:t> </w:t>
      </w:r>
      <w:r>
        <w:rPr/>
        <w:t>AMIs. Provisioners using an SSH connection default to a connecting user of </w:t>
      </w:r>
      <w:r>
        <w:rPr>
          <w:rFonts w:ascii="Courier New" w:hAnsi="Courier New"/>
          <w:color w:val="A51ED1"/>
          <w:sz w:val="20"/>
        </w:rPr>
        <w:t>root</w:t>
      </w:r>
      <w:r>
        <w:rPr/>
        <w:t>, but Ubuntu AMIs disable login via this user name.</w:t>
      </w:r>
      <w:r>
        <w:rPr>
          <w:spacing w:val="40"/>
        </w:rPr>
        <w:t> </w:t>
      </w:r>
      <w:r>
        <w:rPr/>
        <w:t>Instead they use the </w:t>
      </w:r>
      <w:r>
        <w:rPr>
          <w:rFonts w:ascii="Courier New" w:hAnsi="Courier New"/>
          <w:color w:val="A51ED1"/>
          <w:sz w:val="20"/>
        </w:rPr>
        <w:t>ubuntu</w:t>
      </w:r>
      <w:r>
        <w:rPr>
          <w:rFonts w:ascii="Courier New" w:hAnsi="Courier New"/>
          <w:color w:val="A51ED1"/>
          <w:spacing w:val="-30"/>
          <w:sz w:val="20"/>
        </w:rPr>
        <w:t> </w:t>
      </w:r>
      <w:r>
        <w:rPr/>
        <w:t>user.</w:t>
      </w:r>
      <w:r>
        <w:rPr>
          <w:spacing w:val="40"/>
        </w:rPr>
        <w:t> </w:t>
      </w:r>
      <w:r>
        <w:rPr/>
        <w:t>Using the </w:t>
      </w:r>
      <w:r>
        <w:rPr>
          <w:rFonts w:ascii="Courier New" w:hAnsi="Courier New"/>
          <w:color w:val="A51ED1"/>
          <w:sz w:val="20"/>
        </w:rPr>
        <w:t>connection</w:t>
      </w:r>
      <w:r>
        <w:rPr>
          <w:rFonts w:ascii="Courier New" w:hAnsi="Courier New"/>
          <w:color w:val="A51ED1"/>
          <w:spacing w:val="-30"/>
          <w:sz w:val="20"/>
        </w:rPr>
        <w:t> </w:t>
      </w:r>
      <w:r>
        <w:rPr/>
        <w:t>block we’ve overridden the </w:t>
      </w:r>
      <w:r>
        <w:rPr>
          <w:rFonts w:ascii="Courier New" w:hAnsi="Courier New"/>
          <w:color w:val="A51ED1"/>
          <w:sz w:val="20"/>
        </w:rPr>
        <w:t>user</w:t>
      </w:r>
      <w:r>
        <w:rPr>
          <w:rFonts w:ascii="Courier New" w:hAnsi="Courier New"/>
          <w:color w:val="A51ED1"/>
          <w:spacing w:val="-30"/>
          <w:sz w:val="20"/>
        </w:rPr>
        <w:t> </w:t>
      </w:r>
      <w:r>
        <w:rPr/>
        <w:t>attribute to ensure all connections to these instances connect with the </w:t>
      </w:r>
      <w:r>
        <w:rPr>
          <w:rFonts w:ascii="Courier New" w:hAnsi="Courier New"/>
          <w:color w:val="A51ED1"/>
          <w:sz w:val="20"/>
        </w:rPr>
        <w:t>ubuntu</w:t>
      </w:r>
      <w:r>
        <w:rPr>
          <w:rFonts w:ascii="Courier New" w:hAnsi="Courier New"/>
          <w:color w:val="A51ED1"/>
          <w:spacing w:val="-35"/>
          <w:sz w:val="20"/>
        </w:rPr>
        <w:t> </w:t>
      </w:r>
      <w:r>
        <w:rPr/>
        <w:t>user.</w:t>
      </w:r>
    </w:p>
    <w:p>
      <w:pPr>
        <w:pStyle w:val="BodyText"/>
        <w:spacing w:before="4"/>
        <w:rPr>
          <w:sz w:val="7"/>
        </w:rPr>
      </w:pPr>
      <w:r>
        <w:rPr/>
        <w:pict>
          <v:group style="position:absolute;margin-left:91.801003pt;margin-top:5.385768pt;width:428.45pt;height:124.6pt;mso-position-horizontal-relative:page;mso-position-vertical-relative:paragraph;z-index:-15543296;mso-wrap-distance-left:0;mso-wrap-distance-right:0" id="docshapegroup988" coordorigin="1836,108" coordsize="8569,2492">
            <v:shape style="position:absolute;left:1836;top:107;width:8569;height:2492" id="docshape989" coordorigin="1836,108" coordsize="8569,2492" path="m10404,108l1921,108,1888,114,1861,133,1843,160,1836,193,1836,2514,1843,2547,1861,2574,1888,2593,1921,2599,10319,2599,10352,2593,10379,2574,10397,2547,10404,2514,10404,108xe" filled="true" fillcolor="#8a8b8b" stroked="false">
              <v:path arrowok="t"/>
              <v:fill type="solid"/>
            </v:shape>
            <v:shape style="position:absolute;left:1864;top:277;width:8512;height:2294" id="docshape990" coordorigin="1864,278" coordsize="8512,2294" path="m10376,278l1921,278,1899,282,1881,294,1869,312,1864,334,1864,2514,1869,2536,1881,2554,1899,2566,1921,2571,10319,2571,10341,2566,10359,2554,10371,2536,10376,2514,10376,278xe" filled="true" fillcolor="#f6f6f5" stroked="false">
              <v:path arrowok="t"/>
              <v:fill type="solid"/>
            </v:shape>
            <v:line style="position:absolute" from="2148,950" to="10192,950" stroked="true" strokeweight="1.4173pt" strokecolor="#989899">
              <v:stroke dashstyle="solid"/>
            </v:line>
            <v:shape style="position:absolute;left:2147;top:417;width:3797;height:326" type="#_x0000_t202" id="docshape991" filled="false" stroked="false">
              <v:textbox inset="0,0,0,0">
                <w:txbxContent>
                  <w:p>
                    <w:pPr>
                      <w:spacing w:before="48"/>
                      <w:ind w:left="0" w:right="0" w:firstLine="0"/>
                      <w:jc w:val="left"/>
                      <w:rPr>
                        <w:rFonts w:ascii="Cambria"/>
                        <w:b/>
                        <w:sz w:val="20"/>
                      </w:rPr>
                    </w:pPr>
                    <w:bookmarkStart w:name="_bookmark305" w:id="396"/>
                    <w:bookmarkEnd w:id="396"/>
                    <w:r>
                      <w:rPr/>
                    </w:r>
                    <w:r>
                      <w:rPr>
                        <w:rFonts w:ascii="Cambria"/>
                        <w:b/>
                        <w:w w:val="105"/>
                        <w:sz w:val="20"/>
                      </w:rPr>
                      <w:t>Listing</w:t>
                    </w:r>
                    <w:r>
                      <w:rPr>
                        <w:rFonts w:ascii="Cambria"/>
                        <w:b/>
                        <w:spacing w:val="-5"/>
                        <w:w w:val="105"/>
                        <w:sz w:val="20"/>
                      </w:rPr>
                      <w:t> </w:t>
                    </w:r>
                    <w:r>
                      <w:rPr>
                        <w:rFonts w:ascii="Cambria"/>
                        <w:b/>
                        <w:w w:val="105"/>
                        <w:sz w:val="20"/>
                      </w:rPr>
                      <w:t>4.2:</w:t>
                    </w:r>
                    <w:r>
                      <w:rPr>
                        <w:rFonts w:ascii="Cambria"/>
                        <w:b/>
                        <w:spacing w:val="8"/>
                        <w:w w:val="105"/>
                        <w:sz w:val="20"/>
                      </w:rPr>
                      <w:t> </w:t>
                    </w:r>
                    <w:r>
                      <w:rPr>
                        <w:rFonts w:ascii="Cambria"/>
                        <w:b/>
                        <w:w w:val="105"/>
                        <w:sz w:val="20"/>
                      </w:rPr>
                      <w:t>Connection</w:t>
                    </w:r>
                    <w:r>
                      <w:rPr>
                        <w:rFonts w:ascii="Cambria"/>
                        <w:b/>
                        <w:spacing w:val="-5"/>
                        <w:w w:val="105"/>
                        <w:sz w:val="20"/>
                      </w:rPr>
                      <w:t> </w:t>
                    </w:r>
                    <w:r>
                      <w:rPr>
                        <w:rFonts w:ascii="Cambria"/>
                        <w:b/>
                        <w:w w:val="105"/>
                        <w:sz w:val="20"/>
                      </w:rPr>
                      <w:t>block</w:t>
                    </w:r>
                    <w:r>
                      <w:rPr>
                        <w:rFonts w:ascii="Cambria"/>
                        <w:b/>
                        <w:spacing w:val="-4"/>
                        <w:w w:val="105"/>
                        <w:sz w:val="20"/>
                      </w:rPr>
                      <w:t> </w:t>
                    </w:r>
                    <w:r>
                      <w:rPr>
                        <w:rFonts w:ascii="Cambria"/>
                        <w:b/>
                        <w:spacing w:val="-2"/>
                        <w:w w:val="105"/>
                        <w:sz w:val="20"/>
                      </w:rPr>
                      <w:t>attributes</w:t>
                    </w:r>
                  </w:p>
                </w:txbxContent>
              </v:textbox>
              <w10:wrap type="none"/>
            </v:shape>
            <v:shape style="position:absolute;left:2147;top:1234;width:4792;height:1017" type="#_x0000_t202" id="docshape992" filled="false" stroked="false">
              <v:textbox inset="0,0,0,0">
                <w:txbxContent>
                  <w:p>
                    <w:pPr>
                      <w:spacing w:before="22"/>
                      <w:ind w:left="0" w:right="0" w:firstLine="0"/>
                      <w:jc w:val="left"/>
                      <w:rPr>
                        <w:rFonts w:ascii="Courier New"/>
                        <w:sz w:val="20"/>
                      </w:rPr>
                    </w:pPr>
                    <w:r>
                      <w:rPr>
                        <w:rFonts w:ascii="Courier New"/>
                        <w:sz w:val="20"/>
                      </w:rPr>
                      <w:t>connection</w:t>
                    </w:r>
                    <w:r>
                      <w:rPr>
                        <w:rFonts w:ascii="Courier New"/>
                        <w:spacing w:val="5"/>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user</w:t>
                    </w:r>
                    <w:r>
                      <w:rPr>
                        <w:rFonts w:ascii="Courier New"/>
                        <w:spacing w:val="3"/>
                        <w:sz w:val="20"/>
                      </w:rPr>
                      <w:t> </w:t>
                    </w:r>
                    <w:r>
                      <w:rPr>
                        <w:rFonts w:ascii="Courier New"/>
                        <w:sz w:val="20"/>
                      </w:rPr>
                      <w:t>=</w:t>
                    </w:r>
                    <w:r>
                      <w:rPr>
                        <w:rFonts w:ascii="Courier New"/>
                        <w:spacing w:val="4"/>
                        <w:sz w:val="20"/>
                      </w:rPr>
                      <w:t> </w:t>
                    </w:r>
                    <w:r>
                      <w:rPr>
                        <w:rFonts w:ascii="Courier New"/>
                        <w:spacing w:val="-2"/>
                        <w:sz w:val="20"/>
                      </w:rPr>
                      <w:t>"ubuntu"</w:t>
                    </w:r>
                  </w:p>
                  <w:p>
                    <w:pPr>
                      <w:spacing w:before="34"/>
                      <w:ind w:left="244" w:right="0" w:firstLine="0"/>
                      <w:jc w:val="left"/>
                      <w:rPr>
                        <w:rFonts w:ascii="Courier New"/>
                        <w:sz w:val="20"/>
                      </w:rPr>
                    </w:pPr>
                    <w:r>
                      <w:rPr>
                        <w:rFonts w:ascii="Courier New"/>
                        <w:sz w:val="20"/>
                      </w:rPr>
                      <w:t>private_key</w:t>
                    </w:r>
                    <w:r>
                      <w:rPr>
                        <w:rFonts w:ascii="Courier New"/>
                        <w:spacing w:val="4"/>
                        <w:sz w:val="20"/>
                      </w:rPr>
                      <w:t> </w:t>
                    </w:r>
                    <w:r>
                      <w:rPr>
                        <w:rFonts w:ascii="Courier New"/>
                        <w:sz w:val="20"/>
                      </w:rPr>
                      <w:t>=</w:t>
                    </w:r>
                    <w:r>
                      <w:rPr>
                        <w:rFonts w:ascii="Courier New"/>
                        <w:spacing w:val="4"/>
                        <w:sz w:val="20"/>
                      </w:rPr>
                      <w:t> </w:t>
                    </w:r>
                    <w:r>
                      <w:rPr>
                        <w:rFonts w:ascii="Courier New"/>
                        <w:spacing w:val="-2"/>
                        <w:sz w:val="20"/>
                      </w:rPr>
                      <w:t>"${file(var.key_path)}"</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07" w:lineRule="auto" w:before="95"/>
        <w:ind w:left="136" w:right="194" w:hanging="12"/>
        <w:jc w:val="both"/>
      </w:pPr>
      <w:r>
        <w:rPr/>
        <w:t>We’ve also specified the </w:t>
      </w:r>
      <w:r>
        <w:rPr>
          <w:rFonts w:ascii="Courier New" w:hAnsi="Courier New"/>
          <w:color w:val="A51ED1"/>
          <w:sz w:val="20"/>
        </w:rPr>
        <w:t>private_key</w:t>
      </w:r>
      <w:r>
        <w:rPr>
          <w:rFonts w:ascii="Courier New" w:hAnsi="Courier New"/>
          <w:color w:val="A51ED1"/>
          <w:spacing w:val="-28"/>
          <w:sz w:val="20"/>
        </w:rPr>
        <w:t> </w:t>
      </w:r>
      <w:r>
        <w:rPr/>
        <w:t>attribute which tells Terraform where to find</w:t>
      </w:r>
      <w:r>
        <w:rPr>
          <w:spacing w:val="-15"/>
        </w:rPr>
        <w:t> </w:t>
      </w:r>
      <w:r>
        <w:rPr/>
        <w:t>the</w:t>
      </w:r>
      <w:r>
        <w:rPr>
          <w:spacing w:val="-14"/>
        </w:rPr>
        <w:t> </w:t>
      </w:r>
      <w:r>
        <w:rPr/>
        <w:t>AWS</w:t>
      </w:r>
      <w:r>
        <w:rPr>
          <w:spacing w:val="-15"/>
        </w:rPr>
        <w:t> </w:t>
      </w:r>
      <w:r>
        <w:rPr/>
        <w:t>key</w:t>
      </w:r>
      <w:r>
        <w:rPr>
          <w:spacing w:val="-11"/>
        </w:rPr>
        <w:t> </w:t>
      </w:r>
      <w:r>
        <w:rPr/>
        <w:t>we’ve</w:t>
      </w:r>
      <w:r>
        <w:rPr>
          <w:spacing w:val="-5"/>
        </w:rPr>
        <w:t> </w:t>
      </w:r>
      <w:r>
        <w:rPr/>
        <w:t>specified</w:t>
      </w:r>
      <w:r>
        <w:rPr>
          <w:spacing w:val="-5"/>
        </w:rPr>
        <w:t> </w:t>
      </w:r>
      <w:r>
        <w:rPr/>
        <w:t>for</w:t>
      </w:r>
      <w:r>
        <w:rPr>
          <w:spacing w:val="-5"/>
        </w:rPr>
        <w:t> </w:t>
      </w:r>
      <w:r>
        <w:rPr/>
        <w:t>our</w:t>
      </w:r>
      <w:r>
        <w:rPr>
          <w:spacing w:val="-5"/>
        </w:rPr>
        <w:t> </w:t>
      </w:r>
      <w:r>
        <w:rPr/>
        <w:t>instances.</w:t>
      </w:r>
      <w:r>
        <w:rPr>
          <w:spacing w:val="20"/>
        </w:rPr>
        <w:t> </w:t>
      </w:r>
      <w:r>
        <w:rPr/>
        <w:t>Here</w:t>
      </w:r>
      <w:r>
        <w:rPr>
          <w:spacing w:val="-5"/>
        </w:rPr>
        <w:t> </w:t>
      </w:r>
      <w:r>
        <w:rPr/>
        <w:t>it</w:t>
      </w:r>
      <w:r>
        <w:rPr>
          <w:spacing w:val="-5"/>
        </w:rPr>
        <w:t> </w:t>
      </w:r>
      <w:r>
        <w:rPr/>
        <w:t>uses</w:t>
      </w:r>
      <w:r>
        <w:rPr>
          <w:spacing w:val="-5"/>
        </w:rPr>
        <w:t> </w:t>
      </w:r>
      <w:r>
        <w:rPr/>
        <w:t>the</w:t>
      </w:r>
      <w:r>
        <w:rPr>
          <w:spacing w:val="-4"/>
        </w:rPr>
        <w:t> </w:t>
      </w:r>
      <w:r>
        <w:rPr>
          <w:rFonts w:ascii="Courier New" w:hAnsi="Courier New"/>
          <w:color w:val="A51ED1"/>
          <w:sz w:val="20"/>
        </w:rPr>
        <w:t>file</w:t>
      </w:r>
      <w:r>
        <w:rPr>
          <w:rFonts w:ascii="Courier New" w:hAnsi="Courier New"/>
          <w:color w:val="A51ED1"/>
          <w:spacing w:val="-30"/>
          <w:sz w:val="20"/>
        </w:rPr>
        <w:t> </w:t>
      </w:r>
      <w:r>
        <w:rPr/>
        <w:t>function to reference a location specified in a variable:</w:t>
      </w:r>
      <w:r>
        <w:rPr>
          <w:spacing w:val="40"/>
        </w:rPr>
        <w:t> </w:t>
      </w:r>
      <w:r>
        <w:rPr>
          <w:rFonts w:ascii="Courier New" w:hAnsi="Courier New"/>
          <w:color w:val="A51ED1"/>
          <w:sz w:val="20"/>
        </w:rPr>
        <w:t>var.key_path</w:t>
      </w:r>
      <w:r>
        <w:rPr/>
        <w:t>.</w:t>
      </w:r>
    </w:p>
    <w:p>
      <w:pPr>
        <w:pStyle w:val="BodyText"/>
        <w:spacing w:before="10"/>
        <w:rPr>
          <w:sz w:val="11"/>
        </w:rPr>
      </w:pPr>
      <w:r>
        <w:rPr/>
        <w:pict>
          <v:group style="position:absolute;margin-left:91.801003pt;margin-top:7.970819pt;width:428.45pt;height:111.6pt;mso-position-horizontal-relative:page;mso-position-vertical-relative:paragraph;z-index:-15542784;mso-wrap-distance-left:0;mso-wrap-distance-right:0" id="docshapegroup993" coordorigin="1836,159" coordsize="8569,2232">
            <v:shape style="position:absolute;left:1836;top:159;width:8569;height:2232" id="docshape994" coordorigin="1836,159" coordsize="8569,2232" path="m10404,159l1921,159,1888,166,1861,184,1843,211,1836,244,1836,2306,1843,2339,1861,2366,1888,2384,1921,2391,10319,2391,10352,2384,10379,2366,10397,2339,10404,2306,10404,159xe" filled="true" fillcolor="#8a8b8b" stroked="false">
              <v:path arrowok="t"/>
              <v:fill type="solid"/>
            </v:shape>
            <v:shape style="position:absolute;left:1864;top:329;width:8512;height:2034" id="docshape995" coordorigin="1864,329" coordsize="8512,2034" path="m10376,329l1921,329,1899,334,1881,346,1869,364,1864,386,1864,2306,1869,2328,1881,2346,1899,2358,1921,2363,10319,2363,10341,2358,10359,2346,10371,2328,10376,2306,10376,329xe" filled="true" fillcolor="#f6f6f5" stroked="false">
              <v:path arrowok="t"/>
              <v:fill type="solid"/>
            </v:shape>
            <v:line style="position:absolute" from="2148,1001" to="10192,1001" stroked="true" strokeweight="1.4173pt" strokecolor="#989899">
              <v:stroke dashstyle="solid"/>
            </v:line>
            <v:shape style="position:absolute;left:2147;top:468;width:3238;height:326" type="#_x0000_t202" id="docshape996" filled="false" stroked="false">
              <v:textbox inset="0,0,0,0">
                <w:txbxContent>
                  <w:p>
                    <w:pPr>
                      <w:spacing w:before="48"/>
                      <w:ind w:left="0" w:right="0" w:firstLine="0"/>
                      <w:jc w:val="left"/>
                      <w:rPr>
                        <w:rFonts w:ascii="Cambria"/>
                        <w:b/>
                        <w:sz w:val="20"/>
                      </w:rPr>
                    </w:pPr>
                    <w:bookmarkStart w:name="_bookmark306" w:id="397"/>
                    <w:bookmarkEnd w:id="397"/>
                    <w:r>
                      <w:rPr/>
                    </w:r>
                    <w:r>
                      <w:rPr>
                        <w:rFonts w:ascii="Cambria"/>
                        <w:b/>
                        <w:sz w:val="20"/>
                      </w:rPr>
                      <w:t>Listing</w:t>
                    </w:r>
                    <w:r>
                      <w:rPr>
                        <w:rFonts w:ascii="Cambria"/>
                        <w:b/>
                        <w:spacing w:val="20"/>
                        <w:sz w:val="20"/>
                      </w:rPr>
                      <w:t> </w:t>
                    </w:r>
                    <w:r>
                      <w:rPr>
                        <w:rFonts w:ascii="Cambria"/>
                        <w:b/>
                        <w:sz w:val="20"/>
                      </w:rPr>
                      <w:t>4.3:</w:t>
                    </w:r>
                    <w:r>
                      <w:rPr>
                        <w:rFonts w:ascii="Cambria"/>
                        <w:b/>
                        <w:spacing w:val="43"/>
                        <w:sz w:val="20"/>
                      </w:rPr>
                      <w:t> </w:t>
                    </w:r>
                    <w:r>
                      <w:rPr>
                        <w:rFonts w:ascii="Cambria"/>
                        <w:b/>
                        <w:sz w:val="20"/>
                      </w:rPr>
                      <w:t>The</w:t>
                    </w:r>
                    <w:r>
                      <w:rPr>
                        <w:rFonts w:ascii="Cambria"/>
                        <w:b/>
                        <w:spacing w:val="20"/>
                        <w:sz w:val="20"/>
                      </w:rPr>
                      <w:t> </w:t>
                    </w:r>
                    <w:r>
                      <w:rPr>
                        <w:rFonts w:ascii="Cambria"/>
                        <w:b/>
                        <w:sz w:val="20"/>
                      </w:rPr>
                      <w:t>key_path</w:t>
                    </w:r>
                    <w:r>
                      <w:rPr>
                        <w:rFonts w:ascii="Cambria"/>
                        <w:b/>
                        <w:spacing w:val="21"/>
                        <w:sz w:val="20"/>
                      </w:rPr>
                      <w:t> </w:t>
                    </w:r>
                    <w:r>
                      <w:rPr>
                        <w:rFonts w:ascii="Cambria"/>
                        <w:b/>
                        <w:spacing w:val="-2"/>
                        <w:sz w:val="20"/>
                      </w:rPr>
                      <w:t>variable</w:t>
                    </w:r>
                  </w:p>
                </w:txbxContent>
              </v:textbox>
              <w10:wrap type="none"/>
            </v:shape>
            <v:shape style="position:absolute;left:2147;top:1286;width:5037;height:757" type="#_x0000_t202" id="docshape997" filled="false" stroked="false">
              <v:textbox inset="0,0,0,0">
                <w:txbxContent>
                  <w:p>
                    <w:pPr>
                      <w:spacing w:before="22"/>
                      <w:ind w:left="0" w:right="0" w:firstLine="0"/>
                      <w:jc w:val="left"/>
                      <w:rPr>
                        <w:rFonts w:ascii="Courier New"/>
                        <w:sz w:val="20"/>
                      </w:rPr>
                    </w:pPr>
                    <w:r>
                      <w:rPr>
                        <w:rFonts w:ascii="Courier New"/>
                        <w:sz w:val="20"/>
                      </w:rPr>
                      <w:t>variable</w:t>
                    </w:r>
                    <w:r>
                      <w:rPr>
                        <w:rFonts w:ascii="Courier New"/>
                        <w:spacing w:val="4"/>
                        <w:sz w:val="20"/>
                      </w:rPr>
                      <w:t> </w:t>
                    </w:r>
                    <w:r>
                      <w:rPr>
                        <w:rFonts w:ascii="Courier New"/>
                        <w:sz w:val="20"/>
                      </w:rPr>
                      <w:t>"key_path"</w:t>
                    </w:r>
                    <w:r>
                      <w:rPr>
                        <w:rFonts w:ascii="Courier New"/>
                        <w:spacing w:val="5"/>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default</w:t>
                    </w:r>
                    <w:r>
                      <w:rPr>
                        <w:rFonts w:ascii="Courier New"/>
                        <w:spacing w:val="3"/>
                        <w:sz w:val="20"/>
                      </w:rPr>
                      <w:t> </w:t>
                    </w:r>
                    <w:r>
                      <w:rPr>
                        <w:rFonts w:ascii="Courier New"/>
                        <w:sz w:val="20"/>
                      </w:rPr>
                      <w:t>=</w:t>
                    </w:r>
                    <w:r>
                      <w:rPr>
                        <w:rFonts w:ascii="Courier New"/>
                        <w:spacing w:val="4"/>
                        <w:sz w:val="20"/>
                      </w:rPr>
                      <w:t> </w:t>
                    </w:r>
                    <w:r>
                      <w:rPr>
                        <w:rFonts w:ascii="Courier New"/>
                        <w:spacing w:val="-2"/>
                        <w:sz w:val="20"/>
                      </w:rPr>
                      <w:t>"/Users/james/.ssh/james_aws"</w:t>
                    </w:r>
                  </w:p>
                  <w:p>
                    <w:pPr>
                      <w:spacing w:line="214" w:lineRule="exact" w:before="34"/>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before="95"/>
        <w:ind w:left="128"/>
        <w:rPr>
          <w:rFonts w:ascii="Courier New"/>
          <w:sz w:val="20"/>
        </w:rPr>
      </w:pPr>
      <w:r>
        <w:rPr/>
        <w:t>This</w:t>
      </w:r>
      <w:r>
        <w:rPr>
          <w:spacing w:val="31"/>
        </w:rPr>
        <w:t> </w:t>
      </w:r>
      <w:r>
        <w:rPr/>
        <w:t>would</w:t>
      </w:r>
      <w:r>
        <w:rPr>
          <w:spacing w:val="32"/>
        </w:rPr>
        <w:t> </w:t>
      </w:r>
      <w:r>
        <w:rPr/>
        <w:t>tell</w:t>
      </w:r>
      <w:r>
        <w:rPr>
          <w:spacing w:val="32"/>
        </w:rPr>
        <w:t> </w:t>
      </w:r>
      <w:r>
        <w:rPr/>
        <w:t>Terraform</w:t>
      </w:r>
      <w:r>
        <w:rPr>
          <w:spacing w:val="32"/>
        </w:rPr>
        <w:t> </w:t>
      </w:r>
      <w:r>
        <w:rPr/>
        <w:t>to</w:t>
      </w:r>
      <w:r>
        <w:rPr>
          <w:spacing w:val="32"/>
        </w:rPr>
        <w:t> </w:t>
      </w:r>
      <w:r>
        <w:rPr/>
        <w:t>load</w:t>
      </w:r>
      <w:r>
        <w:rPr>
          <w:spacing w:val="32"/>
        </w:rPr>
        <w:t> </w:t>
      </w:r>
      <w:r>
        <w:rPr/>
        <w:t>the</w:t>
      </w:r>
      <w:r>
        <w:rPr>
          <w:spacing w:val="32"/>
        </w:rPr>
        <w:t> </w:t>
      </w:r>
      <w:r>
        <w:rPr/>
        <w:t>private</w:t>
      </w:r>
      <w:r>
        <w:rPr>
          <w:spacing w:val="31"/>
        </w:rPr>
        <w:t> </w:t>
      </w:r>
      <w:r>
        <w:rPr/>
        <w:t>key</w:t>
      </w:r>
      <w:r>
        <w:rPr>
          <w:spacing w:val="32"/>
        </w:rPr>
        <w:t> </w:t>
      </w:r>
      <w:r>
        <w:rPr/>
        <w:t>file</w:t>
      </w:r>
      <w:r>
        <w:rPr>
          <w:spacing w:val="32"/>
        </w:rPr>
        <w:t> </w:t>
      </w:r>
      <w:r>
        <w:rPr/>
        <w:t>located</w:t>
      </w:r>
      <w:r>
        <w:rPr>
          <w:spacing w:val="32"/>
        </w:rPr>
        <w:t> </w:t>
      </w:r>
      <w:r>
        <w:rPr/>
        <w:t>at</w:t>
      </w:r>
      <w:r>
        <w:rPr>
          <w:spacing w:val="32"/>
        </w:rPr>
        <w:t> </w:t>
      </w:r>
      <w:r>
        <w:rPr>
          <w:rFonts w:ascii="Courier New"/>
          <w:color w:val="A51ED1"/>
          <w:spacing w:val="-2"/>
          <w:sz w:val="20"/>
        </w:rPr>
        <w:t>/Users/james</w:t>
      </w:r>
    </w:p>
    <w:p>
      <w:pPr>
        <w:pStyle w:val="BodyText"/>
        <w:spacing w:line="307" w:lineRule="auto" w:before="79"/>
        <w:ind w:left="136"/>
      </w:pPr>
      <w:r>
        <w:rPr>
          <w:rFonts w:ascii="Courier New"/>
          <w:color w:val="A51ED1"/>
          <w:sz w:val="20"/>
        </w:rPr>
        <w:t>/.ssh/james_aws</w:t>
      </w:r>
      <w:r>
        <w:rPr>
          <w:rFonts w:ascii="Courier New"/>
          <w:color w:val="A51ED1"/>
          <w:spacing w:val="-43"/>
          <w:sz w:val="20"/>
        </w:rPr>
        <w:t> </w:t>
      </w:r>
      <w:r>
        <w:rPr/>
        <w:t>and</w:t>
      </w:r>
      <w:r>
        <w:rPr>
          <w:spacing w:val="-1"/>
        </w:rPr>
        <w:t> </w:t>
      </w:r>
      <w:r>
        <w:rPr/>
        <w:t>to use that for the SSH connections to our instances when </w:t>
      </w:r>
      <w:r>
        <w:rPr>
          <w:spacing w:val="-2"/>
        </w:rPr>
        <w:t>provisioning.</w:t>
      </w:r>
    </w:p>
    <w:p>
      <w:pPr>
        <w:spacing w:after="0" w:line="307" w:lineRule="auto"/>
        <w:sectPr>
          <w:pgSz w:w="12240" w:h="15840"/>
          <w:pgMar w:header="1182" w:footer="2303" w:top="1560" w:bottom="2500" w:left="1700" w:right="1640"/>
        </w:sectPr>
      </w:pPr>
    </w:p>
    <w:p>
      <w:pPr>
        <w:pStyle w:val="BodyText"/>
        <w:rPr>
          <w:sz w:val="20"/>
        </w:rPr>
      </w:pPr>
    </w:p>
    <w:p>
      <w:pPr>
        <w:pStyle w:val="BodyText"/>
        <w:rPr>
          <w:sz w:val="20"/>
        </w:rPr>
      </w:pPr>
    </w:p>
    <w:p>
      <w:pPr>
        <w:pStyle w:val="BodyText"/>
        <w:spacing w:before="3"/>
        <w:rPr>
          <w:sz w:val="13"/>
        </w:rPr>
      </w:pPr>
    </w:p>
    <w:p>
      <w:pPr>
        <w:pStyle w:val="BodyText"/>
        <w:spacing w:line="20" w:lineRule="exact"/>
        <w:ind w:left="136"/>
        <w:rPr>
          <w:sz w:val="2"/>
        </w:rPr>
      </w:pPr>
      <w:r>
        <w:rPr>
          <w:sz w:val="2"/>
        </w:rPr>
        <w:pict>
          <v:group style="width:428.4pt;height:1.150pt;mso-position-horizontal-relative:char;mso-position-vertical-relative:line" id="docshapegroup1001" coordorigin="0,0" coordsize="8568,23">
            <v:line style="position:absolute" from="0,11" to="8568,11" stroked="true" strokeweight="1.1338pt" strokecolor="#7f7f7f">
              <v:stroke dashstyle="solid"/>
            </v:line>
          </v:group>
        </w:pict>
      </w:r>
      <w:r>
        <w:rPr>
          <w:sz w:val="2"/>
        </w:rPr>
      </w:r>
    </w:p>
    <w:p>
      <w:pPr>
        <w:pStyle w:val="BodyText"/>
        <w:spacing w:line="278" w:lineRule="auto" w:before="86"/>
        <w:ind w:left="136" w:right="110" w:firstLine="373"/>
      </w:pPr>
      <w:r>
        <w:rPr/>
        <w:drawing>
          <wp:anchor distT="0" distB="0" distL="0" distR="0" allowOverlap="1" layoutInCell="1" locked="0" behindDoc="1" simplePos="0" relativeHeight="479461376">
            <wp:simplePos x="0" y="0"/>
            <wp:positionH relativeFrom="page">
              <wp:posOffset>1165872</wp:posOffset>
            </wp:positionH>
            <wp:positionV relativeFrom="paragraph">
              <wp:posOffset>53381</wp:posOffset>
            </wp:positionV>
            <wp:extent cx="152400" cy="228600"/>
            <wp:effectExtent l="0" t="0" r="0" b="0"/>
            <wp:wrapNone/>
            <wp:docPr id="161" name="image5.png"/>
            <wp:cNvGraphicFramePr>
              <a:graphicFrameLocks noChangeAspect="1"/>
            </wp:cNvGraphicFramePr>
            <a:graphic>
              <a:graphicData uri="http://schemas.openxmlformats.org/drawingml/2006/picture">
                <pic:pic>
                  <pic:nvPicPr>
                    <pic:cNvPr id="162" name="image5.png"/>
                    <pic:cNvPicPr/>
                  </pic:nvPicPr>
                  <pic:blipFill>
                    <a:blip r:embed="rId74" cstate="print"/>
                    <a:stretch>
                      <a:fillRect/>
                    </a:stretch>
                  </pic:blipFill>
                  <pic:spPr>
                    <a:xfrm>
                      <a:off x="0" y="0"/>
                      <a:ext cx="152400" cy="228600"/>
                    </a:xfrm>
                    <a:prstGeom prst="rect">
                      <a:avLst/>
                    </a:prstGeom>
                  </pic:spPr>
                </pic:pic>
              </a:graphicData>
            </a:graphic>
          </wp:anchor>
        </w:drawing>
      </w:r>
      <w:bookmarkStart w:name="_bookmark307" w:id="398"/>
      <w:bookmarkEnd w:id="398"/>
      <w:r>
        <w:rPr/>
      </w:r>
      <w:r>
        <w:rPr>
          <w:rFonts w:ascii="Cambria"/>
          <w:b/>
          <w:sz w:val="34"/>
        </w:rPr>
        <w:t>TIP</w:t>
      </w:r>
      <w:r>
        <w:rPr>
          <w:rFonts w:ascii="Cambria"/>
          <w:b/>
          <w:spacing w:val="38"/>
          <w:sz w:val="34"/>
        </w:rPr>
        <w:t> </w:t>
      </w:r>
      <w:r>
        <w:rPr/>
        <w:t>You could also add your AWS key to </w:t>
      </w:r>
      <w:r>
        <w:rPr>
          <w:rFonts w:ascii="Palatino Linotype"/>
          <w:color w:val="A51ED1"/>
        </w:rPr>
        <w:t>ssh-agent </w:t>
      </w:r>
      <w:r>
        <w:rPr/>
        <w:t>so that Terraform can</w:t>
      </w:r>
      <w:r>
        <w:rPr>
          <w:spacing w:val="80"/>
        </w:rPr>
        <w:t> </w:t>
      </w:r>
      <w:r>
        <w:rPr/>
        <w:t>find it.</w:t>
      </w:r>
    </w:p>
    <w:p>
      <w:pPr>
        <w:pStyle w:val="BodyText"/>
        <w:spacing w:before="3"/>
        <w:rPr>
          <w:sz w:val="17"/>
        </w:rPr>
      </w:pPr>
      <w:r>
        <w:rPr/>
        <w:pict>
          <v:shape style="position:absolute;margin-left:91.801003pt;margin-top:11.036668pt;width:428.4pt;height:.1pt;mso-position-horizontal-relative:page;mso-position-vertical-relative:paragraph;z-index:-15541760;mso-wrap-distance-left:0;mso-wrap-distance-right:0" id="docshape1002" coordorigin="1836,221" coordsize="8568,0" path="m1836,221l10404,221e" filled="false" stroked="true" strokeweight="1.1338pt" strokecolor="#7f7f7f">
            <v:path arrowok="t"/>
            <v:stroke dashstyle="solid"/>
            <w10:wrap type="topAndBottom"/>
          </v:shape>
        </w:pict>
      </w:r>
    </w:p>
    <w:p>
      <w:pPr>
        <w:pStyle w:val="BodyText"/>
        <w:spacing w:before="1"/>
        <w:rPr>
          <w:sz w:val="29"/>
        </w:rPr>
      </w:pPr>
    </w:p>
    <w:p>
      <w:pPr>
        <w:pStyle w:val="BodyText"/>
        <w:spacing w:line="307" w:lineRule="auto" w:before="166"/>
        <w:ind w:left="136" w:right="155" w:hanging="8"/>
        <w:jc w:val="both"/>
      </w:pPr>
      <w:r>
        <w:rPr/>
        <w:t>You</w:t>
      </w:r>
      <w:r>
        <w:rPr>
          <w:spacing w:val="-15"/>
        </w:rPr>
        <w:t> </w:t>
      </w:r>
      <w:r>
        <w:rPr/>
        <w:t>can</w:t>
      </w:r>
      <w:r>
        <w:rPr>
          <w:spacing w:val="-9"/>
        </w:rPr>
        <w:t> </w:t>
      </w:r>
      <w:r>
        <w:rPr/>
        <w:t>find a full list of </w:t>
      </w:r>
      <w:r>
        <w:rPr>
          <w:rFonts w:ascii="Courier New"/>
          <w:color w:val="A51ED1"/>
          <w:sz w:val="20"/>
        </w:rPr>
        <w:t>connection</w:t>
      </w:r>
      <w:r>
        <w:rPr>
          <w:rFonts w:ascii="Courier New"/>
          <w:color w:val="A51ED1"/>
          <w:spacing w:val="-30"/>
          <w:sz w:val="20"/>
        </w:rPr>
        <w:t> </w:t>
      </w:r>
      <w:r>
        <w:rPr/>
        <w:t>options in the </w:t>
      </w:r>
      <w:hyperlink r:id="rId293">
        <w:r>
          <w:rPr>
            <w:color w:val="0000FF"/>
          </w:rPr>
          <w:t>connection block documenta-</w:t>
        </w:r>
      </w:hyperlink>
      <w:r>
        <w:rPr>
          <w:color w:val="0000FF"/>
        </w:rPr>
        <w:t> </w:t>
      </w:r>
      <w:hyperlink r:id="rId293">
        <w:r>
          <w:rPr>
            <w:color w:val="0000FF"/>
            <w:spacing w:val="-2"/>
          </w:rPr>
          <w:t>tion</w:t>
        </w:r>
      </w:hyperlink>
      <w:r>
        <w:rPr>
          <w:spacing w:val="-2"/>
        </w:rPr>
        <w:t>.</w:t>
      </w:r>
    </w:p>
    <w:p>
      <w:pPr>
        <w:pStyle w:val="BodyText"/>
        <w:spacing w:before="7"/>
        <w:rPr>
          <w:sz w:val="44"/>
        </w:rPr>
      </w:pPr>
    </w:p>
    <w:p>
      <w:pPr>
        <w:pStyle w:val="Heading3"/>
      </w:pPr>
      <w:bookmarkStart w:name="The file provisioner" w:id="399"/>
      <w:bookmarkEnd w:id="399"/>
      <w:r>
        <w:rPr>
          <w:b w:val="0"/>
        </w:rPr>
      </w:r>
      <w:bookmarkStart w:name="_bookmark308" w:id="400"/>
      <w:bookmarkEnd w:id="400"/>
      <w:r>
        <w:rPr>
          <w:b w:val="0"/>
        </w:rPr>
      </w:r>
      <w:r>
        <w:rPr>
          <w:w w:val="105"/>
        </w:rPr>
        <w:t>The</w:t>
      </w:r>
      <w:r>
        <w:rPr>
          <w:spacing w:val="12"/>
          <w:w w:val="105"/>
        </w:rPr>
        <w:t> </w:t>
      </w:r>
      <w:r>
        <w:rPr>
          <w:w w:val="105"/>
        </w:rPr>
        <w:t>file</w:t>
      </w:r>
      <w:r>
        <w:rPr>
          <w:spacing w:val="12"/>
          <w:w w:val="105"/>
        </w:rPr>
        <w:t> </w:t>
      </w:r>
      <w:r>
        <w:rPr>
          <w:spacing w:val="-2"/>
          <w:w w:val="105"/>
        </w:rPr>
        <w:t>provisioner</w:t>
      </w:r>
    </w:p>
    <w:p>
      <w:pPr>
        <w:pStyle w:val="BodyText"/>
        <w:spacing w:line="312" w:lineRule="auto" w:before="350"/>
        <w:ind w:left="136" w:right="188"/>
        <w:jc w:val="both"/>
      </w:pPr>
      <w:r>
        <w:rPr/>
        <w:t>Now we come to the first of our three </w:t>
      </w:r>
      <w:r>
        <w:rPr>
          <w:rFonts w:ascii="Courier New"/>
          <w:color w:val="A51ED1"/>
          <w:sz w:val="20"/>
        </w:rPr>
        <w:t>provisioner</w:t>
      </w:r>
      <w:r>
        <w:rPr>
          <w:rFonts w:ascii="Courier New"/>
          <w:color w:val="A51ED1"/>
          <w:spacing w:val="-30"/>
          <w:sz w:val="20"/>
        </w:rPr>
        <w:t> </w:t>
      </w:r>
      <w:r>
        <w:rPr/>
        <w:t>blocks.</w:t>
      </w:r>
      <w:r>
        <w:rPr>
          <w:spacing w:val="40"/>
        </w:rPr>
        <w:t> </w:t>
      </w:r>
      <w:r>
        <w:rPr/>
        <w:t>Provisioners are the exception to the rule for Terraform resources: they are executed in the sequence they</w:t>
      </w:r>
      <w:r>
        <w:rPr>
          <w:spacing w:val="-3"/>
        </w:rPr>
        <w:t> </w:t>
      </w:r>
      <w:r>
        <w:rPr/>
        <w:t>are</w:t>
      </w:r>
      <w:r>
        <w:rPr>
          <w:spacing w:val="-3"/>
        </w:rPr>
        <w:t> </w:t>
      </w:r>
      <w:r>
        <w:rPr/>
        <w:t>specified.</w:t>
      </w:r>
      <w:r>
        <w:rPr>
          <w:spacing w:val="20"/>
        </w:rPr>
        <w:t> </w:t>
      </w:r>
      <w:r>
        <w:rPr/>
        <w:t>This</w:t>
      </w:r>
      <w:r>
        <w:rPr>
          <w:spacing w:val="-2"/>
        </w:rPr>
        <w:t> </w:t>
      </w:r>
      <w:r>
        <w:rPr/>
        <w:t>means</w:t>
      </w:r>
      <w:r>
        <w:rPr>
          <w:spacing w:val="-3"/>
        </w:rPr>
        <w:t> </w:t>
      </w:r>
      <w:r>
        <w:rPr/>
        <w:t>you</w:t>
      </w:r>
      <w:r>
        <w:rPr>
          <w:spacing w:val="-2"/>
        </w:rPr>
        <w:t> </w:t>
      </w:r>
      <w:r>
        <w:rPr/>
        <w:t>can</w:t>
      </w:r>
      <w:r>
        <w:rPr>
          <w:spacing w:val="-3"/>
        </w:rPr>
        <w:t> </w:t>
      </w:r>
      <w:r>
        <w:rPr/>
        <w:t>daisy</w:t>
      </w:r>
      <w:r>
        <w:rPr>
          <w:spacing w:val="-2"/>
        </w:rPr>
        <w:t> </w:t>
      </w:r>
      <w:r>
        <w:rPr/>
        <w:t>chain</w:t>
      </w:r>
      <w:r>
        <w:rPr>
          <w:spacing w:val="-3"/>
        </w:rPr>
        <w:t> </w:t>
      </w:r>
      <w:r>
        <w:rPr/>
        <w:t>provisioning</w:t>
      </w:r>
      <w:r>
        <w:rPr>
          <w:spacing w:val="-2"/>
        </w:rPr>
        <w:t> </w:t>
      </w:r>
      <w:r>
        <w:rPr/>
        <w:t>actions</w:t>
      </w:r>
      <w:r>
        <w:rPr>
          <w:spacing w:val="-3"/>
        </w:rPr>
        <w:t> </w:t>
      </w:r>
      <w:r>
        <w:rPr/>
        <w:t>and</w:t>
      </w:r>
      <w:r>
        <w:rPr>
          <w:spacing w:val="-2"/>
        </w:rPr>
        <w:t> </w:t>
      </w:r>
      <w:r>
        <w:rPr/>
        <w:t>trust them to work in the order specified.</w:t>
      </w:r>
    </w:p>
    <w:p>
      <w:pPr>
        <w:pStyle w:val="BodyText"/>
        <w:spacing w:line="312" w:lineRule="auto" w:before="129"/>
        <w:ind w:left="136" w:right="152" w:hanging="9"/>
        <w:jc w:val="both"/>
      </w:pPr>
      <w:r>
        <w:rPr/>
        <w:t>Our</w:t>
      </w:r>
      <w:r>
        <w:rPr>
          <w:spacing w:val="-15"/>
        </w:rPr>
        <w:t> </w:t>
      </w:r>
      <w:r>
        <w:rPr/>
        <w:t>first </w:t>
      </w:r>
      <w:r>
        <w:rPr>
          <w:rFonts w:ascii="Courier New" w:hAnsi="Courier New"/>
          <w:color w:val="A51ED1"/>
          <w:sz w:val="20"/>
        </w:rPr>
        <w:t>provisioner</w:t>
      </w:r>
      <w:r>
        <w:rPr>
          <w:rFonts w:ascii="Courier New" w:hAnsi="Courier New"/>
          <w:color w:val="A51ED1"/>
          <w:spacing w:val="-30"/>
          <w:sz w:val="20"/>
        </w:rPr>
        <w:t> </w:t>
      </w:r>
      <w:r>
        <w:rPr/>
        <w:t>block uses the </w:t>
      </w:r>
      <w:r>
        <w:rPr>
          <w:rFonts w:ascii="Courier New" w:hAnsi="Courier New"/>
          <w:color w:val="A51ED1"/>
          <w:sz w:val="20"/>
        </w:rPr>
        <w:t>file</w:t>
      </w:r>
      <w:r>
        <w:rPr>
          <w:rFonts w:ascii="Courier New" w:hAnsi="Courier New"/>
          <w:color w:val="A51ED1"/>
          <w:spacing w:val="-30"/>
          <w:sz w:val="20"/>
        </w:rPr>
        <w:t> </w:t>
      </w:r>
      <w:r>
        <w:rPr/>
        <w:t>provisioner.</w:t>
      </w:r>
      <w:r>
        <w:rPr>
          <w:spacing w:val="40"/>
        </w:rPr>
        <w:t> </w:t>
      </w:r>
      <w:r>
        <w:rPr/>
        <w:t>The </w:t>
      </w:r>
      <w:hyperlink r:id="rId296">
        <w:r>
          <w:rPr>
            <w:rFonts w:ascii="Courier New" w:hAnsi="Courier New"/>
            <w:color w:val="A51ED1"/>
            <w:sz w:val="20"/>
          </w:rPr>
          <w:t>file</w:t>
        </w:r>
        <w:r>
          <w:rPr>
            <w:rFonts w:ascii="Courier New" w:hAnsi="Courier New"/>
            <w:color w:val="A51ED1"/>
            <w:spacing w:val="-30"/>
            <w:sz w:val="20"/>
          </w:rPr>
          <w:t> </w:t>
        </w:r>
        <w:r>
          <w:rPr>
            <w:color w:val="0000FF"/>
          </w:rPr>
          <w:t>provisioner </w:t>
        </w:r>
      </w:hyperlink>
      <w:r>
        <w:rPr/>
        <w:t>al- lows you to upload content, templates, files, or directories to the remote host. Let’s see it in action now.</w:t>
      </w:r>
    </w:p>
    <w:p>
      <w:pPr>
        <w:pStyle w:val="BodyText"/>
        <w:spacing w:before="4"/>
        <w:rPr>
          <w:sz w:val="7"/>
        </w:rPr>
      </w:pPr>
      <w:r>
        <w:rPr/>
        <w:pict>
          <v:group style="position:absolute;margin-left:91.801003pt;margin-top:5.399924pt;width:428.45pt;height:176.6pt;mso-position-horizontal-relative:page;mso-position-vertical-relative:paragraph;z-index:-15541248;mso-wrap-distance-left:0;mso-wrap-distance-right:0" id="docshapegroup1003" coordorigin="1836,108" coordsize="8569,3532">
            <v:shape style="position:absolute;left:1836;top:108;width:8569;height:3532" id="docshape1004" coordorigin="1836,108" coordsize="8569,3532" path="m10404,108l1921,108,1888,115,1861,133,1843,160,1836,193,1836,3555,1843,3588,1861,3615,1888,3633,1921,3640,10319,3640,10352,3633,10379,3615,10397,3588,10404,3555,10404,108xe" filled="true" fillcolor="#8a8b8b" stroked="false">
              <v:path arrowok="t"/>
              <v:fill type="solid"/>
            </v:shape>
            <v:shape style="position:absolute;left:1864;top:278;width:8512;height:3334" id="docshape1005" coordorigin="1864,278" coordsize="8512,3334" path="m10376,278l1921,278,1899,283,1881,295,1869,313,1864,335,1864,3555,1869,3577,1881,3595,1899,3607,1921,3611,10319,3611,10341,3607,10359,3595,10371,3577,10376,3555,10376,278xe" filled="true" fillcolor="#f6f6f5" stroked="false">
              <v:path arrowok="t"/>
              <v:fill type="solid"/>
            </v:shape>
            <v:line style="position:absolute" from="2148,950" to="10192,950" stroked="true" strokeweight="1.4173pt" strokecolor="#989899">
              <v:stroke dashstyle="solid"/>
            </v:line>
            <v:shape style="position:absolute;left:2147;top:417;width:5605;height:326" type="#_x0000_t202" id="docshape1006" filled="false" stroked="false">
              <v:textbox inset="0,0,0,0">
                <w:txbxContent>
                  <w:p>
                    <w:pPr>
                      <w:spacing w:before="48"/>
                      <w:ind w:left="0" w:right="0" w:firstLine="0"/>
                      <w:jc w:val="left"/>
                      <w:rPr>
                        <w:rFonts w:ascii="Cambria"/>
                        <w:b/>
                        <w:sz w:val="20"/>
                      </w:rPr>
                    </w:pPr>
                    <w:bookmarkStart w:name="_bookmark309" w:id="401"/>
                    <w:bookmarkEnd w:id="401"/>
                    <w:r>
                      <w:rPr/>
                    </w:r>
                    <w:r>
                      <w:rPr>
                        <w:rFonts w:ascii="Cambria"/>
                        <w:b/>
                        <w:sz w:val="20"/>
                      </w:rPr>
                      <w:t>Listing</w:t>
                    </w:r>
                    <w:r>
                      <w:rPr>
                        <w:rFonts w:ascii="Cambria"/>
                        <w:b/>
                        <w:spacing w:val="22"/>
                        <w:sz w:val="20"/>
                      </w:rPr>
                      <w:t> </w:t>
                    </w:r>
                    <w:r>
                      <w:rPr>
                        <w:rFonts w:ascii="Cambria"/>
                        <w:b/>
                        <w:sz w:val="20"/>
                      </w:rPr>
                      <w:t>4.4:</w:t>
                    </w:r>
                    <w:r>
                      <w:rPr>
                        <w:rFonts w:ascii="Cambria"/>
                        <w:b/>
                        <w:spacing w:val="43"/>
                        <w:sz w:val="20"/>
                      </w:rPr>
                      <w:t> </w:t>
                    </w:r>
                    <w:r>
                      <w:rPr>
                        <w:rFonts w:ascii="Cambria"/>
                        <w:b/>
                        <w:sz w:val="20"/>
                      </w:rPr>
                      <w:t>Adding</w:t>
                    </w:r>
                    <w:r>
                      <w:rPr>
                        <w:rFonts w:ascii="Cambria"/>
                        <w:b/>
                        <w:spacing w:val="22"/>
                        <w:sz w:val="20"/>
                      </w:rPr>
                      <w:t> </w:t>
                    </w:r>
                    <w:r>
                      <w:rPr>
                        <w:rFonts w:ascii="Cambria"/>
                        <w:b/>
                        <w:sz w:val="20"/>
                      </w:rPr>
                      <w:t>the</w:t>
                    </w:r>
                    <w:r>
                      <w:rPr>
                        <w:rFonts w:ascii="Cambria"/>
                        <w:b/>
                        <w:spacing w:val="22"/>
                        <w:sz w:val="20"/>
                      </w:rPr>
                      <w:t> </w:t>
                    </w:r>
                    <w:r>
                      <w:rPr>
                        <w:rFonts w:ascii="Cambria"/>
                        <w:b/>
                        <w:sz w:val="20"/>
                      </w:rPr>
                      <w:t>file</w:t>
                    </w:r>
                    <w:r>
                      <w:rPr>
                        <w:rFonts w:ascii="Cambria"/>
                        <w:b/>
                        <w:spacing w:val="22"/>
                        <w:sz w:val="20"/>
                      </w:rPr>
                      <w:t> </w:t>
                    </w:r>
                    <w:r>
                      <w:rPr>
                        <w:rFonts w:ascii="Cambria"/>
                        <w:b/>
                        <w:sz w:val="20"/>
                      </w:rPr>
                      <w:t>provisioner</w:t>
                    </w:r>
                    <w:r>
                      <w:rPr>
                        <w:rFonts w:ascii="Cambria"/>
                        <w:b/>
                        <w:spacing w:val="22"/>
                        <w:sz w:val="20"/>
                      </w:rPr>
                      <w:t> </w:t>
                    </w:r>
                    <w:r>
                      <w:rPr>
                        <w:rFonts w:ascii="Cambria"/>
                        <w:b/>
                        <w:sz w:val="20"/>
                      </w:rPr>
                      <w:t>to</w:t>
                    </w:r>
                    <w:r>
                      <w:rPr>
                        <w:rFonts w:ascii="Cambria"/>
                        <w:b/>
                        <w:spacing w:val="22"/>
                        <w:sz w:val="20"/>
                      </w:rPr>
                      <w:t> </w:t>
                    </w:r>
                    <w:r>
                      <w:rPr>
                        <w:rFonts w:ascii="Cambria"/>
                        <w:b/>
                        <w:sz w:val="20"/>
                      </w:rPr>
                      <w:t>an</w:t>
                    </w:r>
                    <w:r>
                      <w:rPr>
                        <w:rFonts w:ascii="Cambria"/>
                        <w:b/>
                        <w:spacing w:val="22"/>
                        <w:sz w:val="20"/>
                      </w:rPr>
                      <w:t> </w:t>
                    </w:r>
                    <w:r>
                      <w:rPr>
                        <w:rFonts w:ascii="Cambria"/>
                        <w:b/>
                        <w:sz w:val="20"/>
                      </w:rPr>
                      <w:t>AWS</w:t>
                    </w:r>
                    <w:r>
                      <w:rPr>
                        <w:rFonts w:ascii="Cambria"/>
                        <w:b/>
                        <w:spacing w:val="22"/>
                        <w:sz w:val="20"/>
                      </w:rPr>
                      <w:t> </w:t>
                    </w:r>
                    <w:r>
                      <w:rPr>
                        <w:rFonts w:ascii="Cambria"/>
                        <w:b/>
                        <w:spacing w:val="-2"/>
                        <w:sz w:val="20"/>
                      </w:rPr>
                      <w:t>instance</w:t>
                    </w:r>
                  </w:p>
                </w:txbxContent>
              </v:textbox>
              <w10:wrap type="none"/>
            </v:shape>
            <v:shape style="position:absolute;left:2147;top:1234;width:7484;height:2057" type="#_x0000_t202" id="docshape1007"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"web"</w:t>
                    </w:r>
                    <w:r>
                      <w:rPr>
                        <w:rFonts w:ascii="Courier New"/>
                        <w:spacing w:val="5"/>
                        <w:sz w:val="20"/>
                      </w:rPr>
                      <w:t> </w:t>
                    </w:r>
                    <w:r>
                      <w:rPr>
                        <w:rFonts w:ascii="Courier New"/>
                        <w:spacing w:val="-10"/>
                        <w:sz w:val="20"/>
                      </w:rPr>
                      <w:t>{</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before="34"/>
                      <w:ind w:left="244" w:right="0" w:firstLine="0"/>
                      <w:jc w:val="left"/>
                      <w:rPr>
                        <w:rFonts w:ascii="Courier New"/>
                        <w:sz w:val="20"/>
                      </w:rPr>
                    </w:pPr>
                    <w:r>
                      <w:rPr>
                        <w:rFonts w:ascii="Courier New"/>
                        <w:sz w:val="20"/>
                      </w:rPr>
                      <w:t>provisioner</w:t>
                    </w:r>
                    <w:r>
                      <w:rPr>
                        <w:rFonts w:ascii="Courier New"/>
                        <w:spacing w:val="4"/>
                        <w:sz w:val="20"/>
                      </w:rPr>
                      <w:t> </w:t>
                    </w:r>
                    <w:r>
                      <w:rPr>
                        <w:rFonts w:ascii="Courier New"/>
                        <w:sz w:val="20"/>
                      </w:rPr>
                      <w:t>"file"</w:t>
                    </w:r>
                    <w:r>
                      <w:rPr>
                        <w:rFonts w:ascii="Courier New"/>
                        <w:spacing w:val="5"/>
                        <w:sz w:val="20"/>
                      </w:rPr>
                      <w:t> </w:t>
                    </w:r>
                    <w:r>
                      <w:rPr>
                        <w:rFonts w:ascii="Courier New"/>
                        <w:spacing w:val="-10"/>
                        <w:sz w:val="20"/>
                      </w:rPr>
                      <w:t>{</w:t>
                    </w:r>
                  </w:p>
                  <w:p>
                    <w:pPr>
                      <w:spacing w:line="276" w:lineRule="auto" w:before="33"/>
                      <w:ind w:left="0" w:right="0" w:firstLine="489"/>
                      <w:jc w:val="left"/>
                      <w:rPr>
                        <w:rFonts w:ascii="Courier New"/>
                        <w:sz w:val="20"/>
                      </w:rPr>
                    </w:pPr>
                    <w:r>
                      <w:rPr>
                        <w:rFonts w:ascii="Courier New"/>
                        <w:sz w:val="20"/>
                      </w:rPr>
                      <w:t>content = "${element(data.template_file.index.*.rendered, </w:t>
                    </w:r>
                    <w:r>
                      <w:rPr>
                        <w:rFonts w:ascii="Courier New"/>
                        <w:spacing w:val="-2"/>
                        <w:sz w:val="20"/>
                      </w:rPr>
                      <w:t>count.index)}"</w:t>
                    </w:r>
                  </w:p>
                  <w:p>
                    <w:pPr>
                      <w:spacing w:line="226" w:lineRule="exact" w:before="0"/>
                      <w:ind w:left="489" w:right="0" w:firstLine="0"/>
                      <w:jc w:val="left"/>
                      <w:rPr>
                        <w:rFonts w:ascii="Courier New"/>
                        <w:sz w:val="20"/>
                      </w:rPr>
                    </w:pPr>
                    <w:r>
                      <w:rPr>
                        <w:rFonts w:ascii="Courier New"/>
                        <w:sz w:val="20"/>
                      </w:rPr>
                      <w:t>destination</w:t>
                    </w:r>
                    <w:r>
                      <w:rPr>
                        <w:rFonts w:ascii="Courier New"/>
                        <w:spacing w:val="4"/>
                        <w:sz w:val="20"/>
                      </w:rPr>
                      <w:t> </w:t>
                    </w:r>
                    <w:r>
                      <w:rPr>
                        <w:rFonts w:ascii="Courier New"/>
                        <w:sz w:val="20"/>
                      </w:rPr>
                      <w:t>=</w:t>
                    </w:r>
                    <w:r>
                      <w:rPr>
                        <w:rFonts w:ascii="Courier New"/>
                        <w:spacing w:val="4"/>
                        <w:sz w:val="20"/>
                      </w:rPr>
                      <w:t> </w:t>
                    </w:r>
                    <w:r>
                      <w:rPr>
                        <w:rFonts w:ascii="Courier New"/>
                        <w:spacing w:val="-2"/>
                        <w:sz w:val="20"/>
                      </w:rPr>
                      <w:t>"/tmp/index.html"</w:t>
                    </w:r>
                  </w:p>
                  <w:p>
                    <w:pPr>
                      <w:spacing w:before="34"/>
                      <w:ind w:left="0" w:right="6869" w:firstLine="0"/>
                      <w:jc w:val="center"/>
                      <w:rPr>
                        <w:rFonts w:ascii="Courier New"/>
                        <w:sz w:val="20"/>
                      </w:rPr>
                    </w:pPr>
                    <w:r>
                      <w:rPr>
                        <w:rFonts w:ascii="Courier New"/>
                        <w:w w:val="101"/>
                        <w:sz w:val="20"/>
                      </w:rPr>
                      <w:t>}</w:t>
                    </w:r>
                  </w:p>
                  <w:p>
                    <w:pPr>
                      <w:spacing w:line="214" w:lineRule="exact" w:before="33"/>
                      <w:ind w:left="0" w:right="6869" w:firstLine="0"/>
                      <w:jc w:val="center"/>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p>
    <w:p>
      <w:pPr>
        <w:pStyle w:val="BodyText"/>
        <w:spacing w:line="307" w:lineRule="auto" w:before="95"/>
        <w:ind w:left="136" w:right="108" w:hanging="9"/>
        <w:jc w:val="both"/>
        <w:rPr>
          <w:rFonts w:ascii="Courier New" w:hAnsi="Courier New"/>
          <w:sz w:val="20"/>
        </w:rPr>
      </w:pPr>
      <w:r>
        <w:rPr/>
        <w:t>Our </w:t>
      </w:r>
      <w:r>
        <w:rPr>
          <w:rFonts w:ascii="Courier New" w:hAnsi="Courier New"/>
          <w:color w:val="A51ED1"/>
          <w:sz w:val="20"/>
        </w:rPr>
        <w:t>file</w:t>
      </w:r>
      <w:r>
        <w:rPr>
          <w:rFonts w:ascii="Courier New" w:hAnsi="Courier New"/>
          <w:color w:val="A51ED1"/>
          <w:spacing w:val="-30"/>
          <w:sz w:val="20"/>
        </w:rPr>
        <w:t> </w:t>
      </w:r>
      <w:r>
        <w:rPr/>
        <w:t>provisioner is being used here to upload a template file, a new </w:t>
      </w:r>
      <w:r>
        <w:rPr>
          <w:rFonts w:ascii="Courier New" w:hAnsi="Courier New"/>
          <w:color w:val="A51ED1"/>
          <w:sz w:val="20"/>
        </w:rPr>
        <w:t>index. html</w:t>
      </w:r>
      <w:r>
        <w:rPr>
          <w:rFonts w:ascii="Courier New" w:hAnsi="Courier New"/>
          <w:color w:val="A51ED1"/>
          <w:spacing w:val="-30"/>
          <w:sz w:val="20"/>
        </w:rPr>
        <w:t> </w:t>
      </w:r>
      <w:r>
        <w:rPr/>
        <w:t>that</w:t>
      </w:r>
      <w:r>
        <w:rPr>
          <w:spacing w:val="-11"/>
        </w:rPr>
        <w:t> </w:t>
      </w:r>
      <w:r>
        <w:rPr/>
        <w:t>our web stack is going to serve.</w:t>
      </w:r>
      <w:r>
        <w:rPr>
          <w:spacing w:val="34"/>
        </w:rPr>
        <w:t> </w:t>
      </w:r>
      <w:r>
        <w:rPr/>
        <w:t>We’re going to specify a unique </w:t>
      </w:r>
      <w:r>
        <w:rPr>
          <w:rFonts w:ascii="Courier New" w:hAnsi="Courier New"/>
          <w:color w:val="A51ED1"/>
          <w:sz w:val="20"/>
        </w:rPr>
        <w:t>index. html</w:t>
      </w:r>
      <w:r>
        <w:rPr>
          <w:rFonts w:ascii="Courier New" w:hAnsi="Courier New"/>
          <w:color w:val="A51ED1"/>
          <w:spacing w:val="-69"/>
          <w:sz w:val="20"/>
        </w:rPr>
        <w:t> </w:t>
      </w:r>
      <w:r>
        <w:rPr/>
        <w:t>for</w:t>
      </w:r>
      <w:r>
        <w:rPr>
          <w:spacing w:val="-7"/>
        </w:rPr>
        <w:t> </w:t>
      </w:r>
      <w:r>
        <w:rPr/>
        <w:t>each</w:t>
      </w:r>
      <w:r>
        <w:rPr>
          <w:spacing w:val="-7"/>
        </w:rPr>
        <w:t> </w:t>
      </w:r>
      <w:r>
        <w:rPr/>
        <w:t>instance</w:t>
      </w:r>
      <w:r>
        <w:rPr>
          <w:spacing w:val="-7"/>
        </w:rPr>
        <w:t> </w:t>
      </w:r>
      <w:r>
        <w:rPr/>
        <w:t>created.</w:t>
      </w:r>
      <w:r>
        <w:rPr>
          <w:spacing w:val="34"/>
        </w:rPr>
        <w:t> </w:t>
      </w:r>
      <w:r>
        <w:rPr/>
        <w:t>To</w:t>
      </w:r>
      <w:r>
        <w:rPr>
          <w:spacing w:val="-7"/>
        </w:rPr>
        <w:t> </w:t>
      </w:r>
      <w:r>
        <w:rPr/>
        <w:t>create</w:t>
      </w:r>
      <w:r>
        <w:rPr>
          <w:spacing w:val="-7"/>
        </w:rPr>
        <w:t> </w:t>
      </w:r>
      <w:r>
        <w:rPr/>
        <w:t>this</w:t>
      </w:r>
      <w:r>
        <w:rPr>
          <w:spacing w:val="-7"/>
        </w:rPr>
        <w:t> </w:t>
      </w:r>
      <w:r>
        <w:rPr/>
        <w:t>template</w:t>
      </w:r>
      <w:r>
        <w:rPr>
          <w:spacing w:val="-7"/>
        </w:rPr>
        <w:t> </w:t>
      </w:r>
      <w:r>
        <w:rPr/>
        <w:t>we’ve</w:t>
      </w:r>
      <w:r>
        <w:rPr>
          <w:spacing w:val="-7"/>
        </w:rPr>
        <w:t> </w:t>
      </w:r>
      <w:r>
        <w:rPr/>
        <w:t>specified</w:t>
      </w:r>
      <w:r>
        <w:rPr>
          <w:spacing w:val="-7"/>
        </w:rPr>
        <w:t> </w:t>
      </w:r>
      <w:r>
        <w:rPr/>
        <w:t>the</w:t>
      </w:r>
      <w:r>
        <w:rPr>
          <w:spacing w:val="-7"/>
        </w:rPr>
        <w:t> </w:t>
      </w:r>
      <w:r>
        <w:rPr>
          <w:rFonts w:ascii="Courier New" w:hAnsi="Courier New"/>
          <w:color w:val="A51ED1"/>
          <w:sz w:val="20"/>
        </w:rPr>
        <w:t>content</w:t>
      </w:r>
    </w:p>
    <w:p>
      <w:pPr>
        <w:spacing w:after="0" w:line="307" w:lineRule="auto"/>
        <w:jc w:val="both"/>
        <w:rPr>
          <w:rFonts w:ascii="Courier New" w:hAnsi="Courier New"/>
          <w:sz w:val="20"/>
        </w:rPr>
        <w:sectPr>
          <w:headerReference w:type="default" r:id="rId294"/>
          <w:footerReference w:type="default" r:id="rId295"/>
          <w:pgSz w:w="12240" w:h="15840"/>
          <w:pgMar w:header="1182" w:footer="2303" w:top="1560" w:bottom="2500" w:left="1700" w:right="1640"/>
        </w:sectPr>
      </w:pPr>
    </w:p>
    <w:p>
      <w:pPr>
        <w:pStyle w:val="BodyText"/>
        <w:spacing w:before="4"/>
        <w:rPr>
          <w:rFonts w:ascii="Courier New"/>
          <w:sz w:val="20"/>
        </w:rPr>
      </w:pPr>
    </w:p>
    <w:p>
      <w:pPr>
        <w:pStyle w:val="BodyText"/>
        <w:spacing w:line="307" w:lineRule="auto" w:before="166"/>
        <w:ind w:left="136" w:right="166"/>
        <w:jc w:val="both"/>
      </w:pPr>
      <w:bookmarkStart w:name="_bookmark310" w:id="402"/>
      <w:bookmarkEnd w:id="402"/>
      <w:r>
        <w:rPr/>
      </w:r>
      <w:r>
        <w:rPr/>
        <w:t>attribute.</w:t>
      </w:r>
      <w:r>
        <w:rPr>
          <w:spacing w:val="30"/>
        </w:rPr>
        <w:t> </w:t>
      </w:r>
      <w:r>
        <w:rPr/>
        <w:t>We’ve</w:t>
      </w:r>
      <w:r>
        <w:rPr>
          <w:spacing w:val="15"/>
        </w:rPr>
        <w:t> </w:t>
      </w:r>
      <w:r>
        <w:rPr/>
        <w:t>set</w:t>
      </w:r>
      <w:r>
        <w:rPr>
          <w:spacing w:val="15"/>
        </w:rPr>
        <w:t> </w:t>
      </w:r>
      <w:r>
        <w:rPr/>
        <w:t>the</w:t>
      </w:r>
      <w:r>
        <w:rPr>
          <w:spacing w:val="15"/>
        </w:rPr>
        <w:t> </w:t>
      </w:r>
      <w:r>
        <w:rPr/>
        <w:t>value</w:t>
      </w:r>
      <w:r>
        <w:rPr>
          <w:spacing w:val="15"/>
        </w:rPr>
        <w:t> </w:t>
      </w:r>
      <w:r>
        <w:rPr/>
        <w:t>of</w:t>
      </w:r>
      <w:r>
        <w:rPr>
          <w:spacing w:val="15"/>
        </w:rPr>
        <w:t> </w:t>
      </w:r>
      <w:r>
        <w:rPr/>
        <w:t>the</w:t>
      </w:r>
      <w:r>
        <w:rPr>
          <w:spacing w:val="14"/>
        </w:rPr>
        <w:t> </w:t>
      </w:r>
      <w:r>
        <w:rPr>
          <w:rFonts w:ascii="Courier New" w:hAnsi="Courier New"/>
          <w:color w:val="A51ED1"/>
          <w:sz w:val="20"/>
        </w:rPr>
        <w:t>content</w:t>
      </w:r>
      <w:r>
        <w:rPr>
          <w:rFonts w:ascii="Courier New" w:hAnsi="Courier New"/>
          <w:color w:val="A51ED1"/>
          <w:spacing w:val="-30"/>
          <w:sz w:val="20"/>
        </w:rPr>
        <w:t> </w:t>
      </w:r>
      <w:r>
        <w:rPr/>
        <w:t>attribute</w:t>
      </w:r>
      <w:r>
        <w:rPr>
          <w:spacing w:val="15"/>
        </w:rPr>
        <w:t> </w:t>
      </w:r>
      <w:r>
        <w:rPr/>
        <w:t>to</w:t>
      </w:r>
      <w:r>
        <w:rPr>
          <w:spacing w:val="15"/>
        </w:rPr>
        <w:t> </w:t>
      </w:r>
      <w:r>
        <w:rPr/>
        <w:t>a</w:t>
      </w:r>
      <w:r>
        <w:rPr>
          <w:spacing w:val="15"/>
        </w:rPr>
        <w:t> </w:t>
      </w:r>
      <w:r>
        <w:rPr/>
        <w:t>new</w:t>
      </w:r>
      <w:r>
        <w:rPr>
          <w:spacing w:val="15"/>
        </w:rPr>
        <w:t> </w:t>
      </w:r>
      <w:r>
        <w:rPr/>
        <w:t>type</w:t>
      </w:r>
      <w:r>
        <w:rPr>
          <w:spacing w:val="15"/>
        </w:rPr>
        <w:t> </w:t>
      </w:r>
      <w:r>
        <w:rPr/>
        <w:t>of</w:t>
      </w:r>
      <w:r>
        <w:rPr>
          <w:spacing w:val="15"/>
        </w:rPr>
        <w:t> </w:t>
      </w:r>
      <w:r>
        <w:rPr/>
        <w:t>variable: </w:t>
      </w:r>
      <w:hyperlink r:id="rId297">
        <w:r>
          <w:rPr>
            <w:color w:val="0000FF"/>
          </w:rPr>
          <w:t>a data source</w:t>
        </w:r>
      </w:hyperlink>
      <w:r>
        <w:rPr/>
        <w:t>.</w:t>
      </w:r>
    </w:p>
    <w:p>
      <w:pPr>
        <w:pStyle w:val="BodyText"/>
        <w:spacing w:line="314" w:lineRule="auto" w:before="131"/>
        <w:ind w:left="136" w:right="188"/>
        <w:jc w:val="both"/>
      </w:pPr>
      <w:r>
        <w:rPr/>
        <w:drawing>
          <wp:anchor distT="0" distB="0" distL="0" distR="0" allowOverlap="1" layoutInCell="1" locked="0" behindDoc="0" simplePos="0" relativeHeight="15918592">
            <wp:simplePos x="0" y="0"/>
            <wp:positionH relativeFrom="page">
              <wp:posOffset>1165872</wp:posOffset>
            </wp:positionH>
            <wp:positionV relativeFrom="paragraph">
              <wp:posOffset>1648217</wp:posOffset>
            </wp:positionV>
            <wp:extent cx="152400" cy="228600"/>
            <wp:effectExtent l="0" t="0" r="0" b="0"/>
            <wp:wrapNone/>
            <wp:docPr id="163" name="image5.png"/>
            <wp:cNvGraphicFramePr>
              <a:graphicFrameLocks noChangeAspect="1"/>
            </wp:cNvGraphicFramePr>
            <a:graphic>
              <a:graphicData uri="http://schemas.openxmlformats.org/drawingml/2006/picture">
                <pic:pic>
                  <pic:nvPicPr>
                    <pic:cNvPr id="164" name="image5.png"/>
                    <pic:cNvPicPr/>
                  </pic:nvPicPr>
                  <pic:blipFill>
                    <a:blip r:embed="rId74" cstate="print"/>
                    <a:stretch>
                      <a:fillRect/>
                    </a:stretch>
                  </pic:blipFill>
                  <pic:spPr>
                    <a:xfrm>
                      <a:off x="0" y="0"/>
                      <a:ext cx="152400" cy="228600"/>
                    </a:xfrm>
                    <a:prstGeom prst="rect">
                      <a:avLst/>
                    </a:prstGeom>
                  </pic:spPr>
                </pic:pic>
              </a:graphicData>
            </a:graphic>
          </wp:anchor>
        </w:drawing>
      </w:r>
      <w:r>
        <w:rPr/>
        <w:t>Data</w:t>
      </w:r>
      <w:r>
        <w:rPr>
          <w:spacing w:val="-2"/>
        </w:rPr>
        <w:t> </w:t>
      </w:r>
      <w:r>
        <w:rPr/>
        <w:t>sources</w:t>
      </w:r>
      <w:r>
        <w:rPr>
          <w:spacing w:val="-2"/>
        </w:rPr>
        <w:t> </w:t>
      </w:r>
      <w:r>
        <w:rPr/>
        <w:t>provide</w:t>
      </w:r>
      <w:r>
        <w:rPr>
          <w:spacing w:val="-2"/>
        </w:rPr>
        <w:t> </w:t>
      </w:r>
      <w:r>
        <w:rPr/>
        <w:t>read-only</w:t>
      </w:r>
      <w:r>
        <w:rPr>
          <w:spacing w:val="-2"/>
        </w:rPr>
        <w:t> </w:t>
      </w:r>
      <w:r>
        <w:rPr/>
        <w:t>data</w:t>
      </w:r>
      <w:r>
        <w:rPr>
          <w:spacing w:val="-2"/>
        </w:rPr>
        <w:t> </w:t>
      </w:r>
      <w:r>
        <w:rPr/>
        <w:t>that</w:t>
      </w:r>
      <w:r>
        <w:rPr>
          <w:spacing w:val="-2"/>
        </w:rPr>
        <w:t> </w:t>
      </w:r>
      <w:r>
        <w:rPr/>
        <w:t>can</w:t>
      </w:r>
      <w:r>
        <w:rPr>
          <w:spacing w:val="-2"/>
        </w:rPr>
        <w:t> </w:t>
      </w:r>
      <w:r>
        <w:rPr/>
        <w:t>be</w:t>
      </w:r>
      <w:r>
        <w:rPr>
          <w:spacing w:val="-2"/>
        </w:rPr>
        <w:t> </w:t>
      </w:r>
      <w:r>
        <w:rPr/>
        <w:t>used</w:t>
      </w:r>
      <w:r>
        <w:rPr>
          <w:spacing w:val="-2"/>
        </w:rPr>
        <w:t> </w:t>
      </w:r>
      <w:r>
        <w:rPr/>
        <w:t>in</w:t>
      </w:r>
      <w:r>
        <w:rPr>
          <w:spacing w:val="-2"/>
        </w:rPr>
        <w:t> </w:t>
      </w:r>
      <w:r>
        <w:rPr/>
        <w:t>your</w:t>
      </w:r>
      <w:r>
        <w:rPr>
          <w:spacing w:val="-2"/>
        </w:rPr>
        <w:t> </w:t>
      </w:r>
      <w:r>
        <w:rPr/>
        <w:t>configuration.</w:t>
      </w:r>
      <w:r>
        <w:rPr>
          <w:spacing w:val="20"/>
        </w:rPr>
        <w:t> </w:t>
      </w:r>
      <w:r>
        <w:rPr/>
        <w:t>Data sources are linked to providers.</w:t>
      </w:r>
      <w:r>
        <w:rPr>
          <w:spacing w:val="40"/>
        </w:rPr>
        <w:t> </w:t>
      </w:r>
      <w:r>
        <w:rPr/>
        <w:t>Not every provider has data sources—generally they exist if there are sources of information that are useful in the configuration managed</w:t>
      </w:r>
      <w:r>
        <w:rPr>
          <w:spacing w:val="-15"/>
        </w:rPr>
        <w:t> </w:t>
      </w:r>
      <w:r>
        <w:rPr/>
        <w:t>by</w:t>
      </w:r>
      <w:r>
        <w:rPr>
          <w:spacing w:val="-11"/>
        </w:rPr>
        <w:t> </w:t>
      </w:r>
      <w:r>
        <w:rPr/>
        <w:t>the provider.</w:t>
      </w:r>
      <w:r>
        <w:rPr>
          <w:spacing w:val="25"/>
        </w:rPr>
        <w:t> </w:t>
      </w:r>
      <w:r>
        <w:rPr/>
        <w:t>For example, the </w:t>
      </w:r>
      <w:r>
        <w:rPr>
          <w:rFonts w:ascii="Courier New" w:hAnsi="Courier New"/>
          <w:color w:val="A51ED1"/>
          <w:sz w:val="20"/>
        </w:rPr>
        <w:t>aws</w:t>
      </w:r>
      <w:r>
        <w:rPr>
          <w:rFonts w:ascii="Courier New" w:hAnsi="Courier New"/>
          <w:color w:val="A51ED1"/>
          <w:spacing w:val="-30"/>
          <w:sz w:val="20"/>
        </w:rPr>
        <w:t> </w:t>
      </w:r>
      <w:r>
        <w:rPr/>
        <w:t>provider has a data source called </w:t>
      </w:r>
      <w:hyperlink r:id="rId298">
        <w:r>
          <w:rPr>
            <w:rFonts w:ascii="Courier New" w:hAnsi="Courier New"/>
            <w:color w:val="A51ED1"/>
            <w:sz w:val="20"/>
          </w:rPr>
          <w:t>aws_ami</w:t>
        </w:r>
        <w:r>
          <w:rPr>
            <w:rFonts w:ascii="Courier New" w:hAnsi="Courier New"/>
            <w:color w:val="A51ED1"/>
            <w:spacing w:val="-46"/>
            <w:sz w:val="20"/>
          </w:rPr>
          <w:t> </w:t>
        </w:r>
      </w:hyperlink>
      <w:r>
        <w:rPr/>
        <w:t>that allows you to search for and return the IDs of specific AMIs.</w:t>
      </w:r>
    </w:p>
    <w:p>
      <w:pPr>
        <w:pStyle w:val="BodyText"/>
        <w:rPr>
          <w:sz w:val="20"/>
        </w:rPr>
      </w:pPr>
    </w:p>
    <w:p>
      <w:pPr>
        <w:pStyle w:val="BodyText"/>
        <w:spacing w:before="1"/>
        <w:rPr>
          <w:sz w:val="27"/>
        </w:rPr>
      </w:pPr>
      <w:r>
        <w:rPr/>
        <w:pict>
          <v:shape style="position:absolute;margin-left:91.801003pt;margin-top:16.593895pt;width:428.4pt;height:.1pt;mso-position-horizontal-relative:page;mso-position-vertical-relative:paragraph;z-index:-15540224;mso-wrap-distance-left:0;mso-wrap-distance-right:0" id="docshape1008" coordorigin="1836,332" coordsize="8568,0" path="m1836,332l10404,332e" filled="false" stroked="true" strokeweight="1.1338pt" strokecolor="#7f7f7f">
            <v:path arrowok="t"/>
            <v:stroke dashstyle="solid"/>
            <w10:wrap type="topAndBottom"/>
          </v:shape>
        </w:pict>
      </w:r>
    </w:p>
    <w:p>
      <w:pPr>
        <w:pStyle w:val="BodyText"/>
        <w:spacing w:before="95"/>
        <w:ind w:left="493"/>
      </w:pPr>
      <w:r>
        <w:rPr>
          <w:rFonts w:ascii="Cambria" w:hAnsi="Cambria"/>
          <w:b/>
          <w:sz w:val="34"/>
        </w:rPr>
        <w:t>TIP</w:t>
      </w:r>
      <w:r>
        <w:rPr>
          <w:rFonts w:ascii="Cambria" w:hAnsi="Cambria"/>
          <w:b/>
          <w:spacing w:val="13"/>
          <w:sz w:val="34"/>
        </w:rPr>
        <w:t> </w:t>
      </w:r>
      <w:r>
        <w:rPr/>
        <w:t>We’ll</w:t>
      </w:r>
      <w:r>
        <w:rPr>
          <w:spacing w:val="3"/>
        </w:rPr>
        <w:t> </w:t>
      </w:r>
      <w:r>
        <w:rPr/>
        <w:t>see</w:t>
      </w:r>
      <w:r>
        <w:rPr>
          <w:spacing w:val="3"/>
        </w:rPr>
        <w:t> </w:t>
      </w:r>
      <w:r>
        <w:rPr/>
        <w:t>more</w:t>
      </w:r>
      <w:r>
        <w:rPr>
          <w:spacing w:val="4"/>
        </w:rPr>
        <w:t> </w:t>
      </w:r>
      <w:hyperlink r:id="rId297">
        <w:r>
          <w:rPr>
            <w:color w:val="0000FF"/>
          </w:rPr>
          <w:t>data</w:t>
        </w:r>
        <w:r>
          <w:rPr>
            <w:color w:val="0000FF"/>
            <w:spacing w:val="3"/>
          </w:rPr>
          <w:t> </w:t>
        </w:r>
        <w:r>
          <w:rPr>
            <w:color w:val="0000FF"/>
          </w:rPr>
          <w:t>sources</w:t>
        </w:r>
        <w:r>
          <w:rPr>
            <w:color w:val="0000FF"/>
            <w:spacing w:val="3"/>
          </w:rPr>
          <w:t> </w:t>
        </w:r>
      </w:hyperlink>
      <w:r>
        <w:rPr/>
        <w:t>later</w:t>
      </w:r>
      <w:r>
        <w:rPr>
          <w:spacing w:val="3"/>
        </w:rPr>
        <w:t> </w:t>
      </w:r>
      <w:r>
        <w:rPr/>
        <w:t>in</w:t>
      </w:r>
      <w:r>
        <w:rPr>
          <w:spacing w:val="4"/>
        </w:rPr>
        <w:t> </w:t>
      </w:r>
      <w:r>
        <w:rPr/>
        <w:t>the</w:t>
      </w:r>
      <w:r>
        <w:rPr>
          <w:spacing w:val="4"/>
        </w:rPr>
        <w:t> </w:t>
      </w:r>
      <w:r>
        <w:rPr>
          <w:spacing w:val="-4"/>
        </w:rPr>
        <w:t>book.</w:t>
      </w:r>
    </w:p>
    <w:p>
      <w:pPr>
        <w:pStyle w:val="BodyText"/>
        <w:spacing w:before="2"/>
        <w:rPr>
          <w:sz w:val="19"/>
        </w:rPr>
      </w:pPr>
      <w:r>
        <w:rPr/>
        <w:pict>
          <v:shape style="position:absolute;margin-left:91.801003pt;margin-top:12.097924pt;width:428.4pt;height:.1pt;mso-position-horizontal-relative:page;mso-position-vertical-relative:paragraph;z-index:-15539712;mso-wrap-distance-left:0;mso-wrap-distance-right:0" id="docshape1009" coordorigin="1836,242" coordsize="8568,0" path="m1836,242l10404,242e" filled="false" stroked="true" strokeweight="1.1338pt" strokecolor="#7f7f7f">
            <v:path arrowok="t"/>
            <v:stroke dashstyle="solid"/>
            <w10:wrap type="topAndBottom"/>
          </v:shape>
        </w:pict>
      </w:r>
    </w:p>
    <w:p>
      <w:pPr>
        <w:pStyle w:val="BodyText"/>
        <w:spacing w:before="1"/>
        <w:rPr>
          <w:sz w:val="29"/>
        </w:rPr>
      </w:pPr>
    </w:p>
    <w:p>
      <w:pPr>
        <w:pStyle w:val="BodyText"/>
        <w:spacing w:line="312" w:lineRule="auto" w:before="166"/>
        <w:ind w:left="136" w:right="193" w:hanging="12"/>
        <w:jc w:val="both"/>
      </w:pPr>
      <w:r>
        <w:rPr/>
        <w:t>We</w:t>
      </w:r>
      <w:r>
        <w:rPr>
          <w:spacing w:val="-6"/>
        </w:rPr>
        <w:t> </w:t>
      </w:r>
      <w:r>
        <w:rPr/>
        <w:t>define</w:t>
      </w:r>
      <w:r>
        <w:rPr>
          <w:spacing w:val="-6"/>
        </w:rPr>
        <w:t> </w:t>
      </w:r>
      <w:r>
        <w:rPr/>
        <w:t>data</w:t>
      </w:r>
      <w:r>
        <w:rPr>
          <w:spacing w:val="-6"/>
        </w:rPr>
        <w:t> </w:t>
      </w:r>
      <w:r>
        <w:rPr/>
        <w:t>sources</w:t>
      </w:r>
      <w:r>
        <w:rPr>
          <w:spacing w:val="-6"/>
        </w:rPr>
        <w:t> </w:t>
      </w:r>
      <w:r>
        <w:rPr/>
        <w:t>like</w:t>
      </w:r>
      <w:r>
        <w:rPr>
          <w:spacing w:val="-6"/>
        </w:rPr>
        <w:t> </w:t>
      </w:r>
      <w:r>
        <w:rPr/>
        <w:t>we</w:t>
      </w:r>
      <w:r>
        <w:rPr>
          <w:spacing w:val="-6"/>
        </w:rPr>
        <w:t> </w:t>
      </w:r>
      <w:r>
        <w:rPr/>
        <w:t>define</w:t>
      </w:r>
      <w:r>
        <w:rPr>
          <w:spacing w:val="-6"/>
        </w:rPr>
        <w:t> </w:t>
      </w:r>
      <w:r>
        <w:rPr/>
        <w:t>resources.</w:t>
      </w:r>
      <w:r>
        <w:rPr>
          <w:spacing w:val="17"/>
        </w:rPr>
        <w:t> </w:t>
      </w:r>
      <w:r>
        <w:rPr/>
        <w:t>Let’s</w:t>
      </w:r>
      <w:r>
        <w:rPr>
          <w:spacing w:val="-6"/>
        </w:rPr>
        <w:t> </w:t>
      </w:r>
      <w:r>
        <w:rPr/>
        <w:t>define</w:t>
      </w:r>
      <w:r>
        <w:rPr>
          <w:spacing w:val="-6"/>
        </w:rPr>
        <w:t> </w:t>
      </w:r>
      <w:r>
        <w:rPr/>
        <w:t>one</w:t>
      </w:r>
      <w:r>
        <w:rPr>
          <w:spacing w:val="-6"/>
        </w:rPr>
        <w:t> </w:t>
      </w:r>
      <w:r>
        <w:rPr/>
        <w:t>for</w:t>
      </w:r>
      <w:r>
        <w:rPr>
          <w:spacing w:val="-6"/>
        </w:rPr>
        <w:t> </w:t>
      </w:r>
      <w:r>
        <w:rPr/>
        <w:t>our</w:t>
      </w:r>
      <w:r>
        <w:rPr>
          <w:spacing w:val="-6"/>
        </w:rPr>
        <w:t> </w:t>
      </w:r>
      <w:r>
        <w:rPr/>
        <w:t>template using</w:t>
      </w:r>
      <w:r>
        <w:rPr>
          <w:spacing w:val="-15"/>
        </w:rPr>
        <w:t> </w:t>
      </w:r>
      <w:r>
        <w:rPr/>
        <w:t>the</w:t>
      </w:r>
      <w:r>
        <w:rPr>
          <w:spacing w:val="-14"/>
        </w:rPr>
        <w:t> </w:t>
      </w:r>
      <w:r>
        <w:rPr>
          <w:rFonts w:ascii="Courier New" w:hAnsi="Courier New"/>
          <w:color w:val="A51ED1"/>
          <w:sz w:val="20"/>
        </w:rPr>
        <w:t>template</w:t>
      </w:r>
      <w:r>
        <w:rPr>
          <w:rFonts w:ascii="Courier New" w:hAnsi="Courier New"/>
          <w:color w:val="A51ED1"/>
          <w:spacing w:val="-30"/>
          <w:sz w:val="20"/>
        </w:rPr>
        <w:t> </w:t>
      </w:r>
      <w:r>
        <w:rPr/>
        <w:t>provider.</w:t>
      </w:r>
      <w:r>
        <w:rPr>
          <w:spacing w:val="28"/>
        </w:rPr>
        <w:t> </w:t>
      </w:r>
      <w:r>
        <w:rPr/>
        <w:t>The </w:t>
      </w:r>
      <w:hyperlink r:id="rId299">
        <w:r>
          <w:rPr>
            <w:rFonts w:ascii="Courier New" w:hAnsi="Courier New"/>
            <w:color w:val="A51ED1"/>
            <w:sz w:val="20"/>
          </w:rPr>
          <w:t>template</w:t>
        </w:r>
        <w:r>
          <w:rPr>
            <w:rFonts w:ascii="Courier New" w:hAnsi="Courier New"/>
            <w:color w:val="A51ED1"/>
            <w:spacing w:val="-30"/>
            <w:sz w:val="20"/>
          </w:rPr>
          <w:t> </w:t>
        </w:r>
        <w:r>
          <w:rPr>
            <w:color w:val="0000FF"/>
          </w:rPr>
          <w:t>provider </w:t>
        </w:r>
      </w:hyperlink>
      <w:r>
        <w:rPr/>
        <w:t>isn’t connected to a specific infrastructure service, rather it allows us to work with template files.</w:t>
      </w:r>
    </w:p>
    <w:p>
      <w:pPr>
        <w:pStyle w:val="BodyText"/>
        <w:spacing w:before="124"/>
        <w:ind w:left="136"/>
        <w:jc w:val="both"/>
      </w:pPr>
      <w:r>
        <w:rPr/>
        <w:t>Let’s see</w:t>
      </w:r>
      <w:r>
        <w:rPr>
          <w:spacing w:val="1"/>
        </w:rPr>
        <w:t> </w:t>
      </w:r>
      <w:r>
        <w:rPr/>
        <w:t>it</w:t>
      </w:r>
      <w:r>
        <w:rPr>
          <w:spacing w:val="1"/>
        </w:rPr>
        <w:t> </w:t>
      </w:r>
      <w:r>
        <w:rPr>
          <w:spacing w:val="-4"/>
        </w:rPr>
        <w:t>now.</w:t>
      </w:r>
    </w:p>
    <w:p>
      <w:pPr>
        <w:pStyle w:val="BodyText"/>
        <w:spacing w:before="7"/>
        <w:rPr>
          <w:sz w:val="14"/>
        </w:rPr>
      </w:pPr>
      <w:r>
        <w:rPr/>
        <w:pict>
          <v:group style="position:absolute;margin-left:91.801003pt;margin-top:9.504566pt;width:428.45pt;height:163.6pt;mso-position-horizontal-relative:page;mso-position-vertical-relative:paragraph;z-index:-15539200;mso-wrap-distance-left:0;mso-wrap-distance-right:0" id="docshapegroup1010" coordorigin="1836,190" coordsize="8569,3272">
            <v:shape style="position:absolute;left:1836;top:190;width:8569;height:3272" id="docshape1011" coordorigin="1836,190" coordsize="8569,3272" path="m10404,190l1921,190,1888,197,1861,215,1843,242,1836,275,1836,3377,1843,3410,1861,3437,1888,3455,1921,3462,10319,3462,10352,3455,10379,3437,10397,3410,10404,3377,10404,190xe" filled="true" fillcolor="#8a8b8b" stroked="false">
              <v:path arrowok="t"/>
              <v:fill type="solid"/>
            </v:shape>
            <v:shape style="position:absolute;left:1864;top:360;width:8512;height:3074" id="docshape1012" coordorigin="1864,360" coordsize="8512,3074" path="m10376,360l1921,360,1899,365,1881,377,1869,395,1864,417,1864,3377,1869,3399,1881,3417,1899,3429,1921,3433,10319,3433,10341,3429,10359,3417,10371,3399,10376,3377,10376,360xe" filled="true" fillcolor="#f6f6f5" stroked="false">
              <v:path arrowok="t"/>
              <v:fill type="solid"/>
            </v:shape>
            <v:line style="position:absolute" from="2148,1032" to="10192,1032" stroked="true" strokeweight="1.4173pt" strokecolor="#989899">
              <v:stroke dashstyle="solid"/>
            </v:line>
            <v:shape style="position:absolute;left:2147;top:499;width:4218;height:326" type="#_x0000_t202" id="docshape1013" filled="false" stroked="false">
              <v:textbox inset="0,0,0,0">
                <w:txbxContent>
                  <w:p>
                    <w:pPr>
                      <w:spacing w:before="48"/>
                      <w:ind w:left="0" w:right="0" w:firstLine="0"/>
                      <w:jc w:val="left"/>
                      <w:rPr>
                        <w:rFonts w:ascii="Cambria"/>
                        <w:b/>
                        <w:sz w:val="20"/>
                      </w:rPr>
                    </w:pPr>
                    <w:bookmarkStart w:name="_bookmark311" w:id="403"/>
                    <w:bookmarkEnd w:id="403"/>
                    <w:r>
                      <w:rPr/>
                    </w:r>
                    <w:r>
                      <w:rPr>
                        <w:rFonts w:ascii="Cambria"/>
                        <w:b/>
                        <w:sz w:val="20"/>
                      </w:rPr>
                      <w:t>Listing</w:t>
                    </w:r>
                    <w:r>
                      <w:rPr>
                        <w:rFonts w:ascii="Cambria"/>
                        <w:b/>
                        <w:spacing w:val="21"/>
                        <w:sz w:val="20"/>
                      </w:rPr>
                      <w:t> </w:t>
                    </w:r>
                    <w:r>
                      <w:rPr>
                        <w:rFonts w:ascii="Cambria"/>
                        <w:b/>
                        <w:sz w:val="20"/>
                      </w:rPr>
                      <w:t>4.5:</w:t>
                    </w:r>
                    <w:r>
                      <w:rPr>
                        <w:rFonts w:ascii="Cambria"/>
                        <w:b/>
                        <w:spacing w:val="43"/>
                        <w:sz w:val="20"/>
                      </w:rPr>
                      <w:t> </w:t>
                    </w:r>
                    <w:r>
                      <w:rPr>
                        <w:rFonts w:ascii="Cambria"/>
                        <w:b/>
                        <w:sz w:val="20"/>
                      </w:rPr>
                      <w:t>A</w:t>
                    </w:r>
                    <w:r>
                      <w:rPr>
                        <w:rFonts w:ascii="Cambria"/>
                        <w:b/>
                        <w:spacing w:val="21"/>
                        <w:sz w:val="20"/>
                      </w:rPr>
                      <w:t> </w:t>
                    </w:r>
                    <w:r>
                      <w:rPr>
                        <w:rFonts w:ascii="Cambria"/>
                        <w:b/>
                        <w:sz w:val="20"/>
                      </w:rPr>
                      <w:t>template</w:t>
                    </w:r>
                    <w:r>
                      <w:rPr>
                        <w:rFonts w:ascii="Cambria"/>
                        <w:b/>
                        <w:spacing w:val="21"/>
                        <w:sz w:val="20"/>
                      </w:rPr>
                      <w:t> </w:t>
                    </w:r>
                    <w:r>
                      <w:rPr>
                        <w:rFonts w:ascii="Cambria"/>
                        <w:b/>
                        <w:sz w:val="20"/>
                      </w:rPr>
                      <w:t>provider</w:t>
                    </w:r>
                    <w:r>
                      <w:rPr>
                        <w:rFonts w:ascii="Cambria"/>
                        <w:b/>
                        <w:spacing w:val="22"/>
                        <w:sz w:val="20"/>
                      </w:rPr>
                      <w:t> </w:t>
                    </w:r>
                    <w:r>
                      <w:rPr>
                        <w:rFonts w:ascii="Cambria"/>
                        <w:b/>
                        <w:sz w:val="20"/>
                      </w:rPr>
                      <w:t>data</w:t>
                    </w:r>
                    <w:r>
                      <w:rPr>
                        <w:rFonts w:ascii="Cambria"/>
                        <w:b/>
                        <w:spacing w:val="21"/>
                        <w:sz w:val="20"/>
                      </w:rPr>
                      <w:t> </w:t>
                    </w:r>
                    <w:r>
                      <w:rPr>
                        <w:rFonts w:ascii="Cambria"/>
                        <w:b/>
                        <w:spacing w:val="-2"/>
                        <w:sz w:val="20"/>
                      </w:rPr>
                      <w:t>source</w:t>
                    </w:r>
                  </w:p>
                </w:txbxContent>
              </v:textbox>
              <w10:wrap type="none"/>
            </v:shape>
            <v:shape style="position:absolute;left:2147;top:1316;width:6750;height:1797" type="#_x0000_t202" id="docshape1014" filled="false" stroked="false">
              <v:textbox inset="0,0,0,0">
                <w:txbxContent>
                  <w:p>
                    <w:pPr>
                      <w:spacing w:before="22"/>
                      <w:ind w:left="0" w:right="0" w:firstLine="0"/>
                      <w:jc w:val="left"/>
                      <w:rPr>
                        <w:rFonts w:ascii="Courier New"/>
                        <w:sz w:val="20"/>
                      </w:rPr>
                    </w:pPr>
                    <w:r>
                      <w:rPr>
                        <w:rFonts w:ascii="Courier New"/>
                        <w:sz w:val="20"/>
                      </w:rPr>
                      <w:t>data</w:t>
                    </w:r>
                    <w:r>
                      <w:rPr>
                        <w:rFonts w:ascii="Courier New"/>
                        <w:spacing w:val="4"/>
                        <w:sz w:val="20"/>
                      </w:rPr>
                      <w:t> </w:t>
                    </w:r>
                    <w:r>
                      <w:rPr>
                        <w:rFonts w:ascii="Courier New"/>
                        <w:sz w:val="20"/>
                      </w:rPr>
                      <w:t>"template_file"</w:t>
                    </w:r>
                    <w:r>
                      <w:rPr>
                        <w:rFonts w:ascii="Courier New"/>
                        <w:spacing w:val="5"/>
                        <w:sz w:val="20"/>
                      </w:rPr>
                      <w:t> </w:t>
                    </w:r>
                    <w:r>
                      <w:rPr>
                        <w:rFonts w:ascii="Courier New"/>
                        <w:sz w:val="20"/>
                      </w:rPr>
                      <w:t>"index"</w:t>
                    </w:r>
                    <w:r>
                      <w:rPr>
                        <w:rFonts w:ascii="Courier New"/>
                        <w:spacing w:val="5"/>
                        <w:sz w:val="20"/>
                      </w:rPr>
                      <w:t> </w:t>
                    </w:r>
                    <w:r>
                      <w:rPr>
                        <w:rFonts w:ascii="Courier New"/>
                        <w:spacing w:val="-10"/>
                        <w:sz w:val="20"/>
                      </w:rPr>
                      <w:t>{</w:t>
                    </w:r>
                  </w:p>
                  <w:p>
                    <w:pPr>
                      <w:tabs>
                        <w:tab w:pos="1345" w:val="left" w:leader="none"/>
                      </w:tabs>
                      <w:spacing w:line="276" w:lineRule="auto" w:before="33"/>
                      <w:ind w:left="244" w:right="1119" w:firstLine="0"/>
                      <w:jc w:val="left"/>
                      <w:rPr>
                        <w:rFonts w:ascii="Courier New"/>
                        <w:sz w:val="20"/>
                      </w:rPr>
                    </w:pPr>
                    <w:r>
                      <w:rPr>
                        <w:rFonts w:ascii="Courier New"/>
                        <w:spacing w:val="-2"/>
                        <w:sz w:val="20"/>
                      </w:rPr>
                      <w:t>count</w:t>
                    </w:r>
                    <w:r>
                      <w:rPr>
                        <w:rFonts w:ascii="Courier New"/>
                        <w:sz w:val="20"/>
                      </w:rPr>
                      <w:tab/>
                      <w:t>= "${length(var.instance_ips)}" template = "${file("files/index.html.tpl")}" vars {</w:t>
                    </w:r>
                  </w:p>
                  <w:p>
                    <w:pPr>
                      <w:spacing w:line="225" w:lineRule="exact" w:before="0"/>
                      <w:ind w:left="489" w:right="0" w:firstLine="0"/>
                      <w:jc w:val="left"/>
                      <w:rPr>
                        <w:rFonts w:ascii="Courier New"/>
                        <w:sz w:val="20"/>
                      </w:rPr>
                    </w:pPr>
                    <w:r>
                      <w:rPr>
                        <w:rFonts w:ascii="Courier New"/>
                        <w:sz w:val="20"/>
                      </w:rPr>
                      <w:t>hostname</w:t>
                    </w:r>
                    <w:r>
                      <w:rPr>
                        <w:rFonts w:ascii="Courier New"/>
                        <w:spacing w:val="4"/>
                        <w:sz w:val="20"/>
                      </w:rPr>
                      <w:t> </w:t>
                    </w:r>
                    <w:r>
                      <w:rPr>
                        <w:rFonts w:ascii="Courier New"/>
                        <w:sz w:val="20"/>
                      </w:rPr>
                      <w:t>=</w:t>
                    </w:r>
                    <w:r>
                      <w:rPr>
                        <w:rFonts w:ascii="Courier New"/>
                        <w:spacing w:val="5"/>
                        <w:sz w:val="20"/>
                      </w:rPr>
                      <w:t> </w:t>
                    </w:r>
                    <w:r>
                      <w:rPr>
                        <w:rFonts w:ascii="Courier New"/>
                        <w:sz w:val="20"/>
                      </w:rPr>
                      <w:t>"web-${format("%03d",</w:t>
                    </w:r>
                    <w:r>
                      <w:rPr>
                        <w:rFonts w:ascii="Courier New"/>
                        <w:spacing w:val="5"/>
                        <w:sz w:val="20"/>
                      </w:rPr>
                      <w:t> </w:t>
                    </w:r>
                    <w:r>
                      <w:rPr>
                        <w:rFonts w:ascii="Courier New"/>
                        <w:sz w:val="20"/>
                      </w:rPr>
                      <w:t>count.index</w:t>
                    </w:r>
                    <w:r>
                      <w:rPr>
                        <w:rFonts w:ascii="Courier New"/>
                        <w:spacing w:val="4"/>
                        <w:sz w:val="20"/>
                      </w:rPr>
                      <w:t> </w:t>
                    </w:r>
                    <w:r>
                      <w:rPr>
                        <w:rFonts w:ascii="Courier New"/>
                        <w:sz w:val="20"/>
                      </w:rPr>
                      <w:t>+</w:t>
                    </w:r>
                    <w:r>
                      <w:rPr>
                        <w:rFonts w:ascii="Courier New"/>
                        <w:spacing w:val="5"/>
                        <w:sz w:val="20"/>
                      </w:rPr>
                      <w:t> </w:t>
                    </w:r>
                    <w:r>
                      <w:rPr>
                        <w:rFonts w:ascii="Courier New"/>
                        <w:spacing w:val="-4"/>
                        <w:sz w:val="20"/>
                      </w:rPr>
                      <w:t>1)}"</w:t>
                    </w:r>
                  </w:p>
                  <w:p>
                    <w:pPr>
                      <w:spacing w:before="34"/>
                      <w:ind w:left="244" w:right="0" w:firstLine="0"/>
                      <w:jc w:val="left"/>
                      <w:rPr>
                        <w:rFonts w:ascii="Courier New"/>
                        <w:sz w:val="20"/>
                      </w:rPr>
                    </w:pPr>
                    <w:r>
                      <w:rPr>
                        <w:rFonts w:ascii="Courier New"/>
                        <w:w w:val="101"/>
                        <w:sz w:val="20"/>
                      </w:rPr>
                      <w:t>}</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07" w:lineRule="auto" w:before="95"/>
        <w:ind w:left="136" w:right="154" w:hanging="9"/>
        <w:jc w:val="both"/>
        <w:rPr>
          <w:rFonts w:ascii="Courier New" w:hAnsi="Courier New"/>
          <w:sz w:val="20"/>
        </w:rPr>
      </w:pPr>
      <w:r>
        <w:rPr/>
        <w:t>Our</w:t>
      </w:r>
      <w:r>
        <w:rPr>
          <w:spacing w:val="-15"/>
        </w:rPr>
        <w:t> </w:t>
      </w:r>
      <w:r>
        <w:rPr/>
        <w:t>data</w:t>
      </w:r>
      <w:r>
        <w:rPr>
          <w:spacing w:val="-14"/>
        </w:rPr>
        <w:t> </w:t>
      </w:r>
      <w:r>
        <w:rPr/>
        <w:t>source</w:t>
      </w:r>
      <w:r>
        <w:rPr>
          <w:spacing w:val="-1"/>
        </w:rPr>
        <w:t> </w:t>
      </w:r>
      <w:r>
        <w:rPr/>
        <w:t>is defined with a </w:t>
      </w:r>
      <w:r>
        <w:rPr>
          <w:rFonts w:ascii="Courier New" w:hAnsi="Courier New"/>
          <w:color w:val="A51ED1"/>
          <w:sz w:val="20"/>
        </w:rPr>
        <w:t>data</w:t>
      </w:r>
      <w:r>
        <w:rPr>
          <w:rFonts w:ascii="Courier New" w:hAnsi="Courier New"/>
          <w:color w:val="A51ED1"/>
          <w:spacing w:val="-30"/>
          <w:sz w:val="20"/>
        </w:rPr>
        <w:t> </w:t>
      </w:r>
      <w:r>
        <w:rPr/>
        <w:t>block that looks like our regular resources. It has a resource type:</w:t>
      </w:r>
      <w:r>
        <w:rPr>
          <w:spacing w:val="40"/>
        </w:rPr>
        <w:t> </w:t>
      </w:r>
      <w:hyperlink r:id="rId300">
        <w:r>
          <w:rPr>
            <w:rFonts w:ascii="Courier New" w:hAnsi="Courier New"/>
            <w:color w:val="A51ED1"/>
            <w:sz w:val="20"/>
          </w:rPr>
          <w:t>template_file</w:t>
        </w:r>
      </w:hyperlink>
      <w:r>
        <w:rPr/>
        <w:t>.</w:t>
      </w:r>
      <w:r>
        <w:rPr>
          <w:spacing w:val="40"/>
        </w:rPr>
        <w:t> </w:t>
      </w:r>
      <w:r>
        <w:rPr/>
        <w:t>The </w:t>
      </w:r>
      <w:r>
        <w:rPr>
          <w:rFonts w:ascii="Courier New" w:hAnsi="Courier New"/>
          <w:color w:val="A51ED1"/>
          <w:sz w:val="20"/>
        </w:rPr>
        <w:t>template</w:t>
      </w:r>
      <w:r>
        <w:rPr>
          <w:rFonts w:ascii="Courier New" w:hAnsi="Courier New"/>
          <w:color w:val="A51ED1"/>
          <w:spacing w:val="-30"/>
          <w:sz w:val="20"/>
        </w:rPr>
        <w:t> </w:t>
      </w:r>
      <w:r>
        <w:rPr/>
        <w:t>prefix indicates that it’s a data</w:t>
      </w:r>
      <w:r>
        <w:rPr>
          <w:spacing w:val="-9"/>
        </w:rPr>
        <w:t> </w:t>
      </w:r>
      <w:r>
        <w:rPr/>
        <w:t>source</w:t>
      </w:r>
      <w:r>
        <w:rPr>
          <w:spacing w:val="1"/>
        </w:rPr>
        <w:t> </w:t>
      </w:r>
      <w:r>
        <w:rPr/>
        <w:t>from</w:t>
      </w:r>
      <w:r>
        <w:rPr>
          <w:spacing w:val="2"/>
        </w:rPr>
        <w:t> </w:t>
      </w:r>
      <w:r>
        <w:rPr/>
        <w:t>the</w:t>
      </w:r>
      <w:r>
        <w:rPr>
          <w:spacing w:val="1"/>
        </w:rPr>
        <w:t> </w:t>
      </w:r>
      <w:r>
        <w:rPr>
          <w:rFonts w:ascii="Courier New" w:hAnsi="Courier New"/>
          <w:color w:val="A51ED1"/>
          <w:sz w:val="20"/>
        </w:rPr>
        <w:t>template</w:t>
      </w:r>
      <w:r>
        <w:rPr>
          <w:rFonts w:ascii="Courier New" w:hAnsi="Courier New"/>
          <w:color w:val="A51ED1"/>
          <w:spacing w:val="-51"/>
          <w:sz w:val="20"/>
        </w:rPr>
        <w:t> </w:t>
      </w:r>
      <w:r>
        <w:rPr/>
        <w:t>provider.</w:t>
      </w:r>
      <w:r>
        <w:rPr>
          <w:spacing w:val="21"/>
        </w:rPr>
        <w:t> </w:t>
      </w:r>
      <w:r>
        <w:rPr/>
        <w:t>The</w:t>
      </w:r>
      <w:r>
        <w:rPr>
          <w:spacing w:val="2"/>
        </w:rPr>
        <w:t> </w:t>
      </w:r>
      <w:r>
        <w:rPr/>
        <w:t>data</w:t>
      </w:r>
      <w:r>
        <w:rPr>
          <w:spacing w:val="1"/>
        </w:rPr>
        <w:t> </w:t>
      </w:r>
      <w:r>
        <w:rPr/>
        <w:t>source</w:t>
      </w:r>
      <w:r>
        <w:rPr>
          <w:spacing w:val="1"/>
        </w:rPr>
        <w:t> </w:t>
      </w:r>
      <w:r>
        <w:rPr/>
        <w:t>also</w:t>
      </w:r>
      <w:r>
        <w:rPr>
          <w:spacing w:val="2"/>
        </w:rPr>
        <w:t> </w:t>
      </w:r>
      <w:r>
        <w:rPr/>
        <w:t>has</w:t>
      </w:r>
      <w:r>
        <w:rPr>
          <w:spacing w:val="1"/>
        </w:rPr>
        <w:t> </w:t>
      </w:r>
      <w:r>
        <w:rPr/>
        <w:t>a</w:t>
      </w:r>
      <w:r>
        <w:rPr>
          <w:spacing w:val="1"/>
        </w:rPr>
        <w:t> </w:t>
      </w:r>
      <w:r>
        <w:rPr/>
        <w:t>name:</w:t>
      </w:r>
      <w:r>
        <w:rPr>
          <w:spacing w:val="21"/>
        </w:rPr>
        <w:t> </w:t>
      </w:r>
      <w:r>
        <w:rPr>
          <w:rFonts w:ascii="Courier New" w:hAnsi="Courier New"/>
          <w:color w:val="A51ED1"/>
          <w:spacing w:val="-2"/>
          <w:sz w:val="20"/>
        </w:rPr>
        <w:t>index</w:t>
      </w:r>
    </w:p>
    <w:p>
      <w:pPr>
        <w:pStyle w:val="BodyText"/>
        <w:spacing w:before="6"/>
        <w:ind w:left="136"/>
        <w:jc w:val="both"/>
      </w:pPr>
      <w:r>
        <w:rPr/>
        <w:t>.</w:t>
      </w:r>
      <w:r>
        <w:rPr>
          <w:spacing w:val="71"/>
        </w:rPr>
        <w:t> </w:t>
      </w:r>
      <w:r>
        <w:rPr/>
        <w:t>Like</w:t>
      </w:r>
      <w:r>
        <w:rPr>
          <w:spacing w:val="18"/>
        </w:rPr>
        <w:t> </w:t>
      </w:r>
      <w:r>
        <w:rPr/>
        <w:t>resources,</w:t>
      </w:r>
      <w:r>
        <w:rPr>
          <w:spacing w:val="22"/>
        </w:rPr>
        <w:t> </w:t>
      </w:r>
      <w:r>
        <w:rPr/>
        <w:t>this</w:t>
      </w:r>
      <w:r>
        <w:rPr>
          <w:spacing w:val="19"/>
        </w:rPr>
        <w:t> </w:t>
      </w:r>
      <w:r>
        <w:rPr/>
        <w:t>combination</w:t>
      </w:r>
      <w:r>
        <w:rPr>
          <w:spacing w:val="18"/>
        </w:rPr>
        <w:t> </w:t>
      </w:r>
      <w:r>
        <w:rPr/>
        <w:t>of</w:t>
      </w:r>
      <w:r>
        <w:rPr>
          <w:spacing w:val="19"/>
        </w:rPr>
        <w:t> </w:t>
      </w:r>
      <w:r>
        <w:rPr/>
        <w:t>type</w:t>
      </w:r>
      <w:r>
        <w:rPr>
          <w:spacing w:val="18"/>
        </w:rPr>
        <w:t> </w:t>
      </w:r>
      <w:r>
        <w:rPr/>
        <w:t>and</w:t>
      </w:r>
      <w:r>
        <w:rPr>
          <w:spacing w:val="19"/>
        </w:rPr>
        <w:t> </w:t>
      </w:r>
      <w:r>
        <w:rPr/>
        <w:t>name</w:t>
      </w:r>
      <w:r>
        <w:rPr>
          <w:spacing w:val="18"/>
        </w:rPr>
        <w:t> </w:t>
      </w:r>
      <w:r>
        <w:rPr/>
        <w:t>needs</w:t>
      </w:r>
      <w:r>
        <w:rPr>
          <w:spacing w:val="19"/>
        </w:rPr>
        <w:t> </w:t>
      </w:r>
      <w:r>
        <w:rPr/>
        <w:t>to</w:t>
      </w:r>
      <w:r>
        <w:rPr>
          <w:spacing w:val="18"/>
        </w:rPr>
        <w:t> </w:t>
      </w:r>
      <w:r>
        <w:rPr/>
        <w:t>be</w:t>
      </w:r>
      <w:r>
        <w:rPr>
          <w:spacing w:val="19"/>
        </w:rPr>
        <w:t> </w:t>
      </w:r>
      <w:r>
        <w:rPr/>
        <w:t>unique</w:t>
      </w:r>
      <w:r>
        <w:rPr>
          <w:spacing w:val="18"/>
        </w:rPr>
        <w:t> </w:t>
      </w:r>
      <w:r>
        <w:rPr/>
        <w:t>in</w:t>
      </w:r>
      <w:r>
        <w:rPr>
          <w:spacing w:val="19"/>
        </w:rPr>
        <w:t> </w:t>
      </w:r>
      <w:r>
        <w:rPr>
          <w:spacing w:val="-5"/>
        </w:rPr>
        <w:t>our</w:t>
      </w:r>
    </w:p>
    <w:p>
      <w:pPr>
        <w:spacing w:after="0"/>
        <w:jc w:val="both"/>
        <w:sectPr>
          <w:pgSz w:w="12240" w:h="15840"/>
          <w:pgMar w:header="1182" w:footer="2303" w:top="1560" w:bottom="2500" w:left="1700" w:right="1640"/>
        </w:sectPr>
      </w:pPr>
    </w:p>
    <w:p>
      <w:pPr>
        <w:pStyle w:val="BodyText"/>
        <w:spacing w:before="3"/>
        <w:rPr>
          <w:sz w:val="20"/>
        </w:rPr>
      </w:pPr>
    </w:p>
    <w:p>
      <w:pPr>
        <w:pStyle w:val="BodyText"/>
        <w:spacing w:before="166"/>
        <w:ind w:left="136"/>
      </w:pPr>
      <w:r>
        <w:rPr/>
        <w:drawing>
          <wp:anchor distT="0" distB="0" distL="0" distR="0" allowOverlap="1" layoutInCell="1" locked="0" behindDoc="1" simplePos="0" relativeHeight="479466496">
            <wp:simplePos x="0" y="0"/>
            <wp:positionH relativeFrom="page">
              <wp:posOffset>1165872</wp:posOffset>
            </wp:positionH>
            <wp:positionV relativeFrom="paragraph">
              <wp:posOffset>759738</wp:posOffset>
            </wp:positionV>
            <wp:extent cx="152400" cy="228600"/>
            <wp:effectExtent l="0" t="0" r="0" b="0"/>
            <wp:wrapNone/>
            <wp:docPr id="165" name="image5.png"/>
            <wp:cNvGraphicFramePr>
              <a:graphicFrameLocks noChangeAspect="1"/>
            </wp:cNvGraphicFramePr>
            <a:graphic>
              <a:graphicData uri="http://schemas.openxmlformats.org/drawingml/2006/picture">
                <pic:pic>
                  <pic:nvPicPr>
                    <pic:cNvPr id="166" name="image5.png"/>
                    <pic:cNvPicPr/>
                  </pic:nvPicPr>
                  <pic:blipFill>
                    <a:blip r:embed="rId74" cstate="print"/>
                    <a:stretch>
                      <a:fillRect/>
                    </a:stretch>
                  </pic:blipFill>
                  <pic:spPr>
                    <a:xfrm>
                      <a:off x="0" y="0"/>
                      <a:ext cx="152400" cy="228600"/>
                    </a:xfrm>
                    <a:prstGeom prst="rect">
                      <a:avLst/>
                    </a:prstGeom>
                  </pic:spPr>
                </pic:pic>
              </a:graphicData>
            </a:graphic>
          </wp:anchor>
        </w:drawing>
      </w:r>
      <w:bookmarkStart w:name="_bookmark312" w:id="404"/>
      <w:bookmarkEnd w:id="404"/>
      <w:r>
        <w:rPr/>
      </w:r>
      <w:r>
        <w:rPr>
          <w:spacing w:val="-2"/>
        </w:rPr>
        <w:t>configuration.</w:t>
      </w:r>
    </w:p>
    <w:p>
      <w:pPr>
        <w:pStyle w:val="BodyText"/>
        <w:rPr>
          <w:sz w:val="20"/>
        </w:rPr>
      </w:pPr>
    </w:p>
    <w:p>
      <w:pPr>
        <w:pStyle w:val="BodyText"/>
        <w:rPr>
          <w:sz w:val="20"/>
        </w:rPr>
      </w:pPr>
    </w:p>
    <w:p>
      <w:pPr>
        <w:pStyle w:val="BodyText"/>
        <w:spacing w:before="4"/>
        <w:rPr>
          <w:sz w:val="15"/>
        </w:rPr>
      </w:pPr>
      <w:r>
        <w:rPr/>
        <w:pict>
          <v:shape style="position:absolute;margin-left:91.801003pt;margin-top:9.950570pt;width:428.4pt;height:.1pt;mso-position-horizontal-relative:page;mso-position-vertical-relative:paragraph;z-index:-15538176;mso-wrap-distance-left:0;mso-wrap-distance-right:0" id="docshape1015" coordorigin="1836,199" coordsize="8568,0" path="m1836,199l10404,199e" filled="false" stroked="true" strokeweight="1.1338pt" strokecolor="#7f7f7f">
            <v:path arrowok="t"/>
            <v:stroke dashstyle="solid"/>
            <w10:wrap type="topAndBottom"/>
          </v:shape>
        </w:pict>
      </w:r>
    </w:p>
    <w:p>
      <w:pPr>
        <w:pStyle w:val="BodyText"/>
        <w:spacing w:line="273" w:lineRule="auto" w:before="95"/>
        <w:ind w:left="136" w:right="155" w:firstLine="373"/>
        <w:jc w:val="both"/>
      </w:pPr>
      <w:r>
        <w:rPr>
          <w:rFonts w:ascii="Cambria"/>
          <w:b/>
          <w:sz w:val="34"/>
        </w:rPr>
        <w:t>TIP </w:t>
      </w:r>
      <w:r>
        <w:rPr/>
        <w:t>The </w:t>
      </w:r>
      <w:r>
        <w:rPr>
          <w:rFonts w:ascii="Palatino Linotype"/>
          <w:color w:val="A51ED1"/>
        </w:rPr>
        <w:t>template </w:t>
      </w:r>
      <w:r>
        <w:rPr/>
        <w:t>provider only has two resources: </w:t>
      </w:r>
      <w:r>
        <w:rPr>
          <w:rFonts w:ascii="Palatino Linotype"/>
          <w:color w:val="A51ED1"/>
        </w:rPr>
        <w:t>template_file</w:t>
      </w:r>
      <w:r>
        <w:rPr/>
        <w:t>, which creates template files, and </w:t>
      </w:r>
      <w:r>
        <w:rPr>
          <w:rFonts w:ascii="Palatino Linotype"/>
          <w:color w:val="A51ED1"/>
        </w:rPr>
        <w:t>template_cloudinit_config</w:t>
      </w:r>
      <w:r>
        <w:rPr/>
        <w:t>, which allows you to tem- plate </w:t>
      </w:r>
      <w:hyperlink r:id="rId301">
        <w:r>
          <w:rPr>
            <w:color w:val="0000FF"/>
          </w:rPr>
          <w:t>cloud-init </w:t>
        </w:r>
      </w:hyperlink>
      <w:r>
        <w:rPr/>
        <w:t>configurations.</w:t>
      </w:r>
    </w:p>
    <w:p>
      <w:pPr>
        <w:pStyle w:val="BodyText"/>
        <w:spacing w:before="6"/>
        <w:rPr>
          <w:sz w:val="17"/>
        </w:rPr>
      </w:pPr>
      <w:r>
        <w:rPr/>
        <w:pict>
          <v:shape style="position:absolute;margin-left:91.801003pt;margin-top:11.163091pt;width:428.4pt;height:.1pt;mso-position-horizontal-relative:page;mso-position-vertical-relative:paragraph;z-index:-15537664;mso-wrap-distance-left:0;mso-wrap-distance-right:0" id="docshape1016" coordorigin="1836,223" coordsize="8568,0" path="m1836,223l10404,223e" filled="false" stroked="true" strokeweight="1.1338pt" strokecolor="#7f7f7f">
            <v:path arrowok="t"/>
            <v:stroke dashstyle="solid"/>
            <w10:wrap type="topAndBottom"/>
          </v:shape>
        </w:pict>
      </w:r>
    </w:p>
    <w:p>
      <w:pPr>
        <w:pStyle w:val="BodyText"/>
        <w:spacing w:before="1"/>
        <w:rPr>
          <w:sz w:val="29"/>
        </w:rPr>
      </w:pPr>
    </w:p>
    <w:p>
      <w:pPr>
        <w:pStyle w:val="BodyText"/>
        <w:spacing w:line="302" w:lineRule="auto" w:before="166"/>
        <w:ind w:left="136" w:right="193" w:hanging="8"/>
        <w:jc w:val="both"/>
      </w:pPr>
      <w:r>
        <w:rPr/>
        <w:t>The </w:t>
      </w:r>
      <w:r>
        <w:rPr>
          <w:rFonts w:ascii="Courier New" w:hAnsi="Courier New"/>
          <w:color w:val="A51ED1"/>
          <w:sz w:val="20"/>
        </w:rPr>
        <w:t>template_file.index</w:t>
      </w:r>
      <w:r>
        <w:rPr>
          <w:rFonts w:ascii="Courier New" w:hAnsi="Courier New"/>
          <w:color w:val="A51ED1"/>
          <w:spacing w:val="-30"/>
          <w:sz w:val="20"/>
        </w:rPr>
        <w:t> </w:t>
      </w:r>
      <w:r>
        <w:rPr/>
        <w:t>data source contains three attributes.</w:t>
      </w:r>
      <w:r>
        <w:rPr>
          <w:spacing w:val="40"/>
        </w:rPr>
        <w:t> </w:t>
      </w:r>
      <w:r>
        <w:rPr/>
        <w:t>The first is the </w:t>
      </w:r>
      <w:r>
        <w:rPr>
          <w:rFonts w:ascii="Courier New" w:hAnsi="Courier New"/>
          <w:color w:val="A51ED1"/>
          <w:sz w:val="20"/>
        </w:rPr>
        <w:t>count</w:t>
      </w:r>
      <w:r>
        <w:rPr>
          <w:rFonts w:ascii="Courier New" w:hAnsi="Courier New"/>
          <w:color w:val="A51ED1"/>
          <w:spacing w:val="-30"/>
          <w:sz w:val="20"/>
        </w:rPr>
        <w:t> </w:t>
      </w:r>
      <w:r>
        <w:rPr/>
        <w:t>attribute.</w:t>
      </w:r>
      <w:r>
        <w:rPr>
          <w:spacing w:val="14"/>
        </w:rPr>
        <w:t> </w:t>
      </w:r>
      <w:r>
        <w:rPr/>
        <w:t>We’re going to use the length of the </w:t>
      </w:r>
      <w:r>
        <w:rPr>
          <w:rFonts w:ascii="Courier New" w:hAnsi="Courier New"/>
          <w:color w:val="A51ED1"/>
          <w:sz w:val="20"/>
        </w:rPr>
        <w:t>var.instance_ips</w:t>
      </w:r>
      <w:r>
        <w:rPr>
          <w:rFonts w:ascii="Courier New" w:hAnsi="Courier New"/>
          <w:color w:val="A51ED1"/>
          <w:spacing w:val="-30"/>
          <w:sz w:val="20"/>
        </w:rPr>
        <w:t> </w:t>
      </w:r>
      <w:r>
        <w:rPr/>
        <w:t>variable as</w:t>
      </w:r>
      <w:r>
        <w:rPr>
          <w:spacing w:val="-1"/>
        </w:rPr>
        <w:t> </w:t>
      </w:r>
      <w:r>
        <w:rPr/>
        <w:t>its value.</w:t>
      </w:r>
      <w:r>
        <w:rPr>
          <w:spacing w:val="40"/>
        </w:rPr>
        <w:t> </w:t>
      </w:r>
      <w:r>
        <w:rPr/>
        <w:t>As with a resource, the </w:t>
      </w:r>
      <w:r>
        <w:rPr>
          <w:rFonts w:ascii="Courier New" w:hAnsi="Courier New"/>
          <w:color w:val="A51ED1"/>
          <w:sz w:val="20"/>
        </w:rPr>
        <w:t>count</w:t>
      </w:r>
      <w:r>
        <w:rPr>
          <w:rFonts w:ascii="Courier New" w:hAnsi="Courier New"/>
          <w:color w:val="A51ED1"/>
          <w:spacing w:val="-30"/>
          <w:sz w:val="20"/>
        </w:rPr>
        <w:t> </w:t>
      </w:r>
      <w:r>
        <w:rPr/>
        <w:t>attribute allows us to iterate through the data source. We can then generate a unique template for each instance using the </w:t>
      </w:r>
      <w:r>
        <w:rPr>
          <w:rFonts w:ascii="Palatino Linotype" w:hAnsi="Palatino Linotype"/>
          <w:color w:val="A51ED1"/>
        </w:rPr>
        <w:t>count.index</w:t>
      </w:r>
      <w:r>
        <w:rPr/>
        <w:t>.</w:t>
      </w:r>
    </w:p>
    <w:p>
      <w:pPr>
        <w:pStyle w:val="BodyText"/>
        <w:spacing w:line="307" w:lineRule="auto" w:before="108"/>
        <w:ind w:left="136" w:right="193" w:hanging="8"/>
        <w:jc w:val="both"/>
      </w:pPr>
      <w:r>
        <w:rPr/>
        <w:drawing>
          <wp:anchor distT="0" distB="0" distL="0" distR="0" allowOverlap="1" layoutInCell="1" locked="0" behindDoc="1" simplePos="0" relativeHeight="479467008">
            <wp:simplePos x="0" y="0"/>
            <wp:positionH relativeFrom="page">
              <wp:posOffset>1165872</wp:posOffset>
            </wp:positionH>
            <wp:positionV relativeFrom="paragraph">
              <wp:posOffset>1178253</wp:posOffset>
            </wp:positionV>
            <wp:extent cx="225425" cy="225425"/>
            <wp:effectExtent l="0" t="0" r="0" b="0"/>
            <wp:wrapNone/>
            <wp:docPr id="167" name="image4.png"/>
            <wp:cNvGraphicFramePr>
              <a:graphicFrameLocks noChangeAspect="1"/>
            </wp:cNvGraphicFramePr>
            <a:graphic>
              <a:graphicData uri="http://schemas.openxmlformats.org/drawingml/2006/picture">
                <pic:pic>
                  <pic:nvPicPr>
                    <pic:cNvPr id="168" name="image4.png"/>
                    <pic:cNvPicPr/>
                  </pic:nvPicPr>
                  <pic:blipFill>
                    <a:blip r:embed="rId56" cstate="print"/>
                    <a:stretch>
                      <a:fillRect/>
                    </a:stretch>
                  </pic:blipFill>
                  <pic:spPr>
                    <a:xfrm>
                      <a:off x="0" y="0"/>
                      <a:ext cx="225425" cy="225425"/>
                    </a:xfrm>
                    <a:prstGeom prst="rect">
                      <a:avLst/>
                    </a:prstGeom>
                  </pic:spPr>
                </pic:pic>
              </a:graphicData>
            </a:graphic>
          </wp:anchor>
        </w:drawing>
      </w:r>
      <w:r>
        <w:rPr/>
        <w:t>The second attribute is </w:t>
      </w:r>
      <w:r>
        <w:rPr>
          <w:rFonts w:ascii="Courier New" w:hAnsi="Courier New"/>
          <w:color w:val="A51ED1"/>
          <w:sz w:val="20"/>
        </w:rPr>
        <w:t>template</w:t>
      </w:r>
      <w:r>
        <w:rPr/>
        <w:t>, which specifies the template to render.</w:t>
      </w:r>
      <w:r>
        <w:rPr>
          <w:spacing w:val="40"/>
        </w:rPr>
        <w:t> </w:t>
      </w:r>
      <w:r>
        <w:rPr/>
        <w:t>We’ve used</w:t>
      </w:r>
      <w:r>
        <w:rPr>
          <w:spacing w:val="-15"/>
        </w:rPr>
        <w:t> </w:t>
      </w:r>
      <w:r>
        <w:rPr/>
        <w:t>the</w:t>
      </w:r>
      <w:r>
        <w:rPr>
          <w:spacing w:val="-14"/>
        </w:rPr>
        <w:t> </w:t>
      </w:r>
      <w:r>
        <w:rPr>
          <w:rFonts w:ascii="Courier New" w:hAnsi="Courier New"/>
          <w:color w:val="A51ED1"/>
          <w:sz w:val="20"/>
        </w:rPr>
        <w:t>file</w:t>
      </w:r>
      <w:r>
        <w:rPr>
          <w:rFonts w:ascii="Courier New" w:hAnsi="Courier New"/>
          <w:color w:val="A51ED1"/>
          <w:spacing w:val="-30"/>
          <w:sz w:val="20"/>
        </w:rPr>
        <w:t> </w:t>
      </w:r>
      <w:r>
        <w:rPr/>
        <w:t>built-in</w:t>
      </w:r>
      <w:r>
        <w:rPr>
          <w:spacing w:val="-15"/>
        </w:rPr>
        <w:t> </w:t>
      </w:r>
      <w:r>
        <w:rPr/>
        <w:t>function</w:t>
      </w:r>
      <w:r>
        <w:rPr>
          <w:spacing w:val="-12"/>
        </w:rPr>
        <w:t> </w:t>
      </w:r>
      <w:r>
        <w:rPr/>
        <w:t>to</w:t>
      </w:r>
      <w:r>
        <w:rPr>
          <w:spacing w:val="-5"/>
        </w:rPr>
        <w:t> </w:t>
      </w:r>
      <w:r>
        <w:rPr/>
        <w:t>specify</w:t>
      </w:r>
      <w:r>
        <w:rPr>
          <w:spacing w:val="-5"/>
        </w:rPr>
        <w:t> </w:t>
      </w:r>
      <w:r>
        <w:rPr/>
        <w:t>the</w:t>
      </w:r>
      <w:r>
        <w:rPr>
          <w:spacing w:val="-5"/>
        </w:rPr>
        <w:t> </w:t>
      </w:r>
      <w:r>
        <w:rPr/>
        <w:t>location</w:t>
      </w:r>
      <w:r>
        <w:rPr>
          <w:spacing w:val="-5"/>
        </w:rPr>
        <w:t> </w:t>
      </w:r>
      <w:r>
        <w:rPr/>
        <w:t>of</w:t>
      </w:r>
      <w:r>
        <w:rPr>
          <w:spacing w:val="-5"/>
        </w:rPr>
        <w:t> </w:t>
      </w:r>
      <w:r>
        <w:rPr/>
        <w:t>our</w:t>
      </w:r>
      <w:r>
        <w:rPr>
          <w:spacing w:val="-5"/>
        </w:rPr>
        <w:t> </w:t>
      </w:r>
      <w:r>
        <w:rPr/>
        <w:t>template.</w:t>
      </w:r>
      <w:r>
        <w:rPr>
          <w:spacing w:val="19"/>
        </w:rPr>
        <w:t> </w:t>
      </w:r>
      <w:r>
        <w:rPr/>
        <w:t>In</w:t>
      </w:r>
      <w:r>
        <w:rPr>
          <w:spacing w:val="-5"/>
        </w:rPr>
        <w:t> </w:t>
      </w:r>
      <w:r>
        <w:rPr/>
        <w:t>our</w:t>
      </w:r>
      <w:r>
        <w:rPr>
          <w:spacing w:val="-5"/>
        </w:rPr>
        <w:t> </w:t>
      </w:r>
      <w:r>
        <w:rPr/>
        <w:t>case the </w:t>
      </w:r>
      <w:r>
        <w:rPr>
          <w:rFonts w:ascii="Courier New" w:hAnsi="Courier New"/>
          <w:color w:val="A51ED1"/>
          <w:sz w:val="20"/>
        </w:rPr>
        <w:t>index.html.tpl</w:t>
      </w:r>
      <w:r>
        <w:rPr>
          <w:rFonts w:ascii="Courier New" w:hAnsi="Courier New"/>
          <w:color w:val="A51ED1"/>
          <w:spacing w:val="-30"/>
          <w:sz w:val="20"/>
        </w:rPr>
        <w:t> </w:t>
      </w:r>
      <w:r>
        <w:rPr/>
        <w:t>template file is in our </w:t>
      </w:r>
      <w:r>
        <w:rPr>
          <w:rFonts w:ascii="Courier New" w:hAnsi="Courier New"/>
          <w:color w:val="A51ED1"/>
          <w:sz w:val="20"/>
        </w:rPr>
        <w:t>files</w:t>
      </w:r>
      <w:r>
        <w:rPr>
          <w:rFonts w:ascii="Courier New" w:hAnsi="Courier New"/>
          <w:color w:val="A51ED1"/>
          <w:spacing w:val="-30"/>
          <w:sz w:val="20"/>
        </w:rPr>
        <w:t> </w:t>
      </w:r>
      <w:r>
        <w:rPr/>
        <w:t>directory.</w:t>
      </w:r>
    </w:p>
    <w:p>
      <w:pPr>
        <w:pStyle w:val="BodyText"/>
        <w:rPr>
          <w:sz w:val="20"/>
        </w:rPr>
      </w:pPr>
    </w:p>
    <w:p>
      <w:pPr>
        <w:pStyle w:val="BodyText"/>
        <w:spacing w:before="4"/>
        <w:rPr>
          <w:sz w:val="28"/>
        </w:rPr>
      </w:pPr>
      <w:r>
        <w:rPr/>
        <w:pict>
          <v:shape style="position:absolute;margin-left:91.801003pt;margin-top:17.314602pt;width:428.4pt;height:.1pt;mso-position-horizontal-relative:page;mso-position-vertical-relative:paragraph;z-index:-15537152;mso-wrap-distance-left:0;mso-wrap-distance-right:0" id="docshape1017" coordorigin="1836,346" coordsize="8568,0" path="m1836,346l10404,346e" filled="false" stroked="true" strokeweight="1.1338pt" strokecolor="#7f7f7f">
            <v:path arrowok="t"/>
            <v:stroke dashstyle="solid"/>
            <w10:wrap type="topAndBottom"/>
          </v:shape>
        </w:pict>
      </w:r>
    </w:p>
    <w:p>
      <w:pPr>
        <w:pStyle w:val="BodyText"/>
        <w:spacing w:line="278" w:lineRule="auto" w:before="95"/>
        <w:ind w:left="136" w:right="236" w:firstLine="466"/>
      </w:pPr>
      <w:r>
        <w:rPr>
          <w:rFonts w:ascii="Cambria"/>
          <w:b/>
          <w:sz w:val="34"/>
        </w:rPr>
        <w:t>NOTE </w:t>
      </w:r>
      <w:r>
        <w:rPr/>
        <w:t>The </w:t>
      </w:r>
      <w:r>
        <w:rPr>
          <w:rFonts w:ascii="Palatino Linotype"/>
          <w:color w:val="A51ED1"/>
          <w:w w:val="115"/>
        </w:rPr>
        <w:t>.tpl</w:t>
      </w:r>
      <w:r>
        <w:rPr>
          <w:rFonts w:ascii="Palatino Linotype"/>
          <w:color w:val="A51ED1"/>
          <w:spacing w:val="-4"/>
          <w:w w:val="115"/>
        </w:rPr>
        <w:t> </w:t>
      </w:r>
      <w:r>
        <w:rPr/>
        <w:t>extension is not required but useful to identify that this is</w:t>
      </w:r>
      <w:r>
        <w:rPr>
          <w:spacing w:val="40"/>
        </w:rPr>
        <w:t> </w:t>
      </w:r>
      <w:r>
        <w:rPr/>
        <w:t>a template file.</w:t>
      </w:r>
    </w:p>
    <w:p>
      <w:pPr>
        <w:pStyle w:val="BodyText"/>
        <w:spacing w:before="3"/>
        <w:rPr>
          <w:sz w:val="17"/>
        </w:rPr>
      </w:pPr>
      <w:r>
        <w:rPr/>
        <w:pict>
          <v:shape style="position:absolute;margin-left:91.801003pt;margin-top:11.019768pt;width:428.4pt;height:.1pt;mso-position-horizontal-relative:page;mso-position-vertical-relative:paragraph;z-index:-15536640;mso-wrap-distance-left:0;mso-wrap-distance-right:0" id="docshape1018" coordorigin="1836,220" coordsize="8568,0" path="m1836,220l10404,220e" filled="false" stroked="true" strokeweight="1.1338pt" strokecolor="#7f7f7f">
            <v:path arrowok="t"/>
            <v:stroke dashstyle="solid"/>
            <w10:wrap type="topAndBottom"/>
          </v:shape>
        </w:pict>
      </w:r>
    </w:p>
    <w:p>
      <w:pPr>
        <w:pStyle w:val="BodyText"/>
        <w:spacing w:before="1"/>
        <w:rPr>
          <w:sz w:val="29"/>
        </w:rPr>
      </w:pPr>
    </w:p>
    <w:p>
      <w:pPr>
        <w:pStyle w:val="BodyText"/>
        <w:spacing w:line="312" w:lineRule="auto" w:before="166"/>
        <w:ind w:left="128" w:right="154"/>
        <w:jc w:val="both"/>
      </w:pPr>
      <w:r>
        <w:rPr/>
        <w:t>The third attribute, </w:t>
      </w:r>
      <w:r>
        <w:rPr>
          <w:rFonts w:ascii="Courier New" w:hAnsi="Courier New"/>
          <w:color w:val="A51ED1"/>
          <w:sz w:val="20"/>
        </w:rPr>
        <w:t>vars</w:t>
      </w:r>
      <w:r>
        <w:rPr/>
        <w:t>, lists any variables we want to pass to our template. Terraform</w:t>
      </w:r>
      <w:r>
        <w:rPr>
          <w:spacing w:val="-3"/>
        </w:rPr>
        <w:t> </w:t>
      </w:r>
      <w:r>
        <w:rPr/>
        <w:t>templates</w:t>
      </w:r>
      <w:r>
        <w:rPr>
          <w:spacing w:val="-3"/>
        </w:rPr>
        <w:t> </w:t>
      </w:r>
      <w:r>
        <w:rPr/>
        <w:t>are</w:t>
      </w:r>
      <w:r>
        <w:rPr>
          <w:spacing w:val="-3"/>
        </w:rPr>
        <w:t> </w:t>
      </w:r>
      <w:r>
        <w:rPr/>
        <w:t>very</w:t>
      </w:r>
      <w:r>
        <w:rPr>
          <w:spacing w:val="-3"/>
        </w:rPr>
        <w:t> </w:t>
      </w:r>
      <w:r>
        <w:rPr/>
        <w:t>simple.</w:t>
      </w:r>
      <w:r>
        <w:rPr>
          <w:spacing w:val="22"/>
        </w:rPr>
        <w:t> </w:t>
      </w:r>
      <w:r>
        <w:rPr/>
        <w:t>They</w:t>
      </w:r>
      <w:r>
        <w:rPr>
          <w:spacing w:val="-3"/>
        </w:rPr>
        <w:t> </w:t>
      </w:r>
      <w:r>
        <w:rPr/>
        <w:t>can</w:t>
      </w:r>
      <w:r>
        <w:rPr>
          <w:spacing w:val="-3"/>
        </w:rPr>
        <w:t> </w:t>
      </w:r>
      <w:r>
        <w:rPr/>
        <w:t>only</w:t>
      </w:r>
      <w:r>
        <w:rPr>
          <w:spacing w:val="-3"/>
        </w:rPr>
        <w:t> </w:t>
      </w:r>
      <w:r>
        <w:rPr/>
        <w:t>contain</w:t>
      </w:r>
      <w:r>
        <w:rPr>
          <w:spacing w:val="-3"/>
        </w:rPr>
        <w:t> </w:t>
      </w:r>
      <w:r>
        <w:rPr/>
        <w:t>string</w:t>
      </w:r>
      <w:r>
        <w:rPr>
          <w:spacing w:val="-3"/>
        </w:rPr>
        <w:t> </w:t>
      </w:r>
      <w:r>
        <w:rPr/>
        <w:t>primitives</w:t>
      </w:r>
      <w:r>
        <w:rPr>
          <w:spacing w:val="-3"/>
        </w:rPr>
        <w:t> </w:t>
      </w:r>
      <w:r>
        <w:rPr/>
        <w:t>and don’t support lists or maps.</w:t>
      </w:r>
      <w:r>
        <w:rPr>
          <w:spacing w:val="40"/>
        </w:rPr>
        <w:t> </w:t>
      </w:r>
      <w:r>
        <w:rPr/>
        <w:t>They do not support control flow logic like optional content, </w:t>
      </w:r>
      <w:r>
        <w:rPr>
          <w:rFonts w:ascii="Courier New" w:hAnsi="Courier New"/>
          <w:color w:val="A51ED1"/>
          <w:sz w:val="20"/>
        </w:rPr>
        <w:t>if/else</w:t>
      </w:r>
      <w:r>
        <w:rPr>
          <w:rFonts w:ascii="Courier New" w:hAnsi="Courier New"/>
          <w:color w:val="A51ED1"/>
          <w:spacing w:val="-15"/>
          <w:sz w:val="20"/>
        </w:rPr>
        <w:t> </w:t>
      </w:r>
      <w:r>
        <w:rPr/>
        <w:t>clauses, or loops.</w:t>
      </w:r>
    </w:p>
    <w:p>
      <w:pPr>
        <w:pStyle w:val="BodyText"/>
        <w:rPr>
          <w:sz w:val="20"/>
        </w:rPr>
      </w:pPr>
    </w:p>
    <w:p>
      <w:pPr>
        <w:pStyle w:val="BodyText"/>
        <w:spacing w:before="11"/>
        <w:rPr>
          <w:sz w:val="27"/>
        </w:rPr>
      </w:pPr>
      <w:r>
        <w:rPr/>
        <w:pict>
          <v:shape style="position:absolute;margin-left:91.801003pt;margin-top:17.090532pt;width:428.4pt;height:.1pt;mso-position-horizontal-relative:page;mso-position-vertical-relative:paragraph;z-index:-15536128;mso-wrap-distance-left:0;mso-wrap-distance-right:0" id="docshape1019" coordorigin="1836,342" coordsize="8568,0" path="m1836,342l10404,342e" filled="false" stroked="true" strokeweight="1.1338pt" strokecolor="#7f7f7f">
            <v:path arrowok="t"/>
            <v:stroke dashstyle="solid"/>
            <w10:wrap type="topAndBottom"/>
          </v:shape>
        </w:pict>
      </w:r>
    </w:p>
    <w:p>
      <w:pPr>
        <w:pStyle w:val="BodyText"/>
        <w:spacing w:before="95"/>
        <w:ind w:left="486"/>
      </w:pPr>
      <w:r>
        <w:rPr>
          <w:rFonts w:ascii="Cambria"/>
          <w:b/>
          <w:sz w:val="34"/>
        </w:rPr>
        <w:t>TIP</w:t>
      </w:r>
      <w:r>
        <w:rPr>
          <w:rFonts w:ascii="Cambria"/>
          <w:b/>
          <w:spacing w:val="1"/>
          <w:sz w:val="34"/>
        </w:rPr>
        <w:t> </w:t>
      </w:r>
      <w:r>
        <w:rPr/>
        <w:t>This</w:t>
      </w:r>
      <w:r>
        <w:rPr>
          <w:spacing w:val="-5"/>
        </w:rPr>
        <w:t> </w:t>
      </w:r>
      <w:r>
        <w:rPr/>
        <w:t>is</w:t>
      </w:r>
      <w:r>
        <w:rPr>
          <w:spacing w:val="-6"/>
        </w:rPr>
        <w:t> </w:t>
      </w:r>
      <w:r>
        <w:rPr/>
        <w:t>another</w:t>
      </w:r>
      <w:r>
        <w:rPr>
          <w:spacing w:val="-5"/>
        </w:rPr>
        <w:t> </w:t>
      </w:r>
      <w:r>
        <w:rPr/>
        <w:t>reason</w:t>
      </w:r>
      <w:r>
        <w:rPr>
          <w:spacing w:val="-5"/>
        </w:rPr>
        <w:t> </w:t>
      </w:r>
      <w:r>
        <w:rPr/>
        <w:t>you</w:t>
      </w:r>
      <w:r>
        <w:rPr>
          <w:spacing w:val="-5"/>
        </w:rPr>
        <w:t> </w:t>
      </w:r>
      <w:r>
        <w:rPr/>
        <w:t>should</w:t>
      </w:r>
      <w:r>
        <w:rPr>
          <w:spacing w:val="-5"/>
        </w:rPr>
        <w:t> </w:t>
      </w:r>
      <w:r>
        <w:rPr/>
        <w:t>use</w:t>
      </w:r>
      <w:r>
        <w:rPr>
          <w:spacing w:val="-5"/>
        </w:rPr>
        <w:t> </w:t>
      </w:r>
      <w:r>
        <w:rPr/>
        <w:t>a</w:t>
      </w:r>
      <w:r>
        <w:rPr>
          <w:spacing w:val="-5"/>
        </w:rPr>
        <w:t> </w:t>
      </w:r>
      <w:r>
        <w:rPr/>
        <w:t>configuration</w:t>
      </w:r>
      <w:r>
        <w:rPr>
          <w:spacing w:val="-5"/>
        </w:rPr>
        <w:t> </w:t>
      </w:r>
      <w:r>
        <w:rPr/>
        <w:t>management</w:t>
      </w:r>
      <w:r>
        <w:rPr>
          <w:spacing w:val="-6"/>
        </w:rPr>
        <w:t> </w:t>
      </w:r>
      <w:r>
        <w:rPr>
          <w:spacing w:val="-2"/>
        </w:rPr>
        <w:t>tool.</w:t>
      </w:r>
    </w:p>
    <w:p>
      <w:pPr>
        <w:pStyle w:val="BodyText"/>
        <w:spacing w:before="63"/>
        <w:ind w:left="127"/>
      </w:pPr>
      <w:r>
        <w:rPr/>
        <w:drawing>
          <wp:anchor distT="0" distB="0" distL="0" distR="0" allowOverlap="1" layoutInCell="1" locked="0" behindDoc="0" simplePos="0" relativeHeight="15922688">
            <wp:simplePos x="0" y="0"/>
            <wp:positionH relativeFrom="page">
              <wp:posOffset>1165872</wp:posOffset>
            </wp:positionH>
            <wp:positionV relativeFrom="paragraph">
              <wp:posOffset>-254305</wp:posOffset>
            </wp:positionV>
            <wp:extent cx="152400" cy="228600"/>
            <wp:effectExtent l="0" t="0" r="0" b="0"/>
            <wp:wrapNone/>
            <wp:docPr id="169" name="image5.png"/>
            <wp:cNvGraphicFramePr>
              <a:graphicFrameLocks noChangeAspect="1"/>
            </wp:cNvGraphicFramePr>
            <a:graphic>
              <a:graphicData uri="http://schemas.openxmlformats.org/drawingml/2006/picture">
                <pic:pic>
                  <pic:nvPicPr>
                    <pic:cNvPr id="170" name="image5.png"/>
                    <pic:cNvPicPr/>
                  </pic:nvPicPr>
                  <pic:blipFill>
                    <a:blip r:embed="rId74" cstate="print"/>
                    <a:stretch>
                      <a:fillRect/>
                    </a:stretch>
                  </pic:blipFill>
                  <pic:spPr>
                    <a:xfrm>
                      <a:off x="0" y="0"/>
                      <a:ext cx="152400" cy="228600"/>
                    </a:xfrm>
                    <a:prstGeom prst="rect">
                      <a:avLst/>
                    </a:prstGeom>
                  </pic:spPr>
                </pic:pic>
              </a:graphicData>
            </a:graphic>
          </wp:anchor>
        </w:drawing>
      </w:r>
      <w:r>
        <w:rPr/>
        <w:t>Almost</w:t>
      </w:r>
      <w:r>
        <w:rPr>
          <w:spacing w:val="5"/>
        </w:rPr>
        <w:t> </w:t>
      </w:r>
      <w:r>
        <w:rPr/>
        <w:t>all</w:t>
      </w:r>
      <w:r>
        <w:rPr>
          <w:spacing w:val="4"/>
        </w:rPr>
        <w:t> </w:t>
      </w:r>
      <w:r>
        <w:rPr/>
        <w:t>of</w:t>
      </w:r>
      <w:r>
        <w:rPr>
          <w:spacing w:val="5"/>
        </w:rPr>
        <w:t> </w:t>
      </w:r>
      <w:r>
        <w:rPr/>
        <w:t>them</w:t>
      </w:r>
      <w:r>
        <w:rPr>
          <w:spacing w:val="5"/>
        </w:rPr>
        <w:t> </w:t>
      </w:r>
      <w:r>
        <w:rPr/>
        <w:t>have</w:t>
      </w:r>
      <w:r>
        <w:rPr>
          <w:spacing w:val="5"/>
        </w:rPr>
        <w:t> </w:t>
      </w:r>
      <w:r>
        <w:rPr/>
        <w:t>fully</w:t>
      </w:r>
      <w:r>
        <w:rPr>
          <w:spacing w:val="5"/>
        </w:rPr>
        <w:t> </w:t>
      </w:r>
      <w:r>
        <w:rPr/>
        <w:t>featured</w:t>
      </w:r>
      <w:r>
        <w:rPr>
          <w:spacing w:val="5"/>
        </w:rPr>
        <w:t> </w:t>
      </w:r>
      <w:r>
        <w:rPr/>
        <w:t>template</w:t>
      </w:r>
      <w:r>
        <w:rPr>
          <w:spacing w:val="5"/>
        </w:rPr>
        <w:t> </w:t>
      </w:r>
      <w:r>
        <w:rPr/>
        <w:t>generation</w:t>
      </w:r>
      <w:r>
        <w:rPr>
          <w:spacing w:val="5"/>
        </w:rPr>
        <w:t> </w:t>
      </w:r>
      <w:r>
        <w:rPr/>
        <w:t>and</w:t>
      </w:r>
      <w:r>
        <w:rPr>
          <w:spacing w:val="5"/>
        </w:rPr>
        <w:t> </w:t>
      </w:r>
      <w:r>
        <w:rPr>
          <w:spacing w:val="-2"/>
        </w:rPr>
        <w:t>syntax.</w:t>
      </w:r>
    </w:p>
    <w:p>
      <w:pPr>
        <w:spacing w:after="0"/>
        <w:sectPr>
          <w:pgSz w:w="12240" w:h="15840"/>
          <w:pgMar w:header="1182" w:footer="2303" w:top="1560" w:bottom="2500" w:left="1700" w:right="1640"/>
        </w:sectPr>
      </w:pPr>
    </w:p>
    <w:p>
      <w:pPr>
        <w:pStyle w:val="BodyText"/>
        <w:rPr>
          <w:sz w:val="20"/>
        </w:rPr>
      </w:pPr>
    </w:p>
    <w:p>
      <w:pPr>
        <w:pStyle w:val="BodyText"/>
        <w:rPr>
          <w:sz w:val="20"/>
        </w:rPr>
      </w:pPr>
    </w:p>
    <w:p>
      <w:pPr>
        <w:pStyle w:val="BodyText"/>
        <w:spacing w:before="3"/>
        <w:rPr>
          <w:sz w:val="13"/>
        </w:rPr>
      </w:pPr>
    </w:p>
    <w:p>
      <w:pPr>
        <w:pStyle w:val="BodyText"/>
        <w:spacing w:line="20" w:lineRule="exact"/>
        <w:ind w:left="136"/>
        <w:rPr>
          <w:sz w:val="2"/>
        </w:rPr>
      </w:pPr>
      <w:r>
        <w:rPr>
          <w:sz w:val="2"/>
        </w:rPr>
        <w:pict>
          <v:group style="width:428.4pt;height:1.150pt;mso-position-horizontal-relative:char;mso-position-vertical-relative:line" id="docshapegroup1023" coordorigin="0,0" coordsize="8568,23">
            <v:line style="position:absolute" from="0,11" to="8568,11" stroked="true" strokeweight="1.1338pt" strokecolor="#7f7f7f">
              <v:stroke dashstyle="solid"/>
            </v:line>
          </v:group>
        </w:pict>
      </w:r>
      <w:r>
        <w:rPr>
          <w:sz w:val="2"/>
        </w:rPr>
      </w:r>
    </w:p>
    <w:p>
      <w:pPr>
        <w:pStyle w:val="BodyText"/>
        <w:spacing w:before="4"/>
        <w:rPr>
          <w:sz w:val="28"/>
        </w:rPr>
      </w:pPr>
    </w:p>
    <w:p>
      <w:pPr>
        <w:pStyle w:val="BodyText"/>
        <w:spacing w:line="307" w:lineRule="auto" w:before="166"/>
        <w:ind w:left="136" w:hanging="12"/>
      </w:pPr>
      <w:r>
        <w:rPr/>
        <w:t>We’ve</w:t>
      </w:r>
      <w:r>
        <w:rPr>
          <w:spacing w:val="-9"/>
        </w:rPr>
        <w:t> </w:t>
      </w:r>
      <w:r>
        <w:rPr/>
        <w:t>created</w:t>
      </w:r>
      <w:r>
        <w:rPr>
          <w:spacing w:val="-8"/>
        </w:rPr>
        <w:t> </w:t>
      </w:r>
      <w:r>
        <w:rPr/>
        <w:t>one</w:t>
      </w:r>
      <w:r>
        <w:rPr>
          <w:spacing w:val="-8"/>
        </w:rPr>
        <w:t> </w:t>
      </w:r>
      <w:r>
        <w:rPr/>
        <w:t>variable,</w:t>
      </w:r>
      <w:r>
        <w:rPr>
          <w:spacing w:val="-4"/>
        </w:rPr>
        <w:t> </w:t>
      </w:r>
      <w:r>
        <w:rPr/>
        <w:t>called</w:t>
      </w:r>
      <w:r>
        <w:rPr>
          <w:spacing w:val="-9"/>
        </w:rPr>
        <w:t> </w:t>
      </w:r>
      <w:r>
        <w:rPr>
          <w:rFonts w:ascii="Courier New" w:hAnsi="Courier New"/>
          <w:color w:val="A51ED1"/>
          <w:sz w:val="20"/>
        </w:rPr>
        <w:t>hostname</w:t>
      </w:r>
      <w:r>
        <w:rPr/>
        <w:t>.</w:t>
      </w:r>
      <w:r>
        <w:rPr>
          <w:spacing w:val="26"/>
        </w:rPr>
        <w:t> </w:t>
      </w:r>
      <w:r>
        <w:rPr/>
        <w:t>The</w:t>
      </w:r>
      <w:r>
        <w:rPr>
          <w:spacing w:val="-8"/>
        </w:rPr>
        <w:t> </w:t>
      </w:r>
      <w:r>
        <w:rPr>
          <w:rFonts w:ascii="Courier New" w:hAnsi="Courier New"/>
          <w:color w:val="A51ED1"/>
          <w:sz w:val="20"/>
        </w:rPr>
        <w:t>hostname</w:t>
      </w:r>
      <w:r>
        <w:rPr>
          <w:rFonts w:ascii="Courier New" w:hAnsi="Courier New"/>
          <w:color w:val="A51ED1"/>
          <w:spacing w:val="-69"/>
          <w:sz w:val="20"/>
        </w:rPr>
        <w:t> </w:t>
      </w:r>
      <w:r>
        <w:rPr/>
        <w:t>variable</w:t>
      </w:r>
      <w:r>
        <w:rPr>
          <w:spacing w:val="-8"/>
        </w:rPr>
        <w:t> </w:t>
      </w:r>
      <w:r>
        <w:rPr/>
        <w:t>is</w:t>
      </w:r>
      <w:r>
        <w:rPr>
          <w:spacing w:val="-8"/>
        </w:rPr>
        <w:t> </w:t>
      </w:r>
      <w:r>
        <w:rPr/>
        <w:t>constructed using the same function we used to set the </w:t>
      </w:r>
      <w:r>
        <w:rPr>
          <w:rFonts w:ascii="Courier New" w:hAnsi="Courier New"/>
          <w:color w:val="A51ED1"/>
          <w:sz w:val="20"/>
        </w:rPr>
        <w:t>Name</w:t>
      </w:r>
      <w:r>
        <w:rPr>
          <w:rFonts w:ascii="Courier New" w:hAnsi="Courier New"/>
          <w:color w:val="A51ED1"/>
          <w:spacing w:val="-45"/>
          <w:sz w:val="20"/>
        </w:rPr>
        <w:t> </w:t>
      </w:r>
      <w:r>
        <w:rPr/>
        <w:t>tag of our instance:</w:t>
      </w:r>
    </w:p>
    <w:p>
      <w:pPr>
        <w:pStyle w:val="BodyText"/>
        <w:spacing w:before="1"/>
        <w:rPr>
          <w:sz w:val="11"/>
        </w:rPr>
      </w:pPr>
      <w:r>
        <w:rPr/>
        <w:pict>
          <v:group style="position:absolute;margin-left:91.801003pt;margin-top:7.514813pt;width:428.45pt;height:85.6pt;mso-position-horizontal-relative:page;mso-position-vertical-relative:paragraph;z-index:-15533568;mso-wrap-distance-left:0;mso-wrap-distance-right:0" id="docshapegroup1024" coordorigin="1836,150" coordsize="8569,1712">
            <v:shape style="position:absolute;left:1836;top:150;width:8569;height:1712" id="docshape1025" coordorigin="1836,150" coordsize="8569,1712" path="m10404,150l1921,150,1888,157,1861,175,1843,202,1836,235,1836,1777,1843,1810,1861,1837,1888,1855,1921,1862,10319,1862,10352,1855,10379,1837,10397,1810,10404,1777,10404,150xe" filled="true" fillcolor="#8a8b8b" stroked="false">
              <v:path arrowok="t"/>
              <v:fill type="solid"/>
            </v:shape>
            <v:shape style="position:absolute;left:1864;top:320;width:8512;height:1513" id="docshape1026" coordorigin="1864,320" coordsize="8512,1513" path="m10376,320l1921,320,1899,325,1881,337,1869,355,1864,377,1864,1777,1869,1799,1881,1817,1899,1829,1921,1833,10319,1833,10341,1829,10359,1817,10371,1799,10376,1777,10376,320xe" filled="true" fillcolor="#f6f6f5" stroked="false">
              <v:path arrowok="t"/>
              <v:fill type="solid"/>
            </v:shape>
            <v:line style="position:absolute" from="2148,992" to="10192,992" stroked="true" strokeweight="1.4173pt" strokecolor="#989899">
              <v:stroke dashstyle="solid"/>
            </v:line>
            <v:shape style="position:absolute;left:2147;top:459;width:3329;height:326" type="#_x0000_t202" id="docshape1027" filled="false" stroked="false">
              <v:textbox inset="0,0,0,0">
                <w:txbxContent>
                  <w:p>
                    <w:pPr>
                      <w:spacing w:before="48"/>
                      <w:ind w:left="0" w:right="0" w:firstLine="0"/>
                      <w:jc w:val="left"/>
                      <w:rPr>
                        <w:rFonts w:ascii="Cambria"/>
                        <w:b/>
                        <w:sz w:val="20"/>
                      </w:rPr>
                    </w:pPr>
                    <w:bookmarkStart w:name="_bookmark313" w:id="405"/>
                    <w:bookmarkEnd w:id="405"/>
                    <w:r>
                      <w:rPr/>
                    </w:r>
                    <w:r>
                      <w:rPr>
                        <w:rFonts w:ascii="Cambria"/>
                        <w:b/>
                        <w:sz w:val="20"/>
                      </w:rPr>
                      <w:t>Listing</w:t>
                    </w:r>
                    <w:r>
                      <w:rPr>
                        <w:rFonts w:ascii="Cambria"/>
                        <w:b/>
                        <w:spacing w:val="21"/>
                        <w:sz w:val="20"/>
                      </w:rPr>
                      <w:t> </w:t>
                    </w:r>
                    <w:r>
                      <w:rPr>
                        <w:rFonts w:ascii="Cambria"/>
                        <w:b/>
                        <w:sz w:val="20"/>
                      </w:rPr>
                      <w:t>4.6:</w:t>
                    </w:r>
                    <w:r>
                      <w:rPr>
                        <w:rFonts w:ascii="Cambria"/>
                        <w:b/>
                        <w:spacing w:val="42"/>
                        <w:sz w:val="20"/>
                      </w:rPr>
                      <w:t> </w:t>
                    </w:r>
                    <w:r>
                      <w:rPr>
                        <w:rFonts w:ascii="Cambria"/>
                        <w:b/>
                        <w:sz w:val="20"/>
                      </w:rPr>
                      <w:t>The</w:t>
                    </w:r>
                    <w:r>
                      <w:rPr>
                        <w:rFonts w:ascii="Cambria"/>
                        <w:b/>
                        <w:spacing w:val="21"/>
                        <w:sz w:val="20"/>
                      </w:rPr>
                      <w:t> </w:t>
                    </w:r>
                    <w:r>
                      <w:rPr>
                        <w:rFonts w:ascii="Cambria"/>
                        <w:b/>
                        <w:sz w:val="20"/>
                      </w:rPr>
                      <w:t>hostname</w:t>
                    </w:r>
                    <w:r>
                      <w:rPr>
                        <w:rFonts w:ascii="Cambria"/>
                        <w:b/>
                        <w:spacing w:val="21"/>
                        <w:sz w:val="20"/>
                      </w:rPr>
                      <w:t> </w:t>
                    </w:r>
                    <w:r>
                      <w:rPr>
                        <w:rFonts w:ascii="Cambria"/>
                        <w:b/>
                        <w:spacing w:val="-2"/>
                        <w:sz w:val="20"/>
                      </w:rPr>
                      <w:t>variable</w:t>
                    </w:r>
                  </w:p>
                </w:txbxContent>
              </v:textbox>
              <w10:wrap type="none"/>
            </v:shape>
            <v:shape style="position:absolute;left:2147;top:1277;width:4915;height:237" type="#_x0000_t202" id="docshape1028" filled="false" stroked="false">
              <v:textbox inset="0,0,0,0">
                <w:txbxContent>
                  <w:p>
                    <w:pPr>
                      <w:spacing w:line="214" w:lineRule="exact" w:before="22"/>
                      <w:ind w:left="0" w:right="0" w:firstLine="0"/>
                      <w:jc w:val="left"/>
                      <w:rPr>
                        <w:rFonts w:ascii="Courier New"/>
                        <w:sz w:val="20"/>
                      </w:rPr>
                    </w:pPr>
                    <w:r>
                      <w:rPr>
                        <w:rFonts w:ascii="Courier New"/>
                        <w:sz w:val="20"/>
                      </w:rPr>
                      <w:t>"web-${format("%03d",</w:t>
                    </w:r>
                    <w:r>
                      <w:rPr>
                        <w:rFonts w:ascii="Courier New"/>
                        <w:spacing w:val="5"/>
                        <w:sz w:val="20"/>
                      </w:rPr>
                      <w:t> </w:t>
                    </w:r>
                    <w:r>
                      <w:rPr>
                        <w:rFonts w:ascii="Courier New"/>
                        <w:sz w:val="20"/>
                      </w:rPr>
                      <w:t>count.index</w:t>
                    </w:r>
                    <w:r>
                      <w:rPr>
                        <w:rFonts w:ascii="Courier New"/>
                        <w:spacing w:val="5"/>
                        <w:sz w:val="20"/>
                      </w:rPr>
                      <w:t> </w:t>
                    </w:r>
                    <w:r>
                      <w:rPr>
                        <w:rFonts w:ascii="Courier New"/>
                        <w:sz w:val="20"/>
                      </w:rPr>
                      <w:t>+</w:t>
                    </w:r>
                    <w:r>
                      <w:rPr>
                        <w:rFonts w:ascii="Courier New"/>
                        <w:spacing w:val="5"/>
                        <w:sz w:val="20"/>
                      </w:rPr>
                      <w:t> </w:t>
                    </w:r>
                    <w:r>
                      <w:rPr>
                        <w:rFonts w:ascii="Courier New"/>
                        <w:spacing w:val="-4"/>
                        <w:sz w:val="20"/>
                      </w:rPr>
                      <w:t>1)}"</w:t>
                    </w:r>
                  </w:p>
                </w:txbxContent>
              </v:textbox>
              <w10:wrap type="none"/>
            </v:shape>
            <w10:wrap type="topAndBottom"/>
          </v:group>
        </w:pict>
      </w:r>
    </w:p>
    <w:p>
      <w:pPr>
        <w:pStyle w:val="BodyText"/>
        <w:spacing w:line="297" w:lineRule="auto" w:before="54"/>
        <w:ind w:left="136" w:right="167" w:hanging="8"/>
        <w:jc w:val="both"/>
      </w:pPr>
      <w:r>
        <w:rPr/>
        <w:t>This will create a </w:t>
      </w:r>
      <w:r>
        <w:rPr>
          <w:rFonts w:ascii="Courier New" w:hAnsi="Courier New"/>
          <w:color w:val="A51ED1"/>
          <w:sz w:val="20"/>
        </w:rPr>
        <w:t>hostname</w:t>
      </w:r>
      <w:r>
        <w:rPr>
          <w:rFonts w:ascii="Courier New" w:hAnsi="Courier New"/>
          <w:color w:val="A51ED1"/>
          <w:spacing w:val="-30"/>
          <w:sz w:val="20"/>
        </w:rPr>
        <w:t> </w:t>
      </w:r>
      <w:r>
        <w:rPr/>
        <w:t>value based on </w:t>
      </w:r>
      <w:r>
        <w:rPr>
          <w:rFonts w:ascii="Courier New" w:hAnsi="Courier New"/>
          <w:color w:val="A51ED1"/>
          <w:sz w:val="20"/>
        </w:rPr>
        <w:t>web</w:t>
      </w:r>
      <w:r>
        <w:rPr>
          <w:rFonts w:ascii="Courier New" w:hAnsi="Courier New"/>
          <w:color w:val="A51ED1"/>
          <w:spacing w:val="-30"/>
          <w:sz w:val="20"/>
        </w:rPr>
        <w:t> </w:t>
      </w:r>
      <w:r>
        <w:rPr/>
        <w:t>and a formatted </w:t>
      </w:r>
      <w:r>
        <w:rPr>
          <w:rFonts w:ascii="Palatino Linotype" w:hAnsi="Palatino Linotype"/>
          <w:color w:val="A51ED1"/>
        </w:rPr>
        <w:t>count.index </w:t>
      </w:r>
      <w:r>
        <w:rPr/>
        <w:t>for each</w:t>
      </w:r>
      <w:r>
        <w:rPr>
          <w:spacing w:val="-15"/>
        </w:rPr>
        <w:t> </w:t>
      </w:r>
      <w:r>
        <w:rPr/>
        <w:t>iteration</w:t>
      </w:r>
      <w:r>
        <w:rPr>
          <w:spacing w:val="-14"/>
        </w:rPr>
        <w:t> </w:t>
      </w:r>
      <w:r>
        <w:rPr/>
        <w:t>of</w:t>
      </w:r>
      <w:r>
        <w:rPr>
          <w:spacing w:val="-15"/>
        </w:rPr>
        <w:t> </w:t>
      </w:r>
      <w:r>
        <w:rPr/>
        <w:t>the</w:t>
      </w:r>
      <w:r>
        <w:rPr>
          <w:spacing w:val="-14"/>
        </w:rPr>
        <w:t> </w:t>
      </w:r>
      <w:r>
        <w:rPr/>
        <w:t>template.</w:t>
      </w:r>
      <w:r>
        <w:rPr>
          <w:spacing w:val="-6"/>
        </w:rPr>
        <w:t> </w:t>
      </w:r>
      <w:r>
        <w:rPr/>
        <w:t>In</w:t>
      </w:r>
      <w:r>
        <w:rPr>
          <w:spacing w:val="-10"/>
        </w:rPr>
        <w:t> </w:t>
      </w:r>
      <w:r>
        <w:rPr/>
        <w:t>our</w:t>
      </w:r>
      <w:r>
        <w:rPr>
          <w:spacing w:val="-11"/>
        </w:rPr>
        <w:t> </w:t>
      </w:r>
      <w:r>
        <w:rPr/>
        <w:t>case,</w:t>
      </w:r>
      <w:r>
        <w:rPr>
          <w:spacing w:val="-8"/>
        </w:rPr>
        <w:t> </w:t>
      </w:r>
      <w:r>
        <w:rPr/>
        <w:t>with</w:t>
      </w:r>
      <w:r>
        <w:rPr>
          <w:spacing w:val="-11"/>
        </w:rPr>
        <w:t> </w:t>
      </w:r>
      <w:r>
        <w:rPr>
          <w:rFonts w:ascii="Courier New" w:hAnsi="Courier New"/>
          <w:color w:val="A51ED1"/>
          <w:sz w:val="20"/>
        </w:rPr>
        <w:t>count</w:t>
      </w:r>
      <w:r>
        <w:rPr>
          <w:rFonts w:ascii="Courier New" w:hAnsi="Courier New"/>
          <w:color w:val="A51ED1"/>
          <w:spacing w:val="-30"/>
          <w:sz w:val="20"/>
        </w:rPr>
        <w:t> </w:t>
      </w:r>
      <w:r>
        <w:rPr/>
        <w:t>of</w:t>
      </w:r>
      <w:r>
        <w:rPr>
          <w:spacing w:val="-11"/>
        </w:rPr>
        <w:t> </w:t>
      </w:r>
      <w:r>
        <w:rPr>
          <w:rFonts w:ascii="Courier New" w:hAnsi="Courier New"/>
          <w:color w:val="A51ED1"/>
          <w:sz w:val="20"/>
        </w:rPr>
        <w:t>2</w:t>
      </w:r>
      <w:r>
        <w:rPr/>
        <w:t>,</w:t>
      </w:r>
      <w:r>
        <w:rPr>
          <w:spacing w:val="-8"/>
        </w:rPr>
        <w:t> </w:t>
      </w:r>
      <w:r>
        <w:rPr/>
        <w:t>we’d</w:t>
      </w:r>
      <w:r>
        <w:rPr>
          <w:spacing w:val="-11"/>
        </w:rPr>
        <w:t> </w:t>
      </w:r>
      <w:r>
        <w:rPr/>
        <w:t>get</w:t>
      </w:r>
      <w:r>
        <w:rPr>
          <w:spacing w:val="-11"/>
        </w:rPr>
        <w:t> </w:t>
      </w:r>
      <w:r>
        <w:rPr/>
        <w:t>two</w:t>
      </w:r>
      <w:r>
        <w:rPr>
          <w:spacing w:val="-11"/>
        </w:rPr>
        <w:t> </w:t>
      </w:r>
      <w:r>
        <w:rPr/>
        <w:t>iterations: </w:t>
      </w:r>
      <w:r>
        <w:rPr>
          <w:rFonts w:ascii="Courier New" w:hAnsi="Courier New"/>
          <w:color w:val="A51ED1"/>
          <w:sz w:val="20"/>
        </w:rPr>
        <w:t>web-001</w:t>
      </w:r>
      <w:r>
        <w:rPr>
          <w:rFonts w:ascii="Courier New" w:hAnsi="Courier New"/>
          <w:color w:val="A51ED1"/>
          <w:spacing w:val="-1"/>
          <w:sz w:val="20"/>
        </w:rPr>
        <w:t> </w:t>
      </w:r>
      <w:r>
        <w:rPr/>
        <w:t>and </w:t>
      </w:r>
      <w:r>
        <w:rPr>
          <w:rFonts w:ascii="Courier New" w:hAnsi="Courier New"/>
          <w:color w:val="A51ED1"/>
          <w:sz w:val="20"/>
        </w:rPr>
        <w:t>web-002</w:t>
      </w:r>
      <w:r>
        <w:rPr/>
        <w:t>.</w:t>
      </w:r>
    </w:p>
    <w:p>
      <w:pPr>
        <w:pStyle w:val="BodyText"/>
        <w:spacing w:line="314" w:lineRule="auto" w:before="125"/>
        <w:ind w:left="136" w:right="193" w:hanging="12"/>
        <w:jc w:val="both"/>
      </w:pPr>
      <w:r>
        <w:rPr/>
        <w:t>When</w:t>
      </w:r>
      <w:r>
        <w:rPr>
          <w:spacing w:val="-4"/>
        </w:rPr>
        <w:t> </w:t>
      </w:r>
      <w:r>
        <w:rPr/>
        <w:t>our</w:t>
      </w:r>
      <w:r>
        <w:rPr>
          <w:spacing w:val="-3"/>
        </w:rPr>
        <w:t> </w:t>
      </w:r>
      <w:r>
        <w:rPr/>
        <w:t>configuration</w:t>
      </w:r>
      <w:r>
        <w:rPr>
          <w:spacing w:val="-3"/>
        </w:rPr>
        <w:t> </w:t>
      </w:r>
      <w:r>
        <w:rPr/>
        <w:t>is</w:t>
      </w:r>
      <w:r>
        <w:rPr>
          <w:spacing w:val="-4"/>
        </w:rPr>
        <w:t> </w:t>
      </w:r>
      <w:r>
        <w:rPr/>
        <w:t>applied</w:t>
      </w:r>
      <w:r>
        <w:rPr>
          <w:spacing w:val="-3"/>
        </w:rPr>
        <w:t> </w:t>
      </w:r>
      <w:r>
        <w:rPr/>
        <w:t>this</w:t>
      </w:r>
      <w:r>
        <w:rPr>
          <w:spacing w:val="-3"/>
        </w:rPr>
        <w:t> </w:t>
      </w:r>
      <w:r>
        <w:rPr/>
        <w:t>variable</w:t>
      </w:r>
      <w:r>
        <w:rPr>
          <w:spacing w:val="-3"/>
        </w:rPr>
        <w:t> </w:t>
      </w:r>
      <w:r>
        <w:rPr/>
        <w:t>will</w:t>
      </w:r>
      <w:r>
        <w:rPr>
          <w:spacing w:val="-4"/>
        </w:rPr>
        <w:t> </w:t>
      </w:r>
      <w:r>
        <w:rPr/>
        <w:t>be</w:t>
      </w:r>
      <w:r>
        <w:rPr>
          <w:spacing w:val="-3"/>
        </w:rPr>
        <w:t> </w:t>
      </w:r>
      <w:r>
        <w:rPr/>
        <w:t>populated</w:t>
      </w:r>
      <w:r>
        <w:rPr>
          <w:spacing w:val="-3"/>
        </w:rPr>
        <w:t> </w:t>
      </w:r>
      <w:r>
        <w:rPr/>
        <w:t>and</w:t>
      </w:r>
      <w:r>
        <w:rPr>
          <w:spacing w:val="-3"/>
        </w:rPr>
        <w:t> </w:t>
      </w:r>
      <w:r>
        <w:rPr/>
        <w:t>passed</w:t>
      </w:r>
      <w:r>
        <w:rPr>
          <w:spacing w:val="-4"/>
        </w:rPr>
        <w:t> </w:t>
      </w:r>
      <w:r>
        <w:rPr/>
        <w:t>into the template.</w:t>
      </w:r>
    </w:p>
    <w:p>
      <w:pPr>
        <w:spacing w:before="113"/>
        <w:ind w:left="136" w:right="0" w:firstLine="0"/>
        <w:jc w:val="both"/>
        <w:rPr>
          <w:sz w:val="24"/>
        </w:rPr>
      </w:pPr>
      <w:r>
        <w:rPr>
          <w:sz w:val="24"/>
        </w:rPr>
        <w:t>Let’s</w:t>
      </w:r>
      <w:r>
        <w:rPr>
          <w:spacing w:val="-1"/>
          <w:sz w:val="24"/>
        </w:rPr>
        <w:t> </w:t>
      </w:r>
      <w:r>
        <w:rPr>
          <w:sz w:val="24"/>
        </w:rPr>
        <w:t>look</w:t>
      </w:r>
      <w:r>
        <w:rPr>
          <w:spacing w:val="8"/>
          <w:sz w:val="24"/>
        </w:rPr>
        <w:t> </w:t>
      </w:r>
      <w:r>
        <w:rPr>
          <w:sz w:val="24"/>
        </w:rPr>
        <w:t>at</w:t>
      </w:r>
      <w:r>
        <w:rPr>
          <w:spacing w:val="8"/>
          <w:sz w:val="24"/>
        </w:rPr>
        <w:t> </w:t>
      </w:r>
      <w:r>
        <w:rPr>
          <w:sz w:val="24"/>
        </w:rPr>
        <w:t>the</w:t>
      </w:r>
      <w:r>
        <w:rPr>
          <w:spacing w:val="7"/>
          <w:sz w:val="24"/>
        </w:rPr>
        <w:t> </w:t>
      </w:r>
      <w:r>
        <w:rPr>
          <w:rFonts w:ascii="Courier New" w:hAnsi="Courier New"/>
          <w:color w:val="A51ED1"/>
          <w:sz w:val="20"/>
        </w:rPr>
        <w:t>index.html.tpl</w:t>
      </w:r>
      <w:r>
        <w:rPr>
          <w:rFonts w:ascii="Courier New" w:hAnsi="Courier New"/>
          <w:color w:val="A51ED1"/>
          <w:spacing w:val="-50"/>
          <w:sz w:val="20"/>
        </w:rPr>
        <w:t> </w:t>
      </w:r>
      <w:r>
        <w:rPr>
          <w:sz w:val="24"/>
        </w:rPr>
        <w:t>template</w:t>
      </w:r>
      <w:r>
        <w:rPr>
          <w:spacing w:val="7"/>
          <w:sz w:val="24"/>
        </w:rPr>
        <w:t> </w:t>
      </w:r>
      <w:r>
        <w:rPr>
          <w:sz w:val="24"/>
        </w:rPr>
        <w:t>file</w:t>
      </w:r>
      <w:r>
        <w:rPr>
          <w:spacing w:val="8"/>
          <w:sz w:val="24"/>
        </w:rPr>
        <w:t> </w:t>
      </w:r>
      <w:r>
        <w:rPr>
          <w:sz w:val="24"/>
        </w:rPr>
        <w:t>in</w:t>
      </w:r>
      <w:r>
        <w:rPr>
          <w:spacing w:val="8"/>
          <w:sz w:val="24"/>
        </w:rPr>
        <w:t> </w:t>
      </w:r>
      <w:r>
        <w:rPr>
          <w:sz w:val="24"/>
        </w:rPr>
        <w:t>the</w:t>
      </w:r>
      <w:r>
        <w:rPr>
          <w:spacing w:val="8"/>
          <w:sz w:val="24"/>
        </w:rPr>
        <w:t> </w:t>
      </w:r>
      <w:r>
        <w:rPr>
          <w:rFonts w:ascii="Courier New" w:hAnsi="Courier New"/>
          <w:color w:val="A51ED1"/>
          <w:sz w:val="20"/>
        </w:rPr>
        <w:t>files</w:t>
      </w:r>
      <w:r>
        <w:rPr>
          <w:rFonts w:ascii="Courier New" w:hAnsi="Courier New"/>
          <w:color w:val="A51ED1"/>
          <w:spacing w:val="-50"/>
          <w:sz w:val="20"/>
        </w:rPr>
        <w:t> </w:t>
      </w:r>
      <w:r>
        <w:rPr>
          <w:spacing w:val="-2"/>
          <w:sz w:val="24"/>
        </w:rPr>
        <w:t>directory.</w:t>
      </w:r>
    </w:p>
    <w:p>
      <w:pPr>
        <w:pStyle w:val="BodyText"/>
        <w:spacing w:before="7"/>
        <w:rPr>
          <w:sz w:val="17"/>
        </w:rPr>
      </w:pPr>
      <w:r>
        <w:rPr/>
        <w:pict>
          <v:group style="position:absolute;margin-left:91.801003pt;margin-top:11.227377pt;width:428.45pt;height:189.6pt;mso-position-horizontal-relative:page;mso-position-vertical-relative:paragraph;z-index:-15533056;mso-wrap-distance-left:0;mso-wrap-distance-right:0" id="docshapegroup1029" coordorigin="1836,225" coordsize="8569,3792">
            <v:shape style="position:absolute;left:1836;top:224;width:8569;height:3792" id="docshape1030" coordorigin="1836,225" coordsize="8569,3792" path="m10404,225l1921,225,1888,231,1861,249,1843,276,1836,310,1836,3931,1843,3964,1861,3991,1888,4009,1921,4016,10319,4016,10352,4009,10379,3991,10397,3964,10404,3931,10404,225xe" filled="true" fillcolor="#8a8b8b" stroked="false">
              <v:path arrowok="t"/>
              <v:fill type="solid"/>
            </v:shape>
            <v:shape style="position:absolute;left:1864;top:394;width:8512;height:3594" id="docshape1031" coordorigin="1864,395" coordsize="8512,3594" path="m10376,395l1921,395,1899,399,1881,411,1869,429,1864,451,1864,3931,1869,3953,1881,3971,1899,3983,1921,3988,10319,3988,10341,3983,10359,3971,10371,3953,10376,3931,10376,395xe" filled="true" fillcolor="#f6f6f5" stroked="false">
              <v:path arrowok="t"/>
              <v:fill type="solid"/>
            </v:shape>
            <v:line style="position:absolute" from="2148,1067" to="10192,1067" stroked="true" strokeweight="1.4173pt" strokecolor="#989899">
              <v:stroke dashstyle="solid"/>
            </v:line>
            <v:shape style="position:absolute;left:2147;top:534;width:4320;height:326" type="#_x0000_t202" id="docshape1032" filled="false" stroked="false">
              <v:textbox inset="0,0,0,0">
                <w:txbxContent>
                  <w:p>
                    <w:pPr>
                      <w:spacing w:before="48"/>
                      <w:ind w:left="0" w:right="0" w:firstLine="0"/>
                      <w:jc w:val="left"/>
                      <w:rPr>
                        <w:rFonts w:ascii="Cambria"/>
                        <w:b/>
                        <w:sz w:val="20"/>
                      </w:rPr>
                    </w:pPr>
                    <w:bookmarkStart w:name="_bookmark314" w:id="406"/>
                    <w:bookmarkEnd w:id="406"/>
                    <w:r>
                      <w:rPr/>
                    </w:r>
                    <w:r>
                      <w:rPr>
                        <w:rFonts w:ascii="Cambria"/>
                        <w:b/>
                        <w:w w:val="105"/>
                        <w:sz w:val="20"/>
                      </w:rPr>
                      <w:t>Listing</w:t>
                    </w:r>
                    <w:r>
                      <w:rPr>
                        <w:rFonts w:ascii="Cambria"/>
                        <w:b/>
                        <w:spacing w:val="-7"/>
                        <w:w w:val="105"/>
                        <w:sz w:val="20"/>
                      </w:rPr>
                      <w:t> </w:t>
                    </w:r>
                    <w:r>
                      <w:rPr>
                        <w:rFonts w:ascii="Cambria"/>
                        <w:b/>
                        <w:w w:val="105"/>
                        <w:sz w:val="20"/>
                      </w:rPr>
                      <w:t>4.7:</w:t>
                    </w:r>
                    <w:r>
                      <w:rPr>
                        <w:rFonts w:ascii="Cambria"/>
                        <w:b/>
                        <w:spacing w:val="5"/>
                        <w:w w:val="105"/>
                        <w:sz w:val="20"/>
                      </w:rPr>
                      <w:t> </w:t>
                    </w:r>
                    <w:r>
                      <w:rPr>
                        <w:rFonts w:ascii="Cambria"/>
                        <w:b/>
                        <w:w w:val="105"/>
                        <w:sz w:val="20"/>
                      </w:rPr>
                      <w:t>The</w:t>
                    </w:r>
                    <w:r>
                      <w:rPr>
                        <w:rFonts w:ascii="Cambria"/>
                        <w:b/>
                        <w:spacing w:val="-6"/>
                        <w:w w:val="105"/>
                        <w:sz w:val="20"/>
                      </w:rPr>
                      <w:t> </w:t>
                    </w:r>
                    <w:r>
                      <w:rPr>
                        <w:rFonts w:ascii="Cambria"/>
                        <w:b/>
                        <w:w w:val="105"/>
                        <w:sz w:val="20"/>
                      </w:rPr>
                      <w:t>files/index.html.tpl</w:t>
                    </w:r>
                    <w:r>
                      <w:rPr>
                        <w:rFonts w:ascii="Cambria"/>
                        <w:b/>
                        <w:spacing w:val="-7"/>
                        <w:w w:val="105"/>
                        <w:sz w:val="20"/>
                      </w:rPr>
                      <w:t> </w:t>
                    </w:r>
                    <w:r>
                      <w:rPr>
                        <w:rFonts w:ascii="Cambria"/>
                        <w:b/>
                        <w:spacing w:val="-2"/>
                        <w:w w:val="105"/>
                        <w:sz w:val="20"/>
                      </w:rPr>
                      <w:t>template</w:t>
                    </w:r>
                  </w:p>
                </w:txbxContent>
              </v:textbox>
              <w10:wrap type="none"/>
            </v:shape>
            <v:shape style="position:absolute;left:2147;top:1351;width:7729;height:2317" type="#_x0000_t202" id="docshape1033" filled="false" stroked="false">
              <v:textbox inset="0,0,0,0">
                <w:txbxContent>
                  <w:p>
                    <w:pPr>
                      <w:spacing w:before="22"/>
                      <w:ind w:left="0" w:right="0" w:firstLine="0"/>
                      <w:jc w:val="left"/>
                      <w:rPr>
                        <w:rFonts w:ascii="Courier New"/>
                        <w:sz w:val="20"/>
                      </w:rPr>
                    </w:pPr>
                    <w:r>
                      <w:rPr>
                        <w:rFonts w:ascii="Courier New"/>
                        <w:spacing w:val="-2"/>
                        <w:sz w:val="20"/>
                      </w:rPr>
                      <w:t>&lt;</w:t>
                    </w:r>
                    <w:r>
                      <w:rPr>
                        <w:rFonts w:ascii="Courier New"/>
                        <w:color w:val="6B9F69"/>
                        <w:spacing w:val="-2"/>
                        <w:sz w:val="20"/>
                      </w:rPr>
                      <w:t>html</w:t>
                    </w:r>
                    <w:r>
                      <w:rPr>
                        <w:rFonts w:ascii="Courier New"/>
                        <w:spacing w:val="-2"/>
                        <w:sz w:val="20"/>
                      </w:rPr>
                      <w:t>&gt;</w:t>
                    </w:r>
                  </w:p>
                  <w:p>
                    <w:pPr>
                      <w:spacing w:before="33"/>
                      <w:ind w:left="244" w:right="0" w:firstLine="0"/>
                      <w:jc w:val="left"/>
                      <w:rPr>
                        <w:rFonts w:ascii="Courier New"/>
                        <w:sz w:val="20"/>
                      </w:rPr>
                    </w:pPr>
                    <w:r>
                      <w:rPr>
                        <w:rFonts w:ascii="Courier New"/>
                        <w:spacing w:val="-2"/>
                        <w:sz w:val="20"/>
                      </w:rPr>
                      <w:t>&lt;</w:t>
                    </w:r>
                    <w:r>
                      <w:rPr>
                        <w:rFonts w:ascii="Courier New"/>
                        <w:color w:val="6B9F69"/>
                        <w:spacing w:val="-2"/>
                        <w:sz w:val="20"/>
                      </w:rPr>
                      <w:t>head</w:t>
                    </w:r>
                    <w:r>
                      <w:rPr>
                        <w:rFonts w:ascii="Courier New"/>
                        <w:spacing w:val="-2"/>
                        <w:sz w:val="20"/>
                      </w:rPr>
                      <w:t>&gt;</w:t>
                    </w:r>
                  </w:p>
                  <w:p>
                    <w:pPr>
                      <w:spacing w:before="34"/>
                      <w:ind w:left="489" w:right="0" w:firstLine="0"/>
                      <w:jc w:val="left"/>
                      <w:rPr>
                        <w:rFonts w:ascii="Courier New"/>
                        <w:sz w:val="20"/>
                      </w:rPr>
                    </w:pPr>
                    <w:r>
                      <w:rPr>
                        <w:rFonts w:ascii="Courier New"/>
                        <w:sz w:val="20"/>
                      </w:rPr>
                      <w:t>&lt;</w:t>
                    </w:r>
                    <w:r>
                      <w:rPr>
                        <w:rFonts w:ascii="Courier New"/>
                        <w:color w:val="6B9F69"/>
                        <w:sz w:val="20"/>
                      </w:rPr>
                      <w:t>title</w:t>
                    </w:r>
                    <w:r>
                      <w:rPr>
                        <w:rFonts w:ascii="Courier New"/>
                        <w:sz w:val="20"/>
                      </w:rPr>
                      <w:t>&gt;Web</w:t>
                    </w:r>
                    <w:r>
                      <w:rPr>
                        <w:rFonts w:ascii="Courier New"/>
                        <w:spacing w:val="4"/>
                        <w:sz w:val="20"/>
                      </w:rPr>
                      <w:t> </w:t>
                    </w:r>
                    <w:r>
                      <w:rPr>
                        <w:rFonts w:ascii="Courier New"/>
                        <w:sz w:val="20"/>
                      </w:rPr>
                      <w:t>service</w:t>
                    </w:r>
                    <w:r>
                      <w:rPr>
                        <w:rFonts w:ascii="Courier New"/>
                        <w:spacing w:val="5"/>
                        <w:sz w:val="20"/>
                      </w:rPr>
                      <w:t> </w:t>
                    </w:r>
                    <w:r>
                      <w:rPr>
                        <w:rFonts w:ascii="Courier New"/>
                        <w:sz w:val="20"/>
                      </w:rPr>
                      <w:t>-</w:t>
                    </w:r>
                    <w:r>
                      <w:rPr>
                        <w:rFonts w:ascii="Courier New"/>
                        <w:spacing w:val="5"/>
                        <w:sz w:val="20"/>
                      </w:rPr>
                      <w:t> </w:t>
                    </w:r>
                    <w:r>
                      <w:rPr>
                        <w:rFonts w:ascii="Courier New"/>
                        <w:spacing w:val="-2"/>
                        <w:sz w:val="20"/>
                      </w:rPr>
                      <w:t>${hostname}&lt;/</w:t>
                    </w:r>
                    <w:r>
                      <w:rPr>
                        <w:rFonts w:ascii="Courier New"/>
                        <w:color w:val="6B9F69"/>
                        <w:spacing w:val="-2"/>
                        <w:sz w:val="20"/>
                      </w:rPr>
                      <w:t>title</w:t>
                    </w:r>
                    <w:r>
                      <w:rPr>
                        <w:rFonts w:ascii="Courier New"/>
                        <w:spacing w:val="-2"/>
                        <w:sz w:val="20"/>
                      </w:rPr>
                      <w:t>&gt;</w:t>
                    </w:r>
                  </w:p>
                  <w:p>
                    <w:pPr>
                      <w:spacing w:before="33"/>
                      <w:ind w:left="244" w:right="0" w:firstLine="0"/>
                      <w:jc w:val="left"/>
                      <w:rPr>
                        <w:rFonts w:ascii="Courier New"/>
                        <w:sz w:val="20"/>
                      </w:rPr>
                    </w:pPr>
                    <w:r>
                      <w:rPr>
                        <w:rFonts w:ascii="Courier New"/>
                        <w:spacing w:val="-2"/>
                        <w:sz w:val="20"/>
                      </w:rPr>
                      <w:t>&lt;/</w:t>
                    </w:r>
                    <w:r>
                      <w:rPr>
                        <w:rFonts w:ascii="Courier New"/>
                        <w:color w:val="6B9F69"/>
                        <w:spacing w:val="-2"/>
                        <w:sz w:val="20"/>
                      </w:rPr>
                      <w:t>head</w:t>
                    </w:r>
                    <w:r>
                      <w:rPr>
                        <w:rFonts w:ascii="Courier New"/>
                        <w:spacing w:val="-2"/>
                        <w:sz w:val="20"/>
                      </w:rPr>
                      <w:t>&gt;</w:t>
                    </w:r>
                  </w:p>
                  <w:p>
                    <w:pPr>
                      <w:spacing w:before="34"/>
                      <w:ind w:left="244" w:right="0" w:firstLine="0"/>
                      <w:jc w:val="left"/>
                      <w:rPr>
                        <w:rFonts w:ascii="Courier New"/>
                        <w:sz w:val="20"/>
                      </w:rPr>
                    </w:pPr>
                    <w:r>
                      <w:rPr>
                        <w:rFonts w:ascii="Courier New"/>
                        <w:spacing w:val="-2"/>
                        <w:sz w:val="20"/>
                      </w:rPr>
                      <w:t>&lt;</w:t>
                    </w:r>
                    <w:r>
                      <w:rPr>
                        <w:rFonts w:ascii="Courier New"/>
                        <w:color w:val="6B9F69"/>
                        <w:spacing w:val="-2"/>
                        <w:sz w:val="20"/>
                      </w:rPr>
                      <w:t>body</w:t>
                    </w:r>
                    <w:r>
                      <w:rPr>
                        <w:rFonts w:ascii="Courier New"/>
                        <w:spacing w:val="-2"/>
                        <w:sz w:val="20"/>
                      </w:rPr>
                      <w:t>&gt;</w:t>
                    </w:r>
                  </w:p>
                  <w:p>
                    <w:pPr>
                      <w:spacing w:before="33"/>
                      <w:ind w:left="489" w:right="0" w:firstLine="0"/>
                      <w:jc w:val="left"/>
                      <w:rPr>
                        <w:rFonts w:ascii="Courier New"/>
                        <w:sz w:val="20"/>
                      </w:rPr>
                    </w:pPr>
                    <w:r>
                      <w:rPr>
                        <w:rFonts w:ascii="Courier New"/>
                        <w:sz w:val="20"/>
                      </w:rPr>
                      <w:t>&lt;</w:t>
                    </w:r>
                    <w:r>
                      <w:rPr>
                        <w:rFonts w:ascii="Courier New"/>
                        <w:color w:val="6B9F69"/>
                        <w:sz w:val="20"/>
                      </w:rPr>
                      <w:t>h1</w:t>
                    </w:r>
                    <w:r>
                      <w:rPr>
                        <w:rFonts w:ascii="Courier New"/>
                        <w:sz w:val="20"/>
                      </w:rPr>
                      <w:t>&gt;The</w:t>
                    </w:r>
                    <w:r>
                      <w:rPr>
                        <w:rFonts w:ascii="Courier New"/>
                        <w:spacing w:val="4"/>
                        <w:sz w:val="20"/>
                      </w:rPr>
                      <w:t> </w:t>
                    </w:r>
                    <w:r>
                      <w:rPr>
                        <w:rFonts w:ascii="Courier New"/>
                        <w:sz w:val="20"/>
                      </w:rPr>
                      <w:t>Terraform</w:t>
                    </w:r>
                    <w:r>
                      <w:rPr>
                        <w:rFonts w:ascii="Courier New"/>
                        <w:spacing w:val="4"/>
                        <w:sz w:val="20"/>
                      </w:rPr>
                      <w:t> </w:t>
                    </w:r>
                    <w:r>
                      <w:rPr>
                        <w:rFonts w:ascii="Courier New"/>
                        <w:sz w:val="20"/>
                      </w:rPr>
                      <w:t>Book</w:t>
                    </w:r>
                    <w:r>
                      <w:rPr>
                        <w:rFonts w:ascii="Courier New"/>
                        <w:spacing w:val="5"/>
                        <w:sz w:val="20"/>
                      </w:rPr>
                      <w:t> </w:t>
                    </w:r>
                    <w:r>
                      <w:rPr>
                        <w:rFonts w:ascii="Courier New"/>
                        <w:sz w:val="20"/>
                      </w:rPr>
                      <w:t>web</w:t>
                    </w:r>
                    <w:r>
                      <w:rPr>
                        <w:rFonts w:ascii="Courier New"/>
                        <w:spacing w:val="4"/>
                        <w:sz w:val="20"/>
                      </w:rPr>
                      <w:t> </w:t>
                    </w:r>
                    <w:r>
                      <w:rPr>
                        <w:rFonts w:ascii="Courier New"/>
                        <w:sz w:val="20"/>
                      </w:rPr>
                      <w:t>service</w:t>
                    </w:r>
                    <w:r>
                      <w:rPr>
                        <w:rFonts w:ascii="Courier New"/>
                        <w:spacing w:val="5"/>
                        <w:sz w:val="20"/>
                      </w:rPr>
                      <w:t> </w:t>
                    </w:r>
                    <w:r>
                      <w:rPr>
                        <w:rFonts w:ascii="Courier New"/>
                        <w:sz w:val="20"/>
                      </w:rPr>
                      <w:t>running</w:t>
                    </w:r>
                    <w:r>
                      <w:rPr>
                        <w:rFonts w:ascii="Courier New"/>
                        <w:spacing w:val="4"/>
                        <w:sz w:val="20"/>
                      </w:rPr>
                      <w:t> </w:t>
                    </w:r>
                    <w:r>
                      <w:rPr>
                        <w:rFonts w:ascii="Courier New"/>
                        <w:sz w:val="20"/>
                      </w:rPr>
                      <w:t>on</w:t>
                    </w:r>
                    <w:r>
                      <w:rPr>
                        <w:rFonts w:ascii="Courier New"/>
                        <w:spacing w:val="4"/>
                        <w:sz w:val="20"/>
                      </w:rPr>
                      <w:t> </w:t>
                    </w:r>
                    <w:r>
                      <w:rPr>
                        <w:rFonts w:ascii="Courier New"/>
                        <w:spacing w:val="-2"/>
                        <w:sz w:val="20"/>
                      </w:rPr>
                      <w:t>${hostname}&lt;/</w:t>
                    </w:r>
                  </w:p>
                  <w:p>
                    <w:pPr>
                      <w:spacing w:before="34"/>
                      <w:ind w:left="0" w:right="0" w:firstLine="0"/>
                      <w:jc w:val="left"/>
                      <w:rPr>
                        <w:rFonts w:ascii="Courier New"/>
                        <w:sz w:val="20"/>
                      </w:rPr>
                    </w:pPr>
                    <w:r>
                      <w:rPr>
                        <w:rFonts w:ascii="Courier New"/>
                        <w:color w:val="6B9F69"/>
                        <w:spacing w:val="-5"/>
                        <w:sz w:val="20"/>
                      </w:rPr>
                      <w:t>h1</w:t>
                    </w:r>
                    <w:r>
                      <w:rPr>
                        <w:rFonts w:ascii="Courier New"/>
                        <w:spacing w:val="-5"/>
                        <w:sz w:val="20"/>
                      </w:rPr>
                      <w:t>&gt;</w:t>
                    </w:r>
                  </w:p>
                  <w:p>
                    <w:pPr>
                      <w:spacing w:before="33"/>
                      <w:ind w:left="244" w:right="0" w:firstLine="0"/>
                      <w:jc w:val="left"/>
                      <w:rPr>
                        <w:rFonts w:ascii="Courier New"/>
                        <w:sz w:val="20"/>
                      </w:rPr>
                    </w:pPr>
                    <w:r>
                      <w:rPr>
                        <w:rFonts w:ascii="Courier New"/>
                        <w:spacing w:val="-2"/>
                        <w:sz w:val="20"/>
                      </w:rPr>
                      <w:t>&lt;/</w:t>
                    </w:r>
                    <w:r>
                      <w:rPr>
                        <w:rFonts w:ascii="Courier New"/>
                        <w:color w:val="6B9F69"/>
                        <w:spacing w:val="-2"/>
                        <w:sz w:val="20"/>
                      </w:rPr>
                      <w:t>body</w:t>
                    </w:r>
                    <w:r>
                      <w:rPr>
                        <w:rFonts w:ascii="Courier New"/>
                        <w:spacing w:val="-2"/>
                        <w:sz w:val="20"/>
                      </w:rPr>
                      <w:t>&gt;</w:t>
                    </w:r>
                  </w:p>
                  <w:p>
                    <w:pPr>
                      <w:spacing w:line="214" w:lineRule="exact" w:before="34"/>
                      <w:ind w:left="0" w:right="0" w:firstLine="0"/>
                      <w:jc w:val="left"/>
                      <w:rPr>
                        <w:rFonts w:ascii="Courier New"/>
                        <w:sz w:val="20"/>
                      </w:rPr>
                    </w:pPr>
                    <w:r>
                      <w:rPr>
                        <w:rFonts w:ascii="Courier New"/>
                        <w:spacing w:val="-2"/>
                        <w:sz w:val="20"/>
                      </w:rPr>
                      <w:t>&lt;/</w:t>
                    </w:r>
                    <w:r>
                      <w:rPr>
                        <w:rFonts w:ascii="Courier New"/>
                        <w:color w:val="6B9F69"/>
                        <w:spacing w:val="-2"/>
                        <w:sz w:val="20"/>
                      </w:rPr>
                      <w:t>html</w:t>
                    </w:r>
                    <w:r>
                      <w:rPr>
                        <w:rFonts w:ascii="Courier New"/>
                        <w:spacing w:val="-2"/>
                        <w:sz w:val="20"/>
                      </w:rPr>
                      <w:t>&gt;</w:t>
                    </w:r>
                  </w:p>
                </w:txbxContent>
              </v:textbox>
              <w10:wrap type="none"/>
            </v:shape>
            <w10:wrap type="topAndBottom"/>
          </v:group>
        </w:pict>
      </w:r>
    </w:p>
    <w:p>
      <w:pPr>
        <w:pStyle w:val="BodyText"/>
        <w:spacing w:line="309" w:lineRule="auto" w:before="86"/>
        <w:ind w:left="127" w:right="153" w:hanging="4"/>
        <w:jc w:val="both"/>
      </w:pPr>
      <w:r>
        <w:rPr/>
        <w:t>We can see we’ve used our variable, </w:t>
      </w:r>
      <w:r>
        <w:rPr>
          <w:rFonts w:ascii="Courier New" w:hAnsi="Courier New"/>
          <w:color w:val="A51ED1"/>
          <w:sz w:val="20"/>
        </w:rPr>
        <w:t>${hostname}</w:t>
      </w:r>
      <w:r>
        <w:rPr/>
        <w:t>, in two places in the template. As each instance is created and each template iterated, that variable will be inter- polated</w:t>
      </w:r>
      <w:r>
        <w:rPr>
          <w:spacing w:val="-4"/>
        </w:rPr>
        <w:t> </w:t>
      </w:r>
      <w:r>
        <w:rPr/>
        <w:t>and a new file will be created.</w:t>
      </w:r>
      <w:r>
        <w:rPr>
          <w:spacing w:val="39"/>
        </w:rPr>
        <w:t> </w:t>
      </w:r>
      <w:r>
        <w:rPr/>
        <w:t>For our first instance the </w:t>
      </w:r>
      <w:r>
        <w:rPr>
          <w:rFonts w:ascii="Courier New" w:hAnsi="Courier New"/>
          <w:color w:val="A51ED1"/>
          <w:sz w:val="20"/>
        </w:rPr>
        <w:t>index.html</w:t>
      </w:r>
      <w:r>
        <w:rPr>
          <w:rFonts w:ascii="Courier New" w:hAnsi="Courier New"/>
          <w:color w:val="A51ED1"/>
          <w:spacing w:val="-30"/>
          <w:sz w:val="20"/>
        </w:rPr>
        <w:t> </w:t>
      </w:r>
      <w:r>
        <w:rPr/>
        <w:t>will look like:</w:t>
      </w:r>
    </w:p>
    <w:p>
      <w:pPr>
        <w:spacing w:after="0" w:line="309" w:lineRule="auto"/>
        <w:jc w:val="both"/>
        <w:sectPr>
          <w:headerReference w:type="default" r:id="rId302"/>
          <w:footerReference w:type="default" r:id="rId303"/>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76.6pt;mso-position-horizontal-relative:char;mso-position-vertical-relative:line" id="docshapegroup1034" coordorigin="0,0" coordsize="8569,3532">
            <v:shape style="position:absolute;left:0;top:0;width:8569;height:3532" id="docshape1035" coordorigin="0,0" coordsize="8569,3532" path="m8568,0l85,0,52,7,25,25,7,52,0,85,0,3447,7,3480,25,3507,52,3525,85,3532,8483,3532,8516,3525,8543,3507,8561,3480,8568,3447,8568,0xe" filled="true" fillcolor="#8a8b8b" stroked="false">
              <v:path arrowok="t"/>
              <v:fill type="solid"/>
            </v:shape>
            <v:shape style="position:absolute;left:28;top:170;width:8512;height:3334" id="docshape1036" coordorigin="28,170" coordsize="8512,3334" path="m8540,170l85,170,63,175,45,187,33,205,28,227,28,3447,33,3469,45,3487,63,3499,85,3503,8483,3503,8505,3499,8523,3487,8535,3469,8540,3447,8540,170xe" filled="true" fillcolor="#f6f6f5" stroked="false">
              <v:path arrowok="t"/>
              <v:fill type="solid"/>
            </v:shape>
            <v:line style="position:absolute" from="312,842" to="8356,842" stroked="true" strokeweight="1.4173pt" strokecolor="#989899">
              <v:stroke dashstyle="solid"/>
            </v:line>
            <v:shape style="position:absolute;left:311;top:309;width:3621;height:326" type="#_x0000_t202" id="docshape1037" filled="false" stroked="false">
              <v:textbox inset="0,0,0,0">
                <w:txbxContent>
                  <w:p>
                    <w:pPr>
                      <w:spacing w:before="48"/>
                      <w:ind w:left="0" w:right="0" w:firstLine="0"/>
                      <w:jc w:val="left"/>
                      <w:rPr>
                        <w:rFonts w:ascii="Cambria"/>
                        <w:b/>
                        <w:sz w:val="20"/>
                      </w:rPr>
                    </w:pPr>
                    <w:bookmarkStart w:name="_bookmark315" w:id="407"/>
                    <w:bookmarkEnd w:id="407"/>
                    <w:r>
                      <w:rPr/>
                    </w:r>
                    <w:bookmarkStart w:name="_bookmark316" w:id="408"/>
                    <w:bookmarkEnd w:id="408"/>
                    <w:r>
                      <w:rPr/>
                    </w:r>
                    <w:r>
                      <w:rPr>
                        <w:rFonts w:ascii="Cambria"/>
                        <w:b/>
                        <w:w w:val="105"/>
                        <w:sz w:val="20"/>
                      </w:rPr>
                      <w:t>Listing</w:t>
                    </w:r>
                    <w:r>
                      <w:rPr>
                        <w:rFonts w:ascii="Cambria"/>
                        <w:b/>
                        <w:spacing w:val="-5"/>
                        <w:w w:val="105"/>
                        <w:sz w:val="20"/>
                      </w:rPr>
                      <w:t> </w:t>
                    </w:r>
                    <w:r>
                      <w:rPr>
                        <w:rFonts w:ascii="Cambria"/>
                        <w:b/>
                        <w:w w:val="105"/>
                        <w:sz w:val="20"/>
                      </w:rPr>
                      <w:t>4.8:</w:t>
                    </w:r>
                    <w:r>
                      <w:rPr>
                        <w:rFonts w:ascii="Cambria"/>
                        <w:b/>
                        <w:spacing w:val="8"/>
                        <w:w w:val="105"/>
                        <w:sz w:val="20"/>
                      </w:rPr>
                      <w:t> </w:t>
                    </w:r>
                    <w:r>
                      <w:rPr>
                        <w:rFonts w:ascii="Cambria"/>
                        <w:b/>
                        <w:w w:val="105"/>
                        <w:sz w:val="20"/>
                      </w:rPr>
                      <w:t>The</w:t>
                    </w:r>
                    <w:r>
                      <w:rPr>
                        <w:rFonts w:ascii="Cambria"/>
                        <w:b/>
                        <w:spacing w:val="-5"/>
                        <w:w w:val="105"/>
                        <w:sz w:val="20"/>
                      </w:rPr>
                      <w:t> </w:t>
                    </w:r>
                    <w:r>
                      <w:rPr>
                        <w:rFonts w:ascii="Cambria"/>
                        <w:b/>
                        <w:w w:val="105"/>
                        <w:sz w:val="20"/>
                      </w:rPr>
                      <w:t>populated</w:t>
                    </w:r>
                    <w:r>
                      <w:rPr>
                        <w:rFonts w:ascii="Cambria"/>
                        <w:b/>
                        <w:spacing w:val="-5"/>
                        <w:w w:val="105"/>
                        <w:sz w:val="20"/>
                      </w:rPr>
                      <w:t> </w:t>
                    </w:r>
                    <w:r>
                      <w:rPr>
                        <w:rFonts w:ascii="Cambria"/>
                        <w:b/>
                        <w:spacing w:val="-2"/>
                        <w:w w:val="105"/>
                        <w:sz w:val="20"/>
                      </w:rPr>
                      <w:t>index.html</w:t>
                    </w:r>
                  </w:p>
                </w:txbxContent>
              </v:textbox>
              <w10:wrap type="none"/>
            </v:shape>
            <v:shape style="position:absolute;left:311;top:1126;width:7607;height:2057" type="#_x0000_t202" id="docshape1038" filled="false" stroked="false">
              <v:textbox inset="0,0,0,0">
                <w:txbxContent>
                  <w:p>
                    <w:pPr>
                      <w:spacing w:before="22"/>
                      <w:ind w:left="0" w:right="0" w:firstLine="0"/>
                      <w:jc w:val="left"/>
                      <w:rPr>
                        <w:rFonts w:ascii="Courier New"/>
                        <w:sz w:val="20"/>
                      </w:rPr>
                    </w:pPr>
                    <w:r>
                      <w:rPr>
                        <w:rFonts w:ascii="Courier New"/>
                        <w:spacing w:val="-2"/>
                        <w:sz w:val="20"/>
                      </w:rPr>
                      <w:t>&lt;</w:t>
                    </w:r>
                    <w:r>
                      <w:rPr>
                        <w:rFonts w:ascii="Courier New"/>
                        <w:color w:val="6B9F69"/>
                        <w:spacing w:val="-2"/>
                        <w:sz w:val="20"/>
                      </w:rPr>
                      <w:t>html</w:t>
                    </w:r>
                    <w:r>
                      <w:rPr>
                        <w:rFonts w:ascii="Courier New"/>
                        <w:spacing w:val="-2"/>
                        <w:sz w:val="20"/>
                      </w:rPr>
                      <w:t>&gt;</w:t>
                    </w:r>
                  </w:p>
                  <w:p>
                    <w:pPr>
                      <w:spacing w:before="33"/>
                      <w:ind w:left="244" w:right="0" w:firstLine="0"/>
                      <w:jc w:val="left"/>
                      <w:rPr>
                        <w:rFonts w:ascii="Courier New"/>
                        <w:sz w:val="20"/>
                      </w:rPr>
                    </w:pPr>
                    <w:r>
                      <w:rPr>
                        <w:rFonts w:ascii="Courier New"/>
                        <w:spacing w:val="-2"/>
                        <w:sz w:val="20"/>
                      </w:rPr>
                      <w:t>&lt;</w:t>
                    </w:r>
                    <w:r>
                      <w:rPr>
                        <w:rFonts w:ascii="Courier New"/>
                        <w:color w:val="6B9F69"/>
                        <w:spacing w:val="-2"/>
                        <w:sz w:val="20"/>
                      </w:rPr>
                      <w:t>head</w:t>
                    </w:r>
                    <w:r>
                      <w:rPr>
                        <w:rFonts w:ascii="Courier New"/>
                        <w:spacing w:val="-2"/>
                        <w:sz w:val="20"/>
                      </w:rPr>
                      <w:t>&gt;</w:t>
                    </w:r>
                  </w:p>
                  <w:p>
                    <w:pPr>
                      <w:spacing w:before="34"/>
                      <w:ind w:left="489" w:right="0" w:firstLine="0"/>
                      <w:jc w:val="left"/>
                      <w:rPr>
                        <w:rFonts w:ascii="Courier New"/>
                        <w:sz w:val="20"/>
                      </w:rPr>
                    </w:pPr>
                    <w:r>
                      <w:rPr>
                        <w:rFonts w:ascii="Courier New"/>
                        <w:sz w:val="20"/>
                      </w:rPr>
                      <w:t>&lt;</w:t>
                    </w:r>
                    <w:r>
                      <w:rPr>
                        <w:rFonts w:ascii="Courier New"/>
                        <w:color w:val="6B9F69"/>
                        <w:sz w:val="20"/>
                      </w:rPr>
                      <w:t>title</w:t>
                    </w:r>
                    <w:r>
                      <w:rPr>
                        <w:rFonts w:ascii="Courier New"/>
                        <w:sz w:val="20"/>
                      </w:rPr>
                      <w:t>&gt;Web</w:t>
                    </w:r>
                    <w:r>
                      <w:rPr>
                        <w:rFonts w:ascii="Courier New"/>
                        <w:spacing w:val="5"/>
                        <w:sz w:val="20"/>
                      </w:rPr>
                      <w:t> </w:t>
                    </w:r>
                    <w:r>
                      <w:rPr>
                        <w:rFonts w:ascii="Courier New"/>
                        <w:sz w:val="20"/>
                      </w:rPr>
                      <w:t>service</w:t>
                    </w:r>
                    <w:r>
                      <w:rPr>
                        <w:rFonts w:ascii="Courier New"/>
                        <w:spacing w:val="5"/>
                        <w:sz w:val="20"/>
                      </w:rPr>
                      <w:t> </w:t>
                    </w:r>
                    <w:r>
                      <w:rPr>
                        <w:rFonts w:ascii="Courier New"/>
                        <w:sz w:val="20"/>
                      </w:rPr>
                      <w:t>-</w:t>
                    </w:r>
                    <w:r>
                      <w:rPr>
                        <w:rFonts w:ascii="Courier New"/>
                        <w:spacing w:val="5"/>
                        <w:sz w:val="20"/>
                      </w:rPr>
                      <w:t> </w:t>
                    </w:r>
                    <w:r>
                      <w:rPr>
                        <w:rFonts w:ascii="Courier New"/>
                        <w:sz w:val="20"/>
                      </w:rPr>
                      <w:t>web-</w:t>
                    </w:r>
                    <w:r>
                      <w:rPr>
                        <w:rFonts w:ascii="Courier New"/>
                        <w:spacing w:val="-2"/>
                        <w:sz w:val="20"/>
                      </w:rPr>
                      <w:t>001&lt;/</w:t>
                    </w:r>
                    <w:r>
                      <w:rPr>
                        <w:rFonts w:ascii="Courier New"/>
                        <w:color w:val="6B9F69"/>
                        <w:spacing w:val="-2"/>
                        <w:sz w:val="20"/>
                      </w:rPr>
                      <w:t>title</w:t>
                    </w:r>
                    <w:r>
                      <w:rPr>
                        <w:rFonts w:ascii="Courier New"/>
                        <w:spacing w:val="-2"/>
                        <w:sz w:val="20"/>
                      </w:rPr>
                      <w:t>&gt;</w:t>
                    </w:r>
                  </w:p>
                  <w:p>
                    <w:pPr>
                      <w:spacing w:before="33"/>
                      <w:ind w:left="244" w:right="0" w:firstLine="0"/>
                      <w:jc w:val="left"/>
                      <w:rPr>
                        <w:rFonts w:ascii="Courier New"/>
                        <w:sz w:val="20"/>
                      </w:rPr>
                    </w:pPr>
                    <w:r>
                      <w:rPr>
                        <w:rFonts w:ascii="Courier New"/>
                        <w:spacing w:val="-2"/>
                        <w:sz w:val="20"/>
                      </w:rPr>
                      <w:t>&lt;/</w:t>
                    </w:r>
                    <w:r>
                      <w:rPr>
                        <w:rFonts w:ascii="Courier New"/>
                        <w:color w:val="6B9F69"/>
                        <w:spacing w:val="-2"/>
                        <w:sz w:val="20"/>
                      </w:rPr>
                      <w:t>head</w:t>
                    </w:r>
                    <w:r>
                      <w:rPr>
                        <w:rFonts w:ascii="Courier New"/>
                        <w:spacing w:val="-2"/>
                        <w:sz w:val="20"/>
                      </w:rPr>
                      <w:t>&gt;</w:t>
                    </w:r>
                  </w:p>
                  <w:p>
                    <w:pPr>
                      <w:spacing w:before="34"/>
                      <w:ind w:left="244" w:right="0" w:firstLine="0"/>
                      <w:jc w:val="left"/>
                      <w:rPr>
                        <w:rFonts w:ascii="Courier New"/>
                        <w:sz w:val="20"/>
                      </w:rPr>
                    </w:pPr>
                    <w:r>
                      <w:rPr>
                        <w:rFonts w:ascii="Courier New"/>
                        <w:spacing w:val="-2"/>
                        <w:sz w:val="20"/>
                      </w:rPr>
                      <w:t>&lt;</w:t>
                    </w:r>
                    <w:r>
                      <w:rPr>
                        <w:rFonts w:ascii="Courier New"/>
                        <w:color w:val="6B9F69"/>
                        <w:spacing w:val="-2"/>
                        <w:sz w:val="20"/>
                      </w:rPr>
                      <w:t>body</w:t>
                    </w:r>
                    <w:r>
                      <w:rPr>
                        <w:rFonts w:ascii="Courier New"/>
                        <w:spacing w:val="-2"/>
                        <w:sz w:val="20"/>
                      </w:rPr>
                      <w:t>&gt;</w:t>
                    </w:r>
                  </w:p>
                  <w:p>
                    <w:pPr>
                      <w:spacing w:before="33"/>
                      <w:ind w:left="489" w:right="0" w:firstLine="0"/>
                      <w:jc w:val="left"/>
                      <w:rPr>
                        <w:rFonts w:ascii="Courier New"/>
                        <w:sz w:val="20"/>
                      </w:rPr>
                    </w:pPr>
                    <w:r>
                      <w:rPr>
                        <w:rFonts w:ascii="Courier New"/>
                        <w:sz w:val="20"/>
                      </w:rPr>
                      <w:t>&lt;</w:t>
                    </w:r>
                    <w:r>
                      <w:rPr>
                        <w:rFonts w:ascii="Courier New"/>
                        <w:color w:val="6B9F69"/>
                        <w:sz w:val="20"/>
                      </w:rPr>
                      <w:t>h1</w:t>
                    </w:r>
                    <w:r>
                      <w:rPr>
                        <w:rFonts w:ascii="Courier New"/>
                        <w:sz w:val="20"/>
                      </w:rPr>
                      <w:t>&gt;The</w:t>
                    </w:r>
                    <w:r>
                      <w:rPr>
                        <w:rFonts w:ascii="Courier New"/>
                        <w:spacing w:val="4"/>
                        <w:sz w:val="20"/>
                      </w:rPr>
                      <w:t> </w:t>
                    </w:r>
                    <w:r>
                      <w:rPr>
                        <w:rFonts w:ascii="Courier New"/>
                        <w:sz w:val="20"/>
                      </w:rPr>
                      <w:t>Terraform</w:t>
                    </w:r>
                    <w:r>
                      <w:rPr>
                        <w:rFonts w:ascii="Courier New"/>
                        <w:spacing w:val="5"/>
                        <w:sz w:val="20"/>
                      </w:rPr>
                      <w:t> </w:t>
                    </w:r>
                    <w:r>
                      <w:rPr>
                        <w:rFonts w:ascii="Courier New"/>
                        <w:sz w:val="20"/>
                      </w:rPr>
                      <w:t>Book</w:t>
                    </w:r>
                    <w:r>
                      <w:rPr>
                        <w:rFonts w:ascii="Courier New"/>
                        <w:spacing w:val="4"/>
                        <w:sz w:val="20"/>
                      </w:rPr>
                      <w:t> </w:t>
                    </w:r>
                    <w:r>
                      <w:rPr>
                        <w:rFonts w:ascii="Courier New"/>
                        <w:sz w:val="20"/>
                      </w:rPr>
                      <w:t>web</w:t>
                    </w:r>
                    <w:r>
                      <w:rPr>
                        <w:rFonts w:ascii="Courier New"/>
                        <w:spacing w:val="5"/>
                        <w:sz w:val="20"/>
                      </w:rPr>
                      <w:t> </w:t>
                    </w:r>
                    <w:r>
                      <w:rPr>
                        <w:rFonts w:ascii="Courier New"/>
                        <w:sz w:val="20"/>
                      </w:rPr>
                      <w:t>service</w:t>
                    </w:r>
                    <w:r>
                      <w:rPr>
                        <w:rFonts w:ascii="Courier New"/>
                        <w:spacing w:val="4"/>
                        <w:sz w:val="20"/>
                      </w:rPr>
                      <w:t> </w:t>
                    </w:r>
                    <w:r>
                      <w:rPr>
                        <w:rFonts w:ascii="Courier New"/>
                        <w:sz w:val="20"/>
                      </w:rPr>
                      <w:t>running</w:t>
                    </w:r>
                    <w:r>
                      <w:rPr>
                        <w:rFonts w:ascii="Courier New"/>
                        <w:spacing w:val="5"/>
                        <w:sz w:val="20"/>
                      </w:rPr>
                      <w:t> </w:t>
                    </w:r>
                    <w:r>
                      <w:rPr>
                        <w:rFonts w:ascii="Courier New"/>
                        <w:sz w:val="20"/>
                      </w:rPr>
                      <w:t>on</w:t>
                    </w:r>
                    <w:r>
                      <w:rPr>
                        <w:rFonts w:ascii="Courier New"/>
                        <w:spacing w:val="4"/>
                        <w:sz w:val="20"/>
                      </w:rPr>
                      <w:t> </w:t>
                    </w:r>
                    <w:r>
                      <w:rPr>
                        <w:rFonts w:ascii="Courier New"/>
                        <w:sz w:val="20"/>
                      </w:rPr>
                      <w:t>web-</w:t>
                    </w:r>
                    <w:r>
                      <w:rPr>
                        <w:rFonts w:ascii="Courier New"/>
                        <w:spacing w:val="-2"/>
                        <w:sz w:val="20"/>
                      </w:rPr>
                      <w:t>001&lt;/</w:t>
                    </w:r>
                    <w:r>
                      <w:rPr>
                        <w:rFonts w:ascii="Courier New"/>
                        <w:color w:val="6B9F69"/>
                        <w:spacing w:val="-2"/>
                        <w:sz w:val="20"/>
                      </w:rPr>
                      <w:t>h1</w:t>
                    </w:r>
                    <w:r>
                      <w:rPr>
                        <w:rFonts w:ascii="Courier New"/>
                        <w:spacing w:val="-2"/>
                        <w:sz w:val="20"/>
                      </w:rPr>
                      <w:t>&gt;</w:t>
                    </w:r>
                  </w:p>
                  <w:p>
                    <w:pPr>
                      <w:spacing w:before="34"/>
                      <w:ind w:left="244" w:right="0" w:firstLine="0"/>
                      <w:jc w:val="left"/>
                      <w:rPr>
                        <w:rFonts w:ascii="Courier New"/>
                        <w:sz w:val="20"/>
                      </w:rPr>
                    </w:pPr>
                    <w:r>
                      <w:rPr>
                        <w:rFonts w:ascii="Courier New"/>
                        <w:spacing w:val="-2"/>
                        <w:sz w:val="20"/>
                      </w:rPr>
                      <w:t>&lt;/</w:t>
                    </w:r>
                    <w:r>
                      <w:rPr>
                        <w:rFonts w:ascii="Courier New"/>
                        <w:color w:val="6B9F69"/>
                        <w:spacing w:val="-2"/>
                        <w:sz w:val="20"/>
                      </w:rPr>
                      <w:t>body</w:t>
                    </w:r>
                    <w:r>
                      <w:rPr>
                        <w:rFonts w:ascii="Courier New"/>
                        <w:spacing w:val="-2"/>
                        <w:sz w:val="20"/>
                      </w:rPr>
                      <w:t>&gt;</w:t>
                    </w:r>
                  </w:p>
                  <w:p>
                    <w:pPr>
                      <w:spacing w:line="214" w:lineRule="exact" w:before="33"/>
                      <w:ind w:left="0" w:right="0" w:firstLine="0"/>
                      <w:jc w:val="left"/>
                      <w:rPr>
                        <w:rFonts w:ascii="Courier New"/>
                        <w:sz w:val="20"/>
                      </w:rPr>
                    </w:pPr>
                    <w:r>
                      <w:rPr>
                        <w:rFonts w:ascii="Courier New"/>
                        <w:spacing w:val="-2"/>
                        <w:sz w:val="20"/>
                      </w:rPr>
                      <w:t>&lt;/</w:t>
                    </w:r>
                    <w:r>
                      <w:rPr>
                        <w:rFonts w:ascii="Courier New"/>
                        <w:color w:val="6B9F69"/>
                        <w:spacing w:val="-2"/>
                        <w:sz w:val="20"/>
                      </w:rPr>
                      <w:t>html</w:t>
                    </w:r>
                    <w:r>
                      <w:rPr>
                        <w:rFonts w:ascii="Courier New"/>
                        <w:spacing w:val="-2"/>
                        <w:sz w:val="20"/>
                      </w:rPr>
                      <w:t>&gt;</w:t>
                    </w:r>
                  </w:p>
                </w:txbxContent>
              </v:textbox>
              <w10:wrap type="none"/>
            </v:shape>
          </v:group>
        </w:pict>
      </w:r>
      <w:r>
        <w:rPr>
          <w:sz w:val="20"/>
        </w:rPr>
      </w:r>
    </w:p>
    <w:p>
      <w:pPr>
        <w:pStyle w:val="BodyText"/>
        <w:spacing w:before="72"/>
        <w:ind w:left="136"/>
      </w:pPr>
      <w:r>
        <w:rPr/>
        <w:t>Now</w:t>
      </w:r>
      <w:r>
        <w:rPr>
          <w:spacing w:val="2"/>
        </w:rPr>
        <w:t> </w:t>
      </w:r>
      <w:r>
        <w:rPr/>
        <w:t>lets</w:t>
      </w:r>
      <w:r>
        <w:rPr>
          <w:spacing w:val="7"/>
        </w:rPr>
        <w:t> </w:t>
      </w:r>
      <w:r>
        <w:rPr/>
        <w:t>actually</w:t>
      </w:r>
      <w:r>
        <w:rPr>
          <w:spacing w:val="8"/>
        </w:rPr>
        <w:t> </w:t>
      </w:r>
      <w:r>
        <w:rPr/>
        <w:t>use</w:t>
      </w:r>
      <w:r>
        <w:rPr>
          <w:spacing w:val="7"/>
        </w:rPr>
        <w:t> </w:t>
      </w:r>
      <w:r>
        <w:rPr/>
        <w:t>our</w:t>
      </w:r>
      <w:r>
        <w:rPr>
          <w:spacing w:val="8"/>
        </w:rPr>
        <w:t> </w:t>
      </w:r>
      <w:r>
        <w:rPr/>
        <w:t>template</w:t>
      </w:r>
      <w:r>
        <w:rPr>
          <w:spacing w:val="7"/>
        </w:rPr>
        <w:t> </w:t>
      </w:r>
      <w:r>
        <w:rPr/>
        <w:t>in</w:t>
      </w:r>
      <w:r>
        <w:rPr>
          <w:spacing w:val="8"/>
        </w:rPr>
        <w:t> </w:t>
      </w:r>
      <w:r>
        <w:rPr/>
        <w:t>the</w:t>
      </w:r>
      <w:r>
        <w:rPr>
          <w:spacing w:val="6"/>
        </w:rPr>
        <w:t> </w:t>
      </w:r>
      <w:r>
        <w:rPr>
          <w:rFonts w:ascii="Courier New"/>
          <w:color w:val="A51ED1"/>
          <w:sz w:val="20"/>
        </w:rPr>
        <w:t>file</w:t>
      </w:r>
      <w:r>
        <w:rPr>
          <w:rFonts w:ascii="Courier New"/>
          <w:color w:val="A51ED1"/>
          <w:spacing w:val="-50"/>
          <w:sz w:val="20"/>
        </w:rPr>
        <w:t> </w:t>
      </w:r>
      <w:r>
        <w:rPr>
          <w:spacing w:val="-2"/>
        </w:rPr>
        <w:t>provisioner.</w:t>
      </w:r>
    </w:p>
    <w:p>
      <w:pPr>
        <w:pStyle w:val="BodyText"/>
        <w:spacing w:before="5"/>
        <w:rPr>
          <w:sz w:val="18"/>
        </w:rPr>
      </w:pPr>
      <w:r>
        <w:rPr/>
        <w:pict>
          <v:group style="position:absolute;margin-left:91.801003pt;margin-top:11.697154pt;width:428.45pt;height:137.6pt;mso-position-horizontal-relative:page;mso-position-vertical-relative:paragraph;z-index:-15532032;mso-wrap-distance-left:0;mso-wrap-distance-right:0" id="docshapegroup1039" coordorigin="1836,234" coordsize="8569,2752">
            <v:shape style="position:absolute;left:1836;top:233;width:8569;height:2752" id="docshape1040" coordorigin="1836,234" coordsize="8569,2752" path="m10404,234l1921,234,1888,241,1861,259,1843,286,1836,319,1836,2900,1843,2934,1861,2961,1888,2979,1921,2985,10319,2985,10352,2979,10379,2961,10397,2934,10404,2900,10404,234xe" filled="true" fillcolor="#8a8b8b" stroked="false">
              <v:path arrowok="t"/>
              <v:fill type="solid"/>
            </v:shape>
            <v:shape style="position:absolute;left:1864;top:404;width:8512;height:2554" id="docshape1041" coordorigin="1864,404" coordsize="8512,2554" path="m10376,404l1921,404,1899,408,1881,421,1869,439,1864,461,1864,2900,1869,2922,1881,2941,1899,2953,1921,2957,10319,2957,10341,2953,10359,2941,10371,2922,10376,2900,10376,404xe" filled="true" fillcolor="#f6f6f5" stroked="false">
              <v:path arrowok="t"/>
              <v:fill type="solid"/>
            </v:shape>
            <v:line style="position:absolute" from="2148,1076" to="10192,1076" stroked="true" strokeweight="1.4173pt" strokecolor="#989899">
              <v:stroke dashstyle="solid"/>
            </v:line>
            <v:shape style="position:absolute;left:2147;top:543;width:4519;height:326" type="#_x0000_t202" id="docshape1042" filled="false" stroked="false">
              <v:textbox inset="0,0,0,0">
                <w:txbxContent>
                  <w:p>
                    <w:pPr>
                      <w:spacing w:before="48"/>
                      <w:ind w:left="0" w:right="0" w:firstLine="0"/>
                      <w:jc w:val="left"/>
                      <w:rPr>
                        <w:rFonts w:ascii="Cambria"/>
                        <w:b/>
                        <w:sz w:val="20"/>
                      </w:rPr>
                    </w:pPr>
                    <w:bookmarkStart w:name="_bookmark317" w:id="409"/>
                    <w:bookmarkEnd w:id="409"/>
                    <w:r>
                      <w:rPr/>
                    </w:r>
                    <w:r>
                      <w:rPr>
                        <w:rFonts w:ascii="Cambria"/>
                        <w:b/>
                        <w:sz w:val="20"/>
                      </w:rPr>
                      <w:t>Listing</w:t>
                    </w:r>
                    <w:r>
                      <w:rPr>
                        <w:rFonts w:ascii="Cambria"/>
                        <w:b/>
                        <w:spacing w:val="23"/>
                        <w:sz w:val="20"/>
                      </w:rPr>
                      <w:t> </w:t>
                    </w:r>
                    <w:r>
                      <w:rPr>
                        <w:rFonts w:ascii="Cambria"/>
                        <w:b/>
                        <w:sz w:val="20"/>
                      </w:rPr>
                      <w:t>4.9:</w:t>
                    </w:r>
                    <w:r>
                      <w:rPr>
                        <w:rFonts w:ascii="Cambria"/>
                        <w:b/>
                        <w:spacing w:val="45"/>
                        <w:sz w:val="20"/>
                      </w:rPr>
                      <w:t> </w:t>
                    </w:r>
                    <w:r>
                      <w:rPr>
                        <w:rFonts w:ascii="Cambria"/>
                        <w:b/>
                        <w:sz w:val="20"/>
                      </w:rPr>
                      <w:t>Using</w:t>
                    </w:r>
                    <w:r>
                      <w:rPr>
                        <w:rFonts w:ascii="Cambria"/>
                        <w:b/>
                        <w:spacing w:val="23"/>
                        <w:sz w:val="20"/>
                      </w:rPr>
                      <w:t> </w:t>
                    </w:r>
                    <w:r>
                      <w:rPr>
                        <w:rFonts w:ascii="Cambria"/>
                        <w:b/>
                        <w:sz w:val="20"/>
                      </w:rPr>
                      <w:t>the</w:t>
                    </w:r>
                    <w:r>
                      <w:rPr>
                        <w:rFonts w:ascii="Cambria"/>
                        <w:b/>
                        <w:spacing w:val="23"/>
                        <w:sz w:val="20"/>
                      </w:rPr>
                      <w:t> </w:t>
                    </w:r>
                    <w:r>
                      <w:rPr>
                        <w:rFonts w:ascii="Cambria"/>
                        <w:b/>
                        <w:sz w:val="20"/>
                      </w:rPr>
                      <w:t>template</w:t>
                    </w:r>
                    <w:r>
                      <w:rPr>
                        <w:rFonts w:ascii="Cambria"/>
                        <w:b/>
                        <w:spacing w:val="24"/>
                        <w:sz w:val="20"/>
                      </w:rPr>
                      <w:t> </w:t>
                    </w:r>
                    <w:r>
                      <w:rPr>
                        <w:rFonts w:ascii="Cambria"/>
                        <w:b/>
                        <w:sz w:val="20"/>
                      </w:rPr>
                      <w:t>in</w:t>
                    </w:r>
                    <w:r>
                      <w:rPr>
                        <w:rFonts w:ascii="Cambria"/>
                        <w:b/>
                        <w:spacing w:val="23"/>
                        <w:sz w:val="20"/>
                      </w:rPr>
                      <w:t> </w:t>
                    </w:r>
                    <w:r>
                      <w:rPr>
                        <w:rFonts w:ascii="Cambria"/>
                        <w:b/>
                        <w:sz w:val="20"/>
                      </w:rPr>
                      <w:t>a</w:t>
                    </w:r>
                    <w:r>
                      <w:rPr>
                        <w:rFonts w:ascii="Cambria"/>
                        <w:b/>
                        <w:spacing w:val="23"/>
                        <w:sz w:val="20"/>
                      </w:rPr>
                      <w:t> </w:t>
                    </w:r>
                    <w:r>
                      <w:rPr>
                        <w:rFonts w:ascii="Cambria"/>
                        <w:b/>
                        <w:spacing w:val="-2"/>
                        <w:sz w:val="20"/>
                      </w:rPr>
                      <w:t>provisioner</w:t>
                    </w:r>
                  </w:p>
                </w:txbxContent>
              </v:textbox>
              <w10:wrap type="none"/>
            </v:shape>
            <v:shape style="position:absolute;left:2147;top:1360;width:7362;height:1277" type="#_x0000_t202" id="docshape1043" filled="false" stroked="false">
              <v:textbox inset="0,0,0,0">
                <w:txbxContent>
                  <w:p>
                    <w:pPr>
                      <w:spacing w:before="22"/>
                      <w:ind w:left="244" w:right="0" w:firstLine="0"/>
                      <w:jc w:val="left"/>
                      <w:rPr>
                        <w:rFonts w:ascii="Courier New"/>
                        <w:sz w:val="20"/>
                      </w:rPr>
                    </w:pPr>
                    <w:r>
                      <w:rPr>
                        <w:rFonts w:ascii="Courier New"/>
                        <w:sz w:val="20"/>
                      </w:rPr>
                      <w:t>provisioner</w:t>
                    </w:r>
                    <w:r>
                      <w:rPr>
                        <w:rFonts w:ascii="Courier New"/>
                        <w:spacing w:val="4"/>
                        <w:sz w:val="20"/>
                      </w:rPr>
                      <w:t> </w:t>
                    </w:r>
                    <w:r>
                      <w:rPr>
                        <w:rFonts w:ascii="Courier New"/>
                        <w:sz w:val="20"/>
                      </w:rPr>
                      <w:t>"file"</w:t>
                    </w:r>
                    <w:r>
                      <w:rPr>
                        <w:rFonts w:ascii="Courier New"/>
                        <w:spacing w:val="5"/>
                        <w:sz w:val="20"/>
                      </w:rPr>
                      <w:t> </w:t>
                    </w:r>
                    <w:r>
                      <w:rPr>
                        <w:rFonts w:ascii="Courier New"/>
                        <w:spacing w:val="-10"/>
                        <w:sz w:val="20"/>
                      </w:rPr>
                      <w:t>{</w:t>
                    </w:r>
                  </w:p>
                  <w:p>
                    <w:pPr>
                      <w:spacing w:line="276" w:lineRule="auto" w:before="33"/>
                      <w:ind w:left="0" w:right="0" w:firstLine="367"/>
                      <w:jc w:val="left"/>
                      <w:rPr>
                        <w:rFonts w:ascii="Courier New"/>
                        <w:sz w:val="20"/>
                      </w:rPr>
                    </w:pPr>
                    <w:r>
                      <w:rPr>
                        <w:rFonts w:ascii="Courier New"/>
                        <w:sz w:val="20"/>
                      </w:rPr>
                      <w:t>content = "${element(data.template_file.index.*.rendered, </w:t>
                    </w:r>
                    <w:r>
                      <w:rPr>
                        <w:rFonts w:ascii="Courier New"/>
                        <w:spacing w:val="-2"/>
                        <w:sz w:val="20"/>
                      </w:rPr>
                      <w:t>count.index)}"</w:t>
                    </w:r>
                  </w:p>
                  <w:p>
                    <w:pPr>
                      <w:spacing w:line="226" w:lineRule="exact" w:before="0"/>
                      <w:ind w:left="367" w:right="0" w:firstLine="0"/>
                      <w:jc w:val="left"/>
                      <w:rPr>
                        <w:rFonts w:ascii="Courier New"/>
                        <w:sz w:val="20"/>
                      </w:rPr>
                    </w:pPr>
                    <w:r>
                      <w:rPr>
                        <w:rFonts w:ascii="Courier New"/>
                        <w:sz w:val="20"/>
                      </w:rPr>
                      <w:t>destination</w:t>
                    </w:r>
                    <w:r>
                      <w:rPr>
                        <w:rFonts w:ascii="Courier New"/>
                        <w:spacing w:val="4"/>
                        <w:sz w:val="20"/>
                      </w:rPr>
                      <w:t> </w:t>
                    </w:r>
                    <w:r>
                      <w:rPr>
                        <w:rFonts w:ascii="Courier New"/>
                        <w:sz w:val="20"/>
                      </w:rPr>
                      <w:t>=</w:t>
                    </w:r>
                    <w:r>
                      <w:rPr>
                        <w:rFonts w:ascii="Courier New"/>
                        <w:spacing w:val="4"/>
                        <w:sz w:val="20"/>
                      </w:rPr>
                      <w:t> </w:t>
                    </w:r>
                    <w:r>
                      <w:rPr>
                        <w:rFonts w:ascii="Courier New"/>
                        <w:spacing w:val="-2"/>
                        <w:sz w:val="20"/>
                      </w:rPr>
                      <w:t>"/tmp/index.html"</w:t>
                    </w:r>
                  </w:p>
                  <w:p>
                    <w:pPr>
                      <w:spacing w:line="214" w:lineRule="exact" w:before="34"/>
                      <w:ind w:left="244"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00" w:lineRule="auto" w:before="95"/>
        <w:ind w:left="136" w:right="193" w:hanging="8"/>
        <w:jc w:val="both"/>
      </w:pPr>
      <w:r>
        <w:rPr/>
        <w:t>The first attribute, </w:t>
      </w:r>
      <w:r>
        <w:rPr>
          <w:rFonts w:ascii="Courier New" w:hAnsi="Courier New"/>
          <w:color w:val="A51ED1"/>
          <w:sz w:val="20"/>
        </w:rPr>
        <w:t>content</w:t>
      </w:r>
      <w:r>
        <w:rPr/>
        <w:t>, is the actual file content we want to provision.</w:t>
      </w:r>
      <w:r>
        <w:rPr>
          <w:spacing w:val="26"/>
        </w:rPr>
        <w:t> </w:t>
      </w:r>
      <w:r>
        <w:rPr/>
        <w:t>We’ve specified</w:t>
      </w:r>
      <w:r>
        <w:rPr>
          <w:spacing w:val="-15"/>
        </w:rPr>
        <w:t> </w:t>
      </w:r>
      <w:hyperlink r:id="rId176">
        <w:r>
          <w:rPr>
            <w:color w:val="0000FF"/>
          </w:rPr>
          <w:t>an </w:t>
        </w:r>
        <w:r>
          <w:rPr>
            <w:rFonts w:ascii="Courier New" w:hAnsi="Courier New"/>
            <w:color w:val="A51ED1"/>
            <w:sz w:val="20"/>
          </w:rPr>
          <w:t>element</w:t>
        </w:r>
        <w:r>
          <w:rPr>
            <w:rFonts w:ascii="Courier New" w:hAnsi="Courier New"/>
            <w:color w:val="A51ED1"/>
            <w:spacing w:val="-30"/>
            <w:sz w:val="20"/>
          </w:rPr>
          <w:t> </w:t>
        </w:r>
        <w:r>
          <w:rPr>
            <w:color w:val="0000FF"/>
          </w:rPr>
          <w:t>function</w:t>
        </w:r>
      </w:hyperlink>
      <w:r>
        <w:rPr/>
        <w:t>, which we introduced in Chapter 3, as the value of the</w:t>
      </w:r>
      <w:r>
        <w:rPr>
          <w:spacing w:val="-15"/>
        </w:rPr>
        <w:t> </w:t>
      </w:r>
      <w:r>
        <w:rPr>
          <w:rFonts w:ascii="Courier New" w:hAnsi="Courier New"/>
          <w:color w:val="A51ED1"/>
          <w:sz w:val="20"/>
        </w:rPr>
        <w:t>content</w:t>
      </w:r>
      <w:r>
        <w:rPr>
          <w:rFonts w:ascii="Courier New" w:hAnsi="Courier New"/>
          <w:color w:val="A51ED1"/>
          <w:spacing w:val="-30"/>
          <w:sz w:val="20"/>
        </w:rPr>
        <w:t> </w:t>
      </w:r>
      <w:r>
        <w:rPr/>
        <w:t>attribute.</w:t>
      </w:r>
      <w:r>
        <w:rPr>
          <w:spacing w:val="28"/>
        </w:rPr>
        <w:t> </w:t>
      </w:r>
      <w:r>
        <w:rPr/>
        <w:t>The </w:t>
      </w:r>
      <w:r>
        <w:rPr>
          <w:rFonts w:ascii="Courier New" w:hAnsi="Courier New"/>
          <w:color w:val="A51ED1"/>
          <w:sz w:val="20"/>
        </w:rPr>
        <w:t>element</w:t>
      </w:r>
      <w:r>
        <w:rPr>
          <w:rFonts w:ascii="Courier New" w:hAnsi="Courier New"/>
          <w:color w:val="A51ED1"/>
          <w:spacing w:val="-30"/>
          <w:sz w:val="20"/>
        </w:rPr>
        <w:t> </w:t>
      </w:r>
      <w:r>
        <w:rPr/>
        <w:t>function pulls an element from a list using a given index.</w:t>
      </w:r>
      <w:r>
        <w:rPr>
          <w:spacing w:val="40"/>
        </w:rPr>
        <w:t> </w:t>
      </w:r>
      <w:r>
        <w:rPr/>
        <w:t>We’ve specified our data source as the list and the </w:t>
      </w:r>
      <w:r>
        <w:rPr>
          <w:rFonts w:ascii="Palatino Linotype" w:hAnsi="Palatino Linotype"/>
          <w:color w:val="A51ED1"/>
        </w:rPr>
        <w:t>count.index </w:t>
      </w:r>
      <w:r>
        <w:rPr/>
        <w:t>as the</w:t>
      </w:r>
      <w:r>
        <w:rPr>
          <w:spacing w:val="-4"/>
        </w:rPr>
        <w:t> </w:t>
      </w:r>
      <w:r>
        <w:rPr/>
        <w:t>element</w:t>
      </w:r>
      <w:r>
        <w:rPr>
          <w:spacing w:val="-4"/>
        </w:rPr>
        <w:t> </w:t>
      </w:r>
      <w:r>
        <w:rPr/>
        <w:t>index.</w:t>
      </w:r>
      <w:r>
        <w:rPr>
          <w:spacing w:val="22"/>
        </w:rPr>
        <w:t> </w:t>
      </w:r>
      <w:r>
        <w:rPr/>
        <w:t>This</w:t>
      </w:r>
      <w:r>
        <w:rPr>
          <w:spacing w:val="-4"/>
        </w:rPr>
        <w:t> </w:t>
      </w:r>
      <w:r>
        <w:rPr/>
        <w:t>will</w:t>
      </w:r>
      <w:r>
        <w:rPr>
          <w:spacing w:val="-4"/>
        </w:rPr>
        <w:t> </w:t>
      </w:r>
      <w:r>
        <w:rPr/>
        <w:t>create</w:t>
      </w:r>
      <w:r>
        <w:rPr>
          <w:spacing w:val="-4"/>
        </w:rPr>
        <w:t> </w:t>
      </w:r>
      <w:r>
        <w:rPr/>
        <w:t>an</w:t>
      </w:r>
      <w:r>
        <w:rPr>
          <w:spacing w:val="-4"/>
        </w:rPr>
        <w:t> </w:t>
      </w:r>
      <w:r>
        <w:rPr/>
        <w:t>individual</w:t>
      </w:r>
      <w:r>
        <w:rPr>
          <w:spacing w:val="-4"/>
        </w:rPr>
        <w:t> </w:t>
      </w:r>
      <w:r>
        <w:rPr/>
        <w:t>template</w:t>
      </w:r>
      <w:r>
        <w:rPr>
          <w:spacing w:val="-4"/>
        </w:rPr>
        <w:t> </w:t>
      </w:r>
      <w:r>
        <w:rPr/>
        <w:t>for</w:t>
      </w:r>
      <w:r>
        <w:rPr>
          <w:spacing w:val="-4"/>
        </w:rPr>
        <w:t> </w:t>
      </w:r>
      <w:r>
        <w:rPr/>
        <w:t>each</w:t>
      </w:r>
      <w:r>
        <w:rPr>
          <w:spacing w:val="-4"/>
        </w:rPr>
        <w:t> </w:t>
      </w:r>
      <w:r>
        <w:rPr/>
        <w:t>element</w:t>
      </w:r>
      <w:r>
        <w:rPr>
          <w:spacing w:val="-4"/>
        </w:rPr>
        <w:t> </w:t>
      </w:r>
      <w:r>
        <w:rPr/>
        <w:t>of</w:t>
      </w:r>
      <w:r>
        <w:rPr>
          <w:spacing w:val="-4"/>
        </w:rPr>
        <w:t> </w:t>
      </w:r>
      <w:r>
        <w:rPr/>
        <w:t>the </w:t>
      </w:r>
      <w:r>
        <w:rPr>
          <w:spacing w:val="-2"/>
        </w:rPr>
        <w:t>list.</w:t>
      </w:r>
    </w:p>
    <w:p>
      <w:pPr>
        <w:pStyle w:val="BodyText"/>
        <w:spacing w:line="307" w:lineRule="auto" w:before="140"/>
        <w:ind w:left="136" w:right="160" w:hanging="12"/>
        <w:jc w:val="both"/>
      </w:pPr>
      <w:r>
        <w:rPr/>
        <w:t>We</w:t>
      </w:r>
      <w:r>
        <w:rPr>
          <w:spacing w:val="-6"/>
        </w:rPr>
        <w:t> </w:t>
      </w:r>
      <w:r>
        <w:rPr/>
        <w:t>specify a data source much like we specify a resource.</w:t>
      </w:r>
      <w:r>
        <w:rPr>
          <w:spacing w:val="40"/>
        </w:rPr>
        <w:t> </w:t>
      </w:r>
      <w:r>
        <w:rPr/>
        <w:t>We start with </w:t>
      </w:r>
      <w:r>
        <w:rPr>
          <w:rFonts w:ascii="Courier New" w:hAnsi="Courier New"/>
          <w:color w:val="A51ED1"/>
          <w:sz w:val="20"/>
        </w:rPr>
        <w:t>data</w:t>
      </w:r>
      <w:r>
        <w:rPr>
          <w:rFonts w:ascii="Courier New" w:hAnsi="Courier New"/>
          <w:color w:val="A51ED1"/>
          <w:spacing w:val="-30"/>
          <w:sz w:val="20"/>
        </w:rPr>
        <w:t> </w:t>
      </w:r>
      <w:r>
        <w:rPr/>
        <w:t>as the prefix, then the type of data source—here, </w:t>
      </w:r>
      <w:r>
        <w:rPr>
          <w:rFonts w:ascii="Courier New" w:hAnsi="Courier New"/>
          <w:color w:val="A51ED1"/>
          <w:sz w:val="20"/>
        </w:rPr>
        <w:t>template_file</w:t>
      </w:r>
      <w:r>
        <w:rPr/>
        <w:t>.</w:t>
      </w:r>
      <w:r>
        <w:rPr>
          <w:spacing w:val="40"/>
        </w:rPr>
        <w:t> </w:t>
      </w:r>
      <w:r>
        <w:rPr/>
        <w:t>We then specify the name of the resource, </w:t>
      </w:r>
      <w:r>
        <w:rPr>
          <w:rFonts w:ascii="Courier New" w:hAnsi="Courier New"/>
          <w:color w:val="A51ED1"/>
          <w:sz w:val="20"/>
        </w:rPr>
        <w:t>index</w:t>
      </w:r>
      <w:r>
        <w:rPr/>
        <w:t>.</w:t>
      </w:r>
      <w:r>
        <w:rPr>
          <w:spacing w:val="40"/>
        </w:rPr>
        <w:t> </w:t>
      </w:r>
      <w:r>
        <w:rPr/>
        <w:t>Remember how we specified a </w:t>
      </w:r>
      <w:r>
        <w:rPr>
          <w:rFonts w:ascii="Courier New" w:hAnsi="Courier New"/>
          <w:color w:val="A51ED1"/>
          <w:sz w:val="20"/>
        </w:rPr>
        <w:t>count</w:t>
      </w:r>
      <w:r>
        <w:rPr>
          <w:rFonts w:ascii="Courier New" w:hAnsi="Courier New"/>
          <w:color w:val="A51ED1"/>
          <w:spacing w:val="-24"/>
          <w:sz w:val="20"/>
        </w:rPr>
        <w:t> </w:t>
      </w:r>
      <w:r>
        <w:rPr/>
        <w:t>in the </w:t>
      </w:r>
      <w:r>
        <w:rPr>
          <w:rFonts w:ascii="Courier New" w:hAnsi="Courier New"/>
          <w:color w:val="A51ED1"/>
          <w:sz w:val="20"/>
        </w:rPr>
        <w:t>data.template_file.index</w:t>
      </w:r>
      <w:r>
        <w:rPr>
          <w:rFonts w:ascii="Courier New" w:hAnsi="Courier New"/>
          <w:color w:val="A51ED1"/>
          <w:spacing w:val="-55"/>
          <w:sz w:val="20"/>
        </w:rPr>
        <w:t> </w:t>
      </w:r>
      <w:r>
        <w:rPr/>
        <w:t>data</w:t>
      </w:r>
      <w:r>
        <w:rPr>
          <w:spacing w:val="-13"/>
        </w:rPr>
        <w:t> </w:t>
      </w:r>
      <w:r>
        <w:rPr/>
        <w:t>source?</w:t>
      </w:r>
      <w:r>
        <w:rPr>
          <w:spacing w:val="20"/>
        </w:rPr>
        <w:t> </w:t>
      </w:r>
      <w:r>
        <w:rPr/>
        <w:t>This</w:t>
      </w:r>
      <w:r>
        <w:rPr>
          <w:spacing w:val="-2"/>
        </w:rPr>
        <w:t> </w:t>
      </w:r>
      <w:r>
        <w:rPr/>
        <w:t>means</w:t>
      </w:r>
      <w:r>
        <w:rPr>
          <w:spacing w:val="-3"/>
        </w:rPr>
        <w:t> </w:t>
      </w:r>
      <w:r>
        <w:rPr/>
        <w:t>we</w:t>
      </w:r>
      <w:r>
        <w:rPr>
          <w:spacing w:val="-2"/>
        </w:rPr>
        <w:t> </w:t>
      </w:r>
      <w:r>
        <w:rPr/>
        <w:t>can</w:t>
      </w:r>
      <w:r>
        <w:rPr>
          <w:spacing w:val="-3"/>
        </w:rPr>
        <w:t> </w:t>
      </w:r>
      <w:r>
        <w:rPr/>
        <w:t>use</w:t>
      </w:r>
      <w:r>
        <w:rPr>
          <w:spacing w:val="-2"/>
        </w:rPr>
        <w:t> </w:t>
      </w:r>
      <w:r>
        <w:rPr/>
        <w:t>the</w:t>
      </w:r>
      <w:r>
        <w:rPr>
          <w:spacing w:val="-3"/>
        </w:rPr>
        <w:t> </w:t>
      </w:r>
      <w:r>
        <w:rPr/>
        <w:t>splat</w:t>
      </w:r>
      <w:r>
        <w:rPr>
          <w:spacing w:val="-2"/>
        </w:rPr>
        <w:t> syntax,</w:t>
      </w:r>
    </w:p>
    <w:p>
      <w:pPr>
        <w:pStyle w:val="BodyText"/>
        <w:spacing w:before="8"/>
        <w:ind w:left="136"/>
        <w:jc w:val="both"/>
      </w:pPr>
      <w:r>
        <w:rPr>
          <w:rFonts w:ascii="Courier New"/>
          <w:color w:val="A51ED1"/>
          <w:sz w:val="20"/>
        </w:rPr>
        <w:t>*</w:t>
      </w:r>
      <w:r>
        <w:rPr/>
        <w:t>,</w:t>
      </w:r>
      <w:r>
        <w:rPr>
          <w:spacing w:val="25"/>
        </w:rPr>
        <w:t> </w:t>
      </w:r>
      <w:r>
        <w:rPr/>
        <w:t>to</w:t>
      </w:r>
      <w:r>
        <w:rPr>
          <w:spacing w:val="22"/>
        </w:rPr>
        <w:t> </w:t>
      </w:r>
      <w:r>
        <w:rPr/>
        <w:t>create</w:t>
      </w:r>
      <w:r>
        <w:rPr>
          <w:spacing w:val="23"/>
        </w:rPr>
        <w:t> </w:t>
      </w:r>
      <w:r>
        <w:rPr/>
        <w:t>a</w:t>
      </w:r>
      <w:r>
        <w:rPr>
          <w:spacing w:val="22"/>
        </w:rPr>
        <w:t> </w:t>
      </w:r>
      <w:r>
        <w:rPr/>
        <w:t>list</w:t>
      </w:r>
      <w:r>
        <w:rPr>
          <w:spacing w:val="22"/>
        </w:rPr>
        <w:t> </w:t>
      </w:r>
      <w:r>
        <w:rPr/>
        <w:t>of</w:t>
      </w:r>
      <w:r>
        <w:rPr>
          <w:spacing w:val="22"/>
        </w:rPr>
        <w:t> </w:t>
      </w:r>
      <w:r>
        <w:rPr/>
        <w:t>all</w:t>
      </w:r>
      <w:r>
        <w:rPr>
          <w:spacing w:val="22"/>
        </w:rPr>
        <w:t> </w:t>
      </w:r>
      <w:r>
        <w:rPr/>
        <w:t>the</w:t>
      </w:r>
      <w:r>
        <w:rPr>
          <w:spacing w:val="22"/>
        </w:rPr>
        <w:t> </w:t>
      </w:r>
      <w:r>
        <w:rPr/>
        <w:t>possible</w:t>
      </w:r>
      <w:r>
        <w:rPr>
          <w:spacing w:val="22"/>
        </w:rPr>
        <w:t> </w:t>
      </w:r>
      <w:r>
        <w:rPr/>
        <w:t>templates.</w:t>
      </w:r>
      <w:r>
        <w:rPr>
          <w:spacing w:val="76"/>
        </w:rPr>
        <w:t> </w:t>
      </w:r>
      <w:r>
        <w:rPr/>
        <w:t>The</w:t>
      </w:r>
      <w:r>
        <w:rPr>
          <w:spacing w:val="22"/>
        </w:rPr>
        <w:t> </w:t>
      </w:r>
      <w:r>
        <w:rPr/>
        <w:t>last</w:t>
      </w:r>
      <w:r>
        <w:rPr>
          <w:spacing w:val="22"/>
        </w:rPr>
        <w:t> </w:t>
      </w:r>
      <w:r>
        <w:rPr/>
        <w:t>part</w:t>
      </w:r>
      <w:r>
        <w:rPr>
          <w:spacing w:val="22"/>
        </w:rPr>
        <w:t> </w:t>
      </w:r>
      <w:r>
        <w:rPr/>
        <w:t>of</w:t>
      </w:r>
      <w:r>
        <w:rPr>
          <w:spacing w:val="22"/>
        </w:rPr>
        <w:t> </w:t>
      </w:r>
      <w:r>
        <w:rPr/>
        <w:t>the</w:t>
      </w:r>
      <w:r>
        <w:rPr>
          <w:spacing w:val="22"/>
        </w:rPr>
        <w:t> </w:t>
      </w:r>
      <w:r>
        <w:rPr/>
        <w:t>data</w:t>
      </w:r>
      <w:r>
        <w:rPr>
          <w:spacing w:val="22"/>
        </w:rPr>
        <w:t> </w:t>
      </w:r>
      <w:r>
        <w:rPr>
          <w:spacing w:val="-2"/>
        </w:rPr>
        <w:t>source</w:t>
      </w:r>
    </w:p>
    <w:p>
      <w:pPr>
        <w:spacing w:after="0"/>
        <w:jc w:val="both"/>
        <w:sectPr>
          <w:pgSz w:w="12240" w:h="15840"/>
          <w:pgMar w:header="1182" w:footer="2303" w:top="1560" w:bottom="2500" w:left="1700" w:right="1640"/>
        </w:sectPr>
      </w:pPr>
    </w:p>
    <w:p>
      <w:pPr>
        <w:pStyle w:val="BodyText"/>
        <w:spacing w:before="148"/>
        <w:ind w:left="4484"/>
      </w:pPr>
      <w:r>
        <w:rPr/>
        <w:pict>
          <v:shape style="position:absolute;margin-left:91.801003pt;margin-top:22.986897pt;width:428.4pt;height:.1pt;mso-position-horizontal-relative:page;mso-position-vertical-relative:paragraph;z-index:-15531520;mso-wrap-distance-left:0;mso-wrap-distance-right:0" id="docshape1046" coordorigin="1836,460" coordsize="8568,0" path="m1836,460l10404,460e" filled="false" stroked="true" strokeweight=".4981pt" strokecolor="#000000">
            <v:path arrowok="t"/>
            <v:stroke dashstyle="solid"/>
            <w10:wrap type="topAndBottom"/>
          </v:shape>
        </w:pict>
      </w:r>
      <w:r>
        <w:rPr/>
        <w:t>Chapter</w:t>
      </w:r>
      <w:r>
        <w:rPr>
          <w:spacing w:val="-4"/>
        </w:rPr>
        <w:t> </w:t>
      </w:r>
      <w:r>
        <w:rPr/>
        <w:t>4:</w:t>
      </w:r>
      <w:r>
        <w:rPr>
          <w:spacing w:val="14"/>
        </w:rPr>
        <w:t> </w:t>
      </w:r>
      <w:r>
        <w:rPr/>
        <w:t>Provisioning</w:t>
      </w:r>
      <w:r>
        <w:rPr>
          <w:spacing w:val="-2"/>
        </w:rPr>
        <w:t> </w:t>
      </w:r>
      <w:r>
        <w:rPr/>
        <w:t>with</w:t>
      </w:r>
      <w:r>
        <w:rPr>
          <w:spacing w:val="-3"/>
        </w:rPr>
        <w:t> </w:t>
      </w:r>
      <w:r>
        <w:rPr>
          <w:spacing w:val="-2"/>
        </w:rPr>
        <w:t>Terraform</w:t>
      </w:r>
    </w:p>
    <w:p>
      <w:pPr>
        <w:pStyle w:val="BodyText"/>
        <w:spacing w:before="7"/>
        <w:rPr>
          <w:sz w:val="35"/>
        </w:rPr>
      </w:pPr>
    </w:p>
    <w:p>
      <w:pPr>
        <w:spacing w:line="307" w:lineRule="auto" w:before="0"/>
        <w:ind w:left="136" w:right="193" w:firstLine="0"/>
        <w:jc w:val="both"/>
        <w:rPr>
          <w:sz w:val="24"/>
        </w:rPr>
      </w:pPr>
      <w:r>
        <w:rPr>
          <w:sz w:val="24"/>
        </w:rPr>
        <w:t>is </w:t>
      </w:r>
      <w:r>
        <w:rPr>
          <w:rFonts w:ascii="Courier New"/>
          <w:color w:val="A51ED1"/>
          <w:sz w:val="20"/>
        </w:rPr>
        <w:t>rendered</w:t>
      </w:r>
      <w:r>
        <w:rPr>
          <w:sz w:val="24"/>
        </w:rPr>
        <w:t>.</w:t>
      </w:r>
      <w:r>
        <w:rPr>
          <w:spacing w:val="40"/>
          <w:sz w:val="24"/>
        </w:rPr>
        <w:t> </w:t>
      </w:r>
      <w:r>
        <w:rPr>
          <w:sz w:val="24"/>
        </w:rPr>
        <w:t>The </w:t>
      </w:r>
      <w:r>
        <w:rPr>
          <w:rFonts w:ascii="Courier New"/>
          <w:color w:val="A51ED1"/>
          <w:sz w:val="20"/>
        </w:rPr>
        <w:t>rendered</w:t>
      </w:r>
      <w:r>
        <w:rPr>
          <w:rFonts w:ascii="Courier New"/>
          <w:color w:val="A51ED1"/>
          <w:spacing w:val="-30"/>
          <w:sz w:val="20"/>
        </w:rPr>
        <w:t> </w:t>
      </w:r>
      <w:r>
        <w:rPr>
          <w:sz w:val="24"/>
        </w:rPr>
        <w:t>method is a special call on the </w:t>
      </w:r>
      <w:r>
        <w:rPr>
          <w:rFonts w:ascii="Courier New"/>
          <w:color w:val="A51ED1"/>
          <w:sz w:val="20"/>
        </w:rPr>
        <w:t>template_file</w:t>
      </w:r>
      <w:r>
        <w:rPr>
          <w:rFonts w:ascii="Courier New"/>
          <w:color w:val="A51ED1"/>
          <w:spacing w:val="-30"/>
          <w:sz w:val="20"/>
        </w:rPr>
        <w:t> </w:t>
      </w:r>
      <w:r>
        <w:rPr>
          <w:sz w:val="24"/>
        </w:rPr>
        <w:t>data source.</w:t>
      </w:r>
      <w:r>
        <w:rPr>
          <w:spacing w:val="40"/>
          <w:sz w:val="24"/>
        </w:rPr>
        <w:t> </w:t>
      </w:r>
      <w:r>
        <w:rPr>
          <w:sz w:val="24"/>
        </w:rPr>
        <w:t>It returns the rendered template.</w:t>
      </w:r>
    </w:p>
    <w:p>
      <w:pPr>
        <w:pStyle w:val="BodyText"/>
        <w:spacing w:line="290" w:lineRule="auto" w:before="99"/>
        <w:ind w:left="136" w:right="194"/>
        <w:jc w:val="both"/>
      </w:pPr>
      <w:r>
        <w:rPr/>
        <w:t>Lastly,</w:t>
      </w:r>
      <w:r>
        <w:rPr>
          <w:spacing w:val="-1"/>
        </w:rPr>
        <w:t> </w:t>
      </w:r>
      <w:r>
        <w:rPr/>
        <w:t>we’re</w:t>
      </w:r>
      <w:r>
        <w:rPr>
          <w:spacing w:val="-3"/>
        </w:rPr>
        <w:t> </w:t>
      </w:r>
      <w:r>
        <w:rPr/>
        <w:t>then</w:t>
      </w:r>
      <w:r>
        <w:rPr>
          <w:spacing w:val="-3"/>
        </w:rPr>
        <w:t> </w:t>
      </w:r>
      <w:r>
        <w:rPr/>
        <w:t>using</w:t>
      </w:r>
      <w:r>
        <w:rPr>
          <w:spacing w:val="-3"/>
        </w:rPr>
        <w:t> </w:t>
      </w:r>
      <w:r>
        <w:rPr/>
        <w:t>our</w:t>
      </w:r>
      <w:r>
        <w:rPr>
          <w:spacing w:val="-4"/>
        </w:rPr>
        <w:t> </w:t>
      </w:r>
      <w:r>
        <w:rPr>
          <w:rFonts w:ascii="Palatino Linotype" w:hAnsi="Palatino Linotype"/>
          <w:color w:val="A51ED1"/>
        </w:rPr>
        <w:t>count.index</w:t>
      </w:r>
      <w:r>
        <w:rPr>
          <w:rFonts w:ascii="Palatino Linotype" w:hAnsi="Palatino Linotype"/>
          <w:color w:val="A51ED1"/>
          <w:spacing w:val="-5"/>
        </w:rPr>
        <w:t> </w:t>
      </w:r>
      <w:r>
        <w:rPr/>
        <w:t>as</w:t>
      </w:r>
      <w:r>
        <w:rPr>
          <w:spacing w:val="-3"/>
        </w:rPr>
        <w:t> </w:t>
      </w:r>
      <w:r>
        <w:rPr/>
        <w:t>the</w:t>
      </w:r>
      <w:r>
        <w:rPr>
          <w:spacing w:val="-3"/>
        </w:rPr>
        <w:t> </w:t>
      </w:r>
      <w:r>
        <w:rPr/>
        <w:t>index</w:t>
      </w:r>
      <w:r>
        <w:rPr>
          <w:spacing w:val="-3"/>
        </w:rPr>
        <w:t> </w:t>
      </w:r>
      <w:r>
        <w:rPr/>
        <w:t>to</w:t>
      </w:r>
      <w:r>
        <w:rPr>
          <w:spacing w:val="-3"/>
        </w:rPr>
        <w:t> </w:t>
      </w:r>
      <w:r>
        <w:rPr/>
        <w:t>return</w:t>
      </w:r>
      <w:r>
        <w:rPr>
          <w:spacing w:val="-3"/>
        </w:rPr>
        <w:t> </w:t>
      </w:r>
      <w:r>
        <w:rPr/>
        <w:t>a</w:t>
      </w:r>
      <w:r>
        <w:rPr>
          <w:spacing w:val="-3"/>
        </w:rPr>
        <w:t> </w:t>
      </w:r>
      <w:r>
        <w:rPr/>
        <w:t>specific</w:t>
      </w:r>
      <w:r>
        <w:rPr>
          <w:spacing w:val="-3"/>
        </w:rPr>
        <w:t> </w:t>
      </w:r>
      <w:r>
        <w:rPr/>
        <w:t>iteration of the template.</w:t>
      </w:r>
    </w:p>
    <w:p>
      <w:pPr>
        <w:pStyle w:val="BodyText"/>
        <w:spacing w:line="307" w:lineRule="auto" w:before="147"/>
        <w:ind w:left="126" w:right="187" w:firstLine="1"/>
        <w:jc w:val="both"/>
      </w:pPr>
      <w:r>
        <w:rPr/>
        <w:t>You can see we’re not actually passing around a variable between the instance resource and the template resource.</w:t>
      </w:r>
      <w:r>
        <w:rPr>
          <w:spacing w:val="40"/>
        </w:rPr>
        <w:t> </w:t>
      </w:r>
      <w:r>
        <w:rPr/>
        <w:t>Rather we’re relying on the value of the </w:t>
      </w:r>
      <w:r>
        <w:rPr>
          <w:rFonts w:ascii="Palatino Linotype" w:hAnsi="Palatino Linotype"/>
          <w:color w:val="A51ED1"/>
        </w:rPr>
        <w:t>count.index </w:t>
      </w:r>
      <w:r>
        <w:rPr/>
        <w:t>to ensure our template is uniquely provisioned.</w:t>
      </w:r>
      <w:r>
        <w:rPr>
          <w:spacing w:val="40"/>
        </w:rPr>
        <w:t> </w:t>
      </w:r>
      <w:r>
        <w:rPr/>
        <w:t>This is because of the</w:t>
      </w:r>
      <w:r>
        <w:rPr>
          <w:spacing w:val="26"/>
        </w:rPr>
        <w:t> </w:t>
      </w:r>
      <w:r>
        <w:rPr/>
        <w:t>sequence</w:t>
      </w:r>
      <w:r>
        <w:rPr>
          <w:spacing w:val="26"/>
        </w:rPr>
        <w:t> </w:t>
      </w:r>
      <w:r>
        <w:rPr/>
        <w:t>in</w:t>
      </w:r>
      <w:r>
        <w:rPr>
          <w:spacing w:val="26"/>
        </w:rPr>
        <w:t> </w:t>
      </w:r>
      <w:r>
        <w:rPr/>
        <w:t>which</w:t>
      </w:r>
      <w:r>
        <w:rPr>
          <w:spacing w:val="26"/>
        </w:rPr>
        <w:t> </w:t>
      </w:r>
      <w:r>
        <w:rPr/>
        <w:t>Terraform</w:t>
      </w:r>
      <w:r>
        <w:rPr>
          <w:spacing w:val="26"/>
        </w:rPr>
        <w:t> </w:t>
      </w:r>
      <w:r>
        <w:rPr/>
        <w:t>creates</w:t>
      </w:r>
      <w:r>
        <w:rPr>
          <w:spacing w:val="26"/>
        </w:rPr>
        <w:t> </w:t>
      </w:r>
      <w:r>
        <w:rPr/>
        <w:t>the</w:t>
      </w:r>
      <w:r>
        <w:rPr>
          <w:spacing w:val="26"/>
        </w:rPr>
        <w:t> </w:t>
      </w:r>
      <w:r>
        <w:rPr/>
        <w:t>dependency</w:t>
      </w:r>
      <w:r>
        <w:rPr>
          <w:spacing w:val="26"/>
        </w:rPr>
        <w:t> </w:t>
      </w:r>
      <w:r>
        <w:rPr/>
        <w:t>graph.</w:t>
      </w:r>
      <w:r>
        <w:rPr>
          <w:spacing w:val="80"/>
        </w:rPr>
        <w:t> </w:t>
      </w:r>
      <w:r>
        <w:rPr/>
        <w:t>The</w:t>
      </w:r>
      <w:r>
        <w:rPr>
          <w:spacing w:val="26"/>
        </w:rPr>
        <w:t> </w:t>
      </w:r>
      <w:r>
        <w:rPr/>
        <w:t>template is created when the resource is created, so we cannot use attribute values—for example, the instance’s IP address or DNS name—in the template because they will not yet exist when the template is created.</w:t>
      </w:r>
    </w:p>
    <w:p>
      <w:pPr>
        <w:spacing w:line="307" w:lineRule="auto" w:before="121"/>
        <w:ind w:left="136" w:right="194" w:hanging="8"/>
        <w:jc w:val="both"/>
        <w:rPr>
          <w:sz w:val="24"/>
        </w:rPr>
      </w:pPr>
      <w:r>
        <w:rPr/>
        <w:drawing>
          <wp:anchor distT="0" distB="0" distL="0" distR="0" allowOverlap="1" layoutInCell="1" locked="0" behindDoc="1" simplePos="0" relativeHeight="479472128">
            <wp:simplePos x="0" y="0"/>
            <wp:positionH relativeFrom="page">
              <wp:posOffset>1165872</wp:posOffset>
            </wp:positionH>
            <wp:positionV relativeFrom="paragraph">
              <wp:posOffset>958836</wp:posOffset>
            </wp:positionV>
            <wp:extent cx="152400" cy="228600"/>
            <wp:effectExtent l="0" t="0" r="0" b="0"/>
            <wp:wrapNone/>
            <wp:docPr id="171" name="image5.png"/>
            <wp:cNvGraphicFramePr>
              <a:graphicFrameLocks noChangeAspect="1"/>
            </wp:cNvGraphicFramePr>
            <a:graphic>
              <a:graphicData uri="http://schemas.openxmlformats.org/drawingml/2006/picture">
                <pic:pic>
                  <pic:nvPicPr>
                    <pic:cNvPr id="172" name="image5.png"/>
                    <pic:cNvPicPr/>
                  </pic:nvPicPr>
                  <pic:blipFill>
                    <a:blip r:embed="rId74" cstate="print"/>
                    <a:stretch>
                      <a:fillRect/>
                    </a:stretch>
                  </pic:blipFill>
                  <pic:spPr>
                    <a:xfrm>
                      <a:off x="0" y="0"/>
                      <a:ext cx="152400" cy="228600"/>
                    </a:xfrm>
                    <a:prstGeom prst="rect">
                      <a:avLst/>
                    </a:prstGeom>
                  </pic:spPr>
                </pic:pic>
              </a:graphicData>
            </a:graphic>
          </wp:anchor>
        </w:drawing>
      </w:r>
      <w:r>
        <w:rPr>
          <w:sz w:val="24"/>
        </w:rPr>
        <w:t>The next attribute, </w:t>
      </w:r>
      <w:r>
        <w:rPr>
          <w:rFonts w:ascii="Courier New" w:hAnsi="Courier New"/>
          <w:color w:val="A51ED1"/>
          <w:sz w:val="20"/>
        </w:rPr>
        <w:t>destination</w:t>
      </w:r>
      <w:r>
        <w:rPr>
          <w:sz w:val="24"/>
        </w:rPr>
        <w:t>, tells the </w:t>
      </w:r>
      <w:r>
        <w:rPr>
          <w:rFonts w:ascii="Courier New" w:hAnsi="Courier New"/>
          <w:color w:val="A51ED1"/>
          <w:sz w:val="20"/>
        </w:rPr>
        <w:t>file</w:t>
      </w:r>
      <w:r>
        <w:rPr>
          <w:rFonts w:ascii="Courier New" w:hAnsi="Courier New"/>
          <w:color w:val="A51ED1"/>
          <w:spacing w:val="-30"/>
          <w:sz w:val="20"/>
        </w:rPr>
        <w:t> </w:t>
      </w:r>
      <w:r>
        <w:rPr>
          <w:sz w:val="24"/>
        </w:rPr>
        <w:t>provisioner where to upload the file content.</w:t>
      </w:r>
      <w:r>
        <w:rPr>
          <w:spacing w:val="40"/>
          <w:sz w:val="24"/>
        </w:rPr>
        <w:t> </w:t>
      </w:r>
      <w:r>
        <w:rPr>
          <w:sz w:val="24"/>
        </w:rPr>
        <w:t>We’re uploading to </w:t>
      </w:r>
      <w:r>
        <w:rPr>
          <w:rFonts w:ascii="Courier New" w:hAnsi="Courier New"/>
          <w:color w:val="A51ED1"/>
          <w:sz w:val="20"/>
        </w:rPr>
        <w:t>/tmp/index.html</w:t>
      </w:r>
      <w:r>
        <w:rPr>
          <w:sz w:val="24"/>
        </w:rPr>
        <w:t>.</w:t>
      </w:r>
    </w:p>
    <w:p>
      <w:pPr>
        <w:pStyle w:val="BodyText"/>
        <w:rPr>
          <w:sz w:val="20"/>
        </w:rPr>
      </w:pPr>
    </w:p>
    <w:p>
      <w:pPr>
        <w:pStyle w:val="BodyText"/>
        <w:spacing w:before="1"/>
        <w:rPr>
          <w:sz w:val="28"/>
        </w:rPr>
      </w:pPr>
      <w:r>
        <w:rPr/>
        <w:pict>
          <v:shape style="position:absolute;margin-left:91.801003pt;margin-top:17.206596pt;width:428.4pt;height:.1pt;mso-position-horizontal-relative:page;mso-position-vertical-relative:paragraph;z-index:-15531008;mso-wrap-distance-left:0;mso-wrap-distance-right:0" id="docshape1047" coordorigin="1836,344" coordsize="8568,0" path="m1836,344l10404,344e" filled="false" stroked="true" strokeweight="1.1338pt" strokecolor="#7f7f7f">
            <v:path arrowok="t"/>
            <v:stroke dashstyle="solid"/>
            <w10:wrap type="topAndBottom"/>
          </v:shape>
        </w:pict>
      </w:r>
    </w:p>
    <w:p>
      <w:pPr>
        <w:pStyle w:val="BodyText"/>
        <w:spacing w:line="358" w:lineRule="exact" w:before="132"/>
        <w:ind w:left="128" w:right="154" w:firstLine="359"/>
        <w:jc w:val="both"/>
      </w:pPr>
      <w:r>
        <w:rPr>
          <w:rFonts w:ascii="Cambria"/>
          <w:b/>
          <w:sz w:val="34"/>
        </w:rPr>
        <w:t>TIP </w:t>
      </w:r>
      <w:r>
        <w:rPr/>
        <w:t>The </w:t>
      </w:r>
      <w:r>
        <w:rPr>
          <w:rFonts w:ascii="Palatino Linotype"/>
          <w:color w:val="A51ED1"/>
          <w:w w:val="120"/>
        </w:rPr>
        <w:t>file</w:t>
      </w:r>
      <w:r>
        <w:rPr>
          <w:rFonts w:ascii="Palatino Linotype"/>
          <w:color w:val="A51ED1"/>
          <w:spacing w:val="-7"/>
          <w:w w:val="120"/>
        </w:rPr>
        <w:t> </w:t>
      </w:r>
      <w:r>
        <w:rPr/>
        <w:t>provisioner uses the permissions of the user we connect to the instance</w:t>
      </w:r>
      <w:r>
        <w:rPr>
          <w:spacing w:val="-7"/>
        </w:rPr>
        <w:t> </w:t>
      </w:r>
      <w:r>
        <w:rPr/>
        <w:t>with.</w:t>
      </w:r>
      <w:r>
        <w:rPr>
          <w:spacing w:val="22"/>
        </w:rPr>
        <w:t> </w:t>
      </w:r>
      <w:r>
        <w:rPr/>
        <w:t>For</w:t>
      </w:r>
      <w:r>
        <w:rPr>
          <w:spacing w:val="-7"/>
        </w:rPr>
        <w:t> </w:t>
      </w:r>
      <w:r>
        <w:rPr/>
        <w:t>us,</w:t>
      </w:r>
      <w:r>
        <w:rPr>
          <w:spacing w:val="-5"/>
        </w:rPr>
        <w:t> </w:t>
      </w:r>
      <w:r>
        <w:rPr/>
        <w:t>this</w:t>
      </w:r>
      <w:r>
        <w:rPr>
          <w:spacing w:val="-7"/>
        </w:rPr>
        <w:t> </w:t>
      </w:r>
      <w:r>
        <w:rPr/>
        <w:t>is</w:t>
      </w:r>
      <w:r>
        <w:rPr>
          <w:spacing w:val="-7"/>
        </w:rPr>
        <w:t> </w:t>
      </w:r>
      <w:r>
        <w:rPr/>
        <w:t>the</w:t>
      </w:r>
      <w:r>
        <w:rPr>
          <w:spacing w:val="-7"/>
        </w:rPr>
        <w:t> </w:t>
      </w:r>
      <w:r>
        <w:rPr>
          <w:rFonts w:ascii="Palatino Linotype"/>
          <w:color w:val="A51ED1"/>
        </w:rPr>
        <w:t>ubuntu</w:t>
      </w:r>
      <w:r>
        <w:rPr>
          <w:rFonts w:ascii="Palatino Linotype"/>
          <w:color w:val="A51ED1"/>
          <w:spacing w:val="-10"/>
        </w:rPr>
        <w:t> </w:t>
      </w:r>
      <w:r>
        <w:rPr/>
        <w:t>user</w:t>
      </w:r>
      <w:r>
        <w:rPr>
          <w:spacing w:val="-7"/>
        </w:rPr>
        <w:t> </w:t>
      </w:r>
      <w:r>
        <w:rPr/>
        <w:t>we</w:t>
      </w:r>
      <w:r>
        <w:rPr>
          <w:spacing w:val="-7"/>
        </w:rPr>
        <w:t> </w:t>
      </w:r>
      <w:r>
        <w:rPr/>
        <w:t>specified</w:t>
      </w:r>
      <w:r>
        <w:rPr>
          <w:spacing w:val="-7"/>
        </w:rPr>
        <w:t> </w:t>
      </w:r>
      <w:r>
        <w:rPr/>
        <w:t>in</w:t>
      </w:r>
      <w:r>
        <w:rPr>
          <w:spacing w:val="-7"/>
        </w:rPr>
        <w:t> </w:t>
      </w:r>
      <w:r>
        <w:rPr/>
        <w:t>the</w:t>
      </w:r>
      <w:r>
        <w:rPr>
          <w:spacing w:val="-7"/>
        </w:rPr>
        <w:t> </w:t>
      </w:r>
      <w:r>
        <w:rPr>
          <w:rFonts w:ascii="Palatino Linotype"/>
          <w:color w:val="A51ED1"/>
        </w:rPr>
        <w:t>connection</w:t>
      </w:r>
      <w:r>
        <w:rPr>
          <w:rFonts w:ascii="Palatino Linotype"/>
          <w:color w:val="A51ED1"/>
          <w:spacing w:val="-9"/>
        </w:rPr>
        <w:t> </w:t>
      </w:r>
      <w:r>
        <w:rPr/>
        <w:t>block. This user must have permission to write to the chosen destination.</w:t>
      </w:r>
      <w:r>
        <w:rPr>
          <w:spacing w:val="40"/>
        </w:rPr>
        <w:t> </w:t>
      </w:r>
      <w:r>
        <w:rPr/>
        <w:t>If it does not have permission, the provisioner will fail.</w:t>
      </w:r>
    </w:p>
    <w:p>
      <w:pPr>
        <w:pStyle w:val="BodyText"/>
        <w:spacing w:before="7"/>
        <w:rPr>
          <w:sz w:val="19"/>
        </w:rPr>
      </w:pPr>
      <w:r>
        <w:rPr/>
        <w:pict>
          <v:shape style="position:absolute;margin-left:91.801003pt;margin-top:12.3591pt;width:428.4pt;height:.1pt;mso-position-horizontal-relative:page;mso-position-vertical-relative:paragraph;z-index:-15530496;mso-wrap-distance-left:0;mso-wrap-distance-right:0" id="docshape1048" coordorigin="1836,247" coordsize="8568,0" path="m1836,247l10404,247e" filled="false" stroked="true" strokeweight="1.1338pt" strokecolor="#7f7f7f">
            <v:path arrowok="t"/>
            <v:stroke dashstyle="solid"/>
            <w10:wrap type="topAndBottom"/>
          </v:shape>
        </w:pict>
      </w:r>
    </w:p>
    <w:p>
      <w:pPr>
        <w:pStyle w:val="BodyText"/>
        <w:spacing w:before="1"/>
        <w:rPr>
          <w:sz w:val="29"/>
        </w:rPr>
      </w:pPr>
    </w:p>
    <w:p>
      <w:pPr>
        <w:pStyle w:val="BodyText"/>
        <w:spacing w:before="166"/>
        <w:ind w:left="136"/>
      </w:pPr>
      <w:r>
        <w:rPr/>
        <w:t>So what</w:t>
      </w:r>
      <w:r>
        <w:rPr>
          <w:spacing w:val="1"/>
        </w:rPr>
        <w:t> </w:t>
      </w:r>
      <w:r>
        <w:rPr/>
        <w:t>happens</w:t>
      </w:r>
      <w:r>
        <w:rPr>
          <w:spacing w:val="2"/>
        </w:rPr>
        <w:t> </w:t>
      </w:r>
      <w:r>
        <w:rPr/>
        <w:t>when</w:t>
      </w:r>
      <w:r>
        <w:rPr>
          <w:spacing w:val="1"/>
        </w:rPr>
        <w:t> </w:t>
      </w:r>
      <w:r>
        <w:rPr/>
        <w:t>we</w:t>
      </w:r>
      <w:r>
        <w:rPr>
          <w:spacing w:val="1"/>
        </w:rPr>
        <w:t> </w:t>
      </w:r>
      <w:r>
        <w:rPr/>
        <w:t>create</w:t>
      </w:r>
      <w:r>
        <w:rPr>
          <w:spacing w:val="2"/>
        </w:rPr>
        <w:t> </w:t>
      </w:r>
      <w:r>
        <w:rPr/>
        <w:t>our</w:t>
      </w:r>
      <w:r>
        <w:rPr>
          <w:spacing w:val="1"/>
        </w:rPr>
        <w:t> </w:t>
      </w:r>
      <w:r>
        <w:rPr/>
        <w:t>instances?</w:t>
      </w:r>
      <w:r>
        <w:rPr>
          <w:spacing w:val="20"/>
        </w:rPr>
        <w:t> </w:t>
      </w:r>
      <w:r>
        <w:rPr/>
        <w:t>Let’s</w:t>
      </w:r>
      <w:r>
        <w:rPr>
          <w:spacing w:val="2"/>
        </w:rPr>
        <w:t> </w:t>
      </w:r>
      <w:r>
        <w:rPr/>
        <w:t>walk</w:t>
      </w:r>
      <w:r>
        <w:rPr>
          <w:spacing w:val="1"/>
        </w:rPr>
        <w:t> </w:t>
      </w:r>
      <w:r>
        <w:rPr/>
        <w:t>through</w:t>
      </w:r>
      <w:r>
        <w:rPr>
          <w:spacing w:val="1"/>
        </w:rPr>
        <w:t> </w:t>
      </w:r>
      <w:r>
        <w:rPr/>
        <w:t>the</w:t>
      </w:r>
      <w:r>
        <w:rPr>
          <w:spacing w:val="2"/>
        </w:rPr>
        <w:t> </w:t>
      </w:r>
      <w:r>
        <w:rPr>
          <w:spacing w:val="-2"/>
        </w:rPr>
        <w:t>process.</w:t>
      </w:r>
    </w:p>
    <w:p>
      <w:pPr>
        <w:pStyle w:val="BodyText"/>
        <w:spacing w:before="10"/>
        <w:rPr>
          <w:sz w:val="40"/>
        </w:rPr>
      </w:pPr>
    </w:p>
    <w:p>
      <w:pPr>
        <w:pStyle w:val="ListParagraph"/>
        <w:numPr>
          <w:ilvl w:val="0"/>
          <w:numId w:val="10"/>
        </w:numPr>
        <w:tabs>
          <w:tab w:pos="722" w:val="left" w:leader="none"/>
        </w:tabs>
        <w:spacing w:line="307" w:lineRule="auto" w:before="0" w:after="0"/>
        <w:ind w:left="721" w:right="193" w:hanging="319"/>
        <w:jc w:val="both"/>
        <w:rPr>
          <w:sz w:val="24"/>
        </w:rPr>
      </w:pPr>
      <w:r>
        <w:rPr>
          <w:sz w:val="24"/>
        </w:rPr>
        <w:t>The</w:t>
      </w:r>
      <w:r>
        <w:rPr>
          <w:spacing w:val="-5"/>
          <w:sz w:val="24"/>
        </w:rPr>
        <w:t> </w:t>
      </w:r>
      <w:r>
        <w:rPr>
          <w:rFonts w:ascii="Courier New" w:hAnsi="Courier New"/>
          <w:color w:val="A51ED1"/>
          <w:sz w:val="20"/>
        </w:rPr>
        <w:t>aws_instance.web</w:t>
      </w:r>
      <w:r>
        <w:rPr>
          <w:rFonts w:ascii="Courier New" w:hAnsi="Courier New"/>
          <w:color w:val="A51ED1"/>
          <w:spacing w:val="-30"/>
          <w:sz w:val="20"/>
        </w:rPr>
        <w:t> </w:t>
      </w:r>
      <w:r>
        <w:rPr>
          <w:sz w:val="24"/>
        </w:rPr>
        <w:t>resource is processed and Terraform sees the value of</w:t>
      </w:r>
      <w:r>
        <w:rPr>
          <w:spacing w:val="-15"/>
          <w:sz w:val="24"/>
        </w:rPr>
        <w:t> </w:t>
      </w:r>
      <w:r>
        <w:rPr>
          <w:sz w:val="24"/>
        </w:rPr>
        <w:t>the count from the length of the </w:t>
      </w:r>
      <w:r>
        <w:rPr>
          <w:rFonts w:ascii="Courier New" w:hAnsi="Courier New"/>
          <w:color w:val="A51ED1"/>
          <w:sz w:val="20"/>
        </w:rPr>
        <w:t>var.instance_ips</w:t>
      </w:r>
      <w:r>
        <w:rPr>
          <w:rFonts w:ascii="Courier New" w:hAnsi="Courier New"/>
          <w:color w:val="A51ED1"/>
          <w:spacing w:val="-30"/>
          <w:sz w:val="20"/>
        </w:rPr>
        <w:t> </w:t>
      </w:r>
      <w:r>
        <w:rPr>
          <w:sz w:val="24"/>
        </w:rPr>
        <w:t>variable—in our case </w:t>
      </w:r>
      <w:r>
        <w:rPr>
          <w:rFonts w:ascii="Courier New" w:hAnsi="Courier New"/>
          <w:color w:val="A51ED1"/>
          <w:spacing w:val="-6"/>
          <w:sz w:val="20"/>
        </w:rPr>
        <w:t>2</w:t>
      </w:r>
      <w:r>
        <w:rPr>
          <w:spacing w:val="-6"/>
          <w:sz w:val="24"/>
        </w:rPr>
        <w:t>.</w:t>
      </w:r>
    </w:p>
    <w:p>
      <w:pPr>
        <w:pStyle w:val="ListParagraph"/>
        <w:numPr>
          <w:ilvl w:val="0"/>
          <w:numId w:val="10"/>
        </w:numPr>
        <w:tabs>
          <w:tab w:pos="722" w:val="left" w:leader="none"/>
        </w:tabs>
        <w:spacing w:line="240" w:lineRule="auto" w:before="206" w:after="0"/>
        <w:ind w:left="721" w:right="0" w:hanging="320"/>
        <w:jc w:val="left"/>
        <w:rPr>
          <w:sz w:val="24"/>
        </w:rPr>
      </w:pPr>
      <w:r>
        <w:rPr>
          <w:sz w:val="24"/>
        </w:rPr>
        <w:t>The first</w:t>
      </w:r>
      <w:r>
        <w:rPr>
          <w:spacing w:val="2"/>
          <w:sz w:val="24"/>
        </w:rPr>
        <w:t> </w:t>
      </w:r>
      <w:r>
        <w:rPr>
          <w:sz w:val="24"/>
        </w:rPr>
        <w:t>instance,</w:t>
      </w:r>
      <w:r>
        <w:rPr>
          <w:spacing w:val="1"/>
          <w:sz w:val="24"/>
        </w:rPr>
        <w:t> </w:t>
      </w:r>
      <w:r>
        <w:rPr>
          <w:rFonts w:ascii="Courier New"/>
          <w:color w:val="A51ED1"/>
          <w:sz w:val="20"/>
        </w:rPr>
        <w:t>aws_instance.web.0</w:t>
      </w:r>
      <w:r>
        <w:rPr>
          <w:sz w:val="24"/>
        </w:rPr>
        <w:t>,</w:t>
      </w:r>
      <w:r>
        <w:rPr>
          <w:spacing w:val="2"/>
          <w:sz w:val="24"/>
        </w:rPr>
        <w:t> </w:t>
      </w:r>
      <w:r>
        <w:rPr>
          <w:sz w:val="24"/>
        </w:rPr>
        <w:t>gets </w:t>
      </w:r>
      <w:r>
        <w:rPr>
          <w:spacing w:val="-2"/>
          <w:sz w:val="24"/>
        </w:rPr>
        <w:t>created.</w:t>
      </w:r>
    </w:p>
    <w:p>
      <w:pPr>
        <w:pStyle w:val="ListParagraph"/>
        <w:numPr>
          <w:ilvl w:val="0"/>
          <w:numId w:val="10"/>
        </w:numPr>
        <w:tabs>
          <w:tab w:pos="722" w:val="left" w:leader="none"/>
        </w:tabs>
        <w:spacing w:line="314" w:lineRule="auto" w:before="277" w:after="0"/>
        <w:ind w:left="721" w:right="194" w:hanging="319"/>
        <w:jc w:val="both"/>
        <w:rPr>
          <w:sz w:val="24"/>
        </w:rPr>
      </w:pPr>
      <w:r>
        <w:rPr>
          <w:sz w:val="24"/>
        </w:rPr>
        <w:t>The</w:t>
      </w:r>
      <w:r>
        <w:rPr>
          <w:spacing w:val="-10"/>
          <w:sz w:val="24"/>
        </w:rPr>
        <w:t> </w:t>
      </w:r>
      <w:r>
        <w:rPr>
          <w:sz w:val="24"/>
        </w:rPr>
        <w:t>provisioner</w:t>
      </w:r>
      <w:r>
        <w:rPr>
          <w:spacing w:val="-10"/>
          <w:sz w:val="24"/>
        </w:rPr>
        <w:t> </w:t>
      </w:r>
      <w:r>
        <w:rPr>
          <w:sz w:val="24"/>
        </w:rPr>
        <w:t>is</w:t>
      </w:r>
      <w:r>
        <w:rPr>
          <w:spacing w:val="-10"/>
          <w:sz w:val="24"/>
        </w:rPr>
        <w:t> </w:t>
      </w:r>
      <w:r>
        <w:rPr>
          <w:sz w:val="24"/>
        </w:rPr>
        <w:t>started</w:t>
      </w:r>
      <w:r>
        <w:rPr>
          <w:spacing w:val="-10"/>
          <w:sz w:val="24"/>
        </w:rPr>
        <w:t> </w:t>
      </w:r>
      <w:r>
        <w:rPr>
          <w:sz w:val="24"/>
        </w:rPr>
        <w:t>as</w:t>
      </w:r>
      <w:r>
        <w:rPr>
          <w:spacing w:val="-10"/>
          <w:sz w:val="24"/>
        </w:rPr>
        <w:t> </w:t>
      </w:r>
      <w:r>
        <w:rPr>
          <w:sz w:val="24"/>
        </w:rPr>
        <w:t>the</w:t>
      </w:r>
      <w:r>
        <w:rPr>
          <w:spacing w:val="-10"/>
          <w:sz w:val="24"/>
        </w:rPr>
        <w:t> </w:t>
      </w:r>
      <w:r>
        <w:rPr>
          <w:sz w:val="24"/>
        </w:rPr>
        <w:t>resource</w:t>
      </w:r>
      <w:r>
        <w:rPr>
          <w:spacing w:val="-10"/>
          <w:sz w:val="24"/>
        </w:rPr>
        <w:t> </w:t>
      </w:r>
      <w:r>
        <w:rPr>
          <w:sz w:val="24"/>
        </w:rPr>
        <w:t>is</w:t>
      </w:r>
      <w:r>
        <w:rPr>
          <w:spacing w:val="-10"/>
          <w:sz w:val="24"/>
        </w:rPr>
        <w:t> </w:t>
      </w:r>
      <w:r>
        <w:rPr>
          <w:sz w:val="24"/>
        </w:rPr>
        <w:t>created,</w:t>
      </w:r>
      <w:r>
        <w:rPr>
          <w:spacing w:val="-9"/>
          <w:sz w:val="24"/>
        </w:rPr>
        <w:t> </w:t>
      </w:r>
      <w:r>
        <w:rPr>
          <w:sz w:val="24"/>
        </w:rPr>
        <w:t>and</w:t>
      </w:r>
      <w:r>
        <w:rPr>
          <w:spacing w:val="-10"/>
          <w:sz w:val="24"/>
        </w:rPr>
        <w:t> </w:t>
      </w:r>
      <w:r>
        <w:rPr>
          <w:sz w:val="24"/>
        </w:rPr>
        <w:t>Terraform</w:t>
      </w:r>
      <w:r>
        <w:rPr>
          <w:spacing w:val="-10"/>
          <w:sz w:val="24"/>
        </w:rPr>
        <w:t> </w:t>
      </w:r>
      <w:r>
        <w:rPr>
          <w:sz w:val="24"/>
        </w:rPr>
        <w:t>grabs</w:t>
      </w:r>
      <w:r>
        <w:rPr>
          <w:spacing w:val="-10"/>
          <w:sz w:val="24"/>
        </w:rPr>
        <w:t> </w:t>
      </w:r>
      <w:r>
        <w:rPr>
          <w:sz w:val="24"/>
        </w:rPr>
        <w:t>an iteration of the template, </w:t>
      </w:r>
      <w:r>
        <w:rPr>
          <w:rFonts w:ascii="Courier New"/>
          <w:color w:val="A51ED1"/>
          <w:sz w:val="20"/>
        </w:rPr>
        <w:t>data.template_file.index.0</w:t>
      </w:r>
      <w:r>
        <w:rPr>
          <w:sz w:val="24"/>
        </w:rPr>
        <w:t>.</w:t>
      </w:r>
      <w:r>
        <w:rPr>
          <w:spacing w:val="31"/>
          <w:sz w:val="24"/>
        </w:rPr>
        <w:t> </w:t>
      </w:r>
      <w:r>
        <w:rPr>
          <w:sz w:val="24"/>
        </w:rPr>
        <w:t>The </w:t>
      </w:r>
      <w:r>
        <w:rPr>
          <w:rFonts w:ascii="Courier New"/>
          <w:color w:val="A51ED1"/>
          <w:sz w:val="20"/>
        </w:rPr>
        <w:t>0</w:t>
      </w:r>
      <w:r>
        <w:rPr>
          <w:rFonts w:ascii="Courier New"/>
          <w:color w:val="A51ED1"/>
          <w:spacing w:val="-53"/>
          <w:sz w:val="20"/>
        </w:rPr>
        <w:t> </w:t>
      </w:r>
      <w:r>
        <w:rPr>
          <w:sz w:val="24"/>
        </w:rPr>
        <w:t>matches the</w:t>
      </w:r>
    </w:p>
    <w:p>
      <w:pPr>
        <w:spacing w:after="0" w:line="314" w:lineRule="auto"/>
        <w:jc w:val="both"/>
        <w:rPr>
          <w:sz w:val="24"/>
        </w:rPr>
        <w:sectPr>
          <w:headerReference w:type="default" r:id="rId304"/>
          <w:footerReference w:type="default" r:id="rId305"/>
          <w:pgSz w:w="12240" w:h="15840"/>
          <w:pgMar w:header="0" w:footer="2303" w:top="1100" w:bottom="2500" w:left="1700" w:right="1640"/>
        </w:sectPr>
      </w:pPr>
    </w:p>
    <w:p>
      <w:pPr>
        <w:pStyle w:val="BodyText"/>
        <w:tabs>
          <w:tab w:pos="4484" w:val="left" w:leader="none"/>
        </w:tabs>
        <w:spacing w:before="148"/>
        <w:ind w:left="136"/>
      </w:pPr>
      <w:r>
        <w:rPr>
          <w:rFonts w:ascii="Times New Roman"/>
          <w:u w:val="single"/>
        </w:rPr>
        <w:tab/>
      </w:r>
      <w:r>
        <w:rPr>
          <w:u w:val="single"/>
        </w:rPr>
        <w:t>Chapter</w:t>
      </w:r>
      <w:r>
        <w:rPr>
          <w:spacing w:val="-3"/>
          <w:u w:val="single"/>
        </w:rPr>
        <w:t> </w:t>
      </w:r>
      <w:r>
        <w:rPr>
          <w:u w:val="single"/>
        </w:rPr>
        <w:t>4:</w:t>
      </w:r>
      <w:r>
        <w:rPr>
          <w:spacing w:val="16"/>
          <w:u w:val="single"/>
        </w:rPr>
        <w:t> </w:t>
      </w:r>
      <w:r>
        <w:rPr>
          <w:u w:val="single"/>
        </w:rPr>
        <w:t>Provisioning</w:t>
      </w:r>
      <w:r>
        <w:rPr>
          <w:spacing w:val="-1"/>
          <w:u w:val="single"/>
        </w:rPr>
        <w:t> </w:t>
      </w:r>
      <w:r>
        <w:rPr>
          <w:u w:val="single"/>
        </w:rPr>
        <w:t>with</w:t>
      </w:r>
      <w:r>
        <w:rPr>
          <w:spacing w:val="-2"/>
          <w:u w:val="single"/>
        </w:rPr>
        <w:t> Terraform</w:t>
      </w:r>
    </w:p>
    <w:p>
      <w:pPr>
        <w:pStyle w:val="BodyText"/>
        <w:spacing w:before="8"/>
        <w:rPr>
          <w:sz w:val="36"/>
        </w:rPr>
      </w:pPr>
    </w:p>
    <w:p>
      <w:pPr>
        <w:pStyle w:val="BodyText"/>
        <w:ind w:left="721"/>
      </w:pPr>
      <w:r>
        <w:rPr>
          <w:rFonts w:ascii="Palatino Linotype"/>
          <w:color w:val="A51ED1"/>
        </w:rPr>
        <w:t>count.index</w:t>
      </w:r>
      <w:r>
        <w:rPr>
          <w:rFonts w:ascii="Palatino Linotype"/>
          <w:color w:val="A51ED1"/>
          <w:spacing w:val="25"/>
        </w:rPr>
        <w:t> </w:t>
      </w:r>
      <w:r>
        <w:rPr/>
        <w:t>of</w:t>
      </w:r>
      <w:r>
        <w:rPr>
          <w:spacing w:val="27"/>
        </w:rPr>
        <w:t> </w:t>
      </w:r>
      <w:r>
        <w:rPr/>
        <w:t>the</w:t>
      </w:r>
      <w:r>
        <w:rPr>
          <w:spacing w:val="26"/>
        </w:rPr>
        <w:t> </w:t>
      </w:r>
      <w:r>
        <w:rPr/>
        <w:t>current</w:t>
      </w:r>
      <w:r>
        <w:rPr>
          <w:spacing w:val="27"/>
        </w:rPr>
        <w:t> </w:t>
      </w:r>
      <w:r>
        <w:rPr>
          <w:spacing w:val="-2"/>
        </w:rPr>
        <w:t>instance.</w:t>
      </w:r>
    </w:p>
    <w:p>
      <w:pPr>
        <w:pStyle w:val="ListParagraph"/>
        <w:numPr>
          <w:ilvl w:val="0"/>
          <w:numId w:val="10"/>
        </w:numPr>
        <w:tabs>
          <w:tab w:pos="722" w:val="left" w:leader="none"/>
        </w:tabs>
        <w:spacing w:line="307" w:lineRule="auto" w:before="261" w:after="0"/>
        <w:ind w:left="721" w:right="155" w:hanging="319"/>
        <w:jc w:val="left"/>
        <w:rPr>
          <w:sz w:val="24"/>
        </w:rPr>
      </w:pPr>
      <w:r>
        <w:rPr>
          <w:sz w:val="24"/>
        </w:rPr>
        <w:t>The</w:t>
      </w:r>
      <w:r>
        <w:rPr>
          <w:spacing w:val="26"/>
          <w:sz w:val="24"/>
        </w:rPr>
        <w:t> </w:t>
      </w:r>
      <w:r>
        <w:rPr>
          <w:rFonts w:ascii="Courier New"/>
          <w:color w:val="A51ED1"/>
          <w:sz w:val="20"/>
        </w:rPr>
        <w:t>data.template_file.index.0</w:t>
      </w:r>
      <w:r>
        <w:rPr>
          <w:rFonts w:ascii="Courier New"/>
          <w:color w:val="A51ED1"/>
          <w:spacing w:val="-36"/>
          <w:sz w:val="20"/>
        </w:rPr>
        <w:t> </w:t>
      </w:r>
      <w:r>
        <w:rPr>
          <w:sz w:val="24"/>
        </w:rPr>
        <w:t>template</w:t>
      </w:r>
      <w:r>
        <w:rPr>
          <w:spacing w:val="26"/>
          <w:sz w:val="24"/>
        </w:rPr>
        <w:t> </w:t>
      </w:r>
      <w:r>
        <w:rPr>
          <w:sz w:val="24"/>
        </w:rPr>
        <w:t>is</w:t>
      </w:r>
      <w:r>
        <w:rPr>
          <w:spacing w:val="26"/>
          <w:sz w:val="24"/>
        </w:rPr>
        <w:t> </w:t>
      </w:r>
      <w:r>
        <w:rPr>
          <w:sz w:val="24"/>
        </w:rPr>
        <w:t>created.</w:t>
      </w:r>
      <w:r>
        <w:rPr>
          <w:spacing w:val="77"/>
          <w:sz w:val="24"/>
        </w:rPr>
        <w:t> </w:t>
      </w:r>
      <w:r>
        <w:rPr>
          <w:sz w:val="24"/>
        </w:rPr>
        <w:t>The</w:t>
      </w:r>
      <w:r>
        <w:rPr>
          <w:spacing w:val="26"/>
          <w:sz w:val="24"/>
        </w:rPr>
        <w:t> </w:t>
      </w:r>
      <w:r>
        <w:rPr>
          <w:rFonts w:ascii="Courier New"/>
          <w:color w:val="A51ED1"/>
          <w:sz w:val="20"/>
        </w:rPr>
        <w:t>hostname</w:t>
      </w:r>
      <w:r>
        <w:rPr>
          <w:rFonts w:ascii="Courier New"/>
          <w:color w:val="A51ED1"/>
          <w:spacing w:val="-36"/>
          <w:sz w:val="20"/>
        </w:rPr>
        <w:t> </w:t>
      </w:r>
      <w:r>
        <w:rPr>
          <w:sz w:val="24"/>
        </w:rPr>
        <w:t>vari- able is populated as </w:t>
      </w:r>
      <w:r>
        <w:rPr>
          <w:rFonts w:ascii="Courier New"/>
          <w:color w:val="A51ED1"/>
          <w:sz w:val="20"/>
        </w:rPr>
        <w:t>web-001</w:t>
      </w:r>
      <w:r>
        <w:rPr>
          <w:rFonts w:ascii="Courier New"/>
          <w:color w:val="A51ED1"/>
          <w:spacing w:val="-41"/>
          <w:sz w:val="20"/>
        </w:rPr>
        <w:t> </w:t>
      </w:r>
      <w:r>
        <w:rPr>
          <w:sz w:val="24"/>
        </w:rPr>
        <w:t>and passed into the template file.</w:t>
      </w:r>
    </w:p>
    <w:p>
      <w:pPr>
        <w:pStyle w:val="ListParagraph"/>
        <w:numPr>
          <w:ilvl w:val="0"/>
          <w:numId w:val="10"/>
        </w:numPr>
        <w:tabs>
          <w:tab w:pos="722" w:val="left" w:leader="none"/>
        </w:tabs>
        <w:spacing w:line="307" w:lineRule="auto" w:before="199" w:after="0"/>
        <w:ind w:left="721" w:right="155" w:hanging="319"/>
        <w:jc w:val="left"/>
        <w:rPr>
          <w:sz w:val="24"/>
        </w:rPr>
      </w:pPr>
      <w:r>
        <w:rPr>
          <w:sz w:val="24"/>
        </w:rPr>
        <w:t>The</w:t>
      </w:r>
      <w:r>
        <w:rPr>
          <w:spacing w:val="16"/>
          <w:sz w:val="24"/>
        </w:rPr>
        <w:t> </w:t>
      </w:r>
      <w:r>
        <w:rPr>
          <w:rFonts w:ascii="Courier New"/>
          <w:color w:val="A51ED1"/>
          <w:sz w:val="20"/>
        </w:rPr>
        <w:t>data.template_file.index.0</w:t>
      </w:r>
      <w:r>
        <w:rPr>
          <w:rFonts w:ascii="Courier New"/>
          <w:color w:val="A51ED1"/>
          <w:spacing w:val="-35"/>
          <w:sz w:val="20"/>
        </w:rPr>
        <w:t> </w:t>
      </w:r>
      <w:r>
        <w:rPr>
          <w:sz w:val="24"/>
        </w:rPr>
        <w:t>is</w:t>
      </w:r>
      <w:r>
        <w:rPr>
          <w:spacing w:val="23"/>
          <w:sz w:val="24"/>
        </w:rPr>
        <w:t> </w:t>
      </w:r>
      <w:r>
        <w:rPr>
          <w:sz w:val="24"/>
        </w:rPr>
        <w:t>rendered,</w:t>
      </w:r>
      <w:r>
        <w:rPr>
          <w:spacing w:val="26"/>
          <w:sz w:val="24"/>
        </w:rPr>
        <w:t> </w:t>
      </w:r>
      <w:r>
        <w:rPr>
          <w:sz w:val="24"/>
        </w:rPr>
        <w:t>returned</w:t>
      </w:r>
      <w:r>
        <w:rPr>
          <w:spacing w:val="23"/>
          <w:sz w:val="24"/>
        </w:rPr>
        <w:t> </w:t>
      </w:r>
      <w:r>
        <w:rPr>
          <w:sz w:val="24"/>
        </w:rPr>
        <w:t>to</w:t>
      </w:r>
      <w:r>
        <w:rPr>
          <w:spacing w:val="23"/>
          <w:sz w:val="24"/>
        </w:rPr>
        <w:t> </w:t>
      </w:r>
      <w:r>
        <w:rPr>
          <w:sz w:val="24"/>
        </w:rPr>
        <w:t>the</w:t>
      </w:r>
      <w:r>
        <w:rPr>
          <w:spacing w:val="23"/>
          <w:sz w:val="24"/>
        </w:rPr>
        <w:t> </w:t>
      </w:r>
      <w:r>
        <w:rPr>
          <w:rFonts w:ascii="Courier New"/>
          <w:color w:val="A51ED1"/>
          <w:sz w:val="20"/>
        </w:rPr>
        <w:t>file</w:t>
      </w:r>
      <w:r>
        <w:rPr>
          <w:rFonts w:ascii="Courier New"/>
          <w:color w:val="A51ED1"/>
          <w:spacing w:val="-35"/>
          <w:sz w:val="20"/>
        </w:rPr>
        <w:t> </w:t>
      </w:r>
      <w:r>
        <w:rPr>
          <w:sz w:val="24"/>
        </w:rPr>
        <w:t>provi- sioner, and uploaded to </w:t>
      </w:r>
      <w:r>
        <w:rPr>
          <w:rFonts w:ascii="Courier New"/>
          <w:color w:val="A51ED1"/>
          <w:sz w:val="20"/>
        </w:rPr>
        <w:t>/tmp/index.html</w:t>
      </w:r>
      <w:r>
        <w:rPr>
          <w:sz w:val="24"/>
        </w:rPr>
        <w:t>.</w:t>
      </w:r>
    </w:p>
    <w:p>
      <w:pPr>
        <w:pStyle w:val="ListParagraph"/>
        <w:numPr>
          <w:ilvl w:val="0"/>
          <w:numId w:val="10"/>
        </w:numPr>
        <w:tabs>
          <w:tab w:pos="722" w:val="left" w:leader="none"/>
        </w:tabs>
        <w:spacing w:line="240" w:lineRule="auto" w:before="199" w:after="0"/>
        <w:ind w:left="721" w:right="0" w:hanging="320"/>
        <w:jc w:val="left"/>
        <w:rPr>
          <w:sz w:val="24"/>
        </w:rPr>
      </w:pPr>
      <w:r>
        <w:rPr>
          <w:sz w:val="24"/>
        </w:rPr>
        <w:t>The</w:t>
      </w:r>
      <w:r>
        <w:rPr>
          <w:spacing w:val="3"/>
          <w:sz w:val="24"/>
        </w:rPr>
        <w:t> </w:t>
      </w:r>
      <w:r>
        <w:rPr>
          <w:sz w:val="24"/>
        </w:rPr>
        <w:t>next</w:t>
      </w:r>
      <w:r>
        <w:rPr>
          <w:spacing w:val="4"/>
          <w:sz w:val="24"/>
        </w:rPr>
        <w:t> </w:t>
      </w:r>
      <w:r>
        <w:rPr>
          <w:sz w:val="24"/>
        </w:rPr>
        <w:t>instance</w:t>
      </w:r>
      <w:r>
        <w:rPr>
          <w:spacing w:val="4"/>
          <w:sz w:val="24"/>
        </w:rPr>
        <w:t> </w:t>
      </w:r>
      <w:r>
        <w:rPr>
          <w:sz w:val="24"/>
        </w:rPr>
        <w:t>is</w:t>
      </w:r>
      <w:r>
        <w:rPr>
          <w:spacing w:val="4"/>
          <w:sz w:val="24"/>
        </w:rPr>
        <w:t> </w:t>
      </w:r>
      <w:r>
        <w:rPr>
          <w:sz w:val="24"/>
        </w:rPr>
        <w:t>created,</w:t>
      </w:r>
      <w:r>
        <w:rPr>
          <w:spacing w:val="5"/>
          <w:sz w:val="24"/>
        </w:rPr>
        <w:t> </w:t>
      </w:r>
      <w:r>
        <w:rPr>
          <w:sz w:val="24"/>
        </w:rPr>
        <w:t>likely</w:t>
      </w:r>
      <w:r>
        <w:rPr>
          <w:spacing w:val="4"/>
          <w:sz w:val="24"/>
        </w:rPr>
        <w:t> </w:t>
      </w:r>
      <w:r>
        <w:rPr>
          <w:sz w:val="24"/>
        </w:rPr>
        <w:t>in</w:t>
      </w:r>
      <w:r>
        <w:rPr>
          <w:spacing w:val="4"/>
          <w:sz w:val="24"/>
        </w:rPr>
        <w:t> </w:t>
      </w:r>
      <w:r>
        <w:rPr>
          <w:sz w:val="24"/>
        </w:rPr>
        <w:t>parallel,</w:t>
      </w:r>
      <w:r>
        <w:rPr>
          <w:spacing w:val="4"/>
          <w:sz w:val="24"/>
        </w:rPr>
        <w:t> </w:t>
      </w:r>
      <w:r>
        <w:rPr>
          <w:spacing w:val="-4"/>
          <w:sz w:val="24"/>
        </w:rPr>
        <w:t>etc.</w:t>
      </w:r>
    </w:p>
    <w:p>
      <w:pPr>
        <w:pStyle w:val="BodyText"/>
        <w:spacing w:before="5"/>
        <w:rPr>
          <w:sz w:val="46"/>
        </w:rPr>
      </w:pPr>
    </w:p>
    <w:p>
      <w:pPr>
        <w:pStyle w:val="Heading4"/>
      </w:pPr>
      <w:r>
        <w:rPr/>
        <w:t>A</w:t>
      </w:r>
      <w:r>
        <w:rPr>
          <w:spacing w:val="25"/>
        </w:rPr>
        <w:t> </w:t>
      </w:r>
      <w:r>
        <w:rPr/>
        <w:t>single</w:t>
      </w:r>
      <w:r>
        <w:rPr>
          <w:spacing w:val="27"/>
        </w:rPr>
        <w:t> </w:t>
      </w:r>
      <w:r>
        <w:rPr>
          <w:spacing w:val="-2"/>
        </w:rPr>
        <w:t>template</w:t>
      </w:r>
    </w:p>
    <w:p>
      <w:pPr>
        <w:pStyle w:val="BodyText"/>
        <w:spacing w:before="6"/>
        <w:rPr>
          <w:rFonts w:ascii="Cambria"/>
          <w:b/>
          <w:sz w:val="30"/>
        </w:rPr>
      </w:pPr>
    </w:p>
    <w:p>
      <w:pPr>
        <w:pStyle w:val="BodyText"/>
        <w:spacing w:line="276" w:lineRule="auto"/>
        <w:ind w:left="136" w:right="155"/>
        <w:jc w:val="both"/>
      </w:pPr>
      <w:r>
        <w:rPr/>
        <w:t>If we didn’t need a unique template for each instance, we could just specify </w:t>
      </w:r>
      <w:r>
        <w:rPr>
          <w:rFonts w:ascii="Palatino Linotype" w:hAnsi="Palatino Linotype"/>
          <w:color w:val="A51ED1"/>
        </w:rPr>
        <w:t>data.template_file.index.rendered</w:t>
      </w:r>
      <w:r>
        <w:rPr>
          <w:rFonts w:ascii="Palatino Linotype" w:hAnsi="Palatino Linotype"/>
          <w:color w:val="A51ED1"/>
          <w:spacing w:val="40"/>
        </w:rPr>
        <w:t> </w:t>
      </w:r>
      <w:r>
        <w:rPr/>
        <w:t>as</w:t>
      </w:r>
      <w:r>
        <w:rPr>
          <w:spacing w:val="40"/>
        </w:rPr>
        <w:t> </w:t>
      </w:r>
      <w:r>
        <w:rPr/>
        <w:t>the</w:t>
      </w:r>
      <w:r>
        <w:rPr>
          <w:spacing w:val="40"/>
        </w:rPr>
        <w:t> </w:t>
      </w:r>
      <w:r>
        <w:rPr/>
        <w:t>value</w:t>
      </w:r>
      <w:r>
        <w:rPr>
          <w:spacing w:val="40"/>
        </w:rPr>
        <w:t> </w:t>
      </w:r>
      <w:r>
        <w:rPr/>
        <w:t>of</w:t>
      </w:r>
      <w:r>
        <w:rPr>
          <w:spacing w:val="40"/>
        </w:rPr>
        <w:t> </w:t>
      </w:r>
      <w:r>
        <w:rPr/>
        <w:t>the</w:t>
      </w:r>
      <w:r>
        <w:rPr>
          <w:spacing w:val="40"/>
        </w:rPr>
        <w:t> </w:t>
      </w:r>
      <w:r>
        <w:rPr>
          <w:rFonts w:ascii="Courier New" w:hAnsi="Courier New"/>
          <w:color w:val="A51ED1"/>
          <w:sz w:val="20"/>
        </w:rPr>
        <w:t>content</w:t>
      </w:r>
      <w:r>
        <w:rPr>
          <w:rFonts w:ascii="Courier New" w:hAnsi="Courier New"/>
          <w:color w:val="A51ED1"/>
          <w:spacing w:val="-7"/>
          <w:sz w:val="20"/>
        </w:rPr>
        <w:t> </w:t>
      </w:r>
      <w:r>
        <w:rPr/>
        <w:t>attribute,</w:t>
      </w:r>
      <w:r>
        <w:rPr>
          <w:spacing w:val="40"/>
        </w:rPr>
        <w:t> </w:t>
      </w:r>
      <w:r>
        <w:rPr/>
        <w:t>with- out the splat syntax or the </w:t>
      </w:r>
      <w:r>
        <w:rPr>
          <w:rFonts w:ascii="Palatino Linotype" w:hAnsi="Palatino Linotype"/>
          <w:color w:val="A51ED1"/>
        </w:rPr>
        <w:t>count </w:t>
      </w:r>
      <w:r>
        <w:rPr/>
        <w:t>configuration.</w:t>
      </w:r>
    </w:p>
    <w:p>
      <w:pPr>
        <w:pStyle w:val="BodyText"/>
        <w:spacing w:before="10"/>
        <w:rPr>
          <w:sz w:val="12"/>
        </w:rPr>
      </w:pPr>
      <w:r>
        <w:rPr/>
        <w:pict>
          <v:group style="position:absolute;margin-left:91.801003pt;margin-top:8.527384pt;width:428.45pt;height:267.6pt;mso-position-horizontal-relative:page;mso-position-vertical-relative:paragraph;z-index:-15529472;mso-wrap-distance-left:0;mso-wrap-distance-right:0" id="docshapegroup1051" coordorigin="1836,171" coordsize="8569,5352">
            <v:shape style="position:absolute;left:1836;top:170;width:8569;height:5352" id="docshape1052" coordorigin="1836,171" coordsize="8569,5352" path="m10404,171l1921,171,1888,177,1861,195,1843,222,1836,256,1836,5437,1843,5470,1861,5497,1888,5516,1921,5522,10319,5522,10352,5516,10379,5497,10397,5470,10404,5437,10404,171xe" filled="true" fillcolor="#8a8b8b" stroked="false">
              <v:path arrowok="t"/>
              <v:fill type="solid"/>
            </v:shape>
            <v:shape style="position:absolute;left:1864;top:340;width:8512;height:5154" id="docshape1053" coordorigin="1864,341" coordsize="8512,5154" path="m10376,341l1921,341,1899,345,1881,357,1869,375,1864,397,1864,5437,1869,5459,1881,5477,1899,5490,1921,5494,10319,5494,10341,5490,10359,5477,10371,5459,10376,5437,10376,341xe" filled="true" fillcolor="#f6f6f5" stroked="false">
              <v:path arrowok="t"/>
              <v:fill type="solid"/>
            </v:shape>
            <v:line style="position:absolute" from="2148,1013" to="10192,1013" stroked="true" strokeweight="1.4173pt" strokecolor="#989899">
              <v:stroke dashstyle="solid"/>
            </v:line>
            <v:shape style="position:absolute;left:2147;top:480;width:2929;height:326" type="#_x0000_t202" id="docshape1054" filled="false" stroked="false">
              <v:textbox inset="0,0,0,0">
                <w:txbxContent>
                  <w:p>
                    <w:pPr>
                      <w:spacing w:before="48"/>
                      <w:ind w:left="0" w:right="0" w:firstLine="0"/>
                      <w:jc w:val="left"/>
                      <w:rPr>
                        <w:rFonts w:ascii="Cambria"/>
                        <w:b/>
                        <w:sz w:val="20"/>
                      </w:rPr>
                    </w:pPr>
                    <w:bookmarkStart w:name="_bookmark318" w:id="410"/>
                    <w:bookmarkEnd w:id="410"/>
                    <w:r>
                      <w:rPr/>
                    </w:r>
                    <w:r>
                      <w:rPr>
                        <w:rFonts w:ascii="Cambria"/>
                        <w:b/>
                        <w:w w:val="105"/>
                        <w:sz w:val="20"/>
                      </w:rPr>
                      <w:t>Listing</w:t>
                    </w:r>
                    <w:r>
                      <w:rPr>
                        <w:rFonts w:ascii="Cambria"/>
                        <w:b/>
                        <w:spacing w:val="1"/>
                        <w:w w:val="105"/>
                        <w:sz w:val="20"/>
                      </w:rPr>
                      <w:t> </w:t>
                    </w:r>
                    <w:r>
                      <w:rPr>
                        <w:rFonts w:ascii="Cambria"/>
                        <w:b/>
                        <w:w w:val="105"/>
                        <w:sz w:val="20"/>
                      </w:rPr>
                      <w:t>4.10:</w:t>
                    </w:r>
                    <w:r>
                      <w:rPr>
                        <w:rFonts w:ascii="Cambria"/>
                        <w:b/>
                        <w:spacing w:val="16"/>
                        <w:w w:val="105"/>
                        <w:sz w:val="20"/>
                      </w:rPr>
                      <w:t> </w:t>
                    </w:r>
                    <w:r>
                      <w:rPr>
                        <w:rFonts w:ascii="Cambria"/>
                        <w:b/>
                        <w:w w:val="105"/>
                        <w:sz w:val="20"/>
                      </w:rPr>
                      <w:t>A</w:t>
                    </w:r>
                    <w:r>
                      <w:rPr>
                        <w:rFonts w:ascii="Cambria"/>
                        <w:b/>
                        <w:spacing w:val="2"/>
                        <w:w w:val="105"/>
                        <w:sz w:val="20"/>
                      </w:rPr>
                      <w:t> </w:t>
                    </w:r>
                    <w:r>
                      <w:rPr>
                        <w:rFonts w:ascii="Cambria"/>
                        <w:b/>
                        <w:w w:val="105"/>
                        <w:sz w:val="20"/>
                      </w:rPr>
                      <w:t>single</w:t>
                    </w:r>
                    <w:r>
                      <w:rPr>
                        <w:rFonts w:ascii="Cambria"/>
                        <w:b/>
                        <w:spacing w:val="1"/>
                        <w:w w:val="105"/>
                        <w:sz w:val="20"/>
                      </w:rPr>
                      <w:t> </w:t>
                    </w:r>
                    <w:r>
                      <w:rPr>
                        <w:rFonts w:ascii="Cambria"/>
                        <w:b/>
                        <w:spacing w:val="-2"/>
                        <w:w w:val="105"/>
                        <w:sz w:val="20"/>
                      </w:rPr>
                      <w:t>template</w:t>
                    </w:r>
                  </w:p>
                </w:txbxContent>
              </v:textbox>
              <w10:wrap type="none"/>
            </v:shape>
            <v:shape style="position:absolute;left:2147;top:1297;width:6383;height:3877" type="#_x0000_t202" id="docshape1055" filled="false" stroked="false">
              <v:textbox inset="0,0,0,0">
                <w:txbxContent>
                  <w:p>
                    <w:pPr>
                      <w:spacing w:before="22"/>
                      <w:ind w:left="0" w:right="0" w:firstLine="0"/>
                      <w:jc w:val="left"/>
                      <w:rPr>
                        <w:rFonts w:ascii="Courier New"/>
                        <w:sz w:val="20"/>
                      </w:rPr>
                    </w:pPr>
                    <w:r>
                      <w:rPr>
                        <w:rFonts w:ascii="Courier New"/>
                        <w:sz w:val="20"/>
                      </w:rPr>
                      <w:t>data</w:t>
                    </w:r>
                    <w:r>
                      <w:rPr>
                        <w:rFonts w:ascii="Courier New"/>
                        <w:spacing w:val="4"/>
                        <w:sz w:val="20"/>
                      </w:rPr>
                      <w:t> </w:t>
                    </w:r>
                    <w:r>
                      <w:rPr>
                        <w:rFonts w:ascii="Courier New"/>
                        <w:sz w:val="20"/>
                      </w:rPr>
                      <w:t>"template_file"</w:t>
                    </w:r>
                    <w:r>
                      <w:rPr>
                        <w:rFonts w:ascii="Courier New"/>
                        <w:spacing w:val="5"/>
                        <w:sz w:val="20"/>
                      </w:rPr>
                      <w:t> </w:t>
                    </w:r>
                    <w:r>
                      <w:rPr>
                        <w:rFonts w:ascii="Courier New"/>
                        <w:sz w:val="20"/>
                      </w:rPr>
                      <w:t>"index"</w:t>
                    </w:r>
                    <w:r>
                      <w:rPr>
                        <w:rFonts w:ascii="Courier New"/>
                        <w:spacing w:val="5"/>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template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"${file("files/index.html.tpl")}"</w:t>
                    </w:r>
                  </w:p>
                  <w:p>
                    <w:pPr>
                      <w:spacing w:before="34"/>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"web"</w:t>
                    </w:r>
                    <w:r>
                      <w:rPr>
                        <w:rFonts w:ascii="Courier New"/>
                        <w:spacing w:val="5"/>
                        <w:sz w:val="20"/>
                      </w:rPr>
                      <w:t> </w:t>
                    </w:r>
                    <w:r>
                      <w:rPr>
                        <w:rFonts w:ascii="Courier New"/>
                        <w:spacing w:val="-10"/>
                        <w:sz w:val="20"/>
                      </w:rPr>
                      <w:t>{</w:t>
                    </w:r>
                  </w:p>
                  <w:p>
                    <w:pPr>
                      <w:spacing w:before="34"/>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connection</w:t>
                    </w:r>
                    <w:r>
                      <w:rPr>
                        <w:rFonts w:ascii="Courier New"/>
                        <w:spacing w:val="5"/>
                        <w:sz w:val="20"/>
                      </w:rPr>
                      <w:t> </w:t>
                    </w:r>
                    <w:r>
                      <w:rPr>
                        <w:rFonts w:ascii="Courier New"/>
                        <w:spacing w:val="-10"/>
                        <w:sz w:val="20"/>
                      </w:rPr>
                      <w:t>{</w:t>
                    </w:r>
                  </w:p>
                  <w:p>
                    <w:pPr>
                      <w:spacing w:before="33"/>
                      <w:ind w:left="489" w:right="0" w:firstLine="0"/>
                      <w:jc w:val="left"/>
                      <w:rPr>
                        <w:rFonts w:ascii="Courier New"/>
                        <w:sz w:val="20"/>
                      </w:rPr>
                    </w:pPr>
                    <w:r>
                      <w:rPr>
                        <w:rFonts w:ascii="Courier New"/>
                        <w:sz w:val="20"/>
                      </w:rPr>
                      <w:t>user</w:t>
                    </w:r>
                    <w:r>
                      <w:rPr>
                        <w:rFonts w:ascii="Courier New"/>
                        <w:spacing w:val="3"/>
                        <w:sz w:val="20"/>
                      </w:rPr>
                      <w:t> </w:t>
                    </w:r>
                    <w:r>
                      <w:rPr>
                        <w:rFonts w:ascii="Courier New"/>
                        <w:sz w:val="20"/>
                      </w:rPr>
                      <w:t>=</w:t>
                    </w:r>
                    <w:r>
                      <w:rPr>
                        <w:rFonts w:ascii="Courier New"/>
                        <w:spacing w:val="4"/>
                        <w:sz w:val="20"/>
                      </w:rPr>
                      <w:t> </w:t>
                    </w:r>
                    <w:r>
                      <w:rPr>
                        <w:rFonts w:ascii="Courier New"/>
                        <w:spacing w:val="-2"/>
                        <w:sz w:val="20"/>
                      </w:rPr>
                      <w:t>"ubuntu"</w:t>
                    </w:r>
                  </w:p>
                  <w:p>
                    <w:pPr>
                      <w:spacing w:before="34"/>
                      <w:ind w:left="489" w:right="0" w:firstLine="0"/>
                      <w:jc w:val="left"/>
                      <w:rPr>
                        <w:rFonts w:ascii="Courier New"/>
                        <w:sz w:val="20"/>
                      </w:rPr>
                    </w:pPr>
                    <w:r>
                      <w:rPr>
                        <w:rFonts w:ascii="Courier New"/>
                        <w:sz w:val="20"/>
                      </w:rPr>
                      <w:t>private_key</w:t>
                    </w:r>
                    <w:r>
                      <w:rPr>
                        <w:rFonts w:ascii="Courier New"/>
                        <w:spacing w:val="4"/>
                        <w:sz w:val="20"/>
                      </w:rPr>
                      <w:t> </w:t>
                    </w:r>
                    <w:r>
                      <w:rPr>
                        <w:rFonts w:ascii="Courier New"/>
                        <w:sz w:val="20"/>
                      </w:rPr>
                      <w:t>=</w:t>
                    </w:r>
                    <w:r>
                      <w:rPr>
                        <w:rFonts w:ascii="Courier New"/>
                        <w:spacing w:val="4"/>
                        <w:sz w:val="20"/>
                      </w:rPr>
                      <w:t> </w:t>
                    </w:r>
                    <w:r>
                      <w:rPr>
                        <w:rFonts w:ascii="Courier New"/>
                        <w:spacing w:val="-2"/>
                        <w:sz w:val="20"/>
                      </w:rPr>
                      <w:t>"${file(var.key_path)}"</w:t>
                    </w:r>
                  </w:p>
                  <w:p>
                    <w:pPr>
                      <w:spacing w:before="33"/>
                      <w:ind w:left="244" w:right="0" w:firstLine="0"/>
                      <w:jc w:val="left"/>
                      <w:rPr>
                        <w:rFonts w:ascii="Courier New"/>
                        <w:sz w:val="20"/>
                      </w:rPr>
                    </w:pPr>
                    <w:r>
                      <w:rPr>
                        <w:rFonts w:ascii="Courier New"/>
                        <w:w w:val="101"/>
                        <w:sz w:val="20"/>
                      </w:rPr>
                      <w:t>}</w:t>
                    </w:r>
                  </w:p>
                  <w:p>
                    <w:pPr>
                      <w:spacing w:before="34"/>
                      <w:ind w:left="244" w:right="0" w:firstLine="0"/>
                      <w:jc w:val="left"/>
                      <w:rPr>
                        <w:rFonts w:ascii="Courier New"/>
                        <w:sz w:val="20"/>
                      </w:rPr>
                    </w:pPr>
                    <w:r>
                      <w:rPr>
                        <w:rFonts w:ascii="Courier New"/>
                        <w:sz w:val="20"/>
                      </w:rPr>
                      <w:t>provisioner</w:t>
                    </w:r>
                    <w:r>
                      <w:rPr>
                        <w:rFonts w:ascii="Courier New"/>
                        <w:spacing w:val="4"/>
                        <w:sz w:val="20"/>
                      </w:rPr>
                      <w:t> </w:t>
                    </w:r>
                    <w:r>
                      <w:rPr>
                        <w:rFonts w:ascii="Courier New"/>
                        <w:sz w:val="20"/>
                      </w:rPr>
                      <w:t>"file"</w:t>
                    </w:r>
                    <w:r>
                      <w:rPr>
                        <w:rFonts w:ascii="Courier New"/>
                        <w:spacing w:val="5"/>
                        <w:sz w:val="20"/>
                      </w:rPr>
                      <w:t> </w:t>
                    </w:r>
                    <w:r>
                      <w:rPr>
                        <w:rFonts w:ascii="Courier New"/>
                        <w:spacing w:val="-10"/>
                        <w:sz w:val="20"/>
                      </w:rPr>
                      <w:t>{</w:t>
                    </w:r>
                  </w:p>
                  <w:p>
                    <w:pPr>
                      <w:spacing w:line="276" w:lineRule="auto" w:before="33"/>
                      <w:ind w:left="489" w:right="0" w:firstLine="0"/>
                      <w:jc w:val="left"/>
                      <w:rPr>
                        <w:rFonts w:ascii="Courier New"/>
                        <w:sz w:val="20"/>
                      </w:rPr>
                    </w:pPr>
                    <w:r>
                      <w:rPr>
                        <w:rFonts w:ascii="Courier New"/>
                        <w:sz w:val="20"/>
                      </w:rPr>
                      <w:t>content = "${data.template_file.index.rendered}" destination = "/tmp/index.html"</w:t>
                    </w:r>
                  </w:p>
                  <w:p>
                    <w:pPr>
                      <w:spacing w:line="226" w:lineRule="exact" w:before="0"/>
                      <w:ind w:left="0" w:right="5768" w:firstLine="0"/>
                      <w:jc w:val="center"/>
                      <w:rPr>
                        <w:rFonts w:ascii="Courier New"/>
                        <w:sz w:val="20"/>
                      </w:rPr>
                    </w:pPr>
                    <w:r>
                      <w:rPr>
                        <w:rFonts w:ascii="Courier New"/>
                        <w:w w:val="101"/>
                        <w:sz w:val="20"/>
                      </w:rPr>
                      <w:t>}</w:t>
                    </w:r>
                  </w:p>
                  <w:p>
                    <w:pPr>
                      <w:spacing w:line="214" w:lineRule="exact" w:before="34"/>
                      <w:ind w:left="0" w:right="5768" w:firstLine="0"/>
                      <w:jc w:val="center"/>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p>
    <w:p>
      <w:pPr>
        <w:pStyle w:val="BodyText"/>
        <w:spacing w:before="93"/>
        <w:ind w:left="128"/>
        <w:rPr>
          <w:rFonts w:ascii="Courier New" w:hAnsi="Courier New"/>
          <w:sz w:val="20"/>
        </w:rPr>
      </w:pPr>
      <w:r>
        <w:rPr/>
        <w:t>You</w:t>
      </w:r>
      <w:r>
        <w:rPr>
          <w:spacing w:val="-15"/>
        </w:rPr>
        <w:t> </w:t>
      </w:r>
      <w:r>
        <w:rPr/>
        <w:t>can</w:t>
      </w:r>
      <w:r>
        <w:rPr>
          <w:spacing w:val="-12"/>
        </w:rPr>
        <w:t> </w:t>
      </w:r>
      <w:r>
        <w:rPr/>
        <w:t>see</w:t>
      </w:r>
      <w:r>
        <w:rPr>
          <w:spacing w:val="-11"/>
        </w:rPr>
        <w:t> </w:t>
      </w:r>
      <w:r>
        <w:rPr/>
        <w:t>we’ve</w:t>
      </w:r>
      <w:r>
        <w:rPr>
          <w:spacing w:val="-9"/>
        </w:rPr>
        <w:t> </w:t>
      </w:r>
      <w:r>
        <w:rPr/>
        <w:t>stripped</w:t>
      </w:r>
      <w:r>
        <w:rPr>
          <w:spacing w:val="-11"/>
        </w:rPr>
        <w:t> </w:t>
      </w:r>
      <w:r>
        <w:rPr/>
        <w:t>out</w:t>
      </w:r>
      <w:r>
        <w:rPr>
          <w:spacing w:val="-10"/>
        </w:rPr>
        <w:t> </w:t>
      </w:r>
      <w:r>
        <w:rPr/>
        <w:t>the</w:t>
      </w:r>
      <w:r>
        <w:rPr>
          <w:spacing w:val="-10"/>
        </w:rPr>
        <w:t> </w:t>
      </w:r>
      <w:r>
        <w:rPr>
          <w:rFonts w:ascii="Courier New" w:hAnsi="Courier New"/>
          <w:color w:val="A51ED1"/>
          <w:sz w:val="20"/>
        </w:rPr>
        <w:t>element</w:t>
      </w:r>
      <w:r>
        <w:rPr>
          <w:rFonts w:ascii="Courier New" w:hAnsi="Courier New"/>
          <w:color w:val="A51ED1"/>
          <w:spacing w:val="-67"/>
          <w:sz w:val="20"/>
        </w:rPr>
        <w:t> </w:t>
      </w:r>
      <w:r>
        <w:rPr/>
        <w:t>function,</w:t>
      </w:r>
      <w:r>
        <w:rPr>
          <w:spacing w:val="-8"/>
        </w:rPr>
        <w:t> </w:t>
      </w:r>
      <w:r>
        <w:rPr/>
        <w:t>the</w:t>
      </w:r>
      <w:r>
        <w:rPr>
          <w:spacing w:val="-9"/>
        </w:rPr>
        <w:t> </w:t>
      </w:r>
      <w:r>
        <w:rPr/>
        <w:t>counts,</w:t>
      </w:r>
      <w:r>
        <w:rPr>
          <w:spacing w:val="-7"/>
        </w:rPr>
        <w:t> </w:t>
      </w:r>
      <w:r>
        <w:rPr/>
        <w:t>and</w:t>
      </w:r>
      <w:r>
        <w:rPr>
          <w:spacing w:val="-11"/>
        </w:rPr>
        <w:t> </w:t>
      </w:r>
      <w:r>
        <w:rPr/>
        <w:t>the</w:t>
      </w:r>
      <w:r>
        <w:rPr>
          <w:spacing w:val="-11"/>
        </w:rPr>
        <w:t> </w:t>
      </w:r>
      <w:r>
        <w:rPr>
          <w:rFonts w:ascii="Courier New" w:hAnsi="Courier New"/>
          <w:color w:val="A51ED1"/>
          <w:spacing w:val="-2"/>
          <w:sz w:val="20"/>
        </w:rPr>
        <w:t>hostname</w:t>
      </w:r>
    </w:p>
    <w:p>
      <w:pPr>
        <w:pStyle w:val="BodyText"/>
        <w:spacing w:before="78"/>
        <w:ind w:left="129"/>
      </w:pPr>
      <w:r>
        <w:rPr/>
        <w:t>variable.</w:t>
      </w:r>
      <w:r>
        <w:rPr>
          <w:spacing w:val="74"/>
        </w:rPr>
        <w:t> </w:t>
      </w:r>
      <w:r>
        <w:rPr/>
        <w:t>This</w:t>
      </w:r>
      <w:r>
        <w:rPr>
          <w:spacing w:val="23"/>
        </w:rPr>
        <w:t> </w:t>
      </w:r>
      <w:r>
        <w:rPr/>
        <w:t>would</w:t>
      </w:r>
      <w:r>
        <w:rPr>
          <w:spacing w:val="23"/>
        </w:rPr>
        <w:t> </w:t>
      </w:r>
      <w:r>
        <w:rPr/>
        <w:t>create</w:t>
      </w:r>
      <w:r>
        <w:rPr>
          <w:spacing w:val="23"/>
        </w:rPr>
        <w:t> </w:t>
      </w:r>
      <w:r>
        <w:rPr/>
        <w:t>a</w:t>
      </w:r>
      <w:r>
        <w:rPr>
          <w:spacing w:val="23"/>
        </w:rPr>
        <w:t> </w:t>
      </w:r>
      <w:r>
        <w:rPr/>
        <w:t>single</w:t>
      </w:r>
      <w:r>
        <w:rPr>
          <w:spacing w:val="23"/>
        </w:rPr>
        <w:t> </w:t>
      </w:r>
      <w:r>
        <w:rPr/>
        <w:t>template</w:t>
      </w:r>
      <w:r>
        <w:rPr>
          <w:spacing w:val="23"/>
        </w:rPr>
        <w:t> </w:t>
      </w:r>
      <w:r>
        <w:rPr/>
        <w:t>for</w:t>
      </w:r>
      <w:r>
        <w:rPr>
          <w:spacing w:val="23"/>
        </w:rPr>
        <w:t> </w:t>
      </w:r>
      <w:r>
        <w:rPr/>
        <w:t>each</w:t>
      </w:r>
      <w:r>
        <w:rPr>
          <w:spacing w:val="23"/>
        </w:rPr>
        <w:t> </w:t>
      </w:r>
      <w:r>
        <w:rPr/>
        <w:t>iteration</w:t>
      </w:r>
      <w:r>
        <w:rPr>
          <w:spacing w:val="23"/>
        </w:rPr>
        <w:t> </w:t>
      </w:r>
      <w:r>
        <w:rPr/>
        <w:t>of</w:t>
      </w:r>
      <w:r>
        <w:rPr>
          <w:spacing w:val="23"/>
        </w:rPr>
        <w:t> </w:t>
      </w:r>
      <w:r>
        <w:rPr/>
        <w:t>the</w:t>
      </w:r>
      <w:r>
        <w:rPr>
          <w:spacing w:val="23"/>
        </w:rPr>
        <w:t> </w:t>
      </w:r>
      <w:r>
        <w:rPr>
          <w:spacing w:val="-2"/>
        </w:rPr>
        <w:t>instance,</w:t>
      </w:r>
    </w:p>
    <w:p>
      <w:pPr>
        <w:spacing w:after="0"/>
        <w:sectPr>
          <w:headerReference w:type="default" r:id="rId306"/>
          <w:footerReference w:type="default" r:id="rId307"/>
          <w:pgSz w:w="12240" w:h="15840"/>
          <w:pgMar w:header="0" w:footer="2303" w:top="1100" w:bottom="2500" w:left="1700" w:right="1640"/>
          <w:pgNumType w:start="1"/>
        </w:sectPr>
      </w:pPr>
    </w:p>
    <w:p>
      <w:pPr>
        <w:pStyle w:val="BodyText"/>
        <w:spacing w:before="148"/>
        <w:ind w:left="4484"/>
      </w:pPr>
      <w:r>
        <w:rPr/>
        <w:pict>
          <v:shape style="position:absolute;margin-left:91.801003pt;margin-top:22.986897pt;width:428.4pt;height:.1pt;mso-position-horizontal-relative:page;mso-position-vertical-relative:paragraph;z-index:-15528960;mso-wrap-distance-left:0;mso-wrap-distance-right:0" id="docshape1058" coordorigin="1836,460" coordsize="8568,0" path="m1836,460l10404,460e" filled="false" stroked="true" strokeweight=".4981pt" strokecolor="#000000">
            <v:path arrowok="t"/>
            <v:stroke dashstyle="solid"/>
            <w10:wrap type="topAndBottom"/>
          </v:shape>
        </w:pict>
      </w:r>
      <w:bookmarkStart w:name="_bookmark319" w:id="411"/>
      <w:bookmarkEnd w:id="411"/>
      <w:r>
        <w:rPr/>
      </w:r>
      <w:r>
        <w:rPr/>
        <w:t>Chapter</w:t>
      </w:r>
      <w:r>
        <w:rPr>
          <w:spacing w:val="-4"/>
        </w:rPr>
        <w:t> </w:t>
      </w:r>
      <w:r>
        <w:rPr/>
        <w:t>4:</w:t>
      </w:r>
      <w:r>
        <w:rPr>
          <w:spacing w:val="14"/>
        </w:rPr>
        <w:t> </w:t>
      </w:r>
      <w:r>
        <w:rPr/>
        <w:t>Provisioning</w:t>
      </w:r>
      <w:r>
        <w:rPr>
          <w:spacing w:val="-2"/>
        </w:rPr>
        <w:t> </w:t>
      </w:r>
      <w:r>
        <w:rPr/>
        <w:t>with</w:t>
      </w:r>
      <w:r>
        <w:rPr>
          <w:spacing w:val="-3"/>
        </w:rPr>
        <w:t> </w:t>
      </w:r>
      <w:r>
        <w:rPr>
          <w:spacing w:val="-2"/>
        </w:rPr>
        <w:t>Terraform</w:t>
      </w:r>
    </w:p>
    <w:p>
      <w:pPr>
        <w:pStyle w:val="BodyText"/>
        <w:spacing w:before="7"/>
        <w:rPr>
          <w:sz w:val="35"/>
        </w:rPr>
      </w:pPr>
    </w:p>
    <w:p>
      <w:pPr>
        <w:pStyle w:val="BodyText"/>
        <w:ind w:left="136"/>
      </w:pPr>
      <w:r>
        <w:rPr/>
        <w:t>rather than</w:t>
      </w:r>
      <w:r>
        <w:rPr>
          <w:spacing w:val="1"/>
        </w:rPr>
        <w:t> </w:t>
      </w:r>
      <w:r>
        <w:rPr/>
        <w:t>a</w:t>
      </w:r>
      <w:r>
        <w:rPr>
          <w:spacing w:val="2"/>
        </w:rPr>
        <w:t> </w:t>
      </w:r>
      <w:r>
        <w:rPr/>
        <w:t>unique</w:t>
      </w:r>
      <w:r>
        <w:rPr>
          <w:spacing w:val="1"/>
        </w:rPr>
        <w:t> </w:t>
      </w:r>
      <w:r>
        <w:rPr>
          <w:spacing w:val="-4"/>
        </w:rPr>
        <w:t>one.</w:t>
      </w:r>
    </w:p>
    <w:p>
      <w:pPr>
        <w:pStyle w:val="BodyText"/>
        <w:spacing w:before="197"/>
        <w:ind w:left="124"/>
      </w:pPr>
      <w:r>
        <w:rPr/>
        <w:t>We’d</w:t>
      </w:r>
      <w:r>
        <w:rPr>
          <w:spacing w:val="-2"/>
        </w:rPr>
        <w:t> </w:t>
      </w:r>
      <w:r>
        <w:rPr/>
        <w:t>then</w:t>
      </w:r>
      <w:r>
        <w:rPr>
          <w:spacing w:val="6"/>
        </w:rPr>
        <w:t> </w:t>
      </w:r>
      <w:r>
        <w:rPr/>
        <w:t>update</w:t>
      </w:r>
      <w:r>
        <w:rPr>
          <w:spacing w:val="5"/>
        </w:rPr>
        <w:t> </w:t>
      </w:r>
      <w:r>
        <w:rPr/>
        <w:t>the</w:t>
      </w:r>
      <w:r>
        <w:rPr>
          <w:spacing w:val="6"/>
        </w:rPr>
        <w:t> </w:t>
      </w:r>
      <w:r>
        <w:rPr/>
        <w:t>template</w:t>
      </w:r>
      <w:r>
        <w:rPr>
          <w:spacing w:val="5"/>
        </w:rPr>
        <w:t> </w:t>
      </w:r>
      <w:r>
        <w:rPr/>
        <w:t>file</w:t>
      </w:r>
      <w:r>
        <w:rPr>
          <w:spacing w:val="6"/>
        </w:rPr>
        <w:t> </w:t>
      </w:r>
      <w:r>
        <w:rPr/>
        <w:t>to</w:t>
      </w:r>
      <w:r>
        <w:rPr>
          <w:spacing w:val="6"/>
        </w:rPr>
        <w:t> </w:t>
      </w:r>
      <w:r>
        <w:rPr/>
        <w:t>remove</w:t>
      </w:r>
      <w:r>
        <w:rPr>
          <w:spacing w:val="5"/>
        </w:rPr>
        <w:t> </w:t>
      </w:r>
      <w:r>
        <w:rPr/>
        <w:t>the</w:t>
      </w:r>
      <w:r>
        <w:rPr>
          <w:spacing w:val="5"/>
        </w:rPr>
        <w:t> </w:t>
      </w:r>
      <w:r>
        <w:rPr>
          <w:rFonts w:ascii="Courier New" w:hAnsi="Courier New"/>
          <w:color w:val="A51ED1"/>
          <w:sz w:val="20"/>
        </w:rPr>
        <w:t>hostname</w:t>
      </w:r>
      <w:r>
        <w:rPr>
          <w:rFonts w:ascii="Courier New" w:hAnsi="Courier New"/>
          <w:color w:val="A51ED1"/>
          <w:spacing w:val="-50"/>
          <w:sz w:val="20"/>
        </w:rPr>
        <w:t> </w:t>
      </w:r>
      <w:r>
        <w:rPr>
          <w:spacing w:val="-2"/>
        </w:rPr>
        <w:t>variable.</w:t>
      </w:r>
    </w:p>
    <w:p>
      <w:pPr>
        <w:pStyle w:val="BodyText"/>
        <w:spacing w:before="5"/>
        <w:rPr>
          <w:sz w:val="17"/>
        </w:rPr>
      </w:pPr>
      <w:r>
        <w:rPr/>
        <w:pict>
          <v:group style="position:absolute;margin-left:91.801003pt;margin-top:11.131215pt;width:428.45pt;height:176.6pt;mso-position-horizontal-relative:page;mso-position-vertical-relative:paragraph;z-index:-15528448;mso-wrap-distance-left:0;mso-wrap-distance-right:0" id="docshapegroup1059" coordorigin="1836,223" coordsize="8569,3532">
            <v:shape style="position:absolute;left:1836;top:222;width:8569;height:3532" id="docshape1060" coordorigin="1836,223" coordsize="8569,3532" path="m10404,223l1921,223,1888,229,1861,248,1843,275,1836,308,1836,3669,1843,3702,1861,3729,1888,3748,1921,3754,10319,3754,10352,3748,10379,3729,10397,3702,10404,3669,10404,223xe" filled="true" fillcolor="#8a8b8b" stroked="false">
              <v:path arrowok="t"/>
              <v:fill type="solid"/>
            </v:shape>
            <v:shape style="position:absolute;left:1864;top:392;width:8512;height:3334" id="docshape1061" coordorigin="1864,393" coordsize="8512,3334" path="m10376,393l1921,393,1899,397,1881,409,1869,427,1864,449,1864,3669,1869,3691,1881,3709,1899,3721,1921,3726,10319,3726,10341,3721,10359,3709,10371,3691,10376,3669,10376,393xe" filled="true" fillcolor="#f6f6f5" stroked="false">
              <v:path arrowok="t"/>
              <v:fill type="solid"/>
            </v:shape>
            <v:line style="position:absolute" from="2148,1065" to="10192,1065" stroked="true" strokeweight="1.4173pt" strokecolor="#989899">
              <v:stroke dashstyle="solid"/>
            </v:line>
            <v:shape style="position:absolute;left:2147;top:532;width:4359;height:326" type="#_x0000_t202" id="docshape1062" filled="false" stroked="false">
              <v:textbox inset="0,0,0,0">
                <w:txbxContent>
                  <w:p>
                    <w:pPr>
                      <w:spacing w:before="48"/>
                      <w:ind w:left="0" w:right="0" w:firstLine="0"/>
                      <w:jc w:val="left"/>
                      <w:rPr>
                        <w:rFonts w:ascii="Cambria"/>
                        <w:b/>
                        <w:sz w:val="20"/>
                      </w:rPr>
                    </w:pPr>
                    <w:bookmarkStart w:name="_bookmark320" w:id="412"/>
                    <w:bookmarkEnd w:id="412"/>
                    <w:r>
                      <w:rPr/>
                    </w:r>
                    <w:r>
                      <w:rPr>
                        <w:rFonts w:ascii="Cambria"/>
                        <w:b/>
                        <w:sz w:val="20"/>
                      </w:rPr>
                      <w:t>Listing</w:t>
                    </w:r>
                    <w:r>
                      <w:rPr>
                        <w:rFonts w:ascii="Cambria"/>
                        <w:b/>
                        <w:spacing w:val="23"/>
                        <w:sz w:val="20"/>
                      </w:rPr>
                      <w:t> </w:t>
                    </w:r>
                    <w:r>
                      <w:rPr>
                        <w:rFonts w:ascii="Cambria"/>
                        <w:b/>
                        <w:sz w:val="20"/>
                      </w:rPr>
                      <w:t>4.11:</w:t>
                    </w:r>
                    <w:r>
                      <w:rPr>
                        <w:rFonts w:ascii="Cambria"/>
                        <w:b/>
                        <w:spacing w:val="46"/>
                        <w:sz w:val="20"/>
                      </w:rPr>
                      <w:t> </w:t>
                    </w:r>
                    <w:r>
                      <w:rPr>
                        <w:rFonts w:ascii="Cambria"/>
                        <w:b/>
                        <w:sz w:val="20"/>
                      </w:rPr>
                      <w:t>The</w:t>
                    </w:r>
                    <w:r>
                      <w:rPr>
                        <w:rFonts w:ascii="Cambria"/>
                        <w:b/>
                        <w:spacing w:val="24"/>
                        <w:sz w:val="20"/>
                      </w:rPr>
                      <w:t> </w:t>
                    </w:r>
                    <w:r>
                      <w:rPr>
                        <w:rFonts w:ascii="Cambria"/>
                        <w:b/>
                        <w:sz w:val="20"/>
                      </w:rPr>
                      <w:t>populated</w:t>
                    </w:r>
                    <w:r>
                      <w:rPr>
                        <w:rFonts w:ascii="Cambria"/>
                        <w:b/>
                        <w:spacing w:val="24"/>
                        <w:sz w:val="20"/>
                      </w:rPr>
                      <w:t> </w:t>
                    </w:r>
                    <w:r>
                      <w:rPr>
                        <w:rFonts w:ascii="Cambria"/>
                        <w:b/>
                        <w:sz w:val="20"/>
                      </w:rPr>
                      <w:t>single</w:t>
                    </w:r>
                    <w:r>
                      <w:rPr>
                        <w:rFonts w:ascii="Cambria"/>
                        <w:b/>
                        <w:spacing w:val="24"/>
                        <w:sz w:val="20"/>
                      </w:rPr>
                      <w:t> </w:t>
                    </w:r>
                    <w:r>
                      <w:rPr>
                        <w:rFonts w:ascii="Cambria"/>
                        <w:b/>
                        <w:spacing w:val="-2"/>
                        <w:sz w:val="20"/>
                      </w:rPr>
                      <w:t>index.html</w:t>
                    </w:r>
                  </w:p>
                </w:txbxContent>
              </v:textbox>
              <w10:wrap type="none"/>
            </v:shape>
            <v:shape style="position:absolute;left:2147;top:1349;width:5282;height:2057" type="#_x0000_t202" id="docshape1063" filled="false" stroked="false">
              <v:textbox inset="0,0,0,0">
                <w:txbxContent>
                  <w:p>
                    <w:pPr>
                      <w:spacing w:before="22"/>
                      <w:ind w:left="0" w:right="0" w:firstLine="0"/>
                      <w:jc w:val="left"/>
                      <w:rPr>
                        <w:rFonts w:ascii="Courier New"/>
                        <w:sz w:val="20"/>
                      </w:rPr>
                    </w:pPr>
                    <w:r>
                      <w:rPr>
                        <w:rFonts w:ascii="Courier New"/>
                        <w:spacing w:val="-2"/>
                        <w:sz w:val="20"/>
                      </w:rPr>
                      <w:t>&lt;</w:t>
                    </w:r>
                    <w:r>
                      <w:rPr>
                        <w:rFonts w:ascii="Courier New"/>
                        <w:color w:val="6B9F69"/>
                        <w:spacing w:val="-2"/>
                        <w:sz w:val="20"/>
                      </w:rPr>
                      <w:t>html</w:t>
                    </w:r>
                    <w:r>
                      <w:rPr>
                        <w:rFonts w:ascii="Courier New"/>
                        <w:spacing w:val="-2"/>
                        <w:sz w:val="20"/>
                      </w:rPr>
                      <w:t>&gt;</w:t>
                    </w:r>
                  </w:p>
                  <w:p>
                    <w:pPr>
                      <w:spacing w:before="33"/>
                      <w:ind w:left="244" w:right="0" w:firstLine="0"/>
                      <w:jc w:val="left"/>
                      <w:rPr>
                        <w:rFonts w:ascii="Courier New"/>
                        <w:sz w:val="20"/>
                      </w:rPr>
                    </w:pPr>
                    <w:r>
                      <w:rPr>
                        <w:rFonts w:ascii="Courier New"/>
                        <w:spacing w:val="-2"/>
                        <w:sz w:val="20"/>
                      </w:rPr>
                      <w:t>&lt;</w:t>
                    </w:r>
                    <w:r>
                      <w:rPr>
                        <w:rFonts w:ascii="Courier New"/>
                        <w:color w:val="6B9F69"/>
                        <w:spacing w:val="-2"/>
                        <w:sz w:val="20"/>
                      </w:rPr>
                      <w:t>head</w:t>
                    </w:r>
                    <w:r>
                      <w:rPr>
                        <w:rFonts w:ascii="Courier New"/>
                        <w:spacing w:val="-2"/>
                        <w:sz w:val="20"/>
                      </w:rPr>
                      <w:t>&gt;</w:t>
                    </w:r>
                  </w:p>
                  <w:p>
                    <w:pPr>
                      <w:spacing w:before="34"/>
                      <w:ind w:left="489" w:right="0" w:firstLine="0"/>
                      <w:jc w:val="left"/>
                      <w:rPr>
                        <w:rFonts w:ascii="Courier New"/>
                        <w:sz w:val="20"/>
                      </w:rPr>
                    </w:pPr>
                    <w:r>
                      <w:rPr>
                        <w:rFonts w:ascii="Courier New"/>
                        <w:sz w:val="20"/>
                      </w:rPr>
                      <w:t>&lt;</w:t>
                    </w:r>
                    <w:r>
                      <w:rPr>
                        <w:rFonts w:ascii="Courier New"/>
                        <w:color w:val="6B9F69"/>
                        <w:sz w:val="20"/>
                      </w:rPr>
                      <w:t>title</w:t>
                    </w:r>
                    <w:r>
                      <w:rPr>
                        <w:rFonts w:ascii="Courier New"/>
                        <w:sz w:val="20"/>
                      </w:rPr>
                      <w:t>&gt;Web</w:t>
                    </w:r>
                    <w:r>
                      <w:rPr>
                        <w:rFonts w:ascii="Courier New"/>
                        <w:spacing w:val="7"/>
                        <w:sz w:val="20"/>
                      </w:rPr>
                      <w:t> </w:t>
                    </w:r>
                    <w:r>
                      <w:rPr>
                        <w:rFonts w:ascii="Courier New"/>
                        <w:spacing w:val="-2"/>
                        <w:sz w:val="20"/>
                      </w:rPr>
                      <w:t>service&lt;/</w:t>
                    </w:r>
                    <w:r>
                      <w:rPr>
                        <w:rFonts w:ascii="Courier New"/>
                        <w:color w:val="6B9F69"/>
                        <w:spacing w:val="-2"/>
                        <w:sz w:val="20"/>
                      </w:rPr>
                      <w:t>title</w:t>
                    </w:r>
                    <w:r>
                      <w:rPr>
                        <w:rFonts w:ascii="Courier New"/>
                        <w:spacing w:val="-2"/>
                        <w:sz w:val="20"/>
                      </w:rPr>
                      <w:t>&gt;</w:t>
                    </w:r>
                  </w:p>
                  <w:p>
                    <w:pPr>
                      <w:spacing w:before="33"/>
                      <w:ind w:left="244" w:right="0" w:firstLine="0"/>
                      <w:jc w:val="left"/>
                      <w:rPr>
                        <w:rFonts w:ascii="Courier New"/>
                        <w:sz w:val="20"/>
                      </w:rPr>
                    </w:pPr>
                    <w:r>
                      <w:rPr>
                        <w:rFonts w:ascii="Courier New"/>
                        <w:spacing w:val="-2"/>
                        <w:sz w:val="20"/>
                      </w:rPr>
                      <w:t>&lt;/</w:t>
                    </w:r>
                    <w:r>
                      <w:rPr>
                        <w:rFonts w:ascii="Courier New"/>
                        <w:color w:val="6B9F69"/>
                        <w:spacing w:val="-2"/>
                        <w:sz w:val="20"/>
                      </w:rPr>
                      <w:t>head</w:t>
                    </w:r>
                    <w:r>
                      <w:rPr>
                        <w:rFonts w:ascii="Courier New"/>
                        <w:spacing w:val="-2"/>
                        <w:sz w:val="20"/>
                      </w:rPr>
                      <w:t>&gt;</w:t>
                    </w:r>
                  </w:p>
                  <w:p>
                    <w:pPr>
                      <w:spacing w:before="34"/>
                      <w:ind w:left="244" w:right="0" w:firstLine="0"/>
                      <w:jc w:val="left"/>
                      <w:rPr>
                        <w:rFonts w:ascii="Courier New"/>
                        <w:sz w:val="20"/>
                      </w:rPr>
                    </w:pPr>
                    <w:r>
                      <w:rPr>
                        <w:rFonts w:ascii="Courier New"/>
                        <w:spacing w:val="-2"/>
                        <w:sz w:val="20"/>
                      </w:rPr>
                      <w:t>&lt;</w:t>
                    </w:r>
                    <w:r>
                      <w:rPr>
                        <w:rFonts w:ascii="Courier New"/>
                        <w:color w:val="6B9F69"/>
                        <w:spacing w:val="-2"/>
                        <w:sz w:val="20"/>
                      </w:rPr>
                      <w:t>body</w:t>
                    </w:r>
                    <w:r>
                      <w:rPr>
                        <w:rFonts w:ascii="Courier New"/>
                        <w:spacing w:val="-2"/>
                        <w:sz w:val="20"/>
                      </w:rPr>
                      <w:t>&gt;</w:t>
                    </w:r>
                  </w:p>
                  <w:p>
                    <w:pPr>
                      <w:spacing w:before="33"/>
                      <w:ind w:left="489" w:right="0" w:firstLine="0"/>
                      <w:jc w:val="left"/>
                      <w:rPr>
                        <w:rFonts w:ascii="Courier New"/>
                        <w:sz w:val="20"/>
                      </w:rPr>
                    </w:pPr>
                    <w:r>
                      <w:rPr>
                        <w:rFonts w:ascii="Courier New"/>
                        <w:sz w:val="20"/>
                      </w:rPr>
                      <w:t>&lt;</w:t>
                    </w:r>
                    <w:r>
                      <w:rPr>
                        <w:rFonts w:ascii="Courier New"/>
                        <w:color w:val="6B9F69"/>
                        <w:sz w:val="20"/>
                      </w:rPr>
                      <w:t>h1</w:t>
                    </w:r>
                    <w:r>
                      <w:rPr>
                        <w:rFonts w:ascii="Courier New"/>
                        <w:sz w:val="20"/>
                      </w:rPr>
                      <w:t>&gt;The</w:t>
                    </w:r>
                    <w:r>
                      <w:rPr>
                        <w:rFonts w:ascii="Courier New"/>
                        <w:spacing w:val="4"/>
                        <w:sz w:val="20"/>
                      </w:rPr>
                      <w:t> </w:t>
                    </w:r>
                    <w:r>
                      <w:rPr>
                        <w:rFonts w:ascii="Courier New"/>
                        <w:sz w:val="20"/>
                      </w:rPr>
                      <w:t>Terraform</w:t>
                    </w:r>
                    <w:r>
                      <w:rPr>
                        <w:rFonts w:ascii="Courier New"/>
                        <w:spacing w:val="5"/>
                        <w:sz w:val="20"/>
                      </w:rPr>
                      <w:t> </w:t>
                    </w:r>
                    <w:r>
                      <w:rPr>
                        <w:rFonts w:ascii="Courier New"/>
                        <w:sz w:val="20"/>
                      </w:rPr>
                      <w:t>Book</w:t>
                    </w:r>
                    <w:r>
                      <w:rPr>
                        <w:rFonts w:ascii="Courier New"/>
                        <w:spacing w:val="4"/>
                        <w:sz w:val="20"/>
                      </w:rPr>
                      <w:t> </w:t>
                    </w:r>
                    <w:r>
                      <w:rPr>
                        <w:rFonts w:ascii="Courier New"/>
                        <w:sz w:val="20"/>
                      </w:rPr>
                      <w:t>web</w:t>
                    </w:r>
                    <w:r>
                      <w:rPr>
                        <w:rFonts w:ascii="Courier New"/>
                        <w:spacing w:val="5"/>
                        <w:sz w:val="20"/>
                      </w:rPr>
                      <w:t> </w:t>
                    </w:r>
                    <w:r>
                      <w:rPr>
                        <w:rFonts w:ascii="Courier New"/>
                        <w:spacing w:val="-2"/>
                        <w:sz w:val="20"/>
                      </w:rPr>
                      <w:t>service&lt;/</w:t>
                    </w:r>
                    <w:r>
                      <w:rPr>
                        <w:rFonts w:ascii="Courier New"/>
                        <w:color w:val="6B9F69"/>
                        <w:spacing w:val="-2"/>
                        <w:sz w:val="20"/>
                      </w:rPr>
                      <w:t>h1</w:t>
                    </w:r>
                    <w:r>
                      <w:rPr>
                        <w:rFonts w:ascii="Courier New"/>
                        <w:spacing w:val="-2"/>
                        <w:sz w:val="20"/>
                      </w:rPr>
                      <w:t>&gt;</w:t>
                    </w:r>
                  </w:p>
                  <w:p>
                    <w:pPr>
                      <w:spacing w:before="34"/>
                      <w:ind w:left="244" w:right="0" w:firstLine="0"/>
                      <w:jc w:val="left"/>
                      <w:rPr>
                        <w:rFonts w:ascii="Courier New"/>
                        <w:sz w:val="20"/>
                      </w:rPr>
                    </w:pPr>
                    <w:r>
                      <w:rPr>
                        <w:rFonts w:ascii="Courier New"/>
                        <w:spacing w:val="-2"/>
                        <w:sz w:val="20"/>
                      </w:rPr>
                      <w:t>&lt;/</w:t>
                    </w:r>
                    <w:r>
                      <w:rPr>
                        <w:rFonts w:ascii="Courier New"/>
                        <w:color w:val="6B9F69"/>
                        <w:spacing w:val="-2"/>
                        <w:sz w:val="20"/>
                      </w:rPr>
                      <w:t>body</w:t>
                    </w:r>
                    <w:r>
                      <w:rPr>
                        <w:rFonts w:ascii="Courier New"/>
                        <w:spacing w:val="-2"/>
                        <w:sz w:val="20"/>
                      </w:rPr>
                      <w:t>&gt;</w:t>
                    </w:r>
                  </w:p>
                  <w:p>
                    <w:pPr>
                      <w:spacing w:line="214" w:lineRule="exact" w:before="33"/>
                      <w:ind w:left="0" w:right="0" w:firstLine="0"/>
                      <w:jc w:val="left"/>
                      <w:rPr>
                        <w:rFonts w:ascii="Courier New"/>
                        <w:sz w:val="20"/>
                      </w:rPr>
                    </w:pPr>
                    <w:r>
                      <w:rPr>
                        <w:rFonts w:ascii="Courier New"/>
                        <w:spacing w:val="-2"/>
                        <w:sz w:val="20"/>
                      </w:rPr>
                      <w:t>&lt;/</w:t>
                    </w:r>
                    <w:r>
                      <w:rPr>
                        <w:rFonts w:ascii="Courier New"/>
                        <w:color w:val="6B9F69"/>
                        <w:spacing w:val="-2"/>
                        <w:sz w:val="20"/>
                      </w:rPr>
                      <w:t>html</w:t>
                    </w:r>
                    <w:r>
                      <w:rPr>
                        <w:rFonts w:ascii="Courier New"/>
                        <w:spacing w:val="-2"/>
                        <w:sz w:val="20"/>
                      </w:rPr>
                      <w:t>&gt;</w:t>
                    </w:r>
                  </w:p>
                </w:txbxContent>
              </v:textbox>
              <w10:wrap type="none"/>
            </v:shape>
            <w10:wrap type="topAndBottom"/>
          </v:group>
        </w:pict>
      </w:r>
    </w:p>
    <w:p>
      <w:pPr>
        <w:pStyle w:val="BodyText"/>
        <w:rPr>
          <w:sz w:val="20"/>
        </w:rPr>
      </w:pPr>
    </w:p>
    <w:p>
      <w:pPr>
        <w:pStyle w:val="BodyText"/>
        <w:spacing w:before="2"/>
        <w:rPr>
          <w:sz w:val="12"/>
        </w:rPr>
      </w:pPr>
      <w:r>
        <w:rPr/>
        <w:pict>
          <v:shape style="position:absolute;margin-left:91.801003pt;margin-top:8.128695pt;width:428.4pt;height:.1pt;mso-position-horizontal-relative:page;mso-position-vertical-relative:paragraph;z-index:-15527936;mso-wrap-distance-left:0;mso-wrap-distance-right:0" id="docshape1064" coordorigin="1836,163" coordsize="8568,0" path="m1836,163l10404,163e" filled="false" stroked="true" strokeweight="1.1338pt" strokecolor="#7f7f7f">
            <v:path arrowok="t"/>
            <v:stroke dashstyle="solid"/>
            <w10:wrap type="topAndBottom"/>
          </v:shape>
        </w:pict>
      </w:r>
    </w:p>
    <w:p>
      <w:pPr>
        <w:pStyle w:val="BodyText"/>
        <w:spacing w:line="273" w:lineRule="auto" w:before="103"/>
        <w:ind w:left="136" w:right="193" w:firstLine="367"/>
        <w:jc w:val="both"/>
      </w:pPr>
      <w:r>
        <w:rPr>
          <w:rFonts w:ascii="Cambria"/>
          <w:b/>
          <w:sz w:val="34"/>
        </w:rPr>
        <w:t>TIP</w:t>
      </w:r>
      <w:r>
        <w:rPr>
          <w:rFonts w:ascii="Cambria"/>
          <w:b/>
          <w:spacing w:val="40"/>
          <w:sz w:val="34"/>
        </w:rPr>
        <w:t> </w:t>
      </w:r>
      <w:r>
        <w:rPr/>
        <w:t>Another</w:t>
      </w:r>
      <w:r>
        <w:rPr>
          <w:spacing w:val="27"/>
        </w:rPr>
        <w:t> </w:t>
      </w:r>
      <w:r>
        <w:rPr/>
        <w:t>useful</w:t>
      </w:r>
      <w:r>
        <w:rPr>
          <w:spacing w:val="27"/>
        </w:rPr>
        <w:t> </w:t>
      </w:r>
      <w:r>
        <w:rPr/>
        <w:t>place</w:t>
      </w:r>
      <w:r>
        <w:rPr>
          <w:spacing w:val="27"/>
        </w:rPr>
        <w:t> </w:t>
      </w:r>
      <w:r>
        <w:rPr/>
        <w:t>for</w:t>
      </w:r>
      <w:r>
        <w:rPr>
          <w:spacing w:val="27"/>
        </w:rPr>
        <w:t> </w:t>
      </w:r>
      <w:r>
        <w:rPr/>
        <w:t>the</w:t>
      </w:r>
      <w:r>
        <w:rPr>
          <w:spacing w:val="27"/>
        </w:rPr>
        <w:t> </w:t>
      </w:r>
      <w:r>
        <w:rPr>
          <w:rFonts w:ascii="Palatino Linotype"/>
          <w:color w:val="A51ED1"/>
        </w:rPr>
        <w:t>template_file</w:t>
      </w:r>
      <w:r>
        <w:rPr>
          <w:rFonts w:ascii="Palatino Linotype"/>
          <w:color w:val="A51ED1"/>
          <w:spacing w:val="25"/>
        </w:rPr>
        <w:t> </w:t>
      </w:r>
      <w:r>
        <w:rPr/>
        <w:t>data</w:t>
      </w:r>
      <w:r>
        <w:rPr>
          <w:spacing w:val="27"/>
        </w:rPr>
        <w:t> </w:t>
      </w:r>
      <w:r>
        <w:rPr/>
        <w:t>source</w:t>
      </w:r>
      <w:r>
        <w:rPr>
          <w:spacing w:val="27"/>
        </w:rPr>
        <w:t> </w:t>
      </w:r>
      <w:r>
        <w:rPr/>
        <w:t>is</w:t>
      </w:r>
      <w:r>
        <w:rPr>
          <w:spacing w:val="27"/>
        </w:rPr>
        <w:t> </w:t>
      </w:r>
      <w:r>
        <w:rPr/>
        <w:t>as</w:t>
      </w:r>
      <w:r>
        <w:rPr>
          <w:spacing w:val="27"/>
        </w:rPr>
        <w:t> </w:t>
      </w:r>
      <w:r>
        <w:rPr/>
        <w:t>the</w:t>
      </w:r>
      <w:r>
        <w:rPr>
          <w:spacing w:val="27"/>
        </w:rPr>
        <w:t> </w:t>
      </w:r>
      <w:r>
        <w:rPr/>
        <w:t>value of the </w:t>
      </w:r>
      <w:r>
        <w:rPr>
          <w:rFonts w:ascii="Palatino Linotype"/>
          <w:color w:val="A51ED1"/>
        </w:rPr>
        <w:t>user_data </w:t>
      </w:r>
      <w:r>
        <w:rPr/>
        <w:t>attribute.</w:t>
      </w:r>
      <w:r>
        <w:rPr>
          <w:spacing w:val="32"/>
        </w:rPr>
        <w:t> </w:t>
      </w:r>
      <w:r>
        <w:rPr/>
        <w:t>We can render a template file that will be executed to provision our hosts, along with any variables we might find useful.</w:t>
      </w:r>
    </w:p>
    <w:p>
      <w:pPr>
        <w:pStyle w:val="BodyText"/>
        <w:spacing w:before="3"/>
        <w:rPr>
          <w:sz w:val="18"/>
        </w:rPr>
      </w:pPr>
      <w:r>
        <w:rPr/>
        <w:pict>
          <v:shape style="position:absolute;margin-left:91.801003pt;margin-top:11.62309pt;width:428.4pt;height:.1pt;mso-position-horizontal-relative:page;mso-position-vertical-relative:paragraph;z-index:-15527424;mso-wrap-distance-left:0;mso-wrap-distance-right:0" id="docshape1065" coordorigin="1836,232" coordsize="8568,0" path="m1836,232l10404,232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9"/>
        <w:rPr>
          <w:sz w:val="17"/>
        </w:rPr>
      </w:pPr>
    </w:p>
    <w:p>
      <w:pPr>
        <w:pStyle w:val="Heading4"/>
        <w:spacing w:before="158"/>
      </w:pPr>
      <w:r>
        <w:rPr/>
        <w:drawing>
          <wp:anchor distT="0" distB="0" distL="0" distR="0" allowOverlap="1" layoutInCell="1" locked="0" behindDoc="1" simplePos="0" relativeHeight="479475712">
            <wp:simplePos x="0" y="0"/>
            <wp:positionH relativeFrom="page">
              <wp:posOffset>1165872</wp:posOffset>
            </wp:positionH>
            <wp:positionV relativeFrom="paragraph">
              <wp:posOffset>-1293109</wp:posOffset>
            </wp:positionV>
            <wp:extent cx="152400" cy="228600"/>
            <wp:effectExtent l="0" t="0" r="0" b="0"/>
            <wp:wrapNone/>
            <wp:docPr id="173" name="image5.png"/>
            <wp:cNvGraphicFramePr>
              <a:graphicFrameLocks noChangeAspect="1"/>
            </wp:cNvGraphicFramePr>
            <a:graphic>
              <a:graphicData uri="http://schemas.openxmlformats.org/drawingml/2006/picture">
                <pic:pic>
                  <pic:nvPicPr>
                    <pic:cNvPr id="174" name="image5.png"/>
                    <pic:cNvPicPr/>
                  </pic:nvPicPr>
                  <pic:blipFill>
                    <a:blip r:embed="rId74" cstate="print"/>
                    <a:stretch>
                      <a:fillRect/>
                    </a:stretch>
                  </pic:blipFill>
                  <pic:spPr>
                    <a:xfrm>
                      <a:off x="0" y="0"/>
                      <a:ext cx="152400" cy="228600"/>
                    </a:xfrm>
                    <a:prstGeom prst="rect">
                      <a:avLst/>
                    </a:prstGeom>
                  </pic:spPr>
                </pic:pic>
              </a:graphicData>
            </a:graphic>
          </wp:anchor>
        </w:drawing>
      </w:r>
      <w:r>
        <w:rPr/>
        <w:t>Provisioning</w:t>
      </w:r>
      <w:r>
        <w:rPr>
          <w:spacing w:val="45"/>
        </w:rPr>
        <w:t> </w:t>
      </w:r>
      <w:r>
        <w:rPr>
          <w:spacing w:val="-2"/>
        </w:rPr>
        <w:t>content</w:t>
      </w:r>
    </w:p>
    <w:p>
      <w:pPr>
        <w:pStyle w:val="BodyText"/>
        <w:spacing w:before="11"/>
        <w:rPr>
          <w:rFonts w:ascii="Cambria"/>
          <w:b/>
          <w:sz w:val="29"/>
        </w:rPr>
      </w:pPr>
    </w:p>
    <w:p>
      <w:pPr>
        <w:pStyle w:val="BodyText"/>
        <w:spacing w:line="307" w:lineRule="auto"/>
        <w:ind w:left="136" w:hanging="8"/>
      </w:pPr>
      <w:r>
        <w:rPr/>
        <w:t>The</w:t>
      </w:r>
      <w:r>
        <w:rPr>
          <w:spacing w:val="38"/>
        </w:rPr>
        <w:t> </w:t>
      </w:r>
      <w:r>
        <w:rPr>
          <w:rFonts w:ascii="Courier New" w:hAnsi="Courier New"/>
          <w:color w:val="A51ED1"/>
          <w:sz w:val="20"/>
        </w:rPr>
        <w:t>file</w:t>
      </w:r>
      <w:r>
        <w:rPr>
          <w:rFonts w:ascii="Courier New" w:hAnsi="Courier New"/>
          <w:color w:val="A51ED1"/>
          <w:spacing w:val="-23"/>
          <w:sz w:val="20"/>
        </w:rPr>
        <w:t> </w:t>
      </w:r>
      <w:r>
        <w:rPr/>
        <w:t>provisioner</w:t>
      </w:r>
      <w:r>
        <w:rPr>
          <w:spacing w:val="38"/>
        </w:rPr>
        <w:t> </w:t>
      </w:r>
      <w:r>
        <w:rPr/>
        <w:t>can</w:t>
      </w:r>
      <w:r>
        <w:rPr>
          <w:spacing w:val="38"/>
        </w:rPr>
        <w:t> </w:t>
      </w:r>
      <w:r>
        <w:rPr/>
        <w:t>also</w:t>
      </w:r>
      <w:r>
        <w:rPr>
          <w:spacing w:val="38"/>
        </w:rPr>
        <w:t> </w:t>
      </w:r>
      <w:r>
        <w:rPr/>
        <w:t>upload</w:t>
      </w:r>
      <w:r>
        <w:rPr>
          <w:spacing w:val="38"/>
        </w:rPr>
        <w:t> </w:t>
      </w:r>
      <w:r>
        <w:rPr/>
        <w:t>content</w:t>
      </w:r>
      <w:r>
        <w:rPr>
          <w:spacing w:val="38"/>
        </w:rPr>
        <w:t> </w:t>
      </w:r>
      <w:r>
        <w:rPr/>
        <w:t>or</w:t>
      </w:r>
      <w:r>
        <w:rPr>
          <w:spacing w:val="38"/>
        </w:rPr>
        <w:t> </w:t>
      </w:r>
      <w:r>
        <w:rPr/>
        <w:t>strings</w:t>
      </w:r>
      <w:r>
        <w:rPr>
          <w:spacing w:val="38"/>
        </w:rPr>
        <w:t> </w:t>
      </w:r>
      <w:r>
        <w:rPr/>
        <w:t>to</w:t>
      </w:r>
      <w:r>
        <w:rPr>
          <w:spacing w:val="38"/>
        </w:rPr>
        <w:t> </w:t>
      </w:r>
      <w:r>
        <w:rPr/>
        <w:t>a</w:t>
      </w:r>
      <w:r>
        <w:rPr>
          <w:spacing w:val="38"/>
        </w:rPr>
        <w:t> </w:t>
      </w:r>
      <w:r>
        <w:rPr/>
        <w:t>file</w:t>
      </w:r>
      <w:r>
        <w:rPr>
          <w:spacing w:val="38"/>
        </w:rPr>
        <w:t> </w:t>
      </w:r>
      <w:r>
        <w:rPr/>
        <w:t>on</w:t>
      </w:r>
      <w:r>
        <w:rPr>
          <w:spacing w:val="38"/>
        </w:rPr>
        <w:t> </w:t>
      </w:r>
      <w:r>
        <w:rPr/>
        <w:t>a</w:t>
      </w:r>
      <w:r>
        <w:rPr>
          <w:spacing w:val="38"/>
        </w:rPr>
        <w:t> </w:t>
      </w:r>
      <w:r>
        <w:rPr/>
        <w:t>remote resource without using a template at all—for example:</w:t>
      </w:r>
    </w:p>
    <w:p>
      <w:pPr>
        <w:pStyle w:val="BodyText"/>
        <w:spacing w:before="9"/>
        <w:rPr>
          <w:sz w:val="11"/>
        </w:rPr>
      </w:pPr>
      <w:r>
        <w:rPr/>
        <w:pict>
          <v:group style="position:absolute;margin-left:91.801003pt;margin-top:7.899268pt;width:428.45pt;height:124.6pt;mso-position-horizontal-relative:page;mso-position-vertical-relative:paragraph;z-index:-15526912;mso-wrap-distance-left:0;mso-wrap-distance-right:0" id="docshapegroup1066" coordorigin="1836,158" coordsize="8569,2492">
            <v:shape style="position:absolute;left:1836;top:157;width:8569;height:2492" id="docshape1067" coordorigin="1836,158" coordsize="8569,2492" path="m10404,158l1921,158,1888,165,1861,183,1843,210,1836,243,1836,2564,1843,2598,1861,2625,1888,2643,1921,2649,10319,2649,10352,2643,10379,2625,10397,2598,10404,2564,10404,158xe" filled="true" fillcolor="#8a8b8b" stroked="false">
              <v:path arrowok="t"/>
              <v:fill type="solid"/>
            </v:shape>
            <v:shape style="position:absolute;left:1864;top:328;width:8512;height:2294" id="docshape1068" coordorigin="1864,328" coordsize="8512,2294" path="m10376,328l1921,328,1899,333,1881,345,1869,363,1864,385,1864,2564,1869,2587,1881,2605,1899,2617,1921,2621,10319,2621,10341,2617,10359,2605,10371,2587,10376,2564,10376,328xe" filled="true" fillcolor="#f6f6f5" stroked="false">
              <v:path arrowok="t"/>
              <v:fill type="solid"/>
            </v:shape>
            <v:line style="position:absolute" from="2148,1000" to="10192,1000" stroked="true" strokeweight="1.4173pt" strokecolor="#989899">
              <v:stroke dashstyle="solid"/>
            </v:line>
            <v:shape style="position:absolute;left:2147;top:467;width:3401;height:326" type="#_x0000_t202" id="docshape1069" filled="false" stroked="false">
              <v:textbox inset="0,0,0,0">
                <w:txbxContent>
                  <w:p>
                    <w:pPr>
                      <w:spacing w:before="48"/>
                      <w:ind w:left="0" w:right="0" w:firstLine="0"/>
                      <w:jc w:val="left"/>
                      <w:rPr>
                        <w:rFonts w:ascii="Cambria"/>
                        <w:b/>
                        <w:sz w:val="20"/>
                      </w:rPr>
                    </w:pPr>
                    <w:bookmarkStart w:name="_bookmark321" w:id="413"/>
                    <w:bookmarkEnd w:id="413"/>
                    <w:r>
                      <w:rPr/>
                    </w:r>
                    <w:r>
                      <w:rPr>
                        <w:rFonts w:ascii="Cambria"/>
                        <w:b/>
                        <w:w w:val="105"/>
                        <w:sz w:val="20"/>
                      </w:rPr>
                      <w:t>Listing</w:t>
                    </w:r>
                    <w:r>
                      <w:rPr>
                        <w:rFonts w:ascii="Cambria"/>
                        <w:b/>
                        <w:spacing w:val="-2"/>
                        <w:w w:val="105"/>
                        <w:sz w:val="20"/>
                      </w:rPr>
                      <w:t> </w:t>
                    </w:r>
                    <w:r>
                      <w:rPr>
                        <w:rFonts w:ascii="Cambria"/>
                        <w:b/>
                        <w:w w:val="105"/>
                        <w:sz w:val="20"/>
                      </w:rPr>
                      <w:t>4.12:</w:t>
                    </w:r>
                    <w:r>
                      <w:rPr>
                        <w:rFonts w:ascii="Cambria"/>
                        <w:b/>
                        <w:spacing w:val="14"/>
                        <w:w w:val="105"/>
                        <w:sz w:val="20"/>
                      </w:rPr>
                      <w:t> </w:t>
                    </w:r>
                    <w:r>
                      <w:rPr>
                        <w:rFonts w:ascii="Cambria"/>
                        <w:b/>
                        <w:w w:val="105"/>
                        <w:sz w:val="20"/>
                      </w:rPr>
                      <w:t>Uploading</w:t>
                    </w:r>
                    <w:r>
                      <w:rPr>
                        <w:rFonts w:ascii="Cambria"/>
                        <w:b/>
                        <w:spacing w:val="-1"/>
                        <w:w w:val="105"/>
                        <w:sz w:val="20"/>
                      </w:rPr>
                      <w:t> </w:t>
                    </w:r>
                    <w:r>
                      <w:rPr>
                        <w:rFonts w:ascii="Cambria"/>
                        <w:b/>
                        <w:w w:val="105"/>
                        <w:sz w:val="20"/>
                      </w:rPr>
                      <w:t>file</w:t>
                    </w:r>
                    <w:r>
                      <w:rPr>
                        <w:rFonts w:ascii="Cambria"/>
                        <w:b/>
                        <w:spacing w:val="-1"/>
                        <w:w w:val="105"/>
                        <w:sz w:val="20"/>
                      </w:rPr>
                      <w:t> </w:t>
                    </w:r>
                    <w:r>
                      <w:rPr>
                        <w:rFonts w:ascii="Cambria"/>
                        <w:b/>
                        <w:spacing w:val="-2"/>
                        <w:w w:val="105"/>
                        <w:sz w:val="20"/>
                      </w:rPr>
                      <w:t>content</w:t>
                    </w:r>
                  </w:p>
                </w:txbxContent>
              </v:textbox>
              <w10:wrap type="none"/>
            </v:shape>
            <v:shape style="position:absolute;left:2392;top:1284;width:4547;height:1017" type="#_x0000_t202" id="docshape1070" filled="false" stroked="false">
              <v:textbox inset="0,0,0,0">
                <w:txbxContent>
                  <w:p>
                    <w:pPr>
                      <w:spacing w:before="22"/>
                      <w:ind w:left="0" w:right="0" w:firstLine="0"/>
                      <w:jc w:val="left"/>
                      <w:rPr>
                        <w:rFonts w:ascii="Courier New"/>
                        <w:sz w:val="20"/>
                      </w:rPr>
                    </w:pPr>
                    <w:r>
                      <w:rPr>
                        <w:rFonts w:ascii="Courier New"/>
                        <w:sz w:val="20"/>
                      </w:rPr>
                      <w:t>provisioner</w:t>
                    </w:r>
                    <w:r>
                      <w:rPr>
                        <w:rFonts w:ascii="Courier New"/>
                        <w:spacing w:val="4"/>
                        <w:sz w:val="20"/>
                      </w:rPr>
                      <w:t> </w:t>
                    </w:r>
                    <w:r>
                      <w:rPr>
                        <w:rFonts w:ascii="Courier New"/>
                        <w:sz w:val="20"/>
                      </w:rPr>
                      <w:t>"file"</w:t>
                    </w:r>
                    <w:r>
                      <w:rPr>
                        <w:rFonts w:ascii="Courier New"/>
                        <w:spacing w:val="5"/>
                        <w:sz w:val="20"/>
                      </w:rPr>
                      <w:t> </w:t>
                    </w:r>
                    <w:r>
                      <w:rPr>
                        <w:rFonts w:ascii="Courier New"/>
                        <w:spacing w:val="-10"/>
                        <w:sz w:val="20"/>
                      </w:rPr>
                      <w:t>{</w:t>
                    </w:r>
                  </w:p>
                  <w:p>
                    <w:pPr>
                      <w:spacing w:line="276" w:lineRule="auto" w:before="33"/>
                      <w:ind w:left="244" w:right="0" w:firstLine="0"/>
                      <w:jc w:val="left"/>
                      <w:rPr>
                        <w:rFonts w:ascii="Courier New"/>
                        <w:sz w:val="20"/>
                      </w:rPr>
                    </w:pPr>
                    <w:r>
                      <w:rPr>
                        <w:rFonts w:ascii="Courier New"/>
                        <w:sz w:val="20"/>
                      </w:rPr>
                      <w:t>content = "Instance ID: ${self.id}" destination = "/etc/instance_id"</w:t>
                    </w:r>
                  </w:p>
                  <w:p>
                    <w:pPr>
                      <w:spacing w:line="213" w:lineRule="exact" w:before="0"/>
                      <w:ind w:left="0" w:right="0" w:firstLine="0"/>
                      <w:jc w:val="left"/>
                      <w:rPr>
                        <w:rFonts w:ascii="Courier New"/>
                        <w:sz w:val="20"/>
                      </w:rPr>
                    </w:pPr>
                    <w:r>
                      <w:rPr>
                        <w:rFonts w:ascii="Courier New"/>
                        <w:w w:val="101"/>
                        <w:sz w:val="20"/>
                      </w:rPr>
                      <w:t>}</w:t>
                    </w:r>
                  </w:p>
                </w:txbxContent>
              </v:textbox>
              <w10:wrap type="none"/>
            </v:shape>
            <w10:wrap type="topAndBottom"/>
          </v:group>
        </w:pict>
      </w:r>
    </w:p>
    <w:p>
      <w:pPr>
        <w:spacing w:after="0"/>
        <w:rPr>
          <w:sz w:val="11"/>
        </w:rPr>
        <w:sectPr>
          <w:headerReference w:type="default" r:id="rId308"/>
          <w:footerReference w:type="default" r:id="rId309"/>
          <w:pgSz w:w="12240" w:h="15840"/>
          <w:pgMar w:header="0" w:footer="2303" w:top="1100" w:bottom="2500" w:left="1700" w:right="1640"/>
        </w:sectPr>
      </w:pPr>
    </w:p>
    <w:p>
      <w:pPr>
        <w:pStyle w:val="BodyText"/>
        <w:spacing w:before="3"/>
        <w:rPr>
          <w:sz w:val="20"/>
        </w:rPr>
      </w:pPr>
    </w:p>
    <w:p>
      <w:pPr>
        <w:pStyle w:val="BodyText"/>
        <w:spacing w:line="285" w:lineRule="auto" w:before="166"/>
        <w:ind w:left="127" w:right="153" w:firstLine="8"/>
        <w:jc w:val="both"/>
      </w:pPr>
      <w:bookmarkStart w:name="_bookmark322" w:id="414"/>
      <w:bookmarkEnd w:id="414"/>
      <w:r>
        <w:rPr/>
      </w:r>
      <w:r>
        <w:rPr>
          <w:w w:val="105"/>
        </w:rPr>
        <w:t>Here</w:t>
      </w:r>
      <w:r>
        <w:rPr>
          <w:spacing w:val="-11"/>
          <w:w w:val="105"/>
        </w:rPr>
        <w:t> </w:t>
      </w:r>
      <w:r>
        <w:rPr>
          <w:w w:val="105"/>
        </w:rPr>
        <w:t>we’re</w:t>
      </w:r>
      <w:r>
        <w:rPr>
          <w:spacing w:val="-10"/>
          <w:w w:val="105"/>
        </w:rPr>
        <w:t> </w:t>
      </w:r>
      <w:r>
        <w:rPr>
          <w:w w:val="105"/>
        </w:rPr>
        <w:t>populating</w:t>
      </w:r>
      <w:r>
        <w:rPr>
          <w:spacing w:val="-10"/>
          <w:w w:val="105"/>
        </w:rPr>
        <w:t> </w:t>
      </w:r>
      <w:r>
        <w:rPr>
          <w:w w:val="105"/>
        </w:rPr>
        <w:t>a</w:t>
      </w:r>
      <w:r>
        <w:rPr>
          <w:spacing w:val="-10"/>
          <w:w w:val="105"/>
        </w:rPr>
        <w:t> </w:t>
      </w:r>
      <w:r>
        <w:rPr>
          <w:w w:val="105"/>
        </w:rPr>
        <w:t>file,</w:t>
      </w:r>
      <w:r>
        <w:rPr>
          <w:spacing w:val="-8"/>
          <w:w w:val="105"/>
        </w:rPr>
        <w:t> </w:t>
      </w:r>
      <w:r>
        <w:rPr>
          <w:rFonts w:ascii="Courier New" w:hAnsi="Courier New"/>
          <w:color w:val="A51ED1"/>
          <w:w w:val="105"/>
          <w:sz w:val="20"/>
        </w:rPr>
        <w:t>/etc/instance_id</w:t>
      </w:r>
      <w:r>
        <w:rPr>
          <w:w w:val="105"/>
        </w:rPr>
        <w:t>,</w:t>
      </w:r>
      <w:r>
        <w:rPr>
          <w:spacing w:val="-8"/>
          <w:w w:val="105"/>
        </w:rPr>
        <w:t> </w:t>
      </w:r>
      <w:r>
        <w:rPr>
          <w:w w:val="105"/>
        </w:rPr>
        <w:t>with</w:t>
      </w:r>
      <w:r>
        <w:rPr>
          <w:spacing w:val="-10"/>
          <w:w w:val="105"/>
        </w:rPr>
        <w:t> </w:t>
      </w:r>
      <w:r>
        <w:rPr>
          <w:w w:val="105"/>
        </w:rPr>
        <w:t>the</w:t>
      </w:r>
      <w:r>
        <w:rPr>
          <w:spacing w:val="-11"/>
          <w:w w:val="105"/>
        </w:rPr>
        <w:t> </w:t>
      </w:r>
      <w:r>
        <w:rPr>
          <w:w w:val="105"/>
        </w:rPr>
        <w:t>contents</w:t>
      </w:r>
      <w:r>
        <w:rPr>
          <w:spacing w:val="-10"/>
          <w:w w:val="105"/>
        </w:rPr>
        <w:t> </w:t>
      </w:r>
      <w:r>
        <w:rPr>
          <w:w w:val="105"/>
        </w:rPr>
        <w:t>of</w:t>
      </w:r>
      <w:r>
        <w:rPr>
          <w:spacing w:val="-10"/>
          <w:w w:val="105"/>
        </w:rPr>
        <w:t> </w:t>
      </w:r>
      <w:r>
        <w:rPr>
          <w:w w:val="105"/>
        </w:rPr>
        <w:t>a</w:t>
      </w:r>
      <w:r>
        <w:rPr>
          <w:spacing w:val="-11"/>
          <w:w w:val="105"/>
        </w:rPr>
        <w:t> </w:t>
      </w:r>
      <w:r>
        <w:rPr>
          <w:rFonts w:ascii="Courier New" w:hAnsi="Courier New"/>
          <w:color w:val="A51ED1"/>
          <w:w w:val="105"/>
          <w:sz w:val="20"/>
        </w:rPr>
        <w:t>self.id </w:t>
      </w:r>
      <w:r>
        <w:rPr/>
        <w:t>variable.</w:t>
      </w:r>
      <w:r>
        <w:rPr>
          <w:spacing w:val="18"/>
        </w:rPr>
        <w:t> </w:t>
      </w:r>
      <w:r>
        <w:rPr/>
        <w:t>What’s</w:t>
      </w:r>
      <w:r>
        <w:rPr>
          <w:spacing w:val="-14"/>
        </w:rPr>
        <w:t> </w:t>
      </w:r>
      <w:r>
        <w:rPr>
          <w:rFonts w:ascii="Courier New" w:hAnsi="Courier New"/>
          <w:color w:val="A51ED1"/>
          <w:sz w:val="20"/>
        </w:rPr>
        <w:t>self</w:t>
      </w:r>
      <w:r>
        <w:rPr/>
        <w:t>?</w:t>
      </w:r>
      <w:r>
        <w:rPr>
          <w:spacing w:val="18"/>
        </w:rPr>
        <w:t> </w:t>
      </w:r>
      <w:r>
        <w:rPr/>
        <w:t>It</w:t>
      </w:r>
      <w:r>
        <w:rPr>
          <w:spacing w:val="-14"/>
        </w:rPr>
        <w:t> </w:t>
      </w:r>
      <w:r>
        <w:rPr/>
        <w:t>refers</w:t>
      </w:r>
      <w:r>
        <w:rPr>
          <w:spacing w:val="-14"/>
        </w:rPr>
        <w:t> </w:t>
      </w:r>
      <w:r>
        <w:rPr/>
        <w:t>to</w:t>
      </w:r>
      <w:r>
        <w:rPr>
          <w:spacing w:val="-14"/>
        </w:rPr>
        <w:t> </w:t>
      </w:r>
      <w:r>
        <w:rPr/>
        <w:t>the</w:t>
      </w:r>
      <w:r>
        <w:rPr>
          <w:spacing w:val="-14"/>
        </w:rPr>
        <w:t> </w:t>
      </w:r>
      <w:r>
        <w:rPr/>
        <w:t>value</w:t>
      </w:r>
      <w:r>
        <w:rPr>
          <w:spacing w:val="-14"/>
        </w:rPr>
        <w:t> </w:t>
      </w:r>
      <w:r>
        <w:rPr/>
        <w:t>of</w:t>
      </w:r>
      <w:r>
        <w:rPr>
          <w:spacing w:val="-14"/>
        </w:rPr>
        <w:t> </w:t>
      </w:r>
      <w:r>
        <w:rPr/>
        <w:t>one</w:t>
      </w:r>
      <w:r>
        <w:rPr>
          <w:spacing w:val="-14"/>
        </w:rPr>
        <w:t> </w:t>
      </w:r>
      <w:r>
        <w:rPr/>
        <w:t>of</w:t>
      </w:r>
      <w:r>
        <w:rPr>
          <w:spacing w:val="-14"/>
        </w:rPr>
        <w:t> </w:t>
      </w:r>
      <w:r>
        <w:rPr/>
        <w:t>the</w:t>
      </w:r>
      <w:r>
        <w:rPr>
          <w:spacing w:val="-14"/>
        </w:rPr>
        <w:t> </w:t>
      </w:r>
      <w:r>
        <w:rPr/>
        <w:t>resource’s</w:t>
      </w:r>
      <w:r>
        <w:rPr>
          <w:spacing w:val="-14"/>
        </w:rPr>
        <w:t> </w:t>
      </w:r>
      <w:r>
        <w:rPr/>
        <w:t>own</w:t>
      </w:r>
      <w:r>
        <w:rPr>
          <w:spacing w:val="-14"/>
        </w:rPr>
        <w:t> </w:t>
      </w:r>
      <w:r>
        <w:rPr/>
        <w:t>attributes. </w:t>
      </w:r>
      <w:r>
        <w:rPr>
          <w:w w:val="105"/>
        </w:rPr>
        <w:t>An</w:t>
      </w:r>
      <w:r>
        <w:rPr>
          <w:spacing w:val="-16"/>
          <w:w w:val="105"/>
        </w:rPr>
        <w:t> </w:t>
      </w:r>
      <w:r>
        <w:rPr>
          <w:w w:val="105"/>
        </w:rPr>
        <w:t>attribute</w:t>
      </w:r>
      <w:r>
        <w:rPr>
          <w:spacing w:val="-15"/>
          <w:w w:val="105"/>
        </w:rPr>
        <w:t> </w:t>
      </w:r>
      <w:r>
        <w:rPr>
          <w:w w:val="105"/>
        </w:rPr>
        <w:t>name</w:t>
      </w:r>
      <w:r>
        <w:rPr>
          <w:spacing w:val="-15"/>
          <w:w w:val="105"/>
        </w:rPr>
        <w:t> </w:t>
      </w:r>
      <w:r>
        <w:rPr>
          <w:w w:val="105"/>
        </w:rPr>
        <w:t>prefixed</w:t>
      </w:r>
      <w:r>
        <w:rPr>
          <w:spacing w:val="-15"/>
          <w:w w:val="105"/>
        </w:rPr>
        <w:t> </w:t>
      </w:r>
      <w:r>
        <w:rPr>
          <w:w w:val="105"/>
        </w:rPr>
        <w:t>with</w:t>
      </w:r>
      <w:r>
        <w:rPr>
          <w:spacing w:val="-15"/>
          <w:w w:val="105"/>
        </w:rPr>
        <w:t> </w:t>
      </w:r>
      <w:r>
        <w:rPr>
          <w:rFonts w:ascii="Palatino Linotype" w:hAnsi="Palatino Linotype"/>
          <w:color w:val="A51ED1"/>
          <w:w w:val="105"/>
        </w:rPr>
        <w:t>self</w:t>
      </w:r>
      <w:r>
        <w:rPr>
          <w:rFonts w:ascii="Palatino Linotype" w:hAnsi="Palatino Linotype"/>
          <w:color w:val="A51ED1"/>
          <w:spacing w:val="-16"/>
          <w:w w:val="105"/>
        </w:rPr>
        <w:t> </w:t>
      </w:r>
      <w:r>
        <w:rPr>
          <w:w w:val="105"/>
        </w:rPr>
        <w:t>refers</w:t>
      </w:r>
      <w:r>
        <w:rPr>
          <w:spacing w:val="-15"/>
          <w:w w:val="105"/>
        </w:rPr>
        <w:t> </w:t>
      </w:r>
      <w:r>
        <w:rPr>
          <w:w w:val="105"/>
        </w:rPr>
        <w:t>to</w:t>
      </w:r>
      <w:r>
        <w:rPr>
          <w:spacing w:val="-16"/>
          <w:w w:val="105"/>
        </w:rPr>
        <w:t> </w:t>
      </w:r>
      <w:r>
        <w:rPr>
          <w:w w:val="105"/>
        </w:rPr>
        <w:t>the</w:t>
      </w:r>
      <w:r>
        <w:rPr>
          <w:spacing w:val="-15"/>
          <w:w w:val="105"/>
        </w:rPr>
        <w:t> </w:t>
      </w:r>
      <w:r>
        <w:rPr>
          <w:w w:val="105"/>
        </w:rPr>
        <w:t>attribute</w:t>
      </w:r>
      <w:r>
        <w:rPr>
          <w:spacing w:val="-15"/>
          <w:w w:val="105"/>
        </w:rPr>
        <w:t> </w:t>
      </w:r>
      <w:r>
        <w:rPr>
          <w:w w:val="105"/>
        </w:rPr>
        <w:t>in</w:t>
      </w:r>
      <w:r>
        <w:rPr>
          <w:spacing w:val="-15"/>
          <w:w w:val="105"/>
        </w:rPr>
        <w:t> </w:t>
      </w:r>
      <w:r>
        <w:rPr>
          <w:w w:val="105"/>
        </w:rPr>
        <w:t>that</w:t>
      </w:r>
      <w:r>
        <w:rPr>
          <w:spacing w:val="-15"/>
          <w:w w:val="105"/>
        </w:rPr>
        <w:t> </w:t>
      </w:r>
      <w:r>
        <w:rPr>
          <w:w w:val="105"/>
        </w:rPr>
        <w:t>resource.</w:t>
      </w:r>
      <w:r>
        <w:rPr>
          <w:spacing w:val="-12"/>
          <w:w w:val="105"/>
        </w:rPr>
        <w:t> </w:t>
      </w:r>
      <w:r>
        <w:rPr>
          <w:w w:val="105"/>
        </w:rPr>
        <w:t>For example, </w:t>
      </w:r>
      <w:r>
        <w:rPr>
          <w:rFonts w:ascii="Palatino Linotype" w:hAnsi="Palatino Linotype"/>
          <w:color w:val="A51ED1"/>
          <w:w w:val="110"/>
        </w:rPr>
        <w:t>self.id </w:t>
      </w:r>
      <w:r>
        <w:rPr>
          <w:w w:val="105"/>
        </w:rPr>
        <w:t>would refer to </w:t>
      </w:r>
      <w:r>
        <w:rPr>
          <w:rFonts w:ascii="Palatino Linotype" w:hAnsi="Palatino Linotype"/>
          <w:color w:val="A51ED1"/>
          <w:w w:val="105"/>
        </w:rPr>
        <w:t>id </w:t>
      </w:r>
      <w:r>
        <w:rPr>
          <w:w w:val="105"/>
        </w:rPr>
        <w:t>attribute of an </w:t>
      </w:r>
      <w:r>
        <w:rPr>
          <w:rFonts w:ascii="Palatino Linotype" w:hAnsi="Palatino Linotype"/>
          <w:color w:val="A51ED1"/>
          <w:w w:val="105"/>
        </w:rPr>
        <w:t>aws_instance </w:t>
      </w:r>
      <w:r>
        <w:rPr>
          <w:w w:val="105"/>
        </w:rPr>
        <w:t>resource.</w:t>
      </w:r>
      <w:r>
        <w:rPr>
          <w:spacing w:val="40"/>
          <w:w w:val="105"/>
        </w:rPr>
        <w:t> </w:t>
      </w:r>
      <w:r>
        <w:rPr>
          <w:w w:val="105"/>
        </w:rPr>
        <w:t>You can</w:t>
      </w:r>
      <w:r>
        <w:rPr>
          <w:spacing w:val="-16"/>
          <w:w w:val="105"/>
        </w:rPr>
        <w:t> </w:t>
      </w:r>
      <w:r>
        <w:rPr>
          <w:w w:val="105"/>
        </w:rPr>
        <w:t>only</w:t>
      </w:r>
      <w:r>
        <w:rPr>
          <w:spacing w:val="-15"/>
          <w:w w:val="105"/>
        </w:rPr>
        <w:t> </w:t>
      </w:r>
      <w:r>
        <w:rPr>
          <w:w w:val="105"/>
        </w:rPr>
        <w:t>use</w:t>
      </w:r>
      <w:r>
        <w:rPr>
          <w:spacing w:val="-15"/>
          <w:w w:val="105"/>
        </w:rPr>
        <w:t> </w:t>
      </w:r>
      <w:r>
        <w:rPr>
          <w:rFonts w:ascii="Courier New" w:hAnsi="Courier New"/>
          <w:color w:val="A51ED1"/>
          <w:w w:val="105"/>
          <w:sz w:val="20"/>
        </w:rPr>
        <w:t>self</w:t>
      </w:r>
      <w:r>
        <w:rPr>
          <w:rFonts w:ascii="Courier New" w:hAnsi="Courier New"/>
          <w:color w:val="A51ED1"/>
          <w:spacing w:val="-56"/>
          <w:w w:val="105"/>
          <w:sz w:val="20"/>
        </w:rPr>
        <w:t> </w:t>
      </w:r>
      <w:r>
        <w:rPr>
          <w:w w:val="105"/>
        </w:rPr>
        <w:t>variables</w:t>
      </w:r>
      <w:r>
        <w:rPr>
          <w:spacing w:val="-15"/>
          <w:w w:val="105"/>
        </w:rPr>
        <w:t> </w:t>
      </w:r>
      <w:r>
        <w:rPr>
          <w:w w:val="105"/>
        </w:rPr>
        <w:t>in</w:t>
      </w:r>
      <w:r>
        <w:rPr>
          <w:spacing w:val="-15"/>
          <w:w w:val="105"/>
        </w:rPr>
        <w:t> </w:t>
      </w:r>
      <w:r>
        <w:rPr>
          <w:w w:val="105"/>
        </w:rPr>
        <w:t>provisioners.</w:t>
      </w:r>
      <w:r>
        <w:rPr>
          <w:w w:val="105"/>
        </w:rPr>
        <w:t> They</w:t>
      </w:r>
      <w:r>
        <w:rPr>
          <w:spacing w:val="-12"/>
          <w:w w:val="105"/>
        </w:rPr>
        <w:t> </w:t>
      </w:r>
      <w:r>
        <w:rPr>
          <w:w w:val="105"/>
        </w:rPr>
        <w:t>do</w:t>
      </w:r>
      <w:r>
        <w:rPr>
          <w:spacing w:val="-12"/>
          <w:w w:val="105"/>
        </w:rPr>
        <w:t> </w:t>
      </w:r>
      <w:r>
        <w:rPr>
          <w:w w:val="105"/>
        </w:rPr>
        <w:t>not</w:t>
      </w:r>
      <w:r>
        <w:rPr>
          <w:spacing w:val="-12"/>
          <w:w w:val="105"/>
        </w:rPr>
        <w:t> </w:t>
      </w:r>
      <w:r>
        <w:rPr>
          <w:w w:val="105"/>
        </w:rPr>
        <w:t>work</w:t>
      </w:r>
      <w:r>
        <w:rPr>
          <w:spacing w:val="-12"/>
          <w:w w:val="105"/>
        </w:rPr>
        <w:t> </w:t>
      </w:r>
      <w:r>
        <w:rPr>
          <w:w w:val="105"/>
        </w:rPr>
        <w:t>anywhere</w:t>
      </w:r>
      <w:r>
        <w:rPr>
          <w:spacing w:val="-12"/>
          <w:w w:val="105"/>
        </w:rPr>
        <w:t> </w:t>
      </w:r>
      <w:r>
        <w:rPr>
          <w:w w:val="105"/>
        </w:rPr>
        <w:t>else.</w:t>
      </w:r>
    </w:p>
    <w:p>
      <w:pPr>
        <w:pStyle w:val="BodyText"/>
        <w:spacing w:before="7"/>
        <w:rPr>
          <w:sz w:val="41"/>
        </w:rPr>
      </w:pPr>
    </w:p>
    <w:p>
      <w:pPr>
        <w:pStyle w:val="Heading4"/>
        <w:jc w:val="both"/>
      </w:pPr>
      <w:r>
        <w:rPr/>
        <w:t>Provisioning</w:t>
      </w:r>
      <w:r>
        <w:rPr>
          <w:spacing w:val="26"/>
        </w:rPr>
        <w:t> </w:t>
      </w:r>
      <w:r>
        <w:rPr/>
        <w:t>files</w:t>
      </w:r>
      <w:r>
        <w:rPr>
          <w:spacing w:val="27"/>
        </w:rPr>
        <w:t> </w:t>
      </w:r>
      <w:r>
        <w:rPr/>
        <w:t>or</w:t>
      </w:r>
      <w:r>
        <w:rPr>
          <w:spacing w:val="26"/>
        </w:rPr>
        <w:t> </w:t>
      </w:r>
      <w:r>
        <w:rPr>
          <w:spacing w:val="-2"/>
        </w:rPr>
        <w:t>directories</w:t>
      </w:r>
    </w:p>
    <w:p>
      <w:pPr>
        <w:pStyle w:val="BodyText"/>
        <w:spacing w:before="7"/>
        <w:rPr>
          <w:rFonts w:ascii="Cambria"/>
          <w:b/>
          <w:sz w:val="30"/>
        </w:rPr>
      </w:pPr>
    </w:p>
    <w:p>
      <w:pPr>
        <w:pStyle w:val="BodyText"/>
        <w:spacing w:line="307" w:lineRule="auto" w:before="1"/>
        <w:ind w:left="136" w:right="193"/>
        <w:jc w:val="both"/>
      </w:pPr>
      <w:r>
        <w:rPr/>
        <w:t>Finally,</w:t>
      </w:r>
      <w:r>
        <w:rPr>
          <w:spacing w:val="-15"/>
        </w:rPr>
        <w:t> </w:t>
      </w:r>
      <w:r>
        <w:rPr/>
        <w:t>the</w:t>
      </w:r>
      <w:r>
        <w:rPr>
          <w:spacing w:val="-14"/>
        </w:rPr>
        <w:t> </w:t>
      </w:r>
      <w:r>
        <w:rPr>
          <w:rFonts w:ascii="Courier New"/>
          <w:color w:val="A51ED1"/>
          <w:sz w:val="20"/>
        </w:rPr>
        <w:t>file</w:t>
      </w:r>
      <w:r>
        <w:rPr>
          <w:rFonts w:ascii="Courier New"/>
          <w:color w:val="A51ED1"/>
          <w:spacing w:val="-30"/>
          <w:sz w:val="20"/>
        </w:rPr>
        <w:t> </w:t>
      </w:r>
      <w:r>
        <w:rPr/>
        <w:t>provisioner</w:t>
      </w:r>
      <w:r>
        <w:rPr>
          <w:spacing w:val="-8"/>
        </w:rPr>
        <w:t> </w:t>
      </w:r>
      <w:r>
        <w:rPr/>
        <w:t>can</w:t>
      </w:r>
      <w:r>
        <w:rPr>
          <w:spacing w:val="-2"/>
        </w:rPr>
        <w:t> </w:t>
      </w:r>
      <w:r>
        <w:rPr/>
        <w:t>also</w:t>
      </w:r>
      <w:r>
        <w:rPr>
          <w:spacing w:val="-2"/>
        </w:rPr>
        <w:t> </w:t>
      </w:r>
      <w:r>
        <w:rPr/>
        <w:t>upload</w:t>
      </w:r>
      <w:r>
        <w:rPr>
          <w:spacing w:val="-2"/>
        </w:rPr>
        <w:t> </w:t>
      </w:r>
      <w:r>
        <w:rPr/>
        <w:t>files</w:t>
      </w:r>
      <w:r>
        <w:rPr>
          <w:spacing w:val="-2"/>
        </w:rPr>
        <w:t> </w:t>
      </w:r>
      <w:r>
        <w:rPr/>
        <w:t>or</w:t>
      </w:r>
      <w:r>
        <w:rPr>
          <w:spacing w:val="-1"/>
        </w:rPr>
        <w:t> </w:t>
      </w:r>
      <w:r>
        <w:rPr/>
        <w:t>whole</w:t>
      </w:r>
      <w:r>
        <w:rPr>
          <w:spacing w:val="-2"/>
        </w:rPr>
        <w:t> </w:t>
      </w:r>
      <w:r>
        <w:rPr/>
        <w:t>directories</w:t>
      </w:r>
      <w:r>
        <w:rPr>
          <w:spacing w:val="-2"/>
        </w:rPr>
        <w:t> </w:t>
      </w:r>
      <w:r>
        <w:rPr/>
        <w:t>of</w:t>
      </w:r>
      <w:r>
        <w:rPr>
          <w:spacing w:val="-2"/>
        </w:rPr>
        <w:t> </w:t>
      </w:r>
      <w:r>
        <w:rPr/>
        <w:t>files.</w:t>
      </w:r>
      <w:r>
        <w:rPr>
          <w:spacing w:val="24"/>
        </w:rPr>
        <w:t> </w:t>
      </w:r>
      <w:r>
        <w:rPr/>
        <w:t>To upload a file, we replace the </w:t>
      </w:r>
      <w:r>
        <w:rPr>
          <w:rFonts w:ascii="Courier New"/>
          <w:color w:val="A51ED1"/>
          <w:sz w:val="20"/>
        </w:rPr>
        <w:t>content</w:t>
      </w:r>
      <w:r>
        <w:rPr>
          <w:rFonts w:ascii="Courier New"/>
          <w:color w:val="A51ED1"/>
          <w:spacing w:val="-35"/>
          <w:sz w:val="20"/>
        </w:rPr>
        <w:t> </w:t>
      </w:r>
      <w:r>
        <w:rPr/>
        <w:t>attribute with a </w:t>
      </w:r>
      <w:r>
        <w:rPr>
          <w:rFonts w:ascii="Courier New"/>
          <w:color w:val="A51ED1"/>
          <w:sz w:val="20"/>
        </w:rPr>
        <w:t>source</w:t>
      </w:r>
      <w:r>
        <w:rPr>
          <w:rFonts w:ascii="Courier New"/>
          <w:color w:val="A51ED1"/>
          <w:spacing w:val="-35"/>
          <w:sz w:val="20"/>
        </w:rPr>
        <w:t> </w:t>
      </w:r>
      <w:r>
        <w:rPr/>
        <w:t>attribute.</w:t>
      </w:r>
    </w:p>
    <w:p>
      <w:pPr>
        <w:pStyle w:val="BodyText"/>
        <w:spacing w:before="7"/>
        <w:rPr>
          <w:sz w:val="11"/>
        </w:rPr>
      </w:pPr>
      <w:r>
        <w:rPr/>
        <w:pict>
          <v:group style="position:absolute;margin-left:91.801003pt;margin-top:7.831299pt;width:428.45pt;height:202.6pt;mso-position-horizontal-relative:page;mso-position-vertical-relative:paragraph;z-index:-15525888;mso-wrap-distance-left:0;mso-wrap-distance-right:0" id="docshapegroup1074" coordorigin="1836,157" coordsize="8569,4052">
            <v:shape style="position:absolute;left:1836;top:156;width:8569;height:4052" id="docshape1075" coordorigin="1836,157" coordsize="8569,4052" path="m10404,157l1921,157,1888,163,1861,182,1843,209,1836,242,1836,4123,1843,4156,1861,4183,1888,4202,1921,4208,10319,4208,10352,4202,10379,4183,10397,4156,10404,4123,10404,157xe" filled="true" fillcolor="#8a8b8b" stroked="false">
              <v:path arrowok="t"/>
              <v:fill type="solid"/>
            </v:shape>
            <v:shape style="position:absolute;left:1864;top:326;width:8512;height:3854" id="docshape1076" coordorigin="1864,327" coordsize="8512,3854" path="m10376,327l1921,327,1899,331,1881,343,1869,361,1864,383,1864,4123,1869,4145,1881,4163,1899,4175,1921,4180,10319,4180,10341,4175,10359,4163,10371,4145,10376,4123,10376,327xe" filled="true" fillcolor="#f6f6f5" stroked="false">
              <v:path arrowok="t"/>
              <v:fill type="solid"/>
            </v:shape>
            <v:line style="position:absolute" from="2148,999" to="10192,999" stroked="true" strokeweight="1.4173pt" strokecolor="#989899">
              <v:stroke dashstyle="solid"/>
            </v:line>
            <v:shape style="position:absolute;left:2147;top:466;width:2791;height:326" type="#_x0000_t202" id="docshape1077" filled="false" stroked="false">
              <v:textbox inset="0,0,0,0">
                <w:txbxContent>
                  <w:p>
                    <w:pPr>
                      <w:spacing w:before="48"/>
                      <w:ind w:left="0" w:right="0" w:firstLine="0"/>
                      <w:jc w:val="left"/>
                      <w:rPr>
                        <w:rFonts w:ascii="Cambria"/>
                        <w:b/>
                        <w:sz w:val="20"/>
                      </w:rPr>
                    </w:pPr>
                    <w:bookmarkStart w:name="_bookmark323" w:id="415"/>
                    <w:bookmarkEnd w:id="415"/>
                    <w:r>
                      <w:rPr/>
                    </w:r>
                    <w:r>
                      <w:rPr>
                        <w:rFonts w:ascii="Cambria"/>
                        <w:b/>
                        <w:w w:val="105"/>
                        <w:sz w:val="20"/>
                      </w:rPr>
                      <w:t>Listing 4.13:</w:t>
                    </w:r>
                    <w:r>
                      <w:rPr>
                        <w:rFonts w:ascii="Cambria"/>
                        <w:b/>
                        <w:spacing w:val="15"/>
                        <w:w w:val="105"/>
                        <w:sz w:val="20"/>
                      </w:rPr>
                      <w:t> </w:t>
                    </w:r>
                    <w:r>
                      <w:rPr>
                        <w:rFonts w:ascii="Cambria"/>
                        <w:b/>
                        <w:w w:val="105"/>
                        <w:sz w:val="20"/>
                      </w:rPr>
                      <w:t>Uploading a </w:t>
                    </w:r>
                    <w:r>
                      <w:rPr>
                        <w:rFonts w:ascii="Cambria"/>
                        <w:b/>
                        <w:spacing w:val="-4"/>
                        <w:w w:val="105"/>
                        <w:sz w:val="20"/>
                      </w:rPr>
                      <w:t>file</w:t>
                    </w:r>
                  </w:p>
                </w:txbxContent>
              </v:textbox>
              <w10:wrap type="none"/>
            </v:shape>
            <v:shape style="position:absolute;left:2147;top:1283;width:4303;height:2577" type="#_x0000_t202" id="docshape1078"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"web"</w:t>
                    </w:r>
                    <w:r>
                      <w:rPr>
                        <w:rFonts w:ascii="Courier New"/>
                        <w:spacing w:val="5"/>
                        <w:sz w:val="20"/>
                      </w:rPr>
                      <w:t> </w:t>
                    </w:r>
                    <w:r>
                      <w:rPr>
                        <w:rFonts w:ascii="Courier New"/>
                        <w:spacing w:val="-10"/>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0"/>
                      <w:ind w:left="244" w:right="0" w:firstLine="0"/>
                      <w:jc w:val="left"/>
                      <w:rPr>
                        <w:rFonts w:ascii="Courier New"/>
                        <w:sz w:val="20"/>
                      </w:rPr>
                    </w:pPr>
                    <w:r>
                      <w:rPr>
                        <w:rFonts w:ascii="Courier New"/>
                        <w:sz w:val="20"/>
                      </w:rPr>
                      <w:t>provisioner</w:t>
                    </w:r>
                    <w:r>
                      <w:rPr>
                        <w:rFonts w:ascii="Courier New"/>
                        <w:spacing w:val="4"/>
                        <w:sz w:val="20"/>
                      </w:rPr>
                      <w:t> </w:t>
                    </w:r>
                    <w:r>
                      <w:rPr>
                        <w:rFonts w:ascii="Courier New"/>
                        <w:sz w:val="20"/>
                      </w:rPr>
                      <w:t>"file"</w:t>
                    </w:r>
                    <w:r>
                      <w:rPr>
                        <w:rFonts w:ascii="Courier New"/>
                        <w:spacing w:val="5"/>
                        <w:sz w:val="20"/>
                      </w:rPr>
                      <w:t> </w:t>
                    </w:r>
                    <w:r>
                      <w:rPr>
                        <w:rFonts w:ascii="Courier New"/>
                        <w:spacing w:val="-10"/>
                        <w:sz w:val="20"/>
                      </w:rPr>
                      <w:t>{</w:t>
                    </w:r>
                  </w:p>
                  <w:p>
                    <w:pPr>
                      <w:spacing w:line="276" w:lineRule="auto" w:before="34"/>
                      <w:ind w:left="489" w:right="0" w:firstLine="0"/>
                      <w:jc w:val="left"/>
                      <w:rPr>
                        <w:rFonts w:ascii="Courier New"/>
                        <w:sz w:val="20"/>
                      </w:rPr>
                    </w:pPr>
                    <w:r>
                      <w:rPr>
                        <w:rFonts w:ascii="Courier New"/>
                        <w:sz w:val="20"/>
                      </w:rPr>
                      <w:t>source = "files/nginx.conf" destination = "/tmp/nginx.conf"</w:t>
                    </w:r>
                  </w:p>
                  <w:p>
                    <w:pPr>
                      <w:spacing w:line="226" w:lineRule="exact" w:before="0"/>
                      <w:ind w:left="244"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p>
    <w:p>
      <w:pPr>
        <w:spacing w:line="307" w:lineRule="auto" w:before="95"/>
        <w:ind w:left="136" w:right="110" w:firstLine="0"/>
        <w:jc w:val="left"/>
        <w:rPr>
          <w:sz w:val="24"/>
        </w:rPr>
      </w:pPr>
      <w:r>
        <w:rPr>
          <w:sz w:val="24"/>
        </w:rPr>
        <w:t>Here we’ve specified a file, </w:t>
      </w:r>
      <w:r>
        <w:rPr>
          <w:rFonts w:ascii="Courier New" w:hAnsi="Courier New"/>
          <w:color w:val="A51ED1"/>
          <w:sz w:val="20"/>
        </w:rPr>
        <w:t>nginx.conf</w:t>
      </w:r>
      <w:r>
        <w:rPr>
          <w:sz w:val="24"/>
        </w:rPr>
        <w:t>, located in the </w:t>
      </w:r>
      <w:r>
        <w:rPr>
          <w:rFonts w:ascii="Courier New" w:hAnsi="Courier New"/>
          <w:color w:val="A51ED1"/>
          <w:sz w:val="20"/>
        </w:rPr>
        <w:t>files</w:t>
      </w:r>
      <w:r>
        <w:rPr>
          <w:rFonts w:ascii="Courier New" w:hAnsi="Courier New"/>
          <w:color w:val="A51ED1"/>
          <w:spacing w:val="-40"/>
          <w:sz w:val="20"/>
        </w:rPr>
        <w:t> </w:t>
      </w:r>
      <w:r>
        <w:rPr>
          <w:sz w:val="24"/>
        </w:rPr>
        <w:t>directory, and will</w:t>
      </w:r>
      <w:r>
        <w:rPr>
          <w:spacing w:val="80"/>
          <w:sz w:val="24"/>
        </w:rPr>
        <w:t> </w:t>
      </w:r>
      <w:r>
        <w:rPr>
          <w:sz w:val="24"/>
        </w:rPr>
        <w:t>upload it to </w:t>
      </w:r>
      <w:r>
        <w:rPr>
          <w:rFonts w:ascii="Courier New" w:hAnsi="Courier New"/>
          <w:color w:val="A51ED1"/>
          <w:sz w:val="20"/>
        </w:rPr>
        <w:t>/tmp/nginx.conf</w:t>
      </w:r>
      <w:r>
        <w:rPr>
          <w:sz w:val="24"/>
        </w:rPr>
        <w:t>.</w:t>
      </w:r>
    </w:p>
    <w:p>
      <w:pPr>
        <w:pStyle w:val="BodyText"/>
        <w:spacing w:line="314" w:lineRule="auto" w:before="124"/>
        <w:ind w:left="136" w:right="110"/>
      </w:pPr>
      <w:r>
        <w:rPr/>
        <w:t>If</w:t>
      </w:r>
      <w:r>
        <w:rPr>
          <w:spacing w:val="22"/>
        </w:rPr>
        <w:t> </w:t>
      </w:r>
      <w:r>
        <w:rPr/>
        <w:t>instead</w:t>
      </w:r>
      <w:r>
        <w:rPr>
          <w:spacing w:val="22"/>
        </w:rPr>
        <w:t> </w:t>
      </w:r>
      <w:r>
        <w:rPr/>
        <w:t>we</w:t>
      </w:r>
      <w:r>
        <w:rPr>
          <w:spacing w:val="22"/>
        </w:rPr>
        <w:t> </w:t>
      </w:r>
      <w:r>
        <w:rPr/>
        <w:t>want</w:t>
      </w:r>
      <w:r>
        <w:rPr>
          <w:spacing w:val="22"/>
        </w:rPr>
        <w:t> </w:t>
      </w:r>
      <w:r>
        <w:rPr/>
        <w:t>to</w:t>
      </w:r>
      <w:r>
        <w:rPr>
          <w:spacing w:val="22"/>
        </w:rPr>
        <w:t> </w:t>
      </w:r>
      <w:r>
        <w:rPr/>
        <w:t>upload</w:t>
      </w:r>
      <w:r>
        <w:rPr>
          <w:spacing w:val="22"/>
        </w:rPr>
        <w:t> </w:t>
      </w:r>
      <w:r>
        <w:rPr/>
        <w:t>a</w:t>
      </w:r>
      <w:r>
        <w:rPr>
          <w:spacing w:val="22"/>
        </w:rPr>
        <w:t> </w:t>
      </w:r>
      <w:r>
        <w:rPr/>
        <w:t>whole</w:t>
      </w:r>
      <w:r>
        <w:rPr>
          <w:spacing w:val="22"/>
        </w:rPr>
        <w:t> </w:t>
      </w:r>
      <w:r>
        <w:rPr/>
        <w:t>directory,</w:t>
      </w:r>
      <w:r>
        <w:rPr>
          <w:spacing w:val="25"/>
        </w:rPr>
        <w:t> </w:t>
      </w:r>
      <w:r>
        <w:rPr/>
        <w:t>we</w:t>
      </w:r>
      <w:r>
        <w:rPr>
          <w:spacing w:val="22"/>
        </w:rPr>
        <w:t> </w:t>
      </w:r>
      <w:r>
        <w:rPr/>
        <w:t>can</w:t>
      </w:r>
      <w:r>
        <w:rPr>
          <w:spacing w:val="22"/>
        </w:rPr>
        <w:t> </w:t>
      </w:r>
      <w:r>
        <w:rPr/>
        <w:t>specify</w:t>
      </w:r>
      <w:r>
        <w:rPr>
          <w:spacing w:val="22"/>
        </w:rPr>
        <w:t> </w:t>
      </w:r>
      <w:r>
        <w:rPr/>
        <w:t>the</w:t>
      </w:r>
      <w:r>
        <w:rPr>
          <w:spacing w:val="22"/>
        </w:rPr>
        <w:t> </w:t>
      </w:r>
      <w:r>
        <w:rPr/>
        <w:t>directory</w:t>
      </w:r>
      <w:r>
        <w:rPr>
          <w:spacing w:val="22"/>
        </w:rPr>
        <w:t> </w:t>
      </w:r>
      <w:r>
        <w:rPr/>
        <w:t>as the </w:t>
      </w:r>
      <w:r>
        <w:rPr>
          <w:rFonts w:ascii="Courier New"/>
          <w:color w:val="A51ED1"/>
          <w:sz w:val="20"/>
        </w:rPr>
        <w:t>source</w:t>
      </w:r>
      <w:r>
        <w:rPr/>
        <w:t>:</w:t>
      </w:r>
    </w:p>
    <w:p>
      <w:pPr>
        <w:spacing w:after="0" w:line="314" w:lineRule="auto"/>
        <w:sectPr>
          <w:headerReference w:type="default" r:id="rId310"/>
          <w:footerReference w:type="default" r:id="rId311"/>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202.6pt;mso-position-horizontal-relative:char;mso-position-vertical-relative:line" id="docshapegroup1079" coordorigin="0,0" coordsize="8569,4052">
            <v:shape style="position:absolute;left:0;top:0;width:8569;height:4052" id="docshape1080" coordorigin="0,0" coordsize="8569,4052" path="m8568,0l85,0,52,7,25,25,7,52,0,85,0,3967,7,4000,25,4027,52,4045,85,4052,8483,4052,8516,4045,8543,4027,8561,4000,8568,3967,8568,0xe" filled="true" fillcolor="#8a8b8b" stroked="false">
              <v:path arrowok="t"/>
              <v:fill type="solid"/>
            </v:shape>
            <v:shape style="position:absolute;left:28;top:170;width:8512;height:3854" id="docshape1081" coordorigin="28,170" coordsize="8512,3854" path="m8540,170l85,170,63,175,45,187,33,205,28,227,28,3967,33,3989,45,4007,63,4019,85,4023,8483,4023,8505,4019,8523,4007,8535,3989,8540,3967,8540,170xe" filled="true" fillcolor="#f6f6f5" stroked="false">
              <v:path arrowok="t"/>
              <v:fill type="solid"/>
            </v:shape>
            <v:line style="position:absolute" from="312,842" to="8356,842" stroked="true" strokeweight="1.4173pt" strokecolor="#989899">
              <v:stroke dashstyle="solid"/>
            </v:line>
            <v:shape style="position:absolute;left:311;top:309;width:3353;height:326" type="#_x0000_t202" id="docshape1082" filled="false" stroked="false">
              <v:textbox inset="0,0,0,0">
                <w:txbxContent>
                  <w:p>
                    <w:pPr>
                      <w:spacing w:before="48"/>
                      <w:ind w:left="0" w:right="0" w:firstLine="0"/>
                      <w:jc w:val="left"/>
                      <w:rPr>
                        <w:rFonts w:ascii="Cambria"/>
                        <w:b/>
                        <w:sz w:val="20"/>
                      </w:rPr>
                    </w:pPr>
                    <w:bookmarkStart w:name="_bookmark324" w:id="416"/>
                    <w:bookmarkEnd w:id="416"/>
                    <w:r>
                      <w:rPr/>
                    </w:r>
                    <w:r>
                      <w:rPr>
                        <w:rFonts w:ascii="Cambria"/>
                        <w:b/>
                        <w:w w:val="105"/>
                        <w:sz w:val="20"/>
                      </w:rPr>
                      <w:t>Listing 4.14:</w:t>
                    </w:r>
                    <w:r>
                      <w:rPr>
                        <w:rFonts w:ascii="Cambria"/>
                        <w:b/>
                        <w:spacing w:val="15"/>
                        <w:w w:val="105"/>
                        <w:sz w:val="20"/>
                      </w:rPr>
                      <w:t> </w:t>
                    </w:r>
                    <w:r>
                      <w:rPr>
                        <w:rFonts w:ascii="Cambria"/>
                        <w:b/>
                        <w:w w:val="105"/>
                        <w:sz w:val="20"/>
                      </w:rPr>
                      <w:t>Uploading a </w:t>
                    </w:r>
                    <w:r>
                      <w:rPr>
                        <w:rFonts w:ascii="Cambria"/>
                        <w:b/>
                        <w:spacing w:val="-2"/>
                        <w:w w:val="105"/>
                        <w:sz w:val="20"/>
                      </w:rPr>
                      <w:t>directory</w:t>
                    </w:r>
                  </w:p>
                </w:txbxContent>
              </v:textbox>
              <w10:wrap type="none"/>
            </v:shape>
            <v:shape style="position:absolute;left:311;top:1126;width:3813;height:2577" type="#_x0000_t202" id="docshape1083"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"web"</w:t>
                    </w:r>
                    <w:r>
                      <w:rPr>
                        <w:rFonts w:ascii="Courier New"/>
                        <w:spacing w:val="5"/>
                        <w:sz w:val="20"/>
                      </w:rPr>
                      <w:t> </w:t>
                    </w:r>
                    <w:r>
                      <w:rPr>
                        <w:rFonts w:ascii="Courier New"/>
                        <w:spacing w:val="-10"/>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76" w:lineRule="auto" w:before="0"/>
                      <w:ind w:left="489" w:right="468" w:hanging="245"/>
                      <w:jc w:val="left"/>
                      <w:rPr>
                        <w:rFonts w:ascii="Courier New"/>
                        <w:sz w:val="20"/>
                      </w:rPr>
                    </w:pPr>
                    <w:r>
                      <w:rPr>
                        <w:rFonts w:ascii="Courier New"/>
                        <w:sz w:val="20"/>
                      </w:rPr>
                      <w:t>provisioner "file" { source = "files/" destination = "/root"</w:t>
                    </w:r>
                  </w:p>
                  <w:p>
                    <w:pPr>
                      <w:spacing w:line="225" w:lineRule="exact" w:before="0"/>
                      <w:ind w:left="244"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line="214" w:lineRule="exact" w:before="1"/>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v:group>
        </w:pict>
      </w:r>
      <w:r>
        <w:rPr>
          <w:sz w:val="20"/>
        </w:rPr>
      </w:r>
    </w:p>
    <w:p>
      <w:pPr>
        <w:pStyle w:val="BodyText"/>
        <w:spacing w:line="312" w:lineRule="auto" w:before="67"/>
        <w:ind w:left="136" w:right="155" w:hanging="8"/>
        <w:jc w:val="both"/>
      </w:pPr>
      <w:r>
        <w:rPr/>
        <w:t>This</w:t>
      </w:r>
      <w:r>
        <w:rPr>
          <w:spacing w:val="-15"/>
        </w:rPr>
        <w:t> </w:t>
      </w:r>
      <w:r>
        <w:rPr/>
        <w:t>would upload the contents of the </w:t>
      </w:r>
      <w:r>
        <w:rPr>
          <w:rFonts w:ascii="Courier New"/>
          <w:color w:val="A51ED1"/>
          <w:sz w:val="20"/>
        </w:rPr>
        <w:t>files</w:t>
      </w:r>
      <w:r>
        <w:rPr>
          <w:rFonts w:ascii="Courier New"/>
          <w:color w:val="A51ED1"/>
          <w:spacing w:val="-30"/>
          <w:sz w:val="20"/>
        </w:rPr>
        <w:t> </w:t>
      </w:r>
      <w:r>
        <w:rPr/>
        <w:t>directory locally to the </w:t>
      </w:r>
      <w:r>
        <w:rPr>
          <w:rFonts w:ascii="Courier New"/>
          <w:color w:val="A51ED1"/>
          <w:sz w:val="20"/>
        </w:rPr>
        <w:t>/root</w:t>
      </w:r>
      <w:r>
        <w:rPr>
          <w:rFonts w:ascii="Courier New"/>
          <w:color w:val="A51ED1"/>
          <w:spacing w:val="-30"/>
          <w:sz w:val="20"/>
        </w:rPr>
        <w:t> </w:t>
      </w:r>
      <w:r>
        <w:rPr/>
        <w:t>direc- tory on the remote instance.</w:t>
      </w:r>
      <w:r>
        <w:rPr>
          <w:spacing w:val="40"/>
        </w:rPr>
        <w:t> </w:t>
      </w:r>
      <w:r>
        <w:rPr/>
        <w:t>The destination path on the remote host must be specified as an absolute path so that Terraform can find it.</w:t>
      </w:r>
    </w:p>
    <w:p>
      <w:pPr>
        <w:pStyle w:val="BodyText"/>
        <w:spacing w:line="307" w:lineRule="auto" w:before="124"/>
        <w:ind w:left="136" w:right="155" w:hanging="8"/>
        <w:jc w:val="both"/>
      </w:pPr>
      <w:r>
        <w:rPr/>
        <w:t>The</w:t>
      </w:r>
      <w:r>
        <w:rPr>
          <w:spacing w:val="-15"/>
        </w:rPr>
        <w:t> </w:t>
      </w:r>
      <w:r>
        <w:rPr>
          <w:rFonts w:ascii="Courier New"/>
          <w:color w:val="A51ED1"/>
          <w:sz w:val="20"/>
        </w:rPr>
        <w:t>file</w:t>
      </w:r>
      <w:r>
        <w:rPr>
          <w:rFonts w:ascii="Courier New"/>
          <w:color w:val="A51ED1"/>
          <w:spacing w:val="-30"/>
          <w:sz w:val="20"/>
        </w:rPr>
        <w:t> </w:t>
      </w:r>
      <w:r>
        <w:rPr/>
        <w:t>provisioner</w:t>
      </w:r>
      <w:r>
        <w:rPr>
          <w:spacing w:val="-14"/>
        </w:rPr>
        <w:t> </w:t>
      </w:r>
      <w:r>
        <w:rPr/>
        <w:t>loosely</w:t>
      </w:r>
      <w:r>
        <w:rPr>
          <w:spacing w:val="-15"/>
        </w:rPr>
        <w:t> </w:t>
      </w:r>
      <w:r>
        <w:rPr/>
        <w:t>follows</w:t>
      </w:r>
      <w:r>
        <w:rPr>
          <w:spacing w:val="-14"/>
        </w:rPr>
        <w:t> </w:t>
      </w:r>
      <w:r>
        <w:rPr/>
        <w:t>the rules of the </w:t>
      </w:r>
      <w:r>
        <w:rPr>
          <w:rFonts w:ascii="Courier New"/>
          <w:color w:val="A51ED1"/>
          <w:sz w:val="20"/>
        </w:rPr>
        <w:t>rsync</w:t>
      </w:r>
      <w:r>
        <w:rPr>
          <w:rFonts w:ascii="Courier New"/>
          <w:color w:val="A51ED1"/>
          <w:spacing w:val="-30"/>
          <w:sz w:val="20"/>
        </w:rPr>
        <w:t> </w:t>
      </w:r>
      <w:r>
        <w:rPr/>
        <w:t>tool and uses the pres- ence or absence of a trailing </w:t>
      </w:r>
      <w:r>
        <w:rPr>
          <w:rFonts w:ascii="Courier New"/>
          <w:color w:val="A51ED1"/>
          <w:sz w:val="20"/>
        </w:rPr>
        <w:t>/</w:t>
      </w:r>
      <w:r>
        <w:rPr>
          <w:rFonts w:ascii="Courier New"/>
          <w:color w:val="A51ED1"/>
          <w:spacing w:val="-41"/>
          <w:sz w:val="20"/>
        </w:rPr>
        <w:t> </w:t>
      </w:r>
      <w:r>
        <w:rPr/>
        <w:t>to determine its upload behavior.</w:t>
      </w:r>
    </w:p>
    <w:p>
      <w:pPr>
        <w:pStyle w:val="BodyText"/>
        <w:spacing w:line="307" w:lineRule="auto" w:before="124"/>
        <w:ind w:left="136" w:right="155"/>
        <w:jc w:val="both"/>
      </w:pPr>
      <w:r>
        <w:rPr/>
        <w:t>If the </w:t>
      </w:r>
      <w:r>
        <w:rPr>
          <w:rFonts w:ascii="Courier New"/>
          <w:color w:val="A51ED1"/>
          <w:sz w:val="20"/>
        </w:rPr>
        <w:t>source</w:t>
      </w:r>
      <w:r>
        <w:rPr>
          <w:rFonts w:ascii="Courier New"/>
          <w:color w:val="A51ED1"/>
          <w:spacing w:val="-30"/>
          <w:sz w:val="20"/>
        </w:rPr>
        <w:t> </w:t>
      </w:r>
      <w:r>
        <w:rPr/>
        <w:t>directory has a trailing </w:t>
      </w:r>
      <w:r>
        <w:rPr>
          <w:rFonts w:ascii="Courier New"/>
          <w:color w:val="A51ED1"/>
          <w:sz w:val="20"/>
        </w:rPr>
        <w:t>/</w:t>
      </w:r>
      <w:r>
        <w:rPr/>
        <w:t>, the contents of the directory will be up- loaded into the </w:t>
      </w:r>
      <w:r>
        <w:rPr>
          <w:rFonts w:ascii="Courier New"/>
          <w:color w:val="A51ED1"/>
          <w:sz w:val="20"/>
        </w:rPr>
        <w:t>destination</w:t>
      </w:r>
      <w:r>
        <w:rPr>
          <w:rFonts w:ascii="Courier New"/>
          <w:color w:val="A51ED1"/>
          <w:spacing w:val="-21"/>
          <w:sz w:val="20"/>
        </w:rPr>
        <w:t> </w:t>
      </w:r>
      <w:r>
        <w:rPr/>
        <w:t>directory.</w:t>
      </w:r>
      <w:r>
        <w:rPr>
          <w:spacing w:val="40"/>
        </w:rPr>
        <w:t> </w:t>
      </w:r>
      <w:r>
        <w:rPr/>
        <w:t>So a </w:t>
      </w:r>
      <w:r>
        <w:rPr>
          <w:rFonts w:ascii="Courier New"/>
          <w:color w:val="A51ED1"/>
          <w:sz w:val="20"/>
        </w:rPr>
        <w:t>source</w:t>
      </w:r>
      <w:r>
        <w:rPr>
          <w:rFonts w:ascii="Courier New"/>
          <w:color w:val="A51ED1"/>
          <w:spacing w:val="-21"/>
          <w:sz w:val="20"/>
        </w:rPr>
        <w:t> </w:t>
      </w:r>
      <w:r>
        <w:rPr/>
        <w:t>of </w:t>
      </w:r>
      <w:r>
        <w:rPr>
          <w:rFonts w:ascii="Courier New"/>
          <w:color w:val="A51ED1"/>
          <w:sz w:val="20"/>
        </w:rPr>
        <w:t>files/</w:t>
      </w:r>
      <w:r>
        <w:rPr>
          <w:rFonts w:ascii="Courier New"/>
          <w:color w:val="A51ED1"/>
          <w:spacing w:val="-21"/>
          <w:sz w:val="20"/>
        </w:rPr>
        <w:t> </w:t>
      </w:r>
      <w:r>
        <w:rPr/>
        <w:t>will upload the contents of the </w:t>
      </w:r>
      <w:r>
        <w:rPr>
          <w:rFonts w:ascii="Courier New"/>
          <w:color w:val="A51ED1"/>
          <w:sz w:val="20"/>
        </w:rPr>
        <w:t>files</w:t>
      </w:r>
      <w:r>
        <w:rPr>
          <w:rFonts w:ascii="Courier New"/>
          <w:color w:val="A51ED1"/>
          <w:spacing w:val="-33"/>
          <w:sz w:val="20"/>
        </w:rPr>
        <w:t> </w:t>
      </w:r>
      <w:r>
        <w:rPr/>
        <w:t>directory to the destination.</w:t>
      </w:r>
    </w:p>
    <w:p>
      <w:pPr>
        <w:spacing w:line="307" w:lineRule="auto" w:before="126"/>
        <w:ind w:left="136" w:right="193" w:firstLine="0"/>
        <w:jc w:val="both"/>
        <w:rPr>
          <w:sz w:val="24"/>
        </w:rPr>
      </w:pPr>
      <w:r>
        <w:rPr>
          <w:sz w:val="24"/>
        </w:rPr>
        <w:t>If the </w:t>
      </w:r>
      <w:r>
        <w:rPr>
          <w:rFonts w:ascii="Courier New" w:hAnsi="Courier New"/>
          <w:color w:val="A51ED1"/>
          <w:sz w:val="20"/>
        </w:rPr>
        <w:t>source</w:t>
      </w:r>
      <w:r>
        <w:rPr>
          <w:rFonts w:ascii="Courier New" w:hAnsi="Courier New"/>
          <w:color w:val="A51ED1"/>
          <w:spacing w:val="-30"/>
          <w:sz w:val="20"/>
        </w:rPr>
        <w:t> </w:t>
      </w:r>
      <w:r>
        <w:rPr>
          <w:sz w:val="24"/>
        </w:rPr>
        <w:t>directory doesn’t have a trailing </w:t>
      </w:r>
      <w:r>
        <w:rPr>
          <w:rFonts w:ascii="Courier New" w:hAnsi="Courier New"/>
          <w:color w:val="A51ED1"/>
          <w:sz w:val="20"/>
        </w:rPr>
        <w:t>/</w:t>
      </w:r>
      <w:r>
        <w:rPr>
          <w:sz w:val="24"/>
        </w:rPr>
        <w:t>, a new directory will be created inside the </w:t>
      </w:r>
      <w:r>
        <w:rPr>
          <w:rFonts w:ascii="Courier New" w:hAnsi="Courier New"/>
          <w:color w:val="A51ED1"/>
          <w:sz w:val="20"/>
        </w:rPr>
        <w:t>destination</w:t>
      </w:r>
      <w:r>
        <w:rPr>
          <w:rFonts w:ascii="Courier New" w:hAnsi="Courier New"/>
          <w:color w:val="A51ED1"/>
          <w:spacing w:val="-23"/>
          <w:sz w:val="20"/>
        </w:rPr>
        <w:t> </w:t>
      </w:r>
      <w:r>
        <w:rPr>
          <w:sz w:val="24"/>
        </w:rPr>
        <w:t>directory.</w:t>
      </w:r>
      <w:r>
        <w:rPr>
          <w:spacing w:val="40"/>
          <w:sz w:val="24"/>
        </w:rPr>
        <w:t> </w:t>
      </w:r>
      <w:r>
        <w:rPr>
          <w:sz w:val="24"/>
        </w:rPr>
        <w:t>So a </w:t>
      </w:r>
      <w:r>
        <w:rPr>
          <w:rFonts w:ascii="Courier New" w:hAnsi="Courier New"/>
          <w:color w:val="A51ED1"/>
          <w:sz w:val="20"/>
        </w:rPr>
        <w:t>source</w:t>
      </w:r>
      <w:r>
        <w:rPr>
          <w:rFonts w:ascii="Courier New" w:hAnsi="Courier New"/>
          <w:color w:val="A51ED1"/>
          <w:spacing w:val="-23"/>
          <w:sz w:val="20"/>
        </w:rPr>
        <w:t> </w:t>
      </w:r>
      <w:r>
        <w:rPr>
          <w:sz w:val="24"/>
        </w:rPr>
        <w:t>of </w:t>
      </w:r>
      <w:r>
        <w:rPr>
          <w:rFonts w:ascii="Courier New" w:hAnsi="Courier New"/>
          <w:color w:val="A51ED1"/>
          <w:sz w:val="20"/>
        </w:rPr>
        <w:t>files</w:t>
      </w:r>
      <w:r>
        <w:rPr>
          <w:rFonts w:ascii="Courier New" w:hAnsi="Courier New"/>
          <w:color w:val="A51ED1"/>
          <w:spacing w:val="-23"/>
          <w:sz w:val="20"/>
        </w:rPr>
        <w:t> </w:t>
      </w:r>
      <w:r>
        <w:rPr>
          <w:sz w:val="24"/>
        </w:rPr>
        <w:t>will upload the </w:t>
      </w:r>
      <w:r>
        <w:rPr>
          <w:rFonts w:ascii="Courier New" w:hAnsi="Courier New"/>
          <w:color w:val="A51ED1"/>
          <w:sz w:val="20"/>
        </w:rPr>
        <w:t>files </w:t>
      </w:r>
      <w:r>
        <w:rPr>
          <w:sz w:val="24"/>
        </w:rPr>
        <w:t>directory to the </w:t>
      </w:r>
      <w:r>
        <w:rPr>
          <w:rFonts w:ascii="Courier New" w:hAnsi="Courier New"/>
          <w:color w:val="A51ED1"/>
          <w:sz w:val="20"/>
        </w:rPr>
        <w:t>destination</w:t>
      </w:r>
      <w:r>
        <w:rPr>
          <w:sz w:val="24"/>
        </w:rPr>
        <w:t>, creating, for example, </w:t>
      </w:r>
      <w:r>
        <w:rPr>
          <w:rFonts w:ascii="Courier New" w:hAnsi="Courier New"/>
          <w:color w:val="A51ED1"/>
          <w:sz w:val="20"/>
        </w:rPr>
        <w:t>/root/files</w:t>
      </w:r>
      <w:r>
        <w:rPr>
          <w:sz w:val="24"/>
        </w:rPr>
        <w:t>.</w:t>
      </w:r>
    </w:p>
    <w:p>
      <w:pPr>
        <w:pStyle w:val="BodyText"/>
        <w:spacing w:before="1"/>
        <w:rPr>
          <w:sz w:val="44"/>
        </w:rPr>
      </w:pPr>
    </w:p>
    <w:p>
      <w:pPr>
        <w:pStyle w:val="Heading3"/>
      </w:pPr>
      <w:bookmarkStart w:name="Remote execution provisioning" w:id="417"/>
      <w:bookmarkEnd w:id="417"/>
      <w:r>
        <w:rPr>
          <w:b w:val="0"/>
        </w:rPr>
      </w:r>
      <w:bookmarkStart w:name="_bookmark325" w:id="418"/>
      <w:bookmarkEnd w:id="418"/>
      <w:r>
        <w:rPr>
          <w:b w:val="0"/>
        </w:rPr>
      </w:r>
      <w:r>
        <w:rPr>
          <w:w w:val="105"/>
        </w:rPr>
        <w:t>Remote</w:t>
      </w:r>
      <w:r>
        <w:rPr>
          <w:spacing w:val="11"/>
          <w:w w:val="105"/>
        </w:rPr>
        <w:t> </w:t>
      </w:r>
      <w:r>
        <w:rPr>
          <w:w w:val="105"/>
        </w:rPr>
        <w:t>execution</w:t>
      </w:r>
      <w:r>
        <w:rPr>
          <w:spacing w:val="11"/>
          <w:w w:val="105"/>
        </w:rPr>
        <w:t> </w:t>
      </w:r>
      <w:r>
        <w:rPr>
          <w:spacing w:val="-2"/>
          <w:w w:val="105"/>
        </w:rPr>
        <w:t>provisioning</w:t>
      </w:r>
    </w:p>
    <w:p>
      <w:pPr>
        <w:spacing w:before="350"/>
        <w:ind w:left="127" w:right="0" w:firstLine="0"/>
        <w:jc w:val="both"/>
        <w:rPr>
          <w:sz w:val="24"/>
        </w:rPr>
      </w:pPr>
      <w:r>
        <w:rPr>
          <w:sz w:val="24"/>
        </w:rPr>
        <w:t>Our</w:t>
      </w:r>
      <w:r>
        <w:rPr>
          <w:spacing w:val="-1"/>
          <w:sz w:val="24"/>
        </w:rPr>
        <w:t> </w:t>
      </w:r>
      <w:r>
        <w:rPr>
          <w:sz w:val="24"/>
        </w:rPr>
        <w:t>next</w:t>
      </w:r>
      <w:r>
        <w:rPr>
          <w:spacing w:val="8"/>
          <w:sz w:val="24"/>
        </w:rPr>
        <w:t> </w:t>
      </w:r>
      <w:r>
        <w:rPr>
          <w:rFonts w:ascii="Courier New"/>
          <w:color w:val="A51ED1"/>
          <w:sz w:val="20"/>
        </w:rPr>
        <w:t>provisioner</w:t>
      </w:r>
      <w:r>
        <w:rPr>
          <w:rFonts w:ascii="Courier New"/>
          <w:color w:val="A51ED1"/>
          <w:spacing w:val="-50"/>
          <w:sz w:val="20"/>
        </w:rPr>
        <w:t> </w:t>
      </w:r>
      <w:r>
        <w:rPr>
          <w:sz w:val="24"/>
        </w:rPr>
        <w:t>block</w:t>
      </w:r>
      <w:r>
        <w:rPr>
          <w:spacing w:val="7"/>
          <w:sz w:val="24"/>
        </w:rPr>
        <w:t> </w:t>
      </w:r>
      <w:r>
        <w:rPr>
          <w:sz w:val="24"/>
        </w:rPr>
        <w:t>is</w:t>
      </w:r>
      <w:r>
        <w:rPr>
          <w:spacing w:val="8"/>
          <w:sz w:val="24"/>
        </w:rPr>
        <w:t> </w:t>
      </w:r>
      <w:r>
        <w:rPr>
          <w:sz w:val="24"/>
        </w:rPr>
        <w:t>a</w:t>
      </w:r>
      <w:r>
        <w:rPr>
          <w:spacing w:val="8"/>
          <w:sz w:val="24"/>
        </w:rPr>
        <w:t> </w:t>
      </w:r>
      <w:r>
        <w:rPr>
          <w:rFonts w:ascii="Courier New"/>
          <w:color w:val="A51ED1"/>
          <w:sz w:val="20"/>
        </w:rPr>
        <w:t>remote-exec</w:t>
      </w:r>
      <w:r>
        <w:rPr>
          <w:rFonts w:ascii="Courier New"/>
          <w:color w:val="A51ED1"/>
          <w:spacing w:val="-50"/>
          <w:sz w:val="20"/>
        </w:rPr>
        <w:t> </w:t>
      </w:r>
      <w:r>
        <w:rPr>
          <w:spacing w:val="-2"/>
          <w:sz w:val="24"/>
        </w:rPr>
        <w:t>provisioner.</w:t>
      </w:r>
    </w:p>
    <w:p>
      <w:pPr>
        <w:spacing w:after="0"/>
        <w:jc w:val="both"/>
        <w:rPr>
          <w:sz w:val="24"/>
        </w:rPr>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228.6pt;mso-position-horizontal-relative:char;mso-position-vertical-relative:line" id="docshapegroup1084" coordorigin="0,0" coordsize="8569,4572">
            <v:shape style="position:absolute;left:0;top:0;width:8569;height:4572" id="docshape1085" coordorigin="0,0" coordsize="8569,4572" path="m8568,0l85,0,52,7,25,25,7,52,0,85,0,4487,7,4520,25,4547,52,4565,85,4572,8483,4572,8516,4565,8543,4547,8561,4520,8568,4487,8568,0xe" filled="true" fillcolor="#8a8b8b" stroked="false">
              <v:path arrowok="t"/>
              <v:fill type="solid"/>
            </v:shape>
            <v:shape style="position:absolute;left:28;top:170;width:8512;height:4374" id="docshape1086" coordorigin="28,170" coordsize="8512,4374" path="m8540,170l85,170,63,175,45,187,33,205,28,227,28,4487,33,4509,45,4527,63,4539,85,4543,8483,4543,8505,4539,8523,4527,8535,4509,8540,4487,8540,170xe" filled="true" fillcolor="#f6f6f5" stroked="false">
              <v:path arrowok="t"/>
              <v:fill type="solid"/>
            </v:shape>
            <v:line style="position:absolute" from="312,842" to="8356,842" stroked="true" strokeweight="1.4173pt" strokecolor="#989899">
              <v:stroke dashstyle="solid"/>
            </v:line>
            <v:shape style="position:absolute;left:311;top:309;width:3490;height:326" type="#_x0000_t202" id="docshape1087" filled="false" stroked="false">
              <v:textbox inset="0,0,0,0">
                <w:txbxContent>
                  <w:p>
                    <w:pPr>
                      <w:spacing w:before="48"/>
                      <w:ind w:left="0" w:right="0" w:firstLine="0"/>
                      <w:jc w:val="left"/>
                      <w:rPr>
                        <w:rFonts w:ascii="Cambria"/>
                        <w:b/>
                        <w:sz w:val="20"/>
                      </w:rPr>
                    </w:pPr>
                    <w:bookmarkStart w:name="_bookmark326" w:id="419"/>
                    <w:bookmarkEnd w:id="419"/>
                    <w:r>
                      <w:rPr/>
                    </w:r>
                    <w:bookmarkStart w:name="_bookmark327" w:id="420"/>
                    <w:bookmarkEnd w:id="420"/>
                    <w:r>
                      <w:rPr/>
                    </w:r>
                    <w:r>
                      <w:rPr>
                        <w:rFonts w:ascii="Cambria"/>
                        <w:b/>
                        <w:sz w:val="20"/>
                      </w:rPr>
                      <w:t>Listing</w:t>
                    </w:r>
                    <w:r>
                      <w:rPr>
                        <w:rFonts w:ascii="Cambria"/>
                        <w:b/>
                        <w:spacing w:val="20"/>
                        <w:sz w:val="20"/>
                      </w:rPr>
                      <w:t> </w:t>
                    </w:r>
                    <w:r>
                      <w:rPr>
                        <w:rFonts w:ascii="Cambria"/>
                        <w:b/>
                        <w:sz w:val="20"/>
                      </w:rPr>
                      <w:t>4.15:</w:t>
                    </w:r>
                    <w:r>
                      <w:rPr>
                        <w:rFonts w:ascii="Cambria"/>
                        <w:b/>
                        <w:spacing w:val="42"/>
                        <w:sz w:val="20"/>
                      </w:rPr>
                      <w:t> </w:t>
                    </w:r>
                    <w:r>
                      <w:rPr>
                        <w:rFonts w:ascii="Cambria"/>
                        <w:b/>
                        <w:sz w:val="20"/>
                      </w:rPr>
                      <w:t>The</w:t>
                    </w:r>
                    <w:r>
                      <w:rPr>
                        <w:rFonts w:ascii="Cambria"/>
                        <w:b/>
                        <w:spacing w:val="21"/>
                        <w:sz w:val="20"/>
                      </w:rPr>
                      <w:t> </w:t>
                    </w:r>
                    <w:r>
                      <w:rPr>
                        <w:rFonts w:ascii="Cambria"/>
                        <w:b/>
                        <w:sz w:val="20"/>
                      </w:rPr>
                      <w:t>second</w:t>
                    </w:r>
                    <w:r>
                      <w:rPr>
                        <w:rFonts w:ascii="Cambria"/>
                        <w:b/>
                        <w:spacing w:val="20"/>
                        <w:sz w:val="20"/>
                      </w:rPr>
                      <w:t> </w:t>
                    </w:r>
                    <w:r>
                      <w:rPr>
                        <w:rFonts w:ascii="Cambria"/>
                        <w:b/>
                        <w:spacing w:val="-2"/>
                        <w:sz w:val="20"/>
                      </w:rPr>
                      <w:t>provisioner</w:t>
                    </w:r>
                  </w:p>
                </w:txbxContent>
              </v:textbox>
              <w10:wrap type="none"/>
            </v:shape>
            <v:shape style="position:absolute;left:311;top:1126;width:5771;height:3097" type="#_x0000_t202" id="docshape1088"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"web"</w:t>
                    </w:r>
                    <w:r>
                      <w:rPr>
                        <w:rFonts w:ascii="Courier New"/>
                        <w:spacing w:val="5"/>
                        <w:sz w:val="20"/>
                      </w:rPr>
                      <w:t> </w:t>
                    </w:r>
                    <w:r>
                      <w:rPr>
                        <w:rFonts w:ascii="Courier New"/>
                        <w:spacing w:val="-10"/>
                        <w:sz w:val="20"/>
                      </w:rPr>
                      <w:t>{</w:t>
                    </w:r>
                  </w:p>
                  <w:p>
                    <w:pPr>
                      <w:tabs>
                        <w:tab w:pos="1590" w:val="left" w:leader="none"/>
                      </w:tabs>
                      <w:spacing w:before="33"/>
                      <w:ind w:left="244" w:right="0" w:firstLine="0"/>
                      <w:jc w:val="left"/>
                      <w:rPr>
                        <w:rFonts w:ascii="Courier New"/>
                        <w:sz w:val="20"/>
                      </w:rPr>
                    </w:pPr>
                    <w:r>
                      <w:rPr>
                        <w:rFonts w:ascii="Courier New"/>
                        <w:spacing w:val="-5"/>
                        <w:sz w:val="20"/>
                      </w:rPr>
                      <w:t>ami</w:t>
                    </w:r>
                    <w:r>
                      <w:rPr>
                        <w:rFonts w:ascii="Courier New"/>
                        <w:sz w:val="20"/>
                      </w:rPr>
                      <w:tab/>
                      <w:t>=</w:t>
                    </w:r>
                    <w:r>
                      <w:rPr>
                        <w:rFonts w:ascii="Courier New"/>
                        <w:spacing w:val="2"/>
                        <w:sz w:val="20"/>
                      </w:rPr>
                      <w:t> </w:t>
                    </w:r>
                    <w:r>
                      <w:rPr>
                        <w:rFonts w:ascii="Courier New"/>
                        <w:sz w:val="20"/>
                      </w:rPr>
                      <w:t>"${lookup(var.ami,</w:t>
                    </w:r>
                    <w:r>
                      <w:rPr>
                        <w:rFonts w:ascii="Courier New"/>
                        <w:spacing w:val="5"/>
                        <w:sz w:val="20"/>
                      </w:rPr>
                      <w:t> </w:t>
                    </w:r>
                    <w:r>
                      <w:rPr>
                        <w:rFonts w:ascii="Courier New"/>
                        <w:spacing w:val="-2"/>
                        <w:sz w:val="20"/>
                      </w:rPr>
                      <w:t>var.region)}"</w:t>
                    </w:r>
                  </w:p>
                  <w:p>
                    <w:pPr>
                      <w:spacing w:line="240" w:lineRule="auto" w:before="10"/>
                      <w:rPr>
                        <w:rFonts w:ascii="Courier New"/>
                        <w:sz w:val="25"/>
                      </w:rPr>
                    </w:pPr>
                  </w:p>
                  <w:p>
                    <w:pPr>
                      <w:spacing w:before="1"/>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0"/>
                      <w:ind w:left="244" w:right="0" w:firstLine="0"/>
                      <w:jc w:val="left"/>
                      <w:rPr>
                        <w:rFonts w:ascii="Courier New"/>
                        <w:sz w:val="20"/>
                      </w:rPr>
                    </w:pPr>
                    <w:r>
                      <w:rPr>
                        <w:rFonts w:ascii="Courier New"/>
                        <w:sz w:val="20"/>
                      </w:rPr>
                      <w:t>provisioner</w:t>
                    </w:r>
                    <w:r>
                      <w:rPr>
                        <w:rFonts w:ascii="Courier New"/>
                        <w:spacing w:val="5"/>
                        <w:sz w:val="20"/>
                      </w:rPr>
                      <w:t> </w:t>
                    </w:r>
                    <w:r>
                      <w:rPr>
                        <w:rFonts w:ascii="Courier New"/>
                        <w:sz w:val="20"/>
                      </w:rPr>
                      <w:t>"remote-exec"</w:t>
                    </w:r>
                    <w:r>
                      <w:rPr>
                        <w:rFonts w:ascii="Courier New"/>
                        <w:spacing w:val="5"/>
                        <w:sz w:val="20"/>
                      </w:rPr>
                      <w:t> </w:t>
                    </w:r>
                    <w:r>
                      <w:rPr>
                        <w:rFonts w:ascii="Courier New"/>
                        <w:spacing w:val="-10"/>
                        <w:sz w:val="20"/>
                      </w:rPr>
                      <w:t>{</w:t>
                    </w:r>
                  </w:p>
                  <w:p>
                    <w:pPr>
                      <w:spacing w:before="33"/>
                      <w:ind w:left="489" w:right="0" w:firstLine="0"/>
                      <w:jc w:val="left"/>
                      <w:rPr>
                        <w:rFonts w:ascii="Courier New"/>
                        <w:sz w:val="20"/>
                      </w:rPr>
                    </w:pPr>
                    <w:r>
                      <w:rPr>
                        <w:rFonts w:ascii="Courier New"/>
                        <w:sz w:val="20"/>
                      </w:rPr>
                      <w:t>script</w:t>
                    </w:r>
                    <w:r>
                      <w:rPr>
                        <w:rFonts w:ascii="Courier New"/>
                        <w:spacing w:val="3"/>
                        <w:sz w:val="20"/>
                      </w:rPr>
                      <w:t> </w:t>
                    </w:r>
                    <w:r>
                      <w:rPr>
                        <w:rFonts w:ascii="Courier New"/>
                        <w:sz w:val="20"/>
                      </w:rPr>
                      <w:t>=</w:t>
                    </w:r>
                    <w:r>
                      <w:rPr>
                        <w:rFonts w:ascii="Courier New"/>
                        <w:spacing w:val="4"/>
                        <w:sz w:val="20"/>
                      </w:rPr>
                      <w:t> </w:t>
                    </w:r>
                    <w:r>
                      <w:rPr>
                        <w:rFonts w:ascii="Courier New"/>
                        <w:spacing w:val="-2"/>
                        <w:sz w:val="20"/>
                      </w:rPr>
                      <w:t>"files/bootstrap_puppet.sh"</w:t>
                    </w:r>
                  </w:p>
                  <w:p>
                    <w:pPr>
                      <w:spacing w:before="34"/>
                      <w:ind w:left="244"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w w:val="101"/>
                        <w:sz w:val="20"/>
                      </w:rPr>
                      <w:t>}</w:t>
                    </w:r>
                  </w:p>
                </w:txbxContent>
              </v:textbox>
              <w10:wrap type="none"/>
            </v:shape>
          </v:group>
        </w:pict>
      </w:r>
      <w:r>
        <w:rPr>
          <w:sz w:val="20"/>
        </w:rPr>
      </w:r>
    </w:p>
    <w:p>
      <w:pPr>
        <w:pStyle w:val="BodyText"/>
        <w:spacing w:line="307" w:lineRule="auto" w:before="77"/>
        <w:ind w:left="136" w:right="190"/>
        <w:jc w:val="both"/>
      </w:pPr>
      <w:hyperlink r:id="rId312">
        <w:r>
          <w:rPr>
            <w:color w:val="0000FF"/>
          </w:rPr>
          <w:t>The</w:t>
        </w:r>
        <w:r>
          <w:rPr>
            <w:color w:val="0000FF"/>
            <w:spacing w:val="-15"/>
          </w:rPr>
          <w:t> </w:t>
        </w:r>
        <w:r>
          <w:rPr>
            <w:rFonts w:ascii="Courier New"/>
            <w:color w:val="A51ED1"/>
            <w:sz w:val="20"/>
          </w:rPr>
          <w:t>remote-exec</w:t>
        </w:r>
        <w:r>
          <w:rPr>
            <w:rFonts w:ascii="Courier New"/>
            <w:color w:val="A51ED1"/>
            <w:spacing w:val="-30"/>
            <w:sz w:val="20"/>
          </w:rPr>
          <w:t> </w:t>
        </w:r>
        <w:r>
          <w:rPr>
            <w:color w:val="0000FF"/>
          </w:rPr>
          <w:t>provisioner </w:t>
        </w:r>
      </w:hyperlink>
      <w:r>
        <w:rPr/>
        <w:t>runs scripts or commands on a remote instance.</w:t>
      </w:r>
      <w:r>
        <w:rPr>
          <w:spacing w:val="38"/>
        </w:rPr>
        <w:t> </w:t>
      </w:r>
      <w:r>
        <w:rPr/>
        <w:t>It can run in three modes:</w:t>
      </w:r>
    </w:p>
    <w:p>
      <w:pPr>
        <w:pStyle w:val="BodyText"/>
        <w:spacing w:before="4"/>
        <w:rPr>
          <w:sz w:val="34"/>
        </w:rPr>
      </w:pPr>
    </w:p>
    <w:p>
      <w:pPr>
        <w:pStyle w:val="ListParagraph"/>
        <w:numPr>
          <w:ilvl w:val="0"/>
          <w:numId w:val="11"/>
        </w:numPr>
        <w:tabs>
          <w:tab w:pos="722" w:val="left" w:leader="none"/>
        </w:tabs>
        <w:spacing w:line="240" w:lineRule="auto" w:before="0" w:after="0"/>
        <w:ind w:left="721" w:right="0" w:hanging="190"/>
        <w:jc w:val="left"/>
        <w:rPr>
          <w:sz w:val="24"/>
        </w:rPr>
      </w:pPr>
      <w:r>
        <w:rPr>
          <w:sz w:val="24"/>
        </w:rPr>
        <w:t>Run</w:t>
      </w:r>
      <w:r>
        <w:rPr>
          <w:spacing w:val="1"/>
          <w:sz w:val="24"/>
        </w:rPr>
        <w:t> </w:t>
      </w:r>
      <w:r>
        <w:rPr>
          <w:sz w:val="24"/>
        </w:rPr>
        <w:t>a</w:t>
      </w:r>
      <w:r>
        <w:rPr>
          <w:spacing w:val="2"/>
          <w:sz w:val="24"/>
        </w:rPr>
        <w:t> </w:t>
      </w:r>
      <w:r>
        <w:rPr>
          <w:sz w:val="24"/>
        </w:rPr>
        <w:t>single</w:t>
      </w:r>
      <w:r>
        <w:rPr>
          <w:spacing w:val="3"/>
          <w:sz w:val="24"/>
        </w:rPr>
        <w:t> </w:t>
      </w:r>
      <w:r>
        <w:rPr>
          <w:spacing w:val="-2"/>
          <w:sz w:val="24"/>
        </w:rPr>
        <w:t>script.</w:t>
      </w:r>
    </w:p>
    <w:p>
      <w:pPr>
        <w:pStyle w:val="ListParagraph"/>
        <w:numPr>
          <w:ilvl w:val="0"/>
          <w:numId w:val="11"/>
        </w:numPr>
        <w:tabs>
          <w:tab w:pos="722" w:val="left" w:leader="none"/>
        </w:tabs>
        <w:spacing w:line="240" w:lineRule="auto" w:before="86" w:after="0"/>
        <w:ind w:left="721" w:right="0" w:hanging="190"/>
        <w:jc w:val="left"/>
        <w:rPr>
          <w:sz w:val="24"/>
        </w:rPr>
      </w:pPr>
      <w:r>
        <w:rPr>
          <w:sz w:val="24"/>
        </w:rPr>
        <w:t>Run</w:t>
      </w:r>
      <w:r>
        <w:rPr>
          <w:spacing w:val="1"/>
          <w:sz w:val="24"/>
        </w:rPr>
        <w:t> </w:t>
      </w:r>
      <w:r>
        <w:rPr>
          <w:sz w:val="24"/>
        </w:rPr>
        <w:t>a</w:t>
      </w:r>
      <w:r>
        <w:rPr>
          <w:spacing w:val="2"/>
          <w:sz w:val="24"/>
        </w:rPr>
        <w:t> </w:t>
      </w:r>
      <w:r>
        <w:rPr>
          <w:sz w:val="24"/>
        </w:rPr>
        <w:t>list</w:t>
      </w:r>
      <w:r>
        <w:rPr>
          <w:spacing w:val="3"/>
          <w:sz w:val="24"/>
        </w:rPr>
        <w:t> </w:t>
      </w:r>
      <w:r>
        <w:rPr>
          <w:sz w:val="24"/>
        </w:rPr>
        <w:t>of</w:t>
      </w:r>
      <w:r>
        <w:rPr>
          <w:spacing w:val="2"/>
          <w:sz w:val="24"/>
        </w:rPr>
        <w:t> </w:t>
      </w:r>
      <w:r>
        <w:rPr>
          <w:sz w:val="24"/>
        </w:rPr>
        <w:t>scripts</w:t>
      </w:r>
      <w:r>
        <w:rPr>
          <w:spacing w:val="2"/>
          <w:sz w:val="24"/>
        </w:rPr>
        <w:t> </w:t>
      </w:r>
      <w:r>
        <w:rPr>
          <w:sz w:val="24"/>
        </w:rPr>
        <w:t>in</w:t>
      </w:r>
      <w:r>
        <w:rPr>
          <w:spacing w:val="3"/>
          <w:sz w:val="24"/>
        </w:rPr>
        <w:t> </w:t>
      </w:r>
      <w:r>
        <w:rPr>
          <w:sz w:val="24"/>
        </w:rPr>
        <w:t>the</w:t>
      </w:r>
      <w:r>
        <w:rPr>
          <w:spacing w:val="2"/>
          <w:sz w:val="24"/>
        </w:rPr>
        <w:t> </w:t>
      </w:r>
      <w:r>
        <w:rPr>
          <w:sz w:val="24"/>
        </w:rPr>
        <w:t>order</w:t>
      </w:r>
      <w:r>
        <w:rPr>
          <w:spacing w:val="2"/>
          <w:sz w:val="24"/>
        </w:rPr>
        <w:t> </w:t>
      </w:r>
      <w:r>
        <w:rPr>
          <w:spacing w:val="-2"/>
          <w:sz w:val="24"/>
        </w:rPr>
        <w:t>specified.</w:t>
      </w:r>
    </w:p>
    <w:p>
      <w:pPr>
        <w:pStyle w:val="ListParagraph"/>
        <w:numPr>
          <w:ilvl w:val="0"/>
          <w:numId w:val="11"/>
        </w:numPr>
        <w:tabs>
          <w:tab w:pos="722" w:val="left" w:leader="none"/>
        </w:tabs>
        <w:spacing w:line="240" w:lineRule="auto" w:before="85" w:after="0"/>
        <w:ind w:left="721" w:right="0" w:hanging="190"/>
        <w:jc w:val="left"/>
        <w:rPr>
          <w:sz w:val="24"/>
        </w:rPr>
      </w:pPr>
      <w:r>
        <w:rPr>
          <w:sz w:val="24"/>
        </w:rPr>
        <w:t>Run a</w:t>
      </w:r>
      <w:r>
        <w:rPr>
          <w:spacing w:val="2"/>
          <w:sz w:val="24"/>
        </w:rPr>
        <w:t> </w:t>
      </w:r>
      <w:r>
        <w:rPr>
          <w:sz w:val="24"/>
        </w:rPr>
        <w:t>list</w:t>
      </w:r>
      <w:r>
        <w:rPr>
          <w:spacing w:val="1"/>
          <w:sz w:val="24"/>
        </w:rPr>
        <w:t> </w:t>
      </w:r>
      <w:r>
        <w:rPr>
          <w:sz w:val="24"/>
        </w:rPr>
        <w:t>of</w:t>
      </w:r>
      <w:r>
        <w:rPr>
          <w:spacing w:val="2"/>
          <w:sz w:val="24"/>
        </w:rPr>
        <w:t> </w:t>
      </w:r>
      <w:r>
        <w:rPr>
          <w:sz w:val="24"/>
        </w:rPr>
        <w:t>commands</w:t>
      </w:r>
      <w:r>
        <w:rPr>
          <w:spacing w:val="1"/>
          <w:sz w:val="24"/>
        </w:rPr>
        <w:t> </w:t>
      </w:r>
      <w:r>
        <w:rPr>
          <w:sz w:val="24"/>
        </w:rPr>
        <w:t>in</w:t>
      </w:r>
      <w:r>
        <w:rPr>
          <w:spacing w:val="1"/>
          <w:sz w:val="24"/>
        </w:rPr>
        <w:t> </w:t>
      </w:r>
      <w:r>
        <w:rPr>
          <w:sz w:val="24"/>
        </w:rPr>
        <w:t>the</w:t>
      </w:r>
      <w:r>
        <w:rPr>
          <w:spacing w:val="2"/>
          <w:sz w:val="24"/>
        </w:rPr>
        <w:t> </w:t>
      </w:r>
      <w:r>
        <w:rPr>
          <w:sz w:val="24"/>
        </w:rPr>
        <w:t>order</w:t>
      </w:r>
      <w:r>
        <w:rPr>
          <w:spacing w:val="1"/>
          <w:sz w:val="24"/>
        </w:rPr>
        <w:t> </w:t>
      </w:r>
      <w:r>
        <w:rPr>
          <w:spacing w:val="-2"/>
          <w:sz w:val="24"/>
        </w:rPr>
        <w:t>specified.</w:t>
      </w:r>
    </w:p>
    <w:p>
      <w:pPr>
        <w:pStyle w:val="BodyText"/>
        <w:spacing w:before="10"/>
        <w:rPr>
          <w:sz w:val="46"/>
        </w:rPr>
      </w:pPr>
    </w:p>
    <w:p>
      <w:pPr>
        <w:pStyle w:val="Heading4"/>
        <w:jc w:val="both"/>
      </w:pPr>
      <w:r>
        <w:rPr/>
        <w:t>Single-script</w:t>
      </w:r>
      <w:r>
        <w:rPr>
          <w:spacing w:val="17"/>
        </w:rPr>
        <w:t> </w:t>
      </w:r>
      <w:r>
        <w:rPr>
          <w:spacing w:val="-4"/>
        </w:rPr>
        <w:t>mode</w:t>
      </w:r>
    </w:p>
    <w:p>
      <w:pPr>
        <w:pStyle w:val="BodyText"/>
        <w:spacing w:before="8"/>
        <w:rPr>
          <w:rFonts w:ascii="Cambria"/>
          <w:b/>
          <w:sz w:val="30"/>
        </w:rPr>
      </w:pPr>
    </w:p>
    <w:p>
      <w:pPr>
        <w:spacing w:line="307" w:lineRule="auto" w:before="0"/>
        <w:ind w:left="136" w:right="153" w:hanging="8"/>
        <w:jc w:val="both"/>
        <w:rPr>
          <w:sz w:val="24"/>
        </w:rPr>
      </w:pPr>
      <w:r>
        <w:rPr>
          <w:sz w:val="24"/>
        </w:rPr>
        <w:t>This </w:t>
      </w:r>
      <w:r>
        <w:rPr>
          <w:rFonts w:ascii="Courier New" w:hAnsi="Courier New"/>
          <w:color w:val="A51ED1"/>
          <w:sz w:val="20"/>
        </w:rPr>
        <w:t>remote-exec</w:t>
      </w:r>
      <w:r>
        <w:rPr>
          <w:rFonts w:ascii="Courier New" w:hAnsi="Courier New"/>
          <w:color w:val="A51ED1"/>
          <w:spacing w:val="-11"/>
          <w:sz w:val="20"/>
        </w:rPr>
        <w:t> </w:t>
      </w:r>
      <w:r>
        <w:rPr>
          <w:sz w:val="24"/>
        </w:rPr>
        <w:t>provisioner runs in single-script mode.</w:t>
      </w:r>
      <w:r>
        <w:rPr>
          <w:spacing w:val="40"/>
          <w:sz w:val="24"/>
        </w:rPr>
        <w:t> </w:t>
      </w:r>
      <w:r>
        <w:rPr>
          <w:sz w:val="24"/>
        </w:rPr>
        <w:t>It runs one script, located at </w:t>
      </w:r>
      <w:r>
        <w:rPr>
          <w:rFonts w:ascii="Courier New" w:hAnsi="Courier New"/>
          <w:color w:val="A51ED1"/>
          <w:sz w:val="20"/>
        </w:rPr>
        <w:t>files/bootstrap_puppet.sh</w:t>
      </w:r>
      <w:r>
        <w:rPr>
          <w:sz w:val="24"/>
        </w:rPr>
        <w:t>.</w:t>
      </w:r>
      <w:r>
        <w:rPr>
          <w:spacing w:val="40"/>
          <w:sz w:val="24"/>
        </w:rPr>
        <w:t> </w:t>
      </w:r>
      <w:r>
        <w:rPr>
          <w:sz w:val="24"/>
        </w:rPr>
        <w:t>When it connects to the instance, the </w:t>
      </w:r>
      <w:r>
        <w:rPr>
          <w:rFonts w:ascii="Courier New" w:hAnsi="Courier New"/>
          <w:color w:val="A51ED1"/>
          <w:sz w:val="20"/>
        </w:rPr>
        <w:t>remote-exec</w:t>
      </w:r>
      <w:r>
        <w:rPr>
          <w:rFonts w:ascii="Courier New" w:hAnsi="Courier New"/>
          <w:color w:val="A51ED1"/>
          <w:spacing w:val="-30"/>
          <w:sz w:val="20"/>
        </w:rPr>
        <w:t> </w:t>
      </w:r>
      <w:r>
        <w:rPr>
          <w:sz w:val="24"/>
        </w:rPr>
        <w:t>provisioner</w:t>
      </w:r>
      <w:r>
        <w:rPr>
          <w:spacing w:val="-5"/>
          <w:sz w:val="24"/>
        </w:rPr>
        <w:t> </w:t>
      </w:r>
      <w:r>
        <w:rPr>
          <w:sz w:val="24"/>
        </w:rPr>
        <w:t>uploads the script and then runs it on the remote host. Let’s look at the </w:t>
      </w:r>
      <w:r>
        <w:rPr>
          <w:rFonts w:ascii="Courier New" w:hAnsi="Courier New"/>
          <w:color w:val="A51ED1"/>
          <w:sz w:val="20"/>
        </w:rPr>
        <w:t>bootstrap_puppet.sh</w:t>
      </w:r>
      <w:r>
        <w:rPr>
          <w:rFonts w:ascii="Courier New" w:hAnsi="Courier New"/>
          <w:color w:val="A51ED1"/>
          <w:spacing w:val="-20"/>
          <w:sz w:val="20"/>
        </w:rPr>
        <w:t> </w:t>
      </w:r>
      <w:r>
        <w:rPr>
          <w:sz w:val="24"/>
        </w:rPr>
        <w:t>script.</w:t>
      </w:r>
    </w:p>
    <w:p>
      <w:pPr>
        <w:spacing w:after="0" w:line="307" w:lineRule="auto"/>
        <w:jc w:val="both"/>
        <w:rPr>
          <w:sz w:val="24"/>
        </w:rPr>
        <w:sectPr>
          <w:pgSz w:w="12240" w:h="15840"/>
          <w:pgMar w:header="1182" w:footer="2303" w:top="1560" w:bottom="2500" w:left="1700" w:right="1640"/>
        </w:sectPr>
      </w:pPr>
    </w:p>
    <w:p>
      <w:pPr>
        <w:pStyle w:val="BodyText"/>
        <w:spacing w:before="148"/>
        <w:ind w:left="4484"/>
      </w:pPr>
      <w:r>
        <w:rPr/>
        <w:pict>
          <v:shape style="position:absolute;margin-left:91.801003pt;margin-top:22.907646pt;width:428.4pt;height:.1pt;mso-position-horizontal-relative:page;mso-position-vertical-relative:paragraph;z-index:-15524352;mso-wrap-distance-left:0;mso-wrap-distance-right:0" id="docshape1091" coordorigin="1836,458" coordsize="8568,0" path="m1836,458l10404,458e" filled="false" stroked="true" strokeweight=".4981pt" strokecolor="#000000">
            <v:path arrowok="t"/>
            <v:stroke dashstyle="solid"/>
            <w10:wrap type="topAndBottom"/>
          </v:shape>
        </w:pict>
      </w:r>
      <w:bookmarkStart w:name="_bookmark328" w:id="421"/>
      <w:bookmarkEnd w:id="421"/>
      <w:r>
        <w:rPr/>
      </w:r>
      <w:r>
        <w:rPr/>
        <w:t>Chapter</w:t>
      </w:r>
      <w:r>
        <w:rPr>
          <w:spacing w:val="-4"/>
        </w:rPr>
        <w:t> </w:t>
      </w:r>
      <w:r>
        <w:rPr/>
        <w:t>4:</w:t>
      </w:r>
      <w:r>
        <w:rPr>
          <w:spacing w:val="14"/>
        </w:rPr>
        <w:t> </w:t>
      </w:r>
      <w:r>
        <w:rPr/>
        <w:t>Provisioning</w:t>
      </w:r>
      <w:r>
        <w:rPr>
          <w:spacing w:val="-2"/>
        </w:rPr>
        <w:t> </w:t>
      </w:r>
      <w:r>
        <w:rPr/>
        <w:t>with</w:t>
      </w:r>
      <w:r>
        <w:rPr>
          <w:spacing w:val="-3"/>
        </w:rPr>
        <w:t> </w:t>
      </w:r>
      <w:r>
        <w:rPr>
          <w:spacing w:val="-2"/>
        </w:rPr>
        <w:t>Terraform</w:t>
      </w:r>
    </w:p>
    <w:p>
      <w:pPr>
        <w:pStyle w:val="BodyText"/>
        <w:rPr>
          <w:sz w:val="20"/>
        </w:rPr>
      </w:pPr>
    </w:p>
    <w:p>
      <w:pPr>
        <w:pStyle w:val="BodyText"/>
        <w:spacing w:before="8"/>
        <w:rPr>
          <w:sz w:val="20"/>
        </w:rPr>
      </w:pPr>
      <w:r>
        <w:rPr/>
        <w:pict>
          <v:group style="position:absolute;margin-left:91.801003pt;margin-top:12.996856pt;width:428.45pt;height:254.6pt;mso-position-horizontal-relative:page;mso-position-vertical-relative:paragraph;z-index:-15523840;mso-wrap-distance-left:0;mso-wrap-distance-right:0" id="docshapegroup1092" coordorigin="1836,260" coordsize="8569,5092">
            <v:shape style="position:absolute;left:1836;top:259;width:8569;height:5092" id="docshape1093" coordorigin="1836,260" coordsize="8569,5092" path="m10404,260l1921,260,1888,267,1861,285,1843,312,1836,345,1836,5267,1843,5300,1861,5327,1888,5345,1921,5352,10319,5352,10352,5345,10379,5327,10397,5300,10404,5267,10404,260xe" filled="true" fillcolor="#8a8b8b" stroked="false">
              <v:path arrowok="t"/>
              <v:fill type="solid"/>
            </v:shape>
            <v:shape style="position:absolute;left:1864;top:430;width:8512;height:4894" id="docshape1094" coordorigin="1864,430" coordsize="8512,4894" path="m10376,430l1921,430,1899,434,1881,447,1869,465,1864,487,1864,5267,1869,5289,1881,5307,1899,5319,1921,5323,10319,5323,10341,5319,10359,5307,10371,5289,10376,5267,10376,430xe" filled="true" fillcolor="#f6f6f5" stroked="false">
              <v:path arrowok="t"/>
              <v:fill type="solid"/>
            </v:shape>
            <v:line style="position:absolute" from="2148,1102" to="10192,1102" stroked="true" strokeweight="1.4173pt" strokecolor="#989899">
              <v:stroke dashstyle="solid"/>
            </v:line>
            <v:shape style="position:absolute;left:2147;top:569;width:3919;height:326" type="#_x0000_t202" id="docshape1095" filled="false" stroked="false">
              <v:textbox inset="0,0,0,0">
                <w:txbxContent>
                  <w:p>
                    <w:pPr>
                      <w:spacing w:before="48"/>
                      <w:ind w:left="0" w:right="0" w:firstLine="0"/>
                      <w:jc w:val="left"/>
                      <w:rPr>
                        <w:rFonts w:ascii="Cambria"/>
                        <w:b/>
                        <w:sz w:val="20"/>
                      </w:rPr>
                    </w:pPr>
                    <w:bookmarkStart w:name="_bookmark329" w:id="422"/>
                    <w:bookmarkEnd w:id="422"/>
                    <w:r>
                      <w:rPr/>
                    </w:r>
                    <w:r>
                      <w:rPr>
                        <w:rFonts w:ascii="Cambria"/>
                        <w:b/>
                        <w:sz w:val="20"/>
                      </w:rPr>
                      <w:t>Listing</w:t>
                    </w:r>
                    <w:r>
                      <w:rPr>
                        <w:rFonts w:ascii="Cambria"/>
                        <w:b/>
                        <w:spacing w:val="15"/>
                        <w:sz w:val="20"/>
                      </w:rPr>
                      <w:t> </w:t>
                    </w:r>
                    <w:r>
                      <w:rPr>
                        <w:rFonts w:ascii="Cambria"/>
                        <w:b/>
                        <w:sz w:val="20"/>
                      </w:rPr>
                      <w:t>4.16:</w:t>
                    </w:r>
                    <w:r>
                      <w:rPr>
                        <w:rFonts w:ascii="Cambria"/>
                        <w:b/>
                        <w:spacing w:val="35"/>
                        <w:sz w:val="20"/>
                      </w:rPr>
                      <w:t> </w:t>
                    </w:r>
                    <w:r>
                      <w:rPr>
                        <w:rFonts w:ascii="Cambria"/>
                        <w:b/>
                        <w:sz w:val="20"/>
                      </w:rPr>
                      <w:t>The</w:t>
                    </w:r>
                    <w:r>
                      <w:rPr>
                        <w:rFonts w:ascii="Cambria"/>
                        <w:b/>
                        <w:spacing w:val="16"/>
                        <w:sz w:val="20"/>
                      </w:rPr>
                      <w:t> </w:t>
                    </w:r>
                    <w:r>
                      <w:rPr>
                        <w:rFonts w:ascii="Cambria"/>
                        <w:b/>
                        <w:sz w:val="20"/>
                      </w:rPr>
                      <w:t>bootstrap_puppet</w:t>
                    </w:r>
                    <w:r>
                      <w:rPr>
                        <w:rFonts w:ascii="Cambria"/>
                        <w:b/>
                        <w:spacing w:val="16"/>
                        <w:sz w:val="20"/>
                      </w:rPr>
                      <w:t> </w:t>
                    </w:r>
                    <w:r>
                      <w:rPr>
                        <w:rFonts w:ascii="Cambria"/>
                        <w:b/>
                        <w:spacing w:val="-2"/>
                        <w:sz w:val="20"/>
                      </w:rPr>
                      <w:t>script</w:t>
                    </w:r>
                  </w:p>
                </w:txbxContent>
              </v:textbox>
              <w10:wrap type="none"/>
            </v:shape>
            <v:shape style="position:absolute;left:2147;top:1386;width:7362;height:3617" type="#_x0000_t202" id="docshape1096" filled="false" stroked="false">
              <v:textbox inset="0,0,0,0">
                <w:txbxContent>
                  <w:p>
                    <w:pPr>
                      <w:spacing w:before="22"/>
                      <w:ind w:left="0" w:right="0" w:firstLine="0"/>
                      <w:jc w:val="left"/>
                      <w:rPr>
                        <w:rFonts w:ascii="Courier New"/>
                        <w:i/>
                        <w:sz w:val="20"/>
                      </w:rPr>
                    </w:pPr>
                    <w:r>
                      <w:rPr>
                        <w:rFonts w:ascii="Courier New"/>
                        <w:i/>
                        <w:spacing w:val="-2"/>
                        <w:sz w:val="20"/>
                      </w:rPr>
                      <w:t>#!/bin/bash</w:t>
                    </w:r>
                  </w:p>
                  <w:p>
                    <w:pPr>
                      <w:spacing w:line="276" w:lineRule="auto" w:before="33"/>
                      <w:ind w:left="0" w:right="0" w:firstLine="0"/>
                      <w:jc w:val="left"/>
                      <w:rPr>
                        <w:rFonts w:ascii="Courier New"/>
                        <w:sz w:val="20"/>
                      </w:rPr>
                    </w:pPr>
                    <w:r>
                      <w:rPr>
                        <w:rFonts w:ascii="Courier New"/>
                        <w:sz w:val="20"/>
                      </w:rPr>
                      <w:t>sudo curl https://apt.puppetlabs.com/puppetlabs-release-pc1- xenial.deb -o puppetlabs-release.deb</w:t>
                    </w:r>
                  </w:p>
                  <w:p>
                    <w:pPr>
                      <w:spacing w:line="276" w:lineRule="auto" w:before="0"/>
                      <w:ind w:left="0" w:right="2701" w:firstLine="0"/>
                      <w:jc w:val="left"/>
                      <w:rPr>
                        <w:rFonts w:ascii="Courier New"/>
                        <w:sz w:val="20"/>
                      </w:rPr>
                    </w:pPr>
                    <w:r>
                      <w:rPr>
                        <w:rFonts w:ascii="Courier New"/>
                        <w:sz w:val="20"/>
                      </w:rPr>
                      <w:t>sudo dpkg -i puppetlabs-release.deb sudo apt-get -qq update</w:t>
                    </w:r>
                  </w:p>
                  <w:p>
                    <w:pPr>
                      <w:spacing w:line="226" w:lineRule="exact" w:before="0"/>
                      <w:ind w:left="0" w:right="0" w:firstLine="0"/>
                      <w:jc w:val="left"/>
                      <w:rPr>
                        <w:rFonts w:ascii="Courier New"/>
                        <w:sz w:val="20"/>
                      </w:rPr>
                    </w:pPr>
                    <w:r>
                      <w:rPr>
                        <w:rFonts w:ascii="Courier New"/>
                        <w:sz w:val="20"/>
                      </w:rPr>
                      <w:t>sudo</w:t>
                    </w:r>
                    <w:r>
                      <w:rPr>
                        <w:rFonts w:ascii="Courier New"/>
                        <w:spacing w:val="4"/>
                        <w:sz w:val="20"/>
                      </w:rPr>
                      <w:t> </w:t>
                    </w:r>
                    <w:r>
                      <w:rPr>
                        <w:rFonts w:ascii="Courier New"/>
                        <w:sz w:val="20"/>
                      </w:rPr>
                      <w:t>apt-get</w:t>
                    </w:r>
                    <w:r>
                      <w:rPr>
                        <w:rFonts w:ascii="Courier New"/>
                        <w:spacing w:val="4"/>
                        <w:sz w:val="20"/>
                      </w:rPr>
                      <w:t> </w:t>
                    </w:r>
                    <w:r>
                      <w:rPr>
                        <w:rFonts w:ascii="Courier New"/>
                        <w:sz w:val="20"/>
                      </w:rPr>
                      <w:t>install</w:t>
                    </w:r>
                    <w:r>
                      <w:rPr>
                        <w:rFonts w:ascii="Courier New"/>
                        <w:spacing w:val="5"/>
                        <w:sz w:val="20"/>
                      </w:rPr>
                      <w:t> </w:t>
                    </w:r>
                    <w:r>
                      <w:rPr>
                        <w:rFonts w:ascii="Courier New"/>
                        <w:sz w:val="20"/>
                      </w:rPr>
                      <w:t>-yq</w:t>
                    </w:r>
                    <w:r>
                      <w:rPr>
                        <w:rFonts w:ascii="Courier New"/>
                        <w:spacing w:val="4"/>
                        <w:sz w:val="20"/>
                      </w:rPr>
                      <w:t> </w:t>
                    </w:r>
                    <w:r>
                      <w:rPr>
                        <w:rFonts w:ascii="Courier New"/>
                        <w:sz w:val="20"/>
                      </w:rPr>
                      <w:t>puppet-</w:t>
                    </w:r>
                    <w:r>
                      <w:rPr>
                        <w:rFonts w:ascii="Courier New"/>
                        <w:spacing w:val="-2"/>
                        <w:sz w:val="20"/>
                      </w:rPr>
                      <w:t>agent</w:t>
                    </w:r>
                  </w:p>
                  <w:p>
                    <w:pPr>
                      <w:spacing w:line="276" w:lineRule="auto" w:before="33"/>
                      <w:ind w:left="0" w:right="0" w:firstLine="0"/>
                      <w:jc w:val="left"/>
                      <w:rPr>
                        <w:rFonts w:ascii="Courier New"/>
                        <w:sz w:val="20"/>
                      </w:rPr>
                    </w:pPr>
                    <w:r>
                      <w:rPr>
                        <w:rFonts w:ascii="Courier New"/>
                        <w:sz w:val="20"/>
                      </w:rPr>
                      <w:t>sudo /opt/puppetlabs/bin/puppet module install puppet-nginx </w:t>
                    </w:r>
                    <w:r>
                      <w:rPr>
                        <w:rFonts w:ascii="Courier New"/>
                        <w:color w:val="6B9F69"/>
                        <w:sz w:val="20"/>
                      </w:rPr>
                      <w:t>cat </w:t>
                    </w:r>
                    <w:r>
                      <w:rPr>
                        <w:rFonts w:ascii="Courier New"/>
                        <w:sz w:val="20"/>
                      </w:rPr>
                      <w:t>&gt;/tmp/nginx.pp &lt;&lt; </w:t>
                    </w:r>
                    <w:r>
                      <w:rPr>
                        <w:rFonts w:ascii="Courier New"/>
                        <w:color w:val="CC00B2"/>
                        <w:sz w:val="20"/>
                      </w:rPr>
                      <w:t>"EOF"</w:t>
                    </w:r>
                  </w:p>
                  <w:p>
                    <w:pPr>
                      <w:spacing w:line="276" w:lineRule="auto" w:before="0"/>
                      <w:ind w:left="0" w:right="1621" w:firstLine="0"/>
                      <w:jc w:val="left"/>
                      <w:rPr>
                        <w:rFonts w:ascii="Courier New"/>
                        <w:sz w:val="20"/>
                      </w:rPr>
                    </w:pPr>
                    <w:r>
                      <w:rPr>
                        <w:rFonts w:ascii="Courier New"/>
                        <w:sz w:val="20"/>
                      </w:rPr>
                      <w:t>class{'nginx': } </w:t>
                    </w:r>
                    <w:r>
                      <w:rPr>
                        <w:rFonts w:ascii="Courier New"/>
                        <w:spacing w:val="-2"/>
                        <w:sz w:val="20"/>
                      </w:rPr>
                      <w:t>nginx::resource::vhost{'www.example.com':</w:t>
                    </w:r>
                  </w:p>
                  <w:p>
                    <w:pPr>
                      <w:spacing w:line="226" w:lineRule="exact" w:before="0"/>
                      <w:ind w:left="489" w:right="0" w:firstLine="0"/>
                      <w:jc w:val="left"/>
                      <w:rPr>
                        <w:rFonts w:ascii="Courier New"/>
                        <w:sz w:val="20"/>
                      </w:rPr>
                    </w:pPr>
                    <w:r>
                      <w:rPr>
                        <w:rFonts w:ascii="Courier New"/>
                        <w:sz w:val="20"/>
                      </w:rPr>
                      <w:t>www_root</w:t>
                    </w:r>
                    <w:r>
                      <w:rPr>
                        <w:rFonts w:ascii="Courier New"/>
                        <w:spacing w:val="4"/>
                        <w:sz w:val="20"/>
                      </w:rPr>
                      <w:t> </w:t>
                    </w:r>
                    <w:r>
                      <w:rPr>
                        <w:rFonts w:ascii="Courier New"/>
                        <w:sz w:val="20"/>
                      </w:rPr>
                      <w:t>=&gt;</w:t>
                    </w:r>
                    <w:r>
                      <w:rPr>
                        <w:rFonts w:ascii="Courier New"/>
                        <w:spacing w:val="4"/>
                        <w:sz w:val="20"/>
                      </w:rPr>
                      <w:t> </w:t>
                    </w:r>
                    <w:r>
                      <w:rPr>
                        <w:rFonts w:ascii="Courier New"/>
                        <w:spacing w:val="-2"/>
                        <w:sz w:val="20"/>
                      </w:rPr>
                      <w:t>'/var/www/html/',</w:t>
                    </w:r>
                  </w:p>
                  <w:p>
                    <w:pPr>
                      <w:spacing w:line="276" w:lineRule="auto" w:before="32"/>
                      <w:ind w:left="0" w:right="6987" w:firstLine="244"/>
                      <w:jc w:val="left"/>
                      <w:rPr>
                        <w:rFonts w:ascii="Courier New"/>
                        <w:sz w:val="20"/>
                      </w:rPr>
                    </w:pPr>
                    <w:r>
                      <w:rPr>
                        <w:rFonts w:ascii="Courier New"/>
                        <w:spacing w:val="-10"/>
                        <w:sz w:val="20"/>
                      </w:rPr>
                      <w:t>} </w:t>
                    </w:r>
                    <w:r>
                      <w:rPr>
                        <w:rFonts w:ascii="Courier New"/>
                        <w:spacing w:val="-5"/>
                        <w:sz w:val="20"/>
                      </w:rPr>
                      <w:t>EOF</w:t>
                    </w:r>
                  </w:p>
                  <w:p>
                    <w:pPr>
                      <w:spacing w:line="213" w:lineRule="exact" w:before="0"/>
                      <w:ind w:left="0" w:right="0" w:firstLine="0"/>
                      <w:jc w:val="left"/>
                      <w:rPr>
                        <w:rFonts w:ascii="Courier New"/>
                        <w:sz w:val="20"/>
                      </w:rPr>
                    </w:pPr>
                    <w:r>
                      <w:rPr>
                        <w:rFonts w:ascii="Courier New"/>
                        <w:sz w:val="20"/>
                      </w:rPr>
                      <w:t>sudo</w:t>
                    </w:r>
                    <w:r>
                      <w:rPr>
                        <w:rFonts w:ascii="Courier New"/>
                        <w:spacing w:val="5"/>
                        <w:sz w:val="20"/>
                      </w:rPr>
                      <w:t> </w:t>
                    </w:r>
                    <w:r>
                      <w:rPr>
                        <w:rFonts w:ascii="Courier New"/>
                        <w:sz w:val="20"/>
                      </w:rPr>
                      <w:t>/opt/puppetlabs/bin/puppet</w:t>
                    </w:r>
                    <w:r>
                      <w:rPr>
                        <w:rFonts w:ascii="Courier New"/>
                        <w:spacing w:val="5"/>
                        <w:sz w:val="20"/>
                      </w:rPr>
                      <w:t> </w:t>
                    </w:r>
                    <w:r>
                      <w:rPr>
                        <w:rFonts w:ascii="Courier New"/>
                        <w:sz w:val="20"/>
                      </w:rPr>
                      <w:t>apply</w:t>
                    </w:r>
                    <w:r>
                      <w:rPr>
                        <w:rFonts w:ascii="Courier New"/>
                        <w:spacing w:val="6"/>
                        <w:sz w:val="20"/>
                      </w:rPr>
                      <w:t> </w:t>
                    </w:r>
                    <w:r>
                      <w:rPr>
                        <w:rFonts w:ascii="Courier New"/>
                        <w:spacing w:val="-2"/>
                        <w:sz w:val="20"/>
                      </w:rPr>
                      <w:t>/tmp/nginx.pp</w:t>
                    </w:r>
                  </w:p>
                </w:txbxContent>
              </v:textbox>
              <w10:wrap type="none"/>
            </v:shape>
            <w10:wrap type="topAndBottom"/>
          </v:group>
        </w:pict>
      </w:r>
    </w:p>
    <w:p>
      <w:pPr>
        <w:pStyle w:val="BodyText"/>
        <w:spacing w:line="312" w:lineRule="auto" w:before="95"/>
        <w:ind w:left="136" w:right="194" w:hanging="9"/>
        <w:jc w:val="both"/>
      </w:pPr>
      <w:r>
        <w:rPr>
          <w:spacing w:val="-2"/>
        </w:rPr>
        <w:t>Our</w:t>
      </w:r>
      <w:r>
        <w:rPr>
          <w:spacing w:val="-13"/>
        </w:rPr>
        <w:t> </w:t>
      </w:r>
      <w:r>
        <w:rPr>
          <w:spacing w:val="-2"/>
        </w:rPr>
        <w:t>script</w:t>
      </w:r>
      <w:r>
        <w:rPr>
          <w:spacing w:val="-12"/>
        </w:rPr>
        <w:t> </w:t>
      </w:r>
      <w:r>
        <w:rPr>
          <w:spacing w:val="-2"/>
        </w:rPr>
        <w:t>downloads</w:t>
      </w:r>
      <w:r>
        <w:rPr>
          <w:spacing w:val="-9"/>
        </w:rPr>
        <w:t> </w:t>
      </w:r>
      <w:r>
        <w:rPr>
          <w:spacing w:val="-2"/>
        </w:rPr>
        <w:t>the </w:t>
      </w:r>
      <w:r>
        <w:rPr>
          <w:rFonts w:ascii="Courier New" w:hAnsi="Courier New"/>
          <w:color w:val="A51ED1"/>
          <w:spacing w:val="-2"/>
          <w:sz w:val="20"/>
        </w:rPr>
        <w:t>puppetlabs-release</w:t>
      </w:r>
      <w:r>
        <w:rPr>
          <w:rFonts w:ascii="Courier New" w:hAnsi="Courier New"/>
          <w:color w:val="A51ED1"/>
          <w:spacing w:val="-28"/>
          <w:sz w:val="20"/>
        </w:rPr>
        <w:t> </w:t>
      </w:r>
      <w:r>
        <w:rPr>
          <w:spacing w:val="-2"/>
        </w:rPr>
        <w:t>DEB package (which adds Puppet’s </w:t>
      </w:r>
      <w:r>
        <w:rPr/>
        <w:t>package</w:t>
      </w:r>
      <w:r>
        <w:rPr>
          <w:spacing w:val="-12"/>
        </w:rPr>
        <w:t> </w:t>
      </w:r>
      <w:r>
        <w:rPr/>
        <w:t>repositories</w:t>
      </w:r>
      <w:r>
        <w:rPr>
          <w:spacing w:val="-12"/>
        </w:rPr>
        <w:t> </w:t>
      </w:r>
      <w:r>
        <w:rPr/>
        <w:t>to</w:t>
      </w:r>
      <w:r>
        <w:rPr>
          <w:spacing w:val="-12"/>
        </w:rPr>
        <w:t> </w:t>
      </w:r>
      <w:r>
        <w:rPr/>
        <w:t>Apt)</w:t>
      </w:r>
      <w:r>
        <w:rPr>
          <w:spacing w:val="-12"/>
        </w:rPr>
        <w:t> </w:t>
      </w:r>
      <w:r>
        <w:rPr/>
        <w:t>and</w:t>
      </w:r>
      <w:r>
        <w:rPr>
          <w:spacing w:val="-12"/>
        </w:rPr>
        <w:t> </w:t>
      </w:r>
      <w:r>
        <w:rPr/>
        <w:t>installs</w:t>
      </w:r>
      <w:r>
        <w:rPr>
          <w:spacing w:val="-12"/>
        </w:rPr>
        <w:t> </w:t>
      </w:r>
      <w:r>
        <w:rPr/>
        <w:t>it.</w:t>
      </w:r>
      <w:r>
        <w:rPr>
          <w:spacing w:val="12"/>
        </w:rPr>
        <w:t> </w:t>
      </w:r>
      <w:r>
        <w:rPr/>
        <w:t>It</w:t>
      </w:r>
      <w:r>
        <w:rPr>
          <w:spacing w:val="-12"/>
        </w:rPr>
        <w:t> </w:t>
      </w:r>
      <w:r>
        <w:rPr/>
        <w:t>then</w:t>
      </w:r>
      <w:r>
        <w:rPr>
          <w:spacing w:val="-12"/>
        </w:rPr>
        <w:t> </w:t>
      </w:r>
      <w:r>
        <w:rPr/>
        <w:t>refreshes</w:t>
      </w:r>
      <w:r>
        <w:rPr>
          <w:spacing w:val="-12"/>
        </w:rPr>
        <w:t> </w:t>
      </w:r>
      <w:r>
        <w:rPr/>
        <w:t>our</w:t>
      </w:r>
      <w:r>
        <w:rPr>
          <w:spacing w:val="-12"/>
        </w:rPr>
        <w:t> </w:t>
      </w:r>
      <w:r>
        <w:rPr/>
        <w:t>repository</w:t>
      </w:r>
      <w:r>
        <w:rPr>
          <w:spacing w:val="-12"/>
        </w:rPr>
        <w:t> </w:t>
      </w:r>
      <w:r>
        <w:rPr/>
        <w:t>caches and installs the Puppet agent.</w:t>
      </w:r>
    </w:p>
    <w:p>
      <w:pPr>
        <w:pStyle w:val="BodyText"/>
        <w:rPr>
          <w:sz w:val="20"/>
        </w:rPr>
      </w:pPr>
    </w:p>
    <w:p>
      <w:pPr>
        <w:pStyle w:val="BodyText"/>
        <w:spacing w:before="3"/>
        <w:rPr>
          <w:sz w:val="28"/>
        </w:rPr>
      </w:pPr>
      <w:r>
        <w:rPr/>
        <w:pict>
          <v:shape style="position:absolute;margin-left:91.801003pt;margin-top:17.264040pt;width:428.4pt;height:.1pt;mso-position-horizontal-relative:page;mso-position-vertical-relative:paragraph;z-index:-15523328;mso-wrap-distance-left:0;mso-wrap-distance-right:0" id="docshape1097" coordorigin="1836,345" coordsize="8568,0" path="m1836,345l10404,345e" filled="false" stroked="true" strokeweight="1.1338pt" strokecolor="#7f7f7f">
            <v:path arrowok="t"/>
            <v:stroke dashstyle="solid"/>
            <w10:wrap type="topAndBottom"/>
          </v:shape>
        </w:pict>
      </w:r>
    </w:p>
    <w:p>
      <w:pPr>
        <w:pStyle w:val="BodyText"/>
        <w:spacing w:line="278" w:lineRule="auto" w:before="95"/>
        <w:ind w:left="136" w:right="110" w:firstLine="367"/>
      </w:pPr>
      <w:r>
        <w:rPr>
          <w:rFonts w:ascii="Cambria"/>
          <w:b/>
          <w:sz w:val="34"/>
        </w:rPr>
        <w:t>TIP </w:t>
      </w:r>
      <w:r>
        <w:rPr/>
        <w:t>We could skip a lot of these steps by building an instance with an AMI that</w:t>
      </w:r>
      <w:r>
        <w:rPr>
          <w:spacing w:val="-11"/>
        </w:rPr>
        <w:t> </w:t>
      </w:r>
      <w:r>
        <w:rPr/>
        <w:t>has</w:t>
      </w:r>
      <w:r>
        <w:rPr>
          <w:spacing w:val="-10"/>
        </w:rPr>
        <w:t> </w:t>
      </w:r>
      <w:r>
        <w:rPr/>
        <w:t>Puppet</w:t>
      </w:r>
      <w:r>
        <w:rPr>
          <w:spacing w:val="-10"/>
        </w:rPr>
        <w:t> </w:t>
      </w:r>
      <w:r>
        <w:rPr/>
        <w:t>pre-installed.</w:t>
      </w:r>
      <w:r>
        <w:rPr>
          <w:spacing w:val="14"/>
        </w:rPr>
        <w:t> </w:t>
      </w:r>
      <w:r>
        <w:rPr/>
        <w:t>You</w:t>
      </w:r>
      <w:r>
        <w:rPr>
          <w:spacing w:val="-10"/>
        </w:rPr>
        <w:t> </w:t>
      </w:r>
      <w:r>
        <w:rPr/>
        <w:t>can</w:t>
      </w:r>
      <w:r>
        <w:rPr>
          <w:spacing w:val="-10"/>
        </w:rPr>
        <w:t> </w:t>
      </w:r>
      <w:r>
        <w:rPr/>
        <w:t>easily</w:t>
      </w:r>
      <w:r>
        <w:rPr>
          <w:spacing w:val="-10"/>
        </w:rPr>
        <w:t> </w:t>
      </w:r>
      <w:r>
        <w:rPr/>
        <w:t>build</w:t>
      </w:r>
      <w:r>
        <w:rPr>
          <w:spacing w:val="-11"/>
        </w:rPr>
        <w:t> </w:t>
      </w:r>
      <w:r>
        <w:rPr/>
        <w:t>an</w:t>
      </w:r>
      <w:r>
        <w:rPr>
          <w:spacing w:val="-10"/>
        </w:rPr>
        <w:t> </w:t>
      </w:r>
      <w:r>
        <w:rPr/>
        <w:t>AMI</w:t>
      </w:r>
      <w:r>
        <w:rPr>
          <w:spacing w:val="-11"/>
        </w:rPr>
        <w:t> </w:t>
      </w:r>
      <w:r>
        <w:rPr/>
        <w:t>with</w:t>
      </w:r>
      <w:r>
        <w:rPr>
          <w:spacing w:val="-10"/>
        </w:rPr>
        <w:t> </w:t>
      </w:r>
      <w:r>
        <w:rPr/>
        <w:t>a</w:t>
      </w:r>
      <w:r>
        <w:rPr>
          <w:spacing w:val="-10"/>
        </w:rPr>
        <w:t> </w:t>
      </w:r>
      <w:r>
        <w:rPr/>
        <w:t>tool</w:t>
      </w:r>
      <w:r>
        <w:rPr>
          <w:spacing w:val="-10"/>
        </w:rPr>
        <w:t> </w:t>
      </w:r>
      <w:r>
        <w:rPr/>
        <w:t>like</w:t>
      </w:r>
      <w:r>
        <w:rPr>
          <w:spacing w:val="-10"/>
        </w:rPr>
        <w:t> </w:t>
      </w:r>
      <w:hyperlink r:id="rId290">
        <w:r>
          <w:rPr>
            <w:color w:val="0000FF"/>
            <w:spacing w:val="-2"/>
          </w:rPr>
          <w:t>Packer</w:t>
        </w:r>
      </w:hyperlink>
      <w:r>
        <w:rPr>
          <w:spacing w:val="-2"/>
        </w:rPr>
        <w:t>.</w:t>
      </w:r>
    </w:p>
    <w:p>
      <w:pPr>
        <w:pStyle w:val="BodyText"/>
        <w:rPr>
          <w:sz w:val="20"/>
        </w:rPr>
      </w:pPr>
    </w:p>
    <w:p>
      <w:pPr>
        <w:pStyle w:val="BodyText"/>
        <w:spacing w:before="9"/>
        <w:rPr>
          <w:sz w:val="28"/>
        </w:rPr>
      </w:pPr>
      <w:r>
        <w:rPr/>
        <w:pict>
          <v:shape style="position:absolute;margin-left:91.801003pt;margin-top:17.585463pt;width:428.4pt;height:.1pt;mso-position-horizontal-relative:page;mso-position-vertical-relative:paragraph;z-index:-15522816;mso-wrap-distance-left:0;mso-wrap-distance-right:0" id="docshape1098" coordorigin="1836,352" coordsize="8568,0" path="m1836,352l10404,352e" filled="false" stroked="true" strokeweight="1.1338pt" strokecolor="#7f7f7f">
            <v:path arrowok="t"/>
            <v:stroke dashstyle="solid"/>
            <w10:wrap type="topAndBottom"/>
          </v:shape>
        </w:pict>
      </w:r>
    </w:p>
    <w:p>
      <w:pPr>
        <w:pStyle w:val="BodyText"/>
        <w:spacing w:before="1"/>
        <w:rPr>
          <w:sz w:val="29"/>
        </w:rPr>
      </w:pPr>
    </w:p>
    <w:p>
      <w:pPr>
        <w:pStyle w:val="BodyText"/>
        <w:spacing w:line="312" w:lineRule="auto" w:before="166"/>
        <w:ind w:left="136" w:right="188"/>
        <w:jc w:val="both"/>
      </w:pPr>
      <w:r>
        <w:rPr/>
        <w:drawing>
          <wp:anchor distT="0" distB="0" distL="0" distR="0" allowOverlap="1" layoutInCell="1" locked="0" behindDoc="1" simplePos="0" relativeHeight="479480320">
            <wp:simplePos x="0" y="0"/>
            <wp:positionH relativeFrom="page">
              <wp:posOffset>1165872</wp:posOffset>
            </wp:positionH>
            <wp:positionV relativeFrom="paragraph">
              <wp:posOffset>-1080593</wp:posOffset>
            </wp:positionV>
            <wp:extent cx="152400" cy="228600"/>
            <wp:effectExtent l="0" t="0" r="0" b="0"/>
            <wp:wrapNone/>
            <wp:docPr id="175" name="image5.png"/>
            <wp:cNvGraphicFramePr>
              <a:graphicFrameLocks noChangeAspect="1"/>
            </wp:cNvGraphicFramePr>
            <a:graphic>
              <a:graphicData uri="http://schemas.openxmlformats.org/drawingml/2006/picture">
                <pic:pic>
                  <pic:nvPicPr>
                    <pic:cNvPr id="176" name="image5.png"/>
                    <pic:cNvPicPr/>
                  </pic:nvPicPr>
                  <pic:blipFill>
                    <a:blip r:embed="rId74" cstate="print"/>
                    <a:stretch>
                      <a:fillRect/>
                    </a:stretch>
                  </pic:blipFill>
                  <pic:spPr>
                    <a:xfrm>
                      <a:off x="0" y="0"/>
                      <a:ext cx="152400" cy="228600"/>
                    </a:xfrm>
                    <a:prstGeom prst="rect">
                      <a:avLst/>
                    </a:prstGeom>
                  </pic:spPr>
                </pic:pic>
              </a:graphicData>
            </a:graphic>
          </wp:anchor>
        </w:drawing>
      </w:r>
      <w:r>
        <w:rPr/>
        <w:drawing>
          <wp:anchor distT="0" distB="0" distL="0" distR="0" allowOverlap="1" layoutInCell="1" locked="0" behindDoc="0" simplePos="0" relativeHeight="15936000">
            <wp:simplePos x="0" y="0"/>
            <wp:positionH relativeFrom="page">
              <wp:posOffset>1165872</wp:posOffset>
            </wp:positionH>
            <wp:positionV relativeFrom="paragraph">
              <wp:posOffset>1215083</wp:posOffset>
            </wp:positionV>
            <wp:extent cx="152400" cy="228600"/>
            <wp:effectExtent l="0" t="0" r="0" b="0"/>
            <wp:wrapNone/>
            <wp:docPr id="177" name="image5.png"/>
            <wp:cNvGraphicFramePr>
              <a:graphicFrameLocks noChangeAspect="1"/>
            </wp:cNvGraphicFramePr>
            <a:graphic>
              <a:graphicData uri="http://schemas.openxmlformats.org/drawingml/2006/picture">
                <pic:pic>
                  <pic:nvPicPr>
                    <pic:cNvPr id="178" name="image5.png"/>
                    <pic:cNvPicPr/>
                  </pic:nvPicPr>
                  <pic:blipFill>
                    <a:blip r:embed="rId74" cstate="print"/>
                    <a:stretch>
                      <a:fillRect/>
                    </a:stretch>
                  </pic:blipFill>
                  <pic:spPr>
                    <a:xfrm>
                      <a:off x="0" y="0"/>
                      <a:ext cx="152400" cy="228600"/>
                    </a:xfrm>
                    <a:prstGeom prst="rect">
                      <a:avLst/>
                    </a:prstGeom>
                  </pic:spPr>
                </pic:pic>
              </a:graphicData>
            </a:graphic>
          </wp:anchor>
        </w:drawing>
      </w:r>
      <w:r>
        <w:rPr/>
        <w:t>It also replicates the functionality of our script in Chapter 3 and installs Nginx and</w:t>
      </w:r>
      <w:r>
        <w:rPr>
          <w:spacing w:val="-6"/>
        </w:rPr>
        <w:t> </w:t>
      </w:r>
      <w:r>
        <w:rPr/>
        <w:t>a</w:t>
      </w:r>
      <w:r>
        <w:rPr>
          <w:spacing w:val="-6"/>
        </w:rPr>
        <w:t> </w:t>
      </w:r>
      <w:r>
        <w:rPr/>
        <w:t>dummy</w:t>
      </w:r>
      <w:r>
        <w:rPr>
          <w:spacing w:val="-6"/>
        </w:rPr>
        <w:t> </w:t>
      </w:r>
      <w:r>
        <w:rPr/>
        <w:t>virtual</w:t>
      </w:r>
      <w:r>
        <w:rPr>
          <w:spacing w:val="-6"/>
        </w:rPr>
        <w:t> </w:t>
      </w:r>
      <w:r>
        <w:rPr/>
        <w:t>host,</w:t>
      </w:r>
      <w:r>
        <w:rPr>
          <w:spacing w:val="-5"/>
        </w:rPr>
        <w:t> </w:t>
      </w:r>
      <w:r>
        <w:rPr/>
        <w:t>this</w:t>
      </w:r>
      <w:r>
        <w:rPr>
          <w:spacing w:val="-6"/>
        </w:rPr>
        <w:t> </w:t>
      </w:r>
      <w:r>
        <w:rPr/>
        <w:t>time</w:t>
      </w:r>
      <w:r>
        <w:rPr>
          <w:spacing w:val="-6"/>
        </w:rPr>
        <w:t> </w:t>
      </w:r>
      <w:r>
        <w:rPr/>
        <w:t>using</w:t>
      </w:r>
      <w:r>
        <w:rPr>
          <w:spacing w:val="-6"/>
        </w:rPr>
        <w:t> </w:t>
      </w:r>
      <w:r>
        <w:rPr/>
        <w:t>a</w:t>
      </w:r>
      <w:r>
        <w:rPr>
          <w:spacing w:val="-6"/>
        </w:rPr>
        <w:t> </w:t>
      </w:r>
      <w:r>
        <w:rPr/>
        <w:t>Puppet</w:t>
      </w:r>
      <w:r>
        <w:rPr>
          <w:spacing w:val="-6"/>
        </w:rPr>
        <w:t> </w:t>
      </w:r>
      <w:r>
        <w:rPr/>
        <w:t>module</w:t>
      </w:r>
      <w:r>
        <w:rPr>
          <w:spacing w:val="-6"/>
        </w:rPr>
        <w:t> </w:t>
      </w:r>
      <w:r>
        <w:rPr/>
        <w:t>and</w:t>
      </w:r>
      <w:r>
        <w:rPr>
          <w:spacing w:val="-6"/>
        </w:rPr>
        <w:t> </w:t>
      </w:r>
      <w:r>
        <w:rPr/>
        <w:t>the</w:t>
      </w:r>
      <w:r>
        <w:rPr>
          <w:spacing w:val="-7"/>
        </w:rPr>
        <w:t> </w:t>
      </w:r>
      <w:r>
        <w:rPr>
          <w:rFonts w:ascii="Courier New"/>
          <w:color w:val="A51ED1"/>
          <w:sz w:val="20"/>
        </w:rPr>
        <w:t>puppet</w:t>
      </w:r>
      <w:r>
        <w:rPr>
          <w:rFonts w:ascii="Courier New"/>
          <w:color w:val="A51ED1"/>
          <w:spacing w:val="-11"/>
          <w:sz w:val="20"/>
        </w:rPr>
        <w:t> </w:t>
      </w:r>
      <w:r>
        <w:rPr>
          <w:rFonts w:ascii="Courier New"/>
          <w:color w:val="A51ED1"/>
          <w:sz w:val="20"/>
        </w:rPr>
        <w:t>apply </w:t>
      </w:r>
      <w:r>
        <w:rPr/>
        <w:t>command.</w:t>
      </w:r>
      <w:r>
        <w:rPr>
          <w:spacing w:val="19"/>
        </w:rPr>
        <w:t> </w:t>
      </w:r>
      <w:r>
        <w:rPr/>
        <w:t>You</w:t>
      </w:r>
      <w:r>
        <w:rPr>
          <w:spacing w:val="2"/>
        </w:rPr>
        <w:t> </w:t>
      </w:r>
      <w:r>
        <w:rPr/>
        <w:t>could</w:t>
      </w:r>
      <w:r>
        <w:rPr>
          <w:spacing w:val="1"/>
        </w:rPr>
        <w:t> </w:t>
      </w:r>
      <w:r>
        <w:rPr/>
        <w:t>instead</w:t>
      </w:r>
      <w:r>
        <w:rPr>
          <w:spacing w:val="1"/>
        </w:rPr>
        <w:t> </w:t>
      </w:r>
      <w:r>
        <w:rPr/>
        <w:t>connect</w:t>
      </w:r>
      <w:r>
        <w:rPr>
          <w:spacing w:val="1"/>
        </w:rPr>
        <w:t> </w:t>
      </w:r>
      <w:r>
        <w:rPr/>
        <w:t>to</w:t>
      </w:r>
      <w:r>
        <w:rPr>
          <w:spacing w:val="1"/>
        </w:rPr>
        <w:t> </w:t>
      </w:r>
      <w:r>
        <w:rPr/>
        <w:t>a</w:t>
      </w:r>
      <w:r>
        <w:rPr>
          <w:spacing w:val="2"/>
        </w:rPr>
        <w:t> </w:t>
      </w:r>
      <w:r>
        <w:rPr/>
        <w:t>Puppet</w:t>
      </w:r>
      <w:r>
        <w:rPr>
          <w:spacing w:val="1"/>
        </w:rPr>
        <w:t> </w:t>
      </w:r>
      <w:r>
        <w:rPr/>
        <w:t>master</w:t>
      </w:r>
      <w:r>
        <w:rPr>
          <w:spacing w:val="1"/>
        </w:rPr>
        <w:t> </w:t>
      </w:r>
      <w:r>
        <w:rPr/>
        <w:t>and</w:t>
      </w:r>
      <w:r>
        <w:rPr>
          <w:spacing w:val="1"/>
        </w:rPr>
        <w:t> </w:t>
      </w:r>
      <w:r>
        <w:rPr/>
        <w:t>do</w:t>
      </w:r>
      <w:r>
        <w:rPr>
          <w:spacing w:val="1"/>
        </w:rPr>
        <w:t> </w:t>
      </w:r>
      <w:r>
        <w:rPr/>
        <w:t>the</w:t>
      </w:r>
      <w:r>
        <w:rPr>
          <w:spacing w:val="2"/>
        </w:rPr>
        <w:t> </w:t>
      </w:r>
      <w:r>
        <w:rPr/>
        <w:t>same</w:t>
      </w:r>
      <w:r>
        <w:rPr>
          <w:spacing w:val="1"/>
        </w:rPr>
        <w:t> </w:t>
      </w:r>
      <w:r>
        <w:rPr>
          <w:spacing w:val="-2"/>
        </w:rPr>
        <w:t>thing.</w:t>
      </w:r>
    </w:p>
    <w:p>
      <w:pPr>
        <w:pStyle w:val="BodyText"/>
        <w:rPr>
          <w:sz w:val="20"/>
        </w:rPr>
      </w:pPr>
    </w:p>
    <w:p>
      <w:pPr>
        <w:pStyle w:val="BodyText"/>
        <w:spacing w:before="3"/>
        <w:rPr>
          <w:sz w:val="28"/>
        </w:rPr>
      </w:pPr>
      <w:r>
        <w:rPr/>
        <w:pict>
          <v:shape style="position:absolute;margin-left:91.801003pt;margin-top:17.260798pt;width:428.4pt;height:.1pt;mso-position-horizontal-relative:page;mso-position-vertical-relative:paragraph;z-index:-15522304;mso-wrap-distance-left:0;mso-wrap-distance-right:0" id="docshape1099" coordorigin="1836,345" coordsize="8568,0" path="m1836,345l10404,345e" filled="false" stroked="true" strokeweight="1.1338pt" strokecolor="#7f7f7f">
            <v:path arrowok="t"/>
            <v:stroke dashstyle="solid"/>
            <w10:wrap type="topAndBottom"/>
          </v:shape>
        </w:pict>
      </w:r>
    </w:p>
    <w:p>
      <w:pPr>
        <w:pStyle w:val="BodyText"/>
        <w:tabs>
          <w:tab w:pos="8306" w:val="left" w:leader="none"/>
        </w:tabs>
        <w:spacing w:before="95"/>
        <w:ind w:left="572"/>
      </w:pPr>
      <w:r>
        <w:rPr>
          <w:rFonts w:ascii="Cambria"/>
          <w:b/>
          <w:w w:val="105"/>
          <w:sz w:val="34"/>
        </w:rPr>
        <w:t>TIP</w:t>
      </w:r>
      <w:r>
        <w:rPr>
          <w:rFonts w:ascii="Cambria"/>
          <w:b/>
          <w:spacing w:val="45"/>
          <w:w w:val="105"/>
          <w:sz w:val="34"/>
        </w:rPr>
        <w:t> </w:t>
      </w:r>
      <w:r>
        <w:rPr>
          <w:w w:val="105"/>
        </w:rPr>
        <w:t>The</w:t>
      </w:r>
      <w:r>
        <w:rPr>
          <w:spacing w:val="27"/>
          <w:w w:val="105"/>
        </w:rPr>
        <w:t> </w:t>
      </w:r>
      <w:r>
        <w:rPr>
          <w:rFonts w:ascii="Palatino Linotype"/>
          <w:color w:val="A51ED1"/>
          <w:w w:val="105"/>
        </w:rPr>
        <w:t>remote-exec</w:t>
      </w:r>
      <w:r>
        <w:rPr>
          <w:rFonts w:ascii="Palatino Linotype"/>
          <w:color w:val="A51ED1"/>
          <w:spacing w:val="24"/>
          <w:w w:val="105"/>
        </w:rPr>
        <w:t> </w:t>
      </w:r>
      <w:r>
        <w:rPr>
          <w:w w:val="105"/>
        </w:rPr>
        <w:t>provisioner</w:t>
      </w:r>
      <w:r>
        <w:rPr>
          <w:spacing w:val="25"/>
          <w:w w:val="105"/>
        </w:rPr>
        <w:t> </w:t>
      </w:r>
      <w:r>
        <w:rPr>
          <w:w w:val="105"/>
        </w:rPr>
        <w:t>has</w:t>
      </w:r>
      <w:r>
        <w:rPr>
          <w:spacing w:val="25"/>
          <w:w w:val="105"/>
        </w:rPr>
        <w:t> </w:t>
      </w:r>
      <w:r>
        <w:rPr>
          <w:w w:val="105"/>
        </w:rPr>
        <w:t>a</w:t>
      </w:r>
      <w:r>
        <w:rPr>
          <w:spacing w:val="27"/>
          <w:w w:val="105"/>
        </w:rPr>
        <w:t> </w:t>
      </w:r>
      <w:r>
        <w:rPr>
          <w:w w:val="105"/>
        </w:rPr>
        <w:t>counterpart:</w:t>
      </w:r>
      <w:r>
        <w:rPr>
          <w:spacing w:val="78"/>
          <w:w w:val="105"/>
        </w:rPr>
        <w:t> </w:t>
      </w:r>
      <w:r>
        <w:rPr>
          <w:rFonts w:ascii="Palatino Linotype"/>
          <w:color w:val="A51ED1"/>
          <w:w w:val="105"/>
        </w:rPr>
        <w:t>local-</w:t>
      </w:r>
      <w:r>
        <w:rPr>
          <w:rFonts w:ascii="Palatino Linotype"/>
          <w:color w:val="A51ED1"/>
          <w:spacing w:val="-2"/>
          <w:w w:val="105"/>
        </w:rPr>
        <w:t>exec</w:t>
      </w:r>
      <w:r>
        <w:rPr>
          <w:spacing w:val="-2"/>
          <w:w w:val="105"/>
        </w:rPr>
        <w:t>.</w:t>
      </w:r>
      <w:r>
        <w:rPr/>
        <w:tab/>
      </w:r>
      <w:r>
        <w:rPr>
          <w:spacing w:val="-5"/>
          <w:w w:val="105"/>
        </w:rPr>
        <w:t>The</w:t>
      </w:r>
    </w:p>
    <w:p>
      <w:pPr>
        <w:spacing w:after="0"/>
        <w:sectPr>
          <w:headerReference w:type="default" r:id="rId313"/>
          <w:footerReference w:type="default" r:id="rId314"/>
          <w:pgSz w:w="12240" w:h="15840"/>
          <w:pgMar w:header="0" w:footer="2303" w:top="1100" w:bottom="2500" w:left="1700" w:right="1640"/>
        </w:sectPr>
      </w:pPr>
    </w:p>
    <w:p>
      <w:pPr>
        <w:pStyle w:val="BodyText"/>
        <w:spacing w:before="3"/>
        <w:rPr>
          <w:sz w:val="20"/>
        </w:rPr>
      </w:pPr>
    </w:p>
    <w:p>
      <w:pPr>
        <w:pStyle w:val="BodyText"/>
        <w:spacing w:line="266" w:lineRule="auto" w:before="134"/>
        <w:ind w:left="128" w:right="110" w:firstLine="7"/>
      </w:pPr>
      <w:bookmarkStart w:name="_bookmark330" w:id="423"/>
      <w:bookmarkEnd w:id="423"/>
      <w:r>
        <w:rPr/>
      </w:r>
      <w:r>
        <w:rPr>
          <w:rFonts w:ascii="Palatino Linotype"/>
          <w:color w:val="A51ED1"/>
        </w:rPr>
        <w:t>local-exec</w:t>
      </w:r>
      <w:r>
        <w:rPr>
          <w:rFonts w:ascii="Palatino Linotype"/>
          <w:color w:val="A51ED1"/>
          <w:spacing w:val="40"/>
        </w:rPr>
        <w:t> </w:t>
      </w:r>
      <w:r>
        <w:rPr/>
        <w:t>provisioner</w:t>
      </w:r>
      <w:r>
        <w:rPr>
          <w:spacing w:val="40"/>
        </w:rPr>
        <w:t> </w:t>
      </w:r>
      <w:r>
        <w:rPr/>
        <w:t>runs</w:t>
      </w:r>
      <w:r>
        <w:rPr>
          <w:spacing w:val="40"/>
        </w:rPr>
        <w:t> </w:t>
      </w:r>
      <w:r>
        <w:rPr/>
        <w:t>commands</w:t>
      </w:r>
      <w:r>
        <w:rPr>
          <w:spacing w:val="40"/>
        </w:rPr>
        <w:t> </w:t>
      </w:r>
      <w:r>
        <w:rPr/>
        <w:t>locally</w:t>
      </w:r>
      <w:r>
        <w:rPr>
          <w:spacing w:val="40"/>
        </w:rPr>
        <w:t> </w:t>
      </w:r>
      <w:r>
        <w:rPr/>
        <w:t>on</w:t>
      </w:r>
      <w:r>
        <w:rPr>
          <w:spacing w:val="40"/>
        </w:rPr>
        <w:t> </w:t>
      </w:r>
      <w:r>
        <w:rPr/>
        <w:t>the</w:t>
      </w:r>
      <w:r>
        <w:rPr>
          <w:spacing w:val="40"/>
        </w:rPr>
        <w:t> </w:t>
      </w:r>
      <w:r>
        <w:rPr/>
        <w:t>host</w:t>
      </w:r>
      <w:r>
        <w:rPr>
          <w:spacing w:val="40"/>
        </w:rPr>
        <w:t> </w:t>
      </w:r>
      <w:r>
        <w:rPr/>
        <w:t>running</w:t>
      </w:r>
      <w:r>
        <w:rPr>
          <w:spacing w:val="40"/>
        </w:rPr>
        <w:t> </w:t>
      </w:r>
      <w:r>
        <w:rPr/>
        <w:t>Terraform. You</w:t>
      </w:r>
      <w:r>
        <w:rPr>
          <w:spacing w:val="12"/>
        </w:rPr>
        <w:t> </w:t>
      </w:r>
      <w:r>
        <w:rPr/>
        <w:t>can</w:t>
      </w:r>
      <w:r>
        <w:rPr>
          <w:spacing w:val="13"/>
        </w:rPr>
        <w:t> </w:t>
      </w:r>
      <w:r>
        <w:rPr/>
        <w:t>read</w:t>
      </w:r>
      <w:r>
        <w:rPr>
          <w:spacing w:val="14"/>
        </w:rPr>
        <w:t> </w:t>
      </w:r>
      <w:r>
        <w:rPr/>
        <w:t>about</w:t>
      </w:r>
      <w:r>
        <w:rPr>
          <w:spacing w:val="14"/>
        </w:rPr>
        <w:t> </w:t>
      </w:r>
      <w:r>
        <w:rPr/>
        <w:t>the</w:t>
      </w:r>
      <w:r>
        <w:rPr>
          <w:spacing w:val="12"/>
        </w:rPr>
        <w:t> </w:t>
      </w:r>
      <w:r>
        <w:rPr>
          <w:rFonts w:ascii="Palatino Linotype"/>
          <w:color w:val="A51ED1"/>
        </w:rPr>
        <w:t>local-exec</w:t>
      </w:r>
      <w:r>
        <w:rPr>
          <w:rFonts w:ascii="Palatino Linotype"/>
          <w:color w:val="A51ED1"/>
          <w:spacing w:val="12"/>
        </w:rPr>
        <w:t> </w:t>
      </w:r>
      <w:r>
        <w:rPr/>
        <w:t>provisioner</w:t>
      </w:r>
      <w:r>
        <w:rPr>
          <w:spacing w:val="13"/>
        </w:rPr>
        <w:t> </w:t>
      </w:r>
      <w:hyperlink r:id="rId317">
        <w:r>
          <w:rPr>
            <w:color w:val="0000FF"/>
          </w:rPr>
          <w:t>in</w:t>
        </w:r>
        <w:r>
          <w:rPr>
            <w:color w:val="0000FF"/>
            <w:spacing w:val="12"/>
          </w:rPr>
          <w:t> </w:t>
        </w:r>
        <w:r>
          <w:rPr>
            <w:color w:val="0000FF"/>
          </w:rPr>
          <w:t>its</w:t>
        </w:r>
        <w:r>
          <w:rPr>
            <w:color w:val="0000FF"/>
            <w:spacing w:val="14"/>
          </w:rPr>
          <w:t> </w:t>
        </w:r>
        <w:r>
          <w:rPr>
            <w:color w:val="0000FF"/>
          </w:rPr>
          <w:t>provisioner</w:t>
        </w:r>
        <w:r>
          <w:rPr>
            <w:color w:val="0000FF"/>
            <w:spacing w:val="14"/>
          </w:rPr>
          <w:t> </w:t>
        </w:r>
        <w:r>
          <w:rPr>
            <w:color w:val="0000FF"/>
            <w:spacing w:val="-2"/>
          </w:rPr>
          <w:t>documentation</w:t>
        </w:r>
      </w:hyperlink>
      <w:r>
        <w:rPr>
          <w:spacing w:val="-2"/>
        </w:rPr>
        <w:t>.</w:t>
      </w:r>
    </w:p>
    <w:p>
      <w:pPr>
        <w:pStyle w:val="BodyText"/>
        <w:rPr>
          <w:sz w:val="20"/>
        </w:rPr>
      </w:pPr>
    </w:p>
    <w:p>
      <w:pPr>
        <w:pStyle w:val="BodyText"/>
        <w:spacing w:before="10"/>
        <w:rPr>
          <w:sz w:val="27"/>
        </w:rPr>
      </w:pPr>
      <w:r>
        <w:rPr/>
        <w:pict>
          <v:shape style="position:absolute;margin-left:91.801003pt;margin-top:17.039055pt;width:428.4pt;height:.1pt;mso-position-horizontal-relative:page;mso-position-vertical-relative:paragraph;z-index:-15520768;mso-wrap-distance-left:0;mso-wrap-distance-right:0" id="docshape1103" coordorigin="1836,341" coordsize="8568,0" path="m1836,341l10404,341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6"/>
        <w:rPr>
          <w:sz w:val="18"/>
        </w:rPr>
      </w:pPr>
    </w:p>
    <w:p>
      <w:pPr>
        <w:pStyle w:val="Heading4"/>
        <w:spacing w:before="159"/>
      </w:pPr>
      <w:r>
        <w:rPr/>
        <w:t>Multiple</w:t>
      </w:r>
      <w:r>
        <w:rPr>
          <w:spacing w:val="44"/>
        </w:rPr>
        <w:t> </w:t>
      </w:r>
      <w:r>
        <w:rPr>
          <w:spacing w:val="-2"/>
        </w:rPr>
        <w:t>scripts</w:t>
      </w:r>
    </w:p>
    <w:p>
      <w:pPr>
        <w:pStyle w:val="BodyText"/>
        <w:spacing w:before="7"/>
        <w:rPr>
          <w:rFonts w:ascii="Cambria"/>
          <w:b/>
          <w:sz w:val="30"/>
        </w:rPr>
      </w:pPr>
    </w:p>
    <w:p>
      <w:pPr>
        <w:pStyle w:val="BodyText"/>
        <w:spacing w:line="314" w:lineRule="auto"/>
        <w:ind w:left="136"/>
      </w:pPr>
      <w:r>
        <w:rPr/>
        <w:t>If instead we had multiple scripts we wanted to run, we could update our provi- sioner to execute a list of scripts.</w:t>
      </w:r>
    </w:p>
    <w:p>
      <w:pPr>
        <w:pStyle w:val="BodyText"/>
        <w:spacing w:before="6"/>
        <w:rPr>
          <w:sz w:val="11"/>
        </w:rPr>
      </w:pPr>
      <w:r>
        <w:rPr/>
        <w:pict>
          <v:group style="position:absolute;margin-left:91.801003pt;margin-top:7.788822pt;width:428.45pt;height:280.6pt;mso-position-horizontal-relative:page;mso-position-vertical-relative:paragraph;z-index:-15520256;mso-wrap-distance-left:0;mso-wrap-distance-right:0" id="docshapegroup1104" coordorigin="1836,156" coordsize="8569,5612">
            <v:shape style="position:absolute;left:1836;top:155;width:8569;height:5612" id="docshape1105" coordorigin="1836,156" coordsize="8569,5612" path="m10404,156l1921,156,1888,162,1861,181,1843,208,1836,241,1836,5683,1843,5716,1861,5743,1888,5761,1921,5768,10319,5768,10352,5761,10379,5743,10397,5716,10404,5683,10404,156xe" filled="true" fillcolor="#8a8b8b" stroked="false">
              <v:path arrowok="t"/>
              <v:fill type="solid"/>
            </v:shape>
            <v:shape style="position:absolute;left:1864;top:325;width:8512;height:5414" id="docshape1106" coordorigin="1864,326" coordsize="8512,5414" path="m10376,326l1921,326,1899,330,1881,342,1869,360,1864,383,1864,5683,1869,5705,1881,5723,1899,5735,1921,5739,10319,5739,10341,5735,10359,5723,10371,5705,10376,5683,10376,326xe" filled="true" fillcolor="#f6f6f5" stroked="false">
              <v:path arrowok="t"/>
              <v:fill type="solid"/>
            </v:shape>
            <v:line style="position:absolute" from="2148,998" to="10192,998" stroked="true" strokeweight="1.4173pt" strokecolor="#989899">
              <v:stroke dashstyle="solid"/>
            </v:line>
            <v:shape style="position:absolute;left:2147;top:465;width:3490;height:326" type="#_x0000_t202" id="docshape1107" filled="false" stroked="false">
              <v:textbox inset="0,0,0,0">
                <w:txbxContent>
                  <w:p>
                    <w:pPr>
                      <w:spacing w:before="48"/>
                      <w:ind w:left="0" w:right="0" w:firstLine="0"/>
                      <w:jc w:val="left"/>
                      <w:rPr>
                        <w:rFonts w:ascii="Cambria"/>
                        <w:b/>
                        <w:sz w:val="20"/>
                      </w:rPr>
                    </w:pPr>
                    <w:bookmarkStart w:name="_bookmark331" w:id="424"/>
                    <w:bookmarkEnd w:id="424"/>
                    <w:r>
                      <w:rPr/>
                    </w:r>
                    <w:r>
                      <w:rPr>
                        <w:rFonts w:ascii="Cambria"/>
                        <w:b/>
                        <w:sz w:val="20"/>
                      </w:rPr>
                      <w:t>Listing</w:t>
                    </w:r>
                    <w:r>
                      <w:rPr>
                        <w:rFonts w:ascii="Cambria"/>
                        <w:b/>
                        <w:spacing w:val="20"/>
                        <w:sz w:val="20"/>
                      </w:rPr>
                      <w:t> </w:t>
                    </w:r>
                    <w:r>
                      <w:rPr>
                        <w:rFonts w:ascii="Cambria"/>
                        <w:b/>
                        <w:sz w:val="20"/>
                      </w:rPr>
                      <w:t>4.17:</w:t>
                    </w:r>
                    <w:r>
                      <w:rPr>
                        <w:rFonts w:ascii="Cambria"/>
                        <w:b/>
                        <w:spacing w:val="42"/>
                        <w:sz w:val="20"/>
                      </w:rPr>
                      <w:t> </w:t>
                    </w:r>
                    <w:r>
                      <w:rPr>
                        <w:rFonts w:ascii="Cambria"/>
                        <w:b/>
                        <w:sz w:val="20"/>
                      </w:rPr>
                      <w:t>The</w:t>
                    </w:r>
                    <w:r>
                      <w:rPr>
                        <w:rFonts w:ascii="Cambria"/>
                        <w:b/>
                        <w:spacing w:val="21"/>
                        <w:sz w:val="20"/>
                      </w:rPr>
                      <w:t> </w:t>
                    </w:r>
                    <w:r>
                      <w:rPr>
                        <w:rFonts w:ascii="Cambria"/>
                        <w:b/>
                        <w:sz w:val="20"/>
                      </w:rPr>
                      <w:t>second</w:t>
                    </w:r>
                    <w:r>
                      <w:rPr>
                        <w:rFonts w:ascii="Cambria"/>
                        <w:b/>
                        <w:spacing w:val="20"/>
                        <w:sz w:val="20"/>
                      </w:rPr>
                      <w:t> </w:t>
                    </w:r>
                    <w:r>
                      <w:rPr>
                        <w:rFonts w:ascii="Cambria"/>
                        <w:b/>
                        <w:spacing w:val="-2"/>
                        <w:sz w:val="20"/>
                      </w:rPr>
                      <w:t>provisioner</w:t>
                    </w:r>
                  </w:p>
                </w:txbxContent>
              </v:textbox>
              <w10:wrap type="none"/>
            </v:shape>
            <v:shape style="position:absolute;left:2147;top:1282;width:5771;height:4137" type="#_x0000_t202" id="docshape1108"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"web"</w:t>
                    </w:r>
                    <w:r>
                      <w:rPr>
                        <w:rFonts w:ascii="Courier New"/>
                        <w:spacing w:val="5"/>
                        <w:sz w:val="20"/>
                      </w:rPr>
                      <w:t> </w:t>
                    </w:r>
                    <w:r>
                      <w:rPr>
                        <w:rFonts w:ascii="Courier New"/>
                        <w:spacing w:val="-10"/>
                        <w:sz w:val="20"/>
                      </w:rPr>
                      <w:t>{</w:t>
                    </w:r>
                  </w:p>
                  <w:p>
                    <w:pPr>
                      <w:tabs>
                        <w:tab w:pos="1590" w:val="left" w:leader="none"/>
                      </w:tabs>
                      <w:spacing w:before="33"/>
                      <w:ind w:left="244" w:right="0" w:firstLine="0"/>
                      <w:jc w:val="left"/>
                      <w:rPr>
                        <w:rFonts w:ascii="Courier New"/>
                        <w:sz w:val="20"/>
                      </w:rPr>
                    </w:pPr>
                    <w:r>
                      <w:rPr>
                        <w:rFonts w:ascii="Courier New"/>
                        <w:spacing w:val="-5"/>
                        <w:sz w:val="20"/>
                      </w:rPr>
                      <w:t>ami</w:t>
                    </w:r>
                    <w:r>
                      <w:rPr>
                        <w:rFonts w:ascii="Courier New"/>
                        <w:sz w:val="20"/>
                      </w:rPr>
                      <w:tab/>
                      <w:t>=</w:t>
                    </w:r>
                    <w:r>
                      <w:rPr>
                        <w:rFonts w:ascii="Courier New"/>
                        <w:spacing w:val="4"/>
                        <w:sz w:val="20"/>
                      </w:rPr>
                      <w:t> </w:t>
                    </w:r>
                    <w:r>
                      <w:rPr>
                        <w:rFonts w:ascii="Courier New"/>
                        <w:sz w:val="20"/>
                      </w:rPr>
                      <w:t>"${lookup(var.ami,</w:t>
                    </w:r>
                    <w:r>
                      <w:rPr>
                        <w:rFonts w:ascii="Courier New"/>
                        <w:spacing w:val="5"/>
                        <w:sz w:val="20"/>
                      </w:rPr>
                      <w:t> </w:t>
                    </w:r>
                    <w:r>
                      <w:rPr>
                        <w:rFonts w:ascii="Courier New"/>
                        <w:spacing w:val="-2"/>
                        <w:sz w:val="20"/>
                      </w:rPr>
                      <w:t>var.region)}"</w:t>
                    </w:r>
                  </w:p>
                  <w:p>
                    <w:pPr>
                      <w:spacing w:line="240" w:lineRule="auto" w:before="10"/>
                      <w:rPr>
                        <w:rFonts w:ascii="Courier New"/>
                        <w:sz w:val="25"/>
                      </w:rPr>
                    </w:pPr>
                  </w:p>
                  <w:p>
                    <w:pPr>
                      <w:spacing w:before="1"/>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76" w:lineRule="auto" w:before="0"/>
                      <w:ind w:left="489" w:right="1466" w:hanging="245"/>
                      <w:jc w:val="left"/>
                      <w:rPr>
                        <w:rFonts w:ascii="Courier New"/>
                        <w:sz w:val="20"/>
                      </w:rPr>
                    </w:pPr>
                    <w:r>
                      <w:rPr>
                        <w:rFonts w:ascii="Courier New"/>
                        <w:sz w:val="20"/>
                      </w:rPr>
                      <w:t>provisioner "remote-exec" { scripts = [</w:t>
                    </w:r>
                  </w:p>
                  <w:p>
                    <w:pPr>
                      <w:spacing w:line="276" w:lineRule="auto" w:before="0"/>
                      <w:ind w:left="734" w:right="0" w:firstLine="0"/>
                      <w:jc w:val="left"/>
                      <w:rPr>
                        <w:rFonts w:ascii="Courier New"/>
                        <w:sz w:val="20"/>
                      </w:rPr>
                    </w:pPr>
                    <w:r>
                      <w:rPr>
                        <w:rFonts w:ascii="Courier New"/>
                        <w:spacing w:val="-2"/>
                        <w:sz w:val="20"/>
                      </w:rPr>
                      <w:t>"files/bootstrap_puppet.sh", "files/another_script.sh", "files/a_third_script.sh"</w:t>
                    </w:r>
                  </w:p>
                  <w:p>
                    <w:pPr>
                      <w:spacing w:line="225" w:lineRule="exact" w:before="0"/>
                      <w:ind w:left="489" w:right="0" w:firstLine="0"/>
                      <w:jc w:val="left"/>
                      <w:rPr>
                        <w:rFonts w:ascii="Courier New"/>
                        <w:sz w:val="20"/>
                      </w:rPr>
                    </w:pPr>
                    <w:r>
                      <w:rPr>
                        <w:rFonts w:ascii="Courier New"/>
                        <w:w w:val="101"/>
                        <w:sz w:val="20"/>
                      </w:rPr>
                      <w:t>]</w:t>
                    </w:r>
                  </w:p>
                  <w:p>
                    <w:pPr>
                      <w:spacing w:before="32"/>
                      <w:ind w:left="244"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1"/>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07" w:lineRule="auto" w:before="95"/>
        <w:ind w:left="136" w:right="192" w:hanging="8"/>
        <w:jc w:val="both"/>
      </w:pPr>
      <w:r>
        <w:rPr/>
        <w:t>You can see we’ve replaced the </w:t>
      </w:r>
      <w:r>
        <w:rPr>
          <w:rFonts w:ascii="Courier New" w:hAnsi="Courier New"/>
          <w:color w:val="A51ED1"/>
          <w:sz w:val="20"/>
        </w:rPr>
        <w:t>script</w:t>
      </w:r>
      <w:r>
        <w:rPr>
          <w:rFonts w:ascii="Courier New" w:hAnsi="Courier New"/>
          <w:color w:val="A51ED1"/>
          <w:spacing w:val="-30"/>
          <w:sz w:val="20"/>
        </w:rPr>
        <w:t> </w:t>
      </w:r>
      <w:r>
        <w:rPr/>
        <w:t>attribute with a </w:t>
      </w:r>
      <w:r>
        <w:rPr>
          <w:rFonts w:ascii="Courier New" w:hAnsi="Courier New"/>
          <w:color w:val="A51ED1"/>
          <w:sz w:val="20"/>
        </w:rPr>
        <w:t>scripts</w:t>
      </w:r>
      <w:r>
        <w:rPr>
          <w:rFonts w:ascii="Courier New" w:hAnsi="Courier New"/>
          <w:color w:val="A51ED1"/>
          <w:spacing w:val="-30"/>
          <w:sz w:val="20"/>
        </w:rPr>
        <w:t> </w:t>
      </w:r>
      <w:r>
        <w:rPr/>
        <w:t>attribute.</w:t>
      </w:r>
      <w:r>
        <w:rPr>
          <w:spacing w:val="40"/>
        </w:rPr>
        <w:t> </w:t>
      </w:r>
      <w:r>
        <w:rPr/>
        <w:t>The </w:t>
      </w:r>
      <w:r>
        <w:rPr>
          <w:rFonts w:ascii="Courier New" w:hAnsi="Courier New"/>
          <w:color w:val="A51ED1"/>
          <w:sz w:val="20"/>
        </w:rPr>
        <w:t>scripts</w:t>
      </w:r>
      <w:r>
        <w:rPr>
          <w:rFonts w:ascii="Courier New" w:hAnsi="Courier New"/>
          <w:color w:val="A51ED1"/>
          <w:spacing w:val="-30"/>
          <w:sz w:val="20"/>
        </w:rPr>
        <w:t> </w:t>
      </w:r>
      <w:r>
        <w:rPr/>
        <w:t>attribute</w:t>
      </w:r>
      <w:r>
        <w:rPr>
          <w:spacing w:val="-9"/>
        </w:rPr>
        <w:t> </w:t>
      </w:r>
      <w:r>
        <w:rPr/>
        <w:t>takes a list of scripts to be uploaded and then executed on the resource.</w:t>
      </w:r>
      <w:r>
        <w:rPr>
          <w:spacing w:val="40"/>
        </w:rPr>
        <w:t> </w:t>
      </w:r>
      <w:r>
        <w:rPr/>
        <w:t>Here we’d run, in sequence:</w:t>
      </w:r>
    </w:p>
    <w:p>
      <w:pPr>
        <w:pStyle w:val="BodyText"/>
        <w:spacing w:before="6"/>
        <w:rPr>
          <w:sz w:val="34"/>
        </w:rPr>
      </w:pPr>
    </w:p>
    <w:p>
      <w:pPr>
        <w:pStyle w:val="ListParagraph"/>
        <w:numPr>
          <w:ilvl w:val="0"/>
          <w:numId w:val="12"/>
        </w:numPr>
        <w:tabs>
          <w:tab w:pos="722" w:val="left" w:leader="none"/>
        </w:tabs>
        <w:spacing w:line="240" w:lineRule="auto" w:before="0" w:after="0"/>
        <w:ind w:left="721" w:right="0" w:hanging="320"/>
        <w:jc w:val="left"/>
        <w:rPr>
          <w:rFonts w:ascii="Courier New"/>
          <w:sz w:val="20"/>
        </w:rPr>
      </w:pPr>
      <w:r>
        <w:rPr>
          <w:rFonts w:ascii="Courier New"/>
          <w:color w:val="A51ED1"/>
          <w:spacing w:val="-2"/>
          <w:sz w:val="20"/>
        </w:rPr>
        <w:t>files/bootstrap_puppet.sh</w:t>
      </w:r>
    </w:p>
    <w:p>
      <w:pPr>
        <w:spacing w:after="0" w:line="240" w:lineRule="auto"/>
        <w:jc w:val="left"/>
        <w:rPr>
          <w:rFonts w:ascii="Courier New"/>
          <w:sz w:val="20"/>
        </w:rPr>
        <w:sectPr>
          <w:headerReference w:type="default" r:id="rId315"/>
          <w:footerReference w:type="default" r:id="rId316"/>
          <w:pgSz w:w="12240" w:h="15840"/>
          <w:pgMar w:header="1182" w:footer="2303" w:top="1560" w:bottom="2500" w:left="1700" w:right="1640"/>
        </w:sectPr>
      </w:pPr>
    </w:p>
    <w:p>
      <w:pPr>
        <w:pStyle w:val="BodyText"/>
        <w:spacing w:before="4"/>
        <w:rPr>
          <w:rFonts w:ascii="Courier New"/>
          <w:sz w:val="20"/>
        </w:rPr>
      </w:pPr>
    </w:p>
    <w:p>
      <w:pPr>
        <w:pStyle w:val="ListParagraph"/>
        <w:numPr>
          <w:ilvl w:val="0"/>
          <w:numId w:val="12"/>
        </w:numPr>
        <w:tabs>
          <w:tab w:pos="722" w:val="left" w:leader="none"/>
        </w:tabs>
        <w:spacing w:line="240" w:lineRule="auto" w:before="166" w:after="0"/>
        <w:ind w:left="721" w:right="0" w:hanging="320"/>
        <w:jc w:val="left"/>
        <w:rPr>
          <w:rFonts w:ascii="Courier New"/>
          <w:sz w:val="20"/>
        </w:rPr>
      </w:pPr>
      <w:r>
        <w:rPr>
          <w:rFonts w:ascii="Courier New"/>
          <w:color w:val="A51ED1"/>
          <w:spacing w:val="-2"/>
          <w:sz w:val="20"/>
        </w:rPr>
        <w:t>files/another_script.sh</w:t>
      </w:r>
    </w:p>
    <w:p>
      <w:pPr>
        <w:pStyle w:val="ListParagraph"/>
        <w:numPr>
          <w:ilvl w:val="0"/>
          <w:numId w:val="12"/>
        </w:numPr>
        <w:tabs>
          <w:tab w:pos="722" w:val="left" w:leader="none"/>
        </w:tabs>
        <w:spacing w:line="240" w:lineRule="auto" w:before="78" w:after="0"/>
        <w:ind w:left="721" w:right="0" w:hanging="320"/>
        <w:jc w:val="left"/>
        <w:rPr>
          <w:rFonts w:ascii="Courier New"/>
          <w:sz w:val="20"/>
        </w:rPr>
      </w:pPr>
      <w:r>
        <w:rPr>
          <w:rFonts w:ascii="Courier New"/>
          <w:color w:val="A51ED1"/>
          <w:spacing w:val="-2"/>
          <w:sz w:val="20"/>
        </w:rPr>
        <w:t>files/a_third_script.sh</w:t>
      </w:r>
    </w:p>
    <w:p>
      <w:pPr>
        <w:pStyle w:val="BodyText"/>
        <w:spacing w:line="314" w:lineRule="auto" w:before="278"/>
        <w:ind w:left="136" w:hanging="8"/>
      </w:pPr>
      <w:r>
        <w:rPr/>
        <w:t>There</w:t>
      </w:r>
      <w:r>
        <w:rPr>
          <w:spacing w:val="40"/>
        </w:rPr>
        <w:t> </w:t>
      </w:r>
      <w:r>
        <w:rPr/>
        <w:t>is</w:t>
      </w:r>
      <w:r>
        <w:rPr>
          <w:spacing w:val="40"/>
        </w:rPr>
        <w:t> </w:t>
      </w:r>
      <w:r>
        <w:rPr/>
        <w:t>one</w:t>
      </w:r>
      <w:r>
        <w:rPr>
          <w:spacing w:val="40"/>
        </w:rPr>
        <w:t> </w:t>
      </w:r>
      <w:r>
        <w:rPr/>
        <w:t>shortcoming</w:t>
      </w:r>
      <w:r>
        <w:rPr>
          <w:spacing w:val="40"/>
        </w:rPr>
        <w:t> </w:t>
      </w:r>
      <w:r>
        <w:rPr/>
        <w:t>with</w:t>
      </w:r>
      <w:r>
        <w:rPr>
          <w:spacing w:val="40"/>
        </w:rPr>
        <w:t> </w:t>
      </w:r>
      <w:r>
        <w:rPr/>
        <w:t>both</w:t>
      </w:r>
      <w:r>
        <w:rPr>
          <w:spacing w:val="40"/>
        </w:rPr>
        <w:t> </w:t>
      </w:r>
      <w:r>
        <w:rPr/>
        <w:t>the</w:t>
      </w:r>
      <w:r>
        <w:rPr>
          <w:spacing w:val="40"/>
        </w:rPr>
        <w:t> </w:t>
      </w:r>
      <w:r>
        <w:rPr/>
        <w:t>single-</w:t>
      </w:r>
      <w:r>
        <w:rPr>
          <w:spacing w:val="40"/>
        </w:rPr>
        <w:t> </w:t>
      </w:r>
      <w:r>
        <w:rPr/>
        <w:t>and</w:t>
      </w:r>
      <w:r>
        <w:rPr>
          <w:spacing w:val="40"/>
        </w:rPr>
        <w:t> </w:t>
      </w:r>
      <w:r>
        <w:rPr/>
        <w:t>multiple-script</w:t>
      </w:r>
      <w:r>
        <w:rPr>
          <w:spacing w:val="40"/>
        </w:rPr>
        <w:t> </w:t>
      </w:r>
      <w:r>
        <w:rPr/>
        <w:t>execution modes:</w:t>
      </w:r>
      <w:r>
        <w:rPr>
          <w:spacing w:val="39"/>
        </w:rPr>
        <w:t> </w:t>
      </w:r>
      <w:r>
        <w:rPr/>
        <w:t>you can’t pass any arguments to the scripts being run.</w:t>
      </w:r>
    </w:p>
    <w:p>
      <w:pPr>
        <w:pStyle w:val="BodyText"/>
        <w:spacing w:before="11"/>
        <w:rPr>
          <w:sz w:val="35"/>
        </w:rPr>
      </w:pPr>
    </w:p>
    <w:p>
      <w:pPr>
        <w:pStyle w:val="Heading4"/>
      </w:pPr>
      <w:r>
        <w:rPr/>
        <w:t>Remote</w:t>
      </w:r>
      <w:r>
        <w:rPr>
          <w:spacing w:val="27"/>
        </w:rPr>
        <w:t> </w:t>
      </w:r>
      <w:r>
        <w:rPr/>
        <w:t>script</w:t>
      </w:r>
      <w:r>
        <w:rPr>
          <w:spacing w:val="28"/>
        </w:rPr>
        <w:t> </w:t>
      </w:r>
      <w:r>
        <w:rPr/>
        <w:t>execution</w:t>
      </w:r>
      <w:r>
        <w:rPr>
          <w:spacing w:val="28"/>
        </w:rPr>
        <w:t> </w:t>
      </w:r>
      <w:r>
        <w:rPr/>
        <w:t>with</w:t>
      </w:r>
      <w:r>
        <w:rPr>
          <w:spacing w:val="29"/>
        </w:rPr>
        <w:t> </w:t>
      </w:r>
      <w:r>
        <w:rPr>
          <w:spacing w:val="-2"/>
        </w:rPr>
        <w:t>arguments</w:t>
      </w:r>
    </w:p>
    <w:p>
      <w:pPr>
        <w:pStyle w:val="BodyText"/>
        <w:spacing w:line="314" w:lineRule="auto" w:before="339"/>
        <w:ind w:left="124" w:firstLine="11"/>
        <w:rPr>
          <w:rFonts w:ascii="Courier New" w:hAnsi="Courier New"/>
          <w:sz w:val="20"/>
        </w:rPr>
      </w:pPr>
      <w:r>
        <w:rPr/>
        <w:t>If you do want to run a script with an argument, there’s a workaround available. We</w:t>
      </w:r>
      <w:r>
        <w:rPr>
          <w:spacing w:val="-1"/>
        </w:rPr>
        <w:t> </w:t>
      </w:r>
      <w:r>
        <w:rPr/>
        <w:t>use the </w:t>
      </w:r>
      <w:r>
        <w:rPr>
          <w:rFonts w:ascii="Courier New" w:hAnsi="Courier New"/>
          <w:color w:val="A51ED1"/>
          <w:sz w:val="20"/>
        </w:rPr>
        <w:t>file</w:t>
      </w:r>
      <w:r>
        <w:rPr>
          <w:rFonts w:ascii="Courier New" w:hAnsi="Courier New"/>
          <w:color w:val="A51ED1"/>
          <w:spacing w:val="-55"/>
          <w:sz w:val="20"/>
        </w:rPr>
        <w:t> </w:t>
      </w:r>
      <w:r>
        <w:rPr/>
        <w:t>provisioner to first upload the script and then run it with </w:t>
      </w:r>
      <w:r>
        <w:rPr>
          <w:rFonts w:ascii="Courier New" w:hAnsi="Courier New"/>
          <w:color w:val="A51ED1"/>
          <w:sz w:val="20"/>
        </w:rPr>
        <w:t>remote</w:t>
      </w:r>
    </w:p>
    <w:p>
      <w:pPr>
        <w:pStyle w:val="BodyText"/>
        <w:spacing w:line="275" w:lineRule="exact"/>
        <w:ind w:left="136"/>
      </w:pPr>
      <w:r>
        <w:rPr>
          <w:rFonts w:ascii="Courier New"/>
          <w:color w:val="A51ED1"/>
          <w:sz w:val="20"/>
        </w:rPr>
        <w:t>-exec</w:t>
      </w:r>
      <w:r>
        <w:rPr>
          <w:rFonts w:ascii="Courier New"/>
          <w:color w:val="A51ED1"/>
          <w:spacing w:val="-50"/>
          <w:sz w:val="20"/>
        </w:rPr>
        <w:t> </w:t>
      </w:r>
      <w:r>
        <w:rPr/>
        <w:t>in</w:t>
      </w:r>
      <w:r>
        <w:rPr>
          <w:spacing w:val="-12"/>
        </w:rPr>
        <w:t> </w:t>
      </w:r>
      <w:r>
        <w:rPr/>
        <w:t>its final</w:t>
      </w:r>
      <w:r>
        <w:rPr>
          <w:spacing w:val="1"/>
        </w:rPr>
        <w:t> </w:t>
      </w:r>
      <w:r>
        <w:rPr/>
        <w:t>mode, running</w:t>
      </w:r>
      <w:r>
        <w:rPr>
          <w:spacing w:val="1"/>
        </w:rPr>
        <w:t> </w:t>
      </w:r>
      <w:r>
        <w:rPr/>
        <w:t>inline </w:t>
      </w:r>
      <w:r>
        <w:rPr>
          <w:spacing w:val="-2"/>
        </w:rPr>
        <w:t>commands.</w:t>
      </w:r>
    </w:p>
    <w:p>
      <w:pPr>
        <w:pStyle w:val="BodyText"/>
        <w:spacing w:before="4"/>
        <w:rPr>
          <w:sz w:val="21"/>
        </w:rPr>
      </w:pPr>
      <w:r>
        <w:rPr/>
        <w:pict>
          <v:group style="position:absolute;margin-left:91.801003pt;margin-top:13.33042pt;width:428.45pt;height:306.6pt;mso-position-horizontal-relative:page;mso-position-vertical-relative:paragraph;z-index:-15519744;mso-wrap-distance-left:0;mso-wrap-distance-right:0" id="docshapegroup1109" coordorigin="1836,267" coordsize="8569,6132">
            <v:shape style="position:absolute;left:1836;top:266;width:8569;height:6132" id="docshape1110" coordorigin="1836,267" coordsize="8569,6132" path="m10404,267l1921,267,1888,273,1861,292,1843,319,1836,352,1836,6313,1843,6347,1861,6374,1888,6392,1921,6398,10319,6398,10352,6392,10379,6374,10397,6347,10404,6313,10404,267xe" filled="true" fillcolor="#8a8b8b" stroked="false">
              <v:path arrowok="t"/>
              <v:fill type="solid"/>
            </v:shape>
            <v:shape style="position:absolute;left:1864;top:436;width:8512;height:5934" id="docshape1111" coordorigin="1864,437" coordsize="8512,5934" path="m10376,437l1921,437,1899,441,1881,453,1869,471,1864,493,1864,6313,1869,6336,1881,6354,1899,6366,1921,6370,10319,6370,10341,6366,10359,6354,10371,6336,10376,6313,10376,437xe" filled="true" fillcolor="#f6f6f5" stroked="false">
              <v:path arrowok="t"/>
              <v:fill type="solid"/>
            </v:shape>
            <v:line style="position:absolute" from="2148,1109" to="10192,1109" stroked="true" strokeweight="1.4173pt" strokecolor="#989899">
              <v:stroke dashstyle="solid"/>
            </v:line>
            <v:shape style="position:absolute;left:2147;top:576;width:5984;height:326" type="#_x0000_t202" id="docshape1112" filled="false" stroked="false">
              <v:textbox inset="0,0,0,0">
                <w:txbxContent>
                  <w:p>
                    <w:pPr>
                      <w:spacing w:before="48"/>
                      <w:ind w:left="0" w:right="0" w:firstLine="0"/>
                      <w:jc w:val="left"/>
                      <w:rPr>
                        <w:rFonts w:ascii="Cambria"/>
                        <w:b/>
                        <w:sz w:val="20"/>
                      </w:rPr>
                    </w:pPr>
                    <w:bookmarkStart w:name="_bookmark332" w:id="425"/>
                    <w:bookmarkEnd w:id="425"/>
                    <w:r>
                      <w:rPr/>
                    </w:r>
                    <w:r>
                      <w:rPr>
                        <w:rFonts w:ascii="Cambria"/>
                        <w:b/>
                        <w:sz w:val="20"/>
                      </w:rPr>
                      <w:t>Listing</w:t>
                    </w:r>
                    <w:r>
                      <w:rPr>
                        <w:rFonts w:ascii="Cambria"/>
                        <w:b/>
                        <w:spacing w:val="22"/>
                        <w:sz w:val="20"/>
                      </w:rPr>
                      <w:t> </w:t>
                    </w:r>
                    <w:r>
                      <w:rPr>
                        <w:rFonts w:ascii="Cambria"/>
                        <w:b/>
                        <w:sz w:val="20"/>
                      </w:rPr>
                      <w:t>4.18:</w:t>
                    </w:r>
                    <w:r>
                      <w:rPr>
                        <w:rFonts w:ascii="Cambria"/>
                        <w:b/>
                        <w:spacing w:val="44"/>
                        <w:sz w:val="20"/>
                      </w:rPr>
                      <w:t> </w:t>
                    </w:r>
                    <w:r>
                      <w:rPr>
                        <w:rFonts w:ascii="Cambria"/>
                        <w:b/>
                        <w:sz w:val="20"/>
                      </w:rPr>
                      <w:t>Adding</w:t>
                    </w:r>
                    <w:r>
                      <w:rPr>
                        <w:rFonts w:ascii="Cambria"/>
                        <w:b/>
                        <w:spacing w:val="23"/>
                        <w:sz w:val="20"/>
                      </w:rPr>
                      <w:t> </w:t>
                    </w:r>
                    <w:r>
                      <w:rPr>
                        <w:rFonts w:ascii="Cambria"/>
                        <w:b/>
                        <w:sz w:val="20"/>
                      </w:rPr>
                      <w:t>a</w:t>
                    </w:r>
                    <w:r>
                      <w:rPr>
                        <w:rFonts w:ascii="Cambria"/>
                        <w:b/>
                        <w:spacing w:val="22"/>
                        <w:sz w:val="20"/>
                      </w:rPr>
                      <w:t> </w:t>
                    </w:r>
                    <w:r>
                      <w:rPr>
                        <w:rFonts w:ascii="Cambria"/>
                        <w:b/>
                        <w:sz w:val="20"/>
                      </w:rPr>
                      <w:t>remote</w:t>
                    </w:r>
                    <w:r>
                      <w:rPr>
                        <w:rFonts w:ascii="Cambria"/>
                        <w:b/>
                        <w:spacing w:val="23"/>
                        <w:sz w:val="20"/>
                      </w:rPr>
                      <w:t> </w:t>
                    </w:r>
                    <w:r>
                      <w:rPr>
                        <w:rFonts w:ascii="Cambria"/>
                        <w:b/>
                        <w:sz w:val="20"/>
                      </w:rPr>
                      <w:t>execution</w:t>
                    </w:r>
                    <w:r>
                      <w:rPr>
                        <w:rFonts w:ascii="Cambria"/>
                        <w:b/>
                        <w:spacing w:val="22"/>
                        <w:sz w:val="20"/>
                      </w:rPr>
                      <w:t> </w:t>
                    </w:r>
                    <w:r>
                      <w:rPr>
                        <w:rFonts w:ascii="Cambria"/>
                        <w:b/>
                        <w:sz w:val="20"/>
                      </w:rPr>
                      <w:t>script</w:t>
                    </w:r>
                    <w:r>
                      <w:rPr>
                        <w:rFonts w:ascii="Cambria"/>
                        <w:b/>
                        <w:spacing w:val="23"/>
                        <w:sz w:val="20"/>
                      </w:rPr>
                      <w:t> </w:t>
                    </w:r>
                    <w:r>
                      <w:rPr>
                        <w:rFonts w:ascii="Cambria"/>
                        <w:b/>
                        <w:sz w:val="20"/>
                      </w:rPr>
                      <w:t>with</w:t>
                    </w:r>
                    <w:r>
                      <w:rPr>
                        <w:rFonts w:ascii="Cambria"/>
                        <w:b/>
                        <w:spacing w:val="22"/>
                        <w:sz w:val="20"/>
                      </w:rPr>
                      <w:t> </w:t>
                    </w:r>
                    <w:r>
                      <w:rPr>
                        <w:rFonts w:ascii="Cambria"/>
                        <w:b/>
                        <w:spacing w:val="-2"/>
                        <w:sz w:val="20"/>
                      </w:rPr>
                      <w:t>arguments</w:t>
                    </w:r>
                  </w:p>
                </w:txbxContent>
              </v:textbox>
              <w10:wrap type="none"/>
            </v:shape>
            <v:shape style="position:absolute;left:2147;top:1393;width:7729;height:4657" type="#_x0000_t202" id="docshape1113"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"web"</w:t>
                    </w:r>
                    <w:r>
                      <w:rPr>
                        <w:rFonts w:ascii="Courier New"/>
                        <w:spacing w:val="5"/>
                        <w:sz w:val="20"/>
                      </w:rPr>
                      <w:t> </w:t>
                    </w:r>
                    <w:r>
                      <w:rPr>
                        <w:rFonts w:ascii="Courier New"/>
                        <w:spacing w:val="-10"/>
                        <w:sz w:val="20"/>
                      </w:rPr>
                      <w:t>{</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1"/>
                      <w:ind w:left="244" w:right="0" w:firstLine="0"/>
                      <w:jc w:val="left"/>
                      <w:rPr>
                        <w:rFonts w:ascii="Courier New"/>
                        <w:sz w:val="20"/>
                      </w:rPr>
                    </w:pPr>
                    <w:r>
                      <w:rPr>
                        <w:rFonts w:ascii="Courier New"/>
                        <w:sz w:val="20"/>
                      </w:rPr>
                      <w:t>connection</w:t>
                    </w:r>
                    <w:r>
                      <w:rPr>
                        <w:rFonts w:ascii="Courier New"/>
                        <w:spacing w:val="5"/>
                        <w:sz w:val="20"/>
                      </w:rPr>
                      <w:t> </w:t>
                    </w:r>
                    <w:r>
                      <w:rPr>
                        <w:rFonts w:ascii="Courier New"/>
                        <w:spacing w:val="-10"/>
                        <w:sz w:val="20"/>
                      </w:rPr>
                      <w:t>{</w:t>
                    </w:r>
                  </w:p>
                  <w:p>
                    <w:pPr>
                      <w:spacing w:before="33"/>
                      <w:ind w:left="489" w:right="0" w:firstLine="0"/>
                      <w:jc w:val="left"/>
                      <w:rPr>
                        <w:rFonts w:ascii="Courier New"/>
                        <w:sz w:val="20"/>
                      </w:rPr>
                    </w:pPr>
                    <w:r>
                      <w:rPr>
                        <w:rFonts w:ascii="Courier New"/>
                        <w:sz w:val="20"/>
                      </w:rPr>
                      <w:t>user</w:t>
                    </w:r>
                    <w:r>
                      <w:rPr>
                        <w:rFonts w:ascii="Courier New"/>
                        <w:spacing w:val="3"/>
                        <w:sz w:val="20"/>
                      </w:rPr>
                      <w:t> </w:t>
                    </w:r>
                    <w:r>
                      <w:rPr>
                        <w:rFonts w:ascii="Courier New"/>
                        <w:sz w:val="20"/>
                      </w:rPr>
                      <w:t>=</w:t>
                    </w:r>
                    <w:r>
                      <w:rPr>
                        <w:rFonts w:ascii="Courier New"/>
                        <w:spacing w:val="4"/>
                        <w:sz w:val="20"/>
                      </w:rPr>
                      <w:t> </w:t>
                    </w:r>
                    <w:r>
                      <w:rPr>
                        <w:rFonts w:ascii="Courier New"/>
                        <w:spacing w:val="-2"/>
                        <w:sz w:val="20"/>
                      </w:rPr>
                      <w:t>"ubuntu"</w:t>
                    </w:r>
                  </w:p>
                  <w:p>
                    <w:pPr>
                      <w:spacing w:before="34"/>
                      <w:ind w:left="489" w:right="0" w:firstLine="0"/>
                      <w:jc w:val="left"/>
                      <w:rPr>
                        <w:rFonts w:ascii="Courier New"/>
                        <w:sz w:val="20"/>
                      </w:rPr>
                    </w:pPr>
                    <w:r>
                      <w:rPr>
                        <w:rFonts w:ascii="Courier New"/>
                        <w:sz w:val="20"/>
                      </w:rPr>
                      <w:t>private_key</w:t>
                    </w:r>
                    <w:r>
                      <w:rPr>
                        <w:rFonts w:ascii="Courier New"/>
                        <w:spacing w:val="4"/>
                        <w:sz w:val="20"/>
                      </w:rPr>
                      <w:t> </w:t>
                    </w:r>
                    <w:r>
                      <w:rPr>
                        <w:rFonts w:ascii="Courier New"/>
                        <w:sz w:val="20"/>
                      </w:rPr>
                      <w:t>=</w:t>
                    </w:r>
                    <w:r>
                      <w:rPr>
                        <w:rFonts w:ascii="Courier New"/>
                        <w:spacing w:val="4"/>
                        <w:sz w:val="20"/>
                      </w:rPr>
                      <w:t> </w:t>
                    </w:r>
                    <w:r>
                      <w:rPr>
                        <w:rFonts w:ascii="Courier New"/>
                        <w:spacing w:val="-2"/>
                        <w:sz w:val="20"/>
                      </w:rPr>
                      <w:t>"${file(var.key_path)}"</w:t>
                    </w:r>
                  </w:p>
                  <w:p>
                    <w:pPr>
                      <w:spacing w:before="33"/>
                      <w:ind w:left="244" w:right="0" w:firstLine="0"/>
                      <w:jc w:val="left"/>
                      <w:rPr>
                        <w:rFonts w:ascii="Courier New"/>
                        <w:sz w:val="20"/>
                      </w:rPr>
                    </w:pPr>
                    <w:r>
                      <w:rPr>
                        <w:rFonts w:ascii="Courier New"/>
                        <w:w w:val="101"/>
                        <w:sz w:val="20"/>
                      </w:rPr>
                      <w:t>}</w:t>
                    </w:r>
                  </w:p>
                  <w:p>
                    <w:pPr>
                      <w:spacing w:before="33"/>
                      <w:ind w:left="244" w:right="0" w:firstLine="0"/>
                      <w:jc w:val="left"/>
                      <w:rPr>
                        <w:rFonts w:ascii="Courier New"/>
                        <w:sz w:val="20"/>
                      </w:rPr>
                    </w:pPr>
                    <w:r>
                      <w:rPr>
                        <w:rFonts w:ascii="Courier New"/>
                        <w:sz w:val="20"/>
                      </w:rPr>
                      <w:t>provisioner</w:t>
                    </w:r>
                    <w:r>
                      <w:rPr>
                        <w:rFonts w:ascii="Courier New"/>
                        <w:spacing w:val="4"/>
                        <w:sz w:val="20"/>
                      </w:rPr>
                      <w:t> </w:t>
                    </w:r>
                    <w:r>
                      <w:rPr>
                        <w:rFonts w:ascii="Courier New"/>
                        <w:sz w:val="20"/>
                      </w:rPr>
                      <w:t>"file"</w:t>
                    </w:r>
                    <w:r>
                      <w:rPr>
                        <w:rFonts w:ascii="Courier New"/>
                        <w:spacing w:val="5"/>
                        <w:sz w:val="20"/>
                      </w:rPr>
                      <w:t> </w:t>
                    </w:r>
                    <w:r>
                      <w:rPr>
                        <w:rFonts w:ascii="Courier New"/>
                        <w:spacing w:val="-10"/>
                        <w:sz w:val="20"/>
                      </w:rPr>
                      <w:t>{</w:t>
                    </w:r>
                  </w:p>
                  <w:p>
                    <w:pPr>
                      <w:spacing w:line="276" w:lineRule="auto" w:before="34"/>
                      <w:ind w:left="489" w:right="1018" w:firstLine="0"/>
                      <w:jc w:val="left"/>
                      <w:rPr>
                        <w:rFonts w:ascii="Courier New"/>
                        <w:sz w:val="20"/>
                      </w:rPr>
                    </w:pPr>
                    <w:r>
                      <w:rPr>
                        <w:rFonts w:ascii="Courier New"/>
                        <w:sz w:val="20"/>
                      </w:rPr>
                      <w:t>source = "files/bootstrap_puppet_args.sh" destination = "/tmp/bootstrap_puppet_args.sh"</w:t>
                    </w:r>
                  </w:p>
                  <w:p>
                    <w:pPr>
                      <w:spacing w:line="226" w:lineRule="exact" w:before="0"/>
                      <w:ind w:left="244" w:right="0" w:firstLine="0"/>
                      <w:jc w:val="left"/>
                      <w:rPr>
                        <w:rFonts w:ascii="Courier New"/>
                        <w:sz w:val="20"/>
                      </w:rPr>
                    </w:pPr>
                    <w:r>
                      <w:rPr>
                        <w:rFonts w:ascii="Courier New"/>
                        <w:w w:val="101"/>
                        <w:sz w:val="20"/>
                      </w:rPr>
                      <w:t>}</w:t>
                    </w:r>
                  </w:p>
                  <w:p>
                    <w:pPr>
                      <w:spacing w:line="276" w:lineRule="auto" w:before="33"/>
                      <w:ind w:left="489" w:right="3544" w:hanging="245"/>
                      <w:jc w:val="left"/>
                      <w:rPr>
                        <w:rFonts w:ascii="Courier New"/>
                        <w:sz w:val="20"/>
                      </w:rPr>
                    </w:pPr>
                    <w:r>
                      <w:rPr>
                        <w:rFonts w:ascii="Courier New"/>
                        <w:sz w:val="20"/>
                      </w:rPr>
                      <w:t>provisioner "remote-exec" { inline = [</w:t>
                    </w:r>
                  </w:p>
                  <w:p>
                    <w:pPr>
                      <w:spacing w:line="276" w:lineRule="auto" w:before="0"/>
                      <w:ind w:left="734" w:right="0" w:firstLine="0"/>
                      <w:jc w:val="left"/>
                      <w:rPr>
                        <w:rFonts w:ascii="Courier New"/>
                        <w:sz w:val="20"/>
                      </w:rPr>
                    </w:pPr>
                    <w:r>
                      <w:rPr>
                        <w:rFonts w:ascii="Courier New"/>
                        <w:sz w:val="20"/>
                      </w:rPr>
                      <w:t>"chmod +x /tmp/bootstrap_puppet_args.sh", "/tmp/bootstrap_puppet_args.sh server=puppet.example.com"</w:t>
                    </w:r>
                  </w:p>
                  <w:p>
                    <w:pPr>
                      <w:spacing w:line="226" w:lineRule="exact" w:before="0"/>
                      <w:ind w:left="489" w:right="0" w:firstLine="0"/>
                      <w:jc w:val="left"/>
                      <w:rPr>
                        <w:rFonts w:ascii="Courier New"/>
                        <w:sz w:val="20"/>
                      </w:rPr>
                    </w:pPr>
                    <w:r>
                      <w:rPr>
                        <w:rFonts w:ascii="Courier New"/>
                        <w:w w:val="101"/>
                        <w:sz w:val="20"/>
                      </w:rPr>
                      <w:t>]</w:t>
                    </w:r>
                  </w:p>
                  <w:p>
                    <w:pPr>
                      <w:spacing w:before="33"/>
                      <w:ind w:left="244" w:right="0" w:firstLine="0"/>
                      <w:jc w:val="left"/>
                      <w:rPr>
                        <w:rFonts w:ascii="Courier New"/>
                        <w:sz w:val="20"/>
                      </w:rPr>
                    </w:pPr>
                    <w:r>
                      <w:rPr>
                        <w:rFonts w:ascii="Courier New"/>
                        <w:w w:val="101"/>
                        <w:sz w:val="20"/>
                      </w:rPr>
                      <w:t>}</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spacing w:line="307" w:lineRule="auto" w:before="76"/>
        <w:ind w:left="136" w:right="193" w:hanging="12"/>
        <w:jc w:val="both"/>
        <w:rPr>
          <w:sz w:val="24"/>
        </w:rPr>
      </w:pPr>
      <w:r>
        <w:rPr>
          <w:sz w:val="24"/>
        </w:rPr>
        <w:t>We’ve</w:t>
      </w:r>
      <w:r>
        <w:rPr>
          <w:spacing w:val="-15"/>
          <w:sz w:val="24"/>
        </w:rPr>
        <w:t> </w:t>
      </w:r>
      <w:r>
        <w:rPr>
          <w:sz w:val="24"/>
        </w:rPr>
        <w:t>specified</w:t>
      </w:r>
      <w:r>
        <w:rPr>
          <w:spacing w:val="-14"/>
          <w:sz w:val="24"/>
        </w:rPr>
        <w:t> </w:t>
      </w:r>
      <w:r>
        <w:rPr>
          <w:sz w:val="24"/>
        </w:rPr>
        <w:t>a</w:t>
      </w:r>
      <w:r>
        <w:rPr>
          <w:spacing w:val="-8"/>
          <w:sz w:val="24"/>
        </w:rPr>
        <w:t> </w:t>
      </w:r>
      <w:r>
        <w:rPr>
          <w:rFonts w:ascii="Courier New" w:hAnsi="Courier New"/>
          <w:color w:val="A51ED1"/>
          <w:sz w:val="20"/>
        </w:rPr>
        <w:t>file</w:t>
      </w:r>
      <w:r>
        <w:rPr>
          <w:rFonts w:ascii="Courier New" w:hAnsi="Courier New"/>
          <w:color w:val="A51ED1"/>
          <w:spacing w:val="-30"/>
          <w:sz w:val="20"/>
        </w:rPr>
        <w:t> </w:t>
      </w:r>
      <w:r>
        <w:rPr>
          <w:sz w:val="24"/>
        </w:rPr>
        <w:t>provisioner</w:t>
      </w:r>
      <w:r>
        <w:rPr>
          <w:spacing w:val="-2"/>
          <w:sz w:val="24"/>
        </w:rPr>
        <w:t> </w:t>
      </w:r>
      <w:r>
        <w:rPr>
          <w:sz w:val="24"/>
        </w:rPr>
        <w:t>with</w:t>
      </w:r>
      <w:r>
        <w:rPr>
          <w:spacing w:val="-1"/>
          <w:sz w:val="24"/>
        </w:rPr>
        <w:t> </w:t>
      </w:r>
      <w:r>
        <w:rPr>
          <w:sz w:val="24"/>
        </w:rPr>
        <w:t>a</w:t>
      </w:r>
      <w:r>
        <w:rPr>
          <w:spacing w:val="-2"/>
          <w:sz w:val="24"/>
        </w:rPr>
        <w:t> </w:t>
      </w:r>
      <w:r>
        <w:rPr>
          <w:rFonts w:ascii="Courier New" w:hAnsi="Courier New"/>
          <w:color w:val="A51ED1"/>
          <w:sz w:val="20"/>
        </w:rPr>
        <w:t>source</w:t>
      </w:r>
      <w:r>
        <w:rPr>
          <w:sz w:val="24"/>
        </w:rPr>
        <w:t>:</w:t>
      </w:r>
      <w:r>
        <w:rPr>
          <w:spacing w:val="27"/>
          <w:sz w:val="24"/>
        </w:rPr>
        <w:t> </w:t>
      </w:r>
      <w:r>
        <w:rPr>
          <w:sz w:val="24"/>
        </w:rPr>
        <w:t>the</w:t>
      </w:r>
      <w:r>
        <w:rPr>
          <w:spacing w:val="-1"/>
          <w:sz w:val="24"/>
        </w:rPr>
        <w:t> </w:t>
      </w:r>
      <w:r>
        <w:rPr>
          <w:sz w:val="24"/>
        </w:rPr>
        <w:t>location</w:t>
      </w:r>
      <w:r>
        <w:rPr>
          <w:spacing w:val="-2"/>
          <w:sz w:val="24"/>
        </w:rPr>
        <w:t> </w:t>
      </w:r>
      <w:r>
        <w:rPr>
          <w:sz w:val="24"/>
        </w:rPr>
        <w:t>of</w:t>
      </w:r>
      <w:r>
        <w:rPr>
          <w:spacing w:val="-1"/>
          <w:sz w:val="24"/>
        </w:rPr>
        <w:t> </w:t>
      </w:r>
      <w:r>
        <w:rPr>
          <w:sz w:val="24"/>
        </w:rPr>
        <w:t>the</w:t>
      </w:r>
      <w:r>
        <w:rPr>
          <w:spacing w:val="-2"/>
          <w:sz w:val="24"/>
        </w:rPr>
        <w:t> </w:t>
      </w:r>
      <w:r>
        <w:rPr>
          <w:sz w:val="24"/>
        </w:rPr>
        <w:t>file</w:t>
      </w:r>
      <w:r>
        <w:rPr>
          <w:spacing w:val="-1"/>
          <w:sz w:val="24"/>
        </w:rPr>
        <w:t> </w:t>
      </w:r>
      <w:r>
        <w:rPr>
          <w:sz w:val="24"/>
        </w:rPr>
        <w:t>we’d</w:t>
      </w:r>
      <w:r>
        <w:rPr>
          <w:spacing w:val="-2"/>
          <w:sz w:val="24"/>
        </w:rPr>
        <w:t> </w:t>
      </w:r>
      <w:r>
        <w:rPr>
          <w:sz w:val="24"/>
        </w:rPr>
        <w:t>like to</w:t>
      </w:r>
      <w:r>
        <w:rPr>
          <w:spacing w:val="-15"/>
          <w:sz w:val="24"/>
        </w:rPr>
        <w:t> </w:t>
      </w:r>
      <w:r>
        <w:rPr>
          <w:sz w:val="24"/>
        </w:rPr>
        <w:t>upload.</w:t>
      </w:r>
      <w:r>
        <w:rPr>
          <w:spacing w:val="4"/>
          <w:sz w:val="24"/>
        </w:rPr>
        <w:t> </w:t>
      </w:r>
      <w:r>
        <w:rPr>
          <w:sz w:val="24"/>
        </w:rPr>
        <w:t>In</w:t>
      </w:r>
      <w:r>
        <w:rPr>
          <w:spacing w:val="-2"/>
          <w:sz w:val="24"/>
        </w:rPr>
        <w:t> </w:t>
      </w:r>
      <w:r>
        <w:rPr>
          <w:sz w:val="24"/>
        </w:rPr>
        <w:t>our</w:t>
      </w:r>
      <w:r>
        <w:rPr>
          <w:spacing w:val="-2"/>
          <w:sz w:val="24"/>
        </w:rPr>
        <w:t> </w:t>
      </w:r>
      <w:r>
        <w:rPr>
          <w:sz w:val="24"/>
        </w:rPr>
        <w:t>case</w:t>
      </w:r>
      <w:r>
        <w:rPr>
          <w:spacing w:val="-2"/>
          <w:sz w:val="24"/>
        </w:rPr>
        <w:t> </w:t>
      </w:r>
      <w:r>
        <w:rPr>
          <w:sz w:val="24"/>
        </w:rPr>
        <w:t>this</w:t>
      </w:r>
      <w:r>
        <w:rPr>
          <w:spacing w:val="-2"/>
          <w:sz w:val="24"/>
        </w:rPr>
        <w:t> </w:t>
      </w:r>
      <w:r>
        <w:rPr>
          <w:sz w:val="24"/>
        </w:rPr>
        <w:t>is</w:t>
      </w:r>
      <w:r>
        <w:rPr>
          <w:spacing w:val="-2"/>
          <w:sz w:val="24"/>
        </w:rPr>
        <w:t> </w:t>
      </w:r>
      <w:r>
        <w:rPr>
          <w:sz w:val="24"/>
        </w:rPr>
        <w:t>our</w:t>
      </w:r>
      <w:r>
        <w:rPr>
          <w:spacing w:val="-2"/>
          <w:sz w:val="24"/>
        </w:rPr>
        <w:t> </w:t>
      </w:r>
      <w:r>
        <w:rPr>
          <w:rFonts w:ascii="Courier New" w:hAnsi="Courier New"/>
          <w:color w:val="A51ED1"/>
          <w:sz w:val="20"/>
        </w:rPr>
        <w:t>files/bootstrap_puppet_args.sh</w:t>
      </w:r>
      <w:r>
        <w:rPr>
          <w:rFonts w:ascii="Courier New" w:hAnsi="Courier New"/>
          <w:color w:val="A51ED1"/>
          <w:spacing w:val="-30"/>
          <w:sz w:val="20"/>
        </w:rPr>
        <w:t> </w:t>
      </w:r>
      <w:r>
        <w:rPr>
          <w:sz w:val="24"/>
        </w:rPr>
        <w:t>script.</w:t>
      </w:r>
      <w:r>
        <w:rPr>
          <w:spacing w:val="25"/>
          <w:sz w:val="24"/>
        </w:rPr>
        <w:t> </w:t>
      </w:r>
      <w:r>
        <w:rPr>
          <w:sz w:val="24"/>
        </w:rPr>
        <w:t>It</w:t>
      </w:r>
      <w:r>
        <w:rPr>
          <w:spacing w:val="-2"/>
          <w:sz w:val="24"/>
        </w:rPr>
        <w:t> </w:t>
      </w:r>
      <w:r>
        <w:rPr>
          <w:sz w:val="24"/>
        </w:rPr>
        <w:t>also has a </w:t>
      </w:r>
      <w:r>
        <w:rPr>
          <w:rFonts w:ascii="Courier New" w:hAnsi="Courier New"/>
          <w:color w:val="A51ED1"/>
          <w:sz w:val="20"/>
        </w:rPr>
        <w:t>destination</w:t>
      </w:r>
      <w:r>
        <w:rPr>
          <w:sz w:val="24"/>
        </w:rPr>
        <w:t>, to which it’ll upload the file.</w:t>
      </w:r>
    </w:p>
    <w:p>
      <w:pPr>
        <w:spacing w:after="0" w:line="307" w:lineRule="auto"/>
        <w:jc w:val="both"/>
        <w:rPr>
          <w:sz w:val="24"/>
        </w:rPr>
        <w:sectPr>
          <w:pgSz w:w="12240" w:h="15840"/>
          <w:pgMar w:header="1182" w:footer="2303" w:top="1560" w:bottom="2500" w:left="1700" w:right="1640"/>
        </w:sectPr>
      </w:pPr>
    </w:p>
    <w:p>
      <w:pPr>
        <w:pStyle w:val="BodyText"/>
        <w:spacing w:before="3"/>
        <w:rPr>
          <w:sz w:val="20"/>
        </w:rPr>
      </w:pPr>
    </w:p>
    <w:p>
      <w:pPr>
        <w:pStyle w:val="BodyText"/>
        <w:spacing w:line="312" w:lineRule="auto" w:before="166"/>
        <w:ind w:left="136" w:right="188" w:hanging="12"/>
        <w:jc w:val="both"/>
      </w:pPr>
      <w:r>
        <w:rPr/>
        <w:t>We’ve</w:t>
      </w:r>
      <w:r>
        <w:rPr>
          <w:spacing w:val="-10"/>
        </w:rPr>
        <w:t> </w:t>
      </w:r>
      <w:r>
        <w:rPr/>
        <w:t>also modified the </w:t>
      </w:r>
      <w:r>
        <w:rPr>
          <w:rFonts w:ascii="Courier New" w:hAnsi="Courier New"/>
          <w:color w:val="A51ED1"/>
          <w:sz w:val="20"/>
        </w:rPr>
        <w:t>remote-exec</w:t>
      </w:r>
      <w:r>
        <w:rPr>
          <w:rFonts w:ascii="Courier New" w:hAnsi="Courier New"/>
          <w:color w:val="A51ED1"/>
          <w:spacing w:val="-30"/>
          <w:sz w:val="20"/>
        </w:rPr>
        <w:t> </w:t>
      </w:r>
      <w:r>
        <w:rPr/>
        <w:t>provisioner to use an </w:t>
      </w:r>
      <w:r>
        <w:rPr>
          <w:rFonts w:ascii="Courier New" w:hAnsi="Courier New"/>
          <w:color w:val="A51ED1"/>
          <w:sz w:val="20"/>
        </w:rPr>
        <w:t>inline</w:t>
      </w:r>
      <w:r>
        <w:rPr>
          <w:rFonts w:ascii="Courier New" w:hAnsi="Courier New"/>
          <w:color w:val="A51ED1"/>
          <w:spacing w:val="-30"/>
          <w:sz w:val="20"/>
        </w:rPr>
        <w:t> </w:t>
      </w:r>
      <w:r>
        <w:rPr/>
        <w:t>block, which runs a list of specified commands in the order they are written.</w:t>
      </w:r>
      <w:r>
        <w:rPr>
          <w:spacing w:val="40"/>
        </w:rPr>
        <w:t> </w:t>
      </w:r>
      <w:r>
        <w:rPr/>
        <w:t>If one of those commands</w:t>
      </w:r>
      <w:r>
        <w:rPr>
          <w:spacing w:val="-15"/>
        </w:rPr>
        <w:t> </w:t>
      </w:r>
      <w:r>
        <w:rPr/>
        <w:t>is</w:t>
      </w:r>
      <w:r>
        <w:rPr>
          <w:spacing w:val="-14"/>
        </w:rPr>
        <w:t> </w:t>
      </w:r>
      <w:r>
        <w:rPr/>
        <w:t>a</w:t>
      </w:r>
      <w:r>
        <w:rPr>
          <w:spacing w:val="-15"/>
        </w:rPr>
        <w:t> </w:t>
      </w:r>
      <w:r>
        <w:rPr/>
        <w:t>script,</w:t>
      </w:r>
      <w:r>
        <w:rPr>
          <w:spacing w:val="-14"/>
        </w:rPr>
        <w:t> </w:t>
      </w:r>
      <w:r>
        <w:rPr/>
        <w:t>it</w:t>
      </w:r>
      <w:r>
        <w:rPr>
          <w:spacing w:val="-15"/>
        </w:rPr>
        <w:t> </w:t>
      </w:r>
      <w:r>
        <w:rPr/>
        <w:t>does</w:t>
      </w:r>
      <w:r>
        <w:rPr>
          <w:spacing w:val="-14"/>
        </w:rPr>
        <w:t> </w:t>
      </w:r>
      <w:r>
        <w:rPr/>
        <w:t>not</w:t>
      </w:r>
      <w:r>
        <w:rPr>
          <w:spacing w:val="-15"/>
        </w:rPr>
        <w:t> </w:t>
      </w:r>
      <w:r>
        <w:rPr/>
        <w:t>get</w:t>
      </w:r>
      <w:r>
        <w:rPr>
          <w:spacing w:val="-14"/>
        </w:rPr>
        <w:t> </w:t>
      </w:r>
      <w:r>
        <w:rPr/>
        <w:t>automatically</w:t>
      </w:r>
      <w:r>
        <w:rPr>
          <w:spacing w:val="-15"/>
        </w:rPr>
        <w:t> </w:t>
      </w:r>
      <w:r>
        <w:rPr/>
        <w:t>uploaded.</w:t>
      </w:r>
      <w:r>
        <w:rPr>
          <w:spacing w:val="9"/>
        </w:rPr>
        <w:t> </w:t>
      </w:r>
      <w:r>
        <w:rPr/>
        <w:t>It</w:t>
      </w:r>
      <w:r>
        <w:rPr>
          <w:spacing w:val="-15"/>
        </w:rPr>
        <w:t> </w:t>
      </w:r>
      <w:r>
        <w:rPr/>
        <w:t>assumes</w:t>
      </w:r>
      <w:r>
        <w:rPr>
          <w:spacing w:val="-14"/>
        </w:rPr>
        <w:t> </w:t>
      </w:r>
      <w:r>
        <w:rPr/>
        <w:t>the</w:t>
      </w:r>
      <w:r>
        <w:rPr>
          <w:spacing w:val="-14"/>
        </w:rPr>
        <w:t> </w:t>
      </w:r>
      <w:r>
        <w:rPr/>
        <w:t>script is</w:t>
      </w:r>
      <w:r>
        <w:rPr>
          <w:spacing w:val="-15"/>
        </w:rPr>
        <w:t> </w:t>
      </w:r>
      <w:r>
        <w:rPr/>
        <w:t>already</w:t>
      </w:r>
      <w:r>
        <w:rPr>
          <w:spacing w:val="-14"/>
        </w:rPr>
        <w:t> </w:t>
      </w:r>
      <w:r>
        <w:rPr/>
        <w:t>present</w:t>
      </w:r>
      <w:r>
        <w:rPr>
          <w:spacing w:val="-15"/>
        </w:rPr>
        <w:t> </w:t>
      </w:r>
      <w:r>
        <w:rPr/>
        <w:t>on</w:t>
      </w:r>
      <w:r>
        <w:rPr>
          <w:spacing w:val="-14"/>
        </w:rPr>
        <w:t> </w:t>
      </w:r>
      <w:r>
        <w:rPr/>
        <w:t>the</w:t>
      </w:r>
      <w:r>
        <w:rPr>
          <w:spacing w:val="-5"/>
        </w:rPr>
        <w:t> </w:t>
      </w:r>
      <w:r>
        <w:rPr/>
        <w:t>resource,</w:t>
      </w:r>
      <w:r>
        <w:rPr>
          <w:spacing w:val="-5"/>
        </w:rPr>
        <w:t> </w:t>
      </w:r>
      <w:r>
        <w:rPr/>
        <w:t>hence</w:t>
      </w:r>
      <w:r>
        <w:rPr>
          <w:spacing w:val="-5"/>
        </w:rPr>
        <w:t> </w:t>
      </w:r>
      <w:r>
        <w:rPr/>
        <w:t>using</w:t>
      </w:r>
      <w:r>
        <w:rPr>
          <w:spacing w:val="-5"/>
        </w:rPr>
        <w:t> </w:t>
      </w:r>
      <w:r>
        <w:rPr/>
        <w:t>the</w:t>
      </w:r>
      <w:r>
        <w:rPr>
          <w:spacing w:val="-5"/>
        </w:rPr>
        <w:t> </w:t>
      </w:r>
      <w:r>
        <w:rPr>
          <w:rFonts w:ascii="Courier New" w:hAnsi="Courier New"/>
          <w:color w:val="A51ED1"/>
          <w:sz w:val="20"/>
        </w:rPr>
        <w:t>file</w:t>
      </w:r>
      <w:r>
        <w:rPr>
          <w:rFonts w:ascii="Courier New" w:hAnsi="Courier New"/>
          <w:color w:val="A51ED1"/>
          <w:spacing w:val="-30"/>
          <w:sz w:val="20"/>
        </w:rPr>
        <w:t> </w:t>
      </w:r>
      <w:r>
        <w:rPr/>
        <w:t>provisioner</w:t>
      </w:r>
      <w:r>
        <w:rPr>
          <w:spacing w:val="-5"/>
        </w:rPr>
        <w:t> </w:t>
      </w:r>
      <w:r>
        <w:rPr/>
        <w:t>to</w:t>
      </w:r>
      <w:r>
        <w:rPr>
          <w:spacing w:val="-5"/>
        </w:rPr>
        <w:t> </w:t>
      </w:r>
      <w:r>
        <w:rPr/>
        <w:t>upload</w:t>
      </w:r>
      <w:r>
        <w:rPr>
          <w:spacing w:val="-5"/>
        </w:rPr>
        <w:t> </w:t>
      </w:r>
      <w:r>
        <w:rPr/>
        <w:t>the </w:t>
      </w:r>
      <w:r>
        <w:rPr>
          <w:spacing w:val="-2"/>
        </w:rPr>
        <w:t>script.</w:t>
      </w:r>
    </w:p>
    <w:p>
      <w:pPr>
        <w:spacing w:line="307" w:lineRule="auto" w:before="117"/>
        <w:ind w:left="126" w:right="155" w:firstLine="9"/>
        <w:jc w:val="both"/>
        <w:rPr>
          <w:sz w:val="24"/>
        </w:rPr>
      </w:pPr>
      <w:r>
        <w:rPr>
          <w:sz w:val="24"/>
        </w:rPr>
        <w:t>Here we’re making our </w:t>
      </w:r>
      <w:r>
        <w:rPr>
          <w:rFonts w:ascii="Courier New" w:hAnsi="Courier New"/>
          <w:color w:val="A51ED1"/>
          <w:sz w:val="20"/>
        </w:rPr>
        <w:t>bootstrap_puppet_args.sh</w:t>
      </w:r>
      <w:r>
        <w:rPr>
          <w:rFonts w:ascii="Courier New" w:hAnsi="Courier New"/>
          <w:color w:val="A51ED1"/>
          <w:spacing w:val="-24"/>
          <w:sz w:val="20"/>
        </w:rPr>
        <w:t> </w:t>
      </w:r>
      <w:r>
        <w:rPr>
          <w:sz w:val="24"/>
        </w:rPr>
        <w:t>script executable, and then we’re running it, with an argument of </w:t>
      </w:r>
      <w:r>
        <w:rPr>
          <w:rFonts w:ascii="Courier New" w:hAnsi="Courier New"/>
          <w:color w:val="A51ED1"/>
          <w:sz w:val="20"/>
        </w:rPr>
        <w:t>server=puppet.example.com</w:t>
      </w:r>
      <w:r>
        <w:rPr>
          <w:sz w:val="24"/>
        </w:rPr>
        <w:t>.</w:t>
      </w:r>
      <w:r>
        <w:rPr>
          <w:spacing w:val="40"/>
          <w:sz w:val="24"/>
        </w:rPr>
        <w:t> </w:t>
      </w:r>
      <w:r>
        <w:rPr>
          <w:sz w:val="24"/>
        </w:rPr>
        <w:t>This gets around the inability of the </w:t>
      </w:r>
      <w:r>
        <w:rPr>
          <w:rFonts w:ascii="Courier New" w:hAnsi="Courier New"/>
          <w:color w:val="A51ED1"/>
          <w:sz w:val="20"/>
        </w:rPr>
        <w:t>remote-exec</w:t>
      </w:r>
      <w:r>
        <w:rPr>
          <w:rFonts w:ascii="Courier New" w:hAnsi="Courier New"/>
          <w:color w:val="A51ED1"/>
          <w:spacing w:val="-30"/>
          <w:sz w:val="20"/>
        </w:rPr>
        <w:t> </w:t>
      </w:r>
      <w:r>
        <w:rPr>
          <w:sz w:val="24"/>
        </w:rPr>
        <w:t>provisioner to accept scripts with argu- </w:t>
      </w:r>
      <w:r>
        <w:rPr>
          <w:spacing w:val="-2"/>
          <w:sz w:val="24"/>
        </w:rPr>
        <w:t>ments.</w:t>
      </w:r>
    </w:p>
    <w:p>
      <w:pPr>
        <w:pStyle w:val="BodyText"/>
        <w:spacing w:before="2"/>
        <w:rPr>
          <w:sz w:val="39"/>
        </w:rPr>
      </w:pPr>
    </w:p>
    <w:p>
      <w:pPr>
        <w:pStyle w:val="Heading4"/>
        <w:jc w:val="both"/>
      </w:pPr>
      <w:r>
        <w:rPr/>
        <w:t>Our</w:t>
      </w:r>
      <w:r>
        <w:rPr>
          <w:spacing w:val="29"/>
        </w:rPr>
        <w:t> </w:t>
      </w:r>
      <w:r>
        <w:rPr/>
        <w:t>final</w:t>
      </w:r>
      <w:r>
        <w:rPr>
          <w:spacing w:val="29"/>
        </w:rPr>
        <w:t> </w:t>
      </w:r>
      <w:r>
        <w:rPr>
          <w:spacing w:val="-2"/>
        </w:rPr>
        <w:t>provisioner</w:t>
      </w:r>
    </w:p>
    <w:p>
      <w:pPr>
        <w:pStyle w:val="BodyText"/>
        <w:rPr>
          <w:rFonts w:ascii="Cambria"/>
          <w:b/>
          <w:sz w:val="30"/>
        </w:rPr>
      </w:pPr>
    </w:p>
    <w:p>
      <w:pPr>
        <w:spacing w:before="0"/>
        <w:ind w:left="128" w:right="0" w:firstLine="0"/>
        <w:jc w:val="left"/>
        <w:rPr>
          <w:rFonts w:ascii="Courier New"/>
          <w:sz w:val="20"/>
        </w:rPr>
      </w:pPr>
      <w:r>
        <w:rPr>
          <w:sz w:val="24"/>
        </w:rPr>
        <w:t>The</w:t>
      </w:r>
      <w:r>
        <w:rPr>
          <w:spacing w:val="8"/>
          <w:sz w:val="24"/>
        </w:rPr>
        <w:t> </w:t>
      </w:r>
      <w:r>
        <w:rPr>
          <w:sz w:val="24"/>
        </w:rPr>
        <w:t>last</w:t>
      </w:r>
      <w:r>
        <w:rPr>
          <w:spacing w:val="18"/>
          <w:sz w:val="24"/>
        </w:rPr>
        <w:t> </w:t>
      </w:r>
      <w:r>
        <w:rPr>
          <w:sz w:val="24"/>
        </w:rPr>
        <w:t>provisioner</w:t>
      </w:r>
      <w:r>
        <w:rPr>
          <w:spacing w:val="18"/>
          <w:sz w:val="24"/>
        </w:rPr>
        <w:t> </w:t>
      </w:r>
      <w:r>
        <w:rPr>
          <w:sz w:val="24"/>
        </w:rPr>
        <w:t>block</w:t>
      </w:r>
      <w:r>
        <w:rPr>
          <w:spacing w:val="18"/>
          <w:sz w:val="24"/>
        </w:rPr>
        <w:t> </w:t>
      </w:r>
      <w:r>
        <w:rPr>
          <w:sz w:val="24"/>
        </w:rPr>
        <w:t>also</w:t>
      </w:r>
      <w:r>
        <w:rPr>
          <w:spacing w:val="18"/>
          <w:sz w:val="24"/>
        </w:rPr>
        <w:t> </w:t>
      </w:r>
      <w:r>
        <w:rPr>
          <w:sz w:val="24"/>
        </w:rPr>
        <w:t>uses</w:t>
      </w:r>
      <w:r>
        <w:rPr>
          <w:spacing w:val="18"/>
          <w:sz w:val="24"/>
        </w:rPr>
        <w:t> </w:t>
      </w:r>
      <w:r>
        <w:rPr>
          <w:sz w:val="24"/>
        </w:rPr>
        <w:t>the</w:t>
      </w:r>
      <w:r>
        <w:rPr>
          <w:spacing w:val="18"/>
          <w:sz w:val="24"/>
        </w:rPr>
        <w:t> </w:t>
      </w:r>
      <w:r>
        <w:rPr>
          <w:rFonts w:ascii="Courier New"/>
          <w:color w:val="A51ED1"/>
          <w:sz w:val="20"/>
        </w:rPr>
        <w:t>inline</w:t>
      </w:r>
      <w:r>
        <w:rPr>
          <w:rFonts w:ascii="Courier New"/>
          <w:color w:val="A51ED1"/>
          <w:spacing w:val="-34"/>
          <w:sz w:val="20"/>
        </w:rPr>
        <w:t> </w:t>
      </w:r>
      <w:r>
        <w:rPr>
          <w:sz w:val="24"/>
        </w:rPr>
        <w:t>script</w:t>
      </w:r>
      <w:r>
        <w:rPr>
          <w:spacing w:val="18"/>
          <w:sz w:val="24"/>
        </w:rPr>
        <w:t> </w:t>
      </w:r>
      <w:r>
        <w:rPr>
          <w:sz w:val="24"/>
        </w:rPr>
        <w:t>mode</w:t>
      </w:r>
      <w:r>
        <w:rPr>
          <w:spacing w:val="18"/>
          <w:sz w:val="24"/>
        </w:rPr>
        <w:t> </w:t>
      </w:r>
      <w:r>
        <w:rPr>
          <w:sz w:val="24"/>
        </w:rPr>
        <w:t>of</w:t>
      </w:r>
      <w:r>
        <w:rPr>
          <w:spacing w:val="19"/>
          <w:sz w:val="24"/>
        </w:rPr>
        <w:t> </w:t>
      </w:r>
      <w:r>
        <w:rPr>
          <w:sz w:val="24"/>
        </w:rPr>
        <w:t>the</w:t>
      </w:r>
      <w:r>
        <w:rPr>
          <w:spacing w:val="18"/>
          <w:sz w:val="24"/>
        </w:rPr>
        <w:t> </w:t>
      </w:r>
      <w:r>
        <w:rPr>
          <w:rFonts w:ascii="Courier New"/>
          <w:color w:val="A51ED1"/>
          <w:sz w:val="20"/>
        </w:rPr>
        <w:t>remote-</w:t>
      </w:r>
      <w:r>
        <w:rPr>
          <w:rFonts w:ascii="Courier New"/>
          <w:color w:val="A51ED1"/>
          <w:spacing w:val="-4"/>
          <w:sz w:val="20"/>
        </w:rPr>
        <w:t>exec</w:t>
      </w:r>
    </w:p>
    <w:p>
      <w:pPr>
        <w:pStyle w:val="BodyText"/>
        <w:spacing w:before="78"/>
        <w:ind w:left="136"/>
      </w:pPr>
      <w:r>
        <w:rPr>
          <w:spacing w:val="-2"/>
        </w:rPr>
        <w:t>provisioner.</w:t>
      </w:r>
    </w:p>
    <w:p>
      <w:pPr>
        <w:pStyle w:val="BodyText"/>
        <w:spacing w:before="2"/>
        <w:rPr>
          <w:sz w:val="18"/>
        </w:rPr>
      </w:pPr>
      <w:r>
        <w:rPr/>
        <w:pict>
          <v:group style="position:absolute;margin-left:91.801003pt;margin-top:11.550653pt;width:428.45pt;height:215.6pt;mso-position-horizontal-relative:page;mso-position-vertical-relative:paragraph;z-index:-15519232;mso-wrap-distance-left:0;mso-wrap-distance-right:0" id="docshapegroup1114" coordorigin="1836,231" coordsize="8569,4312">
            <v:shape style="position:absolute;left:1836;top:231;width:8569;height:4312" id="docshape1115" coordorigin="1836,231" coordsize="8569,4312" path="m10404,231l1921,231,1888,238,1861,256,1843,283,1836,316,1836,4458,1843,4491,1861,4518,1888,4536,1921,4543,10319,4543,10352,4536,10379,4518,10397,4491,10404,4458,10404,231xe" filled="true" fillcolor="#8a8b8b" stroked="false">
              <v:path arrowok="t"/>
              <v:fill type="solid"/>
            </v:shape>
            <v:shape style="position:absolute;left:1864;top:401;width:8512;height:4114" id="docshape1116" coordorigin="1864,401" coordsize="8512,4114" path="m10376,401l1921,401,1899,406,1881,418,1869,436,1864,458,1864,4458,1869,4480,1881,4498,1899,4510,1921,4514,10319,4514,10341,4510,10359,4498,10371,4480,10376,4458,10376,401xe" filled="true" fillcolor="#f6f6f5" stroked="false">
              <v:path arrowok="t"/>
              <v:fill type="solid"/>
            </v:shape>
            <v:line style="position:absolute" from="2148,1073" to="10192,1073" stroked="true" strokeweight="1.4173pt" strokecolor="#989899">
              <v:stroke dashstyle="solid"/>
            </v:line>
            <v:shape style="position:absolute;left:2147;top:540;width:3848;height:326" type="#_x0000_t202" id="docshape1117" filled="false" stroked="false">
              <v:textbox inset="0,0,0,0">
                <w:txbxContent>
                  <w:p>
                    <w:pPr>
                      <w:spacing w:before="48"/>
                      <w:ind w:left="0" w:right="0" w:firstLine="0"/>
                      <w:jc w:val="left"/>
                      <w:rPr>
                        <w:rFonts w:ascii="Cambria"/>
                        <w:b/>
                        <w:sz w:val="20"/>
                      </w:rPr>
                    </w:pPr>
                    <w:bookmarkStart w:name="_bookmark333" w:id="426"/>
                    <w:bookmarkEnd w:id="426"/>
                    <w:r>
                      <w:rPr/>
                    </w:r>
                    <w:r>
                      <w:rPr>
                        <w:rFonts w:ascii="Cambria"/>
                        <w:b/>
                        <w:sz w:val="20"/>
                      </w:rPr>
                      <w:t>Listing</w:t>
                    </w:r>
                    <w:r>
                      <w:rPr>
                        <w:rFonts w:ascii="Cambria"/>
                        <w:b/>
                        <w:spacing w:val="20"/>
                        <w:sz w:val="20"/>
                      </w:rPr>
                      <w:t> </w:t>
                    </w:r>
                    <w:r>
                      <w:rPr>
                        <w:rFonts w:ascii="Cambria"/>
                        <w:b/>
                        <w:sz w:val="20"/>
                      </w:rPr>
                      <w:t>4.19:</w:t>
                    </w:r>
                    <w:r>
                      <w:rPr>
                        <w:rFonts w:ascii="Cambria"/>
                        <w:b/>
                        <w:spacing w:val="42"/>
                        <w:sz w:val="20"/>
                      </w:rPr>
                      <w:t> </w:t>
                    </w:r>
                    <w:r>
                      <w:rPr>
                        <w:rFonts w:ascii="Cambria"/>
                        <w:b/>
                        <w:sz w:val="20"/>
                      </w:rPr>
                      <w:t>The</w:t>
                    </w:r>
                    <w:r>
                      <w:rPr>
                        <w:rFonts w:ascii="Cambria"/>
                        <w:b/>
                        <w:spacing w:val="20"/>
                        <w:sz w:val="20"/>
                      </w:rPr>
                      <w:t> </w:t>
                    </w:r>
                    <w:r>
                      <w:rPr>
                        <w:rFonts w:ascii="Cambria"/>
                        <w:b/>
                        <w:sz w:val="20"/>
                      </w:rPr>
                      <w:t>final</w:t>
                    </w:r>
                    <w:r>
                      <w:rPr>
                        <w:rFonts w:ascii="Cambria"/>
                        <w:b/>
                        <w:spacing w:val="21"/>
                        <w:sz w:val="20"/>
                      </w:rPr>
                      <w:t> </w:t>
                    </w:r>
                    <w:r>
                      <w:rPr>
                        <w:rFonts w:ascii="Cambria"/>
                        <w:b/>
                        <w:sz w:val="20"/>
                      </w:rPr>
                      <w:t>provisioner</w:t>
                    </w:r>
                    <w:r>
                      <w:rPr>
                        <w:rFonts w:ascii="Cambria"/>
                        <w:b/>
                        <w:spacing w:val="21"/>
                        <w:sz w:val="20"/>
                      </w:rPr>
                      <w:t> </w:t>
                    </w:r>
                    <w:r>
                      <w:rPr>
                        <w:rFonts w:ascii="Cambria"/>
                        <w:b/>
                        <w:spacing w:val="-2"/>
                        <w:sz w:val="20"/>
                      </w:rPr>
                      <w:t>block</w:t>
                    </w:r>
                  </w:p>
                </w:txbxContent>
              </v:textbox>
              <w10:wrap type="none"/>
            </v:shape>
            <v:shape style="position:absolute;left:2147;top:1357;width:6872;height:2837" type="#_x0000_t202" id="docshape1118"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"web"</w:t>
                    </w:r>
                    <w:r>
                      <w:rPr>
                        <w:rFonts w:ascii="Courier New"/>
                        <w:spacing w:val="5"/>
                        <w:sz w:val="20"/>
                      </w:rPr>
                      <w:t> </w:t>
                    </w:r>
                    <w:r>
                      <w:rPr>
                        <w:rFonts w:ascii="Courier New"/>
                        <w:spacing w:val="-10"/>
                        <w:sz w:val="20"/>
                      </w:rPr>
                      <w:t>{</w:t>
                    </w:r>
                  </w:p>
                  <w:p>
                    <w:pPr>
                      <w:tabs>
                        <w:tab w:pos="1590" w:val="left" w:leader="none"/>
                      </w:tabs>
                      <w:spacing w:before="33"/>
                      <w:ind w:left="244" w:right="0" w:firstLine="0"/>
                      <w:jc w:val="left"/>
                      <w:rPr>
                        <w:rFonts w:ascii="Courier New"/>
                        <w:sz w:val="20"/>
                      </w:rPr>
                    </w:pPr>
                    <w:r>
                      <w:rPr>
                        <w:rFonts w:ascii="Courier New"/>
                        <w:spacing w:val="-5"/>
                        <w:sz w:val="20"/>
                      </w:rPr>
                      <w:t>ami</w:t>
                    </w:r>
                    <w:r>
                      <w:rPr>
                        <w:rFonts w:ascii="Courier New"/>
                        <w:sz w:val="20"/>
                      </w:rPr>
                      <w:tab/>
                      <w:t>=</w:t>
                    </w:r>
                    <w:r>
                      <w:rPr>
                        <w:rFonts w:ascii="Courier New"/>
                        <w:spacing w:val="4"/>
                        <w:sz w:val="20"/>
                      </w:rPr>
                      <w:t> </w:t>
                    </w:r>
                    <w:r>
                      <w:rPr>
                        <w:rFonts w:ascii="Courier New"/>
                        <w:sz w:val="20"/>
                      </w:rPr>
                      <w:t>"${lookup(var.ami,</w:t>
                    </w:r>
                    <w:r>
                      <w:rPr>
                        <w:rFonts w:ascii="Courier New"/>
                        <w:spacing w:val="5"/>
                        <w:sz w:val="20"/>
                      </w:rPr>
                      <w:t> </w:t>
                    </w:r>
                    <w:r>
                      <w:rPr>
                        <w:rFonts w:ascii="Courier New"/>
                        <w:spacing w:val="-2"/>
                        <w:sz w:val="20"/>
                      </w:rPr>
                      <w:t>var.region)}"</w:t>
                    </w:r>
                  </w:p>
                  <w:p>
                    <w:pPr>
                      <w:spacing w:line="240" w:lineRule="auto" w:before="10"/>
                      <w:rPr>
                        <w:rFonts w:ascii="Courier New"/>
                        <w:sz w:val="25"/>
                      </w:rPr>
                    </w:pPr>
                  </w:p>
                  <w:p>
                    <w:pPr>
                      <w:spacing w:before="1"/>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76" w:lineRule="auto" w:before="0"/>
                      <w:ind w:left="489" w:right="2847" w:hanging="245"/>
                      <w:jc w:val="left"/>
                      <w:rPr>
                        <w:rFonts w:ascii="Courier New"/>
                        <w:sz w:val="20"/>
                      </w:rPr>
                    </w:pPr>
                    <w:r>
                      <w:rPr>
                        <w:rFonts w:ascii="Courier New"/>
                        <w:sz w:val="20"/>
                      </w:rPr>
                      <w:t>provisioner "remote-exec" { inline = [</w:t>
                    </w:r>
                  </w:p>
                  <w:p>
                    <w:pPr>
                      <w:spacing w:line="226" w:lineRule="exact" w:before="0"/>
                      <w:ind w:left="734" w:right="0" w:firstLine="0"/>
                      <w:jc w:val="left"/>
                      <w:rPr>
                        <w:rFonts w:ascii="Courier New"/>
                        <w:sz w:val="20"/>
                      </w:rPr>
                    </w:pPr>
                    <w:r>
                      <w:rPr>
                        <w:rFonts w:ascii="Courier New"/>
                        <w:sz w:val="20"/>
                      </w:rPr>
                      <w:t>"sudo</w:t>
                    </w:r>
                    <w:r>
                      <w:rPr>
                        <w:rFonts w:ascii="Courier New"/>
                        <w:spacing w:val="4"/>
                        <w:sz w:val="20"/>
                      </w:rPr>
                      <w:t> </w:t>
                    </w:r>
                    <w:r>
                      <w:rPr>
                        <w:rFonts w:ascii="Courier New"/>
                        <w:sz w:val="20"/>
                      </w:rPr>
                      <w:t>mv</w:t>
                    </w:r>
                    <w:r>
                      <w:rPr>
                        <w:rFonts w:ascii="Courier New"/>
                        <w:spacing w:val="4"/>
                        <w:sz w:val="20"/>
                      </w:rPr>
                      <w:t> </w:t>
                    </w:r>
                    <w:r>
                      <w:rPr>
                        <w:rFonts w:ascii="Courier New"/>
                        <w:sz w:val="20"/>
                      </w:rPr>
                      <w:t>/tmp/index.html</w:t>
                    </w:r>
                    <w:r>
                      <w:rPr>
                        <w:rFonts w:ascii="Courier New"/>
                        <w:spacing w:val="5"/>
                        <w:sz w:val="20"/>
                      </w:rPr>
                      <w:t> </w:t>
                    </w:r>
                    <w:r>
                      <w:rPr>
                        <w:rFonts w:ascii="Courier New"/>
                        <w:spacing w:val="-2"/>
                        <w:sz w:val="20"/>
                      </w:rPr>
                      <w:t>/var/www/html/index.html"</w:t>
                    </w:r>
                  </w:p>
                  <w:p>
                    <w:pPr>
                      <w:spacing w:before="33"/>
                      <w:ind w:left="489" w:right="0" w:firstLine="0"/>
                      <w:jc w:val="left"/>
                      <w:rPr>
                        <w:rFonts w:ascii="Courier New"/>
                        <w:sz w:val="20"/>
                      </w:rPr>
                    </w:pPr>
                    <w:r>
                      <w:rPr>
                        <w:rFonts w:ascii="Courier New"/>
                        <w:w w:val="101"/>
                        <w:sz w:val="20"/>
                      </w:rPr>
                      <w:t>]</w:t>
                    </w:r>
                  </w:p>
                  <w:p>
                    <w:pPr>
                      <w:spacing w:before="34"/>
                      <w:ind w:left="244" w:right="0" w:firstLine="0"/>
                      <w:jc w:val="left"/>
                      <w:rPr>
                        <w:rFonts w:ascii="Courier New"/>
                        <w:sz w:val="20"/>
                      </w:rPr>
                    </w:pPr>
                    <w:r>
                      <w:rPr>
                        <w:rFonts w:ascii="Courier New"/>
                        <w:w w:val="101"/>
                        <w:sz w:val="20"/>
                      </w:rPr>
                      <w:t>}</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spacing w:line="307" w:lineRule="auto" w:before="87"/>
        <w:ind w:left="136" w:right="110" w:hanging="9"/>
        <w:jc w:val="left"/>
        <w:rPr>
          <w:sz w:val="24"/>
        </w:rPr>
      </w:pPr>
      <w:r>
        <w:rPr>
          <w:sz w:val="24"/>
        </w:rPr>
        <w:t>Our final provisioner moves the template </w:t>
      </w:r>
      <w:r>
        <w:rPr>
          <w:rFonts w:ascii="Courier New" w:hAnsi="Courier New"/>
          <w:color w:val="A51ED1"/>
          <w:sz w:val="20"/>
        </w:rPr>
        <w:t>index.html</w:t>
      </w:r>
      <w:r>
        <w:rPr>
          <w:rFonts w:ascii="Courier New" w:hAnsi="Courier New"/>
          <w:color w:val="A51ED1"/>
          <w:spacing w:val="-37"/>
          <w:sz w:val="20"/>
        </w:rPr>
        <w:t> </w:t>
      </w:r>
      <w:r>
        <w:rPr>
          <w:sz w:val="24"/>
        </w:rPr>
        <w:t>file into our virtual host’s root directory:</w:t>
      </w:r>
      <w:r>
        <w:rPr>
          <w:spacing w:val="40"/>
          <w:sz w:val="24"/>
        </w:rPr>
        <w:t> </w:t>
      </w:r>
      <w:r>
        <w:rPr>
          <w:rFonts w:ascii="Courier New" w:hAnsi="Courier New"/>
          <w:color w:val="A51ED1"/>
          <w:sz w:val="20"/>
        </w:rPr>
        <w:t>/var/www/html</w:t>
      </w:r>
      <w:r>
        <w:rPr>
          <w:sz w:val="24"/>
        </w:rPr>
        <w:t>.</w:t>
      </w:r>
    </w:p>
    <w:p>
      <w:pPr>
        <w:pStyle w:val="BodyText"/>
        <w:spacing w:line="314" w:lineRule="auto" w:before="116"/>
        <w:ind w:left="136" w:hanging="12"/>
      </w:pPr>
      <w:r>
        <w:rPr/>
        <w:t>Why do we need to do this?</w:t>
      </w:r>
      <w:r>
        <w:rPr>
          <w:spacing w:val="40"/>
        </w:rPr>
        <w:t> </w:t>
      </w:r>
      <w:r>
        <w:rPr/>
        <w:t>Remember that provisioners are executed with the privileges</w:t>
      </w:r>
      <w:r>
        <w:rPr>
          <w:spacing w:val="-2"/>
        </w:rPr>
        <w:t> </w:t>
      </w:r>
      <w:r>
        <w:rPr/>
        <w:t>of</w:t>
      </w:r>
      <w:r>
        <w:rPr>
          <w:spacing w:val="-1"/>
        </w:rPr>
        <w:t> </w:t>
      </w:r>
      <w:r>
        <w:rPr/>
        <w:t>the</w:t>
      </w:r>
      <w:r>
        <w:rPr>
          <w:spacing w:val="-1"/>
        </w:rPr>
        <w:t> </w:t>
      </w:r>
      <w:r>
        <w:rPr/>
        <w:t>user</w:t>
      </w:r>
      <w:r>
        <w:rPr>
          <w:spacing w:val="-1"/>
        </w:rPr>
        <w:t> </w:t>
      </w:r>
      <w:r>
        <w:rPr/>
        <w:t>with</w:t>
      </w:r>
      <w:r>
        <w:rPr>
          <w:spacing w:val="-2"/>
        </w:rPr>
        <w:t> </w:t>
      </w:r>
      <w:r>
        <w:rPr/>
        <w:t>which</w:t>
      </w:r>
      <w:r>
        <w:rPr>
          <w:spacing w:val="-1"/>
        </w:rPr>
        <w:t> </w:t>
      </w:r>
      <w:r>
        <w:rPr/>
        <w:t>we</w:t>
      </w:r>
      <w:r>
        <w:rPr>
          <w:spacing w:val="-1"/>
        </w:rPr>
        <w:t> </w:t>
      </w:r>
      <w:r>
        <w:rPr/>
        <w:t>connect</w:t>
      </w:r>
      <w:r>
        <w:rPr>
          <w:spacing w:val="-1"/>
        </w:rPr>
        <w:t> </w:t>
      </w:r>
      <w:r>
        <w:rPr/>
        <w:t>to</w:t>
      </w:r>
      <w:r>
        <w:rPr>
          <w:spacing w:val="-1"/>
        </w:rPr>
        <w:t> </w:t>
      </w:r>
      <w:r>
        <w:rPr/>
        <w:t>the</w:t>
      </w:r>
      <w:r>
        <w:rPr>
          <w:spacing w:val="-2"/>
        </w:rPr>
        <w:t> </w:t>
      </w:r>
      <w:r>
        <w:rPr/>
        <w:t>resource—in</w:t>
      </w:r>
      <w:r>
        <w:rPr>
          <w:spacing w:val="-1"/>
        </w:rPr>
        <w:t> </w:t>
      </w:r>
      <w:r>
        <w:rPr/>
        <w:t>our</w:t>
      </w:r>
      <w:r>
        <w:rPr>
          <w:spacing w:val="-1"/>
        </w:rPr>
        <w:t> </w:t>
      </w:r>
      <w:r>
        <w:rPr/>
        <w:t>case,</w:t>
      </w:r>
      <w:r>
        <w:rPr>
          <w:spacing w:val="1"/>
        </w:rPr>
        <w:t> </w:t>
      </w:r>
      <w:r>
        <w:rPr>
          <w:rFonts w:ascii="Courier New" w:hAnsi="Courier New"/>
          <w:color w:val="A51ED1"/>
          <w:spacing w:val="-2"/>
          <w:sz w:val="20"/>
        </w:rPr>
        <w:t>ubuntu</w:t>
      </w:r>
      <w:r>
        <w:rPr>
          <w:spacing w:val="-2"/>
        </w:rPr>
        <w:t>.</w:t>
      </w:r>
    </w:p>
    <w:p>
      <w:pPr>
        <w:spacing w:after="0" w:line="314" w:lineRule="auto"/>
        <w:sectPr>
          <w:pgSz w:w="12240" w:h="15840"/>
          <w:pgMar w:header="1182" w:footer="2303" w:top="1560" w:bottom="2500" w:left="1700" w:right="1640"/>
        </w:sectPr>
      </w:pPr>
    </w:p>
    <w:p>
      <w:pPr>
        <w:pStyle w:val="BodyText"/>
        <w:spacing w:before="3"/>
        <w:rPr>
          <w:sz w:val="20"/>
        </w:rPr>
      </w:pPr>
    </w:p>
    <w:p>
      <w:pPr>
        <w:pStyle w:val="BodyText"/>
        <w:spacing w:line="307" w:lineRule="auto" w:before="166"/>
        <w:ind w:left="136" w:right="155" w:hanging="8"/>
        <w:jc w:val="both"/>
      </w:pPr>
      <w:r>
        <w:rPr/>
        <w:t>The</w:t>
      </w:r>
      <w:r>
        <w:rPr>
          <w:spacing w:val="-15"/>
        </w:rPr>
        <w:t> </w:t>
      </w:r>
      <w:r>
        <w:rPr>
          <w:rFonts w:ascii="Courier New" w:hAnsi="Courier New"/>
          <w:color w:val="A51ED1"/>
          <w:sz w:val="20"/>
        </w:rPr>
        <w:t>ubuntu</w:t>
      </w:r>
      <w:r>
        <w:rPr>
          <w:rFonts w:ascii="Courier New" w:hAnsi="Courier New"/>
          <w:color w:val="A51ED1"/>
          <w:spacing w:val="-30"/>
          <w:sz w:val="20"/>
        </w:rPr>
        <w:t> </w:t>
      </w:r>
      <w:r>
        <w:rPr/>
        <w:t>user</w:t>
      </w:r>
      <w:r>
        <w:rPr>
          <w:spacing w:val="-14"/>
        </w:rPr>
        <w:t> </w:t>
      </w:r>
      <w:r>
        <w:rPr/>
        <w:t>has</w:t>
      </w:r>
      <w:r>
        <w:rPr>
          <w:spacing w:val="-15"/>
        </w:rPr>
        <w:t> </w:t>
      </w:r>
      <w:r>
        <w:rPr/>
        <w:t>limited</w:t>
      </w:r>
      <w:r>
        <w:rPr>
          <w:spacing w:val="-14"/>
        </w:rPr>
        <w:t> </w:t>
      </w:r>
      <w:r>
        <w:rPr/>
        <w:t>privileges</w:t>
      </w:r>
      <w:r>
        <w:rPr>
          <w:spacing w:val="-15"/>
        </w:rPr>
        <w:t> </w:t>
      </w:r>
      <w:r>
        <w:rPr/>
        <w:t>and</w:t>
      </w:r>
      <w:r>
        <w:rPr>
          <w:spacing w:val="-10"/>
        </w:rPr>
        <w:t> </w:t>
      </w:r>
      <w:r>
        <w:rPr/>
        <w:t>can’t</w:t>
      </w:r>
      <w:r>
        <w:rPr>
          <w:spacing w:val="-3"/>
        </w:rPr>
        <w:t> </w:t>
      </w:r>
      <w:r>
        <w:rPr/>
        <w:t>write</w:t>
      </w:r>
      <w:r>
        <w:rPr>
          <w:spacing w:val="-3"/>
        </w:rPr>
        <w:t> </w:t>
      </w:r>
      <w:r>
        <w:rPr/>
        <w:t>to</w:t>
      </w:r>
      <w:r>
        <w:rPr>
          <w:spacing w:val="-3"/>
        </w:rPr>
        <w:t> </w:t>
      </w:r>
      <w:r>
        <w:rPr/>
        <w:t>the</w:t>
      </w:r>
      <w:r>
        <w:rPr>
          <w:spacing w:val="-3"/>
        </w:rPr>
        <w:t> </w:t>
      </w:r>
      <w:r>
        <w:rPr>
          <w:rFonts w:ascii="Courier New" w:hAnsi="Courier New"/>
          <w:color w:val="A51ED1"/>
          <w:sz w:val="20"/>
        </w:rPr>
        <w:t>/var/www/html</w:t>
      </w:r>
      <w:r>
        <w:rPr>
          <w:rFonts w:ascii="Courier New" w:hAnsi="Courier New"/>
          <w:color w:val="A51ED1"/>
          <w:spacing w:val="-30"/>
          <w:sz w:val="20"/>
        </w:rPr>
        <w:t> </w:t>
      </w:r>
      <w:r>
        <w:rPr/>
        <w:t>direc- tory.</w:t>
      </w:r>
      <w:r>
        <w:rPr>
          <w:spacing w:val="27"/>
        </w:rPr>
        <w:t> </w:t>
      </w:r>
      <w:r>
        <w:rPr/>
        <w:t>Instead</w:t>
      </w:r>
      <w:r>
        <w:rPr>
          <w:spacing w:val="-5"/>
        </w:rPr>
        <w:t> </w:t>
      </w:r>
      <w:r>
        <w:rPr/>
        <w:t>we</w:t>
      </w:r>
      <w:r>
        <w:rPr>
          <w:spacing w:val="-5"/>
        </w:rPr>
        <w:t> </w:t>
      </w:r>
      <w:r>
        <w:rPr/>
        <w:t>upload</w:t>
      </w:r>
      <w:r>
        <w:rPr>
          <w:spacing w:val="-5"/>
        </w:rPr>
        <w:t> </w:t>
      </w:r>
      <w:r>
        <w:rPr/>
        <w:t>the</w:t>
      </w:r>
      <w:r>
        <w:rPr>
          <w:spacing w:val="-5"/>
        </w:rPr>
        <w:t> </w:t>
      </w:r>
      <w:r>
        <w:rPr/>
        <w:t>template</w:t>
      </w:r>
      <w:r>
        <w:rPr>
          <w:spacing w:val="-5"/>
        </w:rPr>
        <w:t> </w:t>
      </w:r>
      <w:r>
        <w:rPr/>
        <w:t>file</w:t>
      </w:r>
      <w:r>
        <w:rPr>
          <w:spacing w:val="-5"/>
        </w:rPr>
        <w:t> </w:t>
      </w:r>
      <w:r>
        <w:rPr/>
        <w:t>to</w:t>
      </w:r>
      <w:r>
        <w:rPr>
          <w:spacing w:val="-5"/>
        </w:rPr>
        <w:t> </w:t>
      </w:r>
      <w:r>
        <w:rPr>
          <w:rFonts w:ascii="Courier New" w:hAnsi="Courier New"/>
          <w:color w:val="A51ED1"/>
          <w:sz w:val="20"/>
        </w:rPr>
        <w:t>/tmp</w:t>
      </w:r>
      <w:r>
        <w:rPr/>
        <w:t>.</w:t>
      </w:r>
      <w:r>
        <w:rPr>
          <w:spacing w:val="27"/>
        </w:rPr>
        <w:t> </w:t>
      </w:r>
      <w:r>
        <w:rPr/>
        <w:t>Once</w:t>
      </w:r>
      <w:r>
        <w:rPr>
          <w:spacing w:val="-5"/>
        </w:rPr>
        <w:t> </w:t>
      </w:r>
      <w:r>
        <w:rPr/>
        <w:t>the</w:t>
      </w:r>
      <w:r>
        <w:rPr>
          <w:spacing w:val="-5"/>
        </w:rPr>
        <w:t> </w:t>
      </w:r>
      <w:r>
        <w:rPr/>
        <w:t>file</w:t>
      </w:r>
      <w:r>
        <w:rPr>
          <w:spacing w:val="-5"/>
        </w:rPr>
        <w:t> </w:t>
      </w:r>
      <w:r>
        <w:rPr/>
        <w:t>is</w:t>
      </w:r>
      <w:r>
        <w:rPr>
          <w:spacing w:val="-5"/>
        </w:rPr>
        <w:t> </w:t>
      </w:r>
      <w:r>
        <w:rPr/>
        <w:t>there</w:t>
      </w:r>
      <w:r>
        <w:rPr>
          <w:spacing w:val="-5"/>
        </w:rPr>
        <w:t> </w:t>
      </w:r>
      <w:r>
        <w:rPr/>
        <w:t>we</w:t>
      </w:r>
      <w:r>
        <w:rPr>
          <w:spacing w:val="-5"/>
        </w:rPr>
        <w:t> </w:t>
      </w:r>
      <w:r>
        <w:rPr/>
        <w:t>can</w:t>
      </w:r>
      <w:r>
        <w:rPr>
          <w:spacing w:val="-5"/>
        </w:rPr>
        <w:t> </w:t>
      </w:r>
      <w:r>
        <w:rPr/>
        <w:t>use an inline command, prefixed with the </w:t>
      </w:r>
      <w:r>
        <w:rPr>
          <w:rFonts w:ascii="Courier New" w:hAnsi="Courier New"/>
          <w:color w:val="A51ED1"/>
          <w:sz w:val="20"/>
        </w:rPr>
        <w:t>sudo</w:t>
      </w:r>
      <w:r>
        <w:rPr>
          <w:rFonts w:ascii="Courier New" w:hAnsi="Courier New"/>
          <w:color w:val="A51ED1"/>
          <w:spacing w:val="-30"/>
          <w:sz w:val="20"/>
        </w:rPr>
        <w:t> </w:t>
      </w:r>
      <w:r>
        <w:rPr/>
        <w:t>command, to step up our privileges and allow us to write the </w:t>
      </w:r>
      <w:r>
        <w:rPr>
          <w:rFonts w:ascii="Courier New" w:hAnsi="Courier New"/>
          <w:color w:val="A51ED1"/>
          <w:sz w:val="20"/>
        </w:rPr>
        <w:t>index.html</w:t>
      </w:r>
      <w:r>
        <w:rPr>
          <w:rFonts w:ascii="Courier New" w:hAnsi="Courier New"/>
          <w:color w:val="A51ED1"/>
          <w:spacing w:val="-33"/>
          <w:sz w:val="20"/>
        </w:rPr>
        <w:t> </w:t>
      </w:r>
      <w:r>
        <w:rPr/>
        <w:t>file to the </w:t>
      </w:r>
      <w:r>
        <w:rPr>
          <w:rFonts w:ascii="Courier New" w:hAnsi="Courier New"/>
          <w:color w:val="A51ED1"/>
          <w:sz w:val="20"/>
        </w:rPr>
        <w:t>/var/www/html</w:t>
      </w:r>
      <w:r>
        <w:rPr>
          <w:rFonts w:ascii="Courier New" w:hAnsi="Courier New"/>
          <w:color w:val="A51ED1"/>
          <w:spacing w:val="-33"/>
          <w:sz w:val="20"/>
        </w:rPr>
        <w:t> </w:t>
      </w:r>
      <w:r>
        <w:rPr/>
        <w:t>directory.</w:t>
      </w:r>
    </w:p>
    <w:p>
      <w:pPr>
        <w:pStyle w:val="BodyText"/>
        <w:spacing w:line="314" w:lineRule="auto" w:before="128"/>
        <w:ind w:left="136" w:right="194"/>
        <w:jc w:val="both"/>
      </w:pPr>
      <w:r>
        <w:rPr/>
        <w:t>Now that we have a complete picture of our provisioning process, let’s see it in </w:t>
      </w:r>
      <w:r>
        <w:rPr>
          <w:spacing w:val="-2"/>
        </w:rPr>
        <w:t>action.</w:t>
      </w:r>
    </w:p>
    <w:p>
      <w:pPr>
        <w:pStyle w:val="BodyText"/>
        <w:spacing w:before="9"/>
        <w:rPr>
          <w:sz w:val="43"/>
        </w:rPr>
      </w:pPr>
    </w:p>
    <w:p>
      <w:pPr>
        <w:pStyle w:val="Heading3"/>
      </w:pPr>
      <w:bookmarkStart w:name="Destroying the old web stack resources" w:id="427"/>
      <w:bookmarkEnd w:id="427"/>
      <w:r>
        <w:rPr>
          <w:b w:val="0"/>
        </w:rPr>
      </w:r>
      <w:bookmarkStart w:name="_bookmark334" w:id="428"/>
      <w:bookmarkEnd w:id="428"/>
      <w:r>
        <w:rPr>
          <w:b w:val="0"/>
        </w:rPr>
      </w:r>
      <w:r>
        <w:rPr>
          <w:w w:val="105"/>
        </w:rPr>
        <w:t>Destroying</w:t>
      </w:r>
      <w:r>
        <w:rPr>
          <w:spacing w:val="13"/>
          <w:w w:val="105"/>
        </w:rPr>
        <w:t> </w:t>
      </w:r>
      <w:r>
        <w:rPr>
          <w:w w:val="105"/>
        </w:rPr>
        <w:t>the</w:t>
      </w:r>
      <w:r>
        <w:rPr>
          <w:spacing w:val="14"/>
          <w:w w:val="105"/>
        </w:rPr>
        <w:t> </w:t>
      </w:r>
      <w:r>
        <w:rPr>
          <w:w w:val="105"/>
        </w:rPr>
        <w:t>old</w:t>
      </w:r>
      <w:r>
        <w:rPr>
          <w:spacing w:val="14"/>
          <w:w w:val="105"/>
        </w:rPr>
        <w:t> </w:t>
      </w:r>
      <w:r>
        <w:rPr>
          <w:w w:val="105"/>
        </w:rPr>
        <w:t>web</w:t>
      </w:r>
      <w:r>
        <w:rPr>
          <w:spacing w:val="14"/>
          <w:w w:val="105"/>
        </w:rPr>
        <w:t> </w:t>
      </w:r>
      <w:r>
        <w:rPr>
          <w:w w:val="105"/>
        </w:rPr>
        <w:t>stack</w:t>
      </w:r>
      <w:r>
        <w:rPr>
          <w:spacing w:val="13"/>
          <w:w w:val="105"/>
        </w:rPr>
        <w:t> </w:t>
      </w:r>
      <w:r>
        <w:rPr>
          <w:spacing w:val="-2"/>
          <w:w w:val="105"/>
        </w:rPr>
        <w:t>resources</w:t>
      </w:r>
    </w:p>
    <w:p>
      <w:pPr>
        <w:pStyle w:val="BodyText"/>
        <w:spacing w:line="312" w:lineRule="auto" w:before="350"/>
        <w:ind w:left="126" w:right="155" w:firstLine="9"/>
        <w:jc w:val="both"/>
      </w:pPr>
      <w:r>
        <w:rPr/>
        <w:t>If we’ve been creating and destroying our web stack during this book, we might want</w:t>
      </w:r>
      <w:r>
        <w:rPr>
          <w:spacing w:val="-15"/>
        </w:rPr>
        <w:t> </w:t>
      </w:r>
      <w:r>
        <w:rPr/>
        <w:t>to</w:t>
      </w:r>
      <w:r>
        <w:rPr>
          <w:spacing w:val="-14"/>
        </w:rPr>
        <w:t> </w:t>
      </w:r>
      <w:r>
        <w:rPr/>
        <w:t>destroy</w:t>
      </w:r>
      <w:r>
        <w:rPr>
          <w:spacing w:val="-3"/>
        </w:rPr>
        <w:t> </w:t>
      </w:r>
      <w:r>
        <w:rPr/>
        <w:t>it with the </w:t>
      </w:r>
      <w:r>
        <w:rPr>
          <w:rFonts w:ascii="Courier New" w:hAnsi="Courier New"/>
          <w:color w:val="A51ED1"/>
          <w:sz w:val="20"/>
        </w:rPr>
        <w:t>terraform</w:t>
      </w:r>
      <w:r>
        <w:rPr>
          <w:rFonts w:ascii="Courier New" w:hAnsi="Courier New"/>
          <w:color w:val="A51ED1"/>
          <w:spacing w:val="-4"/>
          <w:sz w:val="20"/>
        </w:rPr>
        <w:t> </w:t>
      </w:r>
      <w:r>
        <w:rPr>
          <w:rFonts w:ascii="Courier New" w:hAnsi="Courier New"/>
          <w:color w:val="A51ED1"/>
          <w:sz w:val="20"/>
        </w:rPr>
        <w:t>destroy</w:t>
      </w:r>
      <w:r>
        <w:rPr>
          <w:rFonts w:ascii="Courier New" w:hAnsi="Courier New"/>
          <w:color w:val="A51ED1"/>
          <w:spacing w:val="-30"/>
          <w:sz w:val="20"/>
        </w:rPr>
        <w:t> </w:t>
      </w:r>
      <w:r>
        <w:rPr/>
        <w:t>command before we continue.</w:t>
      </w:r>
      <w:r>
        <w:rPr>
          <w:spacing w:val="26"/>
        </w:rPr>
        <w:t> </w:t>
      </w:r>
      <w:r>
        <w:rPr/>
        <w:t>Re- member</w:t>
      </w:r>
      <w:r>
        <w:rPr>
          <w:spacing w:val="-7"/>
        </w:rPr>
        <w:t> </w:t>
      </w:r>
      <w:r>
        <w:rPr/>
        <w:t>provisioning</w:t>
      </w:r>
      <w:r>
        <w:rPr>
          <w:spacing w:val="-7"/>
        </w:rPr>
        <w:t> </w:t>
      </w:r>
      <w:r>
        <w:rPr/>
        <w:t>only</w:t>
      </w:r>
      <w:r>
        <w:rPr>
          <w:spacing w:val="-7"/>
        </w:rPr>
        <w:t> </w:t>
      </w:r>
      <w:r>
        <w:rPr/>
        <w:t>occurs</w:t>
      </w:r>
      <w:r>
        <w:rPr>
          <w:spacing w:val="-7"/>
        </w:rPr>
        <w:t> </w:t>
      </w:r>
      <w:r>
        <w:rPr/>
        <w:t>when</w:t>
      </w:r>
      <w:r>
        <w:rPr>
          <w:spacing w:val="-7"/>
        </w:rPr>
        <w:t> </w:t>
      </w:r>
      <w:r>
        <w:rPr/>
        <w:t>a</w:t>
      </w:r>
      <w:r>
        <w:rPr>
          <w:spacing w:val="-7"/>
        </w:rPr>
        <w:t> </w:t>
      </w:r>
      <w:r>
        <w:rPr/>
        <w:t>resource</w:t>
      </w:r>
      <w:r>
        <w:rPr>
          <w:spacing w:val="-7"/>
        </w:rPr>
        <w:t> </w:t>
      </w:r>
      <w:r>
        <w:rPr/>
        <w:t>is</w:t>
      </w:r>
      <w:r>
        <w:rPr>
          <w:spacing w:val="-7"/>
        </w:rPr>
        <w:t> </w:t>
      </w:r>
      <w:r>
        <w:rPr/>
        <w:t>newly</w:t>
      </w:r>
      <w:r>
        <w:rPr>
          <w:spacing w:val="-7"/>
        </w:rPr>
        <w:t> </w:t>
      </w:r>
      <w:r>
        <w:rPr/>
        <w:t>created.</w:t>
      </w:r>
      <w:r>
        <w:rPr>
          <w:spacing w:val="22"/>
        </w:rPr>
        <w:t> </w:t>
      </w:r>
      <w:r>
        <w:rPr/>
        <w:t>Starting</w:t>
      </w:r>
      <w:r>
        <w:rPr>
          <w:spacing w:val="-7"/>
        </w:rPr>
        <w:t> </w:t>
      </w:r>
      <w:r>
        <w:rPr/>
        <w:t>from a clean slate is a good idea.</w:t>
      </w:r>
    </w:p>
    <w:p>
      <w:pPr>
        <w:pStyle w:val="BodyText"/>
        <w:spacing w:before="4"/>
        <w:rPr>
          <w:sz w:val="12"/>
        </w:rPr>
      </w:pPr>
      <w:r>
        <w:rPr/>
        <w:pict>
          <v:group style="position:absolute;margin-left:91.801003pt;margin-top:8.217382pt;width:428.45pt;height:254.6pt;mso-position-horizontal-relative:page;mso-position-vertical-relative:paragraph;z-index:-15518720;mso-wrap-distance-left:0;mso-wrap-distance-right:0" id="docshapegroup1122" coordorigin="1836,164" coordsize="8569,5092">
            <v:shape style="position:absolute;left:1836;top:164;width:8569;height:5092" id="docshape1123" coordorigin="1836,164" coordsize="8569,5092" path="m10404,164l1921,164,1888,171,1861,189,1843,216,1836,249,1836,5171,1843,5204,1861,5231,1888,5249,1921,5256,10319,5256,10352,5249,10379,5231,10397,5204,10404,5171,10404,164xe" filled="true" fillcolor="#8a8b8b" stroked="false">
              <v:path arrowok="t"/>
              <v:fill type="solid"/>
            </v:shape>
            <v:shape style="position:absolute;left:1864;top:334;width:8512;height:4894" id="docshape1124" coordorigin="1864,334" coordsize="8512,4894" path="m10376,334l1921,334,1899,339,1881,351,1869,369,1864,391,1864,5171,1869,5193,1881,5211,1899,5223,1921,5228,10319,5228,10341,5223,10359,5211,10371,5193,10376,5171,10376,334xe" filled="true" fillcolor="#f6f6f5" stroked="false">
              <v:path arrowok="t"/>
              <v:fill type="solid"/>
            </v:shape>
            <v:line style="position:absolute" from="2148,1006" to="10192,1006" stroked="true" strokeweight="1.4173pt" strokecolor="#989899">
              <v:stroke dashstyle="solid"/>
            </v:line>
            <v:shape style="position:absolute;left:2147;top:473;width:3389;height:326" type="#_x0000_t202" id="docshape1125" filled="false" stroked="false">
              <v:textbox inset="0,0,0,0">
                <w:txbxContent>
                  <w:p>
                    <w:pPr>
                      <w:spacing w:before="48"/>
                      <w:ind w:left="0" w:right="0" w:firstLine="0"/>
                      <w:jc w:val="left"/>
                      <w:rPr>
                        <w:rFonts w:ascii="Cambria"/>
                        <w:b/>
                        <w:sz w:val="20"/>
                      </w:rPr>
                    </w:pPr>
                    <w:bookmarkStart w:name="_bookmark335" w:id="429"/>
                    <w:bookmarkEnd w:id="429"/>
                    <w:r>
                      <w:rPr/>
                    </w:r>
                    <w:r>
                      <w:rPr>
                        <w:rFonts w:ascii="Cambria"/>
                        <w:b/>
                        <w:sz w:val="20"/>
                      </w:rPr>
                      <w:t>Listing</w:t>
                    </w:r>
                    <w:r>
                      <w:rPr>
                        <w:rFonts w:ascii="Cambria"/>
                        <w:b/>
                        <w:spacing w:val="19"/>
                        <w:sz w:val="20"/>
                      </w:rPr>
                      <w:t> </w:t>
                    </w:r>
                    <w:r>
                      <w:rPr>
                        <w:rFonts w:ascii="Cambria"/>
                        <w:b/>
                        <w:sz w:val="20"/>
                      </w:rPr>
                      <w:t>4.20:</w:t>
                    </w:r>
                    <w:r>
                      <w:rPr>
                        <w:rFonts w:ascii="Cambria"/>
                        <w:b/>
                        <w:spacing w:val="40"/>
                        <w:sz w:val="20"/>
                      </w:rPr>
                      <w:t> </w:t>
                    </w:r>
                    <w:r>
                      <w:rPr>
                        <w:rFonts w:ascii="Cambria"/>
                        <w:b/>
                        <w:sz w:val="20"/>
                      </w:rPr>
                      <w:t>Destroy</w:t>
                    </w:r>
                    <w:r>
                      <w:rPr>
                        <w:rFonts w:ascii="Cambria"/>
                        <w:b/>
                        <w:spacing w:val="19"/>
                        <w:sz w:val="20"/>
                      </w:rPr>
                      <w:t> </w:t>
                    </w:r>
                    <w:r>
                      <w:rPr>
                        <w:rFonts w:ascii="Cambria"/>
                        <w:b/>
                        <w:sz w:val="20"/>
                      </w:rPr>
                      <w:t>our</w:t>
                    </w:r>
                    <w:r>
                      <w:rPr>
                        <w:rFonts w:ascii="Cambria"/>
                        <w:b/>
                        <w:spacing w:val="19"/>
                        <w:sz w:val="20"/>
                      </w:rPr>
                      <w:t> </w:t>
                    </w:r>
                    <w:r>
                      <w:rPr>
                        <w:rFonts w:ascii="Cambria"/>
                        <w:b/>
                        <w:sz w:val="20"/>
                      </w:rPr>
                      <w:t>web</w:t>
                    </w:r>
                    <w:r>
                      <w:rPr>
                        <w:rFonts w:ascii="Cambria"/>
                        <w:b/>
                        <w:spacing w:val="19"/>
                        <w:sz w:val="20"/>
                      </w:rPr>
                      <w:t> </w:t>
                    </w:r>
                    <w:r>
                      <w:rPr>
                        <w:rFonts w:ascii="Cambria"/>
                        <w:b/>
                        <w:spacing w:val="-2"/>
                        <w:sz w:val="20"/>
                      </w:rPr>
                      <w:t>stack</w:t>
                    </w:r>
                  </w:p>
                </w:txbxContent>
              </v:textbox>
              <w10:wrap type="none"/>
            </v:shape>
            <v:shape style="position:absolute;left:2147;top:1291;width:7606;height:3617" type="#_x0000_t202" id="docshape1126"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2"/>
                        <w:sz w:val="20"/>
                      </w:rPr>
                      <w:t>destroy</w:t>
                    </w:r>
                  </w:p>
                  <w:p>
                    <w:pPr>
                      <w:spacing w:before="33"/>
                      <w:ind w:left="0" w:right="0" w:firstLine="0"/>
                      <w:jc w:val="left"/>
                      <w:rPr>
                        <w:rFonts w:ascii="Courier New"/>
                        <w:sz w:val="20"/>
                      </w:rPr>
                    </w:pPr>
                    <w:r>
                      <w:rPr>
                        <w:rFonts w:ascii="Courier New"/>
                        <w:sz w:val="20"/>
                      </w:rPr>
                      <w:t>Do</w:t>
                    </w:r>
                    <w:r>
                      <w:rPr>
                        <w:rFonts w:ascii="Courier New"/>
                        <w:spacing w:val="3"/>
                        <w:sz w:val="20"/>
                      </w:rPr>
                      <w:t> </w:t>
                    </w:r>
                    <w:r>
                      <w:rPr>
                        <w:rFonts w:ascii="Courier New"/>
                        <w:sz w:val="20"/>
                      </w:rPr>
                      <w:t>you</w:t>
                    </w:r>
                    <w:r>
                      <w:rPr>
                        <w:rFonts w:ascii="Courier New"/>
                        <w:spacing w:val="4"/>
                        <w:sz w:val="20"/>
                      </w:rPr>
                      <w:t> </w:t>
                    </w:r>
                    <w:r>
                      <w:rPr>
                        <w:rFonts w:ascii="Courier New"/>
                        <w:sz w:val="20"/>
                      </w:rPr>
                      <w:t>really</w:t>
                    </w:r>
                    <w:r>
                      <w:rPr>
                        <w:rFonts w:ascii="Courier New"/>
                        <w:spacing w:val="4"/>
                        <w:sz w:val="20"/>
                      </w:rPr>
                      <w:t> </w:t>
                    </w:r>
                    <w:r>
                      <w:rPr>
                        <w:rFonts w:ascii="Courier New"/>
                        <w:sz w:val="20"/>
                      </w:rPr>
                      <w:t>want</w:t>
                    </w:r>
                    <w:r>
                      <w:rPr>
                        <w:rFonts w:ascii="Courier New"/>
                        <w:spacing w:val="3"/>
                        <w:sz w:val="20"/>
                      </w:rPr>
                      <w:t> </w:t>
                    </w:r>
                    <w:r>
                      <w:rPr>
                        <w:rFonts w:ascii="Courier New"/>
                        <w:sz w:val="20"/>
                      </w:rPr>
                      <w:t>to</w:t>
                    </w:r>
                    <w:r>
                      <w:rPr>
                        <w:rFonts w:ascii="Courier New"/>
                        <w:spacing w:val="4"/>
                        <w:sz w:val="20"/>
                      </w:rPr>
                      <w:t> </w:t>
                    </w:r>
                    <w:r>
                      <w:rPr>
                        <w:rFonts w:ascii="Courier New"/>
                        <w:spacing w:val="-2"/>
                        <w:sz w:val="20"/>
                      </w:rPr>
                      <w:t>destroy?</w:t>
                    </w:r>
                  </w:p>
                  <w:p>
                    <w:pPr>
                      <w:spacing w:line="276" w:lineRule="auto" w:before="34"/>
                      <w:ind w:left="244" w:right="300" w:firstLine="0"/>
                      <w:jc w:val="left"/>
                      <w:rPr>
                        <w:rFonts w:ascii="Courier New"/>
                        <w:sz w:val="20"/>
                      </w:rPr>
                    </w:pPr>
                    <w:r>
                      <w:rPr>
                        <w:rFonts w:ascii="Courier New"/>
                        <w:sz w:val="20"/>
                      </w:rPr>
                      <w:t>Terraform will delete all your managed infrastructure. There is no undo. Only 'yes' will be accepted to confirm.</w:t>
                    </w:r>
                  </w:p>
                  <w:p>
                    <w:pPr>
                      <w:spacing w:line="240" w:lineRule="auto" w:before="9"/>
                      <w:rPr>
                        <w:rFonts w:ascii="Courier New"/>
                        <w:sz w:val="22"/>
                      </w:rPr>
                    </w:pPr>
                  </w:p>
                  <w:p>
                    <w:pPr>
                      <w:spacing w:before="1"/>
                      <w:ind w:left="244" w:right="0" w:firstLine="0"/>
                      <w:jc w:val="left"/>
                      <w:rPr>
                        <w:rFonts w:ascii="Courier New"/>
                        <w:sz w:val="20"/>
                      </w:rPr>
                    </w:pPr>
                    <w:r>
                      <w:rPr>
                        <w:rFonts w:ascii="Courier New"/>
                        <w:sz w:val="20"/>
                      </w:rPr>
                      <w:t>Enter</w:t>
                    </w:r>
                    <w:r>
                      <w:rPr>
                        <w:rFonts w:ascii="Courier New"/>
                        <w:spacing w:val="3"/>
                        <w:sz w:val="20"/>
                      </w:rPr>
                      <w:t> </w:t>
                    </w:r>
                    <w:r>
                      <w:rPr>
                        <w:rFonts w:ascii="Courier New"/>
                        <w:sz w:val="20"/>
                      </w:rPr>
                      <w:t>a</w:t>
                    </w:r>
                    <w:r>
                      <w:rPr>
                        <w:rFonts w:ascii="Courier New"/>
                        <w:spacing w:val="4"/>
                        <w:sz w:val="20"/>
                      </w:rPr>
                      <w:t> </w:t>
                    </w:r>
                    <w:r>
                      <w:rPr>
                        <w:rFonts w:ascii="Courier New"/>
                        <w:sz w:val="20"/>
                      </w:rPr>
                      <w:t>value:</w:t>
                    </w:r>
                    <w:r>
                      <w:rPr>
                        <w:rFonts w:ascii="Courier New"/>
                        <w:spacing w:val="4"/>
                        <w:sz w:val="20"/>
                      </w:rPr>
                      <w:t> </w:t>
                    </w:r>
                    <w:r>
                      <w:rPr>
                        <w:rFonts w:ascii="Courier New"/>
                        <w:spacing w:val="-5"/>
                        <w:sz w:val="20"/>
                      </w:rPr>
                      <w:t>yes</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module.vpc.aws_vpc.tfb:</w:t>
                    </w:r>
                    <w:r>
                      <w:rPr>
                        <w:rFonts w:ascii="Courier New"/>
                        <w:spacing w:val="5"/>
                        <w:sz w:val="20"/>
                      </w:rPr>
                      <w:t> </w:t>
                    </w:r>
                    <w:r>
                      <w:rPr>
                        <w:rFonts w:ascii="Courier New"/>
                        <w:sz w:val="20"/>
                      </w:rPr>
                      <w:t>Refreshing</w:t>
                    </w:r>
                    <w:r>
                      <w:rPr>
                        <w:rFonts w:ascii="Courier New"/>
                        <w:spacing w:val="5"/>
                        <w:sz w:val="20"/>
                      </w:rPr>
                      <w:t> </w:t>
                    </w:r>
                    <w:r>
                      <w:rPr>
                        <w:rFonts w:ascii="Courier New"/>
                        <w:sz w:val="20"/>
                      </w:rPr>
                      <w:t>state...</w:t>
                    </w:r>
                    <w:r>
                      <w:rPr>
                        <w:rFonts w:ascii="Courier New"/>
                        <w:spacing w:val="6"/>
                        <w:sz w:val="20"/>
                      </w:rPr>
                      <w:t> </w:t>
                    </w:r>
                    <w:r>
                      <w:rPr>
                        <w:rFonts w:ascii="Courier New"/>
                        <w:sz w:val="20"/>
                      </w:rPr>
                      <w:t>(ID:</w:t>
                    </w:r>
                    <w:r>
                      <w:rPr>
                        <w:rFonts w:ascii="Courier New"/>
                        <w:spacing w:val="5"/>
                        <w:sz w:val="20"/>
                      </w:rPr>
                      <w:t> </w:t>
                    </w:r>
                    <w:r>
                      <w:rPr>
                        <w:rFonts w:ascii="Courier New"/>
                        <w:sz w:val="20"/>
                      </w:rPr>
                      <w:t>vpc-</w:t>
                    </w:r>
                    <w:r>
                      <w:rPr>
                        <w:rFonts w:ascii="Courier New"/>
                        <w:spacing w:val="-2"/>
                        <w:sz w:val="20"/>
                      </w:rPr>
                      <w:t>a22c10c5)</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520" w:lineRule="atLeast" w:before="0"/>
                      <w:ind w:left="0" w:right="2188" w:firstLine="0"/>
                      <w:jc w:val="left"/>
                      <w:rPr>
                        <w:rFonts w:ascii="Courier New"/>
                        <w:sz w:val="20"/>
                      </w:rPr>
                    </w:pPr>
                    <w:r>
                      <w:rPr>
                        <w:rFonts w:ascii="Courier New"/>
                        <w:sz w:val="20"/>
                      </w:rPr>
                      <w:t>module.vpc.aws_vpc.tfb: Destruction </w:t>
                    </w:r>
                    <w:r>
                      <w:rPr>
                        <w:rFonts w:ascii="Courier New"/>
                        <w:color w:val="6B9F69"/>
                        <w:sz w:val="20"/>
                      </w:rPr>
                      <w:t>complete </w:t>
                    </w:r>
                    <w:r>
                      <w:rPr>
                        <w:rFonts w:ascii="Courier New"/>
                        <w:sz w:val="20"/>
                      </w:rPr>
                      <w:t>Destroy </w:t>
                    </w:r>
                    <w:r>
                      <w:rPr>
                        <w:rFonts w:ascii="Courier New"/>
                        <w:color w:val="6B9F69"/>
                        <w:sz w:val="20"/>
                      </w:rPr>
                      <w:t>complete</w:t>
                    </w:r>
                    <w:r>
                      <w:rPr>
                        <w:rFonts w:ascii="Courier New"/>
                        <w:sz w:val="20"/>
                      </w:rPr>
                      <w:t>! Resources: 9 destroyed.</w:t>
                    </w:r>
                  </w:p>
                </w:txbxContent>
              </v:textbox>
              <w10:wrap type="none"/>
            </v:shape>
            <w10:wrap type="topAndBottom"/>
          </v:group>
        </w:pict>
      </w:r>
    </w:p>
    <w:p>
      <w:pPr>
        <w:spacing w:after="0"/>
        <w:rPr>
          <w:sz w:val="12"/>
        </w:rPr>
        <w:sectPr>
          <w:headerReference w:type="default" r:id="rId318"/>
          <w:footerReference w:type="default" r:id="rId319"/>
          <w:pgSz w:w="12240" w:h="15840"/>
          <w:pgMar w:header="1182" w:footer="2303" w:top="1560" w:bottom="2500" w:left="1700" w:right="1640"/>
        </w:sectPr>
      </w:pPr>
    </w:p>
    <w:p>
      <w:pPr>
        <w:pStyle w:val="BodyText"/>
        <w:spacing w:before="7"/>
        <w:rPr>
          <w:sz w:val="21"/>
        </w:rPr>
      </w:pPr>
    </w:p>
    <w:p>
      <w:pPr>
        <w:pStyle w:val="Heading3"/>
        <w:spacing w:before="177"/>
      </w:pPr>
      <w:bookmarkStart w:name="Provisioning our web stack" w:id="430"/>
      <w:bookmarkEnd w:id="430"/>
      <w:r>
        <w:rPr>
          <w:b w:val="0"/>
        </w:rPr>
      </w:r>
      <w:bookmarkStart w:name="_bookmark336" w:id="431"/>
      <w:bookmarkEnd w:id="431"/>
      <w:r>
        <w:rPr>
          <w:b w:val="0"/>
        </w:rPr>
      </w:r>
      <w:r>
        <w:rPr>
          <w:w w:val="105"/>
        </w:rPr>
        <w:t>Provisioning</w:t>
      </w:r>
      <w:r>
        <w:rPr>
          <w:spacing w:val="14"/>
          <w:w w:val="105"/>
        </w:rPr>
        <w:t> </w:t>
      </w:r>
      <w:r>
        <w:rPr>
          <w:w w:val="105"/>
        </w:rPr>
        <w:t>our</w:t>
      </w:r>
      <w:r>
        <w:rPr>
          <w:spacing w:val="14"/>
          <w:w w:val="105"/>
        </w:rPr>
        <w:t> </w:t>
      </w:r>
      <w:r>
        <w:rPr>
          <w:w w:val="105"/>
        </w:rPr>
        <w:t>web</w:t>
      </w:r>
      <w:r>
        <w:rPr>
          <w:spacing w:val="15"/>
          <w:w w:val="105"/>
        </w:rPr>
        <w:t> </w:t>
      </w:r>
      <w:r>
        <w:rPr>
          <w:spacing w:val="-2"/>
          <w:w w:val="105"/>
        </w:rPr>
        <w:t>stack</w:t>
      </w:r>
    </w:p>
    <w:p>
      <w:pPr>
        <w:pStyle w:val="BodyText"/>
        <w:spacing w:line="314" w:lineRule="auto" w:before="351"/>
        <w:ind w:left="136" w:right="187"/>
        <w:jc w:val="both"/>
      </w:pPr>
      <w:r>
        <w:rPr/>
        <w:t>Now let’s recreate our stack with our provisioner enabled.</w:t>
      </w:r>
      <w:r>
        <w:rPr>
          <w:spacing w:val="40"/>
        </w:rPr>
        <w:t> </w:t>
      </w:r>
      <w:r>
        <w:rPr/>
        <w:t>Remember, you will need</w:t>
      </w:r>
      <w:r>
        <w:rPr>
          <w:spacing w:val="-4"/>
        </w:rPr>
        <w:t> </w:t>
      </w:r>
      <w:r>
        <w:rPr/>
        <w:t>to</w:t>
      </w:r>
      <w:r>
        <w:rPr>
          <w:spacing w:val="-4"/>
        </w:rPr>
        <w:t> </w:t>
      </w:r>
      <w:r>
        <w:rPr/>
        <w:t>be</w:t>
      </w:r>
      <w:r>
        <w:rPr>
          <w:spacing w:val="-4"/>
        </w:rPr>
        <w:t> </w:t>
      </w:r>
      <w:r>
        <w:rPr/>
        <w:t>able</w:t>
      </w:r>
      <w:r>
        <w:rPr>
          <w:spacing w:val="-3"/>
        </w:rPr>
        <w:t> </w:t>
      </w:r>
      <w:r>
        <w:rPr/>
        <w:t>to</w:t>
      </w:r>
      <w:r>
        <w:rPr>
          <w:spacing w:val="-4"/>
        </w:rPr>
        <w:t> </w:t>
      </w:r>
      <w:r>
        <w:rPr/>
        <w:t>connect</w:t>
      </w:r>
      <w:r>
        <w:rPr>
          <w:spacing w:val="-4"/>
        </w:rPr>
        <w:t> </w:t>
      </w:r>
      <w:r>
        <w:rPr/>
        <w:t>to</w:t>
      </w:r>
      <w:r>
        <w:rPr>
          <w:spacing w:val="-3"/>
        </w:rPr>
        <w:t> </w:t>
      </w:r>
      <w:r>
        <w:rPr/>
        <w:t>your</w:t>
      </w:r>
      <w:r>
        <w:rPr>
          <w:spacing w:val="-4"/>
        </w:rPr>
        <w:t> </w:t>
      </w:r>
      <w:r>
        <w:rPr/>
        <w:t>infrastructure</w:t>
      </w:r>
      <w:r>
        <w:rPr>
          <w:spacing w:val="-4"/>
        </w:rPr>
        <w:t> </w:t>
      </w:r>
      <w:r>
        <w:rPr/>
        <w:t>via</w:t>
      </w:r>
      <w:r>
        <w:rPr>
          <w:spacing w:val="-3"/>
        </w:rPr>
        <w:t> </w:t>
      </w:r>
      <w:r>
        <w:rPr/>
        <w:t>SSH.</w:t>
      </w:r>
      <w:r>
        <w:rPr>
          <w:spacing w:val="-4"/>
        </w:rPr>
        <w:t> </w:t>
      </w:r>
      <w:r>
        <w:rPr/>
        <w:t>You’ll</w:t>
      </w:r>
      <w:r>
        <w:rPr>
          <w:spacing w:val="-4"/>
        </w:rPr>
        <w:t> </w:t>
      </w:r>
      <w:r>
        <w:rPr/>
        <w:t>also</w:t>
      </w:r>
      <w:r>
        <w:rPr>
          <w:spacing w:val="-3"/>
        </w:rPr>
        <w:t> </w:t>
      </w:r>
      <w:r>
        <w:rPr/>
        <w:t>need</w:t>
      </w:r>
      <w:r>
        <w:rPr>
          <w:spacing w:val="-4"/>
        </w:rPr>
        <w:t> </w:t>
      </w:r>
      <w:r>
        <w:rPr/>
        <w:t>the</w:t>
      </w:r>
      <w:r>
        <w:rPr>
          <w:spacing w:val="-4"/>
        </w:rPr>
        <w:t> </w:t>
      </w:r>
      <w:r>
        <w:rPr/>
        <w:t>key pair—we’re</w:t>
      </w:r>
      <w:r>
        <w:rPr>
          <w:spacing w:val="-15"/>
        </w:rPr>
        <w:t> </w:t>
      </w:r>
      <w:r>
        <w:rPr/>
        <w:t>using the </w:t>
      </w:r>
      <w:r>
        <w:rPr>
          <w:rFonts w:ascii="Courier New" w:hAnsi="Courier New"/>
          <w:color w:val="A51ED1"/>
          <w:sz w:val="20"/>
        </w:rPr>
        <w:t>james</w:t>
      </w:r>
      <w:r>
        <w:rPr>
          <w:rFonts w:ascii="Courier New" w:hAnsi="Courier New"/>
          <w:color w:val="A51ED1"/>
          <w:spacing w:val="-30"/>
          <w:sz w:val="20"/>
        </w:rPr>
        <w:t> </w:t>
      </w:r>
      <w:r>
        <w:rPr/>
        <w:t>key pair—with which you created the instances.</w:t>
      </w:r>
      <w:r>
        <w:rPr>
          <w:spacing w:val="37"/>
        </w:rPr>
        <w:t> </w:t>
      </w:r>
      <w:r>
        <w:rPr/>
        <w:t>You could</w:t>
      </w:r>
      <w:r>
        <w:rPr>
          <w:spacing w:val="-9"/>
        </w:rPr>
        <w:t> </w:t>
      </w:r>
      <w:r>
        <w:rPr/>
        <w:t>also</w:t>
      </w:r>
      <w:r>
        <w:rPr>
          <w:spacing w:val="-9"/>
        </w:rPr>
        <w:t> </w:t>
      </w:r>
      <w:r>
        <w:rPr/>
        <w:t>add</w:t>
      </w:r>
      <w:r>
        <w:rPr>
          <w:spacing w:val="-9"/>
        </w:rPr>
        <w:t> </w:t>
      </w:r>
      <w:r>
        <w:rPr/>
        <w:t>that</w:t>
      </w:r>
      <w:r>
        <w:rPr>
          <w:spacing w:val="-9"/>
        </w:rPr>
        <w:t> </w:t>
      </w:r>
      <w:r>
        <w:rPr/>
        <w:t>key</w:t>
      </w:r>
      <w:r>
        <w:rPr>
          <w:spacing w:val="-9"/>
        </w:rPr>
        <w:t> </w:t>
      </w:r>
      <w:r>
        <w:rPr/>
        <w:t>pair</w:t>
      </w:r>
      <w:r>
        <w:rPr>
          <w:spacing w:val="-9"/>
        </w:rPr>
        <w:t> </w:t>
      </w:r>
      <w:r>
        <w:rPr/>
        <w:t>to</w:t>
      </w:r>
      <w:r>
        <w:rPr>
          <w:spacing w:val="-9"/>
        </w:rPr>
        <w:t> </w:t>
      </w:r>
      <w:r>
        <w:rPr/>
        <w:t>your</w:t>
      </w:r>
      <w:r>
        <w:rPr>
          <w:spacing w:val="-9"/>
        </w:rPr>
        <w:t> </w:t>
      </w:r>
      <w:r>
        <w:rPr/>
        <w:t>SSH</w:t>
      </w:r>
      <w:r>
        <w:rPr>
          <w:spacing w:val="-9"/>
        </w:rPr>
        <w:t> </w:t>
      </w:r>
      <w:r>
        <w:rPr/>
        <w:t>agent</w:t>
      </w:r>
      <w:r>
        <w:rPr>
          <w:spacing w:val="-9"/>
        </w:rPr>
        <w:t> </w:t>
      </w:r>
      <w:r>
        <w:rPr/>
        <w:t>to</w:t>
      </w:r>
      <w:r>
        <w:rPr>
          <w:spacing w:val="-9"/>
        </w:rPr>
        <w:t> </w:t>
      </w:r>
      <w:r>
        <w:rPr/>
        <w:t>ensure</w:t>
      </w:r>
      <w:r>
        <w:rPr>
          <w:spacing w:val="-9"/>
        </w:rPr>
        <w:t> </w:t>
      </w:r>
      <w:r>
        <w:rPr/>
        <w:t>Terraform</w:t>
      </w:r>
      <w:r>
        <w:rPr>
          <w:spacing w:val="-9"/>
        </w:rPr>
        <w:t> </w:t>
      </w:r>
      <w:r>
        <w:rPr/>
        <w:t>can</w:t>
      </w:r>
      <w:r>
        <w:rPr>
          <w:spacing w:val="-9"/>
        </w:rPr>
        <w:t> </w:t>
      </w:r>
      <w:r>
        <w:rPr/>
        <w:t>find</w:t>
      </w:r>
      <w:r>
        <w:rPr>
          <w:spacing w:val="-9"/>
        </w:rPr>
        <w:t> </w:t>
      </w:r>
      <w:r>
        <w:rPr/>
        <w:t>it</w:t>
      </w:r>
      <w:r>
        <w:rPr>
          <w:spacing w:val="-9"/>
        </w:rPr>
        <w:t> </w:t>
      </w:r>
      <w:r>
        <w:rPr/>
        <w:t>and use it.</w:t>
      </w:r>
    </w:p>
    <w:p>
      <w:pPr>
        <w:pStyle w:val="BodyText"/>
        <w:spacing w:before="5"/>
        <w:rPr>
          <w:sz w:val="27"/>
        </w:rPr>
      </w:pPr>
    </w:p>
    <w:p>
      <w:pPr>
        <w:spacing w:before="148"/>
        <w:ind w:left="447" w:right="0" w:firstLine="0"/>
        <w:jc w:val="left"/>
        <w:rPr>
          <w:rFonts w:ascii="Cambria"/>
          <w:b/>
          <w:sz w:val="20"/>
        </w:rPr>
      </w:pPr>
      <w:r>
        <w:rPr/>
        <w:pict>
          <v:group style="position:absolute;margin-left:91.801003pt;margin-top:-10.496358pt;width:428.45pt;height:384.65pt;mso-position-horizontal-relative:page;mso-position-vertical-relative:paragraph;z-index:-23832576" id="docshapegroup1130" coordorigin="1836,-210" coordsize="8569,7693">
            <v:shape style="position:absolute;left:1836;top:-210;width:8569;height:7693" id="docshape1131" coordorigin="1836,-210" coordsize="8569,7693" path="m10404,-210l1921,-210,1888,-203,1861,-185,1843,-158,1836,-125,1836,7397,1843,7430,1861,7457,1888,7475,1921,7482,10319,7482,10352,7475,10379,7457,10397,7430,10404,7397,10404,-210xe" filled="true" fillcolor="#8a8b8b" stroked="false">
              <v:path arrowok="t"/>
              <v:fill type="solid"/>
            </v:shape>
            <v:shape style="position:absolute;left:1864;top:-40;width:8512;height:7494" id="docshape1132" coordorigin="1864,-40" coordsize="8512,7494" path="m10376,-40l1921,-40,1899,-35,1881,-23,1869,-5,1864,17,1864,7397,1869,7419,1881,7437,1899,7449,1921,7454,10319,7454,10341,7449,10359,7437,10371,7419,10376,7397,10376,-40xe" filled="true" fillcolor="#f6f6f5" stroked="false">
              <v:path arrowok="t"/>
              <v:fill type="solid"/>
            </v:shape>
            <v:line style="position:absolute" from="2148,632" to="10192,632" stroked="true" strokeweight="1.4173pt" strokecolor="#989899">
              <v:stroke dashstyle="solid"/>
            </v:line>
            <w10:wrap type="none"/>
          </v:group>
        </w:pict>
      </w:r>
      <w:bookmarkStart w:name="_bookmark337" w:id="432"/>
      <w:bookmarkEnd w:id="432"/>
      <w:r>
        <w:rPr/>
      </w:r>
      <w:r>
        <w:rPr>
          <w:rFonts w:ascii="Cambria"/>
          <w:b/>
          <w:sz w:val="20"/>
        </w:rPr>
        <w:t>Listing</w:t>
      </w:r>
      <w:r>
        <w:rPr>
          <w:rFonts w:ascii="Cambria"/>
          <w:b/>
          <w:spacing w:val="22"/>
          <w:sz w:val="20"/>
        </w:rPr>
        <w:t> </w:t>
      </w:r>
      <w:r>
        <w:rPr>
          <w:rFonts w:ascii="Cambria"/>
          <w:b/>
          <w:sz w:val="20"/>
        </w:rPr>
        <w:t>4.21:</w:t>
      </w:r>
      <w:r>
        <w:rPr>
          <w:rFonts w:ascii="Cambria"/>
          <w:b/>
          <w:spacing w:val="43"/>
          <w:sz w:val="20"/>
        </w:rPr>
        <w:t> </w:t>
      </w:r>
      <w:r>
        <w:rPr>
          <w:rFonts w:ascii="Cambria"/>
          <w:b/>
          <w:sz w:val="20"/>
        </w:rPr>
        <w:t>Running</w:t>
      </w:r>
      <w:r>
        <w:rPr>
          <w:rFonts w:ascii="Cambria"/>
          <w:b/>
          <w:spacing w:val="23"/>
          <w:sz w:val="20"/>
        </w:rPr>
        <w:t> </w:t>
      </w:r>
      <w:r>
        <w:rPr>
          <w:rFonts w:ascii="Cambria"/>
          <w:b/>
          <w:sz w:val="20"/>
        </w:rPr>
        <w:t>our</w:t>
      </w:r>
      <w:r>
        <w:rPr>
          <w:rFonts w:ascii="Cambria"/>
          <w:b/>
          <w:spacing w:val="22"/>
          <w:sz w:val="20"/>
        </w:rPr>
        <w:t> </w:t>
      </w:r>
      <w:r>
        <w:rPr>
          <w:rFonts w:ascii="Cambria"/>
          <w:b/>
          <w:sz w:val="20"/>
        </w:rPr>
        <w:t>first</w:t>
      </w:r>
      <w:r>
        <w:rPr>
          <w:rFonts w:ascii="Cambria"/>
          <w:b/>
          <w:spacing w:val="22"/>
          <w:sz w:val="20"/>
        </w:rPr>
        <w:t> </w:t>
      </w:r>
      <w:r>
        <w:rPr>
          <w:rFonts w:ascii="Cambria"/>
          <w:b/>
          <w:spacing w:val="-2"/>
          <w:sz w:val="20"/>
        </w:rPr>
        <w:t>provisioning</w:t>
      </w:r>
    </w:p>
    <w:p>
      <w:pPr>
        <w:pStyle w:val="BodyText"/>
        <w:rPr>
          <w:rFonts w:ascii="Cambria"/>
          <w:b/>
          <w:sz w:val="20"/>
        </w:rPr>
      </w:pPr>
    </w:p>
    <w:p>
      <w:pPr>
        <w:pStyle w:val="BodyText"/>
        <w:spacing w:before="1"/>
        <w:rPr>
          <w:rFonts w:ascii="Cambria"/>
          <w:b/>
          <w:sz w:val="17"/>
        </w:rPr>
      </w:pPr>
    </w:p>
    <w:p>
      <w:pPr>
        <w:spacing w:line="276" w:lineRule="auto" w:before="122"/>
        <w:ind w:left="447" w:right="3672" w:firstLine="0"/>
        <w:jc w:val="left"/>
        <w:rPr>
          <w:rFonts w:ascii="Courier New"/>
          <w:sz w:val="20"/>
        </w:rPr>
      </w:pPr>
      <w:r>
        <w:rPr>
          <w:rFonts w:ascii="Courier New"/>
          <w:sz w:val="20"/>
        </w:rPr>
        <w:t>$ terraform apply module.vpc.aws_vpc.tfb: Creating...</w:t>
      </w:r>
    </w:p>
    <w:p>
      <w:pPr>
        <w:pStyle w:val="BodyText"/>
        <w:spacing w:before="10"/>
        <w:rPr>
          <w:rFonts w:ascii="Courier New"/>
          <w:sz w:val="22"/>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spacing w:line="276" w:lineRule="auto" w:before="0"/>
        <w:ind w:left="447" w:right="208" w:firstLine="0"/>
        <w:jc w:val="left"/>
        <w:rPr>
          <w:rFonts w:ascii="Courier New"/>
          <w:sz w:val="20"/>
        </w:rPr>
      </w:pPr>
      <w:r>
        <w:rPr>
          <w:rFonts w:ascii="Courier New"/>
          <w:sz w:val="20"/>
        </w:rPr>
        <w:t>aws_instance.web.0: Still creating... (20s elapsed) aws_instance.web.0: Provisioning with 'remote-</w:t>
      </w:r>
      <w:r>
        <w:rPr>
          <w:rFonts w:ascii="Courier New"/>
          <w:color w:val="6B9F69"/>
          <w:sz w:val="20"/>
        </w:rPr>
        <w:t>exec</w:t>
      </w:r>
      <w:r>
        <w:rPr>
          <w:rFonts w:ascii="Courier New"/>
          <w:sz w:val="20"/>
        </w:rPr>
        <w:t>'... aws_instance.web.0 (remote-</w:t>
      </w:r>
      <w:r>
        <w:rPr>
          <w:rFonts w:ascii="Courier New"/>
          <w:color w:val="6B9F69"/>
          <w:sz w:val="20"/>
        </w:rPr>
        <w:t>exec</w:t>
      </w:r>
      <w:r>
        <w:rPr>
          <w:rFonts w:ascii="Courier New"/>
          <w:sz w:val="20"/>
        </w:rPr>
        <w:t>): Connecting to remote host via </w:t>
      </w:r>
      <w:r>
        <w:rPr>
          <w:rFonts w:ascii="Courier New"/>
          <w:spacing w:val="-2"/>
          <w:sz w:val="20"/>
        </w:rPr>
        <w:t>SSH...</w:t>
      </w:r>
    </w:p>
    <w:p>
      <w:pPr>
        <w:tabs>
          <w:tab w:pos="4852" w:val="left" w:leader="none"/>
        </w:tabs>
        <w:spacing w:line="276" w:lineRule="auto" w:before="0"/>
        <w:ind w:left="447" w:right="1720" w:firstLine="0"/>
        <w:jc w:val="left"/>
        <w:rPr>
          <w:rFonts w:ascii="Courier New"/>
          <w:sz w:val="20"/>
        </w:rPr>
      </w:pPr>
      <w:r>
        <w:rPr>
          <w:rFonts w:ascii="Courier New"/>
          <w:sz w:val="20"/>
        </w:rPr>
        <w:t>aws_instance.web.0 (remote-</w:t>
      </w:r>
      <w:r>
        <w:rPr>
          <w:rFonts w:ascii="Courier New"/>
          <w:color w:val="6B9F69"/>
          <w:sz w:val="20"/>
        </w:rPr>
        <w:t>exec</w:t>
      </w:r>
      <w:r>
        <w:rPr>
          <w:rFonts w:ascii="Courier New"/>
          <w:sz w:val="20"/>
        </w:rPr>
        <w:t>):</w:t>
        <w:tab/>
        <w:t>Host: 54.152.161.48 aws_instance.web.0 (remote-</w:t>
      </w:r>
      <w:r>
        <w:rPr>
          <w:rFonts w:ascii="Courier New"/>
          <w:color w:val="6B9F69"/>
          <w:sz w:val="20"/>
        </w:rPr>
        <w:t>exec</w:t>
      </w:r>
      <w:r>
        <w:rPr>
          <w:rFonts w:ascii="Courier New"/>
          <w:sz w:val="20"/>
        </w:rPr>
        <w:t>):</w:t>
        <w:tab/>
        <w:t>User: ubuntu</w:t>
      </w:r>
    </w:p>
    <w:p>
      <w:pPr>
        <w:pStyle w:val="BodyText"/>
        <w:spacing w:before="8"/>
        <w:rPr>
          <w:rFonts w:ascii="Courier New"/>
          <w:sz w:val="22"/>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aws_instance.web.0</w:t>
      </w:r>
      <w:r>
        <w:rPr>
          <w:rFonts w:ascii="Courier New"/>
          <w:spacing w:val="7"/>
          <w:sz w:val="20"/>
        </w:rPr>
        <w:t> </w:t>
      </w:r>
      <w:r>
        <w:rPr>
          <w:rFonts w:ascii="Courier New"/>
          <w:sz w:val="20"/>
        </w:rPr>
        <w:t>(remote-</w:t>
      </w:r>
      <w:r>
        <w:rPr>
          <w:rFonts w:ascii="Courier New"/>
          <w:color w:val="6B9F69"/>
          <w:sz w:val="20"/>
        </w:rPr>
        <w:t>exec</w:t>
      </w:r>
      <w:r>
        <w:rPr>
          <w:rFonts w:ascii="Courier New"/>
          <w:sz w:val="20"/>
        </w:rPr>
        <w:t>):</w:t>
      </w:r>
      <w:r>
        <w:rPr>
          <w:rFonts w:ascii="Courier New"/>
          <w:spacing w:val="7"/>
          <w:sz w:val="20"/>
        </w:rPr>
        <w:t> </w:t>
      </w:r>
      <w:r>
        <w:rPr>
          <w:rFonts w:ascii="Courier New"/>
          <w:spacing w:val="-2"/>
          <w:sz w:val="20"/>
        </w:rPr>
        <w:t>Connected!</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spacing w:line="276" w:lineRule="auto" w:before="1"/>
        <w:ind w:left="447" w:right="2577" w:firstLine="0"/>
        <w:jc w:val="left"/>
        <w:rPr>
          <w:rFonts w:ascii="Courier New"/>
          <w:sz w:val="20"/>
        </w:rPr>
      </w:pPr>
      <w:r>
        <w:rPr>
          <w:rFonts w:ascii="Courier New"/>
          <w:sz w:val="20"/>
        </w:rPr>
        <w:t>aws_instance.web.0: Creation </w:t>
      </w:r>
      <w:r>
        <w:rPr>
          <w:rFonts w:ascii="Courier New"/>
          <w:color w:val="6B9F69"/>
          <w:sz w:val="20"/>
        </w:rPr>
        <w:t>complete </w:t>
      </w:r>
      <w:r>
        <w:rPr>
          <w:rFonts w:ascii="Courier New"/>
          <w:sz w:val="20"/>
        </w:rPr>
        <w:t>aws_instance.web.1:</w:t>
      </w:r>
      <w:r>
        <w:rPr>
          <w:rFonts w:ascii="Courier New"/>
          <w:spacing w:val="5"/>
          <w:sz w:val="20"/>
        </w:rPr>
        <w:t> </w:t>
      </w:r>
      <w:r>
        <w:rPr>
          <w:rFonts w:ascii="Courier New"/>
          <w:sz w:val="20"/>
        </w:rPr>
        <w:t>Creation</w:t>
      </w:r>
      <w:r>
        <w:rPr>
          <w:rFonts w:ascii="Courier New"/>
          <w:spacing w:val="6"/>
          <w:sz w:val="20"/>
        </w:rPr>
        <w:t> </w:t>
      </w:r>
      <w:r>
        <w:rPr>
          <w:rFonts w:ascii="Courier New"/>
          <w:color w:val="6B9F69"/>
          <w:spacing w:val="-2"/>
          <w:sz w:val="20"/>
        </w:rPr>
        <w:t>complete</w:t>
      </w:r>
    </w:p>
    <w:p>
      <w:pPr>
        <w:pStyle w:val="BodyText"/>
        <w:spacing w:before="9"/>
        <w:rPr>
          <w:rFonts w:ascii="Courier New"/>
          <w:sz w:val="22"/>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spacing w:before="1"/>
        <w:ind w:left="447" w:right="0" w:firstLine="0"/>
        <w:jc w:val="left"/>
        <w:rPr>
          <w:rFonts w:ascii="Courier New"/>
          <w:sz w:val="20"/>
        </w:rPr>
      </w:pPr>
      <w:r>
        <w:rPr>
          <w:rFonts w:ascii="Courier New"/>
          <w:sz w:val="20"/>
        </w:rPr>
        <w:t>Apply</w:t>
      </w:r>
      <w:r>
        <w:rPr>
          <w:rFonts w:ascii="Courier New"/>
          <w:spacing w:val="4"/>
          <w:sz w:val="20"/>
        </w:rPr>
        <w:t> </w:t>
      </w:r>
      <w:r>
        <w:rPr>
          <w:rFonts w:ascii="Courier New"/>
          <w:color w:val="6B9F69"/>
          <w:sz w:val="20"/>
        </w:rPr>
        <w:t>complete</w:t>
      </w:r>
      <w:r>
        <w:rPr>
          <w:rFonts w:ascii="Courier New"/>
          <w:sz w:val="20"/>
        </w:rPr>
        <w:t>!</w:t>
      </w:r>
      <w:r>
        <w:rPr>
          <w:rFonts w:ascii="Courier New"/>
          <w:spacing w:val="4"/>
          <w:sz w:val="20"/>
        </w:rPr>
        <w:t> </w:t>
      </w:r>
      <w:r>
        <w:rPr>
          <w:rFonts w:ascii="Courier New"/>
          <w:sz w:val="20"/>
        </w:rPr>
        <w:t>Resources:</w:t>
      </w:r>
      <w:r>
        <w:rPr>
          <w:rFonts w:ascii="Courier New"/>
          <w:spacing w:val="4"/>
          <w:sz w:val="20"/>
        </w:rPr>
        <w:t> </w:t>
      </w:r>
      <w:r>
        <w:rPr>
          <w:rFonts w:ascii="Courier New"/>
          <w:sz w:val="20"/>
        </w:rPr>
        <w:t>9</w:t>
      </w:r>
      <w:r>
        <w:rPr>
          <w:rFonts w:ascii="Courier New"/>
          <w:spacing w:val="4"/>
          <w:sz w:val="20"/>
        </w:rPr>
        <w:t> </w:t>
      </w:r>
      <w:r>
        <w:rPr>
          <w:rFonts w:ascii="Courier New"/>
          <w:sz w:val="20"/>
        </w:rPr>
        <w:t>added,</w:t>
      </w:r>
      <w:r>
        <w:rPr>
          <w:rFonts w:ascii="Courier New"/>
          <w:spacing w:val="4"/>
          <w:sz w:val="20"/>
        </w:rPr>
        <w:t> </w:t>
      </w:r>
      <w:r>
        <w:rPr>
          <w:rFonts w:ascii="Courier New"/>
          <w:sz w:val="20"/>
        </w:rPr>
        <w:t>0</w:t>
      </w:r>
      <w:r>
        <w:rPr>
          <w:rFonts w:ascii="Courier New"/>
          <w:spacing w:val="4"/>
          <w:sz w:val="20"/>
        </w:rPr>
        <w:t> </w:t>
      </w:r>
      <w:r>
        <w:rPr>
          <w:rFonts w:ascii="Courier New"/>
          <w:sz w:val="20"/>
        </w:rPr>
        <w:t>changed,</w:t>
      </w:r>
      <w:r>
        <w:rPr>
          <w:rFonts w:ascii="Courier New"/>
          <w:spacing w:val="5"/>
          <w:sz w:val="20"/>
        </w:rPr>
        <w:t> </w:t>
      </w:r>
      <w:r>
        <w:rPr>
          <w:rFonts w:ascii="Courier New"/>
          <w:sz w:val="20"/>
        </w:rPr>
        <w:t>0</w:t>
      </w:r>
      <w:r>
        <w:rPr>
          <w:rFonts w:ascii="Courier New"/>
          <w:spacing w:val="4"/>
          <w:sz w:val="20"/>
        </w:rPr>
        <w:t> </w:t>
      </w:r>
      <w:r>
        <w:rPr>
          <w:rFonts w:ascii="Courier New"/>
          <w:spacing w:val="-2"/>
          <w:sz w:val="20"/>
        </w:rPr>
        <w:t>destroyed.</w:t>
      </w:r>
    </w:p>
    <w:p>
      <w:pPr>
        <w:pStyle w:val="BodyText"/>
        <w:rPr>
          <w:rFonts w:ascii="Courier New"/>
        </w:rPr>
      </w:pPr>
    </w:p>
    <w:p>
      <w:pPr>
        <w:pStyle w:val="BodyText"/>
        <w:spacing w:line="307" w:lineRule="auto" w:before="159"/>
        <w:ind w:left="136" w:right="110"/>
      </w:pPr>
      <w:r>
        <w:rPr/>
        <w:t>Here</w:t>
      </w:r>
      <w:r>
        <w:rPr>
          <w:spacing w:val="-6"/>
        </w:rPr>
        <w:t> </w:t>
      </w:r>
      <w:r>
        <w:rPr/>
        <w:t>you can see snippets from our </w:t>
      </w:r>
      <w:r>
        <w:rPr>
          <w:rFonts w:ascii="Courier New"/>
          <w:color w:val="A51ED1"/>
          <w:sz w:val="20"/>
        </w:rPr>
        <w:t>terraform</w:t>
      </w:r>
      <w:r>
        <w:rPr>
          <w:rFonts w:ascii="Courier New"/>
          <w:color w:val="A51ED1"/>
          <w:spacing w:val="-11"/>
          <w:sz w:val="20"/>
        </w:rPr>
        <w:t> </w:t>
      </w:r>
      <w:r>
        <w:rPr>
          <w:rFonts w:ascii="Courier New"/>
          <w:color w:val="A51ED1"/>
          <w:sz w:val="20"/>
        </w:rPr>
        <w:t>apply</w:t>
      </w:r>
      <w:r>
        <w:rPr>
          <w:rFonts w:ascii="Courier New"/>
          <w:color w:val="A51ED1"/>
          <w:spacing w:val="-54"/>
          <w:sz w:val="20"/>
        </w:rPr>
        <w:t> </w:t>
      </w:r>
      <w:r>
        <w:rPr/>
        <w:t>execution plan output.</w:t>
      </w:r>
      <w:r>
        <w:rPr>
          <w:spacing w:val="23"/>
        </w:rPr>
        <w:t> </w:t>
      </w:r>
      <w:r>
        <w:rPr/>
        <w:t>The execution</w:t>
      </w:r>
      <w:r>
        <w:rPr>
          <w:spacing w:val="24"/>
        </w:rPr>
        <w:t> </w:t>
      </w:r>
      <w:r>
        <w:rPr/>
        <w:t>will</w:t>
      </w:r>
      <w:r>
        <w:rPr>
          <w:spacing w:val="25"/>
        </w:rPr>
        <w:t> </w:t>
      </w:r>
      <w:r>
        <w:rPr/>
        <w:t>show</w:t>
      </w:r>
      <w:r>
        <w:rPr>
          <w:spacing w:val="24"/>
        </w:rPr>
        <w:t> </w:t>
      </w:r>
      <w:r>
        <w:rPr/>
        <w:t>you</w:t>
      </w:r>
      <w:r>
        <w:rPr>
          <w:spacing w:val="26"/>
        </w:rPr>
        <w:t> </w:t>
      </w:r>
      <w:r>
        <w:rPr/>
        <w:t>the</w:t>
      </w:r>
      <w:r>
        <w:rPr>
          <w:spacing w:val="24"/>
        </w:rPr>
        <w:t> </w:t>
      </w:r>
      <w:r>
        <w:rPr/>
        <w:t>provisioning</w:t>
      </w:r>
      <w:r>
        <w:rPr>
          <w:spacing w:val="25"/>
        </w:rPr>
        <w:t> </w:t>
      </w:r>
      <w:r>
        <w:rPr/>
        <w:t>steps,</w:t>
      </w:r>
      <w:r>
        <w:rPr>
          <w:spacing w:val="30"/>
        </w:rPr>
        <w:t> </w:t>
      </w:r>
      <w:r>
        <w:rPr/>
        <w:t>including</w:t>
      </w:r>
      <w:r>
        <w:rPr>
          <w:spacing w:val="24"/>
        </w:rPr>
        <w:t> </w:t>
      </w:r>
      <w:r>
        <w:rPr/>
        <w:t>any</w:t>
      </w:r>
      <w:r>
        <w:rPr>
          <w:spacing w:val="25"/>
        </w:rPr>
        <w:t> </w:t>
      </w:r>
      <w:r>
        <w:rPr/>
        <w:t>output</w:t>
      </w:r>
      <w:r>
        <w:rPr>
          <w:spacing w:val="24"/>
        </w:rPr>
        <w:t> </w:t>
      </w:r>
      <w:r>
        <w:rPr/>
        <w:t>from</w:t>
      </w:r>
      <w:r>
        <w:rPr>
          <w:spacing w:val="25"/>
        </w:rPr>
        <w:t> </w:t>
      </w:r>
      <w:r>
        <w:rPr>
          <w:spacing w:val="-5"/>
        </w:rPr>
        <w:t>the</w:t>
      </w:r>
    </w:p>
    <w:p>
      <w:pPr>
        <w:spacing w:after="0" w:line="307" w:lineRule="auto"/>
        <w:sectPr>
          <w:headerReference w:type="default" r:id="rId320"/>
          <w:footerReference w:type="default" r:id="rId321"/>
          <w:pgSz w:w="12240" w:h="15840"/>
          <w:pgMar w:header="1182" w:footer="2303" w:top="1560" w:bottom="2500" w:left="1700" w:right="1640"/>
          <w:pgNumType w:start="1"/>
        </w:sectPr>
      </w:pPr>
    </w:p>
    <w:p>
      <w:pPr>
        <w:pStyle w:val="BodyText"/>
        <w:spacing w:before="3"/>
        <w:rPr>
          <w:sz w:val="20"/>
        </w:rPr>
      </w:pPr>
    </w:p>
    <w:p>
      <w:pPr>
        <w:pStyle w:val="BodyText"/>
        <w:spacing w:line="314" w:lineRule="auto" w:before="166"/>
        <w:ind w:left="136" w:right="161"/>
        <w:jc w:val="both"/>
      </w:pPr>
      <w:r>
        <w:rPr/>
        <w:t>resources, as they are provisioned.</w:t>
      </w:r>
      <w:r>
        <w:rPr>
          <w:spacing w:val="40"/>
        </w:rPr>
        <w:t> </w:t>
      </w:r>
      <w:r>
        <w:rPr/>
        <w:t>This is useful to see if everything is working, and if anything breaks, it’s a source of debugging information.</w:t>
      </w:r>
    </w:p>
    <w:p>
      <w:pPr>
        <w:pStyle w:val="BodyText"/>
        <w:spacing w:line="312" w:lineRule="auto" w:before="122"/>
        <w:ind w:left="136" w:right="159" w:hanging="8"/>
        <w:jc w:val="both"/>
      </w:pPr>
      <w:r>
        <w:rPr/>
        <w:t>You’ll see in the plan output that as soon as the </w:t>
      </w:r>
      <w:r>
        <w:rPr>
          <w:rFonts w:ascii="Courier New" w:hAnsi="Courier New"/>
          <w:color w:val="A51ED1"/>
          <w:sz w:val="20"/>
        </w:rPr>
        <w:t>aws_instance.web.*</w:t>
      </w:r>
      <w:r>
        <w:rPr>
          <w:rFonts w:ascii="Courier New" w:hAnsi="Courier New"/>
          <w:color w:val="A51ED1"/>
          <w:spacing w:val="-30"/>
          <w:sz w:val="20"/>
        </w:rPr>
        <w:t> </w:t>
      </w:r>
      <w:r>
        <w:rPr/>
        <w:t>instances are created, our provisioner will try to connect to them.</w:t>
      </w:r>
      <w:r>
        <w:rPr>
          <w:spacing w:val="40"/>
        </w:rPr>
        <w:t> </w:t>
      </w:r>
      <w:r>
        <w:rPr/>
        <w:t>It’ll continue to try to connect until it makes an SSH connection.</w:t>
      </w:r>
      <w:r>
        <w:rPr>
          <w:spacing w:val="40"/>
        </w:rPr>
        <w:t> </w:t>
      </w:r>
      <w:r>
        <w:rPr/>
        <w:t>It’ll then run our three provisioners, one after another:</w:t>
      </w:r>
    </w:p>
    <w:p>
      <w:pPr>
        <w:pStyle w:val="BodyText"/>
        <w:spacing w:before="1"/>
        <w:rPr>
          <w:sz w:val="34"/>
        </w:rPr>
      </w:pPr>
    </w:p>
    <w:p>
      <w:pPr>
        <w:pStyle w:val="ListParagraph"/>
        <w:numPr>
          <w:ilvl w:val="0"/>
          <w:numId w:val="13"/>
        </w:numPr>
        <w:tabs>
          <w:tab w:pos="722" w:val="left" w:leader="none"/>
        </w:tabs>
        <w:spacing w:line="307" w:lineRule="auto" w:before="0" w:after="0"/>
        <w:ind w:left="711" w:right="155" w:hanging="310"/>
        <w:jc w:val="both"/>
        <w:rPr>
          <w:sz w:val="24"/>
        </w:rPr>
      </w:pPr>
      <w:r>
        <w:rPr>
          <w:sz w:val="24"/>
        </w:rPr>
        <w:t>The</w:t>
      </w:r>
      <w:r>
        <w:rPr>
          <w:spacing w:val="-15"/>
          <w:sz w:val="24"/>
        </w:rPr>
        <w:t> </w:t>
      </w:r>
      <w:r>
        <w:rPr>
          <w:rFonts w:ascii="Courier New"/>
          <w:color w:val="A51ED1"/>
          <w:sz w:val="20"/>
        </w:rPr>
        <w:t>file</w:t>
      </w:r>
      <w:r>
        <w:rPr>
          <w:rFonts w:ascii="Courier New"/>
          <w:color w:val="A51ED1"/>
          <w:spacing w:val="-30"/>
          <w:sz w:val="20"/>
        </w:rPr>
        <w:t> </w:t>
      </w:r>
      <w:r>
        <w:rPr>
          <w:sz w:val="24"/>
        </w:rPr>
        <w:t>provisioner</w:t>
      </w:r>
      <w:r>
        <w:rPr>
          <w:spacing w:val="-14"/>
          <w:sz w:val="24"/>
        </w:rPr>
        <w:t> </w:t>
      </w:r>
      <w:r>
        <w:rPr>
          <w:sz w:val="24"/>
        </w:rPr>
        <w:t>will</w:t>
      </w:r>
      <w:r>
        <w:rPr>
          <w:spacing w:val="-4"/>
          <w:sz w:val="24"/>
        </w:rPr>
        <w:t> </w:t>
      </w:r>
      <w:r>
        <w:rPr>
          <w:sz w:val="24"/>
        </w:rPr>
        <w:t>render our template.</w:t>
      </w:r>
      <w:r>
        <w:rPr>
          <w:spacing w:val="28"/>
          <w:sz w:val="24"/>
        </w:rPr>
        <w:t> </w:t>
      </w:r>
      <w:r>
        <w:rPr>
          <w:sz w:val="24"/>
        </w:rPr>
        <w:t>The </w:t>
      </w:r>
      <w:r>
        <w:rPr>
          <w:rFonts w:ascii="Courier New"/>
          <w:color w:val="A51ED1"/>
          <w:sz w:val="20"/>
        </w:rPr>
        <w:t>.rendered</w:t>
      </w:r>
      <w:r>
        <w:rPr>
          <w:rFonts w:ascii="Courier New"/>
          <w:color w:val="A51ED1"/>
          <w:spacing w:val="-30"/>
          <w:sz w:val="20"/>
        </w:rPr>
        <w:t> </w:t>
      </w:r>
      <w:r>
        <w:rPr>
          <w:sz w:val="24"/>
        </w:rPr>
        <w:t>method con- tains the rendered template file.</w:t>
      </w:r>
      <w:r>
        <w:rPr>
          <w:spacing w:val="40"/>
          <w:sz w:val="24"/>
        </w:rPr>
        <w:t> </w:t>
      </w:r>
      <w:r>
        <w:rPr>
          <w:sz w:val="24"/>
        </w:rPr>
        <w:t>The </w:t>
      </w:r>
      <w:r>
        <w:rPr>
          <w:rFonts w:ascii="Courier New"/>
          <w:color w:val="A51ED1"/>
          <w:sz w:val="20"/>
        </w:rPr>
        <w:t>content</w:t>
      </w:r>
      <w:r>
        <w:rPr>
          <w:rFonts w:ascii="Courier New"/>
          <w:color w:val="A51ED1"/>
          <w:spacing w:val="-30"/>
          <w:sz w:val="20"/>
        </w:rPr>
        <w:t> </w:t>
      </w:r>
      <w:r>
        <w:rPr>
          <w:sz w:val="24"/>
        </w:rPr>
        <w:t>attribute will be populated with this template file and uploaded to </w:t>
      </w:r>
      <w:r>
        <w:rPr>
          <w:rFonts w:ascii="Courier New"/>
          <w:color w:val="A51ED1"/>
          <w:sz w:val="20"/>
        </w:rPr>
        <w:t>/tmp/index.html</w:t>
      </w:r>
      <w:r>
        <w:rPr>
          <w:sz w:val="24"/>
        </w:rPr>
        <w:t>.</w:t>
      </w:r>
    </w:p>
    <w:p>
      <w:pPr>
        <w:pStyle w:val="ListParagraph"/>
        <w:numPr>
          <w:ilvl w:val="0"/>
          <w:numId w:val="13"/>
        </w:numPr>
        <w:tabs>
          <w:tab w:pos="722" w:val="left" w:leader="none"/>
        </w:tabs>
        <w:spacing w:line="307" w:lineRule="auto" w:before="206" w:after="0"/>
        <w:ind w:left="721" w:right="155" w:hanging="319"/>
        <w:jc w:val="both"/>
        <w:rPr>
          <w:sz w:val="24"/>
        </w:rPr>
      </w:pPr>
      <w:r>
        <w:rPr>
          <w:sz w:val="24"/>
        </w:rPr>
        <w:t>Our </w:t>
      </w:r>
      <w:r>
        <w:rPr>
          <w:rFonts w:ascii="Courier New"/>
          <w:color w:val="A51ED1"/>
          <w:sz w:val="20"/>
        </w:rPr>
        <w:t>remote-exec</w:t>
      </w:r>
      <w:r>
        <w:rPr>
          <w:rFonts w:ascii="Courier New"/>
          <w:color w:val="A51ED1"/>
          <w:spacing w:val="-30"/>
          <w:sz w:val="20"/>
        </w:rPr>
        <w:t> </w:t>
      </w:r>
      <w:r>
        <w:rPr>
          <w:sz w:val="24"/>
        </w:rPr>
        <w:t>provisioner will run the </w:t>
      </w:r>
      <w:r>
        <w:rPr>
          <w:rFonts w:ascii="Courier New"/>
          <w:color w:val="A51ED1"/>
          <w:sz w:val="20"/>
        </w:rPr>
        <w:t>bootstrap_puppet.sh</w:t>
      </w:r>
      <w:r>
        <w:rPr>
          <w:rFonts w:ascii="Courier New"/>
          <w:color w:val="A51ED1"/>
          <w:spacing w:val="-30"/>
          <w:sz w:val="20"/>
        </w:rPr>
        <w:t> </w:t>
      </w:r>
      <w:r>
        <w:rPr>
          <w:sz w:val="24"/>
        </w:rPr>
        <w:t>script, in- stall Puppet, and run </w:t>
      </w:r>
      <w:r>
        <w:rPr>
          <w:rFonts w:ascii="Courier New"/>
          <w:color w:val="A51ED1"/>
          <w:sz w:val="20"/>
        </w:rPr>
        <w:t>puppet apply</w:t>
      </w:r>
      <w:r>
        <w:rPr>
          <w:rFonts w:ascii="Courier New"/>
          <w:color w:val="A51ED1"/>
          <w:spacing w:val="-39"/>
          <w:sz w:val="20"/>
        </w:rPr>
        <w:t> </w:t>
      </w:r>
      <w:r>
        <w:rPr>
          <w:sz w:val="24"/>
        </w:rPr>
        <w:t>to install Nginx.</w:t>
      </w:r>
    </w:p>
    <w:p>
      <w:pPr>
        <w:pStyle w:val="ListParagraph"/>
        <w:numPr>
          <w:ilvl w:val="0"/>
          <w:numId w:val="13"/>
        </w:numPr>
        <w:tabs>
          <w:tab w:pos="722" w:val="left" w:leader="none"/>
        </w:tabs>
        <w:spacing w:line="307" w:lineRule="auto" w:before="203" w:after="0"/>
        <w:ind w:left="711" w:right="193" w:hanging="310"/>
        <w:jc w:val="both"/>
        <w:rPr>
          <w:sz w:val="24"/>
        </w:rPr>
      </w:pPr>
      <w:r>
        <w:rPr>
          <w:sz w:val="24"/>
        </w:rPr>
        <w:t>The last </w:t>
      </w:r>
      <w:r>
        <w:rPr>
          <w:rFonts w:ascii="Courier New" w:hAnsi="Courier New"/>
          <w:color w:val="A51ED1"/>
          <w:sz w:val="20"/>
        </w:rPr>
        <w:t>remote-exec</w:t>
      </w:r>
      <w:r>
        <w:rPr>
          <w:rFonts w:ascii="Courier New" w:hAnsi="Courier New"/>
          <w:color w:val="A51ED1"/>
          <w:spacing w:val="-23"/>
          <w:sz w:val="20"/>
        </w:rPr>
        <w:t> </w:t>
      </w:r>
      <w:r>
        <w:rPr>
          <w:sz w:val="24"/>
        </w:rPr>
        <w:t>provisioner will move the template </w:t>
      </w:r>
      <w:r>
        <w:rPr>
          <w:rFonts w:ascii="Courier New" w:hAnsi="Courier New"/>
          <w:color w:val="A51ED1"/>
          <w:sz w:val="20"/>
        </w:rPr>
        <w:t>index.html</w:t>
      </w:r>
      <w:r>
        <w:rPr>
          <w:rFonts w:ascii="Courier New" w:hAnsi="Courier New"/>
          <w:color w:val="A51ED1"/>
          <w:spacing w:val="-23"/>
          <w:sz w:val="20"/>
        </w:rPr>
        <w:t> </w:t>
      </w:r>
      <w:r>
        <w:rPr>
          <w:sz w:val="24"/>
        </w:rPr>
        <w:t>file from </w:t>
      </w:r>
      <w:r>
        <w:rPr>
          <w:rFonts w:ascii="Courier New" w:hAnsi="Courier New"/>
          <w:color w:val="A51ED1"/>
          <w:sz w:val="20"/>
        </w:rPr>
        <w:t>/tmp</w:t>
      </w:r>
      <w:r>
        <w:rPr>
          <w:rFonts w:ascii="Courier New" w:hAnsi="Courier New"/>
          <w:color w:val="A51ED1"/>
          <w:spacing w:val="-30"/>
          <w:sz w:val="20"/>
        </w:rPr>
        <w:t> </w:t>
      </w:r>
      <w:r>
        <w:rPr>
          <w:sz w:val="24"/>
        </w:rPr>
        <w:t>to </w:t>
      </w:r>
      <w:r>
        <w:rPr>
          <w:rFonts w:ascii="Courier New" w:hAnsi="Courier New"/>
          <w:color w:val="A51ED1"/>
          <w:sz w:val="20"/>
        </w:rPr>
        <w:t>/var/www/html/</w:t>
      </w:r>
      <w:r>
        <w:rPr>
          <w:sz w:val="24"/>
        </w:rPr>
        <w:t>.</w:t>
      </w:r>
      <w:r>
        <w:rPr>
          <w:spacing w:val="40"/>
          <w:sz w:val="24"/>
        </w:rPr>
        <w:t> </w:t>
      </w:r>
      <w:r>
        <w:rPr>
          <w:sz w:val="24"/>
        </w:rPr>
        <w:t>We do this because we need to use </w:t>
      </w:r>
      <w:r>
        <w:rPr>
          <w:rFonts w:ascii="Courier New" w:hAnsi="Courier New"/>
          <w:color w:val="A51ED1"/>
          <w:sz w:val="20"/>
        </w:rPr>
        <w:t>sudo</w:t>
      </w:r>
      <w:r>
        <w:rPr>
          <w:rFonts w:ascii="Courier New" w:hAnsi="Courier New"/>
          <w:color w:val="A51ED1"/>
          <w:spacing w:val="-30"/>
          <w:sz w:val="20"/>
        </w:rPr>
        <w:t> </w:t>
      </w:r>
      <w:r>
        <w:rPr>
          <w:sz w:val="24"/>
        </w:rPr>
        <w:t>to write</w:t>
      </w:r>
      <w:r>
        <w:rPr>
          <w:spacing w:val="-15"/>
          <w:sz w:val="24"/>
        </w:rPr>
        <w:t> </w:t>
      </w:r>
      <w:r>
        <w:rPr>
          <w:sz w:val="24"/>
        </w:rPr>
        <w:t>the</w:t>
      </w:r>
      <w:r>
        <w:rPr>
          <w:spacing w:val="-14"/>
          <w:sz w:val="24"/>
        </w:rPr>
        <w:t> </w:t>
      </w:r>
      <w:r>
        <w:rPr>
          <w:rFonts w:ascii="Courier New" w:hAnsi="Courier New"/>
          <w:color w:val="A51ED1"/>
          <w:sz w:val="20"/>
        </w:rPr>
        <w:t>index.html</w:t>
      </w:r>
      <w:r>
        <w:rPr>
          <w:rFonts w:ascii="Courier New" w:hAnsi="Courier New"/>
          <w:color w:val="A51ED1"/>
          <w:spacing w:val="-30"/>
          <w:sz w:val="20"/>
        </w:rPr>
        <w:t> </w:t>
      </w:r>
      <w:r>
        <w:rPr>
          <w:sz w:val="24"/>
        </w:rPr>
        <w:t>into</w:t>
      </w:r>
      <w:r>
        <w:rPr>
          <w:spacing w:val="-15"/>
          <w:sz w:val="24"/>
        </w:rPr>
        <w:t> </w:t>
      </w:r>
      <w:r>
        <w:rPr>
          <w:sz w:val="24"/>
        </w:rPr>
        <w:t>the</w:t>
      </w:r>
      <w:r>
        <w:rPr>
          <w:spacing w:val="-14"/>
          <w:sz w:val="24"/>
        </w:rPr>
        <w:t> </w:t>
      </w:r>
      <w:r>
        <w:rPr>
          <w:sz w:val="24"/>
        </w:rPr>
        <w:t>new</w:t>
      </w:r>
      <w:r>
        <w:rPr>
          <w:spacing w:val="-15"/>
          <w:sz w:val="24"/>
        </w:rPr>
        <w:t> </w:t>
      </w:r>
      <w:r>
        <w:rPr>
          <w:sz w:val="24"/>
        </w:rPr>
        <w:t>directory,</w:t>
      </w:r>
      <w:r>
        <w:rPr>
          <w:spacing w:val="-14"/>
          <w:sz w:val="24"/>
        </w:rPr>
        <w:t> </w:t>
      </w:r>
      <w:r>
        <w:rPr>
          <w:sz w:val="24"/>
        </w:rPr>
        <w:t>as</w:t>
      </w:r>
      <w:r>
        <w:rPr>
          <w:spacing w:val="-11"/>
          <w:sz w:val="24"/>
        </w:rPr>
        <w:t> </w:t>
      </w:r>
      <w:r>
        <w:rPr>
          <w:sz w:val="24"/>
        </w:rPr>
        <w:t>the</w:t>
      </w:r>
      <w:r>
        <w:rPr>
          <w:spacing w:val="-4"/>
          <w:sz w:val="24"/>
        </w:rPr>
        <w:t> </w:t>
      </w:r>
      <w:r>
        <w:rPr>
          <w:rFonts w:ascii="Courier New" w:hAnsi="Courier New"/>
          <w:color w:val="A51ED1"/>
          <w:sz w:val="20"/>
        </w:rPr>
        <w:t>ubuntu</w:t>
      </w:r>
      <w:r>
        <w:rPr>
          <w:rFonts w:ascii="Courier New" w:hAnsi="Courier New"/>
          <w:color w:val="A51ED1"/>
          <w:spacing w:val="-30"/>
          <w:sz w:val="20"/>
        </w:rPr>
        <w:t> </w:t>
      </w:r>
      <w:r>
        <w:rPr>
          <w:sz w:val="24"/>
        </w:rPr>
        <w:t>user</w:t>
      </w:r>
      <w:r>
        <w:rPr>
          <w:spacing w:val="-5"/>
          <w:sz w:val="24"/>
        </w:rPr>
        <w:t> </w:t>
      </w:r>
      <w:r>
        <w:rPr>
          <w:sz w:val="24"/>
        </w:rPr>
        <w:t>doesn’t</w:t>
      </w:r>
      <w:r>
        <w:rPr>
          <w:spacing w:val="-4"/>
          <w:sz w:val="24"/>
        </w:rPr>
        <w:t> </w:t>
      </w:r>
      <w:r>
        <w:rPr>
          <w:sz w:val="24"/>
        </w:rPr>
        <w:t>have the right permissions.</w:t>
      </w:r>
    </w:p>
    <w:p>
      <w:pPr>
        <w:pStyle w:val="BodyText"/>
        <w:spacing w:before="8"/>
        <w:rPr>
          <w:sz w:val="34"/>
        </w:rPr>
      </w:pPr>
    </w:p>
    <w:p>
      <w:pPr>
        <w:pStyle w:val="BodyText"/>
        <w:ind w:left="128"/>
        <w:jc w:val="both"/>
      </w:pPr>
      <w:r>
        <w:rPr/>
        <w:t>The</w:t>
      </w:r>
      <w:r>
        <w:rPr>
          <w:spacing w:val="-4"/>
        </w:rPr>
        <w:t> </w:t>
      </w:r>
      <w:r>
        <w:rPr/>
        <w:t>resulting</w:t>
      </w:r>
      <w:r>
        <w:rPr>
          <w:spacing w:val="5"/>
        </w:rPr>
        <w:t> </w:t>
      </w:r>
      <w:r>
        <w:rPr>
          <w:rFonts w:ascii="Courier New"/>
          <w:color w:val="A51ED1"/>
          <w:sz w:val="20"/>
        </w:rPr>
        <w:t>index.html</w:t>
      </w:r>
      <w:r>
        <w:rPr>
          <w:rFonts w:ascii="Courier New"/>
          <w:color w:val="A51ED1"/>
          <w:spacing w:val="-50"/>
          <w:sz w:val="20"/>
        </w:rPr>
        <w:t> </w:t>
      </w:r>
      <w:r>
        <w:rPr/>
        <w:t>file</w:t>
      </w:r>
      <w:r>
        <w:rPr>
          <w:spacing w:val="4"/>
        </w:rPr>
        <w:t> </w:t>
      </w:r>
      <w:r>
        <w:rPr/>
        <w:t>for</w:t>
      </w:r>
      <w:r>
        <w:rPr>
          <w:spacing w:val="5"/>
        </w:rPr>
        <w:t> </w:t>
      </w:r>
      <w:r>
        <w:rPr/>
        <w:t>our</w:t>
      </w:r>
      <w:r>
        <w:rPr>
          <w:spacing w:val="5"/>
        </w:rPr>
        <w:t> </w:t>
      </w:r>
      <w:r>
        <w:rPr/>
        <w:t>first</w:t>
      </w:r>
      <w:r>
        <w:rPr>
          <w:spacing w:val="5"/>
        </w:rPr>
        <w:t> </w:t>
      </w:r>
      <w:r>
        <w:rPr/>
        <w:t>instance</w:t>
      </w:r>
      <w:r>
        <w:rPr>
          <w:spacing w:val="4"/>
        </w:rPr>
        <w:t> </w:t>
      </w:r>
      <w:r>
        <w:rPr/>
        <w:t>will</w:t>
      </w:r>
      <w:r>
        <w:rPr>
          <w:spacing w:val="5"/>
        </w:rPr>
        <w:t> </w:t>
      </w:r>
      <w:r>
        <w:rPr/>
        <w:t>look</w:t>
      </w:r>
      <w:r>
        <w:rPr>
          <w:spacing w:val="5"/>
        </w:rPr>
        <w:t> </w:t>
      </w:r>
      <w:r>
        <w:rPr>
          <w:spacing w:val="-2"/>
        </w:rPr>
        <w:t>like:</w:t>
      </w:r>
    </w:p>
    <w:p>
      <w:pPr>
        <w:pStyle w:val="BodyText"/>
        <w:spacing w:before="5"/>
        <w:rPr>
          <w:sz w:val="18"/>
        </w:rPr>
      </w:pPr>
      <w:r>
        <w:rPr/>
        <w:pict>
          <v:group style="position:absolute;margin-left:91.801003pt;margin-top:11.676074pt;width:428.45pt;height:176.6pt;mso-position-horizontal-relative:page;mso-position-vertical-relative:paragraph;z-index:-15517696;mso-wrap-distance-left:0;mso-wrap-distance-right:0" id="docshapegroup1133" coordorigin="1836,234" coordsize="8569,3532">
            <v:shape style="position:absolute;left:1836;top:233;width:8569;height:3532" id="docshape1134" coordorigin="1836,234" coordsize="8569,3532" path="m10404,234l1921,234,1888,240,1861,258,1843,285,1836,319,1836,3680,1843,3713,1861,3740,1888,3758,1921,3765,10319,3765,10352,3758,10379,3740,10397,3713,10404,3680,10404,234xe" filled="true" fillcolor="#8a8b8b" stroked="false">
              <v:path arrowok="t"/>
              <v:fill type="solid"/>
            </v:shape>
            <v:shape style="position:absolute;left:1864;top:403;width:8512;height:3334" id="docshape1135" coordorigin="1864,404" coordsize="8512,3334" path="m10376,404l1921,404,1899,408,1881,420,1869,438,1864,460,1864,3680,1869,3702,1881,3720,1899,3732,1921,3737,10319,3737,10341,3732,10359,3720,10371,3702,10376,3680,10376,404xe" filled="true" fillcolor="#f6f6f5" stroked="false">
              <v:path arrowok="t"/>
              <v:fill type="solid"/>
            </v:shape>
            <v:line style="position:absolute" from="2148,1076" to="10192,1076" stroked="true" strokeweight="1.4173pt" strokecolor="#989899">
              <v:stroke dashstyle="solid"/>
            </v:line>
            <v:shape style="position:absolute;left:2147;top:543;width:4233;height:326" type="#_x0000_t202" id="docshape1136" filled="false" stroked="false">
              <v:textbox inset="0,0,0,0">
                <w:txbxContent>
                  <w:p>
                    <w:pPr>
                      <w:spacing w:before="48"/>
                      <w:ind w:left="0" w:right="0" w:firstLine="0"/>
                      <w:jc w:val="left"/>
                      <w:rPr>
                        <w:rFonts w:ascii="Cambria"/>
                        <w:b/>
                        <w:sz w:val="20"/>
                      </w:rPr>
                    </w:pPr>
                    <w:bookmarkStart w:name="_bookmark338" w:id="433"/>
                    <w:bookmarkEnd w:id="433"/>
                    <w:r>
                      <w:rPr/>
                    </w:r>
                    <w:r>
                      <w:rPr>
                        <w:rFonts w:ascii="Cambria"/>
                        <w:b/>
                        <w:w w:val="105"/>
                        <w:sz w:val="20"/>
                      </w:rPr>
                      <w:t>Listing</w:t>
                    </w:r>
                    <w:r>
                      <w:rPr>
                        <w:rFonts w:ascii="Cambria"/>
                        <w:b/>
                        <w:spacing w:val="-5"/>
                        <w:w w:val="105"/>
                        <w:sz w:val="20"/>
                      </w:rPr>
                      <w:t> </w:t>
                    </w:r>
                    <w:r>
                      <w:rPr>
                        <w:rFonts w:ascii="Cambria"/>
                        <w:b/>
                        <w:w w:val="105"/>
                        <w:sz w:val="20"/>
                      </w:rPr>
                      <w:t>4.22:</w:t>
                    </w:r>
                    <w:r>
                      <w:rPr>
                        <w:rFonts w:ascii="Cambria"/>
                        <w:b/>
                        <w:spacing w:val="10"/>
                        <w:w w:val="105"/>
                        <w:sz w:val="20"/>
                      </w:rPr>
                      <w:t> </w:t>
                    </w:r>
                    <w:r>
                      <w:rPr>
                        <w:rFonts w:ascii="Cambria"/>
                        <w:b/>
                        <w:w w:val="105"/>
                        <w:sz w:val="20"/>
                      </w:rPr>
                      <w:t>The</w:t>
                    </w:r>
                    <w:r>
                      <w:rPr>
                        <w:rFonts w:ascii="Cambria"/>
                        <w:b/>
                        <w:spacing w:val="-5"/>
                        <w:w w:val="105"/>
                        <w:sz w:val="20"/>
                      </w:rPr>
                      <w:t> </w:t>
                    </w:r>
                    <w:r>
                      <w:rPr>
                        <w:rFonts w:ascii="Cambria"/>
                        <w:b/>
                        <w:w w:val="105"/>
                        <w:sz w:val="20"/>
                      </w:rPr>
                      <w:t>final</w:t>
                    </w:r>
                    <w:r>
                      <w:rPr>
                        <w:rFonts w:ascii="Cambria"/>
                        <w:b/>
                        <w:spacing w:val="-4"/>
                        <w:w w:val="105"/>
                        <w:sz w:val="20"/>
                      </w:rPr>
                      <w:t> </w:t>
                    </w:r>
                    <w:r>
                      <w:rPr>
                        <w:rFonts w:ascii="Cambria"/>
                        <w:b/>
                        <w:w w:val="105"/>
                        <w:sz w:val="20"/>
                      </w:rPr>
                      <w:t>populated</w:t>
                    </w:r>
                    <w:r>
                      <w:rPr>
                        <w:rFonts w:ascii="Cambria"/>
                        <w:b/>
                        <w:spacing w:val="-4"/>
                        <w:w w:val="105"/>
                        <w:sz w:val="20"/>
                      </w:rPr>
                      <w:t> </w:t>
                    </w:r>
                    <w:r>
                      <w:rPr>
                        <w:rFonts w:ascii="Cambria"/>
                        <w:b/>
                        <w:spacing w:val="-2"/>
                        <w:w w:val="105"/>
                        <w:sz w:val="20"/>
                      </w:rPr>
                      <w:t>index.html</w:t>
                    </w:r>
                  </w:p>
                </w:txbxContent>
              </v:textbox>
              <w10:wrap type="none"/>
            </v:shape>
            <v:shape style="position:absolute;left:2147;top:1360;width:7607;height:2057" type="#_x0000_t202" id="docshape1137" filled="false" stroked="false">
              <v:textbox inset="0,0,0,0">
                <w:txbxContent>
                  <w:p>
                    <w:pPr>
                      <w:spacing w:before="22"/>
                      <w:ind w:left="0" w:right="0" w:firstLine="0"/>
                      <w:jc w:val="left"/>
                      <w:rPr>
                        <w:rFonts w:ascii="Courier New"/>
                        <w:sz w:val="20"/>
                      </w:rPr>
                    </w:pPr>
                    <w:r>
                      <w:rPr>
                        <w:rFonts w:ascii="Courier New"/>
                        <w:spacing w:val="-2"/>
                        <w:sz w:val="20"/>
                      </w:rPr>
                      <w:t>&lt;</w:t>
                    </w:r>
                    <w:r>
                      <w:rPr>
                        <w:rFonts w:ascii="Courier New"/>
                        <w:color w:val="6B9F69"/>
                        <w:spacing w:val="-2"/>
                        <w:sz w:val="20"/>
                      </w:rPr>
                      <w:t>html</w:t>
                    </w:r>
                    <w:r>
                      <w:rPr>
                        <w:rFonts w:ascii="Courier New"/>
                        <w:spacing w:val="-2"/>
                        <w:sz w:val="20"/>
                      </w:rPr>
                      <w:t>&gt;</w:t>
                    </w:r>
                  </w:p>
                  <w:p>
                    <w:pPr>
                      <w:spacing w:before="33"/>
                      <w:ind w:left="244" w:right="0" w:firstLine="0"/>
                      <w:jc w:val="left"/>
                      <w:rPr>
                        <w:rFonts w:ascii="Courier New"/>
                        <w:sz w:val="20"/>
                      </w:rPr>
                    </w:pPr>
                    <w:r>
                      <w:rPr>
                        <w:rFonts w:ascii="Courier New"/>
                        <w:spacing w:val="-2"/>
                        <w:sz w:val="20"/>
                      </w:rPr>
                      <w:t>&lt;</w:t>
                    </w:r>
                    <w:r>
                      <w:rPr>
                        <w:rFonts w:ascii="Courier New"/>
                        <w:color w:val="6B9F69"/>
                        <w:spacing w:val="-2"/>
                        <w:sz w:val="20"/>
                      </w:rPr>
                      <w:t>head</w:t>
                    </w:r>
                    <w:r>
                      <w:rPr>
                        <w:rFonts w:ascii="Courier New"/>
                        <w:spacing w:val="-2"/>
                        <w:sz w:val="20"/>
                      </w:rPr>
                      <w:t>&gt;</w:t>
                    </w:r>
                  </w:p>
                  <w:p>
                    <w:pPr>
                      <w:spacing w:before="34"/>
                      <w:ind w:left="489" w:right="0" w:firstLine="0"/>
                      <w:jc w:val="left"/>
                      <w:rPr>
                        <w:rFonts w:ascii="Courier New"/>
                        <w:sz w:val="20"/>
                      </w:rPr>
                    </w:pPr>
                    <w:r>
                      <w:rPr>
                        <w:rFonts w:ascii="Courier New"/>
                        <w:sz w:val="20"/>
                      </w:rPr>
                      <w:t>&lt;</w:t>
                    </w:r>
                    <w:r>
                      <w:rPr>
                        <w:rFonts w:ascii="Courier New"/>
                        <w:color w:val="6B9F69"/>
                        <w:sz w:val="20"/>
                      </w:rPr>
                      <w:t>title</w:t>
                    </w:r>
                    <w:r>
                      <w:rPr>
                        <w:rFonts w:ascii="Courier New"/>
                        <w:sz w:val="20"/>
                      </w:rPr>
                      <w:t>&gt;Web</w:t>
                    </w:r>
                    <w:r>
                      <w:rPr>
                        <w:rFonts w:ascii="Courier New"/>
                        <w:spacing w:val="5"/>
                        <w:sz w:val="20"/>
                      </w:rPr>
                      <w:t> </w:t>
                    </w:r>
                    <w:r>
                      <w:rPr>
                        <w:rFonts w:ascii="Courier New"/>
                        <w:sz w:val="20"/>
                      </w:rPr>
                      <w:t>service</w:t>
                    </w:r>
                    <w:r>
                      <w:rPr>
                        <w:rFonts w:ascii="Courier New"/>
                        <w:spacing w:val="5"/>
                        <w:sz w:val="20"/>
                      </w:rPr>
                      <w:t> </w:t>
                    </w:r>
                    <w:r>
                      <w:rPr>
                        <w:rFonts w:ascii="Courier New"/>
                        <w:sz w:val="20"/>
                      </w:rPr>
                      <w:t>-</w:t>
                    </w:r>
                    <w:r>
                      <w:rPr>
                        <w:rFonts w:ascii="Courier New"/>
                        <w:spacing w:val="5"/>
                        <w:sz w:val="20"/>
                      </w:rPr>
                      <w:t> </w:t>
                    </w:r>
                    <w:r>
                      <w:rPr>
                        <w:rFonts w:ascii="Courier New"/>
                        <w:sz w:val="20"/>
                      </w:rPr>
                      <w:t>web-</w:t>
                    </w:r>
                    <w:r>
                      <w:rPr>
                        <w:rFonts w:ascii="Courier New"/>
                        <w:spacing w:val="-2"/>
                        <w:sz w:val="20"/>
                      </w:rPr>
                      <w:t>001&lt;/</w:t>
                    </w:r>
                    <w:r>
                      <w:rPr>
                        <w:rFonts w:ascii="Courier New"/>
                        <w:color w:val="6B9F69"/>
                        <w:spacing w:val="-2"/>
                        <w:sz w:val="20"/>
                      </w:rPr>
                      <w:t>title</w:t>
                    </w:r>
                    <w:r>
                      <w:rPr>
                        <w:rFonts w:ascii="Courier New"/>
                        <w:spacing w:val="-2"/>
                        <w:sz w:val="20"/>
                      </w:rPr>
                      <w:t>&gt;</w:t>
                    </w:r>
                  </w:p>
                  <w:p>
                    <w:pPr>
                      <w:spacing w:before="33"/>
                      <w:ind w:left="244" w:right="0" w:firstLine="0"/>
                      <w:jc w:val="left"/>
                      <w:rPr>
                        <w:rFonts w:ascii="Courier New"/>
                        <w:sz w:val="20"/>
                      </w:rPr>
                    </w:pPr>
                    <w:r>
                      <w:rPr>
                        <w:rFonts w:ascii="Courier New"/>
                        <w:spacing w:val="-2"/>
                        <w:sz w:val="20"/>
                      </w:rPr>
                      <w:t>&lt;/</w:t>
                    </w:r>
                    <w:r>
                      <w:rPr>
                        <w:rFonts w:ascii="Courier New"/>
                        <w:color w:val="6B9F69"/>
                        <w:spacing w:val="-2"/>
                        <w:sz w:val="20"/>
                      </w:rPr>
                      <w:t>head</w:t>
                    </w:r>
                    <w:r>
                      <w:rPr>
                        <w:rFonts w:ascii="Courier New"/>
                        <w:spacing w:val="-2"/>
                        <w:sz w:val="20"/>
                      </w:rPr>
                      <w:t>&gt;</w:t>
                    </w:r>
                  </w:p>
                  <w:p>
                    <w:pPr>
                      <w:spacing w:before="34"/>
                      <w:ind w:left="244" w:right="0" w:firstLine="0"/>
                      <w:jc w:val="left"/>
                      <w:rPr>
                        <w:rFonts w:ascii="Courier New"/>
                        <w:sz w:val="20"/>
                      </w:rPr>
                    </w:pPr>
                    <w:r>
                      <w:rPr>
                        <w:rFonts w:ascii="Courier New"/>
                        <w:spacing w:val="-2"/>
                        <w:sz w:val="20"/>
                      </w:rPr>
                      <w:t>&lt;</w:t>
                    </w:r>
                    <w:r>
                      <w:rPr>
                        <w:rFonts w:ascii="Courier New"/>
                        <w:color w:val="6B9F69"/>
                        <w:spacing w:val="-2"/>
                        <w:sz w:val="20"/>
                      </w:rPr>
                      <w:t>body</w:t>
                    </w:r>
                    <w:r>
                      <w:rPr>
                        <w:rFonts w:ascii="Courier New"/>
                        <w:spacing w:val="-2"/>
                        <w:sz w:val="20"/>
                      </w:rPr>
                      <w:t>&gt;</w:t>
                    </w:r>
                  </w:p>
                  <w:p>
                    <w:pPr>
                      <w:spacing w:before="33"/>
                      <w:ind w:left="489" w:right="0" w:firstLine="0"/>
                      <w:jc w:val="left"/>
                      <w:rPr>
                        <w:rFonts w:ascii="Courier New"/>
                        <w:sz w:val="20"/>
                      </w:rPr>
                    </w:pPr>
                    <w:r>
                      <w:rPr>
                        <w:rFonts w:ascii="Courier New"/>
                        <w:sz w:val="20"/>
                      </w:rPr>
                      <w:t>&lt;</w:t>
                    </w:r>
                    <w:r>
                      <w:rPr>
                        <w:rFonts w:ascii="Courier New"/>
                        <w:color w:val="6B9F69"/>
                        <w:sz w:val="20"/>
                      </w:rPr>
                      <w:t>h1</w:t>
                    </w:r>
                    <w:r>
                      <w:rPr>
                        <w:rFonts w:ascii="Courier New"/>
                        <w:sz w:val="20"/>
                      </w:rPr>
                      <w:t>&gt;The</w:t>
                    </w:r>
                    <w:r>
                      <w:rPr>
                        <w:rFonts w:ascii="Courier New"/>
                        <w:spacing w:val="4"/>
                        <w:sz w:val="20"/>
                      </w:rPr>
                      <w:t> </w:t>
                    </w:r>
                    <w:r>
                      <w:rPr>
                        <w:rFonts w:ascii="Courier New"/>
                        <w:sz w:val="20"/>
                      </w:rPr>
                      <w:t>Terraform</w:t>
                    </w:r>
                    <w:r>
                      <w:rPr>
                        <w:rFonts w:ascii="Courier New"/>
                        <w:spacing w:val="5"/>
                        <w:sz w:val="20"/>
                      </w:rPr>
                      <w:t> </w:t>
                    </w:r>
                    <w:r>
                      <w:rPr>
                        <w:rFonts w:ascii="Courier New"/>
                        <w:sz w:val="20"/>
                      </w:rPr>
                      <w:t>Book</w:t>
                    </w:r>
                    <w:r>
                      <w:rPr>
                        <w:rFonts w:ascii="Courier New"/>
                        <w:spacing w:val="4"/>
                        <w:sz w:val="20"/>
                      </w:rPr>
                      <w:t> </w:t>
                    </w:r>
                    <w:r>
                      <w:rPr>
                        <w:rFonts w:ascii="Courier New"/>
                        <w:sz w:val="20"/>
                      </w:rPr>
                      <w:t>web</w:t>
                    </w:r>
                    <w:r>
                      <w:rPr>
                        <w:rFonts w:ascii="Courier New"/>
                        <w:spacing w:val="5"/>
                        <w:sz w:val="20"/>
                      </w:rPr>
                      <w:t> </w:t>
                    </w:r>
                    <w:r>
                      <w:rPr>
                        <w:rFonts w:ascii="Courier New"/>
                        <w:sz w:val="20"/>
                      </w:rPr>
                      <w:t>service</w:t>
                    </w:r>
                    <w:r>
                      <w:rPr>
                        <w:rFonts w:ascii="Courier New"/>
                        <w:spacing w:val="4"/>
                        <w:sz w:val="20"/>
                      </w:rPr>
                      <w:t> </w:t>
                    </w:r>
                    <w:r>
                      <w:rPr>
                        <w:rFonts w:ascii="Courier New"/>
                        <w:sz w:val="20"/>
                      </w:rPr>
                      <w:t>running</w:t>
                    </w:r>
                    <w:r>
                      <w:rPr>
                        <w:rFonts w:ascii="Courier New"/>
                        <w:spacing w:val="5"/>
                        <w:sz w:val="20"/>
                      </w:rPr>
                      <w:t> </w:t>
                    </w:r>
                    <w:r>
                      <w:rPr>
                        <w:rFonts w:ascii="Courier New"/>
                        <w:sz w:val="20"/>
                      </w:rPr>
                      <w:t>on</w:t>
                    </w:r>
                    <w:r>
                      <w:rPr>
                        <w:rFonts w:ascii="Courier New"/>
                        <w:spacing w:val="4"/>
                        <w:sz w:val="20"/>
                      </w:rPr>
                      <w:t> </w:t>
                    </w:r>
                    <w:r>
                      <w:rPr>
                        <w:rFonts w:ascii="Courier New"/>
                        <w:sz w:val="20"/>
                      </w:rPr>
                      <w:t>web-</w:t>
                    </w:r>
                    <w:r>
                      <w:rPr>
                        <w:rFonts w:ascii="Courier New"/>
                        <w:spacing w:val="-2"/>
                        <w:sz w:val="20"/>
                      </w:rPr>
                      <w:t>001&lt;/</w:t>
                    </w:r>
                    <w:r>
                      <w:rPr>
                        <w:rFonts w:ascii="Courier New"/>
                        <w:color w:val="6B9F69"/>
                        <w:spacing w:val="-2"/>
                        <w:sz w:val="20"/>
                      </w:rPr>
                      <w:t>h1</w:t>
                    </w:r>
                    <w:r>
                      <w:rPr>
                        <w:rFonts w:ascii="Courier New"/>
                        <w:spacing w:val="-2"/>
                        <w:sz w:val="20"/>
                      </w:rPr>
                      <w:t>&gt;</w:t>
                    </w:r>
                  </w:p>
                  <w:p>
                    <w:pPr>
                      <w:spacing w:before="34"/>
                      <w:ind w:left="244" w:right="0" w:firstLine="0"/>
                      <w:jc w:val="left"/>
                      <w:rPr>
                        <w:rFonts w:ascii="Courier New"/>
                        <w:sz w:val="20"/>
                      </w:rPr>
                    </w:pPr>
                    <w:r>
                      <w:rPr>
                        <w:rFonts w:ascii="Courier New"/>
                        <w:spacing w:val="-2"/>
                        <w:sz w:val="20"/>
                      </w:rPr>
                      <w:t>&lt;/</w:t>
                    </w:r>
                    <w:r>
                      <w:rPr>
                        <w:rFonts w:ascii="Courier New"/>
                        <w:color w:val="6B9F69"/>
                        <w:spacing w:val="-2"/>
                        <w:sz w:val="20"/>
                      </w:rPr>
                      <w:t>body</w:t>
                    </w:r>
                    <w:r>
                      <w:rPr>
                        <w:rFonts w:ascii="Courier New"/>
                        <w:spacing w:val="-2"/>
                        <w:sz w:val="20"/>
                      </w:rPr>
                      <w:t>&gt;</w:t>
                    </w:r>
                  </w:p>
                  <w:p>
                    <w:pPr>
                      <w:spacing w:line="214" w:lineRule="exact" w:before="33"/>
                      <w:ind w:left="0" w:right="0" w:firstLine="0"/>
                      <w:jc w:val="left"/>
                      <w:rPr>
                        <w:rFonts w:ascii="Courier New"/>
                        <w:sz w:val="20"/>
                      </w:rPr>
                    </w:pPr>
                    <w:r>
                      <w:rPr>
                        <w:rFonts w:ascii="Courier New"/>
                        <w:spacing w:val="-2"/>
                        <w:sz w:val="20"/>
                      </w:rPr>
                      <w:t>&lt;/</w:t>
                    </w:r>
                    <w:r>
                      <w:rPr>
                        <w:rFonts w:ascii="Courier New"/>
                        <w:color w:val="6B9F69"/>
                        <w:spacing w:val="-2"/>
                        <w:sz w:val="20"/>
                      </w:rPr>
                      <w:t>html</w:t>
                    </w:r>
                    <w:r>
                      <w:rPr>
                        <w:rFonts w:ascii="Courier New"/>
                        <w:spacing w:val="-2"/>
                        <w:sz w:val="20"/>
                      </w:rPr>
                      <w:t>&gt;</w:t>
                    </w:r>
                  </w:p>
                </w:txbxContent>
              </v:textbox>
              <w10:wrap type="none"/>
            </v:shape>
            <w10:wrap type="topAndBottom"/>
          </v:group>
        </w:pict>
      </w:r>
    </w:p>
    <w:p>
      <w:pPr>
        <w:spacing w:after="0"/>
        <w:rPr>
          <w:sz w:val="18"/>
        </w:rPr>
        <w:sectPr>
          <w:pgSz w:w="12240" w:h="15840"/>
          <w:pgMar w:header="1182" w:footer="2303" w:top="1560" w:bottom="2500" w:left="1700" w:right="1640"/>
        </w:sectPr>
      </w:pPr>
    </w:p>
    <w:p>
      <w:pPr>
        <w:pStyle w:val="BodyText"/>
        <w:spacing w:before="3"/>
        <w:rPr>
          <w:sz w:val="20"/>
        </w:rPr>
      </w:pPr>
    </w:p>
    <w:p>
      <w:pPr>
        <w:pStyle w:val="BodyText"/>
        <w:spacing w:line="314" w:lineRule="auto" w:before="166"/>
        <w:ind w:left="136" w:right="191" w:hanging="12"/>
        <w:jc w:val="both"/>
      </w:pPr>
      <w:r>
        <w:rPr/>
        <w:t>When</w:t>
      </w:r>
      <w:r>
        <w:rPr>
          <w:spacing w:val="-15"/>
        </w:rPr>
        <w:t> </w:t>
      </w:r>
      <w:r>
        <w:rPr/>
        <w:t>our</w:t>
      </w:r>
      <w:r>
        <w:rPr>
          <w:spacing w:val="-14"/>
        </w:rPr>
        <w:t> </w:t>
      </w:r>
      <w:r>
        <w:rPr/>
        <w:t>execution</w:t>
      </w:r>
      <w:r>
        <w:rPr>
          <w:spacing w:val="-15"/>
        </w:rPr>
        <w:t> </w:t>
      </w:r>
      <w:r>
        <w:rPr/>
        <w:t>plan</w:t>
      </w:r>
      <w:r>
        <w:rPr>
          <w:spacing w:val="-14"/>
        </w:rPr>
        <w:t> </w:t>
      </w:r>
      <w:r>
        <w:rPr/>
        <w:t>is</w:t>
      </w:r>
      <w:r>
        <w:rPr>
          <w:spacing w:val="-15"/>
        </w:rPr>
        <w:t> </w:t>
      </w:r>
      <w:r>
        <w:rPr/>
        <w:t>completed</w:t>
      </w:r>
      <w:r>
        <w:rPr>
          <w:spacing w:val="-14"/>
        </w:rPr>
        <w:t> </w:t>
      </w:r>
      <w:r>
        <w:rPr/>
        <w:t>this</w:t>
      </w:r>
      <w:r>
        <w:rPr>
          <w:spacing w:val="-15"/>
        </w:rPr>
        <w:t> </w:t>
      </w:r>
      <w:r>
        <w:rPr/>
        <w:t>will</w:t>
      </w:r>
      <w:r>
        <w:rPr>
          <w:spacing w:val="-14"/>
        </w:rPr>
        <w:t> </w:t>
      </w:r>
      <w:r>
        <w:rPr/>
        <w:t>result</w:t>
      </w:r>
      <w:r>
        <w:rPr>
          <w:spacing w:val="-15"/>
        </w:rPr>
        <w:t> </w:t>
      </w:r>
      <w:r>
        <w:rPr/>
        <w:t>in</w:t>
      </w:r>
      <w:r>
        <w:rPr>
          <w:spacing w:val="-14"/>
        </w:rPr>
        <w:t> </w:t>
      </w:r>
      <w:r>
        <w:rPr/>
        <w:t>two</w:t>
      </w:r>
      <w:r>
        <w:rPr>
          <w:spacing w:val="-15"/>
        </w:rPr>
        <w:t> </w:t>
      </w:r>
      <w:r>
        <w:rPr/>
        <w:t>instances</w:t>
      </w:r>
      <w:r>
        <w:rPr>
          <w:spacing w:val="-14"/>
        </w:rPr>
        <w:t> </w:t>
      </w:r>
      <w:r>
        <w:rPr/>
        <w:t>with</w:t>
      </w:r>
      <w:r>
        <w:rPr>
          <w:spacing w:val="-15"/>
        </w:rPr>
        <w:t> </w:t>
      </w:r>
      <w:r>
        <w:rPr/>
        <w:t>Puppet installed and configured.</w:t>
      </w:r>
      <w:r>
        <w:rPr>
          <w:spacing w:val="40"/>
        </w:rPr>
        <w:t> </w:t>
      </w:r>
      <w:r>
        <w:rPr/>
        <w:t>Our Nginx server will be installed by Puppet, and a unique </w:t>
      </w:r>
      <w:r>
        <w:rPr>
          <w:rFonts w:ascii="Courier New"/>
          <w:color w:val="A51ED1"/>
          <w:sz w:val="20"/>
        </w:rPr>
        <w:t>index.html</w:t>
      </w:r>
      <w:r>
        <w:rPr>
          <w:rFonts w:ascii="Courier New"/>
          <w:color w:val="A51ED1"/>
          <w:spacing w:val="-17"/>
          <w:sz w:val="20"/>
        </w:rPr>
        <w:t> </w:t>
      </w:r>
      <w:r>
        <w:rPr/>
        <w:t>file will be populated.</w:t>
      </w:r>
    </w:p>
    <w:p>
      <w:pPr>
        <w:pStyle w:val="BodyText"/>
        <w:spacing w:before="116"/>
        <w:ind w:left="136"/>
        <w:jc w:val="both"/>
      </w:pPr>
      <w:r>
        <w:rPr/>
        <w:t>If</w:t>
      </w:r>
      <w:r>
        <w:rPr>
          <w:spacing w:val="6"/>
        </w:rPr>
        <w:t> </w:t>
      </w:r>
      <w:r>
        <w:rPr/>
        <w:t>we</w:t>
      </w:r>
      <w:r>
        <w:rPr>
          <w:spacing w:val="8"/>
        </w:rPr>
        <w:t> </w:t>
      </w:r>
      <w:r>
        <w:rPr/>
        <w:t>were</w:t>
      </w:r>
      <w:r>
        <w:rPr>
          <w:spacing w:val="8"/>
        </w:rPr>
        <w:t> </w:t>
      </w:r>
      <w:r>
        <w:rPr/>
        <w:t>to</w:t>
      </w:r>
      <w:r>
        <w:rPr>
          <w:spacing w:val="8"/>
        </w:rPr>
        <w:t> </w:t>
      </w:r>
      <w:r>
        <w:rPr/>
        <w:t>browse</w:t>
      </w:r>
      <w:r>
        <w:rPr>
          <w:spacing w:val="7"/>
        </w:rPr>
        <w:t> </w:t>
      </w:r>
      <w:r>
        <w:rPr/>
        <w:t>to</w:t>
      </w:r>
      <w:r>
        <w:rPr>
          <w:spacing w:val="8"/>
        </w:rPr>
        <w:t> </w:t>
      </w:r>
      <w:r>
        <w:rPr/>
        <w:t>our</w:t>
      </w:r>
      <w:r>
        <w:rPr>
          <w:spacing w:val="8"/>
        </w:rPr>
        <w:t> </w:t>
      </w:r>
      <w:r>
        <w:rPr/>
        <w:t>load</w:t>
      </w:r>
      <w:r>
        <w:rPr>
          <w:spacing w:val="7"/>
        </w:rPr>
        <w:t> </w:t>
      </w:r>
      <w:r>
        <w:rPr/>
        <w:t>balancer</w:t>
      </w:r>
      <w:r>
        <w:rPr>
          <w:spacing w:val="8"/>
        </w:rPr>
        <w:t> </w:t>
      </w:r>
      <w:r>
        <w:rPr/>
        <w:t>we’d</w:t>
      </w:r>
      <w:r>
        <w:rPr>
          <w:spacing w:val="8"/>
        </w:rPr>
        <w:t> </w:t>
      </w:r>
      <w:r>
        <w:rPr/>
        <w:t>see</w:t>
      </w:r>
      <w:r>
        <w:rPr>
          <w:spacing w:val="8"/>
        </w:rPr>
        <w:t> </w:t>
      </w:r>
      <w:r>
        <w:rPr>
          <w:spacing w:val="-2"/>
        </w:rPr>
        <w:t>this:</w:t>
      </w:r>
    </w:p>
    <w:p>
      <w:pPr>
        <w:pStyle w:val="BodyText"/>
        <w:spacing w:before="7"/>
        <w:rPr>
          <w:sz w:val="28"/>
        </w:rPr>
      </w:pPr>
      <w:r>
        <w:rPr/>
        <w:drawing>
          <wp:anchor distT="0" distB="0" distL="0" distR="0" allowOverlap="1" layoutInCell="1" locked="0" behindDoc="0" simplePos="0" relativeHeight="413">
            <wp:simplePos x="0" y="0"/>
            <wp:positionH relativeFrom="page">
              <wp:posOffset>1165876</wp:posOffset>
            </wp:positionH>
            <wp:positionV relativeFrom="paragraph">
              <wp:posOffset>221766</wp:posOffset>
            </wp:positionV>
            <wp:extent cx="5443537" cy="678656"/>
            <wp:effectExtent l="0" t="0" r="0" b="0"/>
            <wp:wrapTopAndBottom/>
            <wp:docPr id="179" name="image16.jpeg"/>
            <wp:cNvGraphicFramePr>
              <a:graphicFrameLocks noChangeAspect="1"/>
            </wp:cNvGraphicFramePr>
            <a:graphic>
              <a:graphicData uri="http://schemas.openxmlformats.org/drawingml/2006/picture">
                <pic:pic>
                  <pic:nvPicPr>
                    <pic:cNvPr id="180" name="image16.jpeg"/>
                    <pic:cNvPicPr/>
                  </pic:nvPicPr>
                  <pic:blipFill>
                    <a:blip r:embed="rId324" cstate="print"/>
                    <a:stretch>
                      <a:fillRect/>
                    </a:stretch>
                  </pic:blipFill>
                  <pic:spPr>
                    <a:xfrm>
                      <a:off x="0" y="0"/>
                      <a:ext cx="5443537" cy="678656"/>
                    </a:xfrm>
                    <a:prstGeom prst="rect">
                      <a:avLst/>
                    </a:prstGeom>
                  </pic:spPr>
                </pic:pic>
              </a:graphicData>
            </a:graphic>
          </wp:anchor>
        </w:drawing>
      </w:r>
    </w:p>
    <w:p>
      <w:pPr>
        <w:pStyle w:val="BodyText"/>
        <w:spacing w:before="181"/>
        <w:ind w:left="152" w:right="210"/>
        <w:jc w:val="center"/>
      </w:pPr>
      <w:r>
        <w:rPr/>
        <w:t>Figure</w:t>
      </w:r>
      <w:r>
        <w:rPr>
          <w:spacing w:val="5"/>
        </w:rPr>
        <w:t> </w:t>
      </w:r>
      <w:r>
        <w:rPr/>
        <w:t>4.1:</w:t>
      </w:r>
      <w:r>
        <w:rPr>
          <w:spacing w:val="26"/>
        </w:rPr>
        <w:t> </w:t>
      </w:r>
      <w:bookmarkStart w:name="_bookmark339" w:id="434"/>
      <w:bookmarkEnd w:id="434"/>
      <w:r>
        <w:rPr/>
        <w:t>Our</w:t>
      </w:r>
      <w:r>
        <w:rPr>
          <w:spacing w:val="5"/>
        </w:rPr>
        <w:t> </w:t>
      </w:r>
      <w:r>
        <w:rPr/>
        <w:t>web</w:t>
      </w:r>
      <w:r>
        <w:rPr>
          <w:spacing w:val="6"/>
        </w:rPr>
        <w:t> </w:t>
      </w:r>
      <w:r>
        <w:rPr/>
        <w:t>stack</w:t>
      </w:r>
      <w:r>
        <w:rPr>
          <w:spacing w:val="6"/>
        </w:rPr>
        <w:t> </w:t>
      </w:r>
      <w:r>
        <w:rPr/>
        <w:t>custom</w:t>
      </w:r>
      <w:r>
        <w:rPr>
          <w:spacing w:val="6"/>
        </w:rPr>
        <w:t> </w:t>
      </w:r>
      <w:r>
        <w:rPr>
          <w:spacing w:val="-2"/>
        </w:rPr>
        <w:t>index.html</w:t>
      </w:r>
    </w:p>
    <w:p>
      <w:pPr>
        <w:pStyle w:val="BodyText"/>
        <w:rPr>
          <w:sz w:val="20"/>
        </w:rPr>
      </w:pPr>
    </w:p>
    <w:p>
      <w:pPr>
        <w:pStyle w:val="BodyText"/>
        <w:rPr>
          <w:sz w:val="20"/>
        </w:rPr>
      </w:pPr>
    </w:p>
    <w:p>
      <w:pPr>
        <w:pStyle w:val="BodyText"/>
        <w:rPr>
          <w:sz w:val="20"/>
        </w:rPr>
      </w:pPr>
    </w:p>
    <w:p>
      <w:pPr>
        <w:pStyle w:val="BodyText"/>
        <w:spacing w:before="1"/>
        <w:rPr>
          <w:sz w:val="18"/>
        </w:rPr>
      </w:pPr>
      <w:r>
        <w:rPr/>
        <w:pict>
          <v:shape style="position:absolute;margin-left:91.801003pt;margin-top:11.514343pt;width:428.4pt;height:.1pt;mso-position-horizontal-relative:page;mso-position-vertical-relative:paragraph;z-index:-15516672;mso-wrap-distance-left:0;mso-wrap-distance-right:0" id="docshape1141" coordorigin="1836,230" coordsize="8568,0" path="m1836,230l10404,230e" filled="false" stroked="true" strokeweight="1.1338pt" strokecolor="#7f7f7f">
            <v:path arrowok="t"/>
            <v:stroke dashstyle="solid"/>
            <w10:wrap type="topAndBottom"/>
          </v:shape>
        </w:pict>
      </w:r>
    </w:p>
    <w:p>
      <w:pPr>
        <w:pStyle w:val="BodyText"/>
        <w:spacing w:line="297" w:lineRule="auto" w:before="95"/>
        <w:ind w:left="136" w:right="189" w:firstLine="473"/>
        <w:jc w:val="both"/>
      </w:pPr>
      <w:r>
        <w:rPr>
          <w:rFonts w:ascii="Cambria" w:hAnsi="Cambria"/>
          <w:b/>
          <w:sz w:val="34"/>
        </w:rPr>
        <w:t>NOTE </w:t>
      </w:r>
      <w:r>
        <w:rPr/>
        <w:t>It might take a few minutes to finish the provisioning and for AWS to register the load balancer and instance DNS. Don’t panic if you can’t connect to the load balancer immediately.</w:t>
      </w:r>
    </w:p>
    <w:p>
      <w:pPr>
        <w:pStyle w:val="BodyText"/>
        <w:spacing w:before="4"/>
        <w:rPr>
          <w:sz w:val="14"/>
        </w:rPr>
      </w:pPr>
      <w:r>
        <w:rPr/>
        <w:pict>
          <v:shape style="position:absolute;margin-left:91.801003pt;margin-top:9.354464pt;width:428.4pt;height:.1pt;mso-position-horizontal-relative:page;mso-position-vertical-relative:paragraph;z-index:-15516160;mso-wrap-distance-left:0;mso-wrap-distance-right:0" id="docshape1142" coordorigin="1836,187" coordsize="8568,0" path="m1836,187l10404,187e" filled="false" stroked="true" strokeweight="1.1338pt" strokecolor="#7f7f7f">
            <v:path arrowok="t"/>
            <v:stroke dashstyle="solid"/>
            <w10:wrap type="topAndBottom"/>
          </v:shape>
        </w:pict>
      </w:r>
    </w:p>
    <w:p>
      <w:pPr>
        <w:pStyle w:val="BodyText"/>
        <w:spacing w:before="1"/>
        <w:rPr>
          <w:sz w:val="29"/>
        </w:rPr>
      </w:pPr>
    </w:p>
    <w:p>
      <w:pPr>
        <w:pStyle w:val="BodyText"/>
        <w:spacing w:before="166"/>
        <w:ind w:left="136"/>
      </w:pPr>
      <w:r>
        <w:rPr/>
        <w:drawing>
          <wp:anchor distT="0" distB="0" distL="0" distR="0" allowOverlap="1" layoutInCell="1" locked="0" behindDoc="1" simplePos="0" relativeHeight="479487488">
            <wp:simplePos x="0" y="0"/>
            <wp:positionH relativeFrom="page">
              <wp:posOffset>1165872</wp:posOffset>
            </wp:positionH>
            <wp:positionV relativeFrom="paragraph">
              <wp:posOffset>-1080593</wp:posOffset>
            </wp:positionV>
            <wp:extent cx="225425" cy="225425"/>
            <wp:effectExtent l="0" t="0" r="0" b="0"/>
            <wp:wrapNone/>
            <wp:docPr id="181" name="image4.png"/>
            <wp:cNvGraphicFramePr>
              <a:graphicFrameLocks noChangeAspect="1"/>
            </wp:cNvGraphicFramePr>
            <a:graphic>
              <a:graphicData uri="http://schemas.openxmlformats.org/drawingml/2006/picture">
                <pic:pic>
                  <pic:nvPicPr>
                    <pic:cNvPr id="182" name="image4.png"/>
                    <pic:cNvPicPr/>
                  </pic:nvPicPr>
                  <pic:blipFill>
                    <a:blip r:embed="rId56" cstate="print"/>
                    <a:stretch>
                      <a:fillRect/>
                    </a:stretch>
                  </pic:blipFill>
                  <pic:spPr>
                    <a:xfrm>
                      <a:off x="0" y="0"/>
                      <a:ext cx="225425" cy="225425"/>
                    </a:xfrm>
                    <a:prstGeom prst="rect">
                      <a:avLst/>
                    </a:prstGeom>
                  </pic:spPr>
                </pic:pic>
              </a:graphicData>
            </a:graphic>
          </wp:anchor>
        </w:drawing>
      </w:r>
      <w:r>
        <w:rPr>
          <w:spacing w:val="-2"/>
        </w:rPr>
        <w:t>If</w:t>
      </w:r>
      <w:r>
        <w:rPr>
          <w:spacing w:val="-7"/>
        </w:rPr>
        <w:t> </w:t>
      </w:r>
      <w:r>
        <w:rPr>
          <w:spacing w:val="-2"/>
        </w:rPr>
        <w:t>we</w:t>
      </w:r>
      <w:r>
        <w:rPr>
          <w:spacing w:val="-7"/>
        </w:rPr>
        <w:t> </w:t>
      </w:r>
      <w:r>
        <w:rPr>
          <w:spacing w:val="-2"/>
        </w:rPr>
        <w:t>refresh</w:t>
      </w:r>
      <w:r>
        <w:rPr>
          <w:spacing w:val="-7"/>
        </w:rPr>
        <w:t> </w:t>
      </w:r>
      <w:r>
        <w:rPr>
          <w:spacing w:val="-2"/>
        </w:rPr>
        <w:t>the</w:t>
      </w:r>
      <w:r>
        <w:rPr>
          <w:spacing w:val="-7"/>
        </w:rPr>
        <w:t> </w:t>
      </w:r>
      <w:r>
        <w:rPr>
          <w:spacing w:val="-2"/>
        </w:rPr>
        <w:t>page, we’d</w:t>
      </w:r>
      <w:r>
        <w:rPr>
          <w:spacing w:val="-7"/>
        </w:rPr>
        <w:t> </w:t>
      </w:r>
      <w:r>
        <w:rPr>
          <w:spacing w:val="-2"/>
        </w:rPr>
        <w:t>see</w:t>
      </w:r>
      <w:r>
        <w:rPr>
          <w:spacing w:val="-7"/>
        </w:rPr>
        <w:t> </w:t>
      </w:r>
      <w:r>
        <w:rPr>
          <w:spacing w:val="-2"/>
        </w:rPr>
        <w:t>the</w:t>
      </w:r>
      <w:r>
        <w:rPr>
          <w:spacing w:val="-7"/>
        </w:rPr>
        <w:t> </w:t>
      </w:r>
      <w:r>
        <w:rPr>
          <w:spacing w:val="-2"/>
        </w:rPr>
        <w:t>output</w:t>
      </w:r>
      <w:r>
        <w:rPr>
          <w:spacing w:val="-6"/>
        </w:rPr>
        <w:t> </w:t>
      </w:r>
      <w:r>
        <w:rPr>
          <w:spacing w:val="-2"/>
        </w:rPr>
        <w:t>change</w:t>
      </w:r>
      <w:r>
        <w:rPr>
          <w:spacing w:val="-7"/>
        </w:rPr>
        <w:t> </w:t>
      </w:r>
      <w:r>
        <w:rPr>
          <w:spacing w:val="-2"/>
        </w:rPr>
        <w:t>to</w:t>
      </w:r>
      <w:r>
        <w:rPr>
          <w:spacing w:val="-7"/>
        </w:rPr>
        <w:t> </w:t>
      </w:r>
      <w:r>
        <w:rPr>
          <w:spacing w:val="-2"/>
        </w:rPr>
        <w:t>reflect</w:t>
      </w:r>
      <w:r>
        <w:rPr>
          <w:spacing w:val="-7"/>
        </w:rPr>
        <w:t> </w:t>
      </w:r>
      <w:r>
        <w:rPr>
          <w:spacing w:val="-2"/>
        </w:rPr>
        <w:t>each</w:t>
      </w:r>
      <w:r>
        <w:rPr>
          <w:spacing w:val="-6"/>
        </w:rPr>
        <w:t> </w:t>
      </w:r>
      <w:r>
        <w:rPr>
          <w:spacing w:val="-2"/>
        </w:rPr>
        <w:t>instance’s</w:t>
      </w:r>
      <w:r>
        <w:rPr>
          <w:spacing w:val="-7"/>
        </w:rPr>
        <w:t> </w:t>
      </w:r>
      <w:r>
        <w:rPr>
          <w:spacing w:val="-2"/>
        </w:rPr>
        <w:t>custom</w:t>
      </w:r>
    </w:p>
    <w:p>
      <w:pPr>
        <w:spacing w:before="86"/>
        <w:ind w:left="136" w:right="0" w:firstLine="0"/>
        <w:jc w:val="left"/>
        <w:rPr>
          <w:sz w:val="24"/>
        </w:rPr>
      </w:pPr>
      <w:r>
        <w:rPr/>
        <w:drawing>
          <wp:anchor distT="0" distB="0" distL="0" distR="0" allowOverlap="1" layoutInCell="1" locked="0" behindDoc="1" simplePos="0" relativeHeight="479488000">
            <wp:simplePos x="0" y="0"/>
            <wp:positionH relativeFrom="page">
              <wp:posOffset>1165872</wp:posOffset>
            </wp:positionH>
            <wp:positionV relativeFrom="paragraph">
              <wp:posOffset>708925</wp:posOffset>
            </wp:positionV>
            <wp:extent cx="152400" cy="228600"/>
            <wp:effectExtent l="0" t="0" r="0" b="0"/>
            <wp:wrapNone/>
            <wp:docPr id="183" name="image5.png"/>
            <wp:cNvGraphicFramePr>
              <a:graphicFrameLocks noChangeAspect="1"/>
            </wp:cNvGraphicFramePr>
            <a:graphic>
              <a:graphicData uri="http://schemas.openxmlformats.org/drawingml/2006/picture">
                <pic:pic>
                  <pic:nvPicPr>
                    <pic:cNvPr id="184" name="image5.png"/>
                    <pic:cNvPicPr/>
                  </pic:nvPicPr>
                  <pic:blipFill>
                    <a:blip r:embed="rId74" cstate="print"/>
                    <a:stretch>
                      <a:fillRect/>
                    </a:stretch>
                  </pic:blipFill>
                  <pic:spPr>
                    <a:xfrm>
                      <a:off x="0" y="0"/>
                      <a:ext cx="152400" cy="228600"/>
                    </a:xfrm>
                    <a:prstGeom prst="rect">
                      <a:avLst/>
                    </a:prstGeom>
                  </pic:spPr>
                </pic:pic>
              </a:graphicData>
            </a:graphic>
          </wp:anchor>
        </w:drawing>
      </w:r>
      <w:r>
        <w:rPr>
          <w:rFonts w:ascii="Courier New"/>
          <w:color w:val="A51ED1"/>
          <w:sz w:val="20"/>
        </w:rPr>
        <w:t>index.html</w:t>
      </w:r>
      <w:r>
        <w:rPr>
          <w:rFonts w:ascii="Courier New"/>
          <w:color w:val="A51ED1"/>
          <w:spacing w:val="-47"/>
          <w:sz w:val="20"/>
        </w:rPr>
        <w:t> </w:t>
      </w:r>
      <w:r>
        <w:rPr>
          <w:spacing w:val="-2"/>
          <w:sz w:val="24"/>
        </w:rPr>
        <w:t>page.</w:t>
      </w:r>
    </w:p>
    <w:p>
      <w:pPr>
        <w:pStyle w:val="BodyText"/>
        <w:rPr>
          <w:sz w:val="20"/>
        </w:rPr>
      </w:pPr>
    </w:p>
    <w:p>
      <w:pPr>
        <w:pStyle w:val="BodyText"/>
        <w:rPr>
          <w:sz w:val="20"/>
        </w:rPr>
      </w:pPr>
    </w:p>
    <w:p>
      <w:pPr>
        <w:pStyle w:val="BodyText"/>
        <w:spacing w:before="8"/>
        <w:rPr>
          <w:sz w:val="14"/>
        </w:rPr>
      </w:pPr>
      <w:r>
        <w:rPr/>
        <w:pict>
          <v:shape style="position:absolute;margin-left:91.801003pt;margin-top:9.577547pt;width:428.4pt;height:.1pt;mso-position-horizontal-relative:page;mso-position-vertical-relative:paragraph;z-index:-15515648;mso-wrap-distance-left:0;mso-wrap-distance-right:0" id="docshape1143" coordorigin="1836,192" coordsize="8568,0" path="m1836,192l10404,192e" filled="false" stroked="true" strokeweight="1.1338pt" strokecolor="#7f7f7f">
            <v:path arrowok="t"/>
            <v:stroke dashstyle="solid"/>
            <w10:wrap type="topAndBottom"/>
          </v:shape>
        </w:pict>
      </w:r>
    </w:p>
    <w:p>
      <w:pPr>
        <w:pStyle w:val="BodyText"/>
        <w:spacing w:line="278" w:lineRule="auto" w:before="95"/>
        <w:ind w:left="136" w:right="110" w:firstLine="352"/>
      </w:pPr>
      <w:r>
        <w:rPr>
          <w:rFonts w:ascii="Cambria"/>
          <w:b/>
          <w:sz w:val="34"/>
        </w:rPr>
        <w:t>TIP </w:t>
      </w:r>
      <w:r>
        <w:rPr/>
        <w:t>There</w:t>
      </w:r>
      <w:r>
        <w:rPr>
          <w:spacing w:val="-2"/>
        </w:rPr>
        <w:t> </w:t>
      </w:r>
      <w:r>
        <w:rPr/>
        <w:t>are</w:t>
      </w:r>
      <w:r>
        <w:rPr>
          <w:spacing w:val="-2"/>
        </w:rPr>
        <w:t> </w:t>
      </w:r>
      <w:r>
        <w:rPr/>
        <w:t>several</w:t>
      </w:r>
      <w:r>
        <w:rPr>
          <w:spacing w:val="-2"/>
        </w:rPr>
        <w:t> </w:t>
      </w:r>
      <w:r>
        <w:rPr/>
        <w:t>other</w:t>
      </w:r>
      <w:r>
        <w:rPr>
          <w:spacing w:val="-2"/>
        </w:rPr>
        <w:t> </w:t>
      </w:r>
      <w:r>
        <w:rPr/>
        <w:t>useful</w:t>
      </w:r>
      <w:r>
        <w:rPr>
          <w:spacing w:val="-2"/>
        </w:rPr>
        <w:t> </w:t>
      </w:r>
      <w:r>
        <w:rPr/>
        <w:t>provisioners</w:t>
      </w:r>
      <w:r>
        <w:rPr>
          <w:spacing w:val="-2"/>
        </w:rPr>
        <w:t> </w:t>
      </w:r>
      <w:r>
        <w:rPr/>
        <w:t>including</w:t>
      </w:r>
      <w:r>
        <w:rPr>
          <w:spacing w:val="-2"/>
        </w:rPr>
        <w:t> </w:t>
      </w:r>
      <w:r>
        <w:rPr/>
        <w:t>a</w:t>
      </w:r>
      <w:r>
        <w:rPr>
          <w:spacing w:val="-2"/>
        </w:rPr>
        <w:t> </w:t>
      </w:r>
      <w:hyperlink r:id="rId325">
        <w:r>
          <w:rPr>
            <w:color w:val="0000FF"/>
          </w:rPr>
          <w:t>Chef</w:t>
        </w:r>
        <w:r>
          <w:rPr>
            <w:color w:val="0000FF"/>
            <w:spacing w:val="-2"/>
          </w:rPr>
          <w:t> </w:t>
        </w:r>
        <w:r>
          <w:rPr>
            <w:color w:val="0000FF"/>
          </w:rPr>
          <w:t>provisioner</w:t>
        </w:r>
      </w:hyperlink>
      <w:r>
        <w:rPr>
          <w:color w:val="0000FF"/>
        </w:rPr>
        <w:t> </w:t>
      </w:r>
      <w:r>
        <w:rPr/>
        <w:t>and an </w:t>
      </w:r>
      <w:hyperlink r:id="rId326">
        <w:r>
          <w:rPr>
            <w:color w:val="0000FF"/>
          </w:rPr>
          <w:t>Ansible provisioner</w:t>
        </w:r>
      </w:hyperlink>
      <w:r>
        <w:rPr/>
        <w:t>.</w:t>
      </w:r>
    </w:p>
    <w:p>
      <w:pPr>
        <w:pStyle w:val="BodyText"/>
        <w:spacing w:before="3"/>
        <w:rPr>
          <w:sz w:val="17"/>
        </w:rPr>
      </w:pPr>
      <w:r>
        <w:rPr/>
        <w:pict>
          <v:shape style="position:absolute;margin-left:91.801003pt;margin-top:11.019768pt;width:428.4pt;height:.1pt;mso-position-horizontal-relative:page;mso-position-vertical-relative:paragraph;z-index:-15515136;mso-wrap-distance-left:0;mso-wrap-distance-right:0" id="docshape1144" coordorigin="1836,220" coordsize="8568,0" path="m1836,220l10404,220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2"/>
        <w:rPr>
          <w:sz w:val="21"/>
        </w:rPr>
      </w:pPr>
    </w:p>
    <w:p>
      <w:pPr>
        <w:pStyle w:val="Heading3"/>
        <w:spacing w:before="177"/>
        <w:jc w:val="left"/>
      </w:pPr>
      <w:bookmarkStart w:name="Failed execution of a provisioner" w:id="435"/>
      <w:bookmarkEnd w:id="435"/>
      <w:r>
        <w:rPr>
          <w:b w:val="0"/>
        </w:rPr>
      </w:r>
      <w:bookmarkStart w:name="_bookmark340" w:id="436"/>
      <w:bookmarkEnd w:id="436"/>
      <w:r>
        <w:rPr>
          <w:b w:val="0"/>
        </w:rPr>
      </w:r>
      <w:r>
        <w:rPr>
          <w:w w:val="105"/>
        </w:rPr>
        <w:t>Failed</w:t>
      </w:r>
      <w:r>
        <w:rPr>
          <w:spacing w:val="18"/>
          <w:w w:val="105"/>
        </w:rPr>
        <w:t> </w:t>
      </w:r>
      <w:r>
        <w:rPr>
          <w:w w:val="105"/>
        </w:rPr>
        <w:t>execution</w:t>
      </w:r>
      <w:r>
        <w:rPr>
          <w:spacing w:val="18"/>
          <w:w w:val="105"/>
        </w:rPr>
        <w:t> </w:t>
      </w:r>
      <w:r>
        <w:rPr>
          <w:w w:val="105"/>
        </w:rPr>
        <w:t>of</w:t>
      </w:r>
      <w:r>
        <w:rPr>
          <w:spacing w:val="18"/>
          <w:w w:val="105"/>
        </w:rPr>
        <w:t> </w:t>
      </w:r>
      <w:r>
        <w:rPr>
          <w:w w:val="105"/>
        </w:rPr>
        <w:t>a</w:t>
      </w:r>
      <w:r>
        <w:rPr>
          <w:spacing w:val="19"/>
          <w:w w:val="105"/>
        </w:rPr>
        <w:t> </w:t>
      </w:r>
      <w:r>
        <w:rPr>
          <w:spacing w:val="-2"/>
          <w:w w:val="105"/>
        </w:rPr>
        <w:t>provisioner</w:t>
      </w:r>
    </w:p>
    <w:p>
      <w:pPr>
        <w:pStyle w:val="BodyText"/>
        <w:spacing w:line="314" w:lineRule="auto" w:before="351"/>
        <w:ind w:left="136" w:right="208"/>
      </w:pPr>
      <w:r>
        <w:rPr/>
        <w:t>If the provisioning process fails then our execution plan will fail.</w:t>
      </w:r>
      <w:r>
        <w:rPr>
          <w:spacing w:val="40"/>
        </w:rPr>
        <w:t> </w:t>
      </w:r>
      <w:r>
        <w:rPr/>
        <w:t>A failure will</w:t>
      </w:r>
      <w:r>
        <w:rPr>
          <w:spacing w:val="80"/>
        </w:rPr>
        <w:t> </w:t>
      </w:r>
      <w:r>
        <w:rPr/>
        <w:t>look a bit like this:</w:t>
      </w:r>
    </w:p>
    <w:p>
      <w:pPr>
        <w:spacing w:after="0" w:line="314" w:lineRule="auto"/>
        <w:sectPr>
          <w:headerReference w:type="default" r:id="rId322"/>
          <w:footerReference w:type="default" r:id="rId323"/>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254.6pt;mso-position-horizontal-relative:char;mso-position-vertical-relative:line" id="docshapegroup1145" coordorigin="0,0" coordsize="8569,5092">
            <v:shape style="position:absolute;left:0;top:0;width:8569;height:5092" id="docshape1146" coordorigin="0,0" coordsize="8569,5092" path="m8568,0l85,0,52,7,25,25,7,52,0,85,0,5007,7,5040,25,5067,52,5085,85,5092,8483,5092,8516,5085,8543,5067,8561,5040,8568,5007,8568,0xe" filled="true" fillcolor="#8a8b8b" stroked="false">
              <v:path arrowok="t"/>
              <v:fill type="solid"/>
            </v:shape>
            <v:shape style="position:absolute;left:28;top:170;width:8512;height:4894" id="docshape1147" coordorigin="28,170" coordsize="8512,4894" path="m8540,170l85,170,63,175,45,187,33,205,28,227,28,5007,33,5029,45,5047,63,5059,85,5063,8483,5063,8505,5059,8523,5047,8535,5029,8540,5007,8540,170xe" filled="true" fillcolor="#f6f6f5" stroked="false">
              <v:path arrowok="t"/>
              <v:fill type="solid"/>
            </v:shape>
            <v:line style="position:absolute" from="312,842" to="8356,842" stroked="true" strokeweight="1.4173pt" strokecolor="#989899">
              <v:stroke dashstyle="solid"/>
            </v:line>
            <v:shape style="position:absolute;left:311;top:309;width:3659;height:326" type="#_x0000_t202" id="docshape1148" filled="false" stroked="false">
              <v:textbox inset="0,0,0,0">
                <w:txbxContent>
                  <w:p>
                    <w:pPr>
                      <w:spacing w:before="48"/>
                      <w:ind w:left="0" w:right="0" w:firstLine="0"/>
                      <w:jc w:val="left"/>
                      <w:rPr>
                        <w:rFonts w:ascii="Cambria"/>
                        <w:b/>
                        <w:sz w:val="20"/>
                      </w:rPr>
                    </w:pPr>
                    <w:bookmarkStart w:name="_bookmark341" w:id="437"/>
                    <w:bookmarkEnd w:id="437"/>
                    <w:r>
                      <w:rPr/>
                    </w:r>
                    <w:bookmarkStart w:name="_bookmark342" w:id="438"/>
                    <w:bookmarkEnd w:id="438"/>
                    <w:r>
                      <w:rPr/>
                    </w:r>
                    <w:r>
                      <w:rPr>
                        <w:rFonts w:ascii="Cambria"/>
                        <w:b/>
                        <w:w w:val="105"/>
                        <w:sz w:val="20"/>
                      </w:rPr>
                      <w:t>Listing</w:t>
                    </w:r>
                    <w:r>
                      <w:rPr>
                        <w:rFonts w:ascii="Cambria"/>
                        <w:b/>
                        <w:spacing w:val="-4"/>
                        <w:w w:val="105"/>
                        <w:sz w:val="20"/>
                      </w:rPr>
                      <w:t> </w:t>
                    </w:r>
                    <w:r>
                      <w:rPr>
                        <w:rFonts w:ascii="Cambria"/>
                        <w:b/>
                        <w:w w:val="105"/>
                        <w:sz w:val="20"/>
                      </w:rPr>
                      <w:t>4.23:</w:t>
                    </w:r>
                    <w:r>
                      <w:rPr>
                        <w:rFonts w:ascii="Cambria"/>
                        <w:b/>
                        <w:spacing w:val="11"/>
                        <w:w w:val="105"/>
                        <w:sz w:val="20"/>
                      </w:rPr>
                      <w:t> </w:t>
                    </w:r>
                    <w:r>
                      <w:rPr>
                        <w:rFonts w:ascii="Cambria"/>
                        <w:b/>
                        <w:w w:val="105"/>
                        <w:sz w:val="20"/>
                      </w:rPr>
                      <w:t>A</w:t>
                    </w:r>
                    <w:r>
                      <w:rPr>
                        <w:rFonts w:ascii="Cambria"/>
                        <w:b/>
                        <w:spacing w:val="-3"/>
                        <w:w w:val="105"/>
                        <w:sz w:val="20"/>
                      </w:rPr>
                      <w:t> </w:t>
                    </w:r>
                    <w:r>
                      <w:rPr>
                        <w:rFonts w:ascii="Cambria"/>
                        <w:b/>
                        <w:w w:val="105"/>
                        <w:sz w:val="20"/>
                      </w:rPr>
                      <w:t>failed</w:t>
                    </w:r>
                    <w:r>
                      <w:rPr>
                        <w:rFonts w:ascii="Cambria"/>
                        <w:b/>
                        <w:spacing w:val="-3"/>
                        <w:w w:val="105"/>
                        <w:sz w:val="20"/>
                      </w:rPr>
                      <w:t> </w:t>
                    </w:r>
                    <w:r>
                      <w:rPr>
                        <w:rFonts w:ascii="Cambria"/>
                        <w:b/>
                        <w:w w:val="105"/>
                        <w:sz w:val="20"/>
                      </w:rPr>
                      <w:t>provisioning</w:t>
                    </w:r>
                    <w:r>
                      <w:rPr>
                        <w:rFonts w:ascii="Cambria"/>
                        <w:b/>
                        <w:spacing w:val="-4"/>
                        <w:w w:val="105"/>
                        <w:sz w:val="20"/>
                      </w:rPr>
                      <w:t> </w:t>
                    </w:r>
                    <w:r>
                      <w:rPr>
                        <w:rFonts w:ascii="Cambria"/>
                        <w:b/>
                        <w:spacing w:val="-5"/>
                        <w:w w:val="105"/>
                        <w:sz w:val="20"/>
                      </w:rPr>
                      <w:t>run</w:t>
                    </w:r>
                  </w:p>
                </w:txbxContent>
              </v:textbox>
              <w10:wrap type="none"/>
            </v:shape>
            <v:shape style="position:absolute;left:311;top:1126;width:7851;height:3617" type="#_x0000_t202" id="docshape1149" filled="false" stroked="false">
              <v:textbox inset="0,0,0,0">
                <w:txbxContent>
                  <w:p>
                    <w:pPr>
                      <w:spacing w:before="22"/>
                      <w:ind w:left="0" w:right="0" w:firstLine="0"/>
                      <w:jc w:val="left"/>
                      <w:rPr>
                        <w:rFonts w:ascii="Courier New"/>
                        <w:sz w:val="20"/>
                      </w:rPr>
                    </w:pPr>
                    <w:r>
                      <w:rPr>
                        <w:rFonts w:ascii="Courier New"/>
                        <w:sz w:val="20"/>
                      </w:rPr>
                      <w:t>Error</w:t>
                    </w:r>
                    <w:r>
                      <w:rPr>
                        <w:rFonts w:ascii="Courier New"/>
                        <w:spacing w:val="4"/>
                        <w:sz w:val="20"/>
                      </w:rPr>
                      <w:t> </w:t>
                    </w:r>
                    <w:r>
                      <w:rPr>
                        <w:rFonts w:ascii="Courier New"/>
                        <w:sz w:val="20"/>
                      </w:rPr>
                      <w:t>applying</w:t>
                    </w:r>
                    <w:r>
                      <w:rPr>
                        <w:rFonts w:ascii="Courier New"/>
                        <w:spacing w:val="4"/>
                        <w:sz w:val="20"/>
                      </w:rPr>
                      <w:t> </w:t>
                    </w:r>
                    <w:r>
                      <w:rPr>
                        <w:rFonts w:ascii="Courier New"/>
                        <w:spacing w:val="-2"/>
                        <w:sz w:val="20"/>
                      </w:rPr>
                      <w:t>plan:</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2</w:t>
                    </w:r>
                    <w:r>
                      <w:rPr>
                        <w:rFonts w:ascii="Courier New"/>
                        <w:spacing w:val="3"/>
                        <w:sz w:val="20"/>
                      </w:rPr>
                      <w:t> </w:t>
                    </w:r>
                    <w:r>
                      <w:rPr>
                        <w:rFonts w:ascii="Courier New"/>
                        <w:sz w:val="20"/>
                      </w:rPr>
                      <w:t>error(s)</w:t>
                    </w:r>
                    <w:r>
                      <w:rPr>
                        <w:rFonts w:ascii="Courier New"/>
                        <w:spacing w:val="4"/>
                        <w:sz w:val="20"/>
                      </w:rPr>
                      <w:t> </w:t>
                    </w:r>
                    <w:r>
                      <w:rPr>
                        <w:rFonts w:ascii="Courier New"/>
                        <w:spacing w:val="-2"/>
                        <w:sz w:val="20"/>
                      </w:rPr>
                      <w:t>occurred:</w:t>
                    </w:r>
                  </w:p>
                  <w:p>
                    <w:pPr>
                      <w:spacing w:line="240" w:lineRule="auto" w:before="10"/>
                      <w:rPr>
                        <w:rFonts w:ascii="Courier New"/>
                        <w:sz w:val="25"/>
                      </w:rPr>
                    </w:pPr>
                  </w:p>
                  <w:p>
                    <w:pPr>
                      <w:numPr>
                        <w:ilvl w:val="0"/>
                        <w:numId w:val="14"/>
                      </w:numPr>
                      <w:tabs>
                        <w:tab w:pos="245" w:val="left" w:leader="none"/>
                      </w:tabs>
                      <w:spacing w:before="0"/>
                      <w:ind w:left="244" w:right="0" w:hanging="245"/>
                      <w:jc w:val="left"/>
                      <w:rPr>
                        <w:rFonts w:ascii="Courier New"/>
                        <w:sz w:val="20"/>
                      </w:rPr>
                    </w:pPr>
                    <w:r>
                      <w:rPr>
                        <w:rFonts w:ascii="Courier New"/>
                        <w:sz w:val="20"/>
                      </w:rPr>
                      <w:t>Script</w:t>
                    </w:r>
                    <w:r>
                      <w:rPr>
                        <w:rFonts w:ascii="Courier New"/>
                        <w:spacing w:val="4"/>
                        <w:sz w:val="20"/>
                      </w:rPr>
                      <w:t> </w:t>
                    </w:r>
                    <w:r>
                      <w:rPr>
                        <w:rFonts w:ascii="Courier New"/>
                        <w:sz w:val="20"/>
                      </w:rPr>
                      <w:t>exited</w:t>
                    </w:r>
                    <w:r>
                      <w:rPr>
                        <w:rFonts w:ascii="Courier New"/>
                        <w:spacing w:val="4"/>
                        <w:sz w:val="20"/>
                      </w:rPr>
                      <w:t> </w:t>
                    </w:r>
                    <w:r>
                      <w:rPr>
                        <w:rFonts w:ascii="Courier New"/>
                        <w:sz w:val="20"/>
                      </w:rPr>
                      <w:t>with</w:t>
                    </w:r>
                    <w:r>
                      <w:rPr>
                        <w:rFonts w:ascii="Courier New"/>
                        <w:spacing w:val="4"/>
                        <w:sz w:val="20"/>
                      </w:rPr>
                      <w:t> </w:t>
                    </w:r>
                    <w:r>
                      <w:rPr>
                        <w:rFonts w:ascii="Courier New"/>
                        <w:sz w:val="20"/>
                      </w:rPr>
                      <w:t>non-zero</w:t>
                    </w:r>
                    <w:r>
                      <w:rPr>
                        <w:rFonts w:ascii="Courier New"/>
                        <w:spacing w:val="4"/>
                        <w:sz w:val="20"/>
                      </w:rPr>
                      <w:t> </w:t>
                    </w:r>
                    <w:r>
                      <w:rPr>
                        <w:rFonts w:ascii="Courier New"/>
                        <w:color w:val="6B9F69"/>
                        <w:sz w:val="20"/>
                      </w:rPr>
                      <w:t>exit</w:t>
                    </w:r>
                    <w:r>
                      <w:rPr>
                        <w:rFonts w:ascii="Courier New"/>
                        <w:color w:val="6B9F69"/>
                        <w:spacing w:val="4"/>
                        <w:sz w:val="20"/>
                      </w:rPr>
                      <w:t> </w:t>
                    </w:r>
                    <w:r>
                      <w:rPr>
                        <w:rFonts w:ascii="Courier New"/>
                        <w:sz w:val="20"/>
                      </w:rPr>
                      <w:t>status:</w:t>
                    </w:r>
                    <w:r>
                      <w:rPr>
                        <w:rFonts w:ascii="Courier New"/>
                        <w:spacing w:val="5"/>
                        <w:sz w:val="20"/>
                      </w:rPr>
                      <w:t> </w:t>
                    </w:r>
                    <w:r>
                      <w:rPr>
                        <w:rFonts w:ascii="Courier New"/>
                        <w:spacing w:val="-5"/>
                        <w:sz w:val="20"/>
                      </w:rPr>
                      <w:t>100</w:t>
                    </w:r>
                  </w:p>
                  <w:p>
                    <w:pPr>
                      <w:numPr>
                        <w:ilvl w:val="0"/>
                        <w:numId w:val="14"/>
                      </w:numPr>
                      <w:tabs>
                        <w:tab w:pos="245" w:val="left" w:leader="none"/>
                      </w:tabs>
                      <w:spacing w:before="34"/>
                      <w:ind w:left="244" w:right="0" w:hanging="245"/>
                      <w:jc w:val="left"/>
                      <w:rPr>
                        <w:rFonts w:ascii="Courier New"/>
                        <w:sz w:val="20"/>
                      </w:rPr>
                    </w:pPr>
                    <w:r>
                      <w:rPr>
                        <w:rFonts w:ascii="Courier New"/>
                        <w:sz w:val="20"/>
                      </w:rPr>
                      <w:t>Script</w:t>
                    </w:r>
                    <w:r>
                      <w:rPr>
                        <w:rFonts w:ascii="Courier New"/>
                        <w:spacing w:val="4"/>
                        <w:sz w:val="20"/>
                      </w:rPr>
                      <w:t> </w:t>
                    </w:r>
                    <w:r>
                      <w:rPr>
                        <w:rFonts w:ascii="Courier New"/>
                        <w:sz w:val="20"/>
                      </w:rPr>
                      <w:t>exited</w:t>
                    </w:r>
                    <w:r>
                      <w:rPr>
                        <w:rFonts w:ascii="Courier New"/>
                        <w:spacing w:val="4"/>
                        <w:sz w:val="20"/>
                      </w:rPr>
                      <w:t> </w:t>
                    </w:r>
                    <w:r>
                      <w:rPr>
                        <w:rFonts w:ascii="Courier New"/>
                        <w:sz w:val="20"/>
                      </w:rPr>
                      <w:t>with</w:t>
                    </w:r>
                    <w:r>
                      <w:rPr>
                        <w:rFonts w:ascii="Courier New"/>
                        <w:spacing w:val="4"/>
                        <w:sz w:val="20"/>
                      </w:rPr>
                      <w:t> </w:t>
                    </w:r>
                    <w:r>
                      <w:rPr>
                        <w:rFonts w:ascii="Courier New"/>
                        <w:sz w:val="20"/>
                      </w:rPr>
                      <w:t>non-zero</w:t>
                    </w:r>
                    <w:r>
                      <w:rPr>
                        <w:rFonts w:ascii="Courier New"/>
                        <w:spacing w:val="4"/>
                        <w:sz w:val="20"/>
                      </w:rPr>
                      <w:t> </w:t>
                    </w:r>
                    <w:r>
                      <w:rPr>
                        <w:rFonts w:ascii="Courier New"/>
                        <w:color w:val="6B9F69"/>
                        <w:sz w:val="20"/>
                      </w:rPr>
                      <w:t>exit</w:t>
                    </w:r>
                    <w:r>
                      <w:rPr>
                        <w:rFonts w:ascii="Courier New"/>
                        <w:color w:val="6B9F69"/>
                        <w:spacing w:val="4"/>
                        <w:sz w:val="20"/>
                      </w:rPr>
                      <w:t> </w:t>
                    </w:r>
                    <w:r>
                      <w:rPr>
                        <w:rFonts w:ascii="Courier New"/>
                        <w:sz w:val="20"/>
                      </w:rPr>
                      <w:t>status:</w:t>
                    </w:r>
                    <w:r>
                      <w:rPr>
                        <w:rFonts w:ascii="Courier New"/>
                        <w:spacing w:val="5"/>
                        <w:sz w:val="20"/>
                      </w:rPr>
                      <w:t> </w:t>
                    </w:r>
                    <w:r>
                      <w:rPr>
                        <w:rFonts w:ascii="Courier New"/>
                        <w:spacing w:val="-5"/>
                        <w:sz w:val="20"/>
                      </w:rPr>
                      <w:t>100</w:t>
                    </w:r>
                  </w:p>
                  <w:p>
                    <w:pPr>
                      <w:spacing w:line="240" w:lineRule="auto" w:before="10"/>
                      <w:rPr>
                        <w:rFonts w:ascii="Courier New"/>
                        <w:sz w:val="25"/>
                      </w:rPr>
                    </w:pPr>
                  </w:p>
                  <w:p>
                    <w:pPr>
                      <w:spacing w:line="276" w:lineRule="auto" w:before="0"/>
                      <w:ind w:left="0" w:right="65" w:firstLine="0"/>
                      <w:jc w:val="left"/>
                      <w:rPr>
                        <w:rFonts w:ascii="Courier New"/>
                        <w:sz w:val="20"/>
                      </w:rPr>
                    </w:pPr>
                    <w:r>
                      <w:rPr>
                        <w:rFonts w:ascii="Courier New"/>
                        <w:sz w:val="20"/>
                      </w:rPr>
                      <w:t>Terraform does not automatically rollback </w:t>
                    </w:r>
                    <w:r>
                      <w:rPr>
                        <w:rFonts w:ascii="Courier New"/>
                        <w:color w:val="6B9F69"/>
                        <w:sz w:val="20"/>
                      </w:rPr>
                      <w:t>in </w:t>
                    </w:r>
                    <w:r>
                      <w:rPr>
                        <w:rFonts w:ascii="Courier New"/>
                        <w:sz w:val="20"/>
                      </w:rPr>
                      <w:t>the face of errors. Instead, your Terraform state file has been partially updated </w:t>
                    </w:r>
                    <w:r>
                      <w:rPr>
                        <w:rFonts w:ascii="Courier New"/>
                        <w:spacing w:val="-4"/>
                        <w:sz w:val="20"/>
                      </w:rPr>
                      <w:t>with</w:t>
                    </w:r>
                  </w:p>
                  <w:p>
                    <w:pPr>
                      <w:spacing w:line="276" w:lineRule="auto" w:before="0"/>
                      <w:ind w:left="0" w:right="0" w:firstLine="0"/>
                      <w:jc w:val="left"/>
                      <w:rPr>
                        <w:rFonts w:ascii="Courier New"/>
                        <w:sz w:val="20"/>
                      </w:rPr>
                    </w:pPr>
                    <w:r>
                      <w:rPr>
                        <w:rFonts w:ascii="Courier New"/>
                        <w:sz w:val="20"/>
                      </w:rPr>
                      <w:t>any resources that successfully completed. Please address the </w:t>
                    </w:r>
                    <w:r>
                      <w:rPr>
                        <w:rFonts w:ascii="Courier New"/>
                        <w:spacing w:val="-2"/>
                        <w:sz w:val="20"/>
                      </w:rPr>
                      <w:t>error</w:t>
                    </w:r>
                  </w:p>
                  <w:p>
                    <w:pPr>
                      <w:spacing w:line="226" w:lineRule="exact" w:before="0"/>
                      <w:ind w:left="0" w:right="0" w:firstLine="0"/>
                      <w:jc w:val="left"/>
                      <w:rPr>
                        <w:rFonts w:ascii="Courier New"/>
                        <w:sz w:val="20"/>
                      </w:rPr>
                    </w:pPr>
                    <w:r>
                      <w:rPr>
                        <w:rFonts w:ascii="Courier New"/>
                        <w:sz w:val="20"/>
                      </w:rPr>
                      <w:t>above</w:t>
                    </w:r>
                    <w:r>
                      <w:rPr>
                        <w:rFonts w:ascii="Courier New"/>
                        <w:spacing w:val="4"/>
                        <w:sz w:val="20"/>
                      </w:rPr>
                      <w:t> </w:t>
                    </w:r>
                    <w:r>
                      <w:rPr>
                        <w:rFonts w:ascii="Courier New"/>
                        <w:sz w:val="20"/>
                      </w:rPr>
                      <w:t>and</w:t>
                    </w:r>
                    <w:r>
                      <w:rPr>
                        <w:rFonts w:ascii="Courier New"/>
                        <w:spacing w:val="4"/>
                        <w:sz w:val="20"/>
                      </w:rPr>
                      <w:t> </w:t>
                    </w:r>
                    <w:r>
                      <w:rPr>
                        <w:rFonts w:ascii="Courier New"/>
                        <w:sz w:val="20"/>
                      </w:rPr>
                      <w:t>apply</w:t>
                    </w:r>
                    <w:r>
                      <w:rPr>
                        <w:rFonts w:ascii="Courier New"/>
                        <w:spacing w:val="4"/>
                        <w:sz w:val="20"/>
                      </w:rPr>
                      <w:t> </w:t>
                    </w:r>
                    <w:r>
                      <w:rPr>
                        <w:rFonts w:ascii="Courier New"/>
                        <w:sz w:val="20"/>
                      </w:rPr>
                      <w:t>again</w:t>
                    </w:r>
                    <w:r>
                      <w:rPr>
                        <w:rFonts w:ascii="Courier New"/>
                        <w:spacing w:val="4"/>
                        <w:sz w:val="20"/>
                      </w:rPr>
                      <w:t> </w:t>
                    </w:r>
                    <w:r>
                      <w:rPr>
                        <w:rFonts w:ascii="Courier New"/>
                        <w:sz w:val="20"/>
                      </w:rPr>
                      <w:t>to</w:t>
                    </w:r>
                    <w:r>
                      <w:rPr>
                        <w:rFonts w:ascii="Courier New"/>
                        <w:spacing w:val="4"/>
                        <w:sz w:val="20"/>
                      </w:rPr>
                      <w:t> </w:t>
                    </w:r>
                    <w:r>
                      <w:rPr>
                        <w:rFonts w:ascii="Courier New"/>
                        <w:sz w:val="20"/>
                      </w:rPr>
                      <w:t>incrementally</w:t>
                    </w:r>
                    <w:r>
                      <w:rPr>
                        <w:rFonts w:ascii="Courier New"/>
                        <w:spacing w:val="4"/>
                        <w:sz w:val="20"/>
                      </w:rPr>
                      <w:t> </w:t>
                    </w:r>
                    <w:r>
                      <w:rPr>
                        <w:rFonts w:ascii="Courier New"/>
                        <w:sz w:val="20"/>
                      </w:rPr>
                      <w:t>change</w:t>
                    </w:r>
                    <w:r>
                      <w:rPr>
                        <w:rFonts w:ascii="Courier New"/>
                        <w:spacing w:val="4"/>
                        <w:sz w:val="20"/>
                      </w:rPr>
                      <w:t> </w:t>
                    </w:r>
                    <w:r>
                      <w:rPr>
                        <w:rFonts w:ascii="Courier New"/>
                        <w:spacing w:val="-4"/>
                        <w:sz w:val="20"/>
                      </w:rPr>
                      <w:t>your</w:t>
                    </w:r>
                  </w:p>
                  <w:p>
                    <w:pPr>
                      <w:spacing w:line="214" w:lineRule="exact" w:before="32"/>
                      <w:ind w:left="0" w:right="0" w:firstLine="0"/>
                      <w:jc w:val="left"/>
                      <w:rPr>
                        <w:rFonts w:ascii="Courier New"/>
                        <w:sz w:val="20"/>
                      </w:rPr>
                    </w:pPr>
                    <w:r>
                      <w:rPr>
                        <w:rFonts w:ascii="Courier New"/>
                        <w:spacing w:val="-2"/>
                        <w:sz w:val="20"/>
                      </w:rPr>
                      <w:t>infrastructure.</w:t>
                    </w:r>
                  </w:p>
                </w:txbxContent>
              </v:textbox>
              <w10:wrap type="none"/>
            </v:shape>
          </v:group>
        </w:pict>
      </w:r>
      <w:r>
        <w:rPr>
          <w:sz w:val="20"/>
        </w:rPr>
      </w:r>
    </w:p>
    <w:p>
      <w:pPr>
        <w:pStyle w:val="BodyText"/>
        <w:spacing w:line="312" w:lineRule="auto" w:before="60"/>
        <w:ind w:left="136" w:right="187" w:hanging="8"/>
        <w:jc w:val="both"/>
      </w:pPr>
      <w:r>
        <w:rPr/>
        <w:drawing>
          <wp:anchor distT="0" distB="0" distL="0" distR="0" allowOverlap="1" layoutInCell="1" locked="0" behindDoc="1" simplePos="0" relativeHeight="479490048">
            <wp:simplePos x="0" y="0"/>
            <wp:positionH relativeFrom="page">
              <wp:posOffset>1165872</wp:posOffset>
            </wp:positionH>
            <wp:positionV relativeFrom="paragraph">
              <wp:posOffset>1383206</wp:posOffset>
            </wp:positionV>
            <wp:extent cx="152400" cy="228600"/>
            <wp:effectExtent l="0" t="0" r="0" b="0"/>
            <wp:wrapNone/>
            <wp:docPr id="185" name="image5.png"/>
            <wp:cNvGraphicFramePr>
              <a:graphicFrameLocks noChangeAspect="1"/>
            </wp:cNvGraphicFramePr>
            <a:graphic>
              <a:graphicData uri="http://schemas.openxmlformats.org/drawingml/2006/picture">
                <pic:pic>
                  <pic:nvPicPr>
                    <pic:cNvPr id="186" name="image5.png"/>
                    <pic:cNvPicPr/>
                  </pic:nvPicPr>
                  <pic:blipFill>
                    <a:blip r:embed="rId74" cstate="print"/>
                    <a:stretch>
                      <a:fillRect/>
                    </a:stretch>
                  </pic:blipFill>
                  <pic:spPr>
                    <a:xfrm>
                      <a:off x="0" y="0"/>
                      <a:ext cx="152400" cy="228600"/>
                    </a:xfrm>
                    <a:prstGeom prst="rect">
                      <a:avLst/>
                    </a:prstGeom>
                  </pic:spPr>
                </pic:pic>
              </a:graphicData>
            </a:graphic>
          </wp:anchor>
        </w:drawing>
      </w:r>
      <w:r>
        <w:rPr/>
        <w:t>The</w:t>
      </w:r>
      <w:r>
        <w:rPr>
          <w:spacing w:val="-2"/>
        </w:rPr>
        <w:t> </w:t>
      </w:r>
      <w:r>
        <w:rPr/>
        <w:t>failed</w:t>
      </w:r>
      <w:r>
        <w:rPr>
          <w:spacing w:val="-2"/>
        </w:rPr>
        <w:t> </w:t>
      </w:r>
      <w:r>
        <w:rPr/>
        <w:t>resources</w:t>
      </w:r>
      <w:r>
        <w:rPr>
          <w:spacing w:val="-2"/>
        </w:rPr>
        <w:t> </w:t>
      </w:r>
      <w:r>
        <w:rPr/>
        <w:t>will</w:t>
      </w:r>
      <w:r>
        <w:rPr>
          <w:spacing w:val="-2"/>
        </w:rPr>
        <w:t> </w:t>
      </w:r>
      <w:r>
        <w:rPr/>
        <w:t>be</w:t>
      </w:r>
      <w:r>
        <w:rPr>
          <w:spacing w:val="-2"/>
        </w:rPr>
        <w:t> </w:t>
      </w:r>
      <w:r>
        <w:rPr/>
        <w:t>marked</w:t>
      </w:r>
      <w:r>
        <w:rPr>
          <w:spacing w:val="-2"/>
        </w:rPr>
        <w:t> </w:t>
      </w:r>
      <w:r>
        <w:rPr/>
        <w:t>as</w:t>
      </w:r>
      <w:r>
        <w:rPr>
          <w:spacing w:val="-2"/>
        </w:rPr>
        <w:t> </w:t>
      </w:r>
      <w:r>
        <w:rPr/>
        <w:t>tainted.</w:t>
      </w:r>
      <w:r>
        <w:rPr>
          <w:spacing w:val="19"/>
        </w:rPr>
        <w:t> </w:t>
      </w:r>
      <w:r>
        <w:rPr/>
        <w:t>Remember</w:t>
      </w:r>
      <w:r>
        <w:rPr>
          <w:spacing w:val="-2"/>
        </w:rPr>
        <w:t> </w:t>
      </w:r>
      <w:r>
        <w:rPr/>
        <w:t>that</w:t>
      </w:r>
      <w:r>
        <w:rPr>
          <w:spacing w:val="-2"/>
        </w:rPr>
        <w:t> </w:t>
      </w:r>
      <w:r>
        <w:rPr/>
        <w:t>Terraform</w:t>
      </w:r>
      <w:r>
        <w:rPr>
          <w:spacing w:val="-2"/>
        </w:rPr>
        <w:t> </w:t>
      </w:r>
      <w:r>
        <w:rPr/>
        <w:t>always holds</w:t>
      </w:r>
      <w:r>
        <w:rPr>
          <w:spacing w:val="-7"/>
        </w:rPr>
        <w:t> </w:t>
      </w:r>
      <w:r>
        <w:rPr/>
        <w:t>to</w:t>
      </w:r>
      <w:r>
        <w:rPr>
          <w:spacing w:val="-7"/>
        </w:rPr>
        <w:t> </w:t>
      </w:r>
      <w:r>
        <w:rPr/>
        <w:t>the</w:t>
      </w:r>
      <w:r>
        <w:rPr>
          <w:spacing w:val="-7"/>
        </w:rPr>
        <w:t> </w:t>
      </w:r>
      <w:r>
        <w:rPr/>
        <w:t>execution</w:t>
      </w:r>
      <w:r>
        <w:rPr>
          <w:spacing w:val="-7"/>
        </w:rPr>
        <w:t> </w:t>
      </w:r>
      <w:r>
        <w:rPr/>
        <w:t>plan</w:t>
      </w:r>
      <w:r>
        <w:rPr>
          <w:spacing w:val="-7"/>
        </w:rPr>
        <w:t> </w:t>
      </w:r>
      <w:r>
        <w:rPr/>
        <w:t>and</w:t>
      </w:r>
      <w:r>
        <w:rPr>
          <w:spacing w:val="-7"/>
        </w:rPr>
        <w:t> </w:t>
      </w:r>
      <w:r>
        <w:rPr/>
        <w:t>refuses</w:t>
      </w:r>
      <w:r>
        <w:rPr>
          <w:spacing w:val="-7"/>
        </w:rPr>
        <w:t> </w:t>
      </w:r>
      <w:r>
        <w:rPr/>
        <w:t>to</w:t>
      </w:r>
      <w:r>
        <w:rPr>
          <w:spacing w:val="-7"/>
        </w:rPr>
        <w:t> </w:t>
      </w:r>
      <w:r>
        <w:rPr/>
        <w:t>roll</w:t>
      </w:r>
      <w:r>
        <w:rPr>
          <w:spacing w:val="-7"/>
        </w:rPr>
        <w:t> </w:t>
      </w:r>
      <w:r>
        <w:rPr/>
        <w:t>back</w:t>
      </w:r>
      <w:r>
        <w:rPr>
          <w:spacing w:val="-7"/>
        </w:rPr>
        <w:t> </w:t>
      </w:r>
      <w:r>
        <w:rPr/>
        <w:t>and</w:t>
      </w:r>
      <w:r>
        <w:rPr>
          <w:spacing w:val="-7"/>
        </w:rPr>
        <w:t> </w:t>
      </w:r>
      <w:r>
        <w:rPr/>
        <w:t>delete</w:t>
      </w:r>
      <w:r>
        <w:rPr>
          <w:spacing w:val="-7"/>
        </w:rPr>
        <w:t> </w:t>
      </w:r>
      <w:r>
        <w:rPr/>
        <w:t>resources</w:t>
      </w:r>
      <w:r>
        <w:rPr>
          <w:spacing w:val="-7"/>
        </w:rPr>
        <w:t> </w:t>
      </w:r>
      <w:r>
        <w:rPr/>
        <w:t>that</w:t>
      </w:r>
      <w:r>
        <w:rPr>
          <w:spacing w:val="-7"/>
        </w:rPr>
        <w:t> </w:t>
      </w:r>
      <w:r>
        <w:rPr/>
        <w:t>have failed.</w:t>
      </w:r>
      <w:r>
        <w:rPr>
          <w:spacing w:val="40"/>
        </w:rPr>
        <w:t> </w:t>
      </w:r>
      <w:r>
        <w:rPr/>
        <w:t>You can fix the issue and then rerun </w:t>
      </w:r>
      <w:r>
        <w:rPr>
          <w:rFonts w:ascii="Courier New" w:hAnsi="Courier New"/>
          <w:color w:val="A51ED1"/>
          <w:sz w:val="20"/>
        </w:rPr>
        <w:t>terraform</w:t>
      </w:r>
      <w:r>
        <w:rPr>
          <w:rFonts w:ascii="Courier New" w:hAnsi="Courier New"/>
          <w:color w:val="A51ED1"/>
          <w:spacing w:val="-2"/>
          <w:sz w:val="20"/>
        </w:rPr>
        <w:t> </w:t>
      </w:r>
      <w:r>
        <w:rPr>
          <w:rFonts w:ascii="Courier New" w:hAnsi="Courier New"/>
          <w:color w:val="A51ED1"/>
          <w:sz w:val="20"/>
        </w:rPr>
        <w:t>apply</w:t>
      </w:r>
      <w:r>
        <w:rPr/>
        <w:t>, and it’ll destroy and recreate the tainted resources and rerun provisioning.</w:t>
      </w:r>
    </w:p>
    <w:p>
      <w:pPr>
        <w:pStyle w:val="BodyText"/>
        <w:rPr>
          <w:sz w:val="20"/>
        </w:rPr>
      </w:pPr>
    </w:p>
    <w:p>
      <w:pPr>
        <w:pStyle w:val="BodyText"/>
        <w:spacing w:before="6"/>
        <w:rPr>
          <w:sz w:val="28"/>
        </w:rPr>
      </w:pPr>
      <w:r>
        <w:rPr/>
        <w:pict>
          <v:shape style="position:absolute;margin-left:91.801003pt;margin-top:17.443884pt;width:428.4pt;height:.1pt;mso-position-horizontal-relative:page;mso-position-vertical-relative:paragraph;z-index:-15513088;mso-wrap-distance-left:0;mso-wrap-distance-right:0" id="docshape1150" coordorigin="1836,349" coordsize="8568,0" path="m1836,349l10404,349e" filled="false" stroked="true" strokeweight="1.1338pt" strokecolor="#7f7f7f">
            <v:path arrowok="t"/>
            <v:stroke dashstyle="solid"/>
            <w10:wrap type="topAndBottom"/>
          </v:shape>
        </w:pict>
      </w:r>
    </w:p>
    <w:p>
      <w:pPr>
        <w:pStyle w:val="BodyText"/>
        <w:spacing w:line="273" w:lineRule="auto" w:before="107"/>
        <w:ind w:left="136" w:right="189" w:firstLine="351"/>
        <w:jc w:val="both"/>
      </w:pPr>
      <w:r>
        <w:rPr>
          <w:rFonts w:ascii="Cambria"/>
          <w:b/>
          <w:sz w:val="34"/>
        </w:rPr>
        <w:t>TIP </w:t>
      </w:r>
      <w:r>
        <w:rPr/>
        <w:t>There is a workaround for decoupling the destroy/recreate life cycle for provisioning.</w:t>
      </w:r>
      <w:r>
        <w:rPr>
          <w:spacing w:val="40"/>
        </w:rPr>
        <w:t> </w:t>
      </w:r>
      <w:r>
        <w:rPr/>
        <w:t>It involves using the </w:t>
      </w:r>
      <w:r>
        <w:rPr>
          <w:rFonts w:ascii="Palatino Linotype"/>
          <w:color w:val="A51ED1"/>
        </w:rPr>
        <w:t>null_resource </w:t>
      </w:r>
      <w:r>
        <w:rPr/>
        <w:t>provisioner, which allows you</w:t>
      </w:r>
      <w:r>
        <w:rPr>
          <w:spacing w:val="40"/>
        </w:rPr>
        <w:t> </w:t>
      </w:r>
      <w:r>
        <w:rPr/>
        <w:t>to </w:t>
      </w:r>
      <w:hyperlink r:id="rId327">
        <w:r>
          <w:rPr>
            <w:color w:val="0000FF"/>
          </w:rPr>
          <w:t>create centralized provisioning configuration </w:t>
        </w:r>
      </w:hyperlink>
      <w:r>
        <w:rPr/>
        <w:t>tied to triggers.</w:t>
      </w:r>
    </w:p>
    <w:p>
      <w:pPr>
        <w:pStyle w:val="BodyText"/>
        <w:spacing w:before="7"/>
        <w:rPr>
          <w:sz w:val="18"/>
        </w:rPr>
      </w:pPr>
      <w:r>
        <w:rPr/>
        <w:pict>
          <v:shape style="position:absolute;margin-left:91.801003pt;margin-top:11.783091pt;width:428.4pt;height:.1pt;mso-position-horizontal-relative:page;mso-position-vertical-relative:paragraph;z-index:-15512576;mso-wrap-distance-left:0;mso-wrap-distance-right:0" id="docshape1151" coordorigin="1836,236" coordsize="8568,0" path="m1836,236l10404,236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rPr>
          <w:sz w:val="25"/>
        </w:rPr>
      </w:pPr>
    </w:p>
    <w:p>
      <w:pPr>
        <w:pStyle w:val="Heading2"/>
        <w:spacing w:before="189"/>
      </w:pPr>
      <w:bookmarkStart w:name="Summary" w:id="439"/>
      <w:bookmarkEnd w:id="439"/>
      <w:r>
        <w:rPr>
          <w:b w:val="0"/>
        </w:rPr>
      </w:r>
      <w:bookmarkStart w:name="_bookmark343" w:id="440"/>
      <w:bookmarkEnd w:id="440"/>
      <w:r>
        <w:rPr>
          <w:b w:val="0"/>
        </w:rPr>
      </w:r>
      <w:r>
        <w:rPr>
          <w:spacing w:val="-2"/>
          <w:w w:val="105"/>
        </w:rPr>
        <w:t>Summary</w:t>
      </w:r>
    </w:p>
    <w:p>
      <w:pPr>
        <w:pStyle w:val="BodyText"/>
        <w:spacing w:line="314" w:lineRule="auto" w:before="407"/>
        <w:ind w:left="128" w:firstLine="7"/>
      </w:pPr>
      <w:r>
        <w:rPr/>
        <w:t>In</w:t>
      </w:r>
      <w:r>
        <w:rPr>
          <w:spacing w:val="40"/>
        </w:rPr>
        <w:t> </w:t>
      </w:r>
      <w:r>
        <w:rPr/>
        <w:t>this</w:t>
      </w:r>
      <w:r>
        <w:rPr>
          <w:spacing w:val="40"/>
        </w:rPr>
        <w:t> </w:t>
      </w:r>
      <w:r>
        <w:rPr/>
        <w:t>chapter</w:t>
      </w:r>
      <w:r>
        <w:rPr>
          <w:spacing w:val="40"/>
        </w:rPr>
        <w:t> </w:t>
      </w:r>
      <w:r>
        <w:rPr/>
        <w:t>we’ve</w:t>
      </w:r>
      <w:r>
        <w:rPr>
          <w:spacing w:val="40"/>
        </w:rPr>
        <w:t> </w:t>
      </w:r>
      <w:r>
        <w:rPr/>
        <w:t>learned</w:t>
      </w:r>
      <w:r>
        <w:rPr>
          <w:spacing w:val="40"/>
        </w:rPr>
        <w:t> </w:t>
      </w:r>
      <w:r>
        <w:rPr/>
        <w:t>how</w:t>
      </w:r>
      <w:r>
        <w:rPr>
          <w:spacing w:val="40"/>
        </w:rPr>
        <w:t> </w:t>
      </w:r>
      <w:r>
        <w:rPr/>
        <w:t>to</w:t>
      </w:r>
      <w:r>
        <w:rPr>
          <w:spacing w:val="40"/>
        </w:rPr>
        <w:t> </w:t>
      </w:r>
      <w:r>
        <w:rPr/>
        <w:t>use</w:t>
      </w:r>
      <w:r>
        <w:rPr>
          <w:spacing w:val="40"/>
        </w:rPr>
        <w:t> </w:t>
      </w:r>
      <w:r>
        <w:rPr/>
        <w:t>a</w:t>
      </w:r>
      <w:r>
        <w:rPr>
          <w:spacing w:val="40"/>
        </w:rPr>
        <w:t> </w:t>
      </w:r>
      <w:r>
        <w:rPr/>
        <w:t>variety</w:t>
      </w:r>
      <w:r>
        <w:rPr>
          <w:spacing w:val="40"/>
        </w:rPr>
        <w:t> </w:t>
      </w:r>
      <w:r>
        <w:rPr/>
        <w:t>of</w:t>
      </w:r>
      <w:r>
        <w:rPr>
          <w:spacing w:val="40"/>
        </w:rPr>
        <w:t> </w:t>
      </w:r>
      <w:r>
        <w:rPr/>
        <w:t>Terraform</w:t>
      </w:r>
      <w:r>
        <w:rPr>
          <w:spacing w:val="40"/>
        </w:rPr>
        <w:t> </w:t>
      </w:r>
      <w:r>
        <w:rPr/>
        <w:t>provisioners. These</w:t>
      </w:r>
      <w:r>
        <w:rPr>
          <w:spacing w:val="19"/>
        </w:rPr>
        <w:t> </w:t>
      </w:r>
      <w:r>
        <w:rPr/>
        <w:t>allow</w:t>
      </w:r>
      <w:r>
        <w:rPr>
          <w:spacing w:val="20"/>
        </w:rPr>
        <w:t> </w:t>
      </w:r>
      <w:r>
        <w:rPr/>
        <w:t>us</w:t>
      </w:r>
      <w:r>
        <w:rPr>
          <w:spacing w:val="20"/>
        </w:rPr>
        <w:t> </w:t>
      </w:r>
      <w:r>
        <w:rPr/>
        <w:t>to</w:t>
      </w:r>
      <w:r>
        <w:rPr>
          <w:spacing w:val="19"/>
        </w:rPr>
        <w:t> </w:t>
      </w:r>
      <w:r>
        <w:rPr/>
        <w:t>perform</w:t>
      </w:r>
      <w:r>
        <w:rPr>
          <w:spacing w:val="20"/>
        </w:rPr>
        <w:t> </w:t>
      </w:r>
      <w:r>
        <w:rPr/>
        <w:t>actions</w:t>
      </w:r>
      <w:r>
        <w:rPr>
          <w:spacing w:val="20"/>
        </w:rPr>
        <w:t> </w:t>
      </w:r>
      <w:r>
        <w:rPr/>
        <w:t>on</w:t>
      </w:r>
      <w:r>
        <w:rPr>
          <w:spacing w:val="20"/>
        </w:rPr>
        <w:t> </w:t>
      </w:r>
      <w:r>
        <w:rPr/>
        <w:t>our</w:t>
      </w:r>
      <w:r>
        <w:rPr>
          <w:spacing w:val="19"/>
        </w:rPr>
        <w:t> </w:t>
      </w:r>
      <w:r>
        <w:rPr/>
        <w:t>resources</w:t>
      </w:r>
      <w:r>
        <w:rPr>
          <w:spacing w:val="20"/>
        </w:rPr>
        <w:t> </w:t>
      </w:r>
      <w:r>
        <w:rPr/>
        <w:t>to</w:t>
      </w:r>
      <w:r>
        <w:rPr>
          <w:spacing w:val="20"/>
        </w:rPr>
        <w:t> </w:t>
      </w:r>
      <w:r>
        <w:rPr/>
        <w:t>provision</w:t>
      </w:r>
      <w:r>
        <w:rPr>
          <w:spacing w:val="20"/>
        </w:rPr>
        <w:t> </w:t>
      </w:r>
      <w:r>
        <w:rPr/>
        <w:t>them</w:t>
      </w:r>
      <w:r>
        <w:rPr>
          <w:spacing w:val="19"/>
        </w:rPr>
        <w:t> </w:t>
      </w:r>
      <w:r>
        <w:rPr/>
        <w:t>or</w:t>
      </w:r>
      <w:r>
        <w:rPr>
          <w:spacing w:val="20"/>
        </w:rPr>
        <w:t> </w:t>
      </w:r>
      <w:r>
        <w:rPr>
          <w:spacing w:val="-2"/>
        </w:rPr>
        <w:t>allow</w:t>
      </w:r>
    </w:p>
    <w:p>
      <w:pPr>
        <w:spacing w:after="0" w:line="314" w:lineRule="auto"/>
        <w:sectPr>
          <w:pgSz w:w="12240" w:h="15840"/>
          <w:pgMar w:header="1182" w:footer="2303" w:top="1560" w:bottom="2500" w:left="1700" w:right="1640"/>
        </w:sectPr>
      </w:pPr>
    </w:p>
    <w:p>
      <w:pPr>
        <w:pStyle w:val="BodyText"/>
        <w:tabs>
          <w:tab w:pos="4484" w:val="left" w:leader="none"/>
        </w:tabs>
        <w:spacing w:before="148"/>
        <w:ind w:left="136"/>
      </w:pPr>
      <w:bookmarkStart w:name="_bookmark344" w:id="441"/>
      <w:bookmarkEnd w:id="441"/>
      <w:r>
        <w:rPr/>
      </w:r>
      <w:r>
        <w:rPr>
          <w:rFonts w:ascii="Times New Roman"/>
          <w:u w:val="single"/>
        </w:rPr>
        <w:tab/>
      </w:r>
      <w:r>
        <w:rPr>
          <w:u w:val="single"/>
        </w:rPr>
        <w:t>Chapter</w:t>
      </w:r>
      <w:r>
        <w:rPr>
          <w:spacing w:val="-3"/>
          <w:u w:val="single"/>
        </w:rPr>
        <w:t> </w:t>
      </w:r>
      <w:r>
        <w:rPr>
          <w:u w:val="single"/>
        </w:rPr>
        <w:t>4:</w:t>
      </w:r>
      <w:r>
        <w:rPr>
          <w:spacing w:val="16"/>
          <w:u w:val="single"/>
        </w:rPr>
        <w:t> </w:t>
      </w:r>
      <w:r>
        <w:rPr>
          <w:u w:val="single"/>
        </w:rPr>
        <w:t>Provisioning</w:t>
      </w:r>
      <w:r>
        <w:rPr>
          <w:spacing w:val="-1"/>
          <w:u w:val="single"/>
        </w:rPr>
        <w:t> </w:t>
      </w:r>
      <w:r>
        <w:rPr>
          <w:u w:val="single"/>
        </w:rPr>
        <w:t>with</w:t>
      </w:r>
      <w:r>
        <w:rPr>
          <w:spacing w:val="-2"/>
          <w:u w:val="single"/>
        </w:rPr>
        <w:t> Terraform</w:t>
      </w:r>
    </w:p>
    <w:p>
      <w:pPr>
        <w:pStyle w:val="BodyText"/>
        <w:spacing w:before="5"/>
        <w:rPr>
          <w:sz w:val="39"/>
        </w:rPr>
      </w:pPr>
    </w:p>
    <w:p>
      <w:pPr>
        <w:pStyle w:val="BodyText"/>
        <w:spacing w:before="1"/>
        <w:ind w:left="136"/>
      </w:pPr>
      <w:r>
        <w:rPr/>
        <w:t>us</w:t>
      </w:r>
      <w:r>
        <w:rPr>
          <w:spacing w:val="-3"/>
        </w:rPr>
        <w:t> </w:t>
      </w:r>
      <w:r>
        <w:rPr/>
        <w:t>to</w:t>
      </w:r>
      <w:r>
        <w:rPr>
          <w:spacing w:val="-2"/>
        </w:rPr>
        <w:t> </w:t>
      </w:r>
      <w:r>
        <w:rPr/>
        <w:t>install</w:t>
      </w:r>
      <w:r>
        <w:rPr>
          <w:spacing w:val="-1"/>
        </w:rPr>
        <w:t> </w:t>
      </w:r>
      <w:r>
        <w:rPr/>
        <w:t>and</w:t>
      </w:r>
      <w:r>
        <w:rPr>
          <w:spacing w:val="-2"/>
        </w:rPr>
        <w:t> </w:t>
      </w:r>
      <w:r>
        <w:rPr/>
        <w:t>execute</w:t>
      </w:r>
      <w:r>
        <w:rPr>
          <w:spacing w:val="-2"/>
        </w:rPr>
        <w:t> </w:t>
      </w:r>
      <w:r>
        <w:rPr/>
        <w:t>configuration</w:t>
      </w:r>
      <w:r>
        <w:rPr>
          <w:spacing w:val="-1"/>
        </w:rPr>
        <w:t> </w:t>
      </w:r>
      <w:r>
        <w:rPr/>
        <w:t>management</w:t>
      </w:r>
      <w:r>
        <w:rPr>
          <w:spacing w:val="-2"/>
        </w:rPr>
        <w:t> </w:t>
      </w:r>
      <w:r>
        <w:rPr/>
        <w:t>tools</w:t>
      </w:r>
      <w:r>
        <w:rPr>
          <w:spacing w:val="-2"/>
        </w:rPr>
        <w:t> </w:t>
      </w:r>
      <w:r>
        <w:rPr/>
        <w:t>such</w:t>
      </w:r>
      <w:r>
        <w:rPr>
          <w:spacing w:val="-1"/>
        </w:rPr>
        <w:t> </w:t>
      </w:r>
      <w:r>
        <w:rPr/>
        <w:t>as</w:t>
      </w:r>
      <w:r>
        <w:rPr>
          <w:spacing w:val="-2"/>
        </w:rPr>
        <w:t> Puppet.</w:t>
      </w:r>
    </w:p>
    <w:p>
      <w:pPr>
        <w:pStyle w:val="BodyText"/>
        <w:spacing w:line="314" w:lineRule="auto" w:before="205"/>
        <w:ind w:left="136" w:right="193" w:hanging="12"/>
        <w:jc w:val="both"/>
      </w:pPr>
      <w:r>
        <w:rPr/>
        <w:t>We’ve also been introduced to a new construct: data sources.</w:t>
      </w:r>
      <w:r>
        <w:rPr>
          <w:spacing w:val="40"/>
        </w:rPr>
        <w:t> </w:t>
      </w:r>
      <w:r>
        <w:rPr/>
        <w:t>These allow us to use data from providers to configure our resources.</w:t>
      </w:r>
      <w:r>
        <w:rPr>
          <w:spacing w:val="40"/>
        </w:rPr>
        <w:t> </w:t>
      </w:r>
      <w:r>
        <w:rPr/>
        <w:t>We’ll see a few more data sources in subsequent chapters.</w:t>
      </w:r>
    </w:p>
    <w:p>
      <w:pPr>
        <w:pStyle w:val="BodyText"/>
        <w:spacing w:line="314" w:lineRule="auto" w:before="123"/>
        <w:ind w:left="126" w:right="154" w:firstLine="9"/>
        <w:jc w:val="both"/>
      </w:pPr>
      <w:r>
        <w:rPr/>
        <w:t>In the next chapter we’ll learn about how to collaborate with others on your con- figuration.</w:t>
      </w:r>
      <w:r>
        <w:rPr>
          <w:spacing w:val="31"/>
        </w:rPr>
        <w:t> </w:t>
      </w:r>
      <w:r>
        <w:rPr/>
        <w:t>We’ll also look at how to manage your state when multiple people are working on your configuration.</w:t>
      </w:r>
    </w:p>
    <w:p>
      <w:pPr>
        <w:spacing w:after="0" w:line="314" w:lineRule="auto"/>
        <w:jc w:val="both"/>
        <w:sectPr>
          <w:headerReference w:type="default" r:id="rId328"/>
          <w:footerReference w:type="default" r:id="rId329"/>
          <w:pgSz w:w="12240" w:h="15840"/>
          <w:pgMar w:header="0" w:footer="2303" w:top="1100" w:bottom="2500" w:left="1700" w:right="16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3"/>
        </w:rPr>
      </w:pPr>
    </w:p>
    <w:p>
      <w:pPr>
        <w:pStyle w:val="Heading1"/>
      </w:pPr>
      <w:bookmarkStart w:name="Collaborating with Terraform" w:id="442"/>
      <w:bookmarkEnd w:id="442"/>
      <w:r>
        <w:rPr>
          <w:b w:val="0"/>
        </w:rPr>
      </w:r>
      <w:bookmarkStart w:name="_bookmark345" w:id="443"/>
      <w:bookmarkEnd w:id="443"/>
      <w:r>
        <w:rPr>
          <w:b w:val="0"/>
        </w:rPr>
      </w:r>
      <w:bookmarkStart w:name="_bookmark346" w:id="444"/>
      <w:bookmarkEnd w:id="444"/>
      <w:r>
        <w:rPr>
          <w:b w:val="0"/>
        </w:rPr>
      </w:r>
      <w:r>
        <w:rPr/>
        <w:t>Chapter</w:t>
      </w:r>
      <w:r>
        <w:rPr>
          <w:spacing w:val="29"/>
          <w:w w:val="150"/>
        </w:rPr>
        <w:t> </w:t>
      </w:r>
      <w:r>
        <w:rPr>
          <w:spacing w:val="-10"/>
        </w:rPr>
        <w:t>5</w:t>
      </w:r>
    </w:p>
    <w:p>
      <w:pPr>
        <w:spacing w:before="686"/>
        <w:ind w:left="120" w:right="0" w:firstLine="0"/>
        <w:jc w:val="left"/>
        <w:rPr>
          <w:rFonts w:ascii="Cambria"/>
          <w:b/>
          <w:sz w:val="49"/>
        </w:rPr>
      </w:pPr>
      <w:r>
        <w:rPr>
          <w:rFonts w:ascii="Cambria"/>
          <w:b/>
          <w:w w:val="105"/>
          <w:sz w:val="49"/>
        </w:rPr>
        <w:t>Collaborating</w:t>
      </w:r>
      <w:r>
        <w:rPr>
          <w:rFonts w:ascii="Cambria"/>
          <w:b/>
          <w:spacing w:val="29"/>
          <w:w w:val="105"/>
          <w:sz w:val="49"/>
        </w:rPr>
        <w:t> </w:t>
      </w:r>
      <w:r>
        <w:rPr>
          <w:rFonts w:ascii="Cambria"/>
          <w:b/>
          <w:w w:val="105"/>
          <w:sz w:val="49"/>
        </w:rPr>
        <w:t>with</w:t>
      </w:r>
      <w:r>
        <w:rPr>
          <w:rFonts w:ascii="Cambria"/>
          <w:b/>
          <w:spacing w:val="31"/>
          <w:w w:val="105"/>
          <w:sz w:val="49"/>
        </w:rPr>
        <w:t> </w:t>
      </w:r>
      <w:r>
        <w:rPr>
          <w:rFonts w:ascii="Cambria"/>
          <w:b/>
          <w:spacing w:val="-2"/>
          <w:w w:val="105"/>
          <w:sz w:val="49"/>
        </w:rPr>
        <w:t>Terraform</w:t>
      </w:r>
    </w:p>
    <w:p>
      <w:pPr>
        <w:pStyle w:val="BodyText"/>
        <w:spacing w:before="8"/>
        <w:rPr>
          <w:rFonts w:ascii="Cambria"/>
          <w:b/>
          <w:sz w:val="80"/>
        </w:rPr>
      </w:pPr>
    </w:p>
    <w:p>
      <w:pPr>
        <w:pStyle w:val="BodyText"/>
        <w:spacing w:line="314" w:lineRule="auto"/>
        <w:ind w:left="126" w:right="155" w:firstLine="9"/>
        <w:jc w:val="both"/>
      </w:pPr>
      <w:r>
        <w:rPr/>
        <w:t>In the previous chapters we’ve been running Terraform locally and with the as- sumption that you’re an individual developer.</w:t>
      </w:r>
      <w:r>
        <w:rPr>
          <w:spacing w:val="40"/>
        </w:rPr>
        <w:t> </w:t>
      </w:r>
      <w:r>
        <w:rPr/>
        <w:t>This makes sense when you’re getting started with Terraform.</w:t>
      </w:r>
      <w:r>
        <w:rPr>
          <w:spacing w:val="33"/>
        </w:rPr>
        <w:t> </w:t>
      </w:r>
      <w:r>
        <w:rPr/>
        <w:t>But in the real world, it’s likely you’ll be working with others on your team on your Terraform configurations.</w:t>
      </w:r>
      <w:r>
        <w:rPr>
          <w:spacing w:val="40"/>
        </w:rPr>
        <w:t> </w:t>
      </w:r>
      <w:r>
        <w:rPr/>
        <w:t>This means main- taining the local state on your host is no longer feasible. Your colleagues need to know and be able to query the state of your infrastructure.</w:t>
      </w:r>
      <w:r>
        <w:rPr>
          <w:spacing w:val="27"/>
        </w:rPr>
        <w:t> </w:t>
      </w:r>
      <w:r>
        <w:rPr/>
        <w:t>We like to think about managing state like this as service discovery for infrastructure.</w:t>
      </w:r>
    </w:p>
    <w:p>
      <w:pPr>
        <w:pStyle w:val="BodyText"/>
        <w:spacing w:line="314" w:lineRule="auto" w:before="129"/>
        <w:ind w:left="126" w:right="188" w:firstLine="9"/>
        <w:jc w:val="both"/>
      </w:pPr>
      <w:r>
        <w:rPr/>
        <w:t>In this chapter we’re going to look at solutions for sharing Terraform state and working with others to collaboratively build infrastructure.</w:t>
      </w:r>
      <w:r>
        <w:rPr>
          <w:spacing w:val="40"/>
        </w:rPr>
        <w:t> </w:t>
      </w:r>
      <w:r>
        <w:rPr/>
        <w:t>Later in the chapter we’ll also extend our state management directly into the service discovery world by using </w:t>
      </w:r>
      <w:hyperlink r:id="rId332">
        <w:r>
          <w:rPr>
            <w:color w:val="0000FF"/>
          </w:rPr>
          <w:t>Consul </w:t>
        </w:r>
      </w:hyperlink>
      <w:r>
        <w:rPr/>
        <w:t>to store our remote state.</w:t>
      </w:r>
      <w:r>
        <w:rPr>
          <w:spacing w:val="35"/>
        </w:rPr>
        <w:t> </w:t>
      </w:r>
      <w:r>
        <w:rPr/>
        <w:t>Consul is a highly available key-value store, also written by the folks at HashiCorp, that we’re going to use to store configuration values and state from Terraform.</w:t>
      </w:r>
      <w:r>
        <w:rPr>
          <w:spacing w:val="40"/>
        </w:rPr>
        <w:t> </w:t>
      </w:r>
      <w:r>
        <w:rPr/>
        <w:t>Other folks can then query that data and state from Consul to use in their own configurations.</w:t>
      </w:r>
    </w:p>
    <w:p>
      <w:pPr>
        <w:pStyle w:val="BodyText"/>
        <w:rPr>
          <w:sz w:val="38"/>
        </w:rPr>
      </w:pPr>
    </w:p>
    <w:p>
      <w:pPr>
        <w:pStyle w:val="BodyText"/>
        <w:rPr>
          <w:sz w:val="38"/>
        </w:rPr>
      </w:pPr>
    </w:p>
    <w:p>
      <w:pPr>
        <w:pStyle w:val="BodyText"/>
        <w:rPr>
          <w:sz w:val="38"/>
        </w:rPr>
      </w:pPr>
    </w:p>
    <w:p>
      <w:pPr>
        <w:pStyle w:val="BodyText"/>
        <w:spacing w:before="3"/>
        <w:rPr>
          <w:sz w:val="55"/>
        </w:rPr>
      </w:pPr>
    </w:p>
    <w:p>
      <w:pPr>
        <w:pStyle w:val="BodyText"/>
        <w:spacing w:before="1"/>
        <w:ind w:left="2387" w:right="2446"/>
        <w:jc w:val="center"/>
      </w:pPr>
      <w:r>
        <w:rPr>
          <w:spacing w:val="-5"/>
          <w:w w:val="110"/>
        </w:rPr>
        <w:t>156</w:t>
      </w:r>
    </w:p>
    <w:p>
      <w:pPr>
        <w:spacing w:after="0"/>
        <w:jc w:val="center"/>
        <w:sectPr>
          <w:headerReference w:type="default" r:id="rId330"/>
          <w:footerReference w:type="default" r:id="rId331"/>
          <w:pgSz w:w="12240" w:h="15840"/>
          <w:pgMar w:header="0" w:footer="0" w:top="1500" w:bottom="280" w:left="1700" w:right="1640"/>
        </w:sectPr>
      </w:pPr>
    </w:p>
    <w:p>
      <w:pPr>
        <w:pStyle w:val="BodyText"/>
        <w:spacing w:before="10"/>
        <w:rPr>
          <w:sz w:val="79"/>
        </w:rPr>
      </w:pPr>
    </w:p>
    <w:p>
      <w:pPr>
        <w:pStyle w:val="Heading2"/>
      </w:pPr>
      <w:r>
        <w:rPr/>
        <w:pict>
          <v:line style="position:absolute;mso-position-horizontal-relative:page;mso-position-vertical-relative:paragraph;z-index:15946752" from="91.801003pt,-22.436663pt" to="520.199003pt,-22.436663pt" stroked="true" strokeweight=".4981pt" strokecolor="#000000">
            <v:stroke dashstyle="solid"/>
            <w10:wrap type="none"/>
          </v:line>
        </w:pict>
      </w:r>
      <w:bookmarkStart w:name="Terraform state" w:id="445"/>
      <w:bookmarkEnd w:id="445"/>
      <w:r>
        <w:rPr>
          <w:b w:val="0"/>
        </w:rPr>
      </w:r>
      <w:bookmarkStart w:name="_bookmark347" w:id="446"/>
      <w:bookmarkEnd w:id="446"/>
      <w:r>
        <w:rPr>
          <w:b w:val="0"/>
        </w:rPr>
      </w:r>
      <w:bookmarkStart w:name="_bookmark348" w:id="447"/>
      <w:bookmarkEnd w:id="447"/>
      <w:r>
        <w:rPr>
          <w:b w:val="0"/>
        </w:rPr>
      </w:r>
      <w:r>
        <w:rPr/>
        <w:t>Terraform</w:t>
      </w:r>
      <w:r>
        <w:rPr>
          <w:spacing w:val="25"/>
        </w:rPr>
        <w:t> </w:t>
      </w:r>
      <w:r>
        <w:rPr>
          <w:spacing w:val="-2"/>
        </w:rPr>
        <w:t>state</w:t>
      </w:r>
    </w:p>
    <w:p>
      <w:pPr>
        <w:pStyle w:val="BodyText"/>
        <w:spacing w:before="148"/>
        <w:ind w:left="136"/>
      </w:pPr>
      <w:r>
        <w:rPr/>
        <w:br w:type="column"/>
      </w:r>
      <w:r>
        <w:rPr/>
        <w:t>Chapter</w:t>
      </w:r>
      <w:r>
        <w:rPr>
          <w:spacing w:val="3"/>
        </w:rPr>
        <w:t> </w:t>
      </w:r>
      <w:r>
        <w:rPr/>
        <w:t>5:</w:t>
      </w:r>
      <w:r>
        <w:rPr>
          <w:spacing w:val="25"/>
        </w:rPr>
        <w:t> </w:t>
      </w:r>
      <w:r>
        <w:rPr/>
        <w:t>Collaborating</w:t>
      </w:r>
      <w:r>
        <w:rPr>
          <w:spacing w:val="4"/>
        </w:rPr>
        <w:t> </w:t>
      </w:r>
      <w:r>
        <w:rPr/>
        <w:t>with</w:t>
      </w:r>
      <w:r>
        <w:rPr>
          <w:spacing w:val="5"/>
        </w:rPr>
        <w:t> </w:t>
      </w:r>
      <w:r>
        <w:rPr>
          <w:spacing w:val="-2"/>
        </w:rPr>
        <w:t>Terraform</w:t>
      </w:r>
    </w:p>
    <w:p>
      <w:pPr>
        <w:spacing w:after="0"/>
        <w:sectPr>
          <w:headerReference w:type="default" r:id="rId333"/>
          <w:footerReference w:type="default" r:id="rId334"/>
          <w:pgSz w:w="12240" w:h="15840"/>
          <w:pgMar w:header="0" w:footer="2303" w:top="1100" w:bottom="2500" w:left="1700" w:right="1640"/>
          <w:pgNumType w:start="7"/>
          <w:cols w:num="2" w:equalWidth="0">
            <w:col w:w="2723" w:space="1517"/>
            <w:col w:w="4660"/>
          </w:cols>
        </w:sectPr>
      </w:pPr>
    </w:p>
    <w:p>
      <w:pPr>
        <w:pStyle w:val="BodyText"/>
        <w:spacing w:before="4"/>
        <w:rPr>
          <w:sz w:val="22"/>
        </w:rPr>
      </w:pPr>
    </w:p>
    <w:p>
      <w:pPr>
        <w:pStyle w:val="BodyText"/>
        <w:spacing w:line="312" w:lineRule="auto" w:before="166"/>
        <w:ind w:left="136" w:right="193"/>
        <w:jc w:val="both"/>
      </w:pPr>
      <w:r>
        <w:rPr/>
        <w:drawing>
          <wp:anchor distT="0" distB="0" distL="0" distR="0" allowOverlap="1" layoutInCell="1" locked="0" behindDoc="1" simplePos="0" relativeHeight="479492096">
            <wp:simplePos x="0" y="0"/>
            <wp:positionH relativeFrom="page">
              <wp:posOffset>1165872</wp:posOffset>
            </wp:positionH>
            <wp:positionV relativeFrom="paragraph">
              <wp:posOffset>1442769</wp:posOffset>
            </wp:positionV>
            <wp:extent cx="225425" cy="225425"/>
            <wp:effectExtent l="0" t="0" r="0" b="0"/>
            <wp:wrapNone/>
            <wp:docPr id="187" name="image4.png"/>
            <wp:cNvGraphicFramePr>
              <a:graphicFrameLocks noChangeAspect="1"/>
            </wp:cNvGraphicFramePr>
            <a:graphic>
              <a:graphicData uri="http://schemas.openxmlformats.org/drawingml/2006/picture">
                <pic:pic>
                  <pic:nvPicPr>
                    <pic:cNvPr id="188" name="image4.png"/>
                    <pic:cNvPicPr/>
                  </pic:nvPicPr>
                  <pic:blipFill>
                    <a:blip r:embed="rId56" cstate="print"/>
                    <a:stretch>
                      <a:fillRect/>
                    </a:stretch>
                  </pic:blipFill>
                  <pic:spPr>
                    <a:xfrm>
                      <a:off x="0" y="0"/>
                      <a:ext cx="225425" cy="225425"/>
                    </a:xfrm>
                    <a:prstGeom prst="rect">
                      <a:avLst/>
                    </a:prstGeom>
                  </pic:spPr>
                </pic:pic>
              </a:graphicData>
            </a:graphic>
          </wp:anchor>
        </w:drawing>
      </w:r>
      <w:r>
        <w:rPr/>
        <w:t>In Chapter 2 we introduced the Terraform state. The state is populated when we apply</w:t>
      </w:r>
      <w:r>
        <w:rPr>
          <w:spacing w:val="-1"/>
        </w:rPr>
        <w:t> </w:t>
      </w:r>
      <w:r>
        <w:rPr/>
        <w:t>our configuration and ends up locally in the </w:t>
      </w:r>
      <w:r>
        <w:rPr>
          <w:rFonts w:ascii="Courier New"/>
          <w:color w:val="A51ED1"/>
          <w:sz w:val="20"/>
        </w:rPr>
        <w:t>terraform.tfstate</w:t>
      </w:r>
      <w:r>
        <w:rPr>
          <w:rFonts w:ascii="Courier New"/>
          <w:color w:val="A51ED1"/>
          <w:spacing w:val="-30"/>
          <w:sz w:val="20"/>
        </w:rPr>
        <w:t> </w:t>
      </w:r>
      <w:r>
        <w:rPr/>
        <w:t>file.</w:t>
      </w:r>
      <w:r>
        <w:rPr>
          <w:spacing w:val="40"/>
        </w:rPr>
        <w:t> </w:t>
      </w:r>
      <w:r>
        <w:rPr/>
        <w:t>This is a JSON representation of all the resources in our configuration.</w:t>
      </w:r>
      <w:r>
        <w:rPr>
          <w:spacing w:val="40"/>
        </w:rPr>
        <w:t> </w:t>
      </w:r>
      <w:r>
        <w:rPr/>
        <w:t>If we delete this state file, Terraform loses track of the state of our infrastructure.</w:t>
      </w:r>
    </w:p>
    <w:p>
      <w:pPr>
        <w:pStyle w:val="BodyText"/>
        <w:rPr>
          <w:sz w:val="20"/>
        </w:rPr>
      </w:pPr>
    </w:p>
    <w:p>
      <w:pPr>
        <w:pStyle w:val="BodyText"/>
        <w:spacing w:before="6"/>
        <w:rPr>
          <w:sz w:val="28"/>
        </w:rPr>
      </w:pPr>
      <w:r>
        <w:rPr/>
        <w:pict>
          <v:shape style="position:absolute;margin-left:91.801003pt;margin-top:17.45203pt;width:428.4pt;height:.1pt;mso-position-horizontal-relative:page;mso-position-vertical-relative:paragraph;z-index:-15511552;mso-wrap-distance-left:0;mso-wrap-distance-right:0" id="docshape1156" coordorigin="1836,349" coordsize="8568,0" path="m1836,349l10404,349e" filled="false" stroked="true" strokeweight="1.1338pt" strokecolor="#7f7f7f">
            <v:path arrowok="t"/>
            <v:stroke dashstyle="solid"/>
            <w10:wrap type="topAndBottom"/>
          </v:shape>
        </w:pict>
      </w:r>
    </w:p>
    <w:p>
      <w:pPr>
        <w:pStyle w:val="BodyText"/>
        <w:spacing w:line="259" w:lineRule="auto" w:before="95"/>
        <w:ind w:left="136" w:firstLine="499"/>
      </w:pPr>
      <w:r>
        <w:rPr>
          <w:rFonts w:ascii="Cambria" w:hAnsi="Cambria"/>
          <w:b/>
          <w:sz w:val="34"/>
        </w:rPr>
        <w:t>NOTE</w:t>
      </w:r>
      <w:r>
        <w:rPr>
          <w:rFonts w:ascii="Cambria" w:hAnsi="Cambria"/>
          <w:b/>
          <w:spacing w:val="40"/>
          <w:sz w:val="34"/>
        </w:rPr>
        <w:t> </w:t>
      </w:r>
      <w:r>
        <w:rPr/>
        <w:t>When</w:t>
      </w:r>
      <w:r>
        <w:rPr>
          <w:spacing w:val="23"/>
        </w:rPr>
        <w:t> </w:t>
      </w:r>
      <w:r>
        <w:rPr/>
        <w:t>the</w:t>
      </w:r>
      <w:r>
        <w:rPr>
          <w:spacing w:val="24"/>
        </w:rPr>
        <w:t> </w:t>
      </w:r>
      <w:r>
        <w:rPr/>
        <w:t>state</w:t>
      </w:r>
      <w:r>
        <w:rPr>
          <w:spacing w:val="24"/>
        </w:rPr>
        <w:t> </w:t>
      </w:r>
      <w:r>
        <w:rPr/>
        <w:t>is</w:t>
      </w:r>
      <w:r>
        <w:rPr>
          <w:spacing w:val="23"/>
        </w:rPr>
        <w:t> </w:t>
      </w:r>
      <w:r>
        <w:rPr/>
        <w:t>changed</w:t>
      </w:r>
      <w:r>
        <w:rPr>
          <w:spacing w:val="23"/>
        </w:rPr>
        <w:t> </w:t>
      </w:r>
      <w:r>
        <w:rPr/>
        <w:t>you’ll</w:t>
      </w:r>
      <w:r>
        <w:rPr>
          <w:spacing w:val="24"/>
        </w:rPr>
        <w:t> </w:t>
      </w:r>
      <w:r>
        <w:rPr/>
        <w:t>see</w:t>
      </w:r>
      <w:r>
        <w:rPr>
          <w:spacing w:val="24"/>
        </w:rPr>
        <w:t> </w:t>
      </w:r>
      <w:r>
        <w:rPr/>
        <w:t>that</w:t>
      </w:r>
      <w:r>
        <w:rPr>
          <w:spacing w:val="24"/>
        </w:rPr>
        <w:t> </w:t>
      </w:r>
      <w:r>
        <w:rPr/>
        <w:t>a</w:t>
      </w:r>
      <w:r>
        <w:rPr>
          <w:spacing w:val="23"/>
        </w:rPr>
        <w:t> </w:t>
      </w:r>
      <w:r>
        <w:rPr/>
        <w:t>backup</w:t>
      </w:r>
      <w:r>
        <w:rPr>
          <w:spacing w:val="24"/>
        </w:rPr>
        <w:t> </w:t>
      </w:r>
      <w:r>
        <w:rPr/>
        <w:t>file</w:t>
      </w:r>
      <w:r>
        <w:rPr>
          <w:spacing w:val="24"/>
        </w:rPr>
        <w:t> </w:t>
      </w:r>
      <w:r>
        <w:rPr/>
        <w:t>is</w:t>
      </w:r>
      <w:r>
        <w:rPr>
          <w:spacing w:val="23"/>
        </w:rPr>
        <w:t> </w:t>
      </w:r>
      <w:r>
        <w:rPr/>
        <w:t>created called</w:t>
      </w:r>
      <w:r>
        <w:rPr>
          <w:spacing w:val="70"/>
        </w:rPr>
        <w:t>  </w:t>
      </w:r>
      <w:r>
        <w:rPr>
          <w:rFonts w:ascii="Palatino Linotype" w:hAnsi="Palatino Linotype"/>
          <w:color w:val="A51ED1"/>
        </w:rPr>
        <w:t>terraform.tfstate.backup</w:t>
      </w:r>
      <w:r>
        <w:rPr/>
        <w:t>.</w:t>
      </w:r>
    </w:p>
    <w:p>
      <w:pPr>
        <w:pStyle w:val="BodyText"/>
        <w:spacing w:before="1"/>
        <w:rPr>
          <w:sz w:val="17"/>
        </w:rPr>
      </w:pPr>
      <w:r>
        <w:rPr/>
        <w:pict>
          <v:shape style="position:absolute;margin-left:91.801003pt;margin-top:10.945901pt;width:428.4pt;height:.1pt;mso-position-horizontal-relative:page;mso-position-vertical-relative:paragraph;z-index:-15511040;mso-wrap-distance-left:0;mso-wrap-distance-right:0" id="docshape1157" coordorigin="1836,219" coordsize="8568,0" path="m1836,219l10404,219e" filled="false" stroked="true" strokeweight="1.1338pt" strokecolor="#7f7f7f">
            <v:path arrowok="t"/>
            <v:stroke dashstyle="solid"/>
            <w10:wrap type="topAndBottom"/>
          </v:shape>
        </w:pict>
      </w:r>
    </w:p>
    <w:p>
      <w:pPr>
        <w:pStyle w:val="BodyText"/>
        <w:spacing w:before="1"/>
        <w:rPr>
          <w:sz w:val="29"/>
        </w:rPr>
      </w:pPr>
    </w:p>
    <w:p>
      <w:pPr>
        <w:pStyle w:val="BodyText"/>
        <w:spacing w:line="314" w:lineRule="auto" w:before="166"/>
        <w:ind w:left="136" w:right="188" w:hanging="9"/>
        <w:jc w:val="both"/>
      </w:pPr>
      <w:r>
        <w:rPr/>
        <w:t>Also in Chapter 2, we recommended not adding your Terraform state to version control.</w:t>
      </w:r>
      <w:r>
        <w:rPr>
          <w:spacing w:val="18"/>
        </w:rPr>
        <w:t> </w:t>
      </w:r>
      <w:r>
        <w:rPr/>
        <w:t>This</w:t>
      </w:r>
      <w:r>
        <w:rPr>
          <w:spacing w:val="-10"/>
        </w:rPr>
        <w:t> </w:t>
      </w:r>
      <w:r>
        <w:rPr/>
        <w:t>omission</w:t>
      </w:r>
      <w:r>
        <w:rPr>
          <w:spacing w:val="-10"/>
        </w:rPr>
        <w:t> </w:t>
      </w:r>
      <w:r>
        <w:rPr/>
        <w:t>is</w:t>
      </w:r>
      <w:r>
        <w:rPr>
          <w:spacing w:val="-10"/>
        </w:rPr>
        <w:t> </w:t>
      </w:r>
      <w:r>
        <w:rPr/>
        <w:t>acceptable</w:t>
      </w:r>
      <w:r>
        <w:rPr>
          <w:spacing w:val="-10"/>
        </w:rPr>
        <w:t> </w:t>
      </w:r>
      <w:r>
        <w:rPr/>
        <w:t>for</w:t>
      </w:r>
      <w:r>
        <w:rPr>
          <w:spacing w:val="-10"/>
        </w:rPr>
        <w:t> </w:t>
      </w:r>
      <w:r>
        <w:rPr/>
        <w:t>a</w:t>
      </w:r>
      <w:r>
        <w:rPr>
          <w:spacing w:val="-10"/>
        </w:rPr>
        <w:t> </w:t>
      </w:r>
      <w:r>
        <w:rPr/>
        <w:t>single</w:t>
      </w:r>
      <w:r>
        <w:rPr>
          <w:spacing w:val="-10"/>
        </w:rPr>
        <w:t> </w:t>
      </w:r>
      <w:r>
        <w:rPr/>
        <w:t>user.</w:t>
      </w:r>
      <w:r>
        <w:rPr>
          <w:spacing w:val="18"/>
        </w:rPr>
        <w:t> </w:t>
      </w:r>
      <w:r>
        <w:rPr/>
        <w:t>It’s</w:t>
      </w:r>
      <w:r>
        <w:rPr>
          <w:spacing w:val="-10"/>
        </w:rPr>
        <w:t> </w:t>
      </w:r>
      <w:r>
        <w:rPr/>
        <w:t>relatively</w:t>
      </w:r>
      <w:r>
        <w:rPr>
          <w:spacing w:val="-10"/>
        </w:rPr>
        <w:t> </w:t>
      </w:r>
      <w:r>
        <w:rPr/>
        <w:t>easy</w:t>
      </w:r>
      <w:r>
        <w:rPr>
          <w:spacing w:val="-10"/>
        </w:rPr>
        <w:t> </w:t>
      </w:r>
      <w:r>
        <w:rPr/>
        <w:t>to</w:t>
      </w:r>
      <w:r>
        <w:rPr>
          <w:spacing w:val="-10"/>
        </w:rPr>
        <w:t> </w:t>
      </w:r>
      <w:r>
        <w:rPr/>
        <w:t>protect your</w:t>
      </w:r>
      <w:r>
        <w:rPr>
          <w:spacing w:val="-9"/>
        </w:rPr>
        <w:t> </w:t>
      </w:r>
      <w:r>
        <w:rPr/>
        <w:t>state</w:t>
      </w:r>
      <w:r>
        <w:rPr>
          <w:spacing w:val="-9"/>
        </w:rPr>
        <w:t> </w:t>
      </w:r>
      <w:r>
        <w:rPr/>
        <w:t>from</w:t>
      </w:r>
      <w:r>
        <w:rPr>
          <w:spacing w:val="-9"/>
        </w:rPr>
        <w:t> </w:t>
      </w:r>
      <w:r>
        <w:rPr/>
        <w:t>accidental</w:t>
      </w:r>
      <w:r>
        <w:rPr>
          <w:spacing w:val="-9"/>
        </w:rPr>
        <w:t> </w:t>
      </w:r>
      <w:r>
        <w:rPr/>
        <w:t>deletion</w:t>
      </w:r>
      <w:r>
        <w:rPr>
          <w:spacing w:val="-10"/>
        </w:rPr>
        <w:t> </w:t>
      </w:r>
      <w:r>
        <w:rPr/>
        <w:t>and</w:t>
      </w:r>
      <w:r>
        <w:rPr>
          <w:spacing w:val="-9"/>
        </w:rPr>
        <w:t> </w:t>
      </w:r>
      <w:r>
        <w:rPr/>
        <w:t>provides</w:t>
      </w:r>
      <w:r>
        <w:rPr>
          <w:spacing w:val="-9"/>
        </w:rPr>
        <w:t> </w:t>
      </w:r>
      <w:r>
        <w:rPr/>
        <w:t>very</w:t>
      </w:r>
      <w:r>
        <w:rPr>
          <w:spacing w:val="-9"/>
        </w:rPr>
        <w:t> </w:t>
      </w:r>
      <w:r>
        <w:rPr/>
        <w:t>simple</w:t>
      </w:r>
      <w:r>
        <w:rPr>
          <w:spacing w:val="-9"/>
        </w:rPr>
        <w:t> </w:t>
      </w:r>
      <w:r>
        <w:rPr/>
        <w:t>management</w:t>
      </w:r>
      <w:r>
        <w:rPr>
          <w:spacing w:val="-10"/>
        </w:rPr>
        <w:t> </w:t>
      </w:r>
      <w:r>
        <w:rPr/>
        <w:t>of</w:t>
      </w:r>
      <w:r>
        <w:rPr>
          <w:spacing w:val="-9"/>
        </w:rPr>
        <w:t> </w:t>
      </w:r>
      <w:r>
        <w:rPr/>
        <w:t>your state.</w:t>
      </w:r>
      <w:r>
        <w:rPr>
          <w:spacing w:val="40"/>
        </w:rPr>
        <w:t> </w:t>
      </w:r>
      <w:r>
        <w:rPr/>
        <w:t>You could even potentially share the state between multiple users via an out-of-band</w:t>
      </w:r>
      <w:r>
        <w:rPr>
          <w:spacing w:val="-11"/>
        </w:rPr>
        <w:t> </w:t>
      </w:r>
      <w:r>
        <w:rPr/>
        <w:t>mechanism.</w:t>
      </w:r>
      <w:r>
        <w:rPr>
          <w:spacing w:val="8"/>
        </w:rPr>
        <w:t> </w:t>
      </w:r>
      <w:r>
        <w:rPr/>
        <w:t>But,</w:t>
      </w:r>
      <w:r>
        <w:rPr>
          <w:spacing w:val="-10"/>
        </w:rPr>
        <w:t> </w:t>
      </w:r>
      <w:r>
        <w:rPr/>
        <w:t>if</w:t>
      </w:r>
      <w:r>
        <w:rPr>
          <w:spacing w:val="-11"/>
        </w:rPr>
        <w:t> </w:t>
      </w:r>
      <w:r>
        <w:rPr/>
        <w:t>someone</w:t>
      </w:r>
      <w:r>
        <w:rPr>
          <w:spacing w:val="-11"/>
        </w:rPr>
        <w:t> </w:t>
      </w:r>
      <w:r>
        <w:rPr/>
        <w:t>else</w:t>
      </w:r>
      <w:r>
        <w:rPr>
          <w:spacing w:val="-11"/>
        </w:rPr>
        <w:t> </w:t>
      </w:r>
      <w:r>
        <w:rPr/>
        <w:t>uses</w:t>
      </w:r>
      <w:r>
        <w:rPr>
          <w:spacing w:val="-11"/>
        </w:rPr>
        <w:t> </w:t>
      </w:r>
      <w:r>
        <w:rPr/>
        <w:t>your</w:t>
      </w:r>
      <w:r>
        <w:rPr>
          <w:spacing w:val="-11"/>
        </w:rPr>
        <w:t> </w:t>
      </w:r>
      <w:r>
        <w:rPr/>
        <w:t>configuration</w:t>
      </w:r>
      <w:r>
        <w:rPr>
          <w:spacing w:val="-11"/>
        </w:rPr>
        <w:t> </w:t>
      </w:r>
      <w:r>
        <w:rPr/>
        <w:t>and</w:t>
      </w:r>
      <w:r>
        <w:rPr>
          <w:spacing w:val="-11"/>
        </w:rPr>
        <w:t> </w:t>
      </w:r>
      <w:r>
        <w:rPr/>
        <w:t>adjusts it, they will end up with a new state file of their own.</w:t>
      </w:r>
    </w:p>
    <w:p>
      <w:pPr>
        <w:pStyle w:val="BodyText"/>
        <w:spacing w:line="314" w:lineRule="auto" w:before="128"/>
        <w:ind w:left="136" w:right="192"/>
        <w:jc w:val="both"/>
      </w:pPr>
      <w:r>
        <w:rPr/>
        <w:t>If you’re sharing the state file, you’ll then need to merge others’ changes, and you’ll need to incorporate them into your own state.</w:t>
      </w:r>
      <w:r>
        <w:rPr>
          <w:spacing w:val="40"/>
        </w:rPr>
        <w:t> </w:t>
      </w:r>
      <w:r>
        <w:rPr/>
        <w:t>The frequency of changes</w:t>
      </w:r>
      <w:r>
        <w:rPr>
          <w:spacing w:val="80"/>
          <w:w w:val="150"/>
        </w:rPr>
        <w:t> </w:t>
      </w:r>
      <w:r>
        <w:rPr/>
        <w:t>to</w:t>
      </w:r>
      <w:r>
        <w:rPr>
          <w:spacing w:val="-6"/>
        </w:rPr>
        <w:t> </w:t>
      </w:r>
      <w:r>
        <w:rPr/>
        <w:t>infrastructure,</w:t>
      </w:r>
      <w:r>
        <w:rPr>
          <w:spacing w:val="-5"/>
        </w:rPr>
        <w:t> </w:t>
      </w:r>
      <w:r>
        <w:rPr/>
        <w:t>the</w:t>
      </w:r>
      <w:r>
        <w:rPr>
          <w:spacing w:val="-6"/>
        </w:rPr>
        <w:t> </w:t>
      </w:r>
      <w:r>
        <w:rPr/>
        <w:t>potential</w:t>
      </w:r>
      <w:r>
        <w:rPr>
          <w:spacing w:val="-6"/>
        </w:rPr>
        <w:t> </w:t>
      </w:r>
      <w:r>
        <w:rPr/>
        <w:t>for</w:t>
      </w:r>
      <w:r>
        <w:rPr>
          <w:spacing w:val="-6"/>
        </w:rPr>
        <w:t> </w:t>
      </w:r>
      <w:r>
        <w:rPr/>
        <w:t>conflicts,</w:t>
      </w:r>
      <w:r>
        <w:rPr>
          <w:spacing w:val="-5"/>
        </w:rPr>
        <w:t> </w:t>
      </w:r>
      <w:r>
        <w:rPr/>
        <w:t>and</w:t>
      </w:r>
      <w:r>
        <w:rPr>
          <w:spacing w:val="-6"/>
        </w:rPr>
        <w:t> </w:t>
      </w:r>
      <w:r>
        <w:rPr/>
        <w:t>the</w:t>
      </w:r>
      <w:r>
        <w:rPr>
          <w:spacing w:val="-6"/>
        </w:rPr>
        <w:t> </w:t>
      </w:r>
      <w:r>
        <w:rPr/>
        <w:t>complexity</w:t>
      </w:r>
      <w:r>
        <w:rPr>
          <w:spacing w:val="-6"/>
        </w:rPr>
        <w:t> </w:t>
      </w:r>
      <w:r>
        <w:rPr/>
        <w:t>of</w:t>
      </w:r>
      <w:r>
        <w:rPr>
          <w:spacing w:val="-6"/>
        </w:rPr>
        <w:t> </w:t>
      </w:r>
      <w:r>
        <w:rPr/>
        <w:t>resolving</w:t>
      </w:r>
      <w:r>
        <w:rPr>
          <w:spacing w:val="-6"/>
        </w:rPr>
        <w:t> </w:t>
      </w:r>
      <w:r>
        <w:rPr/>
        <w:t>those conflicts makes this approach problematic.</w:t>
      </w:r>
    </w:p>
    <w:p>
      <w:pPr>
        <w:pStyle w:val="BodyText"/>
        <w:spacing w:line="314" w:lineRule="auto" w:before="124"/>
        <w:ind w:left="128" w:right="194"/>
        <w:jc w:val="both"/>
      </w:pPr>
      <w:r>
        <w:rPr/>
        <w:t>To help address this issue Terraform offers two options.</w:t>
      </w:r>
      <w:r>
        <w:rPr>
          <w:spacing w:val="40"/>
        </w:rPr>
        <w:t> </w:t>
      </w:r>
      <w:r>
        <w:rPr/>
        <w:t>The first is making use of</w:t>
      </w:r>
      <w:r>
        <w:rPr>
          <w:spacing w:val="-15"/>
        </w:rPr>
        <w:t> </w:t>
      </w:r>
      <w:r>
        <w:rPr/>
        <w:t>Hashicorp’s</w:t>
      </w:r>
      <w:r>
        <w:rPr>
          <w:spacing w:val="-14"/>
        </w:rPr>
        <w:t> </w:t>
      </w:r>
      <w:hyperlink r:id="rId48">
        <w:r>
          <w:rPr>
            <w:color w:val="0000FF"/>
          </w:rPr>
          <w:t>Terraform</w:t>
        </w:r>
        <w:r>
          <w:rPr>
            <w:color w:val="0000FF"/>
            <w:spacing w:val="-15"/>
          </w:rPr>
          <w:t> </w:t>
        </w:r>
        <w:r>
          <w:rPr>
            <w:color w:val="0000FF"/>
          </w:rPr>
          <w:t>Enterprise</w:t>
        </w:r>
        <w:r>
          <w:rPr>
            <w:color w:val="0000FF"/>
            <w:spacing w:val="-14"/>
          </w:rPr>
          <w:t> </w:t>
        </w:r>
        <w:r>
          <w:rPr>
            <w:color w:val="0000FF"/>
          </w:rPr>
          <w:t>product</w:t>
        </w:r>
      </w:hyperlink>
      <w:r>
        <w:rPr/>
        <w:t>.</w:t>
      </w:r>
      <w:r>
        <w:rPr>
          <w:spacing w:val="-14"/>
        </w:rPr>
        <w:t> </w:t>
      </w:r>
      <w:r>
        <w:rPr/>
        <w:t>This</w:t>
      </w:r>
      <w:r>
        <w:rPr>
          <w:spacing w:val="-15"/>
        </w:rPr>
        <w:t> </w:t>
      </w:r>
      <w:r>
        <w:rPr/>
        <w:t>option</w:t>
      </w:r>
      <w:r>
        <w:rPr>
          <w:spacing w:val="-14"/>
        </w:rPr>
        <w:t> </w:t>
      </w:r>
      <w:r>
        <w:rPr/>
        <w:t>requires</w:t>
      </w:r>
      <w:r>
        <w:rPr>
          <w:spacing w:val="-15"/>
        </w:rPr>
        <w:t> </w:t>
      </w:r>
      <w:r>
        <w:rPr/>
        <w:t>spending</w:t>
      </w:r>
      <w:r>
        <w:rPr>
          <w:spacing w:val="-14"/>
        </w:rPr>
        <w:t> </w:t>
      </w:r>
      <w:r>
        <w:rPr/>
        <w:t>some money and the book won’t cover it directly. The second option is to make use of Terraform’s built-in remote state storage capability.</w:t>
      </w:r>
      <w:r>
        <w:rPr>
          <w:spacing w:val="40"/>
        </w:rPr>
        <w:t> </w:t>
      </w:r>
      <w:r>
        <w:rPr/>
        <w:t>We’re going to focus on the latter and learn how to manage our remote state.</w:t>
      </w:r>
    </w:p>
    <w:p>
      <w:pPr>
        <w:spacing w:after="0" w:line="314" w:lineRule="auto"/>
        <w:jc w:val="both"/>
        <w:sectPr>
          <w:type w:val="continuous"/>
          <w:pgSz w:w="12240" w:h="15840"/>
          <w:pgMar w:header="0" w:footer="2303" w:top="1500" w:bottom="280" w:left="1700" w:right="1640"/>
        </w:sectPr>
      </w:pPr>
    </w:p>
    <w:p>
      <w:pPr>
        <w:pStyle w:val="BodyText"/>
        <w:tabs>
          <w:tab w:pos="4375" w:val="left" w:leader="none"/>
        </w:tabs>
        <w:spacing w:before="148"/>
        <w:ind w:left="136"/>
      </w:pPr>
      <w:bookmarkStart w:name="_bookmark349" w:id="448"/>
      <w:bookmarkEnd w:id="448"/>
      <w:r>
        <w:rPr/>
      </w:r>
      <w:r>
        <w:rPr>
          <w:rFonts w:ascii="Times New Roman"/>
          <w:u w:val="single"/>
        </w:rPr>
        <w:tab/>
      </w:r>
      <w:r>
        <w:rPr>
          <w:u w:val="single"/>
        </w:rPr>
        <w:t>Chapter</w:t>
      </w:r>
      <w:r>
        <w:rPr>
          <w:spacing w:val="4"/>
          <w:u w:val="single"/>
        </w:rPr>
        <w:t> </w:t>
      </w:r>
      <w:r>
        <w:rPr>
          <w:u w:val="single"/>
        </w:rPr>
        <w:t>5:</w:t>
      </w:r>
      <w:r>
        <w:rPr>
          <w:spacing w:val="26"/>
          <w:u w:val="single"/>
        </w:rPr>
        <w:t> </w:t>
      </w:r>
      <w:r>
        <w:rPr>
          <w:u w:val="single"/>
        </w:rPr>
        <w:t>Collaborating</w:t>
      </w:r>
      <w:r>
        <w:rPr>
          <w:spacing w:val="6"/>
          <w:u w:val="single"/>
        </w:rPr>
        <w:t> </w:t>
      </w:r>
      <w:r>
        <w:rPr>
          <w:u w:val="single"/>
        </w:rPr>
        <w:t>with</w:t>
      </w:r>
      <w:r>
        <w:rPr>
          <w:spacing w:val="5"/>
          <w:u w:val="single"/>
        </w:rPr>
        <w:t> </w:t>
      </w:r>
      <w:r>
        <w:rPr>
          <w:spacing w:val="-2"/>
          <w:u w:val="single"/>
        </w:rPr>
        <w:t>Terraform</w:t>
      </w:r>
    </w:p>
    <w:p>
      <w:pPr>
        <w:pStyle w:val="BodyText"/>
        <w:spacing w:before="10"/>
        <w:rPr>
          <w:sz w:val="42"/>
        </w:rPr>
      </w:pPr>
    </w:p>
    <w:p>
      <w:pPr>
        <w:pStyle w:val="Heading2"/>
      </w:pPr>
      <w:bookmarkStart w:name="Remote state" w:id="449"/>
      <w:bookmarkEnd w:id="449"/>
      <w:r>
        <w:rPr>
          <w:b w:val="0"/>
        </w:rPr>
      </w:r>
      <w:bookmarkStart w:name="_bookmark350" w:id="450"/>
      <w:bookmarkEnd w:id="450"/>
      <w:r>
        <w:rPr>
          <w:b w:val="0"/>
        </w:rPr>
      </w:r>
      <w:r>
        <w:rPr>
          <w:w w:val="105"/>
        </w:rPr>
        <w:t>Remote</w:t>
      </w:r>
      <w:r>
        <w:rPr>
          <w:spacing w:val="-8"/>
          <w:w w:val="105"/>
        </w:rPr>
        <w:t> </w:t>
      </w:r>
      <w:r>
        <w:rPr>
          <w:spacing w:val="-2"/>
          <w:w w:val="105"/>
        </w:rPr>
        <w:t>state</w:t>
      </w:r>
    </w:p>
    <w:p>
      <w:pPr>
        <w:pStyle w:val="BodyText"/>
        <w:spacing w:line="314" w:lineRule="auto" w:before="415"/>
        <w:ind w:left="128" w:right="193"/>
        <w:jc w:val="both"/>
      </w:pPr>
      <w:r>
        <w:rPr/>
        <w:t>Terraform has the ability to store </w:t>
      </w:r>
      <w:hyperlink r:id="rId337">
        <w:r>
          <w:rPr>
            <w:color w:val="0000FF"/>
          </w:rPr>
          <w:t>its state remotely</w:t>
        </w:r>
      </w:hyperlink>
      <w:r>
        <w:rPr/>
        <w:t>, in a variety of backends.</w:t>
      </w:r>
      <w:r>
        <w:rPr>
          <w:spacing w:val="80"/>
        </w:rPr>
        <w:t> </w:t>
      </w:r>
      <w:r>
        <w:rPr/>
        <w:t>This includes tools like Artifactory, etcd, and Consul, as well as going directly to storage such as with Amazon’s S3 file system.</w:t>
      </w:r>
    </w:p>
    <w:p>
      <w:pPr>
        <w:pStyle w:val="BodyText"/>
        <w:spacing w:line="314" w:lineRule="auto" w:before="118"/>
        <w:ind w:left="136" w:right="188" w:hanging="8"/>
        <w:jc w:val="both"/>
      </w:pPr>
      <w:r>
        <w:rPr/>
        <w:t>You</w:t>
      </w:r>
      <w:r>
        <w:rPr>
          <w:spacing w:val="39"/>
        </w:rPr>
        <w:t> </w:t>
      </w:r>
      <w:r>
        <w:rPr/>
        <w:t>can</w:t>
      </w:r>
      <w:r>
        <w:rPr>
          <w:spacing w:val="39"/>
        </w:rPr>
        <w:t> </w:t>
      </w:r>
      <w:r>
        <w:rPr/>
        <w:t>store</w:t>
      </w:r>
      <w:r>
        <w:rPr>
          <w:spacing w:val="39"/>
        </w:rPr>
        <w:t> </w:t>
      </w:r>
      <w:r>
        <w:rPr/>
        <w:t>some</w:t>
      </w:r>
      <w:r>
        <w:rPr>
          <w:spacing w:val="39"/>
        </w:rPr>
        <w:t> </w:t>
      </w:r>
      <w:r>
        <w:rPr/>
        <w:t>or</w:t>
      </w:r>
      <w:r>
        <w:rPr>
          <w:spacing w:val="39"/>
        </w:rPr>
        <w:t> </w:t>
      </w:r>
      <w:r>
        <w:rPr/>
        <w:t>all</w:t>
      </w:r>
      <w:r>
        <w:rPr>
          <w:spacing w:val="39"/>
        </w:rPr>
        <w:t> </w:t>
      </w:r>
      <w:r>
        <w:rPr/>
        <w:t>of</w:t>
      </w:r>
      <w:r>
        <w:rPr>
          <w:spacing w:val="39"/>
        </w:rPr>
        <w:t> </w:t>
      </w:r>
      <w:r>
        <w:rPr/>
        <w:t>your</w:t>
      </w:r>
      <w:r>
        <w:rPr>
          <w:spacing w:val="39"/>
        </w:rPr>
        <w:t> </w:t>
      </w:r>
      <w:r>
        <w:rPr/>
        <w:t>Terraform</w:t>
      </w:r>
      <w:r>
        <w:rPr>
          <w:spacing w:val="39"/>
        </w:rPr>
        <w:t> </w:t>
      </w:r>
      <w:r>
        <w:rPr/>
        <w:t>state</w:t>
      </w:r>
      <w:r>
        <w:rPr>
          <w:spacing w:val="39"/>
        </w:rPr>
        <w:t> </w:t>
      </w:r>
      <w:r>
        <w:rPr/>
        <w:t>in</w:t>
      </w:r>
      <w:r>
        <w:rPr>
          <w:spacing w:val="39"/>
        </w:rPr>
        <w:t> </w:t>
      </w:r>
      <w:r>
        <w:rPr/>
        <w:t>a</w:t>
      </w:r>
      <w:r>
        <w:rPr>
          <w:spacing w:val="39"/>
        </w:rPr>
        <w:t> </w:t>
      </w:r>
      <w:r>
        <w:rPr/>
        <w:t>backend.</w:t>
      </w:r>
      <w:r>
        <w:rPr>
          <w:spacing w:val="80"/>
        </w:rPr>
        <w:t> </w:t>
      </w:r>
      <w:r>
        <w:rPr/>
        <w:t>Why</w:t>
      </w:r>
      <w:r>
        <w:rPr>
          <w:spacing w:val="39"/>
        </w:rPr>
        <w:t> </w:t>
      </w:r>
      <w:r>
        <w:rPr/>
        <w:t>would you only store some state? This allows delegation to different groups of different parts</w:t>
      </w:r>
      <w:r>
        <w:rPr>
          <w:spacing w:val="5"/>
        </w:rPr>
        <w:t> </w:t>
      </w:r>
      <w:r>
        <w:rPr/>
        <w:t>of</w:t>
      </w:r>
      <w:r>
        <w:rPr>
          <w:spacing w:val="6"/>
        </w:rPr>
        <w:t> </w:t>
      </w:r>
      <w:r>
        <w:rPr/>
        <w:t>your</w:t>
      </w:r>
      <w:r>
        <w:rPr>
          <w:spacing w:val="6"/>
        </w:rPr>
        <w:t> </w:t>
      </w:r>
      <w:r>
        <w:rPr/>
        <w:t>infrastructure.</w:t>
      </w:r>
      <w:r>
        <w:rPr>
          <w:spacing w:val="34"/>
        </w:rPr>
        <w:t> </w:t>
      </w:r>
      <w:r>
        <w:rPr/>
        <w:t>Let’s</w:t>
      </w:r>
      <w:r>
        <w:rPr>
          <w:spacing w:val="6"/>
        </w:rPr>
        <w:t> </w:t>
      </w:r>
      <w:r>
        <w:rPr/>
        <w:t>think</w:t>
      </w:r>
      <w:r>
        <w:rPr>
          <w:spacing w:val="6"/>
        </w:rPr>
        <w:t> </w:t>
      </w:r>
      <w:r>
        <w:rPr/>
        <w:t>about</w:t>
      </w:r>
      <w:r>
        <w:rPr>
          <w:spacing w:val="5"/>
        </w:rPr>
        <w:t> </w:t>
      </w:r>
      <w:r>
        <w:rPr/>
        <w:t>the</w:t>
      </w:r>
      <w:r>
        <w:rPr>
          <w:spacing w:val="6"/>
        </w:rPr>
        <w:t> </w:t>
      </w:r>
      <w:r>
        <w:rPr/>
        <w:t>VPC</w:t>
      </w:r>
      <w:r>
        <w:rPr>
          <w:spacing w:val="6"/>
        </w:rPr>
        <w:t> </w:t>
      </w:r>
      <w:r>
        <w:rPr/>
        <w:t>we</w:t>
      </w:r>
      <w:r>
        <w:rPr>
          <w:spacing w:val="6"/>
        </w:rPr>
        <w:t> </w:t>
      </w:r>
      <w:r>
        <w:rPr/>
        <w:t>configured</w:t>
      </w:r>
      <w:r>
        <w:rPr>
          <w:spacing w:val="6"/>
        </w:rPr>
        <w:t> </w:t>
      </w:r>
      <w:r>
        <w:rPr/>
        <w:t>in</w:t>
      </w:r>
      <w:r>
        <w:rPr>
          <w:spacing w:val="5"/>
        </w:rPr>
        <w:t> </w:t>
      </w:r>
      <w:r>
        <w:rPr>
          <w:spacing w:val="-2"/>
        </w:rPr>
        <w:t>Chapter</w:t>
      </w:r>
    </w:p>
    <w:p>
      <w:pPr>
        <w:pStyle w:val="ListParagraph"/>
        <w:numPr>
          <w:ilvl w:val="0"/>
          <w:numId w:val="15"/>
        </w:numPr>
        <w:tabs>
          <w:tab w:pos="451" w:val="left" w:leader="none"/>
        </w:tabs>
        <w:spacing w:line="314" w:lineRule="auto" w:before="4" w:after="0"/>
        <w:ind w:left="136" w:right="189" w:hanging="7"/>
        <w:jc w:val="both"/>
        <w:rPr>
          <w:sz w:val="24"/>
        </w:rPr>
      </w:pPr>
      <w:r>
        <w:rPr>
          <w:sz w:val="24"/>
        </w:rPr>
        <w:t>We might have a central group that manages and controls VPC configuration and provides this infrastructure to other groups. By sharing that state with other teams, they don’t need to replicate it and can focus on their own infrastructure.</w:t>
      </w:r>
    </w:p>
    <w:p>
      <w:pPr>
        <w:pStyle w:val="BodyText"/>
        <w:spacing w:line="314" w:lineRule="auto" w:before="118"/>
        <w:ind w:left="136" w:right="194" w:hanging="8"/>
        <w:jc w:val="both"/>
      </w:pPr>
      <w:r>
        <w:rPr/>
        <w:t>You can start using Terraform with remote state or, as we’ll see shortly, you can migrate</w:t>
      </w:r>
      <w:r>
        <w:rPr>
          <w:spacing w:val="-10"/>
        </w:rPr>
        <w:t> </w:t>
      </w:r>
      <w:r>
        <w:rPr/>
        <w:t>your</w:t>
      </w:r>
      <w:r>
        <w:rPr>
          <w:spacing w:val="-10"/>
        </w:rPr>
        <w:t> </w:t>
      </w:r>
      <w:r>
        <w:rPr/>
        <w:t>existing</w:t>
      </w:r>
      <w:r>
        <w:rPr>
          <w:spacing w:val="-10"/>
        </w:rPr>
        <w:t> </w:t>
      </w:r>
      <w:r>
        <w:rPr/>
        <w:t>state</w:t>
      </w:r>
      <w:r>
        <w:rPr>
          <w:spacing w:val="-10"/>
        </w:rPr>
        <w:t> </w:t>
      </w:r>
      <w:r>
        <w:rPr/>
        <w:t>into</w:t>
      </w:r>
      <w:r>
        <w:rPr>
          <w:spacing w:val="-10"/>
        </w:rPr>
        <w:t> </w:t>
      </w:r>
      <w:r>
        <w:rPr/>
        <w:t>remote</w:t>
      </w:r>
      <w:r>
        <w:rPr>
          <w:spacing w:val="-10"/>
        </w:rPr>
        <w:t> </w:t>
      </w:r>
      <w:r>
        <w:rPr/>
        <w:t>storage.</w:t>
      </w:r>
      <w:r>
        <w:rPr>
          <w:spacing w:val="19"/>
        </w:rPr>
        <w:t> </w:t>
      </w:r>
      <w:r>
        <w:rPr/>
        <w:t>You</w:t>
      </w:r>
      <w:r>
        <w:rPr>
          <w:spacing w:val="-10"/>
        </w:rPr>
        <w:t> </w:t>
      </w:r>
      <w:r>
        <w:rPr/>
        <w:t>can</w:t>
      </w:r>
      <w:r>
        <w:rPr>
          <w:spacing w:val="-10"/>
        </w:rPr>
        <w:t> </w:t>
      </w:r>
      <w:r>
        <w:rPr/>
        <w:t>also</w:t>
      </w:r>
      <w:r>
        <w:rPr>
          <w:spacing w:val="-10"/>
        </w:rPr>
        <w:t> </w:t>
      </w:r>
      <w:r>
        <w:rPr/>
        <w:t>go</w:t>
      </w:r>
      <w:r>
        <w:rPr>
          <w:spacing w:val="-10"/>
        </w:rPr>
        <w:t> </w:t>
      </w:r>
      <w:r>
        <w:rPr/>
        <w:t>back</w:t>
      </w:r>
      <w:r>
        <w:rPr>
          <w:spacing w:val="-10"/>
        </w:rPr>
        <w:t> </w:t>
      </w:r>
      <w:r>
        <w:rPr/>
        <w:t>to</w:t>
      </w:r>
      <w:r>
        <w:rPr>
          <w:spacing w:val="-10"/>
        </w:rPr>
        <w:t> </w:t>
      </w:r>
      <w:r>
        <w:rPr/>
        <w:t>local</w:t>
      </w:r>
      <w:r>
        <w:rPr>
          <w:spacing w:val="-10"/>
        </w:rPr>
        <w:t> </w:t>
      </w:r>
      <w:r>
        <w:rPr/>
        <w:t>state storage from remote if required.</w:t>
      </w:r>
    </w:p>
    <w:p>
      <w:pPr>
        <w:pStyle w:val="BodyText"/>
        <w:spacing w:line="314" w:lineRule="auto" w:before="118"/>
        <w:ind w:left="136" w:right="155"/>
        <w:jc w:val="both"/>
      </w:pPr>
      <w:r>
        <w:rPr/>
        <w:t>Sadly,</w:t>
      </w:r>
      <w:r>
        <w:rPr>
          <w:spacing w:val="-8"/>
        </w:rPr>
        <w:t> </w:t>
      </w:r>
      <w:r>
        <w:rPr/>
        <w:t>this</w:t>
      </w:r>
      <w:r>
        <w:rPr>
          <w:spacing w:val="-9"/>
        </w:rPr>
        <w:t> </w:t>
      </w:r>
      <w:r>
        <w:rPr/>
        <w:t>remote</w:t>
      </w:r>
      <w:r>
        <w:rPr>
          <w:spacing w:val="-9"/>
        </w:rPr>
        <w:t> </w:t>
      </w:r>
      <w:r>
        <w:rPr/>
        <w:t>state</w:t>
      </w:r>
      <w:r>
        <w:rPr>
          <w:spacing w:val="-9"/>
        </w:rPr>
        <w:t> </w:t>
      </w:r>
      <w:r>
        <w:rPr/>
        <w:t>management</w:t>
      </w:r>
      <w:r>
        <w:rPr>
          <w:spacing w:val="-9"/>
        </w:rPr>
        <w:t> </w:t>
      </w:r>
      <w:r>
        <w:rPr/>
        <w:t>is</w:t>
      </w:r>
      <w:r>
        <w:rPr>
          <w:spacing w:val="-9"/>
        </w:rPr>
        <w:t> </w:t>
      </w:r>
      <w:r>
        <w:rPr/>
        <w:t>not</w:t>
      </w:r>
      <w:r>
        <w:rPr>
          <w:spacing w:val="-9"/>
        </w:rPr>
        <w:t> </w:t>
      </w:r>
      <w:r>
        <w:rPr/>
        <w:t>quite</w:t>
      </w:r>
      <w:r>
        <w:rPr>
          <w:spacing w:val="-9"/>
        </w:rPr>
        <w:t> </w:t>
      </w:r>
      <w:r>
        <w:rPr/>
        <w:t>perfect</w:t>
      </w:r>
      <w:r>
        <w:rPr>
          <w:spacing w:val="-9"/>
        </w:rPr>
        <w:t> </w:t>
      </w:r>
      <w:r>
        <w:rPr/>
        <w:t>and</w:t>
      </w:r>
      <w:r>
        <w:rPr>
          <w:spacing w:val="-9"/>
        </w:rPr>
        <w:t> </w:t>
      </w:r>
      <w:r>
        <w:rPr/>
        <w:t>some</w:t>
      </w:r>
      <w:r>
        <w:rPr>
          <w:spacing w:val="-9"/>
        </w:rPr>
        <w:t> </w:t>
      </w:r>
      <w:r>
        <w:rPr/>
        <w:t>common</w:t>
      </w:r>
      <w:r>
        <w:rPr>
          <w:spacing w:val="-9"/>
        </w:rPr>
        <w:t> </w:t>
      </w:r>
      <w:r>
        <w:rPr/>
        <w:t>prob- lems emerge with it.</w:t>
      </w:r>
    </w:p>
    <w:p>
      <w:pPr>
        <w:pStyle w:val="BodyText"/>
        <w:spacing w:before="10"/>
        <w:rPr>
          <w:sz w:val="42"/>
        </w:rPr>
      </w:pPr>
    </w:p>
    <w:p>
      <w:pPr>
        <w:pStyle w:val="Heading3"/>
        <w:spacing w:before="1"/>
      </w:pPr>
      <w:bookmarkStart w:name="No state protection" w:id="451"/>
      <w:bookmarkEnd w:id="451"/>
      <w:r>
        <w:rPr>
          <w:b w:val="0"/>
        </w:rPr>
      </w:r>
      <w:bookmarkStart w:name="_bookmark351" w:id="452"/>
      <w:bookmarkEnd w:id="452"/>
      <w:r>
        <w:rPr>
          <w:b w:val="0"/>
        </w:rPr>
      </w:r>
      <w:r>
        <w:rPr>
          <w:w w:val="105"/>
        </w:rPr>
        <w:t>No</w:t>
      </w:r>
      <w:r>
        <w:rPr>
          <w:spacing w:val="19"/>
          <w:w w:val="105"/>
        </w:rPr>
        <w:t> </w:t>
      </w:r>
      <w:r>
        <w:rPr>
          <w:w w:val="105"/>
        </w:rPr>
        <w:t>state</w:t>
      </w:r>
      <w:r>
        <w:rPr>
          <w:spacing w:val="19"/>
          <w:w w:val="105"/>
        </w:rPr>
        <w:t> </w:t>
      </w:r>
      <w:r>
        <w:rPr>
          <w:spacing w:val="-2"/>
          <w:w w:val="105"/>
        </w:rPr>
        <w:t>protection</w:t>
      </w:r>
    </w:p>
    <w:p>
      <w:pPr>
        <w:pStyle w:val="BodyText"/>
        <w:spacing w:line="314" w:lineRule="auto" w:before="345"/>
        <w:ind w:left="136" w:right="157" w:hanging="8"/>
        <w:jc w:val="both"/>
      </w:pPr>
      <w:r>
        <w:rPr/>
        <w:t>The specific remote state for a configuration is identified via a path or key.</w:t>
      </w:r>
      <w:r>
        <w:rPr>
          <w:spacing w:val="40"/>
        </w:rPr>
        <w:t> </w:t>
      </w:r>
      <w:r>
        <w:rPr/>
        <w:t>For example, you might have a state file for every environment:</w:t>
      </w:r>
      <w:r>
        <w:rPr>
          <w:spacing w:val="40"/>
        </w:rPr>
        <w:t> </w:t>
      </w:r>
      <w:r>
        <w:rPr/>
        <w:t>development, test- ing, production...</w:t>
      </w:r>
      <w:r>
        <w:rPr>
          <w:spacing w:val="34"/>
        </w:rPr>
        <w:t> </w:t>
      </w:r>
      <w:r>
        <w:rPr/>
        <w:t>In your remote backend these environments may be identified something like this:</w:t>
      </w:r>
    </w:p>
    <w:p>
      <w:pPr>
        <w:pStyle w:val="BodyText"/>
        <w:spacing w:before="6"/>
        <w:rPr>
          <w:sz w:val="11"/>
        </w:rPr>
      </w:pPr>
      <w:r>
        <w:rPr/>
        <w:pict>
          <v:group style="position:absolute;margin-left:91.801003pt;margin-top:7.749268pt;width:428.45pt;height:111.6pt;mso-position-horizontal-relative:page;mso-position-vertical-relative:paragraph;z-index:-15509504;mso-wrap-distance-left:0;mso-wrap-distance-right:0" id="docshapegroup1160" coordorigin="1836,155" coordsize="8569,2232">
            <v:shape style="position:absolute;left:1836;top:154;width:8569;height:2232" id="docshape1161" coordorigin="1836,155" coordsize="8569,2232" path="m10404,155l1921,155,1888,162,1861,180,1843,207,1836,240,1836,2301,1843,2335,1861,2362,1888,2380,1921,2386,10319,2386,10352,2380,10379,2362,10397,2335,10404,2301,10404,155xe" filled="true" fillcolor="#8a8b8b" stroked="false">
              <v:path arrowok="t"/>
              <v:fill type="solid"/>
            </v:shape>
            <v:shape style="position:absolute;left:1864;top:325;width:8512;height:2034" id="docshape1162" coordorigin="1864,325" coordsize="8512,2034" path="m10376,325l1921,325,1899,330,1881,342,1869,360,1864,382,1864,2301,1869,2323,1881,2342,1899,2354,1921,2358,10319,2358,10341,2354,10359,2342,10371,2323,10376,2301,10376,325xe" filled="true" fillcolor="#f6f6f5" stroked="false">
              <v:path arrowok="t"/>
              <v:fill type="solid"/>
            </v:shape>
            <v:line style="position:absolute" from="2148,997" to="10192,997" stroked="true" strokeweight="1.4173pt" strokecolor="#989899">
              <v:stroke dashstyle="solid"/>
            </v:line>
            <v:shape style="position:absolute;left:2147;top:464;width:4821;height:326" type="#_x0000_t202" id="docshape1163" filled="false" stroked="false">
              <v:textbox inset="0,0,0,0">
                <w:txbxContent>
                  <w:p>
                    <w:pPr>
                      <w:spacing w:before="48"/>
                      <w:ind w:left="0" w:right="0" w:firstLine="0"/>
                      <w:jc w:val="left"/>
                      <w:rPr>
                        <w:rFonts w:ascii="Cambria"/>
                        <w:b/>
                        <w:sz w:val="20"/>
                      </w:rPr>
                    </w:pPr>
                    <w:bookmarkStart w:name="_bookmark352" w:id="453"/>
                    <w:bookmarkEnd w:id="453"/>
                    <w:r>
                      <w:rPr/>
                    </w:r>
                    <w:r>
                      <w:rPr>
                        <w:rFonts w:ascii="Cambria"/>
                        <w:b/>
                        <w:sz w:val="20"/>
                      </w:rPr>
                      <w:t>Listing</w:t>
                    </w:r>
                    <w:r>
                      <w:rPr>
                        <w:rFonts w:ascii="Cambria"/>
                        <w:b/>
                        <w:spacing w:val="18"/>
                        <w:sz w:val="20"/>
                      </w:rPr>
                      <w:t> </w:t>
                    </w:r>
                    <w:r>
                      <w:rPr>
                        <w:rFonts w:ascii="Cambria"/>
                        <w:b/>
                        <w:sz w:val="20"/>
                      </w:rPr>
                      <w:t>5.1:</w:t>
                    </w:r>
                    <w:r>
                      <w:rPr>
                        <w:rFonts w:ascii="Cambria"/>
                        <w:b/>
                        <w:spacing w:val="39"/>
                        <w:sz w:val="20"/>
                      </w:rPr>
                      <w:t> </w:t>
                    </w:r>
                    <w:r>
                      <w:rPr>
                        <w:rFonts w:ascii="Cambria"/>
                        <w:b/>
                        <w:sz w:val="20"/>
                      </w:rPr>
                      <w:t>Example</w:t>
                    </w:r>
                    <w:r>
                      <w:rPr>
                        <w:rFonts w:ascii="Cambria"/>
                        <w:b/>
                        <w:spacing w:val="19"/>
                        <w:sz w:val="20"/>
                      </w:rPr>
                      <w:t> </w:t>
                    </w:r>
                    <w:r>
                      <w:rPr>
                        <w:rFonts w:ascii="Cambria"/>
                        <w:b/>
                        <w:sz w:val="20"/>
                      </w:rPr>
                      <w:t>of</w:t>
                    </w:r>
                    <w:r>
                      <w:rPr>
                        <w:rFonts w:ascii="Cambria"/>
                        <w:b/>
                        <w:spacing w:val="18"/>
                        <w:sz w:val="20"/>
                      </w:rPr>
                      <w:t> </w:t>
                    </w:r>
                    <w:r>
                      <w:rPr>
                        <w:rFonts w:ascii="Cambria"/>
                        <w:b/>
                        <w:sz w:val="20"/>
                      </w:rPr>
                      <w:t>remote</w:t>
                    </w:r>
                    <w:r>
                      <w:rPr>
                        <w:rFonts w:ascii="Cambria"/>
                        <w:b/>
                        <w:spacing w:val="19"/>
                        <w:sz w:val="20"/>
                      </w:rPr>
                      <w:t> </w:t>
                    </w:r>
                    <w:r>
                      <w:rPr>
                        <w:rFonts w:ascii="Cambria"/>
                        <w:b/>
                        <w:sz w:val="20"/>
                      </w:rPr>
                      <w:t>state</w:t>
                    </w:r>
                    <w:r>
                      <w:rPr>
                        <w:rFonts w:ascii="Cambria"/>
                        <w:b/>
                        <w:spacing w:val="18"/>
                        <w:sz w:val="20"/>
                      </w:rPr>
                      <w:t> </w:t>
                    </w:r>
                    <w:r>
                      <w:rPr>
                        <w:rFonts w:ascii="Cambria"/>
                        <w:b/>
                        <w:spacing w:val="-2"/>
                        <w:sz w:val="20"/>
                      </w:rPr>
                      <w:t>environments</w:t>
                    </w:r>
                  </w:p>
                </w:txbxContent>
              </v:textbox>
              <w10:wrap type="none"/>
            </v:shape>
            <v:shape style="position:absolute;left:2147;top:1281;width:3569;height:757" type="#_x0000_t202" id="docshape1164" filled="false" stroked="false">
              <v:textbox inset="0,0,0,0">
                <w:txbxContent>
                  <w:p>
                    <w:pPr>
                      <w:spacing w:before="22"/>
                      <w:ind w:left="0" w:right="0" w:firstLine="0"/>
                      <w:jc w:val="left"/>
                      <w:rPr>
                        <w:rFonts w:ascii="Courier New"/>
                        <w:sz w:val="20"/>
                      </w:rPr>
                    </w:pPr>
                    <w:r>
                      <w:rPr>
                        <w:rFonts w:ascii="Courier New"/>
                        <w:spacing w:val="-2"/>
                        <w:sz w:val="20"/>
                      </w:rPr>
                      <w:t>development/terraform.tfstate</w:t>
                    </w:r>
                  </w:p>
                  <w:p>
                    <w:pPr>
                      <w:spacing w:line="260" w:lineRule="atLeast" w:before="0"/>
                      <w:ind w:left="0" w:right="0" w:firstLine="0"/>
                      <w:jc w:val="left"/>
                      <w:rPr>
                        <w:rFonts w:ascii="Courier New"/>
                        <w:sz w:val="20"/>
                      </w:rPr>
                    </w:pPr>
                    <w:r>
                      <w:rPr>
                        <w:rFonts w:ascii="Courier New"/>
                        <w:spacing w:val="-2"/>
                        <w:sz w:val="20"/>
                      </w:rPr>
                      <w:t>testing/terraform.tfstate production/terraform.tfstate</w:t>
                    </w:r>
                  </w:p>
                </w:txbxContent>
              </v:textbox>
              <w10:wrap type="none"/>
            </v:shape>
            <w10:wrap type="topAndBottom"/>
          </v:group>
        </w:pict>
      </w:r>
    </w:p>
    <w:p>
      <w:pPr>
        <w:spacing w:after="0"/>
        <w:rPr>
          <w:sz w:val="11"/>
        </w:rPr>
        <w:sectPr>
          <w:headerReference w:type="default" r:id="rId335"/>
          <w:footerReference w:type="default" r:id="rId336"/>
          <w:pgSz w:w="12240" w:h="15840"/>
          <w:pgMar w:header="0" w:footer="2303" w:top="1100" w:bottom="2500" w:left="1700" w:right="1640"/>
        </w:sectPr>
      </w:pPr>
    </w:p>
    <w:p>
      <w:pPr>
        <w:pStyle w:val="BodyText"/>
        <w:spacing w:before="3"/>
        <w:rPr>
          <w:sz w:val="20"/>
        </w:rPr>
      </w:pPr>
    </w:p>
    <w:p>
      <w:pPr>
        <w:pStyle w:val="BodyText"/>
        <w:spacing w:line="314" w:lineRule="auto" w:before="166"/>
        <w:ind w:left="136" w:right="189"/>
        <w:jc w:val="both"/>
      </w:pPr>
      <w:r>
        <w:rPr/>
        <w:drawing>
          <wp:anchor distT="0" distB="0" distL="0" distR="0" allowOverlap="1" layoutInCell="1" locked="0" behindDoc="1" simplePos="0" relativeHeight="479495168">
            <wp:simplePos x="0" y="0"/>
            <wp:positionH relativeFrom="page">
              <wp:posOffset>1165872</wp:posOffset>
            </wp:positionH>
            <wp:positionV relativeFrom="paragraph">
              <wp:posOffset>1215083</wp:posOffset>
            </wp:positionV>
            <wp:extent cx="152400" cy="228600"/>
            <wp:effectExtent l="0" t="0" r="0" b="0"/>
            <wp:wrapNone/>
            <wp:docPr id="189" name="image5.png"/>
            <wp:cNvGraphicFramePr>
              <a:graphicFrameLocks noChangeAspect="1"/>
            </wp:cNvGraphicFramePr>
            <a:graphic>
              <a:graphicData uri="http://schemas.openxmlformats.org/drawingml/2006/picture">
                <pic:pic>
                  <pic:nvPicPr>
                    <pic:cNvPr id="190" name="image5.png"/>
                    <pic:cNvPicPr/>
                  </pic:nvPicPr>
                  <pic:blipFill>
                    <a:blip r:embed="rId74" cstate="print"/>
                    <a:stretch>
                      <a:fillRect/>
                    </a:stretch>
                  </pic:blipFill>
                  <pic:spPr>
                    <a:xfrm>
                      <a:off x="0" y="0"/>
                      <a:ext cx="152400" cy="228600"/>
                    </a:xfrm>
                    <a:prstGeom prst="rect">
                      <a:avLst/>
                    </a:prstGeom>
                  </pic:spPr>
                </pic:pic>
              </a:graphicData>
            </a:graphic>
          </wp:anchor>
        </w:drawing>
      </w:r>
      <w:bookmarkStart w:name="_bookmark353" w:id="454"/>
      <w:bookmarkEnd w:id="454"/>
      <w:r>
        <w:rPr/>
      </w:r>
      <w:r>
        <w:rPr/>
        <w:t>If you misconfigure your remote state configuration—for example, if you run it</w:t>
      </w:r>
      <w:r>
        <w:rPr>
          <w:spacing w:val="80"/>
        </w:rPr>
        <w:t> </w:t>
      </w:r>
      <w:r>
        <w:rPr/>
        <w:t>in the wrong environment—it’s easy to overwrite the wrong state on your remote backend.</w:t>
      </w:r>
      <w:r>
        <w:rPr>
          <w:spacing w:val="40"/>
        </w:rPr>
        <w:t> </w:t>
      </w:r>
      <w:r>
        <w:rPr/>
        <w:t>This is again why many folks wrap Terraform in a script.</w:t>
      </w:r>
    </w:p>
    <w:p>
      <w:pPr>
        <w:pStyle w:val="BodyText"/>
        <w:rPr>
          <w:sz w:val="20"/>
        </w:rPr>
      </w:pPr>
    </w:p>
    <w:p>
      <w:pPr>
        <w:pStyle w:val="BodyText"/>
        <w:spacing w:before="2"/>
        <w:rPr>
          <w:sz w:val="28"/>
        </w:rPr>
      </w:pPr>
      <w:r>
        <w:rPr/>
        <w:pict>
          <v:shape style="position:absolute;margin-left:91.801003pt;margin-top:17.218012pt;width:428.4pt;height:.1pt;mso-position-horizontal-relative:page;mso-position-vertical-relative:paragraph;z-index:-15508992;mso-wrap-distance-left:0;mso-wrap-distance-right:0" id="docshape1168" coordorigin="1836,344" coordsize="8568,0" path="m1836,344l10404,344e" filled="false" stroked="true" strokeweight="1.1338pt" strokecolor="#7f7f7f">
            <v:path arrowok="t"/>
            <v:stroke dashstyle="solid"/>
            <w10:wrap type="topAndBottom"/>
          </v:shape>
        </w:pict>
      </w:r>
    </w:p>
    <w:p>
      <w:pPr>
        <w:pStyle w:val="BodyText"/>
        <w:spacing w:line="292" w:lineRule="auto" w:before="95"/>
        <w:ind w:left="136" w:right="154" w:firstLine="357"/>
        <w:jc w:val="both"/>
      </w:pPr>
      <w:r>
        <w:rPr>
          <w:rFonts w:ascii="Cambria"/>
          <w:b/>
          <w:sz w:val="34"/>
        </w:rPr>
        <w:t>TIP </w:t>
      </w:r>
      <w:r>
        <w:rPr/>
        <w:t>Terraform has another command that can be useful here: </w:t>
      </w:r>
      <w:r>
        <w:rPr>
          <w:rFonts w:ascii="Palatino Linotype"/>
          <w:color w:val="A51ED1"/>
        </w:rPr>
        <w:t>refresh</w:t>
      </w:r>
      <w:r>
        <w:rPr/>
        <w:t>. The </w:t>
      </w:r>
      <w:hyperlink r:id="rId340">
        <w:r>
          <w:rPr>
            <w:color w:val="0000FF"/>
          </w:rPr>
          <w:t>refresh</w:t>
        </w:r>
      </w:hyperlink>
      <w:r>
        <w:rPr>
          <w:color w:val="0000FF"/>
          <w:spacing w:val="24"/>
        </w:rPr>
        <w:t> </w:t>
      </w:r>
      <w:r>
        <w:rPr/>
        <w:t>command</w:t>
      </w:r>
      <w:r>
        <w:rPr>
          <w:spacing w:val="24"/>
        </w:rPr>
        <w:t> </w:t>
      </w:r>
      <w:r>
        <w:rPr/>
        <w:t>reconciles</w:t>
      </w:r>
      <w:r>
        <w:rPr>
          <w:spacing w:val="24"/>
        </w:rPr>
        <w:t> </w:t>
      </w:r>
      <w:r>
        <w:rPr/>
        <w:t>the</w:t>
      </w:r>
      <w:r>
        <w:rPr>
          <w:spacing w:val="24"/>
        </w:rPr>
        <w:t> </w:t>
      </w:r>
      <w:r>
        <w:rPr/>
        <w:t>state</w:t>
      </w:r>
      <w:r>
        <w:rPr>
          <w:spacing w:val="24"/>
        </w:rPr>
        <w:t> </w:t>
      </w:r>
      <w:r>
        <w:rPr/>
        <w:t>file</w:t>
      </w:r>
      <w:r>
        <w:rPr>
          <w:spacing w:val="24"/>
        </w:rPr>
        <w:t> </w:t>
      </w:r>
      <w:r>
        <w:rPr/>
        <w:t>with</w:t>
      </w:r>
      <w:r>
        <w:rPr>
          <w:spacing w:val="24"/>
        </w:rPr>
        <w:t> </w:t>
      </w:r>
      <w:r>
        <w:rPr/>
        <w:t>real</w:t>
      </w:r>
      <w:r>
        <w:rPr>
          <w:spacing w:val="24"/>
        </w:rPr>
        <w:t> </w:t>
      </w:r>
      <w:r>
        <w:rPr/>
        <w:t>state</w:t>
      </w:r>
      <w:r>
        <w:rPr>
          <w:spacing w:val="24"/>
        </w:rPr>
        <w:t> </w:t>
      </w:r>
      <w:r>
        <w:rPr/>
        <w:t>of</w:t>
      </w:r>
      <w:r>
        <w:rPr>
          <w:spacing w:val="24"/>
        </w:rPr>
        <w:t> </w:t>
      </w:r>
      <w:r>
        <w:rPr/>
        <w:t>your</w:t>
      </w:r>
      <w:r>
        <w:rPr>
          <w:spacing w:val="24"/>
        </w:rPr>
        <w:t> </w:t>
      </w:r>
      <w:r>
        <w:rPr/>
        <w:t>infrastructure. It modifies your state file but does not change any infrastructure.</w:t>
      </w:r>
      <w:r>
        <w:rPr>
          <w:spacing w:val="40"/>
        </w:rPr>
        <w:t> </w:t>
      </w:r>
      <w:r>
        <w:rPr/>
        <w:t>Any proposed change will take place during the next </w:t>
      </w:r>
      <w:r>
        <w:rPr>
          <w:rFonts w:ascii="Palatino Linotype"/>
          <w:color w:val="A51ED1"/>
        </w:rPr>
        <w:t>plan </w:t>
      </w:r>
      <w:r>
        <w:rPr/>
        <w:t>or </w:t>
      </w:r>
      <w:r>
        <w:rPr>
          <w:rFonts w:ascii="Palatino Linotype"/>
          <w:color w:val="A51ED1"/>
        </w:rPr>
        <w:t>apply</w:t>
      </w:r>
      <w:r>
        <w:rPr/>
        <w:t>.</w:t>
      </w:r>
    </w:p>
    <w:p>
      <w:pPr>
        <w:pStyle w:val="BodyText"/>
        <w:spacing w:before="9"/>
        <w:rPr>
          <w:sz w:val="12"/>
        </w:rPr>
      </w:pPr>
      <w:r>
        <w:rPr/>
        <w:pict>
          <v:shape style="position:absolute;margin-left:91.801003pt;margin-top:8.474324pt;width:428.4pt;height:.1pt;mso-position-horizontal-relative:page;mso-position-vertical-relative:paragraph;z-index:-15508480;mso-wrap-distance-left:0;mso-wrap-distance-right:0" id="docshape1169" coordorigin="1836,169" coordsize="8568,0" path="m1836,169l10404,169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2"/>
        <w:rPr>
          <w:sz w:val="21"/>
        </w:rPr>
      </w:pPr>
    </w:p>
    <w:p>
      <w:pPr>
        <w:pStyle w:val="Heading3"/>
        <w:spacing w:before="177"/>
      </w:pPr>
      <w:bookmarkStart w:name="Not all backends have locking" w:id="455"/>
      <w:bookmarkEnd w:id="455"/>
      <w:r>
        <w:rPr>
          <w:b w:val="0"/>
        </w:rPr>
      </w:r>
      <w:bookmarkStart w:name="_bookmark354" w:id="456"/>
      <w:bookmarkEnd w:id="456"/>
      <w:r>
        <w:rPr>
          <w:b w:val="0"/>
        </w:rPr>
      </w:r>
      <w:r>
        <w:rPr>
          <w:w w:val="105"/>
        </w:rPr>
        <w:t>Not</w:t>
      </w:r>
      <w:r>
        <w:rPr>
          <w:spacing w:val="20"/>
          <w:w w:val="105"/>
        </w:rPr>
        <w:t> </w:t>
      </w:r>
      <w:r>
        <w:rPr>
          <w:w w:val="105"/>
        </w:rPr>
        <w:t>all</w:t>
      </w:r>
      <w:r>
        <w:rPr>
          <w:spacing w:val="20"/>
          <w:w w:val="105"/>
        </w:rPr>
        <w:t> </w:t>
      </w:r>
      <w:r>
        <w:rPr>
          <w:w w:val="105"/>
        </w:rPr>
        <w:t>backends</w:t>
      </w:r>
      <w:r>
        <w:rPr>
          <w:spacing w:val="21"/>
          <w:w w:val="105"/>
        </w:rPr>
        <w:t> </w:t>
      </w:r>
      <w:r>
        <w:rPr>
          <w:w w:val="105"/>
        </w:rPr>
        <w:t>have</w:t>
      </w:r>
      <w:r>
        <w:rPr>
          <w:spacing w:val="20"/>
          <w:w w:val="105"/>
        </w:rPr>
        <w:t> </w:t>
      </w:r>
      <w:r>
        <w:rPr>
          <w:spacing w:val="-2"/>
          <w:w w:val="105"/>
        </w:rPr>
        <w:t>locking</w:t>
      </w:r>
    </w:p>
    <w:p>
      <w:pPr>
        <w:pStyle w:val="BodyText"/>
        <w:spacing w:line="314" w:lineRule="auto" w:before="351"/>
        <w:ind w:left="128" w:right="159" w:firstLine="7"/>
        <w:jc w:val="both"/>
      </w:pPr>
      <w:r>
        <w:rPr/>
        <w:drawing>
          <wp:anchor distT="0" distB="0" distL="0" distR="0" allowOverlap="1" layoutInCell="1" locked="0" behindDoc="1" simplePos="0" relativeHeight="479495680">
            <wp:simplePos x="0" y="0"/>
            <wp:positionH relativeFrom="page">
              <wp:posOffset>1165872</wp:posOffset>
            </wp:positionH>
            <wp:positionV relativeFrom="paragraph">
              <wp:posOffset>2243263</wp:posOffset>
            </wp:positionV>
            <wp:extent cx="152400" cy="228600"/>
            <wp:effectExtent l="0" t="0" r="0" b="0"/>
            <wp:wrapNone/>
            <wp:docPr id="191" name="image5.png"/>
            <wp:cNvGraphicFramePr>
              <a:graphicFrameLocks noChangeAspect="1"/>
            </wp:cNvGraphicFramePr>
            <a:graphic>
              <a:graphicData uri="http://schemas.openxmlformats.org/drawingml/2006/picture">
                <pic:pic>
                  <pic:nvPicPr>
                    <pic:cNvPr id="192" name="image5.png"/>
                    <pic:cNvPicPr/>
                  </pic:nvPicPr>
                  <pic:blipFill>
                    <a:blip r:embed="rId74" cstate="print"/>
                    <a:stretch>
                      <a:fillRect/>
                    </a:stretch>
                  </pic:blipFill>
                  <pic:spPr>
                    <a:xfrm>
                      <a:off x="0" y="0"/>
                      <a:ext cx="152400" cy="228600"/>
                    </a:xfrm>
                    <a:prstGeom prst="rect">
                      <a:avLst/>
                    </a:prstGeom>
                  </pic:spPr>
                </pic:pic>
              </a:graphicData>
            </a:graphic>
          </wp:anchor>
        </w:drawing>
      </w:r>
      <w:r>
        <w:rPr/>
        <w:t>First,</w:t>
      </w:r>
      <w:r>
        <w:rPr>
          <w:spacing w:val="-15"/>
        </w:rPr>
        <w:t> </w:t>
      </w:r>
      <w:r>
        <w:rPr/>
        <w:t>some</w:t>
      </w:r>
      <w:r>
        <w:rPr>
          <w:spacing w:val="-14"/>
        </w:rPr>
        <w:t> </w:t>
      </w:r>
      <w:r>
        <w:rPr/>
        <w:t>remote</w:t>
      </w:r>
      <w:r>
        <w:rPr>
          <w:spacing w:val="-15"/>
        </w:rPr>
        <w:t> </w:t>
      </w:r>
      <w:r>
        <w:rPr/>
        <w:t>states</w:t>
      </w:r>
      <w:r>
        <w:rPr>
          <w:spacing w:val="-14"/>
        </w:rPr>
        <w:t> </w:t>
      </w:r>
      <w:r>
        <w:rPr/>
        <w:t>storage</w:t>
      </w:r>
      <w:r>
        <w:rPr>
          <w:spacing w:val="-15"/>
        </w:rPr>
        <w:t> </w:t>
      </w:r>
      <w:r>
        <w:rPr/>
        <w:t>are</w:t>
      </w:r>
      <w:r>
        <w:rPr>
          <w:spacing w:val="-14"/>
        </w:rPr>
        <w:t> </w:t>
      </w:r>
      <w:r>
        <w:rPr/>
        <w:t>missing</w:t>
      </w:r>
      <w:r>
        <w:rPr>
          <w:spacing w:val="-15"/>
        </w:rPr>
        <w:t> </w:t>
      </w:r>
      <w:r>
        <w:rPr/>
        <w:t>a</w:t>
      </w:r>
      <w:r>
        <w:rPr>
          <w:spacing w:val="-14"/>
        </w:rPr>
        <w:t> </w:t>
      </w:r>
      <w:r>
        <w:rPr/>
        <w:t>key</w:t>
      </w:r>
      <w:r>
        <w:rPr>
          <w:spacing w:val="-15"/>
        </w:rPr>
        <w:t> </w:t>
      </w:r>
      <w:r>
        <w:rPr/>
        <w:t>component:</w:t>
      </w:r>
      <w:r>
        <w:rPr>
          <w:spacing w:val="-14"/>
        </w:rPr>
        <w:t> </w:t>
      </w:r>
      <w:r>
        <w:rPr/>
        <w:t>locking.</w:t>
      </w:r>
      <w:r>
        <w:rPr>
          <w:spacing w:val="-15"/>
        </w:rPr>
        <w:t> </w:t>
      </w:r>
      <w:r>
        <w:rPr/>
        <w:t>Currently, state is managed when you apply configuration.</w:t>
      </w:r>
      <w:r>
        <w:rPr>
          <w:spacing w:val="40"/>
        </w:rPr>
        <w:t> </w:t>
      </w:r>
      <w:r>
        <w:rPr/>
        <w:t>During the execution process Terraform will download the current state and apply your infrastructure and any changes based on it.</w:t>
      </w:r>
      <w:r>
        <w:rPr>
          <w:spacing w:val="40"/>
        </w:rPr>
        <w:t> </w:t>
      </w:r>
      <w:r>
        <w:rPr/>
        <w:t>At the end of execution it’ll push up the new state to the remote backend.</w:t>
      </w:r>
      <w:r>
        <w:rPr>
          <w:spacing w:val="25"/>
        </w:rPr>
        <w:t> </w:t>
      </w:r>
      <w:r>
        <w:rPr/>
        <w:t>For some of the remote backends, there is no way to lock access to this state while the plan is being executed. This means if someone else applies configuration at the same time as you, your configuration could get out of sync.</w:t>
      </w:r>
    </w:p>
    <w:p>
      <w:pPr>
        <w:pStyle w:val="BodyText"/>
        <w:rPr>
          <w:sz w:val="20"/>
        </w:rPr>
      </w:pPr>
    </w:p>
    <w:p>
      <w:pPr>
        <w:pStyle w:val="BodyText"/>
        <w:spacing w:before="6"/>
        <w:rPr>
          <w:sz w:val="28"/>
        </w:rPr>
      </w:pPr>
      <w:r>
        <w:rPr/>
        <w:pict>
          <v:shape style="position:absolute;margin-left:91.801003pt;margin-top:17.45188pt;width:428.4pt;height:.1pt;mso-position-horizontal-relative:page;mso-position-vertical-relative:paragraph;z-index:-15507968;mso-wrap-distance-left:0;mso-wrap-distance-right:0" id="docshape1170" coordorigin="1836,349" coordsize="8568,0" path="m1836,349l10404,349e" filled="false" stroked="true" strokeweight="1.1338pt" strokecolor="#7f7f7f">
            <v:path arrowok="t"/>
            <v:stroke dashstyle="solid"/>
            <w10:wrap type="topAndBottom"/>
          </v:shape>
        </w:pict>
      </w:r>
    </w:p>
    <w:p>
      <w:pPr>
        <w:pStyle w:val="BodyText"/>
        <w:spacing w:line="358" w:lineRule="exact" w:before="132"/>
        <w:ind w:left="136" w:right="153" w:firstLine="398"/>
        <w:jc w:val="both"/>
      </w:pPr>
      <w:r>
        <w:rPr>
          <w:rFonts w:ascii="Cambria" w:hAnsi="Cambria"/>
          <w:b/>
          <w:sz w:val="34"/>
        </w:rPr>
        <w:t>TIP </w:t>
      </w:r>
      <w:r>
        <w:rPr/>
        <w:t>Terraform does come with </w:t>
      </w:r>
      <w:hyperlink r:id="rId341">
        <w:r>
          <w:rPr>
            <w:color w:val="0000FF"/>
          </w:rPr>
          <w:t>a command line tool for editing the state</w:t>
        </w:r>
      </w:hyperlink>
      <w:r>
        <w:rPr/>
        <w:t>.</w:t>
      </w:r>
      <w:r>
        <w:rPr>
          <w:spacing w:val="40"/>
        </w:rPr>
        <w:t> </w:t>
      </w:r>
      <w:r>
        <w:rPr/>
        <w:t>It’s called </w:t>
      </w:r>
      <w:r>
        <w:rPr>
          <w:rFonts w:ascii="Palatino Linotype" w:hAnsi="Palatino Linotype"/>
          <w:color w:val="A51ED1"/>
        </w:rPr>
        <w:t>terraform</w:t>
      </w:r>
      <w:r>
        <w:rPr>
          <w:rFonts w:ascii="Palatino Linotype" w:hAnsi="Palatino Linotype"/>
          <w:color w:val="A51ED1"/>
          <w:spacing w:val="40"/>
          <w:w w:val="130"/>
        </w:rPr>
        <w:t> </w:t>
      </w:r>
      <w:r>
        <w:rPr>
          <w:rFonts w:ascii="Palatino Linotype" w:hAnsi="Palatino Linotype"/>
          <w:color w:val="A51ED1"/>
          <w:w w:val="130"/>
        </w:rPr>
        <w:t>state</w:t>
      </w:r>
      <w:r>
        <w:rPr>
          <w:w w:val="130"/>
        </w:rPr>
        <w:t>.</w:t>
      </w:r>
      <w:r>
        <w:rPr>
          <w:w w:val="130"/>
        </w:rPr>
        <w:t> </w:t>
      </w:r>
      <w:r>
        <w:rPr/>
        <w:t>You can list the contents of the current state using the </w:t>
      </w:r>
      <w:r>
        <w:rPr>
          <w:rFonts w:ascii="Palatino Linotype" w:hAnsi="Palatino Linotype"/>
          <w:color w:val="A51ED1"/>
        </w:rPr>
        <w:t>terraform</w:t>
      </w:r>
      <w:r>
        <w:rPr>
          <w:rFonts w:ascii="Palatino Linotype" w:hAnsi="Palatino Linotype"/>
          <w:color w:val="A51ED1"/>
          <w:w w:val="130"/>
        </w:rPr>
        <w:t> state</w:t>
      </w:r>
      <w:r>
        <w:rPr>
          <w:rFonts w:ascii="Palatino Linotype" w:hAnsi="Palatino Linotype"/>
          <w:color w:val="A51ED1"/>
          <w:w w:val="130"/>
        </w:rPr>
        <w:t> list </w:t>
      </w:r>
      <w:r>
        <w:rPr/>
        <w:t>command. You can use the </w:t>
      </w:r>
      <w:r>
        <w:rPr>
          <w:rFonts w:ascii="Palatino Linotype" w:hAnsi="Palatino Linotype"/>
          <w:color w:val="A51ED1"/>
        </w:rPr>
        <w:t>terraform</w:t>
      </w:r>
      <w:r>
        <w:rPr>
          <w:rFonts w:ascii="Palatino Linotype" w:hAnsi="Palatino Linotype"/>
          <w:color w:val="A51ED1"/>
          <w:w w:val="130"/>
        </w:rPr>
        <w:t> state</w:t>
      </w:r>
      <w:r>
        <w:rPr>
          <w:rFonts w:ascii="Palatino Linotype" w:hAnsi="Palatino Linotype"/>
          <w:color w:val="A51ED1"/>
          <w:w w:val="130"/>
        </w:rPr>
        <w:t> </w:t>
      </w:r>
      <w:r>
        <w:rPr>
          <w:rFonts w:ascii="Palatino Linotype" w:hAnsi="Palatino Linotype"/>
          <w:color w:val="A51ED1"/>
        </w:rPr>
        <w:t>show </w:t>
      </w:r>
      <w:r>
        <w:rPr/>
        <w:t>command</w:t>
      </w:r>
      <w:r>
        <w:rPr>
          <w:spacing w:val="-7"/>
        </w:rPr>
        <w:t> </w:t>
      </w:r>
      <w:r>
        <w:rPr/>
        <w:t>to</w:t>
      </w:r>
      <w:r>
        <w:rPr>
          <w:spacing w:val="-7"/>
        </w:rPr>
        <w:t> </w:t>
      </w:r>
      <w:r>
        <w:rPr/>
        <w:t>show</w:t>
      </w:r>
      <w:r>
        <w:rPr>
          <w:spacing w:val="-7"/>
        </w:rPr>
        <w:t> </w:t>
      </w:r>
      <w:r>
        <w:rPr/>
        <w:t>the</w:t>
      </w:r>
      <w:r>
        <w:rPr>
          <w:spacing w:val="-7"/>
        </w:rPr>
        <w:t> </w:t>
      </w:r>
      <w:r>
        <w:rPr/>
        <w:t>state</w:t>
      </w:r>
      <w:r>
        <w:rPr>
          <w:spacing w:val="-7"/>
        </w:rPr>
        <w:t> </w:t>
      </w:r>
      <w:r>
        <w:rPr/>
        <w:t>of</w:t>
      </w:r>
      <w:r>
        <w:rPr>
          <w:spacing w:val="-7"/>
        </w:rPr>
        <w:t> </w:t>
      </w:r>
      <w:r>
        <w:rPr/>
        <w:t>a</w:t>
      </w:r>
      <w:r>
        <w:rPr>
          <w:spacing w:val="-7"/>
        </w:rPr>
        <w:t> </w:t>
      </w:r>
      <w:r>
        <w:rPr/>
        <w:t>specific</w:t>
      </w:r>
      <w:r>
        <w:rPr>
          <w:spacing w:val="-7"/>
        </w:rPr>
        <w:t> </w:t>
      </w:r>
      <w:r>
        <w:rPr/>
        <w:t>resource.</w:t>
      </w:r>
      <w:r>
        <w:rPr>
          <w:spacing w:val="23"/>
        </w:rPr>
        <w:t> </w:t>
      </w:r>
      <w:r>
        <w:rPr/>
        <w:t>You</w:t>
      </w:r>
      <w:r>
        <w:rPr>
          <w:spacing w:val="-7"/>
        </w:rPr>
        <w:t> </w:t>
      </w:r>
      <w:r>
        <w:rPr/>
        <w:t>can</w:t>
      </w:r>
      <w:r>
        <w:rPr>
          <w:spacing w:val="-7"/>
        </w:rPr>
        <w:t> </w:t>
      </w:r>
      <w:r>
        <w:rPr/>
        <w:t>move</w:t>
      </w:r>
      <w:r>
        <w:rPr>
          <w:spacing w:val="-7"/>
        </w:rPr>
        <w:t> </w:t>
      </w:r>
      <w:r>
        <w:rPr/>
        <w:t>items</w:t>
      </w:r>
      <w:r>
        <w:rPr>
          <w:spacing w:val="-7"/>
        </w:rPr>
        <w:t> </w:t>
      </w:r>
      <w:r>
        <w:rPr/>
        <w:t>in</w:t>
      </w:r>
      <w:r>
        <w:rPr>
          <w:spacing w:val="-7"/>
        </w:rPr>
        <w:t> </w:t>
      </w:r>
      <w:r>
        <w:rPr/>
        <w:t>the</w:t>
      </w:r>
      <w:r>
        <w:rPr>
          <w:spacing w:val="-7"/>
        </w:rPr>
        <w:t> </w:t>
      </w:r>
      <w:r>
        <w:rPr/>
        <w:t>state or to another state.</w:t>
      </w:r>
      <w:r>
        <w:rPr>
          <w:spacing w:val="40"/>
        </w:rPr>
        <w:t> </w:t>
      </w:r>
      <w:r>
        <w:rPr/>
        <w:t>You can also remove items from the state.</w:t>
      </w:r>
    </w:p>
    <w:p>
      <w:pPr>
        <w:pStyle w:val="BodyText"/>
        <w:spacing w:before="7"/>
        <w:rPr>
          <w:sz w:val="19"/>
        </w:rPr>
      </w:pPr>
      <w:r>
        <w:rPr/>
        <w:pict>
          <v:shape style="position:absolute;margin-left:91.801003pt;margin-top:12.38610pt;width:428.4pt;height:.1pt;mso-position-horizontal-relative:page;mso-position-vertical-relative:paragraph;z-index:-15507456;mso-wrap-distance-left:0;mso-wrap-distance-right:0" id="docshape1171" coordorigin="1836,248" coordsize="8568,0" path="m1836,248l10404,248e" filled="false" stroked="true" strokeweight="1.1338pt" strokecolor="#7f7f7f">
            <v:path arrowok="t"/>
            <v:stroke dashstyle="solid"/>
            <w10:wrap type="topAndBottom"/>
          </v:shape>
        </w:pict>
      </w:r>
    </w:p>
    <w:p>
      <w:pPr>
        <w:pStyle w:val="BodyText"/>
        <w:spacing w:before="1"/>
        <w:rPr>
          <w:sz w:val="29"/>
        </w:rPr>
      </w:pPr>
    </w:p>
    <w:p>
      <w:pPr>
        <w:pStyle w:val="BodyText"/>
        <w:spacing w:before="166"/>
        <w:ind w:left="124"/>
      </w:pPr>
      <w:r>
        <w:rPr/>
        <w:t>We’ll</w:t>
      </w:r>
      <w:r>
        <w:rPr>
          <w:spacing w:val="14"/>
        </w:rPr>
        <w:t> </w:t>
      </w:r>
      <w:r>
        <w:rPr/>
        <w:t>look</w:t>
      </w:r>
      <w:r>
        <w:rPr>
          <w:spacing w:val="15"/>
        </w:rPr>
        <w:t> </w:t>
      </w:r>
      <w:r>
        <w:rPr/>
        <w:t>at</w:t>
      </w:r>
      <w:r>
        <w:rPr>
          <w:spacing w:val="15"/>
        </w:rPr>
        <w:t> </w:t>
      </w:r>
      <w:r>
        <w:rPr/>
        <w:t>ways</w:t>
      </w:r>
      <w:r>
        <w:rPr>
          <w:spacing w:val="15"/>
        </w:rPr>
        <w:t> </w:t>
      </w:r>
      <w:r>
        <w:rPr/>
        <w:t>to</w:t>
      </w:r>
      <w:r>
        <w:rPr>
          <w:spacing w:val="14"/>
        </w:rPr>
        <w:t> </w:t>
      </w:r>
      <w:r>
        <w:rPr/>
        <w:t>address</w:t>
      </w:r>
      <w:r>
        <w:rPr>
          <w:spacing w:val="15"/>
        </w:rPr>
        <w:t> </w:t>
      </w:r>
      <w:r>
        <w:rPr/>
        <w:t>some</w:t>
      </w:r>
      <w:r>
        <w:rPr>
          <w:spacing w:val="15"/>
        </w:rPr>
        <w:t> </w:t>
      </w:r>
      <w:r>
        <w:rPr/>
        <w:t>of</w:t>
      </w:r>
      <w:r>
        <w:rPr>
          <w:spacing w:val="15"/>
        </w:rPr>
        <w:t> </w:t>
      </w:r>
      <w:r>
        <w:rPr/>
        <w:t>these</w:t>
      </w:r>
      <w:r>
        <w:rPr>
          <w:spacing w:val="14"/>
        </w:rPr>
        <w:t> </w:t>
      </w:r>
      <w:r>
        <w:rPr/>
        <w:t>concerns</w:t>
      </w:r>
      <w:r>
        <w:rPr>
          <w:spacing w:val="15"/>
        </w:rPr>
        <w:t> </w:t>
      </w:r>
      <w:r>
        <w:rPr/>
        <w:t>in</w:t>
      </w:r>
      <w:r>
        <w:rPr>
          <w:spacing w:val="15"/>
        </w:rPr>
        <w:t> </w:t>
      </w:r>
      <w:r>
        <w:rPr/>
        <w:t>this</w:t>
      </w:r>
      <w:r>
        <w:rPr>
          <w:spacing w:val="15"/>
        </w:rPr>
        <w:t> </w:t>
      </w:r>
      <w:r>
        <w:rPr/>
        <w:t>chapter.</w:t>
      </w:r>
      <w:r>
        <w:rPr>
          <w:spacing w:val="56"/>
        </w:rPr>
        <w:t> </w:t>
      </w:r>
      <w:r>
        <w:rPr/>
        <w:t>We’ll</w:t>
      </w:r>
      <w:r>
        <w:rPr>
          <w:spacing w:val="14"/>
        </w:rPr>
        <w:t> </w:t>
      </w:r>
      <w:r>
        <w:rPr>
          <w:spacing w:val="-4"/>
        </w:rPr>
        <w:t>also</w:t>
      </w:r>
    </w:p>
    <w:p>
      <w:pPr>
        <w:spacing w:after="0"/>
        <w:sectPr>
          <w:headerReference w:type="default" r:id="rId338"/>
          <w:footerReference w:type="default" r:id="rId339"/>
          <w:pgSz w:w="12240" w:h="15840"/>
          <w:pgMar w:header="1182" w:footer="2303" w:top="1560" w:bottom="2500" w:left="1700" w:right="1640"/>
        </w:sectPr>
      </w:pPr>
    </w:p>
    <w:p>
      <w:pPr>
        <w:pStyle w:val="BodyText"/>
        <w:spacing w:before="3"/>
        <w:rPr>
          <w:sz w:val="20"/>
        </w:rPr>
      </w:pPr>
    </w:p>
    <w:p>
      <w:pPr>
        <w:pStyle w:val="BodyText"/>
        <w:spacing w:line="314" w:lineRule="auto" w:before="166"/>
        <w:ind w:left="136" w:right="110"/>
      </w:pPr>
      <w:r>
        <w:rPr/>
        <w:drawing>
          <wp:anchor distT="0" distB="0" distL="0" distR="0" allowOverlap="1" layoutInCell="1" locked="0" behindDoc="1" simplePos="0" relativeHeight="479497216">
            <wp:simplePos x="0" y="0"/>
            <wp:positionH relativeFrom="page">
              <wp:posOffset>1165872</wp:posOffset>
            </wp:positionH>
            <wp:positionV relativeFrom="paragraph">
              <wp:posOffset>987411</wp:posOffset>
            </wp:positionV>
            <wp:extent cx="152400" cy="228600"/>
            <wp:effectExtent l="0" t="0" r="0" b="0"/>
            <wp:wrapNone/>
            <wp:docPr id="193" name="image5.png"/>
            <wp:cNvGraphicFramePr>
              <a:graphicFrameLocks noChangeAspect="1"/>
            </wp:cNvGraphicFramePr>
            <a:graphic>
              <a:graphicData uri="http://schemas.openxmlformats.org/drawingml/2006/picture">
                <pic:pic>
                  <pic:nvPicPr>
                    <pic:cNvPr id="194" name="image5.png"/>
                    <pic:cNvPicPr/>
                  </pic:nvPicPr>
                  <pic:blipFill>
                    <a:blip r:embed="rId74" cstate="print"/>
                    <a:stretch>
                      <a:fillRect/>
                    </a:stretch>
                  </pic:blipFill>
                  <pic:spPr>
                    <a:xfrm>
                      <a:off x="0" y="0"/>
                      <a:ext cx="152400" cy="228600"/>
                    </a:xfrm>
                    <a:prstGeom prst="rect">
                      <a:avLst/>
                    </a:prstGeom>
                  </pic:spPr>
                </pic:pic>
              </a:graphicData>
            </a:graphic>
          </wp:anchor>
        </w:drawing>
      </w:r>
      <w:bookmarkStart w:name="_bookmark355" w:id="457"/>
      <w:bookmarkEnd w:id="457"/>
      <w:r>
        <w:rPr/>
      </w:r>
      <w:r>
        <w:rPr/>
        <w:t>look at a few ideas for managing some of the risks of Terraform’s remote state.</w:t>
      </w:r>
      <w:r>
        <w:rPr>
          <w:spacing w:val="80"/>
        </w:rPr>
        <w:t> </w:t>
      </w:r>
      <w:r>
        <w:rPr/>
        <w:t>Let’s start looking at remote state by setting up a backend.</w:t>
      </w:r>
    </w:p>
    <w:p>
      <w:pPr>
        <w:pStyle w:val="BodyText"/>
        <w:rPr>
          <w:sz w:val="20"/>
        </w:rPr>
      </w:pPr>
    </w:p>
    <w:p>
      <w:pPr>
        <w:pStyle w:val="BodyText"/>
        <w:rPr>
          <w:sz w:val="28"/>
        </w:rPr>
      </w:pPr>
      <w:r>
        <w:rPr/>
        <w:pict>
          <v:shape style="position:absolute;margin-left:91.801003pt;margin-top:17.152555pt;width:428.4pt;height:.1pt;mso-position-horizontal-relative:page;mso-position-vertical-relative:paragraph;z-index:-15505920;mso-wrap-distance-left:0;mso-wrap-distance-right:0" id="docshape1175" coordorigin="1836,343" coordsize="8568,0" path="m1836,343l10404,343e" filled="false" stroked="true" strokeweight="1.1338pt" strokecolor="#7f7f7f">
            <v:path arrowok="t"/>
            <v:stroke dashstyle="solid"/>
            <w10:wrap type="topAndBottom"/>
          </v:shape>
        </w:pict>
      </w:r>
    </w:p>
    <w:p>
      <w:pPr>
        <w:pStyle w:val="BodyText"/>
        <w:spacing w:line="297" w:lineRule="auto" w:before="95"/>
        <w:ind w:left="136" w:right="155" w:firstLine="349"/>
        <w:jc w:val="both"/>
      </w:pPr>
      <w:r>
        <w:rPr>
          <w:rFonts w:ascii="Cambria" w:hAnsi="Cambria"/>
          <w:b/>
          <w:sz w:val="34"/>
        </w:rPr>
        <w:t>TIP </w:t>
      </w:r>
      <w:r>
        <w:rPr/>
        <w:t>Remote</w:t>
      </w:r>
      <w:r>
        <w:rPr>
          <w:spacing w:val="-1"/>
        </w:rPr>
        <w:t> </w:t>
      </w:r>
      <w:r>
        <w:rPr/>
        <w:t>state</w:t>
      </w:r>
      <w:r>
        <w:rPr>
          <w:spacing w:val="-1"/>
        </w:rPr>
        <w:t> </w:t>
      </w:r>
      <w:r>
        <w:rPr/>
        <w:t>backends</w:t>
      </w:r>
      <w:r>
        <w:rPr>
          <w:spacing w:val="-1"/>
        </w:rPr>
        <w:t> </w:t>
      </w:r>
      <w:r>
        <w:rPr/>
        <w:t>significantly</w:t>
      </w:r>
      <w:r>
        <w:rPr>
          <w:spacing w:val="-1"/>
        </w:rPr>
        <w:t> </w:t>
      </w:r>
      <w:r>
        <w:rPr/>
        <w:t>changed</w:t>
      </w:r>
      <w:r>
        <w:rPr>
          <w:spacing w:val="-2"/>
        </w:rPr>
        <w:t> </w:t>
      </w:r>
      <w:r>
        <w:rPr/>
        <w:t>in</w:t>
      </w:r>
      <w:r>
        <w:rPr>
          <w:spacing w:val="-1"/>
        </w:rPr>
        <w:t> </w:t>
      </w:r>
      <w:r>
        <w:rPr/>
        <w:t>Terraform</w:t>
      </w:r>
      <w:r>
        <w:rPr>
          <w:spacing w:val="-1"/>
        </w:rPr>
        <w:t> </w:t>
      </w:r>
      <w:r>
        <w:rPr/>
        <w:t>0.9. If</w:t>
      </w:r>
      <w:r>
        <w:rPr>
          <w:spacing w:val="-1"/>
        </w:rPr>
        <w:t> </w:t>
      </w:r>
      <w:r>
        <w:rPr/>
        <w:t>you’re coming</w:t>
      </w:r>
      <w:r>
        <w:rPr>
          <w:spacing w:val="-11"/>
        </w:rPr>
        <w:t> </w:t>
      </w:r>
      <w:r>
        <w:rPr/>
        <w:t>from</w:t>
      </w:r>
      <w:r>
        <w:rPr>
          <w:spacing w:val="-11"/>
        </w:rPr>
        <w:t> </w:t>
      </w:r>
      <w:r>
        <w:rPr/>
        <w:t>an</w:t>
      </w:r>
      <w:r>
        <w:rPr>
          <w:spacing w:val="-11"/>
        </w:rPr>
        <w:t> </w:t>
      </w:r>
      <w:r>
        <w:rPr/>
        <w:t>earlier</w:t>
      </w:r>
      <w:r>
        <w:rPr>
          <w:spacing w:val="-11"/>
        </w:rPr>
        <w:t> </w:t>
      </w:r>
      <w:r>
        <w:rPr/>
        <w:t>version</w:t>
      </w:r>
      <w:r>
        <w:rPr>
          <w:spacing w:val="-11"/>
        </w:rPr>
        <w:t> </w:t>
      </w:r>
      <w:r>
        <w:rPr/>
        <w:t>of</w:t>
      </w:r>
      <w:r>
        <w:rPr>
          <w:spacing w:val="-11"/>
        </w:rPr>
        <w:t> </w:t>
      </w:r>
      <w:r>
        <w:rPr/>
        <w:t>Terraform</w:t>
      </w:r>
      <w:r>
        <w:rPr>
          <w:spacing w:val="-11"/>
        </w:rPr>
        <w:t> </w:t>
      </w:r>
      <w:r>
        <w:rPr/>
        <w:t>you</w:t>
      </w:r>
      <w:r>
        <w:rPr>
          <w:spacing w:val="-11"/>
        </w:rPr>
        <w:t> </w:t>
      </w:r>
      <w:r>
        <w:rPr/>
        <w:t>should</w:t>
      </w:r>
      <w:r>
        <w:rPr>
          <w:spacing w:val="-11"/>
        </w:rPr>
        <w:t> </w:t>
      </w:r>
      <w:r>
        <w:rPr/>
        <w:t>read</w:t>
      </w:r>
      <w:r>
        <w:rPr>
          <w:spacing w:val="-11"/>
        </w:rPr>
        <w:t> </w:t>
      </w:r>
      <w:hyperlink r:id="rId344">
        <w:r>
          <w:rPr>
            <w:color w:val="0000FF"/>
          </w:rPr>
          <w:t>this</w:t>
        </w:r>
        <w:r>
          <w:rPr>
            <w:color w:val="0000FF"/>
            <w:spacing w:val="-11"/>
          </w:rPr>
          <w:t> </w:t>
        </w:r>
        <w:r>
          <w:rPr>
            <w:color w:val="0000FF"/>
          </w:rPr>
          <w:t>guide</w:t>
        </w:r>
        <w:r>
          <w:rPr>
            <w:color w:val="0000FF"/>
            <w:spacing w:val="-11"/>
          </w:rPr>
          <w:t> </w:t>
        </w:r>
        <w:r>
          <w:rPr>
            <w:color w:val="0000FF"/>
          </w:rPr>
          <w:t>to</w:t>
        </w:r>
        <w:r>
          <w:rPr>
            <w:color w:val="0000FF"/>
            <w:spacing w:val="-11"/>
          </w:rPr>
          <w:t> </w:t>
        </w:r>
        <w:r>
          <w:rPr>
            <w:color w:val="0000FF"/>
          </w:rPr>
          <w:t>upgrad-</w:t>
        </w:r>
      </w:hyperlink>
      <w:r>
        <w:rPr>
          <w:color w:val="0000FF"/>
        </w:rPr>
        <w:t> </w:t>
      </w:r>
      <w:hyperlink r:id="rId344">
        <w:r>
          <w:rPr>
            <w:color w:val="0000FF"/>
          </w:rPr>
          <w:t>ing from legacy backends</w:t>
        </w:r>
      </w:hyperlink>
      <w:r>
        <w:rPr/>
        <w:t>.</w:t>
      </w:r>
    </w:p>
    <w:p>
      <w:pPr>
        <w:pStyle w:val="BodyText"/>
        <w:spacing w:before="4"/>
        <w:rPr>
          <w:sz w:val="14"/>
        </w:rPr>
      </w:pPr>
      <w:r>
        <w:rPr/>
        <w:pict>
          <v:shape style="position:absolute;margin-left:91.801003pt;margin-top:9.354464pt;width:428.4pt;height:.1pt;mso-position-horizontal-relative:page;mso-position-vertical-relative:paragraph;z-index:-15505408;mso-wrap-distance-left:0;mso-wrap-distance-right:0" id="docshape1176" coordorigin="1836,187" coordsize="8568,0" path="m1836,187l10404,187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1"/>
        <w:rPr>
          <w:sz w:val="26"/>
        </w:rPr>
      </w:pPr>
    </w:p>
    <w:p>
      <w:pPr>
        <w:pStyle w:val="Heading2"/>
        <w:spacing w:before="189"/>
        <w:jc w:val="both"/>
      </w:pPr>
      <w:bookmarkStart w:name="Creating an S3 remote state backend" w:id="458"/>
      <w:bookmarkEnd w:id="458"/>
      <w:r>
        <w:rPr>
          <w:b w:val="0"/>
        </w:rPr>
      </w:r>
      <w:bookmarkStart w:name="_bookmark356" w:id="459"/>
      <w:bookmarkEnd w:id="459"/>
      <w:r>
        <w:rPr>
          <w:b w:val="0"/>
        </w:rPr>
      </w:r>
      <w:r>
        <w:rPr>
          <w:w w:val="105"/>
        </w:rPr>
        <w:t>Creating</w:t>
      </w:r>
      <w:r>
        <w:rPr>
          <w:spacing w:val="-1"/>
          <w:w w:val="105"/>
        </w:rPr>
        <w:t> </w:t>
      </w:r>
      <w:r>
        <w:rPr>
          <w:w w:val="105"/>
        </w:rPr>
        <w:t>an</w:t>
      </w:r>
      <w:r>
        <w:rPr>
          <w:spacing w:val="-1"/>
          <w:w w:val="105"/>
        </w:rPr>
        <w:t> </w:t>
      </w:r>
      <w:r>
        <w:rPr>
          <w:w w:val="105"/>
        </w:rPr>
        <w:t>S3</w:t>
      </w:r>
      <w:r>
        <w:rPr>
          <w:spacing w:val="-1"/>
          <w:w w:val="105"/>
        </w:rPr>
        <w:t> </w:t>
      </w:r>
      <w:r>
        <w:rPr>
          <w:w w:val="105"/>
        </w:rPr>
        <w:t>remote</w:t>
      </w:r>
      <w:r>
        <w:rPr>
          <w:spacing w:val="-1"/>
          <w:w w:val="105"/>
        </w:rPr>
        <w:t> </w:t>
      </w:r>
      <w:r>
        <w:rPr>
          <w:w w:val="105"/>
        </w:rPr>
        <w:t>state </w:t>
      </w:r>
      <w:r>
        <w:rPr>
          <w:spacing w:val="-2"/>
          <w:w w:val="105"/>
        </w:rPr>
        <w:t>backend</w:t>
      </w:r>
    </w:p>
    <w:p>
      <w:pPr>
        <w:pStyle w:val="BodyText"/>
        <w:spacing w:line="314" w:lineRule="auto" w:before="419"/>
        <w:ind w:left="136" w:right="188" w:hanging="12"/>
        <w:jc w:val="both"/>
      </w:pPr>
      <w:r>
        <w:rPr/>
        <w:t>We’re going to be very meta in this chapter and use Terraform to configure our remote state backends.</w:t>
      </w:r>
      <w:r>
        <w:rPr>
          <w:spacing w:val="40"/>
        </w:rPr>
        <w:t> </w:t>
      </w:r>
      <w:r>
        <w:rPr/>
        <w:t>We’ll start with our initial remote state backend: an S3 bucket. The S3 bucket is a good choice for a backend as it’s highly available and yet still a simple file system.</w:t>
      </w:r>
    </w:p>
    <w:p>
      <w:pPr>
        <w:pStyle w:val="BodyText"/>
        <w:spacing w:line="314" w:lineRule="auto" w:before="125"/>
        <w:ind w:left="136" w:right="155" w:hanging="8"/>
        <w:jc w:val="both"/>
      </w:pPr>
      <w:r>
        <w:rPr/>
        <w:t>Configuring our S3 backend is a straightforward task—all we need to do is create the bucket we want to store our configuration in and then configure it as Ter- raform’s remote state backend.</w:t>
      </w:r>
      <w:r>
        <w:rPr>
          <w:spacing w:val="40"/>
        </w:rPr>
        <w:t> </w:t>
      </w:r>
      <w:r>
        <w:rPr/>
        <w:t>We’ll create this configuration as a module to allow us to reuse it elsewhere.</w:t>
      </w:r>
    </w:p>
    <w:p>
      <w:pPr>
        <w:pStyle w:val="BodyText"/>
        <w:rPr>
          <w:sz w:val="44"/>
        </w:rPr>
      </w:pPr>
    </w:p>
    <w:p>
      <w:pPr>
        <w:pStyle w:val="Heading3"/>
        <w:spacing w:before="1"/>
      </w:pPr>
      <w:bookmarkStart w:name="Creating a module for an S3 remote state" w:id="460"/>
      <w:bookmarkEnd w:id="460"/>
      <w:r>
        <w:rPr>
          <w:b w:val="0"/>
        </w:rPr>
      </w:r>
      <w:bookmarkStart w:name="_bookmark357" w:id="461"/>
      <w:bookmarkEnd w:id="461"/>
      <w:r>
        <w:rPr>
          <w:b w:val="0"/>
        </w:rPr>
      </w:r>
      <w:r>
        <w:rPr>
          <w:w w:val="105"/>
        </w:rPr>
        <w:t>Creating</w:t>
      </w:r>
      <w:r>
        <w:rPr>
          <w:spacing w:val="12"/>
          <w:w w:val="105"/>
        </w:rPr>
        <w:t> </w:t>
      </w:r>
      <w:r>
        <w:rPr>
          <w:w w:val="105"/>
        </w:rPr>
        <w:t>a</w:t>
      </w:r>
      <w:r>
        <w:rPr>
          <w:spacing w:val="13"/>
          <w:w w:val="105"/>
        </w:rPr>
        <w:t> </w:t>
      </w:r>
      <w:r>
        <w:rPr>
          <w:w w:val="105"/>
        </w:rPr>
        <w:t>module</w:t>
      </w:r>
      <w:r>
        <w:rPr>
          <w:spacing w:val="12"/>
          <w:w w:val="105"/>
        </w:rPr>
        <w:t> </w:t>
      </w:r>
      <w:r>
        <w:rPr>
          <w:w w:val="105"/>
        </w:rPr>
        <w:t>for</w:t>
      </w:r>
      <w:r>
        <w:rPr>
          <w:spacing w:val="13"/>
          <w:w w:val="105"/>
        </w:rPr>
        <w:t> </w:t>
      </w:r>
      <w:r>
        <w:rPr>
          <w:w w:val="105"/>
        </w:rPr>
        <w:t>an</w:t>
      </w:r>
      <w:r>
        <w:rPr>
          <w:spacing w:val="12"/>
          <w:w w:val="105"/>
        </w:rPr>
        <w:t> </w:t>
      </w:r>
      <w:r>
        <w:rPr>
          <w:w w:val="105"/>
        </w:rPr>
        <w:t>S3</w:t>
      </w:r>
      <w:r>
        <w:rPr>
          <w:spacing w:val="13"/>
          <w:w w:val="105"/>
        </w:rPr>
        <w:t> </w:t>
      </w:r>
      <w:r>
        <w:rPr>
          <w:w w:val="105"/>
        </w:rPr>
        <w:t>remote</w:t>
      </w:r>
      <w:r>
        <w:rPr>
          <w:spacing w:val="12"/>
          <w:w w:val="105"/>
        </w:rPr>
        <w:t> </w:t>
      </w:r>
      <w:r>
        <w:rPr>
          <w:spacing w:val="-2"/>
          <w:w w:val="105"/>
        </w:rPr>
        <w:t>state</w:t>
      </w:r>
    </w:p>
    <w:p>
      <w:pPr>
        <w:pStyle w:val="BodyText"/>
        <w:spacing w:line="309" w:lineRule="auto" w:before="350"/>
        <w:ind w:left="136" w:right="156"/>
        <w:jc w:val="both"/>
      </w:pPr>
      <w:r>
        <w:rPr/>
        <w:t>Let’s start by creating our remote state module to make our S3 bucket.</w:t>
      </w:r>
      <w:r>
        <w:rPr>
          <w:spacing w:val="40"/>
        </w:rPr>
        <w:t> </w:t>
      </w:r>
      <w:r>
        <w:rPr/>
        <w:t>First we create</w:t>
      </w:r>
      <w:r>
        <w:rPr>
          <w:spacing w:val="-15"/>
        </w:rPr>
        <w:t> </w:t>
      </w:r>
      <w:r>
        <w:rPr/>
        <w:t>a</w:t>
      </w:r>
      <w:r>
        <w:rPr>
          <w:spacing w:val="-6"/>
        </w:rPr>
        <w:t> </w:t>
      </w:r>
      <w:r>
        <w:rPr/>
        <w:t>new directory under our </w:t>
      </w:r>
      <w:r>
        <w:rPr>
          <w:rFonts w:ascii="Courier New" w:hAnsi="Courier New"/>
          <w:color w:val="A51ED1"/>
          <w:sz w:val="20"/>
        </w:rPr>
        <w:t>~/terraform</w:t>
      </w:r>
      <w:r>
        <w:rPr>
          <w:rFonts w:ascii="Courier New" w:hAnsi="Courier New"/>
          <w:color w:val="A51ED1"/>
          <w:spacing w:val="-30"/>
          <w:sz w:val="20"/>
        </w:rPr>
        <w:t> </w:t>
      </w:r>
      <w:r>
        <w:rPr/>
        <w:t>directory to hold our remote back- end configuration, create a </w:t>
      </w:r>
      <w:r>
        <w:rPr>
          <w:rFonts w:ascii="Courier New" w:hAnsi="Courier New"/>
          <w:color w:val="A51ED1"/>
          <w:sz w:val="20"/>
        </w:rPr>
        <w:t>README.md</w:t>
      </w:r>
      <w:r>
        <w:rPr>
          <w:rFonts w:ascii="Courier New" w:hAnsi="Courier New"/>
          <w:color w:val="A51ED1"/>
          <w:spacing w:val="-28"/>
          <w:sz w:val="20"/>
        </w:rPr>
        <w:t> </w:t>
      </w:r>
      <w:r>
        <w:rPr/>
        <w:t>file, and initialize our directory as a Git </w:t>
      </w:r>
      <w:r>
        <w:rPr>
          <w:spacing w:val="-2"/>
        </w:rPr>
        <w:t>repository.</w:t>
      </w:r>
    </w:p>
    <w:p>
      <w:pPr>
        <w:spacing w:after="0" w:line="309" w:lineRule="auto"/>
        <w:jc w:val="both"/>
        <w:sectPr>
          <w:headerReference w:type="default" r:id="rId342"/>
          <w:footerReference w:type="default" r:id="rId343"/>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37.6pt;mso-position-horizontal-relative:char;mso-position-vertical-relative:line" id="docshapegroup1180" coordorigin="0,0" coordsize="8569,2752">
            <v:shape style="position:absolute;left:0;top:0;width:8569;height:2752" id="docshape1181" coordorigin="0,0" coordsize="8569,2752" path="m8568,0l85,0,52,7,25,25,7,52,0,85,0,2666,7,2700,25,2727,52,2745,85,2752,8483,2752,8516,2745,8543,2727,8561,2700,8568,2666,8568,0xe" filled="true" fillcolor="#8a8b8b" stroked="false">
              <v:path arrowok="t"/>
              <v:fill type="solid"/>
            </v:shape>
            <v:shape style="position:absolute;left:28;top:170;width:8512;height:2554" id="docshape1182" coordorigin="28,170" coordsize="8512,2554" path="m8540,170l85,170,63,175,45,187,33,205,28,227,28,2666,33,2689,45,2707,63,2719,85,2723,8483,2723,8505,2719,8523,2707,8535,2689,8540,2666,8540,170xe" filled="true" fillcolor="#f6f6f5" stroked="false">
              <v:path arrowok="t"/>
              <v:fill type="solid"/>
            </v:shape>
            <v:line style="position:absolute" from="312,842" to="8356,842" stroked="true" strokeweight="1.4173pt" strokecolor="#989899">
              <v:stroke dashstyle="solid"/>
            </v:line>
            <v:shape style="position:absolute;left:311;top:309;width:5049;height:326" type="#_x0000_t202" id="docshape1183" filled="false" stroked="false">
              <v:textbox inset="0,0,0,0">
                <w:txbxContent>
                  <w:p>
                    <w:pPr>
                      <w:spacing w:before="48"/>
                      <w:ind w:left="0" w:right="0" w:firstLine="0"/>
                      <w:jc w:val="left"/>
                      <w:rPr>
                        <w:rFonts w:ascii="Cambria"/>
                        <w:b/>
                        <w:sz w:val="20"/>
                      </w:rPr>
                    </w:pPr>
                    <w:bookmarkStart w:name="_bookmark358" w:id="462"/>
                    <w:bookmarkEnd w:id="462"/>
                    <w:r>
                      <w:rPr/>
                    </w:r>
                    <w:r>
                      <w:rPr>
                        <w:rFonts w:ascii="Cambria"/>
                        <w:b/>
                        <w:sz w:val="20"/>
                      </w:rPr>
                      <w:t>Listing</w:t>
                    </w:r>
                    <w:r>
                      <w:rPr>
                        <w:rFonts w:ascii="Cambria"/>
                        <w:b/>
                        <w:spacing w:val="19"/>
                        <w:sz w:val="20"/>
                      </w:rPr>
                      <w:t> </w:t>
                    </w:r>
                    <w:r>
                      <w:rPr>
                        <w:rFonts w:ascii="Cambria"/>
                        <w:b/>
                        <w:sz w:val="20"/>
                      </w:rPr>
                      <w:t>5.2:</w:t>
                    </w:r>
                    <w:r>
                      <w:rPr>
                        <w:rFonts w:ascii="Cambria"/>
                        <w:b/>
                        <w:spacing w:val="40"/>
                        <w:sz w:val="20"/>
                      </w:rPr>
                      <w:t> </w:t>
                    </w:r>
                    <w:r>
                      <w:rPr>
                        <w:rFonts w:ascii="Cambria"/>
                        <w:b/>
                        <w:sz w:val="20"/>
                      </w:rPr>
                      <w:t>Creating</w:t>
                    </w:r>
                    <w:r>
                      <w:rPr>
                        <w:rFonts w:ascii="Cambria"/>
                        <w:b/>
                        <w:spacing w:val="19"/>
                        <w:sz w:val="20"/>
                      </w:rPr>
                      <w:t> </w:t>
                    </w:r>
                    <w:r>
                      <w:rPr>
                        <w:rFonts w:ascii="Cambria"/>
                        <w:b/>
                        <w:sz w:val="20"/>
                      </w:rPr>
                      <w:t>an</w:t>
                    </w:r>
                    <w:r>
                      <w:rPr>
                        <w:rFonts w:ascii="Cambria"/>
                        <w:b/>
                        <w:spacing w:val="19"/>
                        <w:sz w:val="20"/>
                      </w:rPr>
                      <w:t> </w:t>
                    </w:r>
                    <w:r>
                      <w:rPr>
                        <w:rFonts w:ascii="Cambria"/>
                        <w:b/>
                        <w:sz w:val="20"/>
                      </w:rPr>
                      <w:t>S3</w:t>
                    </w:r>
                    <w:r>
                      <w:rPr>
                        <w:rFonts w:ascii="Cambria"/>
                        <w:b/>
                        <w:spacing w:val="20"/>
                        <w:sz w:val="20"/>
                      </w:rPr>
                      <w:t> </w:t>
                    </w:r>
                    <w:r>
                      <w:rPr>
                        <w:rFonts w:ascii="Cambria"/>
                        <w:b/>
                        <w:sz w:val="20"/>
                      </w:rPr>
                      <w:t>remote</w:t>
                    </w:r>
                    <w:r>
                      <w:rPr>
                        <w:rFonts w:ascii="Cambria"/>
                        <w:b/>
                        <w:spacing w:val="19"/>
                        <w:sz w:val="20"/>
                      </w:rPr>
                      <w:t> </w:t>
                    </w:r>
                    <w:r>
                      <w:rPr>
                        <w:rFonts w:ascii="Cambria"/>
                        <w:b/>
                        <w:sz w:val="20"/>
                      </w:rPr>
                      <w:t>backend</w:t>
                    </w:r>
                    <w:r>
                      <w:rPr>
                        <w:rFonts w:ascii="Cambria"/>
                        <w:b/>
                        <w:spacing w:val="19"/>
                        <w:sz w:val="20"/>
                      </w:rPr>
                      <w:t> </w:t>
                    </w:r>
                    <w:r>
                      <w:rPr>
                        <w:rFonts w:ascii="Cambria"/>
                        <w:b/>
                        <w:spacing w:val="-2"/>
                        <w:sz w:val="20"/>
                      </w:rPr>
                      <w:t>directory</w:t>
                    </w:r>
                  </w:p>
                </w:txbxContent>
              </v:textbox>
              <w10:wrap type="none"/>
            </v:shape>
            <v:shape style="position:absolute;left:311;top:1126;width:2467;height:1277" type="#_x0000_t202" id="docshape1184"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2"/>
                        <w:sz w:val="20"/>
                      </w:rPr>
                      <w:t>~/terraform</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mkdir</w:t>
                    </w:r>
                    <w:r>
                      <w:rPr>
                        <w:rFonts w:ascii="Courier New"/>
                        <w:spacing w:val="4"/>
                        <w:sz w:val="20"/>
                      </w:rPr>
                      <w:t> </w:t>
                    </w:r>
                    <w:r>
                      <w:rPr>
                        <w:rFonts w:ascii="Courier New"/>
                        <w:spacing w:val="-2"/>
                        <w:sz w:val="20"/>
                      </w:rPr>
                      <w:t>remote_state</w:t>
                    </w:r>
                  </w:p>
                  <w:p>
                    <w:pPr>
                      <w:spacing w:before="34"/>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2"/>
                        <w:sz w:val="20"/>
                      </w:rPr>
                      <w:t>remote_state</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touch</w:t>
                    </w:r>
                    <w:r>
                      <w:rPr>
                        <w:rFonts w:ascii="Courier New"/>
                        <w:spacing w:val="4"/>
                        <w:sz w:val="20"/>
                      </w:rPr>
                      <w:t> </w:t>
                    </w:r>
                    <w:r>
                      <w:rPr>
                        <w:rFonts w:ascii="Courier New"/>
                        <w:spacing w:val="-2"/>
                        <w:sz w:val="20"/>
                      </w:rPr>
                      <w:t>README.md</w:t>
                    </w:r>
                  </w:p>
                  <w:p>
                    <w:pPr>
                      <w:spacing w:line="214" w:lineRule="exact" w:before="34"/>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3"/>
                        <w:sz w:val="20"/>
                      </w:rPr>
                      <w:t> </w:t>
                    </w:r>
                    <w:r>
                      <w:rPr>
                        <w:rFonts w:ascii="Courier New"/>
                        <w:spacing w:val="-4"/>
                        <w:sz w:val="20"/>
                      </w:rPr>
                      <w:t>init</w:t>
                    </w:r>
                  </w:p>
                </w:txbxContent>
              </v:textbox>
              <w10:wrap type="none"/>
            </v:shape>
          </v:group>
        </w:pict>
      </w:r>
      <w:r>
        <w:rPr>
          <w:sz w:val="20"/>
        </w:rPr>
      </w:r>
    </w:p>
    <w:p>
      <w:pPr>
        <w:pStyle w:val="BodyText"/>
        <w:spacing w:line="307" w:lineRule="auto" w:before="72"/>
        <w:ind w:left="129" w:firstLine="6"/>
      </w:pPr>
      <w:r>
        <w:rPr/>
        <w:t>Let’s</w:t>
      </w:r>
      <w:r>
        <w:rPr>
          <w:spacing w:val="-2"/>
        </w:rPr>
        <w:t> </w:t>
      </w:r>
      <w:r>
        <w:rPr/>
        <w:t>create a </w:t>
      </w:r>
      <w:r>
        <w:rPr>
          <w:rFonts w:ascii="Courier New" w:hAnsi="Courier New"/>
          <w:color w:val="A51ED1"/>
          <w:sz w:val="20"/>
        </w:rPr>
        <w:t>.gitignore</w:t>
      </w:r>
      <w:r>
        <w:rPr>
          <w:rFonts w:ascii="Courier New" w:hAnsi="Courier New"/>
          <w:color w:val="A51ED1"/>
          <w:spacing w:val="-56"/>
          <w:sz w:val="20"/>
        </w:rPr>
        <w:t> </w:t>
      </w:r>
      <w:r>
        <w:rPr/>
        <w:t>file to ensure we don’t accidentally commit any state or variables values we don’t want in our repository.</w:t>
      </w:r>
    </w:p>
    <w:p>
      <w:pPr>
        <w:pStyle w:val="BodyText"/>
        <w:spacing w:before="6"/>
        <w:rPr>
          <w:sz w:val="12"/>
        </w:rPr>
      </w:pPr>
      <w:r>
        <w:rPr/>
        <w:pict>
          <v:group style="position:absolute;margin-left:91.801003pt;margin-top:8.350570pt;width:428.45pt;height:111.6pt;mso-position-horizontal-relative:page;mso-position-vertical-relative:paragraph;z-index:-15503872;mso-wrap-distance-left:0;mso-wrap-distance-right:0" id="docshapegroup1185" coordorigin="1836,167" coordsize="8569,2232">
            <v:shape style="position:absolute;left:1836;top:167;width:8569;height:2232" id="docshape1186" coordorigin="1836,167" coordsize="8569,2232" path="m10404,167l1921,167,1888,174,1861,192,1843,219,1836,252,1836,2313,1843,2347,1861,2374,1888,2392,1921,2398,10319,2398,10352,2392,10379,2374,10397,2347,10404,2313,10404,167xe" filled="true" fillcolor="#8a8b8b" stroked="false">
              <v:path arrowok="t"/>
              <v:fill type="solid"/>
            </v:shape>
            <v:shape style="position:absolute;left:1864;top:337;width:8512;height:2034" id="docshape1187" coordorigin="1864,337" coordsize="8512,2034" path="m10376,337l1921,337,1899,342,1881,354,1869,372,1864,394,1864,2313,1869,2336,1881,2354,1899,2366,1921,2370,10319,2370,10341,2366,10359,2354,10371,2336,10376,2313,10376,337xe" filled="true" fillcolor="#f6f6f5" stroked="false">
              <v:path arrowok="t"/>
              <v:fill type="solid"/>
            </v:shape>
            <v:line style="position:absolute" from="2148,1009" to="10192,1009" stroked="true" strokeweight="1.4173pt" strokecolor="#989899">
              <v:stroke dashstyle="solid"/>
            </v:line>
            <v:shape style="position:absolute;left:2147;top:476;width:3480;height:326" type="#_x0000_t202" id="docshape1188" filled="false" stroked="false">
              <v:textbox inset="0,0,0,0">
                <w:txbxContent>
                  <w:p>
                    <w:pPr>
                      <w:spacing w:before="48"/>
                      <w:ind w:left="0" w:right="0" w:firstLine="0"/>
                      <w:jc w:val="left"/>
                      <w:rPr>
                        <w:rFonts w:ascii="Cambria"/>
                        <w:b/>
                        <w:sz w:val="20"/>
                      </w:rPr>
                    </w:pPr>
                    <w:bookmarkStart w:name="_bookmark359" w:id="463"/>
                    <w:bookmarkEnd w:id="463"/>
                    <w:r>
                      <w:rPr/>
                    </w:r>
                    <w:r>
                      <w:rPr>
                        <w:rFonts w:ascii="Cambria"/>
                        <w:b/>
                        <w:w w:val="105"/>
                        <w:sz w:val="20"/>
                      </w:rPr>
                      <w:t>Listing 5.3:</w:t>
                    </w:r>
                    <w:r>
                      <w:rPr>
                        <w:rFonts w:ascii="Cambria"/>
                        <w:b/>
                        <w:spacing w:val="17"/>
                        <w:w w:val="105"/>
                        <w:sz w:val="20"/>
                      </w:rPr>
                      <w:t> </w:t>
                    </w:r>
                    <w:r>
                      <w:rPr>
                        <w:rFonts w:ascii="Cambria"/>
                        <w:b/>
                        <w:w w:val="105"/>
                        <w:sz w:val="20"/>
                      </w:rPr>
                      <w:t>Creating</w:t>
                    </w:r>
                    <w:r>
                      <w:rPr>
                        <w:rFonts w:ascii="Cambria"/>
                        <w:b/>
                        <w:spacing w:val="1"/>
                        <w:w w:val="105"/>
                        <w:sz w:val="20"/>
                      </w:rPr>
                      <w:t> </w:t>
                    </w:r>
                    <w:r>
                      <w:rPr>
                        <w:rFonts w:ascii="Cambria"/>
                        <w:b/>
                        <w:w w:val="105"/>
                        <w:sz w:val="20"/>
                      </w:rPr>
                      <w:t>a</w:t>
                    </w:r>
                    <w:r>
                      <w:rPr>
                        <w:rFonts w:ascii="Cambria"/>
                        <w:b/>
                        <w:spacing w:val="1"/>
                        <w:w w:val="105"/>
                        <w:sz w:val="20"/>
                      </w:rPr>
                      <w:t> </w:t>
                    </w:r>
                    <w:r>
                      <w:rPr>
                        <w:rFonts w:ascii="Cambria"/>
                        <w:b/>
                        <w:w w:val="105"/>
                        <w:sz w:val="20"/>
                      </w:rPr>
                      <w:t>.gitignore</w:t>
                    </w:r>
                    <w:r>
                      <w:rPr>
                        <w:rFonts w:ascii="Cambria"/>
                        <w:b/>
                        <w:spacing w:val="1"/>
                        <w:w w:val="105"/>
                        <w:sz w:val="20"/>
                      </w:rPr>
                      <w:t> </w:t>
                    </w:r>
                    <w:r>
                      <w:rPr>
                        <w:rFonts w:ascii="Cambria"/>
                        <w:b/>
                        <w:spacing w:val="-4"/>
                        <w:w w:val="105"/>
                        <w:sz w:val="20"/>
                      </w:rPr>
                      <w:t>file</w:t>
                    </w:r>
                  </w:p>
                </w:txbxContent>
              </v:textbox>
              <w10:wrap type="none"/>
            </v:shape>
            <v:shape style="position:absolute;left:2147;top:1293;width:4792;height:757" type="#_x0000_t202" id="docshape1189"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5"/>
                        <w:sz w:val="20"/>
                      </w:rPr>
                      <w:t> </w:t>
                    </w:r>
                    <w:r>
                      <w:rPr>
                        <w:rFonts w:ascii="Courier New"/>
                        <w:color w:val="6B9F69"/>
                        <w:sz w:val="20"/>
                      </w:rPr>
                      <w:t>echo</w:t>
                    </w:r>
                    <w:r>
                      <w:rPr>
                        <w:rFonts w:ascii="Courier New"/>
                        <w:color w:val="6B9F69"/>
                        <w:spacing w:val="5"/>
                        <w:sz w:val="20"/>
                      </w:rPr>
                      <w:t> </w:t>
                    </w:r>
                    <w:r>
                      <w:rPr>
                        <w:rFonts w:ascii="Courier New"/>
                        <w:color w:val="CC00B2"/>
                        <w:sz w:val="20"/>
                      </w:rPr>
                      <w:t>".terraform/"</w:t>
                    </w:r>
                    <w:r>
                      <w:rPr>
                        <w:rFonts w:ascii="Courier New"/>
                        <w:color w:val="CC00B2"/>
                        <w:spacing w:val="5"/>
                        <w:sz w:val="20"/>
                      </w:rPr>
                      <w:t> </w:t>
                    </w:r>
                    <w:r>
                      <w:rPr>
                        <w:rFonts w:ascii="Courier New"/>
                        <w:sz w:val="20"/>
                      </w:rPr>
                      <w:t>&gt;&gt;</w:t>
                    </w:r>
                    <w:r>
                      <w:rPr>
                        <w:rFonts w:ascii="Courier New"/>
                        <w:spacing w:val="5"/>
                        <w:sz w:val="20"/>
                      </w:rPr>
                      <w:t> </w:t>
                    </w:r>
                    <w:r>
                      <w:rPr>
                        <w:rFonts w:ascii="Courier New"/>
                        <w:spacing w:val="-2"/>
                        <w:sz w:val="20"/>
                      </w:rPr>
                      <w:t>.gitignore</w:t>
                    </w:r>
                  </w:p>
                  <w:p>
                    <w:pPr>
                      <w:spacing w:before="33"/>
                      <w:ind w:left="0" w:right="0" w:firstLine="0"/>
                      <w:jc w:val="left"/>
                      <w:rPr>
                        <w:rFonts w:ascii="Courier New"/>
                        <w:sz w:val="20"/>
                      </w:rPr>
                    </w:pPr>
                    <w:r>
                      <w:rPr>
                        <w:rFonts w:ascii="Courier New"/>
                        <w:sz w:val="20"/>
                      </w:rPr>
                      <w:t>$</w:t>
                    </w:r>
                    <w:r>
                      <w:rPr>
                        <w:rFonts w:ascii="Courier New"/>
                        <w:spacing w:val="5"/>
                        <w:sz w:val="20"/>
                      </w:rPr>
                      <w:t> </w:t>
                    </w:r>
                    <w:r>
                      <w:rPr>
                        <w:rFonts w:ascii="Courier New"/>
                        <w:color w:val="6B9F69"/>
                        <w:sz w:val="20"/>
                      </w:rPr>
                      <w:t>echo</w:t>
                    </w:r>
                    <w:r>
                      <w:rPr>
                        <w:rFonts w:ascii="Courier New"/>
                        <w:color w:val="6B9F69"/>
                        <w:spacing w:val="5"/>
                        <w:sz w:val="20"/>
                      </w:rPr>
                      <w:t> </w:t>
                    </w:r>
                    <w:r>
                      <w:rPr>
                        <w:rFonts w:ascii="Courier New"/>
                        <w:color w:val="CC00B2"/>
                        <w:sz w:val="20"/>
                      </w:rPr>
                      <w:t>"terraform.tfvars"</w:t>
                    </w:r>
                    <w:r>
                      <w:rPr>
                        <w:rFonts w:ascii="Courier New"/>
                        <w:color w:val="CC00B2"/>
                        <w:spacing w:val="5"/>
                        <w:sz w:val="20"/>
                      </w:rPr>
                      <w:t> </w:t>
                    </w:r>
                    <w:r>
                      <w:rPr>
                        <w:rFonts w:ascii="Courier New"/>
                        <w:sz w:val="20"/>
                      </w:rPr>
                      <w:t>&gt;&gt;</w:t>
                    </w:r>
                    <w:r>
                      <w:rPr>
                        <w:rFonts w:ascii="Courier New"/>
                        <w:spacing w:val="6"/>
                        <w:sz w:val="20"/>
                      </w:rPr>
                      <w:t> </w:t>
                    </w:r>
                    <w:r>
                      <w:rPr>
                        <w:rFonts w:ascii="Courier New"/>
                        <w:spacing w:val="-2"/>
                        <w:sz w:val="20"/>
                      </w:rPr>
                      <w:t>.gitignore</w:t>
                    </w:r>
                  </w:p>
                  <w:p>
                    <w:pPr>
                      <w:spacing w:line="214" w:lineRule="exact" w:before="34"/>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3"/>
                        <w:sz w:val="20"/>
                      </w:rPr>
                      <w:t> </w:t>
                    </w:r>
                    <w:r>
                      <w:rPr>
                        <w:rFonts w:ascii="Courier New"/>
                        <w:sz w:val="20"/>
                      </w:rPr>
                      <w:t>add</w:t>
                    </w:r>
                    <w:r>
                      <w:rPr>
                        <w:rFonts w:ascii="Courier New"/>
                        <w:spacing w:val="4"/>
                        <w:sz w:val="20"/>
                      </w:rPr>
                      <w:t> </w:t>
                    </w:r>
                    <w:r>
                      <w:rPr>
                        <w:rFonts w:ascii="Courier New"/>
                        <w:spacing w:val="-2"/>
                        <w:sz w:val="20"/>
                      </w:rPr>
                      <w:t>.gitignore</w:t>
                    </w:r>
                  </w:p>
                </w:txbxContent>
              </v:textbox>
              <w10:wrap type="none"/>
            </v:shape>
            <w10:wrap type="topAndBottom"/>
          </v:group>
        </w:pict>
      </w:r>
    </w:p>
    <w:p>
      <w:pPr>
        <w:pStyle w:val="BodyText"/>
        <w:spacing w:before="95"/>
        <w:ind w:left="136"/>
      </w:pPr>
      <w:r>
        <w:rPr/>
        <w:t>Next,</w:t>
      </w:r>
      <w:r>
        <w:rPr>
          <w:spacing w:val="-7"/>
        </w:rPr>
        <w:t> </w:t>
      </w:r>
      <w:r>
        <w:rPr/>
        <w:t>let’s</w:t>
      </w:r>
      <w:r>
        <w:rPr>
          <w:spacing w:val="3"/>
        </w:rPr>
        <w:t> </w:t>
      </w:r>
      <w:r>
        <w:rPr/>
        <w:t>add</w:t>
      </w:r>
      <w:r>
        <w:rPr>
          <w:spacing w:val="4"/>
        </w:rPr>
        <w:t> </w:t>
      </w:r>
      <w:r>
        <w:rPr/>
        <w:t>an</w:t>
      </w:r>
      <w:r>
        <w:rPr>
          <w:spacing w:val="3"/>
        </w:rPr>
        <w:t> </w:t>
      </w:r>
      <w:r>
        <w:rPr>
          <w:rFonts w:ascii="Courier New" w:hAnsi="Courier New"/>
          <w:color w:val="A51ED1"/>
          <w:sz w:val="20"/>
        </w:rPr>
        <w:t>interface.tf</w:t>
      </w:r>
      <w:r>
        <w:rPr>
          <w:rFonts w:ascii="Courier New" w:hAnsi="Courier New"/>
          <w:color w:val="A51ED1"/>
          <w:spacing w:val="-50"/>
          <w:sz w:val="20"/>
        </w:rPr>
        <w:t> </w:t>
      </w:r>
      <w:r>
        <w:rPr/>
        <w:t>file</w:t>
      </w:r>
      <w:r>
        <w:rPr>
          <w:spacing w:val="2"/>
        </w:rPr>
        <w:t> </w:t>
      </w:r>
      <w:r>
        <w:rPr/>
        <w:t>to</w:t>
      </w:r>
      <w:r>
        <w:rPr>
          <w:spacing w:val="4"/>
        </w:rPr>
        <w:t> </w:t>
      </w:r>
      <w:r>
        <w:rPr/>
        <w:t>hold</w:t>
      </w:r>
      <w:r>
        <w:rPr>
          <w:spacing w:val="3"/>
        </w:rPr>
        <w:t> </w:t>
      </w:r>
      <w:r>
        <w:rPr/>
        <w:t>our</w:t>
      </w:r>
      <w:r>
        <w:rPr>
          <w:spacing w:val="3"/>
        </w:rPr>
        <w:t> </w:t>
      </w:r>
      <w:r>
        <w:rPr/>
        <w:t>Terraform</w:t>
      </w:r>
      <w:r>
        <w:rPr>
          <w:spacing w:val="4"/>
        </w:rPr>
        <w:t> </w:t>
      </w:r>
      <w:r>
        <w:rPr>
          <w:spacing w:val="-2"/>
        </w:rPr>
        <w:t>variables.</w:t>
      </w:r>
    </w:p>
    <w:p>
      <w:pPr>
        <w:spacing w:after="0"/>
        <w:sectPr>
          <w:headerReference w:type="default" r:id="rId345"/>
          <w:footerReference w:type="default" r:id="rId346"/>
          <w:pgSz w:w="12240" w:h="15840"/>
          <w:pgMar w:header="1182" w:footer="2303" w:top="1560" w:bottom="2500" w:left="1700" w:right="1640"/>
          <w:pgNumType w:start="1"/>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254.6pt;mso-position-horizontal-relative:char;mso-position-vertical-relative:line" id="docshapegroup1190" coordorigin="0,0" coordsize="8569,5092">
            <v:shape style="position:absolute;left:0;top:0;width:8569;height:5092" id="docshape1191" coordorigin="0,0" coordsize="8569,5092" path="m8568,0l85,0,52,7,25,25,7,52,0,85,0,5007,7,5040,25,5067,52,5085,85,5092,8483,5092,8516,5085,8543,5067,8561,5040,8568,5007,8568,0xe" filled="true" fillcolor="#8a8b8b" stroked="false">
              <v:path arrowok="t"/>
              <v:fill type="solid"/>
            </v:shape>
            <v:shape style="position:absolute;left:28;top:170;width:8512;height:4894" id="docshape1192" coordorigin="28,170" coordsize="8512,4894" path="m8540,170l85,170,63,175,45,187,33,205,28,227,28,5007,33,5029,45,5047,63,5059,85,5063,8483,5063,8505,5059,8523,5047,8535,5029,8540,5007,8540,170xe" filled="true" fillcolor="#f6f6f5" stroked="false">
              <v:path arrowok="t"/>
              <v:fill type="solid"/>
            </v:shape>
            <v:line style="position:absolute" from="312,842" to="8356,842" stroked="true" strokeweight="1.4173pt" strokecolor="#989899">
              <v:stroke dashstyle="solid"/>
            </v:line>
            <v:shape style="position:absolute;left:311;top:309;width:3865;height:326" type="#_x0000_t202" id="docshape1193" filled="false" stroked="false">
              <v:textbox inset="0,0,0,0">
                <w:txbxContent>
                  <w:p>
                    <w:pPr>
                      <w:spacing w:before="48"/>
                      <w:ind w:left="0" w:right="0" w:firstLine="0"/>
                      <w:jc w:val="left"/>
                      <w:rPr>
                        <w:rFonts w:ascii="Cambria"/>
                        <w:b/>
                        <w:sz w:val="20"/>
                      </w:rPr>
                    </w:pPr>
                    <w:bookmarkStart w:name="_bookmark360" w:id="464"/>
                    <w:bookmarkEnd w:id="464"/>
                    <w:r>
                      <w:rPr/>
                    </w:r>
                    <w:r>
                      <w:rPr>
                        <w:rFonts w:ascii="Cambria"/>
                        <w:b/>
                        <w:sz w:val="20"/>
                      </w:rPr>
                      <w:t>Listing</w:t>
                    </w:r>
                    <w:r>
                      <w:rPr>
                        <w:rFonts w:ascii="Cambria"/>
                        <w:b/>
                        <w:spacing w:val="13"/>
                        <w:sz w:val="20"/>
                      </w:rPr>
                      <w:t> </w:t>
                    </w:r>
                    <w:r>
                      <w:rPr>
                        <w:rFonts w:ascii="Cambria"/>
                        <w:b/>
                        <w:sz w:val="20"/>
                      </w:rPr>
                      <w:t>5.4:</w:t>
                    </w:r>
                    <w:r>
                      <w:rPr>
                        <w:rFonts w:ascii="Cambria"/>
                        <w:b/>
                        <w:spacing w:val="33"/>
                        <w:sz w:val="20"/>
                      </w:rPr>
                      <w:t> </w:t>
                    </w:r>
                    <w:r>
                      <w:rPr>
                        <w:rFonts w:ascii="Cambria"/>
                        <w:b/>
                        <w:sz w:val="20"/>
                      </w:rPr>
                      <w:t>The</w:t>
                    </w:r>
                    <w:r>
                      <w:rPr>
                        <w:rFonts w:ascii="Cambria"/>
                        <w:b/>
                        <w:spacing w:val="13"/>
                        <w:sz w:val="20"/>
                      </w:rPr>
                      <w:t> </w:t>
                    </w:r>
                    <w:r>
                      <w:rPr>
                        <w:rFonts w:ascii="Cambria"/>
                        <w:b/>
                        <w:sz w:val="20"/>
                      </w:rPr>
                      <w:t>remote_state</w:t>
                    </w:r>
                    <w:r>
                      <w:rPr>
                        <w:rFonts w:ascii="Cambria"/>
                        <w:b/>
                        <w:spacing w:val="14"/>
                        <w:sz w:val="20"/>
                      </w:rPr>
                      <w:t> </w:t>
                    </w:r>
                    <w:r>
                      <w:rPr>
                        <w:rFonts w:ascii="Cambria"/>
                        <w:b/>
                        <w:spacing w:val="-2"/>
                        <w:sz w:val="20"/>
                      </w:rPr>
                      <w:t>interface.tf</w:t>
                    </w:r>
                  </w:p>
                </w:txbxContent>
              </v:textbox>
              <w10:wrap type="none"/>
            </v:shape>
            <v:shape style="position:absolute;left:311;top:1126;width:7851;height:3617" type="#_x0000_t202" id="docshape1194" filled="false" stroked="false">
              <v:textbox inset="0,0,0,0">
                <w:txbxContent>
                  <w:p>
                    <w:pPr>
                      <w:spacing w:before="22"/>
                      <w:ind w:left="0" w:right="0" w:firstLine="0"/>
                      <w:jc w:val="left"/>
                      <w:rPr>
                        <w:rFonts w:ascii="Courier New"/>
                        <w:sz w:val="20"/>
                      </w:rPr>
                    </w:pPr>
                    <w:r>
                      <w:rPr>
                        <w:rFonts w:ascii="Courier New"/>
                        <w:sz w:val="20"/>
                      </w:rPr>
                      <w:t>variable</w:t>
                    </w:r>
                    <w:r>
                      <w:rPr>
                        <w:rFonts w:ascii="Courier New"/>
                        <w:spacing w:val="4"/>
                        <w:sz w:val="20"/>
                      </w:rPr>
                      <w:t> </w:t>
                    </w:r>
                    <w:r>
                      <w:rPr>
                        <w:rFonts w:ascii="Courier New"/>
                        <w:sz w:val="20"/>
                      </w:rPr>
                      <w:t>"region"</w:t>
                    </w:r>
                    <w:r>
                      <w:rPr>
                        <w:rFonts w:ascii="Courier New"/>
                        <w:spacing w:val="5"/>
                        <w:sz w:val="20"/>
                      </w:rPr>
                      <w:t> </w:t>
                    </w:r>
                    <w:r>
                      <w:rPr>
                        <w:rFonts w:ascii="Courier New"/>
                        <w:spacing w:val="-10"/>
                        <w:sz w:val="20"/>
                      </w:rPr>
                      <w:t>{</w:t>
                    </w:r>
                  </w:p>
                  <w:p>
                    <w:pPr>
                      <w:tabs>
                        <w:tab w:pos="1712" w:val="left" w:leader="none"/>
                      </w:tabs>
                      <w:spacing w:line="276" w:lineRule="auto" w:before="33"/>
                      <w:ind w:left="244" w:right="3810" w:firstLine="0"/>
                      <w:jc w:val="left"/>
                      <w:rPr>
                        <w:rFonts w:ascii="Courier New"/>
                        <w:sz w:val="20"/>
                      </w:rPr>
                    </w:pPr>
                    <w:r>
                      <w:rPr>
                        <w:rFonts w:ascii="Courier New"/>
                        <w:spacing w:val="-2"/>
                        <w:sz w:val="20"/>
                      </w:rPr>
                      <w:t>default</w:t>
                    </w:r>
                    <w:r>
                      <w:rPr>
                        <w:rFonts w:ascii="Courier New"/>
                        <w:sz w:val="20"/>
                      </w:rPr>
                      <w:tab/>
                      <w:t>= "us-east-1" description = "The AWS region."</w:t>
                    </w:r>
                  </w:p>
                  <w:p>
                    <w:pPr>
                      <w:spacing w:line="226" w:lineRule="exact" w:before="0"/>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1"/>
                      <w:ind w:left="0" w:right="0" w:firstLine="0"/>
                      <w:jc w:val="left"/>
                      <w:rPr>
                        <w:rFonts w:ascii="Courier New"/>
                        <w:sz w:val="20"/>
                      </w:rPr>
                    </w:pPr>
                    <w:r>
                      <w:rPr>
                        <w:rFonts w:ascii="Courier New"/>
                        <w:sz w:val="20"/>
                      </w:rPr>
                      <w:t>variable</w:t>
                    </w:r>
                    <w:r>
                      <w:rPr>
                        <w:rFonts w:ascii="Courier New"/>
                        <w:spacing w:val="4"/>
                        <w:sz w:val="20"/>
                      </w:rPr>
                      <w:t> </w:t>
                    </w:r>
                    <w:r>
                      <w:rPr>
                        <w:rFonts w:ascii="Courier New"/>
                        <w:sz w:val="20"/>
                      </w:rPr>
                      <w:t>"prefix"</w:t>
                    </w:r>
                    <w:r>
                      <w:rPr>
                        <w:rFonts w:ascii="Courier New"/>
                        <w:spacing w:val="5"/>
                        <w:sz w:val="20"/>
                      </w:rPr>
                      <w:t> </w:t>
                    </w:r>
                    <w:r>
                      <w:rPr>
                        <w:rFonts w:ascii="Courier New"/>
                        <w:spacing w:val="-10"/>
                        <w:sz w:val="20"/>
                      </w:rPr>
                      <w:t>{</w:t>
                    </w:r>
                  </w:p>
                  <w:p>
                    <w:pPr>
                      <w:tabs>
                        <w:tab w:pos="1712" w:val="left" w:leader="none"/>
                      </w:tabs>
                      <w:spacing w:before="33"/>
                      <w:ind w:left="244" w:right="0" w:firstLine="0"/>
                      <w:jc w:val="left"/>
                      <w:rPr>
                        <w:rFonts w:ascii="Courier New"/>
                        <w:sz w:val="20"/>
                      </w:rPr>
                    </w:pPr>
                    <w:r>
                      <w:rPr>
                        <w:rFonts w:ascii="Courier New"/>
                        <w:spacing w:val="-2"/>
                        <w:sz w:val="20"/>
                      </w:rPr>
                      <w:t>default</w:t>
                    </w:r>
                    <w:r>
                      <w:rPr>
                        <w:rFonts w:ascii="Courier New"/>
                        <w:sz w:val="20"/>
                      </w:rPr>
                      <w:tab/>
                      <w:t>=</w:t>
                    </w:r>
                    <w:r>
                      <w:rPr>
                        <w:rFonts w:ascii="Courier New"/>
                        <w:spacing w:val="3"/>
                        <w:sz w:val="20"/>
                      </w:rPr>
                      <w:t> </w:t>
                    </w:r>
                    <w:r>
                      <w:rPr>
                        <w:rFonts w:ascii="Courier New"/>
                        <w:spacing w:val="-2"/>
                        <w:sz w:val="20"/>
                      </w:rPr>
                      <w:t>"examplecom"</w:t>
                    </w:r>
                  </w:p>
                  <w:p>
                    <w:pPr>
                      <w:spacing w:before="33"/>
                      <w:ind w:left="244" w:right="0" w:firstLine="0"/>
                      <w:jc w:val="left"/>
                      <w:rPr>
                        <w:rFonts w:ascii="Courier New"/>
                        <w:sz w:val="20"/>
                      </w:rPr>
                    </w:pPr>
                    <w:r>
                      <w:rPr>
                        <w:rFonts w:ascii="Courier New"/>
                        <w:sz w:val="20"/>
                      </w:rPr>
                      <w:t>description</w:t>
                    </w:r>
                    <w:r>
                      <w:rPr>
                        <w:rFonts w:ascii="Courier New"/>
                        <w:spacing w:val="3"/>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name</w:t>
                    </w:r>
                    <w:r>
                      <w:rPr>
                        <w:rFonts w:ascii="Courier New"/>
                        <w:spacing w:val="4"/>
                        <w:sz w:val="20"/>
                      </w:rPr>
                      <w:t> </w:t>
                    </w:r>
                    <w:r>
                      <w:rPr>
                        <w:rFonts w:ascii="Courier New"/>
                        <w:sz w:val="20"/>
                      </w:rPr>
                      <w:t>of</w:t>
                    </w:r>
                    <w:r>
                      <w:rPr>
                        <w:rFonts w:ascii="Courier New"/>
                        <w:spacing w:val="4"/>
                        <w:sz w:val="20"/>
                      </w:rPr>
                      <w:t> </w:t>
                    </w:r>
                    <w:r>
                      <w:rPr>
                        <w:rFonts w:ascii="Courier New"/>
                        <w:sz w:val="20"/>
                      </w:rPr>
                      <w:t>our</w:t>
                    </w:r>
                    <w:r>
                      <w:rPr>
                        <w:rFonts w:ascii="Courier New"/>
                        <w:spacing w:val="3"/>
                        <w:sz w:val="20"/>
                      </w:rPr>
                      <w:t> </w:t>
                    </w:r>
                    <w:r>
                      <w:rPr>
                        <w:rFonts w:ascii="Courier New"/>
                        <w:sz w:val="20"/>
                      </w:rPr>
                      <w:t>org,</w:t>
                    </w:r>
                    <w:r>
                      <w:rPr>
                        <w:rFonts w:ascii="Courier New"/>
                        <w:spacing w:val="4"/>
                        <w:sz w:val="20"/>
                      </w:rPr>
                      <w:t> </w:t>
                    </w:r>
                    <w:r>
                      <w:rPr>
                        <w:rFonts w:ascii="Courier New"/>
                        <w:sz w:val="20"/>
                      </w:rPr>
                      <w:t>i.e.</w:t>
                    </w:r>
                    <w:r>
                      <w:rPr>
                        <w:rFonts w:ascii="Courier New"/>
                        <w:spacing w:val="4"/>
                        <w:sz w:val="20"/>
                      </w:rPr>
                      <w:t> </w:t>
                    </w:r>
                    <w:r>
                      <w:rPr>
                        <w:rFonts w:ascii="Courier New"/>
                        <w:spacing w:val="-2"/>
                        <w:sz w:val="20"/>
                      </w:rPr>
                      <w:t>examplecom."</w:t>
                    </w:r>
                  </w:p>
                  <w:p>
                    <w:pPr>
                      <w:spacing w:before="34"/>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tabs>
                        <w:tab w:pos="1712" w:val="left" w:leader="none"/>
                      </w:tabs>
                      <w:spacing w:line="276" w:lineRule="auto" w:before="0"/>
                      <w:ind w:left="244" w:right="4300" w:hanging="245"/>
                      <w:jc w:val="left"/>
                      <w:rPr>
                        <w:rFonts w:ascii="Courier New"/>
                        <w:sz w:val="20"/>
                      </w:rPr>
                    </w:pPr>
                    <w:r>
                      <w:rPr>
                        <w:rFonts w:ascii="Courier New"/>
                        <w:sz w:val="20"/>
                      </w:rPr>
                      <w:t>variable "environment" { </w:t>
                    </w:r>
                    <w:r>
                      <w:rPr>
                        <w:rFonts w:ascii="Courier New"/>
                        <w:spacing w:val="-2"/>
                        <w:sz w:val="20"/>
                      </w:rPr>
                      <w:t>default</w:t>
                    </w:r>
                    <w:r>
                      <w:rPr>
                        <w:rFonts w:ascii="Courier New"/>
                        <w:sz w:val="20"/>
                      </w:rPr>
                      <w:tab/>
                      <w:t>=</w:t>
                    </w:r>
                    <w:r>
                      <w:rPr>
                        <w:rFonts w:ascii="Courier New"/>
                        <w:spacing w:val="-2"/>
                        <w:sz w:val="20"/>
                      </w:rPr>
                      <w:t> </w:t>
                    </w:r>
                    <w:r>
                      <w:rPr>
                        <w:rFonts w:ascii="Courier New"/>
                        <w:sz w:val="20"/>
                      </w:rPr>
                      <w:t>"development"</w:t>
                    </w:r>
                  </w:p>
                  <w:p>
                    <w:pPr>
                      <w:spacing w:line="226" w:lineRule="exact" w:before="0"/>
                      <w:ind w:left="244" w:right="0" w:firstLine="0"/>
                      <w:jc w:val="left"/>
                      <w:rPr>
                        <w:rFonts w:ascii="Courier New"/>
                        <w:sz w:val="20"/>
                      </w:rPr>
                    </w:pPr>
                    <w:r>
                      <w:rPr>
                        <w:rFonts w:ascii="Courier New"/>
                        <w:sz w:val="20"/>
                      </w:rPr>
                      <w:t>description</w:t>
                    </w:r>
                    <w:r>
                      <w:rPr>
                        <w:rFonts w:ascii="Courier New"/>
                        <w:spacing w:val="4"/>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name</w:t>
                    </w:r>
                    <w:r>
                      <w:rPr>
                        <w:rFonts w:ascii="Courier New"/>
                        <w:spacing w:val="4"/>
                        <w:sz w:val="20"/>
                      </w:rPr>
                      <w:t> </w:t>
                    </w:r>
                    <w:r>
                      <w:rPr>
                        <w:rFonts w:ascii="Courier New"/>
                        <w:sz w:val="20"/>
                      </w:rPr>
                      <w:t>of</w:t>
                    </w:r>
                    <w:r>
                      <w:rPr>
                        <w:rFonts w:ascii="Courier New"/>
                        <w:spacing w:val="4"/>
                        <w:sz w:val="20"/>
                      </w:rPr>
                      <w:t> </w:t>
                    </w:r>
                    <w:r>
                      <w:rPr>
                        <w:rFonts w:ascii="Courier New"/>
                        <w:sz w:val="20"/>
                      </w:rPr>
                      <w:t>our</w:t>
                    </w:r>
                    <w:r>
                      <w:rPr>
                        <w:rFonts w:ascii="Courier New"/>
                        <w:spacing w:val="4"/>
                        <w:sz w:val="20"/>
                      </w:rPr>
                      <w:t> </w:t>
                    </w:r>
                    <w:r>
                      <w:rPr>
                        <w:rFonts w:ascii="Courier New"/>
                        <w:sz w:val="20"/>
                      </w:rPr>
                      <w:t>environment,</w:t>
                    </w:r>
                    <w:r>
                      <w:rPr>
                        <w:rFonts w:ascii="Courier New"/>
                        <w:spacing w:val="4"/>
                        <w:sz w:val="20"/>
                      </w:rPr>
                      <w:t> </w:t>
                    </w:r>
                    <w:r>
                      <w:rPr>
                        <w:rFonts w:ascii="Courier New"/>
                        <w:sz w:val="20"/>
                      </w:rPr>
                      <w:t>i.e.</w:t>
                    </w:r>
                    <w:r>
                      <w:rPr>
                        <w:rFonts w:ascii="Courier New"/>
                        <w:spacing w:val="4"/>
                        <w:sz w:val="20"/>
                      </w:rPr>
                      <w:t> </w:t>
                    </w:r>
                    <w:r>
                      <w:rPr>
                        <w:rFonts w:ascii="Courier New"/>
                        <w:spacing w:val="-2"/>
                        <w:sz w:val="20"/>
                      </w:rPr>
                      <w:t>development."</w:t>
                    </w:r>
                  </w:p>
                  <w:p>
                    <w:pPr>
                      <w:spacing w:line="214" w:lineRule="exact" w:before="34"/>
                      <w:ind w:left="0" w:right="0" w:firstLine="0"/>
                      <w:jc w:val="left"/>
                      <w:rPr>
                        <w:rFonts w:ascii="Courier New"/>
                        <w:sz w:val="20"/>
                      </w:rPr>
                    </w:pPr>
                    <w:r>
                      <w:rPr>
                        <w:rFonts w:ascii="Courier New"/>
                        <w:w w:val="101"/>
                        <w:sz w:val="20"/>
                      </w:rPr>
                      <w:t>}</w:t>
                    </w:r>
                  </w:p>
                </w:txbxContent>
              </v:textbox>
              <w10:wrap type="none"/>
            </v:shape>
          </v:group>
        </w:pict>
      </w:r>
      <w:r>
        <w:rPr>
          <w:sz w:val="20"/>
        </w:rPr>
      </w:r>
    </w:p>
    <w:p>
      <w:pPr>
        <w:pStyle w:val="BodyText"/>
        <w:spacing w:line="314" w:lineRule="auto" w:before="72"/>
        <w:ind w:left="136" w:right="189" w:hanging="12"/>
        <w:jc w:val="both"/>
      </w:pPr>
      <w:r>
        <w:rPr/>
        <w:t>We’ve defined a simple set of variables, the region we want to launch the bucket in, a configurable prefix we’ll apply to our bucket name, and the name of an environment or stack we’ll use to identify our bucket.</w:t>
      </w:r>
      <w:r>
        <w:rPr>
          <w:spacing w:val="40"/>
        </w:rPr>
        <w:t> </w:t>
      </w:r>
      <w:r>
        <w:rPr/>
        <w:t>We’ve assumed you’re using shared credentials for your secret and access keys rather than specifying them locally.</w:t>
      </w:r>
    </w:p>
    <w:p>
      <w:pPr>
        <w:pStyle w:val="BodyText"/>
        <w:spacing w:before="126"/>
        <w:ind w:left="136"/>
        <w:jc w:val="both"/>
      </w:pPr>
      <w:r>
        <w:rPr/>
        <w:t>Lastly, let’s</w:t>
      </w:r>
      <w:r>
        <w:rPr>
          <w:spacing w:val="6"/>
        </w:rPr>
        <w:t> </w:t>
      </w:r>
      <w:r>
        <w:rPr/>
        <w:t>define</w:t>
      </w:r>
      <w:r>
        <w:rPr>
          <w:spacing w:val="7"/>
        </w:rPr>
        <w:t> </w:t>
      </w:r>
      <w:r>
        <w:rPr/>
        <w:t>a</w:t>
      </w:r>
      <w:r>
        <w:rPr>
          <w:spacing w:val="6"/>
        </w:rPr>
        <w:t> </w:t>
      </w:r>
      <w:r>
        <w:rPr>
          <w:rFonts w:ascii="Courier New" w:hAnsi="Courier New"/>
          <w:color w:val="A51ED1"/>
          <w:sz w:val="20"/>
        </w:rPr>
        <w:t>main.tf</w:t>
      </w:r>
      <w:r>
        <w:rPr>
          <w:rFonts w:ascii="Courier New" w:hAnsi="Courier New"/>
          <w:color w:val="A51ED1"/>
          <w:spacing w:val="-50"/>
          <w:sz w:val="20"/>
        </w:rPr>
        <w:t> </w:t>
      </w:r>
      <w:r>
        <w:rPr/>
        <w:t>to</w:t>
      </w:r>
      <w:r>
        <w:rPr>
          <w:spacing w:val="6"/>
        </w:rPr>
        <w:t> </w:t>
      </w:r>
      <w:r>
        <w:rPr/>
        <w:t>create</w:t>
      </w:r>
      <w:r>
        <w:rPr>
          <w:spacing w:val="6"/>
        </w:rPr>
        <w:t> </w:t>
      </w:r>
      <w:r>
        <w:rPr/>
        <w:t>our</w:t>
      </w:r>
      <w:r>
        <w:rPr>
          <w:spacing w:val="7"/>
        </w:rPr>
        <w:t> </w:t>
      </w:r>
      <w:r>
        <w:rPr/>
        <w:t>actual</w:t>
      </w:r>
      <w:r>
        <w:rPr>
          <w:spacing w:val="6"/>
        </w:rPr>
        <w:t> </w:t>
      </w:r>
      <w:r>
        <w:rPr/>
        <w:t>S3</w:t>
      </w:r>
      <w:r>
        <w:rPr>
          <w:spacing w:val="7"/>
        </w:rPr>
        <w:t> </w:t>
      </w:r>
      <w:r>
        <w:rPr>
          <w:spacing w:val="-2"/>
        </w:rPr>
        <w:t>bucket.</w:t>
      </w:r>
    </w:p>
    <w:p>
      <w:pPr>
        <w:spacing w:after="0"/>
        <w:jc w:val="both"/>
        <w:sectPr>
          <w:pgSz w:w="12240" w:h="15840"/>
          <w:pgMar w:header="1182" w:footer="2303" w:top="1560" w:bottom="2500" w:left="1700" w:right="1640"/>
        </w:sectPr>
      </w:pPr>
    </w:p>
    <w:p>
      <w:pPr>
        <w:pStyle w:val="BodyText"/>
        <w:spacing w:before="148"/>
        <w:ind w:left="4375"/>
      </w:pPr>
      <w:r>
        <w:rPr/>
        <w:pict>
          <v:shape style="position:absolute;margin-left:91.801003pt;margin-top:22.907646pt;width:428.4pt;height:.1pt;mso-position-horizontal-relative:page;mso-position-vertical-relative:paragraph;z-index:-15502848;mso-wrap-distance-left:0;mso-wrap-distance-right:0" id="docshape1197" coordorigin="1836,458" coordsize="8568,0" path="m1836,458l10404,458e" filled="false" stroked="true" strokeweight=".4981pt" strokecolor="#000000">
            <v:path arrowok="t"/>
            <v:stroke dashstyle="solid"/>
            <w10:wrap type="topAndBottom"/>
          </v:shape>
        </w:pict>
      </w:r>
      <w:r>
        <w:rPr/>
        <w:t>Chapter</w:t>
      </w:r>
      <w:r>
        <w:rPr>
          <w:spacing w:val="3"/>
        </w:rPr>
        <w:t> </w:t>
      </w:r>
      <w:r>
        <w:rPr/>
        <w:t>5:</w:t>
      </w:r>
      <w:r>
        <w:rPr>
          <w:spacing w:val="25"/>
        </w:rPr>
        <w:t> </w:t>
      </w:r>
      <w:r>
        <w:rPr/>
        <w:t>Collaborating</w:t>
      </w:r>
      <w:r>
        <w:rPr>
          <w:spacing w:val="4"/>
        </w:rPr>
        <w:t> </w:t>
      </w:r>
      <w:r>
        <w:rPr/>
        <w:t>with</w:t>
      </w:r>
      <w:r>
        <w:rPr>
          <w:spacing w:val="5"/>
        </w:rPr>
        <w:t> </w:t>
      </w:r>
      <w:r>
        <w:rPr>
          <w:spacing w:val="-2"/>
        </w:rPr>
        <w:t>Terraform</w:t>
      </w:r>
    </w:p>
    <w:p>
      <w:pPr>
        <w:pStyle w:val="BodyText"/>
        <w:rPr>
          <w:sz w:val="20"/>
        </w:rPr>
      </w:pPr>
    </w:p>
    <w:p>
      <w:pPr>
        <w:pStyle w:val="BodyText"/>
        <w:spacing w:before="8"/>
        <w:rPr>
          <w:sz w:val="20"/>
        </w:rPr>
      </w:pPr>
      <w:r>
        <w:rPr/>
        <w:pict>
          <v:group style="position:absolute;margin-left:91.801003pt;margin-top:12.997175pt;width:428.45pt;height:241.6pt;mso-position-horizontal-relative:page;mso-position-vertical-relative:paragraph;z-index:-15502336;mso-wrap-distance-left:0;mso-wrap-distance-right:0" id="docshapegroup1198" coordorigin="1836,260" coordsize="8569,4832">
            <v:shape style="position:absolute;left:1836;top:259;width:8569;height:4832" id="docshape1199" coordorigin="1836,260" coordsize="8569,4832" path="m10404,260l1921,260,1888,267,1861,285,1843,312,1836,345,1836,5007,1843,5040,1861,5067,1888,5085,1921,5092,10319,5092,10352,5085,10379,5067,10397,5040,10404,5007,10404,260xe" filled="true" fillcolor="#8a8b8b" stroked="false">
              <v:path arrowok="t"/>
              <v:fill type="solid"/>
            </v:shape>
            <v:shape style="position:absolute;left:1864;top:430;width:8512;height:4634" id="docshape1200" coordorigin="1864,430" coordsize="8512,4634" path="m10376,430l1921,430,1899,434,1881,447,1869,465,1864,487,1864,5007,1869,5029,1881,5047,1899,5059,1921,5063,10319,5063,10341,5059,10359,5047,10371,5029,10376,5007,10376,430xe" filled="true" fillcolor="#f6f6f5" stroked="false">
              <v:path arrowok="t"/>
              <v:fill type="solid"/>
            </v:shape>
            <v:line style="position:absolute" from="2148,1102" to="10192,1102" stroked="true" strokeweight="1.4173pt" strokecolor="#989899">
              <v:stroke dashstyle="solid"/>
            </v:line>
            <v:shape style="position:absolute;left:2147;top:569;width:3871;height:326" type="#_x0000_t202" id="docshape1201" filled="false" stroked="false">
              <v:textbox inset="0,0,0,0">
                <w:txbxContent>
                  <w:p>
                    <w:pPr>
                      <w:spacing w:before="48"/>
                      <w:ind w:left="0" w:right="0" w:firstLine="0"/>
                      <w:jc w:val="left"/>
                      <w:rPr>
                        <w:rFonts w:ascii="Cambria"/>
                        <w:b/>
                        <w:sz w:val="20"/>
                      </w:rPr>
                    </w:pPr>
                    <w:bookmarkStart w:name="_bookmark361" w:id="465"/>
                    <w:bookmarkEnd w:id="465"/>
                    <w:r>
                      <w:rPr/>
                    </w:r>
                    <w:r>
                      <w:rPr>
                        <w:rFonts w:ascii="Cambria"/>
                        <w:b/>
                        <w:sz w:val="20"/>
                      </w:rPr>
                      <w:t>Listing</w:t>
                    </w:r>
                    <w:r>
                      <w:rPr>
                        <w:rFonts w:ascii="Cambria"/>
                        <w:b/>
                        <w:spacing w:val="19"/>
                        <w:sz w:val="20"/>
                      </w:rPr>
                      <w:t> </w:t>
                    </w:r>
                    <w:r>
                      <w:rPr>
                        <w:rFonts w:ascii="Cambria"/>
                        <w:b/>
                        <w:sz w:val="20"/>
                      </w:rPr>
                      <w:t>5.5:</w:t>
                    </w:r>
                    <w:r>
                      <w:rPr>
                        <w:rFonts w:ascii="Cambria"/>
                        <w:b/>
                        <w:spacing w:val="41"/>
                        <w:sz w:val="20"/>
                      </w:rPr>
                      <w:t> </w:t>
                    </w:r>
                    <w:r>
                      <w:rPr>
                        <w:rFonts w:ascii="Cambria"/>
                        <w:b/>
                        <w:sz w:val="20"/>
                      </w:rPr>
                      <w:t>The</w:t>
                    </w:r>
                    <w:r>
                      <w:rPr>
                        <w:rFonts w:ascii="Cambria"/>
                        <w:b/>
                        <w:spacing w:val="20"/>
                        <w:sz w:val="20"/>
                      </w:rPr>
                      <w:t> </w:t>
                    </w:r>
                    <w:r>
                      <w:rPr>
                        <w:rFonts w:ascii="Cambria"/>
                        <w:b/>
                        <w:sz w:val="20"/>
                      </w:rPr>
                      <w:t>remote_state</w:t>
                    </w:r>
                    <w:r>
                      <w:rPr>
                        <w:rFonts w:ascii="Cambria"/>
                        <w:b/>
                        <w:spacing w:val="20"/>
                        <w:sz w:val="20"/>
                      </w:rPr>
                      <w:t> </w:t>
                    </w:r>
                    <w:r>
                      <w:rPr>
                        <w:rFonts w:ascii="Cambria"/>
                        <w:b/>
                        <w:sz w:val="20"/>
                      </w:rPr>
                      <w:t>main.tf</w:t>
                    </w:r>
                    <w:r>
                      <w:rPr>
                        <w:rFonts w:ascii="Cambria"/>
                        <w:b/>
                        <w:spacing w:val="20"/>
                        <w:sz w:val="20"/>
                      </w:rPr>
                      <w:t> </w:t>
                    </w:r>
                    <w:r>
                      <w:rPr>
                        <w:rFonts w:ascii="Cambria"/>
                        <w:b/>
                        <w:spacing w:val="-4"/>
                        <w:sz w:val="20"/>
                      </w:rPr>
                      <w:t>file</w:t>
                    </w:r>
                  </w:p>
                </w:txbxContent>
              </v:textbox>
              <w10:wrap type="none"/>
            </v:shape>
            <v:shape style="position:absolute;left:2147;top:1386;width:7117;height:3357" type="#_x0000_t202" id="docshape1202"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5"/>
                        <w:sz w:val="20"/>
                      </w:rPr>
                      <w:t> </w:t>
                    </w:r>
                    <w:r>
                      <w:rPr>
                        <w:rFonts w:ascii="Courier New"/>
                        <w:sz w:val="20"/>
                      </w:rPr>
                      <w:t>"aws_s3_bucket"</w:t>
                    </w:r>
                    <w:r>
                      <w:rPr>
                        <w:rFonts w:ascii="Courier New"/>
                        <w:spacing w:val="5"/>
                        <w:sz w:val="20"/>
                      </w:rPr>
                      <w:t> </w:t>
                    </w:r>
                    <w:r>
                      <w:rPr>
                        <w:rFonts w:ascii="Courier New"/>
                        <w:sz w:val="20"/>
                      </w:rPr>
                      <w:t>"remote_state"</w:t>
                    </w:r>
                    <w:r>
                      <w:rPr>
                        <w:rFonts w:ascii="Courier New"/>
                        <w:spacing w:val="6"/>
                        <w:sz w:val="20"/>
                      </w:rPr>
                      <w:t> </w:t>
                    </w:r>
                    <w:r>
                      <w:rPr>
                        <w:rFonts w:ascii="Courier New"/>
                        <w:spacing w:val="-10"/>
                        <w:sz w:val="20"/>
                      </w:rPr>
                      <w:t>{</w:t>
                    </w:r>
                  </w:p>
                  <w:p>
                    <w:pPr>
                      <w:tabs>
                        <w:tab w:pos="1101" w:val="left" w:leader="none"/>
                      </w:tabs>
                      <w:spacing w:line="276" w:lineRule="auto" w:before="33"/>
                      <w:ind w:left="244" w:right="18" w:firstLine="0"/>
                      <w:jc w:val="left"/>
                      <w:rPr>
                        <w:rFonts w:ascii="Courier New"/>
                        <w:sz w:val="20"/>
                      </w:rPr>
                    </w:pPr>
                    <w:r>
                      <w:rPr>
                        <w:rFonts w:ascii="Courier New"/>
                        <w:sz w:val="20"/>
                      </w:rPr>
                      <w:t>bucket = "${var.prefix}-remote_state-${var.environment}" </w:t>
                    </w:r>
                    <w:r>
                      <w:rPr>
                        <w:rFonts w:ascii="Courier New"/>
                        <w:spacing w:val="-4"/>
                        <w:sz w:val="20"/>
                      </w:rPr>
                      <w:t>acl</w:t>
                    </w:r>
                    <w:r>
                      <w:rPr>
                        <w:rFonts w:ascii="Courier New"/>
                        <w:sz w:val="20"/>
                      </w:rPr>
                      <w:tab/>
                      <w:t>= "authenticated-read"</w:t>
                    </w:r>
                  </w:p>
                  <w:p>
                    <w:pPr>
                      <w:spacing w:line="240" w:lineRule="auto" w:before="10"/>
                      <w:rPr>
                        <w:rFonts w:ascii="Courier New"/>
                        <w:sz w:val="22"/>
                      </w:rPr>
                    </w:pPr>
                  </w:p>
                  <w:p>
                    <w:pPr>
                      <w:spacing w:line="276" w:lineRule="auto" w:before="0"/>
                      <w:ind w:left="489" w:right="4612" w:hanging="245"/>
                      <w:jc w:val="left"/>
                      <w:rPr>
                        <w:rFonts w:ascii="Courier New"/>
                        <w:sz w:val="20"/>
                      </w:rPr>
                    </w:pPr>
                    <w:r>
                      <w:rPr>
                        <w:rFonts w:ascii="Courier New"/>
                        <w:sz w:val="20"/>
                      </w:rPr>
                      <w:t>versioning { enabled</w:t>
                    </w:r>
                    <w:r>
                      <w:rPr>
                        <w:rFonts w:ascii="Courier New"/>
                        <w:spacing w:val="-3"/>
                        <w:sz w:val="20"/>
                      </w:rPr>
                      <w:t> </w:t>
                    </w:r>
                    <w:r>
                      <w:rPr>
                        <w:rFonts w:ascii="Courier New"/>
                        <w:sz w:val="20"/>
                      </w:rPr>
                      <w:t>=</w:t>
                    </w:r>
                    <w:r>
                      <w:rPr>
                        <w:rFonts w:ascii="Courier New"/>
                        <w:spacing w:val="-3"/>
                        <w:sz w:val="20"/>
                      </w:rPr>
                      <w:t> </w:t>
                    </w:r>
                    <w:r>
                      <w:rPr>
                        <w:rFonts w:ascii="Courier New"/>
                        <w:sz w:val="20"/>
                      </w:rPr>
                      <w:t>true</w:t>
                    </w:r>
                  </w:p>
                  <w:p>
                    <w:pPr>
                      <w:spacing w:line="226" w:lineRule="exact" w:before="0"/>
                      <w:ind w:left="244"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0"/>
                      <w:ind w:left="244" w:right="0" w:firstLine="0"/>
                      <w:jc w:val="left"/>
                      <w:rPr>
                        <w:rFonts w:ascii="Courier New"/>
                        <w:sz w:val="20"/>
                      </w:rPr>
                    </w:pPr>
                    <w:r>
                      <w:rPr>
                        <w:rFonts w:ascii="Courier New"/>
                        <w:sz w:val="20"/>
                      </w:rPr>
                      <w:t>tags</w:t>
                    </w:r>
                    <w:r>
                      <w:rPr>
                        <w:rFonts w:ascii="Courier New"/>
                        <w:spacing w:val="3"/>
                        <w:sz w:val="20"/>
                      </w:rPr>
                      <w:t> </w:t>
                    </w:r>
                    <w:r>
                      <w:rPr>
                        <w:rFonts w:ascii="Courier New"/>
                        <w:spacing w:val="-10"/>
                        <w:sz w:val="20"/>
                      </w:rPr>
                      <w:t>{</w:t>
                    </w:r>
                  </w:p>
                  <w:p>
                    <w:pPr>
                      <w:spacing w:line="276" w:lineRule="auto" w:before="34"/>
                      <w:ind w:left="489" w:right="0" w:firstLine="0"/>
                      <w:jc w:val="left"/>
                      <w:rPr>
                        <w:rFonts w:ascii="Courier New"/>
                        <w:sz w:val="20"/>
                      </w:rPr>
                    </w:pPr>
                    <w:r>
                      <w:rPr>
                        <w:rFonts w:ascii="Courier New"/>
                        <w:sz w:val="20"/>
                      </w:rPr>
                      <w:t>Name = "${var.prefix}-remote_state-${var.environment}" Environment = "${var.environment}"</w:t>
                    </w:r>
                  </w:p>
                  <w:p>
                    <w:pPr>
                      <w:spacing w:line="226" w:lineRule="exact" w:before="0"/>
                      <w:ind w:left="244" w:right="0" w:firstLine="0"/>
                      <w:jc w:val="left"/>
                      <w:rPr>
                        <w:rFonts w:ascii="Courier New"/>
                        <w:sz w:val="20"/>
                      </w:rPr>
                    </w:pPr>
                    <w:r>
                      <w:rPr>
                        <w:rFonts w:ascii="Courier New"/>
                        <w:w w:val="101"/>
                        <w:sz w:val="20"/>
                      </w:rPr>
                      <w:t>}</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before="95"/>
        <w:ind w:left="124"/>
        <w:jc w:val="both"/>
      </w:pPr>
      <w:r>
        <w:rPr/>
        <w:t>We’ve</w:t>
      </w:r>
      <w:r>
        <w:rPr>
          <w:spacing w:val="-10"/>
        </w:rPr>
        <w:t> </w:t>
      </w:r>
      <w:r>
        <w:rPr/>
        <w:t>defined</w:t>
      </w:r>
      <w:r>
        <w:rPr>
          <w:spacing w:val="1"/>
        </w:rPr>
        <w:t> </w:t>
      </w:r>
      <w:r>
        <w:rPr/>
        <w:t>a</w:t>
      </w:r>
      <w:r>
        <w:rPr>
          <w:spacing w:val="1"/>
        </w:rPr>
        <w:t> </w:t>
      </w:r>
      <w:r>
        <w:rPr/>
        <w:t>single resource,</w:t>
      </w:r>
      <w:r>
        <w:rPr>
          <w:spacing w:val="2"/>
        </w:rPr>
        <w:t> </w:t>
      </w:r>
      <w:hyperlink r:id="rId349">
        <w:r>
          <w:rPr>
            <w:color w:val="0000FF"/>
          </w:rPr>
          <w:t>an</w:t>
        </w:r>
        <w:r>
          <w:rPr>
            <w:color w:val="0000FF"/>
            <w:spacing w:val="1"/>
          </w:rPr>
          <w:t> </w:t>
        </w:r>
        <w:r>
          <w:rPr>
            <w:rFonts w:ascii="Courier New" w:hAnsi="Courier New"/>
            <w:color w:val="A51ED1"/>
            <w:sz w:val="20"/>
          </w:rPr>
          <w:t>s3_bucket</w:t>
        </w:r>
        <w:r>
          <w:rPr>
            <w:rFonts w:ascii="Courier New" w:hAnsi="Courier New"/>
            <w:color w:val="A51ED1"/>
            <w:spacing w:val="-52"/>
            <w:sz w:val="20"/>
          </w:rPr>
          <w:t> </w:t>
        </w:r>
        <w:r>
          <w:rPr>
            <w:color w:val="0000FF"/>
          </w:rPr>
          <w:t>resource</w:t>
        </w:r>
      </w:hyperlink>
      <w:r>
        <w:rPr/>
        <w:t>, to</w:t>
      </w:r>
      <w:r>
        <w:rPr>
          <w:spacing w:val="1"/>
        </w:rPr>
        <w:t> </w:t>
      </w:r>
      <w:r>
        <w:rPr/>
        <w:t>hold our</w:t>
      </w:r>
      <w:r>
        <w:rPr>
          <w:spacing w:val="1"/>
        </w:rPr>
        <w:t> </w:t>
      </w:r>
      <w:r>
        <w:rPr/>
        <w:t>remote </w:t>
      </w:r>
      <w:r>
        <w:rPr>
          <w:spacing w:val="-2"/>
        </w:rPr>
        <w:t>state.</w:t>
      </w:r>
    </w:p>
    <w:p>
      <w:pPr>
        <w:pStyle w:val="BodyText"/>
        <w:spacing w:line="309" w:lineRule="auto" w:before="198"/>
        <w:ind w:left="129" w:right="155" w:hanging="1"/>
        <w:jc w:val="both"/>
      </w:pPr>
      <w:r>
        <w:rPr/>
        <w:t>The </w:t>
      </w:r>
      <w:r>
        <w:rPr>
          <w:rFonts w:ascii="Courier New" w:hAnsi="Courier New"/>
          <w:color w:val="A51ED1"/>
          <w:sz w:val="20"/>
        </w:rPr>
        <w:t>s3_bucket.remote_state</w:t>
      </w:r>
      <w:r>
        <w:rPr>
          <w:rFonts w:ascii="Courier New" w:hAnsi="Courier New"/>
          <w:color w:val="A51ED1"/>
          <w:spacing w:val="-22"/>
          <w:sz w:val="20"/>
        </w:rPr>
        <w:t> </w:t>
      </w:r>
      <w:r>
        <w:rPr/>
        <w:t>resource starts with a </w:t>
      </w:r>
      <w:r>
        <w:rPr>
          <w:rFonts w:ascii="Courier New" w:hAnsi="Courier New"/>
          <w:color w:val="A51ED1"/>
          <w:sz w:val="20"/>
        </w:rPr>
        <w:t>bucket</w:t>
      </w:r>
      <w:r>
        <w:rPr>
          <w:rFonts w:ascii="Courier New" w:hAnsi="Courier New"/>
          <w:color w:val="A51ED1"/>
          <w:spacing w:val="-22"/>
          <w:sz w:val="20"/>
        </w:rPr>
        <w:t> </w:t>
      </w:r>
      <w:r>
        <w:rPr/>
        <w:t>name.</w:t>
      </w:r>
      <w:r>
        <w:rPr>
          <w:spacing w:val="40"/>
        </w:rPr>
        <w:t> </w:t>
      </w:r>
      <w:r>
        <w:rPr/>
        <w:t>Since AWS bucket names are globally unique, we’ve started with a configurable prefix con- tained</w:t>
      </w:r>
      <w:r>
        <w:rPr>
          <w:spacing w:val="-9"/>
        </w:rPr>
        <w:t> </w:t>
      </w:r>
      <w:r>
        <w:rPr/>
        <w:t>in the </w:t>
      </w:r>
      <w:r>
        <w:rPr>
          <w:rFonts w:ascii="Courier New" w:hAnsi="Courier New"/>
          <w:color w:val="A51ED1"/>
          <w:sz w:val="20"/>
        </w:rPr>
        <w:t>var.prefix</w:t>
      </w:r>
      <w:r>
        <w:rPr>
          <w:rFonts w:ascii="Courier New" w:hAnsi="Courier New"/>
          <w:color w:val="A51ED1"/>
          <w:spacing w:val="-30"/>
          <w:sz w:val="20"/>
        </w:rPr>
        <w:t> </w:t>
      </w:r>
      <w:r>
        <w:rPr/>
        <w:t>variable.</w:t>
      </w:r>
      <w:r>
        <w:rPr>
          <w:spacing w:val="34"/>
        </w:rPr>
        <w:t> </w:t>
      </w:r>
      <w:r>
        <w:rPr/>
        <w:t>You would add an appropriate prefix for your team</w:t>
      </w:r>
      <w:r>
        <w:rPr>
          <w:spacing w:val="-7"/>
        </w:rPr>
        <w:t> </w:t>
      </w:r>
      <w:r>
        <w:rPr/>
        <w:t>and</w:t>
      </w:r>
      <w:r>
        <w:rPr>
          <w:spacing w:val="-7"/>
        </w:rPr>
        <w:t> </w:t>
      </w:r>
      <w:r>
        <w:rPr/>
        <w:t>organization.</w:t>
      </w:r>
      <w:r>
        <w:rPr>
          <w:spacing w:val="28"/>
        </w:rPr>
        <w:t> </w:t>
      </w:r>
      <w:r>
        <w:rPr/>
        <w:t>We</w:t>
      </w:r>
      <w:r>
        <w:rPr>
          <w:spacing w:val="-7"/>
        </w:rPr>
        <w:t> </w:t>
      </w:r>
      <w:r>
        <w:rPr/>
        <w:t>have</w:t>
      </w:r>
      <w:r>
        <w:rPr>
          <w:spacing w:val="-7"/>
        </w:rPr>
        <w:t> </w:t>
      </w:r>
      <w:r>
        <w:rPr/>
        <w:t>then</w:t>
      </w:r>
      <w:r>
        <w:rPr>
          <w:spacing w:val="-7"/>
        </w:rPr>
        <w:t> </w:t>
      </w:r>
      <w:r>
        <w:rPr/>
        <w:t>appended</w:t>
      </w:r>
      <w:r>
        <w:rPr>
          <w:spacing w:val="-7"/>
        </w:rPr>
        <w:t> </w:t>
      </w:r>
      <w:r>
        <w:rPr/>
        <w:t>the</w:t>
      </w:r>
      <w:r>
        <w:rPr>
          <w:spacing w:val="-7"/>
        </w:rPr>
        <w:t> </w:t>
      </w:r>
      <w:r>
        <w:rPr/>
        <w:t>value</w:t>
      </w:r>
      <w:r>
        <w:rPr>
          <w:spacing w:val="-7"/>
        </w:rPr>
        <w:t> </w:t>
      </w:r>
      <w:r>
        <w:rPr/>
        <w:t>of</w:t>
      </w:r>
      <w:r>
        <w:rPr>
          <w:spacing w:val="-7"/>
        </w:rPr>
        <w:t> </w:t>
      </w:r>
      <w:r>
        <w:rPr/>
        <w:t>our</w:t>
      </w:r>
      <w:r>
        <w:rPr>
          <w:spacing w:val="-8"/>
        </w:rPr>
        <w:t> </w:t>
      </w:r>
      <w:r>
        <w:rPr>
          <w:rFonts w:ascii="Courier New" w:hAnsi="Courier New"/>
          <w:color w:val="A51ED1"/>
          <w:sz w:val="20"/>
        </w:rPr>
        <w:t>var.environment </w:t>
      </w:r>
      <w:r>
        <w:rPr/>
        <w:t>variable to the bucket name.</w:t>
      </w:r>
    </w:p>
    <w:p>
      <w:pPr>
        <w:pStyle w:val="BodyText"/>
        <w:spacing w:line="314" w:lineRule="auto" w:before="131"/>
        <w:ind w:left="136" w:right="154" w:hanging="12"/>
        <w:jc w:val="both"/>
      </w:pPr>
      <w:r>
        <w:rPr/>
        <w:drawing>
          <wp:anchor distT="0" distB="0" distL="0" distR="0" allowOverlap="1" layoutInCell="1" locked="0" behindDoc="1" simplePos="0" relativeHeight="479501312">
            <wp:simplePos x="0" y="0"/>
            <wp:positionH relativeFrom="page">
              <wp:posOffset>1165872</wp:posOffset>
            </wp:positionH>
            <wp:positionV relativeFrom="paragraph">
              <wp:posOffset>1648204</wp:posOffset>
            </wp:positionV>
            <wp:extent cx="225425" cy="225425"/>
            <wp:effectExtent l="0" t="0" r="0" b="0"/>
            <wp:wrapNone/>
            <wp:docPr id="195" name="image4.png"/>
            <wp:cNvGraphicFramePr>
              <a:graphicFrameLocks noChangeAspect="1"/>
            </wp:cNvGraphicFramePr>
            <a:graphic>
              <a:graphicData uri="http://schemas.openxmlformats.org/drawingml/2006/picture">
                <pic:pic>
                  <pic:nvPicPr>
                    <pic:cNvPr id="196" name="image4.png"/>
                    <pic:cNvPicPr/>
                  </pic:nvPicPr>
                  <pic:blipFill>
                    <a:blip r:embed="rId56" cstate="print"/>
                    <a:stretch>
                      <a:fillRect/>
                    </a:stretch>
                  </pic:blipFill>
                  <pic:spPr>
                    <a:xfrm>
                      <a:off x="0" y="0"/>
                      <a:ext cx="225425" cy="225425"/>
                    </a:xfrm>
                    <a:prstGeom prst="rect">
                      <a:avLst/>
                    </a:prstGeom>
                  </pic:spPr>
                </pic:pic>
              </a:graphicData>
            </a:graphic>
          </wp:anchor>
        </w:drawing>
      </w:r>
      <w:r>
        <w:rPr/>
        <w:t>We’ve also specified a default Access Control List (ACL) to protect our configura- tion</w:t>
      </w:r>
      <w:r>
        <w:rPr>
          <w:spacing w:val="-15"/>
        </w:rPr>
        <w:t> </w:t>
      </w:r>
      <w:r>
        <w:rPr/>
        <w:t>file. The</w:t>
      </w:r>
      <w:r>
        <w:rPr>
          <w:spacing w:val="-4"/>
        </w:rPr>
        <w:t> </w:t>
      </w:r>
      <w:r>
        <w:rPr>
          <w:rFonts w:ascii="Courier New" w:hAnsi="Courier New"/>
          <w:color w:val="A51ED1"/>
          <w:sz w:val="20"/>
        </w:rPr>
        <w:t>authenticated-read</w:t>
      </w:r>
      <w:r>
        <w:rPr>
          <w:rFonts w:ascii="Courier New" w:hAnsi="Courier New"/>
          <w:color w:val="A51ED1"/>
          <w:spacing w:val="-30"/>
          <w:sz w:val="20"/>
        </w:rPr>
        <w:t> </w:t>
      </w:r>
      <w:r>
        <w:rPr/>
        <w:t>ACL</w:t>
      </w:r>
      <w:r>
        <w:rPr>
          <w:spacing w:val="-4"/>
        </w:rPr>
        <w:t> </w:t>
      </w:r>
      <w:r>
        <w:rPr/>
        <w:t>is</w:t>
      </w:r>
      <w:r>
        <w:rPr>
          <w:spacing w:val="-4"/>
        </w:rPr>
        <w:t> </w:t>
      </w:r>
      <w:r>
        <w:rPr/>
        <w:t>one</w:t>
      </w:r>
      <w:r>
        <w:rPr>
          <w:spacing w:val="-4"/>
        </w:rPr>
        <w:t> </w:t>
      </w:r>
      <w:r>
        <w:rPr/>
        <w:t>of</w:t>
      </w:r>
      <w:r>
        <w:rPr>
          <w:spacing w:val="-4"/>
        </w:rPr>
        <w:t> </w:t>
      </w:r>
      <w:r>
        <w:rPr/>
        <w:t>AWS’s</w:t>
      </w:r>
      <w:r>
        <w:rPr>
          <w:spacing w:val="-4"/>
        </w:rPr>
        <w:t> </w:t>
      </w:r>
      <w:hyperlink r:id="rId350">
        <w:r>
          <w:rPr>
            <w:color w:val="0000FF"/>
          </w:rPr>
          <w:t>canned</w:t>
        </w:r>
        <w:r>
          <w:rPr>
            <w:color w:val="0000FF"/>
            <w:spacing w:val="-4"/>
          </w:rPr>
          <w:t> </w:t>
        </w:r>
        <w:r>
          <w:rPr>
            <w:color w:val="0000FF"/>
          </w:rPr>
          <w:t>policies</w:t>
        </w:r>
      </w:hyperlink>
      <w:r>
        <w:rPr/>
        <w:t>.</w:t>
      </w:r>
      <w:r>
        <w:rPr>
          <w:spacing w:val="24"/>
        </w:rPr>
        <w:t> </w:t>
      </w:r>
      <w:r>
        <w:rPr/>
        <w:t>This</w:t>
      </w:r>
      <w:r>
        <w:rPr>
          <w:spacing w:val="-4"/>
        </w:rPr>
        <w:t> </w:t>
      </w:r>
      <w:r>
        <w:rPr/>
        <w:t>ACL allows the owner to read and write and authenticated users to read.</w:t>
      </w:r>
      <w:r>
        <w:rPr>
          <w:spacing w:val="40"/>
        </w:rPr>
        <w:t> </w:t>
      </w:r>
      <w:r>
        <w:rPr/>
        <w:t>This ACL mimics the delegation behavior we discussed earlier in this chapter:</w:t>
      </w:r>
      <w:r>
        <w:rPr>
          <w:spacing w:val="40"/>
        </w:rPr>
        <w:t> </w:t>
      </w:r>
      <w:r>
        <w:rPr/>
        <w:t>the owner can write to the state but other teams, if authenticated, can only read.</w:t>
      </w:r>
    </w:p>
    <w:p>
      <w:pPr>
        <w:pStyle w:val="BodyText"/>
        <w:rPr>
          <w:sz w:val="20"/>
        </w:rPr>
      </w:pPr>
    </w:p>
    <w:p>
      <w:pPr>
        <w:pStyle w:val="BodyText"/>
        <w:spacing w:before="8"/>
        <w:rPr>
          <w:sz w:val="27"/>
        </w:rPr>
      </w:pPr>
      <w:r>
        <w:rPr/>
        <w:pict>
          <v:shape style="position:absolute;margin-left:91.801003pt;margin-top:16.987625pt;width:428.4pt;height:.1pt;mso-position-horizontal-relative:page;mso-position-vertical-relative:paragraph;z-index:-15501824;mso-wrap-distance-left:0;mso-wrap-distance-right:0" id="docshape1203" coordorigin="1836,340" coordsize="8568,0" path="m1836,340l10404,340e" filled="false" stroked="true" strokeweight="1.1338pt" strokecolor="#7f7f7f">
            <v:path arrowok="t"/>
            <v:stroke dashstyle="solid"/>
            <w10:wrap type="topAndBottom"/>
          </v:shape>
        </w:pict>
      </w:r>
    </w:p>
    <w:p>
      <w:pPr>
        <w:pStyle w:val="BodyText"/>
        <w:spacing w:line="278" w:lineRule="auto" w:before="95"/>
        <w:ind w:left="136" w:firstLine="499"/>
      </w:pPr>
      <w:r>
        <w:rPr>
          <w:rFonts w:ascii="Cambria"/>
          <w:b/>
          <w:sz w:val="34"/>
        </w:rPr>
        <w:t>NOTE</w:t>
      </w:r>
      <w:r>
        <w:rPr>
          <w:rFonts w:ascii="Cambria"/>
          <w:b/>
          <w:spacing w:val="40"/>
          <w:sz w:val="34"/>
        </w:rPr>
        <w:t> </w:t>
      </w:r>
      <w:r>
        <w:rPr/>
        <w:t>This gives </w:t>
      </w:r>
      <w:r>
        <w:rPr>
          <w:rFonts w:ascii="Cambria"/>
          <w:b/>
        </w:rPr>
        <w:t>any</w:t>
      </w:r>
      <w:r>
        <w:rPr>
          <w:rFonts w:ascii="Cambria"/>
          <w:b/>
          <w:spacing w:val="27"/>
        </w:rPr>
        <w:t> </w:t>
      </w:r>
      <w:r>
        <w:rPr/>
        <w:t>authenticated AWS user access to your state.</w:t>
      </w:r>
      <w:r>
        <w:rPr>
          <w:spacing w:val="40"/>
        </w:rPr>
        <w:t> </w:t>
      </w:r>
      <w:r>
        <w:rPr/>
        <w:t>You</w:t>
      </w:r>
      <w:r>
        <w:rPr>
          <w:spacing w:val="40"/>
        </w:rPr>
        <w:t> </w:t>
      </w:r>
      <w:r>
        <w:rPr/>
        <w:t>should select a more restrictive ACL that works for you or develop your own.</w:t>
      </w:r>
    </w:p>
    <w:p>
      <w:pPr>
        <w:pStyle w:val="BodyText"/>
        <w:spacing w:before="3"/>
        <w:rPr>
          <w:sz w:val="17"/>
        </w:rPr>
      </w:pPr>
      <w:r>
        <w:rPr/>
        <w:pict>
          <v:shape style="position:absolute;margin-left:91.801003pt;margin-top:11.007959pt;width:428.4pt;height:.1pt;mso-position-horizontal-relative:page;mso-position-vertical-relative:paragraph;z-index:-15501312;mso-wrap-distance-left:0;mso-wrap-distance-right:0" id="docshape1204" coordorigin="1836,220" coordsize="8568,0" path="m1836,220l10404,220e" filled="false" stroked="true" strokeweight="1.1338pt" strokecolor="#7f7f7f">
            <v:path arrowok="t"/>
            <v:stroke dashstyle="solid"/>
            <w10:wrap type="topAndBottom"/>
          </v:shape>
        </w:pict>
      </w:r>
    </w:p>
    <w:p>
      <w:pPr>
        <w:spacing w:after="0"/>
        <w:rPr>
          <w:sz w:val="17"/>
        </w:rPr>
        <w:sectPr>
          <w:headerReference w:type="default" r:id="rId347"/>
          <w:footerReference w:type="default" r:id="rId348"/>
          <w:pgSz w:w="12240" w:h="15840"/>
          <w:pgMar w:header="0" w:footer="2303" w:top="1100" w:bottom="2500" w:left="1700" w:right="1640"/>
        </w:sectPr>
      </w:pPr>
    </w:p>
    <w:p>
      <w:pPr>
        <w:pStyle w:val="BodyText"/>
        <w:spacing w:before="3"/>
        <w:rPr>
          <w:sz w:val="20"/>
        </w:rPr>
      </w:pPr>
    </w:p>
    <w:p>
      <w:pPr>
        <w:pStyle w:val="BodyText"/>
        <w:spacing w:line="314" w:lineRule="auto" w:before="166"/>
        <w:ind w:left="136" w:right="188" w:hanging="12"/>
        <w:jc w:val="both"/>
      </w:pPr>
      <w:bookmarkStart w:name="_bookmark362" w:id="466"/>
      <w:bookmarkEnd w:id="466"/>
      <w:r>
        <w:rPr/>
      </w:r>
      <w:r>
        <w:rPr/>
        <w:t>We’ve also enabled S3 bucket versioning, which keeps a version history of any changes</w:t>
      </w:r>
      <w:r>
        <w:rPr>
          <w:spacing w:val="-6"/>
        </w:rPr>
        <w:t> </w:t>
      </w:r>
      <w:r>
        <w:rPr/>
        <w:t>to</w:t>
      </w:r>
      <w:r>
        <w:rPr>
          <w:spacing w:val="-6"/>
        </w:rPr>
        <w:t> </w:t>
      </w:r>
      <w:r>
        <w:rPr/>
        <w:t>the</w:t>
      </w:r>
      <w:r>
        <w:rPr>
          <w:spacing w:val="-6"/>
        </w:rPr>
        <w:t> </w:t>
      </w:r>
      <w:r>
        <w:rPr/>
        <w:t>bucket.</w:t>
      </w:r>
      <w:r>
        <w:rPr>
          <w:spacing w:val="19"/>
        </w:rPr>
        <w:t> </w:t>
      </w:r>
      <w:r>
        <w:rPr/>
        <w:t>This</w:t>
      </w:r>
      <w:r>
        <w:rPr>
          <w:spacing w:val="-6"/>
        </w:rPr>
        <w:t> </w:t>
      </w:r>
      <w:r>
        <w:rPr/>
        <w:t>helps</w:t>
      </w:r>
      <w:r>
        <w:rPr>
          <w:spacing w:val="-6"/>
        </w:rPr>
        <w:t> </w:t>
      </w:r>
      <w:r>
        <w:rPr/>
        <w:t>protect</w:t>
      </w:r>
      <w:r>
        <w:rPr>
          <w:spacing w:val="-6"/>
        </w:rPr>
        <w:t> </w:t>
      </w:r>
      <w:r>
        <w:rPr/>
        <w:t>us</w:t>
      </w:r>
      <w:r>
        <w:rPr>
          <w:spacing w:val="-6"/>
        </w:rPr>
        <w:t> </w:t>
      </w:r>
      <w:r>
        <w:rPr/>
        <w:t>from</w:t>
      </w:r>
      <w:r>
        <w:rPr>
          <w:spacing w:val="-6"/>
        </w:rPr>
        <w:t> </w:t>
      </w:r>
      <w:r>
        <w:rPr/>
        <w:t>accidental</w:t>
      </w:r>
      <w:r>
        <w:rPr>
          <w:spacing w:val="-6"/>
        </w:rPr>
        <w:t> </w:t>
      </w:r>
      <w:r>
        <w:rPr/>
        <w:t>deletion</w:t>
      </w:r>
      <w:r>
        <w:rPr>
          <w:spacing w:val="-6"/>
        </w:rPr>
        <w:t> </w:t>
      </w:r>
      <w:r>
        <w:rPr/>
        <w:t>of</w:t>
      </w:r>
      <w:r>
        <w:rPr>
          <w:spacing w:val="-6"/>
        </w:rPr>
        <w:t> </w:t>
      </w:r>
      <w:r>
        <w:rPr/>
        <w:t>state</w:t>
      </w:r>
      <w:r>
        <w:rPr>
          <w:spacing w:val="-6"/>
        </w:rPr>
        <w:t> </w:t>
      </w:r>
      <w:r>
        <w:rPr/>
        <w:t>data and allows us to potentially revert to a previous state.</w:t>
      </w:r>
    </w:p>
    <w:p>
      <w:pPr>
        <w:pStyle w:val="BodyText"/>
        <w:spacing w:line="312" w:lineRule="auto" w:before="116"/>
        <w:ind w:left="136" w:right="193" w:hanging="12"/>
        <w:jc w:val="both"/>
      </w:pPr>
      <w:r>
        <w:rPr/>
        <w:t>We could have also used a new </w:t>
      </w:r>
      <w:hyperlink r:id="rId202">
        <w:r>
          <w:rPr>
            <w:color w:val="0000FF"/>
          </w:rPr>
          <w:t>meta-parameter </w:t>
        </w:r>
      </w:hyperlink>
      <w:r>
        <w:rPr/>
        <w:t>called </w:t>
      </w:r>
      <w:r>
        <w:rPr>
          <w:rFonts w:ascii="Courier New"/>
          <w:color w:val="A51ED1"/>
          <w:sz w:val="20"/>
        </w:rPr>
        <w:t>lifecycle</w:t>
      </w:r>
      <w:r>
        <w:rPr/>
        <w:t>.</w:t>
      </w:r>
      <w:r>
        <w:rPr>
          <w:spacing w:val="25"/>
        </w:rPr>
        <w:t> </w:t>
      </w:r>
      <w:r>
        <w:rPr/>
        <w:t>The </w:t>
      </w:r>
      <w:r>
        <w:rPr>
          <w:rFonts w:ascii="Courier New"/>
          <w:color w:val="A51ED1"/>
          <w:sz w:val="20"/>
        </w:rPr>
        <w:t>lifecycle </w:t>
      </w:r>
      <w:r>
        <w:rPr/>
        <w:t>meta-parameter provides the ability to control the life cycle of a resource.</w:t>
      </w:r>
      <w:r>
        <w:rPr>
          <w:spacing w:val="35"/>
        </w:rPr>
        <w:t> </w:t>
      </w:r>
      <w:r>
        <w:rPr/>
        <w:t>It has several options you can configure:</w:t>
      </w:r>
    </w:p>
    <w:p>
      <w:pPr>
        <w:pStyle w:val="ListParagraph"/>
        <w:numPr>
          <w:ilvl w:val="0"/>
          <w:numId w:val="16"/>
        </w:numPr>
        <w:tabs>
          <w:tab w:pos="722" w:val="left" w:leader="none"/>
        </w:tabs>
        <w:spacing w:line="312" w:lineRule="auto" w:before="318" w:after="0"/>
        <w:ind w:left="721" w:right="189" w:hanging="189"/>
        <w:jc w:val="both"/>
        <w:rPr>
          <w:sz w:val="24"/>
        </w:rPr>
      </w:pPr>
      <w:r>
        <w:rPr>
          <w:rFonts w:ascii="Courier New" w:hAnsi="Courier New"/>
          <w:color w:val="A51ED1"/>
          <w:sz w:val="20"/>
        </w:rPr>
        <w:t>create_before_destroy</w:t>
      </w:r>
      <w:r>
        <w:rPr>
          <w:rFonts w:ascii="Courier New" w:hAnsi="Courier New"/>
          <w:color w:val="A51ED1"/>
          <w:spacing w:val="-30"/>
          <w:sz w:val="20"/>
        </w:rPr>
        <w:t> </w:t>
      </w:r>
      <w:r>
        <w:rPr>
          <w:sz w:val="24"/>
        </w:rPr>
        <w:t>— If a resource is going to be recreated, then the new resource is created before the old resource is deleted. This is useful for creating resources that replace others, such as creating a new DNS record before you delete an old one.</w:t>
      </w:r>
    </w:p>
    <w:p>
      <w:pPr>
        <w:pStyle w:val="ListParagraph"/>
        <w:numPr>
          <w:ilvl w:val="0"/>
          <w:numId w:val="16"/>
        </w:numPr>
        <w:tabs>
          <w:tab w:pos="722" w:val="left" w:leader="none"/>
        </w:tabs>
        <w:spacing w:line="307" w:lineRule="auto" w:before="193" w:after="0"/>
        <w:ind w:left="721" w:right="193" w:hanging="189"/>
        <w:jc w:val="both"/>
        <w:rPr>
          <w:sz w:val="24"/>
        </w:rPr>
      </w:pPr>
      <w:r>
        <w:rPr>
          <w:rFonts w:ascii="Courier New" w:hAnsi="Courier New"/>
          <w:color w:val="A51ED1"/>
          <w:sz w:val="20"/>
        </w:rPr>
        <w:t>ignore_changes</w:t>
      </w:r>
      <w:r>
        <w:rPr>
          <w:rFonts w:ascii="Courier New" w:hAnsi="Courier New"/>
          <w:color w:val="A51ED1"/>
          <w:spacing w:val="-13"/>
          <w:sz w:val="20"/>
        </w:rPr>
        <w:t> </w:t>
      </w:r>
      <w:r>
        <w:rPr>
          <w:sz w:val="24"/>
        </w:rPr>
        <w:t>— Allows you to specify a list of attributes that will be ignored by Terraform.</w:t>
      </w:r>
    </w:p>
    <w:p>
      <w:pPr>
        <w:pStyle w:val="ListParagraph"/>
        <w:numPr>
          <w:ilvl w:val="0"/>
          <w:numId w:val="16"/>
        </w:numPr>
        <w:tabs>
          <w:tab w:pos="722" w:val="left" w:leader="none"/>
        </w:tabs>
        <w:spacing w:line="312" w:lineRule="auto" w:before="196" w:after="0"/>
        <w:ind w:left="713" w:right="154" w:hanging="181"/>
        <w:jc w:val="both"/>
        <w:rPr>
          <w:sz w:val="24"/>
        </w:rPr>
      </w:pPr>
      <w:r>
        <w:rPr>
          <w:rFonts w:ascii="Courier New" w:hAnsi="Courier New"/>
          <w:color w:val="A51ED1"/>
          <w:sz w:val="20"/>
        </w:rPr>
        <w:t>prevent_destroy</w:t>
      </w:r>
      <w:r>
        <w:rPr>
          <w:rFonts w:ascii="Courier New" w:hAnsi="Courier New"/>
          <w:color w:val="A51ED1"/>
          <w:spacing w:val="-30"/>
          <w:sz w:val="20"/>
        </w:rPr>
        <w:t> </w:t>
      </w:r>
      <w:r>
        <w:rPr>
          <w:sz w:val="24"/>
        </w:rPr>
        <w:t>—</w:t>
      </w:r>
      <w:r>
        <w:rPr>
          <w:spacing w:val="-10"/>
          <w:sz w:val="24"/>
        </w:rPr>
        <w:t> </w:t>
      </w:r>
      <w:r>
        <w:rPr>
          <w:sz w:val="24"/>
        </w:rPr>
        <w:t>Does not delete the resource, even if a plan requires it. Any plan or execution that proposes destroying this resource will exit with an error.</w:t>
      </w:r>
    </w:p>
    <w:p>
      <w:pPr>
        <w:pStyle w:val="BodyText"/>
        <w:spacing w:line="312" w:lineRule="auto" w:before="318"/>
        <w:ind w:left="136" w:right="160"/>
        <w:jc w:val="both"/>
      </w:pPr>
      <w:r>
        <w:rPr/>
        <w:t>If</w:t>
      </w:r>
      <w:r>
        <w:rPr>
          <w:spacing w:val="-15"/>
        </w:rPr>
        <w:t> </w:t>
      </w:r>
      <w:r>
        <w:rPr/>
        <w:t>we</w:t>
      </w:r>
      <w:r>
        <w:rPr>
          <w:spacing w:val="-14"/>
        </w:rPr>
        <w:t> </w:t>
      </w:r>
      <w:r>
        <w:rPr/>
        <w:t>want</w:t>
      </w:r>
      <w:r>
        <w:rPr>
          <w:spacing w:val="-15"/>
        </w:rPr>
        <w:t> </w:t>
      </w:r>
      <w:r>
        <w:rPr/>
        <w:t>to</w:t>
      </w:r>
      <w:r>
        <w:rPr>
          <w:spacing w:val="-14"/>
        </w:rPr>
        <w:t> </w:t>
      </w:r>
      <w:r>
        <w:rPr/>
        <w:t>protect</w:t>
      </w:r>
      <w:r>
        <w:rPr>
          <w:spacing w:val="-15"/>
        </w:rPr>
        <w:t> </w:t>
      </w:r>
      <w:r>
        <w:rPr/>
        <w:t>the</w:t>
      </w:r>
      <w:r>
        <w:rPr>
          <w:spacing w:val="-14"/>
        </w:rPr>
        <w:t> </w:t>
      </w:r>
      <w:r>
        <w:rPr/>
        <w:t>resource</w:t>
      </w:r>
      <w:r>
        <w:rPr>
          <w:spacing w:val="-15"/>
        </w:rPr>
        <w:t> </w:t>
      </w:r>
      <w:r>
        <w:rPr/>
        <w:t>from</w:t>
      </w:r>
      <w:r>
        <w:rPr>
          <w:spacing w:val="-14"/>
        </w:rPr>
        <w:t> </w:t>
      </w:r>
      <w:r>
        <w:rPr/>
        <w:t>deletion,</w:t>
      </w:r>
      <w:r>
        <w:rPr>
          <w:spacing w:val="-15"/>
        </w:rPr>
        <w:t> </w:t>
      </w:r>
      <w:r>
        <w:rPr/>
        <w:t>we</w:t>
      </w:r>
      <w:r>
        <w:rPr>
          <w:spacing w:val="-14"/>
        </w:rPr>
        <w:t> </w:t>
      </w:r>
      <w:r>
        <w:rPr/>
        <w:t>could</w:t>
      </w:r>
      <w:r>
        <w:rPr>
          <w:spacing w:val="-15"/>
        </w:rPr>
        <w:t> </w:t>
      </w:r>
      <w:r>
        <w:rPr/>
        <w:t>enable</w:t>
      </w:r>
      <w:r>
        <w:rPr>
          <w:spacing w:val="-14"/>
        </w:rPr>
        <w:t> </w:t>
      </w:r>
      <w:r>
        <w:rPr/>
        <w:t>this</w:t>
      </w:r>
      <w:r>
        <w:rPr>
          <w:spacing w:val="-15"/>
        </w:rPr>
        <w:t> </w:t>
      </w:r>
      <w:r>
        <w:rPr/>
        <w:t>last</w:t>
      </w:r>
      <w:r>
        <w:rPr>
          <w:spacing w:val="-14"/>
        </w:rPr>
        <w:t> </w:t>
      </w:r>
      <w:r>
        <w:rPr/>
        <w:t>attribute, </w:t>
      </w:r>
      <w:r>
        <w:rPr>
          <w:rFonts w:ascii="Courier New"/>
          <w:color w:val="A51ED1"/>
          <w:sz w:val="20"/>
        </w:rPr>
        <w:t>prevent_destroy</w:t>
      </w:r>
      <w:r>
        <w:rPr/>
        <w:t>,</w:t>
      </w:r>
      <w:r>
        <w:rPr>
          <w:spacing w:val="-4"/>
        </w:rPr>
        <w:t> </w:t>
      </w:r>
      <w:r>
        <w:rPr/>
        <w:t>as</w:t>
      </w:r>
      <w:r>
        <w:rPr>
          <w:spacing w:val="-7"/>
        </w:rPr>
        <w:t> </w:t>
      </w:r>
      <w:r>
        <w:rPr/>
        <w:t>an</w:t>
      </w:r>
      <w:r>
        <w:rPr>
          <w:spacing w:val="-7"/>
        </w:rPr>
        <w:t> </w:t>
      </w:r>
      <w:r>
        <w:rPr/>
        <w:t>extra</w:t>
      </w:r>
      <w:r>
        <w:rPr>
          <w:spacing w:val="-7"/>
        </w:rPr>
        <w:t> </w:t>
      </w:r>
      <w:r>
        <w:rPr/>
        <w:t>safeguard</w:t>
      </w:r>
      <w:r>
        <w:rPr>
          <w:spacing w:val="-7"/>
        </w:rPr>
        <w:t> </w:t>
      </w:r>
      <w:r>
        <w:rPr/>
        <w:t>against</w:t>
      </w:r>
      <w:r>
        <w:rPr>
          <w:spacing w:val="-7"/>
        </w:rPr>
        <w:t> </w:t>
      </w:r>
      <w:r>
        <w:rPr/>
        <w:t>someone</w:t>
      </w:r>
      <w:r>
        <w:rPr>
          <w:spacing w:val="-7"/>
        </w:rPr>
        <w:t> </w:t>
      </w:r>
      <w:r>
        <w:rPr/>
        <w:t>accidentally</w:t>
      </w:r>
      <w:r>
        <w:rPr>
          <w:spacing w:val="-7"/>
        </w:rPr>
        <w:t> </w:t>
      </w:r>
      <w:r>
        <w:rPr/>
        <w:t>deleting</w:t>
      </w:r>
      <w:r>
        <w:rPr>
          <w:spacing w:val="-7"/>
        </w:rPr>
        <w:t> </w:t>
      </w:r>
      <w:r>
        <w:rPr/>
        <w:t>the bucket.</w:t>
      </w:r>
      <w:r>
        <w:rPr>
          <w:spacing w:val="29"/>
        </w:rPr>
        <w:t> </w:t>
      </w:r>
      <w:r>
        <w:rPr/>
        <w:t>Once enabled, any execution plan that tries to delete the bucket will fail.</w:t>
      </w:r>
    </w:p>
    <w:p>
      <w:pPr>
        <w:pStyle w:val="BodyText"/>
        <w:spacing w:before="116"/>
        <w:ind w:left="124"/>
        <w:jc w:val="both"/>
      </w:pPr>
      <w:r>
        <w:rPr/>
        <w:t>We’ve</w:t>
      </w:r>
      <w:r>
        <w:rPr>
          <w:spacing w:val="1"/>
        </w:rPr>
        <w:t> </w:t>
      </w:r>
      <w:r>
        <w:rPr/>
        <w:t>also</w:t>
      </w:r>
      <w:r>
        <w:rPr>
          <w:spacing w:val="2"/>
        </w:rPr>
        <w:t> </w:t>
      </w:r>
      <w:r>
        <w:rPr/>
        <w:t>added</w:t>
      </w:r>
      <w:r>
        <w:rPr>
          <w:spacing w:val="2"/>
        </w:rPr>
        <w:t> </w:t>
      </w:r>
      <w:r>
        <w:rPr/>
        <w:t>some</w:t>
      </w:r>
      <w:r>
        <w:rPr>
          <w:spacing w:val="2"/>
        </w:rPr>
        <w:t> </w:t>
      </w:r>
      <w:r>
        <w:rPr/>
        <w:t>tags</w:t>
      </w:r>
      <w:r>
        <w:rPr>
          <w:spacing w:val="2"/>
        </w:rPr>
        <w:t> </w:t>
      </w:r>
      <w:r>
        <w:rPr/>
        <w:t>to</w:t>
      </w:r>
      <w:r>
        <w:rPr>
          <w:spacing w:val="2"/>
        </w:rPr>
        <w:t> </w:t>
      </w:r>
      <w:r>
        <w:rPr/>
        <w:t>name</w:t>
      </w:r>
      <w:r>
        <w:rPr>
          <w:spacing w:val="2"/>
        </w:rPr>
        <w:t> </w:t>
      </w:r>
      <w:r>
        <w:rPr/>
        <w:t>and</w:t>
      </w:r>
      <w:r>
        <w:rPr>
          <w:spacing w:val="2"/>
        </w:rPr>
        <w:t> </w:t>
      </w:r>
      <w:r>
        <w:rPr/>
        <w:t>identify</w:t>
      </w:r>
      <w:r>
        <w:rPr>
          <w:spacing w:val="2"/>
        </w:rPr>
        <w:t> </w:t>
      </w:r>
      <w:r>
        <w:rPr/>
        <w:t>our</w:t>
      </w:r>
      <w:r>
        <w:rPr>
          <w:spacing w:val="2"/>
        </w:rPr>
        <w:t> </w:t>
      </w:r>
      <w:r>
        <w:rPr/>
        <w:t>bucket</w:t>
      </w:r>
      <w:r>
        <w:rPr>
          <w:spacing w:val="2"/>
        </w:rPr>
        <w:t> </w:t>
      </w:r>
      <w:r>
        <w:rPr>
          <w:spacing w:val="-2"/>
        </w:rPr>
        <w:t>further.</w:t>
      </w:r>
    </w:p>
    <w:p>
      <w:pPr>
        <w:spacing w:before="199"/>
        <w:ind w:left="136" w:right="0" w:firstLine="0"/>
        <w:jc w:val="left"/>
        <w:rPr>
          <w:rFonts w:ascii="Courier New" w:hAnsi="Courier New"/>
          <w:sz w:val="20"/>
        </w:rPr>
      </w:pPr>
      <w:r>
        <w:rPr>
          <w:sz w:val="24"/>
        </w:rPr>
        <w:t>Finally,</w:t>
      </w:r>
      <w:r>
        <w:rPr>
          <w:spacing w:val="28"/>
          <w:sz w:val="24"/>
        </w:rPr>
        <w:t> </w:t>
      </w:r>
      <w:r>
        <w:rPr>
          <w:sz w:val="24"/>
        </w:rPr>
        <w:t>let’s</w:t>
      </w:r>
      <w:r>
        <w:rPr>
          <w:spacing w:val="27"/>
          <w:sz w:val="24"/>
        </w:rPr>
        <w:t> </w:t>
      </w:r>
      <w:r>
        <w:rPr>
          <w:sz w:val="24"/>
        </w:rPr>
        <w:t>add</w:t>
      </w:r>
      <w:r>
        <w:rPr>
          <w:spacing w:val="27"/>
          <w:sz w:val="24"/>
        </w:rPr>
        <w:t> </w:t>
      </w:r>
      <w:r>
        <w:rPr>
          <w:sz w:val="24"/>
        </w:rPr>
        <w:t>an</w:t>
      </w:r>
      <w:r>
        <w:rPr>
          <w:spacing w:val="27"/>
          <w:sz w:val="24"/>
        </w:rPr>
        <w:t> </w:t>
      </w:r>
      <w:r>
        <w:rPr>
          <w:sz w:val="24"/>
        </w:rPr>
        <w:t>output</w:t>
      </w:r>
      <w:r>
        <w:rPr>
          <w:spacing w:val="27"/>
          <w:sz w:val="24"/>
        </w:rPr>
        <w:t> </w:t>
      </w:r>
      <w:r>
        <w:rPr>
          <w:sz w:val="24"/>
        </w:rPr>
        <w:t>for</w:t>
      </w:r>
      <w:r>
        <w:rPr>
          <w:spacing w:val="27"/>
          <w:sz w:val="24"/>
        </w:rPr>
        <w:t> </w:t>
      </w:r>
      <w:r>
        <w:rPr>
          <w:sz w:val="24"/>
        </w:rPr>
        <w:t>our</w:t>
      </w:r>
      <w:r>
        <w:rPr>
          <w:spacing w:val="28"/>
          <w:sz w:val="24"/>
        </w:rPr>
        <w:t> </w:t>
      </w:r>
      <w:r>
        <w:rPr>
          <w:rFonts w:ascii="Courier New" w:hAnsi="Courier New"/>
          <w:color w:val="A51ED1"/>
          <w:sz w:val="20"/>
        </w:rPr>
        <w:t>remote_state</w:t>
      </w:r>
      <w:r>
        <w:rPr>
          <w:rFonts w:ascii="Courier New" w:hAnsi="Courier New"/>
          <w:color w:val="A51ED1"/>
          <w:spacing w:val="-30"/>
          <w:sz w:val="20"/>
        </w:rPr>
        <w:t> </w:t>
      </w:r>
      <w:r>
        <w:rPr>
          <w:sz w:val="24"/>
        </w:rPr>
        <w:t>module</w:t>
      </w:r>
      <w:r>
        <w:rPr>
          <w:spacing w:val="27"/>
          <w:sz w:val="24"/>
        </w:rPr>
        <w:t> </w:t>
      </w:r>
      <w:r>
        <w:rPr>
          <w:sz w:val="24"/>
        </w:rPr>
        <w:t>in</w:t>
      </w:r>
      <w:r>
        <w:rPr>
          <w:spacing w:val="27"/>
          <w:sz w:val="24"/>
        </w:rPr>
        <w:t> </w:t>
      </w:r>
      <w:r>
        <w:rPr>
          <w:sz w:val="24"/>
        </w:rPr>
        <w:t>our</w:t>
      </w:r>
      <w:r>
        <w:rPr>
          <w:spacing w:val="28"/>
          <w:sz w:val="24"/>
        </w:rPr>
        <w:t> </w:t>
      </w:r>
      <w:r>
        <w:rPr>
          <w:rFonts w:ascii="Courier New" w:hAnsi="Courier New"/>
          <w:color w:val="A51ED1"/>
          <w:spacing w:val="-2"/>
          <w:sz w:val="20"/>
        </w:rPr>
        <w:t>interface.tf</w:t>
      </w:r>
    </w:p>
    <w:p>
      <w:pPr>
        <w:pStyle w:val="BodyText"/>
        <w:spacing w:before="78"/>
        <w:ind w:left="136"/>
      </w:pPr>
      <w:r>
        <w:rPr>
          <w:spacing w:val="-2"/>
        </w:rPr>
        <w:t>file.</w:t>
      </w:r>
    </w:p>
    <w:p>
      <w:pPr>
        <w:pStyle w:val="BodyText"/>
        <w:spacing w:before="10"/>
        <w:rPr>
          <w:sz w:val="13"/>
        </w:rPr>
      </w:pPr>
      <w:r>
        <w:rPr/>
        <w:pict>
          <v:group style="position:absolute;margin-left:91.801003pt;margin-top:9.085498pt;width:428.45pt;height:111.6pt;mso-position-horizontal-relative:page;mso-position-vertical-relative:paragraph;z-index:-15500288;mso-wrap-distance-left:0;mso-wrap-distance-right:0" id="docshapegroup1208" coordorigin="1836,182" coordsize="8569,2232">
            <v:shape style="position:absolute;left:1836;top:181;width:8569;height:2232" id="docshape1209" coordorigin="1836,182" coordsize="8569,2232" path="m10404,182l1921,182,1888,188,1861,207,1843,234,1836,267,1836,2328,1843,2361,1861,2388,1888,2406,1921,2413,10319,2413,10352,2406,10379,2388,10397,2361,10404,2328,10404,182xe" filled="true" fillcolor="#8a8b8b" stroked="false">
              <v:path arrowok="t"/>
              <v:fill type="solid"/>
            </v:shape>
            <v:shape style="position:absolute;left:1864;top:351;width:8512;height:2034" id="docshape1210" coordorigin="1864,352" coordsize="8512,2034" path="m10376,352l1921,352,1899,356,1881,368,1869,386,1864,408,1864,2328,1869,2350,1881,2368,1899,2380,1921,2385,10319,2385,10341,2380,10359,2368,10371,2350,10376,2328,10376,352xe" filled="true" fillcolor="#f6f6f5" stroked="false">
              <v:path arrowok="t"/>
              <v:fill type="solid"/>
            </v:shape>
            <v:line style="position:absolute" from="2148,1024" to="10192,1024" stroked="true" strokeweight="1.4173pt" strokecolor="#989899">
              <v:stroke dashstyle="solid"/>
            </v:line>
            <v:shape style="position:absolute;left:2147;top:491;width:3538;height:326" type="#_x0000_t202" id="docshape1211" filled="false" stroked="false">
              <v:textbox inset="0,0,0,0">
                <w:txbxContent>
                  <w:p>
                    <w:pPr>
                      <w:spacing w:before="48"/>
                      <w:ind w:left="0" w:right="0" w:firstLine="0"/>
                      <w:jc w:val="left"/>
                      <w:rPr>
                        <w:rFonts w:ascii="Cambria"/>
                        <w:b/>
                        <w:sz w:val="20"/>
                      </w:rPr>
                    </w:pPr>
                    <w:bookmarkStart w:name="_bookmark363" w:id="467"/>
                    <w:bookmarkEnd w:id="467"/>
                    <w:r>
                      <w:rPr/>
                    </w:r>
                    <w:r>
                      <w:rPr>
                        <w:rFonts w:ascii="Cambria"/>
                        <w:b/>
                        <w:sz w:val="20"/>
                      </w:rPr>
                      <w:t>Listing</w:t>
                    </w:r>
                    <w:r>
                      <w:rPr>
                        <w:rFonts w:ascii="Cambria"/>
                        <w:b/>
                        <w:spacing w:val="13"/>
                        <w:sz w:val="20"/>
                      </w:rPr>
                      <w:t> </w:t>
                    </w:r>
                    <w:r>
                      <w:rPr>
                        <w:rFonts w:ascii="Cambria"/>
                        <w:b/>
                        <w:sz w:val="20"/>
                      </w:rPr>
                      <w:t>5.6:</w:t>
                    </w:r>
                    <w:r>
                      <w:rPr>
                        <w:rFonts w:ascii="Cambria"/>
                        <w:b/>
                        <w:spacing w:val="33"/>
                        <w:sz w:val="20"/>
                      </w:rPr>
                      <w:t> </w:t>
                    </w:r>
                    <w:r>
                      <w:rPr>
                        <w:rFonts w:ascii="Cambria"/>
                        <w:b/>
                        <w:sz w:val="20"/>
                      </w:rPr>
                      <w:t>The</w:t>
                    </w:r>
                    <w:r>
                      <w:rPr>
                        <w:rFonts w:ascii="Cambria"/>
                        <w:b/>
                        <w:spacing w:val="13"/>
                        <w:sz w:val="20"/>
                      </w:rPr>
                      <w:t> </w:t>
                    </w:r>
                    <w:r>
                      <w:rPr>
                        <w:rFonts w:ascii="Cambria"/>
                        <w:b/>
                        <w:sz w:val="20"/>
                      </w:rPr>
                      <w:t>remote_state</w:t>
                    </w:r>
                    <w:r>
                      <w:rPr>
                        <w:rFonts w:ascii="Cambria"/>
                        <w:b/>
                        <w:spacing w:val="14"/>
                        <w:sz w:val="20"/>
                      </w:rPr>
                      <w:t> </w:t>
                    </w:r>
                    <w:r>
                      <w:rPr>
                        <w:rFonts w:ascii="Cambria"/>
                        <w:b/>
                        <w:spacing w:val="-2"/>
                        <w:sz w:val="20"/>
                      </w:rPr>
                      <w:t>outputs</w:t>
                    </w:r>
                  </w:p>
                </w:txbxContent>
              </v:textbox>
              <w10:wrap type="none"/>
            </v:shape>
            <v:shape style="position:absolute;left:2147;top:1308;width:5404;height:757" type="#_x0000_t202" id="docshape1212" filled="false" stroked="false">
              <v:textbox inset="0,0,0,0">
                <w:txbxContent>
                  <w:p>
                    <w:pPr>
                      <w:spacing w:before="22"/>
                      <w:ind w:left="0" w:right="0" w:firstLine="0"/>
                      <w:jc w:val="left"/>
                      <w:rPr>
                        <w:rFonts w:ascii="Courier New"/>
                        <w:sz w:val="20"/>
                      </w:rPr>
                    </w:pPr>
                    <w:r>
                      <w:rPr>
                        <w:rFonts w:ascii="Courier New"/>
                        <w:sz w:val="20"/>
                      </w:rPr>
                      <w:t>output</w:t>
                    </w:r>
                    <w:r>
                      <w:rPr>
                        <w:rFonts w:ascii="Courier New"/>
                        <w:spacing w:val="5"/>
                        <w:sz w:val="20"/>
                      </w:rPr>
                      <w:t> </w:t>
                    </w:r>
                    <w:r>
                      <w:rPr>
                        <w:rFonts w:ascii="Courier New"/>
                        <w:sz w:val="20"/>
                      </w:rPr>
                      <w:t>"s3_bucket_id"</w:t>
                    </w:r>
                    <w:r>
                      <w:rPr>
                        <w:rFonts w:ascii="Courier New"/>
                        <w:spacing w:val="5"/>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"${aws_s3_bucket.remote_state.id}"</w:t>
                    </w:r>
                  </w:p>
                  <w:p>
                    <w:pPr>
                      <w:spacing w:line="214" w:lineRule="exact" w:before="34"/>
                      <w:ind w:left="0" w:right="0" w:firstLine="0"/>
                      <w:jc w:val="left"/>
                      <w:rPr>
                        <w:rFonts w:ascii="Courier New"/>
                        <w:sz w:val="20"/>
                      </w:rPr>
                    </w:pPr>
                    <w:r>
                      <w:rPr>
                        <w:rFonts w:ascii="Courier New"/>
                        <w:w w:val="101"/>
                        <w:sz w:val="20"/>
                      </w:rPr>
                      <w:t>}</w:t>
                    </w:r>
                  </w:p>
                </w:txbxContent>
              </v:textbox>
              <w10:wrap type="none"/>
            </v:shape>
            <w10:wrap type="topAndBottom"/>
          </v:group>
        </w:pict>
      </w:r>
    </w:p>
    <w:p>
      <w:pPr>
        <w:spacing w:after="0"/>
        <w:rPr>
          <w:sz w:val="13"/>
        </w:rPr>
        <w:sectPr>
          <w:headerReference w:type="default" r:id="rId351"/>
          <w:footerReference w:type="default" r:id="rId352"/>
          <w:pgSz w:w="12240" w:h="15840"/>
          <w:pgMar w:header="1182" w:footer="2303" w:top="1560" w:bottom="2500" w:left="1700" w:right="1640"/>
        </w:sectPr>
      </w:pPr>
    </w:p>
    <w:p>
      <w:pPr>
        <w:pStyle w:val="BodyText"/>
        <w:spacing w:before="3"/>
        <w:rPr>
          <w:sz w:val="20"/>
        </w:rPr>
      </w:pPr>
    </w:p>
    <w:p>
      <w:pPr>
        <w:pStyle w:val="BodyText"/>
        <w:spacing w:before="166"/>
        <w:ind w:left="128"/>
      </w:pPr>
      <w:r>
        <w:rPr/>
        <w:t>This</w:t>
      </w:r>
      <w:r>
        <w:rPr>
          <w:spacing w:val="2"/>
        </w:rPr>
        <w:t> </w:t>
      </w:r>
      <w:r>
        <w:rPr/>
        <w:t>will</w:t>
      </w:r>
      <w:r>
        <w:rPr>
          <w:spacing w:val="3"/>
        </w:rPr>
        <w:t> </w:t>
      </w:r>
      <w:r>
        <w:rPr/>
        <w:t>return</w:t>
      </w:r>
      <w:r>
        <w:rPr>
          <w:spacing w:val="4"/>
        </w:rPr>
        <w:t> </w:t>
      </w:r>
      <w:r>
        <w:rPr/>
        <w:t>the</w:t>
      </w:r>
      <w:r>
        <w:rPr>
          <w:spacing w:val="3"/>
        </w:rPr>
        <w:t> </w:t>
      </w:r>
      <w:r>
        <w:rPr/>
        <w:t>ID</w:t>
      </w:r>
      <w:r>
        <w:rPr>
          <w:spacing w:val="4"/>
        </w:rPr>
        <w:t> </w:t>
      </w:r>
      <w:r>
        <w:rPr/>
        <w:t>of</w:t>
      </w:r>
      <w:r>
        <w:rPr>
          <w:spacing w:val="3"/>
        </w:rPr>
        <w:t> </w:t>
      </w:r>
      <w:r>
        <w:rPr/>
        <w:t>the</w:t>
      </w:r>
      <w:r>
        <w:rPr>
          <w:spacing w:val="4"/>
        </w:rPr>
        <w:t> </w:t>
      </w:r>
      <w:r>
        <w:rPr/>
        <w:t>bucket</w:t>
      </w:r>
      <w:r>
        <w:rPr>
          <w:spacing w:val="3"/>
        </w:rPr>
        <w:t> </w:t>
      </w:r>
      <w:r>
        <w:rPr/>
        <w:t>we’re</w:t>
      </w:r>
      <w:r>
        <w:rPr>
          <w:spacing w:val="3"/>
        </w:rPr>
        <w:t> </w:t>
      </w:r>
      <w:r>
        <w:rPr>
          <w:spacing w:val="-2"/>
        </w:rPr>
        <w:t>creating.</w:t>
      </w:r>
    </w:p>
    <w:p>
      <w:pPr>
        <w:pStyle w:val="BodyText"/>
        <w:spacing w:before="1"/>
        <w:rPr>
          <w:sz w:val="51"/>
        </w:rPr>
      </w:pPr>
    </w:p>
    <w:p>
      <w:pPr>
        <w:pStyle w:val="Heading3"/>
        <w:jc w:val="left"/>
      </w:pPr>
      <w:bookmarkStart w:name="Planning the remote state module" w:id="468"/>
      <w:bookmarkEnd w:id="468"/>
      <w:r>
        <w:rPr>
          <w:b w:val="0"/>
        </w:rPr>
      </w:r>
      <w:bookmarkStart w:name="_bookmark364" w:id="469"/>
      <w:bookmarkEnd w:id="469"/>
      <w:r>
        <w:rPr>
          <w:b w:val="0"/>
        </w:rPr>
      </w:r>
      <w:r>
        <w:rPr>
          <w:w w:val="105"/>
        </w:rPr>
        <w:t>Planning</w:t>
      </w:r>
      <w:r>
        <w:rPr>
          <w:spacing w:val="10"/>
          <w:w w:val="105"/>
        </w:rPr>
        <w:t> </w:t>
      </w:r>
      <w:r>
        <w:rPr>
          <w:w w:val="105"/>
        </w:rPr>
        <w:t>the</w:t>
      </w:r>
      <w:r>
        <w:rPr>
          <w:spacing w:val="10"/>
          <w:w w:val="105"/>
        </w:rPr>
        <w:t> </w:t>
      </w:r>
      <w:r>
        <w:rPr>
          <w:w w:val="105"/>
        </w:rPr>
        <w:t>remote</w:t>
      </w:r>
      <w:r>
        <w:rPr>
          <w:spacing w:val="11"/>
          <w:w w:val="105"/>
        </w:rPr>
        <w:t> </w:t>
      </w:r>
      <w:r>
        <w:rPr>
          <w:w w:val="105"/>
        </w:rPr>
        <w:t>state</w:t>
      </w:r>
      <w:r>
        <w:rPr>
          <w:spacing w:val="10"/>
          <w:w w:val="105"/>
        </w:rPr>
        <w:t> </w:t>
      </w:r>
      <w:r>
        <w:rPr>
          <w:spacing w:val="-2"/>
          <w:w w:val="105"/>
        </w:rPr>
        <w:t>module</w:t>
      </w:r>
    </w:p>
    <w:p>
      <w:pPr>
        <w:pStyle w:val="BodyText"/>
        <w:spacing w:line="314" w:lineRule="auto" w:before="351"/>
        <w:ind w:left="136" w:right="236"/>
      </w:pPr>
      <w:r>
        <w:rPr/>
        <w:t>Let’s test that our module does what we expect.</w:t>
      </w:r>
      <w:r>
        <w:rPr>
          <w:spacing w:val="40"/>
        </w:rPr>
        <w:t> </w:t>
      </w:r>
      <w:r>
        <w:rPr/>
        <w:t>To do that we can run the plan</w:t>
      </w:r>
      <w:r>
        <w:rPr>
          <w:spacing w:val="40"/>
        </w:rPr>
        <w:t> </w:t>
      </w:r>
      <w:r>
        <w:rPr/>
        <w:t>to see.</w:t>
      </w:r>
    </w:p>
    <w:p>
      <w:pPr>
        <w:pStyle w:val="BodyText"/>
        <w:spacing w:before="9"/>
        <w:rPr>
          <w:sz w:val="27"/>
        </w:rPr>
      </w:pPr>
    </w:p>
    <w:p>
      <w:pPr>
        <w:spacing w:before="148"/>
        <w:ind w:left="447" w:right="0" w:firstLine="0"/>
        <w:jc w:val="left"/>
        <w:rPr>
          <w:rFonts w:ascii="Cambria"/>
          <w:b/>
          <w:sz w:val="20"/>
        </w:rPr>
      </w:pPr>
      <w:r>
        <w:rPr/>
        <w:pict>
          <v:group style="position:absolute;margin-left:91.801003pt;margin-top:-10.496333pt;width:428.45pt;height:384.65pt;mso-position-horizontal-relative:page;mso-position-vertical-relative:paragraph;z-index:-23814144" id="docshapegroup1213" coordorigin="1836,-210" coordsize="8569,7693">
            <v:shape style="position:absolute;left:1836;top:-210;width:8569;height:7693" id="docshape1214" coordorigin="1836,-210" coordsize="8569,7693" path="m10404,-210l1921,-210,1888,-203,1861,-185,1843,-158,1836,-125,1836,7397,1843,7430,1861,7457,1888,7475,1921,7482,10319,7482,10352,7475,10379,7457,10397,7430,10404,7397,10404,-210xe" filled="true" fillcolor="#8a8b8b" stroked="false">
              <v:path arrowok="t"/>
              <v:fill type="solid"/>
            </v:shape>
            <v:shape style="position:absolute;left:1864;top:-40;width:8512;height:7494" id="docshape1215" coordorigin="1864,-40" coordsize="8512,7494" path="m10376,-40l1921,-40,1899,-35,1881,-23,1869,-5,1864,17,1864,7397,1869,7419,1881,7437,1899,7449,1921,7454,10319,7454,10341,7449,10359,7437,10371,7419,10376,7397,10376,-40xe" filled="true" fillcolor="#f6f6f5" stroked="false">
              <v:path arrowok="t"/>
              <v:fill type="solid"/>
            </v:shape>
            <v:line style="position:absolute" from="2148,632" to="10192,632" stroked="true" strokeweight="1.4173pt" strokecolor="#989899">
              <v:stroke dashstyle="solid"/>
            </v:line>
            <w10:wrap type="none"/>
          </v:group>
        </w:pict>
      </w:r>
      <w:bookmarkStart w:name="_bookmark365" w:id="470"/>
      <w:bookmarkEnd w:id="470"/>
      <w:r>
        <w:rPr/>
      </w:r>
      <w:r>
        <w:rPr>
          <w:rFonts w:ascii="Cambria"/>
          <w:b/>
          <w:sz w:val="20"/>
        </w:rPr>
        <w:t>Listing</w:t>
      </w:r>
      <w:r>
        <w:rPr>
          <w:rFonts w:ascii="Cambria"/>
          <w:b/>
          <w:spacing w:val="13"/>
          <w:sz w:val="20"/>
        </w:rPr>
        <w:t> </w:t>
      </w:r>
      <w:r>
        <w:rPr>
          <w:rFonts w:ascii="Cambria"/>
          <w:b/>
          <w:sz w:val="20"/>
        </w:rPr>
        <w:t>5.7:</w:t>
      </w:r>
      <w:r>
        <w:rPr>
          <w:rFonts w:ascii="Cambria"/>
          <w:b/>
          <w:spacing w:val="33"/>
          <w:sz w:val="20"/>
        </w:rPr>
        <w:t> </w:t>
      </w:r>
      <w:r>
        <w:rPr>
          <w:rFonts w:ascii="Cambria"/>
          <w:b/>
          <w:sz w:val="20"/>
        </w:rPr>
        <w:t>The</w:t>
      </w:r>
      <w:r>
        <w:rPr>
          <w:rFonts w:ascii="Cambria"/>
          <w:b/>
          <w:spacing w:val="13"/>
          <w:sz w:val="20"/>
        </w:rPr>
        <w:t> </w:t>
      </w:r>
      <w:r>
        <w:rPr>
          <w:rFonts w:ascii="Cambria"/>
          <w:b/>
          <w:sz w:val="20"/>
        </w:rPr>
        <w:t>remote_state</w:t>
      </w:r>
      <w:r>
        <w:rPr>
          <w:rFonts w:ascii="Cambria"/>
          <w:b/>
          <w:spacing w:val="14"/>
          <w:sz w:val="20"/>
        </w:rPr>
        <w:t> </w:t>
      </w:r>
      <w:r>
        <w:rPr>
          <w:rFonts w:ascii="Cambria"/>
          <w:b/>
          <w:spacing w:val="-4"/>
          <w:sz w:val="20"/>
        </w:rPr>
        <w:t>plan</w:t>
      </w:r>
    </w:p>
    <w:p>
      <w:pPr>
        <w:pStyle w:val="BodyText"/>
        <w:rPr>
          <w:rFonts w:ascii="Cambria"/>
          <w:b/>
          <w:sz w:val="20"/>
        </w:rPr>
      </w:pPr>
    </w:p>
    <w:p>
      <w:pPr>
        <w:pStyle w:val="BodyText"/>
        <w:spacing w:before="1"/>
        <w:rPr>
          <w:rFonts w:ascii="Cambria"/>
          <w:b/>
          <w:sz w:val="17"/>
        </w:rPr>
      </w:pPr>
    </w:p>
    <w:p>
      <w:pPr>
        <w:spacing w:before="122"/>
        <w:ind w:left="447"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4"/>
          <w:sz w:val="20"/>
        </w:rPr>
        <w:t>plan</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tabs>
          <w:tab w:pos="4485" w:val="left" w:leader="none"/>
        </w:tabs>
        <w:spacing w:line="276" w:lineRule="auto" w:before="0"/>
        <w:ind w:left="937" w:right="2943" w:hanging="490"/>
        <w:jc w:val="left"/>
        <w:rPr>
          <w:rFonts w:ascii="Courier New"/>
          <w:sz w:val="20"/>
        </w:rPr>
      </w:pPr>
      <w:r>
        <w:rPr>
          <w:rFonts w:ascii="Courier New"/>
          <w:sz w:val="20"/>
        </w:rPr>
        <w:t>+ aws_s3_bucket.remote_state </w:t>
      </w:r>
      <w:r>
        <w:rPr>
          <w:rFonts w:ascii="Courier New"/>
          <w:spacing w:val="-2"/>
          <w:sz w:val="20"/>
        </w:rPr>
        <w:t>acceleration_status:</w:t>
      </w:r>
      <w:r>
        <w:rPr>
          <w:rFonts w:ascii="Courier New"/>
          <w:sz w:val="20"/>
        </w:rPr>
        <w:tab/>
      </w:r>
      <w:r>
        <w:rPr>
          <w:rFonts w:ascii="Courier New"/>
          <w:color w:val="CC00B2"/>
          <w:spacing w:val="-2"/>
          <w:sz w:val="20"/>
        </w:rPr>
        <w:t>"&lt;computed&gt;"</w:t>
      </w:r>
    </w:p>
    <w:p>
      <w:pPr>
        <w:tabs>
          <w:tab w:pos="4485" w:val="left" w:leader="none"/>
        </w:tabs>
        <w:spacing w:line="226" w:lineRule="exact" w:before="0"/>
        <w:ind w:left="937" w:right="0" w:firstLine="0"/>
        <w:jc w:val="left"/>
        <w:rPr>
          <w:rFonts w:ascii="Courier New"/>
          <w:sz w:val="20"/>
        </w:rPr>
      </w:pPr>
      <w:r>
        <w:rPr>
          <w:rFonts w:ascii="Courier New"/>
          <w:spacing w:val="-4"/>
          <w:sz w:val="20"/>
        </w:rPr>
        <w:t>acl:</w:t>
      </w:r>
      <w:r>
        <w:rPr>
          <w:rFonts w:ascii="Courier New"/>
          <w:sz w:val="20"/>
        </w:rPr>
        <w:tab/>
      </w:r>
      <w:r>
        <w:rPr>
          <w:rFonts w:ascii="Courier New"/>
          <w:color w:val="CC00B2"/>
          <w:sz w:val="20"/>
        </w:rPr>
        <w:t>"authenticated-</w:t>
      </w:r>
      <w:r>
        <w:rPr>
          <w:rFonts w:ascii="Courier New"/>
          <w:color w:val="CC00B2"/>
          <w:spacing w:val="-2"/>
          <w:sz w:val="20"/>
        </w:rPr>
        <w:t>read"</w:t>
      </w:r>
    </w:p>
    <w:p>
      <w:pPr>
        <w:tabs>
          <w:tab w:pos="4485" w:val="left" w:leader="none"/>
        </w:tabs>
        <w:spacing w:before="34"/>
        <w:ind w:left="937" w:right="0" w:firstLine="0"/>
        <w:jc w:val="left"/>
        <w:rPr>
          <w:rFonts w:ascii="Courier New"/>
          <w:sz w:val="20"/>
        </w:rPr>
      </w:pPr>
      <w:r>
        <w:rPr>
          <w:rFonts w:ascii="Courier New"/>
          <w:spacing w:val="-4"/>
          <w:sz w:val="20"/>
        </w:rPr>
        <w:t>arn:</w:t>
      </w:r>
      <w:r>
        <w:rPr>
          <w:rFonts w:ascii="Courier New"/>
          <w:sz w:val="20"/>
        </w:rPr>
        <w:tab/>
      </w:r>
      <w:r>
        <w:rPr>
          <w:rFonts w:ascii="Courier New"/>
          <w:color w:val="CC00B2"/>
          <w:spacing w:val="-2"/>
          <w:sz w:val="20"/>
        </w:rPr>
        <w:t>"&lt;computed&gt;"</w:t>
      </w:r>
    </w:p>
    <w:p>
      <w:pPr>
        <w:tabs>
          <w:tab w:pos="4485" w:val="left" w:leader="none"/>
        </w:tabs>
        <w:spacing w:line="276" w:lineRule="auto" w:before="33"/>
        <w:ind w:left="447" w:right="1395" w:firstLine="489"/>
        <w:jc w:val="left"/>
        <w:rPr>
          <w:rFonts w:ascii="Courier New"/>
          <w:sz w:val="20"/>
        </w:rPr>
      </w:pPr>
      <w:r>
        <w:rPr>
          <w:rFonts w:ascii="Courier New"/>
          <w:spacing w:val="-2"/>
          <w:sz w:val="20"/>
        </w:rPr>
        <w:t>bucket:</w:t>
      </w:r>
      <w:r>
        <w:rPr>
          <w:rFonts w:ascii="Courier New"/>
          <w:sz w:val="20"/>
        </w:rPr>
        <w:tab/>
      </w:r>
      <w:r>
        <w:rPr>
          <w:rFonts w:ascii="Courier New"/>
          <w:color w:val="CC00B2"/>
          <w:spacing w:val="-2"/>
          <w:sz w:val="20"/>
        </w:rPr>
        <w:t>"examplecom-remote_state- development"</w:t>
      </w:r>
    </w:p>
    <w:p>
      <w:pPr>
        <w:tabs>
          <w:tab w:pos="4485" w:val="left" w:leader="none"/>
        </w:tabs>
        <w:spacing w:line="226" w:lineRule="exact" w:before="0"/>
        <w:ind w:left="937" w:right="0" w:firstLine="0"/>
        <w:jc w:val="left"/>
        <w:rPr>
          <w:rFonts w:ascii="Courier New"/>
          <w:sz w:val="20"/>
        </w:rPr>
      </w:pPr>
      <w:r>
        <w:rPr>
          <w:rFonts w:ascii="Courier New"/>
          <w:spacing w:val="-2"/>
          <w:sz w:val="20"/>
        </w:rPr>
        <w:t>force_destroy:</w:t>
      </w:r>
      <w:r>
        <w:rPr>
          <w:rFonts w:ascii="Courier New"/>
          <w:sz w:val="20"/>
        </w:rPr>
        <w:tab/>
      </w:r>
      <w:r>
        <w:rPr>
          <w:rFonts w:ascii="Courier New"/>
          <w:color w:val="CC00B2"/>
          <w:spacing w:val="-2"/>
          <w:sz w:val="20"/>
        </w:rPr>
        <w:t>"false"</w:t>
      </w:r>
    </w:p>
    <w:p>
      <w:pPr>
        <w:tabs>
          <w:tab w:pos="4485" w:val="left" w:leader="none"/>
        </w:tabs>
        <w:spacing w:before="34"/>
        <w:ind w:left="937" w:right="0" w:firstLine="0"/>
        <w:jc w:val="left"/>
        <w:rPr>
          <w:rFonts w:ascii="Courier New"/>
          <w:sz w:val="20"/>
        </w:rPr>
      </w:pPr>
      <w:r>
        <w:rPr>
          <w:rFonts w:ascii="Courier New"/>
          <w:spacing w:val="-2"/>
          <w:sz w:val="20"/>
        </w:rPr>
        <w:t>hosted_zone_id:</w:t>
      </w:r>
      <w:r>
        <w:rPr>
          <w:rFonts w:ascii="Courier New"/>
          <w:sz w:val="20"/>
        </w:rPr>
        <w:tab/>
      </w:r>
      <w:r>
        <w:rPr>
          <w:rFonts w:ascii="Courier New"/>
          <w:color w:val="CC00B2"/>
          <w:spacing w:val="-2"/>
          <w:sz w:val="20"/>
        </w:rPr>
        <w:t>"&lt;computed&gt;"</w:t>
      </w:r>
    </w:p>
    <w:p>
      <w:pPr>
        <w:tabs>
          <w:tab w:pos="4485" w:val="left" w:leader="none"/>
        </w:tabs>
        <w:spacing w:before="33"/>
        <w:ind w:left="937" w:right="0" w:firstLine="0"/>
        <w:jc w:val="left"/>
        <w:rPr>
          <w:rFonts w:ascii="Courier New"/>
          <w:sz w:val="20"/>
        </w:rPr>
      </w:pPr>
      <w:r>
        <w:rPr>
          <w:rFonts w:ascii="Courier New"/>
          <w:spacing w:val="-2"/>
          <w:sz w:val="20"/>
        </w:rPr>
        <w:t>region:</w:t>
      </w:r>
      <w:r>
        <w:rPr>
          <w:rFonts w:ascii="Courier New"/>
          <w:sz w:val="20"/>
        </w:rPr>
        <w:tab/>
      </w:r>
      <w:r>
        <w:rPr>
          <w:rFonts w:ascii="Courier New"/>
          <w:color w:val="CC00B2"/>
          <w:spacing w:val="-2"/>
          <w:sz w:val="20"/>
        </w:rPr>
        <w:t>"&lt;computed&gt;"</w:t>
      </w:r>
    </w:p>
    <w:p>
      <w:pPr>
        <w:tabs>
          <w:tab w:pos="4485" w:val="left" w:leader="none"/>
        </w:tabs>
        <w:spacing w:before="34"/>
        <w:ind w:left="937" w:right="0" w:firstLine="0"/>
        <w:jc w:val="left"/>
        <w:rPr>
          <w:rFonts w:ascii="Courier New"/>
          <w:sz w:val="20"/>
        </w:rPr>
      </w:pPr>
      <w:r>
        <w:rPr>
          <w:rFonts w:ascii="Courier New"/>
          <w:spacing w:val="-2"/>
          <w:sz w:val="20"/>
        </w:rPr>
        <w:t>request_payer:</w:t>
      </w:r>
      <w:r>
        <w:rPr>
          <w:rFonts w:ascii="Courier New"/>
          <w:sz w:val="20"/>
        </w:rPr>
        <w:tab/>
      </w:r>
      <w:r>
        <w:rPr>
          <w:rFonts w:ascii="Courier New"/>
          <w:color w:val="CC00B2"/>
          <w:spacing w:val="-2"/>
          <w:sz w:val="20"/>
        </w:rPr>
        <w:t>"&lt;computed&gt;"</w:t>
      </w:r>
    </w:p>
    <w:p>
      <w:pPr>
        <w:tabs>
          <w:tab w:pos="4485" w:val="left" w:leader="none"/>
        </w:tabs>
        <w:spacing w:before="33"/>
        <w:ind w:left="937" w:right="0" w:firstLine="0"/>
        <w:jc w:val="left"/>
        <w:rPr>
          <w:rFonts w:ascii="Courier New"/>
          <w:sz w:val="20"/>
        </w:rPr>
      </w:pPr>
      <w:r>
        <w:rPr>
          <w:rFonts w:ascii="Courier New"/>
          <w:spacing w:val="-2"/>
          <w:sz w:val="20"/>
        </w:rPr>
        <w:t>tags.%:</w:t>
      </w:r>
      <w:r>
        <w:rPr>
          <w:rFonts w:ascii="Courier New"/>
          <w:sz w:val="20"/>
        </w:rPr>
        <w:tab/>
      </w:r>
      <w:r>
        <w:rPr>
          <w:rFonts w:ascii="Courier New"/>
          <w:color w:val="CC00B2"/>
          <w:spacing w:val="-5"/>
          <w:sz w:val="20"/>
        </w:rPr>
        <w:t>"2"</w:t>
      </w:r>
    </w:p>
    <w:p>
      <w:pPr>
        <w:tabs>
          <w:tab w:pos="4485" w:val="left" w:leader="none"/>
        </w:tabs>
        <w:spacing w:before="34"/>
        <w:ind w:left="937" w:right="0" w:firstLine="0"/>
        <w:jc w:val="left"/>
        <w:rPr>
          <w:rFonts w:ascii="Courier New"/>
          <w:sz w:val="20"/>
        </w:rPr>
      </w:pPr>
      <w:r>
        <w:rPr>
          <w:rFonts w:ascii="Courier New"/>
          <w:spacing w:val="-2"/>
          <w:sz w:val="20"/>
        </w:rPr>
        <w:t>tags.Environment:</w:t>
      </w:r>
      <w:r>
        <w:rPr>
          <w:rFonts w:ascii="Courier New"/>
          <w:sz w:val="20"/>
        </w:rPr>
        <w:tab/>
      </w:r>
      <w:r>
        <w:rPr>
          <w:rFonts w:ascii="Courier New"/>
          <w:color w:val="CC00B2"/>
          <w:spacing w:val="-2"/>
          <w:sz w:val="20"/>
        </w:rPr>
        <w:t>"development"</w:t>
      </w:r>
    </w:p>
    <w:p>
      <w:pPr>
        <w:tabs>
          <w:tab w:pos="4485" w:val="left" w:leader="none"/>
        </w:tabs>
        <w:spacing w:line="276" w:lineRule="auto" w:before="33"/>
        <w:ind w:left="447" w:right="1395" w:firstLine="489"/>
        <w:jc w:val="left"/>
        <w:rPr>
          <w:rFonts w:ascii="Courier New"/>
          <w:sz w:val="20"/>
        </w:rPr>
      </w:pPr>
      <w:r>
        <w:rPr>
          <w:rFonts w:ascii="Courier New"/>
          <w:spacing w:val="-2"/>
          <w:sz w:val="20"/>
        </w:rPr>
        <w:t>tags.Name:</w:t>
      </w:r>
      <w:r>
        <w:rPr>
          <w:rFonts w:ascii="Courier New"/>
          <w:sz w:val="20"/>
        </w:rPr>
        <w:tab/>
      </w:r>
      <w:r>
        <w:rPr>
          <w:rFonts w:ascii="Courier New"/>
          <w:color w:val="CC00B2"/>
          <w:spacing w:val="-2"/>
          <w:sz w:val="20"/>
        </w:rPr>
        <w:t>"examplecom-remote_state- development"</w:t>
      </w:r>
    </w:p>
    <w:p>
      <w:pPr>
        <w:tabs>
          <w:tab w:pos="4485" w:val="left" w:leader="none"/>
        </w:tabs>
        <w:spacing w:line="226" w:lineRule="exact" w:before="0"/>
        <w:ind w:left="937" w:right="0" w:firstLine="0"/>
        <w:jc w:val="left"/>
        <w:rPr>
          <w:rFonts w:ascii="Courier New"/>
          <w:i/>
          <w:sz w:val="20"/>
        </w:rPr>
      </w:pPr>
      <w:r>
        <w:rPr>
          <w:rFonts w:ascii="Courier New"/>
          <w:spacing w:val="-2"/>
          <w:sz w:val="20"/>
        </w:rPr>
        <w:t>versioning.</w:t>
      </w:r>
      <w:r>
        <w:rPr>
          <w:rFonts w:ascii="Courier New"/>
          <w:i/>
          <w:spacing w:val="-2"/>
          <w:sz w:val="20"/>
        </w:rPr>
        <w:t>#:</w:t>
      </w:r>
      <w:r>
        <w:rPr>
          <w:rFonts w:ascii="Courier New"/>
          <w:i/>
          <w:sz w:val="20"/>
        </w:rPr>
        <w:tab/>
      </w:r>
      <w:r>
        <w:rPr>
          <w:rFonts w:ascii="Courier New"/>
          <w:i/>
          <w:spacing w:val="-5"/>
          <w:sz w:val="20"/>
        </w:rPr>
        <w:t>"1"</w:t>
      </w:r>
    </w:p>
    <w:p>
      <w:pPr>
        <w:tabs>
          <w:tab w:pos="4485" w:val="left" w:leader="none"/>
        </w:tabs>
        <w:spacing w:line="276" w:lineRule="auto" w:before="34"/>
        <w:ind w:left="937" w:right="2943" w:firstLine="0"/>
        <w:jc w:val="left"/>
        <w:rPr>
          <w:rFonts w:ascii="Courier New"/>
          <w:sz w:val="20"/>
        </w:rPr>
      </w:pPr>
      <w:r>
        <w:rPr>
          <w:rFonts w:ascii="Courier New"/>
          <w:sz w:val="20"/>
        </w:rPr>
        <w:t>versioning.69840937.enabled: </w:t>
      </w:r>
      <w:r>
        <w:rPr>
          <w:rFonts w:ascii="Courier New"/>
          <w:color w:val="CC00B2"/>
          <w:sz w:val="20"/>
        </w:rPr>
        <w:t>"true" </w:t>
      </w:r>
      <w:r>
        <w:rPr>
          <w:rFonts w:ascii="Courier New"/>
          <w:spacing w:val="-2"/>
          <w:sz w:val="20"/>
        </w:rPr>
        <w:t>website_domain:</w:t>
      </w:r>
      <w:r>
        <w:rPr>
          <w:rFonts w:ascii="Courier New"/>
          <w:sz w:val="20"/>
        </w:rPr>
        <w:tab/>
      </w:r>
      <w:r>
        <w:rPr>
          <w:rFonts w:ascii="Courier New"/>
          <w:color w:val="CC00B2"/>
          <w:spacing w:val="-2"/>
          <w:sz w:val="20"/>
        </w:rPr>
        <w:t>"&lt;computed&gt;"</w:t>
      </w:r>
    </w:p>
    <w:p>
      <w:pPr>
        <w:tabs>
          <w:tab w:pos="4485" w:val="left" w:leader="none"/>
        </w:tabs>
        <w:spacing w:line="552" w:lineRule="auto" w:before="0"/>
        <w:ind w:left="447" w:right="2943" w:firstLine="489"/>
        <w:jc w:val="left"/>
        <w:rPr>
          <w:rFonts w:ascii="Courier New"/>
          <w:sz w:val="20"/>
        </w:rPr>
      </w:pPr>
      <w:r>
        <w:rPr>
          <w:rFonts w:ascii="Courier New"/>
          <w:spacing w:val="-2"/>
          <w:sz w:val="20"/>
        </w:rPr>
        <w:t>website_endpoint:</w:t>
      </w:r>
      <w:r>
        <w:rPr>
          <w:rFonts w:ascii="Courier New"/>
          <w:sz w:val="20"/>
        </w:rPr>
        <w:tab/>
      </w:r>
      <w:r>
        <w:rPr>
          <w:rFonts w:ascii="Courier New"/>
          <w:color w:val="CC00B2"/>
          <w:spacing w:val="-2"/>
          <w:sz w:val="20"/>
        </w:rPr>
        <w:t>"&lt;computed&gt;" </w:t>
      </w:r>
      <w:r>
        <w:rPr>
          <w:rFonts w:ascii="Courier New"/>
          <w:sz w:val="20"/>
        </w:rPr>
        <w:t>Plan: 1 to add, 0 to change, 0 to destroy.</w:t>
      </w:r>
    </w:p>
    <w:p>
      <w:pPr>
        <w:spacing w:line="307" w:lineRule="auto" w:before="135"/>
        <w:ind w:left="136" w:right="153" w:hanging="9"/>
        <w:jc w:val="left"/>
        <w:rPr>
          <w:sz w:val="24"/>
        </w:rPr>
      </w:pPr>
      <w:r>
        <w:rPr>
          <w:sz w:val="24"/>
        </w:rPr>
        <w:t>Okay!</w:t>
      </w:r>
      <w:r>
        <w:rPr>
          <w:spacing w:val="29"/>
          <w:sz w:val="24"/>
        </w:rPr>
        <w:t> </w:t>
      </w:r>
      <w:r>
        <w:rPr>
          <w:sz w:val="24"/>
        </w:rPr>
        <w:t>Looks good.</w:t>
      </w:r>
      <w:r>
        <w:rPr>
          <w:spacing w:val="29"/>
          <w:sz w:val="24"/>
        </w:rPr>
        <w:t> </w:t>
      </w:r>
      <w:r>
        <w:rPr>
          <w:sz w:val="24"/>
        </w:rPr>
        <w:t>We can see our new S3 bucket, </w:t>
      </w:r>
      <w:r>
        <w:rPr>
          <w:rFonts w:ascii="Courier New"/>
          <w:color w:val="A51ED1"/>
          <w:sz w:val="20"/>
        </w:rPr>
        <w:t>aws_s3_bucket.remote_state</w:t>
      </w:r>
      <w:r>
        <w:rPr>
          <w:sz w:val="24"/>
        </w:rPr>
        <w:t>, is going to be created using our default </w:t>
      </w:r>
      <w:r>
        <w:rPr>
          <w:rFonts w:ascii="Courier New"/>
          <w:color w:val="A51ED1"/>
          <w:sz w:val="20"/>
        </w:rPr>
        <w:t>var.environment</w:t>
      </w:r>
      <w:r>
        <w:rPr>
          <w:rFonts w:ascii="Courier New"/>
          <w:color w:val="A51ED1"/>
          <w:spacing w:val="-33"/>
          <w:sz w:val="20"/>
        </w:rPr>
        <w:t> </w:t>
      </w:r>
      <w:r>
        <w:rPr>
          <w:sz w:val="24"/>
        </w:rPr>
        <w:t>of </w:t>
      </w:r>
      <w:r>
        <w:rPr>
          <w:rFonts w:ascii="Courier New"/>
          <w:color w:val="A51ED1"/>
          <w:sz w:val="20"/>
        </w:rPr>
        <w:t>development</w:t>
      </w:r>
      <w:r>
        <w:rPr>
          <w:sz w:val="24"/>
        </w:rPr>
        <w:t>.</w:t>
      </w:r>
    </w:p>
    <w:p>
      <w:pPr>
        <w:spacing w:after="0" w:line="307" w:lineRule="auto"/>
        <w:jc w:val="left"/>
        <w:rPr>
          <w:sz w:val="24"/>
        </w:rPr>
        <w:sectPr>
          <w:pgSz w:w="12240" w:h="15840"/>
          <w:pgMar w:header="1182" w:footer="2303" w:top="1560" w:bottom="2500" w:left="1700" w:right="1640"/>
        </w:sectPr>
      </w:pPr>
    </w:p>
    <w:p>
      <w:pPr>
        <w:pStyle w:val="BodyText"/>
        <w:spacing w:before="7"/>
        <w:rPr>
          <w:sz w:val="21"/>
        </w:rPr>
      </w:pPr>
    </w:p>
    <w:p>
      <w:pPr>
        <w:pStyle w:val="Heading3"/>
        <w:spacing w:before="177"/>
        <w:jc w:val="left"/>
      </w:pPr>
      <w:bookmarkStart w:name="Applying our remote state module" w:id="471"/>
      <w:bookmarkEnd w:id="471"/>
      <w:r>
        <w:rPr>
          <w:b w:val="0"/>
        </w:rPr>
      </w:r>
      <w:bookmarkStart w:name="_bookmark366" w:id="472"/>
      <w:bookmarkEnd w:id="472"/>
      <w:r>
        <w:rPr>
          <w:b w:val="0"/>
        </w:rPr>
      </w:r>
      <w:r>
        <w:rPr>
          <w:w w:val="105"/>
        </w:rPr>
        <w:t>Applying</w:t>
      </w:r>
      <w:r>
        <w:rPr>
          <w:spacing w:val="8"/>
          <w:w w:val="105"/>
        </w:rPr>
        <w:t> </w:t>
      </w:r>
      <w:r>
        <w:rPr>
          <w:w w:val="105"/>
        </w:rPr>
        <w:t>our</w:t>
      </w:r>
      <w:r>
        <w:rPr>
          <w:spacing w:val="8"/>
          <w:w w:val="105"/>
        </w:rPr>
        <w:t> </w:t>
      </w:r>
      <w:r>
        <w:rPr>
          <w:w w:val="105"/>
        </w:rPr>
        <w:t>remote</w:t>
      </w:r>
      <w:r>
        <w:rPr>
          <w:spacing w:val="8"/>
          <w:w w:val="105"/>
        </w:rPr>
        <w:t> </w:t>
      </w:r>
      <w:r>
        <w:rPr>
          <w:w w:val="105"/>
        </w:rPr>
        <w:t>state</w:t>
      </w:r>
      <w:r>
        <w:rPr>
          <w:spacing w:val="8"/>
          <w:w w:val="105"/>
        </w:rPr>
        <w:t> </w:t>
      </w:r>
      <w:r>
        <w:rPr>
          <w:spacing w:val="-2"/>
          <w:w w:val="105"/>
        </w:rPr>
        <w:t>module</w:t>
      </w:r>
    </w:p>
    <w:p>
      <w:pPr>
        <w:pStyle w:val="BodyText"/>
        <w:spacing w:before="351"/>
        <w:ind w:left="136"/>
      </w:pPr>
      <w:r>
        <w:rPr/>
        <w:t>Let’s</w:t>
      </w:r>
      <w:r>
        <w:rPr>
          <w:spacing w:val="5"/>
        </w:rPr>
        <w:t> </w:t>
      </w:r>
      <w:r>
        <w:rPr/>
        <w:t>now</w:t>
      </w:r>
      <w:r>
        <w:rPr>
          <w:spacing w:val="6"/>
        </w:rPr>
        <w:t> </w:t>
      </w:r>
      <w:r>
        <w:rPr/>
        <w:t>apply</w:t>
      </w:r>
      <w:r>
        <w:rPr>
          <w:spacing w:val="6"/>
        </w:rPr>
        <w:t> </w:t>
      </w:r>
      <w:r>
        <w:rPr/>
        <w:t>our</w:t>
      </w:r>
      <w:r>
        <w:rPr>
          <w:spacing w:val="7"/>
        </w:rPr>
        <w:t> </w:t>
      </w:r>
      <w:r>
        <w:rPr/>
        <w:t>configuration</w:t>
      </w:r>
      <w:r>
        <w:rPr>
          <w:spacing w:val="6"/>
        </w:rPr>
        <w:t> </w:t>
      </w:r>
      <w:r>
        <w:rPr/>
        <w:t>to</w:t>
      </w:r>
      <w:r>
        <w:rPr>
          <w:spacing w:val="6"/>
        </w:rPr>
        <w:t> </w:t>
      </w:r>
      <w:r>
        <w:rPr/>
        <w:t>absolutely</w:t>
      </w:r>
      <w:r>
        <w:rPr>
          <w:spacing w:val="7"/>
        </w:rPr>
        <w:t> </w:t>
      </w:r>
      <w:r>
        <w:rPr/>
        <w:t>confirm</w:t>
      </w:r>
      <w:r>
        <w:rPr>
          <w:spacing w:val="6"/>
        </w:rPr>
        <w:t> </w:t>
      </w:r>
      <w:r>
        <w:rPr/>
        <w:t>it</w:t>
      </w:r>
      <w:r>
        <w:rPr>
          <w:spacing w:val="6"/>
        </w:rPr>
        <w:t> </w:t>
      </w:r>
      <w:r>
        <w:rPr/>
        <w:t>all</w:t>
      </w:r>
      <w:r>
        <w:rPr>
          <w:spacing w:val="7"/>
        </w:rPr>
        <w:t> </w:t>
      </w:r>
      <w:r>
        <w:rPr>
          <w:spacing w:val="-2"/>
        </w:rPr>
        <w:t>works.</w:t>
      </w:r>
    </w:p>
    <w:p>
      <w:pPr>
        <w:pStyle w:val="BodyText"/>
        <w:rPr>
          <w:sz w:val="20"/>
        </w:rPr>
      </w:pPr>
    </w:p>
    <w:p>
      <w:pPr>
        <w:pStyle w:val="BodyText"/>
        <w:spacing w:before="7"/>
        <w:rPr>
          <w:sz w:val="19"/>
        </w:rPr>
      </w:pPr>
    </w:p>
    <w:p>
      <w:pPr>
        <w:spacing w:before="149"/>
        <w:ind w:left="447" w:right="0" w:firstLine="0"/>
        <w:jc w:val="left"/>
        <w:rPr>
          <w:rFonts w:ascii="Cambria"/>
          <w:b/>
          <w:sz w:val="20"/>
        </w:rPr>
      </w:pPr>
      <w:r>
        <w:rPr/>
        <w:pict>
          <v:group style="position:absolute;margin-left:91.801003pt;margin-top:-10.447634pt;width:428.45pt;height:475.65pt;mso-position-horizontal-relative:page;mso-position-vertical-relative:paragraph;z-index:-23813632" id="docshapegroup1216" coordorigin="1836,-209" coordsize="8569,9513">
            <v:shape style="position:absolute;left:1836;top:-209;width:8569;height:9513" id="docshape1217" coordorigin="1836,-209" coordsize="8569,9513" path="m10404,-209l1921,-209,1888,-202,1861,-184,1843,-157,1836,-124,1836,9218,1843,9251,1861,9278,1888,9297,1921,9303,10319,9303,10352,9297,10379,9278,10397,9251,10404,9218,10404,-209xe" filled="true" fillcolor="#8a8b8b" stroked="false">
              <v:path arrowok="t"/>
              <v:fill type="solid"/>
            </v:shape>
            <v:shape style="position:absolute;left:1864;top:-39;width:8512;height:9314" id="docshape1218" coordorigin="1864,-39" coordsize="8512,9314" path="m10376,-39l1921,-39,1899,-34,1881,-22,1869,-4,1864,18,1864,9218,1869,9240,1881,9258,1899,9270,1921,9275,10319,9275,10341,9270,10359,9258,10371,9240,10376,9218,10376,-39xe" filled="true" fillcolor="#f6f6f5" stroked="false">
              <v:path arrowok="t"/>
              <v:fill type="solid"/>
            </v:shape>
            <v:line style="position:absolute" from="2148,633" to="10192,633" stroked="true" strokeweight="1.4173pt" strokecolor="#989899">
              <v:stroke dashstyle="solid"/>
            </v:line>
            <w10:wrap type="none"/>
          </v:group>
        </w:pict>
      </w:r>
      <w:bookmarkStart w:name="_bookmark367" w:id="473"/>
      <w:bookmarkEnd w:id="473"/>
      <w:r>
        <w:rPr/>
      </w:r>
      <w:r>
        <w:rPr>
          <w:rFonts w:ascii="Cambria"/>
          <w:b/>
          <w:sz w:val="20"/>
        </w:rPr>
        <w:t>Listing</w:t>
      </w:r>
      <w:r>
        <w:rPr>
          <w:rFonts w:ascii="Cambria"/>
          <w:b/>
          <w:spacing w:val="20"/>
          <w:sz w:val="20"/>
        </w:rPr>
        <w:t> </w:t>
      </w:r>
      <w:r>
        <w:rPr>
          <w:rFonts w:ascii="Cambria"/>
          <w:b/>
          <w:sz w:val="20"/>
        </w:rPr>
        <w:t>5.8:</w:t>
      </w:r>
      <w:r>
        <w:rPr>
          <w:rFonts w:ascii="Cambria"/>
          <w:b/>
          <w:spacing w:val="42"/>
          <w:sz w:val="20"/>
        </w:rPr>
        <w:t> </w:t>
      </w:r>
      <w:r>
        <w:rPr>
          <w:rFonts w:ascii="Cambria"/>
          <w:b/>
          <w:sz w:val="20"/>
        </w:rPr>
        <w:t>Applying</w:t>
      </w:r>
      <w:r>
        <w:rPr>
          <w:rFonts w:ascii="Cambria"/>
          <w:b/>
          <w:spacing w:val="20"/>
          <w:sz w:val="20"/>
        </w:rPr>
        <w:t> </w:t>
      </w:r>
      <w:r>
        <w:rPr>
          <w:rFonts w:ascii="Cambria"/>
          <w:b/>
          <w:sz w:val="20"/>
        </w:rPr>
        <w:t>our</w:t>
      </w:r>
      <w:r>
        <w:rPr>
          <w:rFonts w:ascii="Cambria"/>
          <w:b/>
          <w:spacing w:val="21"/>
          <w:sz w:val="20"/>
        </w:rPr>
        <w:t> </w:t>
      </w:r>
      <w:r>
        <w:rPr>
          <w:rFonts w:ascii="Cambria"/>
          <w:b/>
          <w:sz w:val="20"/>
        </w:rPr>
        <w:t>remote_state</w:t>
      </w:r>
      <w:r>
        <w:rPr>
          <w:rFonts w:ascii="Cambria"/>
          <w:b/>
          <w:spacing w:val="21"/>
          <w:sz w:val="20"/>
        </w:rPr>
        <w:t> </w:t>
      </w:r>
      <w:r>
        <w:rPr>
          <w:rFonts w:ascii="Cambria"/>
          <w:b/>
          <w:spacing w:val="-2"/>
          <w:sz w:val="20"/>
        </w:rPr>
        <w:t>configuration</w:t>
      </w:r>
    </w:p>
    <w:p>
      <w:pPr>
        <w:pStyle w:val="BodyText"/>
        <w:rPr>
          <w:rFonts w:ascii="Cambria"/>
          <w:b/>
          <w:sz w:val="20"/>
        </w:rPr>
      </w:pPr>
    </w:p>
    <w:p>
      <w:pPr>
        <w:pStyle w:val="BodyText"/>
        <w:rPr>
          <w:rFonts w:ascii="Cambria"/>
          <w:b/>
          <w:sz w:val="17"/>
        </w:rPr>
      </w:pPr>
    </w:p>
    <w:p>
      <w:pPr>
        <w:spacing w:before="122"/>
        <w:ind w:left="447"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2"/>
          <w:sz w:val="20"/>
        </w:rPr>
        <w:t>apply</w:t>
      </w:r>
    </w:p>
    <w:p>
      <w:pPr>
        <w:pStyle w:val="BodyText"/>
        <w:spacing w:before="10"/>
        <w:rPr>
          <w:rFonts w:ascii="Courier New"/>
          <w:sz w:val="25"/>
        </w:rPr>
      </w:pPr>
    </w:p>
    <w:p>
      <w:pPr>
        <w:tabs>
          <w:tab w:pos="4240" w:val="left" w:leader="none"/>
        </w:tabs>
        <w:spacing w:line="276" w:lineRule="auto" w:before="1"/>
        <w:ind w:left="692" w:right="2454" w:hanging="245"/>
        <w:jc w:val="left"/>
        <w:rPr>
          <w:rFonts w:ascii="Courier New"/>
          <w:sz w:val="20"/>
        </w:rPr>
      </w:pPr>
      <w:r>
        <w:rPr>
          <w:rFonts w:ascii="Courier New"/>
          <w:sz w:val="20"/>
        </w:rPr>
        <w:t>aws_s3_bucket.remote_state: Creating... </w:t>
      </w:r>
      <w:r>
        <w:rPr>
          <w:rFonts w:ascii="Courier New"/>
          <w:spacing w:val="-2"/>
          <w:sz w:val="20"/>
        </w:rPr>
        <w:t>acceleration_status:</w:t>
      </w:r>
      <w:r>
        <w:rPr>
          <w:rFonts w:ascii="Courier New"/>
          <w:sz w:val="20"/>
        </w:rPr>
        <w:tab/>
      </w:r>
      <w:r>
        <w:rPr>
          <w:rFonts w:ascii="Courier New"/>
          <w:color w:val="CC00B2"/>
          <w:sz w:val="20"/>
        </w:rPr>
        <w:t>"" </w:t>
      </w:r>
      <w:r>
        <w:rPr>
          <w:rFonts w:ascii="Courier New"/>
          <w:sz w:val="20"/>
        </w:rPr>
        <w:t>=&gt; </w:t>
      </w:r>
      <w:r>
        <w:rPr>
          <w:rFonts w:ascii="Courier New"/>
          <w:color w:val="CC00B2"/>
          <w:sz w:val="20"/>
        </w:rPr>
        <w:t>"&lt;computed&gt;"</w:t>
      </w:r>
    </w:p>
    <w:p>
      <w:pPr>
        <w:tabs>
          <w:tab w:pos="4240" w:val="left" w:leader="none"/>
        </w:tabs>
        <w:spacing w:line="226" w:lineRule="exact" w:before="0"/>
        <w:ind w:left="692" w:right="0" w:firstLine="0"/>
        <w:jc w:val="left"/>
        <w:rPr>
          <w:rFonts w:ascii="Courier New"/>
          <w:sz w:val="20"/>
        </w:rPr>
      </w:pPr>
      <w:r>
        <w:rPr>
          <w:rFonts w:ascii="Courier New"/>
          <w:spacing w:val="-4"/>
          <w:sz w:val="20"/>
        </w:rPr>
        <w:t>acl:</w:t>
      </w:r>
      <w:r>
        <w:rPr>
          <w:rFonts w:ascii="Courier New"/>
          <w:sz w:val="20"/>
        </w:rPr>
        <w:tab/>
      </w:r>
      <w:r>
        <w:rPr>
          <w:rFonts w:ascii="Courier New"/>
          <w:color w:val="CC00B2"/>
          <w:sz w:val="20"/>
        </w:rPr>
        <w:t>""</w:t>
      </w:r>
      <w:r>
        <w:rPr>
          <w:rFonts w:ascii="Courier New"/>
          <w:color w:val="CC00B2"/>
          <w:spacing w:val="6"/>
          <w:sz w:val="20"/>
        </w:rPr>
        <w:t> </w:t>
      </w:r>
      <w:r>
        <w:rPr>
          <w:rFonts w:ascii="Courier New"/>
          <w:sz w:val="20"/>
        </w:rPr>
        <w:t>=&gt;</w:t>
      </w:r>
      <w:r>
        <w:rPr>
          <w:rFonts w:ascii="Courier New"/>
          <w:spacing w:val="7"/>
          <w:sz w:val="20"/>
        </w:rPr>
        <w:t> </w:t>
      </w:r>
      <w:r>
        <w:rPr>
          <w:rFonts w:ascii="Courier New"/>
          <w:color w:val="CC00B2"/>
          <w:sz w:val="20"/>
        </w:rPr>
        <w:t>"authenticated-</w:t>
      </w:r>
      <w:r>
        <w:rPr>
          <w:rFonts w:ascii="Courier New"/>
          <w:color w:val="CC00B2"/>
          <w:spacing w:val="-2"/>
          <w:sz w:val="20"/>
        </w:rPr>
        <w:t>read"</w:t>
      </w:r>
    </w:p>
    <w:p>
      <w:pPr>
        <w:tabs>
          <w:tab w:pos="4240" w:val="left" w:leader="none"/>
        </w:tabs>
        <w:spacing w:before="33"/>
        <w:ind w:left="692" w:right="0" w:firstLine="0"/>
        <w:jc w:val="left"/>
        <w:rPr>
          <w:rFonts w:ascii="Courier New"/>
          <w:sz w:val="20"/>
        </w:rPr>
      </w:pPr>
      <w:r>
        <w:rPr>
          <w:rFonts w:ascii="Courier New"/>
          <w:spacing w:val="-4"/>
          <w:sz w:val="20"/>
        </w:rPr>
        <w:t>arn:</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"&lt;computed&gt;"</w:t>
      </w:r>
    </w:p>
    <w:p>
      <w:pPr>
        <w:tabs>
          <w:tab w:pos="4240" w:val="left" w:leader="none"/>
        </w:tabs>
        <w:spacing w:line="276" w:lineRule="auto" w:before="34"/>
        <w:ind w:left="447" w:right="864" w:firstLine="244"/>
        <w:jc w:val="left"/>
        <w:rPr>
          <w:rFonts w:ascii="Courier New"/>
          <w:sz w:val="20"/>
        </w:rPr>
      </w:pPr>
      <w:r>
        <w:rPr>
          <w:rFonts w:ascii="Courier New"/>
          <w:spacing w:val="-2"/>
          <w:sz w:val="20"/>
        </w:rPr>
        <w:t>bucket:</w:t>
      </w:r>
      <w:r>
        <w:rPr>
          <w:rFonts w:ascii="Courier New"/>
          <w:sz w:val="20"/>
        </w:rPr>
        <w:tab/>
      </w:r>
      <w:r>
        <w:rPr>
          <w:rFonts w:ascii="Courier New"/>
          <w:color w:val="CC00B2"/>
          <w:sz w:val="20"/>
        </w:rPr>
        <w:t>"" </w:t>
      </w:r>
      <w:r>
        <w:rPr>
          <w:rFonts w:ascii="Courier New"/>
          <w:sz w:val="20"/>
        </w:rPr>
        <w:t>=&gt; </w:t>
      </w:r>
      <w:r>
        <w:rPr>
          <w:rFonts w:ascii="Courier New"/>
          <w:color w:val="CC00B2"/>
          <w:sz w:val="20"/>
        </w:rPr>
        <w:t>"examplecom-remote_state- </w:t>
      </w:r>
      <w:r>
        <w:rPr>
          <w:rFonts w:ascii="Courier New"/>
          <w:color w:val="CC00B2"/>
          <w:spacing w:val="-2"/>
          <w:sz w:val="20"/>
        </w:rPr>
        <w:t>development"</w:t>
      </w:r>
    </w:p>
    <w:p>
      <w:pPr>
        <w:tabs>
          <w:tab w:pos="4240" w:val="left" w:leader="none"/>
        </w:tabs>
        <w:spacing w:line="226" w:lineRule="exact" w:before="0"/>
        <w:ind w:left="692" w:right="0" w:firstLine="0"/>
        <w:jc w:val="left"/>
        <w:rPr>
          <w:rFonts w:ascii="Courier New"/>
          <w:sz w:val="20"/>
        </w:rPr>
      </w:pPr>
      <w:r>
        <w:rPr>
          <w:rFonts w:ascii="Courier New"/>
          <w:spacing w:val="-2"/>
          <w:sz w:val="20"/>
        </w:rPr>
        <w:t>force_destroy:</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"false"</w:t>
      </w:r>
    </w:p>
    <w:p>
      <w:pPr>
        <w:tabs>
          <w:tab w:pos="4240" w:val="left" w:leader="none"/>
        </w:tabs>
        <w:spacing w:before="33"/>
        <w:ind w:left="692" w:right="0" w:firstLine="0"/>
        <w:jc w:val="left"/>
        <w:rPr>
          <w:rFonts w:ascii="Courier New"/>
          <w:sz w:val="20"/>
        </w:rPr>
      </w:pPr>
      <w:r>
        <w:rPr>
          <w:rFonts w:ascii="Courier New"/>
          <w:spacing w:val="-2"/>
          <w:sz w:val="20"/>
        </w:rPr>
        <w:t>hosted_zone_id:</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"&lt;computed&gt;"</w:t>
      </w:r>
    </w:p>
    <w:p>
      <w:pPr>
        <w:tabs>
          <w:tab w:pos="4240" w:val="left" w:leader="none"/>
        </w:tabs>
        <w:spacing w:before="33"/>
        <w:ind w:left="692" w:right="0" w:firstLine="0"/>
        <w:jc w:val="left"/>
        <w:rPr>
          <w:rFonts w:ascii="Courier New"/>
          <w:sz w:val="20"/>
        </w:rPr>
      </w:pPr>
      <w:r>
        <w:rPr>
          <w:rFonts w:ascii="Courier New"/>
          <w:spacing w:val="-2"/>
          <w:sz w:val="20"/>
        </w:rPr>
        <w:t>region:</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"&lt;computed&gt;"</w:t>
      </w:r>
    </w:p>
    <w:p>
      <w:pPr>
        <w:tabs>
          <w:tab w:pos="4240" w:val="left" w:leader="none"/>
        </w:tabs>
        <w:spacing w:before="34"/>
        <w:ind w:left="692" w:right="0" w:firstLine="0"/>
        <w:jc w:val="left"/>
        <w:rPr>
          <w:rFonts w:ascii="Courier New"/>
          <w:sz w:val="20"/>
        </w:rPr>
      </w:pPr>
      <w:r>
        <w:rPr>
          <w:rFonts w:ascii="Courier New"/>
          <w:spacing w:val="-2"/>
          <w:sz w:val="20"/>
        </w:rPr>
        <w:t>request_payer:</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"&lt;computed&gt;"</w:t>
      </w:r>
    </w:p>
    <w:p>
      <w:pPr>
        <w:tabs>
          <w:tab w:pos="4240" w:val="left" w:leader="none"/>
        </w:tabs>
        <w:spacing w:before="33"/>
        <w:ind w:left="692" w:right="0" w:firstLine="0"/>
        <w:jc w:val="left"/>
        <w:rPr>
          <w:rFonts w:ascii="Courier New"/>
          <w:sz w:val="20"/>
        </w:rPr>
      </w:pPr>
      <w:r>
        <w:rPr>
          <w:rFonts w:ascii="Courier New"/>
          <w:spacing w:val="-2"/>
          <w:sz w:val="20"/>
        </w:rPr>
        <w:t>tags.%:</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5"/>
          <w:sz w:val="20"/>
        </w:rPr>
        <w:t>"2"</w:t>
      </w:r>
    </w:p>
    <w:p>
      <w:pPr>
        <w:tabs>
          <w:tab w:pos="4240" w:val="left" w:leader="none"/>
        </w:tabs>
        <w:spacing w:before="34"/>
        <w:ind w:left="692" w:right="0" w:firstLine="0"/>
        <w:jc w:val="left"/>
        <w:rPr>
          <w:rFonts w:ascii="Courier New"/>
          <w:sz w:val="20"/>
        </w:rPr>
      </w:pPr>
      <w:r>
        <w:rPr>
          <w:rFonts w:ascii="Courier New"/>
          <w:spacing w:val="-2"/>
          <w:sz w:val="20"/>
        </w:rPr>
        <w:t>tags.Environment:</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"development"</w:t>
      </w:r>
    </w:p>
    <w:p>
      <w:pPr>
        <w:tabs>
          <w:tab w:pos="4240" w:val="left" w:leader="none"/>
        </w:tabs>
        <w:spacing w:line="276" w:lineRule="auto" w:before="33"/>
        <w:ind w:left="447" w:right="864" w:firstLine="244"/>
        <w:jc w:val="left"/>
        <w:rPr>
          <w:rFonts w:ascii="Courier New"/>
          <w:sz w:val="20"/>
        </w:rPr>
      </w:pPr>
      <w:r>
        <w:rPr>
          <w:rFonts w:ascii="Courier New"/>
          <w:spacing w:val="-2"/>
          <w:sz w:val="20"/>
        </w:rPr>
        <w:t>tags.Name:</w:t>
      </w:r>
      <w:r>
        <w:rPr>
          <w:rFonts w:ascii="Courier New"/>
          <w:sz w:val="20"/>
        </w:rPr>
        <w:tab/>
      </w:r>
      <w:r>
        <w:rPr>
          <w:rFonts w:ascii="Courier New"/>
          <w:color w:val="CC00B2"/>
          <w:sz w:val="20"/>
        </w:rPr>
        <w:t>"" </w:t>
      </w:r>
      <w:r>
        <w:rPr>
          <w:rFonts w:ascii="Courier New"/>
          <w:sz w:val="20"/>
        </w:rPr>
        <w:t>=&gt; </w:t>
      </w:r>
      <w:r>
        <w:rPr>
          <w:rFonts w:ascii="Courier New"/>
          <w:color w:val="CC00B2"/>
          <w:sz w:val="20"/>
        </w:rPr>
        <w:t>"examplecom-remote_state- </w:t>
      </w:r>
      <w:r>
        <w:rPr>
          <w:rFonts w:ascii="Courier New"/>
          <w:color w:val="CC00B2"/>
          <w:spacing w:val="-2"/>
          <w:sz w:val="20"/>
        </w:rPr>
        <w:t>development"</w:t>
      </w:r>
    </w:p>
    <w:p>
      <w:pPr>
        <w:tabs>
          <w:tab w:pos="4240" w:val="left" w:leader="none"/>
        </w:tabs>
        <w:spacing w:line="276" w:lineRule="auto" w:before="0"/>
        <w:ind w:left="692" w:right="2454" w:firstLine="0"/>
        <w:jc w:val="left"/>
        <w:rPr>
          <w:rFonts w:ascii="Courier New"/>
          <w:sz w:val="20"/>
        </w:rPr>
      </w:pPr>
      <w:r>
        <w:rPr>
          <w:rFonts w:ascii="Courier New"/>
          <w:spacing w:val="-2"/>
          <w:sz w:val="20"/>
        </w:rPr>
        <w:t>versioning.</w:t>
      </w:r>
      <w:r>
        <w:rPr>
          <w:rFonts w:ascii="Courier New"/>
          <w:i/>
          <w:spacing w:val="-2"/>
          <w:sz w:val="20"/>
        </w:rPr>
        <w:t>#:</w:t>
      </w:r>
      <w:r>
        <w:rPr>
          <w:rFonts w:ascii="Courier New"/>
          <w:i/>
          <w:sz w:val="20"/>
        </w:rPr>
        <w:tab/>
        <w:t>"" =&gt; "1"</w:t>
      </w:r>
      <w:r>
        <w:rPr>
          <w:rFonts w:ascii="Courier New"/>
          <w:i/>
          <w:sz w:val="20"/>
        </w:rPr>
        <w:t> </w:t>
      </w:r>
      <w:r>
        <w:rPr>
          <w:rFonts w:ascii="Courier New"/>
          <w:sz w:val="20"/>
        </w:rPr>
        <w:t>versioning.69840937.enabled: </w:t>
      </w:r>
      <w:r>
        <w:rPr>
          <w:rFonts w:ascii="Courier New"/>
          <w:color w:val="CC00B2"/>
          <w:sz w:val="20"/>
        </w:rPr>
        <w:t>"" </w:t>
      </w:r>
      <w:r>
        <w:rPr>
          <w:rFonts w:ascii="Courier New"/>
          <w:sz w:val="20"/>
        </w:rPr>
        <w:t>=&gt; </w:t>
      </w:r>
      <w:r>
        <w:rPr>
          <w:rFonts w:ascii="Courier New"/>
          <w:color w:val="CC00B2"/>
          <w:sz w:val="20"/>
        </w:rPr>
        <w:t>"true" </w:t>
      </w:r>
      <w:r>
        <w:rPr>
          <w:rFonts w:ascii="Courier New"/>
          <w:spacing w:val="-2"/>
          <w:sz w:val="20"/>
        </w:rPr>
        <w:t>website_domain:</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"&lt;computed&gt;"</w:t>
      </w:r>
    </w:p>
    <w:p>
      <w:pPr>
        <w:tabs>
          <w:tab w:pos="4240" w:val="left" w:leader="none"/>
        </w:tabs>
        <w:spacing w:line="276" w:lineRule="auto" w:before="0"/>
        <w:ind w:left="447" w:right="2454" w:firstLine="244"/>
        <w:jc w:val="left"/>
        <w:rPr>
          <w:rFonts w:ascii="Courier New"/>
          <w:sz w:val="20"/>
        </w:rPr>
      </w:pPr>
      <w:r>
        <w:rPr>
          <w:rFonts w:ascii="Courier New"/>
          <w:spacing w:val="-2"/>
          <w:sz w:val="20"/>
        </w:rPr>
        <w:t>website_endpoint:</w:t>
      </w:r>
      <w:r>
        <w:rPr>
          <w:rFonts w:ascii="Courier New"/>
          <w:sz w:val="20"/>
        </w:rPr>
        <w:tab/>
      </w:r>
      <w:r>
        <w:rPr>
          <w:rFonts w:ascii="Courier New"/>
          <w:color w:val="CC00B2"/>
          <w:sz w:val="20"/>
        </w:rPr>
        <w:t>"" </w:t>
      </w:r>
      <w:r>
        <w:rPr>
          <w:rFonts w:ascii="Courier New"/>
          <w:sz w:val="20"/>
        </w:rPr>
        <w:t>=&gt; </w:t>
      </w:r>
      <w:r>
        <w:rPr>
          <w:rFonts w:ascii="Courier New"/>
          <w:color w:val="CC00B2"/>
          <w:sz w:val="20"/>
        </w:rPr>
        <w:t>"&lt;computed&gt;" </w:t>
      </w:r>
      <w:r>
        <w:rPr>
          <w:rFonts w:ascii="Courier New"/>
          <w:sz w:val="20"/>
        </w:rPr>
        <w:t>aws_s3_bucket.remote_state: Creation </w:t>
      </w:r>
      <w:r>
        <w:rPr>
          <w:rFonts w:ascii="Courier New"/>
          <w:color w:val="6B9F69"/>
          <w:sz w:val="20"/>
        </w:rPr>
        <w:t>complete</w:t>
      </w:r>
    </w:p>
    <w:p>
      <w:pPr>
        <w:pStyle w:val="BodyText"/>
        <w:spacing w:before="7"/>
        <w:rPr>
          <w:rFonts w:ascii="Courier New"/>
          <w:sz w:val="22"/>
        </w:rPr>
      </w:pPr>
    </w:p>
    <w:p>
      <w:pPr>
        <w:spacing w:before="0"/>
        <w:ind w:left="447" w:right="0" w:firstLine="0"/>
        <w:jc w:val="left"/>
        <w:rPr>
          <w:rFonts w:ascii="Courier New"/>
          <w:sz w:val="20"/>
        </w:rPr>
      </w:pPr>
      <w:r>
        <w:rPr>
          <w:rFonts w:ascii="Courier New"/>
          <w:sz w:val="20"/>
        </w:rPr>
        <w:t>Apply</w:t>
      </w:r>
      <w:r>
        <w:rPr>
          <w:rFonts w:ascii="Courier New"/>
          <w:spacing w:val="4"/>
          <w:sz w:val="20"/>
        </w:rPr>
        <w:t> </w:t>
      </w:r>
      <w:r>
        <w:rPr>
          <w:rFonts w:ascii="Courier New"/>
          <w:color w:val="6B9F69"/>
          <w:sz w:val="20"/>
        </w:rPr>
        <w:t>complete</w:t>
      </w:r>
      <w:r>
        <w:rPr>
          <w:rFonts w:ascii="Courier New"/>
          <w:sz w:val="20"/>
        </w:rPr>
        <w:t>!</w:t>
      </w:r>
      <w:r>
        <w:rPr>
          <w:rFonts w:ascii="Courier New"/>
          <w:spacing w:val="4"/>
          <w:sz w:val="20"/>
        </w:rPr>
        <w:t> </w:t>
      </w:r>
      <w:r>
        <w:rPr>
          <w:rFonts w:ascii="Courier New"/>
          <w:sz w:val="20"/>
        </w:rPr>
        <w:t>Resources:</w:t>
      </w:r>
      <w:r>
        <w:rPr>
          <w:rFonts w:ascii="Courier New"/>
          <w:spacing w:val="4"/>
          <w:sz w:val="20"/>
        </w:rPr>
        <w:t> </w:t>
      </w:r>
      <w:r>
        <w:rPr>
          <w:rFonts w:ascii="Courier New"/>
          <w:sz w:val="20"/>
        </w:rPr>
        <w:t>1</w:t>
      </w:r>
      <w:r>
        <w:rPr>
          <w:rFonts w:ascii="Courier New"/>
          <w:spacing w:val="4"/>
          <w:sz w:val="20"/>
        </w:rPr>
        <w:t> </w:t>
      </w:r>
      <w:r>
        <w:rPr>
          <w:rFonts w:ascii="Courier New"/>
          <w:sz w:val="20"/>
        </w:rPr>
        <w:t>added,</w:t>
      </w:r>
      <w:r>
        <w:rPr>
          <w:rFonts w:ascii="Courier New"/>
          <w:spacing w:val="4"/>
          <w:sz w:val="20"/>
        </w:rPr>
        <w:t> </w:t>
      </w:r>
      <w:r>
        <w:rPr>
          <w:rFonts w:ascii="Courier New"/>
          <w:sz w:val="20"/>
        </w:rPr>
        <w:t>0</w:t>
      </w:r>
      <w:r>
        <w:rPr>
          <w:rFonts w:ascii="Courier New"/>
          <w:spacing w:val="4"/>
          <w:sz w:val="20"/>
        </w:rPr>
        <w:t> </w:t>
      </w:r>
      <w:r>
        <w:rPr>
          <w:rFonts w:ascii="Courier New"/>
          <w:sz w:val="20"/>
        </w:rPr>
        <w:t>changed,</w:t>
      </w:r>
      <w:r>
        <w:rPr>
          <w:rFonts w:ascii="Courier New"/>
          <w:spacing w:val="5"/>
          <w:sz w:val="20"/>
        </w:rPr>
        <w:t> </w:t>
      </w:r>
      <w:r>
        <w:rPr>
          <w:rFonts w:ascii="Courier New"/>
          <w:sz w:val="20"/>
        </w:rPr>
        <w:t>0</w:t>
      </w:r>
      <w:r>
        <w:rPr>
          <w:rFonts w:ascii="Courier New"/>
          <w:spacing w:val="4"/>
          <w:sz w:val="20"/>
        </w:rPr>
        <w:t> </w:t>
      </w:r>
      <w:r>
        <w:rPr>
          <w:rFonts w:ascii="Courier New"/>
          <w:spacing w:val="-2"/>
          <w:sz w:val="20"/>
        </w:rPr>
        <w:t>destroyed.</w:t>
      </w:r>
    </w:p>
    <w:p>
      <w:pPr>
        <w:pStyle w:val="BodyText"/>
        <w:spacing w:before="10"/>
        <w:rPr>
          <w:rFonts w:ascii="Courier New"/>
          <w:sz w:val="25"/>
        </w:rPr>
      </w:pPr>
    </w:p>
    <w:p>
      <w:pPr>
        <w:spacing w:before="1"/>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spacing w:line="552" w:lineRule="auto" w:before="0"/>
        <w:ind w:left="447" w:right="4676" w:firstLine="0"/>
        <w:jc w:val="left"/>
        <w:rPr>
          <w:rFonts w:ascii="Courier New"/>
          <w:sz w:val="20"/>
        </w:rPr>
      </w:pPr>
      <w:r>
        <w:rPr>
          <w:rFonts w:ascii="Courier New"/>
          <w:sz w:val="20"/>
        </w:rPr>
        <w:t>State path: terraform.tfstate </w:t>
      </w:r>
      <w:r>
        <w:rPr>
          <w:rFonts w:ascii="Courier New"/>
          <w:spacing w:val="-2"/>
          <w:sz w:val="20"/>
        </w:rPr>
        <w:t>Outputs:</w:t>
      </w:r>
    </w:p>
    <w:p>
      <w:pPr>
        <w:spacing w:line="224" w:lineRule="exact" w:before="0"/>
        <w:ind w:left="447" w:right="0" w:firstLine="0"/>
        <w:jc w:val="left"/>
        <w:rPr>
          <w:rFonts w:ascii="Courier New"/>
          <w:sz w:val="20"/>
        </w:rPr>
      </w:pPr>
      <w:r>
        <w:rPr>
          <w:rFonts w:ascii="Courier New"/>
          <w:sz w:val="20"/>
        </w:rPr>
        <w:t>s3_bucket_id</w:t>
      </w:r>
      <w:r>
        <w:rPr>
          <w:rFonts w:ascii="Courier New"/>
          <w:spacing w:val="6"/>
          <w:sz w:val="20"/>
        </w:rPr>
        <w:t> </w:t>
      </w:r>
      <w:r>
        <w:rPr>
          <w:rFonts w:ascii="Courier New"/>
          <w:sz w:val="20"/>
        </w:rPr>
        <w:t>=</w:t>
      </w:r>
      <w:r>
        <w:rPr>
          <w:rFonts w:ascii="Courier New"/>
          <w:spacing w:val="7"/>
          <w:sz w:val="20"/>
        </w:rPr>
        <w:t> </w:t>
      </w:r>
      <w:r>
        <w:rPr>
          <w:rFonts w:ascii="Courier New"/>
          <w:sz w:val="20"/>
        </w:rPr>
        <w:t>examplecom-remote_state-</w:t>
      </w:r>
      <w:r>
        <w:rPr>
          <w:rFonts w:ascii="Courier New"/>
          <w:spacing w:val="-2"/>
          <w:sz w:val="20"/>
        </w:rPr>
        <w:t>development</w:t>
      </w:r>
    </w:p>
    <w:p>
      <w:pPr>
        <w:pStyle w:val="BodyText"/>
        <w:rPr>
          <w:rFonts w:ascii="Courier New"/>
        </w:rPr>
      </w:pPr>
    </w:p>
    <w:p>
      <w:pPr>
        <w:pStyle w:val="BodyText"/>
        <w:spacing w:before="160"/>
        <w:ind w:left="136"/>
      </w:pPr>
      <w:r>
        <w:rPr/>
        <w:t>Neat!</w:t>
      </w:r>
      <w:r>
        <w:rPr>
          <w:spacing w:val="65"/>
        </w:rPr>
        <w:t> </w:t>
      </w:r>
      <w:r>
        <w:rPr/>
        <w:t>We</w:t>
      </w:r>
      <w:r>
        <w:rPr>
          <w:spacing w:val="18"/>
        </w:rPr>
        <w:t> </w:t>
      </w:r>
      <w:r>
        <w:rPr/>
        <w:t>can</w:t>
      </w:r>
      <w:r>
        <w:rPr>
          <w:spacing w:val="19"/>
        </w:rPr>
        <w:t> </w:t>
      </w:r>
      <w:r>
        <w:rPr/>
        <w:t>also</w:t>
      </w:r>
      <w:r>
        <w:rPr>
          <w:spacing w:val="18"/>
        </w:rPr>
        <w:t> </w:t>
      </w:r>
      <w:r>
        <w:rPr/>
        <w:t>see</w:t>
      </w:r>
      <w:r>
        <w:rPr>
          <w:spacing w:val="19"/>
        </w:rPr>
        <w:t> </w:t>
      </w:r>
      <w:r>
        <w:rPr/>
        <w:t>that</w:t>
      </w:r>
      <w:r>
        <w:rPr>
          <w:spacing w:val="19"/>
        </w:rPr>
        <w:t> </w:t>
      </w:r>
      <w:r>
        <w:rPr/>
        <w:t>our</w:t>
      </w:r>
      <w:r>
        <w:rPr>
          <w:spacing w:val="18"/>
        </w:rPr>
        <w:t> </w:t>
      </w:r>
      <w:r>
        <w:rPr/>
        <w:t>new</w:t>
      </w:r>
      <w:r>
        <w:rPr>
          <w:spacing w:val="19"/>
        </w:rPr>
        <w:t> </w:t>
      </w:r>
      <w:r>
        <w:rPr/>
        <w:t>S3</w:t>
      </w:r>
      <w:r>
        <w:rPr>
          <w:spacing w:val="18"/>
        </w:rPr>
        <w:t> </w:t>
      </w:r>
      <w:r>
        <w:rPr/>
        <w:t>bucket</w:t>
      </w:r>
      <w:r>
        <w:rPr>
          <w:spacing w:val="19"/>
        </w:rPr>
        <w:t> </w:t>
      </w:r>
      <w:r>
        <w:rPr/>
        <w:t>has</w:t>
      </w:r>
      <w:r>
        <w:rPr>
          <w:spacing w:val="18"/>
        </w:rPr>
        <w:t> </w:t>
      </w:r>
      <w:r>
        <w:rPr/>
        <w:t>been</w:t>
      </w:r>
      <w:r>
        <w:rPr>
          <w:spacing w:val="19"/>
        </w:rPr>
        <w:t> </w:t>
      </w:r>
      <w:r>
        <w:rPr/>
        <w:t>created</w:t>
      </w:r>
      <w:r>
        <w:rPr>
          <w:spacing w:val="18"/>
        </w:rPr>
        <w:t> </w:t>
      </w:r>
      <w:r>
        <w:rPr/>
        <w:t>and</w:t>
      </w:r>
      <w:r>
        <w:rPr>
          <w:spacing w:val="19"/>
        </w:rPr>
        <w:t> </w:t>
      </w:r>
      <w:r>
        <w:rPr/>
        <w:t>that</w:t>
      </w:r>
      <w:r>
        <w:rPr>
          <w:spacing w:val="18"/>
        </w:rPr>
        <w:t> </w:t>
      </w:r>
      <w:r>
        <w:rPr>
          <w:spacing w:val="-2"/>
        </w:rPr>
        <w:t>we’re</w:t>
      </w:r>
    </w:p>
    <w:p>
      <w:pPr>
        <w:spacing w:after="0"/>
        <w:sectPr>
          <w:pgSz w:w="12240" w:h="15840"/>
          <w:pgMar w:header="1182" w:footer="2303" w:top="1560" w:bottom="2500" w:left="1700" w:right="1640"/>
        </w:sectPr>
      </w:pPr>
    </w:p>
    <w:p>
      <w:pPr>
        <w:pStyle w:val="BodyText"/>
        <w:spacing w:before="3"/>
        <w:rPr>
          <w:sz w:val="20"/>
        </w:rPr>
      </w:pPr>
    </w:p>
    <w:p>
      <w:pPr>
        <w:pStyle w:val="BodyText"/>
        <w:spacing w:before="166"/>
        <w:ind w:left="136"/>
      </w:pPr>
      <w:r>
        <w:rPr/>
        <w:t>ready</w:t>
      </w:r>
      <w:r>
        <w:rPr>
          <w:spacing w:val="-2"/>
        </w:rPr>
        <w:t> </w:t>
      </w:r>
      <w:r>
        <w:rPr/>
        <w:t>to</w:t>
      </w:r>
      <w:r>
        <w:rPr>
          <w:spacing w:val="-1"/>
        </w:rPr>
        <w:t> </w:t>
      </w:r>
      <w:r>
        <w:rPr/>
        <w:t>use this</w:t>
      </w:r>
      <w:r>
        <w:rPr>
          <w:spacing w:val="-1"/>
        </w:rPr>
        <w:t> </w:t>
      </w:r>
      <w:r>
        <w:rPr/>
        <w:t>module to</w:t>
      </w:r>
      <w:r>
        <w:rPr>
          <w:spacing w:val="-1"/>
        </w:rPr>
        <w:t> </w:t>
      </w:r>
      <w:r>
        <w:rPr/>
        <w:t>configure</w:t>
      </w:r>
      <w:r>
        <w:rPr>
          <w:spacing w:val="-1"/>
        </w:rPr>
        <w:t> </w:t>
      </w:r>
      <w:r>
        <w:rPr/>
        <w:t>Terraform for</w:t>
      </w:r>
      <w:r>
        <w:rPr>
          <w:spacing w:val="-1"/>
        </w:rPr>
        <w:t> </w:t>
      </w:r>
      <w:r>
        <w:rPr/>
        <w:t>our remote</w:t>
      </w:r>
      <w:r>
        <w:rPr>
          <w:spacing w:val="-1"/>
        </w:rPr>
        <w:t> </w:t>
      </w:r>
      <w:r>
        <w:rPr>
          <w:spacing w:val="-2"/>
        </w:rPr>
        <w:t>state.</w:t>
      </w:r>
    </w:p>
    <w:p>
      <w:pPr>
        <w:pStyle w:val="BodyText"/>
        <w:spacing w:before="1"/>
        <w:rPr>
          <w:sz w:val="51"/>
        </w:rPr>
      </w:pPr>
    </w:p>
    <w:p>
      <w:pPr>
        <w:pStyle w:val="Heading3"/>
        <w:jc w:val="left"/>
      </w:pPr>
      <w:bookmarkStart w:name="Uploading the remote state module" w:id="474"/>
      <w:bookmarkEnd w:id="474"/>
      <w:r>
        <w:rPr>
          <w:b w:val="0"/>
        </w:rPr>
      </w:r>
      <w:bookmarkStart w:name="_bookmark368" w:id="475"/>
      <w:bookmarkEnd w:id="475"/>
      <w:r>
        <w:rPr>
          <w:b w:val="0"/>
        </w:rPr>
      </w:r>
      <w:r>
        <w:rPr>
          <w:w w:val="105"/>
        </w:rPr>
        <w:t>Uploading</w:t>
      </w:r>
      <w:r>
        <w:rPr>
          <w:spacing w:val="10"/>
          <w:w w:val="105"/>
        </w:rPr>
        <w:t> </w:t>
      </w:r>
      <w:r>
        <w:rPr>
          <w:w w:val="105"/>
        </w:rPr>
        <w:t>the</w:t>
      </w:r>
      <w:r>
        <w:rPr>
          <w:spacing w:val="11"/>
          <w:w w:val="105"/>
        </w:rPr>
        <w:t> </w:t>
      </w:r>
      <w:r>
        <w:rPr>
          <w:w w:val="105"/>
        </w:rPr>
        <w:t>remote</w:t>
      </w:r>
      <w:r>
        <w:rPr>
          <w:spacing w:val="11"/>
          <w:w w:val="105"/>
        </w:rPr>
        <w:t> </w:t>
      </w:r>
      <w:r>
        <w:rPr>
          <w:w w:val="105"/>
        </w:rPr>
        <w:t>state</w:t>
      </w:r>
      <w:r>
        <w:rPr>
          <w:spacing w:val="11"/>
          <w:w w:val="105"/>
        </w:rPr>
        <w:t> </w:t>
      </w:r>
      <w:r>
        <w:rPr>
          <w:spacing w:val="-2"/>
          <w:w w:val="105"/>
        </w:rPr>
        <w:t>module</w:t>
      </w:r>
    </w:p>
    <w:p>
      <w:pPr>
        <w:pStyle w:val="BodyText"/>
        <w:spacing w:line="314" w:lineRule="auto" w:before="351"/>
        <w:ind w:left="136"/>
      </w:pPr>
      <w:r>
        <w:rPr/>
        <w:t>Let’s now commit our code.</w:t>
      </w:r>
      <w:r>
        <w:rPr>
          <w:spacing w:val="20"/>
        </w:rPr>
        <w:t> </w:t>
      </w:r>
      <w:r>
        <w:rPr/>
        <w:t>We’ll then create a repository on GitHub and upload our new module.</w:t>
      </w:r>
    </w:p>
    <w:p>
      <w:pPr>
        <w:pStyle w:val="BodyText"/>
        <w:spacing w:before="2"/>
        <w:rPr>
          <w:sz w:val="7"/>
        </w:rPr>
      </w:pPr>
      <w:r>
        <w:rPr/>
        <w:pict>
          <v:group style="position:absolute;margin-left:91.801003pt;margin-top:5.316991pt;width:428.45pt;height:98.6pt;mso-position-horizontal-relative:page;mso-position-vertical-relative:paragraph;z-index:-15498752;mso-wrap-distance-left:0;mso-wrap-distance-right:0" id="docshapegroup1219" coordorigin="1836,106" coordsize="8569,1972">
            <v:shape style="position:absolute;left:1836;top:106;width:8569;height:1972" id="docshape1220" coordorigin="1836,106" coordsize="8569,1972" path="m10404,106l1921,106,1888,113,1861,131,1843,158,1836,191,1836,1993,1843,2026,1861,2053,1888,2071,1921,2078,10319,2078,10352,2071,10379,2053,10397,2026,10404,1993,10404,106xe" filled="true" fillcolor="#8a8b8b" stroked="false">
              <v:path arrowok="t"/>
              <v:fill type="solid"/>
            </v:shape>
            <v:shape style="position:absolute;left:1864;top:276;width:8512;height:1774" id="docshape1221" coordorigin="1864,276" coordsize="8512,1774" path="m10376,276l1921,276,1899,281,1881,293,1869,311,1864,333,1864,1993,1869,2015,1881,2033,1899,2045,1921,2049,10319,2049,10341,2045,10359,2033,10371,2015,10376,1993,10376,276xe" filled="true" fillcolor="#f6f6f5" stroked="false">
              <v:path arrowok="t"/>
              <v:fill type="solid"/>
            </v:shape>
            <v:line style="position:absolute" from="2148,948" to="10192,948" stroked="true" strokeweight="1.4173pt" strokecolor="#989899">
              <v:stroke dashstyle="solid"/>
            </v:line>
            <v:shape style="position:absolute;left:2147;top:415;width:5140;height:326" type="#_x0000_t202" id="docshape1222" filled="false" stroked="false">
              <v:textbox inset="0,0,0,0">
                <w:txbxContent>
                  <w:p>
                    <w:pPr>
                      <w:spacing w:before="48"/>
                      <w:ind w:left="0" w:right="0" w:firstLine="0"/>
                      <w:jc w:val="left"/>
                      <w:rPr>
                        <w:rFonts w:ascii="Cambria"/>
                        <w:b/>
                        <w:sz w:val="20"/>
                      </w:rPr>
                    </w:pPr>
                    <w:bookmarkStart w:name="_bookmark369" w:id="476"/>
                    <w:bookmarkEnd w:id="476"/>
                    <w:r>
                      <w:rPr/>
                    </w:r>
                    <w:r>
                      <w:rPr>
                        <w:rFonts w:ascii="Cambria"/>
                        <w:b/>
                        <w:sz w:val="20"/>
                      </w:rPr>
                      <w:t>Listing</w:t>
                    </w:r>
                    <w:r>
                      <w:rPr>
                        <w:rFonts w:ascii="Cambria"/>
                        <w:b/>
                        <w:spacing w:val="19"/>
                        <w:sz w:val="20"/>
                      </w:rPr>
                      <w:t> </w:t>
                    </w:r>
                    <w:r>
                      <w:rPr>
                        <w:rFonts w:ascii="Cambria"/>
                        <w:b/>
                        <w:sz w:val="20"/>
                      </w:rPr>
                      <w:t>5.9:</w:t>
                    </w:r>
                    <w:r>
                      <w:rPr>
                        <w:rFonts w:ascii="Cambria"/>
                        <w:b/>
                        <w:spacing w:val="40"/>
                        <w:sz w:val="20"/>
                      </w:rPr>
                      <w:t> </w:t>
                    </w:r>
                    <w:r>
                      <w:rPr>
                        <w:rFonts w:ascii="Cambria"/>
                        <w:b/>
                        <w:sz w:val="20"/>
                      </w:rPr>
                      <w:t>Committing</w:t>
                    </w:r>
                    <w:r>
                      <w:rPr>
                        <w:rFonts w:ascii="Cambria"/>
                        <w:b/>
                        <w:spacing w:val="19"/>
                        <w:sz w:val="20"/>
                      </w:rPr>
                      <w:t> </w:t>
                    </w:r>
                    <w:r>
                      <w:rPr>
                        <w:rFonts w:ascii="Cambria"/>
                        <w:b/>
                        <w:sz w:val="20"/>
                      </w:rPr>
                      <w:t>our</w:t>
                    </w:r>
                    <w:r>
                      <w:rPr>
                        <w:rFonts w:ascii="Cambria"/>
                        <w:b/>
                        <w:spacing w:val="19"/>
                        <w:sz w:val="20"/>
                      </w:rPr>
                      <w:t> </w:t>
                    </w:r>
                    <w:r>
                      <w:rPr>
                        <w:rFonts w:ascii="Cambria"/>
                        <w:b/>
                        <w:sz w:val="20"/>
                      </w:rPr>
                      <w:t>new</w:t>
                    </w:r>
                    <w:r>
                      <w:rPr>
                        <w:rFonts w:ascii="Cambria"/>
                        <w:b/>
                        <w:spacing w:val="20"/>
                        <w:sz w:val="20"/>
                      </w:rPr>
                      <w:t> </w:t>
                    </w:r>
                    <w:r>
                      <w:rPr>
                        <w:rFonts w:ascii="Cambria"/>
                        <w:b/>
                        <w:sz w:val="20"/>
                      </w:rPr>
                      <w:t>remote_state</w:t>
                    </w:r>
                    <w:r>
                      <w:rPr>
                        <w:rFonts w:ascii="Cambria"/>
                        <w:b/>
                        <w:spacing w:val="19"/>
                        <w:sz w:val="20"/>
                      </w:rPr>
                      <w:t> </w:t>
                    </w:r>
                    <w:r>
                      <w:rPr>
                        <w:rFonts w:ascii="Cambria"/>
                        <w:b/>
                        <w:spacing w:val="-2"/>
                        <w:sz w:val="20"/>
                      </w:rPr>
                      <w:t>module</w:t>
                    </w:r>
                  </w:p>
                </w:txbxContent>
              </v:textbox>
              <w10:wrap type="none"/>
            </v:shape>
            <v:shape style="position:absolute;left:2147;top:1233;width:5894;height:497" type="#_x0000_t202" id="docshape1223"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3"/>
                        <w:sz w:val="20"/>
                      </w:rPr>
                      <w:t> </w:t>
                    </w:r>
                    <w:r>
                      <w:rPr>
                        <w:rFonts w:ascii="Courier New"/>
                        <w:sz w:val="20"/>
                      </w:rPr>
                      <w:t>add</w:t>
                    </w:r>
                    <w:r>
                      <w:rPr>
                        <w:rFonts w:ascii="Courier New"/>
                        <w:spacing w:val="4"/>
                        <w:sz w:val="20"/>
                      </w:rPr>
                      <w:t> </w:t>
                    </w:r>
                    <w:r>
                      <w:rPr>
                        <w:rFonts w:ascii="Courier New"/>
                        <w:spacing w:val="-10"/>
                        <w:sz w:val="20"/>
                      </w:rPr>
                      <w:t>.</w:t>
                    </w:r>
                  </w:p>
                  <w:p>
                    <w:pPr>
                      <w:spacing w:line="214" w:lineRule="exact" w:before="33"/>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git</w:t>
                    </w:r>
                    <w:r>
                      <w:rPr>
                        <w:rFonts w:ascii="Courier New"/>
                        <w:spacing w:val="4"/>
                        <w:sz w:val="20"/>
                      </w:rPr>
                      <w:t> </w:t>
                    </w:r>
                    <w:r>
                      <w:rPr>
                        <w:rFonts w:ascii="Courier New"/>
                        <w:sz w:val="20"/>
                      </w:rPr>
                      <w:t>commit</w:t>
                    </w:r>
                    <w:r>
                      <w:rPr>
                        <w:rFonts w:ascii="Courier New"/>
                        <w:spacing w:val="4"/>
                        <w:sz w:val="20"/>
                      </w:rPr>
                      <w:t> </w:t>
                    </w:r>
                    <w:r>
                      <w:rPr>
                        <w:rFonts w:ascii="Courier New"/>
                        <w:sz w:val="20"/>
                      </w:rPr>
                      <w:t>-a</w:t>
                    </w:r>
                    <w:r>
                      <w:rPr>
                        <w:rFonts w:ascii="Courier New"/>
                        <w:spacing w:val="4"/>
                        <w:sz w:val="20"/>
                      </w:rPr>
                      <w:t> </w:t>
                    </w:r>
                    <w:r>
                      <w:rPr>
                        <w:rFonts w:ascii="Courier New"/>
                        <w:sz w:val="20"/>
                      </w:rPr>
                      <w:t>-m</w:t>
                    </w:r>
                    <w:r>
                      <w:rPr>
                        <w:rFonts w:ascii="Courier New"/>
                        <w:spacing w:val="4"/>
                        <w:sz w:val="20"/>
                      </w:rPr>
                      <w:t> </w:t>
                    </w:r>
                    <w:r>
                      <w:rPr>
                        <w:rFonts w:ascii="Courier New"/>
                        <w:color w:val="CC00B2"/>
                        <w:sz w:val="20"/>
                      </w:rPr>
                      <w:t>"Initial</w:t>
                    </w:r>
                    <w:r>
                      <w:rPr>
                        <w:rFonts w:ascii="Courier New"/>
                        <w:color w:val="CC00B2"/>
                        <w:spacing w:val="4"/>
                        <w:sz w:val="20"/>
                      </w:rPr>
                      <w:t> </w:t>
                    </w:r>
                    <w:r>
                      <w:rPr>
                        <w:rFonts w:ascii="Courier New"/>
                        <w:color w:val="CC00B2"/>
                        <w:sz w:val="20"/>
                      </w:rPr>
                      <w:t>remote_state</w:t>
                    </w:r>
                    <w:r>
                      <w:rPr>
                        <w:rFonts w:ascii="Courier New"/>
                        <w:color w:val="CC00B2"/>
                        <w:spacing w:val="4"/>
                        <w:sz w:val="20"/>
                      </w:rPr>
                      <w:t> </w:t>
                    </w:r>
                    <w:r>
                      <w:rPr>
                        <w:rFonts w:ascii="Courier New"/>
                        <w:color w:val="CC00B2"/>
                        <w:spacing w:val="-2"/>
                        <w:sz w:val="20"/>
                      </w:rPr>
                      <w:t>module"</w:t>
                    </w:r>
                  </w:p>
                </w:txbxContent>
              </v:textbox>
              <w10:wrap type="none"/>
            </v:shape>
            <w10:wrap type="topAndBottom"/>
          </v:group>
        </w:pict>
      </w:r>
    </w:p>
    <w:p>
      <w:pPr>
        <w:pStyle w:val="BodyText"/>
        <w:spacing w:before="95"/>
        <w:ind w:left="128"/>
        <w:jc w:val="both"/>
      </w:pPr>
      <w:r>
        <w:rPr>
          <w:w w:val="95"/>
        </w:rPr>
        <w:t>You</w:t>
      </w:r>
      <w:r>
        <w:rPr>
          <w:spacing w:val="14"/>
        </w:rPr>
        <w:t> </w:t>
      </w:r>
      <w:r>
        <w:rPr>
          <w:w w:val="95"/>
        </w:rPr>
        <w:t>can</w:t>
      </w:r>
      <w:r>
        <w:rPr>
          <w:spacing w:val="15"/>
        </w:rPr>
        <w:t> </w:t>
      </w:r>
      <w:r>
        <w:rPr>
          <w:w w:val="95"/>
        </w:rPr>
        <w:t>see</w:t>
      </w:r>
      <w:r>
        <w:rPr>
          <w:spacing w:val="16"/>
        </w:rPr>
        <w:t> </w:t>
      </w:r>
      <w:r>
        <w:rPr>
          <w:w w:val="95"/>
        </w:rPr>
        <w:t>our</w:t>
      </w:r>
      <w:r>
        <w:rPr>
          <w:spacing w:val="15"/>
        </w:rPr>
        <w:t> </w:t>
      </w:r>
      <w:r>
        <w:rPr>
          <w:w w:val="95"/>
        </w:rPr>
        <w:t>final</w:t>
      </w:r>
      <w:r>
        <w:rPr>
          <w:spacing w:val="16"/>
        </w:rPr>
        <w:t> </w:t>
      </w:r>
      <w:r>
        <w:rPr>
          <w:w w:val="95"/>
        </w:rPr>
        <w:t>module,</w:t>
      </w:r>
      <w:r>
        <w:rPr>
          <w:spacing w:val="15"/>
        </w:rPr>
        <w:t> </w:t>
      </w:r>
      <w:hyperlink r:id="rId353">
        <w:r>
          <w:rPr>
            <w:color w:val="0000FF"/>
            <w:w w:val="95"/>
          </w:rPr>
          <w:t>tf_remote_state</w:t>
        </w:r>
      </w:hyperlink>
      <w:r>
        <w:rPr>
          <w:w w:val="95"/>
        </w:rPr>
        <w:t>,</w:t>
      </w:r>
      <w:r>
        <w:rPr>
          <w:spacing w:val="16"/>
        </w:rPr>
        <w:t> </w:t>
      </w:r>
      <w:r>
        <w:rPr>
          <w:w w:val="95"/>
        </w:rPr>
        <w:t>on</w:t>
      </w:r>
      <w:r>
        <w:rPr>
          <w:spacing w:val="14"/>
        </w:rPr>
        <w:t> </w:t>
      </w:r>
      <w:r>
        <w:rPr>
          <w:spacing w:val="-2"/>
          <w:w w:val="95"/>
        </w:rPr>
        <w:t>GitHub.</w:t>
      </w:r>
    </w:p>
    <w:p>
      <w:pPr>
        <w:pStyle w:val="BodyText"/>
        <w:rPr>
          <w:sz w:val="38"/>
        </w:rPr>
      </w:pPr>
    </w:p>
    <w:p>
      <w:pPr>
        <w:pStyle w:val="Heading2"/>
        <w:spacing w:before="217"/>
        <w:jc w:val="both"/>
      </w:pPr>
      <w:bookmarkStart w:name="Configuring Terraform to use remote stat" w:id="477"/>
      <w:bookmarkEnd w:id="477"/>
      <w:r>
        <w:rPr>
          <w:b w:val="0"/>
        </w:rPr>
      </w:r>
      <w:bookmarkStart w:name="_bookmark370" w:id="478"/>
      <w:bookmarkEnd w:id="478"/>
      <w:r>
        <w:rPr>
          <w:b w:val="0"/>
        </w:rPr>
      </w:r>
      <w:r>
        <w:rPr/>
        <w:t>Configuring</w:t>
      </w:r>
      <w:r>
        <w:rPr>
          <w:spacing w:val="45"/>
        </w:rPr>
        <w:t> </w:t>
      </w:r>
      <w:r>
        <w:rPr/>
        <w:t>Terraform</w:t>
      </w:r>
      <w:r>
        <w:rPr>
          <w:spacing w:val="46"/>
        </w:rPr>
        <w:t> </w:t>
      </w:r>
      <w:r>
        <w:rPr/>
        <w:t>to</w:t>
      </w:r>
      <w:r>
        <w:rPr>
          <w:spacing w:val="46"/>
        </w:rPr>
        <w:t> </w:t>
      </w:r>
      <w:r>
        <w:rPr/>
        <w:t>use</w:t>
      </w:r>
      <w:r>
        <w:rPr>
          <w:spacing w:val="46"/>
        </w:rPr>
        <w:t> </w:t>
      </w:r>
      <w:r>
        <w:rPr/>
        <w:t>remote</w:t>
      </w:r>
      <w:r>
        <w:rPr>
          <w:spacing w:val="45"/>
        </w:rPr>
        <w:t> </w:t>
      </w:r>
      <w:r>
        <w:rPr>
          <w:spacing w:val="-2"/>
        </w:rPr>
        <w:t>state</w:t>
      </w:r>
    </w:p>
    <w:p>
      <w:pPr>
        <w:pStyle w:val="BodyText"/>
        <w:spacing w:line="314" w:lineRule="auto" w:before="420"/>
        <w:ind w:left="136" w:right="154"/>
        <w:jc w:val="both"/>
      </w:pPr>
      <w:r>
        <w:rPr/>
        <w:t>Let’s configure the web stack configuration we’ve used in the last couple of chap- ters to use a remote state.</w:t>
      </w:r>
      <w:r>
        <w:rPr>
          <w:spacing w:val="40"/>
        </w:rPr>
        <w:t> </w:t>
      </w:r>
      <w:r>
        <w:rPr/>
        <w:t>Let’s change into that configuration’s home directory to get started.</w:t>
      </w:r>
    </w:p>
    <w:p>
      <w:pPr>
        <w:pStyle w:val="BodyText"/>
        <w:spacing w:before="10"/>
        <w:rPr>
          <w:sz w:val="11"/>
        </w:rPr>
      </w:pPr>
      <w:r>
        <w:rPr/>
        <w:pict>
          <v:group style="position:absolute;margin-left:91.801003pt;margin-top:7.959231pt;width:428.45pt;height:85.6pt;mso-position-horizontal-relative:page;mso-position-vertical-relative:paragraph;z-index:-15498240;mso-wrap-distance-left:0;mso-wrap-distance-right:0" id="docshapegroup1224" coordorigin="1836,159" coordsize="8569,1712">
            <v:shape style="position:absolute;left:1836;top:159;width:8569;height:1712" id="docshape1225" coordorigin="1836,159" coordsize="8569,1712" path="m10404,159l1921,159,1888,166,1861,184,1843,211,1836,244,1836,1786,1843,1819,1861,1846,1888,1864,1921,1871,10319,1871,10352,1864,10379,1846,10397,1819,10404,1786,10404,159xe" filled="true" fillcolor="#8a8b8b" stroked="false">
              <v:path arrowok="t"/>
              <v:fill type="solid"/>
            </v:shape>
            <v:shape style="position:absolute;left:1864;top:329;width:8512;height:1513" id="docshape1226" coordorigin="1864,329" coordsize="8512,1513" path="m10376,329l1921,329,1899,334,1881,346,1869,364,1864,386,1864,1786,1869,1808,1881,1826,1899,1838,1921,1842,10319,1842,10341,1838,10359,1826,10371,1808,10376,1786,10376,329xe" filled="true" fillcolor="#f6f6f5" stroked="false">
              <v:path arrowok="t"/>
              <v:fill type="solid"/>
            </v:shape>
            <v:line style="position:absolute" from="2148,1001" to="10192,1001" stroked="true" strokeweight="1.4173pt" strokecolor="#989899">
              <v:stroke dashstyle="solid"/>
            </v:line>
            <v:shape style="position:absolute;left:2147;top:468;width:4775;height:326" type="#_x0000_t202" id="docshape1227" filled="false" stroked="false">
              <v:textbox inset="0,0,0,0">
                <w:txbxContent>
                  <w:p>
                    <w:pPr>
                      <w:spacing w:before="48"/>
                      <w:ind w:left="0" w:right="0" w:firstLine="0"/>
                      <w:jc w:val="left"/>
                      <w:rPr>
                        <w:rFonts w:ascii="Cambria"/>
                        <w:b/>
                        <w:sz w:val="20"/>
                      </w:rPr>
                    </w:pPr>
                    <w:bookmarkStart w:name="_bookmark371" w:id="479"/>
                    <w:bookmarkEnd w:id="479"/>
                    <w:r>
                      <w:rPr/>
                    </w:r>
                    <w:r>
                      <w:rPr>
                        <w:rFonts w:ascii="Cambria"/>
                        <w:b/>
                        <w:w w:val="105"/>
                        <w:sz w:val="20"/>
                      </w:rPr>
                      <w:t>Listing</w:t>
                    </w:r>
                    <w:r>
                      <w:rPr>
                        <w:rFonts w:ascii="Cambria"/>
                        <w:b/>
                        <w:spacing w:val="1"/>
                        <w:w w:val="105"/>
                        <w:sz w:val="20"/>
                      </w:rPr>
                      <w:t> </w:t>
                    </w:r>
                    <w:r>
                      <w:rPr>
                        <w:rFonts w:ascii="Cambria"/>
                        <w:b/>
                        <w:w w:val="105"/>
                        <w:sz w:val="20"/>
                      </w:rPr>
                      <w:t>5.10:</w:t>
                    </w:r>
                    <w:r>
                      <w:rPr>
                        <w:rFonts w:ascii="Cambria"/>
                        <w:b/>
                        <w:spacing w:val="18"/>
                        <w:w w:val="105"/>
                        <w:sz w:val="20"/>
                      </w:rPr>
                      <w:t> </w:t>
                    </w:r>
                    <w:r>
                      <w:rPr>
                        <w:rFonts w:ascii="Cambria"/>
                        <w:b/>
                        <w:w w:val="105"/>
                        <w:sz w:val="20"/>
                      </w:rPr>
                      <w:t>Changing</w:t>
                    </w:r>
                    <w:r>
                      <w:rPr>
                        <w:rFonts w:ascii="Cambria"/>
                        <w:b/>
                        <w:spacing w:val="2"/>
                        <w:w w:val="105"/>
                        <w:sz w:val="20"/>
                      </w:rPr>
                      <w:t> </w:t>
                    </w:r>
                    <w:r>
                      <w:rPr>
                        <w:rFonts w:ascii="Cambria"/>
                        <w:b/>
                        <w:w w:val="105"/>
                        <w:sz w:val="20"/>
                      </w:rPr>
                      <w:t>into</w:t>
                    </w:r>
                    <w:r>
                      <w:rPr>
                        <w:rFonts w:ascii="Cambria"/>
                        <w:b/>
                        <w:spacing w:val="1"/>
                        <w:w w:val="105"/>
                        <w:sz w:val="20"/>
                      </w:rPr>
                      <w:t> </w:t>
                    </w:r>
                    <w:r>
                      <w:rPr>
                        <w:rFonts w:ascii="Cambria"/>
                        <w:b/>
                        <w:w w:val="105"/>
                        <w:sz w:val="20"/>
                      </w:rPr>
                      <w:t>the</w:t>
                    </w:r>
                    <w:r>
                      <w:rPr>
                        <w:rFonts w:ascii="Cambria"/>
                        <w:b/>
                        <w:spacing w:val="2"/>
                        <w:w w:val="105"/>
                        <w:sz w:val="20"/>
                      </w:rPr>
                      <w:t> </w:t>
                    </w:r>
                    <w:r>
                      <w:rPr>
                        <w:rFonts w:ascii="Cambria"/>
                        <w:b/>
                        <w:w w:val="105"/>
                        <w:sz w:val="20"/>
                      </w:rPr>
                      <w:t>web</w:t>
                    </w:r>
                    <w:r>
                      <w:rPr>
                        <w:rFonts w:ascii="Cambria"/>
                        <w:b/>
                        <w:spacing w:val="2"/>
                        <w:w w:val="105"/>
                        <w:sz w:val="20"/>
                      </w:rPr>
                      <w:t> </w:t>
                    </w:r>
                    <w:r>
                      <w:rPr>
                        <w:rFonts w:ascii="Cambria"/>
                        <w:b/>
                        <w:spacing w:val="-2"/>
                        <w:w w:val="105"/>
                        <w:sz w:val="20"/>
                      </w:rPr>
                      <w:t>configuration</w:t>
                    </w:r>
                  </w:p>
                </w:txbxContent>
              </v:textbox>
              <w10:wrap type="none"/>
            </v:shape>
            <v:shape style="position:absolute;left:2147;top:1285;width:2468;height:237" type="#_x0000_t202" id="docshape1228"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2"/>
                        <w:sz w:val="20"/>
                      </w:rPr>
                      <w:t>~/terraform/web</w:t>
                    </w:r>
                  </w:p>
                </w:txbxContent>
              </v:textbox>
              <w10:wrap type="none"/>
            </v:shape>
            <w10:wrap type="topAndBottom"/>
          </v:group>
        </w:pict>
      </w:r>
    </w:p>
    <w:p>
      <w:pPr>
        <w:spacing w:line="307" w:lineRule="auto" w:before="95"/>
        <w:ind w:left="136" w:right="0" w:firstLine="0"/>
        <w:jc w:val="left"/>
        <w:rPr>
          <w:sz w:val="24"/>
        </w:rPr>
      </w:pPr>
      <w:r>
        <w:rPr>
          <w:sz w:val="24"/>
        </w:rPr>
        <w:t>Let’s</w:t>
      </w:r>
      <w:r>
        <w:rPr>
          <w:spacing w:val="33"/>
          <w:sz w:val="24"/>
        </w:rPr>
        <w:t> </w:t>
      </w:r>
      <w:r>
        <w:rPr>
          <w:sz w:val="24"/>
        </w:rPr>
        <w:t>add</w:t>
      </w:r>
      <w:r>
        <w:rPr>
          <w:spacing w:val="33"/>
          <w:sz w:val="24"/>
        </w:rPr>
        <w:t> </w:t>
      </w:r>
      <w:r>
        <w:rPr>
          <w:sz w:val="24"/>
        </w:rPr>
        <w:t>the</w:t>
      </w:r>
      <w:r>
        <w:rPr>
          <w:spacing w:val="32"/>
          <w:sz w:val="24"/>
        </w:rPr>
        <w:t> </w:t>
      </w:r>
      <w:r>
        <w:rPr>
          <w:rFonts w:ascii="Courier New" w:hAnsi="Courier New"/>
          <w:color w:val="A51ED1"/>
          <w:sz w:val="20"/>
        </w:rPr>
        <w:t>var.prefix</w:t>
      </w:r>
      <w:r>
        <w:rPr>
          <w:rFonts w:ascii="Courier New" w:hAnsi="Courier New"/>
          <w:color w:val="A51ED1"/>
          <w:spacing w:val="-28"/>
          <w:sz w:val="20"/>
        </w:rPr>
        <w:t> </w:t>
      </w:r>
      <w:r>
        <w:rPr>
          <w:sz w:val="24"/>
        </w:rPr>
        <w:t>and</w:t>
      </w:r>
      <w:r>
        <w:rPr>
          <w:spacing w:val="33"/>
          <w:sz w:val="24"/>
        </w:rPr>
        <w:t> </w:t>
      </w:r>
      <w:r>
        <w:rPr>
          <w:rFonts w:ascii="Courier New" w:hAnsi="Courier New"/>
          <w:color w:val="A51ED1"/>
          <w:sz w:val="20"/>
        </w:rPr>
        <w:t>var.environment</w:t>
      </w:r>
      <w:r>
        <w:rPr>
          <w:rFonts w:ascii="Courier New" w:hAnsi="Courier New"/>
          <w:color w:val="A51ED1"/>
          <w:spacing w:val="-28"/>
          <w:sz w:val="20"/>
        </w:rPr>
        <w:t> </w:t>
      </w:r>
      <w:r>
        <w:rPr>
          <w:sz w:val="24"/>
        </w:rPr>
        <w:t>variables</w:t>
      </w:r>
      <w:r>
        <w:rPr>
          <w:spacing w:val="33"/>
          <w:sz w:val="24"/>
        </w:rPr>
        <w:t> </w:t>
      </w:r>
      <w:r>
        <w:rPr>
          <w:sz w:val="24"/>
        </w:rPr>
        <w:t>we’re</w:t>
      </w:r>
      <w:r>
        <w:rPr>
          <w:spacing w:val="33"/>
          <w:sz w:val="24"/>
        </w:rPr>
        <w:t> </w:t>
      </w:r>
      <w:r>
        <w:rPr>
          <w:sz w:val="24"/>
        </w:rPr>
        <w:t>going</w:t>
      </w:r>
      <w:r>
        <w:rPr>
          <w:spacing w:val="33"/>
          <w:sz w:val="24"/>
        </w:rPr>
        <w:t> </w:t>
      </w:r>
      <w:r>
        <w:rPr>
          <w:sz w:val="24"/>
        </w:rPr>
        <w:t>to</w:t>
      </w:r>
      <w:r>
        <w:rPr>
          <w:spacing w:val="33"/>
          <w:sz w:val="24"/>
        </w:rPr>
        <w:t> </w:t>
      </w:r>
      <w:r>
        <w:rPr>
          <w:sz w:val="24"/>
        </w:rPr>
        <w:t>use</w:t>
      </w:r>
      <w:r>
        <w:rPr>
          <w:spacing w:val="33"/>
          <w:sz w:val="24"/>
        </w:rPr>
        <w:t> </w:t>
      </w:r>
      <w:r>
        <w:rPr>
          <w:sz w:val="24"/>
        </w:rPr>
        <w:t>to name our bucket to the </w:t>
      </w:r>
      <w:r>
        <w:rPr>
          <w:rFonts w:ascii="Courier New" w:hAnsi="Courier New"/>
          <w:color w:val="A51ED1"/>
          <w:sz w:val="20"/>
        </w:rPr>
        <w:t>variables.tf</w:t>
      </w:r>
      <w:r>
        <w:rPr>
          <w:rFonts w:ascii="Courier New" w:hAnsi="Courier New"/>
          <w:color w:val="A51ED1"/>
          <w:spacing w:val="-25"/>
          <w:sz w:val="20"/>
        </w:rPr>
        <w:t> </w:t>
      </w:r>
      <w:r>
        <w:rPr>
          <w:sz w:val="24"/>
        </w:rPr>
        <w:t>file.</w:t>
      </w:r>
    </w:p>
    <w:p>
      <w:pPr>
        <w:spacing w:after="0" w:line="307" w:lineRule="auto"/>
        <w:jc w:val="left"/>
        <w:rPr>
          <w:sz w:val="24"/>
        </w:rPr>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215.6pt;mso-position-horizontal-relative:char;mso-position-vertical-relative:line" id="docshapegroup1229" coordorigin="0,0" coordsize="8569,4312">
            <v:shape style="position:absolute;left:0;top:0;width:8569;height:4312" id="docshape1230" coordorigin="0,0" coordsize="8569,4312" path="m8568,0l85,0,52,7,25,25,7,52,0,85,0,4227,7,4260,25,4287,52,4305,85,4312,8483,4312,8516,4305,8543,4287,8561,4260,8568,4227,8568,0xe" filled="true" fillcolor="#8a8b8b" stroked="false">
              <v:path arrowok="t"/>
              <v:fill type="solid"/>
            </v:shape>
            <v:shape style="position:absolute;left:28;top:170;width:8512;height:4114" id="docshape1231" coordorigin="28,170" coordsize="8512,4114" path="m8540,170l85,170,63,175,45,187,33,205,28,227,28,4227,33,4249,45,4267,63,4279,85,4283,8483,4283,8505,4279,8523,4267,8535,4249,8540,4227,8540,170xe" filled="true" fillcolor="#f6f6f5" stroked="false">
              <v:path arrowok="t"/>
              <v:fill type="solid"/>
            </v:shape>
            <v:line style="position:absolute" from="312,842" to="8356,842" stroked="true" strokeweight="1.4173pt" strokecolor="#989899">
              <v:stroke dashstyle="solid"/>
            </v:line>
            <v:shape style="position:absolute;left:311;top:309;width:6297;height:326" type="#_x0000_t202" id="docshape1232" filled="false" stroked="false">
              <v:textbox inset="0,0,0,0">
                <w:txbxContent>
                  <w:p>
                    <w:pPr>
                      <w:spacing w:before="48"/>
                      <w:ind w:left="0" w:right="0" w:firstLine="0"/>
                      <w:jc w:val="left"/>
                      <w:rPr>
                        <w:rFonts w:ascii="Cambria"/>
                        <w:b/>
                        <w:sz w:val="20"/>
                      </w:rPr>
                    </w:pPr>
                    <w:bookmarkStart w:name="_bookmark372" w:id="480"/>
                    <w:bookmarkEnd w:id="480"/>
                    <w:r>
                      <w:rPr/>
                    </w:r>
                    <w:r>
                      <w:rPr>
                        <w:rFonts w:ascii="Cambria"/>
                        <w:b/>
                        <w:sz w:val="20"/>
                      </w:rPr>
                      <w:t>Listing</w:t>
                    </w:r>
                    <w:r>
                      <w:rPr>
                        <w:rFonts w:ascii="Cambria"/>
                        <w:b/>
                        <w:spacing w:val="26"/>
                        <w:sz w:val="20"/>
                      </w:rPr>
                      <w:t> </w:t>
                    </w:r>
                    <w:r>
                      <w:rPr>
                        <w:rFonts w:ascii="Cambria"/>
                        <w:b/>
                        <w:sz w:val="20"/>
                      </w:rPr>
                      <w:t>5.11:</w:t>
                    </w:r>
                    <w:r>
                      <w:rPr>
                        <w:rFonts w:ascii="Cambria"/>
                        <w:b/>
                        <w:spacing w:val="52"/>
                        <w:sz w:val="20"/>
                      </w:rPr>
                      <w:t> </w:t>
                    </w:r>
                    <w:r>
                      <w:rPr>
                        <w:rFonts w:ascii="Cambria"/>
                        <w:b/>
                        <w:sz w:val="20"/>
                      </w:rPr>
                      <w:t>Adding</w:t>
                    </w:r>
                    <w:r>
                      <w:rPr>
                        <w:rFonts w:ascii="Cambria"/>
                        <w:b/>
                        <w:spacing w:val="28"/>
                        <w:sz w:val="20"/>
                      </w:rPr>
                      <w:t> </w:t>
                    </w:r>
                    <w:r>
                      <w:rPr>
                        <w:rFonts w:ascii="Cambria"/>
                        <w:b/>
                        <w:sz w:val="20"/>
                      </w:rPr>
                      <w:t>the</w:t>
                    </w:r>
                    <w:r>
                      <w:rPr>
                        <w:rFonts w:ascii="Cambria"/>
                        <w:b/>
                        <w:spacing w:val="29"/>
                        <w:sz w:val="20"/>
                      </w:rPr>
                      <w:t> </w:t>
                    </w:r>
                    <w:r>
                      <w:rPr>
                        <w:rFonts w:ascii="Cambria"/>
                        <w:b/>
                        <w:sz w:val="20"/>
                      </w:rPr>
                      <w:t>var.prefix</w:t>
                    </w:r>
                    <w:r>
                      <w:rPr>
                        <w:rFonts w:ascii="Cambria"/>
                        <w:b/>
                        <w:spacing w:val="28"/>
                        <w:sz w:val="20"/>
                      </w:rPr>
                      <w:t> </w:t>
                    </w:r>
                    <w:r>
                      <w:rPr>
                        <w:rFonts w:ascii="Cambria"/>
                        <w:b/>
                        <w:sz w:val="20"/>
                      </w:rPr>
                      <w:t>and</w:t>
                    </w:r>
                    <w:r>
                      <w:rPr>
                        <w:rFonts w:ascii="Cambria"/>
                        <w:b/>
                        <w:spacing w:val="29"/>
                        <w:sz w:val="20"/>
                      </w:rPr>
                      <w:t> </w:t>
                    </w:r>
                    <w:r>
                      <w:rPr>
                        <w:rFonts w:ascii="Cambria"/>
                        <w:b/>
                        <w:sz w:val="20"/>
                      </w:rPr>
                      <w:t>var.environment</w:t>
                    </w:r>
                    <w:r>
                      <w:rPr>
                        <w:rFonts w:ascii="Cambria"/>
                        <w:b/>
                        <w:spacing w:val="28"/>
                        <w:sz w:val="20"/>
                      </w:rPr>
                      <w:t> </w:t>
                    </w:r>
                    <w:r>
                      <w:rPr>
                        <w:rFonts w:ascii="Cambria"/>
                        <w:b/>
                        <w:spacing w:val="-2"/>
                        <w:sz w:val="20"/>
                      </w:rPr>
                      <w:t>variables</w:t>
                    </w:r>
                  </w:p>
                </w:txbxContent>
              </v:textbox>
              <w10:wrap type="none"/>
            </v:shape>
            <v:shape style="position:absolute;left:311;top:1126;width:6750;height:2837" type="#_x0000_t202" id="docshape1233"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before="33"/>
                      <w:ind w:left="0" w:right="0" w:firstLine="0"/>
                      <w:jc w:val="left"/>
                      <w:rPr>
                        <w:rFonts w:ascii="Courier New"/>
                        <w:sz w:val="20"/>
                      </w:rPr>
                    </w:pPr>
                    <w:r>
                      <w:rPr>
                        <w:rFonts w:ascii="Courier New"/>
                        <w:sz w:val="20"/>
                      </w:rPr>
                      <w:t>variable</w:t>
                    </w:r>
                    <w:r>
                      <w:rPr>
                        <w:rFonts w:ascii="Courier New"/>
                        <w:spacing w:val="4"/>
                        <w:sz w:val="20"/>
                      </w:rPr>
                      <w:t> </w:t>
                    </w:r>
                    <w:r>
                      <w:rPr>
                        <w:rFonts w:ascii="Courier New"/>
                        <w:sz w:val="20"/>
                      </w:rPr>
                      <w:t>"prefix"</w:t>
                    </w:r>
                    <w:r>
                      <w:rPr>
                        <w:rFonts w:ascii="Courier New"/>
                        <w:spacing w:val="5"/>
                        <w:sz w:val="20"/>
                      </w:rPr>
                      <w:t> </w:t>
                    </w:r>
                    <w:r>
                      <w:rPr>
                        <w:rFonts w:ascii="Courier New"/>
                        <w:spacing w:val="-10"/>
                        <w:sz w:val="20"/>
                      </w:rPr>
                      <w:t>{</w:t>
                    </w:r>
                  </w:p>
                  <w:p>
                    <w:pPr>
                      <w:tabs>
                        <w:tab w:pos="1712" w:val="left" w:leader="none"/>
                      </w:tabs>
                      <w:spacing w:before="34"/>
                      <w:ind w:left="244" w:right="0" w:firstLine="0"/>
                      <w:jc w:val="left"/>
                      <w:rPr>
                        <w:rFonts w:ascii="Courier New"/>
                        <w:sz w:val="20"/>
                      </w:rPr>
                    </w:pPr>
                    <w:r>
                      <w:rPr>
                        <w:rFonts w:ascii="Courier New"/>
                        <w:spacing w:val="-2"/>
                        <w:sz w:val="20"/>
                      </w:rPr>
                      <w:t>default</w:t>
                    </w:r>
                    <w:r>
                      <w:rPr>
                        <w:rFonts w:ascii="Courier New"/>
                        <w:sz w:val="20"/>
                      </w:rPr>
                      <w:tab/>
                      <w:t>=</w:t>
                    </w:r>
                    <w:r>
                      <w:rPr>
                        <w:rFonts w:ascii="Courier New"/>
                        <w:spacing w:val="3"/>
                        <w:sz w:val="20"/>
                      </w:rPr>
                      <w:t> </w:t>
                    </w:r>
                    <w:r>
                      <w:rPr>
                        <w:rFonts w:ascii="Courier New"/>
                        <w:spacing w:val="-2"/>
                        <w:sz w:val="20"/>
                      </w:rPr>
                      <w:t>"examplecom"</w:t>
                    </w:r>
                  </w:p>
                  <w:p>
                    <w:pPr>
                      <w:spacing w:before="33"/>
                      <w:ind w:left="244" w:right="0" w:firstLine="0"/>
                      <w:jc w:val="left"/>
                      <w:rPr>
                        <w:rFonts w:ascii="Courier New"/>
                        <w:sz w:val="20"/>
                      </w:rPr>
                    </w:pPr>
                    <w:r>
                      <w:rPr>
                        <w:rFonts w:ascii="Courier New"/>
                        <w:sz w:val="20"/>
                      </w:rPr>
                      <w:t>description</w:t>
                    </w:r>
                    <w:r>
                      <w:rPr>
                        <w:rFonts w:ascii="Courier New"/>
                        <w:spacing w:val="3"/>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name</w:t>
                    </w:r>
                    <w:r>
                      <w:rPr>
                        <w:rFonts w:ascii="Courier New"/>
                        <w:spacing w:val="4"/>
                        <w:sz w:val="20"/>
                      </w:rPr>
                      <w:t> </w:t>
                    </w:r>
                    <w:r>
                      <w:rPr>
                        <w:rFonts w:ascii="Courier New"/>
                        <w:sz w:val="20"/>
                      </w:rPr>
                      <w:t>of</w:t>
                    </w:r>
                    <w:r>
                      <w:rPr>
                        <w:rFonts w:ascii="Courier New"/>
                        <w:spacing w:val="4"/>
                        <w:sz w:val="20"/>
                      </w:rPr>
                      <w:t> </w:t>
                    </w:r>
                    <w:r>
                      <w:rPr>
                        <w:rFonts w:ascii="Courier New"/>
                        <w:sz w:val="20"/>
                      </w:rPr>
                      <w:t>our</w:t>
                    </w:r>
                    <w:r>
                      <w:rPr>
                        <w:rFonts w:ascii="Courier New"/>
                        <w:spacing w:val="3"/>
                        <w:sz w:val="20"/>
                      </w:rPr>
                      <w:t> </w:t>
                    </w:r>
                    <w:r>
                      <w:rPr>
                        <w:rFonts w:ascii="Courier New"/>
                        <w:sz w:val="20"/>
                      </w:rPr>
                      <w:t>org,</w:t>
                    </w:r>
                    <w:r>
                      <w:rPr>
                        <w:rFonts w:ascii="Courier New"/>
                        <w:spacing w:val="4"/>
                        <w:sz w:val="20"/>
                      </w:rPr>
                      <w:t> </w:t>
                    </w:r>
                    <w:r>
                      <w:rPr>
                        <w:rFonts w:ascii="Courier New"/>
                        <w:sz w:val="20"/>
                      </w:rPr>
                      <w:t>i.e.</w:t>
                    </w:r>
                    <w:r>
                      <w:rPr>
                        <w:rFonts w:ascii="Courier New"/>
                        <w:spacing w:val="4"/>
                        <w:sz w:val="20"/>
                      </w:rPr>
                      <w:t> </w:t>
                    </w:r>
                    <w:r>
                      <w:rPr>
                        <w:rFonts w:ascii="Courier New"/>
                        <w:spacing w:val="-2"/>
                        <w:sz w:val="20"/>
                      </w:rPr>
                      <w:t>examplecom."</w:t>
                    </w:r>
                  </w:p>
                  <w:p>
                    <w:pPr>
                      <w:spacing w:before="34"/>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line="276" w:lineRule="auto" w:before="0"/>
                      <w:ind w:left="244" w:right="3050" w:hanging="245"/>
                      <w:jc w:val="left"/>
                      <w:rPr>
                        <w:rFonts w:ascii="Courier New"/>
                        <w:sz w:val="20"/>
                      </w:rPr>
                    </w:pPr>
                    <w:r>
                      <w:rPr>
                        <w:rFonts w:ascii="Courier New"/>
                        <w:sz w:val="20"/>
                      </w:rPr>
                      <w:t>variable "environment" { default = "web"</w:t>
                    </w:r>
                  </w:p>
                  <w:p>
                    <w:pPr>
                      <w:spacing w:line="226" w:lineRule="exact" w:before="0"/>
                      <w:ind w:left="244" w:right="0" w:firstLine="0"/>
                      <w:jc w:val="left"/>
                      <w:rPr>
                        <w:rFonts w:ascii="Courier New"/>
                        <w:sz w:val="20"/>
                      </w:rPr>
                    </w:pPr>
                    <w:r>
                      <w:rPr>
                        <w:rFonts w:ascii="Courier New"/>
                        <w:sz w:val="20"/>
                      </w:rPr>
                      <w:t>description</w:t>
                    </w:r>
                    <w:r>
                      <w:rPr>
                        <w:rFonts w:ascii="Courier New"/>
                        <w:spacing w:val="3"/>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name</w:t>
                    </w:r>
                    <w:r>
                      <w:rPr>
                        <w:rFonts w:ascii="Courier New"/>
                        <w:spacing w:val="4"/>
                        <w:sz w:val="20"/>
                      </w:rPr>
                      <w:t> </w:t>
                    </w:r>
                    <w:r>
                      <w:rPr>
                        <w:rFonts w:ascii="Courier New"/>
                        <w:sz w:val="20"/>
                      </w:rPr>
                      <w:t>of</w:t>
                    </w:r>
                    <w:r>
                      <w:rPr>
                        <w:rFonts w:ascii="Courier New"/>
                        <w:spacing w:val="4"/>
                        <w:sz w:val="20"/>
                      </w:rPr>
                      <w:t> </w:t>
                    </w:r>
                    <w:r>
                      <w:rPr>
                        <w:rFonts w:ascii="Courier New"/>
                        <w:sz w:val="20"/>
                      </w:rPr>
                      <w:t>the</w:t>
                    </w:r>
                    <w:r>
                      <w:rPr>
                        <w:rFonts w:ascii="Courier New"/>
                        <w:spacing w:val="4"/>
                        <w:sz w:val="20"/>
                      </w:rPr>
                      <w:t> </w:t>
                    </w:r>
                    <w:r>
                      <w:rPr>
                        <w:rFonts w:ascii="Courier New"/>
                        <w:spacing w:val="-2"/>
                        <w:sz w:val="20"/>
                      </w:rPr>
                      <w:t>environment."</w:t>
                    </w:r>
                  </w:p>
                  <w:p>
                    <w:pPr>
                      <w:spacing w:before="33"/>
                      <w:ind w:left="0" w:right="0" w:firstLine="0"/>
                      <w:jc w:val="left"/>
                      <w:rPr>
                        <w:rFonts w:ascii="Courier New"/>
                        <w:sz w:val="20"/>
                      </w:rPr>
                    </w:pPr>
                    <w:r>
                      <w:rPr>
                        <w:rFonts w:ascii="Courier New"/>
                        <w:w w:val="101"/>
                        <w:sz w:val="20"/>
                      </w:rPr>
                      <w:t>}</w:t>
                    </w:r>
                  </w:p>
                  <w:p>
                    <w:pPr>
                      <w:spacing w:line="214" w:lineRule="exact" w:before="34"/>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v:group>
        </w:pict>
      </w:r>
      <w:r>
        <w:rPr>
          <w:sz w:val="20"/>
        </w:rPr>
      </w:r>
    </w:p>
    <w:p>
      <w:pPr>
        <w:pStyle w:val="BodyText"/>
        <w:spacing w:before="72"/>
        <w:ind w:left="124"/>
      </w:pPr>
      <w:r>
        <w:rPr/>
        <w:t>We’ve</w:t>
      </w:r>
      <w:r>
        <w:rPr>
          <w:spacing w:val="-4"/>
        </w:rPr>
        <w:t> </w:t>
      </w:r>
      <w:r>
        <w:rPr/>
        <w:t>specified</w:t>
      </w:r>
      <w:r>
        <w:rPr>
          <w:spacing w:val="5"/>
        </w:rPr>
        <w:t> </w:t>
      </w:r>
      <w:r>
        <w:rPr/>
        <w:t>defaults</w:t>
      </w:r>
      <w:r>
        <w:rPr>
          <w:spacing w:val="4"/>
        </w:rPr>
        <w:t> </w:t>
      </w:r>
      <w:r>
        <w:rPr/>
        <w:t>of</w:t>
      </w:r>
      <w:r>
        <w:rPr>
          <w:spacing w:val="5"/>
        </w:rPr>
        <w:t> </w:t>
      </w:r>
      <w:r>
        <w:rPr>
          <w:rFonts w:ascii="Courier New" w:hAnsi="Courier New"/>
          <w:color w:val="A51ED1"/>
          <w:sz w:val="20"/>
        </w:rPr>
        <w:t>examplecom</w:t>
      </w:r>
      <w:r>
        <w:rPr>
          <w:rFonts w:ascii="Courier New" w:hAnsi="Courier New"/>
          <w:color w:val="A51ED1"/>
          <w:spacing w:val="-50"/>
          <w:sz w:val="20"/>
        </w:rPr>
        <w:t> </w:t>
      </w:r>
      <w:r>
        <w:rPr/>
        <w:t>and</w:t>
      </w:r>
      <w:r>
        <w:rPr>
          <w:spacing w:val="5"/>
        </w:rPr>
        <w:t> </w:t>
      </w:r>
      <w:r>
        <w:rPr>
          <w:rFonts w:ascii="Courier New" w:hAnsi="Courier New"/>
          <w:color w:val="A51ED1"/>
          <w:sz w:val="20"/>
        </w:rPr>
        <w:t>web</w:t>
      </w:r>
      <w:r>
        <w:rPr/>
        <w:t>,</w:t>
      </w:r>
      <w:r>
        <w:rPr>
          <w:spacing w:val="3"/>
        </w:rPr>
        <w:t> </w:t>
      </w:r>
      <w:r>
        <w:rPr/>
        <w:t>the</w:t>
      </w:r>
      <w:r>
        <w:rPr>
          <w:spacing w:val="5"/>
        </w:rPr>
        <w:t> </w:t>
      </w:r>
      <w:r>
        <w:rPr/>
        <w:t>name</w:t>
      </w:r>
      <w:r>
        <w:rPr>
          <w:spacing w:val="5"/>
        </w:rPr>
        <w:t> </w:t>
      </w:r>
      <w:r>
        <w:rPr/>
        <w:t>of</w:t>
      </w:r>
      <w:r>
        <w:rPr>
          <w:spacing w:val="4"/>
        </w:rPr>
        <w:t> </w:t>
      </w:r>
      <w:r>
        <w:rPr/>
        <w:t>our</w:t>
      </w:r>
      <w:r>
        <w:rPr>
          <w:spacing w:val="5"/>
        </w:rPr>
        <w:t> </w:t>
      </w:r>
      <w:r>
        <w:rPr/>
        <w:t>current</w:t>
      </w:r>
      <w:r>
        <w:rPr>
          <w:spacing w:val="5"/>
        </w:rPr>
        <w:t> </w:t>
      </w:r>
      <w:r>
        <w:rPr>
          <w:spacing w:val="-2"/>
        </w:rPr>
        <w:t>stack.</w:t>
      </w:r>
    </w:p>
    <w:p>
      <w:pPr>
        <w:pStyle w:val="BodyText"/>
        <w:spacing w:before="198"/>
        <w:ind w:left="124"/>
      </w:pPr>
      <w:r>
        <w:rPr/>
        <w:t>We</w:t>
      </w:r>
      <w:r>
        <w:rPr>
          <w:spacing w:val="-7"/>
        </w:rPr>
        <w:t> </w:t>
      </w:r>
      <w:r>
        <w:rPr/>
        <w:t>then</w:t>
      </w:r>
      <w:r>
        <w:rPr>
          <w:spacing w:val="2"/>
        </w:rPr>
        <w:t> </w:t>
      </w:r>
      <w:r>
        <w:rPr/>
        <w:t>add</w:t>
      </w:r>
      <w:r>
        <w:rPr>
          <w:spacing w:val="1"/>
        </w:rPr>
        <w:t> </w:t>
      </w:r>
      <w:r>
        <w:rPr/>
        <w:t>our</w:t>
      </w:r>
      <w:r>
        <w:rPr>
          <w:spacing w:val="2"/>
        </w:rPr>
        <w:t> </w:t>
      </w:r>
      <w:r>
        <w:rPr>
          <w:rFonts w:ascii="Courier New"/>
          <w:color w:val="A51ED1"/>
          <w:sz w:val="20"/>
        </w:rPr>
        <w:t>remote_state</w:t>
      </w:r>
      <w:r>
        <w:rPr>
          <w:rFonts w:ascii="Courier New"/>
          <w:color w:val="A51ED1"/>
          <w:spacing w:val="-52"/>
          <w:sz w:val="20"/>
        </w:rPr>
        <w:t> </w:t>
      </w:r>
      <w:r>
        <w:rPr/>
        <w:t>module</w:t>
      </w:r>
      <w:r>
        <w:rPr>
          <w:spacing w:val="2"/>
        </w:rPr>
        <w:t> </w:t>
      </w:r>
      <w:r>
        <w:rPr/>
        <w:t>to</w:t>
      </w:r>
      <w:r>
        <w:rPr>
          <w:spacing w:val="1"/>
        </w:rPr>
        <w:t> </w:t>
      </w:r>
      <w:r>
        <w:rPr/>
        <w:t>our</w:t>
      </w:r>
      <w:r>
        <w:rPr>
          <w:spacing w:val="2"/>
        </w:rPr>
        <w:t> </w:t>
      </w:r>
      <w:r>
        <w:rPr/>
        <w:t>web</w:t>
      </w:r>
      <w:r>
        <w:rPr>
          <w:spacing w:val="2"/>
        </w:rPr>
        <w:t> </w:t>
      </w:r>
      <w:r>
        <w:rPr/>
        <w:t>stack</w:t>
      </w:r>
      <w:r>
        <w:rPr>
          <w:spacing w:val="1"/>
        </w:rPr>
        <w:t> </w:t>
      </w:r>
      <w:r>
        <w:rPr/>
        <w:t>configuration</w:t>
      </w:r>
      <w:r>
        <w:rPr>
          <w:spacing w:val="2"/>
        </w:rPr>
        <w:t> </w:t>
      </w:r>
      <w:r>
        <w:rPr/>
        <w:t>inside</w:t>
      </w:r>
      <w:r>
        <w:rPr>
          <w:spacing w:val="2"/>
        </w:rPr>
        <w:t> </w:t>
      </w:r>
      <w:r>
        <w:rPr>
          <w:spacing w:val="-5"/>
        </w:rPr>
        <w:t>the</w:t>
      </w:r>
    </w:p>
    <w:p>
      <w:pPr>
        <w:spacing w:before="78"/>
        <w:ind w:left="136" w:right="0" w:firstLine="0"/>
        <w:jc w:val="left"/>
        <w:rPr>
          <w:sz w:val="24"/>
        </w:rPr>
      </w:pPr>
      <w:r>
        <w:rPr>
          <w:rFonts w:ascii="Courier New"/>
          <w:color w:val="A51ED1"/>
          <w:sz w:val="20"/>
        </w:rPr>
        <w:t>web.tf</w:t>
      </w:r>
      <w:r>
        <w:rPr>
          <w:rFonts w:ascii="Courier New"/>
          <w:color w:val="A51ED1"/>
          <w:spacing w:val="-48"/>
          <w:sz w:val="20"/>
        </w:rPr>
        <w:t> </w:t>
      </w:r>
      <w:r>
        <w:rPr>
          <w:spacing w:val="-2"/>
          <w:sz w:val="24"/>
        </w:rPr>
        <w:t>file.</w:t>
      </w:r>
    </w:p>
    <w:p>
      <w:pPr>
        <w:pStyle w:val="BodyText"/>
        <w:spacing w:before="10"/>
        <w:rPr>
          <w:sz w:val="13"/>
        </w:rPr>
      </w:pPr>
      <w:r>
        <w:rPr/>
        <w:pict>
          <v:group style="position:absolute;margin-left:91.801003pt;margin-top:9.126832pt;width:428.45pt;height:241.6pt;mso-position-horizontal-relative:page;mso-position-vertical-relative:paragraph;z-index:-15497216;mso-wrap-distance-left:0;mso-wrap-distance-right:0" id="docshapegroup1234" coordorigin="1836,183" coordsize="8569,4832">
            <v:shape style="position:absolute;left:1836;top:182;width:8569;height:4832" id="docshape1235" coordorigin="1836,183" coordsize="8569,4832" path="m10404,183l1921,183,1888,189,1861,207,1843,234,1836,268,1836,4929,1843,4962,1861,4989,1888,5008,1921,5014,10319,5014,10352,5008,10379,4989,10397,4962,10404,4929,10404,183xe" filled="true" fillcolor="#8a8b8b" stroked="false">
              <v:path arrowok="t"/>
              <v:fill type="solid"/>
            </v:shape>
            <v:shape style="position:absolute;left:1864;top:352;width:8512;height:4634" id="docshape1236" coordorigin="1864,353" coordsize="8512,4634" path="m10376,353l1921,353,1899,357,1881,369,1869,387,1864,409,1864,4929,1869,4951,1881,4969,1899,4981,1921,4986,10319,4986,10341,4981,10359,4969,10371,4951,10376,4929,10376,353xe" filled="true" fillcolor="#f6f6f5" stroked="false">
              <v:path arrowok="t"/>
              <v:fill type="solid"/>
            </v:shape>
            <v:line style="position:absolute" from="2148,1025" to="10192,1025" stroked="true" strokeweight="1.4173pt" strokecolor="#989899">
              <v:stroke dashstyle="solid"/>
            </v:line>
            <v:shape style="position:absolute;left:2147;top:492;width:4331;height:326" type="#_x0000_t202" id="docshape1237" filled="false" stroked="false">
              <v:textbox inset="0,0,0,0">
                <w:txbxContent>
                  <w:p>
                    <w:pPr>
                      <w:spacing w:before="48"/>
                      <w:ind w:left="0" w:right="0" w:firstLine="0"/>
                      <w:jc w:val="left"/>
                      <w:rPr>
                        <w:rFonts w:ascii="Cambria"/>
                        <w:b/>
                        <w:sz w:val="20"/>
                      </w:rPr>
                    </w:pPr>
                    <w:bookmarkStart w:name="_bookmark373" w:id="481"/>
                    <w:bookmarkEnd w:id="481"/>
                    <w:r>
                      <w:rPr/>
                    </w:r>
                    <w:r>
                      <w:rPr>
                        <w:rFonts w:ascii="Cambria"/>
                        <w:b/>
                        <w:sz w:val="20"/>
                      </w:rPr>
                      <w:t>Listing</w:t>
                    </w:r>
                    <w:r>
                      <w:rPr>
                        <w:rFonts w:ascii="Cambria"/>
                        <w:b/>
                        <w:spacing w:val="20"/>
                        <w:sz w:val="20"/>
                      </w:rPr>
                      <w:t> </w:t>
                    </w:r>
                    <w:r>
                      <w:rPr>
                        <w:rFonts w:ascii="Cambria"/>
                        <w:b/>
                        <w:sz w:val="20"/>
                      </w:rPr>
                      <w:t>5.12:</w:t>
                    </w:r>
                    <w:r>
                      <w:rPr>
                        <w:rFonts w:ascii="Cambria"/>
                        <w:b/>
                        <w:spacing w:val="41"/>
                        <w:sz w:val="20"/>
                      </w:rPr>
                      <w:t> </w:t>
                    </w:r>
                    <w:r>
                      <w:rPr>
                        <w:rFonts w:ascii="Cambria"/>
                        <w:b/>
                        <w:sz w:val="20"/>
                      </w:rPr>
                      <w:t>Adding</w:t>
                    </w:r>
                    <w:r>
                      <w:rPr>
                        <w:rFonts w:ascii="Cambria"/>
                        <w:b/>
                        <w:spacing w:val="20"/>
                        <w:sz w:val="20"/>
                      </w:rPr>
                      <w:t> </w:t>
                    </w:r>
                    <w:r>
                      <w:rPr>
                        <w:rFonts w:ascii="Cambria"/>
                        <w:b/>
                        <w:sz w:val="20"/>
                      </w:rPr>
                      <w:t>the</w:t>
                    </w:r>
                    <w:r>
                      <w:rPr>
                        <w:rFonts w:ascii="Cambria"/>
                        <w:b/>
                        <w:spacing w:val="21"/>
                        <w:sz w:val="20"/>
                      </w:rPr>
                      <w:t> </w:t>
                    </w:r>
                    <w:r>
                      <w:rPr>
                        <w:rFonts w:ascii="Cambria"/>
                        <w:b/>
                        <w:sz w:val="20"/>
                      </w:rPr>
                      <w:t>remote</w:t>
                    </w:r>
                    <w:r>
                      <w:rPr>
                        <w:rFonts w:ascii="Cambria"/>
                        <w:b/>
                        <w:spacing w:val="20"/>
                        <w:sz w:val="20"/>
                      </w:rPr>
                      <w:t> </w:t>
                    </w:r>
                    <w:r>
                      <w:rPr>
                        <w:rFonts w:ascii="Cambria"/>
                        <w:b/>
                        <w:sz w:val="20"/>
                      </w:rPr>
                      <w:t>state</w:t>
                    </w:r>
                    <w:r>
                      <w:rPr>
                        <w:rFonts w:ascii="Cambria"/>
                        <w:b/>
                        <w:spacing w:val="20"/>
                        <w:sz w:val="20"/>
                      </w:rPr>
                      <w:t> </w:t>
                    </w:r>
                    <w:r>
                      <w:rPr>
                        <w:rFonts w:ascii="Cambria"/>
                        <w:b/>
                        <w:spacing w:val="-2"/>
                        <w:sz w:val="20"/>
                      </w:rPr>
                      <w:t>module</w:t>
                    </w:r>
                  </w:p>
                </w:txbxContent>
              </v:textbox>
              <w10:wrap type="none"/>
            </v:shape>
            <v:shape style="position:absolute;left:2147;top:1309;width:1978;height:237" type="#_x0000_t202" id="docshape1238" filled="false" stroked="false">
              <v:textbox inset="0,0,0,0">
                <w:txbxContent>
                  <w:p>
                    <w:pPr>
                      <w:spacing w:line="214" w:lineRule="exact" w:before="22"/>
                      <w:ind w:left="0" w:right="0" w:firstLine="0"/>
                      <w:jc w:val="left"/>
                      <w:rPr>
                        <w:rFonts w:ascii="Courier New"/>
                        <w:sz w:val="20"/>
                      </w:rPr>
                    </w:pPr>
                    <w:r>
                      <w:rPr>
                        <w:rFonts w:ascii="Courier New"/>
                        <w:sz w:val="20"/>
                      </w:rPr>
                      <w:t>provider</w:t>
                    </w:r>
                    <w:r>
                      <w:rPr>
                        <w:rFonts w:ascii="Courier New"/>
                        <w:spacing w:val="4"/>
                        <w:sz w:val="20"/>
                      </w:rPr>
                      <w:t> </w:t>
                    </w:r>
                    <w:r>
                      <w:rPr>
                        <w:rFonts w:ascii="Courier New"/>
                        <w:sz w:val="20"/>
                      </w:rPr>
                      <w:t>"aws"</w:t>
                    </w:r>
                    <w:r>
                      <w:rPr>
                        <w:rFonts w:ascii="Courier New"/>
                        <w:spacing w:val="4"/>
                        <w:sz w:val="20"/>
                      </w:rPr>
                      <w:t> </w:t>
                    </w:r>
                    <w:r>
                      <w:rPr>
                        <w:rFonts w:ascii="Courier New"/>
                        <w:spacing w:val="-10"/>
                        <w:sz w:val="20"/>
                      </w:rPr>
                      <w:t>{</w:t>
                    </w:r>
                  </w:p>
                </w:txbxContent>
              </v:textbox>
              <w10:wrap type="none"/>
            </v:shape>
            <v:shape style="position:absolute;left:2392;top:1569;width:755;height:237" type="#_x0000_t202" id="docshape1239" filled="false" stroked="false">
              <v:textbox inset="0,0,0,0">
                <w:txbxContent>
                  <w:p>
                    <w:pPr>
                      <w:spacing w:line="214" w:lineRule="exact" w:before="22"/>
                      <w:ind w:left="0" w:right="0" w:firstLine="0"/>
                      <w:jc w:val="left"/>
                      <w:rPr>
                        <w:rFonts w:ascii="Courier New"/>
                        <w:sz w:val="20"/>
                      </w:rPr>
                    </w:pPr>
                    <w:r>
                      <w:rPr>
                        <w:rFonts w:ascii="Courier New"/>
                        <w:spacing w:val="-2"/>
                        <w:sz w:val="20"/>
                      </w:rPr>
                      <w:t>region</w:t>
                    </w:r>
                  </w:p>
                </w:txbxContent>
              </v:textbox>
              <w10:wrap type="none"/>
            </v:shape>
            <v:shape style="position:absolute;left:3738;top:1569;width:2100;height:237" type="#_x0000_t202" id="docshape1240"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"${var.region}"</w:t>
                    </w:r>
                  </w:p>
                </w:txbxContent>
              </v:textbox>
              <w10:wrap type="none"/>
            </v:shape>
            <v:shape style="position:absolute;left:2147;top:1829;width:2835;height:757" type="#_x0000_t202" id="docshape1241" filled="false" stroked="false">
              <v:textbox inset="0,0,0,0">
                <w:txbxContent>
                  <w:p>
                    <w:pPr>
                      <w:spacing w:before="22"/>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z w:val="20"/>
                      </w:rPr>
                      <w:t>module</w:t>
                    </w:r>
                    <w:r>
                      <w:rPr>
                        <w:rFonts w:ascii="Courier New"/>
                        <w:spacing w:val="5"/>
                        <w:sz w:val="20"/>
                      </w:rPr>
                      <w:t> </w:t>
                    </w:r>
                    <w:r>
                      <w:rPr>
                        <w:rFonts w:ascii="Courier New"/>
                        <w:sz w:val="20"/>
                      </w:rPr>
                      <w:t>"remote_state"</w:t>
                    </w:r>
                    <w:r>
                      <w:rPr>
                        <w:rFonts w:ascii="Courier New"/>
                        <w:spacing w:val="5"/>
                        <w:sz w:val="20"/>
                      </w:rPr>
                      <w:t> </w:t>
                    </w:r>
                    <w:r>
                      <w:rPr>
                        <w:rFonts w:ascii="Courier New"/>
                        <w:spacing w:val="-10"/>
                        <w:sz w:val="20"/>
                      </w:rPr>
                      <w:t>{</w:t>
                    </w:r>
                  </w:p>
                </w:txbxContent>
              </v:textbox>
              <w10:wrap type="none"/>
            </v:shape>
            <v:shape style="position:absolute;left:2392;top:2609;width:755;height:497" type="#_x0000_t202" id="docshape1242" filled="false" stroked="false">
              <v:textbox inset="0,0,0,0">
                <w:txbxContent>
                  <w:p>
                    <w:pPr>
                      <w:spacing w:before="22"/>
                      <w:ind w:left="0" w:right="0" w:firstLine="0"/>
                      <w:jc w:val="left"/>
                      <w:rPr>
                        <w:rFonts w:ascii="Courier New"/>
                        <w:sz w:val="20"/>
                      </w:rPr>
                    </w:pPr>
                    <w:r>
                      <w:rPr>
                        <w:rFonts w:ascii="Courier New"/>
                        <w:spacing w:val="-2"/>
                        <w:sz w:val="20"/>
                      </w:rPr>
                      <w:t>source</w:t>
                    </w:r>
                  </w:p>
                  <w:p>
                    <w:pPr>
                      <w:spacing w:line="214" w:lineRule="exact" w:before="33"/>
                      <w:ind w:left="0" w:right="0" w:firstLine="0"/>
                      <w:jc w:val="left"/>
                      <w:rPr>
                        <w:rFonts w:ascii="Courier New"/>
                        <w:sz w:val="20"/>
                      </w:rPr>
                    </w:pPr>
                    <w:r>
                      <w:rPr>
                        <w:rFonts w:ascii="Courier New"/>
                        <w:spacing w:val="-2"/>
                        <w:sz w:val="20"/>
                      </w:rPr>
                      <w:t>prefix</w:t>
                    </w:r>
                  </w:p>
                </w:txbxContent>
              </v:textbox>
              <w10:wrap type="none"/>
            </v:shape>
            <v:shape style="position:absolute;left:3860;top:2609;width:5893;height:497" type="#_x0000_t202" id="docshape1243"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"github.com:turnbullpress/tf_remote_state.git"</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"${var.prefix}"</w:t>
                    </w:r>
                  </w:p>
                </w:txbxContent>
              </v:textbox>
              <w10:wrap type="none"/>
            </v:shape>
            <v:shape style="position:absolute;left:2147;top:3129;width:4425;height:1537" type="#_x0000_t202" id="docshape1244" filled="false" stroked="false">
              <v:textbox inset="0,0,0,0">
                <w:txbxContent>
                  <w:p>
                    <w:pPr>
                      <w:spacing w:before="22"/>
                      <w:ind w:left="244" w:right="0" w:firstLine="0"/>
                      <w:jc w:val="left"/>
                      <w:rPr>
                        <w:rFonts w:ascii="Courier New"/>
                        <w:sz w:val="20"/>
                      </w:rPr>
                    </w:pPr>
                    <w:r>
                      <w:rPr>
                        <w:rFonts w:ascii="Courier New"/>
                        <w:sz w:val="20"/>
                      </w:rPr>
                      <w:t>environment</w:t>
                    </w:r>
                    <w:r>
                      <w:rPr>
                        <w:rFonts w:ascii="Courier New"/>
                        <w:spacing w:val="4"/>
                        <w:sz w:val="20"/>
                      </w:rPr>
                      <w:t> </w:t>
                    </w:r>
                    <w:r>
                      <w:rPr>
                        <w:rFonts w:ascii="Courier New"/>
                        <w:sz w:val="20"/>
                      </w:rPr>
                      <w:t>=</w:t>
                    </w:r>
                    <w:r>
                      <w:rPr>
                        <w:rFonts w:ascii="Courier New"/>
                        <w:spacing w:val="4"/>
                        <w:sz w:val="20"/>
                      </w:rPr>
                      <w:t> </w:t>
                    </w:r>
                    <w:r>
                      <w:rPr>
                        <w:rFonts w:ascii="Courier New"/>
                        <w:spacing w:val="-2"/>
                        <w:sz w:val="20"/>
                      </w:rPr>
                      <w:t>"${var.environment}"</w:t>
                    </w:r>
                  </w:p>
                  <w:p>
                    <w:pPr>
                      <w:spacing w:before="33"/>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1"/>
                      <w:ind w:left="0" w:right="0" w:firstLine="0"/>
                      <w:jc w:val="left"/>
                      <w:rPr>
                        <w:rFonts w:ascii="Courier New"/>
                        <w:sz w:val="20"/>
                      </w:rPr>
                    </w:pPr>
                    <w:r>
                      <w:rPr>
                        <w:rFonts w:ascii="Courier New"/>
                        <w:sz w:val="20"/>
                      </w:rPr>
                      <w:t>module</w:t>
                    </w:r>
                    <w:r>
                      <w:rPr>
                        <w:rFonts w:ascii="Courier New"/>
                        <w:spacing w:val="4"/>
                        <w:sz w:val="20"/>
                      </w:rPr>
                      <w:t> </w:t>
                    </w:r>
                    <w:r>
                      <w:rPr>
                        <w:rFonts w:ascii="Courier New"/>
                        <w:sz w:val="20"/>
                      </w:rPr>
                      <w:t>"vpc"</w:t>
                    </w:r>
                    <w:r>
                      <w:rPr>
                        <w:rFonts w:ascii="Courier New"/>
                        <w:spacing w:val="4"/>
                        <w:sz w:val="20"/>
                      </w:rPr>
                      <w:t> </w:t>
                    </w:r>
                    <w:r>
                      <w:rPr>
                        <w:rFonts w:ascii="Courier New"/>
                        <w:spacing w:val="-10"/>
                        <w:sz w:val="20"/>
                      </w:rPr>
                      <w:t>{</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p>
    <w:p>
      <w:pPr>
        <w:pStyle w:val="BodyText"/>
        <w:spacing w:before="95"/>
        <w:ind w:left="136"/>
      </w:pPr>
      <w:r>
        <w:rPr/>
        <w:t>Now</w:t>
      </w:r>
      <w:r>
        <w:rPr>
          <w:spacing w:val="8"/>
        </w:rPr>
        <w:t> </w:t>
      </w:r>
      <w:r>
        <w:rPr/>
        <w:t>let’s</w:t>
      </w:r>
      <w:r>
        <w:rPr>
          <w:spacing w:val="9"/>
        </w:rPr>
        <w:t> </w:t>
      </w:r>
      <w:r>
        <w:rPr/>
        <w:t>get</w:t>
      </w:r>
      <w:r>
        <w:rPr>
          <w:spacing w:val="9"/>
        </w:rPr>
        <w:t> </w:t>
      </w:r>
      <w:r>
        <w:rPr/>
        <w:t>our</w:t>
      </w:r>
      <w:r>
        <w:rPr>
          <w:spacing w:val="9"/>
        </w:rPr>
        <w:t> </w:t>
      </w:r>
      <w:r>
        <w:rPr/>
        <w:t>new</w:t>
      </w:r>
      <w:r>
        <w:rPr>
          <w:spacing w:val="9"/>
        </w:rPr>
        <w:t> </w:t>
      </w:r>
      <w:r>
        <w:rPr>
          <w:spacing w:val="-2"/>
        </w:rPr>
        <w:t>module.</w:t>
      </w:r>
    </w:p>
    <w:p>
      <w:pPr>
        <w:spacing w:after="0"/>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37.6pt;mso-position-horizontal-relative:char;mso-position-vertical-relative:line" id="docshapegroup1245" coordorigin="0,0" coordsize="8569,2752">
            <v:shape style="position:absolute;left:0;top:0;width:8569;height:2752" id="docshape1246" coordorigin="0,0" coordsize="8569,2752" path="m8568,0l85,0,52,7,25,25,7,52,0,85,0,2666,7,2700,25,2727,52,2745,85,2752,8483,2752,8516,2745,8543,2727,8561,2700,8568,2666,8568,0xe" filled="true" fillcolor="#8a8b8b" stroked="false">
              <v:path arrowok="t"/>
              <v:fill type="solid"/>
            </v:shape>
            <v:shape style="position:absolute;left:28;top:170;width:8512;height:2554" id="docshape1247" coordorigin="28,170" coordsize="8512,2554" path="m8540,170l85,170,63,175,45,187,33,205,28,227,28,2666,33,2689,45,2707,63,2719,85,2723,8483,2723,8505,2719,8523,2707,8535,2689,8540,2666,8540,170xe" filled="true" fillcolor="#f6f6f5" stroked="false">
              <v:path arrowok="t"/>
              <v:fill type="solid"/>
            </v:shape>
            <v:line style="position:absolute" from="312,842" to="8356,842" stroked="true" strokeweight="1.4173pt" strokecolor="#989899">
              <v:stroke dashstyle="solid"/>
            </v:line>
            <v:shape style="position:absolute;left:311;top:309;width:4358;height:326" type="#_x0000_t202" id="docshape1248" filled="false" stroked="false">
              <v:textbox inset="0,0,0,0">
                <w:txbxContent>
                  <w:p>
                    <w:pPr>
                      <w:spacing w:before="48"/>
                      <w:ind w:left="0" w:right="0" w:firstLine="0"/>
                      <w:jc w:val="left"/>
                      <w:rPr>
                        <w:rFonts w:ascii="Cambria"/>
                        <w:b/>
                        <w:sz w:val="20"/>
                      </w:rPr>
                    </w:pPr>
                    <w:bookmarkStart w:name="_bookmark374" w:id="482"/>
                    <w:bookmarkEnd w:id="482"/>
                    <w:r>
                      <w:rPr/>
                    </w:r>
                    <w:r>
                      <w:rPr>
                        <w:rFonts w:ascii="Cambria"/>
                        <w:b/>
                        <w:sz w:val="20"/>
                      </w:rPr>
                      <w:t>Listing</w:t>
                    </w:r>
                    <w:r>
                      <w:rPr>
                        <w:rFonts w:ascii="Cambria"/>
                        <w:b/>
                        <w:spacing w:val="20"/>
                        <w:sz w:val="20"/>
                      </w:rPr>
                      <w:t> </w:t>
                    </w:r>
                    <w:r>
                      <w:rPr>
                        <w:rFonts w:ascii="Cambria"/>
                        <w:b/>
                        <w:sz w:val="20"/>
                      </w:rPr>
                      <w:t>5.13:</w:t>
                    </w:r>
                    <w:r>
                      <w:rPr>
                        <w:rFonts w:ascii="Cambria"/>
                        <w:b/>
                        <w:spacing w:val="42"/>
                        <w:sz w:val="20"/>
                      </w:rPr>
                      <w:t> </w:t>
                    </w:r>
                    <w:r>
                      <w:rPr>
                        <w:rFonts w:ascii="Cambria"/>
                        <w:b/>
                        <w:sz w:val="20"/>
                      </w:rPr>
                      <w:t>Getting</w:t>
                    </w:r>
                    <w:r>
                      <w:rPr>
                        <w:rFonts w:ascii="Cambria"/>
                        <w:b/>
                        <w:spacing w:val="21"/>
                        <w:sz w:val="20"/>
                      </w:rPr>
                      <w:t> </w:t>
                    </w:r>
                    <w:r>
                      <w:rPr>
                        <w:rFonts w:ascii="Cambria"/>
                        <w:b/>
                        <w:sz w:val="20"/>
                      </w:rPr>
                      <w:t>the</w:t>
                    </w:r>
                    <w:r>
                      <w:rPr>
                        <w:rFonts w:ascii="Cambria"/>
                        <w:b/>
                        <w:spacing w:val="20"/>
                        <w:sz w:val="20"/>
                      </w:rPr>
                      <w:t> </w:t>
                    </w:r>
                    <w:r>
                      <w:rPr>
                        <w:rFonts w:ascii="Cambria"/>
                        <w:b/>
                        <w:sz w:val="20"/>
                      </w:rPr>
                      <w:t>remote_state</w:t>
                    </w:r>
                    <w:r>
                      <w:rPr>
                        <w:rFonts w:ascii="Cambria"/>
                        <w:b/>
                        <w:spacing w:val="21"/>
                        <w:sz w:val="20"/>
                      </w:rPr>
                      <w:t> </w:t>
                    </w:r>
                    <w:r>
                      <w:rPr>
                        <w:rFonts w:ascii="Cambria"/>
                        <w:b/>
                        <w:spacing w:val="-2"/>
                        <w:sz w:val="20"/>
                      </w:rPr>
                      <w:t>module</w:t>
                    </w:r>
                  </w:p>
                </w:txbxContent>
              </v:textbox>
              <w10:wrap type="none"/>
            </v:shape>
            <v:shape style="position:absolute;left:311;top:1126;width:7851;height:1277" type="#_x0000_t202" id="docshape1249"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terraform</w:t>
                    </w:r>
                    <w:r>
                      <w:rPr>
                        <w:rFonts w:ascii="Courier New"/>
                        <w:spacing w:val="4"/>
                        <w:sz w:val="20"/>
                      </w:rPr>
                      <w:t> </w:t>
                    </w:r>
                    <w:r>
                      <w:rPr>
                        <w:rFonts w:ascii="Courier New"/>
                        <w:sz w:val="20"/>
                      </w:rPr>
                      <w:t>get</w:t>
                    </w:r>
                    <w:r>
                      <w:rPr>
                        <w:rFonts w:ascii="Courier New"/>
                        <w:spacing w:val="4"/>
                        <w:sz w:val="20"/>
                      </w:rPr>
                      <w:t> </w:t>
                    </w:r>
                    <w:r>
                      <w:rPr>
                        <w:rFonts w:ascii="Courier New"/>
                        <w:sz w:val="20"/>
                      </w:rPr>
                      <w:t>-</w:t>
                    </w:r>
                    <w:r>
                      <w:rPr>
                        <w:rFonts w:ascii="Courier New"/>
                        <w:spacing w:val="-2"/>
                        <w:sz w:val="20"/>
                      </w:rPr>
                      <w:t>update</w:t>
                    </w:r>
                  </w:p>
                  <w:p>
                    <w:pPr>
                      <w:spacing w:line="276" w:lineRule="auto" w:before="33"/>
                      <w:ind w:left="0" w:right="0" w:firstLine="0"/>
                      <w:jc w:val="left"/>
                      <w:rPr>
                        <w:rFonts w:ascii="Courier New"/>
                        <w:sz w:val="20"/>
                      </w:rPr>
                    </w:pPr>
                    <w:r>
                      <w:rPr>
                        <w:rFonts w:ascii="Courier New"/>
                        <w:sz w:val="20"/>
                      </w:rPr>
                      <w:t>Get: git::https://github.com/turnbullpress/tf_remote_state.git ( </w:t>
                    </w:r>
                    <w:r>
                      <w:rPr>
                        <w:rFonts w:ascii="Courier New"/>
                        <w:spacing w:val="-2"/>
                        <w:sz w:val="20"/>
                      </w:rPr>
                      <w:t>update)</w:t>
                    </w:r>
                  </w:p>
                  <w:p>
                    <w:pPr>
                      <w:spacing w:line="226" w:lineRule="exact" w:before="0"/>
                      <w:ind w:left="0" w:right="0" w:firstLine="0"/>
                      <w:jc w:val="left"/>
                      <w:rPr>
                        <w:rFonts w:ascii="Courier New"/>
                        <w:sz w:val="20"/>
                      </w:rPr>
                    </w:pPr>
                    <w:r>
                      <w:rPr>
                        <w:rFonts w:ascii="Courier New"/>
                        <w:sz w:val="20"/>
                      </w:rPr>
                      <w:t>Get:</w:t>
                    </w:r>
                    <w:r>
                      <w:rPr>
                        <w:rFonts w:ascii="Courier New"/>
                        <w:spacing w:val="5"/>
                        <w:sz w:val="20"/>
                      </w:rPr>
                      <w:t> </w:t>
                    </w:r>
                    <w:r>
                      <w:rPr>
                        <w:rFonts w:ascii="Courier New"/>
                        <w:spacing w:val="-2"/>
                        <w:sz w:val="20"/>
                      </w:rPr>
                      <w:t>git::https://github.com/turnbullpress/tf_vpc.git?ref=v0.0.1</w:t>
                    </w:r>
                  </w:p>
                  <w:p>
                    <w:pPr>
                      <w:spacing w:line="214" w:lineRule="exact" w:before="34"/>
                      <w:ind w:left="122" w:right="0" w:firstLine="0"/>
                      <w:jc w:val="left"/>
                      <w:rPr>
                        <w:rFonts w:ascii="Courier New"/>
                        <w:sz w:val="20"/>
                      </w:rPr>
                    </w:pPr>
                    <w:r>
                      <w:rPr>
                        <w:rFonts w:ascii="Courier New"/>
                        <w:spacing w:val="-2"/>
                        <w:sz w:val="20"/>
                      </w:rPr>
                      <w:t>(update)</w:t>
                    </w:r>
                  </w:p>
                </w:txbxContent>
              </v:textbox>
              <w10:wrap type="none"/>
            </v:shape>
          </v:group>
        </w:pict>
      </w:r>
      <w:r>
        <w:rPr>
          <w:sz w:val="20"/>
        </w:rPr>
      </w:r>
    </w:p>
    <w:p>
      <w:pPr>
        <w:pStyle w:val="BodyText"/>
        <w:spacing w:line="314" w:lineRule="auto" w:before="72"/>
        <w:ind w:left="136" w:hanging="12"/>
      </w:pPr>
      <w:r>
        <w:rPr/>
        <w:t>We’ve fetched our new module and can now plan and apply our configuration to confirm our new bucket is created and ready.</w:t>
      </w:r>
    </w:p>
    <w:p>
      <w:pPr>
        <w:spacing w:after="0" w:line="314" w:lineRule="auto"/>
        <w:sectPr>
          <w:pgSz w:w="12240" w:h="15840"/>
          <w:pgMar w:header="1182" w:footer="2303" w:top="1560" w:bottom="2500" w:left="1700" w:right="1640"/>
        </w:sectPr>
      </w:pPr>
    </w:p>
    <w:p>
      <w:pPr>
        <w:pStyle w:val="BodyText"/>
        <w:rPr>
          <w:sz w:val="20"/>
        </w:rPr>
      </w:pPr>
    </w:p>
    <w:p>
      <w:pPr>
        <w:pStyle w:val="BodyText"/>
        <w:rPr>
          <w:sz w:val="20"/>
        </w:rPr>
      </w:pPr>
    </w:p>
    <w:p>
      <w:pPr>
        <w:pStyle w:val="BodyText"/>
        <w:spacing w:before="5"/>
        <w:rPr>
          <w:sz w:val="20"/>
        </w:rPr>
      </w:pPr>
    </w:p>
    <w:p>
      <w:pPr>
        <w:spacing w:before="148"/>
        <w:ind w:left="447" w:right="0" w:firstLine="0"/>
        <w:jc w:val="left"/>
        <w:rPr>
          <w:rFonts w:ascii="Cambria"/>
          <w:b/>
          <w:sz w:val="20"/>
        </w:rPr>
      </w:pPr>
      <w:r>
        <w:rPr/>
        <w:pict>
          <v:group style="position:absolute;margin-left:91.801003pt;margin-top:-10.496989pt;width:428.45pt;height:371.6pt;mso-position-horizontal-relative:page;mso-position-vertical-relative:paragraph;z-index:-23810560" id="docshapegroup1253" coordorigin="1836,-210" coordsize="8569,7432">
            <v:shape style="position:absolute;left:1836;top:-210;width:8569;height:7432" id="docshape1254" coordorigin="1836,-210" coordsize="8569,7432" path="m10404,-210l1921,-210,1888,-203,1861,-185,1843,-158,1836,-125,1836,7137,1843,7170,1861,7197,1888,7215,1921,7222,10319,7222,10352,7215,10379,7197,10397,7170,10404,7137,10404,-210xe" filled="true" fillcolor="#8a8b8b" stroked="false">
              <v:path arrowok="t"/>
              <v:fill type="solid"/>
            </v:shape>
            <v:shape style="position:absolute;left:1864;top:-40;width:8512;height:7234" id="docshape1255" coordorigin="1864,-40" coordsize="8512,7234" path="m10376,-40l1921,-40,1899,-35,1881,-23,1869,-5,1864,17,1864,7137,1869,7159,1881,7177,1899,7189,1921,7194,10319,7194,10341,7189,10359,7177,10371,7159,10376,7137,10376,-40xe" filled="true" fillcolor="#f6f6f5" stroked="false">
              <v:path arrowok="t"/>
              <v:fill type="solid"/>
            </v:shape>
            <v:line style="position:absolute" from="2148,632" to="10192,632" stroked="true" strokeweight="1.4173pt" strokecolor="#989899">
              <v:stroke dashstyle="solid"/>
            </v:line>
            <w10:wrap type="none"/>
          </v:group>
        </w:pict>
      </w:r>
      <w:bookmarkStart w:name="_bookmark375" w:id="483"/>
      <w:bookmarkEnd w:id="483"/>
      <w:r>
        <w:rPr/>
      </w:r>
      <w:r>
        <w:rPr>
          <w:rFonts w:ascii="Cambria"/>
          <w:b/>
          <w:sz w:val="20"/>
        </w:rPr>
        <w:t>Listing</w:t>
      </w:r>
      <w:r>
        <w:rPr>
          <w:rFonts w:ascii="Cambria"/>
          <w:b/>
          <w:spacing w:val="19"/>
          <w:sz w:val="20"/>
        </w:rPr>
        <w:t> </w:t>
      </w:r>
      <w:r>
        <w:rPr>
          <w:rFonts w:ascii="Cambria"/>
          <w:b/>
          <w:sz w:val="20"/>
        </w:rPr>
        <w:t>5.14:</w:t>
      </w:r>
      <w:r>
        <w:rPr>
          <w:rFonts w:ascii="Cambria"/>
          <w:b/>
          <w:spacing w:val="40"/>
          <w:sz w:val="20"/>
        </w:rPr>
        <w:t> </w:t>
      </w:r>
      <w:r>
        <w:rPr>
          <w:rFonts w:ascii="Cambria"/>
          <w:b/>
          <w:sz w:val="20"/>
        </w:rPr>
        <w:t>Planning</w:t>
      </w:r>
      <w:r>
        <w:rPr>
          <w:rFonts w:ascii="Cambria"/>
          <w:b/>
          <w:spacing w:val="20"/>
          <w:sz w:val="20"/>
        </w:rPr>
        <w:t> </w:t>
      </w:r>
      <w:r>
        <w:rPr>
          <w:rFonts w:ascii="Cambria"/>
          <w:b/>
          <w:sz w:val="20"/>
        </w:rPr>
        <w:t>our</w:t>
      </w:r>
      <w:r>
        <w:rPr>
          <w:rFonts w:ascii="Cambria"/>
          <w:b/>
          <w:spacing w:val="20"/>
          <w:sz w:val="20"/>
        </w:rPr>
        <w:t> </w:t>
      </w:r>
      <w:r>
        <w:rPr>
          <w:rFonts w:ascii="Cambria"/>
          <w:b/>
          <w:sz w:val="20"/>
        </w:rPr>
        <w:t>web</w:t>
      </w:r>
      <w:r>
        <w:rPr>
          <w:rFonts w:ascii="Cambria"/>
          <w:b/>
          <w:spacing w:val="19"/>
          <w:sz w:val="20"/>
        </w:rPr>
        <w:t> </w:t>
      </w:r>
      <w:r>
        <w:rPr>
          <w:rFonts w:ascii="Cambria"/>
          <w:b/>
          <w:sz w:val="20"/>
        </w:rPr>
        <w:t>remote_state</w:t>
      </w:r>
      <w:r>
        <w:rPr>
          <w:rFonts w:ascii="Cambria"/>
          <w:b/>
          <w:spacing w:val="20"/>
          <w:sz w:val="20"/>
        </w:rPr>
        <w:t> </w:t>
      </w:r>
      <w:r>
        <w:rPr>
          <w:rFonts w:ascii="Cambria"/>
          <w:b/>
          <w:spacing w:val="-2"/>
          <w:sz w:val="20"/>
        </w:rPr>
        <w:t>bucket</w:t>
      </w:r>
    </w:p>
    <w:p>
      <w:pPr>
        <w:pStyle w:val="BodyText"/>
        <w:rPr>
          <w:rFonts w:ascii="Cambria"/>
          <w:b/>
          <w:sz w:val="20"/>
        </w:rPr>
      </w:pPr>
    </w:p>
    <w:p>
      <w:pPr>
        <w:pStyle w:val="BodyText"/>
        <w:rPr>
          <w:rFonts w:ascii="Cambria"/>
          <w:b/>
          <w:sz w:val="17"/>
        </w:rPr>
      </w:pPr>
    </w:p>
    <w:p>
      <w:pPr>
        <w:spacing w:before="123"/>
        <w:ind w:left="447"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4"/>
          <w:sz w:val="20"/>
        </w:rPr>
        <w:t>plan</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tabs>
          <w:tab w:pos="4485" w:val="left" w:leader="none"/>
        </w:tabs>
        <w:spacing w:line="276" w:lineRule="auto" w:before="0"/>
        <w:ind w:left="937" w:right="2577" w:hanging="490"/>
        <w:jc w:val="left"/>
        <w:rPr>
          <w:rFonts w:ascii="Courier New"/>
          <w:sz w:val="20"/>
        </w:rPr>
      </w:pPr>
      <w:r>
        <w:rPr>
          <w:rFonts w:ascii="Courier New"/>
          <w:sz w:val="20"/>
        </w:rPr>
        <w:t>+ module.remote_state.aws_s3_bucket.remote_state </w:t>
      </w:r>
      <w:r>
        <w:rPr>
          <w:rFonts w:ascii="Courier New"/>
          <w:spacing w:val="-2"/>
          <w:sz w:val="20"/>
        </w:rPr>
        <w:t>acceleration_status:</w:t>
      </w:r>
      <w:r>
        <w:rPr>
          <w:rFonts w:ascii="Courier New"/>
          <w:sz w:val="20"/>
        </w:rPr>
        <w:tab/>
      </w:r>
      <w:r>
        <w:rPr>
          <w:rFonts w:ascii="Courier New"/>
          <w:color w:val="CC00B2"/>
          <w:spacing w:val="-2"/>
          <w:sz w:val="20"/>
        </w:rPr>
        <w:t>"&lt;computed&gt;"</w:t>
      </w:r>
    </w:p>
    <w:p>
      <w:pPr>
        <w:tabs>
          <w:tab w:pos="4485" w:val="left" w:leader="none"/>
        </w:tabs>
        <w:spacing w:line="226" w:lineRule="exact" w:before="0"/>
        <w:ind w:left="937" w:right="0" w:firstLine="0"/>
        <w:jc w:val="left"/>
        <w:rPr>
          <w:rFonts w:ascii="Courier New"/>
          <w:sz w:val="20"/>
        </w:rPr>
      </w:pPr>
      <w:r>
        <w:rPr>
          <w:rFonts w:ascii="Courier New"/>
          <w:spacing w:val="-4"/>
          <w:sz w:val="20"/>
        </w:rPr>
        <w:t>acl:</w:t>
      </w:r>
      <w:r>
        <w:rPr>
          <w:rFonts w:ascii="Courier New"/>
          <w:sz w:val="20"/>
        </w:rPr>
        <w:tab/>
      </w:r>
      <w:r>
        <w:rPr>
          <w:rFonts w:ascii="Courier New"/>
          <w:color w:val="CC00B2"/>
          <w:sz w:val="20"/>
        </w:rPr>
        <w:t>"authenticated-</w:t>
      </w:r>
      <w:r>
        <w:rPr>
          <w:rFonts w:ascii="Courier New"/>
          <w:color w:val="CC00B2"/>
          <w:spacing w:val="-2"/>
          <w:sz w:val="20"/>
        </w:rPr>
        <w:t>read"</w:t>
      </w:r>
    </w:p>
    <w:p>
      <w:pPr>
        <w:tabs>
          <w:tab w:pos="4485" w:val="left" w:leader="none"/>
        </w:tabs>
        <w:spacing w:before="34"/>
        <w:ind w:left="937" w:right="0" w:firstLine="0"/>
        <w:jc w:val="left"/>
        <w:rPr>
          <w:rFonts w:ascii="Courier New"/>
          <w:sz w:val="20"/>
        </w:rPr>
      </w:pPr>
      <w:r>
        <w:rPr>
          <w:rFonts w:ascii="Courier New"/>
          <w:spacing w:val="-4"/>
          <w:sz w:val="20"/>
        </w:rPr>
        <w:t>arn:</w:t>
      </w:r>
      <w:r>
        <w:rPr>
          <w:rFonts w:ascii="Courier New"/>
          <w:sz w:val="20"/>
        </w:rPr>
        <w:tab/>
      </w:r>
      <w:r>
        <w:rPr>
          <w:rFonts w:ascii="Courier New"/>
          <w:color w:val="CC00B2"/>
          <w:spacing w:val="-2"/>
          <w:sz w:val="20"/>
        </w:rPr>
        <w:t>"&lt;computed&gt;"</w:t>
      </w:r>
    </w:p>
    <w:p>
      <w:pPr>
        <w:tabs>
          <w:tab w:pos="4485" w:val="left" w:leader="none"/>
        </w:tabs>
        <w:spacing w:before="33"/>
        <w:ind w:left="937" w:right="0" w:firstLine="0"/>
        <w:jc w:val="left"/>
        <w:rPr>
          <w:rFonts w:ascii="Courier New"/>
          <w:sz w:val="20"/>
        </w:rPr>
      </w:pPr>
      <w:r>
        <w:rPr>
          <w:rFonts w:ascii="Courier New"/>
          <w:spacing w:val="-2"/>
          <w:sz w:val="20"/>
        </w:rPr>
        <w:t>bucket:</w:t>
      </w:r>
      <w:r>
        <w:rPr>
          <w:rFonts w:ascii="Courier New"/>
          <w:sz w:val="20"/>
        </w:rPr>
        <w:tab/>
      </w:r>
      <w:r>
        <w:rPr>
          <w:rFonts w:ascii="Courier New"/>
          <w:color w:val="CC00B2"/>
          <w:sz w:val="20"/>
        </w:rPr>
        <w:t>"examplecom-remote_state-</w:t>
      </w:r>
      <w:r>
        <w:rPr>
          <w:rFonts w:ascii="Courier New"/>
          <w:color w:val="CC00B2"/>
          <w:spacing w:val="-4"/>
          <w:sz w:val="20"/>
        </w:rPr>
        <w:t>web"</w:t>
      </w:r>
    </w:p>
    <w:p>
      <w:pPr>
        <w:tabs>
          <w:tab w:pos="4485" w:val="left" w:leader="none"/>
        </w:tabs>
        <w:spacing w:before="34"/>
        <w:ind w:left="937" w:right="0" w:firstLine="0"/>
        <w:jc w:val="left"/>
        <w:rPr>
          <w:rFonts w:ascii="Courier New"/>
          <w:sz w:val="20"/>
        </w:rPr>
      </w:pPr>
      <w:r>
        <w:rPr>
          <w:rFonts w:ascii="Courier New"/>
          <w:spacing w:val="-2"/>
          <w:sz w:val="20"/>
        </w:rPr>
        <w:t>force_destroy:</w:t>
      </w:r>
      <w:r>
        <w:rPr>
          <w:rFonts w:ascii="Courier New"/>
          <w:sz w:val="20"/>
        </w:rPr>
        <w:tab/>
      </w:r>
      <w:r>
        <w:rPr>
          <w:rFonts w:ascii="Courier New"/>
          <w:color w:val="CC00B2"/>
          <w:spacing w:val="-2"/>
          <w:sz w:val="20"/>
        </w:rPr>
        <w:t>"false"</w:t>
      </w:r>
    </w:p>
    <w:p>
      <w:pPr>
        <w:tabs>
          <w:tab w:pos="4485" w:val="left" w:leader="none"/>
        </w:tabs>
        <w:spacing w:before="33"/>
        <w:ind w:left="937" w:right="0" w:firstLine="0"/>
        <w:jc w:val="left"/>
        <w:rPr>
          <w:rFonts w:ascii="Courier New"/>
          <w:sz w:val="20"/>
        </w:rPr>
      </w:pPr>
      <w:r>
        <w:rPr>
          <w:rFonts w:ascii="Courier New"/>
          <w:spacing w:val="-2"/>
          <w:sz w:val="20"/>
        </w:rPr>
        <w:t>hosted_zone_id:</w:t>
      </w:r>
      <w:r>
        <w:rPr>
          <w:rFonts w:ascii="Courier New"/>
          <w:sz w:val="20"/>
        </w:rPr>
        <w:tab/>
      </w:r>
      <w:r>
        <w:rPr>
          <w:rFonts w:ascii="Courier New"/>
          <w:color w:val="CC00B2"/>
          <w:spacing w:val="-2"/>
          <w:sz w:val="20"/>
        </w:rPr>
        <w:t>"&lt;computed&gt;"</w:t>
      </w:r>
    </w:p>
    <w:p>
      <w:pPr>
        <w:tabs>
          <w:tab w:pos="4485" w:val="left" w:leader="none"/>
        </w:tabs>
        <w:spacing w:before="34"/>
        <w:ind w:left="937" w:right="0" w:firstLine="0"/>
        <w:jc w:val="left"/>
        <w:rPr>
          <w:rFonts w:ascii="Courier New"/>
          <w:sz w:val="20"/>
        </w:rPr>
      </w:pPr>
      <w:r>
        <w:rPr>
          <w:rFonts w:ascii="Courier New"/>
          <w:spacing w:val="-2"/>
          <w:sz w:val="20"/>
        </w:rPr>
        <w:t>region:</w:t>
      </w:r>
      <w:r>
        <w:rPr>
          <w:rFonts w:ascii="Courier New"/>
          <w:sz w:val="20"/>
        </w:rPr>
        <w:tab/>
      </w:r>
      <w:r>
        <w:rPr>
          <w:rFonts w:ascii="Courier New"/>
          <w:color w:val="CC00B2"/>
          <w:spacing w:val="-2"/>
          <w:sz w:val="20"/>
        </w:rPr>
        <w:t>"&lt;computed&gt;"</w:t>
      </w:r>
    </w:p>
    <w:p>
      <w:pPr>
        <w:tabs>
          <w:tab w:pos="4485" w:val="left" w:leader="none"/>
        </w:tabs>
        <w:spacing w:before="33"/>
        <w:ind w:left="937" w:right="0" w:firstLine="0"/>
        <w:jc w:val="left"/>
        <w:rPr>
          <w:rFonts w:ascii="Courier New"/>
          <w:sz w:val="20"/>
        </w:rPr>
      </w:pPr>
      <w:r>
        <w:rPr>
          <w:rFonts w:ascii="Courier New"/>
          <w:spacing w:val="-2"/>
          <w:sz w:val="20"/>
        </w:rPr>
        <w:t>request_payer:</w:t>
      </w:r>
      <w:r>
        <w:rPr>
          <w:rFonts w:ascii="Courier New"/>
          <w:sz w:val="20"/>
        </w:rPr>
        <w:tab/>
      </w:r>
      <w:r>
        <w:rPr>
          <w:rFonts w:ascii="Courier New"/>
          <w:color w:val="CC00B2"/>
          <w:spacing w:val="-2"/>
          <w:sz w:val="20"/>
        </w:rPr>
        <w:t>"&lt;computed&gt;"</w:t>
      </w:r>
    </w:p>
    <w:p>
      <w:pPr>
        <w:tabs>
          <w:tab w:pos="4485" w:val="left" w:leader="none"/>
        </w:tabs>
        <w:spacing w:before="34"/>
        <w:ind w:left="937" w:right="0" w:firstLine="0"/>
        <w:jc w:val="left"/>
        <w:rPr>
          <w:rFonts w:ascii="Courier New"/>
          <w:sz w:val="20"/>
        </w:rPr>
      </w:pPr>
      <w:r>
        <w:rPr>
          <w:rFonts w:ascii="Courier New"/>
          <w:spacing w:val="-2"/>
          <w:sz w:val="20"/>
        </w:rPr>
        <w:t>tags.%:</w:t>
      </w:r>
      <w:r>
        <w:rPr>
          <w:rFonts w:ascii="Courier New"/>
          <w:sz w:val="20"/>
        </w:rPr>
        <w:tab/>
      </w:r>
      <w:r>
        <w:rPr>
          <w:rFonts w:ascii="Courier New"/>
          <w:color w:val="CC00B2"/>
          <w:spacing w:val="-5"/>
          <w:sz w:val="20"/>
        </w:rPr>
        <w:t>"2"</w:t>
      </w:r>
    </w:p>
    <w:p>
      <w:pPr>
        <w:tabs>
          <w:tab w:pos="4485" w:val="left" w:leader="none"/>
        </w:tabs>
        <w:spacing w:before="33"/>
        <w:ind w:left="937" w:right="0" w:firstLine="0"/>
        <w:jc w:val="left"/>
        <w:rPr>
          <w:rFonts w:ascii="Courier New"/>
          <w:sz w:val="20"/>
        </w:rPr>
      </w:pPr>
      <w:r>
        <w:rPr>
          <w:rFonts w:ascii="Courier New"/>
          <w:spacing w:val="-2"/>
          <w:sz w:val="20"/>
        </w:rPr>
        <w:t>tags.Environment:</w:t>
      </w:r>
      <w:r>
        <w:rPr>
          <w:rFonts w:ascii="Courier New"/>
          <w:sz w:val="20"/>
        </w:rPr>
        <w:tab/>
      </w:r>
      <w:r>
        <w:rPr>
          <w:rFonts w:ascii="Courier New"/>
          <w:color w:val="CC00B2"/>
          <w:spacing w:val="-4"/>
          <w:sz w:val="20"/>
        </w:rPr>
        <w:t>"web"</w:t>
      </w:r>
    </w:p>
    <w:p>
      <w:pPr>
        <w:tabs>
          <w:tab w:pos="4485" w:val="left" w:leader="none"/>
        </w:tabs>
        <w:spacing w:before="34"/>
        <w:ind w:left="937" w:right="0" w:firstLine="0"/>
        <w:jc w:val="left"/>
        <w:rPr>
          <w:rFonts w:ascii="Courier New"/>
          <w:sz w:val="20"/>
        </w:rPr>
      </w:pPr>
      <w:r>
        <w:rPr>
          <w:rFonts w:ascii="Courier New"/>
          <w:spacing w:val="-2"/>
          <w:sz w:val="20"/>
        </w:rPr>
        <w:t>tags.Name:</w:t>
      </w:r>
      <w:r>
        <w:rPr>
          <w:rFonts w:ascii="Courier New"/>
          <w:sz w:val="20"/>
        </w:rPr>
        <w:tab/>
      </w:r>
      <w:r>
        <w:rPr>
          <w:rFonts w:ascii="Courier New"/>
          <w:color w:val="CC00B2"/>
          <w:sz w:val="20"/>
        </w:rPr>
        <w:t>"examplecom-remote_state-</w:t>
      </w:r>
      <w:r>
        <w:rPr>
          <w:rFonts w:ascii="Courier New"/>
          <w:color w:val="CC00B2"/>
          <w:spacing w:val="-4"/>
          <w:sz w:val="20"/>
        </w:rPr>
        <w:t>web"</w:t>
      </w:r>
    </w:p>
    <w:p>
      <w:pPr>
        <w:tabs>
          <w:tab w:pos="4485" w:val="left" w:leader="none"/>
        </w:tabs>
        <w:spacing w:before="33"/>
        <w:ind w:left="937" w:right="0" w:firstLine="0"/>
        <w:jc w:val="left"/>
        <w:rPr>
          <w:rFonts w:ascii="Courier New"/>
          <w:i/>
          <w:sz w:val="20"/>
        </w:rPr>
      </w:pPr>
      <w:r>
        <w:rPr>
          <w:rFonts w:ascii="Courier New"/>
          <w:spacing w:val="-2"/>
          <w:sz w:val="20"/>
        </w:rPr>
        <w:t>versioning.</w:t>
      </w:r>
      <w:r>
        <w:rPr>
          <w:rFonts w:ascii="Courier New"/>
          <w:i/>
          <w:spacing w:val="-2"/>
          <w:sz w:val="20"/>
        </w:rPr>
        <w:t>#:</w:t>
      </w:r>
      <w:r>
        <w:rPr>
          <w:rFonts w:ascii="Courier New"/>
          <w:i/>
          <w:sz w:val="20"/>
        </w:rPr>
        <w:tab/>
      </w:r>
      <w:r>
        <w:rPr>
          <w:rFonts w:ascii="Courier New"/>
          <w:i/>
          <w:spacing w:val="-5"/>
          <w:sz w:val="20"/>
        </w:rPr>
        <w:t>"1"</w:t>
      </w:r>
    </w:p>
    <w:p>
      <w:pPr>
        <w:tabs>
          <w:tab w:pos="4485" w:val="left" w:leader="none"/>
        </w:tabs>
        <w:spacing w:line="276" w:lineRule="auto" w:before="33"/>
        <w:ind w:left="937" w:right="2943" w:firstLine="0"/>
        <w:jc w:val="left"/>
        <w:rPr>
          <w:rFonts w:ascii="Courier New"/>
          <w:sz w:val="20"/>
        </w:rPr>
      </w:pPr>
      <w:r>
        <w:rPr>
          <w:rFonts w:ascii="Courier New"/>
          <w:sz w:val="20"/>
        </w:rPr>
        <w:t>versioning.69840937.enabled: </w:t>
      </w:r>
      <w:r>
        <w:rPr>
          <w:rFonts w:ascii="Courier New"/>
          <w:color w:val="CC00B2"/>
          <w:sz w:val="20"/>
        </w:rPr>
        <w:t>"true" </w:t>
      </w:r>
      <w:r>
        <w:rPr>
          <w:rFonts w:ascii="Courier New"/>
          <w:spacing w:val="-2"/>
          <w:sz w:val="20"/>
        </w:rPr>
        <w:t>website_domain:</w:t>
      </w:r>
      <w:r>
        <w:rPr>
          <w:rFonts w:ascii="Courier New"/>
          <w:sz w:val="20"/>
        </w:rPr>
        <w:tab/>
      </w:r>
      <w:r>
        <w:rPr>
          <w:rFonts w:ascii="Courier New"/>
          <w:color w:val="CC00B2"/>
          <w:spacing w:val="-2"/>
          <w:sz w:val="20"/>
        </w:rPr>
        <w:t>"&lt;computed&gt;"</w:t>
      </w:r>
    </w:p>
    <w:p>
      <w:pPr>
        <w:tabs>
          <w:tab w:pos="4485" w:val="left" w:leader="none"/>
        </w:tabs>
        <w:spacing w:line="226" w:lineRule="exact" w:before="0"/>
        <w:ind w:left="937" w:right="0" w:firstLine="0"/>
        <w:jc w:val="left"/>
        <w:rPr>
          <w:rFonts w:ascii="Courier New"/>
          <w:sz w:val="20"/>
        </w:rPr>
      </w:pPr>
      <w:r>
        <w:rPr>
          <w:rFonts w:ascii="Courier New"/>
          <w:spacing w:val="-2"/>
          <w:sz w:val="20"/>
        </w:rPr>
        <w:t>website_endpoint:</w:t>
      </w:r>
      <w:r>
        <w:rPr>
          <w:rFonts w:ascii="Courier New"/>
          <w:sz w:val="20"/>
        </w:rPr>
        <w:tab/>
      </w:r>
      <w:r>
        <w:rPr>
          <w:rFonts w:ascii="Courier New"/>
          <w:color w:val="CC00B2"/>
          <w:spacing w:val="-2"/>
          <w:sz w:val="20"/>
        </w:rPr>
        <w:t>"&lt;computed&gt;"</w:t>
      </w:r>
    </w:p>
    <w:p>
      <w:pPr>
        <w:pStyle w:val="BodyText"/>
        <w:rPr>
          <w:rFonts w:ascii="Courier New"/>
        </w:rPr>
      </w:pPr>
    </w:p>
    <w:p>
      <w:pPr>
        <w:pStyle w:val="BodyText"/>
        <w:spacing w:before="10"/>
        <w:rPr>
          <w:rFonts w:ascii="Courier New"/>
        </w:rPr>
      </w:pPr>
    </w:p>
    <w:p>
      <w:pPr>
        <w:spacing w:before="0"/>
        <w:ind w:left="447" w:right="0" w:firstLine="0"/>
        <w:jc w:val="left"/>
        <w:rPr>
          <w:rFonts w:ascii="Courier New"/>
          <w:sz w:val="20"/>
        </w:rPr>
      </w:pPr>
      <w:r>
        <w:rPr>
          <w:rFonts w:ascii="Courier New"/>
          <w:sz w:val="20"/>
        </w:rPr>
        <w:t>Plan:</w:t>
      </w:r>
      <w:r>
        <w:rPr>
          <w:rFonts w:ascii="Courier New"/>
          <w:spacing w:val="3"/>
          <w:sz w:val="20"/>
        </w:rPr>
        <w:t> </w:t>
      </w:r>
      <w:r>
        <w:rPr>
          <w:rFonts w:ascii="Courier New"/>
          <w:sz w:val="20"/>
        </w:rPr>
        <w:t>1</w:t>
      </w:r>
      <w:r>
        <w:rPr>
          <w:rFonts w:ascii="Courier New"/>
          <w:spacing w:val="4"/>
          <w:sz w:val="20"/>
        </w:rPr>
        <w:t> </w:t>
      </w:r>
      <w:r>
        <w:rPr>
          <w:rFonts w:ascii="Courier New"/>
          <w:sz w:val="20"/>
        </w:rPr>
        <w:t>to</w:t>
      </w:r>
      <w:r>
        <w:rPr>
          <w:rFonts w:ascii="Courier New"/>
          <w:spacing w:val="3"/>
          <w:sz w:val="20"/>
        </w:rPr>
        <w:t> </w:t>
      </w:r>
      <w:r>
        <w:rPr>
          <w:rFonts w:ascii="Courier New"/>
          <w:sz w:val="20"/>
        </w:rPr>
        <w:t>add,</w:t>
      </w:r>
      <w:r>
        <w:rPr>
          <w:rFonts w:ascii="Courier New"/>
          <w:spacing w:val="4"/>
          <w:sz w:val="20"/>
        </w:rPr>
        <w:t> </w:t>
      </w:r>
      <w:r>
        <w:rPr>
          <w:rFonts w:ascii="Courier New"/>
          <w:sz w:val="20"/>
        </w:rPr>
        <w:t>0</w:t>
      </w:r>
      <w:r>
        <w:rPr>
          <w:rFonts w:ascii="Courier New"/>
          <w:spacing w:val="3"/>
          <w:sz w:val="20"/>
        </w:rPr>
        <w:t> </w:t>
      </w:r>
      <w:r>
        <w:rPr>
          <w:rFonts w:ascii="Courier New"/>
          <w:sz w:val="20"/>
        </w:rPr>
        <w:t>to</w:t>
      </w:r>
      <w:r>
        <w:rPr>
          <w:rFonts w:ascii="Courier New"/>
          <w:spacing w:val="4"/>
          <w:sz w:val="20"/>
        </w:rPr>
        <w:t> </w:t>
      </w:r>
      <w:r>
        <w:rPr>
          <w:rFonts w:ascii="Courier New"/>
          <w:sz w:val="20"/>
        </w:rPr>
        <w:t>change,</w:t>
      </w:r>
      <w:r>
        <w:rPr>
          <w:rFonts w:ascii="Courier New"/>
          <w:spacing w:val="3"/>
          <w:sz w:val="20"/>
        </w:rPr>
        <w:t> </w:t>
      </w:r>
      <w:r>
        <w:rPr>
          <w:rFonts w:ascii="Courier New"/>
          <w:sz w:val="20"/>
        </w:rPr>
        <w:t>0</w:t>
      </w:r>
      <w:r>
        <w:rPr>
          <w:rFonts w:ascii="Courier New"/>
          <w:spacing w:val="4"/>
          <w:sz w:val="20"/>
        </w:rPr>
        <w:t> </w:t>
      </w:r>
      <w:r>
        <w:rPr>
          <w:rFonts w:ascii="Courier New"/>
          <w:sz w:val="20"/>
        </w:rPr>
        <w:t>to</w:t>
      </w:r>
      <w:r>
        <w:rPr>
          <w:rFonts w:ascii="Courier New"/>
          <w:spacing w:val="4"/>
          <w:sz w:val="20"/>
        </w:rPr>
        <w:t> </w:t>
      </w:r>
      <w:r>
        <w:rPr>
          <w:rFonts w:ascii="Courier New"/>
          <w:spacing w:val="-2"/>
          <w:sz w:val="20"/>
        </w:rPr>
        <w:t>destroy.</w:t>
      </w:r>
    </w:p>
    <w:p>
      <w:pPr>
        <w:pStyle w:val="BodyText"/>
        <w:rPr>
          <w:rFonts w:ascii="Courier New"/>
        </w:rPr>
      </w:pPr>
    </w:p>
    <w:p>
      <w:pPr>
        <w:spacing w:before="160"/>
        <w:ind w:left="124" w:right="0" w:firstLine="0"/>
        <w:jc w:val="left"/>
        <w:rPr>
          <w:sz w:val="24"/>
        </w:rPr>
      </w:pPr>
      <w:r>
        <w:rPr>
          <w:sz w:val="24"/>
        </w:rPr>
        <w:t>We can see</w:t>
      </w:r>
      <w:r>
        <w:rPr>
          <w:spacing w:val="1"/>
          <w:sz w:val="24"/>
        </w:rPr>
        <w:t> </w:t>
      </w:r>
      <w:r>
        <w:rPr>
          <w:sz w:val="24"/>
        </w:rPr>
        <w:t>our new</w:t>
      </w:r>
      <w:r>
        <w:rPr>
          <w:spacing w:val="1"/>
          <w:sz w:val="24"/>
        </w:rPr>
        <w:t> </w:t>
      </w:r>
      <w:r>
        <w:rPr>
          <w:sz w:val="24"/>
        </w:rPr>
        <w:t>proposed bucket,</w:t>
      </w:r>
      <w:r>
        <w:rPr>
          <w:spacing w:val="1"/>
          <w:sz w:val="24"/>
        </w:rPr>
        <w:t> </w:t>
      </w:r>
      <w:r>
        <w:rPr>
          <w:rFonts w:ascii="Courier New"/>
          <w:color w:val="A51ED1"/>
          <w:sz w:val="20"/>
        </w:rPr>
        <w:t>aws_bucket.remote_state</w:t>
      </w:r>
      <w:r>
        <w:rPr>
          <w:sz w:val="24"/>
        </w:rPr>
        <w:t>,</w:t>
      </w:r>
      <w:r>
        <w:rPr>
          <w:spacing w:val="2"/>
          <w:sz w:val="24"/>
        </w:rPr>
        <w:t> </w:t>
      </w:r>
      <w:r>
        <w:rPr>
          <w:sz w:val="24"/>
        </w:rPr>
        <w:t>with a name</w:t>
      </w:r>
      <w:r>
        <w:rPr>
          <w:spacing w:val="1"/>
          <w:sz w:val="24"/>
        </w:rPr>
        <w:t> </w:t>
      </w:r>
      <w:r>
        <w:rPr>
          <w:spacing w:val="-5"/>
          <w:sz w:val="24"/>
        </w:rPr>
        <w:t>of</w:t>
      </w:r>
    </w:p>
    <w:p>
      <w:pPr>
        <w:spacing w:before="78"/>
        <w:ind w:left="136" w:right="0" w:firstLine="0"/>
        <w:jc w:val="left"/>
        <w:rPr>
          <w:sz w:val="24"/>
        </w:rPr>
      </w:pPr>
      <w:r>
        <w:rPr>
          <w:rFonts w:ascii="Courier New" w:hAnsi="Courier New"/>
          <w:color w:val="A51ED1"/>
          <w:sz w:val="20"/>
        </w:rPr>
        <w:t>examplecom-remote_state-web</w:t>
      </w:r>
      <w:r>
        <w:rPr>
          <w:sz w:val="24"/>
        </w:rPr>
        <w:t>.</w:t>
      </w:r>
      <w:r>
        <w:rPr>
          <w:spacing w:val="26"/>
          <w:sz w:val="24"/>
        </w:rPr>
        <w:t> </w:t>
      </w:r>
      <w:r>
        <w:rPr>
          <w:sz w:val="24"/>
        </w:rPr>
        <w:t>Let’s</w:t>
      </w:r>
      <w:r>
        <w:rPr>
          <w:spacing w:val="7"/>
          <w:sz w:val="24"/>
        </w:rPr>
        <w:t> </w:t>
      </w:r>
      <w:r>
        <w:rPr>
          <w:sz w:val="24"/>
        </w:rPr>
        <w:t>create</w:t>
      </w:r>
      <w:r>
        <w:rPr>
          <w:spacing w:val="6"/>
          <w:sz w:val="24"/>
        </w:rPr>
        <w:t> </w:t>
      </w:r>
      <w:r>
        <w:rPr>
          <w:sz w:val="24"/>
        </w:rPr>
        <w:t>it</w:t>
      </w:r>
      <w:r>
        <w:rPr>
          <w:spacing w:val="6"/>
          <w:sz w:val="24"/>
        </w:rPr>
        <w:t> </w:t>
      </w:r>
      <w:r>
        <w:rPr>
          <w:spacing w:val="-4"/>
          <w:sz w:val="24"/>
        </w:rPr>
        <w:t>now.</w:t>
      </w:r>
    </w:p>
    <w:p>
      <w:pPr>
        <w:spacing w:after="0"/>
        <w:jc w:val="left"/>
        <w:rPr>
          <w:sz w:val="24"/>
        </w:rPr>
        <w:sectPr>
          <w:headerReference w:type="default" r:id="rId354"/>
          <w:footerReference w:type="default" r:id="rId355"/>
          <w:pgSz w:w="12240" w:h="15840"/>
          <w:pgMar w:header="1182" w:footer="2303" w:top="1560" w:bottom="2500" w:left="1700" w:right="1640"/>
        </w:sectPr>
      </w:pPr>
    </w:p>
    <w:p>
      <w:pPr>
        <w:pStyle w:val="BodyText"/>
        <w:rPr>
          <w:sz w:val="20"/>
        </w:rPr>
      </w:pPr>
    </w:p>
    <w:p>
      <w:pPr>
        <w:pStyle w:val="BodyText"/>
        <w:rPr>
          <w:sz w:val="20"/>
        </w:rPr>
      </w:pPr>
    </w:p>
    <w:p>
      <w:pPr>
        <w:pStyle w:val="BodyText"/>
        <w:spacing w:before="4"/>
        <w:rPr>
          <w:sz w:val="20"/>
        </w:rPr>
      </w:pPr>
    </w:p>
    <w:p>
      <w:pPr>
        <w:spacing w:before="149"/>
        <w:ind w:left="447" w:right="0" w:firstLine="0"/>
        <w:jc w:val="left"/>
        <w:rPr>
          <w:rFonts w:ascii="Cambria"/>
          <w:b/>
          <w:sz w:val="20"/>
        </w:rPr>
      </w:pPr>
      <w:r>
        <w:rPr/>
        <w:pict>
          <v:group style="position:absolute;margin-left:91.801003pt;margin-top:-10.446632pt;width:428.45pt;height:436.65pt;mso-position-horizontal-relative:page;mso-position-vertical-relative:paragraph;z-index:-23810048" id="docshapegroup1259" coordorigin="1836,-209" coordsize="8569,8733">
            <v:shape style="position:absolute;left:1836;top:-209;width:8569;height:8733" id="docshape1260" coordorigin="1836,-209" coordsize="8569,8733" path="m10404,-209l1921,-209,1888,-202,1861,-184,1843,-157,1836,-124,1836,8438,1843,8471,1861,8498,1888,8517,1921,8523,10319,8523,10352,8517,10379,8498,10397,8471,10404,8438,10404,-209xe" filled="true" fillcolor="#8a8b8b" stroked="false">
              <v:path arrowok="t"/>
              <v:fill type="solid"/>
            </v:shape>
            <v:shape style="position:absolute;left:1864;top:-39;width:8512;height:8534" id="docshape1261" coordorigin="1864,-39" coordsize="8512,8534" path="m10376,-39l1921,-39,1899,-34,1881,-22,1869,-4,1864,18,1864,8438,1869,8460,1881,8478,1899,8490,1921,8495,10319,8495,10341,8490,10359,8478,10371,8460,10376,8438,10376,-39xe" filled="true" fillcolor="#f6f6f5" stroked="false">
              <v:path arrowok="t"/>
              <v:fill type="solid"/>
            </v:shape>
            <v:line style="position:absolute" from="2148,633" to="10192,633" stroked="true" strokeweight="1.4173pt" strokecolor="#989899">
              <v:stroke dashstyle="solid"/>
            </v:line>
            <w10:wrap type="none"/>
          </v:group>
        </w:pict>
      </w:r>
      <w:bookmarkStart w:name="_bookmark376" w:id="484"/>
      <w:bookmarkEnd w:id="484"/>
      <w:r>
        <w:rPr/>
      </w:r>
      <w:r>
        <w:rPr>
          <w:rFonts w:ascii="Cambria"/>
          <w:b/>
          <w:sz w:val="20"/>
        </w:rPr>
        <w:t>Listing</w:t>
      </w:r>
      <w:r>
        <w:rPr>
          <w:rFonts w:ascii="Cambria"/>
          <w:b/>
          <w:spacing w:val="19"/>
          <w:sz w:val="20"/>
        </w:rPr>
        <w:t> </w:t>
      </w:r>
      <w:r>
        <w:rPr>
          <w:rFonts w:ascii="Cambria"/>
          <w:b/>
          <w:sz w:val="20"/>
        </w:rPr>
        <w:t>5.15:</w:t>
      </w:r>
      <w:r>
        <w:rPr>
          <w:rFonts w:ascii="Cambria"/>
          <w:b/>
          <w:spacing w:val="40"/>
          <w:sz w:val="20"/>
        </w:rPr>
        <w:t> </w:t>
      </w:r>
      <w:r>
        <w:rPr>
          <w:rFonts w:ascii="Cambria"/>
          <w:b/>
          <w:sz w:val="20"/>
        </w:rPr>
        <w:t>Creating</w:t>
      </w:r>
      <w:r>
        <w:rPr>
          <w:rFonts w:ascii="Cambria"/>
          <w:b/>
          <w:spacing w:val="19"/>
          <w:sz w:val="20"/>
        </w:rPr>
        <w:t> </w:t>
      </w:r>
      <w:r>
        <w:rPr>
          <w:rFonts w:ascii="Cambria"/>
          <w:b/>
          <w:sz w:val="20"/>
        </w:rPr>
        <w:t>the</w:t>
      </w:r>
      <w:r>
        <w:rPr>
          <w:rFonts w:ascii="Cambria"/>
          <w:b/>
          <w:spacing w:val="19"/>
          <w:sz w:val="20"/>
        </w:rPr>
        <w:t> </w:t>
      </w:r>
      <w:r>
        <w:rPr>
          <w:rFonts w:ascii="Cambria"/>
          <w:b/>
          <w:sz w:val="20"/>
        </w:rPr>
        <w:t>web</w:t>
      </w:r>
      <w:r>
        <w:rPr>
          <w:rFonts w:ascii="Cambria"/>
          <w:b/>
          <w:spacing w:val="19"/>
          <w:sz w:val="20"/>
        </w:rPr>
        <w:t> </w:t>
      </w:r>
      <w:r>
        <w:rPr>
          <w:rFonts w:ascii="Cambria"/>
          <w:b/>
          <w:sz w:val="20"/>
        </w:rPr>
        <w:t>remote_state</w:t>
      </w:r>
      <w:r>
        <w:rPr>
          <w:rFonts w:ascii="Cambria"/>
          <w:b/>
          <w:spacing w:val="19"/>
          <w:sz w:val="20"/>
        </w:rPr>
        <w:t> </w:t>
      </w:r>
      <w:r>
        <w:rPr>
          <w:rFonts w:ascii="Cambria"/>
          <w:b/>
          <w:spacing w:val="-2"/>
          <w:sz w:val="20"/>
        </w:rPr>
        <w:t>bucket</w:t>
      </w:r>
    </w:p>
    <w:p>
      <w:pPr>
        <w:pStyle w:val="BodyText"/>
        <w:rPr>
          <w:rFonts w:ascii="Cambria"/>
          <w:b/>
          <w:sz w:val="20"/>
        </w:rPr>
      </w:pPr>
    </w:p>
    <w:p>
      <w:pPr>
        <w:pStyle w:val="BodyText"/>
        <w:rPr>
          <w:rFonts w:ascii="Cambria"/>
          <w:b/>
          <w:sz w:val="17"/>
        </w:rPr>
      </w:pPr>
    </w:p>
    <w:p>
      <w:pPr>
        <w:spacing w:before="123"/>
        <w:ind w:left="447"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2"/>
          <w:sz w:val="20"/>
        </w:rPr>
        <w:t>apply</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tabs>
          <w:tab w:pos="4240" w:val="left" w:leader="none"/>
        </w:tabs>
        <w:spacing w:line="276" w:lineRule="auto" w:before="0"/>
        <w:ind w:left="692" w:right="1109" w:hanging="123"/>
        <w:jc w:val="left"/>
        <w:rPr>
          <w:rFonts w:ascii="Courier New"/>
          <w:sz w:val="20"/>
        </w:rPr>
      </w:pPr>
      <w:r>
        <w:rPr>
          <w:rFonts w:ascii="Courier New"/>
          <w:sz w:val="20"/>
        </w:rPr>
        <w:t>module.remote_state.aws_s3_bucket.remote_state: Creating... </w:t>
      </w:r>
      <w:r>
        <w:rPr>
          <w:rFonts w:ascii="Courier New"/>
          <w:spacing w:val="-2"/>
          <w:sz w:val="20"/>
        </w:rPr>
        <w:t>acceleration_status:</w:t>
      </w:r>
      <w:r>
        <w:rPr>
          <w:rFonts w:ascii="Courier New"/>
          <w:sz w:val="20"/>
        </w:rPr>
        <w:tab/>
      </w:r>
      <w:r>
        <w:rPr>
          <w:rFonts w:ascii="Courier New"/>
          <w:color w:val="CC00B2"/>
          <w:sz w:val="20"/>
        </w:rPr>
        <w:t>"" </w:t>
      </w:r>
      <w:r>
        <w:rPr>
          <w:rFonts w:ascii="Courier New"/>
          <w:sz w:val="20"/>
        </w:rPr>
        <w:t>=&gt; </w:t>
      </w:r>
      <w:r>
        <w:rPr>
          <w:rFonts w:ascii="Courier New"/>
          <w:color w:val="CC00B2"/>
          <w:sz w:val="20"/>
        </w:rPr>
        <w:t>"&lt;computed&gt;"</w:t>
      </w:r>
    </w:p>
    <w:p>
      <w:pPr>
        <w:tabs>
          <w:tab w:pos="4240" w:val="left" w:leader="none"/>
        </w:tabs>
        <w:spacing w:line="226" w:lineRule="exact" w:before="0"/>
        <w:ind w:left="692" w:right="0" w:firstLine="0"/>
        <w:jc w:val="left"/>
        <w:rPr>
          <w:rFonts w:ascii="Courier New"/>
          <w:sz w:val="20"/>
        </w:rPr>
      </w:pPr>
      <w:r>
        <w:rPr>
          <w:rFonts w:ascii="Courier New"/>
          <w:spacing w:val="-4"/>
          <w:sz w:val="20"/>
        </w:rPr>
        <w:t>acl:</w:t>
      </w:r>
      <w:r>
        <w:rPr>
          <w:rFonts w:ascii="Courier New"/>
          <w:sz w:val="20"/>
        </w:rPr>
        <w:tab/>
      </w:r>
      <w:r>
        <w:rPr>
          <w:rFonts w:ascii="Courier New"/>
          <w:color w:val="CC00B2"/>
          <w:sz w:val="20"/>
        </w:rPr>
        <w:t>""</w:t>
      </w:r>
      <w:r>
        <w:rPr>
          <w:rFonts w:ascii="Courier New"/>
          <w:color w:val="CC00B2"/>
          <w:spacing w:val="6"/>
          <w:sz w:val="20"/>
        </w:rPr>
        <w:t> </w:t>
      </w:r>
      <w:r>
        <w:rPr>
          <w:rFonts w:ascii="Courier New"/>
          <w:sz w:val="20"/>
        </w:rPr>
        <w:t>=&gt;</w:t>
      </w:r>
      <w:r>
        <w:rPr>
          <w:rFonts w:ascii="Courier New"/>
          <w:spacing w:val="7"/>
          <w:sz w:val="20"/>
        </w:rPr>
        <w:t> </w:t>
      </w:r>
      <w:r>
        <w:rPr>
          <w:rFonts w:ascii="Courier New"/>
          <w:color w:val="CC00B2"/>
          <w:sz w:val="20"/>
        </w:rPr>
        <w:t>"authenticated-</w:t>
      </w:r>
      <w:r>
        <w:rPr>
          <w:rFonts w:ascii="Courier New"/>
          <w:color w:val="CC00B2"/>
          <w:spacing w:val="-2"/>
          <w:sz w:val="20"/>
        </w:rPr>
        <w:t>read"</w:t>
      </w:r>
    </w:p>
    <w:p>
      <w:pPr>
        <w:tabs>
          <w:tab w:pos="4240" w:val="left" w:leader="none"/>
        </w:tabs>
        <w:spacing w:before="34"/>
        <w:ind w:left="692" w:right="0" w:firstLine="0"/>
        <w:jc w:val="left"/>
        <w:rPr>
          <w:rFonts w:ascii="Courier New"/>
          <w:sz w:val="20"/>
        </w:rPr>
      </w:pPr>
      <w:r>
        <w:rPr>
          <w:rFonts w:ascii="Courier New"/>
          <w:spacing w:val="-4"/>
          <w:sz w:val="20"/>
        </w:rPr>
        <w:t>arn:</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"&lt;computed&gt;"</w:t>
      </w:r>
    </w:p>
    <w:p>
      <w:pPr>
        <w:tabs>
          <w:tab w:pos="4240" w:val="left" w:leader="none"/>
        </w:tabs>
        <w:spacing w:line="276" w:lineRule="auto" w:before="33"/>
        <w:ind w:left="447" w:right="864" w:firstLine="244"/>
        <w:jc w:val="left"/>
        <w:rPr>
          <w:rFonts w:ascii="Courier New"/>
          <w:sz w:val="20"/>
        </w:rPr>
      </w:pPr>
      <w:r>
        <w:rPr>
          <w:rFonts w:ascii="Courier New"/>
          <w:spacing w:val="-2"/>
          <w:sz w:val="20"/>
        </w:rPr>
        <w:t>bucket:</w:t>
      </w:r>
      <w:r>
        <w:rPr>
          <w:rFonts w:ascii="Courier New"/>
          <w:sz w:val="20"/>
        </w:rPr>
        <w:tab/>
      </w:r>
      <w:r>
        <w:rPr>
          <w:rFonts w:ascii="Courier New"/>
          <w:color w:val="CC00B2"/>
          <w:sz w:val="20"/>
        </w:rPr>
        <w:t>"" </w:t>
      </w:r>
      <w:r>
        <w:rPr>
          <w:rFonts w:ascii="Courier New"/>
          <w:sz w:val="20"/>
        </w:rPr>
        <w:t>=&gt; </w:t>
      </w:r>
      <w:r>
        <w:rPr>
          <w:rFonts w:ascii="Courier New"/>
          <w:color w:val="CC00B2"/>
          <w:sz w:val="20"/>
        </w:rPr>
        <w:t>"examplecom-remote_state- </w:t>
      </w:r>
      <w:r>
        <w:rPr>
          <w:rFonts w:ascii="Courier New"/>
          <w:color w:val="CC00B2"/>
          <w:spacing w:val="-4"/>
          <w:sz w:val="20"/>
        </w:rPr>
        <w:t>web"</w:t>
      </w:r>
    </w:p>
    <w:p>
      <w:pPr>
        <w:tabs>
          <w:tab w:pos="4240" w:val="left" w:leader="none"/>
        </w:tabs>
        <w:spacing w:line="226" w:lineRule="exact" w:before="0"/>
        <w:ind w:left="692" w:right="0" w:firstLine="0"/>
        <w:jc w:val="left"/>
        <w:rPr>
          <w:rFonts w:ascii="Courier New"/>
          <w:sz w:val="20"/>
        </w:rPr>
      </w:pPr>
      <w:r>
        <w:rPr>
          <w:rFonts w:ascii="Courier New"/>
          <w:spacing w:val="-2"/>
          <w:sz w:val="20"/>
        </w:rPr>
        <w:t>force_destroy:</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"false"</w:t>
      </w:r>
    </w:p>
    <w:p>
      <w:pPr>
        <w:tabs>
          <w:tab w:pos="4240" w:val="left" w:leader="none"/>
        </w:tabs>
        <w:spacing w:before="34"/>
        <w:ind w:left="692" w:right="0" w:firstLine="0"/>
        <w:jc w:val="left"/>
        <w:rPr>
          <w:rFonts w:ascii="Courier New"/>
          <w:sz w:val="20"/>
        </w:rPr>
      </w:pPr>
      <w:r>
        <w:rPr>
          <w:rFonts w:ascii="Courier New"/>
          <w:spacing w:val="-2"/>
          <w:sz w:val="20"/>
        </w:rPr>
        <w:t>hosted_zone_id:</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"&lt;computed&gt;"</w:t>
      </w:r>
    </w:p>
    <w:p>
      <w:pPr>
        <w:tabs>
          <w:tab w:pos="4240" w:val="left" w:leader="none"/>
        </w:tabs>
        <w:spacing w:before="33"/>
        <w:ind w:left="692" w:right="0" w:firstLine="0"/>
        <w:jc w:val="left"/>
        <w:rPr>
          <w:rFonts w:ascii="Courier New"/>
          <w:sz w:val="20"/>
        </w:rPr>
      </w:pPr>
      <w:r>
        <w:rPr>
          <w:rFonts w:ascii="Courier New"/>
          <w:spacing w:val="-2"/>
          <w:sz w:val="20"/>
        </w:rPr>
        <w:t>region:</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"&lt;computed&gt;"</w:t>
      </w:r>
    </w:p>
    <w:p>
      <w:pPr>
        <w:tabs>
          <w:tab w:pos="4240" w:val="left" w:leader="none"/>
        </w:tabs>
        <w:spacing w:before="34"/>
        <w:ind w:left="692" w:right="0" w:firstLine="0"/>
        <w:jc w:val="left"/>
        <w:rPr>
          <w:rFonts w:ascii="Courier New"/>
          <w:sz w:val="20"/>
        </w:rPr>
      </w:pPr>
      <w:r>
        <w:rPr>
          <w:rFonts w:ascii="Courier New"/>
          <w:spacing w:val="-2"/>
          <w:sz w:val="20"/>
        </w:rPr>
        <w:t>request_payer:</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"&lt;computed&gt;"</w:t>
      </w:r>
    </w:p>
    <w:p>
      <w:pPr>
        <w:tabs>
          <w:tab w:pos="4240" w:val="left" w:leader="none"/>
        </w:tabs>
        <w:spacing w:before="33"/>
        <w:ind w:left="692" w:right="0" w:firstLine="0"/>
        <w:jc w:val="left"/>
        <w:rPr>
          <w:rFonts w:ascii="Courier New"/>
          <w:sz w:val="20"/>
        </w:rPr>
      </w:pPr>
      <w:r>
        <w:rPr>
          <w:rFonts w:ascii="Courier New"/>
          <w:spacing w:val="-2"/>
          <w:sz w:val="20"/>
        </w:rPr>
        <w:t>tags.%:</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5"/>
          <w:sz w:val="20"/>
        </w:rPr>
        <w:t>"2"</w:t>
      </w:r>
    </w:p>
    <w:p>
      <w:pPr>
        <w:tabs>
          <w:tab w:pos="4240" w:val="left" w:leader="none"/>
        </w:tabs>
        <w:spacing w:before="34"/>
        <w:ind w:left="692" w:right="0" w:firstLine="0"/>
        <w:jc w:val="left"/>
        <w:rPr>
          <w:rFonts w:ascii="Courier New"/>
          <w:sz w:val="20"/>
        </w:rPr>
      </w:pPr>
      <w:r>
        <w:rPr>
          <w:rFonts w:ascii="Courier New"/>
          <w:spacing w:val="-2"/>
          <w:sz w:val="20"/>
        </w:rPr>
        <w:t>tags.Environment:</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4"/>
          <w:sz w:val="20"/>
        </w:rPr>
        <w:t>"web"</w:t>
      </w:r>
    </w:p>
    <w:p>
      <w:pPr>
        <w:tabs>
          <w:tab w:pos="4240" w:val="left" w:leader="none"/>
        </w:tabs>
        <w:spacing w:line="276" w:lineRule="auto" w:before="33"/>
        <w:ind w:left="447" w:right="864" w:firstLine="244"/>
        <w:jc w:val="left"/>
        <w:rPr>
          <w:rFonts w:ascii="Courier New"/>
          <w:sz w:val="20"/>
        </w:rPr>
      </w:pPr>
      <w:r>
        <w:rPr>
          <w:rFonts w:ascii="Courier New"/>
          <w:spacing w:val="-2"/>
          <w:sz w:val="20"/>
        </w:rPr>
        <w:t>tags.Name:</w:t>
      </w:r>
      <w:r>
        <w:rPr>
          <w:rFonts w:ascii="Courier New"/>
          <w:sz w:val="20"/>
        </w:rPr>
        <w:tab/>
      </w:r>
      <w:r>
        <w:rPr>
          <w:rFonts w:ascii="Courier New"/>
          <w:color w:val="CC00B2"/>
          <w:sz w:val="20"/>
        </w:rPr>
        <w:t>"" </w:t>
      </w:r>
      <w:r>
        <w:rPr>
          <w:rFonts w:ascii="Courier New"/>
          <w:sz w:val="20"/>
        </w:rPr>
        <w:t>=&gt; </w:t>
      </w:r>
      <w:r>
        <w:rPr>
          <w:rFonts w:ascii="Courier New"/>
          <w:color w:val="CC00B2"/>
          <w:sz w:val="20"/>
        </w:rPr>
        <w:t>"examplecom-remote_state- </w:t>
      </w:r>
      <w:r>
        <w:rPr>
          <w:rFonts w:ascii="Courier New"/>
          <w:color w:val="CC00B2"/>
          <w:spacing w:val="-4"/>
          <w:sz w:val="20"/>
        </w:rPr>
        <w:t>web"</w:t>
      </w:r>
    </w:p>
    <w:p>
      <w:pPr>
        <w:tabs>
          <w:tab w:pos="4240" w:val="left" w:leader="none"/>
        </w:tabs>
        <w:spacing w:line="276" w:lineRule="auto" w:before="0"/>
        <w:ind w:left="692" w:right="2454" w:firstLine="0"/>
        <w:jc w:val="left"/>
        <w:rPr>
          <w:rFonts w:ascii="Courier New"/>
          <w:sz w:val="20"/>
        </w:rPr>
      </w:pPr>
      <w:r>
        <w:rPr>
          <w:rFonts w:ascii="Courier New"/>
          <w:spacing w:val="-2"/>
          <w:sz w:val="20"/>
        </w:rPr>
        <w:t>versioning.</w:t>
      </w:r>
      <w:r>
        <w:rPr>
          <w:rFonts w:ascii="Courier New"/>
          <w:i/>
          <w:spacing w:val="-2"/>
          <w:sz w:val="20"/>
        </w:rPr>
        <w:t>#:</w:t>
      </w:r>
      <w:r>
        <w:rPr>
          <w:rFonts w:ascii="Courier New"/>
          <w:i/>
          <w:sz w:val="20"/>
        </w:rPr>
        <w:tab/>
        <w:t>"" =&gt; "1"</w:t>
      </w:r>
      <w:r>
        <w:rPr>
          <w:rFonts w:ascii="Courier New"/>
          <w:i/>
          <w:sz w:val="20"/>
        </w:rPr>
        <w:t> </w:t>
      </w:r>
      <w:r>
        <w:rPr>
          <w:rFonts w:ascii="Courier New"/>
          <w:sz w:val="20"/>
        </w:rPr>
        <w:t>versioning.69840937.enabled: </w:t>
      </w:r>
      <w:r>
        <w:rPr>
          <w:rFonts w:ascii="Courier New"/>
          <w:color w:val="CC00B2"/>
          <w:sz w:val="20"/>
        </w:rPr>
        <w:t>"" </w:t>
      </w:r>
      <w:r>
        <w:rPr>
          <w:rFonts w:ascii="Courier New"/>
          <w:sz w:val="20"/>
        </w:rPr>
        <w:t>=&gt; </w:t>
      </w:r>
      <w:r>
        <w:rPr>
          <w:rFonts w:ascii="Courier New"/>
          <w:color w:val="CC00B2"/>
          <w:sz w:val="20"/>
        </w:rPr>
        <w:t>"true" </w:t>
      </w:r>
      <w:r>
        <w:rPr>
          <w:rFonts w:ascii="Courier New"/>
          <w:spacing w:val="-2"/>
          <w:sz w:val="20"/>
        </w:rPr>
        <w:t>website_domain:</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"&lt;computed&gt;"</w:t>
      </w:r>
    </w:p>
    <w:p>
      <w:pPr>
        <w:tabs>
          <w:tab w:pos="4240" w:val="left" w:leader="none"/>
        </w:tabs>
        <w:spacing w:line="276" w:lineRule="auto" w:before="0"/>
        <w:ind w:left="447" w:right="1598" w:firstLine="244"/>
        <w:jc w:val="left"/>
        <w:rPr>
          <w:rFonts w:ascii="Courier New"/>
          <w:sz w:val="20"/>
        </w:rPr>
      </w:pPr>
      <w:r>
        <w:rPr>
          <w:rFonts w:ascii="Courier New"/>
          <w:spacing w:val="-2"/>
          <w:sz w:val="20"/>
        </w:rPr>
        <w:t>website_endpoint:</w:t>
      </w:r>
      <w:r>
        <w:rPr>
          <w:rFonts w:ascii="Courier New"/>
          <w:sz w:val="20"/>
        </w:rPr>
        <w:tab/>
      </w:r>
      <w:r>
        <w:rPr>
          <w:rFonts w:ascii="Courier New"/>
          <w:color w:val="CC00B2"/>
          <w:sz w:val="20"/>
        </w:rPr>
        <w:t>"" </w:t>
      </w:r>
      <w:r>
        <w:rPr>
          <w:rFonts w:ascii="Courier New"/>
          <w:sz w:val="20"/>
        </w:rPr>
        <w:t>=&gt; </w:t>
      </w:r>
      <w:r>
        <w:rPr>
          <w:rFonts w:ascii="Courier New"/>
          <w:color w:val="CC00B2"/>
          <w:sz w:val="20"/>
        </w:rPr>
        <w:t>"&lt;computed&gt;" </w:t>
      </w:r>
      <w:r>
        <w:rPr>
          <w:rFonts w:ascii="Courier New"/>
          <w:sz w:val="20"/>
        </w:rPr>
        <w:t>module.remote_state.aws_s3_bucket.remote_state: Creation </w:t>
      </w:r>
      <w:r>
        <w:rPr>
          <w:rFonts w:ascii="Courier New"/>
          <w:color w:val="6B9F69"/>
          <w:spacing w:val="-2"/>
          <w:sz w:val="20"/>
        </w:rPr>
        <w:t>complete</w:t>
      </w:r>
    </w:p>
    <w:p>
      <w:pPr>
        <w:pStyle w:val="BodyText"/>
        <w:spacing w:before="6"/>
        <w:rPr>
          <w:rFonts w:ascii="Courier New"/>
          <w:sz w:val="22"/>
        </w:rPr>
      </w:pPr>
    </w:p>
    <w:p>
      <w:pPr>
        <w:spacing w:before="1"/>
        <w:ind w:left="447" w:right="0" w:firstLine="0"/>
        <w:jc w:val="left"/>
        <w:rPr>
          <w:rFonts w:ascii="Courier New"/>
          <w:sz w:val="20"/>
        </w:rPr>
      </w:pPr>
      <w:r>
        <w:rPr>
          <w:rFonts w:ascii="Courier New"/>
          <w:sz w:val="20"/>
        </w:rPr>
        <w:t>Apply</w:t>
      </w:r>
      <w:r>
        <w:rPr>
          <w:rFonts w:ascii="Courier New"/>
          <w:spacing w:val="4"/>
          <w:sz w:val="20"/>
        </w:rPr>
        <w:t> </w:t>
      </w:r>
      <w:r>
        <w:rPr>
          <w:rFonts w:ascii="Courier New"/>
          <w:color w:val="6B9F69"/>
          <w:sz w:val="20"/>
        </w:rPr>
        <w:t>complete</w:t>
      </w:r>
      <w:r>
        <w:rPr>
          <w:rFonts w:ascii="Courier New"/>
          <w:sz w:val="20"/>
        </w:rPr>
        <w:t>!</w:t>
      </w:r>
      <w:r>
        <w:rPr>
          <w:rFonts w:ascii="Courier New"/>
          <w:spacing w:val="4"/>
          <w:sz w:val="20"/>
        </w:rPr>
        <w:t> </w:t>
      </w:r>
      <w:r>
        <w:rPr>
          <w:rFonts w:ascii="Courier New"/>
          <w:sz w:val="20"/>
        </w:rPr>
        <w:t>Resources:</w:t>
      </w:r>
      <w:r>
        <w:rPr>
          <w:rFonts w:ascii="Courier New"/>
          <w:spacing w:val="4"/>
          <w:sz w:val="20"/>
        </w:rPr>
        <w:t> </w:t>
      </w:r>
      <w:r>
        <w:rPr>
          <w:rFonts w:ascii="Courier New"/>
          <w:sz w:val="20"/>
        </w:rPr>
        <w:t>1</w:t>
      </w:r>
      <w:r>
        <w:rPr>
          <w:rFonts w:ascii="Courier New"/>
          <w:spacing w:val="4"/>
          <w:sz w:val="20"/>
        </w:rPr>
        <w:t> </w:t>
      </w:r>
      <w:r>
        <w:rPr>
          <w:rFonts w:ascii="Courier New"/>
          <w:sz w:val="20"/>
        </w:rPr>
        <w:t>added,</w:t>
      </w:r>
      <w:r>
        <w:rPr>
          <w:rFonts w:ascii="Courier New"/>
          <w:spacing w:val="4"/>
          <w:sz w:val="20"/>
        </w:rPr>
        <w:t> </w:t>
      </w:r>
      <w:r>
        <w:rPr>
          <w:rFonts w:ascii="Courier New"/>
          <w:sz w:val="20"/>
        </w:rPr>
        <w:t>0</w:t>
      </w:r>
      <w:r>
        <w:rPr>
          <w:rFonts w:ascii="Courier New"/>
          <w:spacing w:val="4"/>
          <w:sz w:val="20"/>
        </w:rPr>
        <w:t> </w:t>
      </w:r>
      <w:r>
        <w:rPr>
          <w:rFonts w:ascii="Courier New"/>
          <w:sz w:val="20"/>
        </w:rPr>
        <w:t>changed,</w:t>
      </w:r>
      <w:r>
        <w:rPr>
          <w:rFonts w:ascii="Courier New"/>
          <w:spacing w:val="5"/>
          <w:sz w:val="20"/>
        </w:rPr>
        <w:t> </w:t>
      </w:r>
      <w:r>
        <w:rPr>
          <w:rFonts w:ascii="Courier New"/>
          <w:sz w:val="20"/>
        </w:rPr>
        <w:t>0</w:t>
      </w:r>
      <w:r>
        <w:rPr>
          <w:rFonts w:ascii="Courier New"/>
          <w:spacing w:val="4"/>
          <w:sz w:val="20"/>
        </w:rPr>
        <w:t> </w:t>
      </w:r>
      <w:r>
        <w:rPr>
          <w:rFonts w:ascii="Courier New"/>
          <w:spacing w:val="-2"/>
          <w:sz w:val="20"/>
        </w:rPr>
        <w:t>destroyed.</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rPr>
          <w:rFonts w:ascii="Courier New"/>
        </w:rPr>
      </w:pPr>
    </w:p>
    <w:p>
      <w:pPr>
        <w:spacing w:before="160"/>
        <w:ind w:left="127" w:right="0" w:firstLine="0"/>
        <w:jc w:val="left"/>
        <w:rPr>
          <w:rFonts w:ascii="Courier New"/>
          <w:sz w:val="20"/>
        </w:rPr>
      </w:pPr>
      <w:r>
        <w:rPr>
          <w:sz w:val="24"/>
        </w:rPr>
        <w:t>Our</w:t>
      </w:r>
      <w:r>
        <w:rPr>
          <w:spacing w:val="15"/>
          <w:sz w:val="24"/>
        </w:rPr>
        <w:t> </w:t>
      </w:r>
      <w:r>
        <w:rPr>
          <w:sz w:val="24"/>
        </w:rPr>
        <w:t>new</w:t>
      </w:r>
      <w:r>
        <w:rPr>
          <w:spacing w:val="16"/>
          <w:sz w:val="24"/>
        </w:rPr>
        <w:t> </w:t>
      </w:r>
      <w:r>
        <w:rPr>
          <w:sz w:val="24"/>
        </w:rPr>
        <w:t>bucket,</w:t>
      </w:r>
      <w:r>
        <w:rPr>
          <w:spacing w:val="17"/>
          <w:sz w:val="24"/>
        </w:rPr>
        <w:t> </w:t>
      </w:r>
      <w:r>
        <w:rPr>
          <w:rFonts w:ascii="Courier New"/>
          <w:color w:val="A51ED1"/>
          <w:sz w:val="20"/>
        </w:rPr>
        <w:t>examplecom-remote_state-web</w:t>
      </w:r>
      <w:r>
        <w:rPr>
          <w:sz w:val="24"/>
        </w:rPr>
        <w:t>,</w:t>
      </w:r>
      <w:r>
        <w:rPr>
          <w:spacing w:val="17"/>
          <w:sz w:val="24"/>
        </w:rPr>
        <w:t> </w:t>
      </w:r>
      <w:r>
        <w:rPr>
          <w:sz w:val="24"/>
        </w:rPr>
        <w:t>is</w:t>
      </w:r>
      <w:r>
        <w:rPr>
          <w:spacing w:val="16"/>
          <w:sz w:val="24"/>
        </w:rPr>
        <w:t> </w:t>
      </w:r>
      <w:r>
        <w:rPr>
          <w:sz w:val="24"/>
        </w:rPr>
        <w:t>now</w:t>
      </w:r>
      <w:r>
        <w:rPr>
          <w:spacing w:val="15"/>
          <w:sz w:val="24"/>
        </w:rPr>
        <w:t> </w:t>
      </w:r>
      <w:r>
        <w:rPr>
          <w:sz w:val="24"/>
        </w:rPr>
        <w:t>associated</w:t>
      </w:r>
      <w:r>
        <w:rPr>
          <w:spacing w:val="16"/>
          <w:sz w:val="24"/>
        </w:rPr>
        <w:t> </w:t>
      </w:r>
      <w:r>
        <w:rPr>
          <w:sz w:val="24"/>
        </w:rPr>
        <w:t>with</w:t>
      </w:r>
      <w:r>
        <w:rPr>
          <w:spacing w:val="15"/>
          <w:sz w:val="24"/>
        </w:rPr>
        <w:t> </w:t>
      </w:r>
      <w:r>
        <w:rPr>
          <w:sz w:val="24"/>
        </w:rPr>
        <w:t>the</w:t>
      </w:r>
      <w:r>
        <w:rPr>
          <w:spacing w:val="15"/>
          <w:sz w:val="24"/>
        </w:rPr>
        <w:t> </w:t>
      </w:r>
      <w:r>
        <w:rPr>
          <w:rFonts w:ascii="Courier New"/>
          <w:color w:val="A51ED1"/>
          <w:spacing w:val="-5"/>
          <w:sz w:val="20"/>
        </w:rPr>
        <w:t>web</w:t>
      </w:r>
    </w:p>
    <w:p>
      <w:pPr>
        <w:pStyle w:val="BodyText"/>
        <w:spacing w:before="78"/>
        <w:ind w:left="136"/>
      </w:pPr>
      <w:r>
        <w:rPr>
          <w:spacing w:val="-2"/>
        </w:rPr>
        <w:t>configuration.</w:t>
      </w:r>
    </w:p>
    <w:p>
      <w:pPr>
        <w:spacing w:after="0"/>
        <w:sectPr>
          <w:headerReference w:type="default" r:id="rId356"/>
          <w:footerReference w:type="default" r:id="rId357"/>
          <w:pgSz w:w="12240" w:h="15840"/>
          <w:pgMar w:header="1182" w:footer="2303" w:top="1560" w:bottom="2500" w:left="1700" w:right="1640"/>
          <w:pgNumType w:start="1"/>
        </w:sectPr>
      </w:pPr>
    </w:p>
    <w:p>
      <w:pPr>
        <w:pStyle w:val="BodyText"/>
        <w:spacing w:before="7"/>
        <w:rPr>
          <w:sz w:val="21"/>
        </w:rPr>
      </w:pPr>
    </w:p>
    <w:p>
      <w:pPr>
        <w:pStyle w:val="Heading3"/>
        <w:spacing w:before="177"/>
        <w:jc w:val="left"/>
      </w:pPr>
      <w:bookmarkStart w:name="Setting the remote state" w:id="485"/>
      <w:bookmarkEnd w:id="485"/>
      <w:r>
        <w:rPr>
          <w:b w:val="0"/>
        </w:rPr>
      </w:r>
      <w:bookmarkStart w:name="_bookmark377" w:id="486"/>
      <w:bookmarkEnd w:id="486"/>
      <w:r>
        <w:rPr>
          <w:b w:val="0"/>
        </w:rPr>
      </w:r>
      <w:bookmarkStart w:name="_bookmark378" w:id="487"/>
      <w:bookmarkEnd w:id="487"/>
      <w:r>
        <w:rPr>
          <w:b w:val="0"/>
        </w:rPr>
      </w:r>
      <w:r>
        <w:rPr>
          <w:w w:val="105"/>
        </w:rPr>
        <w:t>Setting</w:t>
      </w:r>
      <w:r>
        <w:rPr>
          <w:spacing w:val="8"/>
          <w:w w:val="105"/>
        </w:rPr>
        <w:t> </w:t>
      </w:r>
      <w:r>
        <w:rPr>
          <w:w w:val="105"/>
        </w:rPr>
        <w:t>the</w:t>
      </w:r>
      <w:r>
        <w:rPr>
          <w:spacing w:val="9"/>
          <w:w w:val="105"/>
        </w:rPr>
        <w:t> </w:t>
      </w:r>
      <w:r>
        <w:rPr>
          <w:w w:val="105"/>
        </w:rPr>
        <w:t>remote</w:t>
      </w:r>
      <w:r>
        <w:rPr>
          <w:spacing w:val="9"/>
          <w:w w:val="105"/>
        </w:rPr>
        <w:t> </w:t>
      </w:r>
      <w:r>
        <w:rPr>
          <w:spacing w:val="-2"/>
          <w:w w:val="105"/>
        </w:rPr>
        <w:t>state</w:t>
      </w:r>
    </w:p>
    <w:p>
      <w:pPr>
        <w:pStyle w:val="BodyText"/>
        <w:spacing w:line="314" w:lineRule="auto" w:before="351"/>
        <w:ind w:left="136" w:hanging="8"/>
      </w:pPr>
      <w:r>
        <w:rPr/>
        <w:t>Configuring</w:t>
      </w:r>
      <w:r>
        <w:rPr>
          <w:spacing w:val="-3"/>
        </w:rPr>
        <w:t> </w:t>
      </w:r>
      <w:r>
        <w:rPr/>
        <w:t>where</w:t>
      </w:r>
      <w:r>
        <w:rPr>
          <w:spacing w:val="-3"/>
        </w:rPr>
        <w:t> </w:t>
      </w:r>
      <w:r>
        <w:rPr/>
        <w:t>Terraform</w:t>
      </w:r>
      <w:r>
        <w:rPr>
          <w:spacing w:val="-3"/>
        </w:rPr>
        <w:t> </w:t>
      </w:r>
      <w:r>
        <w:rPr/>
        <w:t>stores</w:t>
      </w:r>
      <w:r>
        <w:rPr>
          <w:spacing w:val="-3"/>
        </w:rPr>
        <w:t> </w:t>
      </w:r>
      <w:r>
        <w:rPr/>
        <w:t>state</w:t>
      </w:r>
      <w:r>
        <w:rPr>
          <w:spacing w:val="-3"/>
        </w:rPr>
        <w:t> </w:t>
      </w:r>
      <w:r>
        <w:rPr/>
        <w:t>is</w:t>
      </w:r>
      <w:r>
        <w:rPr>
          <w:spacing w:val="-3"/>
        </w:rPr>
        <w:t> </w:t>
      </w:r>
      <w:r>
        <w:rPr/>
        <w:t>done</w:t>
      </w:r>
      <w:r>
        <w:rPr>
          <w:spacing w:val="-3"/>
        </w:rPr>
        <w:t> </w:t>
      </w:r>
      <w:r>
        <w:rPr/>
        <w:t>using</w:t>
      </w:r>
      <w:r>
        <w:rPr>
          <w:spacing w:val="-3"/>
        </w:rPr>
        <w:t> </w:t>
      </w:r>
      <w:r>
        <w:rPr/>
        <w:t>standard</w:t>
      </w:r>
      <w:r>
        <w:rPr>
          <w:spacing w:val="-3"/>
        </w:rPr>
        <w:t> </w:t>
      </w:r>
      <w:r>
        <w:rPr/>
        <w:t>Terraform</w:t>
      </w:r>
      <w:r>
        <w:rPr>
          <w:spacing w:val="-3"/>
        </w:rPr>
        <w:t> </w:t>
      </w:r>
      <w:r>
        <w:rPr/>
        <w:t>code. Let’s create a configuration now.</w:t>
      </w:r>
      <w:r>
        <w:rPr>
          <w:spacing w:val="40"/>
        </w:rPr>
        <w:t> </w:t>
      </w:r>
      <w:r>
        <w:rPr/>
        <w:t>in our </w:t>
      </w:r>
      <w:r>
        <w:rPr>
          <w:rFonts w:ascii="Courier New" w:hAnsi="Courier New"/>
          <w:color w:val="A51ED1"/>
          <w:sz w:val="20"/>
        </w:rPr>
        <w:t>web</w:t>
      </w:r>
      <w:r>
        <w:rPr>
          <w:rFonts w:ascii="Courier New" w:hAnsi="Courier New"/>
          <w:color w:val="A51ED1"/>
          <w:spacing w:val="-36"/>
          <w:sz w:val="20"/>
        </w:rPr>
        <w:t> </w:t>
      </w:r>
      <w:r>
        <w:rPr/>
        <w:t>module.</w:t>
      </w:r>
    </w:p>
    <w:p>
      <w:pPr>
        <w:pStyle w:val="BodyText"/>
        <w:spacing w:before="1"/>
        <w:rPr>
          <w:sz w:val="11"/>
        </w:rPr>
      </w:pPr>
      <w:r>
        <w:rPr/>
        <w:pict>
          <v:group style="position:absolute;margin-left:91.801003pt;margin-top:7.519868pt;width:428.45pt;height:241.6pt;mso-position-horizontal-relative:page;mso-position-vertical-relative:paragraph;z-index:-15495168;mso-wrap-distance-left:0;mso-wrap-distance-right:0" id="docshapegroup1262" coordorigin="1836,150" coordsize="8569,4832">
            <v:shape style="position:absolute;left:1836;top:150;width:8569;height:4832" id="docshape1263" coordorigin="1836,150" coordsize="8569,4832" path="m10404,150l1921,150,1888,157,1861,175,1843,202,1836,235,1836,4897,1843,4930,1861,4957,1888,4975,1921,4982,10319,4982,10352,4975,10379,4957,10397,4930,10404,4897,10404,150xe" filled="true" fillcolor="#8a8b8b" stroked="false">
              <v:path arrowok="t"/>
              <v:fill type="solid"/>
            </v:shape>
            <v:shape style="position:absolute;left:1864;top:320;width:8512;height:4634" id="docshape1264" coordorigin="1864,320" coordsize="8512,4634" path="m10376,320l1921,320,1899,325,1881,337,1869,355,1864,377,1864,4897,1869,4919,1881,4937,1899,4949,1921,4954,10319,4954,10341,4949,10359,4937,10371,4919,10376,4897,10376,320xe" filled="true" fillcolor="#f6f6f5" stroked="false">
              <v:path arrowok="t"/>
              <v:fill type="solid"/>
            </v:shape>
            <v:line style="position:absolute" from="2148,992" to="10192,992" stroked="true" strokeweight="1.4173pt" strokecolor="#989899">
              <v:stroke dashstyle="solid"/>
            </v:line>
            <v:shape style="position:absolute;left:2147;top:459;width:4331;height:326" type="#_x0000_t202" id="docshape1265" filled="false" stroked="false">
              <v:textbox inset="0,0,0,0">
                <w:txbxContent>
                  <w:p>
                    <w:pPr>
                      <w:spacing w:before="48"/>
                      <w:ind w:left="0" w:right="0" w:firstLine="0"/>
                      <w:jc w:val="left"/>
                      <w:rPr>
                        <w:rFonts w:ascii="Cambria"/>
                        <w:b/>
                        <w:sz w:val="20"/>
                      </w:rPr>
                    </w:pPr>
                    <w:bookmarkStart w:name="_bookmark379" w:id="488"/>
                    <w:bookmarkEnd w:id="488"/>
                    <w:r>
                      <w:rPr/>
                    </w:r>
                    <w:r>
                      <w:rPr>
                        <w:rFonts w:ascii="Cambria"/>
                        <w:b/>
                        <w:sz w:val="20"/>
                      </w:rPr>
                      <w:t>Listing</w:t>
                    </w:r>
                    <w:r>
                      <w:rPr>
                        <w:rFonts w:ascii="Cambria"/>
                        <w:b/>
                        <w:spacing w:val="20"/>
                        <w:sz w:val="20"/>
                      </w:rPr>
                      <w:t> </w:t>
                    </w:r>
                    <w:r>
                      <w:rPr>
                        <w:rFonts w:ascii="Cambria"/>
                        <w:b/>
                        <w:sz w:val="20"/>
                      </w:rPr>
                      <w:t>5.16:</w:t>
                    </w:r>
                    <w:r>
                      <w:rPr>
                        <w:rFonts w:ascii="Cambria"/>
                        <w:b/>
                        <w:spacing w:val="41"/>
                        <w:sz w:val="20"/>
                      </w:rPr>
                      <w:t> </w:t>
                    </w:r>
                    <w:r>
                      <w:rPr>
                        <w:rFonts w:ascii="Cambria"/>
                        <w:b/>
                        <w:sz w:val="20"/>
                      </w:rPr>
                      <w:t>Adding</w:t>
                    </w:r>
                    <w:r>
                      <w:rPr>
                        <w:rFonts w:ascii="Cambria"/>
                        <w:b/>
                        <w:spacing w:val="20"/>
                        <w:sz w:val="20"/>
                      </w:rPr>
                      <w:t> </w:t>
                    </w:r>
                    <w:r>
                      <w:rPr>
                        <w:rFonts w:ascii="Cambria"/>
                        <w:b/>
                        <w:sz w:val="20"/>
                      </w:rPr>
                      <w:t>the</w:t>
                    </w:r>
                    <w:r>
                      <w:rPr>
                        <w:rFonts w:ascii="Cambria"/>
                        <w:b/>
                        <w:spacing w:val="21"/>
                        <w:sz w:val="20"/>
                      </w:rPr>
                      <w:t> </w:t>
                    </w:r>
                    <w:r>
                      <w:rPr>
                        <w:rFonts w:ascii="Cambria"/>
                        <w:b/>
                        <w:sz w:val="20"/>
                      </w:rPr>
                      <w:t>remote</w:t>
                    </w:r>
                    <w:r>
                      <w:rPr>
                        <w:rFonts w:ascii="Cambria"/>
                        <w:b/>
                        <w:spacing w:val="20"/>
                        <w:sz w:val="20"/>
                      </w:rPr>
                      <w:t> </w:t>
                    </w:r>
                    <w:r>
                      <w:rPr>
                        <w:rFonts w:ascii="Cambria"/>
                        <w:b/>
                        <w:sz w:val="20"/>
                      </w:rPr>
                      <w:t>state</w:t>
                    </w:r>
                    <w:r>
                      <w:rPr>
                        <w:rFonts w:ascii="Cambria"/>
                        <w:b/>
                        <w:spacing w:val="20"/>
                        <w:sz w:val="20"/>
                      </w:rPr>
                      <w:t> </w:t>
                    </w:r>
                    <w:r>
                      <w:rPr>
                        <w:rFonts w:ascii="Cambria"/>
                        <w:b/>
                        <w:spacing w:val="-2"/>
                        <w:sz w:val="20"/>
                      </w:rPr>
                      <w:t>module</w:t>
                    </w:r>
                  </w:p>
                </w:txbxContent>
              </v:textbox>
              <w10:wrap type="none"/>
            </v:shape>
            <v:shape style="position:absolute;left:2147;top:1277;width:1978;height:237" type="#_x0000_t202" id="docshape1266" filled="false" stroked="false">
              <v:textbox inset="0,0,0,0">
                <w:txbxContent>
                  <w:p>
                    <w:pPr>
                      <w:spacing w:line="214" w:lineRule="exact" w:before="22"/>
                      <w:ind w:left="0" w:right="0" w:firstLine="0"/>
                      <w:jc w:val="left"/>
                      <w:rPr>
                        <w:rFonts w:ascii="Courier New"/>
                        <w:sz w:val="20"/>
                      </w:rPr>
                    </w:pPr>
                    <w:r>
                      <w:rPr>
                        <w:rFonts w:ascii="Courier New"/>
                        <w:sz w:val="20"/>
                      </w:rPr>
                      <w:t>provider</w:t>
                    </w:r>
                    <w:r>
                      <w:rPr>
                        <w:rFonts w:ascii="Courier New"/>
                        <w:spacing w:val="4"/>
                        <w:sz w:val="20"/>
                      </w:rPr>
                      <w:t> </w:t>
                    </w:r>
                    <w:r>
                      <w:rPr>
                        <w:rFonts w:ascii="Courier New"/>
                        <w:sz w:val="20"/>
                      </w:rPr>
                      <w:t>"aws"</w:t>
                    </w:r>
                    <w:r>
                      <w:rPr>
                        <w:rFonts w:ascii="Courier New"/>
                        <w:spacing w:val="4"/>
                        <w:sz w:val="20"/>
                      </w:rPr>
                      <w:t> </w:t>
                    </w:r>
                    <w:r>
                      <w:rPr>
                        <w:rFonts w:ascii="Courier New"/>
                        <w:spacing w:val="-10"/>
                        <w:sz w:val="20"/>
                      </w:rPr>
                      <w:t>{</w:t>
                    </w:r>
                  </w:p>
                </w:txbxContent>
              </v:textbox>
              <w10:wrap type="none"/>
            </v:shape>
            <v:shape style="position:absolute;left:2392;top:1537;width:755;height:237" type="#_x0000_t202" id="docshape1267" filled="false" stroked="false">
              <v:textbox inset="0,0,0,0">
                <w:txbxContent>
                  <w:p>
                    <w:pPr>
                      <w:spacing w:line="214" w:lineRule="exact" w:before="22"/>
                      <w:ind w:left="0" w:right="0" w:firstLine="0"/>
                      <w:jc w:val="left"/>
                      <w:rPr>
                        <w:rFonts w:ascii="Courier New"/>
                        <w:sz w:val="20"/>
                      </w:rPr>
                    </w:pPr>
                    <w:r>
                      <w:rPr>
                        <w:rFonts w:ascii="Courier New"/>
                        <w:spacing w:val="-2"/>
                        <w:sz w:val="20"/>
                      </w:rPr>
                      <w:t>region</w:t>
                    </w:r>
                  </w:p>
                </w:txbxContent>
              </v:textbox>
              <w10:wrap type="none"/>
            </v:shape>
            <v:shape style="position:absolute;left:3738;top:1537;width:2100;height:237" type="#_x0000_t202" id="docshape1268"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"${var.region}"</w:t>
                    </w:r>
                  </w:p>
                </w:txbxContent>
              </v:textbox>
              <w10:wrap type="none"/>
            </v:shape>
            <v:shape style="position:absolute;left:2147;top:1797;width:5159;height:2837" type="#_x0000_t202" id="docshape1269" filled="false" stroked="false">
              <v:textbox inset="0,0,0,0">
                <w:txbxContent>
                  <w:p>
                    <w:pPr>
                      <w:spacing w:before="22"/>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line="276" w:lineRule="auto" w:before="0"/>
                      <w:ind w:left="244" w:right="3019" w:hanging="245"/>
                      <w:jc w:val="left"/>
                      <w:rPr>
                        <w:rFonts w:ascii="Courier New"/>
                        <w:sz w:val="20"/>
                      </w:rPr>
                    </w:pPr>
                    <w:r>
                      <w:rPr>
                        <w:rFonts w:ascii="Courier New"/>
                        <w:sz w:val="20"/>
                      </w:rPr>
                      <w:t>terraform { backend</w:t>
                    </w:r>
                    <w:r>
                      <w:rPr>
                        <w:rFonts w:ascii="Courier New"/>
                        <w:spacing w:val="-3"/>
                        <w:sz w:val="20"/>
                      </w:rPr>
                      <w:t> </w:t>
                    </w:r>
                    <w:r>
                      <w:rPr>
                        <w:rFonts w:ascii="Courier New"/>
                        <w:sz w:val="20"/>
                      </w:rPr>
                      <w:t>"s3"</w:t>
                    </w:r>
                    <w:r>
                      <w:rPr>
                        <w:rFonts w:ascii="Courier New"/>
                        <w:spacing w:val="-3"/>
                        <w:sz w:val="20"/>
                      </w:rPr>
                      <w:t> </w:t>
                    </w:r>
                    <w:r>
                      <w:rPr>
                        <w:rFonts w:ascii="Courier New"/>
                        <w:sz w:val="20"/>
                      </w:rPr>
                      <w:t>{</w:t>
                    </w:r>
                  </w:p>
                  <w:p>
                    <w:pPr>
                      <w:tabs>
                        <w:tab w:pos="1345" w:val="left" w:leader="none"/>
                      </w:tabs>
                      <w:spacing w:line="276" w:lineRule="auto" w:before="0"/>
                      <w:ind w:left="489" w:right="18" w:firstLine="0"/>
                      <w:jc w:val="left"/>
                      <w:rPr>
                        <w:rFonts w:ascii="Courier New"/>
                        <w:sz w:val="20"/>
                      </w:rPr>
                    </w:pPr>
                    <w:r>
                      <w:rPr>
                        <w:rFonts w:ascii="Courier New"/>
                        <w:sz w:val="20"/>
                      </w:rPr>
                      <w:t>bucket = "examplecom-remote_state-web" </w:t>
                    </w:r>
                    <w:r>
                      <w:rPr>
                        <w:rFonts w:ascii="Courier New"/>
                        <w:spacing w:val="-4"/>
                        <w:sz w:val="20"/>
                      </w:rPr>
                      <w:t>key</w:t>
                    </w:r>
                    <w:r>
                      <w:rPr>
                        <w:rFonts w:ascii="Courier New"/>
                        <w:sz w:val="20"/>
                      </w:rPr>
                      <w:tab/>
                      <w:t>= "terraform.tfstate"</w:t>
                    </w:r>
                  </w:p>
                  <w:p>
                    <w:pPr>
                      <w:spacing w:line="226" w:lineRule="exact" w:before="0"/>
                      <w:ind w:left="489" w:right="0" w:firstLine="0"/>
                      <w:jc w:val="left"/>
                      <w:rPr>
                        <w:rFonts w:ascii="Courier New"/>
                        <w:sz w:val="20"/>
                      </w:rPr>
                    </w:pPr>
                    <w:r>
                      <w:rPr>
                        <w:rFonts w:ascii="Courier New"/>
                        <w:sz w:val="20"/>
                      </w:rPr>
                      <w:t>region</w:t>
                    </w:r>
                    <w:r>
                      <w:rPr>
                        <w:rFonts w:ascii="Courier New"/>
                        <w:spacing w:val="4"/>
                        <w:sz w:val="20"/>
                      </w:rPr>
                      <w:t> </w:t>
                    </w:r>
                    <w:r>
                      <w:rPr>
                        <w:rFonts w:ascii="Courier New"/>
                        <w:sz w:val="20"/>
                      </w:rPr>
                      <w:t>=</w:t>
                    </w:r>
                    <w:r>
                      <w:rPr>
                        <w:rFonts w:ascii="Courier New"/>
                        <w:spacing w:val="5"/>
                        <w:sz w:val="20"/>
                      </w:rPr>
                      <w:t> </w:t>
                    </w:r>
                    <w:r>
                      <w:rPr>
                        <w:rFonts w:ascii="Courier New"/>
                        <w:sz w:val="20"/>
                      </w:rPr>
                      <w:t>"us-east-</w:t>
                    </w:r>
                    <w:r>
                      <w:rPr>
                        <w:rFonts w:ascii="Courier New"/>
                        <w:spacing w:val="-5"/>
                        <w:sz w:val="20"/>
                      </w:rPr>
                      <w:t>1"</w:t>
                    </w:r>
                  </w:p>
                  <w:p>
                    <w:pPr>
                      <w:spacing w:before="33"/>
                      <w:ind w:left="244" w:right="0" w:firstLine="0"/>
                      <w:jc w:val="left"/>
                      <w:rPr>
                        <w:rFonts w:ascii="Courier New"/>
                        <w:sz w:val="20"/>
                      </w:rPr>
                    </w:pPr>
                    <w:r>
                      <w:rPr>
                        <w:rFonts w:ascii="Courier New"/>
                        <w:w w:val="101"/>
                        <w:sz w:val="20"/>
                      </w:rPr>
                      <w:t>}</w:t>
                    </w:r>
                  </w:p>
                  <w:p>
                    <w:pPr>
                      <w:spacing w:before="33"/>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p>
    <w:p>
      <w:pPr>
        <w:pStyle w:val="BodyText"/>
        <w:spacing w:line="312" w:lineRule="auto" w:before="95"/>
        <w:ind w:left="136" w:right="156" w:hanging="8"/>
        <w:jc w:val="both"/>
      </w:pPr>
      <w:r>
        <w:rPr/>
        <w:t>To configure the remote state backend we specify a new configuration block: </w:t>
      </w:r>
      <w:r>
        <w:rPr>
          <w:rFonts w:ascii="Courier New"/>
          <w:color w:val="A51ED1"/>
          <w:sz w:val="20"/>
        </w:rPr>
        <w:t>terraform</w:t>
      </w:r>
      <w:r>
        <w:rPr/>
        <w:t>.</w:t>
      </w:r>
      <w:r>
        <w:rPr>
          <w:spacing w:val="40"/>
        </w:rPr>
        <w:t> </w:t>
      </w:r>
      <w:r>
        <w:rPr/>
        <w:t>The </w:t>
      </w:r>
      <w:r>
        <w:rPr>
          <w:rFonts w:ascii="Courier New"/>
          <w:color w:val="A51ED1"/>
          <w:sz w:val="20"/>
        </w:rPr>
        <w:t>terraform</w:t>
      </w:r>
      <w:r>
        <w:rPr>
          <w:rFonts w:ascii="Courier New"/>
          <w:color w:val="A51ED1"/>
          <w:spacing w:val="-30"/>
          <w:sz w:val="20"/>
        </w:rPr>
        <w:t> </w:t>
      </w:r>
      <w:r>
        <w:rPr/>
        <w:t>block is designed to hold Terraform specific config- </w:t>
      </w:r>
      <w:r>
        <w:rPr>
          <w:spacing w:val="-2"/>
        </w:rPr>
        <w:t>uration.</w:t>
      </w:r>
    </w:p>
    <w:p>
      <w:pPr>
        <w:pStyle w:val="BodyText"/>
        <w:spacing w:before="5"/>
        <w:rPr>
          <w:sz w:val="7"/>
        </w:rPr>
      </w:pPr>
      <w:r>
        <w:rPr/>
        <w:pict>
          <v:group style="position:absolute;margin-left:91.801003pt;margin-top:5.426806pt;width:428.45pt;height:163.6pt;mso-position-horizontal-relative:page;mso-position-vertical-relative:paragraph;z-index:-15494656;mso-wrap-distance-left:0;mso-wrap-distance-right:0" id="docshapegroup1270" coordorigin="1836,109" coordsize="8569,3272">
            <v:shape style="position:absolute;left:1836;top:108;width:8569;height:3272" id="docshape1271" coordorigin="1836,109" coordsize="8569,3272" path="m10404,109l1921,109,1888,115,1861,133,1843,160,1836,194,1836,3295,1843,3328,1861,3355,1888,3373,1921,3380,10319,3380,10352,3373,10379,3355,10397,3328,10404,3295,10404,109xe" filled="true" fillcolor="#8a8b8b" stroked="false">
              <v:path arrowok="t"/>
              <v:fill type="solid"/>
            </v:shape>
            <v:shape style="position:absolute;left:1864;top:278;width:8512;height:3074" id="docshape1272" coordorigin="1864,279" coordsize="8512,3074" path="m10376,279l1921,279,1899,283,1881,295,1869,313,1864,335,1864,3295,1869,3317,1881,3335,1899,3347,1921,3352,10319,3352,10341,3347,10359,3335,10371,3317,10376,3295,10376,279xe" filled="true" fillcolor="#f6f6f5" stroked="false">
              <v:path arrowok="t"/>
              <v:fill type="solid"/>
            </v:shape>
            <v:line style="position:absolute" from="2148,951" to="10192,951" stroked="true" strokeweight="1.4173pt" strokecolor="#989899">
              <v:stroke dashstyle="solid"/>
            </v:line>
            <v:shape style="position:absolute;left:2147;top:418;width:4417;height:326" type="#_x0000_t202" id="docshape1273" filled="false" stroked="false">
              <v:textbox inset="0,0,0,0">
                <w:txbxContent>
                  <w:p>
                    <w:pPr>
                      <w:spacing w:before="48"/>
                      <w:ind w:left="0" w:right="0" w:firstLine="0"/>
                      <w:jc w:val="left"/>
                      <w:rPr>
                        <w:rFonts w:ascii="Cambria"/>
                        <w:b/>
                        <w:sz w:val="20"/>
                      </w:rPr>
                    </w:pPr>
                    <w:bookmarkStart w:name="_bookmark380" w:id="489"/>
                    <w:bookmarkEnd w:id="489"/>
                    <w:r>
                      <w:rPr/>
                    </w:r>
                    <w:r>
                      <w:rPr>
                        <w:rFonts w:ascii="Cambria"/>
                        <w:b/>
                        <w:sz w:val="20"/>
                      </w:rPr>
                      <w:t>Listing</w:t>
                    </w:r>
                    <w:r>
                      <w:rPr>
                        <w:rFonts w:ascii="Cambria"/>
                        <w:b/>
                        <w:spacing w:val="14"/>
                        <w:sz w:val="20"/>
                      </w:rPr>
                      <w:t> </w:t>
                    </w:r>
                    <w:r>
                      <w:rPr>
                        <w:rFonts w:ascii="Cambria"/>
                        <w:b/>
                        <w:sz w:val="20"/>
                      </w:rPr>
                      <w:t>5.17:</w:t>
                    </w:r>
                    <w:r>
                      <w:rPr>
                        <w:rFonts w:ascii="Cambria"/>
                        <w:b/>
                        <w:spacing w:val="33"/>
                        <w:sz w:val="20"/>
                      </w:rPr>
                      <w:t> </w:t>
                    </w:r>
                    <w:r>
                      <w:rPr>
                        <w:rFonts w:ascii="Cambria"/>
                        <w:b/>
                        <w:sz w:val="20"/>
                      </w:rPr>
                      <w:t>The</w:t>
                    </w:r>
                    <w:r>
                      <w:rPr>
                        <w:rFonts w:ascii="Cambria"/>
                        <w:b/>
                        <w:spacing w:val="14"/>
                        <w:sz w:val="20"/>
                      </w:rPr>
                      <w:t> </w:t>
                    </w:r>
                    <w:r>
                      <w:rPr>
                        <w:rFonts w:ascii="Cambria"/>
                        <w:b/>
                        <w:sz w:val="20"/>
                      </w:rPr>
                      <w:t>terraform</w:t>
                    </w:r>
                    <w:r>
                      <w:rPr>
                        <w:rFonts w:ascii="Cambria"/>
                        <w:b/>
                        <w:spacing w:val="14"/>
                        <w:sz w:val="20"/>
                      </w:rPr>
                      <w:t> </w:t>
                    </w:r>
                    <w:r>
                      <w:rPr>
                        <w:rFonts w:ascii="Cambria"/>
                        <w:b/>
                        <w:sz w:val="20"/>
                      </w:rPr>
                      <w:t>remote</w:t>
                    </w:r>
                    <w:r>
                      <w:rPr>
                        <w:rFonts w:ascii="Cambria"/>
                        <w:b/>
                        <w:spacing w:val="15"/>
                        <w:sz w:val="20"/>
                      </w:rPr>
                      <w:t> </w:t>
                    </w:r>
                    <w:r>
                      <w:rPr>
                        <w:rFonts w:ascii="Cambria"/>
                        <w:b/>
                        <w:sz w:val="20"/>
                      </w:rPr>
                      <w:t>state</w:t>
                    </w:r>
                    <w:r>
                      <w:rPr>
                        <w:rFonts w:ascii="Cambria"/>
                        <w:b/>
                        <w:spacing w:val="14"/>
                        <w:sz w:val="20"/>
                      </w:rPr>
                      <w:t> </w:t>
                    </w:r>
                    <w:r>
                      <w:rPr>
                        <w:rFonts w:ascii="Cambria"/>
                        <w:b/>
                        <w:spacing w:val="-2"/>
                        <w:sz w:val="20"/>
                      </w:rPr>
                      <w:t>block</w:t>
                    </w:r>
                  </w:p>
                </w:txbxContent>
              </v:textbox>
              <w10:wrap type="none"/>
            </v:shape>
            <v:shape style="position:absolute;left:2147;top:1235;width:5159;height:1797" type="#_x0000_t202" id="docshape1274" filled="false" stroked="false">
              <v:textbox inset="0,0,0,0">
                <w:txbxContent>
                  <w:p>
                    <w:pPr>
                      <w:spacing w:line="276" w:lineRule="auto" w:before="22"/>
                      <w:ind w:left="244" w:right="3019" w:hanging="245"/>
                      <w:jc w:val="left"/>
                      <w:rPr>
                        <w:rFonts w:ascii="Courier New"/>
                        <w:sz w:val="20"/>
                      </w:rPr>
                    </w:pPr>
                    <w:r>
                      <w:rPr>
                        <w:rFonts w:ascii="Courier New"/>
                        <w:sz w:val="20"/>
                      </w:rPr>
                      <w:t>terraform { backend</w:t>
                    </w:r>
                    <w:r>
                      <w:rPr>
                        <w:rFonts w:ascii="Courier New"/>
                        <w:spacing w:val="-3"/>
                        <w:sz w:val="20"/>
                      </w:rPr>
                      <w:t> </w:t>
                    </w:r>
                    <w:r>
                      <w:rPr>
                        <w:rFonts w:ascii="Courier New"/>
                        <w:sz w:val="20"/>
                      </w:rPr>
                      <w:t>"s3"</w:t>
                    </w:r>
                    <w:r>
                      <w:rPr>
                        <w:rFonts w:ascii="Courier New"/>
                        <w:spacing w:val="-3"/>
                        <w:sz w:val="20"/>
                      </w:rPr>
                      <w:t> </w:t>
                    </w:r>
                    <w:r>
                      <w:rPr>
                        <w:rFonts w:ascii="Courier New"/>
                        <w:sz w:val="20"/>
                      </w:rPr>
                      <w:t>{</w:t>
                    </w:r>
                  </w:p>
                  <w:p>
                    <w:pPr>
                      <w:spacing w:line="226" w:lineRule="exact" w:before="0"/>
                      <w:ind w:left="489" w:right="0" w:firstLine="0"/>
                      <w:jc w:val="left"/>
                      <w:rPr>
                        <w:rFonts w:ascii="Courier New"/>
                        <w:sz w:val="20"/>
                      </w:rPr>
                    </w:pPr>
                    <w:r>
                      <w:rPr>
                        <w:rFonts w:ascii="Courier New"/>
                        <w:sz w:val="20"/>
                      </w:rPr>
                      <w:t>region</w:t>
                    </w:r>
                    <w:r>
                      <w:rPr>
                        <w:rFonts w:ascii="Courier New"/>
                        <w:spacing w:val="4"/>
                        <w:sz w:val="20"/>
                      </w:rPr>
                      <w:t> </w:t>
                    </w:r>
                    <w:r>
                      <w:rPr>
                        <w:rFonts w:ascii="Courier New"/>
                        <w:sz w:val="20"/>
                      </w:rPr>
                      <w:t>=</w:t>
                    </w:r>
                    <w:r>
                      <w:rPr>
                        <w:rFonts w:ascii="Courier New"/>
                        <w:spacing w:val="5"/>
                        <w:sz w:val="20"/>
                      </w:rPr>
                      <w:t> </w:t>
                    </w:r>
                    <w:r>
                      <w:rPr>
                        <w:rFonts w:ascii="Courier New"/>
                        <w:sz w:val="20"/>
                      </w:rPr>
                      <w:t>"us-east-</w:t>
                    </w:r>
                    <w:r>
                      <w:rPr>
                        <w:rFonts w:ascii="Courier New"/>
                        <w:spacing w:val="-5"/>
                        <w:sz w:val="20"/>
                      </w:rPr>
                      <w:t>1"</w:t>
                    </w:r>
                  </w:p>
                  <w:p>
                    <w:pPr>
                      <w:tabs>
                        <w:tab w:pos="1345" w:val="left" w:leader="none"/>
                      </w:tabs>
                      <w:spacing w:line="276" w:lineRule="auto" w:before="33"/>
                      <w:ind w:left="489" w:right="18" w:firstLine="0"/>
                      <w:jc w:val="left"/>
                      <w:rPr>
                        <w:rFonts w:ascii="Courier New"/>
                        <w:sz w:val="20"/>
                      </w:rPr>
                    </w:pPr>
                    <w:r>
                      <w:rPr>
                        <w:rFonts w:ascii="Courier New"/>
                        <w:sz w:val="20"/>
                      </w:rPr>
                      <w:t>bucket = "examplecom-remote_state-web" </w:t>
                    </w:r>
                    <w:r>
                      <w:rPr>
                        <w:rFonts w:ascii="Courier New"/>
                        <w:spacing w:val="-4"/>
                        <w:sz w:val="20"/>
                      </w:rPr>
                      <w:t>key</w:t>
                    </w:r>
                    <w:r>
                      <w:rPr>
                        <w:rFonts w:ascii="Courier New"/>
                        <w:sz w:val="20"/>
                      </w:rPr>
                      <w:tab/>
                      <w:t>= "terraform.tfstate"</w:t>
                    </w:r>
                  </w:p>
                  <w:p>
                    <w:pPr>
                      <w:spacing w:line="226" w:lineRule="exact" w:before="0"/>
                      <w:ind w:left="244" w:right="0" w:firstLine="0"/>
                      <w:jc w:val="left"/>
                      <w:rPr>
                        <w:rFonts w:ascii="Courier New"/>
                        <w:sz w:val="20"/>
                      </w:rPr>
                    </w:pPr>
                    <w:r>
                      <w:rPr>
                        <w:rFonts w:ascii="Courier New"/>
                        <w:w w:val="101"/>
                        <w:sz w:val="20"/>
                      </w:rPr>
                      <w:t>}</w:t>
                    </w:r>
                  </w:p>
                  <w:p>
                    <w:pPr>
                      <w:spacing w:line="214" w:lineRule="exact" w:before="34"/>
                      <w:ind w:left="0" w:right="0" w:firstLine="0"/>
                      <w:jc w:val="left"/>
                      <w:rPr>
                        <w:rFonts w:ascii="Courier New"/>
                        <w:sz w:val="20"/>
                      </w:rPr>
                    </w:pPr>
                    <w:r>
                      <w:rPr>
                        <w:rFonts w:ascii="Courier New"/>
                        <w:w w:val="101"/>
                        <w:sz w:val="20"/>
                      </w:rPr>
                      <w:t>}</w:t>
                    </w:r>
                  </w:p>
                </w:txbxContent>
              </v:textbox>
              <w10:wrap type="none"/>
            </v:shape>
            <w10:wrap type="topAndBottom"/>
          </v:group>
        </w:pict>
      </w:r>
    </w:p>
    <w:p>
      <w:pPr>
        <w:spacing w:after="0"/>
        <w:rPr>
          <w:sz w:val="7"/>
        </w:rPr>
        <w:sectPr>
          <w:pgSz w:w="12240" w:h="15840"/>
          <w:pgMar w:header="1182" w:footer="2303" w:top="1560" w:bottom="2500" w:left="1700" w:right="1640"/>
        </w:sectPr>
      </w:pPr>
    </w:p>
    <w:p>
      <w:pPr>
        <w:pStyle w:val="BodyText"/>
        <w:spacing w:before="148"/>
        <w:ind w:left="4375"/>
      </w:pPr>
      <w:r>
        <w:rPr/>
        <w:pict>
          <v:shape style="position:absolute;margin-left:91.801003pt;margin-top:22.907646pt;width:428.4pt;height:.1pt;mso-position-horizontal-relative:page;mso-position-vertical-relative:paragraph;z-index:-15494144;mso-wrap-distance-left:0;mso-wrap-distance-right:0" id="docshape1277" coordorigin="1836,458" coordsize="8568,0" path="m1836,458l10404,458e" filled="false" stroked="true" strokeweight=".4981pt" strokecolor="#000000">
            <v:path arrowok="t"/>
            <v:stroke dashstyle="solid"/>
            <w10:wrap type="topAndBottom"/>
          </v:shape>
        </w:pict>
      </w:r>
      <w:r>
        <w:rPr/>
        <w:drawing>
          <wp:anchor distT="0" distB="0" distL="0" distR="0" allowOverlap="1" layoutInCell="1" locked="0" behindDoc="1" simplePos="0" relativeHeight="479509504">
            <wp:simplePos x="0" y="0"/>
            <wp:positionH relativeFrom="page">
              <wp:posOffset>1165872</wp:posOffset>
            </wp:positionH>
            <wp:positionV relativeFrom="paragraph">
              <wp:posOffset>751279</wp:posOffset>
            </wp:positionV>
            <wp:extent cx="152400" cy="228600"/>
            <wp:effectExtent l="0" t="0" r="0" b="0"/>
            <wp:wrapNone/>
            <wp:docPr id="197" name="image5.png"/>
            <wp:cNvGraphicFramePr>
              <a:graphicFrameLocks noChangeAspect="1"/>
            </wp:cNvGraphicFramePr>
            <a:graphic>
              <a:graphicData uri="http://schemas.openxmlformats.org/drawingml/2006/picture">
                <pic:pic>
                  <pic:nvPicPr>
                    <pic:cNvPr id="198" name="image5.png"/>
                    <pic:cNvPicPr/>
                  </pic:nvPicPr>
                  <pic:blipFill>
                    <a:blip r:embed="rId74" cstate="print"/>
                    <a:stretch>
                      <a:fillRect/>
                    </a:stretch>
                  </pic:blipFill>
                  <pic:spPr>
                    <a:xfrm>
                      <a:off x="0" y="0"/>
                      <a:ext cx="152400" cy="228600"/>
                    </a:xfrm>
                    <a:prstGeom prst="rect">
                      <a:avLst/>
                    </a:prstGeom>
                  </pic:spPr>
                </pic:pic>
              </a:graphicData>
            </a:graphic>
          </wp:anchor>
        </w:drawing>
      </w:r>
      <w:bookmarkStart w:name="_bookmark381" w:id="490"/>
      <w:bookmarkEnd w:id="490"/>
      <w:r>
        <w:rPr/>
      </w:r>
      <w:r>
        <w:rPr/>
        <w:t>Chapter</w:t>
      </w:r>
      <w:r>
        <w:rPr>
          <w:spacing w:val="3"/>
        </w:rPr>
        <w:t> </w:t>
      </w:r>
      <w:r>
        <w:rPr/>
        <w:t>5:</w:t>
      </w:r>
      <w:r>
        <w:rPr>
          <w:spacing w:val="25"/>
        </w:rPr>
        <w:t> </w:t>
      </w:r>
      <w:r>
        <w:rPr/>
        <w:t>Collaborating</w:t>
      </w:r>
      <w:r>
        <w:rPr>
          <w:spacing w:val="4"/>
        </w:rPr>
        <w:t> </w:t>
      </w:r>
      <w:r>
        <w:rPr/>
        <w:t>with</w:t>
      </w:r>
      <w:r>
        <w:rPr>
          <w:spacing w:val="5"/>
        </w:rPr>
        <w:t> </w:t>
      </w:r>
      <w:r>
        <w:rPr>
          <w:spacing w:val="-2"/>
        </w:rPr>
        <w:t>Terraform</w:t>
      </w:r>
    </w:p>
    <w:p>
      <w:pPr>
        <w:pStyle w:val="BodyText"/>
        <w:rPr>
          <w:sz w:val="20"/>
        </w:rPr>
      </w:pPr>
    </w:p>
    <w:p>
      <w:pPr>
        <w:pStyle w:val="BodyText"/>
        <w:rPr>
          <w:sz w:val="20"/>
        </w:rPr>
      </w:pPr>
    </w:p>
    <w:p>
      <w:pPr>
        <w:pStyle w:val="BodyText"/>
        <w:rPr>
          <w:sz w:val="12"/>
        </w:rPr>
      </w:pPr>
      <w:r>
        <w:rPr/>
        <w:pict>
          <v:shape style="position:absolute;margin-left:91.801003pt;margin-top:8.044591pt;width:428.4pt;height:.1pt;mso-position-horizontal-relative:page;mso-position-vertical-relative:paragraph;z-index:-15493632;mso-wrap-distance-left:0;mso-wrap-distance-right:0" id="docshape1278" coordorigin="1836,161" coordsize="8568,0" path="m1836,161l10404,161e" filled="false" stroked="true" strokeweight="1.1338pt" strokecolor="#7f7f7f">
            <v:path arrowok="t"/>
            <v:stroke dashstyle="solid"/>
            <w10:wrap type="topAndBottom"/>
          </v:shape>
        </w:pict>
      </w:r>
    </w:p>
    <w:p>
      <w:pPr>
        <w:pStyle w:val="BodyText"/>
        <w:spacing w:line="278" w:lineRule="auto" w:before="95"/>
        <w:ind w:left="136" w:right="146" w:firstLine="318"/>
      </w:pPr>
      <w:r>
        <w:rPr>
          <w:rFonts w:ascii="Cambria"/>
          <w:b/>
          <w:sz w:val="34"/>
        </w:rPr>
        <w:t>TIP</w:t>
      </w:r>
      <w:r>
        <w:rPr>
          <w:rFonts w:ascii="Cambria"/>
          <w:b/>
          <w:spacing w:val="-19"/>
          <w:sz w:val="34"/>
        </w:rPr>
        <w:t> </w:t>
      </w:r>
      <w:r>
        <w:rPr/>
        <w:t>Your</w:t>
      </w:r>
      <w:r>
        <w:rPr>
          <w:spacing w:val="-15"/>
        </w:rPr>
        <w:t> </w:t>
      </w:r>
      <w:r>
        <w:rPr>
          <w:rFonts w:ascii="Palatino Linotype"/>
          <w:color w:val="A51ED1"/>
        </w:rPr>
        <w:t>backend</w:t>
      </w:r>
      <w:r>
        <w:rPr>
          <w:rFonts w:ascii="Palatino Linotype"/>
          <w:color w:val="A51ED1"/>
          <w:spacing w:val="-15"/>
        </w:rPr>
        <w:t> </w:t>
      </w:r>
      <w:r>
        <w:rPr/>
        <w:t>configuration</w:t>
      </w:r>
      <w:r>
        <w:rPr>
          <w:spacing w:val="-14"/>
        </w:rPr>
        <w:t> </w:t>
      </w:r>
      <w:r>
        <w:rPr/>
        <w:t>cannot</w:t>
      </w:r>
      <w:r>
        <w:rPr>
          <w:spacing w:val="-15"/>
        </w:rPr>
        <w:t> </w:t>
      </w:r>
      <w:r>
        <w:rPr/>
        <w:t>contain</w:t>
      </w:r>
      <w:r>
        <w:rPr>
          <w:spacing w:val="-14"/>
        </w:rPr>
        <w:t> </w:t>
      </w:r>
      <w:r>
        <w:rPr/>
        <w:t>interpolated</w:t>
      </w:r>
      <w:r>
        <w:rPr>
          <w:spacing w:val="-15"/>
        </w:rPr>
        <w:t> </w:t>
      </w:r>
      <w:r>
        <w:rPr/>
        <w:t>variables.</w:t>
      </w:r>
      <w:r>
        <w:rPr>
          <w:spacing w:val="-2"/>
        </w:rPr>
        <w:t> </w:t>
      </w:r>
      <w:r>
        <w:rPr/>
        <w:t>This</w:t>
      </w:r>
      <w:r>
        <w:rPr>
          <w:spacing w:val="-14"/>
        </w:rPr>
        <w:t> </w:t>
      </w:r>
      <w:r>
        <w:rPr/>
        <w:t>is </w:t>
      </w:r>
      <w:r>
        <w:rPr>
          <w:spacing w:val="-2"/>
        </w:rPr>
        <w:t>because</w:t>
      </w:r>
      <w:r>
        <w:rPr>
          <w:spacing w:val="-3"/>
        </w:rPr>
        <w:t> </w:t>
      </w:r>
      <w:r>
        <w:rPr>
          <w:spacing w:val="-2"/>
        </w:rPr>
        <w:t>this</w:t>
      </w:r>
      <w:r>
        <w:rPr>
          <w:spacing w:val="-3"/>
        </w:rPr>
        <w:t> </w:t>
      </w:r>
      <w:r>
        <w:rPr>
          <w:spacing w:val="-2"/>
        </w:rPr>
        <w:t>configuration</w:t>
      </w:r>
      <w:r>
        <w:rPr>
          <w:spacing w:val="-3"/>
        </w:rPr>
        <w:t> </w:t>
      </w:r>
      <w:r>
        <w:rPr>
          <w:spacing w:val="-2"/>
        </w:rPr>
        <w:t>is initialized</w:t>
      </w:r>
      <w:r>
        <w:rPr>
          <w:spacing w:val="-3"/>
        </w:rPr>
        <w:t> </w:t>
      </w:r>
      <w:r>
        <w:rPr>
          <w:spacing w:val="-2"/>
        </w:rPr>
        <w:t>prior</w:t>
      </w:r>
      <w:r>
        <w:rPr>
          <w:spacing w:val="-3"/>
        </w:rPr>
        <w:t> </w:t>
      </w:r>
      <w:r>
        <w:rPr>
          <w:spacing w:val="-2"/>
        </w:rPr>
        <w:t>to</w:t>
      </w:r>
      <w:r>
        <w:rPr>
          <w:spacing w:val="-3"/>
        </w:rPr>
        <w:t> </w:t>
      </w:r>
      <w:r>
        <w:rPr>
          <w:spacing w:val="-2"/>
        </w:rPr>
        <w:t>Terraform parsing</w:t>
      </w:r>
      <w:r>
        <w:rPr>
          <w:spacing w:val="-3"/>
        </w:rPr>
        <w:t> </w:t>
      </w:r>
      <w:r>
        <w:rPr>
          <w:spacing w:val="-2"/>
        </w:rPr>
        <w:t>these</w:t>
      </w:r>
      <w:r>
        <w:rPr>
          <w:spacing w:val="-3"/>
        </w:rPr>
        <w:t> </w:t>
      </w:r>
      <w:r>
        <w:rPr>
          <w:spacing w:val="-2"/>
        </w:rPr>
        <w:t>variables.</w:t>
      </w:r>
    </w:p>
    <w:p>
      <w:pPr>
        <w:pStyle w:val="BodyText"/>
        <w:rPr>
          <w:sz w:val="20"/>
        </w:rPr>
      </w:pPr>
    </w:p>
    <w:p>
      <w:pPr>
        <w:pStyle w:val="BodyText"/>
        <w:spacing w:before="9"/>
        <w:rPr>
          <w:sz w:val="28"/>
        </w:rPr>
      </w:pPr>
      <w:r>
        <w:rPr/>
        <w:pict>
          <v:shape style="position:absolute;margin-left:91.801003pt;margin-top:17.584463pt;width:428.4pt;height:.1pt;mso-position-horizontal-relative:page;mso-position-vertical-relative:paragraph;z-index:-15493120;mso-wrap-distance-left:0;mso-wrap-distance-right:0" id="docshape1279" coordorigin="1836,352" coordsize="8568,0" path="m1836,352l10404,352e" filled="false" stroked="true" strokeweight="1.1338pt" strokecolor="#7f7f7f">
            <v:path arrowok="t"/>
            <v:stroke dashstyle="solid"/>
            <w10:wrap type="topAndBottom"/>
          </v:shape>
        </w:pict>
      </w:r>
    </w:p>
    <w:p>
      <w:pPr>
        <w:pStyle w:val="BodyText"/>
        <w:spacing w:before="1"/>
        <w:rPr>
          <w:sz w:val="29"/>
        </w:rPr>
      </w:pPr>
    </w:p>
    <w:p>
      <w:pPr>
        <w:pStyle w:val="BodyText"/>
        <w:spacing w:line="307" w:lineRule="auto" w:before="166"/>
        <w:ind w:left="136" w:right="160" w:hanging="12"/>
        <w:jc w:val="both"/>
      </w:pPr>
      <w:r>
        <w:rPr/>
        <w:t>We then specify a </w:t>
      </w:r>
      <w:r>
        <w:rPr>
          <w:rFonts w:ascii="Courier New"/>
          <w:color w:val="A51ED1"/>
          <w:sz w:val="20"/>
        </w:rPr>
        <w:t>backend</w:t>
      </w:r>
      <w:r>
        <w:rPr>
          <w:rFonts w:ascii="Courier New"/>
          <w:color w:val="A51ED1"/>
          <w:spacing w:val="-30"/>
          <w:sz w:val="20"/>
        </w:rPr>
        <w:t> </w:t>
      </w:r>
      <w:r>
        <w:rPr/>
        <w:t>block inside our </w:t>
      </w:r>
      <w:r>
        <w:rPr>
          <w:rFonts w:ascii="Courier New"/>
          <w:color w:val="A51ED1"/>
          <w:sz w:val="20"/>
        </w:rPr>
        <w:t>terraform</w:t>
      </w:r>
      <w:r>
        <w:rPr>
          <w:rFonts w:ascii="Courier New"/>
          <w:color w:val="A51ED1"/>
          <w:spacing w:val="-30"/>
          <w:sz w:val="20"/>
        </w:rPr>
        <w:t> </w:t>
      </w:r>
      <w:r>
        <w:rPr/>
        <w:t>block.</w:t>
      </w:r>
      <w:r>
        <w:rPr>
          <w:spacing w:val="40"/>
        </w:rPr>
        <w:t> </w:t>
      </w:r>
      <w:r>
        <w:rPr/>
        <w:t>Like a Terraform resource, each </w:t>
      </w:r>
      <w:r>
        <w:rPr>
          <w:rFonts w:ascii="Courier New"/>
          <w:color w:val="A51ED1"/>
          <w:sz w:val="20"/>
        </w:rPr>
        <w:t>backend</w:t>
      </w:r>
      <w:r>
        <w:rPr>
          <w:rFonts w:ascii="Courier New"/>
          <w:color w:val="A51ED1"/>
          <w:spacing w:val="-30"/>
          <w:sz w:val="20"/>
        </w:rPr>
        <w:t> </w:t>
      </w:r>
      <w:r>
        <w:rPr/>
        <w:t>has </w:t>
      </w:r>
      <w:hyperlink r:id="rId360">
        <w:r>
          <w:rPr>
            <w:color w:val="0000FF"/>
          </w:rPr>
          <w:t>a type</w:t>
        </w:r>
      </w:hyperlink>
      <w:r>
        <w:rPr/>
        <w:t>, in our case </w:t>
      </w:r>
      <w:r>
        <w:rPr>
          <w:rFonts w:ascii="Courier New"/>
          <w:color w:val="A51ED1"/>
          <w:sz w:val="20"/>
        </w:rPr>
        <w:t>s3</w:t>
      </w:r>
      <w:r>
        <w:rPr/>
        <w:t>.</w:t>
      </w:r>
      <w:r>
        <w:rPr>
          <w:spacing w:val="40"/>
        </w:rPr>
        <w:t> </w:t>
      </w:r>
      <w:r>
        <w:rPr/>
        <w:t>Other types include Consul, etcd and an ironically named local remote state backend.</w:t>
      </w:r>
    </w:p>
    <w:p>
      <w:pPr>
        <w:pStyle w:val="BodyText"/>
        <w:spacing w:line="309" w:lineRule="auto" w:before="133"/>
        <w:ind w:left="126" w:right="153" w:firstLine="9"/>
        <w:jc w:val="both"/>
      </w:pPr>
      <w:r>
        <w:rPr/>
        <w:t>Each</w:t>
      </w:r>
      <w:r>
        <w:rPr>
          <w:spacing w:val="-14"/>
        </w:rPr>
        <w:t> </w:t>
      </w:r>
      <w:hyperlink r:id="rId360">
        <w:r>
          <w:rPr>
            <w:color w:val="0000FF"/>
          </w:rPr>
          <w:t>backend</w:t>
        </w:r>
        <w:r>
          <w:rPr>
            <w:color w:val="0000FF"/>
            <w:spacing w:val="-14"/>
          </w:rPr>
          <w:t> </w:t>
        </w:r>
        <w:r>
          <w:rPr>
            <w:color w:val="0000FF"/>
          </w:rPr>
          <w:t>type</w:t>
        </w:r>
        <w:r>
          <w:rPr>
            <w:color w:val="0000FF"/>
            <w:spacing w:val="-14"/>
          </w:rPr>
          <w:t> </w:t>
        </w:r>
        <w:r>
          <w:rPr>
            <w:color w:val="0000FF"/>
          </w:rPr>
          <w:t>has</w:t>
        </w:r>
        <w:r>
          <w:rPr>
            <w:color w:val="0000FF"/>
            <w:spacing w:val="-14"/>
          </w:rPr>
          <w:t> </w:t>
        </w:r>
        <w:r>
          <w:rPr>
            <w:color w:val="0000FF"/>
          </w:rPr>
          <w:t>a</w:t>
        </w:r>
        <w:r>
          <w:rPr>
            <w:color w:val="0000FF"/>
            <w:spacing w:val="-14"/>
          </w:rPr>
          <w:t> </w:t>
        </w:r>
        <w:r>
          <w:rPr>
            <w:color w:val="0000FF"/>
          </w:rPr>
          <w:t>set</w:t>
        </w:r>
        <w:r>
          <w:rPr>
            <w:color w:val="0000FF"/>
            <w:spacing w:val="-14"/>
          </w:rPr>
          <w:t> </w:t>
        </w:r>
        <w:r>
          <w:rPr>
            <w:color w:val="0000FF"/>
          </w:rPr>
          <w:t>of</w:t>
        </w:r>
        <w:r>
          <w:rPr>
            <w:color w:val="0000FF"/>
            <w:spacing w:val="-14"/>
          </w:rPr>
          <w:t> </w:t>
        </w:r>
        <w:r>
          <w:rPr>
            <w:color w:val="0000FF"/>
          </w:rPr>
          <w:t>available</w:t>
        </w:r>
        <w:r>
          <w:rPr>
            <w:color w:val="0000FF"/>
            <w:spacing w:val="-14"/>
          </w:rPr>
          <w:t> </w:t>
        </w:r>
        <w:r>
          <w:rPr>
            <w:color w:val="0000FF"/>
          </w:rPr>
          <w:t>configuration</w:t>
        </w:r>
        <w:r>
          <w:rPr>
            <w:color w:val="0000FF"/>
            <w:spacing w:val="-14"/>
          </w:rPr>
          <w:t> </w:t>
        </w:r>
        <w:r>
          <w:rPr>
            <w:color w:val="0000FF"/>
          </w:rPr>
          <w:t>options</w:t>
        </w:r>
      </w:hyperlink>
      <w:r>
        <w:rPr/>
        <w:t>.</w:t>
      </w:r>
      <w:r>
        <w:rPr>
          <w:spacing w:val="18"/>
        </w:rPr>
        <w:t> </w:t>
      </w:r>
      <w:r>
        <w:rPr/>
        <w:t>For</w:t>
      </w:r>
      <w:r>
        <w:rPr>
          <w:spacing w:val="-14"/>
        </w:rPr>
        <w:t> </w:t>
      </w:r>
      <w:r>
        <w:rPr/>
        <w:t>the</w:t>
      </w:r>
      <w:r>
        <w:rPr>
          <w:spacing w:val="-14"/>
        </w:rPr>
        <w:t> </w:t>
      </w:r>
      <w:hyperlink r:id="rId361">
        <w:r>
          <w:rPr>
            <w:color w:val="0000FF"/>
          </w:rPr>
          <w:t>S3</w:t>
        </w:r>
        <w:r>
          <w:rPr>
            <w:color w:val="0000FF"/>
            <w:spacing w:val="-14"/>
          </w:rPr>
          <w:t> </w:t>
        </w:r>
        <w:r>
          <w:rPr>
            <w:color w:val="0000FF"/>
          </w:rPr>
          <w:t>backend</w:t>
        </w:r>
      </w:hyperlink>
      <w:r>
        <w:rPr>
          <w:color w:val="0000FF"/>
        </w:rPr>
        <w:t> </w:t>
      </w:r>
      <w:r>
        <w:rPr/>
        <w:t>we need to specify the region in which the bucket is located.</w:t>
      </w:r>
      <w:r>
        <w:rPr>
          <w:spacing w:val="40"/>
        </w:rPr>
        <w:t> </w:t>
      </w:r>
      <w:r>
        <w:rPr/>
        <w:t>In our case this is</w:t>
      </w:r>
      <w:r>
        <w:rPr>
          <w:spacing w:val="40"/>
        </w:rPr>
        <w:t> </w:t>
      </w:r>
      <w:r>
        <w:rPr/>
        <w:t>the</w:t>
      </w:r>
      <w:r>
        <w:rPr>
          <w:spacing w:val="-15"/>
        </w:rPr>
        <w:t> </w:t>
      </w:r>
      <w:r>
        <w:rPr>
          <w:rFonts w:ascii="Courier New" w:hAnsi="Courier New"/>
          <w:color w:val="A51ED1"/>
          <w:sz w:val="20"/>
        </w:rPr>
        <w:t>us-east-1</w:t>
      </w:r>
      <w:r>
        <w:rPr>
          <w:rFonts w:ascii="Courier New" w:hAnsi="Courier New"/>
          <w:color w:val="A51ED1"/>
          <w:spacing w:val="-30"/>
          <w:sz w:val="20"/>
        </w:rPr>
        <w:t> </w:t>
      </w:r>
      <w:r>
        <w:rPr/>
        <w:t>region.</w:t>
      </w:r>
      <w:r>
        <w:rPr>
          <w:spacing w:val="13"/>
        </w:rPr>
        <w:t> </w:t>
      </w:r>
      <w:r>
        <w:rPr/>
        <w:t>We also need to specify the name of the </w:t>
      </w:r>
      <w:r>
        <w:rPr>
          <w:rFonts w:ascii="Courier New" w:hAnsi="Courier New"/>
          <w:color w:val="A51ED1"/>
          <w:sz w:val="20"/>
        </w:rPr>
        <w:t>bucket</w:t>
      </w:r>
      <w:r>
        <w:rPr/>
        <w:t>, in our case </w:t>
      </w:r>
      <w:r>
        <w:rPr>
          <w:rFonts w:ascii="Courier New" w:hAnsi="Courier New"/>
          <w:color w:val="A51ED1"/>
          <w:sz w:val="20"/>
        </w:rPr>
        <w:t>examplecom-remote_state-web</w:t>
      </w:r>
      <w:r>
        <w:rPr/>
        <w:t>.</w:t>
      </w:r>
      <w:r>
        <w:rPr>
          <w:spacing w:val="40"/>
        </w:rPr>
        <w:t> </w:t>
      </w:r>
      <w:r>
        <w:rPr/>
        <w:t>You’ll need to update the </w:t>
      </w:r>
      <w:r>
        <w:rPr>
          <w:rFonts w:ascii="Courier New" w:hAnsi="Courier New"/>
          <w:color w:val="A51ED1"/>
          <w:sz w:val="20"/>
        </w:rPr>
        <w:t>examplecom</w:t>
      </w:r>
      <w:r>
        <w:rPr>
          <w:rFonts w:ascii="Courier New" w:hAnsi="Courier New"/>
          <w:color w:val="A51ED1"/>
          <w:spacing w:val="-28"/>
          <w:sz w:val="20"/>
        </w:rPr>
        <w:t> </w:t>
      </w:r>
      <w:r>
        <w:rPr/>
        <w:t>to reflect the</w:t>
      </w:r>
      <w:r>
        <w:rPr>
          <w:spacing w:val="-7"/>
        </w:rPr>
        <w:t> </w:t>
      </w:r>
      <w:r>
        <w:rPr/>
        <w:t>value of the </w:t>
      </w:r>
      <w:r>
        <w:rPr>
          <w:rFonts w:ascii="Courier New" w:hAnsi="Courier New"/>
          <w:color w:val="A51ED1"/>
          <w:sz w:val="20"/>
        </w:rPr>
        <w:t>var.prefix</w:t>
      </w:r>
      <w:r>
        <w:rPr>
          <w:rFonts w:ascii="Courier New" w:hAnsi="Courier New"/>
          <w:color w:val="A51ED1"/>
          <w:spacing w:val="-30"/>
          <w:sz w:val="20"/>
        </w:rPr>
        <w:t> </w:t>
      </w:r>
      <w:r>
        <w:rPr/>
        <w:t>variable you’ve set.</w:t>
      </w:r>
      <w:r>
        <w:rPr>
          <w:spacing w:val="35"/>
        </w:rPr>
        <w:t> </w:t>
      </w:r>
      <w:r>
        <w:rPr/>
        <w:t>Last, we need to specify the </w:t>
      </w:r>
      <w:r>
        <w:rPr>
          <w:rFonts w:ascii="Courier New" w:hAnsi="Courier New"/>
          <w:color w:val="A51ED1"/>
          <w:sz w:val="20"/>
        </w:rPr>
        <w:t>key</w:t>
      </w:r>
      <w:r>
        <w:rPr/>
        <w:t>. The</w:t>
      </w:r>
      <w:r>
        <w:rPr>
          <w:spacing w:val="-5"/>
        </w:rPr>
        <w:t> </w:t>
      </w:r>
      <w:r>
        <w:rPr>
          <w:rFonts w:ascii="Courier New" w:hAnsi="Courier New"/>
          <w:color w:val="A51ED1"/>
          <w:sz w:val="20"/>
        </w:rPr>
        <w:t>key</w:t>
      </w:r>
      <w:r>
        <w:rPr>
          <w:rFonts w:ascii="Courier New" w:hAnsi="Courier New"/>
          <w:color w:val="A51ED1"/>
          <w:spacing w:val="-54"/>
          <w:sz w:val="20"/>
        </w:rPr>
        <w:t> </w:t>
      </w:r>
      <w:r>
        <w:rPr/>
        <w:t>is</w:t>
      </w:r>
      <w:r>
        <w:rPr>
          <w:spacing w:val="2"/>
        </w:rPr>
        <w:t> </w:t>
      </w:r>
      <w:r>
        <w:rPr/>
        <w:t>the</w:t>
      </w:r>
      <w:r>
        <w:rPr>
          <w:spacing w:val="2"/>
        </w:rPr>
        <w:t> </w:t>
      </w:r>
      <w:r>
        <w:rPr/>
        <w:t>location</w:t>
      </w:r>
      <w:r>
        <w:rPr>
          <w:spacing w:val="2"/>
        </w:rPr>
        <w:t> </w:t>
      </w:r>
      <w:r>
        <w:rPr/>
        <w:t>of</w:t>
      </w:r>
      <w:r>
        <w:rPr>
          <w:spacing w:val="2"/>
        </w:rPr>
        <w:t> </w:t>
      </w:r>
      <w:r>
        <w:rPr/>
        <w:t>the</w:t>
      </w:r>
      <w:r>
        <w:rPr>
          <w:spacing w:val="2"/>
        </w:rPr>
        <w:t> </w:t>
      </w:r>
      <w:r>
        <w:rPr/>
        <w:t>state</w:t>
      </w:r>
      <w:r>
        <w:rPr>
          <w:spacing w:val="3"/>
        </w:rPr>
        <w:t> </w:t>
      </w:r>
      <w:r>
        <w:rPr/>
        <w:t>file.</w:t>
      </w:r>
      <w:r>
        <w:rPr>
          <w:spacing w:val="24"/>
        </w:rPr>
        <w:t> </w:t>
      </w:r>
      <w:r>
        <w:rPr/>
        <w:t>In</w:t>
      </w:r>
      <w:r>
        <w:rPr>
          <w:spacing w:val="2"/>
        </w:rPr>
        <w:t> </w:t>
      </w:r>
      <w:r>
        <w:rPr/>
        <w:t>an</w:t>
      </w:r>
      <w:r>
        <w:rPr>
          <w:spacing w:val="2"/>
        </w:rPr>
        <w:t> </w:t>
      </w:r>
      <w:r>
        <w:rPr/>
        <w:t>S3</w:t>
      </w:r>
      <w:r>
        <w:rPr>
          <w:spacing w:val="2"/>
        </w:rPr>
        <w:t> </w:t>
      </w:r>
      <w:r>
        <w:rPr/>
        <w:t>bucket</w:t>
      </w:r>
      <w:r>
        <w:rPr>
          <w:spacing w:val="2"/>
        </w:rPr>
        <w:t> </w:t>
      </w:r>
      <w:r>
        <w:rPr/>
        <w:t>this</w:t>
      </w:r>
      <w:r>
        <w:rPr>
          <w:spacing w:val="2"/>
        </w:rPr>
        <w:t> </w:t>
      </w:r>
      <w:r>
        <w:rPr/>
        <w:t>is</w:t>
      </w:r>
      <w:r>
        <w:rPr>
          <w:spacing w:val="3"/>
        </w:rPr>
        <w:t> </w:t>
      </w:r>
      <w:r>
        <w:rPr/>
        <w:t>the</w:t>
      </w:r>
      <w:r>
        <w:rPr>
          <w:spacing w:val="1"/>
        </w:rPr>
        <w:t> </w:t>
      </w:r>
      <w:r>
        <w:rPr/>
        <w:t>path</w:t>
      </w:r>
      <w:r>
        <w:rPr>
          <w:spacing w:val="2"/>
        </w:rPr>
        <w:t> </w:t>
      </w:r>
      <w:r>
        <w:rPr/>
        <w:t>to</w:t>
      </w:r>
      <w:r>
        <w:rPr>
          <w:spacing w:val="3"/>
        </w:rPr>
        <w:t> </w:t>
      </w:r>
      <w:r>
        <w:rPr/>
        <w:t>the</w:t>
      </w:r>
      <w:r>
        <w:rPr>
          <w:spacing w:val="2"/>
        </w:rPr>
        <w:t> </w:t>
      </w:r>
      <w:r>
        <w:rPr>
          <w:spacing w:val="-2"/>
        </w:rPr>
        <w:t>file.</w:t>
      </w:r>
    </w:p>
    <w:p>
      <w:pPr>
        <w:pStyle w:val="BodyText"/>
        <w:spacing w:line="314" w:lineRule="auto" w:before="131"/>
        <w:ind w:left="128" w:right="153" w:firstLine="7"/>
        <w:jc w:val="both"/>
      </w:pPr>
      <w:r>
        <w:rPr/>
        <w:t>In our case, we’ve chosen to place the state file in a dedicated bucket named after our prefix variable, </w:t>
      </w:r>
      <w:r>
        <w:rPr>
          <w:rFonts w:ascii="Courier New" w:hAnsi="Courier New"/>
          <w:color w:val="A51ED1"/>
          <w:sz w:val="20"/>
        </w:rPr>
        <w:t>examplecom</w:t>
      </w:r>
      <w:r>
        <w:rPr/>
        <w:t>, and our environment variable, </w:t>
      </w:r>
      <w:r>
        <w:rPr>
          <w:rFonts w:ascii="Courier New" w:hAnsi="Courier New"/>
          <w:color w:val="A51ED1"/>
          <w:sz w:val="20"/>
        </w:rPr>
        <w:t>web</w:t>
      </w:r>
      <w:r>
        <w:rPr/>
        <w:t>.</w:t>
      </w:r>
      <w:r>
        <w:rPr>
          <w:spacing w:val="40"/>
        </w:rPr>
        <w:t> </w:t>
      </w:r>
      <w:r>
        <w:rPr/>
        <w:t>Remember each directory containing Terraform configuration generates its own state file. This</w:t>
      </w:r>
      <w:r>
        <w:rPr>
          <w:spacing w:val="-7"/>
        </w:rPr>
        <w:t> </w:t>
      </w:r>
      <w:r>
        <w:rPr/>
        <w:t>means</w:t>
      </w:r>
      <w:r>
        <w:rPr>
          <w:spacing w:val="-6"/>
        </w:rPr>
        <w:t> </w:t>
      </w:r>
      <w:r>
        <w:rPr/>
        <w:t>we</w:t>
      </w:r>
      <w:r>
        <w:rPr>
          <w:spacing w:val="-7"/>
        </w:rPr>
        <w:t> </w:t>
      </w:r>
      <w:r>
        <w:rPr/>
        <w:t>can</w:t>
      </w:r>
      <w:r>
        <w:rPr>
          <w:spacing w:val="-6"/>
        </w:rPr>
        <w:t> </w:t>
      </w:r>
      <w:r>
        <w:rPr/>
        <w:t>maintain</w:t>
      </w:r>
      <w:r>
        <w:rPr>
          <w:spacing w:val="-7"/>
        </w:rPr>
        <w:t> </w:t>
      </w:r>
      <w:r>
        <w:rPr/>
        <w:t>individual</w:t>
      </w:r>
      <w:r>
        <w:rPr>
          <w:spacing w:val="-7"/>
        </w:rPr>
        <w:t> </w:t>
      </w:r>
      <w:r>
        <w:rPr/>
        <w:t>states</w:t>
      </w:r>
      <w:r>
        <w:rPr>
          <w:spacing w:val="-7"/>
        </w:rPr>
        <w:t> </w:t>
      </w:r>
      <w:r>
        <w:rPr/>
        <w:t>for</w:t>
      </w:r>
      <w:r>
        <w:rPr>
          <w:spacing w:val="-6"/>
        </w:rPr>
        <w:t> </w:t>
      </w:r>
      <w:r>
        <w:rPr/>
        <w:t>each</w:t>
      </w:r>
      <w:r>
        <w:rPr>
          <w:spacing w:val="-7"/>
        </w:rPr>
        <w:t> </w:t>
      </w:r>
      <w:r>
        <w:rPr/>
        <w:t>stack</w:t>
      </w:r>
      <w:r>
        <w:rPr>
          <w:spacing w:val="-6"/>
        </w:rPr>
        <w:t> </w:t>
      </w:r>
      <w:r>
        <w:rPr/>
        <w:t>or</w:t>
      </w:r>
      <w:r>
        <w:rPr>
          <w:spacing w:val="-7"/>
        </w:rPr>
        <w:t> </w:t>
      </w:r>
      <w:r>
        <w:rPr/>
        <w:t>application</w:t>
      </w:r>
      <w:r>
        <w:rPr>
          <w:spacing w:val="-6"/>
        </w:rPr>
        <w:t> </w:t>
      </w:r>
      <w:r>
        <w:rPr/>
        <w:t>config- ured in Terraform.</w:t>
      </w:r>
    </w:p>
    <w:p>
      <w:pPr>
        <w:pStyle w:val="BodyText"/>
        <w:spacing w:line="312" w:lineRule="auto" w:before="118"/>
        <w:ind w:left="136" w:right="153"/>
        <w:jc w:val="both"/>
      </w:pPr>
      <w:r>
        <w:rPr/>
        <w:t>Instead of bucket per environment or configuration, we could specify a single bucket and use the </w:t>
      </w:r>
      <w:r>
        <w:rPr>
          <w:rFonts w:ascii="Courier New"/>
          <w:color w:val="A51ED1"/>
          <w:sz w:val="20"/>
        </w:rPr>
        <w:t>key</w:t>
      </w:r>
      <w:r>
        <w:rPr>
          <w:rFonts w:ascii="Courier New"/>
          <w:color w:val="A51ED1"/>
          <w:spacing w:val="-30"/>
          <w:sz w:val="20"/>
        </w:rPr>
        <w:t> </w:t>
      </w:r>
      <w:r>
        <w:rPr/>
        <w:t>configuration setting to specify a state file per directory. For example:</w:t>
      </w:r>
    </w:p>
    <w:p>
      <w:pPr>
        <w:spacing w:before="178"/>
        <w:ind w:left="136" w:right="0" w:firstLine="0"/>
        <w:jc w:val="both"/>
        <w:rPr>
          <w:rFonts w:ascii="Courier New"/>
          <w:sz w:val="20"/>
        </w:rPr>
      </w:pPr>
      <w:r>
        <w:rPr>
          <w:rFonts w:ascii="Courier New"/>
          <w:color w:val="A51ED1"/>
          <w:sz w:val="20"/>
        </w:rPr>
        <w:t>key</w:t>
      </w:r>
      <w:r>
        <w:rPr>
          <w:rFonts w:ascii="Courier New"/>
          <w:color w:val="A51ED1"/>
          <w:spacing w:val="3"/>
          <w:sz w:val="20"/>
        </w:rPr>
        <w:t> </w:t>
      </w:r>
      <w:r>
        <w:rPr>
          <w:rFonts w:ascii="Courier New"/>
          <w:color w:val="A51ED1"/>
          <w:sz w:val="20"/>
        </w:rPr>
        <w:t>=</w:t>
      </w:r>
      <w:r>
        <w:rPr>
          <w:rFonts w:ascii="Courier New"/>
          <w:color w:val="A51ED1"/>
          <w:spacing w:val="3"/>
          <w:sz w:val="20"/>
        </w:rPr>
        <w:t> </w:t>
      </w:r>
      <w:r>
        <w:rPr>
          <w:rFonts w:ascii="Courier New"/>
          <w:color w:val="A51ED1"/>
          <w:spacing w:val="-2"/>
          <w:sz w:val="20"/>
        </w:rPr>
        <w:t>web/terraform.tfstate</w:t>
      </w:r>
    </w:p>
    <w:p>
      <w:pPr>
        <w:pStyle w:val="BodyText"/>
        <w:spacing w:line="314" w:lineRule="auto" w:before="198"/>
        <w:ind w:left="136" w:right="193" w:hanging="12"/>
        <w:jc w:val="both"/>
      </w:pPr>
      <w:r>
        <w:rPr>
          <w:spacing w:val="-2"/>
        </w:rPr>
        <w:t>We</w:t>
      </w:r>
      <w:r>
        <w:rPr>
          <w:spacing w:val="-10"/>
        </w:rPr>
        <w:t> </w:t>
      </w:r>
      <w:r>
        <w:rPr>
          <w:spacing w:val="-2"/>
        </w:rPr>
        <w:t>prefer</w:t>
      </w:r>
      <w:r>
        <w:rPr>
          <w:spacing w:val="-10"/>
        </w:rPr>
        <w:t> </w:t>
      </w:r>
      <w:r>
        <w:rPr>
          <w:spacing w:val="-2"/>
        </w:rPr>
        <w:t>the</w:t>
      </w:r>
      <w:r>
        <w:rPr>
          <w:spacing w:val="-9"/>
        </w:rPr>
        <w:t> </w:t>
      </w:r>
      <w:r>
        <w:rPr>
          <w:spacing w:val="-2"/>
        </w:rPr>
        <w:t>stand-alone</w:t>
      </w:r>
      <w:r>
        <w:rPr>
          <w:spacing w:val="-9"/>
        </w:rPr>
        <w:t> </w:t>
      </w:r>
      <w:r>
        <w:rPr>
          <w:spacing w:val="-2"/>
        </w:rPr>
        <w:t>bucket</w:t>
      </w:r>
      <w:r>
        <w:rPr>
          <w:spacing w:val="-9"/>
        </w:rPr>
        <w:t> </w:t>
      </w:r>
      <w:r>
        <w:rPr>
          <w:spacing w:val="-2"/>
        </w:rPr>
        <w:t>approach</w:t>
      </w:r>
      <w:r>
        <w:rPr>
          <w:spacing w:val="-9"/>
        </w:rPr>
        <w:t> </w:t>
      </w:r>
      <w:r>
        <w:rPr>
          <w:spacing w:val="-2"/>
        </w:rPr>
        <w:t>to</w:t>
      </w:r>
      <w:r>
        <w:rPr>
          <w:spacing w:val="-9"/>
        </w:rPr>
        <w:t> </w:t>
      </w:r>
      <w:r>
        <w:rPr>
          <w:spacing w:val="-2"/>
        </w:rPr>
        <w:t>protect</w:t>
      </w:r>
      <w:r>
        <w:rPr>
          <w:spacing w:val="-10"/>
        </w:rPr>
        <w:t> </w:t>
      </w:r>
      <w:r>
        <w:rPr>
          <w:spacing w:val="-2"/>
        </w:rPr>
        <w:t>our</w:t>
      </w:r>
      <w:r>
        <w:rPr>
          <w:spacing w:val="-9"/>
        </w:rPr>
        <w:t> </w:t>
      </w:r>
      <w:r>
        <w:rPr>
          <w:spacing w:val="-2"/>
        </w:rPr>
        <w:t>state</w:t>
      </w:r>
      <w:r>
        <w:rPr>
          <w:spacing w:val="-9"/>
        </w:rPr>
        <w:t> </w:t>
      </w:r>
      <w:r>
        <w:rPr>
          <w:spacing w:val="-2"/>
        </w:rPr>
        <w:t>as</w:t>
      </w:r>
      <w:r>
        <w:rPr>
          <w:spacing w:val="-9"/>
        </w:rPr>
        <w:t> </w:t>
      </w:r>
      <w:r>
        <w:rPr>
          <w:spacing w:val="-2"/>
        </w:rPr>
        <w:t>much</w:t>
      </w:r>
      <w:r>
        <w:rPr>
          <w:spacing w:val="-10"/>
        </w:rPr>
        <w:t> </w:t>
      </w:r>
      <w:r>
        <w:rPr>
          <w:spacing w:val="-2"/>
        </w:rPr>
        <w:t>as</w:t>
      </w:r>
      <w:r>
        <w:rPr>
          <w:spacing w:val="-9"/>
        </w:rPr>
        <w:t> </w:t>
      </w:r>
      <w:r>
        <w:rPr>
          <w:spacing w:val="-2"/>
        </w:rPr>
        <w:t>possible </w:t>
      </w:r>
      <w:r>
        <w:rPr/>
        <w:t>from mishaps.</w:t>
      </w:r>
    </w:p>
    <w:p>
      <w:pPr>
        <w:pStyle w:val="BodyText"/>
        <w:spacing w:line="312" w:lineRule="auto" w:before="122"/>
        <w:ind w:left="136" w:right="155" w:hanging="9"/>
        <w:jc w:val="both"/>
      </w:pPr>
      <w:r>
        <w:rPr/>
        <w:t>After configuring our backend we need to initialize it.</w:t>
      </w:r>
      <w:r>
        <w:rPr>
          <w:spacing w:val="40"/>
        </w:rPr>
        <w:t> </w:t>
      </w:r>
      <w:r>
        <w:rPr/>
        <w:t>We do this using the </w:t>
      </w:r>
      <w:r>
        <w:rPr>
          <w:rFonts w:ascii="Courier New" w:hAnsi="Courier New"/>
          <w:color w:val="A51ED1"/>
          <w:sz w:val="20"/>
        </w:rPr>
        <w:t>terraform</w:t>
      </w:r>
      <w:r>
        <w:rPr>
          <w:rFonts w:ascii="Courier New" w:hAnsi="Courier New"/>
          <w:color w:val="A51ED1"/>
          <w:spacing w:val="-3"/>
          <w:sz w:val="20"/>
        </w:rPr>
        <w:t> </w:t>
      </w:r>
      <w:r>
        <w:rPr>
          <w:rFonts w:ascii="Courier New" w:hAnsi="Courier New"/>
          <w:color w:val="A51ED1"/>
          <w:sz w:val="20"/>
        </w:rPr>
        <w:t>init</w:t>
      </w:r>
      <w:r>
        <w:rPr>
          <w:rFonts w:ascii="Courier New" w:hAnsi="Courier New"/>
          <w:color w:val="A51ED1"/>
          <w:spacing w:val="-25"/>
          <w:sz w:val="20"/>
        </w:rPr>
        <w:t> </w:t>
      </w:r>
      <w:r>
        <w:rPr/>
        <w:t>command.</w:t>
      </w:r>
      <w:r>
        <w:rPr>
          <w:spacing w:val="40"/>
        </w:rPr>
        <w:t> </w:t>
      </w:r>
      <w:r>
        <w:rPr/>
        <w:t>You won’t be able to run Terraform until you ini- tialize your backend.</w:t>
      </w:r>
      <w:r>
        <w:rPr>
          <w:spacing w:val="31"/>
        </w:rPr>
        <w:t> </w:t>
      </w:r>
      <w:r>
        <w:rPr/>
        <w:t>Indeed, let’s try and run </w:t>
      </w:r>
      <w:r>
        <w:rPr>
          <w:rFonts w:ascii="Courier New" w:hAnsi="Courier New"/>
          <w:color w:val="A51ED1"/>
          <w:sz w:val="20"/>
        </w:rPr>
        <w:t>terraform plan</w:t>
      </w:r>
      <w:r>
        <w:rPr>
          <w:rFonts w:ascii="Courier New" w:hAnsi="Courier New"/>
          <w:color w:val="A51ED1"/>
          <w:spacing w:val="-55"/>
          <w:sz w:val="20"/>
        </w:rPr>
        <w:t> </w:t>
      </w:r>
      <w:r>
        <w:rPr/>
        <w:t>now and see what</w:t>
      </w:r>
    </w:p>
    <w:p>
      <w:pPr>
        <w:spacing w:after="0" w:line="312" w:lineRule="auto"/>
        <w:jc w:val="both"/>
        <w:sectPr>
          <w:headerReference w:type="default" r:id="rId358"/>
          <w:footerReference w:type="default" r:id="rId359"/>
          <w:pgSz w:w="12240" w:h="15840"/>
          <w:pgMar w:header="0" w:footer="2303" w:top="1100" w:bottom="2500" w:left="1700" w:right="1640"/>
        </w:sectPr>
      </w:pPr>
    </w:p>
    <w:p>
      <w:pPr>
        <w:pStyle w:val="BodyText"/>
        <w:tabs>
          <w:tab w:pos="4375" w:val="left" w:leader="none"/>
        </w:tabs>
        <w:spacing w:line="636" w:lineRule="auto" w:before="148"/>
        <w:ind w:left="136" w:right="194"/>
      </w:pPr>
      <w:r>
        <w:rPr/>
        <w:pict>
          <v:group style="position:absolute;margin-left:91.801003pt;margin-top:69.048798pt;width:428.45pt;height:176.6pt;mso-position-horizontal-relative:page;mso-position-vertical-relative:paragraph;z-index:-23806464" id="docshapegroup1282" coordorigin="1836,1381" coordsize="8569,3532">
            <v:shape style="position:absolute;left:1836;top:1380;width:8569;height:3532" id="docshape1283" coordorigin="1836,1381" coordsize="8569,3532" path="m10404,1381l1921,1381,1888,1388,1861,1406,1843,1433,1836,1466,1836,4828,1843,4861,1861,4888,1888,4906,1921,4913,10319,4913,10352,4906,10379,4888,10397,4861,10404,4828,10404,1381xe" filled="true" fillcolor="#8a8b8b" stroked="false">
              <v:path arrowok="t"/>
              <v:fill type="solid"/>
            </v:shape>
            <v:shape style="position:absolute;left:1864;top:1551;width:8512;height:3334" id="docshape1284" coordorigin="1864,1551" coordsize="8512,3334" path="m10376,1551l1921,1551,1899,1556,1881,1568,1869,1586,1864,1608,1864,4828,1869,4850,1881,4868,1899,4880,1921,4884,10319,4884,10341,4880,10359,4868,10371,4850,10376,4828,10376,1551xe" filled="true" fillcolor="#f6f6f5" stroked="false">
              <v:path arrowok="t"/>
              <v:fill type="solid"/>
            </v:shape>
            <v:line style="position:absolute" from="2148,2223" to="10192,2223" stroked="true" strokeweight="1.4173pt" strokecolor="#989899">
              <v:stroke dashstyle="solid"/>
            </v:line>
            <v:shape style="position:absolute;left:2147;top:1690;width:5099;height:326" type="#_x0000_t202" id="docshape1285" filled="false" stroked="false">
              <v:textbox inset="0,0,0,0">
                <w:txbxContent>
                  <w:p>
                    <w:pPr>
                      <w:spacing w:before="48"/>
                      <w:ind w:left="0" w:right="0" w:firstLine="0"/>
                      <w:jc w:val="left"/>
                      <w:rPr>
                        <w:rFonts w:ascii="Cambria"/>
                        <w:b/>
                        <w:sz w:val="20"/>
                      </w:rPr>
                    </w:pPr>
                    <w:r>
                      <w:rPr>
                        <w:rFonts w:ascii="Cambria"/>
                        <w:b/>
                        <w:sz w:val="20"/>
                      </w:rPr>
                      <w:t>Listing</w:t>
                    </w:r>
                    <w:r>
                      <w:rPr>
                        <w:rFonts w:ascii="Cambria"/>
                        <w:b/>
                        <w:spacing w:val="25"/>
                        <w:sz w:val="20"/>
                      </w:rPr>
                      <w:t> </w:t>
                    </w:r>
                    <w:r>
                      <w:rPr>
                        <w:rFonts w:ascii="Cambria"/>
                        <w:b/>
                        <w:sz w:val="20"/>
                      </w:rPr>
                      <w:t>5.18:</w:t>
                    </w:r>
                    <w:r>
                      <w:rPr>
                        <w:rFonts w:ascii="Cambria"/>
                        <w:b/>
                        <w:spacing w:val="49"/>
                        <w:sz w:val="20"/>
                      </w:rPr>
                      <w:t> </w:t>
                    </w:r>
                    <w:r>
                      <w:rPr>
                        <w:rFonts w:ascii="Cambria"/>
                        <w:b/>
                        <w:sz w:val="20"/>
                      </w:rPr>
                      <w:t>Running</w:t>
                    </w:r>
                    <w:r>
                      <w:rPr>
                        <w:rFonts w:ascii="Cambria"/>
                        <w:b/>
                        <w:spacing w:val="25"/>
                        <w:sz w:val="20"/>
                      </w:rPr>
                      <w:t> </w:t>
                    </w:r>
                    <w:r>
                      <w:rPr>
                        <w:rFonts w:ascii="Cambria"/>
                        <w:b/>
                        <w:sz w:val="20"/>
                      </w:rPr>
                      <w:t>terraform</w:t>
                    </w:r>
                    <w:r>
                      <w:rPr>
                        <w:rFonts w:ascii="Cambria"/>
                        <w:b/>
                        <w:spacing w:val="26"/>
                        <w:sz w:val="20"/>
                      </w:rPr>
                      <w:t> </w:t>
                    </w:r>
                    <w:r>
                      <w:rPr>
                        <w:rFonts w:ascii="Cambria"/>
                        <w:b/>
                        <w:sz w:val="20"/>
                      </w:rPr>
                      <w:t>plan</w:t>
                    </w:r>
                    <w:r>
                      <w:rPr>
                        <w:rFonts w:ascii="Cambria"/>
                        <w:b/>
                        <w:spacing w:val="25"/>
                        <w:sz w:val="20"/>
                      </w:rPr>
                      <w:t> </w:t>
                    </w:r>
                    <w:r>
                      <w:rPr>
                        <w:rFonts w:ascii="Cambria"/>
                        <w:b/>
                        <w:sz w:val="20"/>
                      </w:rPr>
                      <w:t>pre-</w:t>
                    </w:r>
                    <w:r>
                      <w:rPr>
                        <w:rFonts w:ascii="Cambria"/>
                        <w:b/>
                        <w:spacing w:val="-2"/>
                        <w:sz w:val="20"/>
                      </w:rPr>
                      <w:t>initilization</w:t>
                    </w:r>
                  </w:p>
                </w:txbxContent>
              </v:textbox>
              <w10:wrap type="none"/>
            </v:shape>
            <v:shape style="position:absolute;left:2147;top:2507;width:7729;height:2057" type="#_x0000_t202" id="docshape1286"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4"/>
                        <w:sz w:val="20"/>
                      </w:rPr>
                      <w:t>plan</w:t>
                    </w:r>
                  </w:p>
                  <w:p>
                    <w:pPr>
                      <w:spacing w:line="276" w:lineRule="auto" w:before="33"/>
                      <w:ind w:left="0" w:right="0" w:firstLine="0"/>
                      <w:jc w:val="left"/>
                      <w:rPr>
                        <w:rFonts w:ascii="Courier New"/>
                        <w:sz w:val="20"/>
                      </w:rPr>
                    </w:pPr>
                    <w:r>
                      <w:rPr>
                        <w:rFonts w:ascii="Courier New"/>
                        <w:sz w:val="20"/>
                      </w:rPr>
                      <w:t>Backend reinitialization required. Please run </w:t>
                    </w:r>
                    <w:r>
                      <w:rPr>
                        <w:rFonts w:ascii="Courier New"/>
                        <w:color w:val="CC00B2"/>
                        <w:sz w:val="20"/>
                      </w:rPr>
                      <w:t>"terraform init"</w:t>
                    </w:r>
                    <w:r>
                      <w:rPr>
                        <w:rFonts w:ascii="Courier New"/>
                        <w:sz w:val="20"/>
                      </w:rPr>
                      <w:t>. Reason: Initial configuration of the requested backend </w:t>
                    </w:r>
                    <w:r>
                      <w:rPr>
                        <w:rFonts w:ascii="Courier New"/>
                        <w:color w:val="CC00B2"/>
                        <w:sz w:val="20"/>
                      </w:rPr>
                      <w:t>"s3"</w:t>
                    </w:r>
                  </w:p>
                  <w:p>
                    <w:pPr>
                      <w:spacing w:line="240" w:lineRule="auto" w:before="10"/>
                      <w:rPr>
                        <w:rFonts w:ascii="Courier New"/>
                        <w:sz w:val="22"/>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1"/>
                      </w:rPr>
                    </w:pPr>
                  </w:p>
                  <w:p>
                    <w:pPr>
                      <w:spacing w:line="260" w:lineRule="atLeast" w:before="0"/>
                      <w:ind w:left="0" w:right="0" w:firstLine="0"/>
                      <w:jc w:val="left"/>
                      <w:rPr>
                        <w:rFonts w:ascii="Courier New"/>
                        <w:sz w:val="20"/>
                      </w:rPr>
                    </w:pPr>
                    <w:r>
                      <w:rPr>
                        <w:rFonts w:ascii="Courier New"/>
                        <w:sz w:val="20"/>
                      </w:rPr>
                      <w:t>Failed to load backend: Initialization required. Please see the error message above.</w:t>
                    </w:r>
                  </w:p>
                </w:txbxContent>
              </v:textbox>
              <w10:wrap type="none"/>
            </v:shape>
            <w10:wrap type="none"/>
          </v:group>
        </w:pict>
      </w:r>
      <w:r>
        <w:rPr>
          <w:rFonts w:ascii="Times New Roman"/>
          <w:u w:val="single"/>
        </w:rPr>
        <w:tab/>
      </w:r>
      <w:r>
        <w:rPr>
          <w:u w:val="single"/>
        </w:rPr>
        <w:t>Chapter</w:t>
      </w:r>
      <w:r>
        <w:rPr>
          <w:spacing w:val="-6"/>
          <w:u w:val="single"/>
        </w:rPr>
        <w:t> </w:t>
      </w:r>
      <w:r>
        <w:rPr>
          <w:u w:val="single"/>
        </w:rPr>
        <w:t>5:</w:t>
      </w:r>
      <w:r>
        <w:rPr>
          <w:spacing w:val="12"/>
          <w:u w:val="single"/>
        </w:rPr>
        <w:t> </w:t>
      </w:r>
      <w:r>
        <w:rPr>
          <w:u w:val="single"/>
        </w:rPr>
        <w:t>Collaborating</w:t>
      </w:r>
      <w:r>
        <w:rPr>
          <w:spacing w:val="-5"/>
          <w:u w:val="single"/>
        </w:rPr>
        <w:t> </w:t>
      </w:r>
      <w:r>
        <w:rPr>
          <w:u w:val="single"/>
        </w:rPr>
        <w:t>with</w:t>
      </w:r>
      <w:r>
        <w:rPr>
          <w:spacing w:val="-5"/>
          <w:u w:val="single"/>
        </w:rPr>
        <w:t> </w:t>
      </w:r>
      <w:r>
        <w:rPr>
          <w:u w:val="single"/>
        </w:rPr>
        <w:t>Terraform</w:t>
      </w:r>
      <w:r>
        <w:rPr/>
        <w:t> </w:t>
      </w:r>
      <w:r>
        <w:rPr>
          <w:spacing w:val="-2"/>
        </w:rPr>
        <w:t>happens.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5"/>
        </w:rPr>
      </w:pPr>
    </w:p>
    <w:p>
      <w:pPr>
        <w:pStyle w:val="BodyText"/>
        <w:spacing w:line="314" w:lineRule="auto" w:before="166"/>
        <w:ind w:left="136" w:right="208" w:hanging="12"/>
      </w:pPr>
      <w:bookmarkStart w:name="_bookmark382" w:id="491"/>
      <w:bookmarkEnd w:id="491"/>
      <w:r>
        <w:rPr/>
      </w:r>
      <w:r>
        <w:rPr/>
        <w:t>We’ve cut a bit of text here but Terraform is telling us we can’t proceed without the </w:t>
      </w:r>
      <w:r>
        <w:rPr>
          <w:rFonts w:ascii="Courier New" w:hAnsi="Courier New"/>
          <w:color w:val="A51ED1"/>
          <w:sz w:val="20"/>
        </w:rPr>
        <w:t>terraform init</w:t>
      </w:r>
      <w:r>
        <w:rPr>
          <w:rFonts w:ascii="Courier New" w:hAnsi="Courier New"/>
          <w:color w:val="A51ED1"/>
          <w:spacing w:val="-9"/>
          <w:sz w:val="20"/>
        </w:rPr>
        <w:t> </w:t>
      </w:r>
      <w:r>
        <w:rPr/>
        <w:t>command.</w:t>
      </w:r>
    </w:p>
    <w:p>
      <w:pPr>
        <w:spacing w:before="115"/>
        <w:ind w:left="136" w:right="0" w:firstLine="0"/>
        <w:jc w:val="left"/>
        <w:rPr>
          <w:sz w:val="24"/>
        </w:rPr>
      </w:pPr>
      <w:r>
        <w:rPr>
          <w:sz w:val="24"/>
        </w:rPr>
        <w:t>Let’s</w:t>
      </w:r>
      <w:r>
        <w:rPr>
          <w:spacing w:val="-3"/>
          <w:sz w:val="24"/>
        </w:rPr>
        <w:t> </w:t>
      </w:r>
      <w:r>
        <w:rPr>
          <w:sz w:val="24"/>
        </w:rPr>
        <w:t>run</w:t>
      </w:r>
      <w:r>
        <w:rPr>
          <w:spacing w:val="5"/>
          <w:sz w:val="24"/>
        </w:rPr>
        <w:t> </w:t>
      </w:r>
      <w:r>
        <w:rPr>
          <w:sz w:val="24"/>
        </w:rPr>
        <w:t>the</w:t>
      </w:r>
      <w:r>
        <w:rPr>
          <w:spacing w:val="5"/>
          <w:sz w:val="24"/>
        </w:rPr>
        <w:t> </w:t>
      </w:r>
      <w:r>
        <w:rPr>
          <w:rFonts w:ascii="Courier New" w:hAnsi="Courier New"/>
          <w:color w:val="A51ED1"/>
          <w:sz w:val="20"/>
        </w:rPr>
        <w:t>terraform</w:t>
      </w:r>
      <w:r>
        <w:rPr>
          <w:rFonts w:ascii="Courier New" w:hAnsi="Courier New"/>
          <w:color w:val="A51ED1"/>
          <w:spacing w:val="-11"/>
          <w:sz w:val="20"/>
        </w:rPr>
        <w:t> </w:t>
      </w:r>
      <w:r>
        <w:rPr>
          <w:rFonts w:ascii="Courier New" w:hAnsi="Courier New"/>
          <w:color w:val="A51ED1"/>
          <w:sz w:val="20"/>
        </w:rPr>
        <w:t>init</w:t>
      </w:r>
      <w:r>
        <w:rPr>
          <w:rFonts w:ascii="Courier New" w:hAnsi="Courier New"/>
          <w:color w:val="A51ED1"/>
          <w:spacing w:val="-50"/>
          <w:sz w:val="20"/>
        </w:rPr>
        <w:t> </w:t>
      </w:r>
      <w:r>
        <w:rPr>
          <w:sz w:val="24"/>
        </w:rPr>
        <w:t>command</w:t>
      </w:r>
      <w:r>
        <w:rPr>
          <w:spacing w:val="4"/>
          <w:sz w:val="24"/>
        </w:rPr>
        <w:t> </w:t>
      </w:r>
      <w:r>
        <w:rPr>
          <w:sz w:val="24"/>
        </w:rPr>
        <w:t>now</w:t>
      </w:r>
      <w:r>
        <w:rPr>
          <w:spacing w:val="5"/>
          <w:sz w:val="24"/>
        </w:rPr>
        <w:t> </w:t>
      </w:r>
      <w:r>
        <w:rPr>
          <w:sz w:val="24"/>
        </w:rPr>
        <w:t>and</w:t>
      </w:r>
      <w:r>
        <w:rPr>
          <w:spacing w:val="5"/>
          <w:sz w:val="24"/>
        </w:rPr>
        <w:t> </w:t>
      </w:r>
      <w:r>
        <w:rPr>
          <w:sz w:val="24"/>
        </w:rPr>
        <w:t>see</w:t>
      </w:r>
      <w:r>
        <w:rPr>
          <w:spacing w:val="5"/>
          <w:sz w:val="24"/>
        </w:rPr>
        <w:t> </w:t>
      </w:r>
      <w:r>
        <w:rPr>
          <w:sz w:val="24"/>
        </w:rPr>
        <w:t>if</w:t>
      </w:r>
      <w:r>
        <w:rPr>
          <w:spacing w:val="5"/>
          <w:sz w:val="24"/>
        </w:rPr>
        <w:t> </w:t>
      </w:r>
      <w:r>
        <w:rPr>
          <w:sz w:val="24"/>
        </w:rPr>
        <w:t>we</w:t>
      </w:r>
      <w:r>
        <w:rPr>
          <w:spacing w:val="5"/>
          <w:sz w:val="24"/>
        </w:rPr>
        <w:t> </w:t>
      </w:r>
      <w:r>
        <w:rPr>
          <w:sz w:val="24"/>
        </w:rPr>
        <w:t>can</w:t>
      </w:r>
      <w:r>
        <w:rPr>
          <w:spacing w:val="5"/>
          <w:sz w:val="24"/>
        </w:rPr>
        <w:t> </w:t>
      </w:r>
      <w:r>
        <w:rPr>
          <w:sz w:val="24"/>
        </w:rPr>
        <w:t>resolve</w:t>
      </w:r>
      <w:r>
        <w:rPr>
          <w:spacing w:val="5"/>
          <w:sz w:val="24"/>
        </w:rPr>
        <w:t> </w:t>
      </w:r>
      <w:r>
        <w:rPr>
          <w:spacing w:val="-2"/>
          <w:sz w:val="24"/>
        </w:rPr>
        <w:t>this.</w:t>
      </w:r>
    </w:p>
    <w:p>
      <w:pPr>
        <w:spacing w:after="0"/>
        <w:jc w:val="left"/>
        <w:rPr>
          <w:sz w:val="24"/>
        </w:rPr>
        <w:sectPr>
          <w:headerReference w:type="default" r:id="rId362"/>
          <w:footerReference w:type="default" r:id="rId363"/>
          <w:pgSz w:w="12240" w:h="15840"/>
          <w:pgMar w:header="0" w:footer="2303" w:top="1100" w:bottom="2500" w:left="1700" w:right="1640"/>
        </w:sectPr>
      </w:pPr>
    </w:p>
    <w:p>
      <w:pPr>
        <w:pStyle w:val="BodyText"/>
        <w:rPr>
          <w:sz w:val="20"/>
        </w:rPr>
      </w:pPr>
    </w:p>
    <w:p>
      <w:pPr>
        <w:pStyle w:val="BodyText"/>
        <w:rPr>
          <w:sz w:val="20"/>
        </w:rPr>
      </w:pPr>
    </w:p>
    <w:p>
      <w:pPr>
        <w:pStyle w:val="BodyText"/>
        <w:spacing w:before="5"/>
        <w:rPr>
          <w:sz w:val="20"/>
        </w:rPr>
      </w:pPr>
    </w:p>
    <w:p>
      <w:pPr>
        <w:spacing w:before="148"/>
        <w:ind w:left="447" w:right="0" w:firstLine="0"/>
        <w:jc w:val="left"/>
        <w:rPr>
          <w:rFonts w:ascii="Cambria"/>
          <w:b/>
          <w:sz w:val="20"/>
        </w:rPr>
      </w:pPr>
      <w:r>
        <w:rPr/>
        <w:pict>
          <v:group style="position:absolute;margin-left:91.801003pt;margin-top:-10.496989pt;width:428.45pt;height:371.6pt;mso-position-horizontal-relative:page;mso-position-vertical-relative:paragraph;z-index:-23804928" id="docshapegroup1290" coordorigin="1836,-210" coordsize="8569,7432">
            <v:shape style="position:absolute;left:1836;top:-210;width:8569;height:7432" id="docshape1291" coordorigin="1836,-210" coordsize="8569,7432" path="m10404,-210l1921,-210,1888,-203,1861,-185,1843,-158,1836,-125,1836,7137,1843,7170,1861,7197,1888,7215,1921,7222,10319,7222,10352,7215,10379,7197,10397,7170,10404,7137,10404,-210xe" filled="true" fillcolor="#8a8b8b" stroked="false">
              <v:path arrowok="t"/>
              <v:fill type="solid"/>
            </v:shape>
            <v:shape style="position:absolute;left:1864;top:-40;width:8512;height:7234" id="docshape1292" coordorigin="1864,-40" coordsize="8512,7234" path="m10376,-40l1921,-40,1899,-35,1881,-23,1869,-5,1864,17,1864,7137,1869,7159,1881,7177,1899,7189,1921,7194,10319,7194,10341,7189,10359,7177,10371,7159,10376,7137,10376,-40xe" filled="true" fillcolor="#f6f6f5" stroked="false">
              <v:path arrowok="t"/>
              <v:fill type="solid"/>
            </v:shape>
            <v:line style="position:absolute" from="2148,632" to="10192,632" stroked="true" strokeweight="1.4173pt" strokecolor="#989899">
              <v:stroke dashstyle="solid"/>
            </v:line>
            <w10:wrap type="none"/>
          </v:group>
        </w:pict>
      </w:r>
      <w:bookmarkStart w:name="_bookmark383" w:id="492"/>
      <w:bookmarkEnd w:id="492"/>
      <w:r>
        <w:rPr/>
      </w:r>
      <w:r>
        <w:rPr>
          <w:rFonts w:ascii="Cambria"/>
          <w:b/>
          <w:sz w:val="20"/>
        </w:rPr>
        <w:t>Listing</w:t>
      </w:r>
      <w:r>
        <w:rPr>
          <w:rFonts w:ascii="Cambria"/>
          <w:b/>
          <w:spacing w:val="23"/>
          <w:sz w:val="20"/>
        </w:rPr>
        <w:t> </w:t>
      </w:r>
      <w:r>
        <w:rPr>
          <w:rFonts w:ascii="Cambria"/>
          <w:b/>
          <w:sz w:val="20"/>
        </w:rPr>
        <w:t>5.19:</w:t>
      </w:r>
      <w:r>
        <w:rPr>
          <w:rFonts w:ascii="Cambria"/>
          <w:b/>
          <w:spacing w:val="45"/>
          <w:sz w:val="20"/>
        </w:rPr>
        <w:t> </w:t>
      </w:r>
      <w:r>
        <w:rPr>
          <w:rFonts w:ascii="Cambria"/>
          <w:b/>
          <w:sz w:val="20"/>
        </w:rPr>
        <w:t>Running</w:t>
      </w:r>
      <w:r>
        <w:rPr>
          <w:rFonts w:ascii="Cambria"/>
          <w:b/>
          <w:spacing w:val="23"/>
          <w:sz w:val="20"/>
        </w:rPr>
        <w:t> </w:t>
      </w:r>
      <w:r>
        <w:rPr>
          <w:rFonts w:ascii="Cambria"/>
          <w:b/>
          <w:sz w:val="20"/>
        </w:rPr>
        <w:t>the</w:t>
      </w:r>
      <w:r>
        <w:rPr>
          <w:rFonts w:ascii="Cambria"/>
          <w:b/>
          <w:spacing w:val="23"/>
          <w:sz w:val="20"/>
        </w:rPr>
        <w:t> </w:t>
      </w:r>
      <w:r>
        <w:rPr>
          <w:rFonts w:ascii="Cambria"/>
          <w:b/>
          <w:sz w:val="20"/>
        </w:rPr>
        <w:t>terraform</w:t>
      </w:r>
      <w:r>
        <w:rPr>
          <w:rFonts w:ascii="Cambria"/>
          <w:b/>
          <w:spacing w:val="23"/>
          <w:sz w:val="20"/>
        </w:rPr>
        <w:t> </w:t>
      </w:r>
      <w:r>
        <w:rPr>
          <w:rFonts w:ascii="Cambria"/>
          <w:b/>
          <w:sz w:val="20"/>
        </w:rPr>
        <w:t>init</w:t>
      </w:r>
      <w:r>
        <w:rPr>
          <w:rFonts w:ascii="Cambria"/>
          <w:b/>
          <w:spacing w:val="23"/>
          <w:sz w:val="20"/>
        </w:rPr>
        <w:t> </w:t>
      </w:r>
      <w:r>
        <w:rPr>
          <w:rFonts w:ascii="Cambria"/>
          <w:b/>
          <w:spacing w:val="-2"/>
          <w:sz w:val="20"/>
        </w:rPr>
        <w:t>command</w:t>
      </w:r>
    </w:p>
    <w:p>
      <w:pPr>
        <w:pStyle w:val="BodyText"/>
        <w:rPr>
          <w:rFonts w:ascii="Cambria"/>
          <w:b/>
          <w:sz w:val="20"/>
        </w:rPr>
      </w:pPr>
    </w:p>
    <w:p>
      <w:pPr>
        <w:pStyle w:val="BodyText"/>
        <w:rPr>
          <w:rFonts w:ascii="Cambria"/>
          <w:b/>
          <w:sz w:val="17"/>
        </w:rPr>
      </w:pPr>
    </w:p>
    <w:p>
      <w:pPr>
        <w:spacing w:before="123"/>
        <w:ind w:left="447"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4"/>
          <w:sz w:val="20"/>
        </w:rPr>
        <w:t>init</w:t>
      </w:r>
    </w:p>
    <w:p>
      <w:pPr>
        <w:spacing w:before="33"/>
        <w:ind w:left="447" w:right="0" w:firstLine="0"/>
        <w:jc w:val="left"/>
        <w:rPr>
          <w:rFonts w:ascii="Courier New"/>
          <w:sz w:val="20"/>
        </w:rPr>
      </w:pPr>
      <w:r>
        <w:rPr>
          <w:rFonts w:ascii="Courier New"/>
          <w:sz w:val="20"/>
        </w:rPr>
        <w:t>Downloading</w:t>
      </w:r>
      <w:r>
        <w:rPr>
          <w:rFonts w:ascii="Courier New"/>
          <w:spacing w:val="4"/>
          <w:sz w:val="20"/>
        </w:rPr>
        <w:t> </w:t>
      </w:r>
      <w:r>
        <w:rPr>
          <w:rFonts w:ascii="Courier New"/>
          <w:sz w:val="20"/>
        </w:rPr>
        <w:t>modules</w:t>
      </w:r>
      <w:r>
        <w:rPr>
          <w:rFonts w:ascii="Courier New"/>
          <w:spacing w:val="5"/>
          <w:sz w:val="20"/>
        </w:rPr>
        <w:t> </w:t>
      </w:r>
      <w:r>
        <w:rPr>
          <w:rFonts w:ascii="Courier New"/>
          <w:sz w:val="20"/>
        </w:rPr>
        <w:t>(</w:t>
      </w:r>
      <w:r>
        <w:rPr>
          <w:rFonts w:ascii="Courier New"/>
          <w:color w:val="6B9F69"/>
          <w:sz w:val="20"/>
        </w:rPr>
        <w:t>if</w:t>
      </w:r>
      <w:r>
        <w:rPr>
          <w:rFonts w:ascii="Courier New"/>
          <w:color w:val="6B9F69"/>
          <w:spacing w:val="5"/>
          <w:sz w:val="20"/>
        </w:rPr>
        <w:t> </w:t>
      </w:r>
      <w:r>
        <w:rPr>
          <w:rFonts w:ascii="Courier New"/>
          <w:spacing w:val="-2"/>
          <w:sz w:val="20"/>
        </w:rPr>
        <w:t>any)...</w:t>
      </w:r>
    </w:p>
    <w:p>
      <w:pPr>
        <w:spacing w:line="276" w:lineRule="auto" w:before="34"/>
        <w:ind w:left="447" w:right="619" w:firstLine="0"/>
        <w:jc w:val="left"/>
        <w:rPr>
          <w:rFonts w:ascii="Courier New"/>
          <w:sz w:val="20"/>
        </w:rPr>
      </w:pPr>
      <w:r>
        <w:rPr>
          <w:rFonts w:ascii="Courier New"/>
          <w:sz w:val="20"/>
        </w:rPr>
        <w:t>Get: git::https://github.com/turnbullpress/tf_remote_state.git Get: git::https://github.com/turnbullpress/tf_vpc.git?ref=v0.0.1 Initializing the backend...</w:t>
      </w:r>
    </w:p>
    <w:p>
      <w:pPr>
        <w:pStyle w:val="BodyText"/>
        <w:spacing w:before="9"/>
        <w:rPr>
          <w:rFonts w:ascii="Courier New"/>
          <w:sz w:val="22"/>
        </w:rPr>
      </w:pPr>
    </w:p>
    <w:p>
      <w:pPr>
        <w:spacing w:line="276" w:lineRule="auto" w:before="0"/>
        <w:ind w:left="447" w:right="791" w:firstLine="0"/>
        <w:jc w:val="left"/>
        <w:rPr>
          <w:rFonts w:ascii="Courier New"/>
          <w:sz w:val="20"/>
        </w:rPr>
      </w:pPr>
      <w:r>
        <w:rPr>
          <w:rFonts w:ascii="Courier New"/>
          <w:sz w:val="20"/>
        </w:rPr>
        <w:t>Successfully configured the backend </w:t>
      </w:r>
      <w:r>
        <w:rPr>
          <w:rFonts w:ascii="Courier New"/>
          <w:color w:val="CC00B2"/>
          <w:sz w:val="20"/>
        </w:rPr>
        <w:t>"s3"</w:t>
      </w:r>
      <w:r>
        <w:rPr>
          <w:rFonts w:ascii="Courier New"/>
          <w:sz w:val="20"/>
        </w:rPr>
        <w:t>! Terraform will </w:t>
      </w:r>
      <w:r>
        <w:rPr>
          <w:rFonts w:ascii="Courier New"/>
          <w:spacing w:val="-2"/>
          <w:sz w:val="20"/>
        </w:rPr>
        <w:t>automatically</w:t>
      </w:r>
    </w:p>
    <w:p>
      <w:pPr>
        <w:spacing w:line="552" w:lineRule="auto" w:before="0"/>
        <w:ind w:left="447" w:right="791" w:firstLine="0"/>
        <w:jc w:val="left"/>
        <w:rPr>
          <w:rFonts w:ascii="Courier New"/>
          <w:sz w:val="20"/>
        </w:rPr>
      </w:pPr>
      <w:r>
        <w:rPr>
          <w:rFonts w:ascii="Courier New"/>
          <w:sz w:val="20"/>
        </w:rPr>
        <w:t>use this backend unless the backend configuration changes. Terraform has been successfully initialized!</w:t>
      </w:r>
    </w:p>
    <w:p>
      <w:pPr>
        <w:spacing w:line="276" w:lineRule="auto" w:before="0"/>
        <w:ind w:left="570" w:right="208" w:hanging="123"/>
        <w:jc w:val="left"/>
        <w:rPr>
          <w:rFonts w:ascii="Courier New"/>
          <w:sz w:val="20"/>
        </w:rPr>
      </w:pPr>
      <w:r>
        <w:rPr>
          <w:rFonts w:ascii="Courier New"/>
          <w:sz w:val="20"/>
        </w:rPr>
        <w:t>You may now begin working with Terraform. Try running </w:t>
      </w:r>
      <w:r>
        <w:rPr>
          <w:rFonts w:ascii="Courier New"/>
          <w:color w:val="CC00B2"/>
          <w:sz w:val="20"/>
        </w:rPr>
        <w:t>"terraform plan" </w:t>
      </w:r>
      <w:r>
        <w:rPr>
          <w:rFonts w:ascii="Courier New"/>
          <w:sz w:val="20"/>
        </w:rPr>
        <w:t>to see</w:t>
      </w:r>
    </w:p>
    <w:p>
      <w:pPr>
        <w:spacing w:line="276" w:lineRule="auto" w:before="0"/>
        <w:ind w:left="447" w:right="791" w:firstLine="0"/>
        <w:jc w:val="left"/>
        <w:rPr>
          <w:rFonts w:ascii="Courier New"/>
          <w:sz w:val="20"/>
        </w:rPr>
      </w:pPr>
      <w:r>
        <w:rPr>
          <w:rFonts w:ascii="Courier New"/>
          <w:sz w:val="20"/>
        </w:rPr>
        <w:t>any changes that are required </w:t>
      </w:r>
      <w:r>
        <w:rPr>
          <w:rFonts w:ascii="Courier New"/>
          <w:color w:val="6B9F69"/>
          <w:sz w:val="20"/>
        </w:rPr>
        <w:t>for </w:t>
      </w:r>
      <w:r>
        <w:rPr>
          <w:rFonts w:ascii="Courier New"/>
          <w:sz w:val="20"/>
        </w:rPr>
        <w:t>your infrastructure. All Terraform commands</w:t>
      </w:r>
    </w:p>
    <w:p>
      <w:pPr>
        <w:spacing w:line="226" w:lineRule="exact" w:before="0"/>
        <w:ind w:left="447" w:right="0" w:firstLine="0"/>
        <w:jc w:val="left"/>
        <w:rPr>
          <w:rFonts w:ascii="Courier New"/>
          <w:sz w:val="20"/>
        </w:rPr>
      </w:pPr>
      <w:r>
        <w:rPr>
          <w:rFonts w:ascii="Courier New"/>
          <w:sz w:val="20"/>
        </w:rPr>
        <w:t>should</w:t>
      </w:r>
      <w:r>
        <w:rPr>
          <w:rFonts w:ascii="Courier New"/>
          <w:spacing w:val="3"/>
          <w:sz w:val="20"/>
        </w:rPr>
        <w:t> </w:t>
      </w:r>
      <w:r>
        <w:rPr>
          <w:rFonts w:ascii="Courier New"/>
          <w:sz w:val="20"/>
        </w:rPr>
        <w:t>now</w:t>
      </w:r>
      <w:r>
        <w:rPr>
          <w:rFonts w:ascii="Courier New"/>
          <w:spacing w:val="4"/>
          <w:sz w:val="20"/>
        </w:rPr>
        <w:t> </w:t>
      </w:r>
      <w:r>
        <w:rPr>
          <w:rFonts w:ascii="Courier New"/>
          <w:spacing w:val="-2"/>
          <w:sz w:val="20"/>
        </w:rPr>
        <w:t>work.</w:t>
      </w:r>
    </w:p>
    <w:p>
      <w:pPr>
        <w:pStyle w:val="BodyText"/>
        <w:spacing w:before="6"/>
        <w:rPr>
          <w:rFonts w:ascii="Courier New"/>
          <w:sz w:val="25"/>
        </w:rPr>
      </w:pPr>
    </w:p>
    <w:p>
      <w:pPr>
        <w:spacing w:line="276" w:lineRule="auto" w:before="0"/>
        <w:ind w:left="447" w:right="0" w:firstLine="0"/>
        <w:jc w:val="left"/>
        <w:rPr>
          <w:rFonts w:ascii="Courier New"/>
          <w:sz w:val="20"/>
        </w:rPr>
      </w:pPr>
      <w:r>
        <w:rPr>
          <w:rFonts w:ascii="Courier New"/>
          <w:sz w:val="20"/>
        </w:rPr>
        <w:t>If you ever </w:t>
      </w:r>
      <w:r>
        <w:rPr>
          <w:rFonts w:ascii="Courier New"/>
          <w:color w:val="6B9F69"/>
          <w:sz w:val="20"/>
        </w:rPr>
        <w:t>set </w:t>
      </w:r>
      <w:r>
        <w:rPr>
          <w:rFonts w:ascii="Courier New"/>
          <w:sz w:val="20"/>
        </w:rPr>
        <w:t>or change modules or backend configuration </w:t>
      </w:r>
      <w:r>
        <w:rPr>
          <w:rFonts w:ascii="Courier New"/>
          <w:color w:val="6B9F69"/>
          <w:sz w:val="20"/>
        </w:rPr>
        <w:t>for </w:t>
      </w:r>
      <w:r>
        <w:rPr>
          <w:rFonts w:ascii="Courier New"/>
          <w:spacing w:val="-2"/>
          <w:sz w:val="20"/>
        </w:rPr>
        <w:t>Terraform,</w:t>
      </w:r>
    </w:p>
    <w:p>
      <w:pPr>
        <w:spacing w:line="276" w:lineRule="auto" w:before="0"/>
        <w:ind w:left="447" w:right="791" w:firstLine="0"/>
        <w:jc w:val="left"/>
        <w:rPr>
          <w:rFonts w:ascii="Courier New"/>
          <w:sz w:val="20"/>
        </w:rPr>
      </w:pPr>
      <w:r>
        <w:rPr>
          <w:rFonts w:ascii="Courier New"/>
          <w:sz w:val="20"/>
        </w:rPr>
        <w:t>rerun this </w:t>
      </w:r>
      <w:r>
        <w:rPr>
          <w:rFonts w:ascii="Courier New"/>
          <w:color w:val="6B9F69"/>
          <w:sz w:val="20"/>
        </w:rPr>
        <w:t>command </w:t>
      </w:r>
      <w:r>
        <w:rPr>
          <w:rFonts w:ascii="Courier New"/>
          <w:sz w:val="20"/>
        </w:rPr>
        <w:t>to reinitialize your environment. If you forget, other</w:t>
      </w:r>
    </w:p>
    <w:p>
      <w:pPr>
        <w:spacing w:line="226" w:lineRule="exact" w:before="0"/>
        <w:ind w:left="447" w:right="0" w:firstLine="0"/>
        <w:jc w:val="left"/>
        <w:rPr>
          <w:rFonts w:ascii="Courier New"/>
          <w:sz w:val="20"/>
        </w:rPr>
      </w:pPr>
      <w:r>
        <w:rPr>
          <w:rFonts w:ascii="Courier New"/>
          <w:sz w:val="20"/>
        </w:rPr>
        <w:t>commands</w:t>
      </w:r>
      <w:r>
        <w:rPr>
          <w:rFonts w:ascii="Courier New"/>
          <w:spacing w:val="3"/>
          <w:sz w:val="20"/>
        </w:rPr>
        <w:t> </w:t>
      </w:r>
      <w:r>
        <w:rPr>
          <w:rFonts w:ascii="Courier New"/>
          <w:sz w:val="20"/>
        </w:rPr>
        <w:t>will</w:t>
      </w:r>
      <w:r>
        <w:rPr>
          <w:rFonts w:ascii="Courier New"/>
          <w:spacing w:val="4"/>
          <w:sz w:val="20"/>
        </w:rPr>
        <w:t> </w:t>
      </w:r>
      <w:r>
        <w:rPr>
          <w:rFonts w:ascii="Courier New"/>
          <w:sz w:val="20"/>
        </w:rPr>
        <w:t>detect</w:t>
      </w:r>
      <w:r>
        <w:rPr>
          <w:rFonts w:ascii="Courier New"/>
          <w:spacing w:val="4"/>
          <w:sz w:val="20"/>
        </w:rPr>
        <w:t> </w:t>
      </w:r>
      <w:r>
        <w:rPr>
          <w:rFonts w:ascii="Courier New"/>
          <w:sz w:val="20"/>
        </w:rPr>
        <w:t>it</w:t>
      </w:r>
      <w:r>
        <w:rPr>
          <w:rFonts w:ascii="Courier New"/>
          <w:spacing w:val="3"/>
          <w:sz w:val="20"/>
        </w:rPr>
        <w:t> </w:t>
      </w:r>
      <w:r>
        <w:rPr>
          <w:rFonts w:ascii="Courier New"/>
          <w:sz w:val="20"/>
        </w:rPr>
        <w:t>and</w:t>
      </w:r>
      <w:r>
        <w:rPr>
          <w:rFonts w:ascii="Courier New"/>
          <w:spacing w:val="4"/>
          <w:sz w:val="20"/>
        </w:rPr>
        <w:t> </w:t>
      </w:r>
      <w:r>
        <w:rPr>
          <w:rFonts w:ascii="Courier New"/>
          <w:sz w:val="20"/>
        </w:rPr>
        <w:t>remind</w:t>
      </w:r>
      <w:r>
        <w:rPr>
          <w:rFonts w:ascii="Courier New"/>
          <w:spacing w:val="4"/>
          <w:sz w:val="20"/>
        </w:rPr>
        <w:t> </w:t>
      </w:r>
      <w:r>
        <w:rPr>
          <w:rFonts w:ascii="Courier New"/>
          <w:sz w:val="20"/>
        </w:rPr>
        <w:t>you</w:t>
      </w:r>
      <w:r>
        <w:rPr>
          <w:rFonts w:ascii="Courier New"/>
          <w:spacing w:val="4"/>
          <w:sz w:val="20"/>
        </w:rPr>
        <w:t> </w:t>
      </w:r>
      <w:r>
        <w:rPr>
          <w:rFonts w:ascii="Courier New"/>
          <w:sz w:val="20"/>
        </w:rPr>
        <w:t>to</w:t>
      </w:r>
      <w:r>
        <w:rPr>
          <w:rFonts w:ascii="Courier New"/>
          <w:spacing w:val="3"/>
          <w:sz w:val="20"/>
        </w:rPr>
        <w:t> </w:t>
      </w:r>
      <w:r>
        <w:rPr>
          <w:rFonts w:ascii="Courier New"/>
          <w:color w:val="6B9F69"/>
          <w:sz w:val="20"/>
        </w:rPr>
        <w:t>do</w:t>
      </w:r>
      <w:r>
        <w:rPr>
          <w:rFonts w:ascii="Courier New"/>
          <w:color w:val="6B9F69"/>
          <w:spacing w:val="4"/>
          <w:sz w:val="20"/>
        </w:rPr>
        <w:t> </w:t>
      </w:r>
      <w:r>
        <w:rPr>
          <w:rFonts w:ascii="Courier New"/>
          <w:sz w:val="20"/>
        </w:rPr>
        <w:t>so</w:t>
      </w:r>
      <w:r>
        <w:rPr>
          <w:rFonts w:ascii="Courier New"/>
          <w:spacing w:val="4"/>
          <w:sz w:val="20"/>
        </w:rPr>
        <w:t> </w:t>
      </w:r>
      <w:r>
        <w:rPr>
          <w:rFonts w:ascii="Courier New"/>
          <w:color w:val="6B9F69"/>
          <w:sz w:val="20"/>
        </w:rPr>
        <w:t>if</w:t>
      </w:r>
      <w:r>
        <w:rPr>
          <w:rFonts w:ascii="Courier New"/>
          <w:color w:val="6B9F69"/>
          <w:spacing w:val="4"/>
          <w:sz w:val="20"/>
        </w:rPr>
        <w:t> </w:t>
      </w:r>
      <w:r>
        <w:rPr>
          <w:rFonts w:ascii="Courier New"/>
          <w:spacing w:val="-2"/>
          <w:sz w:val="20"/>
        </w:rPr>
        <w:t>necessary.</w:t>
      </w:r>
    </w:p>
    <w:p>
      <w:pPr>
        <w:pStyle w:val="BodyText"/>
        <w:rPr>
          <w:rFonts w:ascii="Courier New"/>
        </w:rPr>
      </w:pPr>
    </w:p>
    <w:p>
      <w:pPr>
        <w:pStyle w:val="BodyText"/>
        <w:spacing w:line="314" w:lineRule="auto" w:before="159"/>
        <w:ind w:left="126" w:right="110" w:firstLine="9"/>
      </w:pPr>
      <w:r>
        <w:rPr/>
        <w:drawing>
          <wp:anchor distT="0" distB="0" distL="0" distR="0" allowOverlap="1" layoutInCell="1" locked="0" behindDoc="1" simplePos="0" relativeHeight="479512064">
            <wp:simplePos x="0" y="0"/>
            <wp:positionH relativeFrom="page">
              <wp:posOffset>1165872</wp:posOffset>
            </wp:positionH>
            <wp:positionV relativeFrom="paragraph">
              <wp:posOffset>982966</wp:posOffset>
            </wp:positionV>
            <wp:extent cx="152400" cy="228600"/>
            <wp:effectExtent l="0" t="0" r="0" b="0"/>
            <wp:wrapNone/>
            <wp:docPr id="199" name="image5.png"/>
            <wp:cNvGraphicFramePr>
              <a:graphicFrameLocks noChangeAspect="1"/>
            </wp:cNvGraphicFramePr>
            <a:graphic>
              <a:graphicData uri="http://schemas.openxmlformats.org/drawingml/2006/picture">
                <pic:pic>
                  <pic:nvPicPr>
                    <pic:cNvPr id="200" name="image5.png"/>
                    <pic:cNvPicPr/>
                  </pic:nvPicPr>
                  <pic:blipFill>
                    <a:blip r:embed="rId74" cstate="print"/>
                    <a:stretch>
                      <a:fillRect/>
                    </a:stretch>
                  </pic:blipFill>
                  <pic:spPr>
                    <a:xfrm>
                      <a:off x="0" y="0"/>
                      <a:ext cx="152400" cy="228600"/>
                    </a:xfrm>
                    <a:prstGeom prst="rect">
                      <a:avLst/>
                    </a:prstGeom>
                  </pic:spPr>
                </pic:pic>
              </a:graphicData>
            </a:graphic>
          </wp:anchor>
        </w:drawing>
      </w:r>
      <w:r>
        <w:rPr/>
        <w:t>First, Terraform downloads our modules and then configures our backend.</w:t>
      </w:r>
      <w:r>
        <w:rPr>
          <w:spacing w:val="26"/>
        </w:rPr>
        <w:t> </w:t>
      </w:r>
      <w:r>
        <w:rPr/>
        <w:t>If we were to run </w:t>
      </w:r>
      <w:r>
        <w:rPr>
          <w:rFonts w:ascii="Courier New" w:hAnsi="Courier New"/>
          <w:color w:val="A51ED1"/>
          <w:sz w:val="20"/>
        </w:rPr>
        <w:t>terraform plan</w:t>
      </w:r>
      <w:r>
        <w:rPr>
          <w:rFonts w:ascii="Courier New" w:hAnsi="Courier New"/>
          <w:color w:val="A51ED1"/>
          <w:spacing w:val="-36"/>
          <w:sz w:val="20"/>
        </w:rPr>
        <w:t> </w:t>
      </w:r>
      <w:r>
        <w:rPr/>
        <w:t>again now we’d be able to proceed.</w:t>
      </w:r>
    </w:p>
    <w:p>
      <w:pPr>
        <w:pStyle w:val="BodyText"/>
        <w:rPr>
          <w:sz w:val="20"/>
        </w:rPr>
      </w:pPr>
    </w:p>
    <w:p>
      <w:pPr>
        <w:pStyle w:val="BodyText"/>
        <w:spacing w:before="4"/>
        <w:rPr>
          <w:sz w:val="27"/>
        </w:rPr>
      </w:pPr>
      <w:r>
        <w:rPr/>
        <w:pict>
          <v:shape style="position:absolute;margin-left:91.801003pt;margin-top:16.760712pt;width:428.4pt;height:.1pt;mso-position-horizontal-relative:page;mso-position-vertical-relative:paragraph;z-index:-15491584;mso-wrap-distance-left:0;mso-wrap-distance-right:0" id="docshape1293" coordorigin="1836,335" coordsize="8568,0" path="m1836,335l10404,335e" filled="false" stroked="true" strokeweight="1.1338pt" strokecolor="#7f7f7f">
            <v:path arrowok="t"/>
            <v:stroke dashstyle="solid"/>
            <w10:wrap type="topAndBottom"/>
          </v:shape>
        </w:pict>
      </w:r>
    </w:p>
    <w:p>
      <w:pPr>
        <w:pStyle w:val="BodyText"/>
        <w:spacing w:line="297" w:lineRule="auto" w:before="95"/>
        <w:ind w:left="136" w:right="154" w:firstLine="393"/>
        <w:jc w:val="both"/>
      </w:pPr>
      <w:r>
        <w:rPr>
          <w:rFonts w:ascii="Cambria" w:hAnsi="Cambria"/>
          <w:b/>
          <w:sz w:val="34"/>
        </w:rPr>
        <w:t>TIP </w:t>
      </w:r>
      <w:r>
        <w:rPr/>
        <w:t>If you’re upgrading your configuration from a legacy backend in Ter- raform</w:t>
      </w:r>
      <w:r>
        <w:rPr>
          <w:spacing w:val="-4"/>
        </w:rPr>
        <w:t> </w:t>
      </w:r>
      <w:r>
        <w:rPr/>
        <w:t>0.8</w:t>
      </w:r>
      <w:r>
        <w:rPr>
          <w:spacing w:val="-4"/>
        </w:rPr>
        <w:t> </w:t>
      </w:r>
      <w:r>
        <w:rPr/>
        <w:t>and</w:t>
      </w:r>
      <w:r>
        <w:rPr>
          <w:spacing w:val="-4"/>
        </w:rPr>
        <w:t> </w:t>
      </w:r>
      <w:r>
        <w:rPr/>
        <w:t>earlier</w:t>
      </w:r>
      <w:r>
        <w:rPr>
          <w:spacing w:val="-4"/>
        </w:rPr>
        <w:t> </w:t>
      </w:r>
      <w:r>
        <w:rPr/>
        <w:t>you’ll</w:t>
      </w:r>
      <w:r>
        <w:rPr>
          <w:spacing w:val="-4"/>
        </w:rPr>
        <w:t> </w:t>
      </w:r>
      <w:r>
        <w:rPr/>
        <w:t>be</w:t>
      </w:r>
      <w:r>
        <w:rPr>
          <w:spacing w:val="-4"/>
        </w:rPr>
        <w:t> </w:t>
      </w:r>
      <w:r>
        <w:rPr/>
        <w:t>automatically</w:t>
      </w:r>
      <w:r>
        <w:rPr>
          <w:spacing w:val="-4"/>
        </w:rPr>
        <w:t> </w:t>
      </w:r>
      <w:r>
        <w:rPr/>
        <w:t>prompted</w:t>
      </w:r>
      <w:r>
        <w:rPr>
          <w:spacing w:val="-4"/>
        </w:rPr>
        <w:t> </w:t>
      </w:r>
      <w:r>
        <w:rPr/>
        <w:t>to</w:t>
      </w:r>
      <w:r>
        <w:rPr>
          <w:spacing w:val="-4"/>
        </w:rPr>
        <w:t> </w:t>
      </w:r>
      <w:r>
        <w:rPr/>
        <w:t>upgrade</w:t>
      </w:r>
      <w:r>
        <w:rPr>
          <w:spacing w:val="-4"/>
        </w:rPr>
        <w:t> </w:t>
      </w:r>
      <w:r>
        <w:rPr/>
        <w:t>when</w:t>
      </w:r>
      <w:r>
        <w:rPr>
          <w:spacing w:val="-4"/>
        </w:rPr>
        <w:t> </w:t>
      </w:r>
      <w:r>
        <w:rPr/>
        <w:t>you</w:t>
      </w:r>
      <w:r>
        <w:rPr>
          <w:spacing w:val="-4"/>
        </w:rPr>
        <w:t> </w:t>
      </w:r>
      <w:r>
        <w:rPr/>
        <w:t>run a newer Terraform release.</w:t>
      </w:r>
    </w:p>
    <w:p>
      <w:pPr>
        <w:pStyle w:val="BodyText"/>
        <w:spacing w:before="4"/>
        <w:rPr>
          <w:sz w:val="14"/>
        </w:rPr>
      </w:pPr>
      <w:r>
        <w:rPr/>
        <w:pict>
          <v:shape style="position:absolute;margin-left:91.801003pt;margin-top:9.354464pt;width:428.4pt;height:.1pt;mso-position-horizontal-relative:page;mso-position-vertical-relative:paragraph;z-index:-15491072;mso-wrap-distance-left:0;mso-wrap-distance-right:0" id="docshape1294" coordorigin="1836,187" coordsize="8568,0" path="m1836,187l10404,187e" filled="false" stroked="true" strokeweight="1.1338pt" strokecolor="#7f7f7f">
            <v:path arrowok="t"/>
            <v:stroke dashstyle="solid"/>
            <w10:wrap type="topAndBottom"/>
          </v:shape>
        </w:pict>
      </w:r>
    </w:p>
    <w:p>
      <w:pPr>
        <w:spacing w:after="0"/>
        <w:rPr>
          <w:sz w:val="14"/>
        </w:rPr>
        <w:sectPr>
          <w:headerReference w:type="default" r:id="rId364"/>
          <w:footerReference w:type="default" r:id="rId365"/>
          <w:pgSz w:w="12240" w:h="15840"/>
          <w:pgMar w:header="1182" w:footer="2303" w:top="1560" w:bottom="2500" w:left="1700" w:right="1640"/>
        </w:sectPr>
      </w:pPr>
    </w:p>
    <w:p>
      <w:pPr>
        <w:pStyle w:val="BodyText"/>
        <w:spacing w:before="3"/>
        <w:rPr>
          <w:sz w:val="20"/>
        </w:rPr>
      </w:pPr>
    </w:p>
    <w:p>
      <w:pPr>
        <w:pStyle w:val="BodyText"/>
        <w:spacing w:line="312" w:lineRule="auto" w:before="166"/>
        <w:ind w:left="136" w:right="194"/>
        <w:jc w:val="both"/>
      </w:pPr>
      <w:r>
        <w:rPr/>
        <w:drawing>
          <wp:anchor distT="0" distB="0" distL="0" distR="0" allowOverlap="1" layoutInCell="1" locked="0" behindDoc="1" simplePos="0" relativeHeight="479514624">
            <wp:simplePos x="0" y="0"/>
            <wp:positionH relativeFrom="page">
              <wp:posOffset>1165872</wp:posOffset>
            </wp:positionH>
            <wp:positionV relativeFrom="paragraph">
              <wp:posOffset>1215083</wp:posOffset>
            </wp:positionV>
            <wp:extent cx="225425" cy="225425"/>
            <wp:effectExtent l="0" t="0" r="0" b="0"/>
            <wp:wrapNone/>
            <wp:docPr id="201" name="image4.png"/>
            <wp:cNvGraphicFramePr>
              <a:graphicFrameLocks noChangeAspect="1"/>
            </wp:cNvGraphicFramePr>
            <a:graphic>
              <a:graphicData uri="http://schemas.openxmlformats.org/drawingml/2006/picture">
                <pic:pic>
                  <pic:nvPicPr>
                    <pic:cNvPr id="202" name="image4.png"/>
                    <pic:cNvPicPr/>
                  </pic:nvPicPr>
                  <pic:blipFill>
                    <a:blip r:embed="rId56" cstate="print"/>
                    <a:stretch>
                      <a:fillRect/>
                    </a:stretch>
                  </pic:blipFill>
                  <pic:spPr>
                    <a:xfrm>
                      <a:off x="0" y="0"/>
                      <a:ext cx="225425" cy="225425"/>
                    </a:xfrm>
                    <a:prstGeom prst="rect">
                      <a:avLst/>
                    </a:prstGeom>
                  </pic:spPr>
                </pic:pic>
              </a:graphicData>
            </a:graphic>
          </wp:anchor>
        </w:drawing>
      </w:r>
      <w:bookmarkStart w:name="_bookmark384" w:id="493"/>
      <w:bookmarkEnd w:id="493"/>
      <w:r>
        <w:rPr/>
      </w:r>
      <w:r>
        <w:rPr/>
        <w:t>So what just happened?</w:t>
      </w:r>
      <w:r>
        <w:rPr>
          <w:spacing w:val="40"/>
        </w:rPr>
        <w:t> </w:t>
      </w:r>
      <w:r>
        <w:rPr/>
        <w:t>There are two major changes.</w:t>
      </w:r>
      <w:r>
        <w:rPr>
          <w:spacing w:val="40"/>
        </w:rPr>
        <w:t> </w:t>
      </w:r>
      <w:r>
        <w:rPr/>
        <w:t>The first is that the </w:t>
      </w:r>
      <w:r>
        <w:rPr>
          <w:rFonts w:ascii="Courier New"/>
          <w:color w:val="A51ED1"/>
          <w:sz w:val="20"/>
        </w:rPr>
        <w:t>terraform.tfstate</w:t>
      </w:r>
      <w:r>
        <w:rPr>
          <w:rFonts w:ascii="Courier New"/>
          <w:color w:val="A51ED1"/>
          <w:spacing w:val="-30"/>
          <w:sz w:val="20"/>
        </w:rPr>
        <w:t> </w:t>
      </w:r>
      <w:r>
        <w:rPr/>
        <w:t>file</w:t>
      </w:r>
      <w:r>
        <w:rPr>
          <w:spacing w:val="-15"/>
        </w:rPr>
        <w:t> </w:t>
      </w:r>
      <w:r>
        <w:rPr/>
        <w:t>has disappeared from our </w:t>
      </w:r>
      <w:r>
        <w:rPr>
          <w:rFonts w:ascii="Courier New"/>
          <w:color w:val="A51ED1"/>
          <w:sz w:val="20"/>
        </w:rPr>
        <w:t>web</w:t>
      </w:r>
      <w:r>
        <w:rPr>
          <w:rFonts w:ascii="Courier New"/>
          <w:color w:val="A51ED1"/>
          <w:spacing w:val="-30"/>
          <w:sz w:val="20"/>
        </w:rPr>
        <w:t> </w:t>
      </w:r>
      <w:r>
        <w:rPr/>
        <w:t>directory.</w:t>
      </w:r>
      <w:r>
        <w:rPr>
          <w:spacing w:val="40"/>
        </w:rPr>
        <w:t> </w:t>
      </w:r>
      <w:r>
        <w:rPr/>
        <w:t>This is because our state has been pushed to our S3 bucket.</w:t>
      </w:r>
    </w:p>
    <w:p>
      <w:pPr>
        <w:pStyle w:val="BodyText"/>
        <w:rPr>
          <w:sz w:val="20"/>
        </w:rPr>
      </w:pPr>
    </w:p>
    <w:p>
      <w:pPr>
        <w:pStyle w:val="BodyText"/>
        <w:spacing w:before="2"/>
        <w:rPr>
          <w:sz w:val="28"/>
        </w:rPr>
      </w:pPr>
      <w:r>
        <w:rPr/>
        <w:pict>
          <v:shape style="position:absolute;margin-left:91.801003pt;margin-top:17.254984pt;width:428.4pt;height:.1pt;mso-position-horizontal-relative:page;mso-position-vertical-relative:paragraph;z-index:-15489536;mso-wrap-distance-left:0;mso-wrap-distance-right:0" id="docshape1295" coordorigin="1836,345" coordsize="8568,0" path="m1836,345l10404,345e" filled="false" stroked="true" strokeweight="1.1338pt" strokecolor="#7f7f7f">
            <v:path arrowok="t"/>
            <v:stroke dashstyle="solid"/>
            <w10:wrap type="topAndBottom"/>
          </v:shape>
        </w:pict>
      </w:r>
    </w:p>
    <w:p>
      <w:pPr>
        <w:pStyle w:val="BodyText"/>
        <w:spacing w:line="259" w:lineRule="auto" w:before="95"/>
        <w:ind w:left="136" w:right="110" w:firstLine="469"/>
      </w:pPr>
      <w:r>
        <w:rPr>
          <w:rFonts w:ascii="Cambria" w:hAnsi="Cambria"/>
          <w:b/>
          <w:sz w:val="34"/>
        </w:rPr>
        <w:t>NOTE</w:t>
      </w:r>
      <w:r>
        <w:rPr>
          <w:rFonts w:ascii="Cambria" w:hAnsi="Cambria"/>
          <w:b/>
          <w:spacing w:val="40"/>
          <w:sz w:val="34"/>
        </w:rPr>
        <w:t> </w:t>
      </w:r>
      <w:r>
        <w:rPr/>
        <w:t>If</w:t>
      </w:r>
      <w:r>
        <w:rPr>
          <w:spacing w:val="40"/>
        </w:rPr>
        <w:t> </w:t>
      </w:r>
      <w:r>
        <w:rPr/>
        <w:t>a</w:t>
      </w:r>
      <w:r>
        <w:rPr>
          <w:spacing w:val="40"/>
        </w:rPr>
        <w:t> </w:t>
      </w:r>
      <w:r>
        <w:rPr>
          <w:rFonts w:ascii="Palatino Linotype" w:hAnsi="Palatino Linotype"/>
          <w:color w:val="A51ED1"/>
        </w:rPr>
        <w:t>terraform.tfstate.backup</w:t>
      </w:r>
      <w:r>
        <w:rPr>
          <w:rFonts w:ascii="Palatino Linotype" w:hAnsi="Palatino Linotype"/>
          <w:color w:val="A51ED1"/>
          <w:spacing w:val="38"/>
        </w:rPr>
        <w:t> </w:t>
      </w:r>
      <w:r>
        <w:rPr/>
        <w:t>file</w:t>
      </w:r>
      <w:r>
        <w:rPr>
          <w:spacing w:val="40"/>
        </w:rPr>
        <w:t> </w:t>
      </w:r>
      <w:r>
        <w:rPr/>
        <w:t>has</w:t>
      </w:r>
      <w:r>
        <w:rPr>
          <w:spacing w:val="40"/>
        </w:rPr>
        <w:t> </w:t>
      </w:r>
      <w:r>
        <w:rPr/>
        <w:t>been</w:t>
      </w:r>
      <w:r>
        <w:rPr>
          <w:spacing w:val="40"/>
        </w:rPr>
        <w:t> </w:t>
      </w:r>
      <w:r>
        <w:rPr/>
        <w:t>created</w:t>
      </w:r>
      <w:r>
        <w:rPr>
          <w:spacing w:val="40"/>
        </w:rPr>
        <w:t> </w:t>
      </w:r>
      <w:r>
        <w:rPr/>
        <w:t>it’ll</w:t>
      </w:r>
      <w:r>
        <w:rPr>
          <w:spacing w:val="40"/>
        </w:rPr>
        <w:t> </w:t>
      </w:r>
      <w:r>
        <w:rPr/>
        <w:t>still</w:t>
      </w:r>
      <w:r>
        <w:rPr>
          <w:spacing w:val="40"/>
        </w:rPr>
        <w:t> </w:t>
      </w:r>
      <w:r>
        <w:rPr/>
        <w:t>be</w:t>
      </w:r>
      <w:r>
        <w:rPr>
          <w:spacing w:val="40"/>
        </w:rPr>
        <w:t> </w:t>
      </w:r>
      <w:r>
        <w:rPr/>
        <w:t>in your </w:t>
      </w:r>
      <w:r>
        <w:rPr>
          <w:rFonts w:ascii="Palatino Linotype" w:hAnsi="Palatino Linotype"/>
          <w:color w:val="A51ED1"/>
        </w:rPr>
        <w:t>web </w:t>
      </w:r>
      <w:r>
        <w:rPr/>
        <w:t>directory.</w:t>
      </w:r>
    </w:p>
    <w:p>
      <w:pPr>
        <w:pStyle w:val="BodyText"/>
        <w:spacing w:before="1"/>
        <w:rPr>
          <w:sz w:val="17"/>
        </w:rPr>
      </w:pPr>
      <w:r>
        <w:rPr/>
        <w:pict>
          <v:shape style="position:absolute;margin-left:91.801003pt;margin-top:10.945901pt;width:428.4pt;height:.1pt;mso-position-horizontal-relative:page;mso-position-vertical-relative:paragraph;z-index:-15489024;mso-wrap-distance-left:0;mso-wrap-distance-right:0" id="docshape1296" coordorigin="1836,219" coordsize="8568,0" path="m1836,219l10404,219e" filled="false" stroked="true" strokeweight="1.1338pt" strokecolor="#7f7f7f">
            <v:path arrowok="t"/>
            <v:stroke dashstyle="solid"/>
            <w10:wrap type="topAndBottom"/>
          </v:shape>
        </w:pict>
      </w:r>
    </w:p>
    <w:p>
      <w:pPr>
        <w:pStyle w:val="BodyText"/>
        <w:spacing w:before="1"/>
        <w:rPr>
          <w:sz w:val="29"/>
        </w:rPr>
      </w:pPr>
    </w:p>
    <w:p>
      <w:pPr>
        <w:spacing w:before="166"/>
        <w:ind w:left="128" w:right="0" w:firstLine="0"/>
        <w:jc w:val="left"/>
        <w:rPr>
          <w:sz w:val="24"/>
        </w:rPr>
      </w:pPr>
      <w:r>
        <w:rPr>
          <w:sz w:val="24"/>
        </w:rPr>
        <w:t>The</w:t>
      </w:r>
      <w:r>
        <w:rPr>
          <w:spacing w:val="64"/>
          <w:sz w:val="24"/>
        </w:rPr>
        <w:t> </w:t>
      </w:r>
      <w:r>
        <w:rPr>
          <w:sz w:val="24"/>
        </w:rPr>
        <w:t>second</w:t>
      </w:r>
      <w:r>
        <w:rPr>
          <w:spacing w:val="65"/>
          <w:sz w:val="24"/>
        </w:rPr>
        <w:t> </w:t>
      </w:r>
      <w:r>
        <w:rPr>
          <w:sz w:val="24"/>
        </w:rPr>
        <w:t>change</w:t>
      </w:r>
      <w:r>
        <w:rPr>
          <w:spacing w:val="65"/>
          <w:sz w:val="24"/>
        </w:rPr>
        <w:t> </w:t>
      </w:r>
      <w:r>
        <w:rPr>
          <w:sz w:val="24"/>
        </w:rPr>
        <w:t>is</w:t>
      </w:r>
      <w:r>
        <w:rPr>
          <w:spacing w:val="65"/>
          <w:sz w:val="24"/>
        </w:rPr>
        <w:t> </w:t>
      </w:r>
      <w:r>
        <w:rPr>
          <w:sz w:val="24"/>
        </w:rPr>
        <w:t>the</w:t>
      </w:r>
      <w:r>
        <w:rPr>
          <w:spacing w:val="64"/>
          <w:sz w:val="24"/>
        </w:rPr>
        <w:t> </w:t>
      </w:r>
      <w:r>
        <w:rPr>
          <w:sz w:val="24"/>
        </w:rPr>
        <w:t>presence</w:t>
      </w:r>
      <w:r>
        <w:rPr>
          <w:spacing w:val="65"/>
          <w:sz w:val="24"/>
        </w:rPr>
        <w:t> </w:t>
      </w:r>
      <w:r>
        <w:rPr>
          <w:sz w:val="24"/>
        </w:rPr>
        <w:t>of</w:t>
      </w:r>
      <w:r>
        <w:rPr>
          <w:spacing w:val="65"/>
          <w:sz w:val="24"/>
        </w:rPr>
        <w:t> </w:t>
      </w:r>
      <w:r>
        <w:rPr>
          <w:sz w:val="24"/>
        </w:rPr>
        <w:t>a</w:t>
      </w:r>
      <w:r>
        <w:rPr>
          <w:spacing w:val="65"/>
          <w:sz w:val="24"/>
        </w:rPr>
        <w:t> </w:t>
      </w:r>
      <w:r>
        <w:rPr>
          <w:sz w:val="24"/>
        </w:rPr>
        <w:t>new</w:t>
      </w:r>
      <w:r>
        <w:rPr>
          <w:spacing w:val="65"/>
          <w:sz w:val="24"/>
        </w:rPr>
        <w:t> </w:t>
      </w:r>
      <w:r>
        <w:rPr>
          <w:rFonts w:ascii="Courier New"/>
          <w:color w:val="A51ED1"/>
          <w:sz w:val="20"/>
        </w:rPr>
        <w:t>terraform.tfstate</w:t>
      </w:r>
      <w:r>
        <w:rPr>
          <w:rFonts w:ascii="Courier New"/>
          <w:color w:val="A51ED1"/>
          <w:spacing w:val="3"/>
          <w:sz w:val="20"/>
        </w:rPr>
        <w:t> </w:t>
      </w:r>
      <w:r>
        <w:rPr>
          <w:sz w:val="24"/>
        </w:rPr>
        <w:t>file</w:t>
      </w:r>
      <w:r>
        <w:rPr>
          <w:spacing w:val="65"/>
          <w:sz w:val="24"/>
        </w:rPr>
        <w:t> </w:t>
      </w:r>
      <w:r>
        <w:rPr>
          <w:sz w:val="24"/>
        </w:rPr>
        <w:t>in</w:t>
      </w:r>
      <w:r>
        <w:rPr>
          <w:spacing w:val="65"/>
          <w:sz w:val="24"/>
        </w:rPr>
        <w:t> </w:t>
      </w:r>
      <w:r>
        <w:rPr>
          <w:spacing w:val="-5"/>
          <w:sz w:val="24"/>
        </w:rPr>
        <w:t>the</w:t>
      </w:r>
    </w:p>
    <w:p>
      <w:pPr>
        <w:spacing w:before="79"/>
        <w:ind w:left="136" w:right="0" w:firstLine="0"/>
        <w:jc w:val="left"/>
        <w:rPr>
          <w:sz w:val="24"/>
        </w:rPr>
      </w:pPr>
      <w:r>
        <w:rPr/>
        <w:drawing>
          <wp:anchor distT="0" distB="0" distL="0" distR="0" allowOverlap="1" layoutInCell="1" locked="0" behindDoc="1" simplePos="0" relativeHeight="479515136">
            <wp:simplePos x="0" y="0"/>
            <wp:positionH relativeFrom="page">
              <wp:posOffset>1165872</wp:posOffset>
            </wp:positionH>
            <wp:positionV relativeFrom="paragraph">
              <wp:posOffset>704493</wp:posOffset>
            </wp:positionV>
            <wp:extent cx="225425" cy="225425"/>
            <wp:effectExtent l="0" t="0" r="0" b="0"/>
            <wp:wrapNone/>
            <wp:docPr id="203" name="image4.png"/>
            <wp:cNvGraphicFramePr>
              <a:graphicFrameLocks noChangeAspect="1"/>
            </wp:cNvGraphicFramePr>
            <a:graphic>
              <a:graphicData uri="http://schemas.openxmlformats.org/drawingml/2006/picture">
                <pic:pic>
                  <pic:nvPicPr>
                    <pic:cNvPr id="204" name="image4.png"/>
                    <pic:cNvPicPr/>
                  </pic:nvPicPr>
                  <pic:blipFill>
                    <a:blip r:embed="rId56" cstate="print"/>
                    <a:stretch>
                      <a:fillRect/>
                    </a:stretch>
                  </pic:blipFill>
                  <pic:spPr>
                    <a:xfrm>
                      <a:off x="0" y="0"/>
                      <a:ext cx="225425" cy="225425"/>
                    </a:xfrm>
                    <a:prstGeom prst="rect">
                      <a:avLst/>
                    </a:prstGeom>
                  </pic:spPr>
                </pic:pic>
              </a:graphicData>
            </a:graphic>
          </wp:anchor>
        </w:drawing>
      </w:r>
      <w:r>
        <w:rPr>
          <w:rFonts w:ascii="Courier New"/>
          <w:color w:val="A51ED1"/>
          <w:sz w:val="20"/>
        </w:rPr>
        <w:t>.terraform</w:t>
      </w:r>
      <w:r>
        <w:rPr>
          <w:rFonts w:ascii="Courier New"/>
          <w:color w:val="A51ED1"/>
          <w:spacing w:val="-47"/>
          <w:sz w:val="20"/>
        </w:rPr>
        <w:t> </w:t>
      </w:r>
      <w:r>
        <w:rPr>
          <w:spacing w:val="-2"/>
          <w:sz w:val="24"/>
        </w:rPr>
        <w:t>directory.</w:t>
      </w:r>
    </w:p>
    <w:p>
      <w:pPr>
        <w:pStyle w:val="BodyText"/>
        <w:rPr>
          <w:sz w:val="20"/>
        </w:rPr>
      </w:pPr>
    </w:p>
    <w:p>
      <w:pPr>
        <w:pStyle w:val="BodyText"/>
        <w:rPr>
          <w:sz w:val="20"/>
        </w:rPr>
      </w:pPr>
    </w:p>
    <w:p>
      <w:pPr>
        <w:pStyle w:val="BodyText"/>
        <w:spacing w:before="8"/>
        <w:rPr>
          <w:sz w:val="14"/>
        </w:rPr>
      </w:pPr>
      <w:r>
        <w:rPr/>
        <w:pict>
          <v:shape style="position:absolute;margin-left:91.801003pt;margin-top:9.555477pt;width:428.4pt;height:.1pt;mso-position-horizontal-relative:page;mso-position-vertical-relative:paragraph;z-index:-15488512;mso-wrap-distance-left:0;mso-wrap-distance-right:0" id="docshape1297" coordorigin="1836,191" coordsize="8568,0" path="m1836,191l10404,191e" filled="false" stroked="true" strokeweight="1.1338pt" strokecolor="#7f7f7f">
            <v:path arrowok="t"/>
            <v:stroke dashstyle="solid"/>
            <w10:wrap type="topAndBottom"/>
          </v:shape>
        </w:pict>
      </w:r>
    </w:p>
    <w:p>
      <w:pPr>
        <w:pStyle w:val="BodyText"/>
        <w:spacing w:line="276" w:lineRule="auto" w:before="95"/>
        <w:ind w:left="128" w:right="153" w:firstLine="498"/>
        <w:jc w:val="both"/>
      </w:pPr>
      <w:r>
        <w:rPr>
          <w:rFonts w:ascii="Cambria" w:hAnsi="Cambria"/>
          <w:b/>
          <w:sz w:val="34"/>
        </w:rPr>
        <w:t>NOTE </w:t>
      </w:r>
      <w:r>
        <w:rPr/>
        <w:t>Remember Terraform stores modules in the </w:t>
      </w:r>
      <w:r>
        <w:rPr>
          <w:rFonts w:ascii="Palatino Linotype" w:hAnsi="Palatino Linotype"/>
          <w:color w:val="A51ED1"/>
        </w:rPr>
        <w:t>.terraform </w:t>
      </w:r>
      <w:r>
        <w:rPr/>
        <w:t>directory. Your local cache of the remote state file is also stored there.</w:t>
      </w:r>
      <w:r>
        <w:rPr>
          <w:spacing w:val="40"/>
        </w:rPr>
        <w:t> </w:t>
      </w:r>
      <w:r>
        <w:rPr/>
        <w:t>As we’ve discussed elsewhere,</w:t>
      </w:r>
      <w:r>
        <w:rPr>
          <w:spacing w:val="40"/>
        </w:rPr>
        <w:t> </w:t>
      </w:r>
      <w:r>
        <w:rPr/>
        <w:t>you’ll</w:t>
      </w:r>
      <w:r>
        <w:rPr>
          <w:spacing w:val="40"/>
        </w:rPr>
        <w:t> </w:t>
      </w:r>
      <w:r>
        <w:rPr/>
        <w:t>want</w:t>
      </w:r>
      <w:r>
        <w:rPr>
          <w:spacing w:val="40"/>
        </w:rPr>
        <w:t> </w:t>
      </w:r>
      <w:r>
        <w:rPr/>
        <w:t>to</w:t>
      </w:r>
      <w:r>
        <w:rPr>
          <w:spacing w:val="40"/>
        </w:rPr>
        <w:t> </w:t>
      </w:r>
      <w:r>
        <w:rPr/>
        <w:t>add</w:t>
      </w:r>
      <w:r>
        <w:rPr>
          <w:spacing w:val="40"/>
        </w:rPr>
        <w:t> </w:t>
      </w:r>
      <w:r>
        <w:rPr/>
        <w:t>this</w:t>
      </w:r>
      <w:r>
        <w:rPr>
          <w:spacing w:val="40"/>
        </w:rPr>
        <w:t> </w:t>
      </w:r>
      <w:r>
        <w:rPr/>
        <w:t>directory</w:t>
      </w:r>
      <w:r>
        <w:rPr>
          <w:spacing w:val="40"/>
        </w:rPr>
        <w:t> </w:t>
      </w:r>
      <w:r>
        <w:rPr/>
        <w:t>and</w:t>
      </w:r>
      <w:r>
        <w:rPr>
          <w:spacing w:val="40"/>
        </w:rPr>
        <w:t> </w:t>
      </w:r>
      <w:r>
        <w:rPr/>
        <w:t>the</w:t>
      </w:r>
      <w:r>
        <w:rPr>
          <w:spacing w:val="40"/>
        </w:rPr>
        <w:t> </w:t>
      </w:r>
      <w:r>
        <w:rPr>
          <w:rFonts w:ascii="Palatino Linotype" w:hAnsi="Palatino Linotype"/>
          <w:color w:val="A51ED1"/>
        </w:rPr>
        <w:t>terraform.tfstate</w:t>
      </w:r>
      <w:r>
        <w:rPr>
          <w:rFonts w:ascii="Palatino Linotype" w:hAnsi="Palatino Linotype"/>
          <w:color w:val="A51ED1"/>
          <w:spacing w:val="40"/>
        </w:rPr>
        <w:t> </w:t>
      </w:r>
      <w:r>
        <w:rPr/>
        <w:t>file</w:t>
      </w:r>
      <w:r>
        <w:rPr>
          <w:spacing w:val="40"/>
        </w:rPr>
        <w:t> </w:t>
      </w:r>
      <w:r>
        <w:rPr/>
        <w:t>to your</w:t>
      </w:r>
      <w:r>
        <w:rPr>
          <w:spacing w:val="40"/>
        </w:rPr>
        <w:t> </w:t>
      </w:r>
      <w:r>
        <w:rPr>
          <w:rFonts w:ascii="Palatino Linotype" w:hAnsi="Palatino Linotype"/>
          <w:color w:val="A51ED1"/>
        </w:rPr>
        <w:t>.gitignore</w:t>
      </w:r>
      <w:r>
        <w:rPr>
          <w:rFonts w:ascii="Palatino Linotype" w:hAnsi="Palatino Linotype"/>
          <w:color w:val="A51ED1"/>
          <w:spacing w:val="40"/>
        </w:rPr>
        <w:t> </w:t>
      </w:r>
      <w:r>
        <w:rPr/>
        <w:t>file</w:t>
      </w:r>
      <w:r>
        <w:rPr>
          <w:spacing w:val="40"/>
        </w:rPr>
        <w:t> </w:t>
      </w:r>
      <w:r>
        <w:rPr/>
        <w:t>to</w:t>
      </w:r>
      <w:r>
        <w:rPr>
          <w:spacing w:val="40"/>
        </w:rPr>
        <w:t> </w:t>
      </w:r>
      <w:r>
        <w:rPr/>
        <w:t>ensure</w:t>
      </w:r>
      <w:r>
        <w:rPr>
          <w:spacing w:val="40"/>
        </w:rPr>
        <w:t> </w:t>
      </w:r>
      <w:r>
        <w:rPr/>
        <w:t>neither</w:t>
      </w:r>
      <w:r>
        <w:rPr>
          <w:spacing w:val="40"/>
        </w:rPr>
        <w:t> </w:t>
      </w:r>
      <w:r>
        <w:rPr/>
        <w:t>are</w:t>
      </w:r>
      <w:r>
        <w:rPr>
          <w:spacing w:val="40"/>
        </w:rPr>
        <w:t> </w:t>
      </w:r>
      <w:r>
        <w:rPr/>
        <w:t>committed</w:t>
      </w:r>
      <w:r>
        <w:rPr>
          <w:spacing w:val="40"/>
        </w:rPr>
        <w:t> </w:t>
      </w:r>
      <w:r>
        <w:rPr/>
        <w:t>to</w:t>
      </w:r>
      <w:r>
        <w:rPr>
          <w:spacing w:val="40"/>
        </w:rPr>
        <w:t> </w:t>
      </w:r>
      <w:r>
        <w:rPr/>
        <w:t>version</w:t>
      </w:r>
      <w:r>
        <w:rPr>
          <w:spacing w:val="40"/>
        </w:rPr>
        <w:t> </w:t>
      </w:r>
      <w:r>
        <w:rPr/>
        <w:t>control.</w:t>
      </w:r>
    </w:p>
    <w:p>
      <w:pPr>
        <w:pStyle w:val="BodyText"/>
        <w:spacing w:before="5"/>
        <w:rPr>
          <w:sz w:val="15"/>
        </w:rPr>
      </w:pPr>
      <w:r>
        <w:rPr/>
        <w:pict>
          <v:shape style="position:absolute;margin-left:91.801003pt;margin-top:9.973675pt;width:428.4pt;height:.1pt;mso-position-horizontal-relative:page;mso-position-vertical-relative:paragraph;z-index:-15488000;mso-wrap-distance-left:0;mso-wrap-distance-right:0" id="docshape1298" coordorigin="1836,199" coordsize="8568,0" path="m1836,199l10404,199e" filled="false" stroked="true" strokeweight="1.1338pt" strokecolor="#7f7f7f">
            <v:path arrowok="t"/>
            <v:stroke dashstyle="solid"/>
            <w10:wrap type="topAndBottom"/>
          </v:shape>
        </w:pict>
      </w:r>
    </w:p>
    <w:p>
      <w:pPr>
        <w:pStyle w:val="BodyText"/>
        <w:spacing w:before="1"/>
        <w:rPr>
          <w:sz w:val="29"/>
        </w:rPr>
      </w:pPr>
    </w:p>
    <w:p>
      <w:pPr>
        <w:pStyle w:val="BodyText"/>
        <w:spacing w:line="314" w:lineRule="auto" w:before="166"/>
        <w:ind w:left="129" w:right="230" w:firstLine="6"/>
      </w:pPr>
      <w:r>
        <w:rPr/>
        <w:t>Let’s look at this file and see how it’s different from the state we saw in Chapter</w:t>
      </w:r>
      <w:r>
        <w:rPr>
          <w:spacing w:val="40"/>
        </w:rPr>
        <w:t> </w:t>
      </w:r>
      <w:r>
        <w:rPr>
          <w:spacing w:val="-6"/>
        </w:rPr>
        <w:t>2.</w:t>
      </w:r>
    </w:p>
    <w:p>
      <w:pPr>
        <w:spacing w:after="0" w:line="314" w:lineRule="auto"/>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215.6pt;mso-position-horizontal-relative:char;mso-position-vertical-relative:line" id="docshapegroup1299" coordorigin="0,0" coordsize="8569,4312">
            <v:shape style="position:absolute;left:0;top:0;width:8569;height:4312" id="docshape1300" coordorigin="0,0" coordsize="8569,4312" path="m8568,0l85,0,52,7,25,25,7,52,0,85,0,4227,7,4260,25,4287,52,4305,85,4312,8483,4312,8516,4305,8543,4287,8561,4260,8568,4227,8568,0xe" filled="true" fillcolor="#8a8b8b" stroked="false">
              <v:path arrowok="t"/>
              <v:fill type="solid"/>
            </v:shape>
            <v:shape style="position:absolute;left:28;top:170;width:8512;height:4114" id="docshape1301" coordorigin="28,170" coordsize="8512,4114" path="m8540,170l85,170,63,175,45,187,33,205,28,227,28,4227,33,4249,45,4267,63,4279,85,4283,8483,4283,8505,4279,8523,4267,8535,4249,8540,4227,8540,170xe" filled="true" fillcolor="#f6f6f5" stroked="false">
              <v:path arrowok="t"/>
              <v:fill type="solid"/>
            </v:shape>
            <v:line style="position:absolute" from="312,842" to="8356,842" stroked="true" strokeweight="1.4173pt" strokecolor="#989899">
              <v:stroke dashstyle="solid"/>
            </v:line>
            <v:shape style="position:absolute;left:311;top:309;width:4082;height:326" type="#_x0000_t202" id="docshape1302" filled="false" stroked="false">
              <v:textbox inset="0,0,0,0">
                <w:txbxContent>
                  <w:p>
                    <w:pPr>
                      <w:spacing w:before="48"/>
                      <w:ind w:left="0" w:right="0" w:firstLine="0"/>
                      <w:jc w:val="left"/>
                      <w:rPr>
                        <w:rFonts w:ascii="Cambria"/>
                        <w:b/>
                        <w:sz w:val="20"/>
                      </w:rPr>
                    </w:pPr>
                    <w:bookmarkStart w:name="_bookmark385" w:id="494"/>
                    <w:bookmarkEnd w:id="494"/>
                    <w:r>
                      <w:rPr/>
                    </w:r>
                    <w:bookmarkStart w:name="_bookmark386" w:id="495"/>
                    <w:bookmarkEnd w:id="495"/>
                    <w:r>
                      <w:rPr/>
                    </w:r>
                    <w:r>
                      <w:rPr>
                        <w:rFonts w:ascii="Cambria"/>
                        <w:b/>
                        <w:sz w:val="20"/>
                      </w:rPr>
                      <w:t>Listing</w:t>
                    </w:r>
                    <w:r>
                      <w:rPr>
                        <w:rFonts w:ascii="Cambria"/>
                        <w:b/>
                        <w:spacing w:val="22"/>
                        <w:sz w:val="20"/>
                      </w:rPr>
                      <w:t> </w:t>
                    </w:r>
                    <w:r>
                      <w:rPr>
                        <w:rFonts w:ascii="Cambria"/>
                        <w:b/>
                        <w:sz w:val="20"/>
                      </w:rPr>
                      <w:t>5.20:</w:t>
                    </w:r>
                    <w:r>
                      <w:rPr>
                        <w:rFonts w:ascii="Cambria"/>
                        <w:b/>
                        <w:spacing w:val="44"/>
                        <w:sz w:val="20"/>
                      </w:rPr>
                      <w:t> </w:t>
                    </w:r>
                    <w:r>
                      <w:rPr>
                        <w:rFonts w:ascii="Cambria"/>
                        <w:b/>
                        <w:sz w:val="20"/>
                      </w:rPr>
                      <w:t>The</w:t>
                    </w:r>
                    <w:r>
                      <w:rPr>
                        <w:rFonts w:ascii="Cambria"/>
                        <w:b/>
                        <w:spacing w:val="23"/>
                        <w:sz w:val="20"/>
                      </w:rPr>
                      <w:t> </w:t>
                    </w:r>
                    <w:r>
                      <w:rPr>
                        <w:rFonts w:ascii="Cambria"/>
                        <w:b/>
                        <w:sz w:val="20"/>
                      </w:rPr>
                      <w:t>new</w:t>
                    </w:r>
                    <w:r>
                      <w:rPr>
                        <w:rFonts w:ascii="Cambria"/>
                        <w:b/>
                        <w:spacing w:val="23"/>
                        <w:sz w:val="20"/>
                      </w:rPr>
                      <w:t> </w:t>
                    </w:r>
                    <w:r>
                      <w:rPr>
                        <w:rFonts w:ascii="Cambria"/>
                        <w:b/>
                        <w:sz w:val="20"/>
                      </w:rPr>
                      <w:t>terraform.tfstate</w:t>
                    </w:r>
                    <w:r>
                      <w:rPr>
                        <w:rFonts w:ascii="Cambria"/>
                        <w:b/>
                        <w:spacing w:val="22"/>
                        <w:sz w:val="20"/>
                      </w:rPr>
                      <w:t> </w:t>
                    </w:r>
                    <w:r>
                      <w:rPr>
                        <w:rFonts w:ascii="Cambria"/>
                        <w:b/>
                        <w:spacing w:val="-4"/>
                        <w:sz w:val="20"/>
                      </w:rPr>
                      <w:t>file</w:t>
                    </w:r>
                  </w:p>
                </w:txbxContent>
              </v:textbox>
              <w10:wrap type="none"/>
            </v:shape>
            <v:shape style="position:absolute;left:311;top:1126;width:6627;height:2837" type="#_x0000_t202" id="docshape1303" filled="false" stroked="false">
              <v:textbox inset="0,0,0,0">
                <w:txbxContent>
                  <w:p>
                    <w:pPr>
                      <w:spacing w:before="22"/>
                      <w:ind w:left="0" w:right="0" w:firstLine="0"/>
                      <w:jc w:val="left"/>
                      <w:rPr>
                        <w:rFonts w:ascii="Courier New"/>
                        <w:sz w:val="20"/>
                      </w:rPr>
                    </w:pPr>
                    <w:r>
                      <w:rPr>
                        <w:rFonts w:ascii="Courier New"/>
                        <w:w w:val="101"/>
                        <w:sz w:val="20"/>
                      </w:rPr>
                      <w:t>{</w:t>
                    </w:r>
                  </w:p>
                  <w:p>
                    <w:pPr>
                      <w:spacing w:before="33"/>
                      <w:ind w:left="489" w:right="0" w:firstLine="0"/>
                      <w:jc w:val="left"/>
                      <w:rPr>
                        <w:rFonts w:ascii="Courier New"/>
                        <w:sz w:val="20"/>
                      </w:rPr>
                    </w:pPr>
                    <w:r>
                      <w:rPr>
                        <w:rFonts w:ascii="Courier New"/>
                        <w:sz w:val="20"/>
                      </w:rPr>
                      <w:t>"version":</w:t>
                    </w:r>
                    <w:r>
                      <w:rPr>
                        <w:rFonts w:ascii="Courier New"/>
                        <w:spacing w:val="5"/>
                        <w:sz w:val="20"/>
                      </w:rPr>
                      <w:t> </w:t>
                    </w:r>
                    <w:r>
                      <w:rPr>
                        <w:rFonts w:ascii="Courier New"/>
                        <w:spacing w:val="-5"/>
                        <w:sz w:val="20"/>
                      </w:rPr>
                      <w:t>3,</w:t>
                    </w:r>
                  </w:p>
                  <w:p>
                    <w:pPr>
                      <w:spacing w:before="34"/>
                      <w:ind w:left="489" w:right="0" w:firstLine="0"/>
                      <w:jc w:val="left"/>
                      <w:rPr>
                        <w:rFonts w:ascii="Courier New"/>
                        <w:sz w:val="20"/>
                      </w:rPr>
                    </w:pPr>
                    <w:r>
                      <w:rPr>
                        <w:rFonts w:ascii="Courier New"/>
                        <w:sz w:val="20"/>
                      </w:rPr>
                      <w:t>"serial":</w:t>
                    </w:r>
                    <w:r>
                      <w:rPr>
                        <w:rFonts w:ascii="Courier New"/>
                        <w:spacing w:val="4"/>
                        <w:sz w:val="20"/>
                      </w:rPr>
                      <w:t> </w:t>
                    </w:r>
                    <w:r>
                      <w:rPr>
                        <w:rFonts w:ascii="Courier New"/>
                        <w:spacing w:val="-5"/>
                        <w:sz w:val="20"/>
                      </w:rPr>
                      <w:t>0,</w:t>
                    </w:r>
                  </w:p>
                  <w:p>
                    <w:pPr>
                      <w:spacing w:line="276" w:lineRule="auto" w:before="33"/>
                      <w:ind w:left="489" w:right="0" w:firstLine="0"/>
                      <w:jc w:val="left"/>
                      <w:rPr>
                        <w:rFonts w:ascii="Courier New"/>
                        <w:sz w:val="20"/>
                      </w:rPr>
                    </w:pPr>
                    <w:r>
                      <w:rPr>
                        <w:rFonts w:ascii="Courier New"/>
                        <w:sz w:val="20"/>
                      </w:rPr>
                      <w:t>"lineage": "6d79daf5-6cc0-415f-b45d-447bcd723653", "backend": {</w:t>
                    </w:r>
                  </w:p>
                  <w:p>
                    <w:pPr>
                      <w:spacing w:line="276" w:lineRule="auto" w:before="0"/>
                      <w:ind w:left="978" w:right="3035" w:firstLine="0"/>
                      <w:jc w:val="left"/>
                      <w:rPr>
                        <w:rFonts w:ascii="Courier New"/>
                        <w:sz w:val="20"/>
                      </w:rPr>
                    </w:pPr>
                    <w:r>
                      <w:rPr>
                        <w:rFonts w:ascii="Courier New"/>
                        <w:sz w:val="20"/>
                      </w:rPr>
                      <w:t>"type":</w:t>
                    </w:r>
                    <w:r>
                      <w:rPr>
                        <w:rFonts w:ascii="Courier New"/>
                        <w:spacing w:val="-7"/>
                        <w:sz w:val="20"/>
                      </w:rPr>
                      <w:t> </w:t>
                    </w:r>
                    <w:r>
                      <w:rPr>
                        <w:rFonts w:ascii="Courier New"/>
                        <w:sz w:val="20"/>
                      </w:rPr>
                      <w:t>"s3", "config": {</w:t>
                    </w:r>
                  </w:p>
                  <w:p>
                    <w:pPr>
                      <w:spacing w:line="276" w:lineRule="auto" w:before="0"/>
                      <w:ind w:left="1468" w:right="0" w:firstLine="0"/>
                      <w:jc w:val="left"/>
                      <w:rPr>
                        <w:rFonts w:ascii="Courier New"/>
                        <w:sz w:val="20"/>
                      </w:rPr>
                    </w:pPr>
                    <w:r>
                      <w:rPr>
                        <w:rFonts w:ascii="Courier New"/>
                        <w:sz w:val="20"/>
                      </w:rPr>
                      <w:t>"bucket": "examplecom-remote_state-web", "key": "terraform.tfstate",</w:t>
                    </w:r>
                  </w:p>
                  <w:p>
                    <w:pPr>
                      <w:spacing w:line="226" w:lineRule="exact" w:before="0"/>
                      <w:ind w:left="1468" w:right="0" w:firstLine="0"/>
                      <w:jc w:val="left"/>
                      <w:rPr>
                        <w:rFonts w:ascii="Courier New"/>
                        <w:sz w:val="20"/>
                      </w:rPr>
                    </w:pPr>
                    <w:r>
                      <w:rPr>
                        <w:rFonts w:ascii="Courier New"/>
                        <w:sz w:val="20"/>
                      </w:rPr>
                      <w:t>"region":</w:t>
                    </w:r>
                    <w:r>
                      <w:rPr>
                        <w:rFonts w:ascii="Courier New"/>
                        <w:spacing w:val="6"/>
                        <w:sz w:val="20"/>
                      </w:rPr>
                      <w:t> </w:t>
                    </w:r>
                    <w:r>
                      <w:rPr>
                        <w:rFonts w:ascii="Courier New"/>
                        <w:sz w:val="20"/>
                      </w:rPr>
                      <w:t>"us-east-</w:t>
                    </w:r>
                    <w:r>
                      <w:rPr>
                        <w:rFonts w:ascii="Courier New"/>
                        <w:spacing w:val="-5"/>
                        <w:sz w:val="20"/>
                      </w:rPr>
                      <w:t>1"</w:t>
                    </w:r>
                  </w:p>
                  <w:p>
                    <w:pPr>
                      <w:spacing w:line="214" w:lineRule="exact" w:before="3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v:group>
        </w:pict>
      </w:r>
      <w:r>
        <w:rPr>
          <w:sz w:val="20"/>
        </w:rPr>
      </w:r>
    </w:p>
    <w:p>
      <w:pPr>
        <w:pStyle w:val="BodyText"/>
        <w:spacing w:line="307" w:lineRule="auto" w:before="72"/>
        <w:ind w:left="136" w:right="193" w:hanging="12"/>
        <w:jc w:val="both"/>
      </w:pPr>
      <w:r>
        <w:rPr/>
        <w:t>We can see our state file contains a new section: </w:t>
      </w:r>
      <w:r>
        <w:rPr>
          <w:rFonts w:ascii="Courier New"/>
          <w:color w:val="A51ED1"/>
          <w:sz w:val="20"/>
        </w:rPr>
        <w:t>backend</w:t>
      </w:r>
      <w:r>
        <w:rPr/>
        <w:t>.</w:t>
      </w:r>
      <w:r>
        <w:rPr>
          <w:spacing w:val="40"/>
        </w:rPr>
        <w:t> </w:t>
      </w:r>
      <w:r>
        <w:rPr/>
        <w:t>This tells us that the original state for this configuration is stored remotely in our S3 bucket.</w:t>
      </w:r>
    </w:p>
    <w:p>
      <w:pPr>
        <w:pStyle w:val="BodyText"/>
        <w:spacing w:line="314" w:lineRule="auto" w:before="131"/>
        <w:ind w:left="126" w:right="190" w:firstLine="2"/>
        <w:jc w:val="both"/>
      </w:pPr>
      <w:r>
        <w:rPr/>
        <w:drawing>
          <wp:anchor distT="0" distB="0" distL="0" distR="0" allowOverlap="1" layoutInCell="1" locked="0" behindDoc="1" simplePos="0" relativeHeight="479517184">
            <wp:simplePos x="0" y="0"/>
            <wp:positionH relativeFrom="page">
              <wp:posOffset>1165872</wp:posOffset>
            </wp:positionH>
            <wp:positionV relativeFrom="paragraph">
              <wp:posOffset>1420531</wp:posOffset>
            </wp:positionV>
            <wp:extent cx="225425" cy="225425"/>
            <wp:effectExtent l="0" t="0" r="0" b="0"/>
            <wp:wrapNone/>
            <wp:docPr id="205" name="image4.png"/>
            <wp:cNvGraphicFramePr>
              <a:graphicFrameLocks noChangeAspect="1"/>
            </wp:cNvGraphicFramePr>
            <a:graphic>
              <a:graphicData uri="http://schemas.openxmlformats.org/drawingml/2006/picture">
                <pic:pic>
                  <pic:nvPicPr>
                    <pic:cNvPr id="206" name="image4.png"/>
                    <pic:cNvPicPr/>
                  </pic:nvPicPr>
                  <pic:blipFill>
                    <a:blip r:embed="rId56" cstate="print"/>
                    <a:stretch>
                      <a:fillRect/>
                    </a:stretch>
                  </pic:blipFill>
                  <pic:spPr>
                    <a:xfrm>
                      <a:off x="0" y="0"/>
                      <a:ext cx="225425" cy="225425"/>
                    </a:xfrm>
                    <a:prstGeom prst="rect">
                      <a:avLst/>
                    </a:prstGeom>
                  </pic:spPr>
                </pic:pic>
              </a:graphicData>
            </a:graphic>
          </wp:anchor>
        </w:drawing>
      </w:r>
      <w:r>
        <w:rPr/>
        <w:t>The S3 backend also provides </w:t>
      </w:r>
      <w:hyperlink r:id="rId366">
        <w:r>
          <w:rPr>
            <w:color w:val="0000FF"/>
          </w:rPr>
          <w:t>a locking capability</w:t>
        </w:r>
      </w:hyperlink>
      <w:r>
        <w:rPr/>
        <w:t>.</w:t>
      </w:r>
      <w:r>
        <w:rPr>
          <w:spacing w:val="40"/>
        </w:rPr>
        <w:t> </w:t>
      </w:r>
      <w:r>
        <w:rPr/>
        <w:t>When you run Terraform it will use a DynamoDB database under the covers to provide a lock. This means if anyone else tries to run a Terraform apply using this configuration they’ll receive an error message indicating you already have a Terraform operation in progress.</w:t>
      </w:r>
    </w:p>
    <w:p>
      <w:pPr>
        <w:pStyle w:val="BodyText"/>
        <w:rPr>
          <w:sz w:val="20"/>
        </w:rPr>
      </w:pPr>
    </w:p>
    <w:p>
      <w:pPr>
        <w:pStyle w:val="BodyText"/>
        <w:spacing w:before="3"/>
        <w:rPr>
          <w:sz w:val="28"/>
        </w:rPr>
      </w:pPr>
      <w:r>
        <w:rPr/>
        <w:pict>
          <v:shape style="position:absolute;margin-left:91.801003pt;margin-top:17.282513pt;width:428.4pt;height:.1pt;mso-position-horizontal-relative:page;mso-position-vertical-relative:paragraph;z-index:-15485952;mso-wrap-distance-left:0;mso-wrap-distance-right:0" id="docshape1304" coordorigin="1836,346" coordsize="8568,0" path="m1836,346l10404,346e" filled="false" stroked="true" strokeweight="1.1338pt" strokecolor="#7f7f7f">
            <v:path arrowok="t"/>
            <v:stroke dashstyle="solid"/>
            <w10:wrap type="topAndBottom"/>
          </v:shape>
        </w:pict>
      </w:r>
    </w:p>
    <w:p>
      <w:pPr>
        <w:pStyle w:val="BodyText"/>
        <w:spacing w:line="278" w:lineRule="auto" w:before="95"/>
        <w:ind w:left="136" w:firstLine="479"/>
      </w:pPr>
      <w:r>
        <w:rPr>
          <w:rFonts w:ascii="Cambria"/>
          <w:b/>
          <w:sz w:val="34"/>
        </w:rPr>
        <w:t>NOTE </w:t>
      </w:r>
      <w:r>
        <w:rPr/>
        <w:t>Your AWS user needs to have access to DynamoDB for you to take advantage of the locking capabilities.</w:t>
      </w:r>
    </w:p>
    <w:p>
      <w:pPr>
        <w:pStyle w:val="BodyText"/>
        <w:spacing w:before="3"/>
        <w:rPr>
          <w:sz w:val="17"/>
        </w:rPr>
      </w:pPr>
      <w:r>
        <w:rPr/>
        <w:pict>
          <v:shape style="position:absolute;margin-left:91.801003pt;margin-top:11.019768pt;width:428.4pt;height:.1pt;mso-position-horizontal-relative:page;mso-position-vertical-relative:paragraph;z-index:-15485440;mso-wrap-distance-left:0;mso-wrap-distance-right:0" id="docshape1305" coordorigin="1836,220" coordsize="8568,0" path="m1836,220l10404,220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2"/>
        <w:rPr>
          <w:sz w:val="21"/>
        </w:rPr>
      </w:pPr>
    </w:p>
    <w:p>
      <w:pPr>
        <w:pStyle w:val="Heading3"/>
        <w:spacing w:before="177"/>
      </w:pPr>
      <w:bookmarkStart w:name="Disabling remote state" w:id="496"/>
      <w:bookmarkEnd w:id="496"/>
      <w:r>
        <w:rPr>
          <w:b w:val="0"/>
        </w:rPr>
      </w:r>
      <w:bookmarkStart w:name="_bookmark387" w:id="497"/>
      <w:bookmarkEnd w:id="497"/>
      <w:r>
        <w:rPr>
          <w:b w:val="0"/>
        </w:rPr>
      </w:r>
      <w:r>
        <w:rPr>
          <w:w w:val="105"/>
        </w:rPr>
        <w:t>Disabling</w:t>
      </w:r>
      <w:r>
        <w:rPr>
          <w:spacing w:val="-2"/>
          <w:w w:val="105"/>
        </w:rPr>
        <w:t> </w:t>
      </w:r>
      <w:r>
        <w:rPr>
          <w:w w:val="105"/>
        </w:rPr>
        <w:t>remote</w:t>
      </w:r>
      <w:r>
        <w:rPr>
          <w:spacing w:val="-2"/>
          <w:w w:val="105"/>
        </w:rPr>
        <w:t> state</w:t>
      </w:r>
    </w:p>
    <w:p>
      <w:pPr>
        <w:pStyle w:val="BodyText"/>
        <w:spacing w:line="307" w:lineRule="auto" w:before="351"/>
        <w:ind w:left="136" w:right="156"/>
        <w:jc w:val="both"/>
      </w:pPr>
      <w:r>
        <w:rPr/>
        <w:t>If we want to disable remote state we remove the </w:t>
      </w:r>
      <w:r>
        <w:rPr>
          <w:rFonts w:ascii="Courier New"/>
          <w:color w:val="A51ED1"/>
          <w:sz w:val="20"/>
        </w:rPr>
        <w:t>backend</w:t>
      </w:r>
      <w:r>
        <w:rPr>
          <w:rFonts w:ascii="Courier New"/>
          <w:color w:val="A51ED1"/>
          <w:spacing w:val="-30"/>
          <w:sz w:val="20"/>
        </w:rPr>
        <w:t> </w:t>
      </w:r>
      <w:r>
        <w:rPr/>
        <w:t>block from our Ter- raform code.</w:t>
      </w:r>
      <w:r>
        <w:rPr>
          <w:spacing w:val="40"/>
        </w:rPr>
        <w:t> </w:t>
      </w:r>
      <w:r>
        <w:rPr/>
        <w:t>This will require also re-running the </w:t>
      </w:r>
      <w:r>
        <w:rPr>
          <w:rFonts w:ascii="Courier New"/>
          <w:color w:val="A51ED1"/>
          <w:sz w:val="20"/>
        </w:rPr>
        <w:t>terraform</w:t>
      </w:r>
      <w:r>
        <w:rPr>
          <w:rFonts w:ascii="Courier New"/>
          <w:color w:val="A51ED1"/>
          <w:spacing w:val="-5"/>
          <w:sz w:val="20"/>
        </w:rPr>
        <w:t> </w:t>
      </w:r>
      <w:r>
        <w:rPr>
          <w:rFonts w:ascii="Courier New"/>
          <w:color w:val="A51ED1"/>
          <w:sz w:val="20"/>
        </w:rPr>
        <w:t>init</w:t>
      </w:r>
      <w:r>
        <w:rPr>
          <w:rFonts w:ascii="Courier New"/>
          <w:color w:val="A51ED1"/>
          <w:spacing w:val="-30"/>
          <w:sz w:val="20"/>
        </w:rPr>
        <w:t> </w:t>
      </w:r>
      <w:r>
        <w:rPr/>
        <w:t>command to return to our previous, locally-stored, state.</w:t>
      </w:r>
      <w:r>
        <w:rPr>
          <w:spacing w:val="23"/>
        </w:rPr>
        <w:t> </w:t>
      </w:r>
      <w:r>
        <w:rPr/>
        <w:t>Terraform will warn us of this before</w:t>
      </w:r>
    </w:p>
    <w:p>
      <w:pPr>
        <w:spacing w:after="0" w:line="307" w:lineRule="auto"/>
        <w:jc w:val="both"/>
        <w:sectPr>
          <w:pgSz w:w="12240" w:h="15840"/>
          <w:pgMar w:header="1182" w:footer="2303" w:top="1560" w:bottom="2500" w:left="1700" w:right="1640"/>
        </w:sectPr>
      </w:pPr>
    </w:p>
    <w:p>
      <w:pPr>
        <w:pStyle w:val="BodyText"/>
        <w:spacing w:before="3"/>
        <w:rPr>
          <w:sz w:val="20"/>
        </w:rPr>
      </w:pPr>
    </w:p>
    <w:p>
      <w:pPr>
        <w:pStyle w:val="BodyText"/>
        <w:spacing w:before="166"/>
        <w:ind w:left="136"/>
      </w:pPr>
      <w:r>
        <w:rPr/>
        <w:t>letting</w:t>
      </w:r>
      <w:r>
        <w:rPr>
          <w:spacing w:val="6"/>
        </w:rPr>
        <w:t> </w:t>
      </w:r>
      <w:r>
        <w:rPr/>
        <w:t>us</w:t>
      </w:r>
      <w:r>
        <w:rPr>
          <w:spacing w:val="8"/>
        </w:rPr>
        <w:t> </w:t>
      </w:r>
      <w:r>
        <w:rPr/>
        <w:t>plan</w:t>
      </w:r>
      <w:r>
        <w:rPr>
          <w:spacing w:val="7"/>
        </w:rPr>
        <w:t> </w:t>
      </w:r>
      <w:r>
        <w:rPr/>
        <w:t>or</w:t>
      </w:r>
      <w:r>
        <w:rPr>
          <w:spacing w:val="8"/>
        </w:rPr>
        <w:t> </w:t>
      </w:r>
      <w:r>
        <w:rPr/>
        <w:t>apply</w:t>
      </w:r>
      <w:r>
        <w:rPr>
          <w:spacing w:val="7"/>
        </w:rPr>
        <w:t> </w:t>
      </w:r>
      <w:r>
        <w:rPr/>
        <w:t>any</w:t>
      </w:r>
      <w:r>
        <w:rPr>
          <w:spacing w:val="8"/>
        </w:rPr>
        <w:t> </w:t>
      </w:r>
      <w:r>
        <w:rPr/>
        <w:t>new</w:t>
      </w:r>
      <w:r>
        <w:rPr>
          <w:spacing w:val="7"/>
        </w:rPr>
        <w:t> </w:t>
      </w:r>
      <w:r>
        <w:rPr>
          <w:spacing w:val="-2"/>
        </w:rPr>
        <w:t>configuration.</w:t>
      </w:r>
    </w:p>
    <w:p>
      <w:pPr>
        <w:pStyle w:val="BodyText"/>
        <w:spacing w:before="1"/>
        <w:rPr>
          <w:sz w:val="19"/>
        </w:rPr>
      </w:pPr>
      <w:r>
        <w:rPr/>
        <w:pict>
          <v:group style="position:absolute;margin-left:91.801003pt;margin-top:12.07938pt;width:428.45pt;height:124.6pt;mso-position-horizontal-relative:page;mso-position-vertical-relative:paragraph;z-index:-15484416;mso-wrap-distance-left:0;mso-wrap-distance-right:0" id="docshapegroup1309" coordorigin="1836,242" coordsize="8569,2492">
            <v:shape style="position:absolute;left:1836;top:241;width:8569;height:2492" id="docshape1310" coordorigin="1836,242" coordsize="8569,2492" path="m10404,242l1921,242,1888,248,1861,266,1843,294,1836,327,1836,2648,1843,2681,1861,2708,1888,2726,1921,2733,10319,2733,10352,2726,10379,2708,10397,2681,10404,2648,10404,242xe" filled="true" fillcolor="#8a8b8b" stroked="false">
              <v:path arrowok="t"/>
              <v:fill type="solid"/>
            </v:shape>
            <v:shape style="position:absolute;left:1864;top:411;width:8512;height:2294" id="docshape1311" coordorigin="1864,412" coordsize="8512,2294" path="m10376,412l1921,412,1899,416,1881,428,1869,446,1864,468,1864,2648,1869,2670,1881,2688,1899,2700,1921,2705,10319,2705,10341,2700,10359,2688,10371,2670,10376,2648,10376,412xe" filled="true" fillcolor="#f6f6f5" stroked="false">
              <v:path arrowok="t"/>
              <v:fill type="solid"/>
            </v:shape>
            <v:line style="position:absolute" from="2148,1084" to="10192,1084" stroked="true" strokeweight="1.4173pt" strokecolor="#989899">
              <v:stroke dashstyle="solid"/>
            </v:line>
            <v:shape style="position:absolute;left:2147;top:551;width:4465;height:326" type="#_x0000_t202" id="docshape1312" filled="false" stroked="false">
              <v:textbox inset="0,0,0,0">
                <w:txbxContent>
                  <w:p>
                    <w:pPr>
                      <w:spacing w:before="48"/>
                      <w:ind w:left="0" w:right="0" w:firstLine="0"/>
                      <w:jc w:val="left"/>
                      <w:rPr>
                        <w:rFonts w:ascii="Cambria"/>
                        <w:b/>
                        <w:sz w:val="20"/>
                      </w:rPr>
                    </w:pPr>
                    <w:bookmarkStart w:name="_bookmark388" w:id="498"/>
                    <w:bookmarkEnd w:id="498"/>
                    <w:r>
                      <w:rPr/>
                    </w:r>
                    <w:r>
                      <w:rPr>
                        <w:rFonts w:ascii="Cambria"/>
                        <w:b/>
                        <w:sz w:val="20"/>
                      </w:rPr>
                      <w:t>Listing</w:t>
                    </w:r>
                    <w:r>
                      <w:rPr>
                        <w:rFonts w:ascii="Cambria"/>
                        <w:b/>
                        <w:spacing w:val="18"/>
                        <w:sz w:val="20"/>
                      </w:rPr>
                      <w:t> </w:t>
                    </w:r>
                    <w:r>
                      <w:rPr>
                        <w:rFonts w:ascii="Cambria"/>
                        <w:b/>
                        <w:sz w:val="20"/>
                      </w:rPr>
                      <w:t>5.21:</w:t>
                    </w:r>
                    <w:r>
                      <w:rPr>
                        <w:rFonts w:ascii="Cambria"/>
                        <w:b/>
                        <w:spacing w:val="38"/>
                        <w:sz w:val="20"/>
                      </w:rPr>
                      <w:t> </w:t>
                    </w:r>
                    <w:r>
                      <w:rPr>
                        <w:rFonts w:ascii="Cambria"/>
                        <w:b/>
                        <w:sz w:val="20"/>
                      </w:rPr>
                      <w:t>Warning</w:t>
                    </w:r>
                    <w:r>
                      <w:rPr>
                        <w:rFonts w:ascii="Cambria"/>
                        <w:b/>
                        <w:spacing w:val="19"/>
                        <w:sz w:val="20"/>
                      </w:rPr>
                      <w:t> </w:t>
                    </w:r>
                    <w:r>
                      <w:rPr>
                        <w:rFonts w:ascii="Cambria"/>
                        <w:b/>
                        <w:sz w:val="20"/>
                      </w:rPr>
                      <w:t>on</w:t>
                    </w:r>
                    <w:r>
                      <w:rPr>
                        <w:rFonts w:ascii="Cambria"/>
                        <w:b/>
                        <w:spacing w:val="18"/>
                        <w:sz w:val="20"/>
                      </w:rPr>
                      <w:t> </w:t>
                    </w:r>
                    <w:r>
                      <w:rPr>
                        <w:rFonts w:ascii="Cambria"/>
                        <w:b/>
                        <w:sz w:val="20"/>
                      </w:rPr>
                      <w:t>remote</w:t>
                    </w:r>
                    <w:r>
                      <w:rPr>
                        <w:rFonts w:ascii="Cambria"/>
                        <w:b/>
                        <w:spacing w:val="18"/>
                        <w:sz w:val="20"/>
                      </w:rPr>
                      <w:t> </w:t>
                    </w:r>
                    <w:r>
                      <w:rPr>
                        <w:rFonts w:ascii="Cambria"/>
                        <w:b/>
                        <w:sz w:val="20"/>
                      </w:rPr>
                      <w:t>state</w:t>
                    </w:r>
                    <w:r>
                      <w:rPr>
                        <w:rFonts w:ascii="Cambria"/>
                        <w:b/>
                        <w:spacing w:val="18"/>
                        <w:sz w:val="20"/>
                      </w:rPr>
                      <w:t> </w:t>
                    </w:r>
                    <w:r>
                      <w:rPr>
                        <w:rFonts w:ascii="Cambria"/>
                        <w:b/>
                        <w:spacing w:val="-2"/>
                        <w:sz w:val="20"/>
                      </w:rPr>
                      <w:t>removal</w:t>
                    </w:r>
                  </w:p>
                </w:txbxContent>
              </v:textbox>
              <w10:wrap type="none"/>
            </v:shape>
            <v:shape style="position:absolute;left:2147;top:1368;width:7729;height:1017" type="#_x0000_t202" id="docshape1313"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4"/>
                        <w:sz w:val="20"/>
                      </w:rPr>
                      <w:t>plan</w:t>
                    </w:r>
                  </w:p>
                  <w:p>
                    <w:pPr>
                      <w:spacing w:line="276" w:lineRule="auto" w:before="33"/>
                      <w:ind w:left="0" w:right="0" w:firstLine="0"/>
                      <w:jc w:val="left"/>
                      <w:rPr>
                        <w:rFonts w:ascii="Courier New"/>
                        <w:sz w:val="20"/>
                      </w:rPr>
                    </w:pPr>
                    <w:r>
                      <w:rPr>
                        <w:rFonts w:ascii="Courier New"/>
                        <w:sz w:val="20"/>
                      </w:rPr>
                      <w:t>Backend reinitialization required. Please run </w:t>
                    </w:r>
                    <w:r>
                      <w:rPr>
                        <w:rFonts w:ascii="Courier New"/>
                        <w:color w:val="CC00B2"/>
                        <w:sz w:val="20"/>
                      </w:rPr>
                      <w:t>"terraform init"</w:t>
                    </w:r>
                    <w:r>
                      <w:rPr>
                        <w:rFonts w:ascii="Courier New"/>
                        <w:sz w:val="20"/>
                      </w:rPr>
                      <w:t>. Reason: Unsetting the previously </w:t>
                    </w:r>
                    <w:r>
                      <w:rPr>
                        <w:rFonts w:ascii="Courier New"/>
                        <w:color w:val="6B9F69"/>
                        <w:sz w:val="20"/>
                      </w:rPr>
                      <w:t>set </w:t>
                    </w:r>
                    <w:r>
                      <w:rPr>
                        <w:rFonts w:ascii="Courier New"/>
                        <w:sz w:val="20"/>
                      </w:rPr>
                      <w:t>backend </w:t>
                    </w:r>
                    <w:r>
                      <w:rPr>
                        <w:rFonts w:ascii="Courier New"/>
                        <w:color w:val="CC00B2"/>
                        <w:sz w:val="20"/>
                      </w:rPr>
                      <w:t>"s3"</w:t>
                    </w:r>
                  </w:p>
                  <w:p>
                    <w:pPr>
                      <w:spacing w:line="213"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p>
    <w:p>
      <w:pPr>
        <w:pStyle w:val="BodyText"/>
        <w:spacing w:line="307" w:lineRule="auto" w:before="95"/>
        <w:ind w:left="136"/>
      </w:pPr>
      <w:r>
        <w:rPr/>
        <w:t>So</w:t>
      </w:r>
      <w:r>
        <w:rPr>
          <w:spacing w:val="-15"/>
        </w:rPr>
        <w:t> </w:t>
      </w:r>
      <w:r>
        <w:rPr/>
        <w:t>let’s</w:t>
      </w:r>
      <w:r>
        <w:rPr>
          <w:spacing w:val="-14"/>
        </w:rPr>
        <w:t> </w:t>
      </w:r>
      <w:r>
        <w:rPr/>
        <w:t>see</w:t>
      </w:r>
      <w:r>
        <w:rPr>
          <w:spacing w:val="-15"/>
        </w:rPr>
        <w:t> </w:t>
      </w:r>
      <w:r>
        <w:rPr/>
        <w:t>what</w:t>
      </w:r>
      <w:r>
        <w:rPr>
          <w:spacing w:val="-14"/>
        </w:rPr>
        <w:t> </w:t>
      </w:r>
      <w:r>
        <w:rPr/>
        <w:t>happens</w:t>
      </w:r>
      <w:r>
        <w:rPr>
          <w:spacing w:val="-15"/>
        </w:rPr>
        <w:t> </w:t>
      </w:r>
      <w:r>
        <w:rPr/>
        <w:t>when</w:t>
      </w:r>
      <w:r>
        <w:rPr>
          <w:spacing w:val="-14"/>
        </w:rPr>
        <w:t> </w:t>
      </w:r>
      <w:r>
        <w:rPr/>
        <w:t>we</w:t>
      </w:r>
      <w:r>
        <w:rPr>
          <w:spacing w:val="-15"/>
        </w:rPr>
        <w:t> </w:t>
      </w:r>
      <w:r>
        <w:rPr/>
        <w:t>re-run</w:t>
      </w:r>
      <w:r>
        <w:rPr>
          <w:spacing w:val="-14"/>
        </w:rPr>
        <w:t> </w:t>
      </w:r>
      <w:r>
        <w:rPr/>
        <w:t>the</w:t>
      </w:r>
      <w:r>
        <w:rPr>
          <w:spacing w:val="-15"/>
        </w:rPr>
        <w:t> </w:t>
      </w:r>
      <w:r>
        <w:rPr>
          <w:rFonts w:ascii="Courier New" w:hAnsi="Courier New"/>
          <w:color w:val="A51ED1"/>
          <w:sz w:val="20"/>
        </w:rPr>
        <w:t>terraform</w:t>
      </w:r>
      <w:r>
        <w:rPr>
          <w:rFonts w:ascii="Courier New" w:hAnsi="Courier New"/>
          <w:color w:val="A51ED1"/>
          <w:spacing w:val="-30"/>
          <w:sz w:val="20"/>
        </w:rPr>
        <w:t> </w:t>
      </w:r>
      <w:r>
        <w:rPr>
          <w:rFonts w:ascii="Courier New" w:hAnsi="Courier New"/>
          <w:color w:val="A51ED1"/>
          <w:sz w:val="20"/>
        </w:rPr>
        <w:t>init</w:t>
      </w:r>
      <w:r>
        <w:rPr>
          <w:rFonts w:ascii="Courier New" w:hAnsi="Courier New"/>
          <w:color w:val="A51ED1"/>
          <w:spacing w:val="-72"/>
          <w:sz w:val="20"/>
        </w:rPr>
        <w:t> </w:t>
      </w:r>
      <w:r>
        <w:rPr/>
        <w:t>command</w:t>
      </w:r>
      <w:r>
        <w:rPr>
          <w:spacing w:val="-14"/>
        </w:rPr>
        <w:t> </w:t>
      </w:r>
      <w:r>
        <w:rPr/>
        <w:t>to</w:t>
      </w:r>
      <w:r>
        <w:rPr>
          <w:spacing w:val="-15"/>
        </w:rPr>
        <w:t> </w:t>
      </w:r>
      <w:r>
        <w:rPr/>
        <w:t>disable our remote state storage.</w:t>
      </w:r>
    </w:p>
    <w:p>
      <w:pPr>
        <w:pStyle w:val="BodyText"/>
        <w:spacing w:before="7"/>
        <w:rPr>
          <w:sz w:val="12"/>
        </w:rPr>
      </w:pPr>
      <w:r>
        <w:rPr/>
        <w:pict>
          <v:group style="position:absolute;margin-left:91.801003pt;margin-top:8.37189pt;width:428.45pt;height:254.6pt;mso-position-horizontal-relative:page;mso-position-vertical-relative:paragraph;z-index:-15483904;mso-wrap-distance-left:0;mso-wrap-distance-right:0" id="docshapegroup1314" coordorigin="1836,167" coordsize="8569,5092">
            <v:shape style="position:absolute;left:1836;top:167;width:8569;height:5092" id="docshape1315" coordorigin="1836,167" coordsize="8569,5092" path="m10404,167l1921,167,1888,174,1861,192,1843,219,1836,252,1836,5174,1843,5207,1861,5234,1888,5253,1921,5259,10319,5259,10352,5253,10379,5234,10397,5207,10404,5174,10404,167xe" filled="true" fillcolor="#8a8b8b" stroked="false">
              <v:path arrowok="t"/>
              <v:fill type="solid"/>
            </v:shape>
            <v:shape style="position:absolute;left:1864;top:337;width:8512;height:4894" id="docshape1316" coordorigin="1864,338" coordsize="8512,4894" path="m10376,338l1921,338,1899,342,1881,354,1869,372,1864,394,1864,5174,1869,5196,1881,5214,1899,5226,1921,5231,10319,5231,10341,5226,10359,5214,10371,5196,10376,5174,10376,338xe" filled="true" fillcolor="#f6f6f5" stroked="false">
              <v:path arrowok="t"/>
              <v:fill type="solid"/>
            </v:shape>
            <v:line style="position:absolute" from="2148,1009" to="10192,1009" stroked="true" strokeweight="1.4173pt" strokecolor="#989899">
              <v:stroke dashstyle="solid"/>
            </v:line>
            <v:shape style="position:absolute;left:2147;top:477;width:4161;height:326" type="#_x0000_t202" id="docshape1317" filled="false" stroked="false">
              <v:textbox inset="0,0,0,0">
                <w:txbxContent>
                  <w:p>
                    <w:pPr>
                      <w:spacing w:before="48"/>
                      <w:ind w:left="0" w:right="0" w:firstLine="0"/>
                      <w:jc w:val="left"/>
                      <w:rPr>
                        <w:rFonts w:ascii="Cambria"/>
                        <w:b/>
                        <w:sz w:val="20"/>
                      </w:rPr>
                    </w:pPr>
                    <w:bookmarkStart w:name="_bookmark389" w:id="499"/>
                    <w:bookmarkEnd w:id="499"/>
                    <w:r>
                      <w:rPr/>
                    </w:r>
                    <w:r>
                      <w:rPr>
                        <w:rFonts w:ascii="Cambria"/>
                        <w:b/>
                        <w:sz w:val="20"/>
                      </w:rPr>
                      <w:t>Listing</w:t>
                    </w:r>
                    <w:r>
                      <w:rPr>
                        <w:rFonts w:ascii="Cambria"/>
                        <w:b/>
                        <w:spacing w:val="20"/>
                        <w:sz w:val="20"/>
                      </w:rPr>
                      <w:t> </w:t>
                    </w:r>
                    <w:r>
                      <w:rPr>
                        <w:rFonts w:ascii="Cambria"/>
                        <w:b/>
                        <w:sz w:val="20"/>
                      </w:rPr>
                      <w:t>5.22:</w:t>
                    </w:r>
                    <w:r>
                      <w:rPr>
                        <w:rFonts w:ascii="Cambria"/>
                        <w:b/>
                        <w:spacing w:val="41"/>
                        <w:sz w:val="20"/>
                      </w:rPr>
                      <w:t> </w:t>
                    </w:r>
                    <w:r>
                      <w:rPr>
                        <w:rFonts w:ascii="Cambria"/>
                        <w:b/>
                        <w:sz w:val="20"/>
                      </w:rPr>
                      <w:t>Disabling</w:t>
                    </w:r>
                    <w:r>
                      <w:rPr>
                        <w:rFonts w:ascii="Cambria"/>
                        <w:b/>
                        <w:spacing w:val="20"/>
                        <w:sz w:val="20"/>
                      </w:rPr>
                      <w:t> </w:t>
                    </w:r>
                    <w:r>
                      <w:rPr>
                        <w:rFonts w:ascii="Cambria"/>
                        <w:b/>
                        <w:sz w:val="20"/>
                      </w:rPr>
                      <w:t>remote</w:t>
                    </w:r>
                    <w:r>
                      <w:rPr>
                        <w:rFonts w:ascii="Cambria"/>
                        <w:b/>
                        <w:spacing w:val="20"/>
                        <w:sz w:val="20"/>
                      </w:rPr>
                      <w:t> </w:t>
                    </w:r>
                    <w:r>
                      <w:rPr>
                        <w:rFonts w:ascii="Cambria"/>
                        <w:b/>
                        <w:sz w:val="20"/>
                      </w:rPr>
                      <w:t>state</w:t>
                    </w:r>
                    <w:r>
                      <w:rPr>
                        <w:rFonts w:ascii="Cambria"/>
                        <w:b/>
                        <w:spacing w:val="20"/>
                        <w:sz w:val="20"/>
                      </w:rPr>
                      <w:t> </w:t>
                    </w:r>
                    <w:r>
                      <w:rPr>
                        <w:rFonts w:ascii="Cambria"/>
                        <w:b/>
                        <w:spacing w:val="-2"/>
                        <w:sz w:val="20"/>
                      </w:rPr>
                      <w:t>storage</w:t>
                    </w:r>
                  </w:p>
                </w:txbxContent>
              </v:textbox>
              <w10:wrap type="none"/>
            </v:shape>
            <v:shape style="position:absolute;left:2147;top:1294;width:7851;height:3617" type="#_x0000_t202" id="docshape1318"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4"/>
                        <w:sz w:val="20"/>
                      </w:rPr>
                      <w:t>init</w:t>
                    </w:r>
                  </w:p>
                  <w:p>
                    <w:pPr>
                      <w:spacing w:before="33"/>
                      <w:ind w:left="0" w:right="0" w:firstLine="0"/>
                      <w:jc w:val="left"/>
                      <w:rPr>
                        <w:rFonts w:ascii="Courier New"/>
                        <w:sz w:val="20"/>
                      </w:rPr>
                    </w:pPr>
                    <w:r>
                      <w:rPr>
                        <w:rFonts w:ascii="Courier New"/>
                        <w:sz w:val="20"/>
                      </w:rPr>
                      <w:t>Downloading</w:t>
                    </w:r>
                    <w:r>
                      <w:rPr>
                        <w:rFonts w:ascii="Courier New"/>
                        <w:spacing w:val="4"/>
                        <w:sz w:val="20"/>
                      </w:rPr>
                      <w:t> </w:t>
                    </w:r>
                    <w:r>
                      <w:rPr>
                        <w:rFonts w:ascii="Courier New"/>
                        <w:sz w:val="20"/>
                      </w:rPr>
                      <w:t>modules</w:t>
                    </w:r>
                    <w:r>
                      <w:rPr>
                        <w:rFonts w:ascii="Courier New"/>
                        <w:spacing w:val="5"/>
                        <w:sz w:val="20"/>
                      </w:rPr>
                      <w:t> </w:t>
                    </w:r>
                    <w:r>
                      <w:rPr>
                        <w:rFonts w:ascii="Courier New"/>
                        <w:sz w:val="20"/>
                      </w:rPr>
                      <w:t>(</w:t>
                    </w:r>
                    <w:r>
                      <w:rPr>
                        <w:rFonts w:ascii="Courier New"/>
                        <w:color w:val="6B9F69"/>
                        <w:sz w:val="20"/>
                      </w:rPr>
                      <w:t>if</w:t>
                    </w:r>
                    <w:r>
                      <w:rPr>
                        <w:rFonts w:ascii="Courier New"/>
                        <w:color w:val="6B9F69"/>
                        <w:spacing w:val="5"/>
                        <w:sz w:val="20"/>
                      </w:rPr>
                      <w:t> </w:t>
                    </w:r>
                    <w:r>
                      <w:rPr>
                        <w:rFonts w:ascii="Courier New"/>
                        <w:spacing w:val="-2"/>
                        <w:sz w:val="20"/>
                      </w:rPr>
                      <w:t>any)...</w:t>
                    </w:r>
                  </w:p>
                  <w:p>
                    <w:pPr>
                      <w:spacing w:line="276" w:lineRule="auto" w:before="34"/>
                      <w:ind w:left="0" w:right="0" w:firstLine="0"/>
                      <w:jc w:val="left"/>
                      <w:rPr>
                        <w:rFonts w:ascii="Courier New"/>
                        <w:sz w:val="20"/>
                      </w:rPr>
                    </w:pPr>
                    <w:r>
                      <w:rPr>
                        <w:rFonts w:ascii="Courier New"/>
                        <w:sz w:val="20"/>
                      </w:rPr>
                      <w:t>Get: git::https://github.com/turnbullpress/tf_remote_state.git Get: git::https://github.com/turnbullpress/tf_vpc.git?ref=v0.0.1 Do you want to copy the state from </w:t>
                    </w:r>
                    <w:r>
                      <w:rPr>
                        <w:rFonts w:ascii="Courier New"/>
                        <w:color w:val="CC00B2"/>
                        <w:sz w:val="20"/>
                      </w:rPr>
                      <w:t>"s3"</w:t>
                    </w:r>
                    <w:r>
                      <w:rPr>
                        <w:rFonts w:ascii="Courier New"/>
                        <w:sz w:val="20"/>
                      </w:rPr>
                      <w:t>?</w:t>
                    </w:r>
                  </w:p>
                  <w:p>
                    <w:pPr>
                      <w:spacing w:line="276" w:lineRule="auto" w:before="0"/>
                      <w:ind w:left="0" w:right="189" w:firstLine="244"/>
                      <w:jc w:val="left"/>
                      <w:rPr>
                        <w:rFonts w:ascii="Courier New"/>
                        <w:sz w:val="20"/>
                      </w:rPr>
                    </w:pPr>
                    <w:r>
                      <w:rPr>
                        <w:rFonts w:ascii="Courier New"/>
                        <w:sz w:val="20"/>
                      </w:rPr>
                      <w:t>Terraform has detected you're unconfiguring your previously </w:t>
                    </w:r>
                    <w:r>
                      <w:rPr>
                        <w:rFonts w:ascii="Courier New"/>
                        <w:color w:val="6B9F69"/>
                        <w:sz w:val="20"/>
                      </w:rPr>
                      <w:t>set </w:t>
                    </w:r>
                    <w:r>
                      <w:rPr>
                        <w:rFonts w:ascii="Courier New"/>
                        <w:sz w:val="20"/>
                      </w:rPr>
                      <w:t>backend.</w:t>
                    </w:r>
                  </w:p>
                  <w:p>
                    <w:pPr>
                      <w:spacing w:line="226" w:lineRule="exact" w:before="0"/>
                      <w:ind w:left="244" w:right="0" w:firstLine="0"/>
                      <w:jc w:val="left"/>
                      <w:rPr>
                        <w:rFonts w:ascii="Courier New"/>
                        <w:sz w:val="20"/>
                      </w:rPr>
                    </w:pPr>
                    <w:r>
                      <w:rPr>
                        <w:rFonts w:ascii="Courier New"/>
                        <w:sz w:val="20"/>
                      </w:rPr>
                      <w:t>Would</w:t>
                    </w:r>
                    <w:r>
                      <w:rPr>
                        <w:rFonts w:ascii="Courier New"/>
                        <w:spacing w:val="3"/>
                        <w:sz w:val="20"/>
                      </w:rPr>
                      <w:t> </w:t>
                    </w:r>
                    <w:r>
                      <w:rPr>
                        <w:rFonts w:ascii="Courier New"/>
                        <w:sz w:val="20"/>
                      </w:rPr>
                      <w:t>you</w:t>
                    </w:r>
                    <w:r>
                      <w:rPr>
                        <w:rFonts w:ascii="Courier New"/>
                        <w:spacing w:val="4"/>
                        <w:sz w:val="20"/>
                      </w:rPr>
                      <w:t> </w:t>
                    </w:r>
                    <w:r>
                      <w:rPr>
                        <w:rFonts w:ascii="Courier New"/>
                        <w:sz w:val="20"/>
                      </w:rPr>
                      <w:t>like</w:t>
                    </w:r>
                    <w:r>
                      <w:rPr>
                        <w:rFonts w:ascii="Courier New"/>
                        <w:spacing w:val="4"/>
                        <w:sz w:val="20"/>
                      </w:rPr>
                      <w:t> </w:t>
                    </w:r>
                    <w:r>
                      <w:rPr>
                        <w:rFonts w:ascii="Courier New"/>
                        <w:sz w:val="20"/>
                      </w:rPr>
                      <w:t>to</w:t>
                    </w:r>
                    <w:r>
                      <w:rPr>
                        <w:rFonts w:ascii="Courier New"/>
                        <w:spacing w:val="4"/>
                        <w:sz w:val="20"/>
                      </w:rPr>
                      <w:t> </w:t>
                    </w:r>
                    <w:r>
                      <w:rPr>
                        <w:rFonts w:ascii="Courier New"/>
                        <w:sz w:val="20"/>
                      </w:rPr>
                      <w:t>copy</w:t>
                    </w:r>
                    <w:r>
                      <w:rPr>
                        <w:rFonts w:ascii="Courier New"/>
                        <w:spacing w:val="4"/>
                        <w:sz w:val="20"/>
                      </w:rPr>
                      <w:t> </w:t>
                    </w:r>
                    <w:r>
                      <w:rPr>
                        <w:rFonts w:ascii="Courier New"/>
                        <w:sz w:val="20"/>
                      </w:rPr>
                      <w:t>the</w:t>
                    </w:r>
                    <w:r>
                      <w:rPr>
                        <w:rFonts w:ascii="Courier New"/>
                        <w:spacing w:val="4"/>
                        <w:sz w:val="20"/>
                      </w:rPr>
                      <w:t> </w:t>
                    </w:r>
                    <w:r>
                      <w:rPr>
                        <w:rFonts w:ascii="Courier New"/>
                        <w:sz w:val="20"/>
                      </w:rPr>
                      <w:t>state</w:t>
                    </w:r>
                    <w:r>
                      <w:rPr>
                        <w:rFonts w:ascii="Courier New"/>
                        <w:spacing w:val="4"/>
                        <w:sz w:val="20"/>
                      </w:rPr>
                      <w:t> </w:t>
                    </w:r>
                    <w:r>
                      <w:rPr>
                        <w:rFonts w:ascii="Courier New"/>
                        <w:sz w:val="20"/>
                      </w:rPr>
                      <w:t>from</w:t>
                    </w:r>
                    <w:r>
                      <w:rPr>
                        <w:rFonts w:ascii="Courier New"/>
                        <w:spacing w:val="4"/>
                        <w:sz w:val="20"/>
                      </w:rPr>
                      <w:t> </w:t>
                    </w:r>
                    <w:r>
                      <w:rPr>
                        <w:rFonts w:ascii="Courier New"/>
                        <w:color w:val="CC00B2"/>
                        <w:sz w:val="20"/>
                      </w:rPr>
                      <w:t>"s3"</w:t>
                    </w:r>
                    <w:r>
                      <w:rPr>
                        <w:rFonts w:ascii="Courier New"/>
                        <w:color w:val="CC00B2"/>
                        <w:spacing w:val="4"/>
                        <w:sz w:val="20"/>
                      </w:rPr>
                      <w:t> </w:t>
                    </w:r>
                    <w:r>
                      <w:rPr>
                        <w:rFonts w:ascii="Courier New"/>
                        <w:sz w:val="20"/>
                      </w:rPr>
                      <w:t>to</w:t>
                    </w:r>
                    <w:r>
                      <w:rPr>
                        <w:rFonts w:ascii="Courier New"/>
                        <w:spacing w:val="4"/>
                        <w:sz w:val="20"/>
                      </w:rPr>
                      <w:t> </w:t>
                    </w:r>
                    <w:r>
                      <w:rPr>
                        <w:rFonts w:ascii="Courier New"/>
                        <w:color w:val="6B9F69"/>
                        <w:sz w:val="20"/>
                      </w:rPr>
                      <w:t>local</w:t>
                    </w:r>
                    <w:r>
                      <w:rPr>
                        <w:rFonts w:ascii="Courier New"/>
                        <w:color w:val="6B9F69"/>
                        <w:spacing w:val="4"/>
                        <w:sz w:val="20"/>
                      </w:rPr>
                      <w:t> </w:t>
                    </w:r>
                    <w:r>
                      <w:rPr>
                        <w:rFonts w:ascii="Courier New"/>
                        <w:spacing w:val="-2"/>
                        <w:sz w:val="20"/>
                      </w:rPr>
                      <w:t>state?</w:t>
                    </w:r>
                  </w:p>
                  <w:p>
                    <w:pPr>
                      <w:spacing w:before="32"/>
                      <w:ind w:left="0" w:right="0" w:firstLine="0"/>
                      <w:jc w:val="left"/>
                      <w:rPr>
                        <w:rFonts w:ascii="Courier New"/>
                        <w:sz w:val="20"/>
                      </w:rPr>
                    </w:pPr>
                    <w:r>
                      <w:rPr>
                        <w:rFonts w:ascii="Courier New"/>
                        <w:sz w:val="20"/>
                      </w:rPr>
                      <w:t>Please</w:t>
                    </w:r>
                    <w:r>
                      <w:rPr>
                        <w:rFonts w:ascii="Courier New"/>
                        <w:spacing w:val="4"/>
                        <w:sz w:val="20"/>
                      </w:rPr>
                      <w:t> </w:t>
                    </w:r>
                    <w:r>
                      <w:rPr>
                        <w:rFonts w:ascii="Courier New"/>
                        <w:spacing w:val="-2"/>
                        <w:sz w:val="20"/>
                      </w:rPr>
                      <w:t>answer</w:t>
                    </w:r>
                  </w:p>
                  <w:p>
                    <w:pPr>
                      <w:spacing w:line="276" w:lineRule="auto" w:before="33"/>
                      <w:ind w:left="122" w:right="0" w:firstLine="122"/>
                      <w:jc w:val="left"/>
                      <w:rPr>
                        <w:rFonts w:ascii="Courier New"/>
                        <w:sz w:val="20"/>
                      </w:rPr>
                    </w:pPr>
                    <w:r>
                      <w:rPr>
                        <w:rFonts w:ascii="Courier New"/>
                        <w:color w:val="CC00B2"/>
                        <w:sz w:val="20"/>
                      </w:rPr>
                      <w:t>"yes" </w:t>
                    </w:r>
                    <w:r>
                      <w:rPr>
                        <w:rFonts w:ascii="Courier New"/>
                        <w:sz w:val="20"/>
                      </w:rPr>
                      <w:t>or </w:t>
                    </w:r>
                    <w:r>
                      <w:rPr>
                        <w:rFonts w:ascii="Courier New"/>
                        <w:color w:val="CC00B2"/>
                        <w:sz w:val="20"/>
                      </w:rPr>
                      <w:t>"no"</w:t>
                    </w:r>
                    <w:r>
                      <w:rPr>
                        <w:rFonts w:ascii="Courier New"/>
                        <w:sz w:val="20"/>
                      </w:rPr>
                      <w:t>. If you answer </w:t>
                    </w:r>
                    <w:r>
                      <w:rPr>
                        <w:rFonts w:ascii="Courier New"/>
                        <w:color w:val="CC00B2"/>
                        <w:sz w:val="20"/>
                      </w:rPr>
                      <w:t>"no"</w:t>
                    </w:r>
                    <w:r>
                      <w:rPr>
                        <w:rFonts w:ascii="Courier New"/>
                        <w:sz w:val="20"/>
                      </w:rPr>
                      <w:t>, you will start with a blank </w:t>
                    </w:r>
                    <w:r>
                      <w:rPr>
                        <w:rFonts w:ascii="Courier New"/>
                        <w:color w:val="6B9F69"/>
                        <w:sz w:val="20"/>
                      </w:rPr>
                      <w:t>local </w:t>
                    </w:r>
                    <w:r>
                      <w:rPr>
                        <w:rFonts w:ascii="Courier New"/>
                        <w:sz w:val="20"/>
                      </w:rPr>
                      <w:t>state.</w:t>
                    </w:r>
                  </w:p>
                  <w:p>
                    <w:pPr>
                      <w:spacing w:line="240" w:lineRule="auto" w:before="10"/>
                      <w:rPr>
                        <w:rFonts w:ascii="Courier New"/>
                        <w:sz w:val="22"/>
                      </w:rPr>
                    </w:pPr>
                  </w:p>
                  <w:p>
                    <w:pPr>
                      <w:spacing w:before="0"/>
                      <w:ind w:left="244" w:right="0" w:firstLine="0"/>
                      <w:jc w:val="left"/>
                      <w:rPr>
                        <w:rFonts w:ascii="Courier New"/>
                        <w:sz w:val="20"/>
                      </w:rPr>
                    </w:pPr>
                    <w:r>
                      <w:rPr>
                        <w:rFonts w:ascii="Courier New"/>
                        <w:sz w:val="20"/>
                      </w:rPr>
                      <w:t>Enter</w:t>
                    </w:r>
                    <w:r>
                      <w:rPr>
                        <w:rFonts w:ascii="Courier New"/>
                        <w:spacing w:val="3"/>
                        <w:sz w:val="20"/>
                      </w:rPr>
                      <w:t> </w:t>
                    </w:r>
                    <w:r>
                      <w:rPr>
                        <w:rFonts w:ascii="Courier New"/>
                        <w:sz w:val="20"/>
                      </w:rPr>
                      <w:t>a</w:t>
                    </w:r>
                    <w:r>
                      <w:rPr>
                        <w:rFonts w:ascii="Courier New"/>
                        <w:spacing w:val="4"/>
                        <w:sz w:val="20"/>
                      </w:rPr>
                      <w:t> </w:t>
                    </w:r>
                    <w:r>
                      <w:rPr>
                        <w:rFonts w:ascii="Courier New"/>
                        <w:sz w:val="20"/>
                      </w:rPr>
                      <w:t>value:</w:t>
                    </w:r>
                    <w:r>
                      <w:rPr>
                        <w:rFonts w:ascii="Courier New"/>
                        <w:spacing w:val="4"/>
                        <w:sz w:val="20"/>
                      </w:rPr>
                      <w:t> </w:t>
                    </w:r>
                    <w:r>
                      <w:rPr>
                        <w:rFonts w:ascii="Courier New"/>
                        <w:spacing w:val="-5"/>
                        <w:sz w:val="20"/>
                      </w:rPr>
                      <w:t>yes</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p>
    <w:p>
      <w:pPr>
        <w:pStyle w:val="BodyText"/>
        <w:spacing w:line="312" w:lineRule="auto" w:before="95"/>
        <w:ind w:left="136" w:right="160" w:hanging="12"/>
        <w:jc w:val="both"/>
        <w:rPr>
          <w:rFonts w:ascii="Courier New" w:hAnsi="Courier New"/>
          <w:sz w:val="20"/>
        </w:rPr>
      </w:pPr>
      <w:r>
        <w:rPr/>
        <w:t>We</w:t>
      </w:r>
      <w:r>
        <w:rPr>
          <w:spacing w:val="-15"/>
        </w:rPr>
        <w:t> </w:t>
      </w:r>
      <w:r>
        <w:rPr/>
        <w:t>can</w:t>
      </w:r>
      <w:r>
        <w:rPr>
          <w:spacing w:val="-14"/>
        </w:rPr>
        <w:t> </w:t>
      </w:r>
      <w:r>
        <w:rPr/>
        <w:t>see</w:t>
      </w:r>
      <w:r>
        <w:rPr>
          <w:spacing w:val="-15"/>
        </w:rPr>
        <w:t> </w:t>
      </w:r>
      <w:r>
        <w:rPr/>
        <w:t>that</w:t>
      </w:r>
      <w:r>
        <w:rPr>
          <w:spacing w:val="-14"/>
        </w:rPr>
        <w:t> </w:t>
      </w:r>
      <w:r>
        <w:rPr/>
        <w:t>Terraform</w:t>
      </w:r>
      <w:r>
        <w:rPr>
          <w:spacing w:val="-15"/>
        </w:rPr>
        <w:t> </w:t>
      </w:r>
      <w:r>
        <w:rPr/>
        <w:t>has</w:t>
      </w:r>
      <w:r>
        <w:rPr>
          <w:spacing w:val="-14"/>
        </w:rPr>
        <w:t> </w:t>
      </w:r>
      <w:r>
        <w:rPr/>
        <w:t>again</w:t>
      </w:r>
      <w:r>
        <w:rPr>
          <w:spacing w:val="-15"/>
        </w:rPr>
        <w:t> </w:t>
      </w:r>
      <w:r>
        <w:rPr/>
        <w:t>downloaded</w:t>
      </w:r>
      <w:r>
        <w:rPr>
          <w:spacing w:val="-14"/>
        </w:rPr>
        <w:t> </w:t>
      </w:r>
      <w:r>
        <w:rPr/>
        <w:t>our</w:t>
      </w:r>
      <w:r>
        <w:rPr>
          <w:spacing w:val="-15"/>
        </w:rPr>
        <w:t> </w:t>
      </w:r>
      <w:r>
        <w:rPr/>
        <w:t>modules</w:t>
      </w:r>
      <w:r>
        <w:rPr>
          <w:spacing w:val="-14"/>
        </w:rPr>
        <w:t> </w:t>
      </w:r>
      <w:r>
        <w:rPr/>
        <w:t>but</w:t>
      </w:r>
      <w:r>
        <w:rPr>
          <w:spacing w:val="-15"/>
        </w:rPr>
        <w:t> </w:t>
      </w:r>
      <w:r>
        <w:rPr/>
        <w:t>it</w:t>
      </w:r>
      <w:r>
        <w:rPr>
          <w:spacing w:val="-14"/>
        </w:rPr>
        <w:t> </w:t>
      </w:r>
      <w:r>
        <w:rPr/>
        <w:t>has</w:t>
      </w:r>
      <w:r>
        <w:rPr>
          <w:spacing w:val="-15"/>
        </w:rPr>
        <w:t> </w:t>
      </w:r>
      <w:r>
        <w:rPr/>
        <w:t>also</w:t>
      </w:r>
      <w:r>
        <w:rPr>
          <w:spacing w:val="-14"/>
        </w:rPr>
        <w:t> </w:t>
      </w:r>
      <w:r>
        <w:rPr/>
        <w:t>asked us if we’d like to copy our existing state back to the local host. If we answer </w:t>
      </w:r>
      <w:r>
        <w:rPr>
          <w:rFonts w:ascii="Courier New" w:hAnsi="Courier New"/>
          <w:color w:val="A51ED1"/>
          <w:sz w:val="20"/>
        </w:rPr>
        <w:t>yes</w:t>
      </w:r>
      <w:r>
        <w:rPr/>
        <w:t>, this will remove the state from the backend and rewrite it into a local </w:t>
      </w:r>
      <w:r>
        <w:rPr>
          <w:rFonts w:ascii="Courier New" w:hAnsi="Courier New"/>
          <w:color w:val="A51ED1"/>
          <w:sz w:val="20"/>
        </w:rPr>
        <w:t>terraform</w:t>
      </w:r>
    </w:p>
    <w:p>
      <w:pPr>
        <w:spacing w:line="277" w:lineRule="exact" w:before="0"/>
        <w:ind w:left="136" w:right="0" w:firstLine="0"/>
        <w:jc w:val="both"/>
        <w:rPr>
          <w:sz w:val="24"/>
        </w:rPr>
      </w:pPr>
      <w:r>
        <w:rPr>
          <w:rFonts w:ascii="Courier New"/>
          <w:color w:val="A51ED1"/>
          <w:sz w:val="20"/>
        </w:rPr>
        <w:t>.tfstate</w:t>
      </w:r>
      <w:r>
        <w:rPr>
          <w:rFonts w:ascii="Courier New"/>
          <w:color w:val="A51ED1"/>
          <w:spacing w:val="-48"/>
          <w:sz w:val="20"/>
        </w:rPr>
        <w:t> </w:t>
      </w:r>
      <w:r>
        <w:rPr>
          <w:sz w:val="24"/>
        </w:rPr>
        <w:t>state</w:t>
      </w:r>
      <w:r>
        <w:rPr>
          <w:spacing w:val="6"/>
          <w:sz w:val="24"/>
        </w:rPr>
        <w:t> </w:t>
      </w:r>
      <w:r>
        <w:rPr>
          <w:sz w:val="24"/>
        </w:rPr>
        <w:t>file</w:t>
      </w:r>
      <w:r>
        <w:rPr>
          <w:spacing w:val="12"/>
          <w:sz w:val="24"/>
        </w:rPr>
        <w:t> </w:t>
      </w:r>
      <w:r>
        <w:rPr>
          <w:sz w:val="24"/>
        </w:rPr>
        <w:t>in</w:t>
      </w:r>
      <w:r>
        <w:rPr>
          <w:spacing w:val="11"/>
          <w:sz w:val="24"/>
        </w:rPr>
        <w:t> </w:t>
      </w:r>
      <w:r>
        <w:rPr>
          <w:sz w:val="24"/>
        </w:rPr>
        <w:t>our</w:t>
      </w:r>
      <w:r>
        <w:rPr>
          <w:spacing w:val="12"/>
          <w:sz w:val="24"/>
        </w:rPr>
        <w:t> </w:t>
      </w:r>
      <w:r>
        <w:rPr>
          <w:rFonts w:ascii="Courier New"/>
          <w:color w:val="A51ED1"/>
          <w:sz w:val="20"/>
        </w:rPr>
        <w:t>~/terraform/web/.terraform</w:t>
      </w:r>
      <w:r>
        <w:rPr>
          <w:rFonts w:ascii="Courier New"/>
          <w:color w:val="A51ED1"/>
          <w:spacing w:val="-48"/>
          <w:sz w:val="20"/>
        </w:rPr>
        <w:t> </w:t>
      </w:r>
      <w:r>
        <w:rPr>
          <w:sz w:val="24"/>
        </w:rPr>
        <w:t>directory.</w:t>
      </w:r>
      <w:r>
        <w:rPr>
          <w:spacing w:val="38"/>
          <w:sz w:val="24"/>
        </w:rPr>
        <w:t> </w:t>
      </w:r>
      <w:r>
        <w:rPr>
          <w:sz w:val="24"/>
        </w:rPr>
        <w:t>If</w:t>
      </w:r>
      <w:r>
        <w:rPr>
          <w:spacing w:val="12"/>
          <w:sz w:val="24"/>
        </w:rPr>
        <w:t> </w:t>
      </w:r>
      <w:r>
        <w:rPr>
          <w:sz w:val="24"/>
        </w:rPr>
        <w:t>you</w:t>
      </w:r>
      <w:r>
        <w:rPr>
          <w:spacing w:val="11"/>
          <w:sz w:val="24"/>
        </w:rPr>
        <w:t> </w:t>
      </w:r>
      <w:r>
        <w:rPr>
          <w:spacing w:val="-2"/>
          <w:sz w:val="24"/>
        </w:rPr>
        <w:t>answer</w:t>
      </w:r>
    </w:p>
    <w:p>
      <w:pPr>
        <w:pStyle w:val="BodyText"/>
        <w:spacing w:before="79"/>
        <w:ind w:left="136"/>
        <w:jc w:val="both"/>
      </w:pPr>
      <w:r>
        <w:rPr>
          <w:rFonts w:ascii="Courier New" w:hAnsi="Courier New"/>
          <w:color w:val="A51ED1"/>
          <w:sz w:val="20"/>
        </w:rPr>
        <w:t>no</w:t>
      </w:r>
      <w:r>
        <w:rPr>
          <w:rFonts w:ascii="Courier New" w:hAnsi="Courier New"/>
          <w:color w:val="A51ED1"/>
          <w:spacing w:val="-49"/>
          <w:sz w:val="20"/>
        </w:rPr>
        <w:t> </w:t>
      </w:r>
      <w:r>
        <w:rPr/>
        <w:t>you’ll</w:t>
      </w:r>
      <w:r>
        <w:rPr>
          <w:spacing w:val="13"/>
        </w:rPr>
        <w:t> </w:t>
      </w:r>
      <w:r>
        <w:rPr/>
        <w:t>get</w:t>
      </w:r>
      <w:r>
        <w:rPr>
          <w:spacing w:val="12"/>
        </w:rPr>
        <w:t> </w:t>
      </w:r>
      <w:r>
        <w:rPr/>
        <w:t>a</w:t>
      </w:r>
      <w:r>
        <w:rPr>
          <w:spacing w:val="14"/>
        </w:rPr>
        <w:t> </w:t>
      </w:r>
      <w:r>
        <w:rPr/>
        <w:t>blank</w:t>
      </w:r>
      <w:r>
        <w:rPr>
          <w:spacing w:val="13"/>
        </w:rPr>
        <w:t> </w:t>
      </w:r>
      <w:r>
        <w:rPr/>
        <w:t>local</w:t>
      </w:r>
      <w:r>
        <w:rPr>
          <w:spacing w:val="13"/>
        </w:rPr>
        <w:t> </w:t>
      </w:r>
      <w:r>
        <w:rPr>
          <w:spacing w:val="-2"/>
        </w:rPr>
        <w:t>state.</w:t>
      </w:r>
    </w:p>
    <w:p>
      <w:pPr>
        <w:spacing w:after="0"/>
        <w:jc w:val="both"/>
        <w:sectPr>
          <w:headerReference w:type="default" r:id="rId367"/>
          <w:footerReference w:type="default" r:id="rId368"/>
          <w:pgSz w:w="12240" w:h="15840"/>
          <w:pgMar w:header="1182" w:footer="2303" w:top="1560" w:bottom="2500" w:left="1700" w:right="1640"/>
        </w:sectPr>
      </w:pPr>
    </w:p>
    <w:p>
      <w:pPr>
        <w:pStyle w:val="BodyText"/>
        <w:spacing w:before="3"/>
        <w:rPr>
          <w:sz w:val="20"/>
        </w:rPr>
      </w:pPr>
    </w:p>
    <w:p>
      <w:pPr>
        <w:pStyle w:val="BodyText"/>
        <w:spacing w:line="312" w:lineRule="auto" w:before="166"/>
        <w:ind w:left="136" w:right="153"/>
        <w:jc w:val="both"/>
      </w:pPr>
      <w:bookmarkStart w:name="_bookmark390" w:id="500"/>
      <w:bookmarkEnd w:id="500"/>
      <w:r>
        <w:rPr/>
      </w:r>
      <w:r>
        <w:rPr/>
        <w:t>In addition to our state being synchronized, when we configure the remote back- end,</w:t>
      </w:r>
      <w:r>
        <w:rPr>
          <w:spacing w:val="-15"/>
        </w:rPr>
        <w:t> </w:t>
      </w:r>
      <w:r>
        <w:rPr/>
        <w:t>it</w:t>
      </w:r>
      <w:r>
        <w:rPr>
          <w:spacing w:val="-5"/>
        </w:rPr>
        <w:t> </w:t>
      </w:r>
      <w:r>
        <w:rPr/>
        <w:t>is also updated whenever we run Terraform operations like </w:t>
      </w:r>
      <w:r>
        <w:rPr>
          <w:rFonts w:ascii="Courier New"/>
          <w:color w:val="A51ED1"/>
          <w:sz w:val="20"/>
        </w:rPr>
        <w:t>plan</w:t>
      </w:r>
      <w:r>
        <w:rPr>
          <w:rFonts w:ascii="Courier New"/>
          <w:color w:val="A51ED1"/>
          <w:spacing w:val="-30"/>
          <w:sz w:val="20"/>
        </w:rPr>
        <w:t> </w:t>
      </w:r>
      <w:r>
        <w:rPr/>
        <w:t>or </w:t>
      </w:r>
      <w:r>
        <w:rPr>
          <w:rFonts w:ascii="Courier New"/>
          <w:color w:val="A51ED1"/>
          <w:sz w:val="20"/>
        </w:rPr>
        <w:t>apply</w:t>
      </w:r>
      <w:r>
        <w:rPr/>
        <w:t>. It</w:t>
      </w:r>
      <w:r>
        <w:rPr>
          <w:spacing w:val="-10"/>
        </w:rPr>
        <w:t> </w:t>
      </w:r>
      <w:r>
        <w:rPr/>
        <w:t>is</w:t>
      </w:r>
      <w:r>
        <w:rPr>
          <w:spacing w:val="-9"/>
        </w:rPr>
        <w:t> </w:t>
      </w:r>
      <w:r>
        <w:rPr/>
        <w:t>refreshed</w:t>
      </w:r>
      <w:r>
        <w:rPr>
          <w:spacing w:val="-9"/>
        </w:rPr>
        <w:t> </w:t>
      </w:r>
      <w:r>
        <w:rPr/>
        <w:t>when</w:t>
      </w:r>
      <w:r>
        <w:rPr>
          <w:spacing w:val="-9"/>
        </w:rPr>
        <w:t> </w:t>
      </w:r>
      <w:r>
        <w:rPr/>
        <w:t>commands</w:t>
      </w:r>
      <w:r>
        <w:rPr>
          <w:spacing w:val="-9"/>
        </w:rPr>
        <w:t> </w:t>
      </w:r>
      <w:r>
        <w:rPr/>
        <w:t>are</w:t>
      </w:r>
      <w:r>
        <w:rPr>
          <w:spacing w:val="-8"/>
        </w:rPr>
        <w:t> </w:t>
      </w:r>
      <w:r>
        <w:rPr/>
        <w:t>run</w:t>
      </w:r>
      <w:r>
        <w:rPr>
          <w:spacing w:val="-9"/>
        </w:rPr>
        <w:t> </w:t>
      </w:r>
      <w:r>
        <w:rPr/>
        <w:t>and</w:t>
      </w:r>
      <w:r>
        <w:rPr>
          <w:spacing w:val="-8"/>
        </w:rPr>
        <w:t> </w:t>
      </w:r>
      <w:r>
        <w:rPr/>
        <w:t>updated</w:t>
      </w:r>
      <w:r>
        <w:rPr>
          <w:spacing w:val="-10"/>
        </w:rPr>
        <w:t> </w:t>
      </w:r>
      <w:r>
        <w:rPr/>
        <w:t>if</w:t>
      </w:r>
      <w:r>
        <w:rPr>
          <w:spacing w:val="-9"/>
        </w:rPr>
        <w:t> </w:t>
      </w:r>
      <w:r>
        <w:rPr/>
        <w:t>any</w:t>
      </w:r>
      <w:r>
        <w:rPr>
          <w:spacing w:val="-8"/>
        </w:rPr>
        <w:t> </w:t>
      </w:r>
      <w:r>
        <w:rPr/>
        <w:t>resources</w:t>
      </w:r>
      <w:r>
        <w:rPr>
          <w:spacing w:val="-9"/>
        </w:rPr>
        <w:t> </w:t>
      </w:r>
      <w:r>
        <w:rPr/>
        <w:t>are</w:t>
      </w:r>
      <w:r>
        <w:rPr>
          <w:spacing w:val="-8"/>
        </w:rPr>
        <w:t> </w:t>
      </w:r>
      <w:r>
        <w:rPr>
          <w:spacing w:val="-2"/>
        </w:rPr>
        <w:t>changed.</w:t>
      </w:r>
    </w:p>
    <w:p>
      <w:pPr>
        <w:spacing w:line="307" w:lineRule="auto" w:before="117"/>
        <w:ind w:left="136" w:right="189" w:hanging="8"/>
        <w:jc w:val="both"/>
        <w:rPr>
          <w:sz w:val="24"/>
        </w:rPr>
      </w:pPr>
      <w:r>
        <w:rPr>
          <w:sz w:val="24"/>
        </w:rPr>
        <w:t>You can also manually sync the state via the </w:t>
      </w:r>
      <w:r>
        <w:rPr>
          <w:rFonts w:ascii="Courier New" w:hAnsi="Courier New"/>
          <w:color w:val="A51ED1"/>
          <w:sz w:val="20"/>
        </w:rPr>
        <w:t>terraform state pull </w:t>
      </w:r>
      <w:r>
        <w:rPr>
          <w:sz w:val="24"/>
        </w:rPr>
        <w:t>and </w:t>
      </w:r>
      <w:r>
        <w:rPr>
          <w:rFonts w:ascii="Courier New" w:hAnsi="Courier New"/>
          <w:color w:val="A51ED1"/>
          <w:sz w:val="20"/>
        </w:rPr>
        <w:t>terraform</w:t>
      </w:r>
      <w:r>
        <w:rPr>
          <w:rFonts w:ascii="Courier New" w:hAnsi="Courier New"/>
          <w:color w:val="A51ED1"/>
          <w:spacing w:val="-3"/>
          <w:sz w:val="20"/>
        </w:rPr>
        <w:t> </w:t>
      </w:r>
      <w:r>
        <w:rPr>
          <w:rFonts w:ascii="Courier New" w:hAnsi="Courier New"/>
          <w:color w:val="A51ED1"/>
          <w:sz w:val="20"/>
        </w:rPr>
        <w:t>state</w:t>
      </w:r>
      <w:r>
        <w:rPr>
          <w:rFonts w:ascii="Courier New" w:hAnsi="Courier New"/>
          <w:color w:val="A51ED1"/>
          <w:spacing w:val="-3"/>
          <w:sz w:val="20"/>
        </w:rPr>
        <w:t> </w:t>
      </w:r>
      <w:r>
        <w:rPr>
          <w:rFonts w:ascii="Courier New" w:hAnsi="Courier New"/>
          <w:color w:val="A51ED1"/>
          <w:sz w:val="20"/>
        </w:rPr>
        <w:t>push</w:t>
      </w:r>
      <w:r>
        <w:rPr>
          <w:rFonts w:ascii="Courier New" w:hAnsi="Courier New"/>
          <w:color w:val="A51ED1"/>
          <w:spacing w:val="-18"/>
          <w:sz w:val="20"/>
        </w:rPr>
        <w:t> </w:t>
      </w:r>
      <w:r>
        <w:rPr>
          <w:sz w:val="24"/>
        </w:rPr>
        <w:t>commands.</w:t>
      </w:r>
      <w:r>
        <w:rPr>
          <w:spacing w:val="40"/>
          <w:sz w:val="24"/>
        </w:rPr>
        <w:t> </w:t>
      </w:r>
      <w:r>
        <w:rPr>
          <w:sz w:val="24"/>
        </w:rPr>
        <w:t>Let’s see what happens when we pull our </w:t>
      </w:r>
      <w:r>
        <w:rPr>
          <w:spacing w:val="-2"/>
          <w:sz w:val="24"/>
        </w:rPr>
        <w:t>state.</w:t>
      </w:r>
    </w:p>
    <w:p>
      <w:pPr>
        <w:pStyle w:val="BodyText"/>
        <w:spacing w:before="7"/>
        <w:rPr>
          <w:sz w:val="7"/>
        </w:rPr>
      </w:pPr>
      <w:r>
        <w:rPr/>
        <w:pict>
          <v:group style="position:absolute;margin-left:91.801003pt;margin-top:5.547258pt;width:428.45pt;height:228.6pt;mso-position-horizontal-relative:page;mso-position-vertical-relative:paragraph;z-index:-15483392;mso-wrap-distance-left:0;mso-wrap-distance-right:0" id="docshapegroup1319" coordorigin="1836,111" coordsize="8569,4572">
            <v:shape style="position:absolute;left:1836;top:110;width:8569;height:4572" id="docshape1320" coordorigin="1836,111" coordsize="8569,4572" path="m10404,111l1921,111,1888,118,1861,136,1843,163,1836,196,1836,4598,1843,4631,1861,4658,1888,4676,1921,4683,10319,4683,10352,4676,10379,4658,10397,4631,10404,4598,10404,111xe" filled="true" fillcolor="#8a8b8b" stroked="false">
              <v:path arrowok="t"/>
              <v:fill type="solid"/>
            </v:shape>
            <v:shape style="position:absolute;left:1864;top:281;width:8512;height:4374" id="docshape1321" coordorigin="1864,281" coordsize="8512,4374" path="m10376,281l1921,281,1899,285,1881,298,1869,316,1864,338,1864,4598,1869,4620,1881,4638,1899,4650,1921,4654,10319,4654,10341,4650,10359,4638,10371,4620,10376,4598,10376,281xe" filled="true" fillcolor="#f6f6f5" stroked="false">
              <v:path arrowok="t"/>
              <v:fill type="solid"/>
            </v:shape>
            <v:line style="position:absolute" from="2148,953" to="10192,953" stroked="true" strokeweight="1.4173pt" strokecolor="#989899">
              <v:stroke dashstyle="solid"/>
            </v:line>
            <v:shape style="position:absolute;left:2147;top:420;width:3558;height:326" type="#_x0000_t202" id="docshape1322" filled="false" stroked="false">
              <v:textbox inset="0,0,0,0">
                <w:txbxContent>
                  <w:p>
                    <w:pPr>
                      <w:spacing w:before="48"/>
                      <w:ind w:left="0" w:right="0" w:firstLine="0"/>
                      <w:jc w:val="left"/>
                      <w:rPr>
                        <w:rFonts w:ascii="Cambria"/>
                        <w:b/>
                        <w:sz w:val="20"/>
                      </w:rPr>
                    </w:pPr>
                    <w:bookmarkStart w:name="_bookmark391" w:id="501"/>
                    <w:bookmarkEnd w:id="501"/>
                    <w:r>
                      <w:rPr/>
                    </w:r>
                    <w:r>
                      <w:rPr>
                        <w:rFonts w:ascii="Cambria"/>
                        <w:b/>
                        <w:sz w:val="20"/>
                      </w:rPr>
                      <w:t>Listing</w:t>
                    </w:r>
                    <w:r>
                      <w:rPr>
                        <w:rFonts w:ascii="Cambria"/>
                        <w:b/>
                        <w:spacing w:val="22"/>
                        <w:sz w:val="20"/>
                      </w:rPr>
                      <w:t> </w:t>
                    </w:r>
                    <w:r>
                      <w:rPr>
                        <w:rFonts w:ascii="Cambria"/>
                        <w:b/>
                        <w:sz w:val="20"/>
                      </w:rPr>
                      <w:t>5.23:</w:t>
                    </w:r>
                    <w:r>
                      <w:rPr>
                        <w:rFonts w:ascii="Cambria"/>
                        <w:b/>
                        <w:spacing w:val="45"/>
                        <w:sz w:val="20"/>
                      </w:rPr>
                      <w:t> </w:t>
                    </w:r>
                    <w:r>
                      <w:rPr>
                        <w:rFonts w:ascii="Cambria"/>
                        <w:b/>
                        <w:sz w:val="20"/>
                      </w:rPr>
                      <w:t>Pulling</w:t>
                    </w:r>
                    <w:r>
                      <w:rPr>
                        <w:rFonts w:ascii="Cambria"/>
                        <w:b/>
                        <w:spacing w:val="22"/>
                        <w:sz w:val="20"/>
                      </w:rPr>
                      <w:t> </w:t>
                    </w:r>
                    <w:r>
                      <w:rPr>
                        <w:rFonts w:ascii="Cambria"/>
                        <w:b/>
                        <w:sz w:val="20"/>
                      </w:rPr>
                      <w:t>the</w:t>
                    </w:r>
                    <w:r>
                      <w:rPr>
                        <w:rFonts w:ascii="Cambria"/>
                        <w:b/>
                        <w:spacing w:val="23"/>
                        <w:sz w:val="20"/>
                      </w:rPr>
                      <w:t> </w:t>
                    </w:r>
                    <w:r>
                      <w:rPr>
                        <w:rFonts w:ascii="Cambria"/>
                        <w:b/>
                        <w:sz w:val="20"/>
                      </w:rPr>
                      <w:t>remote</w:t>
                    </w:r>
                    <w:r>
                      <w:rPr>
                        <w:rFonts w:ascii="Cambria"/>
                        <w:b/>
                        <w:spacing w:val="23"/>
                        <w:sz w:val="20"/>
                      </w:rPr>
                      <w:t> </w:t>
                    </w:r>
                    <w:r>
                      <w:rPr>
                        <w:rFonts w:ascii="Cambria"/>
                        <w:b/>
                        <w:spacing w:val="-2"/>
                        <w:sz w:val="20"/>
                      </w:rPr>
                      <w:t>state</w:t>
                    </w:r>
                  </w:p>
                </w:txbxContent>
              </v:textbox>
              <w10:wrap type="none"/>
            </v:shape>
            <v:shape style="position:absolute;left:2147;top:1237;width:6628;height:3097" type="#_x0000_t202" id="docshape1323"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z w:val="20"/>
                      </w:rPr>
                      <w:t>state</w:t>
                    </w:r>
                    <w:r>
                      <w:rPr>
                        <w:rFonts w:ascii="Courier New"/>
                        <w:spacing w:val="4"/>
                        <w:sz w:val="20"/>
                      </w:rPr>
                      <w:t> </w:t>
                    </w:r>
                    <w:r>
                      <w:rPr>
                        <w:rFonts w:ascii="Courier New"/>
                        <w:spacing w:val="-4"/>
                        <w:sz w:val="20"/>
                      </w:rPr>
                      <w:t>pull</w:t>
                    </w:r>
                  </w:p>
                  <w:p>
                    <w:pPr>
                      <w:spacing w:before="33"/>
                      <w:ind w:left="0" w:right="0" w:firstLine="0"/>
                      <w:jc w:val="left"/>
                      <w:rPr>
                        <w:rFonts w:ascii="Courier New"/>
                        <w:sz w:val="20"/>
                      </w:rPr>
                    </w:pPr>
                    <w:r>
                      <w:rPr>
                        <w:rFonts w:ascii="Courier New"/>
                        <w:w w:val="101"/>
                        <w:sz w:val="20"/>
                      </w:rPr>
                      <w:t>{</w:t>
                    </w:r>
                  </w:p>
                  <w:p>
                    <w:pPr>
                      <w:spacing w:before="34"/>
                      <w:ind w:left="489" w:right="0" w:firstLine="0"/>
                      <w:jc w:val="left"/>
                      <w:rPr>
                        <w:rFonts w:ascii="Courier New"/>
                        <w:sz w:val="20"/>
                      </w:rPr>
                    </w:pPr>
                    <w:r>
                      <w:rPr>
                        <w:rFonts w:ascii="Courier New"/>
                        <w:color w:val="CC00B2"/>
                        <w:sz w:val="20"/>
                      </w:rPr>
                      <w:t>"version"</w:t>
                    </w:r>
                    <w:r>
                      <w:rPr>
                        <w:rFonts w:ascii="Courier New"/>
                        <w:sz w:val="20"/>
                      </w:rPr>
                      <w:t>:</w:t>
                    </w:r>
                    <w:r>
                      <w:rPr>
                        <w:rFonts w:ascii="Courier New"/>
                        <w:spacing w:val="8"/>
                        <w:sz w:val="20"/>
                      </w:rPr>
                      <w:t> </w:t>
                    </w:r>
                    <w:r>
                      <w:rPr>
                        <w:rFonts w:ascii="Courier New"/>
                        <w:spacing w:val="-5"/>
                        <w:sz w:val="20"/>
                      </w:rPr>
                      <w:t>3,</w:t>
                    </w:r>
                  </w:p>
                  <w:p>
                    <w:pPr>
                      <w:spacing w:before="33"/>
                      <w:ind w:left="489" w:right="0" w:firstLine="0"/>
                      <w:jc w:val="left"/>
                      <w:rPr>
                        <w:rFonts w:ascii="Courier New"/>
                        <w:sz w:val="20"/>
                      </w:rPr>
                    </w:pPr>
                    <w:r>
                      <w:rPr>
                        <w:rFonts w:ascii="Courier New"/>
                        <w:color w:val="CC00B2"/>
                        <w:sz w:val="20"/>
                      </w:rPr>
                      <w:t>"terraform_version"</w:t>
                    </w:r>
                    <w:r>
                      <w:rPr>
                        <w:rFonts w:ascii="Courier New"/>
                        <w:sz w:val="20"/>
                      </w:rPr>
                      <w:t>:</w:t>
                    </w:r>
                    <w:r>
                      <w:rPr>
                        <w:rFonts w:ascii="Courier New"/>
                        <w:spacing w:val="10"/>
                        <w:sz w:val="20"/>
                      </w:rPr>
                      <w:t> </w:t>
                    </w:r>
                    <w:r>
                      <w:rPr>
                        <w:rFonts w:ascii="Courier New"/>
                        <w:color w:val="CC00B2"/>
                        <w:spacing w:val="-2"/>
                        <w:sz w:val="20"/>
                      </w:rPr>
                      <w:t>"0.9.0"</w:t>
                    </w:r>
                    <w:r>
                      <w:rPr>
                        <w:rFonts w:ascii="Courier New"/>
                        <w:spacing w:val="-2"/>
                        <w:sz w:val="20"/>
                      </w:rPr>
                      <w:t>,</w:t>
                    </w:r>
                  </w:p>
                  <w:p>
                    <w:pPr>
                      <w:spacing w:before="34"/>
                      <w:ind w:left="489" w:right="0" w:firstLine="0"/>
                      <w:jc w:val="left"/>
                      <w:rPr>
                        <w:rFonts w:ascii="Courier New"/>
                        <w:sz w:val="20"/>
                      </w:rPr>
                    </w:pPr>
                    <w:r>
                      <w:rPr>
                        <w:rFonts w:ascii="Courier New"/>
                        <w:color w:val="CC00B2"/>
                        <w:sz w:val="20"/>
                      </w:rPr>
                      <w:t>"serial"</w:t>
                    </w:r>
                    <w:r>
                      <w:rPr>
                        <w:rFonts w:ascii="Courier New"/>
                        <w:sz w:val="20"/>
                      </w:rPr>
                      <w:t>:</w:t>
                    </w:r>
                    <w:r>
                      <w:rPr>
                        <w:rFonts w:ascii="Courier New"/>
                        <w:spacing w:val="7"/>
                        <w:sz w:val="20"/>
                      </w:rPr>
                      <w:t> </w:t>
                    </w:r>
                    <w:r>
                      <w:rPr>
                        <w:rFonts w:ascii="Courier New"/>
                        <w:spacing w:val="-5"/>
                        <w:sz w:val="20"/>
                      </w:rPr>
                      <w:t>0,</w:t>
                    </w:r>
                  </w:p>
                  <w:p>
                    <w:pPr>
                      <w:spacing w:line="276" w:lineRule="auto" w:before="33"/>
                      <w:ind w:left="489" w:right="0" w:firstLine="0"/>
                      <w:jc w:val="left"/>
                      <w:rPr>
                        <w:rFonts w:ascii="Courier New"/>
                        <w:sz w:val="20"/>
                      </w:rPr>
                    </w:pPr>
                    <w:r>
                      <w:rPr>
                        <w:rFonts w:ascii="Courier New"/>
                        <w:color w:val="CC00B2"/>
                        <w:sz w:val="20"/>
                      </w:rPr>
                      <w:t>"lineage"</w:t>
                    </w:r>
                    <w:r>
                      <w:rPr>
                        <w:rFonts w:ascii="Courier New"/>
                        <w:sz w:val="20"/>
                      </w:rPr>
                      <w:t>: </w:t>
                    </w:r>
                    <w:r>
                      <w:rPr>
                        <w:rFonts w:ascii="Courier New"/>
                        <w:color w:val="CC00B2"/>
                        <w:sz w:val="20"/>
                      </w:rPr>
                      <w:t>"bf841743-b81f-41ce-8100-61e63761bd0e"</w:t>
                    </w:r>
                    <w:r>
                      <w:rPr>
                        <w:rFonts w:ascii="Courier New"/>
                        <w:sz w:val="20"/>
                      </w:rPr>
                      <w:t>, </w:t>
                    </w:r>
                    <w:r>
                      <w:rPr>
                        <w:rFonts w:ascii="Courier New"/>
                        <w:color w:val="CC00B2"/>
                        <w:sz w:val="20"/>
                      </w:rPr>
                      <w:t>"modules"</w:t>
                    </w:r>
                    <w:r>
                      <w:rPr>
                        <w:rFonts w:ascii="Courier New"/>
                        <w:sz w:val="20"/>
                      </w:rPr>
                      <w:t>: [</w:t>
                    </w:r>
                  </w:p>
                  <w:p>
                    <w:pPr>
                      <w:spacing w:line="226" w:lineRule="exact" w:before="0"/>
                      <w:ind w:left="978" w:right="0" w:firstLine="0"/>
                      <w:jc w:val="left"/>
                      <w:rPr>
                        <w:rFonts w:ascii="Courier New"/>
                        <w:sz w:val="20"/>
                      </w:rPr>
                    </w:pPr>
                    <w:r>
                      <w:rPr>
                        <w:rFonts w:ascii="Courier New"/>
                        <w:w w:val="101"/>
                        <w:sz w:val="20"/>
                      </w:rPr>
                      <w:t>{</w:t>
                    </w:r>
                  </w:p>
                  <w:p>
                    <w:pPr>
                      <w:spacing w:before="34"/>
                      <w:ind w:left="1468" w:right="0" w:firstLine="0"/>
                      <w:jc w:val="left"/>
                      <w:rPr>
                        <w:rFonts w:ascii="Courier New"/>
                        <w:sz w:val="20"/>
                      </w:rPr>
                    </w:pPr>
                    <w:r>
                      <w:rPr>
                        <w:rFonts w:ascii="Courier New"/>
                        <w:color w:val="CC00B2"/>
                        <w:sz w:val="20"/>
                      </w:rPr>
                      <w:t>"path"</w:t>
                    </w:r>
                    <w:r>
                      <w:rPr>
                        <w:rFonts w:ascii="Courier New"/>
                        <w:sz w:val="20"/>
                      </w:rPr>
                      <w:t>:</w:t>
                    </w:r>
                    <w:r>
                      <w:rPr>
                        <w:rFonts w:ascii="Courier New"/>
                        <w:spacing w:val="7"/>
                        <w:sz w:val="20"/>
                      </w:rPr>
                      <w:t> </w:t>
                    </w:r>
                    <w:r>
                      <w:rPr>
                        <w:rFonts w:ascii="Courier New"/>
                        <w:spacing w:val="-10"/>
                        <w:sz w:val="20"/>
                      </w:rPr>
                      <w:t>[</w:t>
                    </w:r>
                  </w:p>
                  <w:p>
                    <w:pPr>
                      <w:spacing w:before="33"/>
                      <w:ind w:left="1957" w:right="0" w:firstLine="0"/>
                      <w:jc w:val="left"/>
                      <w:rPr>
                        <w:rFonts w:ascii="Courier New"/>
                        <w:sz w:val="20"/>
                      </w:rPr>
                    </w:pPr>
                    <w:r>
                      <w:rPr>
                        <w:rFonts w:ascii="Courier New"/>
                        <w:color w:val="CC00B2"/>
                        <w:spacing w:val="-2"/>
                        <w:sz w:val="20"/>
                      </w:rPr>
                      <w:t>"root"</w:t>
                    </w:r>
                  </w:p>
                  <w:p>
                    <w:pPr>
                      <w:spacing w:before="34"/>
                      <w:ind w:left="1468" w:right="0" w:firstLine="0"/>
                      <w:jc w:val="left"/>
                      <w:rPr>
                        <w:rFonts w:ascii="Courier New"/>
                        <w:sz w:val="20"/>
                      </w:rPr>
                    </w:pPr>
                    <w:r>
                      <w:rPr>
                        <w:rFonts w:ascii="Courier New"/>
                        <w:spacing w:val="-5"/>
                        <w:sz w:val="20"/>
                      </w:rPr>
                      <w:t>],</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p>
    <w:p>
      <w:pPr>
        <w:pStyle w:val="BodyText"/>
        <w:spacing w:line="309" w:lineRule="auto" w:before="88"/>
        <w:ind w:left="136" w:right="153" w:hanging="12"/>
        <w:jc w:val="both"/>
      </w:pPr>
      <w:r>
        <w:rPr/>
        <w:t>We</w:t>
      </w:r>
      <w:r>
        <w:rPr>
          <w:spacing w:val="-14"/>
        </w:rPr>
        <w:t> </w:t>
      </w:r>
      <w:r>
        <w:rPr/>
        <w:t>can</w:t>
      </w:r>
      <w:r>
        <w:rPr>
          <w:spacing w:val="-14"/>
        </w:rPr>
        <w:t> </w:t>
      </w:r>
      <w:r>
        <w:rPr/>
        <w:t>see</w:t>
      </w:r>
      <w:r>
        <w:rPr>
          <w:spacing w:val="-14"/>
        </w:rPr>
        <w:t> </w:t>
      </w:r>
      <w:r>
        <w:rPr/>
        <w:t>that</w:t>
      </w:r>
      <w:r>
        <w:rPr>
          <w:spacing w:val="-14"/>
        </w:rPr>
        <w:t> </w:t>
      </w:r>
      <w:r>
        <w:rPr/>
        <w:t>our</w:t>
      </w:r>
      <w:r>
        <w:rPr>
          <w:spacing w:val="-14"/>
        </w:rPr>
        <w:t> </w:t>
      </w:r>
      <w:r>
        <w:rPr/>
        <w:t>current</w:t>
      </w:r>
      <w:r>
        <w:rPr>
          <w:spacing w:val="-14"/>
        </w:rPr>
        <w:t> </w:t>
      </w:r>
      <w:r>
        <w:rPr/>
        <w:t>state</w:t>
      </w:r>
      <w:r>
        <w:rPr>
          <w:spacing w:val="-14"/>
        </w:rPr>
        <w:t> </w:t>
      </w:r>
      <w:r>
        <w:rPr/>
        <w:t>being</w:t>
      </w:r>
      <w:r>
        <w:rPr>
          <w:spacing w:val="-14"/>
        </w:rPr>
        <w:t> </w:t>
      </w:r>
      <w:r>
        <w:rPr/>
        <w:t>outputted</w:t>
      </w:r>
      <w:r>
        <w:rPr>
          <w:spacing w:val="-14"/>
        </w:rPr>
        <w:t> </w:t>
      </w:r>
      <w:r>
        <w:rPr/>
        <w:t>in</w:t>
      </w:r>
      <w:r>
        <w:rPr>
          <w:spacing w:val="-14"/>
        </w:rPr>
        <w:t> </w:t>
      </w:r>
      <w:r>
        <w:rPr/>
        <w:t>its</w:t>
      </w:r>
      <w:r>
        <w:rPr>
          <w:spacing w:val="-14"/>
        </w:rPr>
        <w:t> </w:t>
      </w:r>
      <w:r>
        <w:rPr/>
        <w:t>JSON</w:t>
      </w:r>
      <w:r>
        <w:rPr>
          <w:spacing w:val="-14"/>
        </w:rPr>
        <w:t> </w:t>
      </w:r>
      <w:r>
        <w:rPr/>
        <w:t>form.</w:t>
      </w:r>
      <w:r>
        <w:rPr>
          <w:spacing w:val="16"/>
        </w:rPr>
        <w:t> </w:t>
      </w:r>
      <w:r>
        <w:rPr/>
        <w:t>The</w:t>
      </w:r>
      <w:r>
        <w:rPr>
          <w:spacing w:val="-14"/>
        </w:rPr>
        <w:t> </w:t>
      </w:r>
      <w:r>
        <w:rPr>
          <w:rFonts w:ascii="Courier New" w:hAnsi="Courier New"/>
          <w:color w:val="A51ED1"/>
          <w:sz w:val="20"/>
        </w:rPr>
        <w:t>terraform state push</w:t>
      </w:r>
      <w:r>
        <w:rPr>
          <w:rFonts w:ascii="Courier New" w:hAnsi="Courier New"/>
          <w:color w:val="A51ED1"/>
          <w:spacing w:val="-25"/>
          <w:sz w:val="20"/>
        </w:rPr>
        <w:t> </w:t>
      </w:r>
      <w:r>
        <w:rPr/>
        <w:t>will</w:t>
      </w:r>
      <w:r>
        <w:rPr>
          <w:spacing w:val="36"/>
        </w:rPr>
        <w:t> </w:t>
      </w:r>
      <w:r>
        <w:rPr/>
        <w:t>try</w:t>
      </w:r>
      <w:r>
        <w:rPr>
          <w:spacing w:val="36"/>
        </w:rPr>
        <w:t> </w:t>
      </w:r>
      <w:r>
        <w:rPr/>
        <w:t>to</w:t>
      </w:r>
      <w:r>
        <w:rPr>
          <w:spacing w:val="36"/>
        </w:rPr>
        <w:t> </w:t>
      </w:r>
      <w:r>
        <w:rPr/>
        <w:t>push</w:t>
      </w:r>
      <w:r>
        <w:rPr>
          <w:spacing w:val="36"/>
        </w:rPr>
        <w:t> </w:t>
      </w:r>
      <w:r>
        <w:rPr/>
        <w:t>a</w:t>
      </w:r>
      <w:r>
        <w:rPr>
          <w:spacing w:val="36"/>
        </w:rPr>
        <w:t> </w:t>
      </w:r>
      <w:r>
        <w:rPr/>
        <w:t>local</w:t>
      </w:r>
      <w:r>
        <w:rPr>
          <w:spacing w:val="36"/>
        </w:rPr>
        <w:t> </w:t>
      </w:r>
      <w:r>
        <w:rPr/>
        <w:t>state</w:t>
      </w:r>
      <w:r>
        <w:rPr>
          <w:spacing w:val="36"/>
        </w:rPr>
        <w:t> </w:t>
      </w:r>
      <w:r>
        <w:rPr/>
        <w:t>configuration</w:t>
      </w:r>
      <w:r>
        <w:rPr>
          <w:spacing w:val="36"/>
        </w:rPr>
        <w:t> </w:t>
      </w:r>
      <w:r>
        <w:rPr/>
        <w:t>to</w:t>
      </w:r>
      <w:r>
        <w:rPr>
          <w:spacing w:val="36"/>
        </w:rPr>
        <w:t> </w:t>
      </w:r>
      <w:r>
        <w:rPr/>
        <w:t>the</w:t>
      </w:r>
      <w:r>
        <w:rPr>
          <w:spacing w:val="36"/>
        </w:rPr>
        <w:t> </w:t>
      </w:r>
      <w:r>
        <w:rPr/>
        <w:t>remote</w:t>
      </w:r>
      <w:r>
        <w:rPr>
          <w:spacing w:val="36"/>
        </w:rPr>
        <w:t> </w:t>
      </w:r>
      <w:r>
        <w:rPr/>
        <w:t>backend. It’s generally done automatically but can be used manually if you have failed to connect to the backend for some reason.</w:t>
      </w:r>
    </w:p>
    <w:p>
      <w:pPr>
        <w:pStyle w:val="BodyText"/>
        <w:spacing w:before="4"/>
        <w:rPr>
          <w:sz w:val="49"/>
        </w:rPr>
      </w:pPr>
    </w:p>
    <w:p>
      <w:pPr>
        <w:pStyle w:val="Heading2"/>
        <w:spacing w:before="1"/>
        <w:jc w:val="both"/>
      </w:pPr>
      <w:bookmarkStart w:name="Using and sharing remote state" w:id="502"/>
      <w:bookmarkEnd w:id="502"/>
      <w:r>
        <w:rPr>
          <w:b w:val="0"/>
        </w:rPr>
      </w:r>
      <w:bookmarkStart w:name="_bookmark392" w:id="503"/>
      <w:bookmarkEnd w:id="503"/>
      <w:r>
        <w:rPr>
          <w:b w:val="0"/>
        </w:rPr>
      </w:r>
      <w:r>
        <w:rPr>
          <w:w w:val="105"/>
        </w:rPr>
        <w:t>Using and</w:t>
      </w:r>
      <w:r>
        <w:rPr>
          <w:spacing w:val="1"/>
          <w:w w:val="105"/>
        </w:rPr>
        <w:t> </w:t>
      </w:r>
      <w:r>
        <w:rPr>
          <w:w w:val="105"/>
        </w:rPr>
        <w:t>sharing</w:t>
      </w:r>
      <w:r>
        <w:rPr>
          <w:spacing w:val="2"/>
          <w:w w:val="105"/>
        </w:rPr>
        <w:t> </w:t>
      </w:r>
      <w:r>
        <w:rPr>
          <w:w w:val="105"/>
        </w:rPr>
        <w:t>remote </w:t>
      </w:r>
      <w:r>
        <w:rPr>
          <w:spacing w:val="-4"/>
          <w:w w:val="105"/>
        </w:rPr>
        <w:t>state</w:t>
      </w:r>
    </w:p>
    <w:p>
      <w:pPr>
        <w:pStyle w:val="BodyText"/>
        <w:spacing w:line="314" w:lineRule="auto" w:before="412"/>
        <w:ind w:left="136" w:right="194"/>
        <w:jc w:val="both"/>
      </w:pPr>
      <w:r>
        <w:rPr/>
        <w:t>Now that we’ve configured our Terraform remote state, how do we use it? There are two principal ways:</w:t>
      </w:r>
    </w:p>
    <w:p>
      <w:pPr>
        <w:pStyle w:val="ListParagraph"/>
        <w:numPr>
          <w:ilvl w:val="0"/>
          <w:numId w:val="16"/>
        </w:numPr>
        <w:tabs>
          <w:tab w:pos="722" w:val="left" w:leader="none"/>
        </w:tabs>
        <w:spacing w:line="240" w:lineRule="auto" w:before="319" w:after="0"/>
        <w:ind w:left="721" w:right="0" w:hanging="190"/>
        <w:jc w:val="left"/>
        <w:rPr>
          <w:sz w:val="24"/>
        </w:rPr>
      </w:pPr>
      <w:r>
        <w:rPr>
          <w:sz w:val="24"/>
        </w:rPr>
        <w:t>Sharing</w:t>
      </w:r>
      <w:r>
        <w:rPr>
          <w:spacing w:val="-3"/>
          <w:sz w:val="24"/>
        </w:rPr>
        <w:t> </w:t>
      </w:r>
      <w:r>
        <w:rPr>
          <w:sz w:val="24"/>
        </w:rPr>
        <w:t>state</w:t>
      </w:r>
      <w:r>
        <w:rPr>
          <w:spacing w:val="-2"/>
          <w:sz w:val="24"/>
        </w:rPr>
        <w:t> </w:t>
      </w:r>
      <w:r>
        <w:rPr>
          <w:sz w:val="24"/>
        </w:rPr>
        <w:t>between</w:t>
      </w:r>
      <w:r>
        <w:rPr>
          <w:spacing w:val="-1"/>
          <w:sz w:val="24"/>
        </w:rPr>
        <w:t> </w:t>
      </w:r>
      <w:r>
        <w:rPr>
          <w:spacing w:val="-2"/>
          <w:sz w:val="24"/>
        </w:rPr>
        <w:t>users.</w:t>
      </w:r>
    </w:p>
    <w:p>
      <w:pPr>
        <w:spacing w:after="0" w:line="240" w:lineRule="auto"/>
        <w:jc w:val="left"/>
        <w:rPr>
          <w:sz w:val="24"/>
        </w:rPr>
        <w:sectPr>
          <w:pgSz w:w="12240" w:h="15840"/>
          <w:pgMar w:header="1182" w:footer="2303" w:top="1560" w:bottom="2500" w:left="1700" w:right="1640"/>
        </w:sectPr>
      </w:pPr>
    </w:p>
    <w:p>
      <w:pPr>
        <w:pStyle w:val="BodyText"/>
        <w:spacing w:before="3"/>
        <w:rPr>
          <w:sz w:val="20"/>
        </w:rPr>
      </w:pPr>
    </w:p>
    <w:p>
      <w:pPr>
        <w:pStyle w:val="ListParagraph"/>
        <w:numPr>
          <w:ilvl w:val="0"/>
          <w:numId w:val="16"/>
        </w:numPr>
        <w:tabs>
          <w:tab w:pos="722" w:val="left" w:leader="none"/>
        </w:tabs>
        <w:spacing w:line="240" w:lineRule="auto" w:before="166" w:after="0"/>
        <w:ind w:left="721" w:right="0" w:hanging="190"/>
        <w:jc w:val="left"/>
        <w:rPr>
          <w:sz w:val="24"/>
        </w:rPr>
      </w:pPr>
      <w:r>
        <w:rPr>
          <w:sz w:val="24"/>
        </w:rPr>
        <w:t>Using</w:t>
      </w:r>
      <w:r>
        <w:rPr>
          <w:spacing w:val="-4"/>
          <w:sz w:val="24"/>
        </w:rPr>
        <w:t> </w:t>
      </w:r>
      <w:r>
        <w:rPr>
          <w:sz w:val="24"/>
        </w:rPr>
        <w:t>data</w:t>
      </w:r>
      <w:r>
        <w:rPr>
          <w:spacing w:val="-2"/>
          <w:sz w:val="24"/>
        </w:rPr>
        <w:t> </w:t>
      </w:r>
      <w:r>
        <w:rPr>
          <w:sz w:val="24"/>
        </w:rPr>
        <w:t>from</w:t>
      </w:r>
      <w:r>
        <w:rPr>
          <w:spacing w:val="-2"/>
          <w:sz w:val="24"/>
        </w:rPr>
        <w:t> </w:t>
      </w:r>
      <w:r>
        <w:rPr>
          <w:sz w:val="24"/>
        </w:rPr>
        <w:t>the</w:t>
      </w:r>
      <w:r>
        <w:rPr>
          <w:spacing w:val="-3"/>
          <w:sz w:val="24"/>
        </w:rPr>
        <w:t> </w:t>
      </w:r>
      <w:r>
        <w:rPr>
          <w:sz w:val="24"/>
        </w:rPr>
        <w:t>remote</w:t>
      </w:r>
      <w:r>
        <w:rPr>
          <w:spacing w:val="-2"/>
          <w:sz w:val="24"/>
        </w:rPr>
        <w:t> state.</w:t>
      </w:r>
    </w:p>
    <w:p>
      <w:pPr>
        <w:pStyle w:val="BodyText"/>
        <w:spacing w:before="1"/>
        <w:rPr>
          <w:sz w:val="51"/>
        </w:rPr>
      </w:pPr>
    </w:p>
    <w:p>
      <w:pPr>
        <w:pStyle w:val="Heading3"/>
      </w:pPr>
      <w:bookmarkStart w:name="Sharing state between users" w:id="504"/>
      <w:bookmarkEnd w:id="504"/>
      <w:r>
        <w:rPr>
          <w:b w:val="0"/>
        </w:rPr>
      </w:r>
      <w:bookmarkStart w:name="_bookmark393" w:id="505"/>
      <w:bookmarkEnd w:id="505"/>
      <w:r>
        <w:rPr>
          <w:b w:val="0"/>
        </w:rPr>
      </w:r>
      <w:r>
        <w:rPr>
          <w:w w:val="105"/>
        </w:rPr>
        <w:t>Sharing</w:t>
      </w:r>
      <w:r>
        <w:rPr>
          <w:spacing w:val="7"/>
          <w:w w:val="105"/>
        </w:rPr>
        <w:t> </w:t>
      </w:r>
      <w:r>
        <w:rPr>
          <w:w w:val="105"/>
        </w:rPr>
        <w:t>state</w:t>
      </w:r>
      <w:r>
        <w:rPr>
          <w:spacing w:val="7"/>
          <w:w w:val="105"/>
        </w:rPr>
        <w:t> </w:t>
      </w:r>
      <w:r>
        <w:rPr>
          <w:w w:val="105"/>
        </w:rPr>
        <w:t>between</w:t>
      </w:r>
      <w:r>
        <w:rPr>
          <w:spacing w:val="7"/>
          <w:w w:val="105"/>
        </w:rPr>
        <w:t> </w:t>
      </w:r>
      <w:r>
        <w:rPr>
          <w:spacing w:val="-2"/>
          <w:w w:val="105"/>
        </w:rPr>
        <w:t>users</w:t>
      </w:r>
    </w:p>
    <w:p>
      <w:pPr>
        <w:pStyle w:val="BodyText"/>
        <w:spacing w:line="312" w:lineRule="auto" w:before="351"/>
        <w:ind w:left="127" w:right="152" w:hanging="1"/>
        <w:jc w:val="both"/>
      </w:pPr>
      <w:r>
        <w:rPr/>
        <w:t>Our first way is to ensure that when more than one person edits and manages</w:t>
      </w:r>
      <w:r>
        <w:rPr>
          <w:spacing w:val="80"/>
        </w:rPr>
        <w:t> </w:t>
      </w:r>
      <w:r>
        <w:rPr/>
        <w:t>our</w:t>
      </w:r>
      <w:r>
        <w:rPr>
          <w:spacing w:val="-10"/>
        </w:rPr>
        <w:t> </w:t>
      </w:r>
      <w:r>
        <w:rPr/>
        <w:t>configuration,</w:t>
      </w:r>
      <w:r>
        <w:rPr>
          <w:spacing w:val="-8"/>
        </w:rPr>
        <w:t> </w:t>
      </w:r>
      <w:r>
        <w:rPr/>
        <w:t>we</w:t>
      </w:r>
      <w:r>
        <w:rPr>
          <w:spacing w:val="-10"/>
        </w:rPr>
        <w:t> </w:t>
      </w:r>
      <w:r>
        <w:rPr/>
        <w:t>don’t</w:t>
      </w:r>
      <w:r>
        <w:rPr>
          <w:spacing w:val="-10"/>
        </w:rPr>
        <w:t> </w:t>
      </w:r>
      <w:r>
        <w:rPr/>
        <w:t>duplicate</w:t>
      </w:r>
      <w:r>
        <w:rPr>
          <w:spacing w:val="-10"/>
        </w:rPr>
        <w:t> </w:t>
      </w:r>
      <w:r>
        <w:rPr/>
        <w:t>configuration</w:t>
      </w:r>
      <w:r>
        <w:rPr>
          <w:spacing w:val="-10"/>
        </w:rPr>
        <w:t> </w:t>
      </w:r>
      <w:r>
        <w:rPr/>
        <w:t>or</w:t>
      </w:r>
      <w:r>
        <w:rPr>
          <w:spacing w:val="-10"/>
        </w:rPr>
        <w:t> </w:t>
      </w:r>
      <w:r>
        <w:rPr/>
        <w:t>make</w:t>
      </w:r>
      <w:r>
        <w:rPr>
          <w:spacing w:val="-10"/>
        </w:rPr>
        <w:t> </w:t>
      </w:r>
      <w:r>
        <w:rPr/>
        <w:t>unnecessary</w:t>
      </w:r>
      <w:r>
        <w:rPr>
          <w:spacing w:val="-10"/>
        </w:rPr>
        <w:t> </w:t>
      </w:r>
      <w:r>
        <w:rPr/>
        <w:t>changes. Let’s</w:t>
      </w:r>
      <w:r>
        <w:rPr>
          <w:spacing w:val="38"/>
        </w:rPr>
        <w:t> </w:t>
      </w:r>
      <w:r>
        <w:rPr/>
        <w:t>look</w:t>
      </w:r>
      <w:r>
        <w:rPr>
          <w:spacing w:val="38"/>
        </w:rPr>
        <w:t> </w:t>
      </w:r>
      <w:r>
        <w:rPr/>
        <w:t>at</w:t>
      </w:r>
      <w:r>
        <w:rPr>
          <w:spacing w:val="38"/>
        </w:rPr>
        <w:t> </w:t>
      </w:r>
      <w:r>
        <w:rPr/>
        <w:t>a</w:t>
      </w:r>
      <w:r>
        <w:rPr>
          <w:spacing w:val="38"/>
        </w:rPr>
        <w:t> </w:t>
      </w:r>
      <w:r>
        <w:rPr/>
        <w:t>simple</w:t>
      </w:r>
      <w:r>
        <w:rPr>
          <w:spacing w:val="38"/>
        </w:rPr>
        <w:t> </w:t>
      </w:r>
      <w:r>
        <w:rPr/>
        <w:t>example.</w:t>
      </w:r>
      <w:r>
        <w:rPr>
          <w:spacing w:val="80"/>
        </w:rPr>
        <w:t> </w:t>
      </w:r>
      <w:r>
        <w:rPr/>
        <w:t>Say</w:t>
      </w:r>
      <w:r>
        <w:rPr>
          <w:spacing w:val="38"/>
        </w:rPr>
        <w:t> </w:t>
      </w:r>
      <w:r>
        <w:rPr/>
        <w:t>we’ve</w:t>
      </w:r>
      <w:r>
        <w:rPr>
          <w:spacing w:val="38"/>
        </w:rPr>
        <w:t> </w:t>
      </w:r>
      <w:r>
        <w:rPr/>
        <w:t>committed</w:t>
      </w:r>
      <w:r>
        <w:rPr>
          <w:spacing w:val="38"/>
        </w:rPr>
        <w:t> </w:t>
      </w:r>
      <w:r>
        <w:rPr/>
        <w:t>our</w:t>
      </w:r>
      <w:r>
        <w:rPr>
          <w:spacing w:val="38"/>
        </w:rPr>
        <w:t> </w:t>
      </w:r>
      <w:r>
        <w:rPr>
          <w:rFonts w:ascii="Courier New" w:hAnsi="Courier New"/>
          <w:color w:val="A51ED1"/>
          <w:sz w:val="20"/>
        </w:rPr>
        <w:t>web</w:t>
      </w:r>
      <w:r>
        <w:rPr>
          <w:rFonts w:ascii="Courier New" w:hAnsi="Courier New"/>
          <w:color w:val="A51ED1"/>
          <w:spacing w:val="-23"/>
          <w:sz w:val="20"/>
        </w:rPr>
        <w:t> </w:t>
      </w:r>
      <w:r>
        <w:rPr/>
        <w:t>stack</w:t>
      </w:r>
      <w:r>
        <w:rPr>
          <w:spacing w:val="38"/>
        </w:rPr>
        <w:t> </w:t>
      </w:r>
      <w:r>
        <w:rPr/>
        <w:t>code</w:t>
      </w:r>
      <w:r>
        <w:rPr>
          <w:spacing w:val="38"/>
        </w:rPr>
        <w:t> </w:t>
      </w:r>
      <w:r>
        <w:rPr/>
        <w:t>to</w:t>
      </w:r>
      <w:r>
        <w:rPr>
          <w:spacing w:val="38"/>
        </w:rPr>
        <w:t> </w:t>
      </w:r>
      <w:r>
        <w:rPr/>
        <w:t>a Git repository and shared it with our team.</w:t>
      </w:r>
      <w:r>
        <w:rPr>
          <w:spacing w:val="40"/>
        </w:rPr>
        <w:t> </w:t>
      </w:r>
      <w:r>
        <w:rPr/>
        <w:t>A teammate then wants to make changes to our configuration.</w:t>
      </w:r>
      <w:r>
        <w:rPr>
          <w:spacing w:val="40"/>
        </w:rPr>
        <w:t> </w:t>
      </w:r>
      <w:r>
        <w:rPr/>
        <w:t>She clones that repository, </w:t>
      </w:r>
      <w:r>
        <w:rPr>
          <w:rFonts w:ascii="Courier New" w:hAnsi="Courier New"/>
          <w:color w:val="A51ED1"/>
          <w:sz w:val="20"/>
        </w:rPr>
        <w:t>terraform get</w:t>
      </w:r>
      <w:r>
        <w:rPr/>
        <w:t>’s our modules, and she runs the </w:t>
      </w:r>
      <w:r>
        <w:rPr>
          <w:rFonts w:ascii="Courier New" w:hAnsi="Courier New"/>
          <w:color w:val="A51ED1"/>
          <w:sz w:val="20"/>
        </w:rPr>
        <w:t>terraform</w:t>
      </w:r>
      <w:r>
        <w:rPr>
          <w:rFonts w:ascii="Courier New" w:hAnsi="Courier New"/>
          <w:color w:val="A51ED1"/>
          <w:spacing w:val="-6"/>
          <w:sz w:val="20"/>
        </w:rPr>
        <w:t> </w:t>
      </w:r>
      <w:r>
        <w:rPr>
          <w:rFonts w:ascii="Courier New" w:hAnsi="Courier New"/>
          <w:color w:val="A51ED1"/>
          <w:sz w:val="20"/>
        </w:rPr>
        <w:t>plan</w:t>
      </w:r>
      <w:r>
        <w:rPr>
          <w:rFonts w:ascii="Courier New" w:hAnsi="Courier New"/>
          <w:color w:val="A51ED1"/>
          <w:spacing w:val="-30"/>
          <w:sz w:val="20"/>
        </w:rPr>
        <w:t> </w:t>
      </w:r>
      <w:r>
        <w:rPr/>
        <w:t>command to check the current state of our infrastructure.</w:t>
      </w:r>
    </w:p>
    <w:p>
      <w:pPr>
        <w:pStyle w:val="BodyText"/>
        <w:spacing w:before="6"/>
        <w:rPr>
          <w:sz w:val="7"/>
        </w:rPr>
      </w:pPr>
      <w:r>
        <w:rPr/>
        <w:pict>
          <v:group style="position:absolute;margin-left:91.801003pt;margin-top:5.482539pt;width:428.45pt;height:176.6pt;mso-position-horizontal-relative:page;mso-position-vertical-relative:paragraph;z-index:-15482880;mso-wrap-distance-left:0;mso-wrap-distance-right:0" id="docshapegroup1327" coordorigin="1836,110" coordsize="8569,3532">
            <v:shape style="position:absolute;left:1836;top:109;width:8569;height:3532" id="docshape1328" coordorigin="1836,110" coordsize="8569,3532" path="m10404,110l1921,110,1888,116,1861,135,1843,162,1836,195,1836,3556,1843,3589,1861,3616,1888,3635,1921,3641,10319,3641,10352,3635,10379,3616,10397,3589,10404,3556,10404,110xe" filled="true" fillcolor="#8a8b8b" stroked="false">
              <v:path arrowok="t"/>
              <v:fill type="solid"/>
            </v:shape>
            <v:shape style="position:absolute;left:1864;top:279;width:8512;height:3334" id="docshape1329" coordorigin="1864,280" coordsize="8512,3334" path="m10376,280l1921,280,1899,284,1881,296,1869,314,1864,336,1864,3556,1869,3578,1881,3596,1899,3608,1921,3613,10319,3613,10341,3608,10359,3596,10371,3578,10376,3556,10376,280xe" filled="true" fillcolor="#f6f6f5" stroked="false">
              <v:path arrowok="t"/>
              <v:fill type="solid"/>
            </v:shape>
            <v:line style="position:absolute" from="2148,952" to="10192,952" stroked="true" strokeweight="1.4173pt" strokecolor="#989899">
              <v:stroke dashstyle="solid"/>
            </v:line>
            <v:shape style="position:absolute;left:2147;top:419;width:3792;height:326" type="#_x0000_t202" id="docshape1330" filled="false" stroked="false">
              <v:textbox inset="0,0,0,0">
                <w:txbxContent>
                  <w:p>
                    <w:pPr>
                      <w:spacing w:before="48"/>
                      <w:ind w:left="0" w:right="0" w:firstLine="0"/>
                      <w:jc w:val="left"/>
                      <w:rPr>
                        <w:rFonts w:ascii="Cambria"/>
                        <w:b/>
                        <w:sz w:val="20"/>
                      </w:rPr>
                    </w:pPr>
                    <w:bookmarkStart w:name="_bookmark394" w:id="506"/>
                    <w:bookmarkEnd w:id="506"/>
                    <w:r>
                      <w:rPr/>
                    </w:r>
                    <w:r>
                      <w:rPr>
                        <w:rFonts w:ascii="Cambria"/>
                        <w:b/>
                        <w:sz w:val="20"/>
                      </w:rPr>
                      <w:t>Listing</w:t>
                    </w:r>
                    <w:r>
                      <w:rPr>
                        <w:rFonts w:ascii="Cambria"/>
                        <w:b/>
                        <w:spacing w:val="15"/>
                        <w:sz w:val="20"/>
                      </w:rPr>
                      <w:t> </w:t>
                    </w:r>
                    <w:r>
                      <w:rPr>
                        <w:rFonts w:ascii="Cambria"/>
                        <w:b/>
                        <w:sz w:val="20"/>
                      </w:rPr>
                      <w:t>5.24:</w:t>
                    </w:r>
                    <w:r>
                      <w:rPr>
                        <w:rFonts w:ascii="Cambria"/>
                        <w:b/>
                        <w:spacing w:val="36"/>
                        <w:sz w:val="20"/>
                      </w:rPr>
                      <w:t> </w:t>
                    </w:r>
                    <w:r>
                      <w:rPr>
                        <w:rFonts w:ascii="Cambria"/>
                        <w:b/>
                        <w:sz w:val="20"/>
                      </w:rPr>
                      <w:t>First</w:t>
                    </w:r>
                    <w:r>
                      <w:rPr>
                        <w:rFonts w:ascii="Cambria"/>
                        <w:b/>
                        <w:spacing w:val="16"/>
                        <w:sz w:val="20"/>
                      </w:rPr>
                      <w:t> </w:t>
                    </w:r>
                    <w:r>
                      <w:rPr>
                        <w:rFonts w:ascii="Cambria"/>
                        <w:b/>
                        <w:sz w:val="20"/>
                      </w:rPr>
                      <w:t>run</w:t>
                    </w:r>
                    <w:r>
                      <w:rPr>
                        <w:rFonts w:ascii="Cambria"/>
                        <w:b/>
                        <w:spacing w:val="16"/>
                        <w:sz w:val="20"/>
                      </w:rPr>
                      <w:t> </w:t>
                    </w:r>
                    <w:r>
                      <w:rPr>
                        <w:rFonts w:ascii="Cambria"/>
                        <w:b/>
                        <w:sz w:val="20"/>
                      </w:rPr>
                      <w:t>of</w:t>
                    </w:r>
                    <w:r>
                      <w:rPr>
                        <w:rFonts w:ascii="Cambria"/>
                        <w:b/>
                        <w:spacing w:val="15"/>
                        <w:sz w:val="20"/>
                      </w:rPr>
                      <w:t> </w:t>
                    </w:r>
                    <w:r>
                      <w:rPr>
                        <w:rFonts w:ascii="Cambria"/>
                        <w:b/>
                        <w:sz w:val="20"/>
                      </w:rPr>
                      <w:t>terraform</w:t>
                    </w:r>
                    <w:r>
                      <w:rPr>
                        <w:rFonts w:ascii="Cambria"/>
                        <w:b/>
                        <w:spacing w:val="16"/>
                        <w:sz w:val="20"/>
                      </w:rPr>
                      <w:t> </w:t>
                    </w:r>
                    <w:r>
                      <w:rPr>
                        <w:rFonts w:ascii="Cambria"/>
                        <w:b/>
                        <w:spacing w:val="-4"/>
                        <w:sz w:val="20"/>
                      </w:rPr>
                      <w:t>plan</w:t>
                    </w:r>
                  </w:p>
                </w:txbxContent>
              </v:textbox>
              <w10:wrap type="none"/>
            </v:shape>
            <v:shape style="position:absolute;left:2147;top:1236;width:7729;height:2057" type="#_x0000_t202" id="docshape1331"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4"/>
                        <w:sz w:val="20"/>
                      </w:rPr>
                      <w:t>plan</w:t>
                    </w:r>
                  </w:p>
                  <w:p>
                    <w:pPr>
                      <w:spacing w:line="276" w:lineRule="auto" w:before="33"/>
                      <w:ind w:left="0" w:right="0" w:firstLine="0"/>
                      <w:jc w:val="left"/>
                      <w:rPr>
                        <w:rFonts w:ascii="Courier New"/>
                        <w:sz w:val="20"/>
                      </w:rPr>
                    </w:pPr>
                    <w:r>
                      <w:rPr>
                        <w:rFonts w:ascii="Courier New"/>
                        <w:sz w:val="20"/>
                      </w:rPr>
                      <w:t>Backend reinitialization required. Please run </w:t>
                    </w:r>
                    <w:r>
                      <w:rPr>
                        <w:rFonts w:ascii="Courier New"/>
                        <w:color w:val="CC00B2"/>
                        <w:sz w:val="20"/>
                      </w:rPr>
                      <w:t>"terraform init"</w:t>
                    </w:r>
                    <w:r>
                      <w:rPr>
                        <w:rFonts w:ascii="Courier New"/>
                        <w:sz w:val="20"/>
                      </w:rPr>
                      <w:t>. Reason: Initial configuration of the requested backend </w:t>
                    </w:r>
                    <w:r>
                      <w:rPr>
                        <w:rFonts w:ascii="Courier New"/>
                        <w:color w:val="CC00B2"/>
                        <w:sz w:val="20"/>
                      </w:rPr>
                      <w:t>"s3"</w:t>
                    </w:r>
                  </w:p>
                  <w:p>
                    <w:pPr>
                      <w:spacing w:line="240" w:lineRule="auto" w:before="10"/>
                      <w:rPr>
                        <w:rFonts w:ascii="Courier New"/>
                        <w:sz w:val="22"/>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1"/>
                      </w:rPr>
                    </w:pPr>
                  </w:p>
                  <w:p>
                    <w:pPr>
                      <w:spacing w:line="260" w:lineRule="atLeast" w:before="0"/>
                      <w:ind w:left="0" w:right="0" w:firstLine="0"/>
                      <w:jc w:val="left"/>
                      <w:rPr>
                        <w:rFonts w:ascii="Courier New"/>
                        <w:sz w:val="20"/>
                      </w:rPr>
                    </w:pPr>
                    <w:r>
                      <w:rPr>
                        <w:rFonts w:ascii="Courier New"/>
                        <w:sz w:val="20"/>
                      </w:rPr>
                      <w:t>Failed to load backend: Initialization required. Please see the error message above.</w:t>
                    </w:r>
                  </w:p>
                </w:txbxContent>
              </v:textbox>
              <w10:wrap type="none"/>
            </v:shape>
            <w10:wrap type="topAndBottom"/>
          </v:group>
        </w:pict>
      </w:r>
    </w:p>
    <w:p>
      <w:pPr>
        <w:pStyle w:val="BodyText"/>
        <w:spacing w:line="314" w:lineRule="auto" w:before="95"/>
        <w:ind w:left="136" w:hanging="9"/>
      </w:pPr>
      <w:r>
        <w:rPr/>
        <w:t>Oops.</w:t>
      </w:r>
      <w:r>
        <w:rPr>
          <w:spacing w:val="80"/>
        </w:rPr>
        <w:t> </w:t>
      </w:r>
      <w:r>
        <w:rPr/>
        <w:t>We</w:t>
      </w:r>
      <w:r>
        <w:rPr>
          <w:spacing w:val="35"/>
        </w:rPr>
        <w:t> </w:t>
      </w:r>
      <w:r>
        <w:rPr/>
        <w:t>need</w:t>
      </w:r>
      <w:r>
        <w:rPr>
          <w:spacing w:val="35"/>
        </w:rPr>
        <w:t> </w:t>
      </w:r>
      <w:r>
        <w:rPr/>
        <w:t>to</w:t>
      </w:r>
      <w:r>
        <w:rPr>
          <w:spacing w:val="35"/>
        </w:rPr>
        <w:t> </w:t>
      </w:r>
      <w:r>
        <w:rPr/>
        <w:t>initialize</w:t>
      </w:r>
      <w:r>
        <w:rPr>
          <w:spacing w:val="35"/>
        </w:rPr>
        <w:t> </w:t>
      </w:r>
      <w:r>
        <w:rPr/>
        <w:t>our</w:t>
      </w:r>
      <w:r>
        <w:rPr>
          <w:spacing w:val="35"/>
        </w:rPr>
        <w:t> </w:t>
      </w:r>
      <w:r>
        <w:rPr/>
        <w:t>backend</w:t>
      </w:r>
      <w:r>
        <w:rPr>
          <w:spacing w:val="35"/>
        </w:rPr>
        <w:t> </w:t>
      </w:r>
      <w:r>
        <w:rPr/>
        <w:t>state</w:t>
      </w:r>
      <w:r>
        <w:rPr>
          <w:spacing w:val="35"/>
        </w:rPr>
        <w:t> </w:t>
      </w:r>
      <w:r>
        <w:rPr/>
        <w:t>configuration.</w:t>
      </w:r>
      <w:r>
        <w:rPr>
          <w:spacing w:val="80"/>
        </w:rPr>
        <w:t> </w:t>
      </w:r>
      <w:r>
        <w:rPr/>
        <w:t>Let’s</w:t>
      </w:r>
      <w:r>
        <w:rPr>
          <w:spacing w:val="35"/>
        </w:rPr>
        <w:t> </w:t>
      </w:r>
      <w:r>
        <w:rPr/>
        <w:t>follow</w:t>
      </w:r>
      <w:r>
        <w:rPr>
          <w:spacing w:val="35"/>
        </w:rPr>
        <w:t> </w:t>
      </w:r>
      <w:r>
        <w:rPr/>
        <w:t>the instructions and run </w:t>
      </w:r>
      <w:r>
        <w:rPr>
          <w:rFonts w:ascii="Courier New" w:hAnsi="Courier New"/>
          <w:color w:val="A51ED1"/>
          <w:sz w:val="20"/>
        </w:rPr>
        <w:t>terraform init</w:t>
      </w:r>
      <w:r>
        <w:rPr/>
        <w:t>.</w:t>
      </w:r>
    </w:p>
    <w:p>
      <w:pPr>
        <w:spacing w:after="0" w:line="314" w:lineRule="auto"/>
        <w:sectPr>
          <w:headerReference w:type="default" r:id="rId369"/>
          <w:footerReference w:type="default" r:id="rId370"/>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89.6pt;mso-position-horizontal-relative:char;mso-position-vertical-relative:line" id="docshapegroup1335" coordorigin="0,0" coordsize="8569,3792">
            <v:shape style="position:absolute;left:0;top:0;width:8569;height:3792" id="docshape1336" coordorigin="0,0" coordsize="8569,3792" path="m8568,0l85,0,52,7,25,25,7,52,0,85,0,3707,7,3740,25,3767,52,3785,85,3792,8483,3792,8516,3785,8543,3767,8561,3740,8568,3707,8568,0xe" filled="true" fillcolor="#8a8b8b" stroked="false">
              <v:path arrowok="t"/>
              <v:fill type="solid"/>
            </v:shape>
            <v:shape style="position:absolute;left:28;top:170;width:8512;height:3594" id="docshape1337" coordorigin="28,170" coordsize="8512,3594" path="m8540,170l85,170,63,175,45,187,33,205,28,227,28,3707,33,3729,45,3747,63,3759,85,3763,8483,3763,8505,3759,8523,3747,8535,3729,8540,3707,8540,170xe" filled="true" fillcolor="#f6f6f5" stroked="false">
              <v:path arrowok="t"/>
              <v:fill type="solid"/>
            </v:shape>
            <v:line style="position:absolute" from="312,842" to="8356,842" stroked="true" strokeweight="1.4173pt" strokecolor="#989899">
              <v:stroke dashstyle="solid"/>
            </v:line>
            <v:shape style="position:absolute;left:311;top:309;width:4958;height:326" type="#_x0000_t202" id="docshape1338" filled="false" stroked="false">
              <v:textbox inset="0,0,0,0">
                <w:txbxContent>
                  <w:p>
                    <w:pPr>
                      <w:spacing w:before="48"/>
                      <w:ind w:left="0" w:right="0" w:firstLine="0"/>
                      <w:jc w:val="left"/>
                      <w:rPr>
                        <w:rFonts w:ascii="Cambria"/>
                        <w:b/>
                        <w:sz w:val="20"/>
                      </w:rPr>
                    </w:pPr>
                    <w:bookmarkStart w:name="_bookmark395" w:id="507"/>
                    <w:bookmarkEnd w:id="507"/>
                    <w:r>
                      <w:rPr/>
                    </w:r>
                    <w:r>
                      <w:rPr>
                        <w:rFonts w:ascii="Cambria"/>
                        <w:b/>
                        <w:sz w:val="20"/>
                      </w:rPr>
                      <w:t>Listing</w:t>
                    </w:r>
                    <w:r>
                      <w:rPr>
                        <w:rFonts w:ascii="Cambria"/>
                        <w:b/>
                        <w:spacing w:val="21"/>
                        <w:sz w:val="20"/>
                      </w:rPr>
                      <w:t> </w:t>
                    </w:r>
                    <w:r>
                      <w:rPr>
                        <w:rFonts w:ascii="Cambria"/>
                        <w:b/>
                        <w:sz w:val="20"/>
                      </w:rPr>
                      <w:t>5.25:</w:t>
                    </w:r>
                    <w:r>
                      <w:rPr>
                        <w:rFonts w:ascii="Cambria"/>
                        <w:b/>
                        <w:spacing w:val="42"/>
                        <w:sz w:val="20"/>
                      </w:rPr>
                      <w:t> </w:t>
                    </w:r>
                    <w:r>
                      <w:rPr>
                        <w:rFonts w:ascii="Cambria"/>
                        <w:b/>
                        <w:sz w:val="20"/>
                      </w:rPr>
                      <w:t>Running</w:t>
                    </w:r>
                    <w:r>
                      <w:rPr>
                        <w:rFonts w:ascii="Cambria"/>
                        <w:b/>
                        <w:spacing w:val="21"/>
                        <w:sz w:val="20"/>
                      </w:rPr>
                      <w:t> </w:t>
                    </w:r>
                    <w:r>
                      <w:rPr>
                        <w:rFonts w:ascii="Cambria"/>
                        <w:b/>
                        <w:sz w:val="20"/>
                      </w:rPr>
                      <w:t>terraform</w:t>
                    </w:r>
                    <w:r>
                      <w:rPr>
                        <w:rFonts w:ascii="Cambria"/>
                        <w:b/>
                        <w:spacing w:val="21"/>
                        <w:sz w:val="20"/>
                      </w:rPr>
                      <w:t> </w:t>
                    </w:r>
                    <w:r>
                      <w:rPr>
                        <w:rFonts w:ascii="Cambria"/>
                        <w:b/>
                        <w:sz w:val="20"/>
                      </w:rPr>
                      <w:t>init</w:t>
                    </w:r>
                    <w:r>
                      <w:rPr>
                        <w:rFonts w:ascii="Cambria"/>
                        <w:b/>
                        <w:spacing w:val="21"/>
                        <w:sz w:val="20"/>
                      </w:rPr>
                      <w:t> </w:t>
                    </w:r>
                    <w:r>
                      <w:rPr>
                        <w:rFonts w:ascii="Cambria"/>
                        <w:b/>
                        <w:sz w:val="20"/>
                      </w:rPr>
                      <w:t>for</w:t>
                    </w:r>
                    <w:r>
                      <w:rPr>
                        <w:rFonts w:ascii="Cambria"/>
                        <w:b/>
                        <w:spacing w:val="22"/>
                        <w:sz w:val="20"/>
                      </w:rPr>
                      <w:t> </w:t>
                    </w:r>
                    <w:r>
                      <w:rPr>
                        <w:rFonts w:ascii="Cambria"/>
                        <w:b/>
                        <w:sz w:val="20"/>
                      </w:rPr>
                      <w:t>a</w:t>
                    </w:r>
                    <w:r>
                      <w:rPr>
                        <w:rFonts w:ascii="Cambria"/>
                        <w:b/>
                        <w:spacing w:val="21"/>
                        <w:sz w:val="20"/>
                      </w:rPr>
                      <w:t> </w:t>
                    </w:r>
                    <w:r>
                      <w:rPr>
                        <w:rFonts w:ascii="Cambria"/>
                        <w:b/>
                        <w:sz w:val="20"/>
                      </w:rPr>
                      <w:t>new</w:t>
                    </w:r>
                    <w:r>
                      <w:rPr>
                        <w:rFonts w:ascii="Cambria"/>
                        <w:b/>
                        <w:spacing w:val="21"/>
                        <w:sz w:val="20"/>
                      </w:rPr>
                      <w:t> </w:t>
                    </w:r>
                    <w:r>
                      <w:rPr>
                        <w:rFonts w:ascii="Cambria"/>
                        <w:b/>
                        <w:spacing w:val="-2"/>
                        <w:sz w:val="20"/>
                      </w:rPr>
                      <w:t>stack</w:t>
                    </w:r>
                  </w:p>
                </w:txbxContent>
              </v:textbox>
              <w10:wrap type="none"/>
            </v:shape>
            <v:shape style="position:absolute;left:311;top:1126;width:7851;height:2317" type="#_x0000_t202" id="docshape1339"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4"/>
                        <w:sz w:val="20"/>
                      </w:rPr>
                      <w:t>init</w:t>
                    </w:r>
                  </w:p>
                  <w:p>
                    <w:pPr>
                      <w:spacing w:before="33"/>
                      <w:ind w:left="0" w:right="0" w:firstLine="0"/>
                      <w:jc w:val="left"/>
                      <w:rPr>
                        <w:rFonts w:ascii="Courier New"/>
                        <w:sz w:val="20"/>
                      </w:rPr>
                    </w:pPr>
                    <w:r>
                      <w:rPr>
                        <w:rFonts w:ascii="Courier New"/>
                        <w:sz w:val="20"/>
                      </w:rPr>
                      <w:t>Downloading</w:t>
                    </w:r>
                    <w:r>
                      <w:rPr>
                        <w:rFonts w:ascii="Courier New"/>
                        <w:spacing w:val="4"/>
                        <w:sz w:val="20"/>
                      </w:rPr>
                      <w:t> </w:t>
                    </w:r>
                    <w:r>
                      <w:rPr>
                        <w:rFonts w:ascii="Courier New"/>
                        <w:sz w:val="20"/>
                      </w:rPr>
                      <w:t>modules</w:t>
                    </w:r>
                    <w:r>
                      <w:rPr>
                        <w:rFonts w:ascii="Courier New"/>
                        <w:spacing w:val="5"/>
                        <w:sz w:val="20"/>
                      </w:rPr>
                      <w:t> </w:t>
                    </w:r>
                    <w:r>
                      <w:rPr>
                        <w:rFonts w:ascii="Courier New"/>
                        <w:sz w:val="20"/>
                      </w:rPr>
                      <w:t>(</w:t>
                    </w:r>
                    <w:r>
                      <w:rPr>
                        <w:rFonts w:ascii="Courier New"/>
                        <w:color w:val="6B9F69"/>
                        <w:sz w:val="20"/>
                      </w:rPr>
                      <w:t>if</w:t>
                    </w:r>
                    <w:r>
                      <w:rPr>
                        <w:rFonts w:ascii="Courier New"/>
                        <w:color w:val="6B9F69"/>
                        <w:spacing w:val="5"/>
                        <w:sz w:val="20"/>
                      </w:rPr>
                      <w:t> </w:t>
                    </w:r>
                    <w:r>
                      <w:rPr>
                        <w:rFonts w:ascii="Courier New"/>
                        <w:spacing w:val="-2"/>
                        <w:sz w:val="20"/>
                      </w:rPr>
                      <w:t>any)...</w:t>
                    </w:r>
                  </w:p>
                  <w:p>
                    <w:pPr>
                      <w:spacing w:line="276" w:lineRule="auto" w:before="34"/>
                      <w:ind w:left="0" w:right="0" w:firstLine="0"/>
                      <w:jc w:val="left"/>
                      <w:rPr>
                        <w:rFonts w:ascii="Courier New"/>
                        <w:sz w:val="20"/>
                      </w:rPr>
                    </w:pPr>
                    <w:r>
                      <w:rPr>
                        <w:rFonts w:ascii="Courier New"/>
                        <w:sz w:val="20"/>
                      </w:rPr>
                      <w:t>Get: git::https://github.com/turnbullpress/tf_remote_state.git Get: git::https://github.com/turnbullpress/tf_vpc.git?ref=v0.0.1 Initializing the backend...</w:t>
                    </w:r>
                  </w:p>
                  <w:p>
                    <w:pPr>
                      <w:spacing w:line="240" w:lineRule="auto" w:before="9"/>
                      <w:rPr>
                        <w:rFonts w:ascii="Courier New"/>
                        <w:sz w:val="22"/>
                      </w:rPr>
                    </w:pPr>
                  </w:p>
                  <w:p>
                    <w:pPr>
                      <w:spacing w:before="0"/>
                      <w:ind w:left="0" w:right="0" w:firstLine="0"/>
                      <w:jc w:val="left"/>
                      <w:rPr>
                        <w:rFonts w:ascii="Courier New"/>
                        <w:sz w:val="20"/>
                      </w:rPr>
                    </w:pPr>
                    <w:r>
                      <w:rPr>
                        <w:rFonts w:ascii="Courier New"/>
                        <w:sz w:val="20"/>
                      </w:rPr>
                      <w:t>Terraform</w:t>
                    </w:r>
                    <w:r>
                      <w:rPr>
                        <w:rFonts w:ascii="Courier New"/>
                        <w:spacing w:val="4"/>
                        <w:sz w:val="20"/>
                      </w:rPr>
                      <w:t> </w:t>
                    </w:r>
                    <w:r>
                      <w:rPr>
                        <w:rFonts w:ascii="Courier New"/>
                        <w:sz w:val="20"/>
                      </w:rPr>
                      <w:t>has</w:t>
                    </w:r>
                    <w:r>
                      <w:rPr>
                        <w:rFonts w:ascii="Courier New"/>
                        <w:spacing w:val="4"/>
                        <w:sz w:val="20"/>
                      </w:rPr>
                      <w:t> </w:t>
                    </w:r>
                    <w:r>
                      <w:rPr>
                        <w:rFonts w:ascii="Courier New"/>
                        <w:sz w:val="20"/>
                      </w:rPr>
                      <w:t>been</w:t>
                    </w:r>
                    <w:r>
                      <w:rPr>
                        <w:rFonts w:ascii="Courier New"/>
                        <w:spacing w:val="5"/>
                        <w:sz w:val="20"/>
                      </w:rPr>
                      <w:t> </w:t>
                    </w:r>
                    <w:r>
                      <w:rPr>
                        <w:rFonts w:ascii="Courier New"/>
                        <w:sz w:val="20"/>
                      </w:rPr>
                      <w:t>successfully</w:t>
                    </w:r>
                    <w:r>
                      <w:rPr>
                        <w:rFonts w:ascii="Courier New"/>
                        <w:spacing w:val="4"/>
                        <w:sz w:val="20"/>
                      </w:rPr>
                      <w:t> </w:t>
                    </w:r>
                    <w:r>
                      <w:rPr>
                        <w:rFonts w:ascii="Courier New"/>
                        <w:spacing w:val="-2"/>
                        <w:sz w:val="20"/>
                      </w:rPr>
                      <w:t>initialized!</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v:group>
        </w:pict>
      </w:r>
      <w:r>
        <w:rPr>
          <w:sz w:val="20"/>
        </w:rPr>
      </w:r>
    </w:p>
    <w:p>
      <w:pPr>
        <w:spacing w:before="77"/>
        <w:ind w:left="124" w:right="0" w:firstLine="0"/>
        <w:jc w:val="left"/>
        <w:rPr>
          <w:sz w:val="24"/>
        </w:rPr>
      </w:pPr>
      <w:r>
        <w:rPr>
          <w:sz w:val="24"/>
        </w:rPr>
        <w:t>Woot!</w:t>
      </w:r>
      <w:r>
        <w:rPr>
          <w:spacing w:val="23"/>
          <w:sz w:val="24"/>
        </w:rPr>
        <w:t> </w:t>
      </w:r>
      <w:r>
        <w:rPr>
          <w:sz w:val="24"/>
        </w:rPr>
        <w:t>Now</w:t>
      </w:r>
      <w:r>
        <w:rPr>
          <w:spacing w:val="8"/>
          <w:sz w:val="24"/>
        </w:rPr>
        <w:t> </w:t>
      </w:r>
      <w:r>
        <w:rPr>
          <w:sz w:val="24"/>
        </w:rPr>
        <w:t>if</w:t>
      </w:r>
      <w:r>
        <w:rPr>
          <w:spacing w:val="8"/>
          <w:sz w:val="24"/>
        </w:rPr>
        <w:t> </w:t>
      </w:r>
      <w:r>
        <w:rPr>
          <w:sz w:val="24"/>
        </w:rPr>
        <w:t>we</w:t>
      </w:r>
      <w:r>
        <w:rPr>
          <w:spacing w:val="7"/>
          <w:sz w:val="24"/>
        </w:rPr>
        <w:t> </w:t>
      </w:r>
      <w:r>
        <w:rPr>
          <w:sz w:val="24"/>
        </w:rPr>
        <w:t>run</w:t>
      </w:r>
      <w:r>
        <w:rPr>
          <w:spacing w:val="8"/>
          <w:sz w:val="24"/>
        </w:rPr>
        <w:t> </w:t>
      </w:r>
      <w:r>
        <w:rPr>
          <w:rFonts w:ascii="Courier New"/>
          <w:color w:val="A51ED1"/>
          <w:sz w:val="20"/>
        </w:rPr>
        <w:t>terraform</w:t>
      </w:r>
      <w:r>
        <w:rPr>
          <w:rFonts w:ascii="Courier New"/>
          <w:color w:val="A51ED1"/>
          <w:spacing w:val="-6"/>
          <w:sz w:val="20"/>
        </w:rPr>
        <w:t> </w:t>
      </w:r>
      <w:r>
        <w:rPr>
          <w:rFonts w:ascii="Courier New"/>
          <w:color w:val="A51ED1"/>
          <w:sz w:val="20"/>
        </w:rPr>
        <w:t>plan</w:t>
      </w:r>
      <w:r>
        <w:rPr>
          <w:rFonts w:ascii="Courier New"/>
          <w:color w:val="A51ED1"/>
          <w:spacing w:val="-50"/>
          <w:sz w:val="20"/>
        </w:rPr>
        <w:t> </w:t>
      </w:r>
      <w:r>
        <w:rPr>
          <w:sz w:val="24"/>
        </w:rPr>
        <w:t>we</w:t>
      </w:r>
      <w:r>
        <w:rPr>
          <w:spacing w:val="7"/>
          <w:sz w:val="24"/>
        </w:rPr>
        <w:t> </w:t>
      </w:r>
      <w:r>
        <w:rPr>
          <w:sz w:val="24"/>
        </w:rPr>
        <w:t>should</w:t>
      </w:r>
      <w:r>
        <w:rPr>
          <w:spacing w:val="7"/>
          <w:sz w:val="24"/>
        </w:rPr>
        <w:t> </w:t>
      </w:r>
      <w:r>
        <w:rPr>
          <w:sz w:val="24"/>
        </w:rPr>
        <w:t>get</w:t>
      </w:r>
      <w:r>
        <w:rPr>
          <w:spacing w:val="8"/>
          <w:sz w:val="24"/>
        </w:rPr>
        <w:t> </w:t>
      </w:r>
      <w:r>
        <w:rPr>
          <w:sz w:val="24"/>
        </w:rPr>
        <w:t>our</w:t>
      </w:r>
      <w:r>
        <w:rPr>
          <w:spacing w:val="7"/>
          <w:sz w:val="24"/>
        </w:rPr>
        <w:t> </w:t>
      </w:r>
      <w:r>
        <w:rPr>
          <w:sz w:val="24"/>
        </w:rPr>
        <w:t>existing</w:t>
      </w:r>
      <w:r>
        <w:rPr>
          <w:spacing w:val="8"/>
          <w:sz w:val="24"/>
        </w:rPr>
        <w:t> </w:t>
      </w:r>
      <w:r>
        <w:rPr>
          <w:spacing w:val="-2"/>
          <w:sz w:val="24"/>
        </w:rPr>
        <w:t>state.</w:t>
      </w:r>
    </w:p>
    <w:p>
      <w:pPr>
        <w:pStyle w:val="BodyText"/>
        <w:spacing w:before="5"/>
        <w:rPr>
          <w:sz w:val="18"/>
        </w:rPr>
      </w:pPr>
      <w:r>
        <w:rPr/>
        <w:pict>
          <v:group style="position:absolute;margin-left:91.801003pt;margin-top:11.676074pt;width:428.45pt;height:332.6pt;mso-position-horizontal-relative:page;mso-position-vertical-relative:paragraph;z-index:-15481856;mso-wrap-distance-left:0;mso-wrap-distance-right:0" id="docshapegroup1340" coordorigin="1836,234" coordsize="8569,6652">
            <v:shape style="position:absolute;left:1836;top:233;width:8569;height:6652" id="docshape1341" coordorigin="1836,234" coordsize="8569,6652" path="m10404,234l1921,234,1888,240,1861,258,1843,285,1836,319,1836,6800,1843,6834,1861,6861,1888,6879,1921,6885,10319,6885,10352,6879,10379,6861,10397,6834,10404,6800,10404,234xe" filled="true" fillcolor="#8a8b8b" stroked="false">
              <v:path arrowok="t"/>
              <v:fill type="solid"/>
            </v:shape>
            <v:shape style="position:absolute;left:1864;top:403;width:8512;height:6454" id="docshape1342" coordorigin="1864,404" coordsize="8512,6454" path="m10376,404l1921,404,1899,408,1881,420,1869,438,1864,460,1864,6800,1869,6822,1881,6840,1899,6853,1921,6857,10319,6857,10341,6853,10359,6840,10371,6822,10376,6800,10376,404xe" filled="true" fillcolor="#f6f6f5" stroked="false">
              <v:path arrowok="t"/>
              <v:fill type="solid"/>
            </v:shape>
            <v:line style="position:absolute" from="2148,1076" to="10192,1076" stroked="true" strokeweight="1.4173pt" strokecolor="#989899">
              <v:stroke dashstyle="solid"/>
            </v:line>
            <v:shape style="position:absolute;left:2147;top:543;width:5351;height:326" type="#_x0000_t202" id="docshape1343" filled="false" stroked="false">
              <v:textbox inset="0,0,0,0">
                <w:txbxContent>
                  <w:p>
                    <w:pPr>
                      <w:spacing w:before="48"/>
                      <w:ind w:left="0" w:right="0" w:firstLine="0"/>
                      <w:jc w:val="left"/>
                      <w:rPr>
                        <w:rFonts w:ascii="Cambria"/>
                        <w:b/>
                        <w:sz w:val="20"/>
                      </w:rPr>
                    </w:pPr>
                    <w:bookmarkStart w:name="_bookmark396" w:id="508"/>
                    <w:bookmarkEnd w:id="508"/>
                    <w:r>
                      <w:rPr/>
                    </w:r>
                    <w:r>
                      <w:rPr>
                        <w:rFonts w:ascii="Cambria"/>
                        <w:b/>
                        <w:sz w:val="20"/>
                      </w:rPr>
                      <w:t>Listing</w:t>
                    </w:r>
                    <w:r>
                      <w:rPr>
                        <w:rFonts w:ascii="Cambria"/>
                        <w:b/>
                        <w:spacing w:val="25"/>
                        <w:sz w:val="20"/>
                      </w:rPr>
                      <w:t> </w:t>
                    </w:r>
                    <w:r>
                      <w:rPr>
                        <w:rFonts w:ascii="Cambria"/>
                        <w:b/>
                        <w:sz w:val="20"/>
                      </w:rPr>
                      <w:t>5.26:</w:t>
                    </w:r>
                    <w:r>
                      <w:rPr>
                        <w:rFonts w:ascii="Cambria"/>
                        <w:b/>
                        <w:spacing w:val="49"/>
                        <w:sz w:val="20"/>
                      </w:rPr>
                      <w:t> </w:t>
                    </w:r>
                    <w:r>
                      <w:rPr>
                        <w:rFonts w:ascii="Cambria"/>
                        <w:b/>
                        <w:sz w:val="20"/>
                      </w:rPr>
                      <w:t>Running</w:t>
                    </w:r>
                    <w:r>
                      <w:rPr>
                        <w:rFonts w:ascii="Cambria"/>
                        <w:b/>
                        <w:spacing w:val="25"/>
                        <w:sz w:val="20"/>
                      </w:rPr>
                      <w:t> </w:t>
                    </w:r>
                    <w:r>
                      <w:rPr>
                        <w:rFonts w:ascii="Cambria"/>
                        <w:b/>
                        <w:sz w:val="20"/>
                      </w:rPr>
                      <w:t>terraform</w:t>
                    </w:r>
                    <w:r>
                      <w:rPr>
                        <w:rFonts w:ascii="Cambria"/>
                        <w:b/>
                        <w:spacing w:val="26"/>
                        <w:sz w:val="20"/>
                      </w:rPr>
                      <w:t> </w:t>
                    </w:r>
                    <w:r>
                      <w:rPr>
                        <w:rFonts w:ascii="Cambria"/>
                        <w:b/>
                        <w:sz w:val="20"/>
                      </w:rPr>
                      <w:t>plan</w:t>
                    </w:r>
                    <w:r>
                      <w:rPr>
                        <w:rFonts w:ascii="Cambria"/>
                        <w:b/>
                        <w:spacing w:val="25"/>
                        <w:sz w:val="20"/>
                      </w:rPr>
                      <w:t> </w:t>
                    </w:r>
                    <w:r>
                      <w:rPr>
                        <w:rFonts w:ascii="Cambria"/>
                        <w:b/>
                        <w:sz w:val="20"/>
                      </w:rPr>
                      <w:t>with</w:t>
                    </w:r>
                    <w:r>
                      <w:rPr>
                        <w:rFonts w:ascii="Cambria"/>
                        <w:b/>
                        <w:spacing w:val="26"/>
                        <w:sz w:val="20"/>
                      </w:rPr>
                      <w:t> </w:t>
                    </w:r>
                    <w:r>
                      <w:rPr>
                        <w:rFonts w:ascii="Cambria"/>
                        <w:b/>
                        <w:sz w:val="20"/>
                      </w:rPr>
                      <w:t>existing</w:t>
                    </w:r>
                    <w:r>
                      <w:rPr>
                        <w:rFonts w:ascii="Cambria"/>
                        <w:b/>
                        <w:spacing w:val="26"/>
                        <w:sz w:val="20"/>
                      </w:rPr>
                      <w:t> </w:t>
                    </w:r>
                    <w:r>
                      <w:rPr>
                        <w:rFonts w:ascii="Cambria"/>
                        <w:b/>
                        <w:spacing w:val="-2"/>
                        <w:sz w:val="20"/>
                      </w:rPr>
                      <w:t>state</w:t>
                    </w:r>
                  </w:p>
                </w:txbxContent>
              </v:textbox>
              <w10:wrap type="none"/>
            </v:shape>
            <v:shape style="position:absolute;left:2147;top:1360;width:7973;height:5178" type="#_x0000_t202" id="docshape1344"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4"/>
                        <w:sz w:val="20"/>
                      </w:rPr>
                      <w:t>plan</w:t>
                    </w:r>
                  </w:p>
                  <w:p>
                    <w:pPr>
                      <w:spacing w:before="33"/>
                      <w:ind w:left="0" w:right="0" w:firstLine="0"/>
                      <w:jc w:val="left"/>
                      <w:rPr>
                        <w:rFonts w:ascii="Courier New"/>
                        <w:sz w:val="20"/>
                      </w:rPr>
                    </w:pPr>
                    <w:r>
                      <w:rPr>
                        <w:rFonts w:ascii="Courier New"/>
                        <w:sz w:val="20"/>
                      </w:rPr>
                      <w:t>Refreshing</w:t>
                    </w:r>
                    <w:r>
                      <w:rPr>
                        <w:rFonts w:ascii="Courier New"/>
                        <w:spacing w:val="4"/>
                        <w:sz w:val="20"/>
                      </w:rPr>
                      <w:t> </w:t>
                    </w:r>
                    <w:r>
                      <w:rPr>
                        <w:rFonts w:ascii="Courier New"/>
                        <w:sz w:val="20"/>
                      </w:rPr>
                      <w:t>Terraform</w:t>
                    </w:r>
                    <w:r>
                      <w:rPr>
                        <w:rFonts w:ascii="Courier New"/>
                        <w:spacing w:val="5"/>
                        <w:sz w:val="20"/>
                      </w:rPr>
                      <w:t> </w:t>
                    </w:r>
                    <w:r>
                      <w:rPr>
                        <w:rFonts w:ascii="Courier New"/>
                        <w:sz w:val="20"/>
                      </w:rPr>
                      <w:t>state</w:t>
                    </w:r>
                    <w:r>
                      <w:rPr>
                        <w:rFonts w:ascii="Courier New"/>
                        <w:spacing w:val="4"/>
                        <w:sz w:val="20"/>
                      </w:rPr>
                      <w:t> </w:t>
                    </w:r>
                    <w:r>
                      <w:rPr>
                        <w:rFonts w:ascii="Courier New"/>
                        <w:color w:val="6B9F69"/>
                        <w:sz w:val="20"/>
                      </w:rPr>
                      <w:t>in</w:t>
                    </w:r>
                    <w:r>
                      <w:rPr>
                        <w:rFonts w:ascii="Courier New"/>
                        <w:sz w:val="20"/>
                      </w:rPr>
                      <w:t>-memory</w:t>
                    </w:r>
                    <w:r>
                      <w:rPr>
                        <w:rFonts w:ascii="Courier New"/>
                        <w:spacing w:val="5"/>
                        <w:sz w:val="20"/>
                      </w:rPr>
                      <w:t> </w:t>
                    </w:r>
                    <w:r>
                      <w:rPr>
                        <w:rFonts w:ascii="Courier New"/>
                        <w:sz w:val="20"/>
                      </w:rPr>
                      <w:t>prior</w:t>
                    </w:r>
                    <w:r>
                      <w:rPr>
                        <w:rFonts w:ascii="Courier New"/>
                        <w:spacing w:val="4"/>
                        <w:sz w:val="20"/>
                      </w:rPr>
                      <w:t> </w:t>
                    </w:r>
                    <w:r>
                      <w:rPr>
                        <w:rFonts w:ascii="Courier New"/>
                        <w:sz w:val="20"/>
                      </w:rPr>
                      <w:t>to</w:t>
                    </w:r>
                    <w:r>
                      <w:rPr>
                        <w:rFonts w:ascii="Courier New"/>
                        <w:spacing w:val="5"/>
                        <w:sz w:val="20"/>
                      </w:rPr>
                      <w:t> </w:t>
                    </w:r>
                    <w:r>
                      <w:rPr>
                        <w:rFonts w:ascii="Courier New"/>
                        <w:spacing w:val="-2"/>
                        <w:sz w:val="20"/>
                      </w:rPr>
                      <w:t>plan...</w:t>
                    </w:r>
                  </w:p>
                  <w:p>
                    <w:pPr>
                      <w:spacing w:line="276" w:lineRule="auto" w:before="34"/>
                      <w:ind w:left="0" w:right="311" w:firstLine="0"/>
                      <w:jc w:val="left"/>
                      <w:rPr>
                        <w:rFonts w:ascii="Courier New"/>
                        <w:sz w:val="20"/>
                      </w:rPr>
                    </w:pPr>
                    <w:r>
                      <w:rPr>
                        <w:rFonts w:ascii="Courier New"/>
                        <w:sz w:val="20"/>
                      </w:rPr>
                      <w:t>The refreshed state will be used to calculate this plan, but will not be</w:t>
                    </w:r>
                  </w:p>
                  <w:p>
                    <w:pPr>
                      <w:spacing w:line="226" w:lineRule="exact" w:before="0"/>
                      <w:ind w:left="0" w:right="0" w:firstLine="0"/>
                      <w:jc w:val="left"/>
                      <w:rPr>
                        <w:rFonts w:ascii="Courier New"/>
                        <w:sz w:val="20"/>
                      </w:rPr>
                    </w:pPr>
                    <w:r>
                      <w:rPr>
                        <w:rFonts w:ascii="Courier New"/>
                        <w:sz w:val="20"/>
                      </w:rPr>
                      <w:t>persisted</w:t>
                    </w:r>
                    <w:r>
                      <w:rPr>
                        <w:rFonts w:ascii="Courier New"/>
                        <w:spacing w:val="3"/>
                        <w:sz w:val="20"/>
                      </w:rPr>
                      <w:t> </w:t>
                    </w:r>
                    <w:r>
                      <w:rPr>
                        <w:rFonts w:ascii="Courier New"/>
                        <w:sz w:val="20"/>
                      </w:rPr>
                      <w:t>to</w:t>
                    </w:r>
                    <w:r>
                      <w:rPr>
                        <w:rFonts w:ascii="Courier New"/>
                        <w:spacing w:val="4"/>
                        <w:sz w:val="20"/>
                      </w:rPr>
                      <w:t> </w:t>
                    </w:r>
                    <w:r>
                      <w:rPr>
                        <w:rFonts w:ascii="Courier New"/>
                        <w:color w:val="6B9F69"/>
                        <w:sz w:val="20"/>
                      </w:rPr>
                      <w:t>local</w:t>
                    </w:r>
                    <w:r>
                      <w:rPr>
                        <w:rFonts w:ascii="Courier New"/>
                        <w:color w:val="6B9F69"/>
                        <w:spacing w:val="4"/>
                        <w:sz w:val="20"/>
                      </w:rPr>
                      <w:t> </w:t>
                    </w:r>
                    <w:r>
                      <w:rPr>
                        <w:rFonts w:ascii="Courier New"/>
                        <w:sz w:val="20"/>
                      </w:rPr>
                      <w:t>or</w:t>
                    </w:r>
                    <w:r>
                      <w:rPr>
                        <w:rFonts w:ascii="Courier New"/>
                        <w:spacing w:val="4"/>
                        <w:sz w:val="20"/>
                      </w:rPr>
                      <w:t> </w:t>
                    </w:r>
                    <w:r>
                      <w:rPr>
                        <w:rFonts w:ascii="Courier New"/>
                        <w:sz w:val="20"/>
                      </w:rPr>
                      <w:t>remote</w:t>
                    </w:r>
                    <w:r>
                      <w:rPr>
                        <w:rFonts w:ascii="Courier New"/>
                        <w:spacing w:val="4"/>
                        <w:sz w:val="20"/>
                      </w:rPr>
                      <w:t> </w:t>
                    </w:r>
                    <w:r>
                      <w:rPr>
                        <w:rFonts w:ascii="Courier New"/>
                        <w:sz w:val="20"/>
                      </w:rPr>
                      <w:t>state</w:t>
                    </w:r>
                    <w:r>
                      <w:rPr>
                        <w:rFonts w:ascii="Courier New"/>
                        <w:spacing w:val="4"/>
                        <w:sz w:val="20"/>
                      </w:rPr>
                      <w:t> </w:t>
                    </w:r>
                    <w:r>
                      <w:rPr>
                        <w:rFonts w:ascii="Courier New"/>
                        <w:spacing w:val="-2"/>
                        <w:sz w:val="20"/>
                      </w:rPr>
                      <w:t>storage.</w:t>
                    </w:r>
                  </w:p>
                  <w:p>
                    <w:pPr>
                      <w:spacing w:line="240" w:lineRule="auto" w:before="10"/>
                      <w:rPr>
                        <w:rFonts w:ascii="Courier New"/>
                        <w:sz w:val="25"/>
                      </w:rPr>
                    </w:pPr>
                  </w:p>
                  <w:p>
                    <w:pPr>
                      <w:spacing w:line="276" w:lineRule="auto" w:before="0"/>
                      <w:ind w:left="0" w:right="1031" w:firstLine="0"/>
                      <w:jc w:val="left"/>
                      <w:rPr>
                        <w:rFonts w:ascii="Courier New"/>
                        <w:sz w:val="20"/>
                      </w:rPr>
                    </w:pPr>
                    <w:r>
                      <w:rPr>
                        <w:rFonts w:ascii="Courier New"/>
                        <w:sz w:val="20"/>
                      </w:rPr>
                      <w:t>data.template_file.master: Refreshing state... aws_vpc.tfb: Refreshing state... (ID: vpc-53366435)</w:t>
                    </w:r>
                  </w:p>
                  <w:p>
                    <w:pPr>
                      <w:spacing w:line="276" w:lineRule="auto" w:before="0"/>
                      <w:ind w:left="0" w:right="18" w:firstLine="0"/>
                      <w:jc w:val="left"/>
                      <w:rPr>
                        <w:rFonts w:ascii="Courier New"/>
                        <w:sz w:val="20"/>
                      </w:rPr>
                    </w:pPr>
                    <w:r>
                      <w:rPr>
                        <w:rFonts w:ascii="Courier New"/>
                        <w:sz w:val="20"/>
                      </w:rPr>
                      <w:t>aws_s3_bucket.remote_state: Refreshing state... (ID: exampleco... </w:t>
                    </w:r>
                    <w:r>
                      <w:rPr>
                        <w:rFonts w:ascii="Courier New"/>
                        <w:spacing w:val="-2"/>
                        <w:sz w:val="20"/>
                      </w:rPr>
                      <w:t>e-consul)</w:t>
                    </w:r>
                  </w:p>
                  <w:p>
                    <w:pPr>
                      <w:spacing w:line="276" w:lineRule="auto" w:before="0"/>
                      <w:ind w:left="0" w:right="0" w:firstLine="0"/>
                      <w:jc w:val="left"/>
                      <w:rPr>
                        <w:rFonts w:ascii="Courier New"/>
                        <w:sz w:val="20"/>
                      </w:rPr>
                    </w:pPr>
                    <w:r>
                      <w:rPr>
                        <w:rFonts w:ascii="Courier New"/>
                        <w:sz w:val="20"/>
                      </w:rPr>
                      <w:t>aws_internet_gateway.tfb: Refreshing state... (ID: igw-2e120549) aws_subnet.public: Refreshing state... (ID: subnet-39117c05)</w:t>
                    </w:r>
                  </w:p>
                  <w:p>
                    <w:pPr>
                      <w:spacing w:line="226"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before="31"/>
                      <w:ind w:left="0" w:right="0" w:firstLine="0"/>
                      <w:jc w:val="left"/>
                      <w:rPr>
                        <w:rFonts w:ascii="Courier New"/>
                        <w:sz w:val="20"/>
                      </w:rPr>
                    </w:pPr>
                    <w:r>
                      <w:rPr>
                        <w:rFonts w:ascii="Courier New"/>
                        <w:sz w:val="20"/>
                      </w:rPr>
                      <w:t>No</w:t>
                    </w:r>
                    <w:r>
                      <w:rPr>
                        <w:rFonts w:ascii="Courier New"/>
                        <w:spacing w:val="4"/>
                        <w:sz w:val="20"/>
                      </w:rPr>
                      <w:t> </w:t>
                    </w:r>
                    <w:r>
                      <w:rPr>
                        <w:rFonts w:ascii="Courier New"/>
                        <w:sz w:val="20"/>
                      </w:rPr>
                      <w:t>changes.</w:t>
                    </w:r>
                    <w:r>
                      <w:rPr>
                        <w:rFonts w:ascii="Courier New"/>
                        <w:spacing w:val="5"/>
                        <w:sz w:val="20"/>
                      </w:rPr>
                      <w:t> </w:t>
                    </w:r>
                    <w:r>
                      <w:rPr>
                        <w:rFonts w:ascii="Courier New"/>
                        <w:sz w:val="20"/>
                      </w:rPr>
                      <w:t>Infrastructure</w:t>
                    </w:r>
                    <w:r>
                      <w:rPr>
                        <w:rFonts w:ascii="Courier New"/>
                        <w:spacing w:val="4"/>
                        <w:sz w:val="20"/>
                      </w:rPr>
                      <w:t> </w:t>
                    </w:r>
                    <w:r>
                      <w:rPr>
                        <w:rFonts w:ascii="Courier New"/>
                        <w:sz w:val="20"/>
                      </w:rPr>
                      <w:t>is</w:t>
                    </w:r>
                    <w:r>
                      <w:rPr>
                        <w:rFonts w:ascii="Courier New"/>
                        <w:spacing w:val="5"/>
                        <w:sz w:val="20"/>
                      </w:rPr>
                      <w:t> </w:t>
                    </w:r>
                    <w:r>
                      <w:rPr>
                        <w:rFonts w:ascii="Courier New"/>
                        <w:sz w:val="20"/>
                      </w:rPr>
                      <w:t>up-to-</w:t>
                    </w:r>
                    <w:r>
                      <w:rPr>
                        <w:rFonts w:ascii="Courier New"/>
                        <w:spacing w:val="-4"/>
                        <w:sz w:val="20"/>
                      </w:rPr>
                      <w:t>date.</w:t>
                    </w:r>
                  </w:p>
                  <w:p>
                    <w:pPr>
                      <w:spacing w:line="240" w:lineRule="auto" w:before="11"/>
                      <w:rPr>
                        <w:rFonts w:ascii="Courier New"/>
                        <w:sz w:val="25"/>
                      </w:rPr>
                    </w:pPr>
                  </w:p>
                  <w:p>
                    <w:pPr>
                      <w:spacing w:line="276" w:lineRule="auto" w:before="0"/>
                      <w:ind w:left="122" w:right="0" w:hanging="123"/>
                      <w:jc w:val="left"/>
                      <w:rPr>
                        <w:rFonts w:ascii="Courier New"/>
                        <w:sz w:val="20"/>
                      </w:rPr>
                    </w:pPr>
                    <w:r>
                      <w:rPr>
                        <w:rFonts w:ascii="Courier New"/>
                        <w:sz w:val="20"/>
                      </w:rPr>
                      <w:t>This means that Terraform did not detect any differences between </w:t>
                    </w:r>
                    <w:r>
                      <w:rPr>
                        <w:rFonts w:ascii="Courier New"/>
                        <w:spacing w:val="-4"/>
                        <w:sz w:val="20"/>
                      </w:rPr>
                      <w:t>your</w:t>
                    </w:r>
                  </w:p>
                  <w:p>
                    <w:pPr>
                      <w:spacing w:line="276" w:lineRule="auto" w:before="0"/>
                      <w:ind w:left="0" w:right="311" w:firstLine="0"/>
                      <w:jc w:val="left"/>
                      <w:rPr>
                        <w:rFonts w:ascii="Courier New"/>
                        <w:sz w:val="20"/>
                      </w:rPr>
                    </w:pPr>
                    <w:r>
                      <w:rPr>
                        <w:rFonts w:ascii="Courier New"/>
                        <w:sz w:val="20"/>
                      </w:rPr>
                      <w:t>configuration and real physical resources that exist. As a result, Terraform</w:t>
                    </w:r>
                  </w:p>
                  <w:p>
                    <w:pPr>
                      <w:spacing w:line="213" w:lineRule="exact" w:before="0"/>
                      <w:ind w:left="0" w:right="0" w:firstLine="0"/>
                      <w:jc w:val="left"/>
                      <w:rPr>
                        <w:rFonts w:ascii="Courier New"/>
                        <w:sz w:val="20"/>
                      </w:rPr>
                    </w:pPr>
                    <w:r>
                      <w:rPr>
                        <w:rFonts w:ascii="Courier New"/>
                        <w:sz w:val="20"/>
                      </w:rPr>
                      <w:t>doesn't</w:t>
                    </w:r>
                    <w:r>
                      <w:rPr>
                        <w:rFonts w:ascii="Courier New"/>
                        <w:spacing w:val="3"/>
                        <w:sz w:val="20"/>
                      </w:rPr>
                      <w:t> </w:t>
                    </w:r>
                    <w:r>
                      <w:rPr>
                        <w:rFonts w:ascii="Courier New"/>
                        <w:sz w:val="20"/>
                      </w:rPr>
                      <w:t>need</w:t>
                    </w:r>
                    <w:r>
                      <w:rPr>
                        <w:rFonts w:ascii="Courier New"/>
                        <w:spacing w:val="4"/>
                        <w:sz w:val="20"/>
                      </w:rPr>
                      <w:t> </w:t>
                    </w:r>
                    <w:r>
                      <w:rPr>
                        <w:rFonts w:ascii="Courier New"/>
                        <w:sz w:val="20"/>
                      </w:rPr>
                      <w:t>to</w:t>
                    </w:r>
                    <w:r>
                      <w:rPr>
                        <w:rFonts w:ascii="Courier New"/>
                        <w:spacing w:val="4"/>
                        <w:sz w:val="20"/>
                      </w:rPr>
                      <w:t> </w:t>
                    </w:r>
                    <w:r>
                      <w:rPr>
                        <w:rFonts w:ascii="Courier New"/>
                        <w:color w:val="6B9F69"/>
                        <w:sz w:val="20"/>
                      </w:rPr>
                      <w:t>do</w:t>
                    </w:r>
                    <w:r>
                      <w:rPr>
                        <w:rFonts w:ascii="Courier New"/>
                        <w:color w:val="6B9F69"/>
                        <w:spacing w:val="4"/>
                        <w:sz w:val="20"/>
                      </w:rPr>
                      <w:t> </w:t>
                    </w:r>
                    <w:r>
                      <w:rPr>
                        <w:rFonts w:ascii="Courier New"/>
                        <w:spacing w:val="-2"/>
                        <w:sz w:val="20"/>
                      </w:rPr>
                      <w:t>anything.</w:t>
                    </w:r>
                  </w:p>
                </w:txbxContent>
              </v:textbox>
              <w10:wrap type="none"/>
            </v:shape>
            <w10:wrap type="topAndBottom"/>
          </v:group>
        </w:pict>
      </w:r>
    </w:p>
    <w:p>
      <w:pPr>
        <w:spacing w:after="0"/>
        <w:rPr>
          <w:sz w:val="18"/>
        </w:rPr>
        <w:sectPr>
          <w:headerReference w:type="default" r:id="rId371"/>
          <w:footerReference w:type="default" r:id="rId372"/>
          <w:pgSz w:w="12240" w:h="15840"/>
          <w:pgMar w:header="1182" w:footer="2303" w:top="1560" w:bottom="2500" w:left="1700" w:right="1640"/>
          <w:pgNumType w:start="1"/>
        </w:sectPr>
      </w:pPr>
    </w:p>
    <w:p>
      <w:pPr>
        <w:pStyle w:val="BodyText"/>
        <w:spacing w:before="148"/>
        <w:ind w:left="4375"/>
      </w:pPr>
      <w:r>
        <w:rPr/>
        <w:pict>
          <v:shape style="position:absolute;margin-left:91.801003pt;margin-top:22.986897pt;width:428.4pt;height:.1pt;mso-position-horizontal-relative:page;mso-position-vertical-relative:paragraph;z-index:-15481344;mso-wrap-distance-left:0;mso-wrap-distance-right:0" id="docshape1347" coordorigin="1836,460" coordsize="8568,0" path="m1836,460l10404,460e" filled="false" stroked="true" strokeweight=".4981pt" strokecolor="#000000">
            <v:path arrowok="t"/>
            <v:stroke dashstyle="solid"/>
            <w10:wrap type="topAndBottom"/>
          </v:shape>
        </w:pict>
      </w:r>
      <w:r>
        <w:rPr/>
        <w:t>Chapter</w:t>
      </w:r>
      <w:r>
        <w:rPr>
          <w:spacing w:val="3"/>
        </w:rPr>
        <w:t> </w:t>
      </w:r>
      <w:r>
        <w:rPr/>
        <w:t>5:</w:t>
      </w:r>
      <w:r>
        <w:rPr>
          <w:spacing w:val="25"/>
        </w:rPr>
        <w:t> </w:t>
      </w:r>
      <w:r>
        <w:rPr/>
        <w:t>Collaborating</w:t>
      </w:r>
      <w:r>
        <w:rPr>
          <w:spacing w:val="4"/>
        </w:rPr>
        <w:t> </w:t>
      </w:r>
      <w:r>
        <w:rPr/>
        <w:t>with</w:t>
      </w:r>
      <w:r>
        <w:rPr>
          <w:spacing w:val="5"/>
        </w:rPr>
        <w:t> </w:t>
      </w:r>
      <w:r>
        <w:rPr>
          <w:spacing w:val="-2"/>
        </w:rPr>
        <w:t>Terraform</w:t>
      </w:r>
    </w:p>
    <w:p>
      <w:pPr>
        <w:pStyle w:val="BodyText"/>
        <w:spacing w:before="7"/>
        <w:rPr>
          <w:sz w:val="35"/>
        </w:rPr>
      </w:pPr>
    </w:p>
    <w:p>
      <w:pPr>
        <w:pStyle w:val="BodyText"/>
        <w:spacing w:line="314" w:lineRule="auto"/>
        <w:ind w:left="136" w:right="193"/>
        <w:jc w:val="both"/>
      </w:pPr>
      <w:r>
        <w:rPr/>
        <w:t>Excellent!</w:t>
      </w:r>
      <w:r>
        <w:rPr>
          <w:spacing w:val="-15"/>
        </w:rPr>
        <w:t> </w:t>
      </w:r>
      <w:r>
        <w:rPr/>
        <w:t>We</w:t>
      </w:r>
      <w:r>
        <w:rPr>
          <w:spacing w:val="-14"/>
        </w:rPr>
        <w:t> </w:t>
      </w:r>
      <w:r>
        <w:rPr/>
        <w:t>can</w:t>
      </w:r>
      <w:r>
        <w:rPr>
          <w:spacing w:val="-15"/>
        </w:rPr>
        <w:t> </w:t>
      </w:r>
      <w:r>
        <w:rPr/>
        <w:t>see</w:t>
      </w:r>
      <w:r>
        <w:rPr>
          <w:spacing w:val="-14"/>
        </w:rPr>
        <w:t> </w:t>
      </w:r>
      <w:r>
        <w:rPr/>
        <w:t>that</w:t>
      </w:r>
      <w:r>
        <w:rPr>
          <w:spacing w:val="-15"/>
        </w:rPr>
        <w:t> </w:t>
      </w:r>
      <w:r>
        <w:rPr/>
        <w:t>Terraform</w:t>
      </w:r>
      <w:r>
        <w:rPr>
          <w:spacing w:val="-14"/>
        </w:rPr>
        <w:t> </w:t>
      </w:r>
      <w:r>
        <w:rPr/>
        <w:t>has</w:t>
      </w:r>
      <w:r>
        <w:rPr>
          <w:spacing w:val="-15"/>
        </w:rPr>
        <w:t> </w:t>
      </w:r>
      <w:r>
        <w:rPr/>
        <w:t>refreshed</w:t>
      </w:r>
      <w:r>
        <w:rPr>
          <w:spacing w:val="-14"/>
        </w:rPr>
        <w:t> </w:t>
      </w:r>
      <w:r>
        <w:rPr/>
        <w:t>our</w:t>
      </w:r>
      <w:r>
        <w:rPr>
          <w:spacing w:val="-15"/>
        </w:rPr>
        <w:t> </w:t>
      </w:r>
      <w:r>
        <w:rPr/>
        <w:t>remote</w:t>
      </w:r>
      <w:r>
        <w:rPr>
          <w:spacing w:val="-14"/>
        </w:rPr>
        <w:t> </w:t>
      </w:r>
      <w:r>
        <w:rPr/>
        <w:t>state</w:t>
      </w:r>
      <w:r>
        <w:rPr>
          <w:spacing w:val="-15"/>
        </w:rPr>
        <w:t> </w:t>
      </w:r>
      <w:r>
        <w:rPr/>
        <w:t>and</w:t>
      </w:r>
      <w:r>
        <w:rPr>
          <w:spacing w:val="-14"/>
        </w:rPr>
        <w:t> </w:t>
      </w:r>
      <w:r>
        <w:rPr/>
        <w:t>validated it against the running resources.</w:t>
      </w:r>
      <w:r>
        <w:rPr>
          <w:spacing w:val="26"/>
        </w:rPr>
        <w:t> </w:t>
      </w:r>
      <w:r>
        <w:rPr/>
        <w:t>Each resource has been checked and Terraform has identified that no changes are currently planned.</w:t>
      </w:r>
    </w:p>
    <w:p>
      <w:pPr>
        <w:pStyle w:val="Heading4"/>
        <w:spacing w:line="304" w:lineRule="auto" w:before="116"/>
        <w:ind w:right="182" w:hanging="8"/>
        <w:jc w:val="both"/>
      </w:pPr>
      <w:r>
        <w:rPr/>
        <w:drawing>
          <wp:anchor distT="0" distB="0" distL="0" distR="0" allowOverlap="1" layoutInCell="1" locked="0" behindDoc="0" simplePos="0" relativeHeight="15977984">
            <wp:simplePos x="0" y="0"/>
            <wp:positionH relativeFrom="page">
              <wp:posOffset>1165872</wp:posOffset>
            </wp:positionH>
            <wp:positionV relativeFrom="paragraph">
              <wp:posOffset>960721</wp:posOffset>
            </wp:positionV>
            <wp:extent cx="152400" cy="228600"/>
            <wp:effectExtent l="0" t="0" r="0" b="0"/>
            <wp:wrapNone/>
            <wp:docPr id="207" name="image5.png"/>
            <wp:cNvGraphicFramePr>
              <a:graphicFrameLocks noChangeAspect="1"/>
            </wp:cNvGraphicFramePr>
            <a:graphic>
              <a:graphicData uri="http://schemas.openxmlformats.org/drawingml/2006/picture">
                <pic:pic>
                  <pic:nvPicPr>
                    <pic:cNvPr id="208" name="image5.png"/>
                    <pic:cNvPicPr/>
                  </pic:nvPicPr>
                  <pic:blipFill>
                    <a:blip r:embed="rId74" cstate="print"/>
                    <a:stretch>
                      <a:fillRect/>
                    </a:stretch>
                  </pic:blipFill>
                  <pic:spPr>
                    <a:xfrm>
                      <a:off x="0" y="0"/>
                      <a:ext cx="152400" cy="228600"/>
                    </a:xfrm>
                    <a:prstGeom prst="rect">
                      <a:avLst/>
                    </a:prstGeom>
                  </pic:spPr>
                </pic:pic>
              </a:graphicData>
            </a:graphic>
          </wp:anchor>
        </w:drawing>
      </w:r>
      <w:r>
        <w:rPr/>
        <w:t>To use Terraform in a shared environment you’ll need to develop a workflow and process for collaborating.</w:t>
      </w:r>
    </w:p>
    <w:p>
      <w:pPr>
        <w:pStyle w:val="BodyText"/>
        <w:rPr>
          <w:rFonts w:ascii="Cambria"/>
          <w:b/>
          <w:sz w:val="20"/>
        </w:rPr>
      </w:pPr>
    </w:p>
    <w:p>
      <w:pPr>
        <w:pStyle w:val="BodyText"/>
        <w:spacing w:before="2"/>
        <w:rPr>
          <w:rFonts w:ascii="Cambria"/>
          <w:b/>
          <w:sz w:val="27"/>
        </w:rPr>
      </w:pPr>
      <w:r>
        <w:rPr/>
        <w:pict>
          <v:shape style="position:absolute;margin-left:91.801003pt;margin-top:17.155022pt;width:428.4pt;height:.1pt;mso-position-horizontal-relative:page;mso-position-vertical-relative:paragraph;z-index:-15480832;mso-wrap-distance-left:0;mso-wrap-distance-right:0" id="docshape1348" coordorigin="1836,343" coordsize="8568,0" path="m1836,343l10404,343e" filled="false" stroked="true" strokeweight="1.1338pt" strokecolor="#7f7f7f">
            <v:path arrowok="t"/>
            <v:stroke dashstyle="solid"/>
            <w10:wrap type="topAndBottom"/>
          </v:shape>
        </w:pict>
      </w:r>
    </w:p>
    <w:p>
      <w:pPr>
        <w:pStyle w:val="BodyText"/>
        <w:spacing w:before="95"/>
        <w:ind w:left="493"/>
      </w:pPr>
      <w:r>
        <w:rPr>
          <w:rFonts w:ascii="Cambria" w:hAnsi="Cambria"/>
          <w:b/>
          <w:sz w:val="34"/>
        </w:rPr>
        <w:t>TIP</w:t>
      </w:r>
      <w:r>
        <w:rPr>
          <w:rFonts w:ascii="Cambria" w:hAnsi="Cambria"/>
          <w:b/>
          <w:spacing w:val="15"/>
          <w:sz w:val="34"/>
        </w:rPr>
        <w:t> </w:t>
      </w:r>
      <w:r>
        <w:rPr/>
        <w:t>We’ll</w:t>
      </w:r>
      <w:r>
        <w:rPr>
          <w:spacing w:val="5"/>
        </w:rPr>
        <w:t> </w:t>
      </w:r>
      <w:r>
        <w:rPr/>
        <w:t>talk</w:t>
      </w:r>
      <w:r>
        <w:rPr>
          <w:spacing w:val="5"/>
        </w:rPr>
        <w:t> </w:t>
      </w:r>
      <w:r>
        <w:rPr/>
        <w:t>more</w:t>
      </w:r>
      <w:r>
        <w:rPr>
          <w:spacing w:val="6"/>
        </w:rPr>
        <w:t> </w:t>
      </w:r>
      <w:r>
        <w:rPr/>
        <w:t>about</w:t>
      </w:r>
      <w:r>
        <w:rPr>
          <w:spacing w:val="6"/>
        </w:rPr>
        <w:t> </w:t>
      </w:r>
      <w:r>
        <w:rPr/>
        <w:t>workflow</w:t>
      </w:r>
      <w:r>
        <w:rPr>
          <w:spacing w:val="5"/>
        </w:rPr>
        <w:t> </w:t>
      </w:r>
      <w:r>
        <w:rPr/>
        <w:t>in</w:t>
      </w:r>
      <w:r>
        <w:rPr>
          <w:spacing w:val="6"/>
        </w:rPr>
        <w:t> </w:t>
      </w:r>
      <w:r>
        <w:rPr/>
        <w:t>Chapter</w:t>
      </w:r>
      <w:r>
        <w:rPr>
          <w:spacing w:val="5"/>
        </w:rPr>
        <w:t> </w:t>
      </w:r>
      <w:r>
        <w:rPr>
          <w:spacing w:val="-5"/>
        </w:rPr>
        <w:t>6.</w:t>
      </w:r>
    </w:p>
    <w:p>
      <w:pPr>
        <w:pStyle w:val="BodyText"/>
        <w:spacing w:before="2"/>
        <w:rPr>
          <w:sz w:val="19"/>
        </w:rPr>
      </w:pPr>
      <w:r>
        <w:rPr/>
        <w:pict>
          <v:shape style="position:absolute;margin-left:91.801003pt;margin-top:12.097924pt;width:428.4pt;height:.1pt;mso-position-horizontal-relative:page;mso-position-vertical-relative:paragraph;z-index:-15480320;mso-wrap-distance-left:0;mso-wrap-distance-right:0" id="docshape1349" coordorigin="1836,242" coordsize="8568,0" path="m1836,242l10404,242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2"/>
        <w:rPr>
          <w:sz w:val="21"/>
        </w:rPr>
      </w:pPr>
    </w:p>
    <w:p>
      <w:pPr>
        <w:pStyle w:val="Heading3"/>
        <w:spacing w:before="177"/>
      </w:pPr>
      <w:bookmarkStart w:name="Externally loading remote state backends" w:id="509"/>
      <w:bookmarkEnd w:id="509"/>
      <w:r>
        <w:rPr>
          <w:b w:val="0"/>
        </w:rPr>
      </w:r>
      <w:bookmarkStart w:name="_bookmark397" w:id="510"/>
      <w:bookmarkEnd w:id="510"/>
      <w:r>
        <w:rPr>
          <w:b w:val="0"/>
        </w:rPr>
      </w:r>
      <w:r>
        <w:rPr>
          <w:w w:val="105"/>
        </w:rPr>
        <w:t>Externally</w:t>
      </w:r>
      <w:r>
        <w:rPr>
          <w:spacing w:val="7"/>
          <w:w w:val="105"/>
        </w:rPr>
        <w:t> </w:t>
      </w:r>
      <w:r>
        <w:rPr>
          <w:w w:val="105"/>
        </w:rPr>
        <w:t>loading</w:t>
      </w:r>
      <w:r>
        <w:rPr>
          <w:spacing w:val="8"/>
          <w:w w:val="105"/>
        </w:rPr>
        <w:t> </w:t>
      </w:r>
      <w:r>
        <w:rPr>
          <w:w w:val="105"/>
        </w:rPr>
        <w:t>remote</w:t>
      </w:r>
      <w:r>
        <w:rPr>
          <w:spacing w:val="7"/>
          <w:w w:val="105"/>
        </w:rPr>
        <w:t> </w:t>
      </w:r>
      <w:r>
        <w:rPr>
          <w:w w:val="105"/>
        </w:rPr>
        <w:t>state</w:t>
      </w:r>
      <w:r>
        <w:rPr>
          <w:spacing w:val="8"/>
          <w:w w:val="105"/>
        </w:rPr>
        <w:t> </w:t>
      </w:r>
      <w:r>
        <w:rPr>
          <w:spacing w:val="-2"/>
          <w:w w:val="105"/>
        </w:rPr>
        <w:t>backends</w:t>
      </w:r>
    </w:p>
    <w:p>
      <w:pPr>
        <w:pStyle w:val="BodyText"/>
        <w:spacing w:line="312" w:lineRule="auto" w:before="350"/>
        <w:ind w:left="136" w:right="155" w:hanging="9"/>
        <w:jc w:val="both"/>
      </w:pPr>
      <w:r>
        <w:rPr/>
        <w:t>One thing you remember we mentioned is that the </w:t>
      </w:r>
      <w:r>
        <w:rPr>
          <w:rFonts w:ascii="Courier New" w:hAnsi="Courier New"/>
          <w:color w:val="A51ED1"/>
          <w:sz w:val="20"/>
        </w:rPr>
        <w:t>backend</w:t>
      </w:r>
      <w:r>
        <w:rPr>
          <w:rFonts w:ascii="Courier New" w:hAnsi="Courier New"/>
          <w:color w:val="A51ED1"/>
          <w:spacing w:val="-30"/>
          <w:sz w:val="20"/>
        </w:rPr>
        <w:t> </w:t>
      </w:r>
      <w:r>
        <w:rPr/>
        <w:t>block doesn’t sup- port interpolated variables.</w:t>
      </w:r>
      <w:r>
        <w:rPr>
          <w:spacing w:val="40"/>
        </w:rPr>
        <w:t> </w:t>
      </w:r>
      <w:r>
        <w:rPr/>
        <w:t>This means hard-coding variables, especially vari- ables like the AWS region, that are likely to change regularly in dynamic environ- ment.</w:t>
      </w:r>
      <w:r>
        <w:rPr>
          <w:spacing w:val="40"/>
        </w:rPr>
        <w:t> </w:t>
      </w:r>
      <w:r>
        <w:rPr/>
        <w:t>There is a work around for this issue though that can you can use.</w:t>
      </w:r>
      <w:r>
        <w:rPr>
          <w:spacing w:val="40"/>
        </w:rPr>
        <w:t> </w:t>
      </w:r>
      <w:r>
        <w:rPr/>
        <w:t>The </w:t>
      </w:r>
      <w:hyperlink r:id="rId375">
        <w:r>
          <w:rPr>
            <w:rFonts w:ascii="Courier New" w:hAnsi="Courier New"/>
            <w:color w:val="A51ED1"/>
            <w:sz w:val="20"/>
          </w:rPr>
          <w:t>terraform</w:t>
        </w:r>
        <w:r>
          <w:rPr>
            <w:rFonts w:ascii="Courier New" w:hAnsi="Courier New"/>
            <w:color w:val="A51ED1"/>
            <w:spacing w:val="-30"/>
            <w:sz w:val="20"/>
          </w:rPr>
          <w:t> </w:t>
        </w:r>
        <w:r>
          <w:rPr>
            <w:rFonts w:ascii="Courier New" w:hAnsi="Courier New"/>
            <w:color w:val="A51ED1"/>
            <w:sz w:val="20"/>
          </w:rPr>
          <w:t>init</w:t>
        </w:r>
        <w:r>
          <w:rPr>
            <w:rFonts w:ascii="Courier New" w:hAnsi="Courier New"/>
            <w:color w:val="A51ED1"/>
            <w:spacing w:val="-30"/>
            <w:sz w:val="20"/>
          </w:rPr>
          <w:t> </w:t>
        </w:r>
        <w:r>
          <w:rPr>
            <w:color w:val="0000FF"/>
          </w:rPr>
          <w:t>command </w:t>
        </w:r>
      </w:hyperlink>
      <w:r>
        <w:rPr/>
        <w:t>has a flag that allows you to pass a remote state back- end configuration to it.</w:t>
      </w:r>
    </w:p>
    <w:p>
      <w:pPr>
        <w:pStyle w:val="BodyText"/>
        <w:spacing w:line="314" w:lineRule="auto" w:before="129"/>
        <w:ind w:left="136" w:right="159" w:hanging="8"/>
        <w:jc w:val="both"/>
      </w:pPr>
      <w:r>
        <w:rPr/>
        <w:t>You’ll</w:t>
      </w:r>
      <w:r>
        <w:rPr>
          <w:spacing w:val="-10"/>
        </w:rPr>
        <w:t> </w:t>
      </w:r>
      <w:r>
        <w:rPr/>
        <w:t>still</w:t>
      </w:r>
      <w:r>
        <w:rPr>
          <w:spacing w:val="-10"/>
        </w:rPr>
        <w:t> </w:t>
      </w:r>
      <w:r>
        <w:rPr/>
        <w:t>need</w:t>
      </w:r>
      <w:r>
        <w:rPr>
          <w:spacing w:val="-10"/>
        </w:rPr>
        <w:t> </w:t>
      </w:r>
      <w:r>
        <w:rPr/>
        <w:t>to</w:t>
      </w:r>
      <w:r>
        <w:rPr>
          <w:spacing w:val="-10"/>
        </w:rPr>
        <w:t> </w:t>
      </w:r>
      <w:r>
        <w:rPr/>
        <w:t>configure</w:t>
      </w:r>
      <w:r>
        <w:rPr>
          <w:spacing w:val="-10"/>
        </w:rPr>
        <w:t> </w:t>
      </w:r>
      <w:r>
        <w:rPr/>
        <w:t>the</w:t>
      </w:r>
      <w:r>
        <w:rPr>
          <w:spacing w:val="-10"/>
        </w:rPr>
        <w:t> </w:t>
      </w:r>
      <w:r>
        <w:rPr/>
        <w:t>skeleton</w:t>
      </w:r>
      <w:r>
        <w:rPr>
          <w:spacing w:val="-10"/>
        </w:rPr>
        <w:t> </w:t>
      </w:r>
      <w:r>
        <w:rPr/>
        <w:t>of</w:t>
      </w:r>
      <w:r>
        <w:rPr>
          <w:spacing w:val="-10"/>
        </w:rPr>
        <w:t> </w:t>
      </w:r>
      <w:r>
        <w:rPr/>
        <w:t>a</w:t>
      </w:r>
      <w:r>
        <w:rPr>
          <w:spacing w:val="-10"/>
        </w:rPr>
        <w:t> </w:t>
      </w:r>
      <w:r>
        <w:rPr/>
        <w:t>remote</w:t>
      </w:r>
      <w:r>
        <w:rPr>
          <w:spacing w:val="-10"/>
        </w:rPr>
        <w:t> </w:t>
      </w:r>
      <w:r>
        <w:rPr/>
        <w:t>state</w:t>
      </w:r>
      <w:r>
        <w:rPr>
          <w:spacing w:val="-10"/>
        </w:rPr>
        <w:t> </w:t>
      </w:r>
      <w:r>
        <w:rPr/>
        <w:t>in</w:t>
      </w:r>
      <w:r>
        <w:rPr>
          <w:spacing w:val="-10"/>
        </w:rPr>
        <w:t> </w:t>
      </w:r>
      <w:r>
        <w:rPr/>
        <w:t>your</w:t>
      </w:r>
      <w:r>
        <w:rPr>
          <w:spacing w:val="-10"/>
        </w:rPr>
        <w:t> </w:t>
      </w:r>
      <w:r>
        <w:rPr/>
        <w:t>Terraform</w:t>
      </w:r>
      <w:r>
        <w:rPr>
          <w:spacing w:val="-10"/>
        </w:rPr>
        <w:t> </w:t>
      </w:r>
      <w:r>
        <w:rPr/>
        <w:t>code, for example for an S3 backend:</w:t>
      </w:r>
    </w:p>
    <w:p>
      <w:pPr>
        <w:pStyle w:val="BodyText"/>
        <w:spacing w:before="7"/>
        <w:rPr>
          <w:sz w:val="11"/>
        </w:rPr>
      </w:pPr>
      <w:r>
        <w:rPr/>
        <w:pict>
          <v:group style="position:absolute;margin-left:91.801003pt;margin-top:7.800766pt;width:428.45pt;height:85.6pt;mso-position-horizontal-relative:page;mso-position-vertical-relative:paragraph;z-index:-15479808;mso-wrap-distance-left:0;mso-wrap-distance-right:0" id="docshapegroup1350" coordorigin="1836,156" coordsize="8569,1712">
            <v:shape style="position:absolute;left:1836;top:156;width:8569;height:1712" id="docshape1351" coordorigin="1836,156" coordsize="8569,1712" path="m10404,156l1921,156,1888,163,1861,181,1843,208,1836,241,1836,1782,1843,1815,1861,1843,1888,1861,1921,1867,10319,1867,10352,1861,10379,1843,10397,1815,10404,1782,10404,156xe" filled="true" fillcolor="#8a8b8b" stroked="false">
              <v:path arrowok="t"/>
              <v:fill type="solid"/>
            </v:shape>
            <v:shape style="position:absolute;left:1864;top:326;width:8512;height:1513" id="docshape1352" coordorigin="1864,326" coordsize="8512,1513" path="m10376,326l1921,326,1899,331,1881,343,1869,361,1864,383,1864,1782,1869,1804,1881,1822,1899,1835,1921,1839,10319,1839,10341,1835,10359,1822,10371,1804,10376,1782,10376,326xe" filled="true" fillcolor="#f6f6f5" stroked="false">
              <v:path arrowok="t"/>
              <v:fill type="solid"/>
            </v:shape>
            <v:line style="position:absolute" from="2148,998" to="10192,998" stroked="true" strokeweight="1.4173pt" strokecolor="#989899">
              <v:stroke dashstyle="solid"/>
            </v:line>
            <v:shape style="position:absolute;left:2147;top:465;width:4366;height:326" type="#_x0000_t202" id="docshape1353" filled="false" stroked="false">
              <v:textbox inset="0,0,0,0">
                <w:txbxContent>
                  <w:p>
                    <w:pPr>
                      <w:spacing w:before="48"/>
                      <w:ind w:left="0" w:right="0" w:firstLine="0"/>
                      <w:jc w:val="left"/>
                      <w:rPr>
                        <w:rFonts w:ascii="Cambria"/>
                        <w:b/>
                        <w:sz w:val="20"/>
                      </w:rPr>
                    </w:pPr>
                    <w:bookmarkStart w:name="_bookmark398" w:id="511"/>
                    <w:bookmarkEnd w:id="511"/>
                    <w:r>
                      <w:rPr/>
                    </w:r>
                    <w:r>
                      <w:rPr>
                        <w:rFonts w:ascii="Cambria"/>
                        <w:b/>
                        <w:sz w:val="20"/>
                      </w:rPr>
                      <w:t>Listing</w:t>
                    </w:r>
                    <w:r>
                      <w:rPr>
                        <w:rFonts w:ascii="Cambria"/>
                        <w:b/>
                        <w:spacing w:val="17"/>
                        <w:sz w:val="20"/>
                      </w:rPr>
                      <w:t> </w:t>
                    </w:r>
                    <w:r>
                      <w:rPr>
                        <w:rFonts w:ascii="Cambria"/>
                        <w:b/>
                        <w:sz w:val="20"/>
                      </w:rPr>
                      <w:t>5.27:</w:t>
                    </w:r>
                    <w:r>
                      <w:rPr>
                        <w:rFonts w:ascii="Cambria"/>
                        <w:b/>
                        <w:spacing w:val="37"/>
                        <w:sz w:val="20"/>
                      </w:rPr>
                      <w:t> </w:t>
                    </w:r>
                    <w:r>
                      <w:rPr>
                        <w:rFonts w:ascii="Cambria"/>
                        <w:b/>
                        <w:sz w:val="20"/>
                      </w:rPr>
                      <w:t>A</w:t>
                    </w:r>
                    <w:r>
                      <w:rPr>
                        <w:rFonts w:ascii="Cambria"/>
                        <w:b/>
                        <w:spacing w:val="17"/>
                        <w:sz w:val="20"/>
                      </w:rPr>
                      <w:t> </w:t>
                    </w:r>
                    <w:r>
                      <w:rPr>
                        <w:rFonts w:ascii="Cambria"/>
                        <w:b/>
                        <w:sz w:val="20"/>
                      </w:rPr>
                      <w:t>skeleton</w:t>
                    </w:r>
                    <w:r>
                      <w:rPr>
                        <w:rFonts w:ascii="Cambria"/>
                        <w:b/>
                        <w:spacing w:val="17"/>
                        <w:sz w:val="20"/>
                      </w:rPr>
                      <w:t> </w:t>
                    </w:r>
                    <w:r>
                      <w:rPr>
                        <w:rFonts w:ascii="Cambria"/>
                        <w:b/>
                        <w:sz w:val="20"/>
                      </w:rPr>
                      <w:t>remote</w:t>
                    </w:r>
                    <w:r>
                      <w:rPr>
                        <w:rFonts w:ascii="Cambria"/>
                        <w:b/>
                        <w:spacing w:val="17"/>
                        <w:sz w:val="20"/>
                      </w:rPr>
                      <w:t> </w:t>
                    </w:r>
                    <w:r>
                      <w:rPr>
                        <w:rFonts w:ascii="Cambria"/>
                        <w:b/>
                        <w:sz w:val="20"/>
                      </w:rPr>
                      <w:t>state</w:t>
                    </w:r>
                    <w:r>
                      <w:rPr>
                        <w:rFonts w:ascii="Cambria"/>
                        <w:b/>
                        <w:spacing w:val="17"/>
                        <w:sz w:val="20"/>
                      </w:rPr>
                      <w:t> </w:t>
                    </w:r>
                    <w:r>
                      <w:rPr>
                        <w:rFonts w:ascii="Cambria"/>
                        <w:b/>
                        <w:spacing w:val="-2"/>
                        <w:sz w:val="20"/>
                      </w:rPr>
                      <w:t>backend</w:t>
                    </w:r>
                  </w:p>
                </w:txbxContent>
              </v:textbox>
              <w10:wrap type="none"/>
            </v:shape>
            <v:shape style="position:absolute;left:2147;top:1282;width:3569;height:237" type="#_x0000_t202" id="docshape1354" filled="false" stroked="false">
              <v:textbox inset="0,0,0,0">
                <w:txbxContent>
                  <w:p>
                    <w:pPr>
                      <w:spacing w:line="214" w:lineRule="exact" w:before="22"/>
                      <w:ind w:left="0" w:right="0" w:firstLine="0"/>
                      <w:jc w:val="left"/>
                      <w:rPr>
                        <w:rFonts w:ascii="Courier New" w:hAnsi="Courier New"/>
                        <w:sz w:val="20"/>
                      </w:rPr>
                    </w:pPr>
                    <w:r>
                      <w:rPr>
                        <w:rFonts w:ascii="Courier New" w:hAnsi="Courier New"/>
                        <w:sz w:val="20"/>
                      </w:rPr>
                      <w:t>terraform</w:t>
                    </w:r>
                    <w:r>
                      <w:rPr>
                        <w:rFonts w:ascii="Courier New" w:hAnsi="Courier New"/>
                        <w:spacing w:val="3"/>
                        <w:sz w:val="20"/>
                      </w:rPr>
                      <w:t> </w:t>
                    </w:r>
                    <w:r>
                      <w:rPr>
                        <w:rFonts w:ascii="Courier New" w:hAnsi="Courier New"/>
                        <w:sz w:val="20"/>
                      </w:rPr>
                      <w:t>{</w:t>
                    </w:r>
                    <w:r>
                      <w:rPr>
                        <w:rFonts w:ascii="Courier New" w:hAnsi="Courier New"/>
                        <w:spacing w:val="4"/>
                        <w:sz w:val="20"/>
                      </w:rPr>
                      <w:t> </w:t>
                    </w:r>
                    <w:r>
                      <w:rPr>
                        <w:rFonts w:ascii="Courier New" w:hAnsi="Courier New"/>
                        <w:sz w:val="20"/>
                      </w:rPr>
                      <w:t>backend</w:t>
                    </w:r>
                    <w:r>
                      <w:rPr>
                        <w:rFonts w:ascii="Courier New" w:hAnsi="Courier New"/>
                        <w:spacing w:val="4"/>
                        <w:sz w:val="20"/>
                      </w:rPr>
                      <w:t> </w:t>
                    </w:r>
                    <w:r>
                      <w:rPr>
                        <w:rFonts w:ascii="Courier New" w:hAnsi="Courier New"/>
                        <w:sz w:val="20"/>
                      </w:rPr>
                      <w:t>“”s3</w:t>
                    </w:r>
                    <w:r>
                      <w:rPr>
                        <w:rFonts w:ascii="Courier New" w:hAnsi="Courier New"/>
                        <w:spacing w:val="4"/>
                        <w:sz w:val="20"/>
                      </w:rPr>
                      <w:t> </w:t>
                    </w:r>
                    <w:r>
                      <w:rPr>
                        <w:rFonts w:ascii="Courier New" w:hAnsi="Courier New"/>
                        <w:sz w:val="20"/>
                      </w:rPr>
                      <w:t>{}</w:t>
                    </w:r>
                    <w:r>
                      <w:rPr>
                        <w:rFonts w:ascii="Courier New" w:hAnsi="Courier New"/>
                        <w:spacing w:val="4"/>
                        <w:sz w:val="20"/>
                      </w:rPr>
                      <w:t> </w:t>
                    </w:r>
                    <w:r>
                      <w:rPr>
                        <w:rFonts w:ascii="Courier New" w:hAnsi="Courier New"/>
                        <w:spacing w:val="-10"/>
                        <w:sz w:val="20"/>
                      </w:rPr>
                      <w:t>}</w:t>
                    </w:r>
                  </w:p>
                </w:txbxContent>
              </v:textbox>
              <w10:wrap type="none"/>
            </v:shape>
            <w10:wrap type="topAndBottom"/>
          </v:group>
        </w:pict>
      </w:r>
    </w:p>
    <w:p>
      <w:pPr>
        <w:pStyle w:val="BodyText"/>
        <w:spacing w:before="95"/>
        <w:ind w:left="124"/>
      </w:pPr>
      <w:r>
        <w:rPr/>
        <w:t>We</w:t>
      </w:r>
      <w:r>
        <w:rPr>
          <w:spacing w:val="-1"/>
        </w:rPr>
        <w:t> </w:t>
      </w:r>
      <w:r>
        <w:rPr/>
        <w:t>then create a file</w:t>
      </w:r>
      <w:r>
        <w:rPr>
          <w:spacing w:val="-1"/>
        </w:rPr>
        <w:t> </w:t>
      </w:r>
      <w:r>
        <w:rPr/>
        <w:t>to hold the rest</w:t>
      </w:r>
      <w:r>
        <w:rPr>
          <w:spacing w:val="-1"/>
        </w:rPr>
        <w:t> </w:t>
      </w:r>
      <w:r>
        <w:rPr/>
        <w:t>of our backend configuration.</w:t>
      </w:r>
      <w:r>
        <w:rPr>
          <w:spacing w:val="23"/>
        </w:rPr>
        <w:t> </w:t>
      </w:r>
      <w:r>
        <w:rPr/>
        <w:t>Let’s</w:t>
      </w:r>
      <w:r>
        <w:rPr>
          <w:spacing w:val="-1"/>
        </w:rPr>
        <w:t> </w:t>
      </w:r>
      <w:r>
        <w:rPr/>
        <w:t>call </w:t>
      </w:r>
      <w:r>
        <w:rPr>
          <w:spacing w:val="-4"/>
        </w:rPr>
        <w:t>ours</w:t>
      </w:r>
    </w:p>
    <w:p>
      <w:pPr>
        <w:spacing w:before="86"/>
        <w:ind w:left="136" w:right="0" w:firstLine="0"/>
        <w:jc w:val="left"/>
        <w:rPr>
          <w:sz w:val="24"/>
        </w:rPr>
      </w:pPr>
      <w:r>
        <w:rPr>
          <w:rFonts w:ascii="Courier New"/>
          <w:color w:val="A51ED1"/>
          <w:spacing w:val="-2"/>
          <w:sz w:val="20"/>
        </w:rPr>
        <w:t>s3_backend</w:t>
      </w:r>
      <w:r>
        <w:rPr>
          <w:spacing w:val="-2"/>
          <w:sz w:val="24"/>
        </w:rPr>
        <w:t>.</w:t>
      </w:r>
    </w:p>
    <w:p>
      <w:pPr>
        <w:spacing w:after="0"/>
        <w:jc w:val="left"/>
        <w:rPr>
          <w:sz w:val="24"/>
        </w:rPr>
        <w:sectPr>
          <w:headerReference w:type="default" r:id="rId373"/>
          <w:footerReference w:type="default" r:id="rId374"/>
          <w:pgSz w:w="12240" w:h="15840"/>
          <w:pgMar w:header="0" w:footer="2303" w:top="1100" w:bottom="2500" w:left="1700" w:right="1640"/>
        </w:sectPr>
      </w:pPr>
    </w:p>
    <w:p>
      <w:pPr>
        <w:pStyle w:val="BodyText"/>
        <w:tabs>
          <w:tab w:pos="4375" w:val="left" w:leader="none"/>
        </w:tabs>
        <w:spacing w:before="148"/>
        <w:ind w:left="136"/>
      </w:pPr>
      <w:bookmarkStart w:name="_bookmark399" w:id="512"/>
      <w:bookmarkEnd w:id="512"/>
      <w:r>
        <w:rPr/>
      </w:r>
      <w:r>
        <w:rPr>
          <w:rFonts w:ascii="Times New Roman"/>
          <w:u w:val="single"/>
        </w:rPr>
        <w:tab/>
      </w:r>
      <w:r>
        <w:rPr>
          <w:u w:val="single"/>
        </w:rPr>
        <w:t>Chapter</w:t>
      </w:r>
      <w:r>
        <w:rPr>
          <w:spacing w:val="4"/>
          <w:u w:val="single"/>
        </w:rPr>
        <w:t> </w:t>
      </w:r>
      <w:r>
        <w:rPr>
          <w:u w:val="single"/>
        </w:rPr>
        <w:t>5:</w:t>
      </w:r>
      <w:r>
        <w:rPr>
          <w:spacing w:val="26"/>
          <w:u w:val="single"/>
        </w:rPr>
        <w:t> </w:t>
      </w:r>
      <w:r>
        <w:rPr>
          <w:u w:val="single"/>
        </w:rPr>
        <w:t>Collaborating</w:t>
      </w:r>
      <w:r>
        <w:rPr>
          <w:spacing w:val="6"/>
          <w:u w:val="single"/>
        </w:rPr>
        <w:t> </w:t>
      </w:r>
      <w:r>
        <w:rPr>
          <w:u w:val="single"/>
        </w:rPr>
        <w:t>with</w:t>
      </w:r>
      <w:r>
        <w:rPr>
          <w:spacing w:val="5"/>
          <w:u w:val="single"/>
        </w:rPr>
        <w:t> </w:t>
      </w:r>
      <w:r>
        <w:rPr>
          <w:spacing w:val="-2"/>
          <w:u w:val="single"/>
        </w:rPr>
        <w:t>Terraform</w:t>
      </w:r>
    </w:p>
    <w:p>
      <w:pPr>
        <w:pStyle w:val="BodyText"/>
        <w:rPr>
          <w:sz w:val="20"/>
        </w:rPr>
      </w:pPr>
    </w:p>
    <w:p>
      <w:pPr>
        <w:pStyle w:val="BodyText"/>
        <w:spacing w:before="5"/>
      </w:pPr>
      <w:r>
        <w:rPr/>
        <w:pict>
          <v:group style="position:absolute;margin-left:91.801003pt;margin-top:15.115109pt;width:428.45pt;height:85.6pt;mso-position-horizontal-relative:page;mso-position-vertical-relative:paragraph;z-index:-15478784;mso-wrap-distance-left:0;mso-wrap-distance-right:0" id="docshapegroup1357" coordorigin="1836,302" coordsize="8569,1712">
            <v:shape style="position:absolute;left:1836;top:302;width:8569;height:1712" id="docshape1358" coordorigin="1836,302" coordsize="8569,1712" path="m10404,302l1921,302,1888,309,1861,327,1843,354,1836,387,1836,1929,1843,1962,1861,1989,1888,2007,1921,2014,10319,2014,10352,2007,10379,1989,10397,1962,10404,1929,10404,302xe" filled="true" fillcolor="#8a8b8b" stroked="false">
              <v:path arrowok="t"/>
              <v:fill type="solid"/>
            </v:shape>
            <v:shape style="position:absolute;left:1864;top:472;width:8512;height:1513" id="docshape1359" coordorigin="1864,472" coordsize="8512,1513" path="m10376,472l1921,472,1899,477,1881,489,1869,507,1864,529,1864,1929,1869,1951,1881,1969,1899,1981,1921,1985,10319,1985,10341,1981,10359,1969,10371,1951,10376,1929,10376,472xe" filled="true" fillcolor="#f6f6f5" stroked="false">
              <v:path arrowok="t"/>
              <v:fill type="solid"/>
            </v:shape>
            <v:line style="position:absolute" from="2148,1144" to="10192,1144" stroked="true" strokeweight="1.4173pt" strokecolor="#989899">
              <v:stroke dashstyle="solid"/>
            </v:line>
            <v:shape style="position:absolute;left:2147;top:611;width:3939;height:326" type="#_x0000_t202" id="docshape1360" filled="false" stroked="false">
              <v:textbox inset="0,0,0,0">
                <w:txbxContent>
                  <w:p>
                    <w:pPr>
                      <w:spacing w:before="48"/>
                      <w:ind w:left="0" w:right="0" w:firstLine="0"/>
                      <w:jc w:val="left"/>
                      <w:rPr>
                        <w:rFonts w:ascii="Cambria"/>
                        <w:b/>
                        <w:sz w:val="20"/>
                      </w:rPr>
                    </w:pPr>
                    <w:bookmarkStart w:name="_bookmark400" w:id="513"/>
                    <w:bookmarkEnd w:id="513"/>
                    <w:r>
                      <w:rPr/>
                    </w:r>
                    <w:r>
                      <w:rPr>
                        <w:rFonts w:ascii="Cambria"/>
                        <w:b/>
                        <w:spacing w:val="-2"/>
                        <w:w w:val="105"/>
                        <w:sz w:val="20"/>
                      </w:rPr>
                      <w:t>Listing</w:t>
                    </w:r>
                    <w:r>
                      <w:rPr>
                        <w:rFonts w:ascii="Cambria"/>
                        <w:b/>
                        <w:spacing w:val="2"/>
                        <w:w w:val="105"/>
                        <w:sz w:val="20"/>
                      </w:rPr>
                      <w:t> </w:t>
                    </w:r>
                    <w:r>
                      <w:rPr>
                        <w:rFonts w:ascii="Cambria"/>
                        <w:b/>
                        <w:spacing w:val="-2"/>
                        <w:w w:val="105"/>
                        <w:sz w:val="20"/>
                      </w:rPr>
                      <w:t>5.28:</w:t>
                    </w:r>
                    <w:r>
                      <w:rPr>
                        <w:rFonts w:ascii="Cambria"/>
                        <w:b/>
                        <w:spacing w:val="19"/>
                        <w:w w:val="105"/>
                        <w:sz w:val="20"/>
                      </w:rPr>
                      <w:t> </w:t>
                    </w:r>
                    <w:r>
                      <w:rPr>
                        <w:rFonts w:ascii="Cambria"/>
                        <w:b/>
                        <w:spacing w:val="-2"/>
                        <w:w w:val="105"/>
                        <w:sz w:val="20"/>
                      </w:rPr>
                      <w:t>Creating</w:t>
                    </w:r>
                    <w:r>
                      <w:rPr>
                        <w:rFonts w:ascii="Cambria"/>
                        <w:b/>
                        <w:spacing w:val="3"/>
                        <w:w w:val="105"/>
                        <w:sz w:val="20"/>
                      </w:rPr>
                      <w:t> </w:t>
                    </w:r>
                    <w:r>
                      <w:rPr>
                        <w:rFonts w:ascii="Cambria"/>
                        <w:b/>
                        <w:spacing w:val="-2"/>
                        <w:w w:val="105"/>
                        <w:sz w:val="20"/>
                      </w:rPr>
                      <w:t>the</w:t>
                    </w:r>
                    <w:r>
                      <w:rPr>
                        <w:rFonts w:ascii="Cambria"/>
                        <w:b/>
                        <w:spacing w:val="3"/>
                        <w:w w:val="105"/>
                        <w:sz w:val="20"/>
                      </w:rPr>
                      <w:t> </w:t>
                    </w:r>
                    <w:r>
                      <w:rPr>
                        <w:rFonts w:ascii="Cambria"/>
                        <w:b/>
                        <w:spacing w:val="-2"/>
                        <w:w w:val="105"/>
                        <w:sz w:val="20"/>
                      </w:rPr>
                      <w:t>s3_backend</w:t>
                    </w:r>
                    <w:r>
                      <w:rPr>
                        <w:rFonts w:ascii="Cambria"/>
                        <w:b/>
                        <w:spacing w:val="3"/>
                        <w:w w:val="105"/>
                        <w:sz w:val="20"/>
                      </w:rPr>
                      <w:t> </w:t>
                    </w:r>
                    <w:r>
                      <w:rPr>
                        <w:rFonts w:ascii="Cambria"/>
                        <w:b/>
                        <w:spacing w:val="-4"/>
                        <w:w w:val="105"/>
                        <w:sz w:val="20"/>
                      </w:rPr>
                      <w:t>file</w:t>
                    </w:r>
                  </w:p>
                </w:txbxContent>
              </v:textbox>
              <w10:wrap type="none"/>
            </v:shape>
            <v:shape style="position:absolute;left:2147;top:1429;width:2223;height:237" type="#_x0000_t202" id="docshape1361"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touch</w:t>
                    </w:r>
                    <w:r>
                      <w:rPr>
                        <w:rFonts w:ascii="Courier New"/>
                        <w:spacing w:val="4"/>
                        <w:sz w:val="20"/>
                      </w:rPr>
                      <w:t> </w:t>
                    </w:r>
                    <w:r>
                      <w:rPr>
                        <w:rFonts w:ascii="Courier New"/>
                        <w:spacing w:val="-2"/>
                        <w:sz w:val="20"/>
                      </w:rPr>
                      <w:t>s3_backend</w:t>
                    </w:r>
                  </w:p>
                </w:txbxContent>
              </v:textbox>
              <w10:wrap type="none"/>
            </v:shape>
            <w10:wrap type="topAndBottom"/>
          </v:group>
        </w:pict>
      </w:r>
    </w:p>
    <w:p>
      <w:pPr>
        <w:pStyle w:val="BodyText"/>
        <w:spacing w:line="307" w:lineRule="auto" w:before="87"/>
        <w:ind w:left="136" w:hanging="8"/>
      </w:pPr>
      <w:r>
        <w:rPr/>
        <w:t>The </w:t>
      </w:r>
      <w:r>
        <w:rPr>
          <w:rFonts w:ascii="Courier New" w:hAnsi="Courier New"/>
          <w:color w:val="A51ED1"/>
          <w:sz w:val="20"/>
        </w:rPr>
        <w:t>s3_backend</w:t>
      </w:r>
      <w:r>
        <w:rPr>
          <w:rFonts w:ascii="Courier New" w:hAnsi="Courier New"/>
          <w:color w:val="A51ED1"/>
          <w:spacing w:val="-41"/>
          <w:sz w:val="20"/>
        </w:rPr>
        <w:t> </w:t>
      </w:r>
      <w:r>
        <w:rPr/>
        <w:t>file contains key/value pairs containing any required configura- tion for our backend.</w:t>
      </w:r>
      <w:r>
        <w:rPr>
          <w:spacing w:val="40"/>
        </w:rPr>
        <w:t> </w:t>
      </w:r>
      <w:r>
        <w:rPr/>
        <w:t>Let’s populate that file now:</w:t>
      </w:r>
    </w:p>
    <w:p>
      <w:pPr>
        <w:pStyle w:val="BodyText"/>
        <w:spacing w:before="7"/>
        <w:rPr>
          <w:sz w:val="11"/>
        </w:rPr>
      </w:pPr>
      <w:r>
        <w:rPr/>
        <w:pict>
          <v:group style="position:absolute;margin-left:91.801003pt;margin-top:7.84846pt;width:428.45pt;height:111.6pt;mso-position-horizontal-relative:page;mso-position-vertical-relative:paragraph;z-index:-15478272;mso-wrap-distance-left:0;mso-wrap-distance-right:0" id="docshapegroup1362" coordorigin="1836,157" coordsize="8569,2232">
            <v:shape style="position:absolute;left:1836;top:156;width:8569;height:2232" id="docshape1363" coordorigin="1836,157" coordsize="8569,2232" path="m10404,157l1921,157,1888,164,1861,182,1843,209,1836,242,1836,2303,1843,2337,1861,2364,1888,2382,1921,2388,10319,2388,10352,2382,10379,2364,10397,2337,10404,2303,10404,157xe" filled="true" fillcolor="#8a8b8b" stroked="false">
              <v:path arrowok="t"/>
              <v:fill type="solid"/>
            </v:shape>
            <v:shape style="position:absolute;left:1864;top:327;width:8512;height:2034" id="docshape1364" coordorigin="1864,327" coordsize="8512,2034" path="m10376,327l1921,327,1899,332,1881,344,1869,362,1864,384,1864,2303,1869,2325,1881,2343,1899,2356,1921,2360,10319,2360,10341,2356,10359,2343,10371,2325,10376,2303,10376,327xe" filled="true" fillcolor="#f6f6f5" stroked="false">
              <v:path arrowok="t"/>
              <v:fill type="solid"/>
            </v:shape>
            <v:line style="position:absolute" from="2148,999" to="10192,999" stroked="true" strokeweight="1.4173pt" strokecolor="#989899">
              <v:stroke dashstyle="solid"/>
            </v:line>
            <v:shape style="position:absolute;left:2147;top:466;width:3123;height:326" type="#_x0000_t202" id="docshape1365" filled="false" stroked="false">
              <v:textbox inset="0,0,0,0">
                <w:txbxContent>
                  <w:p>
                    <w:pPr>
                      <w:spacing w:before="48"/>
                      <w:ind w:left="0" w:right="0" w:firstLine="0"/>
                      <w:jc w:val="left"/>
                      <w:rPr>
                        <w:rFonts w:ascii="Cambria"/>
                        <w:b/>
                        <w:sz w:val="20"/>
                      </w:rPr>
                    </w:pPr>
                    <w:bookmarkStart w:name="_bookmark401" w:id="514"/>
                    <w:bookmarkEnd w:id="514"/>
                    <w:r>
                      <w:rPr/>
                    </w:r>
                    <w:r>
                      <w:rPr>
                        <w:rFonts w:ascii="Cambria"/>
                        <w:b/>
                        <w:sz w:val="20"/>
                      </w:rPr>
                      <w:t>Listing</w:t>
                    </w:r>
                    <w:r>
                      <w:rPr>
                        <w:rFonts w:ascii="Cambria"/>
                        <w:b/>
                        <w:spacing w:val="19"/>
                        <w:sz w:val="20"/>
                      </w:rPr>
                      <w:t> </w:t>
                    </w:r>
                    <w:r>
                      <w:rPr>
                        <w:rFonts w:ascii="Cambria"/>
                        <w:b/>
                        <w:sz w:val="20"/>
                      </w:rPr>
                      <w:t>5.29:</w:t>
                    </w:r>
                    <w:r>
                      <w:rPr>
                        <w:rFonts w:ascii="Cambria"/>
                        <w:b/>
                        <w:spacing w:val="40"/>
                        <w:sz w:val="20"/>
                      </w:rPr>
                      <w:t> </w:t>
                    </w:r>
                    <w:r>
                      <w:rPr>
                        <w:rFonts w:ascii="Cambria"/>
                        <w:b/>
                        <w:sz w:val="20"/>
                      </w:rPr>
                      <w:t>The</w:t>
                    </w:r>
                    <w:r>
                      <w:rPr>
                        <w:rFonts w:ascii="Cambria"/>
                        <w:b/>
                        <w:spacing w:val="19"/>
                        <w:sz w:val="20"/>
                      </w:rPr>
                      <w:t> </w:t>
                    </w:r>
                    <w:r>
                      <w:rPr>
                        <w:rFonts w:ascii="Cambria"/>
                        <w:b/>
                        <w:sz w:val="20"/>
                      </w:rPr>
                      <w:t>s3_backend</w:t>
                    </w:r>
                    <w:r>
                      <w:rPr>
                        <w:rFonts w:ascii="Cambria"/>
                        <w:b/>
                        <w:spacing w:val="19"/>
                        <w:sz w:val="20"/>
                      </w:rPr>
                      <w:t> </w:t>
                    </w:r>
                    <w:r>
                      <w:rPr>
                        <w:rFonts w:ascii="Cambria"/>
                        <w:b/>
                        <w:spacing w:val="-4"/>
                        <w:sz w:val="20"/>
                      </w:rPr>
                      <w:t>file</w:t>
                    </w:r>
                  </w:p>
                </w:txbxContent>
              </v:textbox>
              <w10:wrap type="none"/>
            </v:shape>
            <v:shape style="position:absolute;left:2147;top:1283;width:4670;height:757" type="#_x0000_t202" id="docshape1366" filled="false" stroked="false">
              <v:textbox inset="0,0,0,0">
                <w:txbxContent>
                  <w:p>
                    <w:pPr>
                      <w:spacing w:before="22"/>
                      <w:ind w:left="0" w:right="0" w:firstLine="0"/>
                      <w:jc w:val="left"/>
                      <w:rPr>
                        <w:rFonts w:ascii="Courier New"/>
                        <w:sz w:val="20"/>
                      </w:rPr>
                    </w:pPr>
                    <w:r>
                      <w:rPr>
                        <w:rFonts w:ascii="Courier New"/>
                        <w:sz w:val="20"/>
                      </w:rPr>
                      <w:t>region</w:t>
                    </w:r>
                    <w:r>
                      <w:rPr>
                        <w:rFonts w:ascii="Courier New"/>
                        <w:spacing w:val="7"/>
                        <w:sz w:val="20"/>
                      </w:rPr>
                      <w:t> </w:t>
                    </w:r>
                    <w:r>
                      <w:rPr>
                        <w:rFonts w:ascii="Courier New"/>
                        <w:sz w:val="20"/>
                      </w:rPr>
                      <w:t>=</w:t>
                    </w:r>
                    <w:r>
                      <w:rPr>
                        <w:rFonts w:ascii="Courier New"/>
                        <w:spacing w:val="7"/>
                        <w:sz w:val="20"/>
                      </w:rPr>
                      <w:t> </w:t>
                    </w:r>
                    <w:r>
                      <w:rPr>
                        <w:rFonts w:ascii="Courier New"/>
                        <w:color w:val="CC00B2"/>
                        <w:sz w:val="20"/>
                      </w:rPr>
                      <w:t>"us-east-</w:t>
                    </w:r>
                    <w:r>
                      <w:rPr>
                        <w:rFonts w:ascii="Courier New"/>
                        <w:color w:val="CC00B2"/>
                        <w:spacing w:val="-5"/>
                        <w:sz w:val="20"/>
                      </w:rPr>
                      <w:t>1"</w:t>
                    </w:r>
                  </w:p>
                  <w:p>
                    <w:pPr>
                      <w:tabs>
                        <w:tab w:pos="856" w:val="left" w:leader="none"/>
                      </w:tabs>
                      <w:spacing w:line="260" w:lineRule="atLeast" w:before="0"/>
                      <w:ind w:left="0" w:right="18" w:firstLine="0"/>
                      <w:jc w:val="left"/>
                      <w:rPr>
                        <w:rFonts w:ascii="Courier New"/>
                        <w:sz w:val="20"/>
                      </w:rPr>
                    </w:pPr>
                    <w:r>
                      <w:rPr>
                        <w:rFonts w:ascii="Courier New"/>
                        <w:sz w:val="20"/>
                      </w:rPr>
                      <w:t>bucket = </w:t>
                    </w:r>
                    <w:r>
                      <w:rPr>
                        <w:rFonts w:ascii="Courier New"/>
                        <w:color w:val="CC00B2"/>
                        <w:sz w:val="20"/>
                      </w:rPr>
                      <w:t>"examplecom-remote_state-web" </w:t>
                    </w:r>
                    <w:r>
                      <w:rPr>
                        <w:rFonts w:ascii="Courier New"/>
                        <w:spacing w:val="-4"/>
                        <w:sz w:val="20"/>
                      </w:rPr>
                      <w:t>key</w:t>
                    </w:r>
                    <w:r>
                      <w:rPr>
                        <w:rFonts w:ascii="Courier New"/>
                        <w:sz w:val="20"/>
                      </w:rPr>
                      <w:tab/>
                      <w:t>= </w:t>
                    </w:r>
                    <w:r>
                      <w:rPr>
                        <w:rFonts w:ascii="Courier New"/>
                        <w:color w:val="CC00B2"/>
                        <w:sz w:val="20"/>
                      </w:rPr>
                      <w:t>"terraform.tfstate"</w:t>
                    </w:r>
                  </w:p>
                </w:txbxContent>
              </v:textbox>
              <w10:wrap type="none"/>
            </v:shape>
            <w10:wrap type="topAndBottom"/>
          </v:group>
        </w:pict>
      </w:r>
    </w:p>
    <w:p>
      <w:pPr>
        <w:spacing w:before="87"/>
        <w:ind w:left="124" w:right="0" w:firstLine="0"/>
        <w:jc w:val="left"/>
        <w:rPr>
          <w:sz w:val="24"/>
        </w:rPr>
      </w:pPr>
      <w:r>
        <w:rPr>
          <w:sz w:val="24"/>
        </w:rPr>
        <w:t>We</w:t>
      </w:r>
      <w:r>
        <w:rPr>
          <w:spacing w:val="-7"/>
          <w:sz w:val="24"/>
        </w:rPr>
        <w:t> </w:t>
      </w:r>
      <w:r>
        <w:rPr>
          <w:sz w:val="24"/>
        </w:rPr>
        <w:t>can</w:t>
      </w:r>
      <w:r>
        <w:rPr>
          <w:spacing w:val="6"/>
          <w:sz w:val="24"/>
        </w:rPr>
        <w:t> </w:t>
      </w:r>
      <w:r>
        <w:rPr>
          <w:sz w:val="24"/>
        </w:rPr>
        <w:t>then</w:t>
      </w:r>
      <w:r>
        <w:rPr>
          <w:spacing w:val="6"/>
          <w:sz w:val="24"/>
        </w:rPr>
        <w:t> </w:t>
      </w:r>
      <w:r>
        <w:rPr>
          <w:sz w:val="24"/>
        </w:rPr>
        <w:t>run</w:t>
      </w:r>
      <w:r>
        <w:rPr>
          <w:spacing w:val="6"/>
          <w:sz w:val="24"/>
        </w:rPr>
        <w:t> </w:t>
      </w:r>
      <w:r>
        <w:rPr>
          <w:sz w:val="24"/>
        </w:rPr>
        <w:t>the</w:t>
      </w:r>
      <w:r>
        <w:rPr>
          <w:spacing w:val="6"/>
          <w:sz w:val="24"/>
        </w:rPr>
        <w:t> </w:t>
      </w:r>
      <w:r>
        <w:rPr>
          <w:rFonts w:ascii="Courier New"/>
          <w:color w:val="A51ED1"/>
          <w:sz w:val="20"/>
        </w:rPr>
        <w:t>terraform</w:t>
      </w:r>
      <w:r>
        <w:rPr>
          <w:rFonts w:ascii="Courier New"/>
          <w:color w:val="A51ED1"/>
          <w:spacing w:val="-9"/>
          <w:sz w:val="20"/>
        </w:rPr>
        <w:t> </w:t>
      </w:r>
      <w:r>
        <w:rPr>
          <w:rFonts w:ascii="Courier New"/>
          <w:color w:val="A51ED1"/>
          <w:sz w:val="20"/>
        </w:rPr>
        <w:t>init</w:t>
      </w:r>
      <w:r>
        <w:rPr>
          <w:rFonts w:ascii="Courier New"/>
          <w:color w:val="A51ED1"/>
          <w:spacing w:val="-50"/>
          <w:sz w:val="20"/>
        </w:rPr>
        <w:t> </w:t>
      </w:r>
      <w:r>
        <w:rPr>
          <w:sz w:val="24"/>
        </w:rPr>
        <w:t>command</w:t>
      </w:r>
      <w:r>
        <w:rPr>
          <w:spacing w:val="6"/>
          <w:sz w:val="24"/>
        </w:rPr>
        <w:t> </w:t>
      </w:r>
      <w:r>
        <w:rPr>
          <w:sz w:val="24"/>
        </w:rPr>
        <w:t>with</w:t>
      </w:r>
      <w:r>
        <w:rPr>
          <w:spacing w:val="5"/>
          <w:sz w:val="24"/>
        </w:rPr>
        <w:t> </w:t>
      </w:r>
      <w:r>
        <w:rPr>
          <w:sz w:val="24"/>
        </w:rPr>
        <w:t>the</w:t>
      </w:r>
      <w:r>
        <w:rPr>
          <w:spacing w:val="6"/>
          <w:sz w:val="24"/>
        </w:rPr>
        <w:t> </w:t>
      </w:r>
      <w:r>
        <w:rPr>
          <w:rFonts w:ascii="Courier New"/>
          <w:color w:val="A51ED1"/>
          <w:sz w:val="20"/>
        </w:rPr>
        <w:t>-backend-config</w:t>
      </w:r>
      <w:r>
        <w:rPr>
          <w:rFonts w:ascii="Courier New"/>
          <w:color w:val="A51ED1"/>
          <w:spacing w:val="-50"/>
          <w:sz w:val="20"/>
        </w:rPr>
        <w:t> </w:t>
      </w:r>
      <w:r>
        <w:rPr>
          <w:spacing w:val="-2"/>
          <w:sz w:val="24"/>
        </w:rPr>
        <w:t>flag.</w:t>
      </w:r>
    </w:p>
    <w:p>
      <w:pPr>
        <w:pStyle w:val="BodyText"/>
        <w:spacing w:before="9"/>
        <w:rPr>
          <w:sz w:val="17"/>
        </w:rPr>
      </w:pPr>
      <w:r>
        <w:rPr/>
        <w:pict>
          <v:group style="position:absolute;margin-left:91.801003pt;margin-top:11.326344pt;width:428.45pt;height:85.6pt;mso-position-horizontal-relative:page;mso-position-vertical-relative:paragraph;z-index:-15477760;mso-wrap-distance-left:0;mso-wrap-distance-right:0" id="docshapegroup1367" coordorigin="1836,227" coordsize="8569,1712">
            <v:shape style="position:absolute;left:1836;top:226;width:8569;height:1712" id="docshape1368" coordorigin="1836,227" coordsize="8569,1712" path="m10404,227l1921,227,1888,233,1861,251,1843,278,1836,312,1836,1853,1843,1886,1861,1913,1888,1931,1921,1938,10319,1938,10352,1931,10379,1913,10397,1886,10404,1853,10404,227xe" filled="true" fillcolor="#8a8b8b" stroked="false">
              <v:path arrowok="t"/>
              <v:fill type="solid"/>
            </v:shape>
            <v:shape style="position:absolute;left:1864;top:396;width:8512;height:1513" id="docshape1369" coordorigin="1864,397" coordsize="8512,1513" path="m10376,397l1921,397,1899,401,1881,413,1869,431,1864,453,1864,1853,1869,1875,1881,1893,1899,1905,1921,1910,10319,1910,10341,1905,10359,1893,10371,1875,10376,1853,10376,397xe" filled="true" fillcolor="#f6f6f5" stroked="false">
              <v:path arrowok="t"/>
              <v:fill type="solid"/>
            </v:shape>
            <v:line style="position:absolute" from="2148,1069" to="10192,1069" stroked="true" strokeweight="1.4173pt" strokecolor="#989899">
              <v:stroke dashstyle="solid"/>
            </v:line>
            <v:shape style="position:absolute;left:2147;top:536;width:3551;height:326" type="#_x0000_t202" id="docshape1370" filled="false" stroked="false">
              <v:textbox inset="0,0,0,0">
                <w:txbxContent>
                  <w:p>
                    <w:pPr>
                      <w:spacing w:before="48"/>
                      <w:ind w:left="0" w:right="0" w:firstLine="0"/>
                      <w:jc w:val="left"/>
                      <w:rPr>
                        <w:rFonts w:ascii="Cambria"/>
                        <w:b/>
                        <w:sz w:val="20"/>
                      </w:rPr>
                    </w:pPr>
                    <w:bookmarkStart w:name="_bookmark402" w:id="515"/>
                    <w:bookmarkEnd w:id="515"/>
                    <w:r>
                      <w:rPr/>
                    </w:r>
                    <w:r>
                      <w:rPr>
                        <w:rFonts w:ascii="Cambria"/>
                        <w:b/>
                        <w:sz w:val="20"/>
                      </w:rPr>
                      <w:t>Listing</w:t>
                    </w:r>
                    <w:r>
                      <w:rPr>
                        <w:rFonts w:ascii="Cambria"/>
                        <w:b/>
                        <w:spacing w:val="22"/>
                        <w:sz w:val="20"/>
                      </w:rPr>
                      <w:t> </w:t>
                    </w:r>
                    <w:r>
                      <w:rPr>
                        <w:rFonts w:ascii="Cambria"/>
                        <w:b/>
                        <w:sz w:val="20"/>
                      </w:rPr>
                      <w:t>5.30:</w:t>
                    </w:r>
                    <w:r>
                      <w:rPr>
                        <w:rFonts w:ascii="Cambria"/>
                        <w:b/>
                        <w:spacing w:val="45"/>
                        <w:sz w:val="20"/>
                      </w:rPr>
                      <w:t> </w:t>
                    </w:r>
                    <w:r>
                      <w:rPr>
                        <w:rFonts w:ascii="Cambria"/>
                        <w:b/>
                        <w:sz w:val="20"/>
                      </w:rPr>
                      <w:t>The</w:t>
                    </w:r>
                    <w:r>
                      <w:rPr>
                        <w:rFonts w:ascii="Cambria"/>
                        <w:b/>
                        <w:spacing w:val="22"/>
                        <w:sz w:val="20"/>
                      </w:rPr>
                      <w:t> </w:t>
                    </w:r>
                    <w:r>
                      <w:rPr>
                        <w:rFonts w:ascii="Cambria"/>
                        <w:b/>
                        <w:sz w:val="20"/>
                      </w:rPr>
                      <w:t>backend-config</w:t>
                    </w:r>
                    <w:r>
                      <w:rPr>
                        <w:rFonts w:ascii="Cambria"/>
                        <w:b/>
                        <w:spacing w:val="23"/>
                        <w:sz w:val="20"/>
                      </w:rPr>
                      <w:t> </w:t>
                    </w:r>
                    <w:r>
                      <w:rPr>
                        <w:rFonts w:ascii="Cambria"/>
                        <w:b/>
                        <w:spacing w:val="-4"/>
                        <w:sz w:val="20"/>
                      </w:rPr>
                      <w:t>flag</w:t>
                    </w:r>
                  </w:p>
                </w:txbxContent>
              </v:textbox>
              <w10:wrap type="none"/>
            </v:shape>
            <v:shape style="position:absolute;left:2147;top:1353;width:5282;height:237" type="#_x0000_t202" id="docshape1371"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5"/>
                        <w:sz w:val="20"/>
                      </w:rPr>
                      <w:t> </w:t>
                    </w:r>
                    <w:r>
                      <w:rPr>
                        <w:rFonts w:ascii="Courier New"/>
                        <w:sz w:val="20"/>
                      </w:rPr>
                      <w:t>init</w:t>
                    </w:r>
                    <w:r>
                      <w:rPr>
                        <w:rFonts w:ascii="Courier New"/>
                        <w:spacing w:val="4"/>
                        <w:sz w:val="20"/>
                      </w:rPr>
                      <w:t> </w:t>
                    </w:r>
                    <w:r>
                      <w:rPr>
                        <w:rFonts w:ascii="Courier New"/>
                        <w:sz w:val="20"/>
                      </w:rPr>
                      <w:t>-backend-</w:t>
                    </w:r>
                    <w:r>
                      <w:rPr>
                        <w:rFonts w:ascii="Courier New"/>
                        <w:spacing w:val="-2"/>
                        <w:sz w:val="20"/>
                      </w:rPr>
                      <w:t>config=s3_backend</w:t>
                    </w:r>
                  </w:p>
                </w:txbxContent>
              </v:textbox>
              <w10:wrap type="none"/>
            </v:shape>
            <w10:wrap type="topAndBottom"/>
          </v:group>
        </w:pict>
      </w:r>
    </w:p>
    <w:p>
      <w:pPr>
        <w:pStyle w:val="BodyText"/>
        <w:spacing w:line="314" w:lineRule="auto" w:before="87"/>
        <w:ind w:left="136" w:right="155" w:hanging="8"/>
        <w:jc w:val="both"/>
      </w:pPr>
      <w:r>
        <w:rPr/>
        <w:t>Terraform will complete our S3 remote state backend configuration with the val- ues from the </w:t>
      </w:r>
      <w:r>
        <w:rPr>
          <w:rFonts w:ascii="Courier New"/>
          <w:color w:val="A51ED1"/>
          <w:sz w:val="20"/>
        </w:rPr>
        <w:t>s3_backend</w:t>
      </w:r>
      <w:r>
        <w:rPr>
          <w:rFonts w:ascii="Courier New"/>
          <w:color w:val="A51ED1"/>
          <w:spacing w:val="-41"/>
          <w:sz w:val="20"/>
        </w:rPr>
        <w:t> </w:t>
      </w:r>
      <w:r>
        <w:rPr/>
        <w:t>file.</w:t>
      </w:r>
      <w:r>
        <w:rPr>
          <w:spacing w:val="40"/>
        </w:rPr>
        <w:t> </w:t>
      </w:r>
      <w:r>
        <w:rPr/>
        <w:t>This allows you to do a few different things:</w:t>
      </w:r>
    </w:p>
    <w:p>
      <w:pPr>
        <w:pStyle w:val="ListParagraph"/>
        <w:numPr>
          <w:ilvl w:val="0"/>
          <w:numId w:val="16"/>
        </w:numPr>
        <w:tabs>
          <w:tab w:pos="722" w:val="left" w:leader="none"/>
        </w:tabs>
        <w:spacing w:line="314" w:lineRule="auto" w:before="303" w:after="0"/>
        <w:ind w:left="721" w:right="155" w:hanging="189"/>
        <w:jc w:val="left"/>
        <w:rPr>
          <w:sz w:val="24"/>
        </w:rPr>
      </w:pPr>
      <w:r>
        <w:rPr>
          <w:sz w:val="24"/>
        </w:rPr>
        <w:t>Stops</w:t>
      </w:r>
      <w:r>
        <w:rPr>
          <w:spacing w:val="25"/>
          <w:sz w:val="24"/>
        </w:rPr>
        <w:t> </w:t>
      </w:r>
      <w:r>
        <w:rPr>
          <w:sz w:val="24"/>
        </w:rPr>
        <w:t>you</w:t>
      </w:r>
      <w:r>
        <w:rPr>
          <w:spacing w:val="25"/>
          <w:sz w:val="24"/>
        </w:rPr>
        <w:t> </w:t>
      </w:r>
      <w:r>
        <w:rPr>
          <w:sz w:val="24"/>
        </w:rPr>
        <w:t>needing</w:t>
      </w:r>
      <w:r>
        <w:rPr>
          <w:spacing w:val="25"/>
          <w:sz w:val="24"/>
        </w:rPr>
        <w:t> </w:t>
      </w:r>
      <w:r>
        <w:rPr>
          <w:sz w:val="24"/>
        </w:rPr>
        <w:t>to</w:t>
      </w:r>
      <w:r>
        <w:rPr>
          <w:spacing w:val="25"/>
          <w:sz w:val="24"/>
        </w:rPr>
        <w:t> </w:t>
      </w:r>
      <w:r>
        <w:rPr>
          <w:sz w:val="24"/>
        </w:rPr>
        <w:t>store</w:t>
      </w:r>
      <w:r>
        <w:rPr>
          <w:spacing w:val="25"/>
          <w:sz w:val="24"/>
        </w:rPr>
        <w:t> </w:t>
      </w:r>
      <w:r>
        <w:rPr>
          <w:sz w:val="24"/>
        </w:rPr>
        <w:t>authentication</w:t>
      </w:r>
      <w:r>
        <w:rPr>
          <w:spacing w:val="25"/>
          <w:sz w:val="24"/>
        </w:rPr>
        <w:t> </w:t>
      </w:r>
      <w:r>
        <w:rPr>
          <w:sz w:val="24"/>
        </w:rPr>
        <w:t>keys</w:t>
      </w:r>
      <w:r>
        <w:rPr>
          <w:spacing w:val="25"/>
          <w:sz w:val="24"/>
        </w:rPr>
        <w:t> </w:t>
      </w:r>
      <w:r>
        <w:rPr>
          <w:sz w:val="24"/>
        </w:rPr>
        <w:t>or</w:t>
      </w:r>
      <w:r>
        <w:rPr>
          <w:spacing w:val="25"/>
          <w:sz w:val="24"/>
        </w:rPr>
        <w:t> </w:t>
      </w:r>
      <w:r>
        <w:rPr>
          <w:sz w:val="24"/>
        </w:rPr>
        <w:t>passwords</w:t>
      </w:r>
      <w:r>
        <w:rPr>
          <w:spacing w:val="25"/>
          <w:sz w:val="24"/>
        </w:rPr>
        <w:t> </w:t>
      </w:r>
      <w:r>
        <w:rPr>
          <w:sz w:val="24"/>
        </w:rPr>
        <w:t>in</w:t>
      </w:r>
      <w:r>
        <w:rPr>
          <w:spacing w:val="25"/>
          <w:sz w:val="24"/>
        </w:rPr>
        <w:t> </w:t>
      </w:r>
      <w:r>
        <w:rPr>
          <w:sz w:val="24"/>
        </w:rPr>
        <w:t>your</w:t>
      </w:r>
      <w:r>
        <w:rPr>
          <w:spacing w:val="25"/>
          <w:sz w:val="24"/>
        </w:rPr>
        <w:t> </w:t>
      </w:r>
      <w:r>
        <w:rPr>
          <w:sz w:val="24"/>
        </w:rPr>
        <w:t>Ter- raform code.</w:t>
      </w:r>
    </w:p>
    <w:p>
      <w:pPr>
        <w:pStyle w:val="ListParagraph"/>
        <w:numPr>
          <w:ilvl w:val="0"/>
          <w:numId w:val="16"/>
        </w:numPr>
        <w:tabs>
          <w:tab w:pos="722" w:val="left" w:leader="none"/>
        </w:tabs>
        <w:spacing w:line="314" w:lineRule="auto" w:before="3" w:after="0"/>
        <w:ind w:left="721" w:right="193" w:hanging="189"/>
        <w:jc w:val="left"/>
        <w:rPr>
          <w:sz w:val="24"/>
        </w:rPr>
      </w:pPr>
      <w:r>
        <w:rPr>
          <w:sz w:val="24"/>
        </w:rPr>
        <w:t>Allows</w:t>
      </w:r>
      <w:r>
        <w:rPr>
          <w:spacing w:val="-7"/>
          <w:sz w:val="24"/>
        </w:rPr>
        <w:t> </w:t>
      </w:r>
      <w:r>
        <w:rPr>
          <w:sz w:val="24"/>
        </w:rPr>
        <w:t>you</w:t>
      </w:r>
      <w:r>
        <w:rPr>
          <w:spacing w:val="-7"/>
          <w:sz w:val="24"/>
        </w:rPr>
        <w:t> </w:t>
      </w:r>
      <w:r>
        <w:rPr>
          <w:sz w:val="24"/>
        </w:rPr>
        <w:t>to</w:t>
      </w:r>
      <w:r>
        <w:rPr>
          <w:spacing w:val="-7"/>
          <w:sz w:val="24"/>
        </w:rPr>
        <w:t> </w:t>
      </w:r>
      <w:r>
        <w:rPr>
          <w:sz w:val="24"/>
        </w:rPr>
        <w:t>programmatically</w:t>
      </w:r>
      <w:r>
        <w:rPr>
          <w:spacing w:val="-7"/>
          <w:sz w:val="24"/>
        </w:rPr>
        <w:t> </w:t>
      </w:r>
      <w:r>
        <w:rPr>
          <w:sz w:val="24"/>
        </w:rPr>
        <w:t>construct</w:t>
      </w:r>
      <w:r>
        <w:rPr>
          <w:spacing w:val="-7"/>
          <w:sz w:val="24"/>
        </w:rPr>
        <w:t> </w:t>
      </w:r>
      <w:r>
        <w:rPr>
          <w:sz w:val="24"/>
        </w:rPr>
        <w:t>a</w:t>
      </w:r>
      <w:r>
        <w:rPr>
          <w:spacing w:val="-7"/>
          <w:sz w:val="24"/>
        </w:rPr>
        <w:t> </w:t>
      </w:r>
      <w:r>
        <w:rPr>
          <w:sz w:val="24"/>
        </w:rPr>
        <w:t>backend</w:t>
      </w:r>
      <w:r>
        <w:rPr>
          <w:spacing w:val="-7"/>
          <w:sz w:val="24"/>
        </w:rPr>
        <w:t> </w:t>
      </w:r>
      <w:r>
        <w:rPr>
          <w:sz w:val="24"/>
        </w:rPr>
        <w:t>configuration,</w:t>
      </w:r>
      <w:r>
        <w:rPr>
          <w:spacing w:val="-5"/>
          <w:sz w:val="24"/>
        </w:rPr>
        <w:t> </w:t>
      </w:r>
      <w:r>
        <w:rPr>
          <w:sz w:val="24"/>
        </w:rPr>
        <w:t>suitable for scripting or in more dynamic environments.</w:t>
      </w:r>
    </w:p>
    <w:p>
      <w:pPr>
        <w:pStyle w:val="BodyText"/>
        <w:spacing w:line="312" w:lineRule="auto" w:before="310"/>
        <w:ind w:left="136" w:right="155" w:hanging="8"/>
        <w:jc w:val="both"/>
      </w:pPr>
      <w:r>
        <w:rPr/>
        <w:t>You can now easily write a wrapper script that uses the </w:t>
      </w:r>
      <w:r>
        <w:rPr>
          <w:rFonts w:ascii="Courier New"/>
          <w:color w:val="A51ED1"/>
          <w:sz w:val="20"/>
        </w:rPr>
        <w:t>terraform</w:t>
      </w:r>
      <w:r>
        <w:rPr>
          <w:rFonts w:ascii="Courier New"/>
          <w:color w:val="A51ED1"/>
          <w:spacing w:val="-2"/>
          <w:sz w:val="20"/>
        </w:rPr>
        <w:t> </w:t>
      </w:r>
      <w:r>
        <w:rPr>
          <w:rFonts w:ascii="Courier New"/>
          <w:color w:val="A51ED1"/>
          <w:sz w:val="20"/>
        </w:rPr>
        <w:t>init</w:t>
      </w:r>
      <w:r>
        <w:rPr>
          <w:rFonts w:ascii="Courier New"/>
          <w:color w:val="A51ED1"/>
          <w:spacing w:val="-24"/>
          <w:sz w:val="20"/>
        </w:rPr>
        <w:t> </w:t>
      </w:r>
      <w:r>
        <w:rPr/>
        <w:t>com- mand</w:t>
      </w:r>
      <w:r>
        <w:rPr>
          <w:spacing w:val="-4"/>
        </w:rPr>
        <w:t> </w:t>
      </w:r>
      <w:r>
        <w:rPr/>
        <w:t>and</w:t>
      </w:r>
      <w:r>
        <w:rPr>
          <w:spacing w:val="-4"/>
        </w:rPr>
        <w:t> </w:t>
      </w:r>
      <w:r>
        <w:rPr/>
        <w:t>populates</w:t>
      </w:r>
      <w:r>
        <w:rPr>
          <w:spacing w:val="-4"/>
        </w:rPr>
        <w:t> </w:t>
      </w:r>
      <w:r>
        <w:rPr/>
        <w:t>your</w:t>
      </w:r>
      <w:r>
        <w:rPr>
          <w:spacing w:val="-4"/>
        </w:rPr>
        <w:t> </w:t>
      </w:r>
      <w:r>
        <w:rPr/>
        <w:t>backend</w:t>
      </w:r>
      <w:r>
        <w:rPr>
          <w:spacing w:val="-4"/>
        </w:rPr>
        <w:t> </w:t>
      </w:r>
      <w:r>
        <w:rPr/>
        <w:t>configuration</w:t>
      </w:r>
      <w:r>
        <w:rPr>
          <w:spacing w:val="-4"/>
        </w:rPr>
        <w:t> </w:t>
      </w:r>
      <w:r>
        <w:rPr/>
        <w:t>appropriately,</w:t>
      </w:r>
      <w:r>
        <w:rPr>
          <w:spacing w:val="-3"/>
        </w:rPr>
        <w:t> </w:t>
      </w:r>
      <w:r>
        <w:rPr/>
        <w:t>depending</w:t>
      </w:r>
      <w:r>
        <w:rPr>
          <w:spacing w:val="-4"/>
        </w:rPr>
        <w:t> </w:t>
      </w:r>
      <w:r>
        <w:rPr/>
        <w:t>on</w:t>
      </w:r>
      <w:r>
        <w:rPr>
          <w:spacing w:val="-4"/>
        </w:rPr>
        <w:t> </w:t>
      </w:r>
      <w:r>
        <w:rPr/>
        <w:t>the required context.</w:t>
      </w:r>
    </w:p>
    <w:p>
      <w:pPr>
        <w:spacing w:after="0" w:line="312" w:lineRule="auto"/>
        <w:jc w:val="both"/>
        <w:sectPr>
          <w:headerReference w:type="default" r:id="rId376"/>
          <w:footerReference w:type="default" r:id="rId377"/>
          <w:pgSz w:w="12240" w:h="15840"/>
          <w:pgMar w:header="0" w:footer="2303" w:top="1100" w:bottom="2500" w:left="1700" w:right="1640"/>
        </w:sectPr>
      </w:pPr>
    </w:p>
    <w:p>
      <w:pPr>
        <w:pStyle w:val="BodyText"/>
        <w:spacing w:before="148"/>
        <w:ind w:left="4375"/>
      </w:pPr>
      <w:r>
        <w:rPr/>
        <w:pict>
          <v:shape style="position:absolute;margin-left:91.801003pt;margin-top:22.907646pt;width:428.4pt;height:.1pt;mso-position-horizontal-relative:page;mso-position-vertical-relative:paragraph;z-index:-15477248;mso-wrap-distance-left:0;mso-wrap-distance-right:0" id="docshape1374" coordorigin="1836,458" coordsize="8568,0" path="m1836,458l10404,458e" filled="false" stroked="true" strokeweight=".4981pt" strokecolor="#000000">
            <v:path arrowok="t"/>
            <v:stroke dashstyle="solid"/>
            <w10:wrap type="topAndBottom"/>
          </v:shape>
        </w:pict>
      </w:r>
      <w:r>
        <w:rPr/>
        <w:t>Chapter</w:t>
      </w:r>
      <w:r>
        <w:rPr>
          <w:spacing w:val="3"/>
        </w:rPr>
        <w:t> </w:t>
      </w:r>
      <w:r>
        <w:rPr/>
        <w:t>5:</w:t>
      </w:r>
      <w:r>
        <w:rPr>
          <w:spacing w:val="25"/>
        </w:rPr>
        <w:t> </w:t>
      </w:r>
      <w:r>
        <w:rPr/>
        <w:t>Collaborating</w:t>
      </w:r>
      <w:r>
        <w:rPr>
          <w:spacing w:val="4"/>
        </w:rPr>
        <w:t> </w:t>
      </w:r>
      <w:r>
        <w:rPr/>
        <w:t>with</w:t>
      </w:r>
      <w:r>
        <w:rPr>
          <w:spacing w:val="5"/>
        </w:rPr>
        <w:t> </w:t>
      </w:r>
      <w:r>
        <w:rPr>
          <w:spacing w:val="-2"/>
        </w:rPr>
        <w:t>Terraform</w:t>
      </w:r>
    </w:p>
    <w:p>
      <w:pPr>
        <w:pStyle w:val="BodyText"/>
        <w:rPr>
          <w:sz w:val="20"/>
        </w:rPr>
      </w:pPr>
    </w:p>
    <w:p>
      <w:pPr>
        <w:pStyle w:val="BodyText"/>
        <w:rPr>
          <w:sz w:val="20"/>
        </w:rPr>
      </w:pPr>
    </w:p>
    <w:p>
      <w:pPr>
        <w:pStyle w:val="BodyText"/>
        <w:rPr>
          <w:sz w:val="12"/>
        </w:rPr>
      </w:pPr>
      <w:r>
        <w:rPr/>
        <w:pict>
          <v:shape style="position:absolute;margin-left:91.801003pt;margin-top:8.044591pt;width:428.4pt;height:.1pt;mso-position-horizontal-relative:page;mso-position-vertical-relative:paragraph;z-index:-15476736;mso-wrap-distance-left:0;mso-wrap-distance-right:0" id="docshape1375" coordorigin="1836,161" coordsize="8568,0" path="m1836,161l10404,161e" filled="false" stroked="true" strokeweight="1.1338pt" strokecolor="#7f7f7f">
            <v:path arrowok="t"/>
            <v:stroke dashstyle="solid"/>
            <w10:wrap type="topAndBottom"/>
          </v:shape>
        </w:pict>
      </w:r>
    </w:p>
    <w:p>
      <w:pPr>
        <w:pStyle w:val="BodyText"/>
        <w:spacing w:before="95"/>
        <w:ind w:left="486"/>
        <w:rPr>
          <w:rFonts w:ascii="Palatino Linotype"/>
        </w:rPr>
      </w:pPr>
      <w:r>
        <w:rPr>
          <w:rFonts w:ascii="Cambria"/>
          <w:b/>
          <w:sz w:val="34"/>
        </w:rPr>
        <w:t>TIP</w:t>
      </w:r>
      <w:r>
        <w:rPr>
          <w:rFonts w:ascii="Cambria"/>
          <w:b/>
          <w:spacing w:val="23"/>
          <w:sz w:val="34"/>
        </w:rPr>
        <w:t> </w:t>
      </w:r>
      <w:r>
        <w:rPr/>
        <w:t>You</w:t>
      </w:r>
      <w:r>
        <w:rPr>
          <w:spacing w:val="11"/>
        </w:rPr>
        <w:t> </w:t>
      </w:r>
      <w:r>
        <w:rPr/>
        <w:t>can</w:t>
      </w:r>
      <w:r>
        <w:rPr>
          <w:spacing w:val="10"/>
        </w:rPr>
        <w:t> </w:t>
      </w:r>
      <w:r>
        <w:rPr/>
        <w:t>also</w:t>
      </w:r>
      <w:r>
        <w:rPr>
          <w:spacing w:val="10"/>
        </w:rPr>
        <w:t> </w:t>
      </w:r>
      <w:r>
        <w:rPr/>
        <w:t>specify</w:t>
      </w:r>
      <w:r>
        <w:rPr>
          <w:spacing w:val="11"/>
        </w:rPr>
        <w:t> </w:t>
      </w:r>
      <w:r>
        <w:rPr/>
        <w:t>individual</w:t>
      </w:r>
      <w:r>
        <w:rPr>
          <w:spacing w:val="11"/>
        </w:rPr>
        <w:t> </w:t>
      </w:r>
      <w:r>
        <w:rPr/>
        <w:t>key/value</w:t>
      </w:r>
      <w:r>
        <w:rPr>
          <w:spacing w:val="11"/>
        </w:rPr>
        <w:t> </w:t>
      </w:r>
      <w:r>
        <w:rPr/>
        <w:t>pairs</w:t>
      </w:r>
      <w:r>
        <w:rPr>
          <w:spacing w:val="10"/>
        </w:rPr>
        <w:t> </w:t>
      </w:r>
      <w:r>
        <w:rPr/>
        <w:t>to</w:t>
      </w:r>
      <w:r>
        <w:rPr>
          <w:spacing w:val="11"/>
        </w:rPr>
        <w:t> </w:t>
      </w:r>
      <w:r>
        <w:rPr/>
        <w:t>the</w:t>
      </w:r>
      <w:r>
        <w:rPr>
          <w:spacing w:val="11"/>
        </w:rPr>
        <w:t> </w:t>
      </w:r>
      <w:r>
        <w:rPr>
          <w:rFonts w:ascii="Palatino Linotype"/>
          <w:color w:val="A51ED1"/>
        </w:rPr>
        <w:t>-backend-</w:t>
      </w:r>
      <w:r>
        <w:rPr>
          <w:rFonts w:ascii="Palatino Linotype"/>
          <w:color w:val="A51ED1"/>
          <w:spacing w:val="-2"/>
        </w:rPr>
        <w:t>config</w:t>
      </w:r>
    </w:p>
    <w:p>
      <w:pPr>
        <w:pStyle w:val="BodyText"/>
        <w:spacing w:before="31"/>
        <w:ind w:left="136"/>
      </w:pPr>
      <w:r>
        <w:rPr/>
        <w:drawing>
          <wp:anchor distT="0" distB="0" distL="0" distR="0" allowOverlap="1" layoutInCell="1" locked="0" behindDoc="0" simplePos="0" relativeHeight="15981568">
            <wp:simplePos x="0" y="0"/>
            <wp:positionH relativeFrom="page">
              <wp:posOffset>1165872</wp:posOffset>
            </wp:positionH>
            <wp:positionV relativeFrom="paragraph">
              <wp:posOffset>-254372</wp:posOffset>
            </wp:positionV>
            <wp:extent cx="152400" cy="228600"/>
            <wp:effectExtent l="0" t="0" r="0" b="0"/>
            <wp:wrapNone/>
            <wp:docPr id="209" name="image5.png"/>
            <wp:cNvGraphicFramePr>
              <a:graphicFrameLocks noChangeAspect="1"/>
            </wp:cNvGraphicFramePr>
            <a:graphic>
              <a:graphicData uri="http://schemas.openxmlformats.org/drawingml/2006/picture">
                <pic:pic>
                  <pic:nvPicPr>
                    <pic:cNvPr id="210" name="image5.png"/>
                    <pic:cNvPicPr/>
                  </pic:nvPicPr>
                  <pic:blipFill>
                    <a:blip r:embed="rId74" cstate="print"/>
                    <a:stretch>
                      <a:fillRect/>
                    </a:stretch>
                  </pic:blipFill>
                  <pic:spPr>
                    <a:xfrm>
                      <a:off x="0" y="0"/>
                      <a:ext cx="152400" cy="228600"/>
                    </a:xfrm>
                    <a:prstGeom prst="rect">
                      <a:avLst/>
                    </a:prstGeom>
                  </pic:spPr>
                </pic:pic>
              </a:graphicData>
            </a:graphic>
          </wp:anchor>
        </w:drawing>
      </w:r>
      <w:r>
        <w:rPr/>
        <w:t>configuration</w:t>
      </w:r>
      <w:r>
        <w:rPr>
          <w:spacing w:val="16"/>
        </w:rPr>
        <w:t> </w:t>
      </w:r>
      <w:r>
        <w:rPr/>
        <w:t>flag</w:t>
      </w:r>
      <w:r>
        <w:rPr>
          <w:spacing w:val="18"/>
        </w:rPr>
        <w:t> </w:t>
      </w:r>
      <w:r>
        <w:rPr/>
        <w:t>like</w:t>
      </w:r>
      <w:r>
        <w:rPr>
          <w:spacing w:val="18"/>
        </w:rPr>
        <w:t> </w:t>
      </w:r>
      <w:r>
        <w:rPr/>
        <w:t>so:</w:t>
      </w:r>
      <w:r>
        <w:rPr>
          <w:spacing w:val="41"/>
        </w:rPr>
        <w:t> </w:t>
      </w:r>
      <w:r>
        <w:rPr>
          <w:rFonts w:ascii="Palatino Linotype"/>
          <w:color w:val="A51ED1"/>
        </w:rPr>
        <w:t>-backend-</w:t>
      </w:r>
      <w:r>
        <w:rPr>
          <w:rFonts w:ascii="Palatino Linotype"/>
          <w:color w:val="A51ED1"/>
          <w:spacing w:val="-2"/>
        </w:rPr>
        <w:t>config=key=value</w:t>
      </w:r>
      <w:r>
        <w:rPr>
          <w:spacing w:val="-2"/>
        </w:rPr>
        <w:t>.</w:t>
      </w:r>
    </w:p>
    <w:p>
      <w:pPr>
        <w:pStyle w:val="BodyText"/>
        <w:spacing w:before="5"/>
        <w:rPr>
          <w:sz w:val="19"/>
        </w:rPr>
      </w:pPr>
      <w:r>
        <w:rPr/>
        <w:pict>
          <v:shape style="position:absolute;margin-left:91.801003pt;margin-top:12.285471pt;width:428.4pt;height:.1pt;mso-position-horizontal-relative:page;mso-position-vertical-relative:paragraph;z-index:-15476224;mso-wrap-distance-left:0;mso-wrap-distance-right:0" id="docshape1376" coordorigin="1836,246" coordsize="8568,0" path="m1836,246l10404,246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2"/>
        <w:rPr>
          <w:sz w:val="21"/>
        </w:rPr>
      </w:pPr>
    </w:p>
    <w:p>
      <w:pPr>
        <w:pStyle w:val="Heading3"/>
        <w:spacing w:before="177"/>
      </w:pPr>
      <w:bookmarkStart w:name="Using remote state data" w:id="516"/>
      <w:bookmarkEnd w:id="516"/>
      <w:r>
        <w:rPr>
          <w:b w:val="0"/>
        </w:rPr>
      </w:r>
      <w:bookmarkStart w:name="_bookmark403" w:id="517"/>
      <w:bookmarkEnd w:id="517"/>
      <w:r>
        <w:rPr>
          <w:b w:val="0"/>
        </w:rPr>
      </w:r>
      <w:r>
        <w:rPr>
          <w:w w:val="105"/>
        </w:rPr>
        <w:t>Using</w:t>
      </w:r>
      <w:r>
        <w:rPr>
          <w:spacing w:val="8"/>
          <w:w w:val="105"/>
        </w:rPr>
        <w:t> </w:t>
      </w:r>
      <w:r>
        <w:rPr>
          <w:w w:val="105"/>
        </w:rPr>
        <w:t>remote</w:t>
      </w:r>
      <w:r>
        <w:rPr>
          <w:spacing w:val="8"/>
          <w:w w:val="105"/>
        </w:rPr>
        <w:t> </w:t>
      </w:r>
      <w:r>
        <w:rPr>
          <w:w w:val="105"/>
        </w:rPr>
        <w:t>state</w:t>
      </w:r>
      <w:r>
        <w:rPr>
          <w:spacing w:val="9"/>
          <w:w w:val="105"/>
        </w:rPr>
        <w:t> </w:t>
      </w:r>
      <w:r>
        <w:rPr>
          <w:spacing w:val="-4"/>
          <w:w w:val="105"/>
        </w:rPr>
        <w:t>data</w:t>
      </w:r>
    </w:p>
    <w:p>
      <w:pPr>
        <w:pStyle w:val="BodyText"/>
        <w:spacing w:line="312" w:lineRule="auto" w:before="350"/>
        <w:ind w:left="136" w:right="156" w:hanging="8"/>
        <w:jc w:val="both"/>
      </w:pPr>
      <w:r>
        <w:rPr/>
        <w:t>The</w:t>
      </w:r>
      <w:r>
        <w:rPr>
          <w:spacing w:val="-14"/>
        </w:rPr>
        <w:t> </w:t>
      </w:r>
      <w:r>
        <w:rPr/>
        <w:t>second</w:t>
      </w:r>
      <w:r>
        <w:rPr>
          <w:spacing w:val="-14"/>
        </w:rPr>
        <w:t> </w:t>
      </w:r>
      <w:r>
        <w:rPr/>
        <w:t>use</w:t>
      </w:r>
      <w:r>
        <w:rPr>
          <w:spacing w:val="-14"/>
        </w:rPr>
        <w:t> </w:t>
      </w:r>
      <w:r>
        <w:rPr/>
        <w:t>of</w:t>
      </w:r>
      <w:r>
        <w:rPr>
          <w:spacing w:val="-14"/>
        </w:rPr>
        <w:t> </w:t>
      </w:r>
      <w:r>
        <w:rPr/>
        <w:t>our</w:t>
      </w:r>
      <w:r>
        <w:rPr>
          <w:spacing w:val="-14"/>
        </w:rPr>
        <w:t> </w:t>
      </w:r>
      <w:r>
        <w:rPr/>
        <w:t>state</w:t>
      </w:r>
      <w:r>
        <w:rPr>
          <w:spacing w:val="-14"/>
        </w:rPr>
        <w:t> </w:t>
      </w:r>
      <w:r>
        <w:rPr/>
        <w:t>data</w:t>
      </w:r>
      <w:r>
        <w:rPr>
          <w:spacing w:val="-14"/>
        </w:rPr>
        <w:t> </w:t>
      </w:r>
      <w:r>
        <w:rPr/>
        <w:t>is</w:t>
      </w:r>
      <w:r>
        <w:rPr>
          <w:spacing w:val="-14"/>
        </w:rPr>
        <w:t> </w:t>
      </w:r>
      <w:r>
        <w:rPr/>
        <w:t>to</w:t>
      </w:r>
      <w:r>
        <w:rPr>
          <w:spacing w:val="-14"/>
        </w:rPr>
        <w:t> </w:t>
      </w:r>
      <w:r>
        <w:rPr/>
        <w:t>provide</w:t>
      </w:r>
      <w:r>
        <w:rPr>
          <w:spacing w:val="-14"/>
        </w:rPr>
        <w:t> </w:t>
      </w:r>
      <w:r>
        <w:rPr/>
        <w:t>data</w:t>
      </w:r>
      <w:r>
        <w:rPr>
          <w:spacing w:val="-14"/>
        </w:rPr>
        <w:t> </w:t>
      </w:r>
      <w:r>
        <w:rPr/>
        <w:t>to</w:t>
      </w:r>
      <w:r>
        <w:rPr>
          <w:spacing w:val="-14"/>
        </w:rPr>
        <w:t> </w:t>
      </w:r>
      <w:r>
        <w:rPr/>
        <w:t>help</w:t>
      </w:r>
      <w:r>
        <w:rPr>
          <w:spacing w:val="-14"/>
        </w:rPr>
        <w:t> </w:t>
      </w:r>
      <w:r>
        <w:rPr/>
        <w:t>us</w:t>
      </w:r>
      <w:r>
        <w:rPr>
          <w:spacing w:val="-14"/>
        </w:rPr>
        <w:t> </w:t>
      </w:r>
      <w:r>
        <w:rPr/>
        <w:t>build</w:t>
      </w:r>
      <w:r>
        <w:rPr>
          <w:spacing w:val="-14"/>
        </w:rPr>
        <w:t> </w:t>
      </w:r>
      <w:r>
        <w:rPr/>
        <w:t>other</w:t>
      </w:r>
      <w:r>
        <w:rPr>
          <w:spacing w:val="-14"/>
        </w:rPr>
        <w:t> </w:t>
      </w:r>
      <w:r>
        <w:rPr/>
        <w:t>infrastruc- ture.</w:t>
      </w:r>
      <w:r>
        <w:rPr>
          <w:spacing w:val="-3"/>
        </w:rPr>
        <w:t> </w:t>
      </w:r>
      <w:r>
        <w:rPr/>
        <w:t>Let’s say we’ve built our VPC environment using the </w:t>
      </w:r>
      <w:r>
        <w:rPr>
          <w:rFonts w:ascii="Courier New" w:hAnsi="Courier New"/>
          <w:color w:val="A51ED1"/>
          <w:sz w:val="20"/>
        </w:rPr>
        <w:t>vpc</w:t>
      </w:r>
      <w:r>
        <w:rPr>
          <w:rFonts w:ascii="Courier New" w:hAnsi="Courier New"/>
          <w:color w:val="A51ED1"/>
          <w:spacing w:val="-30"/>
          <w:sz w:val="20"/>
        </w:rPr>
        <w:t> </w:t>
      </w:r>
      <w:r>
        <w:rPr/>
        <w:t>module we created in</w:t>
      </w:r>
      <w:r>
        <w:rPr>
          <w:spacing w:val="-5"/>
        </w:rPr>
        <w:t> </w:t>
      </w:r>
      <w:r>
        <w:rPr/>
        <w:t>Chapter</w:t>
      </w:r>
      <w:r>
        <w:rPr>
          <w:spacing w:val="-5"/>
        </w:rPr>
        <w:t> </w:t>
      </w:r>
      <w:r>
        <w:rPr/>
        <w:t>3.</w:t>
      </w:r>
      <w:r>
        <w:rPr>
          <w:spacing w:val="22"/>
        </w:rPr>
        <w:t> </w:t>
      </w:r>
      <w:r>
        <w:rPr/>
        <w:t>We</w:t>
      </w:r>
      <w:r>
        <w:rPr>
          <w:spacing w:val="-5"/>
        </w:rPr>
        <w:t> </w:t>
      </w:r>
      <w:r>
        <w:rPr/>
        <w:t>can</w:t>
      </w:r>
      <w:r>
        <w:rPr>
          <w:spacing w:val="-5"/>
        </w:rPr>
        <w:t> </w:t>
      </w:r>
      <w:r>
        <w:rPr/>
        <w:t>make</w:t>
      </w:r>
      <w:r>
        <w:rPr>
          <w:spacing w:val="-5"/>
        </w:rPr>
        <w:t> </w:t>
      </w:r>
      <w:r>
        <w:rPr/>
        <w:t>use</w:t>
      </w:r>
      <w:r>
        <w:rPr>
          <w:spacing w:val="-5"/>
        </w:rPr>
        <w:t> </w:t>
      </w:r>
      <w:r>
        <w:rPr/>
        <w:t>of</w:t>
      </w:r>
      <w:r>
        <w:rPr>
          <w:spacing w:val="-5"/>
        </w:rPr>
        <w:t> </w:t>
      </w:r>
      <w:r>
        <w:rPr/>
        <w:t>the</w:t>
      </w:r>
      <w:r>
        <w:rPr>
          <w:spacing w:val="-5"/>
        </w:rPr>
        <w:t> </w:t>
      </w:r>
      <w:r>
        <w:rPr/>
        <w:t>data</w:t>
      </w:r>
      <w:r>
        <w:rPr>
          <w:spacing w:val="-5"/>
        </w:rPr>
        <w:t> </w:t>
      </w:r>
      <w:r>
        <w:rPr/>
        <w:t>that</w:t>
      </w:r>
      <w:r>
        <w:rPr>
          <w:spacing w:val="-5"/>
        </w:rPr>
        <w:t> </w:t>
      </w:r>
      <w:r>
        <w:rPr/>
        <w:t>module</w:t>
      </w:r>
      <w:r>
        <w:rPr>
          <w:spacing w:val="-5"/>
        </w:rPr>
        <w:t> </w:t>
      </w:r>
      <w:r>
        <w:rPr/>
        <w:t>outputs</w:t>
      </w:r>
      <w:r>
        <w:rPr>
          <w:spacing w:val="-5"/>
        </w:rPr>
        <w:t> </w:t>
      </w:r>
      <w:r>
        <w:rPr/>
        <w:t>to</w:t>
      </w:r>
      <w:r>
        <w:rPr>
          <w:spacing w:val="-5"/>
        </w:rPr>
        <w:t> </w:t>
      </w:r>
      <w:r>
        <w:rPr/>
        <w:t>configure</w:t>
      </w:r>
      <w:r>
        <w:rPr>
          <w:spacing w:val="-5"/>
        </w:rPr>
        <w:t> </w:t>
      </w:r>
      <w:r>
        <w:rPr/>
        <w:t>other resources and environments.</w:t>
      </w:r>
    </w:p>
    <w:p>
      <w:pPr>
        <w:pStyle w:val="BodyText"/>
        <w:spacing w:line="312" w:lineRule="auto" w:before="129"/>
        <w:ind w:left="136" w:right="189" w:hanging="8"/>
        <w:jc w:val="both"/>
      </w:pPr>
      <w:r>
        <w:rPr/>
        <w:t>To make use of remote state data we can take advantage of a </w:t>
      </w:r>
      <w:hyperlink r:id="rId297">
        <w:r>
          <w:rPr>
            <w:color w:val="0000FF"/>
          </w:rPr>
          <w:t>data source </w:t>
        </w:r>
      </w:hyperlink>
      <w:r>
        <w:rPr/>
        <w:t>called </w:t>
      </w:r>
      <w:hyperlink r:id="rId380">
        <w:r>
          <w:rPr>
            <w:rFonts w:ascii="Courier New" w:hAnsi="Courier New"/>
            <w:color w:val="A51ED1"/>
            <w:sz w:val="20"/>
          </w:rPr>
          <w:t>terraform_remote_state</w:t>
        </w:r>
        <w:r>
          <w:rPr>
            <w:rFonts w:ascii="Courier New" w:hAnsi="Courier New"/>
            <w:color w:val="A51ED1"/>
            <w:spacing w:val="-16"/>
            <w:sz w:val="20"/>
          </w:rPr>
          <w:t> </w:t>
        </w:r>
      </w:hyperlink>
      <w:r>
        <w:rPr/>
        <w:t>enabled by </w:t>
      </w:r>
      <w:hyperlink r:id="rId381">
        <w:r>
          <w:rPr>
            <w:color w:val="0000FF"/>
          </w:rPr>
          <w:t>the </w:t>
        </w:r>
        <w:r>
          <w:rPr>
            <w:rFonts w:ascii="Courier New" w:hAnsi="Courier New"/>
            <w:color w:val="A51ED1"/>
            <w:sz w:val="20"/>
          </w:rPr>
          <w:t>terraform</w:t>
        </w:r>
        <w:r>
          <w:rPr>
            <w:rFonts w:ascii="Courier New" w:hAnsi="Courier New"/>
            <w:color w:val="A51ED1"/>
            <w:spacing w:val="-16"/>
            <w:sz w:val="20"/>
          </w:rPr>
          <w:t> </w:t>
        </w:r>
        <w:r>
          <w:rPr>
            <w:color w:val="0000FF"/>
          </w:rPr>
          <w:t>provider</w:t>
        </w:r>
      </w:hyperlink>
      <w:r>
        <w:rPr/>
        <w:t>.</w:t>
      </w:r>
      <w:r>
        <w:rPr>
          <w:spacing w:val="40"/>
        </w:rPr>
        <w:t> </w:t>
      </w:r>
      <w:r>
        <w:rPr/>
        <w:t>Remember that data sources provide read-only data that can be used in your configuration.</w:t>
      </w:r>
      <w:r>
        <w:rPr>
          <w:spacing w:val="40"/>
        </w:rPr>
        <w:t> </w:t>
      </w:r>
      <w:r>
        <w:rPr/>
        <w:t>The </w:t>
      </w:r>
      <w:r>
        <w:rPr>
          <w:rFonts w:ascii="Courier New" w:hAnsi="Courier New"/>
          <w:color w:val="A51ED1"/>
          <w:sz w:val="20"/>
        </w:rPr>
        <w:t>terraform_remote_state</w:t>
      </w:r>
      <w:r>
        <w:rPr>
          <w:rFonts w:ascii="Courier New" w:hAnsi="Courier New"/>
          <w:color w:val="A51ED1"/>
          <w:spacing w:val="-30"/>
          <w:sz w:val="20"/>
        </w:rPr>
        <w:t> </w:t>
      </w:r>
      <w:r>
        <w:rPr/>
        <w:t>data</w:t>
      </w:r>
      <w:r>
        <w:rPr>
          <w:spacing w:val="-15"/>
        </w:rPr>
        <w:t> </w:t>
      </w:r>
      <w:r>
        <w:rPr/>
        <w:t>source</w:t>
      </w:r>
      <w:r>
        <w:rPr>
          <w:spacing w:val="-8"/>
        </w:rPr>
        <w:t> </w:t>
      </w:r>
      <w:r>
        <w:rPr/>
        <w:t>allows us to query remote state.</w:t>
      </w:r>
      <w:r>
        <w:rPr>
          <w:spacing w:val="27"/>
        </w:rPr>
        <w:t> </w:t>
      </w:r>
      <w:r>
        <w:rPr/>
        <w:t>Let’s see it in action.</w:t>
      </w:r>
    </w:p>
    <w:p>
      <w:pPr>
        <w:spacing w:after="0" w:line="312" w:lineRule="auto"/>
        <w:jc w:val="both"/>
        <w:sectPr>
          <w:headerReference w:type="default" r:id="rId378"/>
          <w:footerReference w:type="default" r:id="rId379"/>
          <w:pgSz w:w="12240" w:h="15840"/>
          <w:pgMar w:header="0" w:footer="2303" w:top="1100" w:bottom="2500" w:left="1700" w:right="1640"/>
        </w:sectPr>
      </w:pPr>
    </w:p>
    <w:p>
      <w:pPr>
        <w:pStyle w:val="BodyText"/>
        <w:rPr>
          <w:sz w:val="20"/>
        </w:rPr>
      </w:pPr>
    </w:p>
    <w:p>
      <w:pPr>
        <w:pStyle w:val="BodyText"/>
        <w:spacing w:before="4"/>
        <w:rPr>
          <w:sz w:val="18"/>
        </w:rPr>
      </w:pPr>
    </w:p>
    <w:p>
      <w:pPr>
        <w:pStyle w:val="BodyText"/>
        <w:ind w:left="221"/>
        <w:rPr>
          <w:sz w:val="20"/>
        </w:rPr>
      </w:pPr>
      <w:r>
        <w:rPr>
          <w:sz w:val="20"/>
        </w:rPr>
        <w:drawing>
          <wp:inline distT="0" distB="0" distL="0" distR="0">
            <wp:extent cx="5378291" cy="3735228"/>
            <wp:effectExtent l="0" t="0" r="0" b="0"/>
            <wp:docPr id="211" name="image17.jpeg"/>
            <wp:cNvGraphicFramePr>
              <a:graphicFrameLocks noChangeAspect="1"/>
            </wp:cNvGraphicFramePr>
            <a:graphic>
              <a:graphicData uri="http://schemas.openxmlformats.org/drawingml/2006/picture">
                <pic:pic>
                  <pic:nvPicPr>
                    <pic:cNvPr id="212" name="image17.jpeg"/>
                    <pic:cNvPicPr/>
                  </pic:nvPicPr>
                  <pic:blipFill>
                    <a:blip r:embed="rId384" cstate="print"/>
                    <a:stretch>
                      <a:fillRect/>
                    </a:stretch>
                  </pic:blipFill>
                  <pic:spPr>
                    <a:xfrm>
                      <a:off x="0" y="0"/>
                      <a:ext cx="5378291" cy="3735228"/>
                    </a:xfrm>
                    <a:prstGeom prst="rect">
                      <a:avLst/>
                    </a:prstGeom>
                  </pic:spPr>
                </pic:pic>
              </a:graphicData>
            </a:graphic>
          </wp:inline>
        </w:drawing>
      </w:r>
      <w:r>
        <w:rPr>
          <w:sz w:val="20"/>
        </w:rPr>
      </w:r>
    </w:p>
    <w:p>
      <w:pPr>
        <w:pStyle w:val="BodyText"/>
        <w:spacing w:before="139"/>
        <w:ind w:left="152" w:right="209"/>
        <w:jc w:val="center"/>
      </w:pPr>
      <w:r>
        <w:rPr/>
        <w:t>Figure</w:t>
      </w:r>
      <w:r>
        <w:rPr>
          <w:spacing w:val="9"/>
        </w:rPr>
        <w:t> </w:t>
      </w:r>
      <w:r>
        <w:rPr/>
        <w:t>5.1:</w:t>
      </w:r>
      <w:r>
        <w:rPr>
          <w:spacing w:val="31"/>
        </w:rPr>
        <w:t> </w:t>
      </w:r>
      <w:bookmarkStart w:name="_bookmark404" w:id="518"/>
      <w:bookmarkEnd w:id="518"/>
      <w:r>
        <w:rPr/>
        <w:t>Querying</w:t>
      </w:r>
      <w:r>
        <w:rPr>
          <w:spacing w:val="10"/>
        </w:rPr>
        <w:t> </w:t>
      </w:r>
      <w:r>
        <w:rPr/>
        <w:t>remote</w:t>
      </w:r>
      <w:r>
        <w:rPr>
          <w:spacing w:val="10"/>
        </w:rPr>
        <w:t> </w:t>
      </w:r>
      <w:r>
        <w:rPr>
          <w:spacing w:val="-2"/>
        </w:rPr>
        <w:t>state</w:t>
      </w:r>
    </w:p>
    <w:p>
      <w:pPr>
        <w:pStyle w:val="BodyText"/>
        <w:spacing w:before="10"/>
        <w:rPr>
          <w:sz w:val="40"/>
        </w:rPr>
      </w:pPr>
    </w:p>
    <w:p>
      <w:pPr>
        <w:pStyle w:val="BodyText"/>
        <w:spacing w:line="312" w:lineRule="auto"/>
        <w:ind w:left="136" w:right="154" w:hanging="8"/>
        <w:jc w:val="both"/>
      </w:pPr>
      <w:r>
        <w:rPr/>
        <w:t>To do this we’re going to use some of the state of our </w:t>
      </w:r>
      <w:r>
        <w:rPr>
          <w:rFonts w:ascii="Courier New" w:hAnsi="Courier New"/>
          <w:color w:val="A51ED1"/>
          <w:sz w:val="20"/>
        </w:rPr>
        <w:t>web</w:t>
      </w:r>
      <w:r>
        <w:rPr>
          <w:rFonts w:ascii="Courier New" w:hAnsi="Courier New"/>
          <w:color w:val="A51ED1"/>
          <w:spacing w:val="-30"/>
          <w:sz w:val="20"/>
        </w:rPr>
        <w:t> </w:t>
      </w:r>
      <w:r>
        <w:rPr/>
        <w:t>stack configuration in the</w:t>
      </w:r>
      <w:r>
        <w:rPr>
          <w:spacing w:val="-13"/>
        </w:rPr>
        <w:t> </w:t>
      </w:r>
      <w:r>
        <w:rPr>
          <w:rFonts w:ascii="Courier New" w:hAnsi="Courier New"/>
          <w:color w:val="A51ED1"/>
          <w:sz w:val="20"/>
        </w:rPr>
        <w:t>base</w:t>
      </w:r>
      <w:r>
        <w:rPr>
          <w:rFonts w:ascii="Courier New" w:hAnsi="Courier New"/>
          <w:color w:val="A51ED1"/>
          <w:spacing w:val="-30"/>
          <w:sz w:val="20"/>
        </w:rPr>
        <w:t> </w:t>
      </w:r>
      <w:r>
        <w:rPr/>
        <w:t>configuration we created in Chapter 2.</w:t>
      </w:r>
      <w:r>
        <w:rPr>
          <w:spacing w:val="33"/>
        </w:rPr>
        <w:t> </w:t>
      </w:r>
      <w:r>
        <w:rPr/>
        <w:t>Normally you would not be able to</w:t>
      </w:r>
      <w:r>
        <w:rPr>
          <w:spacing w:val="-1"/>
        </w:rPr>
        <w:t> </w:t>
      </w:r>
      <w:r>
        <w:rPr/>
        <w:t>refer</w:t>
      </w:r>
      <w:r>
        <w:rPr>
          <w:spacing w:val="-1"/>
        </w:rPr>
        <w:t> </w:t>
      </w:r>
      <w:r>
        <w:rPr/>
        <w:t>to</w:t>
      </w:r>
      <w:r>
        <w:rPr>
          <w:spacing w:val="-1"/>
        </w:rPr>
        <w:t> </w:t>
      </w:r>
      <w:r>
        <w:rPr/>
        <w:t>values in</w:t>
      </w:r>
      <w:r>
        <w:rPr>
          <w:spacing w:val="-1"/>
        </w:rPr>
        <w:t> </w:t>
      </w:r>
      <w:r>
        <w:rPr/>
        <w:t>another</w:t>
      </w:r>
      <w:r>
        <w:rPr>
          <w:spacing w:val="-1"/>
        </w:rPr>
        <w:t> </w:t>
      </w:r>
      <w:r>
        <w:rPr/>
        <w:t>configuration; we</w:t>
      </w:r>
      <w:r>
        <w:rPr>
          <w:spacing w:val="-1"/>
        </w:rPr>
        <w:t> </w:t>
      </w:r>
      <w:r>
        <w:rPr/>
        <w:t>cannot</w:t>
      </w:r>
      <w:r>
        <w:rPr>
          <w:spacing w:val="-1"/>
        </w:rPr>
        <w:t> </w:t>
      </w:r>
      <w:r>
        <w:rPr/>
        <w:t>use attribute</w:t>
      </w:r>
      <w:r>
        <w:rPr>
          <w:spacing w:val="-1"/>
        </w:rPr>
        <w:t> </w:t>
      </w:r>
      <w:r>
        <w:rPr/>
        <w:t>references</w:t>
      </w:r>
      <w:r>
        <w:rPr>
          <w:spacing w:val="-1"/>
        </w:rPr>
        <w:t> </w:t>
      </w:r>
      <w:r>
        <w:rPr/>
        <w:t>be- tween</w:t>
      </w:r>
      <w:r>
        <w:rPr>
          <w:spacing w:val="-15"/>
        </w:rPr>
        <w:t> </w:t>
      </w:r>
      <w:r>
        <w:rPr/>
        <w:t>two</w:t>
      </w:r>
      <w:r>
        <w:rPr>
          <w:spacing w:val="-14"/>
        </w:rPr>
        <w:t> </w:t>
      </w:r>
      <w:r>
        <w:rPr/>
        <w:t>configurations</w:t>
      </w:r>
      <w:r>
        <w:rPr>
          <w:spacing w:val="-15"/>
        </w:rPr>
        <w:t> </w:t>
      </w:r>
      <w:r>
        <w:rPr/>
        <w:t>because</w:t>
      </w:r>
      <w:r>
        <w:rPr>
          <w:spacing w:val="-14"/>
        </w:rPr>
        <w:t> </w:t>
      </w:r>
      <w:r>
        <w:rPr/>
        <w:t>Terraform</w:t>
      </w:r>
      <w:r>
        <w:rPr>
          <w:spacing w:val="-15"/>
        </w:rPr>
        <w:t> </w:t>
      </w:r>
      <w:r>
        <w:rPr/>
        <w:t>doesn’t</w:t>
      </w:r>
      <w:r>
        <w:rPr>
          <w:spacing w:val="-14"/>
        </w:rPr>
        <w:t> </w:t>
      </w:r>
      <w:r>
        <w:rPr/>
        <w:t>know</w:t>
      </w:r>
      <w:r>
        <w:rPr>
          <w:spacing w:val="-14"/>
        </w:rPr>
        <w:t> </w:t>
      </w:r>
      <w:r>
        <w:rPr/>
        <w:t>the</w:t>
      </w:r>
      <w:r>
        <w:rPr>
          <w:spacing w:val="-15"/>
        </w:rPr>
        <w:t> </w:t>
      </w:r>
      <w:r>
        <w:rPr/>
        <w:t>other</w:t>
      </w:r>
      <w:r>
        <w:rPr>
          <w:spacing w:val="-14"/>
        </w:rPr>
        <w:t> </w:t>
      </w:r>
      <w:r>
        <w:rPr/>
        <w:t>configuration exists.</w:t>
      </w:r>
      <w:r>
        <w:rPr>
          <w:spacing w:val="40"/>
        </w:rPr>
        <w:t> </w:t>
      </w:r>
      <w:r>
        <w:rPr/>
        <w:t>Using the </w:t>
      </w:r>
      <w:r>
        <w:rPr>
          <w:rFonts w:ascii="Courier New" w:hAnsi="Courier New"/>
          <w:color w:val="A51ED1"/>
          <w:sz w:val="20"/>
        </w:rPr>
        <w:t>terraform_remote_state</w:t>
      </w:r>
      <w:r>
        <w:rPr>
          <w:rFonts w:ascii="Courier New" w:hAnsi="Courier New"/>
          <w:color w:val="A51ED1"/>
          <w:spacing w:val="-41"/>
          <w:sz w:val="20"/>
        </w:rPr>
        <w:t> </w:t>
      </w:r>
      <w:r>
        <w:rPr/>
        <w:t>data source makes this possible.</w:t>
      </w:r>
    </w:p>
    <w:p>
      <w:pPr>
        <w:pStyle w:val="BodyText"/>
        <w:spacing w:before="4"/>
        <w:rPr>
          <w:sz w:val="43"/>
        </w:rPr>
      </w:pPr>
    </w:p>
    <w:p>
      <w:pPr>
        <w:pStyle w:val="Heading3"/>
      </w:pPr>
      <w:bookmarkStart w:name="Moving our base state remote" w:id="519"/>
      <w:bookmarkEnd w:id="519"/>
      <w:r>
        <w:rPr>
          <w:b w:val="0"/>
        </w:rPr>
      </w:r>
      <w:bookmarkStart w:name="_bookmark405" w:id="520"/>
      <w:bookmarkEnd w:id="520"/>
      <w:r>
        <w:rPr>
          <w:b w:val="0"/>
        </w:rPr>
      </w:r>
      <w:r>
        <w:rPr>
          <w:w w:val="105"/>
        </w:rPr>
        <w:t>Moving</w:t>
      </w:r>
      <w:r>
        <w:rPr>
          <w:spacing w:val="11"/>
          <w:w w:val="105"/>
        </w:rPr>
        <w:t> </w:t>
      </w:r>
      <w:r>
        <w:rPr>
          <w:w w:val="105"/>
        </w:rPr>
        <w:t>our</w:t>
      </w:r>
      <w:r>
        <w:rPr>
          <w:spacing w:val="12"/>
          <w:w w:val="105"/>
        </w:rPr>
        <w:t> </w:t>
      </w:r>
      <w:r>
        <w:rPr>
          <w:w w:val="105"/>
        </w:rPr>
        <w:t>base</w:t>
      </w:r>
      <w:r>
        <w:rPr>
          <w:spacing w:val="12"/>
          <w:w w:val="105"/>
        </w:rPr>
        <w:t> </w:t>
      </w:r>
      <w:r>
        <w:rPr>
          <w:w w:val="105"/>
        </w:rPr>
        <w:t>state</w:t>
      </w:r>
      <w:r>
        <w:rPr>
          <w:spacing w:val="12"/>
          <w:w w:val="105"/>
        </w:rPr>
        <w:t> </w:t>
      </w:r>
      <w:r>
        <w:rPr>
          <w:spacing w:val="-2"/>
          <w:w w:val="105"/>
        </w:rPr>
        <w:t>remote</w:t>
      </w:r>
    </w:p>
    <w:p>
      <w:pPr>
        <w:pStyle w:val="BodyText"/>
        <w:spacing w:line="307" w:lineRule="auto" w:before="350"/>
        <w:ind w:left="136" w:right="193"/>
        <w:jc w:val="both"/>
      </w:pPr>
      <w:r>
        <w:rPr/>
        <w:t>Let’s</w:t>
      </w:r>
      <w:r>
        <w:rPr>
          <w:spacing w:val="23"/>
        </w:rPr>
        <w:t> </w:t>
      </w:r>
      <w:r>
        <w:rPr/>
        <w:t>start</w:t>
      </w:r>
      <w:r>
        <w:rPr>
          <w:spacing w:val="28"/>
        </w:rPr>
        <w:t> </w:t>
      </w:r>
      <w:r>
        <w:rPr/>
        <w:t>by</w:t>
      </w:r>
      <w:r>
        <w:rPr>
          <w:spacing w:val="28"/>
        </w:rPr>
        <w:t> </w:t>
      </w:r>
      <w:r>
        <w:rPr/>
        <w:t>moving</w:t>
      </w:r>
      <w:r>
        <w:rPr>
          <w:spacing w:val="27"/>
        </w:rPr>
        <w:t> </w:t>
      </w:r>
      <w:r>
        <w:rPr/>
        <w:t>our</w:t>
      </w:r>
      <w:r>
        <w:rPr>
          <w:spacing w:val="28"/>
        </w:rPr>
        <w:t> </w:t>
      </w:r>
      <w:r>
        <w:rPr>
          <w:rFonts w:ascii="Courier New" w:hAnsi="Courier New"/>
          <w:color w:val="A51ED1"/>
          <w:sz w:val="20"/>
        </w:rPr>
        <w:t>base</w:t>
      </w:r>
      <w:r>
        <w:rPr>
          <w:rFonts w:ascii="Courier New" w:hAnsi="Courier New"/>
          <w:color w:val="A51ED1"/>
          <w:spacing w:val="-30"/>
          <w:sz w:val="20"/>
        </w:rPr>
        <w:t> </w:t>
      </w:r>
      <w:r>
        <w:rPr/>
        <w:t>configuration’s</w:t>
      </w:r>
      <w:r>
        <w:rPr>
          <w:spacing w:val="27"/>
        </w:rPr>
        <w:t> </w:t>
      </w:r>
      <w:r>
        <w:rPr/>
        <w:t>state</w:t>
      </w:r>
      <w:r>
        <w:rPr>
          <w:spacing w:val="28"/>
        </w:rPr>
        <w:t> </w:t>
      </w:r>
      <w:r>
        <w:rPr/>
        <w:t>to</w:t>
      </w:r>
      <w:r>
        <w:rPr>
          <w:spacing w:val="28"/>
        </w:rPr>
        <w:t> </w:t>
      </w:r>
      <w:r>
        <w:rPr/>
        <w:t>a</w:t>
      </w:r>
      <w:r>
        <w:rPr>
          <w:spacing w:val="27"/>
        </w:rPr>
        <w:t> </w:t>
      </w:r>
      <w:r>
        <w:rPr/>
        <w:t>remote</w:t>
      </w:r>
      <w:r>
        <w:rPr>
          <w:spacing w:val="28"/>
        </w:rPr>
        <w:t> </w:t>
      </w:r>
      <w:r>
        <w:rPr/>
        <w:t>state</w:t>
      </w:r>
      <w:r>
        <w:rPr>
          <w:spacing w:val="28"/>
        </w:rPr>
        <w:t> </w:t>
      </w:r>
      <w:r>
        <w:rPr/>
        <w:t>using</w:t>
      </w:r>
      <w:r>
        <w:rPr>
          <w:spacing w:val="28"/>
        </w:rPr>
        <w:t> </w:t>
      </w:r>
      <w:r>
        <w:rPr/>
        <w:t>an S3 bucket for consistency.</w:t>
      </w:r>
      <w:r>
        <w:rPr>
          <w:spacing w:val="40"/>
        </w:rPr>
        <w:t> </w:t>
      </w:r>
      <w:r>
        <w:rPr/>
        <w:t>We’ll also add the </w:t>
      </w:r>
      <w:r>
        <w:rPr>
          <w:rFonts w:ascii="Courier New" w:hAnsi="Courier New"/>
          <w:color w:val="A51ED1"/>
          <w:sz w:val="20"/>
        </w:rPr>
        <w:t>var.environment</w:t>
      </w:r>
      <w:r>
        <w:rPr>
          <w:rFonts w:ascii="Courier New" w:hAnsi="Courier New"/>
          <w:color w:val="A51ED1"/>
          <w:spacing w:val="-29"/>
          <w:sz w:val="20"/>
        </w:rPr>
        <w:t> </w:t>
      </w:r>
      <w:r>
        <w:rPr/>
        <w:t>variable to the </w:t>
      </w:r>
      <w:r>
        <w:rPr>
          <w:rFonts w:ascii="Courier New" w:hAnsi="Courier New"/>
          <w:color w:val="A51ED1"/>
          <w:sz w:val="20"/>
        </w:rPr>
        <w:t>variables.tf</w:t>
      </w:r>
      <w:r>
        <w:rPr>
          <w:rFonts w:ascii="Courier New" w:hAnsi="Courier New"/>
          <w:color w:val="A51ED1"/>
          <w:spacing w:val="-21"/>
          <w:sz w:val="20"/>
        </w:rPr>
        <w:t> </w:t>
      </w:r>
      <w:r>
        <w:rPr/>
        <w:t>file.</w:t>
      </w:r>
    </w:p>
    <w:p>
      <w:pPr>
        <w:spacing w:after="0" w:line="307" w:lineRule="auto"/>
        <w:jc w:val="both"/>
        <w:sectPr>
          <w:headerReference w:type="default" r:id="rId382"/>
          <w:footerReference w:type="default" r:id="rId383"/>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50.6pt;mso-position-horizontal-relative:char;mso-position-vertical-relative:line" id="docshapegroup1380" coordorigin="0,0" coordsize="8569,3012">
            <v:shape style="position:absolute;left:0;top:0;width:8569;height:3012" id="docshape1381" coordorigin="0,0" coordsize="8569,3012" path="m8568,0l85,0,52,7,25,25,7,52,0,85,0,2927,7,2960,25,2987,52,3005,85,3012,8483,3012,8516,3005,8543,2987,8561,2960,8568,2927,8568,0xe" filled="true" fillcolor="#8a8b8b" stroked="false">
              <v:path arrowok="t"/>
              <v:fill type="solid"/>
            </v:shape>
            <v:shape style="position:absolute;left:28;top:170;width:8512;height:2814" id="docshape1382" coordorigin="28,170" coordsize="8512,2814" path="m8540,170l85,170,63,175,45,187,33,205,28,227,28,2927,33,2949,45,2967,63,2979,85,2983,8483,2983,8505,2979,8523,2967,8535,2949,8540,2927,8540,170xe" filled="true" fillcolor="#f6f6f5" stroked="false">
              <v:path arrowok="t"/>
              <v:fill type="solid"/>
            </v:shape>
            <v:line style="position:absolute" from="312,842" to="8356,842" stroked="true" strokeweight="1.4173pt" strokecolor="#989899">
              <v:stroke dashstyle="solid"/>
            </v:line>
            <v:shape style="position:absolute;left:311;top:309;width:6660;height:326" type="#_x0000_t202" id="docshape1383" filled="false" stroked="false">
              <v:textbox inset="0,0,0,0">
                <w:txbxContent>
                  <w:p>
                    <w:pPr>
                      <w:spacing w:before="48"/>
                      <w:ind w:left="0" w:right="0" w:firstLine="0"/>
                      <w:jc w:val="left"/>
                      <w:rPr>
                        <w:rFonts w:ascii="Cambria"/>
                        <w:b/>
                        <w:sz w:val="20"/>
                      </w:rPr>
                    </w:pPr>
                    <w:bookmarkStart w:name="_bookmark406" w:id="521"/>
                    <w:bookmarkEnd w:id="521"/>
                    <w:r>
                      <w:rPr/>
                    </w:r>
                    <w:r>
                      <w:rPr>
                        <w:rFonts w:ascii="Cambria"/>
                        <w:b/>
                        <w:sz w:val="20"/>
                      </w:rPr>
                      <w:t>Listing</w:t>
                    </w:r>
                    <w:r>
                      <w:rPr>
                        <w:rFonts w:ascii="Cambria"/>
                        <w:b/>
                        <w:spacing w:val="22"/>
                        <w:sz w:val="20"/>
                      </w:rPr>
                      <w:t> </w:t>
                    </w:r>
                    <w:r>
                      <w:rPr>
                        <w:rFonts w:ascii="Cambria"/>
                        <w:b/>
                        <w:sz w:val="20"/>
                      </w:rPr>
                      <w:t>5.31:</w:t>
                    </w:r>
                    <w:r>
                      <w:rPr>
                        <w:rFonts w:ascii="Cambria"/>
                        <w:b/>
                        <w:spacing w:val="44"/>
                        <w:sz w:val="20"/>
                      </w:rPr>
                      <w:t> </w:t>
                    </w:r>
                    <w:r>
                      <w:rPr>
                        <w:rFonts w:ascii="Cambria"/>
                        <w:b/>
                        <w:sz w:val="20"/>
                      </w:rPr>
                      <w:t>Adding</w:t>
                    </w:r>
                    <w:r>
                      <w:rPr>
                        <w:rFonts w:ascii="Cambria"/>
                        <w:b/>
                        <w:spacing w:val="22"/>
                        <w:sz w:val="20"/>
                      </w:rPr>
                      <w:t> </w:t>
                    </w:r>
                    <w:r>
                      <w:rPr>
                        <w:rFonts w:ascii="Cambria"/>
                        <w:b/>
                        <w:sz w:val="20"/>
                      </w:rPr>
                      <w:t>the</w:t>
                    </w:r>
                    <w:r>
                      <w:rPr>
                        <w:rFonts w:ascii="Cambria"/>
                        <w:b/>
                        <w:spacing w:val="23"/>
                        <w:sz w:val="20"/>
                      </w:rPr>
                      <w:t> </w:t>
                    </w:r>
                    <w:r>
                      <w:rPr>
                        <w:rFonts w:ascii="Cambria"/>
                        <w:b/>
                        <w:sz w:val="20"/>
                      </w:rPr>
                      <w:t>environment</w:t>
                    </w:r>
                    <w:r>
                      <w:rPr>
                        <w:rFonts w:ascii="Cambria"/>
                        <w:b/>
                        <w:spacing w:val="22"/>
                        <w:sz w:val="20"/>
                      </w:rPr>
                      <w:t> </w:t>
                    </w:r>
                    <w:r>
                      <w:rPr>
                        <w:rFonts w:ascii="Cambria"/>
                        <w:b/>
                        <w:sz w:val="20"/>
                      </w:rPr>
                      <w:t>variable</w:t>
                    </w:r>
                    <w:r>
                      <w:rPr>
                        <w:rFonts w:ascii="Cambria"/>
                        <w:b/>
                        <w:spacing w:val="22"/>
                        <w:sz w:val="20"/>
                      </w:rPr>
                      <w:t> </w:t>
                    </w:r>
                    <w:r>
                      <w:rPr>
                        <w:rFonts w:ascii="Cambria"/>
                        <w:b/>
                        <w:sz w:val="20"/>
                      </w:rPr>
                      <w:t>to</w:t>
                    </w:r>
                    <w:r>
                      <w:rPr>
                        <w:rFonts w:ascii="Cambria"/>
                        <w:b/>
                        <w:spacing w:val="23"/>
                        <w:sz w:val="20"/>
                      </w:rPr>
                      <w:t> </w:t>
                    </w:r>
                    <w:r>
                      <w:rPr>
                        <w:rFonts w:ascii="Cambria"/>
                        <w:b/>
                        <w:sz w:val="20"/>
                      </w:rPr>
                      <w:t>the</w:t>
                    </w:r>
                    <w:r>
                      <w:rPr>
                        <w:rFonts w:ascii="Cambria"/>
                        <w:b/>
                        <w:spacing w:val="22"/>
                        <w:sz w:val="20"/>
                      </w:rPr>
                      <w:t> </w:t>
                    </w:r>
                    <w:r>
                      <w:rPr>
                        <w:rFonts w:ascii="Cambria"/>
                        <w:b/>
                        <w:sz w:val="20"/>
                      </w:rPr>
                      <w:t>base</w:t>
                    </w:r>
                    <w:r>
                      <w:rPr>
                        <w:rFonts w:ascii="Cambria"/>
                        <w:b/>
                        <w:spacing w:val="22"/>
                        <w:sz w:val="20"/>
                      </w:rPr>
                      <w:t> </w:t>
                    </w:r>
                    <w:r>
                      <w:rPr>
                        <w:rFonts w:ascii="Cambria"/>
                        <w:b/>
                        <w:spacing w:val="-2"/>
                        <w:sz w:val="20"/>
                      </w:rPr>
                      <w:t>variables.tf</w:t>
                    </w:r>
                  </w:p>
                </w:txbxContent>
              </v:textbox>
              <w10:wrap type="none"/>
            </v:shape>
            <v:shape style="position:absolute;left:311;top:1126;width:4792;height:1537" type="#_x0000_t202" id="docshape1384"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tabs>
                        <w:tab w:pos="1712" w:val="left" w:leader="none"/>
                      </w:tabs>
                      <w:spacing w:line="276" w:lineRule="auto" w:before="33"/>
                      <w:ind w:left="244" w:right="1853" w:hanging="245"/>
                      <w:jc w:val="left"/>
                      <w:rPr>
                        <w:rFonts w:ascii="Courier New"/>
                        <w:sz w:val="20"/>
                      </w:rPr>
                    </w:pPr>
                    <w:r>
                      <w:rPr>
                        <w:rFonts w:ascii="Courier New"/>
                        <w:sz w:val="20"/>
                      </w:rPr>
                      <w:t>variable "environment" { </w:t>
                    </w:r>
                    <w:r>
                      <w:rPr>
                        <w:rFonts w:ascii="Courier New"/>
                        <w:spacing w:val="-2"/>
                        <w:sz w:val="20"/>
                      </w:rPr>
                      <w:t>default</w:t>
                    </w:r>
                    <w:r>
                      <w:rPr>
                        <w:rFonts w:ascii="Courier New"/>
                        <w:sz w:val="20"/>
                      </w:rPr>
                      <w:tab/>
                      <w:t>= "base"</w:t>
                    </w:r>
                  </w:p>
                  <w:p>
                    <w:pPr>
                      <w:spacing w:line="226" w:lineRule="exact" w:before="0"/>
                      <w:ind w:left="244" w:right="0" w:firstLine="0"/>
                      <w:jc w:val="left"/>
                      <w:rPr>
                        <w:rFonts w:ascii="Courier New"/>
                        <w:sz w:val="20"/>
                      </w:rPr>
                    </w:pPr>
                    <w:r>
                      <w:rPr>
                        <w:rFonts w:ascii="Courier New"/>
                        <w:sz w:val="20"/>
                      </w:rPr>
                      <w:t>description</w:t>
                    </w:r>
                    <w:r>
                      <w:rPr>
                        <w:rFonts w:ascii="Courier New"/>
                        <w:spacing w:val="4"/>
                        <w:sz w:val="20"/>
                      </w:rPr>
                      <w:t> </w:t>
                    </w:r>
                    <w:r>
                      <w:rPr>
                        <w:rFonts w:ascii="Courier New"/>
                        <w:sz w:val="20"/>
                      </w:rPr>
                      <w:t>=</w:t>
                    </w:r>
                    <w:r>
                      <w:rPr>
                        <w:rFonts w:ascii="Courier New"/>
                        <w:spacing w:val="4"/>
                        <w:sz w:val="20"/>
                      </w:rPr>
                      <w:t> </w:t>
                    </w:r>
                    <w:r>
                      <w:rPr>
                        <w:rFonts w:ascii="Courier New"/>
                        <w:sz w:val="20"/>
                      </w:rPr>
                      <w:t>"The</w:t>
                    </w:r>
                    <w:r>
                      <w:rPr>
                        <w:rFonts w:ascii="Courier New"/>
                        <w:spacing w:val="5"/>
                        <w:sz w:val="20"/>
                      </w:rPr>
                      <w:t> </w:t>
                    </w:r>
                    <w:r>
                      <w:rPr>
                        <w:rFonts w:ascii="Courier New"/>
                        <w:sz w:val="20"/>
                      </w:rPr>
                      <w:t>environment</w:t>
                    </w:r>
                    <w:r>
                      <w:rPr>
                        <w:rFonts w:ascii="Courier New"/>
                        <w:spacing w:val="4"/>
                        <w:sz w:val="20"/>
                      </w:rPr>
                      <w:t> </w:t>
                    </w:r>
                    <w:r>
                      <w:rPr>
                        <w:rFonts w:ascii="Courier New"/>
                        <w:spacing w:val="-2"/>
                        <w:sz w:val="20"/>
                      </w:rPr>
                      <w:t>name."</w:t>
                    </w:r>
                  </w:p>
                  <w:p>
                    <w:pPr>
                      <w:spacing w:before="34"/>
                      <w:ind w:left="0" w:right="0" w:firstLine="0"/>
                      <w:jc w:val="left"/>
                      <w:rPr>
                        <w:rFonts w:ascii="Courier New"/>
                        <w:sz w:val="20"/>
                      </w:rPr>
                    </w:pPr>
                    <w:r>
                      <w:rPr>
                        <w:rFonts w:ascii="Courier New"/>
                        <w:w w:val="101"/>
                        <w:sz w:val="20"/>
                      </w:rPr>
                      <w:t>}</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v:group>
        </w:pict>
      </w:r>
      <w:r>
        <w:rPr>
          <w:sz w:val="20"/>
        </w:rPr>
      </w:r>
    </w:p>
    <w:p>
      <w:pPr>
        <w:spacing w:before="77"/>
        <w:ind w:left="127" w:right="0" w:firstLine="0"/>
        <w:jc w:val="left"/>
        <w:rPr>
          <w:sz w:val="24"/>
        </w:rPr>
      </w:pPr>
      <w:r>
        <w:rPr>
          <w:sz w:val="24"/>
        </w:rPr>
        <w:t>And</w:t>
      </w:r>
      <w:r>
        <w:rPr>
          <w:spacing w:val="-3"/>
          <w:sz w:val="24"/>
        </w:rPr>
        <w:t> </w:t>
      </w:r>
      <w:r>
        <w:rPr>
          <w:sz w:val="24"/>
        </w:rPr>
        <w:t>we’ll</w:t>
      </w:r>
      <w:r>
        <w:rPr>
          <w:spacing w:val="6"/>
          <w:sz w:val="24"/>
        </w:rPr>
        <w:t> </w:t>
      </w:r>
      <w:r>
        <w:rPr>
          <w:sz w:val="24"/>
        </w:rPr>
        <w:t>add</w:t>
      </w:r>
      <w:r>
        <w:rPr>
          <w:spacing w:val="7"/>
          <w:sz w:val="24"/>
        </w:rPr>
        <w:t> </w:t>
      </w:r>
      <w:r>
        <w:rPr>
          <w:sz w:val="24"/>
        </w:rPr>
        <w:t>our</w:t>
      </w:r>
      <w:r>
        <w:rPr>
          <w:spacing w:val="8"/>
          <w:sz w:val="24"/>
        </w:rPr>
        <w:t> </w:t>
      </w:r>
      <w:r>
        <w:rPr>
          <w:rFonts w:ascii="Courier New" w:hAnsi="Courier New"/>
          <w:color w:val="A51ED1"/>
          <w:sz w:val="20"/>
        </w:rPr>
        <w:t>remote_state</w:t>
      </w:r>
      <w:r>
        <w:rPr>
          <w:rFonts w:ascii="Courier New" w:hAnsi="Courier New"/>
          <w:color w:val="A51ED1"/>
          <w:spacing w:val="-50"/>
          <w:sz w:val="20"/>
        </w:rPr>
        <w:t> </w:t>
      </w:r>
      <w:r>
        <w:rPr>
          <w:sz w:val="24"/>
        </w:rPr>
        <w:t>module</w:t>
      </w:r>
      <w:r>
        <w:rPr>
          <w:spacing w:val="6"/>
          <w:sz w:val="24"/>
        </w:rPr>
        <w:t> </w:t>
      </w:r>
      <w:r>
        <w:rPr>
          <w:sz w:val="24"/>
        </w:rPr>
        <w:t>to</w:t>
      </w:r>
      <w:r>
        <w:rPr>
          <w:spacing w:val="7"/>
          <w:sz w:val="24"/>
        </w:rPr>
        <w:t> </w:t>
      </w:r>
      <w:r>
        <w:rPr>
          <w:sz w:val="24"/>
        </w:rPr>
        <w:t>the</w:t>
      </w:r>
      <w:r>
        <w:rPr>
          <w:spacing w:val="7"/>
          <w:sz w:val="24"/>
        </w:rPr>
        <w:t> </w:t>
      </w:r>
      <w:r>
        <w:rPr>
          <w:rFonts w:ascii="Courier New" w:hAnsi="Courier New"/>
          <w:color w:val="A51ED1"/>
          <w:sz w:val="20"/>
        </w:rPr>
        <w:t>base.tf</w:t>
      </w:r>
      <w:r>
        <w:rPr>
          <w:rFonts w:ascii="Courier New" w:hAnsi="Courier New"/>
          <w:color w:val="A51ED1"/>
          <w:spacing w:val="-50"/>
          <w:sz w:val="20"/>
        </w:rPr>
        <w:t> </w:t>
      </w:r>
      <w:r>
        <w:rPr>
          <w:sz w:val="24"/>
        </w:rPr>
        <w:t>configuration</w:t>
      </w:r>
      <w:r>
        <w:rPr>
          <w:spacing w:val="6"/>
          <w:sz w:val="24"/>
        </w:rPr>
        <w:t> </w:t>
      </w:r>
      <w:r>
        <w:rPr>
          <w:spacing w:val="-2"/>
          <w:sz w:val="24"/>
        </w:rPr>
        <w:t>file.</w:t>
      </w:r>
    </w:p>
    <w:p>
      <w:pPr>
        <w:pStyle w:val="BodyText"/>
        <w:spacing w:before="5"/>
        <w:rPr>
          <w:sz w:val="18"/>
        </w:rPr>
      </w:pPr>
      <w:r>
        <w:rPr/>
        <w:pict>
          <v:group style="position:absolute;margin-left:91.801003pt;margin-top:11.693884pt;width:428.45pt;height:241.6pt;mso-position-horizontal-relative:page;mso-position-vertical-relative:paragraph;z-index:-15474688;mso-wrap-distance-left:0;mso-wrap-distance-right:0" id="docshapegroup1385" coordorigin="1836,234" coordsize="8569,4832">
            <v:shape style="position:absolute;left:1836;top:233;width:8569;height:4832" id="docshape1386" coordorigin="1836,234" coordsize="8569,4832" path="m10404,234l1921,234,1888,241,1861,259,1843,286,1836,319,1836,4981,1843,5014,1861,5041,1888,5059,1921,5066,10319,5066,10352,5059,10379,5041,10397,5014,10404,4981,10404,234xe" filled="true" fillcolor="#8a8b8b" stroked="false">
              <v:path arrowok="t"/>
              <v:fill type="solid"/>
            </v:shape>
            <v:shape style="position:absolute;left:1864;top:403;width:8512;height:4634" id="docshape1387" coordorigin="1864,404" coordsize="8512,4634" path="m10376,404l1921,404,1899,408,1881,421,1869,439,1864,461,1864,4981,1869,5003,1881,5021,1899,5033,1921,5037,10319,5037,10341,5033,10359,5021,10371,5003,10376,4981,10376,404xe" filled="true" fillcolor="#f6f6f5" stroked="false">
              <v:path arrowok="t"/>
              <v:fill type="solid"/>
            </v:shape>
            <v:line style="position:absolute" from="2148,1076" to="10192,1076" stroked="true" strokeweight="1.4173pt" strokecolor="#989899">
              <v:stroke dashstyle="solid"/>
            </v:line>
            <v:shape style="position:absolute;left:2147;top:543;width:5278;height:326" type="#_x0000_t202" id="docshape1388" filled="false" stroked="false">
              <v:textbox inset="0,0,0,0">
                <w:txbxContent>
                  <w:p>
                    <w:pPr>
                      <w:spacing w:before="48"/>
                      <w:ind w:left="0" w:right="0" w:firstLine="0"/>
                      <w:jc w:val="left"/>
                      <w:rPr>
                        <w:rFonts w:ascii="Cambria"/>
                        <w:b/>
                        <w:sz w:val="20"/>
                      </w:rPr>
                    </w:pPr>
                    <w:bookmarkStart w:name="_bookmark407" w:id="522"/>
                    <w:bookmarkEnd w:id="522"/>
                    <w:r>
                      <w:rPr/>
                    </w:r>
                    <w:r>
                      <w:rPr>
                        <w:rFonts w:ascii="Cambria"/>
                        <w:b/>
                        <w:sz w:val="20"/>
                      </w:rPr>
                      <w:t>Listing</w:t>
                    </w:r>
                    <w:r>
                      <w:rPr>
                        <w:rFonts w:ascii="Cambria"/>
                        <w:b/>
                        <w:spacing w:val="20"/>
                        <w:sz w:val="20"/>
                      </w:rPr>
                      <w:t> </w:t>
                    </w:r>
                    <w:r>
                      <w:rPr>
                        <w:rFonts w:ascii="Cambria"/>
                        <w:b/>
                        <w:sz w:val="20"/>
                      </w:rPr>
                      <w:t>5.32:</w:t>
                    </w:r>
                    <w:r>
                      <w:rPr>
                        <w:rFonts w:ascii="Cambria"/>
                        <w:b/>
                        <w:spacing w:val="41"/>
                        <w:sz w:val="20"/>
                      </w:rPr>
                      <w:t> </w:t>
                    </w:r>
                    <w:r>
                      <w:rPr>
                        <w:rFonts w:ascii="Cambria"/>
                        <w:b/>
                        <w:sz w:val="20"/>
                      </w:rPr>
                      <w:t>Adding</w:t>
                    </w:r>
                    <w:r>
                      <w:rPr>
                        <w:rFonts w:ascii="Cambria"/>
                        <w:b/>
                        <w:spacing w:val="21"/>
                        <w:sz w:val="20"/>
                      </w:rPr>
                      <w:t> </w:t>
                    </w:r>
                    <w:r>
                      <w:rPr>
                        <w:rFonts w:ascii="Cambria"/>
                        <w:b/>
                        <w:sz w:val="20"/>
                      </w:rPr>
                      <w:t>the</w:t>
                    </w:r>
                    <w:r>
                      <w:rPr>
                        <w:rFonts w:ascii="Cambria"/>
                        <w:b/>
                        <w:spacing w:val="20"/>
                        <w:sz w:val="20"/>
                      </w:rPr>
                      <w:t> </w:t>
                    </w:r>
                    <w:r>
                      <w:rPr>
                        <w:rFonts w:ascii="Cambria"/>
                        <w:b/>
                        <w:sz w:val="20"/>
                      </w:rPr>
                      <w:t>remote_state</w:t>
                    </w:r>
                    <w:r>
                      <w:rPr>
                        <w:rFonts w:ascii="Cambria"/>
                        <w:b/>
                        <w:spacing w:val="20"/>
                        <w:sz w:val="20"/>
                      </w:rPr>
                      <w:t> </w:t>
                    </w:r>
                    <w:r>
                      <w:rPr>
                        <w:rFonts w:ascii="Cambria"/>
                        <w:b/>
                        <w:sz w:val="20"/>
                      </w:rPr>
                      <w:t>module</w:t>
                    </w:r>
                    <w:r>
                      <w:rPr>
                        <w:rFonts w:ascii="Cambria"/>
                        <w:b/>
                        <w:spacing w:val="20"/>
                        <w:sz w:val="20"/>
                      </w:rPr>
                      <w:t> </w:t>
                    </w:r>
                    <w:r>
                      <w:rPr>
                        <w:rFonts w:ascii="Cambria"/>
                        <w:b/>
                        <w:sz w:val="20"/>
                      </w:rPr>
                      <w:t>to</w:t>
                    </w:r>
                    <w:r>
                      <w:rPr>
                        <w:rFonts w:ascii="Cambria"/>
                        <w:b/>
                        <w:spacing w:val="21"/>
                        <w:sz w:val="20"/>
                      </w:rPr>
                      <w:t> </w:t>
                    </w:r>
                    <w:r>
                      <w:rPr>
                        <w:rFonts w:ascii="Cambria"/>
                        <w:b/>
                        <w:spacing w:val="-2"/>
                        <w:sz w:val="20"/>
                      </w:rPr>
                      <w:t>base.tf</w:t>
                    </w:r>
                  </w:p>
                </w:txbxContent>
              </v:textbox>
              <w10:wrap type="none"/>
            </v:shape>
            <v:shape style="position:absolute;left:2147;top:1360;width:6994;height:3357" type="#_x0000_t202" id="docshape1389" filled="false" stroked="false">
              <v:textbox inset="0,0,0,0">
                <w:txbxContent>
                  <w:p>
                    <w:pPr>
                      <w:spacing w:before="22"/>
                      <w:ind w:left="0" w:right="0" w:firstLine="0"/>
                      <w:jc w:val="left"/>
                      <w:rPr>
                        <w:rFonts w:ascii="Courier New"/>
                        <w:sz w:val="20"/>
                      </w:rPr>
                    </w:pPr>
                    <w:r>
                      <w:rPr>
                        <w:rFonts w:ascii="Courier New"/>
                        <w:sz w:val="20"/>
                      </w:rPr>
                      <w:t>provider</w:t>
                    </w:r>
                    <w:r>
                      <w:rPr>
                        <w:rFonts w:ascii="Courier New"/>
                        <w:spacing w:val="4"/>
                        <w:sz w:val="20"/>
                      </w:rPr>
                      <w:t> </w:t>
                    </w:r>
                    <w:r>
                      <w:rPr>
                        <w:rFonts w:ascii="Courier New"/>
                        <w:sz w:val="20"/>
                      </w:rPr>
                      <w:t>"aws"</w:t>
                    </w:r>
                    <w:r>
                      <w:rPr>
                        <w:rFonts w:ascii="Courier New"/>
                        <w:spacing w:val="4"/>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region</w:t>
                    </w:r>
                    <w:r>
                      <w:rPr>
                        <w:rFonts w:ascii="Courier New"/>
                        <w:spacing w:val="3"/>
                        <w:sz w:val="20"/>
                      </w:rPr>
                      <w:t> </w:t>
                    </w:r>
                    <w:r>
                      <w:rPr>
                        <w:rFonts w:ascii="Courier New"/>
                        <w:sz w:val="20"/>
                      </w:rPr>
                      <w:t>=</w:t>
                    </w:r>
                    <w:r>
                      <w:rPr>
                        <w:rFonts w:ascii="Courier New"/>
                        <w:spacing w:val="4"/>
                        <w:sz w:val="20"/>
                      </w:rPr>
                      <w:t> </w:t>
                    </w:r>
                    <w:r>
                      <w:rPr>
                        <w:rFonts w:ascii="Courier New"/>
                        <w:spacing w:val="-2"/>
                        <w:sz w:val="20"/>
                      </w:rPr>
                      <w:t>"${var.region}"</w:t>
                    </w:r>
                  </w:p>
                  <w:p>
                    <w:pPr>
                      <w:spacing w:before="34"/>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module</w:t>
                    </w:r>
                    <w:r>
                      <w:rPr>
                        <w:rFonts w:ascii="Courier New"/>
                        <w:spacing w:val="5"/>
                        <w:sz w:val="20"/>
                      </w:rPr>
                      <w:t> </w:t>
                    </w:r>
                    <w:r>
                      <w:rPr>
                        <w:rFonts w:ascii="Courier New"/>
                        <w:sz w:val="20"/>
                      </w:rPr>
                      <w:t>"remote_state"</w:t>
                    </w:r>
                    <w:r>
                      <w:rPr>
                        <w:rFonts w:ascii="Courier New"/>
                        <w:spacing w:val="5"/>
                        <w:sz w:val="20"/>
                      </w:rPr>
                      <w:t> </w:t>
                    </w:r>
                    <w:r>
                      <w:rPr>
                        <w:rFonts w:ascii="Courier New"/>
                        <w:spacing w:val="-10"/>
                        <w:sz w:val="20"/>
                      </w:rPr>
                      <w:t>{</w:t>
                    </w:r>
                  </w:p>
                  <w:p>
                    <w:pPr>
                      <w:tabs>
                        <w:tab w:pos="1712" w:val="left" w:leader="none"/>
                      </w:tabs>
                      <w:spacing w:line="276" w:lineRule="auto" w:before="33"/>
                      <w:ind w:left="244" w:right="18" w:firstLine="0"/>
                      <w:jc w:val="left"/>
                      <w:rPr>
                        <w:rFonts w:ascii="Courier New"/>
                        <w:sz w:val="20"/>
                      </w:rPr>
                    </w:pPr>
                    <w:r>
                      <w:rPr>
                        <w:rFonts w:ascii="Courier New"/>
                        <w:sz w:val="20"/>
                      </w:rPr>
                      <w:t>source = "github.com/turnbullpress/tf_remote_state.git" </w:t>
                    </w:r>
                    <w:r>
                      <w:rPr>
                        <w:rFonts w:ascii="Courier New"/>
                        <w:spacing w:val="-2"/>
                        <w:sz w:val="20"/>
                      </w:rPr>
                      <w:t>prefix</w:t>
                    </w:r>
                    <w:r>
                      <w:rPr>
                        <w:rFonts w:ascii="Courier New"/>
                        <w:sz w:val="20"/>
                      </w:rPr>
                      <w:tab/>
                      <w:t>= "${var.prefix}"</w:t>
                    </w:r>
                  </w:p>
                  <w:p>
                    <w:pPr>
                      <w:spacing w:line="226" w:lineRule="exact" w:before="0"/>
                      <w:ind w:left="244" w:right="0" w:firstLine="0"/>
                      <w:jc w:val="left"/>
                      <w:rPr>
                        <w:rFonts w:ascii="Courier New"/>
                        <w:sz w:val="20"/>
                      </w:rPr>
                    </w:pPr>
                    <w:r>
                      <w:rPr>
                        <w:rFonts w:ascii="Courier New"/>
                        <w:sz w:val="20"/>
                      </w:rPr>
                      <w:t>environment</w:t>
                    </w:r>
                    <w:r>
                      <w:rPr>
                        <w:rFonts w:ascii="Courier New"/>
                        <w:spacing w:val="4"/>
                        <w:sz w:val="20"/>
                      </w:rPr>
                      <w:t> </w:t>
                    </w:r>
                    <w:r>
                      <w:rPr>
                        <w:rFonts w:ascii="Courier New"/>
                        <w:sz w:val="20"/>
                      </w:rPr>
                      <w:t>=</w:t>
                    </w:r>
                    <w:r>
                      <w:rPr>
                        <w:rFonts w:ascii="Courier New"/>
                        <w:spacing w:val="4"/>
                        <w:sz w:val="20"/>
                      </w:rPr>
                      <w:t> </w:t>
                    </w:r>
                    <w:r>
                      <w:rPr>
                        <w:rFonts w:ascii="Courier New"/>
                        <w:spacing w:val="-2"/>
                        <w:sz w:val="20"/>
                      </w:rPr>
                      <w:t>"${var.environment}"</w:t>
                    </w:r>
                  </w:p>
                  <w:p>
                    <w:pPr>
                      <w:spacing w:before="34"/>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"base"</w:t>
                    </w:r>
                    <w:r>
                      <w:rPr>
                        <w:rFonts w:ascii="Courier New"/>
                        <w:spacing w:val="5"/>
                        <w:sz w:val="20"/>
                      </w:rPr>
                      <w:t> </w:t>
                    </w:r>
                    <w:r>
                      <w:rPr>
                        <w:rFonts w:ascii="Courier New"/>
                        <w:spacing w:val="-10"/>
                        <w:sz w:val="20"/>
                      </w:rPr>
                      <w:t>{</w:t>
                    </w:r>
                  </w:p>
                  <w:p>
                    <w:pPr>
                      <w:spacing w:line="240" w:lineRule="auto" w:before="10"/>
                      <w:rPr>
                        <w:rFonts w:ascii="Courier New"/>
                        <w:sz w:val="25"/>
                      </w:rPr>
                    </w:pPr>
                  </w:p>
                  <w:p>
                    <w:pPr>
                      <w:spacing w:line="214" w:lineRule="exact" w:before="1"/>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p>
    <w:p>
      <w:pPr>
        <w:pStyle w:val="BodyText"/>
        <w:spacing w:before="95"/>
        <w:ind w:left="128"/>
      </w:pPr>
      <w:r>
        <w:rPr/>
        <w:t>Then</w:t>
      </w:r>
      <w:r>
        <w:rPr>
          <w:spacing w:val="9"/>
        </w:rPr>
        <w:t> </w:t>
      </w:r>
      <w:r>
        <w:rPr/>
        <w:t>we’ll</w:t>
      </w:r>
      <w:r>
        <w:rPr>
          <w:spacing w:val="10"/>
        </w:rPr>
        <w:t> </w:t>
      </w:r>
      <w:r>
        <w:rPr/>
        <w:t>get</w:t>
      </w:r>
      <w:r>
        <w:rPr>
          <w:spacing w:val="10"/>
        </w:rPr>
        <w:t> </w:t>
      </w:r>
      <w:r>
        <w:rPr/>
        <w:t>the</w:t>
      </w:r>
      <w:r>
        <w:rPr>
          <w:spacing w:val="10"/>
        </w:rPr>
        <w:t> </w:t>
      </w:r>
      <w:r>
        <w:rPr>
          <w:spacing w:val="-2"/>
        </w:rPr>
        <w:t>module.</w:t>
      </w:r>
    </w:p>
    <w:p>
      <w:pPr>
        <w:pStyle w:val="BodyText"/>
        <w:spacing w:before="1"/>
        <w:rPr>
          <w:sz w:val="19"/>
        </w:rPr>
      </w:pPr>
      <w:r>
        <w:rPr/>
        <w:pict>
          <v:group style="position:absolute;margin-left:91.801003pt;margin-top:12.044189pt;width:428.45pt;height:98.6pt;mso-position-horizontal-relative:page;mso-position-vertical-relative:paragraph;z-index:-15474176;mso-wrap-distance-left:0;mso-wrap-distance-right:0" id="docshapegroup1390" coordorigin="1836,241" coordsize="8569,1972">
            <v:shape style="position:absolute;left:1836;top:240;width:8569;height:1972" id="docshape1391" coordorigin="1836,241" coordsize="8569,1972" path="m10404,241l1921,241,1888,248,1861,266,1843,293,1836,326,1836,2127,1843,2160,1861,2187,1888,2206,1921,2212,10319,2212,10352,2206,10379,2187,10397,2160,10404,2127,10404,241xe" filled="true" fillcolor="#8a8b8b" stroked="false">
              <v:path arrowok="t"/>
              <v:fill type="solid"/>
            </v:shape>
            <v:shape style="position:absolute;left:1864;top:410;width:8512;height:1774" id="docshape1392" coordorigin="1864,411" coordsize="8512,1774" path="m10376,411l1921,411,1899,415,1881,428,1869,446,1864,468,1864,2127,1869,2149,1881,2167,1899,2180,1921,2184,10319,2184,10341,2180,10359,2167,10371,2149,10376,2127,10376,411xe" filled="true" fillcolor="#f6f6f5" stroked="false">
              <v:path arrowok="t"/>
              <v:fill type="solid"/>
            </v:shape>
            <v:line style="position:absolute" from="2148,1083" to="10192,1083" stroked="true" strokeweight="1.4173pt" strokecolor="#989899">
              <v:stroke dashstyle="solid"/>
            </v:line>
            <v:shape style="position:absolute;left:2147;top:550;width:5170;height:326" type="#_x0000_t202" id="docshape1393" filled="false" stroked="false">
              <v:textbox inset="0,0,0,0">
                <w:txbxContent>
                  <w:p>
                    <w:pPr>
                      <w:spacing w:before="48"/>
                      <w:ind w:left="0" w:right="0" w:firstLine="0"/>
                      <w:jc w:val="left"/>
                      <w:rPr>
                        <w:rFonts w:ascii="Cambria"/>
                        <w:b/>
                        <w:sz w:val="20"/>
                      </w:rPr>
                    </w:pPr>
                    <w:bookmarkStart w:name="_bookmark408" w:id="523"/>
                    <w:bookmarkEnd w:id="523"/>
                    <w:r>
                      <w:rPr/>
                    </w:r>
                    <w:r>
                      <w:rPr>
                        <w:rFonts w:ascii="Cambria"/>
                        <w:b/>
                        <w:sz w:val="20"/>
                      </w:rPr>
                      <w:t>Listing</w:t>
                    </w:r>
                    <w:r>
                      <w:rPr>
                        <w:rFonts w:ascii="Cambria"/>
                        <w:b/>
                        <w:spacing w:val="20"/>
                        <w:sz w:val="20"/>
                      </w:rPr>
                      <w:t> </w:t>
                    </w:r>
                    <w:r>
                      <w:rPr>
                        <w:rFonts w:ascii="Cambria"/>
                        <w:b/>
                        <w:sz w:val="20"/>
                      </w:rPr>
                      <w:t>5.33:</w:t>
                    </w:r>
                    <w:r>
                      <w:rPr>
                        <w:rFonts w:ascii="Cambria"/>
                        <w:b/>
                        <w:spacing w:val="42"/>
                        <w:sz w:val="20"/>
                      </w:rPr>
                      <w:t> </w:t>
                    </w:r>
                    <w:r>
                      <w:rPr>
                        <w:rFonts w:ascii="Cambria"/>
                        <w:b/>
                        <w:sz w:val="20"/>
                      </w:rPr>
                      <w:t>Getting</w:t>
                    </w:r>
                    <w:r>
                      <w:rPr>
                        <w:rFonts w:ascii="Cambria"/>
                        <w:b/>
                        <w:spacing w:val="20"/>
                        <w:sz w:val="20"/>
                      </w:rPr>
                      <w:t> </w:t>
                    </w:r>
                    <w:r>
                      <w:rPr>
                        <w:rFonts w:ascii="Cambria"/>
                        <w:b/>
                        <w:sz w:val="20"/>
                      </w:rPr>
                      <w:t>the</w:t>
                    </w:r>
                    <w:r>
                      <w:rPr>
                        <w:rFonts w:ascii="Cambria"/>
                        <w:b/>
                        <w:spacing w:val="21"/>
                        <w:sz w:val="20"/>
                      </w:rPr>
                      <w:t> </w:t>
                    </w:r>
                    <w:r>
                      <w:rPr>
                        <w:rFonts w:ascii="Cambria"/>
                        <w:b/>
                        <w:sz w:val="20"/>
                      </w:rPr>
                      <w:t>remote_state</w:t>
                    </w:r>
                    <w:r>
                      <w:rPr>
                        <w:rFonts w:ascii="Cambria"/>
                        <w:b/>
                        <w:spacing w:val="20"/>
                        <w:sz w:val="20"/>
                      </w:rPr>
                      <w:t> </w:t>
                    </w:r>
                    <w:r>
                      <w:rPr>
                        <w:rFonts w:ascii="Cambria"/>
                        <w:b/>
                        <w:sz w:val="20"/>
                      </w:rPr>
                      <w:t>module</w:t>
                    </w:r>
                    <w:r>
                      <w:rPr>
                        <w:rFonts w:ascii="Cambria"/>
                        <w:b/>
                        <w:spacing w:val="21"/>
                        <w:sz w:val="20"/>
                      </w:rPr>
                      <w:t> </w:t>
                    </w:r>
                    <w:r>
                      <w:rPr>
                        <w:rFonts w:ascii="Cambria"/>
                        <w:b/>
                        <w:sz w:val="20"/>
                      </w:rPr>
                      <w:t>for</w:t>
                    </w:r>
                    <w:r>
                      <w:rPr>
                        <w:rFonts w:ascii="Cambria"/>
                        <w:b/>
                        <w:spacing w:val="20"/>
                        <w:sz w:val="20"/>
                      </w:rPr>
                      <w:t> </w:t>
                    </w:r>
                    <w:r>
                      <w:rPr>
                        <w:rFonts w:ascii="Cambria"/>
                        <w:b/>
                        <w:spacing w:val="-4"/>
                        <w:sz w:val="20"/>
                      </w:rPr>
                      <w:t>base</w:t>
                    </w:r>
                  </w:p>
                </w:txbxContent>
              </v:textbox>
              <w10:wrap type="none"/>
            </v:shape>
            <v:shape style="position:absolute;left:2147;top:1367;width:7606;height:497" type="#_x0000_t202" id="docshape1394"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5"/>
                        <w:sz w:val="20"/>
                      </w:rPr>
                      <w:t>get</w:t>
                    </w:r>
                  </w:p>
                  <w:p>
                    <w:pPr>
                      <w:spacing w:line="214" w:lineRule="exact" w:before="33"/>
                      <w:ind w:left="0" w:right="0" w:firstLine="0"/>
                      <w:jc w:val="left"/>
                      <w:rPr>
                        <w:rFonts w:ascii="Courier New"/>
                        <w:sz w:val="20"/>
                      </w:rPr>
                    </w:pPr>
                    <w:r>
                      <w:rPr>
                        <w:rFonts w:ascii="Courier New"/>
                        <w:sz w:val="20"/>
                      </w:rPr>
                      <w:t>Get:</w:t>
                    </w:r>
                    <w:r>
                      <w:rPr>
                        <w:rFonts w:ascii="Courier New"/>
                        <w:spacing w:val="3"/>
                        <w:sz w:val="20"/>
                      </w:rPr>
                      <w:t> </w:t>
                    </w:r>
                    <w:r>
                      <w:rPr>
                        <w:rFonts w:ascii="Courier New"/>
                        <w:spacing w:val="-2"/>
                        <w:sz w:val="20"/>
                      </w:rPr>
                      <w:t>git::https://github.com/turnbullpress/tf_remote_state.git</w:t>
                    </w:r>
                  </w:p>
                </w:txbxContent>
              </v:textbox>
              <w10:wrap type="none"/>
            </v:shape>
            <w10:wrap type="topAndBottom"/>
          </v:group>
        </w:pict>
      </w:r>
    </w:p>
    <w:p>
      <w:pPr>
        <w:spacing w:after="0"/>
        <w:rPr>
          <w:sz w:val="19"/>
        </w:rPr>
        <w:sectPr>
          <w:pgSz w:w="12240" w:h="15840"/>
          <w:pgMar w:header="1182" w:footer="2303" w:top="1560" w:bottom="2500" w:left="1700" w:right="1640"/>
        </w:sectPr>
      </w:pPr>
    </w:p>
    <w:p>
      <w:pPr>
        <w:pStyle w:val="BodyText"/>
        <w:spacing w:before="3"/>
        <w:rPr>
          <w:sz w:val="20"/>
        </w:rPr>
      </w:pPr>
    </w:p>
    <w:p>
      <w:pPr>
        <w:pStyle w:val="BodyText"/>
        <w:spacing w:before="166"/>
        <w:ind w:left="127"/>
      </w:pPr>
      <w:r>
        <w:rPr/>
        <w:t>And</w:t>
      </w:r>
      <w:r>
        <w:rPr>
          <w:spacing w:val="10"/>
        </w:rPr>
        <w:t> </w:t>
      </w:r>
      <w:r>
        <w:rPr/>
        <w:t>then</w:t>
      </w:r>
      <w:r>
        <w:rPr>
          <w:spacing w:val="9"/>
        </w:rPr>
        <w:t> </w:t>
      </w:r>
      <w:r>
        <w:rPr/>
        <w:t>we’ll</w:t>
      </w:r>
      <w:r>
        <w:rPr>
          <w:spacing w:val="10"/>
        </w:rPr>
        <w:t> </w:t>
      </w:r>
      <w:r>
        <w:rPr/>
        <w:t>apply</w:t>
      </w:r>
      <w:r>
        <w:rPr>
          <w:spacing w:val="10"/>
        </w:rPr>
        <w:t> </w:t>
      </w:r>
      <w:r>
        <w:rPr>
          <w:spacing w:val="-5"/>
        </w:rPr>
        <w:t>it.</w:t>
      </w:r>
    </w:p>
    <w:p>
      <w:pPr>
        <w:pStyle w:val="BodyText"/>
        <w:rPr>
          <w:sz w:val="20"/>
        </w:rPr>
      </w:pPr>
    </w:p>
    <w:p>
      <w:pPr>
        <w:pStyle w:val="BodyText"/>
        <w:spacing w:before="8"/>
        <w:rPr>
          <w:sz w:val="19"/>
        </w:rPr>
      </w:pPr>
    </w:p>
    <w:p>
      <w:pPr>
        <w:spacing w:before="148"/>
        <w:ind w:left="447" w:right="0" w:firstLine="0"/>
        <w:jc w:val="left"/>
        <w:rPr>
          <w:rFonts w:ascii="Cambria"/>
          <w:b/>
          <w:sz w:val="20"/>
        </w:rPr>
      </w:pPr>
      <w:r>
        <w:rPr/>
        <w:pict>
          <v:group style="position:absolute;margin-left:91.801003pt;margin-top:-10.496315pt;width:428.45pt;height:423.65pt;mso-position-horizontal-relative:page;mso-position-vertical-relative:paragraph;z-index:-23788032" id="docshapegroup1395" coordorigin="1836,-210" coordsize="8569,8473">
            <v:shape style="position:absolute;left:1836;top:-210;width:8569;height:8473" id="docshape1396" coordorigin="1836,-210" coordsize="8569,8473" path="m10404,-210l1921,-210,1888,-203,1861,-185,1843,-158,1836,-125,1836,8177,1843,8210,1861,8237,1888,8255,1921,8262,10319,8262,10352,8255,10379,8237,10397,8210,10404,8177,10404,-210xe" filled="true" fillcolor="#8a8b8b" stroked="false">
              <v:path arrowok="t"/>
              <v:fill type="solid"/>
            </v:shape>
            <v:shape style="position:absolute;left:1864;top:-40;width:8512;height:8274" id="docshape1397" coordorigin="1864,-40" coordsize="8512,8274" path="m10376,-40l1921,-40,1899,-35,1881,-23,1869,-5,1864,17,1864,8177,1869,8199,1881,8217,1899,8229,1921,8234,10319,8234,10341,8229,10359,8217,10371,8199,10376,8177,10376,-40xe" filled="true" fillcolor="#f6f6f5" stroked="false">
              <v:path arrowok="t"/>
              <v:fill type="solid"/>
            </v:shape>
            <v:line style="position:absolute" from="2148,632" to="10192,632" stroked="true" strokeweight="1.4173pt" strokecolor="#989899">
              <v:stroke dashstyle="solid"/>
            </v:line>
            <w10:wrap type="none"/>
          </v:group>
        </w:pict>
      </w:r>
      <w:bookmarkStart w:name="_bookmark409" w:id="524"/>
      <w:bookmarkEnd w:id="524"/>
      <w:r>
        <w:rPr/>
      </w:r>
      <w:r>
        <w:rPr>
          <w:rFonts w:ascii="Cambria"/>
          <w:b/>
          <w:sz w:val="20"/>
        </w:rPr>
        <w:t>Listing</w:t>
      </w:r>
      <w:r>
        <w:rPr>
          <w:rFonts w:ascii="Cambria"/>
          <w:b/>
          <w:spacing w:val="21"/>
          <w:sz w:val="20"/>
        </w:rPr>
        <w:t> </w:t>
      </w:r>
      <w:r>
        <w:rPr>
          <w:rFonts w:ascii="Cambria"/>
          <w:b/>
          <w:sz w:val="20"/>
        </w:rPr>
        <w:t>5.34:</w:t>
      </w:r>
      <w:r>
        <w:rPr>
          <w:rFonts w:ascii="Cambria"/>
          <w:b/>
          <w:spacing w:val="43"/>
          <w:sz w:val="20"/>
        </w:rPr>
        <w:t> </w:t>
      </w:r>
      <w:r>
        <w:rPr>
          <w:rFonts w:ascii="Cambria"/>
          <w:b/>
          <w:sz w:val="20"/>
        </w:rPr>
        <w:t>Applying</w:t>
      </w:r>
      <w:r>
        <w:rPr>
          <w:rFonts w:ascii="Cambria"/>
          <w:b/>
          <w:spacing w:val="21"/>
          <w:sz w:val="20"/>
        </w:rPr>
        <w:t> </w:t>
      </w:r>
      <w:r>
        <w:rPr>
          <w:rFonts w:ascii="Cambria"/>
          <w:b/>
          <w:sz w:val="20"/>
        </w:rPr>
        <w:t>the</w:t>
      </w:r>
      <w:r>
        <w:rPr>
          <w:rFonts w:ascii="Cambria"/>
          <w:b/>
          <w:spacing w:val="21"/>
          <w:sz w:val="20"/>
        </w:rPr>
        <w:t> </w:t>
      </w:r>
      <w:r>
        <w:rPr>
          <w:rFonts w:ascii="Cambria"/>
          <w:b/>
          <w:sz w:val="20"/>
        </w:rPr>
        <w:t>remote_state</w:t>
      </w:r>
      <w:r>
        <w:rPr>
          <w:rFonts w:ascii="Cambria"/>
          <w:b/>
          <w:spacing w:val="22"/>
          <w:sz w:val="20"/>
        </w:rPr>
        <w:t> </w:t>
      </w:r>
      <w:r>
        <w:rPr>
          <w:rFonts w:ascii="Cambria"/>
          <w:b/>
          <w:sz w:val="20"/>
        </w:rPr>
        <w:t>module</w:t>
      </w:r>
      <w:r>
        <w:rPr>
          <w:rFonts w:ascii="Cambria"/>
          <w:b/>
          <w:spacing w:val="21"/>
          <w:sz w:val="20"/>
        </w:rPr>
        <w:t> </w:t>
      </w:r>
      <w:r>
        <w:rPr>
          <w:rFonts w:ascii="Cambria"/>
          <w:b/>
          <w:sz w:val="20"/>
        </w:rPr>
        <w:t>for</w:t>
      </w:r>
      <w:r>
        <w:rPr>
          <w:rFonts w:ascii="Cambria"/>
          <w:b/>
          <w:spacing w:val="21"/>
          <w:sz w:val="20"/>
        </w:rPr>
        <w:t> </w:t>
      </w:r>
      <w:r>
        <w:rPr>
          <w:rFonts w:ascii="Cambria"/>
          <w:b/>
          <w:spacing w:val="-4"/>
          <w:sz w:val="20"/>
        </w:rPr>
        <w:t>base</w:t>
      </w:r>
    </w:p>
    <w:p>
      <w:pPr>
        <w:pStyle w:val="BodyText"/>
        <w:rPr>
          <w:rFonts w:ascii="Cambria"/>
          <w:b/>
          <w:sz w:val="20"/>
        </w:rPr>
      </w:pPr>
    </w:p>
    <w:p>
      <w:pPr>
        <w:pStyle w:val="BodyText"/>
        <w:rPr>
          <w:rFonts w:ascii="Cambria"/>
          <w:b/>
          <w:sz w:val="17"/>
        </w:rPr>
      </w:pPr>
    </w:p>
    <w:p>
      <w:pPr>
        <w:spacing w:before="123"/>
        <w:ind w:left="447"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2"/>
          <w:sz w:val="20"/>
        </w:rPr>
        <w:t>apply</w:t>
      </w:r>
    </w:p>
    <w:p>
      <w:pPr>
        <w:spacing w:before="33"/>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tabs>
          <w:tab w:pos="4240" w:val="left" w:leader="none"/>
        </w:tabs>
        <w:spacing w:line="276" w:lineRule="auto" w:before="1"/>
        <w:ind w:left="692" w:right="1231" w:hanging="245"/>
        <w:jc w:val="left"/>
        <w:rPr>
          <w:rFonts w:ascii="Courier New"/>
          <w:sz w:val="20"/>
        </w:rPr>
      </w:pPr>
      <w:r>
        <w:rPr>
          <w:rFonts w:ascii="Courier New"/>
          <w:sz w:val="20"/>
        </w:rPr>
        <w:t>module.remote_state.aws_s3_bucket.remote_state: Creating... </w:t>
      </w:r>
      <w:r>
        <w:rPr>
          <w:rFonts w:ascii="Courier New"/>
          <w:spacing w:val="-2"/>
          <w:sz w:val="20"/>
        </w:rPr>
        <w:t>acceleration_status:</w:t>
      </w:r>
      <w:r>
        <w:rPr>
          <w:rFonts w:ascii="Courier New"/>
          <w:sz w:val="20"/>
        </w:rPr>
        <w:tab/>
      </w:r>
      <w:r>
        <w:rPr>
          <w:rFonts w:ascii="Courier New"/>
          <w:color w:val="CC00B2"/>
          <w:sz w:val="20"/>
        </w:rPr>
        <w:t>"" </w:t>
      </w:r>
      <w:r>
        <w:rPr>
          <w:rFonts w:ascii="Courier New"/>
          <w:sz w:val="20"/>
        </w:rPr>
        <w:t>=&gt; </w:t>
      </w:r>
      <w:r>
        <w:rPr>
          <w:rFonts w:ascii="Courier New"/>
          <w:color w:val="CC00B2"/>
          <w:sz w:val="20"/>
        </w:rPr>
        <w:t>"&lt;computed&gt;"</w:t>
      </w:r>
    </w:p>
    <w:p>
      <w:pPr>
        <w:tabs>
          <w:tab w:pos="4240" w:val="left" w:leader="none"/>
        </w:tabs>
        <w:spacing w:line="226" w:lineRule="exact" w:before="0"/>
        <w:ind w:left="692" w:right="0" w:firstLine="0"/>
        <w:jc w:val="left"/>
        <w:rPr>
          <w:rFonts w:ascii="Courier New"/>
          <w:sz w:val="20"/>
        </w:rPr>
      </w:pPr>
      <w:r>
        <w:rPr>
          <w:rFonts w:ascii="Courier New"/>
          <w:spacing w:val="-4"/>
          <w:sz w:val="20"/>
        </w:rPr>
        <w:t>acl:</w:t>
      </w:r>
      <w:r>
        <w:rPr>
          <w:rFonts w:ascii="Courier New"/>
          <w:sz w:val="20"/>
        </w:rPr>
        <w:tab/>
      </w:r>
      <w:r>
        <w:rPr>
          <w:rFonts w:ascii="Courier New"/>
          <w:color w:val="CC00B2"/>
          <w:sz w:val="20"/>
        </w:rPr>
        <w:t>""</w:t>
      </w:r>
      <w:r>
        <w:rPr>
          <w:rFonts w:ascii="Courier New"/>
          <w:color w:val="CC00B2"/>
          <w:spacing w:val="6"/>
          <w:sz w:val="20"/>
        </w:rPr>
        <w:t> </w:t>
      </w:r>
      <w:r>
        <w:rPr>
          <w:rFonts w:ascii="Courier New"/>
          <w:sz w:val="20"/>
        </w:rPr>
        <w:t>=&gt;</w:t>
      </w:r>
      <w:r>
        <w:rPr>
          <w:rFonts w:ascii="Courier New"/>
          <w:spacing w:val="7"/>
          <w:sz w:val="20"/>
        </w:rPr>
        <w:t> </w:t>
      </w:r>
      <w:r>
        <w:rPr>
          <w:rFonts w:ascii="Courier New"/>
          <w:color w:val="CC00B2"/>
          <w:sz w:val="20"/>
        </w:rPr>
        <w:t>"authenticated-</w:t>
      </w:r>
      <w:r>
        <w:rPr>
          <w:rFonts w:ascii="Courier New"/>
          <w:color w:val="CC00B2"/>
          <w:spacing w:val="-2"/>
          <w:sz w:val="20"/>
        </w:rPr>
        <w:t>read"</w:t>
      </w:r>
    </w:p>
    <w:p>
      <w:pPr>
        <w:tabs>
          <w:tab w:pos="4240" w:val="left" w:leader="none"/>
        </w:tabs>
        <w:spacing w:before="33"/>
        <w:ind w:left="692" w:right="0" w:firstLine="0"/>
        <w:jc w:val="left"/>
        <w:rPr>
          <w:rFonts w:ascii="Courier New"/>
          <w:sz w:val="20"/>
        </w:rPr>
      </w:pPr>
      <w:r>
        <w:rPr>
          <w:rFonts w:ascii="Courier New"/>
          <w:spacing w:val="-4"/>
          <w:sz w:val="20"/>
        </w:rPr>
        <w:t>arn:</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"&lt;computed&gt;"</w:t>
      </w:r>
    </w:p>
    <w:p>
      <w:pPr>
        <w:tabs>
          <w:tab w:pos="4240" w:val="left" w:leader="none"/>
        </w:tabs>
        <w:spacing w:line="276" w:lineRule="auto" w:before="33"/>
        <w:ind w:left="447" w:right="864" w:firstLine="244"/>
        <w:jc w:val="left"/>
        <w:rPr>
          <w:rFonts w:ascii="Courier New"/>
          <w:sz w:val="20"/>
        </w:rPr>
      </w:pPr>
      <w:r>
        <w:rPr>
          <w:rFonts w:ascii="Courier New"/>
          <w:spacing w:val="-2"/>
          <w:sz w:val="20"/>
        </w:rPr>
        <w:t>bucket:</w:t>
      </w:r>
      <w:r>
        <w:rPr>
          <w:rFonts w:ascii="Courier New"/>
          <w:sz w:val="20"/>
        </w:rPr>
        <w:tab/>
      </w:r>
      <w:r>
        <w:rPr>
          <w:rFonts w:ascii="Courier New"/>
          <w:color w:val="CC00B2"/>
          <w:sz w:val="20"/>
        </w:rPr>
        <w:t>"" </w:t>
      </w:r>
      <w:r>
        <w:rPr>
          <w:rFonts w:ascii="Courier New"/>
          <w:sz w:val="20"/>
        </w:rPr>
        <w:t>=&gt; </w:t>
      </w:r>
      <w:r>
        <w:rPr>
          <w:rFonts w:ascii="Courier New"/>
          <w:color w:val="CC00B2"/>
          <w:sz w:val="20"/>
        </w:rPr>
        <w:t>"examplecom-remote_state- </w:t>
      </w:r>
      <w:r>
        <w:rPr>
          <w:rFonts w:ascii="Courier New"/>
          <w:color w:val="CC00B2"/>
          <w:spacing w:val="-4"/>
          <w:sz w:val="20"/>
        </w:rPr>
        <w:t>base"</w:t>
      </w:r>
    </w:p>
    <w:p>
      <w:pPr>
        <w:tabs>
          <w:tab w:pos="4240" w:val="left" w:leader="none"/>
        </w:tabs>
        <w:spacing w:line="226" w:lineRule="exact" w:before="0"/>
        <w:ind w:left="692" w:right="0" w:firstLine="0"/>
        <w:jc w:val="left"/>
        <w:rPr>
          <w:rFonts w:ascii="Courier New"/>
          <w:sz w:val="20"/>
        </w:rPr>
      </w:pPr>
      <w:r>
        <w:rPr>
          <w:rFonts w:ascii="Courier New"/>
          <w:spacing w:val="-2"/>
          <w:sz w:val="20"/>
        </w:rPr>
        <w:t>force_destroy:</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"false"</w:t>
      </w:r>
    </w:p>
    <w:p>
      <w:pPr>
        <w:tabs>
          <w:tab w:pos="4240" w:val="left" w:leader="none"/>
        </w:tabs>
        <w:spacing w:before="34"/>
        <w:ind w:left="692" w:right="0" w:firstLine="0"/>
        <w:jc w:val="left"/>
        <w:rPr>
          <w:rFonts w:ascii="Courier New"/>
          <w:sz w:val="20"/>
        </w:rPr>
      </w:pPr>
      <w:r>
        <w:rPr>
          <w:rFonts w:ascii="Courier New"/>
          <w:spacing w:val="-2"/>
          <w:sz w:val="20"/>
        </w:rPr>
        <w:t>hosted_zone_id:</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"&lt;computed&gt;"</w:t>
      </w:r>
    </w:p>
    <w:p>
      <w:pPr>
        <w:tabs>
          <w:tab w:pos="4240" w:val="left" w:leader="none"/>
        </w:tabs>
        <w:spacing w:before="33"/>
        <w:ind w:left="692" w:right="0" w:firstLine="0"/>
        <w:jc w:val="left"/>
        <w:rPr>
          <w:rFonts w:ascii="Courier New"/>
          <w:sz w:val="20"/>
        </w:rPr>
      </w:pPr>
      <w:r>
        <w:rPr>
          <w:rFonts w:ascii="Courier New"/>
          <w:spacing w:val="-2"/>
          <w:sz w:val="20"/>
        </w:rPr>
        <w:t>region:</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"&lt;computed&gt;"</w:t>
      </w:r>
    </w:p>
    <w:p>
      <w:pPr>
        <w:tabs>
          <w:tab w:pos="4240" w:val="left" w:leader="none"/>
        </w:tabs>
        <w:spacing w:before="34"/>
        <w:ind w:left="692" w:right="0" w:firstLine="0"/>
        <w:jc w:val="left"/>
        <w:rPr>
          <w:rFonts w:ascii="Courier New"/>
          <w:sz w:val="20"/>
        </w:rPr>
      </w:pPr>
      <w:r>
        <w:rPr>
          <w:rFonts w:ascii="Courier New"/>
          <w:spacing w:val="-2"/>
          <w:sz w:val="20"/>
        </w:rPr>
        <w:t>request_payer:</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"&lt;computed&gt;"</w:t>
      </w:r>
    </w:p>
    <w:p>
      <w:pPr>
        <w:tabs>
          <w:tab w:pos="4240" w:val="left" w:leader="none"/>
        </w:tabs>
        <w:spacing w:before="33"/>
        <w:ind w:left="692" w:right="0" w:firstLine="0"/>
        <w:jc w:val="left"/>
        <w:rPr>
          <w:rFonts w:ascii="Courier New"/>
          <w:sz w:val="20"/>
        </w:rPr>
      </w:pPr>
      <w:r>
        <w:rPr>
          <w:rFonts w:ascii="Courier New"/>
          <w:spacing w:val="-2"/>
          <w:sz w:val="20"/>
        </w:rPr>
        <w:t>tags.%:</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5"/>
          <w:sz w:val="20"/>
        </w:rPr>
        <w:t>"2"</w:t>
      </w:r>
    </w:p>
    <w:p>
      <w:pPr>
        <w:tabs>
          <w:tab w:pos="4240" w:val="left" w:leader="none"/>
        </w:tabs>
        <w:spacing w:before="34"/>
        <w:ind w:left="692" w:right="0" w:firstLine="0"/>
        <w:jc w:val="left"/>
        <w:rPr>
          <w:rFonts w:ascii="Courier New"/>
          <w:sz w:val="20"/>
        </w:rPr>
      </w:pPr>
      <w:r>
        <w:rPr>
          <w:rFonts w:ascii="Courier New"/>
          <w:spacing w:val="-2"/>
          <w:sz w:val="20"/>
        </w:rPr>
        <w:t>tags.Environment:</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"base"</w:t>
      </w:r>
    </w:p>
    <w:p>
      <w:pPr>
        <w:tabs>
          <w:tab w:pos="4240" w:val="left" w:leader="none"/>
        </w:tabs>
        <w:spacing w:line="276" w:lineRule="auto" w:before="33"/>
        <w:ind w:left="447" w:right="864" w:firstLine="244"/>
        <w:jc w:val="left"/>
        <w:rPr>
          <w:rFonts w:ascii="Courier New"/>
          <w:sz w:val="20"/>
        </w:rPr>
      </w:pPr>
      <w:r>
        <w:rPr>
          <w:rFonts w:ascii="Courier New"/>
          <w:spacing w:val="-2"/>
          <w:sz w:val="20"/>
        </w:rPr>
        <w:t>tags.Name:</w:t>
      </w:r>
      <w:r>
        <w:rPr>
          <w:rFonts w:ascii="Courier New"/>
          <w:sz w:val="20"/>
        </w:rPr>
        <w:tab/>
      </w:r>
      <w:r>
        <w:rPr>
          <w:rFonts w:ascii="Courier New"/>
          <w:color w:val="CC00B2"/>
          <w:sz w:val="20"/>
        </w:rPr>
        <w:t>"" </w:t>
      </w:r>
      <w:r>
        <w:rPr>
          <w:rFonts w:ascii="Courier New"/>
          <w:sz w:val="20"/>
        </w:rPr>
        <w:t>=&gt; </w:t>
      </w:r>
      <w:r>
        <w:rPr>
          <w:rFonts w:ascii="Courier New"/>
          <w:color w:val="CC00B2"/>
          <w:sz w:val="20"/>
        </w:rPr>
        <w:t>"examplecom-remote_state- </w:t>
      </w:r>
      <w:r>
        <w:rPr>
          <w:rFonts w:ascii="Courier New"/>
          <w:color w:val="CC00B2"/>
          <w:spacing w:val="-4"/>
          <w:sz w:val="20"/>
        </w:rPr>
        <w:t>base"</w:t>
      </w:r>
    </w:p>
    <w:p>
      <w:pPr>
        <w:tabs>
          <w:tab w:pos="4240" w:val="left" w:leader="none"/>
        </w:tabs>
        <w:spacing w:line="276" w:lineRule="auto" w:before="0"/>
        <w:ind w:left="692" w:right="2454" w:firstLine="0"/>
        <w:jc w:val="left"/>
        <w:rPr>
          <w:rFonts w:ascii="Courier New"/>
          <w:sz w:val="20"/>
        </w:rPr>
      </w:pPr>
      <w:r>
        <w:rPr>
          <w:rFonts w:ascii="Courier New"/>
          <w:spacing w:val="-2"/>
          <w:sz w:val="20"/>
        </w:rPr>
        <w:t>versioning.</w:t>
      </w:r>
      <w:r>
        <w:rPr>
          <w:rFonts w:ascii="Courier New"/>
          <w:i/>
          <w:spacing w:val="-2"/>
          <w:sz w:val="20"/>
        </w:rPr>
        <w:t>#:</w:t>
      </w:r>
      <w:r>
        <w:rPr>
          <w:rFonts w:ascii="Courier New"/>
          <w:i/>
          <w:sz w:val="20"/>
        </w:rPr>
        <w:tab/>
        <w:t>"" =&gt; "1"</w:t>
      </w:r>
      <w:r>
        <w:rPr>
          <w:rFonts w:ascii="Courier New"/>
          <w:i/>
          <w:sz w:val="20"/>
        </w:rPr>
        <w:t> </w:t>
      </w:r>
      <w:r>
        <w:rPr>
          <w:rFonts w:ascii="Courier New"/>
          <w:sz w:val="20"/>
        </w:rPr>
        <w:t>versioning.69840937.enabled: </w:t>
      </w:r>
      <w:r>
        <w:rPr>
          <w:rFonts w:ascii="Courier New"/>
          <w:color w:val="CC00B2"/>
          <w:sz w:val="20"/>
        </w:rPr>
        <w:t>"" </w:t>
      </w:r>
      <w:r>
        <w:rPr>
          <w:rFonts w:ascii="Courier New"/>
          <w:sz w:val="20"/>
        </w:rPr>
        <w:t>=&gt; </w:t>
      </w:r>
      <w:r>
        <w:rPr>
          <w:rFonts w:ascii="Courier New"/>
          <w:color w:val="CC00B2"/>
          <w:sz w:val="20"/>
        </w:rPr>
        <w:t>"true" </w:t>
      </w:r>
      <w:r>
        <w:rPr>
          <w:rFonts w:ascii="Courier New"/>
          <w:spacing w:val="-2"/>
          <w:sz w:val="20"/>
        </w:rPr>
        <w:t>website_domain:</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"&lt;computed&gt;"</w:t>
      </w:r>
    </w:p>
    <w:p>
      <w:pPr>
        <w:tabs>
          <w:tab w:pos="4240" w:val="left" w:leader="none"/>
        </w:tabs>
        <w:spacing w:line="276" w:lineRule="auto" w:before="0"/>
        <w:ind w:left="447" w:right="1598" w:firstLine="244"/>
        <w:jc w:val="left"/>
        <w:rPr>
          <w:rFonts w:ascii="Courier New"/>
          <w:sz w:val="20"/>
        </w:rPr>
      </w:pPr>
      <w:r>
        <w:rPr>
          <w:rFonts w:ascii="Courier New"/>
          <w:spacing w:val="-2"/>
          <w:sz w:val="20"/>
        </w:rPr>
        <w:t>website_endpoint:</w:t>
      </w:r>
      <w:r>
        <w:rPr>
          <w:rFonts w:ascii="Courier New"/>
          <w:sz w:val="20"/>
        </w:rPr>
        <w:tab/>
      </w:r>
      <w:r>
        <w:rPr>
          <w:rFonts w:ascii="Courier New"/>
          <w:color w:val="CC00B2"/>
          <w:sz w:val="20"/>
        </w:rPr>
        <w:t>"" </w:t>
      </w:r>
      <w:r>
        <w:rPr>
          <w:rFonts w:ascii="Courier New"/>
          <w:sz w:val="20"/>
        </w:rPr>
        <w:t>=&gt; </w:t>
      </w:r>
      <w:r>
        <w:rPr>
          <w:rFonts w:ascii="Courier New"/>
          <w:color w:val="CC00B2"/>
          <w:sz w:val="20"/>
        </w:rPr>
        <w:t>"&lt;computed&gt;" </w:t>
      </w:r>
      <w:r>
        <w:rPr>
          <w:rFonts w:ascii="Courier New"/>
          <w:sz w:val="20"/>
        </w:rPr>
        <w:t>module.remote_state.aws_s3_bucket.remote_state: Creation </w:t>
      </w:r>
      <w:r>
        <w:rPr>
          <w:rFonts w:ascii="Courier New"/>
          <w:color w:val="6B9F69"/>
          <w:spacing w:val="-2"/>
          <w:sz w:val="20"/>
        </w:rPr>
        <w:t>complete</w:t>
      </w:r>
    </w:p>
    <w:p>
      <w:pPr>
        <w:pStyle w:val="BodyText"/>
        <w:spacing w:before="7"/>
        <w:rPr>
          <w:rFonts w:ascii="Courier New"/>
          <w:sz w:val="22"/>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Apply</w:t>
      </w:r>
      <w:r>
        <w:rPr>
          <w:rFonts w:ascii="Courier New"/>
          <w:spacing w:val="4"/>
          <w:sz w:val="20"/>
        </w:rPr>
        <w:t> </w:t>
      </w:r>
      <w:r>
        <w:rPr>
          <w:rFonts w:ascii="Courier New"/>
          <w:color w:val="6B9F69"/>
          <w:sz w:val="20"/>
        </w:rPr>
        <w:t>complete</w:t>
      </w:r>
      <w:r>
        <w:rPr>
          <w:rFonts w:ascii="Courier New"/>
          <w:sz w:val="20"/>
        </w:rPr>
        <w:t>!</w:t>
      </w:r>
      <w:r>
        <w:rPr>
          <w:rFonts w:ascii="Courier New"/>
          <w:spacing w:val="4"/>
          <w:sz w:val="20"/>
        </w:rPr>
        <w:t> </w:t>
      </w:r>
      <w:r>
        <w:rPr>
          <w:rFonts w:ascii="Courier New"/>
          <w:sz w:val="20"/>
        </w:rPr>
        <w:t>Resources:</w:t>
      </w:r>
      <w:r>
        <w:rPr>
          <w:rFonts w:ascii="Courier New"/>
          <w:spacing w:val="4"/>
          <w:sz w:val="20"/>
        </w:rPr>
        <w:t> </w:t>
      </w:r>
      <w:r>
        <w:rPr>
          <w:rFonts w:ascii="Courier New"/>
          <w:sz w:val="20"/>
        </w:rPr>
        <w:t>1</w:t>
      </w:r>
      <w:r>
        <w:rPr>
          <w:rFonts w:ascii="Courier New"/>
          <w:spacing w:val="4"/>
          <w:sz w:val="20"/>
        </w:rPr>
        <w:t> </w:t>
      </w:r>
      <w:r>
        <w:rPr>
          <w:rFonts w:ascii="Courier New"/>
          <w:sz w:val="20"/>
        </w:rPr>
        <w:t>added,</w:t>
      </w:r>
      <w:r>
        <w:rPr>
          <w:rFonts w:ascii="Courier New"/>
          <w:spacing w:val="4"/>
          <w:sz w:val="20"/>
        </w:rPr>
        <w:t> </w:t>
      </w:r>
      <w:r>
        <w:rPr>
          <w:rFonts w:ascii="Courier New"/>
          <w:sz w:val="20"/>
        </w:rPr>
        <w:t>0</w:t>
      </w:r>
      <w:r>
        <w:rPr>
          <w:rFonts w:ascii="Courier New"/>
          <w:spacing w:val="4"/>
          <w:sz w:val="20"/>
        </w:rPr>
        <w:t> </w:t>
      </w:r>
      <w:r>
        <w:rPr>
          <w:rFonts w:ascii="Courier New"/>
          <w:sz w:val="20"/>
        </w:rPr>
        <w:t>changed,</w:t>
      </w:r>
      <w:r>
        <w:rPr>
          <w:rFonts w:ascii="Courier New"/>
          <w:spacing w:val="5"/>
          <w:sz w:val="20"/>
        </w:rPr>
        <w:t> </w:t>
      </w:r>
      <w:r>
        <w:rPr>
          <w:rFonts w:ascii="Courier New"/>
          <w:sz w:val="20"/>
        </w:rPr>
        <w:t>0</w:t>
      </w:r>
      <w:r>
        <w:rPr>
          <w:rFonts w:ascii="Courier New"/>
          <w:spacing w:val="4"/>
          <w:sz w:val="20"/>
        </w:rPr>
        <w:t> </w:t>
      </w:r>
      <w:r>
        <w:rPr>
          <w:rFonts w:ascii="Courier New"/>
          <w:spacing w:val="-2"/>
          <w:sz w:val="20"/>
        </w:rPr>
        <w:t>destroyed.</w:t>
      </w:r>
    </w:p>
    <w:p>
      <w:pPr>
        <w:pStyle w:val="BodyText"/>
        <w:rPr>
          <w:rFonts w:ascii="Courier New"/>
        </w:rPr>
      </w:pPr>
    </w:p>
    <w:p>
      <w:pPr>
        <w:spacing w:line="307" w:lineRule="auto" w:before="160"/>
        <w:ind w:left="124" w:right="208" w:firstLine="0"/>
        <w:jc w:val="left"/>
        <w:rPr>
          <w:sz w:val="24"/>
        </w:rPr>
      </w:pPr>
      <w:r>
        <w:rPr>
          <w:sz w:val="24"/>
        </w:rPr>
        <w:t>We can see our new bucket,</w:t>
      </w:r>
      <w:r>
        <w:rPr>
          <w:spacing w:val="35"/>
          <w:sz w:val="24"/>
        </w:rPr>
        <w:t> </w:t>
      </w:r>
      <w:r>
        <w:rPr>
          <w:rFonts w:ascii="Courier New"/>
          <w:color w:val="A51ED1"/>
          <w:sz w:val="20"/>
        </w:rPr>
        <w:t>examplecom-remote_state-base</w:t>
      </w:r>
      <w:r>
        <w:rPr>
          <w:sz w:val="24"/>
        </w:rPr>
        <w:t>,</w:t>
      </w:r>
      <w:r>
        <w:rPr>
          <w:spacing w:val="35"/>
          <w:sz w:val="24"/>
        </w:rPr>
        <w:t> </w:t>
      </w:r>
      <w:r>
        <w:rPr>
          <w:sz w:val="24"/>
        </w:rPr>
        <w:t>has been created. We can now configure the </w:t>
      </w:r>
      <w:r>
        <w:rPr>
          <w:rFonts w:ascii="Courier New"/>
          <w:color w:val="A51ED1"/>
          <w:sz w:val="20"/>
        </w:rPr>
        <w:t>base</w:t>
      </w:r>
      <w:r>
        <w:rPr>
          <w:rFonts w:ascii="Courier New"/>
          <w:color w:val="A51ED1"/>
          <w:spacing w:val="-42"/>
          <w:sz w:val="20"/>
        </w:rPr>
        <w:t> </w:t>
      </w:r>
      <w:r>
        <w:rPr>
          <w:sz w:val="24"/>
        </w:rPr>
        <w:t>configuration to move our state to that bucket.</w:t>
      </w:r>
    </w:p>
    <w:p>
      <w:pPr>
        <w:spacing w:after="0" w:line="307" w:lineRule="auto"/>
        <w:jc w:val="left"/>
        <w:rPr>
          <w:sz w:val="24"/>
        </w:rPr>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267.6pt;mso-position-horizontal-relative:char;mso-position-vertical-relative:line" id="docshapegroup1398" coordorigin="0,0" coordsize="8569,5352">
            <v:shape style="position:absolute;left:0;top:0;width:8569;height:5352" id="docshape1399" coordorigin="0,0" coordsize="8569,5352" path="m8568,0l85,0,52,7,25,25,7,52,0,85,0,5267,7,5300,25,5327,52,5345,85,5352,8483,5352,8516,5345,8543,5327,8561,5300,8568,5267,8568,0xe" filled="true" fillcolor="#8a8b8b" stroked="false">
              <v:path arrowok="t"/>
              <v:fill type="solid"/>
            </v:shape>
            <v:shape style="position:absolute;left:28;top:170;width:8512;height:5154" id="docshape1400" coordorigin="28,170" coordsize="8512,5154" path="m8540,170l85,170,63,175,45,187,33,205,28,227,28,5267,33,5289,45,5307,63,5319,85,5323,8483,5323,8505,5319,8523,5307,8535,5289,8540,5267,8540,170xe" filled="true" fillcolor="#f6f6f5" stroked="false">
              <v:path arrowok="t"/>
              <v:fill type="solid"/>
            </v:shape>
            <v:line style="position:absolute" from="312,842" to="8356,842" stroked="true" strokeweight="1.4173pt" strokecolor="#989899">
              <v:stroke dashstyle="solid"/>
            </v:line>
            <v:shape style="position:absolute;left:311;top:309;width:4070;height:326" type="#_x0000_t202" id="docshape1401" filled="false" stroked="false">
              <v:textbox inset="0,0,0,0">
                <w:txbxContent>
                  <w:p>
                    <w:pPr>
                      <w:spacing w:before="48"/>
                      <w:ind w:left="0" w:right="0" w:firstLine="0"/>
                      <w:jc w:val="left"/>
                      <w:rPr>
                        <w:rFonts w:ascii="Cambria"/>
                        <w:b/>
                        <w:sz w:val="20"/>
                      </w:rPr>
                    </w:pPr>
                    <w:bookmarkStart w:name="_bookmark410" w:id="525"/>
                    <w:bookmarkEnd w:id="525"/>
                    <w:r>
                      <w:rPr/>
                    </w:r>
                    <w:bookmarkStart w:name="_bookmark411" w:id="526"/>
                    <w:bookmarkEnd w:id="526"/>
                    <w:r>
                      <w:rPr/>
                    </w:r>
                    <w:r>
                      <w:rPr>
                        <w:rFonts w:ascii="Cambria"/>
                        <w:b/>
                        <w:sz w:val="20"/>
                      </w:rPr>
                      <w:t>Listing</w:t>
                    </w:r>
                    <w:r>
                      <w:rPr>
                        <w:rFonts w:ascii="Cambria"/>
                        <w:b/>
                        <w:spacing w:val="22"/>
                        <w:sz w:val="20"/>
                      </w:rPr>
                      <w:t> </w:t>
                    </w:r>
                    <w:r>
                      <w:rPr>
                        <w:rFonts w:ascii="Cambria"/>
                        <w:b/>
                        <w:sz w:val="20"/>
                      </w:rPr>
                      <w:t>5.35:</w:t>
                    </w:r>
                    <w:r>
                      <w:rPr>
                        <w:rFonts w:ascii="Cambria"/>
                        <w:b/>
                        <w:spacing w:val="45"/>
                        <w:sz w:val="20"/>
                      </w:rPr>
                      <w:t> </w:t>
                    </w:r>
                    <w:r>
                      <w:rPr>
                        <w:rFonts w:ascii="Cambria"/>
                        <w:b/>
                        <w:sz w:val="20"/>
                      </w:rPr>
                      <w:t>Moving</w:t>
                    </w:r>
                    <w:r>
                      <w:rPr>
                        <w:rFonts w:ascii="Cambria"/>
                        <w:b/>
                        <w:spacing w:val="23"/>
                        <w:sz w:val="20"/>
                      </w:rPr>
                      <w:t> </w:t>
                    </w:r>
                    <w:r>
                      <w:rPr>
                        <w:rFonts w:ascii="Cambria"/>
                        <w:b/>
                        <w:sz w:val="20"/>
                      </w:rPr>
                      <w:t>the</w:t>
                    </w:r>
                    <w:r>
                      <w:rPr>
                        <w:rFonts w:ascii="Cambria"/>
                        <w:b/>
                        <w:spacing w:val="23"/>
                        <w:sz w:val="20"/>
                      </w:rPr>
                      <w:t> </w:t>
                    </w:r>
                    <w:r>
                      <w:rPr>
                        <w:rFonts w:ascii="Cambria"/>
                        <w:b/>
                        <w:sz w:val="20"/>
                      </w:rPr>
                      <w:t>base</w:t>
                    </w:r>
                    <w:r>
                      <w:rPr>
                        <w:rFonts w:ascii="Cambria"/>
                        <w:b/>
                        <w:spacing w:val="23"/>
                        <w:sz w:val="20"/>
                      </w:rPr>
                      <w:t> </w:t>
                    </w:r>
                    <w:r>
                      <w:rPr>
                        <w:rFonts w:ascii="Cambria"/>
                        <w:b/>
                        <w:sz w:val="20"/>
                      </w:rPr>
                      <w:t>state</w:t>
                    </w:r>
                    <w:r>
                      <w:rPr>
                        <w:rFonts w:ascii="Cambria"/>
                        <w:b/>
                        <w:spacing w:val="22"/>
                        <w:sz w:val="20"/>
                      </w:rPr>
                      <w:t> </w:t>
                    </w:r>
                    <w:r>
                      <w:rPr>
                        <w:rFonts w:ascii="Cambria"/>
                        <w:b/>
                        <w:spacing w:val="-2"/>
                        <w:sz w:val="20"/>
                      </w:rPr>
                      <w:t>remote</w:t>
                    </w:r>
                  </w:p>
                </w:txbxContent>
              </v:textbox>
              <w10:wrap type="none"/>
            </v:shape>
            <v:shape style="position:absolute;left:311;top:1126;width:6994;height:3877" type="#_x0000_t202" id="docshape1402" filled="false" stroked="false">
              <v:textbox inset="0,0,0,0">
                <w:txbxContent>
                  <w:p>
                    <w:pPr>
                      <w:spacing w:before="22"/>
                      <w:ind w:left="0" w:right="0" w:firstLine="0"/>
                      <w:jc w:val="left"/>
                      <w:rPr>
                        <w:rFonts w:ascii="Courier New"/>
                        <w:sz w:val="20"/>
                      </w:rPr>
                    </w:pPr>
                    <w:r>
                      <w:rPr>
                        <w:rFonts w:ascii="Courier New"/>
                        <w:sz w:val="20"/>
                      </w:rPr>
                      <w:t>provider</w:t>
                    </w:r>
                    <w:r>
                      <w:rPr>
                        <w:rFonts w:ascii="Courier New"/>
                        <w:spacing w:val="4"/>
                        <w:sz w:val="20"/>
                      </w:rPr>
                      <w:t> </w:t>
                    </w:r>
                    <w:r>
                      <w:rPr>
                        <w:rFonts w:ascii="Courier New"/>
                        <w:sz w:val="20"/>
                      </w:rPr>
                      <w:t>"aws"</w:t>
                    </w:r>
                    <w:r>
                      <w:rPr>
                        <w:rFonts w:ascii="Courier New"/>
                        <w:spacing w:val="4"/>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region</w:t>
                    </w:r>
                    <w:r>
                      <w:rPr>
                        <w:rFonts w:ascii="Courier New"/>
                        <w:spacing w:val="1"/>
                        <w:sz w:val="20"/>
                      </w:rPr>
                      <w:t> </w:t>
                    </w:r>
                    <w:r>
                      <w:rPr>
                        <w:rFonts w:ascii="Courier New"/>
                        <w:sz w:val="20"/>
                      </w:rPr>
                      <w:t>=</w:t>
                    </w:r>
                    <w:r>
                      <w:rPr>
                        <w:rFonts w:ascii="Courier New"/>
                        <w:spacing w:val="4"/>
                        <w:sz w:val="20"/>
                      </w:rPr>
                      <w:t> </w:t>
                    </w:r>
                    <w:r>
                      <w:rPr>
                        <w:rFonts w:ascii="Courier New"/>
                        <w:spacing w:val="-2"/>
                        <w:sz w:val="20"/>
                      </w:rPr>
                      <w:t>"${var.region}"</w:t>
                    </w:r>
                  </w:p>
                  <w:p>
                    <w:pPr>
                      <w:spacing w:before="34"/>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line="276" w:lineRule="auto" w:before="0"/>
                      <w:ind w:left="244" w:right="4854" w:hanging="245"/>
                      <w:jc w:val="left"/>
                      <w:rPr>
                        <w:rFonts w:ascii="Courier New"/>
                        <w:sz w:val="20"/>
                      </w:rPr>
                    </w:pPr>
                    <w:r>
                      <w:rPr>
                        <w:rFonts w:ascii="Courier New"/>
                        <w:sz w:val="20"/>
                      </w:rPr>
                      <w:t>terraform { backend</w:t>
                    </w:r>
                    <w:r>
                      <w:rPr>
                        <w:rFonts w:ascii="Courier New"/>
                        <w:spacing w:val="-3"/>
                        <w:sz w:val="20"/>
                      </w:rPr>
                      <w:t> </w:t>
                    </w:r>
                    <w:r>
                      <w:rPr>
                        <w:rFonts w:ascii="Courier New"/>
                        <w:sz w:val="20"/>
                      </w:rPr>
                      <w:t>"s3"</w:t>
                    </w:r>
                    <w:r>
                      <w:rPr>
                        <w:rFonts w:ascii="Courier New"/>
                        <w:spacing w:val="-3"/>
                        <w:sz w:val="20"/>
                      </w:rPr>
                      <w:t> </w:t>
                    </w:r>
                    <w:r>
                      <w:rPr>
                        <w:rFonts w:ascii="Courier New"/>
                        <w:sz w:val="20"/>
                      </w:rPr>
                      <w:t>{</w:t>
                    </w:r>
                  </w:p>
                  <w:p>
                    <w:pPr>
                      <w:spacing w:line="226" w:lineRule="exact" w:before="0"/>
                      <w:ind w:left="489" w:right="0" w:firstLine="0"/>
                      <w:jc w:val="left"/>
                      <w:rPr>
                        <w:rFonts w:ascii="Courier New"/>
                        <w:sz w:val="20"/>
                      </w:rPr>
                    </w:pPr>
                    <w:r>
                      <w:rPr>
                        <w:rFonts w:ascii="Courier New"/>
                        <w:sz w:val="20"/>
                      </w:rPr>
                      <w:t>region</w:t>
                    </w:r>
                    <w:r>
                      <w:rPr>
                        <w:rFonts w:ascii="Courier New"/>
                        <w:spacing w:val="4"/>
                        <w:sz w:val="20"/>
                      </w:rPr>
                      <w:t> </w:t>
                    </w:r>
                    <w:r>
                      <w:rPr>
                        <w:rFonts w:ascii="Courier New"/>
                        <w:sz w:val="20"/>
                      </w:rPr>
                      <w:t>=</w:t>
                    </w:r>
                    <w:r>
                      <w:rPr>
                        <w:rFonts w:ascii="Courier New"/>
                        <w:spacing w:val="5"/>
                        <w:sz w:val="20"/>
                      </w:rPr>
                      <w:t> </w:t>
                    </w:r>
                    <w:r>
                      <w:rPr>
                        <w:rFonts w:ascii="Courier New"/>
                        <w:sz w:val="20"/>
                      </w:rPr>
                      <w:t>"us-east-</w:t>
                    </w:r>
                    <w:r>
                      <w:rPr>
                        <w:rFonts w:ascii="Courier New"/>
                        <w:spacing w:val="-5"/>
                        <w:sz w:val="20"/>
                      </w:rPr>
                      <w:t>1"</w:t>
                    </w:r>
                  </w:p>
                  <w:p>
                    <w:pPr>
                      <w:tabs>
                        <w:tab w:pos="1345" w:val="left" w:leader="none"/>
                      </w:tabs>
                      <w:spacing w:line="276" w:lineRule="auto" w:before="33"/>
                      <w:ind w:left="489" w:right="1730" w:firstLine="0"/>
                      <w:jc w:val="left"/>
                      <w:rPr>
                        <w:rFonts w:ascii="Courier New"/>
                        <w:sz w:val="20"/>
                      </w:rPr>
                    </w:pPr>
                    <w:r>
                      <w:rPr>
                        <w:rFonts w:ascii="Courier New"/>
                        <w:sz w:val="20"/>
                      </w:rPr>
                      <w:t>bucket = "examplecom-remote_state-base" </w:t>
                    </w:r>
                    <w:r>
                      <w:rPr>
                        <w:rFonts w:ascii="Courier New"/>
                        <w:spacing w:val="-4"/>
                        <w:sz w:val="20"/>
                      </w:rPr>
                      <w:t>key</w:t>
                    </w:r>
                    <w:r>
                      <w:rPr>
                        <w:rFonts w:ascii="Courier New"/>
                        <w:sz w:val="20"/>
                      </w:rPr>
                      <w:tab/>
                      <w:t>= "terraform.tfstate"</w:t>
                    </w:r>
                  </w:p>
                  <w:p>
                    <w:pPr>
                      <w:spacing w:line="226" w:lineRule="exact" w:before="0"/>
                      <w:ind w:left="244" w:right="0" w:firstLine="0"/>
                      <w:jc w:val="left"/>
                      <w:rPr>
                        <w:rFonts w:ascii="Courier New"/>
                        <w:sz w:val="20"/>
                      </w:rPr>
                    </w:pPr>
                    <w:r>
                      <w:rPr>
                        <w:rFonts w:ascii="Courier New"/>
                        <w:w w:val="101"/>
                        <w:sz w:val="20"/>
                      </w:rPr>
                      <w:t>}</w:t>
                    </w:r>
                  </w:p>
                  <w:p>
                    <w:pPr>
                      <w:spacing w:before="34"/>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module</w:t>
                    </w:r>
                    <w:r>
                      <w:rPr>
                        <w:rFonts w:ascii="Courier New"/>
                        <w:spacing w:val="5"/>
                        <w:sz w:val="20"/>
                      </w:rPr>
                      <w:t> </w:t>
                    </w:r>
                    <w:r>
                      <w:rPr>
                        <w:rFonts w:ascii="Courier New"/>
                        <w:sz w:val="20"/>
                      </w:rPr>
                      <w:t>"remote_state"</w:t>
                    </w:r>
                    <w:r>
                      <w:rPr>
                        <w:rFonts w:ascii="Courier New"/>
                        <w:spacing w:val="5"/>
                        <w:sz w:val="20"/>
                      </w:rPr>
                      <w:t> </w:t>
                    </w:r>
                    <w:r>
                      <w:rPr>
                        <w:rFonts w:ascii="Courier New"/>
                        <w:spacing w:val="-10"/>
                        <w:sz w:val="20"/>
                      </w:rPr>
                      <w:t>{</w:t>
                    </w:r>
                  </w:p>
                  <w:p>
                    <w:pPr>
                      <w:spacing w:before="34"/>
                      <w:ind w:left="244" w:right="0" w:firstLine="0"/>
                      <w:jc w:val="left"/>
                      <w:rPr>
                        <w:rFonts w:ascii="Courier New"/>
                        <w:sz w:val="20"/>
                      </w:rPr>
                    </w:pPr>
                    <w:r>
                      <w:rPr>
                        <w:rFonts w:ascii="Courier New"/>
                        <w:sz w:val="20"/>
                      </w:rPr>
                      <w:t>source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"github.com/turnbullpress/tf_remote_state.git"</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v:group>
        </w:pict>
      </w:r>
      <w:r>
        <w:rPr>
          <w:sz w:val="20"/>
        </w:rPr>
      </w:r>
    </w:p>
    <w:p>
      <w:pPr>
        <w:spacing w:line="307" w:lineRule="auto" w:before="77"/>
        <w:ind w:left="136" w:right="155" w:hanging="12"/>
        <w:jc w:val="both"/>
        <w:rPr>
          <w:sz w:val="24"/>
        </w:rPr>
      </w:pPr>
      <w:r>
        <w:rPr>
          <w:sz w:val="24"/>
        </w:rPr>
        <w:t>We</w:t>
      </w:r>
      <w:r>
        <w:rPr>
          <w:spacing w:val="-15"/>
          <w:sz w:val="24"/>
        </w:rPr>
        <w:t> </w:t>
      </w:r>
      <w:r>
        <w:rPr>
          <w:sz w:val="24"/>
        </w:rPr>
        <w:t>then</w:t>
      </w:r>
      <w:r>
        <w:rPr>
          <w:spacing w:val="-14"/>
          <w:sz w:val="24"/>
        </w:rPr>
        <w:t> </w:t>
      </w:r>
      <w:r>
        <w:rPr>
          <w:sz w:val="24"/>
        </w:rPr>
        <w:t>run</w:t>
      </w:r>
      <w:r>
        <w:rPr>
          <w:spacing w:val="-15"/>
          <w:sz w:val="24"/>
        </w:rPr>
        <w:t> </w:t>
      </w:r>
      <w:r>
        <w:rPr>
          <w:rFonts w:ascii="Courier New"/>
          <w:color w:val="A51ED1"/>
          <w:sz w:val="20"/>
        </w:rPr>
        <w:t>terraform</w:t>
      </w:r>
      <w:r>
        <w:rPr>
          <w:rFonts w:ascii="Courier New"/>
          <w:color w:val="A51ED1"/>
          <w:spacing w:val="-7"/>
          <w:sz w:val="20"/>
        </w:rPr>
        <w:t> </w:t>
      </w:r>
      <w:r>
        <w:rPr>
          <w:rFonts w:ascii="Courier New"/>
          <w:color w:val="A51ED1"/>
          <w:sz w:val="20"/>
        </w:rPr>
        <w:t>init</w:t>
      </w:r>
      <w:r>
        <w:rPr>
          <w:rFonts w:ascii="Courier New"/>
          <w:color w:val="A51ED1"/>
          <w:spacing w:val="-30"/>
          <w:sz w:val="20"/>
        </w:rPr>
        <w:t> </w:t>
      </w:r>
      <w:r>
        <w:rPr>
          <w:sz w:val="24"/>
        </w:rPr>
        <w:t>to initialize the remote state and now our </w:t>
      </w:r>
      <w:r>
        <w:rPr>
          <w:rFonts w:ascii="Courier New"/>
          <w:color w:val="A51ED1"/>
          <w:sz w:val="20"/>
        </w:rPr>
        <w:t>base</w:t>
      </w:r>
      <w:r>
        <w:rPr>
          <w:rFonts w:ascii="Courier New"/>
          <w:color w:val="A51ED1"/>
          <w:spacing w:val="-30"/>
          <w:sz w:val="20"/>
        </w:rPr>
        <w:t> </w:t>
      </w:r>
      <w:r>
        <w:rPr>
          <w:sz w:val="24"/>
        </w:rPr>
        <w:t>con- figuration state is uploaded to our </w:t>
      </w:r>
      <w:r>
        <w:rPr>
          <w:rFonts w:ascii="Courier New"/>
          <w:color w:val="A51ED1"/>
          <w:sz w:val="20"/>
        </w:rPr>
        <w:t>examplecom-remote_state-base</w:t>
      </w:r>
      <w:r>
        <w:rPr>
          <w:rFonts w:ascii="Courier New"/>
          <w:color w:val="A51ED1"/>
          <w:spacing w:val="-29"/>
          <w:sz w:val="20"/>
        </w:rPr>
        <w:t> </w:t>
      </w:r>
      <w:r>
        <w:rPr>
          <w:sz w:val="24"/>
        </w:rPr>
        <w:t>bucket.</w:t>
      </w:r>
      <w:r>
        <w:rPr>
          <w:spacing w:val="40"/>
          <w:sz w:val="24"/>
        </w:rPr>
        <w:t> </w:t>
      </w:r>
      <w:r>
        <w:rPr>
          <w:sz w:val="24"/>
        </w:rPr>
        <w:t>We can also check in the </w:t>
      </w:r>
      <w:r>
        <w:rPr>
          <w:rFonts w:ascii="Courier New"/>
          <w:color w:val="A51ED1"/>
          <w:sz w:val="20"/>
        </w:rPr>
        <w:t>.terraform</w:t>
      </w:r>
      <w:r>
        <w:rPr>
          <w:rFonts w:ascii="Courier New"/>
          <w:color w:val="A51ED1"/>
          <w:spacing w:val="-37"/>
          <w:sz w:val="20"/>
        </w:rPr>
        <w:t> </w:t>
      </w:r>
      <w:r>
        <w:rPr>
          <w:sz w:val="24"/>
        </w:rPr>
        <w:t>directory for our local cached state file.</w:t>
      </w:r>
    </w:p>
    <w:p>
      <w:pPr>
        <w:pStyle w:val="BodyText"/>
        <w:spacing w:before="1"/>
        <w:rPr>
          <w:sz w:val="44"/>
        </w:rPr>
      </w:pPr>
    </w:p>
    <w:p>
      <w:pPr>
        <w:pStyle w:val="Heading3"/>
      </w:pPr>
      <w:bookmarkStart w:name="Adding the data source to the base confi" w:id="527"/>
      <w:bookmarkEnd w:id="527"/>
      <w:r>
        <w:rPr>
          <w:b w:val="0"/>
        </w:rPr>
      </w:r>
      <w:bookmarkStart w:name="_bookmark412" w:id="528"/>
      <w:bookmarkEnd w:id="528"/>
      <w:r>
        <w:rPr>
          <w:b w:val="0"/>
        </w:rPr>
      </w:r>
      <w:r>
        <w:rPr>
          <w:w w:val="105"/>
        </w:rPr>
        <w:t>Adding</w:t>
      </w:r>
      <w:r>
        <w:rPr>
          <w:spacing w:val="14"/>
          <w:w w:val="105"/>
        </w:rPr>
        <w:t> </w:t>
      </w:r>
      <w:r>
        <w:rPr>
          <w:w w:val="105"/>
        </w:rPr>
        <w:t>the</w:t>
      </w:r>
      <w:r>
        <w:rPr>
          <w:spacing w:val="14"/>
          <w:w w:val="105"/>
        </w:rPr>
        <w:t> </w:t>
      </w:r>
      <w:r>
        <w:rPr>
          <w:w w:val="105"/>
        </w:rPr>
        <w:t>data</w:t>
      </w:r>
      <w:r>
        <w:rPr>
          <w:spacing w:val="14"/>
          <w:w w:val="105"/>
        </w:rPr>
        <w:t> </w:t>
      </w:r>
      <w:r>
        <w:rPr>
          <w:w w:val="105"/>
        </w:rPr>
        <w:t>source</w:t>
      </w:r>
      <w:r>
        <w:rPr>
          <w:spacing w:val="14"/>
          <w:w w:val="105"/>
        </w:rPr>
        <w:t> </w:t>
      </w:r>
      <w:r>
        <w:rPr>
          <w:w w:val="105"/>
        </w:rPr>
        <w:t>to</w:t>
      </w:r>
      <w:r>
        <w:rPr>
          <w:spacing w:val="14"/>
          <w:w w:val="105"/>
        </w:rPr>
        <w:t> </w:t>
      </w:r>
      <w:r>
        <w:rPr>
          <w:w w:val="105"/>
        </w:rPr>
        <w:t>the</w:t>
      </w:r>
      <w:r>
        <w:rPr>
          <w:spacing w:val="14"/>
          <w:w w:val="105"/>
        </w:rPr>
        <w:t> </w:t>
      </w:r>
      <w:r>
        <w:rPr>
          <w:w w:val="105"/>
        </w:rPr>
        <w:t>base</w:t>
      </w:r>
      <w:r>
        <w:rPr>
          <w:spacing w:val="14"/>
          <w:w w:val="105"/>
        </w:rPr>
        <w:t> </w:t>
      </w:r>
      <w:r>
        <w:rPr>
          <w:spacing w:val="-2"/>
          <w:w w:val="105"/>
        </w:rPr>
        <w:t>configuration</w:t>
      </w:r>
    </w:p>
    <w:p>
      <w:pPr>
        <w:pStyle w:val="BodyText"/>
        <w:spacing w:line="312" w:lineRule="auto" w:before="351"/>
        <w:ind w:left="126" w:right="193" w:firstLine="9"/>
        <w:jc w:val="both"/>
      </w:pPr>
      <w:r>
        <w:rPr/>
        <w:t>Let’s add the </w:t>
      </w:r>
      <w:r>
        <w:rPr>
          <w:rFonts w:ascii="Courier New" w:hAnsi="Courier New"/>
          <w:color w:val="A51ED1"/>
          <w:sz w:val="20"/>
        </w:rPr>
        <w:t>terraform_remote_state</w:t>
      </w:r>
      <w:r>
        <w:rPr>
          <w:rFonts w:ascii="Courier New" w:hAnsi="Courier New"/>
          <w:color w:val="A51ED1"/>
          <w:spacing w:val="-30"/>
          <w:sz w:val="20"/>
        </w:rPr>
        <w:t> </w:t>
      </w:r>
      <w:r>
        <w:rPr/>
        <w:t>data source to the </w:t>
      </w:r>
      <w:r>
        <w:rPr>
          <w:rFonts w:ascii="Courier New" w:hAnsi="Courier New"/>
          <w:color w:val="A51ED1"/>
          <w:sz w:val="20"/>
        </w:rPr>
        <w:t>base</w:t>
      </w:r>
      <w:r>
        <w:rPr>
          <w:rFonts w:ascii="Courier New" w:hAnsi="Courier New"/>
          <w:color w:val="A51ED1"/>
          <w:spacing w:val="-30"/>
          <w:sz w:val="20"/>
        </w:rPr>
        <w:t> </w:t>
      </w:r>
      <w:r>
        <w:rPr/>
        <w:t>configuration so we can read the web stack’s remote state. We’ll add the data source to the top of our </w:t>
      </w:r>
      <w:r>
        <w:rPr>
          <w:rFonts w:ascii="Courier New" w:hAnsi="Courier New"/>
          <w:color w:val="A51ED1"/>
          <w:sz w:val="20"/>
        </w:rPr>
        <w:t>base.tf</w:t>
      </w:r>
      <w:r>
        <w:rPr>
          <w:rFonts w:ascii="Courier New" w:hAnsi="Courier New"/>
          <w:color w:val="A51ED1"/>
          <w:spacing w:val="-24"/>
          <w:sz w:val="20"/>
        </w:rPr>
        <w:t> </w:t>
      </w:r>
      <w:r>
        <w:rPr/>
        <w:t>file after the </w:t>
      </w:r>
      <w:r>
        <w:rPr>
          <w:rFonts w:ascii="Courier New" w:hAnsi="Courier New"/>
          <w:color w:val="A51ED1"/>
          <w:sz w:val="20"/>
        </w:rPr>
        <w:t>aws</w:t>
      </w:r>
      <w:r>
        <w:rPr>
          <w:rFonts w:ascii="Courier New" w:hAnsi="Courier New"/>
          <w:color w:val="A51ED1"/>
          <w:spacing w:val="-24"/>
          <w:sz w:val="20"/>
        </w:rPr>
        <w:t> </w:t>
      </w:r>
      <w:r>
        <w:rPr/>
        <w:t>provider.</w:t>
      </w:r>
    </w:p>
    <w:p>
      <w:pPr>
        <w:spacing w:after="0" w:line="312" w:lineRule="auto"/>
        <w:jc w:val="both"/>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228.6pt;mso-position-horizontal-relative:char;mso-position-vertical-relative:line" id="docshapegroup1406" coordorigin="0,0" coordsize="8569,4572">
            <v:shape style="position:absolute;left:0;top:0;width:8569;height:4572" id="docshape1407" coordorigin="0,0" coordsize="8569,4572" path="m8568,0l85,0,52,7,25,25,7,52,0,85,0,4487,7,4520,25,4547,52,4565,85,4572,8483,4572,8516,4565,8543,4547,8561,4520,8568,4487,8568,0xe" filled="true" fillcolor="#8a8b8b" stroked="false">
              <v:path arrowok="t"/>
              <v:fill type="solid"/>
            </v:shape>
            <v:shape style="position:absolute;left:28;top:170;width:8512;height:4374" id="docshape1408" coordorigin="28,170" coordsize="8512,4374" path="m8540,170l85,170,63,175,45,187,33,205,28,227,28,4487,33,4509,45,4527,63,4539,85,4543,8483,4543,8505,4539,8523,4527,8535,4509,8540,4487,8540,170xe" filled="true" fillcolor="#f6f6f5" stroked="false">
              <v:path arrowok="t"/>
              <v:fill type="solid"/>
            </v:shape>
            <v:line style="position:absolute" from="312,842" to="8356,842" stroked="true" strokeweight="1.4173pt" strokecolor="#989899">
              <v:stroke dashstyle="solid"/>
            </v:line>
            <v:shape style="position:absolute;left:311;top:309;width:5011;height:326" type="#_x0000_t202" id="docshape1409" filled="false" stroked="false">
              <v:textbox inset="0,0,0,0">
                <w:txbxContent>
                  <w:p>
                    <w:pPr>
                      <w:spacing w:before="48"/>
                      <w:ind w:left="0" w:right="0" w:firstLine="0"/>
                      <w:jc w:val="left"/>
                      <w:rPr>
                        <w:rFonts w:ascii="Cambria"/>
                        <w:b/>
                        <w:sz w:val="20"/>
                      </w:rPr>
                    </w:pPr>
                    <w:bookmarkStart w:name="_bookmark413" w:id="529"/>
                    <w:bookmarkEnd w:id="529"/>
                    <w:r>
                      <w:rPr/>
                    </w:r>
                    <w:r>
                      <w:rPr>
                        <w:rFonts w:ascii="Cambria"/>
                        <w:b/>
                        <w:sz w:val="20"/>
                      </w:rPr>
                      <w:t>Listing</w:t>
                    </w:r>
                    <w:r>
                      <w:rPr>
                        <w:rFonts w:ascii="Cambria"/>
                        <w:b/>
                        <w:spacing w:val="15"/>
                        <w:sz w:val="20"/>
                      </w:rPr>
                      <w:t> </w:t>
                    </w:r>
                    <w:r>
                      <w:rPr>
                        <w:rFonts w:ascii="Cambria"/>
                        <w:b/>
                        <w:sz w:val="20"/>
                      </w:rPr>
                      <w:t>5.36:</w:t>
                    </w:r>
                    <w:r>
                      <w:rPr>
                        <w:rFonts w:ascii="Cambria"/>
                        <w:b/>
                        <w:spacing w:val="35"/>
                        <w:sz w:val="20"/>
                      </w:rPr>
                      <w:t> </w:t>
                    </w:r>
                    <w:r>
                      <w:rPr>
                        <w:rFonts w:ascii="Cambria"/>
                        <w:b/>
                        <w:sz w:val="20"/>
                      </w:rPr>
                      <w:t>The</w:t>
                    </w:r>
                    <w:r>
                      <w:rPr>
                        <w:rFonts w:ascii="Cambria"/>
                        <w:b/>
                        <w:spacing w:val="16"/>
                        <w:sz w:val="20"/>
                      </w:rPr>
                      <w:t> </w:t>
                    </w:r>
                    <w:r>
                      <w:rPr>
                        <w:rFonts w:ascii="Cambria"/>
                        <w:b/>
                        <w:sz w:val="20"/>
                      </w:rPr>
                      <w:t>terraform_remote_state</w:t>
                    </w:r>
                    <w:r>
                      <w:rPr>
                        <w:rFonts w:ascii="Cambria"/>
                        <w:b/>
                        <w:spacing w:val="15"/>
                        <w:sz w:val="20"/>
                      </w:rPr>
                      <w:t> </w:t>
                    </w:r>
                    <w:r>
                      <w:rPr>
                        <w:rFonts w:ascii="Cambria"/>
                        <w:b/>
                        <w:sz w:val="20"/>
                      </w:rPr>
                      <w:t>data</w:t>
                    </w:r>
                    <w:r>
                      <w:rPr>
                        <w:rFonts w:ascii="Cambria"/>
                        <w:b/>
                        <w:spacing w:val="16"/>
                        <w:sz w:val="20"/>
                      </w:rPr>
                      <w:t> </w:t>
                    </w:r>
                    <w:r>
                      <w:rPr>
                        <w:rFonts w:ascii="Cambria"/>
                        <w:b/>
                        <w:spacing w:val="-2"/>
                        <w:sz w:val="20"/>
                      </w:rPr>
                      <w:t>source</w:t>
                    </w:r>
                  </w:p>
                </w:txbxContent>
              </v:textbox>
              <w10:wrap type="none"/>
            </v:shape>
            <v:shape style="position:absolute;left:311;top:1126;width:5159;height:3097" type="#_x0000_t202" id="docshape1410"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76" w:lineRule="auto" w:before="0"/>
                      <w:ind w:left="244" w:right="0" w:hanging="245"/>
                      <w:jc w:val="left"/>
                      <w:rPr>
                        <w:rFonts w:ascii="Courier New"/>
                        <w:sz w:val="20"/>
                      </w:rPr>
                    </w:pPr>
                    <w:r>
                      <w:rPr>
                        <w:rFonts w:ascii="Courier New"/>
                        <w:sz w:val="20"/>
                      </w:rPr>
                      <w:t>data "terraform_remote_state" "web" { backend = "s3"</w:t>
                    </w:r>
                  </w:p>
                  <w:p>
                    <w:pPr>
                      <w:spacing w:line="226" w:lineRule="exact" w:before="0"/>
                      <w:ind w:left="244" w:right="0" w:firstLine="0"/>
                      <w:jc w:val="left"/>
                      <w:rPr>
                        <w:rFonts w:ascii="Courier New"/>
                        <w:sz w:val="20"/>
                      </w:rPr>
                    </w:pPr>
                    <w:r>
                      <w:rPr>
                        <w:rFonts w:ascii="Courier New"/>
                        <w:sz w:val="20"/>
                      </w:rPr>
                      <w:t>config</w:t>
                    </w:r>
                    <w:r>
                      <w:rPr>
                        <w:rFonts w:ascii="Courier New"/>
                        <w:spacing w:val="4"/>
                        <w:sz w:val="20"/>
                      </w:rPr>
                      <w:t> </w:t>
                    </w:r>
                    <w:r>
                      <w:rPr>
                        <w:rFonts w:ascii="Courier New"/>
                        <w:spacing w:val="-10"/>
                        <w:sz w:val="20"/>
                      </w:rPr>
                      <w:t>{</w:t>
                    </w:r>
                  </w:p>
                  <w:p>
                    <w:pPr>
                      <w:spacing w:before="34"/>
                      <w:ind w:left="489" w:right="0" w:firstLine="0"/>
                      <w:jc w:val="left"/>
                      <w:rPr>
                        <w:rFonts w:ascii="Courier New"/>
                        <w:sz w:val="20"/>
                      </w:rPr>
                    </w:pPr>
                    <w:r>
                      <w:rPr>
                        <w:rFonts w:ascii="Courier New"/>
                        <w:sz w:val="20"/>
                      </w:rPr>
                      <w:t>region</w:t>
                    </w:r>
                    <w:r>
                      <w:rPr>
                        <w:rFonts w:ascii="Courier New"/>
                        <w:spacing w:val="1"/>
                        <w:sz w:val="20"/>
                      </w:rPr>
                      <w:t> </w:t>
                    </w:r>
                    <w:r>
                      <w:rPr>
                        <w:rFonts w:ascii="Courier New"/>
                        <w:sz w:val="20"/>
                      </w:rPr>
                      <w:t>=</w:t>
                    </w:r>
                    <w:r>
                      <w:rPr>
                        <w:rFonts w:ascii="Courier New"/>
                        <w:spacing w:val="4"/>
                        <w:sz w:val="20"/>
                      </w:rPr>
                      <w:t> </w:t>
                    </w:r>
                    <w:r>
                      <w:rPr>
                        <w:rFonts w:ascii="Courier New"/>
                        <w:spacing w:val="-2"/>
                        <w:sz w:val="20"/>
                      </w:rPr>
                      <w:t>"${var.region}"</w:t>
                    </w:r>
                  </w:p>
                  <w:p>
                    <w:pPr>
                      <w:tabs>
                        <w:tab w:pos="1345" w:val="left" w:leader="none"/>
                      </w:tabs>
                      <w:spacing w:line="276" w:lineRule="auto" w:before="33"/>
                      <w:ind w:left="489" w:right="18" w:firstLine="0"/>
                      <w:jc w:val="left"/>
                      <w:rPr>
                        <w:rFonts w:ascii="Courier New"/>
                        <w:sz w:val="20"/>
                      </w:rPr>
                    </w:pPr>
                    <w:r>
                      <w:rPr>
                        <w:rFonts w:ascii="Courier New"/>
                        <w:sz w:val="20"/>
                      </w:rPr>
                      <w:t>bucket = "examplecom-remote_state-web" </w:t>
                    </w:r>
                    <w:r>
                      <w:rPr>
                        <w:rFonts w:ascii="Courier New"/>
                        <w:spacing w:val="-4"/>
                        <w:sz w:val="20"/>
                      </w:rPr>
                      <w:t>key</w:t>
                    </w:r>
                    <w:r>
                      <w:rPr>
                        <w:rFonts w:ascii="Courier New"/>
                        <w:sz w:val="20"/>
                      </w:rPr>
                      <w:tab/>
                      <w:t>= "terraform.tfstate"</w:t>
                    </w:r>
                  </w:p>
                  <w:p>
                    <w:pPr>
                      <w:spacing w:line="226" w:lineRule="exact" w:before="0"/>
                      <w:ind w:left="244" w:right="0" w:firstLine="0"/>
                      <w:jc w:val="left"/>
                      <w:rPr>
                        <w:rFonts w:ascii="Courier New"/>
                        <w:sz w:val="20"/>
                      </w:rPr>
                    </w:pPr>
                    <w:r>
                      <w:rPr>
                        <w:rFonts w:ascii="Courier New"/>
                        <w:w w:val="101"/>
                        <w:sz w:val="20"/>
                      </w:rPr>
                      <w:t>}</w:t>
                    </w:r>
                  </w:p>
                  <w:p>
                    <w:pPr>
                      <w:spacing w:before="33"/>
                      <w:ind w:left="0" w:right="0" w:firstLine="0"/>
                      <w:jc w:val="left"/>
                      <w:rPr>
                        <w:rFonts w:ascii="Courier New"/>
                        <w:sz w:val="20"/>
                      </w:rPr>
                    </w:pPr>
                    <w:r>
                      <w:rPr>
                        <w:rFonts w:ascii="Courier New"/>
                        <w:w w:val="101"/>
                        <w:sz w:val="20"/>
                      </w:rPr>
                      <w:t>}</w:t>
                    </w:r>
                  </w:p>
                  <w:p>
                    <w:pPr>
                      <w:spacing w:line="240" w:lineRule="auto" w:before="11"/>
                      <w:rPr>
                        <w:rFonts w:ascii="Courier New"/>
                        <w:sz w:val="25"/>
                      </w:rPr>
                    </w:pPr>
                  </w:p>
                  <w:p>
                    <w:pPr>
                      <w:spacing w:line="214"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v:group>
        </w:pict>
      </w:r>
      <w:r>
        <w:rPr>
          <w:sz w:val="20"/>
        </w:rPr>
      </w:r>
    </w:p>
    <w:p>
      <w:pPr>
        <w:pStyle w:val="BodyText"/>
        <w:spacing w:before="77"/>
        <w:ind w:left="127"/>
        <w:jc w:val="both"/>
      </w:pPr>
      <w:r>
        <w:rPr/>
        <w:t>Our</w:t>
      </w:r>
      <w:r>
        <w:rPr>
          <w:spacing w:val="-1"/>
        </w:rPr>
        <w:t> </w:t>
      </w:r>
      <w:r>
        <w:rPr/>
        <w:t>data</w:t>
      </w:r>
      <w:r>
        <w:rPr>
          <w:spacing w:val="5"/>
        </w:rPr>
        <w:t> </w:t>
      </w:r>
      <w:r>
        <w:rPr/>
        <w:t>source</w:t>
      </w:r>
      <w:r>
        <w:rPr>
          <w:spacing w:val="6"/>
        </w:rPr>
        <w:t> </w:t>
      </w:r>
      <w:r>
        <w:rPr/>
        <w:t>is</w:t>
      </w:r>
      <w:r>
        <w:rPr>
          <w:spacing w:val="5"/>
        </w:rPr>
        <w:t> </w:t>
      </w:r>
      <w:r>
        <w:rPr/>
        <w:t>specified</w:t>
      </w:r>
      <w:r>
        <w:rPr>
          <w:spacing w:val="5"/>
        </w:rPr>
        <w:t> </w:t>
      </w:r>
      <w:r>
        <w:rPr/>
        <w:t>within</w:t>
      </w:r>
      <w:r>
        <w:rPr>
          <w:spacing w:val="6"/>
        </w:rPr>
        <w:t> </w:t>
      </w:r>
      <w:r>
        <w:rPr/>
        <w:t>the</w:t>
      </w:r>
      <w:r>
        <w:rPr>
          <w:spacing w:val="5"/>
        </w:rPr>
        <w:t> </w:t>
      </w:r>
      <w:r>
        <w:rPr>
          <w:rFonts w:ascii="Courier New"/>
          <w:color w:val="A51ED1"/>
          <w:sz w:val="20"/>
        </w:rPr>
        <w:t>data</w:t>
      </w:r>
      <w:r>
        <w:rPr>
          <w:rFonts w:ascii="Courier New"/>
          <w:color w:val="A51ED1"/>
          <w:spacing w:val="-51"/>
          <w:sz w:val="20"/>
        </w:rPr>
        <w:t> </w:t>
      </w:r>
      <w:r>
        <w:rPr/>
        <w:t>block.</w:t>
      </w:r>
      <w:r>
        <w:rPr>
          <w:spacing w:val="26"/>
        </w:rPr>
        <w:t> </w:t>
      </w:r>
      <w:r>
        <w:rPr/>
        <w:t>The</w:t>
      </w:r>
      <w:r>
        <w:rPr>
          <w:spacing w:val="6"/>
        </w:rPr>
        <w:t> </w:t>
      </w:r>
      <w:r>
        <w:rPr/>
        <w:t>type</w:t>
      </w:r>
      <w:r>
        <w:rPr>
          <w:spacing w:val="5"/>
        </w:rPr>
        <w:t> </w:t>
      </w:r>
      <w:r>
        <w:rPr/>
        <w:t>of</w:t>
      </w:r>
      <w:r>
        <w:rPr>
          <w:spacing w:val="5"/>
        </w:rPr>
        <w:t> </w:t>
      </w:r>
      <w:r>
        <w:rPr/>
        <w:t>the</w:t>
      </w:r>
      <w:r>
        <w:rPr>
          <w:spacing w:val="6"/>
        </w:rPr>
        <w:t> </w:t>
      </w:r>
      <w:r>
        <w:rPr/>
        <w:t>data</w:t>
      </w:r>
      <w:r>
        <w:rPr>
          <w:spacing w:val="5"/>
        </w:rPr>
        <w:t> </w:t>
      </w:r>
      <w:r>
        <w:rPr/>
        <w:t>source</w:t>
      </w:r>
      <w:r>
        <w:rPr>
          <w:spacing w:val="5"/>
        </w:rPr>
        <w:t> </w:t>
      </w:r>
      <w:r>
        <w:rPr>
          <w:spacing w:val="-5"/>
        </w:rPr>
        <w:t>is</w:t>
      </w:r>
    </w:p>
    <w:p>
      <w:pPr>
        <w:spacing w:before="78"/>
        <w:ind w:left="136" w:right="0" w:firstLine="0"/>
        <w:jc w:val="both"/>
        <w:rPr>
          <w:sz w:val="24"/>
        </w:rPr>
      </w:pPr>
      <w:r>
        <w:rPr>
          <w:rFonts w:ascii="Courier New"/>
          <w:color w:val="A51ED1"/>
          <w:sz w:val="20"/>
        </w:rPr>
        <w:t>terraform_remote_state</w:t>
      </w:r>
      <w:r>
        <w:rPr>
          <w:rFonts w:ascii="Courier New"/>
          <w:color w:val="A51ED1"/>
          <w:spacing w:val="-50"/>
          <w:sz w:val="20"/>
        </w:rPr>
        <w:t> </w:t>
      </w:r>
      <w:r>
        <w:rPr>
          <w:sz w:val="24"/>
        </w:rPr>
        <w:t>and</w:t>
      </w:r>
      <w:r>
        <w:rPr>
          <w:spacing w:val="-4"/>
          <w:sz w:val="24"/>
        </w:rPr>
        <w:t> </w:t>
      </w:r>
      <w:r>
        <w:rPr>
          <w:sz w:val="24"/>
        </w:rPr>
        <w:t>the</w:t>
      </w:r>
      <w:r>
        <w:rPr>
          <w:spacing w:val="5"/>
          <w:sz w:val="24"/>
        </w:rPr>
        <w:t> </w:t>
      </w:r>
      <w:r>
        <w:rPr>
          <w:sz w:val="24"/>
        </w:rPr>
        <w:t>name</w:t>
      </w:r>
      <w:r>
        <w:rPr>
          <w:spacing w:val="5"/>
          <w:sz w:val="24"/>
        </w:rPr>
        <w:t> </w:t>
      </w:r>
      <w:r>
        <w:rPr>
          <w:sz w:val="24"/>
        </w:rPr>
        <w:t>is</w:t>
      </w:r>
      <w:r>
        <w:rPr>
          <w:spacing w:val="5"/>
          <w:sz w:val="24"/>
        </w:rPr>
        <w:t> </w:t>
      </w:r>
      <w:r>
        <w:rPr>
          <w:rFonts w:ascii="Courier New"/>
          <w:color w:val="A51ED1"/>
          <w:spacing w:val="-4"/>
          <w:sz w:val="20"/>
        </w:rPr>
        <w:t>web</w:t>
      </w:r>
      <w:r>
        <w:rPr>
          <w:spacing w:val="-4"/>
          <w:sz w:val="24"/>
        </w:rPr>
        <w:t>.</w:t>
      </w:r>
    </w:p>
    <w:p>
      <w:pPr>
        <w:pStyle w:val="BodyText"/>
        <w:spacing w:line="309" w:lineRule="auto" w:before="198"/>
        <w:ind w:left="126" w:right="187" w:firstLine="9"/>
        <w:jc w:val="both"/>
      </w:pPr>
      <w:r>
        <w:rPr/>
        <w:drawing>
          <wp:anchor distT="0" distB="0" distL="0" distR="0" allowOverlap="1" layoutInCell="1" locked="0" behindDoc="1" simplePos="0" relativeHeight="479531008">
            <wp:simplePos x="0" y="0"/>
            <wp:positionH relativeFrom="page">
              <wp:posOffset>1165872</wp:posOffset>
            </wp:positionH>
            <wp:positionV relativeFrom="paragraph">
              <wp:posOffset>2146108</wp:posOffset>
            </wp:positionV>
            <wp:extent cx="152400" cy="228600"/>
            <wp:effectExtent l="0" t="0" r="0" b="0"/>
            <wp:wrapNone/>
            <wp:docPr id="213" name="image5.png"/>
            <wp:cNvGraphicFramePr>
              <a:graphicFrameLocks noChangeAspect="1"/>
            </wp:cNvGraphicFramePr>
            <a:graphic>
              <a:graphicData uri="http://schemas.openxmlformats.org/drawingml/2006/picture">
                <pic:pic>
                  <pic:nvPicPr>
                    <pic:cNvPr id="214" name="image5.png"/>
                    <pic:cNvPicPr/>
                  </pic:nvPicPr>
                  <pic:blipFill>
                    <a:blip r:embed="rId74" cstate="print"/>
                    <a:stretch>
                      <a:fillRect/>
                    </a:stretch>
                  </pic:blipFill>
                  <pic:spPr>
                    <a:xfrm>
                      <a:off x="0" y="0"/>
                      <a:ext cx="152400" cy="228600"/>
                    </a:xfrm>
                    <a:prstGeom prst="rect">
                      <a:avLst/>
                    </a:prstGeom>
                  </pic:spPr>
                </pic:pic>
              </a:graphicData>
            </a:graphic>
          </wp:anchor>
        </w:drawing>
      </w:r>
      <w:r>
        <w:rPr/>
        <w:t>Inside</w:t>
      </w:r>
      <w:r>
        <w:rPr>
          <w:spacing w:val="-15"/>
        </w:rPr>
        <w:t> </w:t>
      </w:r>
      <w:r>
        <w:rPr/>
        <w:t>our</w:t>
      </w:r>
      <w:r>
        <w:rPr>
          <w:spacing w:val="-14"/>
        </w:rPr>
        <w:t> </w:t>
      </w:r>
      <w:r>
        <w:rPr>
          <w:rFonts w:ascii="Courier New" w:hAnsi="Courier New"/>
          <w:color w:val="A51ED1"/>
          <w:sz w:val="20"/>
        </w:rPr>
        <w:t>terraform_remote_state</w:t>
      </w:r>
      <w:r>
        <w:rPr>
          <w:rFonts w:ascii="Courier New" w:hAnsi="Courier New"/>
          <w:color w:val="A51ED1"/>
          <w:spacing w:val="-30"/>
          <w:sz w:val="20"/>
        </w:rPr>
        <w:t> </w:t>
      </w:r>
      <w:r>
        <w:rPr/>
        <w:t>data</w:t>
      </w:r>
      <w:r>
        <w:rPr>
          <w:spacing w:val="-15"/>
        </w:rPr>
        <w:t> </w:t>
      </w:r>
      <w:r>
        <w:rPr/>
        <w:t>source</w:t>
      </w:r>
      <w:r>
        <w:rPr>
          <w:spacing w:val="-14"/>
        </w:rPr>
        <w:t> </w:t>
      </w:r>
      <w:r>
        <w:rPr/>
        <w:t>we</w:t>
      </w:r>
      <w:r>
        <w:rPr>
          <w:spacing w:val="-8"/>
        </w:rPr>
        <w:t> </w:t>
      </w:r>
      <w:r>
        <w:rPr/>
        <w:t>configure</w:t>
      </w:r>
      <w:r>
        <w:rPr>
          <w:spacing w:val="-6"/>
        </w:rPr>
        <w:t> </w:t>
      </w:r>
      <w:r>
        <w:rPr/>
        <w:t>the</w:t>
      </w:r>
      <w:r>
        <w:rPr>
          <w:spacing w:val="-6"/>
        </w:rPr>
        <w:t> </w:t>
      </w:r>
      <w:r>
        <w:rPr/>
        <w:t>remote</w:t>
      </w:r>
      <w:r>
        <w:rPr>
          <w:spacing w:val="-6"/>
        </w:rPr>
        <w:t> </w:t>
      </w:r>
      <w:r>
        <w:rPr/>
        <w:t>state</w:t>
      </w:r>
      <w:r>
        <w:rPr>
          <w:spacing w:val="-6"/>
        </w:rPr>
        <w:t> </w:t>
      </w:r>
      <w:r>
        <w:rPr/>
        <w:t>we wish to query.</w:t>
      </w:r>
      <w:r>
        <w:rPr>
          <w:spacing w:val="40"/>
        </w:rPr>
        <w:t> </w:t>
      </w:r>
      <w:r>
        <w:rPr/>
        <w:t>We first define a </w:t>
      </w:r>
      <w:r>
        <w:rPr>
          <w:rFonts w:ascii="Courier New" w:hAnsi="Courier New"/>
          <w:color w:val="A51ED1"/>
          <w:sz w:val="20"/>
        </w:rPr>
        <w:t>backend</w:t>
      </w:r>
      <w:r>
        <w:rPr>
          <w:rFonts w:ascii="Courier New" w:hAnsi="Courier New"/>
          <w:color w:val="A51ED1"/>
          <w:spacing w:val="-30"/>
          <w:sz w:val="20"/>
        </w:rPr>
        <w:t> </w:t>
      </w:r>
      <w:r>
        <w:rPr/>
        <w:t>to query.</w:t>
      </w:r>
      <w:r>
        <w:rPr>
          <w:spacing w:val="40"/>
        </w:rPr>
        <w:t> </w:t>
      </w:r>
      <w:r>
        <w:rPr/>
        <w:t>Ours is </w:t>
      </w:r>
      <w:r>
        <w:rPr>
          <w:rFonts w:ascii="Courier New" w:hAnsi="Courier New"/>
          <w:color w:val="A51ED1"/>
          <w:sz w:val="20"/>
        </w:rPr>
        <w:t>s3</w:t>
      </w:r>
      <w:r>
        <w:rPr/>
        <w:t>, the backend we configured earlier in this chapter.</w:t>
      </w:r>
      <w:r>
        <w:rPr>
          <w:spacing w:val="40"/>
        </w:rPr>
        <w:t> </w:t>
      </w:r>
      <w:r>
        <w:rPr/>
        <w:t>We then specify the connection details of our data source inside a map called </w:t>
      </w:r>
      <w:r>
        <w:rPr>
          <w:rFonts w:ascii="Courier New" w:hAnsi="Courier New"/>
          <w:color w:val="A51ED1"/>
          <w:sz w:val="20"/>
        </w:rPr>
        <w:t>config</w:t>
      </w:r>
      <w:r>
        <w:rPr/>
        <w:t>.</w:t>
      </w:r>
      <w:r>
        <w:rPr>
          <w:spacing w:val="40"/>
        </w:rPr>
        <w:t> </w:t>
      </w:r>
      <w:r>
        <w:rPr/>
        <w:t>These are the same options we specify using</w:t>
      </w:r>
      <w:r>
        <w:rPr>
          <w:spacing w:val="-15"/>
        </w:rPr>
        <w:t> </w:t>
      </w:r>
      <w:r>
        <w:rPr/>
        <w:t>the</w:t>
      </w:r>
      <w:r>
        <w:rPr>
          <w:spacing w:val="-14"/>
        </w:rPr>
        <w:t> </w:t>
      </w:r>
      <w:r>
        <w:rPr>
          <w:rFonts w:ascii="Courier New" w:hAnsi="Courier New"/>
          <w:color w:val="A51ED1"/>
          <w:sz w:val="20"/>
        </w:rPr>
        <w:t>backend</w:t>
      </w:r>
      <w:r>
        <w:rPr>
          <w:rFonts w:ascii="Courier New" w:hAnsi="Courier New"/>
          <w:color w:val="A51ED1"/>
          <w:spacing w:val="-30"/>
          <w:sz w:val="20"/>
        </w:rPr>
        <w:t> </w:t>
      </w:r>
      <w:r>
        <w:rPr/>
        <w:t>block in the </w:t>
      </w:r>
      <w:r>
        <w:rPr>
          <w:rFonts w:ascii="Courier New" w:hAnsi="Courier New"/>
          <w:color w:val="A51ED1"/>
          <w:sz w:val="20"/>
        </w:rPr>
        <w:t>terraform</w:t>
      </w:r>
      <w:r>
        <w:rPr>
          <w:rFonts w:ascii="Courier New" w:hAnsi="Courier New"/>
          <w:color w:val="A51ED1"/>
          <w:spacing w:val="-30"/>
          <w:sz w:val="20"/>
        </w:rPr>
        <w:t> </w:t>
      </w:r>
      <w:r>
        <w:rPr/>
        <w:t>configuration block.</w:t>
      </w:r>
      <w:r>
        <w:rPr>
          <w:spacing w:val="32"/>
        </w:rPr>
        <w:t> </w:t>
      </w:r>
      <w:r>
        <w:rPr/>
        <w:t>We set the </w:t>
      </w:r>
      <w:r>
        <w:rPr>
          <w:rFonts w:ascii="Courier New" w:hAnsi="Courier New"/>
          <w:color w:val="A51ED1"/>
          <w:sz w:val="20"/>
        </w:rPr>
        <w:t>region </w:t>
      </w:r>
      <w:r>
        <w:rPr/>
        <w:t>we’re</w:t>
      </w:r>
      <w:r>
        <w:rPr>
          <w:spacing w:val="-4"/>
        </w:rPr>
        <w:t> </w:t>
      </w:r>
      <w:r>
        <w:rPr/>
        <w:t>querying.</w:t>
      </w:r>
      <w:r>
        <w:rPr>
          <w:spacing w:val="40"/>
        </w:rPr>
        <w:t> </w:t>
      </w:r>
      <w:r>
        <w:rPr/>
        <w:t>We also set the </w:t>
      </w:r>
      <w:r>
        <w:rPr>
          <w:rFonts w:ascii="Courier New" w:hAnsi="Courier New"/>
          <w:color w:val="A51ED1"/>
          <w:sz w:val="20"/>
        </w:rPr>
        <w:t>bucket</w:t>
      </w:r>
      <w:r>
        <w:rPr>
          <w:rFonts w:ascii="Courier New" w:hAnsi="Courier New"/>
          <w:color w:val="A51ED1"/>
          <w:spacing w:val="-30"/>
          <w:sz w:val="20"/>
        </w:rPr>
        <w:t> </w:t>
      </w:r>
      <w:r>
        <w:rPr/>
        <w:t>name—we’re using our </w:t>
      </w:r>
      <w:r>
        <w:rPr>
          <w:rFonts w:ascii="Courier New" w:hAnsi="Courier New"/>
          <w:color w:val="A51ED1"/>
          <w:sz w:val="20"/>
        </w:rPr>
        <w:t>web</w:t>
      </w:r>
      <w:r>
        <w:rPr>
          <w:rFonts w:ascii="Courier New" w:hAnsi="Courier New"/>
          <w:color w:val="A51ED1"/>
          <w:spacing w:val="-30"/>
          <w:sz w:val="20"/>
        </w:rPr>
        <w:t> </w:t>
      </w:r>
      <w:r>
        <w:rPr/>
        <w:t>stack’s state and the specific </w:t>
      </w:r>
      <w:r>
        <w:rPr>
          <w:rFonts w:ascii="Courier New" w:hAnsi="Courier New"/>
          <w:color w:val="A51ED1"/>
          <w:sz w:val="20"/>
        </w:rPr>
        <w:t>key</w:t>
      </w:r>
      <w:r>
        <w:rPr>
          <w:rFonts w:ascii="Courier New" w:hAnsi="Courier New"/>
          <w:color w:val="A51ED1"/>
          <w:spacing w:val="-26"/>
          <w:sz w:val="20"/>
        </w:rPr>
        <w:t> </w:t>
      </w:r>
      <w:r>
        <w:rPr/>
        <w:t>we’d like to query.</w:t>
      </w:r>
    </w:p>
    <w:p>
      <w:pPr>
        <w:pStyle w:val="BodyText"/>
        <w:rPr>
          <w:sz w:val="20"/>
        </w:rPr>
      </w:pPr>
    </w:p>
    <w:p>
      <w:pPr>
        <w:pStyle w:val="BodyText"/>
        <w:spacing w:before="1"/>
        <w:rPr>
          <w:sz w:val="28"/>
        </w:rPr>
      </w:pPr>
      <w:r>
        <w:rPr/>
        <w:pict>
          <v:shape style="position:absolute;margin-left:91.801003pt;margin-top:17.171059pt;width:428.4pt;height:.1pt;mso-position-horizontal-relative:page;mso-position-vertical-relative:paragraph;z-index:-15472128;mso-wrap-distance-left:0;mso-wrap-distance-right:0" id="docshape1411" coordorigin="1836,343" coordsize="8568,0" path="m1836,343l10404,343e" filled="false" stroked="true" strokeweight="1.1338pt" strokecolor="#7f7f7f">
            <v:path arrowok="t"/>
            <v:stroke dashstyle="solid"/>
            <w10:wrap type="topAndBottom"/>
          </v:shape>
        </w:pict>
      </w:r>
    </w:p>
    <w:p>
      <w:pPr>
        <w:pStyle w:val="BodyText"/>
        <w:spacing w:line="273" w:lineRule="auto" w:before="95"/>
        <w:ind w:left="136" w:right="132" w:firstLine="343"/>
        <w:jc w:val="both"/>
      </w:pPr>
      <w:r>
        <w:rPr>
          <w:rFonts w:ascii="Cambria"/>
          <w:b/>
          <w:sz w:val="34"/>
        </w:rPr>
        <w:t>TIP </w:t>
      </w:r>
      <w:r>
        <w:rPr/>
        <w:t>We can query more than one remote state by specifying the </w:t>
      </w:r>
      <w:r>
        <w:rPr>
          <w:rFonts w:ascii="Palatino Linotype"/>
          <w:color w:val="A51ED1"/>
        </w:rPr>
        <w:t>terraform_- remote_state </w:t>
      </w:r>
      <w:r>
        <w:rPr/>
        <w:t>data source multiple times.</w:t>
      </w:r>
      <w:r>
        <w:rPr>
          <w:spacing w:val="40"/>
        </w:rPr>
        <w:t> </w:t>
      </w:r>
      <w:r>
        <w:rPr/>
        <w:t>Remember that each data source, like our resources, needs to be named uniquely.</w:t>
      </w:r>
    </w:p>
    <w:p>
      <w:pPr>
        <w:pStyle w:val="BodyText"/>
        <w:spacing w:before="6"/>
        <w:rPr>
          <w:sz w:val="17"/>
        </w:rPr>
      </w:pPr>
      <w:r>
        <w:rPr/>
        <w:pict>
          <v:shape style="position:absolute;margin-left:91.801003pt;margin-top:11.16209pt;width:428.4pt;height:.1pt;mso-position-horizontal-relative:page;mso-position-vertical-relative:paragraph;z-index:-15471616;mso-wrap-distance-left:0;mso-wrap-distance-right:0" id="docshape1412" coordorigin="1836,223" coordsize="8568,0" path="m1836,223l10404,223e" filled="false" stroked="true" strokeweight="1.1338pt" strokecolor="#7f7f7f">
            <v:path arrowok="t"/>
            <v:stroke dashstyle="solid"/>
            <w10:wrap type="topAndBottom"/>
          </v:shape>
        </w:pict>
      </w:r>
    </w:p>
    <w:p>
      <w:pPr>
        <w:pStyle w:val="BodyText"/>
        <w:spacing w:before="1"/>
        <w:rPr>
          <w:sz w:val="29"/>
        </w:rPr>
      </w:pPr>
    </w:p>
    <w:p>
      <w:pPr>
        <w:pStyle w:val="BodyText"/>
        <w:spacing w:before="166"/>
        <w:ind w:left="136"/>
      </w:pPr>
      <w:r>
        <w:rPr/>
        <w:t>Let’s</w:t>
      </w:r>
      <w:r>
        <w:rPr>
          <w:spacing w:val="-5"/>
        </w:rPr>
        <w:t> </w:t>
      </w:r>
      <w:r>
        <w:rPr/>
        <w:t>see</w:t>
      </w:r>
      <w:r>
        <w:rPr>
          <w:spacing w:val="-5"/>
        </w:rPr>
        <w:t> </w:t>
      </w:r>
      <w:r>
        <w:rPr/>
        <w:t>what</w:t>
      </w:r>
      <w:r>
        <w:rPr>
          <w:spacing w:val="-5"/>
        </w:rPr>
        <w:t> </w:t>
      </w:r>
      <w:r>
        <w:rPr/>
        <w:t>this</w:t>
      </w:r>
      <w:r>
        <w:rPr>
          <w:spacing w:val="-5"/>
        </w:rPr>
        <w:t> </w:t>
      </w:r>
      <w:r>
        <w:rPr/>
        <w:t>offers</w:t>
      </w:r>
      <w:r>
        <w:rPr>
          <w:spacing w:val="-5"/>
        </w:rPr>
        <w:t> </w:t>
      </w:r>
      <w:r>
        <w:rPr/>
        <w:t>us.</w:t>
      </w:r>
      <w:r>
        <w:rPr>
          <w:spacing w:val="16"/>
        </w:rPr>
        <w:t> </w:t>
      </w:r>
      <w:r>
        <w:rPr/>
        <w:t>We</w:t>
      </w:r>
      <w:r>
        <w:rPr>
          <w:spacing w:val="-5"/>
        </w:rPr>
        <w:t> </w:t>
      </w:r>
      <w:r>
        <w:rPr/>
        <w:t>can</w:t>
      </w:r>
      <w:r>
        <w:rPr>
          <w:spacing w:val="-5"/>
        </w:rPr>
        <w:t> </w:t>
      </w:r>
      <w:r>
        <w:rPr/>
        <w:t>update</w:t>
      </w:r>
      <w:r>
        <w:rPr>
          <w:spacing w:val="-5"/>
        </w:rPr>
        <w:t> </w:t>
      </w:r>
      <w:r>
        <w:rPr/>
        <w:t>the</w:t>
      </w:r>
      <w:r>
        <w:rPr>
          <w:spacing w:val="-5"/>
        </w:rPr>
        <w:t> </w:t>
      </w:r>
      <w:r>
        <w:rPr/>
        <w:t>Terraform</w:t>
      </w:r>
      <w:r>
        <w:rPr>
          <w:spacing w:val="-5"/>
        </w:rPr>
        <w:t> </w:t>
      </w:r>
      <w:r>
        <w:rPr/>
        <w:t>configuration</w:t>
      </w:r>
      <w:r>
        <w:rPr>
          <w:spacing w:val="-5"/>
        </w:rPr>
        <w:t> </w:t>
      </w:r>
      <w:r>
        <w:rPr/>
        <w:t>by</w:t>
      </w:r>
      <w:r>
        <w:rPr>
          <w:spacing w:val="-5"/>
        </w:rPr>
        <w:t> </w:t>
      </w:r>
      <w:r>
        <w:rPr>
          <w:spacing w:val="-2"/>
        </w:rPr>
        <w:t>using</w:t>
      </w:r>
    </w:p>
    <w:p>
      <w:pPr>
        <w:spacing w:after="0"/>
        <w:sectPr>
          <w:headerReference w:type="default" r:id="rId385"/>
          <w:footerReference w:type="default" r:id="rId386"/>
          <w:pgSz w:w="12240" w:h="15840"/>
          <w:pgMar w:header="1182" w:footer="2303" w:top="1560" w:bottom="2500" w:left="1700" w:right="1640"/>
        </w:sectPr>
      </w:pPr>
    </w:p>
    <w:p>
      <w:pPr>
        <w:pStyle w:val="BodyText"/>
        <w:spacing w:before="3"/>
        <w:rPr>
          <w:sz w:val="20"/>
        </w:rPr>
      </w:pPr>
    </w:p>
    <w:p>
      <w:pPr>
        <w:spacing w:before="166"/>
        <w:ind w:left="136" w:right="0" w:firstLine="0"/>
        <w:jc w:val="both"/>
        <w:rPr>
          <w:sz w:val="24"/>
        </w:rPr>
      </w:pPr>
      <w:bookmarkStart w:name="_bookmark414" w:id="530"/>
      <w:bookmarkEnd w:id="530"/>
      <w:r>
        <w:rPr/>
      </w:r>
      <w:r>
        <w:rPr>
          <w:sz w:val="24"/>
        </w:rPr>
        <w:t>the</w:t>
      </w:r>
      <w:r>
        <w:rPr>
          <w:spacing w:val="12"/>
          <w:sz w:val="24"/>
        </w:rPr>
        <w:t> </w:t>
      </w:r>
      <w:r>
        <w:rPr>
          <w:rFonts w:ascii="Courier New"/>
          <w:color w:val="A51ED1"/>
          <w:sz w:val="20"/>
        </w:rPr>
        <w:t>terraform</w:t>
      </w:r>
      <w:r>
        <w:rPr>
          <w:rFonts w:ascii="Courier New"/>
          <w:color w:val="A51ED1"/>
          <w:spacing w:val="3"/>
          <w:sz w:val="20"/>
        </w:rPr>
        <w:t> </w:t>
      </w:r>
      <w:r>
        <w:rPr>
          <w:rFonts w:ascii="Courier New"/>
          <w:color w:val="A51ED1"/>
          <w:sz w:val="20"/>
        </w:rPr>
        <w:t>apply</w:t>
      </w:r>
      <w:r>
        <w:rPr>
          <w:rFonts w:ascii="Courier New"/>
          <w:color w:val="A51ED1"/>
          <w:spacing w:val="-50"/>
          <w:sz w:val="20"/>
        </w:rPr>
        <w:t> </w:t>
      </w:r>
      <w:r>
        <w:rPr>
          <w:spacing w:val="-2"/>
          <w:sz w:val="24"/>
        </w:rPr>
        <w:t>command.</w:t>
      </w:r>
    </w:p>
    <w:p>
      <w:pPr>
        <w:pStyle w:val="BodyText"/>
        <w:spacing w:line="297" w:lineRule="auto" w:before="166"/>
        <w:ind w:left="136" w:right="193" w:hanging="12"/>
        <w:jc w:val="both"/>
      </w:pPr>
      <w:r>
        <w:rPr/>
        <w:t>We need to use the </w:t>
      </w:r>
      <w:r>
        <w:rPr>
          <w:rFonts w:ascii="Palatino Linotype"/>
          <w:color w:val="A51ED1"/>
        </w:rPr>
        <w:t>terraform</w:t>
      </w:r>
      <w:r>
        <w:rPr>
          <w:rFonts w:ascii="Palatino Linotype"/>
          <w:color w:val="A51ED1"/>
          <w:spacing w:val="40"/>
        </w:rPr>
        <w:t> </w:t>
      </w:r>
      <w:r>
        <w:rPr>
          <w:rFonts w:ascii="Palatino Linotype"/>
          <w:color w:val="A51ED1"/>
        </w:rPr>
        <w:t>apply </w:t>
      </w:r>
      <w:r>
        <w:rPr/>
        <w:t>command here, rather than the </w:t>
      </w:r>
      <w:r>
        <w:rPr>
          <w:rFonts w:ascii="Courier New"/>
          <w:color w:val="A51ED1"/>
          <w:sz w:val="20"/>
        </w:rPr>
        <w:t>terraform plan</w:t>
      </w:r>
      <w:r>
        <w:rPr>
          <w:rFonts w:ascii="Courier New"/>
          <w:color w:val="A51ED1"/>
          <w:spacing w:val="-30"/>
          <w:sz w:val="20"/>
        </w:rPr>
        <w:t> </w:t>
      </w:r>
      <w:r>
        <w:rPr/>
        <w:t>command,</w:t>
      </w:r>
      <w:r>
        <w:rPr>
          <w:spacing w:val="-1"/>
        </w:rPr>
        <w:t> </w:t>
      </w:r>
      <w:r>
        <w:rPr/>
        <w:t>because the data source is a resource.</w:t>
      </w:r>
      <w:r>
        <w:rPr>
          <w:spacing w:val="40"/>
        </w:rPr>
        <w:t> </w:t>
      </w:r>
      <w:r>
        <w:rPr/>
        <w:t>If we only plan then this resource is not added to the </w:t>
      </w:r>
      <w:r>
        <w:rPr>
          <w:rFonts w:ascii="Courier New"/>
          <w:color w:val="A51ED1"/>
          <w:sz w:val="20"/>
        </w:rPr>
        <w:t>base</w:t>
      </w:r>
      <w:r>
        <w:rPr>
          <w:rFonts w:ascii="Courier New"/>
          <w:color w:val="A51ED1"/>
          <w:spacing w:val="-34"/>
          <w:sz w:val="20"/>
        </w:rPr>
        <w:t> </w:t>
      </w:r>
      <w:r>
        <w:rPr/>
        <w:t>configuration.</w:t>
      </w:r>
    </w:p>
    <w:p>
      <w:pPr>
        <w:pStyle w:val="BodyText"/>
        <w:spacing w:before="10"/>
        <w:rPr>
          <w:sz w:val="12"/>
        </w:rPr>
      </w:pPr>
      <w:r>
        <w:rPr/>
        <w:pict>
          <v:group style="position:absolute;margin-left:91.801003pt;margin-top:8.533388pt;width:428.45pt;height:150.6pt;mso-position-horizontal-relative:page;mso-position-vertical-relative:paragraph;z-index:-15470592;mso-wrap-distance-left:0;mso-wrap-distance-right:0" id="docshapegroup1416" coordorigin="1836,171" coordsize="8569,3012">
            <v:shape style="position:absolute;left:1836;top:170;width:8569;height:3012" id="docshape1417" coordorigin="1836,171" coordsize="8569,3012" path="m10404,171l1921,171,1888,177,1861,196,1843,223,1836,256,1836,3097,1843,3130,1861,3157,1888,3176,1921,3182,10319,3182,10352,3176,10379,3157,10397,3130,10404,3097,10404,171xe" filled="true" fillcolor="#8a8b8b" stroked="false">
              <v:path arrowok="t"/>
              <v:fill type="solid"/>
            </v:shape>
            <v:shape style="position:absolute;left:1864;top:340;width:8512;height:2814" id="docshape1418" coordorigin="1864,341" coordsize="8512,2814" path="m10376,341l1921,341,1899,345,1881,357,1869,375,1864,397,1864,3097,1869,3119,1881,3137,1899,3149,1921,3154,10319,3154,10341,3149,10359,3137,10371,3119,10376,3097,10376,341xe" filled="true" fillcolor="#f6f6f5" stroked="false">
              <v:path arrowok="t"/>
              <v:fill type="solid"/>
            </v:shape>
            <v:line style="position:absolute" from="2148,1013" to="10192,1013" stroked="true" strokeweight="1.4173pt" strokecolor="#989899">
              <v:stroke dashstyle="solid"/>
            </v:line>
            <v:shape style="position:absolute;left:2147;top:480;width:3938;height:326" type="#_x0000_t202" id="docshape1419" filled="false" stroked="false">
              <v:textbox inset="0,0,0,0">
                <w:txbxContent>
                  <w:p>
                    <w:pPr>
                      <w:spacing w:before="48"/>
                      <w:ind w:left="0" w:right="0" w:firstLine="0"/>
                      <w:jc w:val="left"/>
                      <w:rPr>
                        <w:rFonts w:ascii="Cambria"/>
                        <w:b/>
                        <w:sz w:val="20"/>
                      </w:rPr>
                    </w:pPr>
                    <w:bookmarkStart w:name="_bookmark415" w:id="531"/>
                    <w:bookmarkEnd w:id="531"/>
                    <w:r>
                      <w:rPr/>
                    </w:r>
                    <w:r>
                      <w:rPr>
                        <w:rFonts w:ascii="Cambria"/>
                        <w:b/>
                        <w:sz w:val="20"/>
                      </w:rPr>
                      <w:t>Listing</w:t>
                    </w:r>
                    <w:r>
                      <w:rPr>
                        <w:rFonts w:ascii="Cambria"/>
                        <w:b/>
                        <w:spacing w:val="22"/>
                        <w:sz w:val="20"/>
                      </w:rPr>
                      <w:t> </w:t>
                    </w:r>
                    <w:r>
                      <w:rPr>
                        <w:rFonts w:ascii="Cambria"/>
                        <w:b/>
                        <w:sz w:val="20"/>
                      </w:rPr>
                      <w:t>5.37:</w:t>
                    </w:r>
                    <w:r>
                      <w:rPr>
                        <w:rFonts w:ascii="Cambria"/>
                        <w:b/>
                        <w:spacing w:val="44"/>
                        <w:sz w:val="20"/>
                      </w:rPr>
                      <w:t> </w:t>
                    </w:r>
                    <w:r>
                      <w:rPr>
                        <w:rFonts w:ascii="Cambria"/>
                        <w:b/>
                        <w:sz w:val="20"/>
                      </w:rPr>
                      <w:t>Using</w:t>
                    </w:r>
                    <w:r>
                      <w:rPr>
                        <w:rFonts w:ascii="Cambria"/>
                        <w:b/>
                        <w:spacing w:val="23"/>
                        <w:sz w:val="20"/>
                      </w:rPr>
                      <w:t> </w:t>
                    </w:r>
                    <w:r>
                      <w:rPr>
                        <w:rFonts w:ascii="Cambria"/>
                        <w:b/>
                        <w:sz w:val="20"/>
                      </w:rPr>
                      <w:t>terraform</w:t>
                    </w:r>
                    <w:r>
                      <w:rPr>
                        <w:rFonts w:ascii="Cambria"/>
                        <w:b/>
                        <w:spacing w:val="22"/>
                        <w:sz w:val="20"/>
                      </w:rPr>
                      <w:t> </w:t>
                    </w:r>
                    <w:r>
                      <w:rPr>
                        <w:rFonts w:ascii="Cambria"/>
                        <w:b/>
                        <w:sz w:val="20"/>
                      </w:rPr>
                      <w:t>data</w:t>
                    </w:r>
                    <w:r>
                      <w:rPr>
                        <w:rFonts w:ascii="Cambria"/>
                        <w:b/>
                        <w:spacing w:val="23"/>
                        <w:sz w:val="20"/>
                      </w:rPr>
                      <w:t> </w:t>
                    </w:r>
                    <w:r>
                      <w:rPr>
                        <w:rFonts w:ascii="Cambria"/>
                        <w:b/>
                        <w:spacing w:val="-2"/>
                        <w:sz w:val="20"/>
                      </w:rPr>
                      <w:t>source</w:t>
                    </w:r>
                  </w:p>
                </w:txbxContent>
              </v:textbox>
              <w10:wrap type="none"/>
            </v:shape>
            <v:shape style="position:absolute;left:2147;top:1297;width:7239;height:1537" type="#_x0000_t202" id="docshape1420"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2"/>
                        <w:sz w:val="20"/>
                      </w:rPr>
                      <w:t>apply</w:t>
                    </w:r>
                  </w:p>
                  <w:p>
                    <w:pPr>
                      <w:spacing w:line="276" w:lineRule="auto" w:before="33"/>
                      <w:ind w:left="0" w:right="0" w:firstLine="0"/>
                      <w:jc w:val="left"/>
                      <w:rPr>
                        <w:rFonts w:ascii="Courier New"/>
                        <w:sz w:val="20"/>
                      </w:rPr>
                    </w:pPr>
                    <w:r>
                      <w:rPr>
                        <w:rFonts w:ascii="Courier New"/>
                        <w:sz w:val="20"/>
                      </w:rPr>
                      <w:t>data.terraform_remote_state.web: Refreshing state... aws_instance.base: Refreshing state... (ID: i-eaf428fc) aws_eip.base: Refreshing state... (ID: eipalloc-b9286486)</w:t>
                    </w:r>
                  </w:p>
                  <w:p>
                    <w:pPr>
                      <w:spacing w:line="240" w:lineRule="auto" w:before="9"/>
                      <w:rPr>
                        <w:rFonts w:ascii="Courier New"/>
                        <w:sz w:val="22"/>
                      </w:rPr>
                    </w:pPr>
                  </w:p>
                  <w:p>
                    <w:pPr>
                      <w:spacing w:line="214" w:lineRule="exact" w:before="1"/>
                      <w:ind w:left="0" w:right="0" w:firstLine="0"/>
                      <w:jc w:val="left"/>
                      <w:rPr>
                        <w:rFonts w:ascii="Courier New"/>
                        <w:sz w:val="20"/>
                      </w:rPr>
                    </w:pPr>
                    <w:r>
                      <w:rPr>
                        <w:rFonts w:ascii="Courier New"/>
                        <w:sz w:val="20"/>
                      </w:rPr>
                      <w:t>Apply</w:t>
                    </w:r>
                    <w:r>
                      <w:rPr>
                        <w:rFonts w:ascii="Courier New"/>
                        <w:spacing w:val="4"/>
                        <w:sz w:val="20"/>
                      </w:rPr>
                      <w:t> </w:t>
                    </w:r>
                    <w:r>
                      <w:rPr>
                        <w:rFonts w:ascii="Courier New"/>
                        <w:color w:val="6B9F69"/>
                        <w:sz w:val="20"/>
                      </w:rPr>
                      <w:t>complete</w:t>
                    </w:r>
                    <w:r>
                      <w:rPr>
                        <w:rFonts w:ascii="Courier New"/>
                        <w:sz w:val="20"/>
                      </w:rPr>
                      <w:t>!</w:t>
                    </w:r>
                    <w:r>
                      <w:rPr>
                        <w:rFonts w:ascii="Courier New"/>
                        <w:spacing w:val="4"/>
                        <w:sz w:val="20"/>
                      </w:rPr>
                      <w:t> </w:t>
                    </w:r>
                    <w:r>
                      <w:rPr>
                        <w:rFonts w:ascii="Courier New"/>
                        <w:sz w:val="20"/>
                      </w:rPr>
                      <w:t>Resources:</w:t>
                    </w:r>
                    <w:r>
                      <w:rPr>
                        <w:rFonts w:ascii="Courier New"/>
                        <w:spacing w:val="4"/>
                        <w:sz w:val="20"/>
                      </w:rPr>
                      <w:t> </w:t>
                    </w:r>
                    <w:r>
                      <w:rPr>
                        <w:rFonts w:ascii="Courier New"/>
                        <w:sz w:val="20"/>
                      </w:rPr>
                      <w:t>0</w:t>
                    </w:r>
                    <w:r>
                      <w:rPr>
                        <w:rFonts w:ascii="Courier New"/>
                        <w:spacing w:val="4"/>
                        <w:sz w:val="20"/>
                      </w:rPr>
                      <w:t> </w:t>
                    </w:r>
                    <w:r>
                      <w:rPr>
                        <w:rFonts w:ascii="Courier New"/>
                        <w:sz w:val="20"/>
                      </w:rPr>
                      <w:t>added,</w:t>
                    </w:r>
                    <w:r>
                      <w:rPr>
                        <w:rFonts w:ascii="Courier New"/>
                        <w:spacing w:val="4"/>
                        <w:sz w:val="20"/>
                      </w:rPr>
                      <w:t> </w:t>
                    </w:r>
                    <w:r>
                      <w:rPr>
                        <w:rFonts w:ascii="Courier New"/>
                        <w:sz w:val="20"/>
                      </w:rPr>
                      <w:t>0</w:t>
                    </w:r>
                    <w:r>
                      <w:rPr>
                        <w:rFonts w:ascii="Courier New"/>
                        <w:spacing w:val="4"/>
                        <w:sz w:val="20"/>
                      </w:rPr>
                      <w:t> </w:t>
                    </w:r>
                    <w:r>
                      <w:rPr>
                        <w:rFonts w:ascii="Courier New"/>
                        <w:sz w:val="20"/>
                      </w:rPr>
                      <w:t>changed,</w:t>
                    </w:r>
                    <w:r>
                      <w:rPr>
                        <w:rFonts w:ascii="Courier New"/>
                        <w:spacing w:val="5"/>
                        <w:sz w:val="20"/>
                      </w:rPr>
                      <w:t> </w:t>
                    </w:r>
                    <w:r>
                      <w:rPr>
                        <w:rFonts w:ascii="Courier New"/>
                        <w:sz w:val="20"/>
                      </w:rPr>
                      <w:t>0</w:t>
                    </w:r>
                    <w:r>
                      <w:rPr>
                        <w:rFonts w:ascii="Courier New"/>
                        <w:spacing w:val="4"/>
                        <w:sz w:val="20"/>
                      </w:rPr>
                      <w:t> </w:t>
                    </w:r>
                    <w:r>
                      <w:rPr>
                        <w:rFonts w:ascii="Courier New"/>
                        <w:spacing w:val="-2"/>
                        <w:sz w:val="20"/>
                      </w:rPr>
                      <w:t>destroyed.</w:t>
                    </w:r>
                  </w:p>
                </w:txbxContent>
              </v:textbox>
              <w10:wrap type="none"/>
            </v:shape>
            <w10:wrap type="topAndBottom"/>
          </v:group>
        </w:pict>
      </w:r>
    </w:p>
    <w:p>
      <w:pPr>
        <w:spacing w:line="307" w:lineRule="auto" w:before="95"/>
        <w:ind w:left="136" w:right="0" w:hanging="12"/>
        <w:jc w:val="left"/>
        <w:rPr>
          <w:sz w:val="24"/>
        </w:rPr>
      </w:pPr>
      <w:r>
        <w:rPr>
          <w:sz w:val="24"/>
        </w:rPr>
        <w:t>We can see that Terraform has connected to our </w:t>
      </w:r>
      <w:r>
        <w:rPr>
          <w:rFonts w:ascii="Courier New"/>
          <w:color w:val="A51ED1"/>
          <w:sz w:val="20"/>
        </w:rPr>
        <w:t>data.terraform_remote_state. web</w:t>
      </w:r>
      <w:r>
        <w:rPr>
          <w:rFonts w:ascii="Courier New"/>
          <w:color w:val="A51ED1"/>
          <w:spacing w:val="-46"/>
          <w:sz w:val="20"/>
        </w:rPr>
        <w:t> </w:t>
      </w:r>
      <w:r>
        <w:rPr>
          <w:sz w:val="24"/>
        </w:rPr>
        <w:t>data source and refreshed its state, together with our other resources.</w:t>
      </w:r>
    </w:p>
    <w:p>
      <w:pPr>
        <w:pStyle w:val="BodyText"/>
        <w:rPr>
          <w:sz w:val="20"/>
        </w:rPr>
      </w:pPr>
    </w:p>
    <w:p>
      <w:pPr>
        <w:pStyle w:val="BodyText"/>
        <w:spacing w:before="2"/>
        <w:rPr>
          <w:sz w:val="28"/>
        </w:rPr>
      </w:pPr>
      <w:r>
        <w:rPr/>
        <w:pict>
          <v:shape style="position:absolute;margin-left:91.801003pt;margin-top:17.235554pt;width:428.4pt;height:.1pt;mso-position-horizontal-relative:page;mso-position-vertical-relative:paragraph;z-index:-15470080;mso-wrap-distance-left:0;mso-wrap-distance-right:0" id="docshape1421" coordorigin="1836,345" coordsize="8568,0" path="m1836,345l10404,345e" filled="false" stroked="true" strokeweight="1.1338pt" strokecolor="#7f7f7f">
            <v:path arrowok="t"/>
            <v:stroke dashstyle="solid"/>
            <w10:wrap type="topAndBottom"/>
          </v:shape>
        </w:pict>
      </w:r>
    </w:p>
    <w:p>
      <w:pPr>
        <w:pStyle w:val="BodyText"/>
        <w:spacing w:line="358" w:lineRule="exact" w:before="132"/>
        <w:ind w:left="136" w:right="190" w:firstLine="476"/>
        <w:jc w:val="both"/>
      </w:pPr>
      <w:r>
        <w:rPr>
          <w:rFonts w:ascii="Cambria" w:hAnsi="Cambria"/>
          <w:b/>
          <w:sz w:val="34"/>
        </w:rPr>
        <w:t>NOTE </w:t>
      </w:r>
      <w:r>
        <w:rPr/>
        <w:t>For a data source to be read, the remote state needs to exist. If the configuration you’re fetching doesn’t exist—for example, if it’s been destroyed or not yet applied—then your remote state will be returned empty.</w:t>
      </w:r>
      <w:r>
        <w:rPr>
          <w:spacing w:val="40"/>
        </w:rPr>
        <w:t> </w:t>
      </w:r>
      <w:r>
        <w:rPr/>
        <w:t>Any variables you are populating will return an error.</w:t>
      </w:r>
    </w:p>
    <w:p>
      <w:pPr>
        <w:pStyle w:val="BodyText"/>
        <w:spacing w:before="7"/>
        <w:rPr>
          <w:sz w:val="19"/>
        </w:rPr>
      </w:pPr>
      <w:r>
        <w:rPr/>
        <w:pict>
          <v:shape style="position:absolute;margin-left:91.801003pt;margin-top:12.3591pt;width:428.4pt;height:.1pt;mso-position-horizontal-relative:page;mso-position-vertical-relative:paragraph;z-index:-15469568;mso-wrap-distance-left:0;mso-wrap-distance-right:0" id="docshape1422" coordorigin="1836,247" coordsize="8568,0" path="m1836,247l10404,247e" filled="false" stroked="true" strokeweight="1.1338pt" strokecolor="#7f7f7f">
            <v:path arrowok="t"/>
            <v:stroke dashstyle="solid"/>
            <w10:wrap type="topAndBottom"/>
          </v:shape>
        </w:pict>
      </w:r>
    </w:p>
    <w:p>
      <w:pPr>
        <w:pStyle w:val="BodyText"/>
        <w:spacing w:before="1"/>
        <w:rPr>
          <w:sz w:val="29"/>
        </w:rPr>
      </w:pPr>
    </w:p>
    <w:p>
      <w:pPr>
        <w:pStyle w:val="BodyText"/>
        <w:spacing w:line="314" w:lineRule="auto" w:before="166"/>
        <w:ind w:left="136" w:right="110"/>
      </w:pPr>
      <w:r>
        <w:rPr/>
        <w:drawing>
          <wp:anchor distT="0" distB="0" distL="0" distR="0" allowOverlap="1" layoutInCell="1" locked="0" behindDoc="1" simplePos="0" relativeHeight="479533056">
            <wp:simplePos x="0" y="0"/>
            <wp:positionH relativeFrom="page">
              <wp:posOffset>1165872</wp:posOffset>
            </wp:positionH>
            <wp:positionV relativeFrom="paragraph">
              <wp:posOffset>-1308278</wp:posOffset>
            </wp:positionV>
            <wp:extent cx="225425" cy="225425"/>
            <wp:effectExtent l="0" t="0" r="0" b="0"/>
            <wp:wrapNone/>
            <wp:docPr id="215" name="image4.png"/>
            <wp:cNvGraphicFramePr>
              <a:graphicFrameLocks noChangeAspect="1"/>
            </wp:cNvGraphicFramePr>
            <a:graphic>
              <a:graphicData uri="http://schemas.openxmlformats.org/drawingml/2006/picture">
                <pic:pic>
                  <pic:nvPicPr>
                    <pic:cNvPr id="216" name="image4.png"/>
                    <pic:cNvPicPr/>
                  </pic:nvPicPr>
                  <pic:blipFill>
                    <a:blip r:embed="rId56" cstate="print"/>
                    <a:stretch>
                      <a:fillRect/>
                    </a:stretch>
                  </pic:blipFill>
                  <pic:spPr>
                    <a:xfrm>
                      <a:off x="0" y="0"/>
                      <a:ext cx="225425" cy="225425"/>
                    </a:xfrm>
                    <a:prstGeom prst="rect">
                      <a:avLst/>
                    </a:prstGeom>
                  </pic:spPr>
                </pic:pic>
              </a:graphicData>
            </a:graphic>
          </wp:anchor>
        </w:drawing>
      </w:r>
      <w:r>
        <w:rPr/>
        <w:t>Now let’s look at the data that Terraform has gotten from our remote state.</w:t>
      </w:r>
      <w:r>
        <w:rPr>
          <w:spacing w:val="40"/>
        </w:rPr>
        <w:t> </w:t>
      </w:r>
      <w:r>
        <w:rPr/>
        <w:t>We can do this with the </w:t>
      </w:r>
      <w:r>
        <w:rPr>
          <w:rFonts w:ascii="Courier New" w:hAnsi="Courier New"/>
          <w:color w:val="A51ED1"/>
          <w:sz w:val="20"/>
        </w:rPr>
        <w:t>terraform show</w:t>
      </w:r>
      <w:r>
        <w:rPr>
          <w:rFonts w:ascii="Courier New" w:hAnsi="Courier New"/>
          <w:color w:val="A51ED1"/>
          <w:spacing w:val="-31"/>
          <w:sz w:val="20"/>
        </w:rPr>
        <w:t> </w:t>
      </w:r>
      <w:r>
        <w:rPr/>
        <w:t>command.</w:t>
      </w:r>
    </w:p>
    <w:p>
      <w:pPr>
        <w:spacing w:after="0" w:line="314" w:lineRule="auto"/>
        <w:sectPr>
          <w:headerReference w:type="default" r:id="rId387"/>
          <w:footerReference w:type="default" r:id="rId388"/>
          <w:pgSz w:w="12240" w:h="15840"/>
          <w:pgMar w:header="1182" w:footer="2303" w:top="1560" w:bottom="2500" w:left="1700" w:right="1640"/>
        </w:sectPr>
      </w:pPr>
    </w:p>
    <w:p>
      <w:pPr>
        <w:pStyle w:val="BodyText"/>
        <w:rPr>
          <w:sz w:val="20"/>
        </w:rPr>
      </w:pPr>
    </w:p>
    <w:p>
      <w:pPr>
        <w:pStyle w:val="BodyText"/>
        <w:rPr>
          <w:sz w:val="20"/>
        </w:rPr>
      </w:pPr>
    </w:p>
    <w:p>
      <w:pPr>
        <w:pStyle w:val="BodyText"/>
        <w:spacing w:before="5"/>
        <w:rPr>
          <w:sz w:val="20"/>
        </w:rPr>
      </w:pPr>
    </w:p>
    <w:p>
      <w:pPr>
        <w:spacing w:before="148"/>
        <w:ind w:left="447" w:right="0" w:firstLine="0"/>
        <w:jc w:val="left"/>
        <w:rPr>
          <w:rFonts w:ascii="Cambria"/>
          <w:b/>
          <w:sz w:val="20"/>
        </w:rPr>
      </w:pPr>
      <w:r>
        <w:rPr/>
        <w:pict>
          <v:group style="position:absolute;margin-left:91.801003pt;margin-top:-10.496349pt;width:428.45pt;height:345.6pt;mso-position-horizontal-relative:page;mso-position-vertical-relative:paragraph;z-index:-23781888" id="docshapegroup1426" coordorigin="1836,-210" coordsize="8569,6912">
            <v:shape style="position:absolute;left:1836;top:-210;width:8569;height:6912" id="docshape1427" coordorigin="1836,-210" coordsize="8569,6912" path="m10404,-210l1921,-210,1888,-203,1861,-185,1843,-158,1836,-125,1836,6617,1843,6650,1861,6677,1888,6695,1921,6702,10319,6702,10352,6695,10379,6677,10397,6650,10404,6617,10404,-210xe" filled="true" fillcolor="#8a8b8b" stroked="false">
              <v:path arrowok="t"/>
              <v:fill type="solid"/>
            </v:shape>
            <v:shape style="position:absolute;left:1864;top:-40;width:8512;height:6714" id="docshape1428" coordorigin="1864,-40" coordsize="8512,6714" path="m10376,-40l1921,-40,1899,-35,1881,-23,1869,-5,1864,17,1864,6617,1869,6639,1881,6657,1899,6669,1921,6674,10319,6674,10341,6669,10359,6657,10371,6639,10376,6617,10376,-40xe" filled="true" fillcolor="#f6f6f5" stroked="false">
              <v:path arrowok="t"/>
              <v:fill type="solid"/>
            </v:shape>
            <v:line style="position:absolute" from="2148,632" to="10192,632" stroked="true" strokeweight="1.4173pt" strokecolor="#989899">
              <v:stroke dashstyle="solid"/>
            </v:line>
            <w10:wrap type="none"/>
          </v:group>
        </w:pict>
      </w:r>
      <w:bookmarkStart w:name="_bookmark416" w:id="532"/>
      <w:bookmarkEnd w:id="532"/>
      <w:r>
        <w:rPr/>
      </w:r>
      <w:r>
        <w:rPr>
          <w:rFonts w:ascii="Cambria"/>
          <w:b/>
          <w:sz w:val="20"/>
        </w:rPr>
        <w:t>Listing</w:t>
      </w:r>
      <w:r>
        <w:rPr>
          <w:rFonts w:ascii="Cambria"/>
          <w:b/>
          <w:spacing w:val="20"/>
          <w:sz w:val="20"/>
        </w:rPr>
        <w:t> </w:t>
      </w:r>
      <w:r>
        <w:rPr>
          <w:rFonts w:ascii="Cambria"/>
          <w:b/>
          <w:sz w:val="20"/>
        </w:rPr>
        <w:t>5.38:</w:t>
      </w:r>
      <w:r>
        <w:rPr>
          <w:rFonts w:ascii="Cambria"/>
          <w:b/>
          <w:spacing w:val="42"/>
          <w:sz w:val="20"/>
        </w:rPr>
        <w:t> </w:t>
      </w:r>
      <w:r>
        <w:rPr>
          <w:rFonts w:ascii="Cambria"/>
          <w:b/>
          <w:sz w:val="20"/>
        </w:rPr>
        <w:t>Showing</w:t>
      </w:r>
      <w:r>
        <w:rPr>
          <w:rFonts w:ascii="Cambria"/>
          <w:b/>
          <w:spacing w:val="20"/>
          <w:sz w:val="20"/>
        </w:rPr>
        <w:t> </w:t>
      </w:r>
      <w:r>
        <w:rPr>
          <w:rFonts w:ascii="Cambria"/>
          <w:b/>
          <w:sz w:val="20"/>
        </w:rPr>
        <w:t>our</w:t>
      </w:r>
      <w:r>
        <w:rPr>
          <w:rFonts w:ascii="Cambria"/>
          <w:b/>
          <w:spacing w:val="21"/>
          <w:sz w:val="20"/>
        </w:rPr>
        <w:t> </w:t>
      </w:r>
      <w:r>
        <w:rPr>
          <w:rFonts w:ascii="Cambria"/>
          <w:b/>
          <w:sz w:val="20"/>
        </w:rPr>
        <w:t>remote</w:t>
      </w:r>
      <w:r>
        <w:rPr>
          <w:rFonts w:ascii="Cambria"/>
          <w:b/>
          <w:spacing w:val="20"/>
          <w:sz w:val="20"/>
        </w:rPr>
        <w:t> </w:t>
      </w:r>
      <w:r>
        <w:rPr>
          <w:rFonts w:ascii="Cambria"/>
          <w:b/>
          <w:sz w:val="20"/>
        </w:rPr>
        <w:t>state</w:t>
      </w:r>
      <w:r>
        <w:rPr>
          <w:rFonts w:ascii="Cambria"/>
          <w:b/>
          <w:spacing w:val="21"/>
          <w:sz w:val="20"/>
        </w:rPr>
        <w:t> </w:t>
      </w:r>
      <w:r>
        <w:rPr>
          <w:rFonts w:ascii="Cambria"/>
          <w:b/>
          <w:sz w:val="20"/>
        </w:rPr>
        <w:t>data</w:t>
      </w:r>
      <w:r>
        <w:rPr>
          <w:rFonts w:ascii="Cambria"/>
          <w:b/>
          <w:spacing w:val="20"/>
          <w:sz w:val="20"/>
        </w:rPr>
        <w:t> </w:t>
      </w:r>
      <w:r>
        <w:rPr>
          <w:rFonts w:ascii="Cambria"/>
          <w:b/>
          <w:spacing w:val="-2"/>
          <w:sz w:val="20"/>
        </w:rPr>
        <w:t>source</w:t>
      </w:r>
    </w:p>
    <w:p>
      <w:pPr>
        <w:pStyle w:val="BodyText"/>
        <w:rPr>
          <w:rFonts w:ascii="Cambria"/>
          <w:b/>
          <w:sz w:val="20"/>
        </w:rPr>
      </w:pPr>
    </w:p>
    <w:p>
      <w:pPr>
        <w:pStyle w:val="BodyText"/>
        <w:rPr>
          <w:rFonts w:ascii="Cambria"/>
          <w:b/>
          <w:sz w:val="17"/>
        </w:rPr>
      </w:pPr>
    </w:p>
    <w:p>
      <w:pPr>
        <w:spacing w:line="276" w:lineRule="auto" w:before="123"/>
        <w:ind w:left="447" w:right="5146" w:firstLine="0"/>
        <w:jc w:val="left"/>
        <w:rPr>
          <w:rFonts w:ascii="Courier New"/>
          <w:sz w:val="20"/>
        </w:rPr>
      </w:pPr>
      <w:r>
        <w:rPr>
          <w:rFonts w:ascii="Courier New"/>
          <w:sz w:val="20"/>
        </w:rPr>
        <w:t>$ terraform show </w:t>
      </w:r>
      <w:r>
        <w:rPr>
          <w:rFonts w:ascii="Courier New"/>
          <w:spacing w:val="-2"/>
          <w:sz w:val="20"/>
        </w:rPr>
        <w:t>aws_eip.base:</w:t>
      </w:r>
    </w:p>
    <w:p>
      <w:pPr>
        <w:spacing w:line="276" w:lineRule="auto" w:before="0"/>
        <w:ind w:left="692" w:right="3923" w:firstLine="0"/>
        <w:jc w:val="left"/>
        <w:rPr>
          <w:rFonts w:ascii="Courier New"/>
          <w:sz w:val="20"/>
        </w:rPr>
      </w:pPr>
      <w:r>
        <w:rPr>
          <w:rFonts w:ascii="Courier New"/>
          <w:sz w:val="20"/>
        </w:rPr>
        <w:t>id = eipalloc-b9286486 association_id = eipassoc-a01e699c domain = vpc</w:t>
      </w:r>
    </w:p>
    <w:p>
      <w:pPr>
        <w:spacing w:line="225" w:lineRule="exact" w:before="0"/>
        <w:ind w:left="692" w:right="0" w:firstLine="0"/>
        <w:jc w:val="left"/>
        <w:rPr>
          <w:rFonts w:ascii="Courier New"/>
          <w:sz w:val="20"/>
        </w:rPr>
      </w:pPr>
      <w:r>
        <w:rPr>
          <w:rFonts w:ascii="Courier New"/>
          <w:sz w:val="20"/>
        </w:rPr>
        <w:t>instance</w:t>
      </w:r>
      <w:r>
        <w:rPr>
          <w:rFonts w:ascii="Courier New"/>
          <w:spacing w:val="4"/>
          <w:sz w:val="20"/>
        </w:rPr>
        <w:t> </w:t>
      </w:r>
      <w:r>
        <w:rPr>
          <w:rFonts w:ascii="Courier New"/>
          <w:sz w:val="20"/>
        </w:rPr>
        <w:t>=</w:t>
      </w:r>
      <w:r>
        <w:rPr>
          <w:rFonts w:ascii="Courier New"/>
          <w:spacing w:val="4"/>
          <w:sz w:val="20"/>
        </w:rPr>
        <w:t> </w:t>
      </w:r>
      <w:r>
        <w:rPr>
          <w:rFonts w:ascii="Courier New"/>
          <w:sz w:val="20"/>
        </w:rPr>
        <w:t>i-</w:t>
      </w:r>
      <w:r>
        <w:rPr>
          <w:rFonts w:ascii="Courier New"/>
          <w:spacing w:val="-2"/>
          <w:sz w:val="20"/>
        </w:rPr>
        <w:t>eaf428fc</w:t>
      </w:r>
    </w:p>
    <w:p>
      <w:pPr>
        <w:pStyle w:val="BodyText"/>
        <w:spacing w:before="9"/>
        <w:rPr>
          <w:rFonts w:ascii="Courier New"/>
          <w:sz w:val="25"/>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spacing w:before="0"/>
        <w:ind w:left="447" w:right="0" w:firstLine="0"/>
        <w:jc w:val="left"/>
        <w:rPr>
          <w:rFonts w:ascii="Courier New"/>
          <w:sz w:val="20"/>
        </w:rPr>
      </w:pPr>
      <w:r>
        <w:rPr>
          <w:rFonts w:ascii="Courier New"/>
          <w:spacing w:val="-2"/>
          <w:sz w:val="20"/>
        </w:rPr>
        <w:t>data.terraform_remote_state.web:</w:t>
      </w:r>
    </w:p>
    <w:p>
      <w:pPr>
        <w:spacing w:before="34"/>
        <w:ind w:left="692" w:right="0" w:firstLine="0"/>
        <w:jc w:val="left"/>
        <w:rPr>
          <w:rFonts w:ascii="Courier New"/>
          <w:sz w:val="20"/>
        </w:rPr>
      </w:pPr>
      <w:r>
        <w:rPr>
          <w:rFonts w:ascii="Courier New"/>
          <w:sz w:val="20"/>
        </w:rPr>
        <w:t>id</w:t>
      </w:r>
      <w:r>
        <w:rPr>
          <w:rFonts w:ascii="Courier New"/>
          <w:spacing w:val="4"/>
          <w:sz w:val="20"/>
        </w:rPr>
        <w:t> </w:t>
      </w:r>
      <w:r>
        <w:rPr>
          <w:rFonts w:ascii="Courier New"/>
          <w:sz w:val="20"/>
        </w:rPr>
        <w:t>=</w:t>
      </w:r>
      <w:r>
        <w:rPr>
          <w:rFonts w:ascii="Courier New"/>
          <w:spacing w:val="4"/>
          <w:sz w:val="20"/>
        </w:rPr>
        <w:t> </w:t>
      </w:r>
      <w:r>
        <w:rPr>
          <w:rFonts w:ascii="Courier New"/>
          <w:sz w:val="20"/>
        </w:rPr>
        <w:t>2016-10-08</w:t>
      </w:r>
      <w:r>
        <w:rPr>
          <w:rFonts w:ascii="Courier New"/>
          <w:spacing w:val="5"/>
          <w:sz w:val="20"/>
        </w:rPr>
        <w:t> </w:t>
      </w:r>
      <w:r>
        <w:rPr>
          <w:rFonts w:ascii="Courier New"/>
          <w:sz w:val="20"/>
        </w:rPr>
        <w:t>02:25:31.134813974</w:t>
      </w:r>
      <w:r>
        <w:rPr>
          <w:rFonts w:ascii="Courier New"/>
          <w:spacing w:val="4"/>
          <w:sz w:val="20"/>
        </w:rPr>
        <w:t> </w:t>
      </w:r>
      <w:r>
        <w:rPr>
          <w:rFonts w:ascii="Courier New"/>
          <w:sz w:val="20"/>
        </w:rPr>
        <w:t>+0000</w:t>
      </w:r>
      <w:r>
        <w:rPr>
          <w:rFonts w:ascii="Courier New"/>
          <w:spacing w:val="5"/>
          <w:sz w:val="20"/>
        </w:rPr>
        <w:t> </w:t>
      </w:r>
      <w:r>
        <w:rPr>
          <w:rFonts w:ascii="Courier New"/>
          <w:spacing w:val="-5"/>
          <w:sz w:val="20"/>
        </w:rPr>
        <w:t>UTC</w:t>
      </w:r>
    </w:p>
    <w:p>
      <w:pPr>
        <w:spacing w:before="33"/>
        <w:ind w:left="692" w:right="0" w:firstLine="0"/>
        <w:jc w:val="left"/>
        <w:rPr>
          <w:rFonts w:ascii="Courier New"/>
          <w:i/>
          <w:sz w:val="20"/>
        </w:rPr>
      </w:pPr>
      <w:r>
        <w:rPr>
          <w:rFonts w:ascii="Courier New"/>
          <w:sz w:val="20"/>
        </w:rPr>
        <w:t>addresses.</w:t>
      </w:r>
      <w:r>
        <w:rPr>
          <w:rFonts w:ascii="Courier New"/>
          <w:i/>
          <w:sz w:val="20"/>
        </w:rPr>
        <w:t>#</w:t>
      </w:r>
      <w:r>
        <w:rPr>
          <w:rFonts w:ascii="Courier New"/>
          <w:i/>
          <w:spacing w:val="4"/>
          <w:sz w:val="20"/>
        </w:rPr>
        <w:t> </w:t>
      </w:r>
      <w:r>
        <w:rPr>
          <w:rFonts w:ascii="Courier New"/>
          <w:i/>
          <w:sz w:val="20"/>
        </w:rPr>
        <w:t>=</w:t>
      </w:r>
      <w:r>
        <w:rPr>
          <w:rFonts w:ascii="Courier New"/>
          <w:i/>
          <w:spacing w:val="5"/>
          <w:sz w:val="20"/>
        </w:rPr>
        <w:t> </w:t>
      </w:r>
      <w:r>
        <w:rPr>
          <w:rFonts w:ascii="Courier New"/>
          <w:i/>
          <w:spacing w:val="-10"/>
          <w:sz w:val="20"/>
        </w:rPr>
        <w:t>2</w:t>
      </w:r>
    </w:p>
    <w:p>
      <w:pPr>
        <w:spacing w:before="34"/>
        <w:ind w:left="692" w:right="0" w:firstLine="0"/>
        <w:jc w:val="left"/>
        <w:rPr>
          <w:rFonts w:ascii="Courier New"/>
          <w:sz w:val="20"/>
        </w:rPr>
      </w:pPr>
      <w:r>
        <w:rPr>
          <w:rFonts w:ascii="Courier New"/>
          <w:sz w:val="20"/>
        </w:rPr>
        <w:t>addresses.0</w:t>
      </w:r>
      <w:r>
        <w:rPr>
          <w:rFonts w:ascii="Courier New"/>
          <w:spacing w:val="4"/>
          <w:sz w:val="20"/>
        </w:rPr>
        <w:t> </w:t>
      </w:r>
      <w:r>
        <w:rPr>
          <w:rFonts w:ascii="Courier New"/>
          <w:sz w:val="20"/>
        </w:rPr>
        <w:t>=</w:t>
      </w:r>
      <w:r>
        <w:rPr>
          <w:rFonts w:ascii="Courier New"/>
          <w:spacing w:val="4"/>
          <w:sz w:val="20"/>
        </w:rPr>
        <w:t> </w:t>
      </w:r>
      <w:r>
        <w:rPr>
          <w:rFonts w:ascii="Courier New"/>
          <w:spacing w:val="-2"/>
          <w:sz w:val="20"/>
        </w:rPr>
        <w:t>52.87.170.139</w:t>
      </w:r>
    </w:p>
    <w:p>
      <w:pPr>
        <w:spacing w:line="276" w:lineRule="auto" w:before="33"/>
        <w:ind w:left="692" w:right="4676" w:firstLine="0"/>
        <w:jc w:val="left"/>
        <w:rPr>
          <w:rFonts w:ascii="Courier New"/>
          <w:sz w:val="20"/>
        </w:rPr>
      </w:pPr>
      <w:r>
        <w:rPr>
          <w:rFonts w:ascii="Courier New"/>
          <w:sz w:val="20"/>
        </w:rPr>
        <w:t>addresses.1 = 54.83.165.201 backend = s3</w:t>
      </w:r>
    </w:p>
    <w:p>
      <w:pPr>
        <w:spacing w:line="226" w:lineRule="exact" w:before="0"/>
        <w:ind w:left="692" w:right="0" w:firstLine="0"/>
        <w:jc w:val="left"/>
        <w:rPr>
          <w:rFonts w:ascii="Courier New"/>
          <w:sz w:val="20"/>
        </w:rPr>
      </w:pPr>
      <w:r>
        <w:rPr>
          <w:rFonts w:ascii="Courier New"/>
          <w:sz w:val="20"/>
        </w:rPr>
        <w:t>config.%</w:t>
      </w:r>
      <w:r>
        <w:rPr>
          <w:rFonts w:ascii="Courier New"/>
          <w:spacing w:val="3"/>
          <w:sz w:val="20"/>
        </w:rPr>
        <w:t> </w:t>
      </w:r>
      <w:r>
        <w:rPr>
          <w:rFonts w:ascii="Courier New"/>
          <w:sz w:val="20"/>
        </w:rPr>
        <w:t>=</w:t>
      </w:r>
      <w:r>
        <w:rPr>
          <w:rFonts w:ascii="Courier New"/>
          <w:spacing w:val="4"/>
          <w:sz w:val="20"/>
        </w:rPr>
        <w:t> </w:t>
      </w:r>
      <w:r>
        <w:rPr>
          <w:rFonts w:ascii="Courier New"/>
          <w:spacing w:val="-10"/>
          <w:sz w:val="20"/>
        </w:rPr>
        <w:t>3</w:t>
      </w:r>
    </w:p>
    <w:p>
      <w:pPr>
        <w:spacing w:line="276" w:lineRule="auto" w:before="34"/>
        <w:ind w:left="692" w:right="2967" w:firstLine="0"/>
        <w:jc w:val="left"/>
        <w:rPr>
          <w:rFonts w:ascii="Courier New"/>
          <w:sz w:val="20"/>
        </w:rPr>
      </w:pPr>
      <w:r>
        <w:rPr>
          <w:rFonts w:ascii="Courier New"/>
          <w:sz w:val="20"/>
        </w:rPr>
        <w:t>config.bucket = examplecom-remote_state-web config.key</w:t>
      </w:r>
      <w:r>
        <w:rPr>
          <w:rFonts w:ascii="Courier New"/>
          <w:spacing w:val="40"/>
          <w:sz w:val="20"/>
        </w:rPr>
        <w:t> </w:t>
      </w:r>
      <w:r>
        <w:rPr>
          <w:rFonts w:ascii="Courier New"/>
          <w:sz w:val="20"/>
        </w:rPr>
        <w:t>=</w:t>
      </w:r>
      <w:r>
        <w:rPr>
          <w:rFonts w:ascii="Courier New"/>
          <w:spacing w:val="40"/>
          <w:sz w:val="20"/>
        </w:rPr>
        <w:t> </w:t>
      </w:r>
      <w:r>
        <w:rPr>
          <w:rFonts w:ascii="Courier New"/>
          <w:sz w:val="20"/>
        </w:rPr>
        <w:t>terraform.tfstate config.region = us-east-1</w:t>
      </w:r>
    </w:p>
    <w:p>
      <w:pPr>
        <w:spacing w:line="276" w:lineRule="auto" w:before="0"/>
        <w:ind w:left="692" w:right="0" w:firstLine="0"/>
        <w:jc w:val="left"/>
        <w:rPr>
          <w:rFonts w:ascii="Courier New"/>
          <w:sz w:val="20"/>
        </w:rPr>
      </w:pPr>
      <w:r>
        <w:rPr>
          <w:rFonts w:ascii="Courier New"/>
          <w:sz w:val="20"/>
        </w:rPr>
        <w:t>elb_address = web-elb-67413180.us-east-1.elb.amazonaws.com public_subnet_id = subnet-ae6bacf5</w:t>
      </w:r>
    </w:p>
    <w:p>
      <w:pPr>
        <w:pStyle w:val="BodyText"/>
        <w:spacing w:before="10"/>
        <w:rPr>
          <w:rFonts w:ascii="Courier New"/>
          <w:sz w:val="34"/>
        </w:rPr>
      </w:pPr>
    </w:p>
    <w:p>
      <w:pPr>
        <w:pStyle w:val="BodyText"/>
        <w:spacing w:line="312" w:lineRule="auto"/>
        <w:ind w:left="136" w:right="192" w:hanging="9"/>
        <w:jc w:val="both"/>
      </w:pPr>
      <w:r>
        <w:rPr/>
        <w:drawing>
          <wp:anchor distT="0" distB="0" distL="0" distR="0" allowOverlap="1" layoutInCell="1" locked="0" behindDoc="1" simplePos="0" relativeHeight="479535104">
            <wp:simplePos x="0" y="0"/>
            <wp:positionH relativeFrom="page">
              <wp:posOffset>1165872</wp:posOffset>
            </wp:positionH>
            <wp:positionV relativeFrom="paragraph">
              <wp:posOffset>1109686</wp:posOffset>
            </wp:positionV>
            <wp:extent cx="225425" cy="225425"/>
            <wp:effectExtent l="0" t="0" r="0" b="0"/>
            <wp:wrapNone/>
            <wp:docPr id="217" name="image4.png"/>
            <wp:cNvGraphicFramePr>
              <a:graphicFrameLocks noChangeAspect="1"/>
            </wp:cNvGraphicFramePr>
            <a:graphic>
              <a:graphicData uri="http://schemas.openxmlformats.org/drawingml/2006/picture">
                <pic:pic>
                  <pic:nvPicPr>
                    <pic:cNvPr id="218" name="image4.png"/>
                    <pic:cNvPicPr/>
                  </pic:nvPicPr>
                  <pic:blipFill>
                    <a:blip r:embed="rId56" cstate="print"/>
                    <a:stretch>
                      <a:fillRect/>
                    </a:stretch>
                  </pic:blipFill>
                  <pic:spPr>
                    <a:xfrm>
                      <a:off x="0" y="0"/>
                      <a:ext cx="225425" cy="225425"/>
                    </a:xfrm>
                    <a:prstGeom prst="rect">
                      <a:avLst/>
                    </a:prstGeom>
                  </pic:spPr>
                </pic:pic>
              </a:graphicData>
            </a:graphic>
          </wp:anchor>
        </w:drawing>
      </w:r>
      <w:r>
        <w:rPr/>
        <w:t>All of our resources, including our new </w:t>
      </w:r>
      <w:r>
        <w:rPr>
          <w:rFonts w:ascii="Courier New"/>
          <w:color w:val="A51ED1"/>
          <w:sz w:val="20"/>
        </w:rPr>
        <w:t>data.terraform_remote_state.web</w:t>
      </w:r>
      <w:r>
        <w:rPr>
          <w:rFonts w:ascii="Courier New"/>
          <w:color w:val="A51ED1"/>
          <w:spacing w:val="-30"/>
          <w:sz w:val="20"/>
        </w:rPr>
        <w:t> </w:t>
      </w:r>
      <w:r>
        <w:rPr/>
        <w:t>data source, are present in the output.</w:t>
      </w:r>
      <w:r>
        <w:rPr>
          <w:spacing w:val="40"/>
        </w:rPr>
        <w:t> </w:t>
      </w:r>
      <w:r>
        <w:rPr/>
        <w:t>We can also see a list of attributes available from our data source.</w:t>
      </w:r>
    </w:p>
    <w:p>
      <w:pPr>
        <w:pStyle w:val="BodyText"/>
        <w:rPr>
          <w:sz w:val="20"/>
        </w:rPr>
      </w:pPr>
    </w:p>
    <w:p>
      <w:pPr>
        <w:pStyle w:val="BodyText"/>
        <w:spacing w:before="2"/>
        <w:rPr>
          <w:sz w:val="28"/>
        </w:rPr>
      </w:pPr>
      <w:r>
        <w:rPr/>
        <w:pict>
          <v:shape style="position:absolute;margin-left:91.801003pt;margin-top:17.246603pt;width:428.4pt;height:.1pt;mso-position-horizontal-relative:page;mso-position-vertical-relative:paragraph;z-index:-15468544;mso-wrap-distance-left:0;mso-wrap-distance-right:0" id="docshape1429" coordorigin="1836,345" coordsize="8568,0" path="m1836,345l10404,345e" filled="false" stroked="true" strokeweight="1.1338pt" strokecolor="#7f7f7f">
            <v:path arrowok="t"/>
            <v:stroke dashstyle="solid"/>
            <w10:wrap type="topAndBottom"/>
          </v:shape>
        </w:pict>
      </w:r>
    </w:p>
    <w:p>
      <w:pPr>
        <w:pStyle w:val="BodyText"/>
        <w:spacing w:line="358" w:lineRule="exact" w:before="132"/>
        <w:ind w:left="127" w:right="153" w:firstLine="538"/>
        <w:jc w:val="both"/>
      </w:pPr>
      <w:r>
        <w:rPr>
          <w:rFonts w:ascii="Cambria"/>
          <w:b/>
          <w:sz w:val="34"/>
        </w:rPr>
        <w:t>NOTE </w:t>
      </w:r>
      <w:r>
        <w:rPr/>
        <w:t>Only the root-level outputs from the remote state are available. Outputs from modules within the state cannot be accessed. If you want a module output to be accessible via a remote state, you must expose the output in the top- level configuration.</w:t>
      </w:r>
    </w:p>
    <w:p>
      <w:pPr>
        <w:pStyle w:val="BodyText"/>
        <w:spacing w:before="7"/>
        <w:rPr>
          <w:sz w:val="19"/>
        </w:rPr>
      </w:pPr>
      <w:r>
        <w:rPr/>
        <w:pict>
          <v:shape style="position:absolute;margin-left:91.801003pt;margin-top:12.34419pt;width:428.4pt;height:.1pt;mso-position-horizontal-relative:page;mso-position-vertical-relative:paragraph;z-index:-15468032;mso-wrap-distance-left:0;mso-wrap-distance-right:0" id="docshape1430" coordorigin="1836,247" coordsize="8568,0" path="m1836,247l10404,247e" filled="false" stroked="true" strokeweight="1.1338pt" strokecolor="#7f7f7f">
            <v:path arrowok="t"/>
            <v:stroke dashstyle="solid"/>
            <w10:wrap type="topAndBottom"/>
          </v:shape>
        </w:pict>
      </w:r>
    </w:p>
    <w:p>
      <w:pPr>
        <w:spacing w:after="0"/>
        <w:rPr>
          <w:sz w:val="19"/>
        </w:rPr>
        <w:sectPr>
          <w:headerReference w:type="default" r:id="rId389"/>
          <w:footerReference w:type="default" r:id="rId390"/>
          <w:pgSz w:w="12240" w:h="15840"/>
          <w:pgMar w:header="1182" w:footer="2303" w:top="1560" w:bottom="2500" w:left="1700" w:right="1640"/>
          <w:pgNumType w:start="1"/>
        </w:sectPr>
      </w:pPr>
    </w:p>
    <w:p>
      <w:pPr>
        <w:pStyle w:val="BodyText"/>
        <w:spacing w:before="3"/>
        <w:rPr>
          <w:sz w:val="20"/>
        </w:rPr>
      </w:pPr>
    </w:p>
    <w:p>
      <w:pPr>
        <w:pStyle w:val="BodyText"/>
        <w:spacing w:line="309" w:lineRule="auto" w:before="166"/>
        <w:ind w:left="126" w:right="188" w:firstLine="2"/>
        <w:jc w:val="both"/>
      </w:pPr>
      <w:r>
        <w:rPr/>
        <w:t>These</w:t>
      </w:r>
      <w:r>
        <w:rPr>
          <w:spacing w:val="-2"/>
        </w:rPr>
        <w:t> </w:t>
      </w:r>
      <w:r>
        <w:rPr/>
        <w:t>attributes are now available for us to use in our </w:t>
      </w:r>
      <w:r>
        <w:rPr>
          <w:rFonts w:ascii="Courier New" w:hAnsi="Courier New"/>
          <w:color w:val="A51ED1"/>
          <w:sz w:val="20"/>
        </w:rPr>
        <w:t>base</w:t>
      </w:r>
      <w:r>
        <w:rPr>
          <w:rFonts w:ascii="Courier New" w:hAnsi="Courier New"/>
          <w:color w:val="A51ED1"/>
          <w:spacing w:val="-30"/>
          <w:sz w:val="20"/>
        </w:rPr>
        <w:t> </w:t>
      </w:r>
      <w:r>
        <w:rPr/>
        <w:t>configuration.</w:t>
      </w:r>
      <w:r>
        <w:rPr>
          <w:spacing w:val="40"/>
        </w:rPr>
        <w:t> </w:t>
      </w:r>
      <w:r>
        <w:rPr/>
        <w:t>Let’s use one of them now.</w:t>
      </w:r>
      <w:r>
        <w:rPr>
          <w:spacing w:val="22"/>
        </w:rPr>
        <w:t> </w:t>
      </w:r>
      <w:r>
        <w:rPr/>
        <w:t>We’re going to use the VPC public subnet ID created in our web stack in our </w:t>
      </w:r>
      <w:r>
        <w:rPr>
          <w:rFonts w:ascii="Courier New" w:hAnsi="Courier New"/>
          <w:color w:val="A51ED1"/>
          <w:sz w:val="20"/>
        </w:rPr>
        <w:t>base</w:t>
      </w:r>
      <w:r>
        <w:rPr>
          <w:rFonts w:ascii="Courier New" w:hAnsi="Courier New"/>
          <w:color w:val="A51ED1"/>
          <w:spacing w:val="-30"/>
          <w:sz w:val="20"/>
        </w:rPr>
        <w:t> </w:t>
      </w:r>
      <w:r>
        <w:rPr/>
        <w:t>configuration.</w:t>
      </w:r>
      <w:r>
        <w:rPr>
          <w:spacing w:val="40"/>
        </w:rPr>
        <w:t> </w:t>
      </w:r>
      <w:r>
        <w:rPr/>
        <w:t>We’ll get this value by querying the web stack’s remote state using the </w:t>
      </w:r>
      <w:r>
        <w:rPr>
          <w:rFonts w:ascii="Courier New" w:hAnsi="Courier New"/>
          <w:color w:val="A51ED1"/>
          <w:sz w:val="20"/>
        </w:rPr>
        <w:t>terraform_remote_state</w:t>
      </w:r>
      <w:r>
        <w:rPr>
          <w:rFonts w:ascii="Courier New" w:hAnsi="Courier New"/>
          <w:color w:val="A51ED1"/>
          <w:spacing w:val="-32"/>
          <w:sz w:val="20"/>
        </w:rPr>
        <w:t> </w:t>
      </w:r>
      <w:r>
        <w:rPr/>
        <w:t>data source.</w:t>
      </w:r>
    </w:p>
    <w:p>
      <w:pPr>
        <w:pStyle w:val="BodyText"/>
        <w:spacing w:before="10"/>
        <w:rPr>
          <w:sz w:val="29"/>
        </w:rPr>
      </w:pPr>
      <w:r>
        <w:rPr/>
        <w:drawing>
          <wp:anchor distT="0" distB="0" distL="0" distR="0" allowOverlap="1" layoutInCell="1" locked="0" behindDoc="0" simplePos="0" relativeHeight="512">
            <wp:simplePos x="0" y="0"/>
            <wp:positionH relativeFrom="page">
              <wp:posOffset>1183376</wp:posOffset>
            </wp:positionH>
            <wp:positionV relativeFrom="paragraph">
              <wp:posOffset>231086</wp:posOffset>
            </wp:positionV>
            <wp:extent cx="5302948" cy="2343721"/>
            <wp:effectExtent l="0" t="0" r="0" b="0"/>
            <wp:wrapTopAndBottom/>
            <wp:docPr id="219" name="image18.jpeg"/>
            <wp:cNvGraphicFramePr>
              <a:graphicFrameLocks noChangeAspect="1"/>
            </wp:cNvGraphicFramePr>
            <a:graphic>
              <a:graphicData uri="http://schemas.openxmlformats.org/drawingml/2006/picture">
                <pic:pic>
                  <pic:nvPicPr>
                    <pic:cNvPr id="220" name="image18.jpeg"/>
                    <pic:cNvPicPr/>
                  </pic:nvPicPr>
                  <pic:blipFill>
                    <a:blip r:embed="rId393" cstate="print"/>
                    <a:stretch>
                      <a:fillRect/>
                    </a:stretch>
                  </pic:blipFill>
                  <pic:spPr>
                    <a:xfrm>
                      <a:off x="0" y="0"/>
                      <a:ext cx="5302948" cy="2343721"/>
                    </a:xfrm>
                    <a:prstGeom prst="rect">
                      <a:avLst/>
                    </a:prstGeom>
                  </pic:spPr>
                </pic:pic>
              </a:graphicData>
            </a:graphic>
          </wp:anchor>
        </w:drawing>
      </w:r>
    </w:p>
    <w:p>
      <w:pPr>
        <w:pStyle w:val="BodyText"/>
        <w:spacing w:before="279"/>
        <w:ind w:left="152" w:right="209"/>
        <w:jc w:val="center"/>
      </w:pPr>
      <w:r>
        <w:rPr/>
        <w:t>Figure</w:t>
      </w:r>
      <w:r>
        <w:rPr>
          <w:spacing w:val="6"/>
        </w:rPr>
        <w:t> </w:t>
      </w:r>
      <w:r>
        <w:rPr/>
        <w:t>5.2:</w:t>
      </w:r>
      <w:r>
        <w:rPr>
          <w:spacing w:val="26"/>
        </w:rPr>
        <w:t> </w:t>
      </w:r>
      <w:bookmarkStart w:name="_bookmark417" w:id="533"/>
      <w:bookmarkEnd w:id="533"/>
      <w:r>
        <w:rPr/>
        <w:t>Querying</w:t>
      </w:r>
      <w:r>
        <w:rPr>
          <w:spacing w:val="5"/>
        </w:rPr>
        <w:t> </w:t>
      </w:r>
      <w:r>
        <w:rPr/>
        <w:t>the</w:t>
      </w:r>
      <w:r>
        <w:rPr>
          <w:spacing w:val="6"/>
        </w:rPr>
        <w:t> </w:t>
      </w:r>
      <w:r>
        <w:rPr/>
        <w:t>web</w:t>
      </w:r>
      <w:r>
        <w:rPr>
          <w:spacing w:val="6"/>
        </w:rPr>
        <w:t> </w:t>
      </w:r>
      <w:r>
        <w:rPr/>
        <w:t>remote</w:t>
      </w:r>
      <w:r>
        <w:rPr>
          <w:spacing w:val="6"/>
        </w:rPr>
        <w:t> </w:t>
      </w:r>
      <w:r>
        <w:rPr>
          <w:spacing w:val="-2"/>
        </w:rPr>
        <w:t>state</w:t>
      </w:r>
    </w:p>
    <w:p>
      <w:pPr>
        <w:pStyle w:val="BodyText"/>
        <w:spacing w:before="10"/>
        <w:rPr>
          <w:sz w:val="40"/>
        </w:rPr>
      </w:pPr>
    </w:p>
    <w:p>
      <w:pPr>
        <w:pStyle w:val="BodyText"/>
        <w:spacing w:line="314" w:lineRule="auto"/>
        <w:ind w:left="129" w:right="193" w:firstLine="6"/>
        <w:jc w:val="both"/>
      </w:pPr>
      <w:r>
        <w:rPr/>
        <w:t>Let’s start by adding a value from the web stack remote state via a data source </w:t>
      </w:r>
      <w:r>
        <w:rPr>
          <w:spacing w:val="-2"/>
        </w:rPr>
        <w:t>variable.</w:t>
      </w:r>
    </w:p>
    <w:p>
      <w:pPr>
        <w:spacing w:after="0" w:line="314" w:lineRule="auto"/>
        <w:jc w:val="both"/>
        <w:sectPr>
          <w:headerReference w:type="default" r:id="rId391"/>
          <w:footerReference w:type="default" r:id="rId392"/>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215.6pt;mso-position-horizontal-relative:char;mso-position-vertical-relative:line" id="docshapegroup1434" coordorigin="0,0" coordsize="8569,4312">
            <v:shape style="position:absolute;left:0;top:0;width:8569;height:4312" id="docshape1435" coordorigin="0,0" coordsize="8569,4312" path="m8568,0l85,0,52,7,25,25,7,52,0,85,0,4227,7,4260,25,4287,52,4305,85,4312,8483,4312,8516,4305,8543,4287,8561,4260,8568,4227,8568,0xe" filled="true" fillcolor="#8a8b8b" stroked="false">
              <v:path arrowok="t"/>
              <v:fill type="solid"/>
            </v:shape>
            <v:shape style="position:absolute;left:28;top:170;width:8512;height:4114" id="docshape1436" coordorigin="28,170" coordsize="8512,4114" path="m8540,170l85,170,63,175,45,187,33,205,28,227,28,4227,33,4249,45,4267,63,4279,85,4283,8483,4283,8505,4279,8523,4267,8535,4249,8540,4227,8540,170xe" filled="true" fillcolor="#f6f6f5" stroked="false">
              <v:path arrowok="t"/>
              <v:fill type="solid"/>
            </v:shape>
            <v:line style="position:absolute" from="312,842" to="8356,842" stroked="true" strokeweight="1.4173pt" strokecolor="#989899">
              <v:stroke dashstyle="solid"/>
            </v:line>
            <v:shape style="position:absolute;left:311;top:309;width:3434;height:326" type="#_x0000_t202" id="docshape1437" filled="false" stroked="false">
              <v:textbox inset="0,0,0,0">
                <w:txbxContent>
                  <w:p>
                    <w:pPr>
                      <w:spacing w:before="48"/>
                      <w:ind w:left="0" w:right="0" w:firstLine="0"/>
                      <w:jc w:val="left"/>
                      <w:rPr>
                        <w:rFonts w:ascii="Cambria"/>
                        <w:b/>
                        <w:sz w:val="20"/>
                      </w:rPr>
                    </w:pPr>
                    <w:bookmarkStart w:name="_bookmark418" w:id="534"/>
                    <w:bookmarkEnd w:id="534"/>
                    <w:r>
                      <w:rPr/>
                    </w:r>
                    <w:r>
                      <w:rPr>
                        <w:rFonts w:ascii="Cambria"/>
                        <w:b/>
                        <w:sz w:val="20"/>
                      </w:rPr>
                      <w:t>Listing</w:t>
                    </w:r>
                    <w:r>
                      <w:rPr>
                        <w:rFonts w:ascii="Cambria"/>
                        <w:b/>
                        <w:spacing w:val="20"/>
                        <w:sz w:val="20"/>
                      </w:rPr>
                      <w:t> </w:t>
                    </w:r>
                    <w:r>
                      <w:rPr>
                        <w:rFonts w:ascii="Cambria"/>
                        <w:b/>
                        <w:sz w:val="20"/>
                      </w:rPr>
                      <w:t>5.39:</w:t>
                    </w:r>
                    <w:r>
                      <w:rPr>
                        <w:rFonts w:ascii="Cambria"/>
                        <w:b/>
                        <w:spacing w:val="42"/>
                        <w:sz w:val="20"/>
                      </w:rPr>
                      <w:t> </w:t>
                    </w:r>
                    <w:r>
                      <w:rPr>
                        <w:rFonts w:ascii="Cambria"/>
                        <w:b/>
                        <w:sz w:val="20"/>
                      </w:rPr>
                      <w:t>Using</w:t>
                    </w:r>
                    <w:r>
                      <w:rPr>
                        <w:rFonts w:ascii="Cambria"/>
                        <w:b/>
                        <w:spacing w:val="20"/>
                        <w:sz w:val="20"/>
                      </w:rPr>
                      <w:t> </w:t>
                    </w:r>
                    <w:r>
                      <w:rPr>
                        <w:rFonts w:ascii="Cambria"/>
                        <w:b/>
                        <w:sz w:val="20"/>
                      </w:rPr>
                      <w:t>our</w:t>
                    </w:r>
                    <w:r>
                      <w:rPr>
                        <w:rFonts w:ascii="Cambria"/>
                        <w:b/>
                        <w:spacing w:val="21"/>
                        <w:sz w:val="20"/>
                      </w:rPr>
                      <w:t> </w:t>
                    </w:r>
                    <w:r>
                      <w:rPr>
                        <w:rFonts w:ascii="Cambria"/>
                        <w:b/>
                        <w:sz w:val="20"/>
                      </w:rPr>
                      <w:t>remote</w:t>
                    </w:r>
                    <w:r>
                      <w:rPr>
                        <w:rFonts w:ascii="Cambria"/>
                        <w:b/>
                        <w:spacing w:val="20"/>
                        <w:sz w:val="20"/>
                      </w:rPr>
                      <w:t> </w:t>
                    </w:r>
                    <w:r>
                      <w:rPr>
                        <w:rFonts w:ascii="Cambria"/>
                        <w:b/>
                        <w:spacing w:val="-2"/>
                        <w:sz w:val="20"/>
                      </w:rPr>
                      <w:t>state</w:t>
                    </w:r>
                  </w:p>
                </w:txbxContent>
              </v:textbox>
              <w10:wrap type="none"/>
            </v:shape>
            <v:shape style="position:absolute;left:311;top:1126;width:6505;height:2837" type="#_x0000_t202" id="docshape1438"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"base"</w:t>
                    </w:r>
                    <w:r>
                      <w:rPr>
                        <w:rFonts w:ascii="Courier New"/>
                        <w:spacing w:val="5"/>
                        <w:sz w:val="20"/>
                      </w:rPr>
                      <w:t> </w:t>
                    </w:r>
                    <w:r>
                      <w:rPr>
                        <w:rFonts w:ascii="Courier New"/>
                        <w:spacing w:val="-10"/>
                        <w:sz w:val="20"/>
                      </w:rPr>
                      <w:t>{</w:t>
                    </w:r>
                  </w:p>
                  <w:p>
                    <w:pPr>
                      <w:tabs>
                        <w:tab w:pos="1957" w:val="left" w:leader="none"/>
                      </w:tabs>
                      <w:spacing w:line="276" w:lineRule="auto" w:before="33"/>
                      <w:ind w:left="244" w:right="385" w:firstLine="0"/>
                      <w:jc w:val="left"/>
                      <w:rPr>
                        <w:rFonts w:ascii="Courier New"/>
                        <w:sz w:val="20"/>
                      </w:rPr>
                    </w:pPr>
                    <w:r>
                      <w:rPr>
                        <w:rFonts w:ascii="Courier New"/>
                        <w:spacing w:val="-4"/>
                        <w:sz w:val="20"/>
                      </w:rPr>
                      <w:t>ami</w:t>
                    </w:r>
                    <w:r>
                      <w:rPr>
                        <w:rFonts w:ascii="Courier New"/>
                        <w:sz w:val="20"/>
                      </w:rPr>
                      <w:tab/>
                      <w:t>= "${lookup(var.ami, var.region)}" instance_type = "t2.micro"</w:t>
                    </w:r>
                  </w:p>
                  <w:p>
                    <w:pPr>
                      <w:tabs>
                        <w:tab w:pos="1957" w:val="left" w:leader="none"/>
                      </w:tabs>
                      <w:spacing w:line="276" w:lineRule="auto" w:before="0"/>
                      <w:ind w:left="0" w:right="18" w:firstLine="244"/>
                      <w:jc w:val="left"/>
                      <w:rPr>
                        <w:rFonts w:ascii="Courier New"/>
                        <w:sz w:val="20"/>
                      </w:rPr>
                    </w:pPr>
                    <w:r>
                      <w:rPr>
                        <w:rFonts w:ascii="Courier New"/>
                        <w:spacing w:val="-2"/>
                        <w:sz w:val="20"/>
                      </w:rPr>
                      <w:t>subnet_id</w:t>
                    </w:r>
                    <w:r>
                      <w:rPr>
                        <w:rFonts w:ascii="Courier New"/>
                        <w:sz w:val="20"/>
                      </w:rPr>
                      <w:tab/>
                      <w:t>= "${data.terraform_remote_state.web. </w:t>
                    </w:r>
                    <w:r>
                      <w:rPr>
                        <w:rFonts w:ascii="Courier New"/>
                        <w:spacing w:val="-2"/>
                        <w:sz w:val="20"/>
                      </w:rPr>
                      <w:t>public_subnet_id}"</w:t>
                    </w:r>
                  </w:p>
                  <w:p>
                    <w:pPr>
                      <w:spacing w:line="226" w:lineRule="exact" w:before="0"/>
                      <w:ind w:left="0" w:right="0" w:firstLine="0"/>
                      <w:jc w:val="left"/>
                      <w:rPr>
                        <w:rFonts w:ascii="Courier New"/>
                        <w:sz w:val="20"/>
                      </w:rPr>
                    </w:pPr>
                    <w:r>
                      <w:rPr>
                        <w:rFonts w:ascii="Courier New"/>
                        <w:w w:val="101"/>
                        <w:sz w:val="20"/>
                      </w:rPr>
                      <w:t>}</w:t>
                    </w:r>
                  </w:p>
                  <w:p>
                    <w:pPr>
                      <w:spacing w:line="240" w:lineRule="auto" w:before="9"/>
                      <w:rPr>
                        <w:rFonts w:ascii="Courier New"/>
                        <w:sz w:val="25"/>
                      </w:rPr>
                    </w:pPr>
                  </w:p>
                  <w:p>
                    <w:pPr>
                      <w:spacing w:before="1"/>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"aws_eip"</w:t>
                    </w:r>
                    <w:r>
                      <w:rPr>
                        <w:rFonts w:ascii="Courier New"/>
                        <w:spacing w:val="5"/>
                        <w:sz w:val="20"/>
                      </w:rPr>
                      <w:t> </w:t>
                    </w:r>
                    <w:r>
                      <w:rPr>
                        <w:rFonts w:ascii="Courier New"/>
                        <w:sz w:val="20"/>
                      </w:rPr>
                      <w:t>"base"</w:t>
                    </w:r>
                    <w:r>
                      <w:rPr>
                        <w:rFonts w:ascii="Courier New"/>
                        <w:spacing w:val="4"/>
                        <w:sz w:val="20"/>
                      </w:rPr>
                      <w:t> </w:t>
                    </w:r>
                    <w:r>
                      <w:rPr>
                        <w:rFonts w:ascii="Courier New"/>
                        <w:spacing w:val="-10"/>
                        <w:sz w:val="20"/>
                      </w:rPr>
                      <w:t>{</w:t>
                    </w:r>
                  </w:p>
                  <w:p>
                    <w:pPr>
                      <w:tabs>
                        <w:tab w:pos="1345" w:val="left" w:leader="none"/>
                      </w:tabs>
                      <w:spacing w:line="276" w:lineRule="auto" w:before="33"/>
                      <w:ind w:left="244" w:right="1853" w:firstLine="0"/>
                      <w:jc w:val="left"/>
                      <w:rPr>
                        <w:rFonts w:ascii="Courier New"/>
                        <w:sz w:val="20"/>
                      </w:rPr>
                    </w:pPr>
                    <w:r>
                      <w:rPr>
                        <w:rFonts w:ascii="Courier New"/>
                        <w:sz w:val="20"/>
                      </w:rPr>
                      <w:t>instance = "${aws_instance.base.id}" </w:t>
                    </w:r>
                    <w:r>
                      <w:rPr>
                        <w:rFonts w:ascii="Courier New"/>
                        <w:spacing w:val="-4"/>
                        <w:sz w:val="20"/>
                      </w:rPr>
                      <w:t>vpc</w:t>
                    </w:r>
                    <w:r>
                      <w:rPr>
                        <w:rFonts w:ascii="Courier New"/>
                        <w:sz w:val="20"/>
                      </w:rPr>
                      <w:tab/>
                      <w:t>= true</w:t>
                    </w:r>
                  </w:p>
                  <w:p>
                    <w:pPr>
                      <w:spacing w:line="213" w:lineRule="exact" w:before="0"/>
                      <w:ind w:left="0" w:right="0" w:firstLine="0"/>
                      <w:jc w:val="left"/>
                      <w:rPr>
                        <w:rFonts w:ascii="Courier New"/>
                        <w:sz w:val="20"/>
                      </w:rPr>
                    </w:pPr>
                    <w:r>
                      <w:rPr>
                        <w:rFonts w:ascii="Courier New"/>
                        <w:w w:val="101"/>
                        <w:sz w:val="20"/>
                      </w:rPr>
                      <w:t>}</w:t>
                    </w:r>
                  </w:p>
                </w:txbxContent>
              </v:textbox>
              <w10:wrap type="none"/>
            </v:shape>
          </v:group>
        </w:pict>
      </w:r>
      <w:r>
        <w:rPr>
          <w:sz w:val="20"/>
        </w:rPr>
      </w:r>
    </w:p>
    <w:p>
      <w:pPr>
        <w:pStyle w:val="BodyText"/>
        <w:spacing w:before="72"/>
        <w:ind w:left="128"/>
        <w:jc w:val="both"/>
      </w:pPr>
      <w:r>
        <w:rPr/>
        <w:t>You</w:t>
      </w:r>
      <w:r>
        <w:rPr>
          <w:spacing w:val="9"/>
        </w:rPr>
        <w:t> </w:t>
      </w:r>
      <w:r>
        <w:rPr/>
        <w:t>can</w:t>
      </w:r>
      <w:r>
        <w:rPr>
          <w:spacing w:val="11"/>
        </w:rPr>
        <w:t> </w:t>
      </w:r>
      <w:r>
        <w:rPr/>
        <w:t>see</w:t>
      </w:r>
      <w:r>
        <w:rPr>
          <w:spacing w:val="11"/>
        </w:rPr>
        <w:t> </w:t>
      </w:r>
      <w:r>
        <w:rPr/>
        <w:t>we’ve</w:t>
      </w:r>
      <w:r>
        <w:rPr>
          <w:spacing w:val="11"/>
        </w:rPr>
        <w:t> </w:t>
      </w:r>
      <w:r>
        <w:rPr/>
        <w:t>added</w:t>
      </w:r>
      <w:r>
        <w:rPr>
          <w:spacing w:val="10"/>
        </w:rPr>
        <w:t> </w:t>
      </w:r>
      <w:r>
        <w:rPr/>
        <w:t>the</w:t>
      </w:r>
      <w:r>
        <w:rPr>
          <w:spacing w:val="11"/>
        </w:rPr>
        <w:t> </w:t>
      </w:r>
      <w:r>
        <w:rPr>
          <w:spacing w:val="-2"/>
        </w:rPr>
        <w:t>attribute:</w:t>
      </w:r>
    </w:p>
    <w:p>
      <w:pPr>
        <w:spacing w:before="259"/>
        <w:ind w:left="136" w:right="0" w:firstLine="0"/>
        <w:jc w:val="left"/>
        <w:rPr>
          <w:rFonts w:ascii="Courier New"/>
          <w:sz w:val="20"/>
        </w:rPr>
      </w:pPr>
      <w:r>
        <w:rPr>
          <w:rFonts w:ascii="Courier New"/>
          <w:color w:val="A51ED1"/>
          <w:spacing w:val="-2"/>
          <w:sz w:val="20"/>
        </w:rPr>
        <w:t>data.terraform_remote_state.web.public_subnet_id</w:t>
      </w:r>
    </w:p>
    <w:p>
      <w:pPr>
        <w:pStyle w:val="BodyText"/>
        <w:spacing w:line="307" w:lineRule="auto" w:before="198"/>
        <w:ind w:left="136" w:right="155" w:hanging="9"/>
        <w:jc w:val="both"/>
      </w:pPr>
      <w:r>
        <w:rPr/>
        <w:t>As the value of the </w:t>
      </w:r>
      <w:r>
        <w:rPr>
          <w:rFonts w:ascii="Courier New" w:hAnsi="Courier New"/>
          <w:color w:val="A51ED1"/>
          <w:sz w:val="20"/>
        </w:rPr>
        <w:t>subnet_id</w:t>
      </w:r>
      <w:r>
        <w:rPr>
          <w:rFonts w:ascii="Courier New" w:hAnsi="Courier New"/>
          <w:color w:val="A51ED1"/>
          <w:spacing w:val="-26"/>
          <w:sz w:val="20"/>
        </w:rPr>
        <w:t> </w:t>
      </w:r>
      <w:r>
        <w:rPr/>
        <w:t>of our AWS instance.</w:t>
      </w:r>
      <w:r>
        <w:rPr>
          <w:spacing w:val="40"/>
        </w:rPr>
        <w:t> </w:t>
      </w:r>
      <w:r>
        <w:rPr/>
        <w:t>Note the variable is con- structed</w:t>
      </w:r>
      <w:r>
        <w:rPr>
          <w:spacing w:val="-8"/>
        </w:rPr>
        <w:t> </w:t>
      </w:r>
      <w:r>
        <w:rPr/>
        <w:t>with</w:t>
      </w:r>
      <w:r>
        <w:rPr>
          <w:spacing w:val="-8"/>
        </w:rPr>
        <w:t> </w:t>
      </w:r>
      <w:r>
        <w:rPr/>
        <w:t>a</w:t>
      </w:r>
      <w:r>
        <w:rPr>
          <w:spacing w:val="-8"/>
        </w:rPr>
        <w:t> </w:t>
      </w:r>
      <w:r>
        <w:rPr/>
        <w:t>prefix</w:t>
      </w:r>
      <w:r>
        <w:rPr>
          <w:spacing w:val="-8"/>
        </w:rPr>
        <w:t> </w:t>
      </w:r>
      <w:r>
        <w:rPr/>
        <w:t>of</w:t>
      </w:r>
      <w:r>
        <w:rPr>
          <w:spacing w:val="-8"/>
        </w:rPr>
        <w:t> </w:t>
      </w:r>
      <w:r>
        <w:rPr>
          <w:rFonts w:ascii="Courier New" w:hAnsi="Courier New"/>
          <w:color w:val="A51ED1"/>
          <w:sz w:val="20"/>
        </w:rPr>
        <w:t>data</w:t>
      </w:r>
      <w:r>
        <w:rPr/>
        <w:t>,</w:t>
      </w:r>
      <w:r>
        <w:rPr>
          <w:spacing w:val="-5"/>
        </w:rPr>
        <w:t> </w:t>
      </w:r>
      <w:r>
        <w:rPr/>
        <w:t>the</w:t>
      </w:r>
      <w:r>
        <w:rPr>
          <w:spacing w:val="-8"/>
        </w:rPr>
        <w:t> </w:t>
      </w:r>
      <w:r>
        <w:rPr/>
        <w:t>type</w:t>
      </w:r>
      <w:r>
        <w:rPr>
          <w:spacing w:val="-8"/>
        </w:rPr>
        <w:t> </w:t>
      </w:r>
      <w:r>
        <w:rPr/>
        <w:t>of</w:t>
      </w:r>
      <w:r>
        <w:rPr>
          <w:spacing w:val="-8"/>
        </w:rPr>
        <w:t> </w:t>
      </w:r>
      <w:r>
        <w:rPr/>
        <w:t>data</w:t>
      </w:r>
      <w:r>
        <w:rPr>
          <w:spacing w:val="-8"/>
        </w:rPr>
        <w:t> </w:t>
      </w:r>
      <w:r>
        <w:rPr/>
        <w:t>source,</w:t>
      </w:r>
      <w:r>
        <w:rPr>
          <w:spacing w:val="-5"/>
        </w:rPr>
        <w:t> </w:t>
      </w:r>
      <w:r>
        <w:rPr/>
        <w:t>the</w:t>
      </w:r>
      <w:r>
        <w:rPr>
          <w:spacing w:val="-8"/>
        </w:rPr>
        <w:t> </w:t>
      </w:r>
      <w:r>
        <w:rPr/>
        <w:t>name</w:t>
      </w:r>
      <w:r>
        <w:rPr>
          <w:spacing w:val="-8"/>
        </w:rPr>
        <w:t> </w:t>
      </w:r>
      <w:r>
        <w:rPr/>
        <w:t>of</w:t>
      </w:r>
      <w:r>
        <w:rPr>
          <w:spacing w:val="-8"/>
        </w:rPr>
        <w:t> </w:t>
      </w:r>
      <w:r>
        <w:rPr/>
        <w:t>the</w:t>
      </w:r>
      <w:r>
        <w:rPr>
          <w:spacing w:val="-8"/>
        </w:rPr>
        <w:t> </w:t>
      </w:r>
      <w:r>
        <w:rPr/>
        <w:t>data</w:t>
      </w:r>
      <w:r>
        <w:rPr>
          <w:spacing w:val="-8"/>
        </w:rPr>
        <w:t> </w:t>
      </w:r>
      <w:r>
        <w:rPr/>
        <w:t>source, and</w:t>
      </w:r>
      <w:r>
        <w:rPr>
          <w:spacing w:val="-15"/>
        </w:rPr>
        <w:t> </w:t>
      </w:r>
      <w:r>
        <w:rPr/>
        <w:t>finally the specific output we’re using.</w:t>
      </w:r>
      <w:r>
        <w:rPr>
          <w:spacing w:val="35"/>
        </w:rPr>
        <w:t> </w:t>
      </w:r>
      <w:r>
        <w:rPr/>
        <w:t>If we run </w:t>
      </w:r>
      <w:r>
        <w:rPr>
          <w:rFonts w:ascii="Courier New" w:hAnsi="Courier New"/>
          <w:color w:val="A51ED1"/>
          <w:sz w:val="20"/>
        </w:rPr>
        <w:t>terraform plan</w:t>
      </w:r>
      <w:r>
        <w:rPr>
          <w:rFonts w:ascii="Courier New" w:hAnsi="Courier New"/>
          <w:color w:val="A51ED1"/>
          <w:spacing w:val="-30"/>
          <w:sz w:val="20"/>
        </w:rPr>
        <w:t> </w:t>
      </w:r>
      <w:r>
        <w:rPr/>
        <w:t>again, we’ll see the proposed change.</w:t>
      </w:r>
    </w:p>
    <w:p>
      <w:pPr>
        <w:spacing w:after="0" w:line="307" w:lineRule="auto"/>
        <w:jc w:val="both"/>
        <w:sectPr>
          <w:pgSz w:w="12240" w:h="15840"/>
          <w:pgMar w:header="1182" w:footer="2303" w:top="1560" w:bottom="2500" w:left="1700" w:right="1640"/>
        </w:sectPr>
      </w:pPr>
    </w:p>
    <w:p>
      <w:pPr>
        <w:pStyle w:val="BodyText"/>
        <w:rPr>
          <w:sz w:val="20"/>
        </w:rPr>
      </w:pPr>
    </w:p>
    <w:p>
      <w:pPr>
        <w:pStyle w:val="BodyText"/>
        <w:rPr>
          <w:sz w:val="20"/>
        </w:rPr>
      </w:pPr>
    </w:p>
    <w:p>
      <w:pPr>
        <w:pStyle w:val="BodyText"/>
        <w:spacing w:before="4"/>
        <w:rPr>
          <w:sz w:val="20"/>
        </w:rPr>
      </w:pPr>
    </w:p>
    <w:p>
      <w:pPr>
        <w:spacing w:before="149"/>
        <w:ind w:left="447" w:right="0" w:firstLine="0"/>
        <w:jc w:val="left"/>
        <w:rPr>
          <w:rFonts w:ascii="Cambria"/>
          <w:b/>
          <w:sz w:val="20"/>
        </w:rPr>
      </w:pPr>
      <w:r>
        <w:rPr/>
        <w:pict>
          <v:group style="position:absolute;margin-left:91.801003pt;margin-top:-10.446953pt;width:428.45pt;height:488.65pt;mso-position-horizontal-relative:page;mso-position-vertical-relative:paragraph;z-index:-23779840" id="docshapegroup1439" coordorigin="1836,-209" coordsize="8569,9773">
            <v:shape style="position:absolute;left:1836;top:-209;width:8569;height:9773" id="docshape1440" coordorigin="1836,-209" coordsize="8569,9773" path="m10404,-209l1921,-209,1888,-202,1861,-184,1843,-157,1836,-124,1836,9478,1843,9511,1861,9538,1888,9557,1921,9563,10319,9563,10352,9557,10379,9538,10397,9511,10404,9478,10404,-209xe" filled="true" fillcolor="#8a8b8b" stroked="false">
              <v:path arrowok="t"/>
              <v:fill type="solid"/>
            </v:shape>
            <v:shape style="position:absolute;left:1864;top:-39;width:8512;height:9574" id="docshape1441" coordorigin="1864,-39" coordsize="8512,9574" path="m10376,-39l1921,-39,1899,-34,1881,-22,1869,-4,1864,18,1864,9478,1869,9500,1881,9518,1899,9530,1921,9535,10319,9535,10341,9530,10359,9518,10371,9500,10376,9478,10376,-39xe" filled="true" fillcolor="#f6f6f5" stroked="false">
              <v:path arrowok="t"/>
              <v:fill type="solid"/>
            </v:shape>
            <v:line style="position:absolute" from="2148,633" to="10192,633" stroked="true" strokeweight="1.4173pt" strokecolor="#989899">
              <v:stroke dashstyle="solid"/>
            </v:line>
            <w10:wrap type="none"/>
          </v:group>
        </w:pict>
      </w:r>
      <w:bookmarkStart w:name="_bookmark419" w:id="535"/>
      <w:bookmarkEnd w:id="535"/>
      <w:r>
        <w:rPr/>
      </w:r>
      <w:r>
        <w:rPr>
          <w:rFonts w:ascii="Cambria"/>
          <w:b/>
          <w:sz w:val="20"/>
        </w:rPr>
        <w:t>Listing</w:t>
      </w:r>
      <w:r>
        <w:rPr>
          <w:rFonts w:ascii="Cambria"/>
          <w:b/>
          <w:spacing w:val="24"/>
          <w:sz w:val="20"/>
        </w:rPr>
        <w:t> </w:t>
      </w:r>
      <w:r>
        <w:rPr>
          <w:rFonts w:ascii="Cambria"/>
          <w:b/>
          <w:sz w:val="20"/>
        </w:rPr>
        <w:t>5.40:</w:t>
      </w:r>
      <w:r>
        <w:rPr>
          <w:rFonts w:ascii="Cambria"/>
          <w:b/>
          <w:spacing w:val="46"/>
          <w:sz w:val="20"/>
        </w:rPr>
        <w:t> </w:t>
      </w:r>
      <w:r>
        <w:rPr>
          <w:rFonts w:ascii="Cambria"/>
          <w:b/>
          <w:sz w:val="20"/>
        </w:rPr>
        <w:t>Planning</w:t>
      </w:r>
      <w:r>
        <w:rPr>
          <w:rFonts w:ascii="Cambria"/>
          <w:b/>
          <w:spacing w:val="24"/>
          <w:sz w:val="20"/>
        </w:rPr>
        <w:t> </w:t>
      </w:r>
      <w:r>
        <w:rPr>
          <w:rFonts w:ascii="Cambria"/>
          <w:b/>
          <w:sz w:val="20"/>
        </w:rPr>
        <w:t>using</w:t>
      </w:r>
      <w:r>
        <w:rPr>
          <w:rFonts w:ascii="Cambria"/>
          <w:b/>
          <w:spacing w:val="25"/>
          <w:sz w:val="20"/>
        </w:rPr>
        <w:t> </w:t>
      </w:r>
      <w:r>
        <w:rPr>
          <w:rFonts w:ascii="Cambria"/>
          <w:b/>
          <w:sz w:val="20"/>
        </w:rPr>
        <w:t>our</w:t>
      </w:r>
      <w:r>
        <w:rPr>
          <w:rFonts w:ascii="Cambria"/>
          <w:b/>
          <w:spacing w:val="24"/>
          <w:sz w:val="20"/>
        </w:rPr>
        <w:t> </w:t>
      </w:r>
      <w:r>
        <w:rPr>
          <w:rFonts w:ascii="Cambria"/>
          <w:b/>
          <w:sz w:val="20"/>
        </w:rPr>
        <w:t>data</w:t>
      </w:r>
      <w:r>
        <w:rPr>
          <w:rFonts w:ascii="Cambria"/>
          <w:b/>
          <w:spacing w:val="24"/>
          <w:sz w:val="20"/>
        </w:rPr>
        <w:t> </w:t>
      </w:r>
      <w:r>
        <w:rPr>
          <w:rFonts w:ascii="Cambria"/>
          <w:b/>
          <w:spacing w:val="-2"/>
          <w:sz w:val="20"/>
        </w:rPr>
        <w:t>source</w:t>
      </w:r>
    </w:p>
    <w:p>
      <w:pPr>
        <w:pStyle w:val="BodyText"/>
        <w:rPr>
          <w:rFonts w:ascii="Cambria"/>
          <w:b/>
          <w:sz w:val="20"/>
        </w:rPr>
      </w:pPr>
    </w:p>
    <w:p>
      <w:pPr>
        <w:pStyle w:val="BodyText"/>
        <w:rPr>
          <w:rFonts w:ascii="Cambria"/>
          <w:b/>
          <w:sz w:val="17"/>
        </w:rPr>
      </w:pPr>
    </w:p>
    <w:p>
      <w:pPr>
        <w:spacing w:before="123"/>
        <w:ind w:left="447"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4"/>
          <w:sz w:val="20"/>
        </w:rPr>
        <w:t>plan</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aws_eip.base</w:t>
      </w:r>
    </w:p>
    <w:p>
      <w:pPr>
        <w:spacing w:before="34"/>
        <w:ind w:left="937" w:right="0" w:firstLine="0"/>
        <w:jc w:val="left"/>
        <w:rPr>
          <w:rFonts w:ascii="Courier New"/>
          <w:sz w:val="20"/>
        </w:rPr>
      </w:pPr>
      <w:r>
        <w:rPr>
          <w:rFonts w:ascii="Courier New"/>
          <w:sz w:val="20"/>
        </w:rPr>
        <w:t>instance:</w:t>
      </w:r>
      <w:r>
        <w:rPr>
          <w:rFonts w:ascii="Courier New"/>
          <w:spacing w:val="5"/>
          <w:sz w:val="20"/>
        </w:rPr>
        <w:t> </w:t>
      </w:r>
      <w:r>
        <w:rPr>
          <w:rFonts w:ascii="Courier New"/>
          <w:color w:val="CC00B2"/>
          <w:sz w:val="20"/>
        </w:rPr>
        <w:t>"i-eaf428fc"</w:t>
      </w:r>
      <w:r>
        <w:rPr>
          <w:rFonts w:ascii="Courier New"/>
          <w:color w:val="CC00B2"/>
          <w:spacing w:val="6"/>
          <w:sz w:val="20"/>
        </w:rPr>
        <w:t> </w:t>
      </w:r>
      <w:r>
        <w:rPr>
          <w:rFonts w:ascii="Courier New"/>
          <w:sz w:val="20"/>
        </w:rPr>
        <w:t>=&gt;</w:t>
      </w:r>
      <w:r>
        <w:rPr>
          <w:rFonts w:ascii="Courier New"/>
          <w:spacing w:val="6"/>
          <w:sz w:val="20"/>
        </w:rPr>
        <w:t> </w:t>
      </w:r>
      <w:r>
        <w:rPr>
          <w:rFonts w:ascii="Courier New"/>
          <w:color w:val="CC00B2"/>
          <w:spacing w:val="-2"/>
          <w:sz w:val="20"/>
        </w:rPr>
        <w:t>"${aws_instance.base.id}"</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aws_instance.base</w:t>
      </w:r>
    </w:p>
    <w:p>
      <w:pPr>
        <w:tabs>
          <w:tab w:pos="4118" w:val="left" w:leader="none"/>
        </w:tabs>
        <w:spacing w:line="276" w:lineRule="auto" w:before="34"/>
        <w:ind w:left="937" w:right="864" w:firstLine="0"/>
        <w:jc w:val="left"/>
        <w:rPr>
          <w:rFonts w:ascii="Courier New"/>
          <w:sz w:val="20"/>
        </w:rPr>
      </w:pPr>
      <w:r>
        <w:rPr>
          <w:rFonts w:ascii="Courier New"/>
          <w:spacing w:val="-4"/>
          <w:sz w:val="20"/>
        </w:rPr>
        <w:t>ami:</w:t>
      </w:r>
      <w:r>
        <w:rPr>
          <w:rFonts w:ascii="Courier New"/>
          <w:sz w:val="20"/>
        </w:rPr>
        <w:tab/>
      </w:r>
      <w:r>
        <w:rPr>
          <w:rFonts w:ascii="Courier New"/>
          <w:color w:val="CC00B2"/>
          <w:sz w:val="20"/>
        </w:rPr>
        <w:t>"ami-4cc3b85b" </w:t>
      </w:r>
      <w:r>
        <w:rPr>
          <w:rFonts w:ascii="Courier New"/>
          <w:sz w:val="20"/>
        </w:rPr>
        <w:t>=&gt; </w:t>
      </w:r>
      <w:r>
        <w:rPr>
          <w:rFonts w:ascii="Courier New"/>
          <w:color w:val="CC00B2"/>
          <w:sz w:val="20"/>
        </w:rPr>
        <w:t>"ami-4cc3b85b" </w:t>
      </w:r>
      <w:r>
        <w:rPr>
          <w:rFonts w:ascii="Courier New"/>
          <w:spacing w:val="-2"/>
          <w:sz w:val="20"/>
        </w:rPr>
        <w:t>availability_zone:</w:t>
      </w:r>
      <w:r>
        <w:rPr>
          <w:rFonts w:ascii="Courier New"/>
          <w:sz w:val="20"/>
        </w:rPr>
        <w:tab/>
      </w:r>
      <w:r>
        <w:rPr>
          <w:rFonts w:ascii="Courier New"/>
          <w:color w:val="CC00B2"/>
          <w:sz w:val="20"/>
        </w:rPr>
        <w:t>"us-east-1a" </w:t>
      </w:r>
      <w:r>
        <w:rPr>
          <w:rFonts w:ascii="Courier New"/>
          <w:sz w:val="20"/>
        </w:rPr>
        <w:t>=&gt; </w:t>
      </w:r>
      <w:r>
        <w:rPr>
          <w:rFonts w:ascii="Courier New"/>
          <w:color w:val="CC00B2"/>
          <w:sz w:val="20"/>
        </w:rPr>
        <w:t>"&lt;computed&gt;" </w:t>
      </w:r>
      <w:r>
        <w:rPr>
          <w:rFonts w:ascii="Courier New"/>
          <w:spacing w:val="-2"/>
          <w:sz w:val="20"/>
        </w:rPr>
        <w:t>ebs_block_device.</w:t>
      </w:r>
      <w:r>
        <w:rPr>
          <w:rFonts w:ascii="Courier New"/>
          <w:i/>
          <w:spacing w:val="-2"/>
          <w:sz w:val="20"/>
        </w:rPr>
        <w:t>#:</w:t>
      </w:r>
      <w:r>
        <w:rPr>
          <w:rFonts w:ascii="Courier New"/>
          <w:i/>
          <w:sz w:val="20"/>
        </w:rPr>
        <w:tab/>
        <w:t>"0" =&gt; "&lt;computed&gt;"</w:t>
      </w:r>
      <w:r>
        <w:rPr>
          <w:rFonts w:ascii="Courier New"/>
          <w:i/>
          <w:sz w:val="20"/>
        </w:rPr>
        <w:t> </w:t>
      </w:r>
      <w:r>
        <w:rPr>
          <w:rFonts w:ascii="Courier New"/>
          <w:sz w:val="20"/>
        </w:rPr>
        <w:t>ephemeral_block_device.</w:t>
      </w:r>
      <w:r>
        <w:rPr>
          <w:rFonts w:ascii="Courier New"/>
          <w:i/>
          <w:sz w:val="20"/>
        </w:rPr>
        <w:t>#: "0" =&gt; "&lt;computed&gt;"</w:t>
      </w:r>
      <w:r>
        <w:rPr>
          <w:rFonts w:ascii="Courier New"/>
          <w:i/>
          <w:sz w:val="20"/>
        </w:rPr>
        <w:t> </w:t>
      </w:r>
      <w:r>
        <w:rPr>
          <w:rFonts w:ascii="Courier New"/>
          <w:spacing w:val="-2"/>
          <w:sz w:val="20"/>
        </w:rPr>
        <w:t>instance_state:</w:t>
      </w:r>
      <w:r>
        <w:rPr>
          <w:rFonts w:ascii="Courier New"/>
          <w:sz w:val="20"/>
        </w:rPr>
        <w:tab/>
      </w:r>
      <w:r>
        <w:rPr>
          <w:rFonts w:ascii="Courier New"/>
          <w:color w:val="CC00B2"/>
          <w:sz w:val="20"/>
        </w:rPr>
        <w:t>"running" </w:t>
      </w:r>
      <w:r>
        <w:rPr>
          <w:rFonts w:ascii="Courier New"/>
          <w:sz w:val="20"/>
        </w:rPr>
        <w:t>=&gt; </w:t>
      </w:r>
      <w:r>
        <w:rPr>
          <w:rFonts w:ascii="Courier New"/>
          <w:color w:val="CC00B2"/>
          <w:sz w:val="20"/>
        </w:rPr>
        <w:t>"&lt;computed&gt;"</w:t>
      </w:r>
    </w:p>
    <w:p>
      <w:pPr>
        <w:tabs>
          <w:tab w:pos="4118" w:val="left" w:leader="none"/>
        </w:tabs>
        <w:spacing w:line="224" w:lineRule="exact" w:before="0"/>
        <w:ind w:left="937" w:right="0" w:firstLine="0"/>
        <w:jc w:val="left"/>
        <w:rPr>
          <w:rFonts w:ascii="Courier New"/>
          <w:sz w:val="20"/>
        </w:rPr>
      </w:pPr>
      <w:r>
        <w:rPr>
          <w:rFonts w:ascii="Courier New"/>
          <w:spacing w:val="-2"/>
          <w:sz w:val="20"/>
        </w:rPr>
        <w:t>instance_type:</w:t>
      </w:r>
      <w:r>
        <w:rPr>
          <w:rFonts w:ascii="Courier New"/>
          <w:sz w:val="20"/>
        </w:rPr>
        <w:tab/>
      </w:r>
      <w:r>
        <w:rPr>
          <w:rFonts w:ascii="Courier New"/>
          <w:color w:val="CC00B2"/>
          <w:sz w:val="20"/>
        </w:rPr>
        <w:t>"t1.micro"</w:t>
      </w:r>
      <w:r>
        <w:rPr>
          <w:rFonts w:ascii="Courier New"/>
          <w:color w:val="CC00B2"/>
          <w:spacing w:val="6"/>
          <w:sz w:val="20"/>
        </w:rPr>
        <w:t> </w:t>
      </w:r>
      <w:r>
        <w:rPr>
          <w:rFonts w:ascii="Courier New"/>
          <w:sz w:val="20"/>
        </w:rPr>
        <w:t>=&gt;</w:t>
      </w:r>
      <w:r>
        <w:rPr>
          <w:rFonts w:ascii="Courier New"/>
          <w:spacing w:val="6"/>
          <w:sz w:val="20"/>
        </w:rPr>
        <w:t> </w:t>
      </w:r>
      <w:r>
        <w:rPr>
          <w:rFonts w:ascii="Courier New"/>
          <w:color w:val="CC00B2"/>
          <w:spacing w:val="-2"/>
          <w:sz w:val="20"/>
        </w:rPr>
        <w:t>"t1.micro"</w:t>
      </w:r>
    </w:p>
    <w:p>
      <w:pPr>
        <w:tabs>
          <w:tab w:pos="4118" w:val="left" w:leader="none"/>
        </w:tabs>
        <w:spacing w:line="276" w:lineRule="auto" w:before="33"/>
        <w:ind w:left="937" w:right="1109" w:firstLine="0"/>
        <w:jc w:val="left"/>
        <w:rPr>
          <w:rFonts w:ascii="Courier New"/>
          <w:sz w:val="20"/>
        </w:rPr>
      </w:pPr>
      <w:r>
        <w:rPr>
          <w:rFonts w:ascii="Courier New"/>
          <w:spacing w:val="-2"/>
          <w:sz w:val="20"/>
        </w:rPr>
        <w:t>key_name:</w:t>
      </w:r>
      <w:r>
        <w:rPr>
          <w:rFonts w:ascii="Courier New"/>
          <w:sz w:val="20"/>
        </w:rPr>
        <w:tab/>
      </w:r>
      <w:r>
        <w:rPr>
          <w:rFonts w:ascii="Courier New"/>
          <w:color w:val="CC00B2"/>
          <w:sz w:val="20"/>
        </w:rPr>
        <w:t>"" </w:t>
      </w:r>
      <w:r>
        <w:rPr>
          <w:rFonts w:ascii="Courier New"/>
          <w:sz w:val="20"/>
        </w:rPr>
        <w:t>=&gt; </w:t>
      </w:r>
      <w:r>
        <w:rPr>
          <w:rFonts w:ascii="Courier New"/>
          <w:color w:val="CC00B2"/>
          <w:sz w:val="20"/>
        </w:rPr>
        <w:t>"&lt;computed&gt;" </w:t>
      </w:r>
      <w:r>
        <w:rPr>
          <w:rFonts w:ascii="Courier New"/>
          <w:spacing w:val="-2"/>
          <w:sz w:val="20"/>
        </w:rPr>
        <w:t>network_interface_id:</w:t>
      </w:r>
      <w:r>
        <w:rPr>
          <w:rFonts w:ascii="Courier New"/>
          <w:sz w:val="20"/>
        </w:rPr>
        <w:tab/>
      </w:r>
      <w:r>
        <w:rPr>
          <w:rFonts w:ascii="Courier New"/>
          <w:color w:val="CC00B2"/>
          <w:sz w:val="20"/>
        </w:rPr>
        <w:t>"eni-d36f5bd5" </w:t>
      </w:r>
      <w:r>
        <w:rPr>
          <w:rFonts w:ascii="Courier New"/>
          <w:sz w:val="20"/>
        </w:rPr>
        <w:t>=&gt; </w:t>
      </w:r>
      <w:r>
        <w:rPr>
          <w:rFonts w:ascii="Courier New"/>
          <w:color w:val="CC00B2"/>
          <w:sz w:val="20"/>
        </w:rPr>
        <w:t>"&lt;computed&gt;" </w:t>
      </w:r>
      <w:r>
        <w:rPr>
          <w:rFonts w:ascii="Courier New"/>
          <w:spacing w:val="-2"/>
          <w:sz w:val="20"/>
        </w:rPr>
        <w:t>placement_group:</w:t>
      </w:r>
      <w:r>
        <w:rPr>
          <w:rFonts w:ascii="Courier New"/>
          <w:sz w:val="20"/>
        </w:rPr>
        <w:tab/>
      </w:r>
      <w:r>
        <w:rPr>
          <w:rFonts w:ascii="Courier New"/>
          <w:color w:val="CC00B2"/>
          <w:sz w:val="20"/>
        </w:rPr>
        <w:t>"" </w:t>
      </w:r>
      <w:r>
        <w:rPr>
          <w:rFonts w:ascii="Courier New"/>
          <w:sz w:val="20"/>
        </w:rPr>
        <w:t>=&gt; </w:t>
      </w:r>
      <w:r>
        <w:rPr>
          <w:rFonts w:ascii="Courier New"/>
          <w:color w:val="CC00B2"/>
          <w:sz w:val="20"/>
        </w:rPr>
        <w:t>"&lt;computed&gt;"</w:t>
      </w:r>
    </w:p>
    <w:p>
      <w:pPr>
        <w:tabs>
          <w:tab w:pos="4118" w:val="left" w:leader="none"/>
        </w:tabs>
        <w:spacing w:line="276" w:lineRule="auto" w:before="0"/>
        <w:ind w:left="570" w:right="619" w:firstLine="367"/>
        <w:jc w:val="left"/>
        <w:rPr>
          <w:rFonts w:ascii="Courier New"/>
          <w:sz w:val="20"/>
        </w:rPr>
      </w:pPr>
      <w:r>
        <w:rPr>
          <w:rFonts w:ascii="Courier New"/>
          <w:spacing w:val="-2"/>
          <w:sz w:val="20"/>
        </w:rPr>
        <w:t>private_dns:</w:t>
      </w:r>
      <w:r>
        <w:rPr>
          <w:rFonts w:ascii="Courier New"/>
          <w:sz w:val="20"/>
        </w:rPr>
        <w:tab/>
      </w:r>
      <w:r>
        <w:rPr>
          <w:rFonts w:ascii="Courier New"/>
          <w:color w:val="CC00B2"/>
          <w:sz w:val="20"/>
        </w:rPr>
        <w:t>"ip-172-31-11-212.ec2.internal" </w:t>
      </w:r>
      <w:r>
        <w:rPr>
          <w:rFonts w:ascii="Courier New"/>
          <w:sz w:val="20"/>
        </w:rPr>
        <w:t>=&gt; </w:t>
      </w:r>
      <w:r>
        <w:rPr>
          <w:rFonts w:ascii="Courier New"/>
          <w:color w:val="CC00B2"/>
          <w:spacing w:val="-2"/>
          <w:sz w:val="20"/>
        </w:rPr>
        <w:t>"&lt;computed&gt;"</w:t>
      </w:r>
    </w:p>
    <w:p>
      <w:pPr>
        <w:tabs>
          <w:tab w:pos="4118" w:val="left" w:leader="none"/>
        </w:tabs>
        <w:spacing w:line="226" w:lineRule="exact" w:before="0"/>
        <w:ind w:left="937" w:right="0" w:firstLine="0"/>
        <w:jc w:val="left"/>
        <w:rPr>
          <w:rFonts w:ascii="Courier New"/>
          <w:sz w:val="20"/>
        </w:rPr>
      </w:pPr>
      <w:r>
        <w:rPr>
          <w:rFonts w:ascii="Courier New"/>
          <w:spacing w:val="-2"/>
          <w:sz w:val="20"/>
        </w:rPr>
        <w:t>private_ip:</w:t>
      </w:r>
      <w:r>
        <w:rPr>
          <w:rFonts w:ascii="Courier New"/>
          <w:sz w:val="20"/>
        </w:rPr>
        <w:tab/>
      </w:r>
      <w:r>
        <w:rPr>
          <w:rFonts w:ascii="Courier New"/>
          <w:color w:val="CC00B2"/>
          <w:sz w:val="20"/>
        </w:rPr>
        <w:t>"172.31.11.212"</w:t>
      </w:r>
      <w:r>
        <w:rPr>
          <w:rFonts w:ascii="Courier New"/>
          <w:color w:val="CC00B2"/>
          <w:spacing w:val="5"/>
          <w:sz w:val="20"/>
        </w:rPr>
        <w:t> </w:t>
      </w:r>
      <w:r>
        <w:rPr>
          <w:rFonts w:ascii="Courier New"/>
          <w:sz w:val="20"/>
        </w:rPr>
        <w:t>=&gt;</w:t>
      </w:r>
      <w:r>
        <w:rPr>
          <w:rFonts w:ascii="Courier New"/>
          <w:spacing w:val="6"/>
          <w:sz w:val="20"/>
        </w:rPr>
        <w:t> </w:t>
      </w:r>
      <w:r>
        <w:rPr>
          <w:rFonts w:ascii="Courier New"/>
          <w:color w:val="CC00B2"/>
          <w:spacing w:val="-2"/>
          <w:sz w:val="20"/>
        </w:rPr>
        <w:t>"&lt;computed&gt;"</w:t>
      </w:r>
    </w:p>
    <w:p>
      <w:pPr>
        <w:tabs>
          <w:tab w:pos="4118" w:val="left" w:leader="none"/>
        </w:tabs>
        <w:spacing w:line="276" w:lineRule="auto" w:before="32"/>
        <w:ind w:left="447" w:right="1395" w:firstLine="489"/>
        <w:jc w:val="left"/>
        <w:rPr>
          <w:rFonts w:ascii="Courier New"/>
          <w:sz w:val="20"/>
        </w:rPr>
      </w:pPr>
      <w:r>
        <w:rPr>
          <w:rFonts w:ascii="Courier New"/>
          <w:spacing w:val="-2"/>
          <w:sz w:val="20"/>
        </w:rPr>
        <w:t>public_dns:</w:t>
      </w:r>
      <w:r>
        <w:rPr>
          <w:rFonts w:ascii="Courier New"/>
          <w:sz w:val="20"/>
        </w:rPr>
        <w:tab/>
      </w:r>
      <w:r>
        <w:rPr>
          <w:rFonts w:ascii="Courier New"/>
          <w:color w:val="CC00B2"/>
          <w:spacing w:val="-2"/>
          <w:sz w:val="20"/>
        </w:rPr>
        <w:t>"ec2-52-5-148-165.compute-1. </w:t>
      </w:r>
      <w:r>
        <w:rPr>
          <w:rFonts w:ascii="Courier New"/>
          <w:color w:val="CC00B2"/>
          <w:sz w:val="20"/>
        </w:rPr>
        <w:t>amazonaws.com" </w:t>
      </w:r>
      <w:r>
        <w:rPr>
          <w:rFonts w:ascii="Courier New"/>
          <w:sz w:val="20"/>
        </w:rPr>
        <w:t>=&gt; </w:t>
      </w:r>
      <w:r>
        <w:rPr>
          <w:rFonts w:ascii="Courier New"/>
          <w:color w:val="CC00B2"/>
          <w:sz w:val="20"/>
        </w:rPr>
        <w:t>"&lt;computed&gt;"</w:t>
      </w:r>
    </w:p>
    <w:p>
      <w:pPr>
        <w:tabs>
          <w:tab w:pos="4118" w:val="left" w:leader="none"/>
        </w:tabs>
        <w:spacing w:line="276" w:lineRule="auto" w:before="0"/>
        <w:ind w:left="937" w:right="1109" w:firstLine="0"/>
        <w:jc w:val="left"/>
        <w:rPr>
          <w:rFonts w:ascii="Courier New"/>
          <w:sz w:val="20"/>
        </w:rPr>
      </w:pPr>
      <w:r>
        <w:rPr>
          <w:rFonts w:ascii="Courier New"/>
          <w:spacing w:val="-2"/>
          <w:sz w:val="20"/>
        </w:rPr>
        <w:t>public_ip:</w:t>
      </w:r>
      <w:r>
        <w:rPr>
          <w:rFonts w:ascii="Courier New"/>
          <w:sz w:val="20"/>
        </w:rPr>
        <w:tab/>
      </w:r>
      <w:r>
        <w:rPr>
          <w:rFonts w:ascii="Courier New"/>
          <w:color w:val="CC00B2"/>
          <w:sz w:val="20"/>
        </w:rPr>
        <w:t>"52.5.148.165" </w:t>
      </w:r>
      <w:r>
        <w:rPr>
          <w:rFonts w:ascii="Courier New"/>
          <w:sz w:val="20"/>
        </w:rPr>
        <w:t>=&gt; </w:t>
      </w:r>
      <w:r>
        <w:rPr>
          <w:rFonts w:ascii="Courier New"/>
          <w:color w:val="CC00B2"/>
          <w:sz w:val="20"/>
        </w:rPr>
        <w:t>"&lt;computed&gt;" </w:t>
      </w:r>
      <w:r>
        <w:rPr>
          <w:rFonts w:ascii="Courier New"/>
          <w:spacing w:val="-2"/>
          <w:sz w:val="20"/>
        </w:rPr>
        <w:t>root_block_device.</w:t>
      </w:r>
      <w:r>
        <w:rPr>
          <w:rFonts w:ascii="Courier New"/>
          <w:i/>
          <w:spacing w:val="-2"/>
          <w:sz w:val="20"/>
        </w:rPr>
        <w:t>#:</w:t>
      </w:r>
      <w:r>
        <w:rPr>
          <w:rFonts w:ascii="Courier New"/>
          <w:i/>
          <w:sz w:val="20"/>
        </w:rPr>
        <w:tab/>
        <w:t>"1" =&gt; "&lt;computed&gt;"</w:t>
      </w:r>
      <w:r>
        <w:rPr>
          <w:rFonts w:ascii="Courier New"/>
          <w:i/>
          <w:sz w:val="20"/>
        </w:rPr>
        <w:t> </w:t>
      </w:r>
      <w:r>
        <w:rPr>
          <w:rFonts w:ascii="Courier New"/>
          <w:spacing w:val="-2"/>
          <w:sz w:val="20"/>
        </w:rPr>
        <w:t>security_groups.</w:t>
      </w:r>
      <w:r>
        <w:rPr>
          <w:rFonts w:ascii="Courier New"/>
          <w:i/>
          <w:spacing w:val="-2"/>
          <w:sz w:val="20"/>
        </w:rPr>
        <w:t>#:</w:t>
      </w:r>
      <w:r>
        <w:rPr>
          <w:rFonts w:ascii="Courier New"/>
          <w:i/>
          <w:sz w:val="20"/>
        </w:rPr>
        <w:tab/>
        <w:t>"0" =&gt; "&lt;computed&gt;"</w:t>
      </w:r>
      <w:r>
        <w:rPr>
          <w:rFonts w:ascii="Courier New"/>
          <w:i/>
          <w:sz w:val="20"/>
        </w:rPr>
        <w:t> </w:t>
      </w:r>
      <w:r>
        <w:rPr>
          <w:rFonts w:ascii="Courier New"/>
          <w:spacing w:val="-2"/>
          <w:sz w:val="20"/>
        </w:rPr>
        <w:t>source_dest_check:</w:t>
      </w:r>
      <w:r>
        <w:rPr>
          <w:rFonts w:ascii="Courier New"/>
          <w:sz w:val="20"/>
        </w:rPr>
        <w:tab/>
      </w:r>
      <w:r>
        <w:rPr>
          <w:rFonts w:ascii="Courier New"/>
          <w:color w:val="CC00B2"/>
          <w:sz w:val="20"/>
        </w:rPr>
        <w:t>"true" </w:t>
      </w:r>
      <w:r>
        <w:rPr>
          <w:rFonts w:ascii="Courier New"/>
          <w:sz w:val="20"/>
        </w:rPr>
        <w:t>=&gt; </w:t>
      </w:r>
      <w:r>
        <w:rPr>
          <w:rFonts w:ascii="Courier New"/>
          <w:color w:val="CC00B2"/>
          <w:sz w:val="20"/>
        </w:rPr>
        <w:t>"true"</w:t>
      </w:r>
    </w:p>
    <w:p>
      <w:pPr>
        <w:tabs>
          <w:tab w:pos="4118" w:val="left" w:leader="none"/>
        </w:tabs>
        <w:spacing w:line="276" w:lineRule="auto" w:before="0"/>
        <w:ind w:left="447" w:right="1231" w:firstLine="489"/>
        <w:jc w:val="left"/>
        <w:rPr>
          <w:rFonts w:ascii="Courier New"/>
          <w:sz w:val="20"/>
        </w:rPr>
      </w:pPr>
      <w:r>
        <w:rPr>
          <w:rFonts w:ascii="Courier New"/>
          <w:spacing w:val="-2"/>
          <w:sz w:val="20"/>
        </w:rPr>
        <w:t>subnet_id:</w:t>
      </w:r>
      <w:r>
        <w:rPr>
          <w:rFonts w:ascii="Courier New"/>
          <w:sz w:val="20"/>
        </w:rPr>
        <w:tab/>
      </w:r>
      <w:r>
        <w:rPr>
          <w:rFonts w:ascii="Courier New"/>
          <w:color w:val="CC00B2"/>
          <w:sz w:val="20"/>
        </w:rPr>
        <w:t>"subnet-a48f23ed" </w:t>
      </w:r>
      <w:r>
        <w:rPr>
          <w:rFonts w:ascii="Courier New"/>
          <w:sz w:val="20"/>
        </w:rPr>
        <w:t>=&gt; </w:t>
      </w:r>
      <w:r>
        <w:rPr>
          <w:rFonts w:ascii="Courier New"/>
          <w:color w:val="CC00B2"/>
          <w:sz w:val="20"/>
        </w:rPr>
        <w:t>"subnet- ae6bacf5" </w:t>
      </w:r>
      <w:r>
        <w:rPr>
          <w:rFonts w:ascii="Courier New"/>
          <w:sz w:val="20"/>
        </w:rPr>
        <w:t>(forces new resource)</w:t>
      </w:r>
    </w:p>
    <w:p>
      <w:pPr>
        <w:tabs>
          <w:tab w:pos="4118" w:val="left" w:leader="none"/>
        </w:tabs>
        <w:spacing w:line="276" w:lineRule="auto" w:before="0"/>
        <w:ind w:left="937" w:right="1720" w:firstLine="0"/>
        <w:jc w:val="left"/>
        <w:rPr>
          <w:rFonts w:ascii="Courier New"/>
          <w:i/>
          <w:sz w:val="20"/>
        </w:rPr>
      </w:pPr>
      <w:r>
        <w:rPr>
          <w:rFonts w:ascii="Courier New"/>
          <w:spacing w:val="-2"/>
          <w:sz w:val="20"/>
        </w:rPr>
        <w:t>tenancy:</w:t>
      </w:r>
      <w:r>
        <w:rPr>
          <w:rFonts w:ascii="Courier New"/>
          <w:sz w:val="20"/>
        </w:rPr>
        <w:tab/>
      </w:r>
      <w:r>
        <w:rPr>
          <w:rFonts w:ascii="Courier New"/>
          <w:color w:val="CC00B2"/>
          <w:sz w:val="20"/>
        </w:rPr>
        <w:t>"default" </w:t>
      </w:r>
      <w:r>
        <w:rPr>
          <w:rFonts w:ascii="Courier New"/>
          <w:sz w:val="20"/>
        </w:rPr>
        <w:t>=&gt; </w:t>
      </w:r>
      <w:r>
        <w:rPr>
          <w:rFonts w:ascii="Courier New"/>
          <w:color w:val="CC00B2"/>
          <w:sz w:val="20"/>
        </w:rPr>
        <w:t>"&lt;computed&gt;" </w:t>
      </w:r>
      <w:r>
        <w:rPr>
          <w:rFonts w:ascii="Courier New"/>
          <w:sz w:val="20"/>
        </w:rPr>
        <w:t>vpc_security_group_ids.</w:t>
      </w:r>
      <w:r>
        <w:rPr>
          <w:rFonts w:ascii="Courier New"/>
          <w:i/>
          <w:sz w:val="20"/>
        </w:rPr>
        <w:t>#: "1" =&gt; "&lt;computed&gt;"</w:t>
      </w:r>
    </w:p>
    <w:p>
      <w:pPr>
        <w:pStyle w:val="BodyText"/>
        <w:spacing w:before="5"/>
        <w:rPr>
          <w:rFonts w:ascii="Courier New"/>
          <w:i/>
          <w:sz w:val="22"/>
        </w:rPr>
      </w:pPr>
    </w:p>
    <w:p>
      <w:pPr>
        <w:spacing w:before="0"/>
        <w:ind w:left="447" w:right="0" w:firstLine="0"/>
        <w:jc w:val="left"/>
        <w:rPr>
          <w:rFonts w:ascii="Courier New"/>
          <w:sz w:val="20"/>
        </w:rPr>
      </w:pPr>
      <w:r>
        <w:rPr>
          <w:rFonts w:ascii="Courier New"/>
          <w:sz w:val="20"/>
        </w:rPr>
        <w:t>Plan:</w:t>
      </w:r>
      <w:r>
        <w:rPr>
          <w:rFonts w:ascii="Courier New"/>
          <w:spacing w:val="3"/>
          <w:sz w:val="20"/>
        </w:rPr>
        <w:t> </w:t>
      </w:r>
      <w:r>
        <w:rPr>
          <w:rFonts w:ascii="Courier New"/>
          <w:sz w:val="20"/>
        </w:rPr>
        <w:t>1</w:t>
      </w:r>
      <w:r>
        <w:rPr>
          <w:rFonts w:ascii="Courier New"/>
          <w:spacing w:val="4"/>
          <w:sz w:val="20"/>
        </w:rPr>
        <w:t> </w:t>
      </w:r>
      <w:r>
        <w:rPr>
          <w:rFonts w:ascii="Courier New"/>
          <w:sz w:val="20"/>
        </w:rPr>
        <w:t>to</w:t>
      </w:r>
      <w:r>
        <w:rPr>
          <w:rFonts w:ascii="Courier New"/>
          <w:spacing w:val="3"/>
          <w:sz w:val="20"/>
        </w:rPr>
        <w:t> </w:t>
      </w:r>
      <w:r>
        <w:rPr>
          <w:rFonts w:ascii="Courier New"/>
          <w:sz w:val="20"/>
        </w:rPr>
        <w:t>add,</w:t>
      </w:r>
      <w:r>
        <w:rPr>
          <w:rFonts w:ascii="Courier New"/>
          <w:spacing w:val="4"/>
          <w:sz w:val="20"/>
        </w:rPr>
        <w:t> </w:t>
      </w:r>
      <w:r>
        <w:rPr>
          <w:rFonts w:ascii="Courier New"/>
          <w:sz w:val="20"/>
        </w:rPr>
        <w:t>1</w:t>
      </w:r>
      <w:r>
        <w:rPr>
          <w:rFonts w:ascii="Courier New"/>
          <w:spacing w:val="3"/>
          <w:sz w:val="20"/>
        </w:rPr>
        <w:t> </w:t>
      </w:r>
      <w:r>
        <w:rPr>
          <w:rFonts w:ascii="Courier New"/>
          <w:sz w:val="20"/>
        </w:rPr>
        <w:t>to</w:t>
      </w:r>
      <w:r>
        <w:rPr>
          <w:rFonts w:ascii="Courier New"/>
          <w:spacing w:val="4"/>
          <w:sz w:val="20"/>
        </w:rPr>
        <w:t> </w:t>
      </w:r>
      <w:r>
        <w:rPr>
          <w:rFonts w:ascii="Courier New"/>
          <w:sz w:val="20"/>
        </w:rPr>
        <w:t>change,</w:t>
      </w:r>
      <w:r>
        <w:rPr>
          <w:rFonts w:ascii="Courier New"/>
          <w:spacing w:val="3"/>
          <w:sz w:val="20"/>
        </w:rPr>
        <w:t> </w:t>
      </w:r>
      <w:r>
        <w:rPr>
          <w:rFonts w:ascii="Courier New"/>
          <w:sz w:val="20"/>
        </w:rPr>
        <w:t>1</w:t>
      </w:r>
      <w:r>
        <w:rPr>
          <w:rFonts w:ascii="Courier New"/>
          <w:spacing w:val="4"/>
          <w:sz w:val="20"/>
        </w:rPr>
        <w:t> </w:t>
      </w:r>
      <w:r>
        <w:rPr>
          <w:rFonts w:ascii="Courier New"/>
          <w:sz w:val="20"/>
        </w:rPr>
        <w:t>to</w:t>
      </w:r>
      <w:r>
        <w:rPr>
          <w:rFonts w:ascii="Courier New"/>
          <w:spacing w:val="4"/>
          <w:sz w:val="20"/>
        </w:rPr>
        <w:t> </w:t>
      </w:r>
      <w:r>
        <w:rPr>
          <w:rFonts w:ascii="Courier New"/>
          <w:spacing w:val="-2"/>
          <w:sz w:val="20"/>
        </w:rPr>
        <w:t>destroy.</w:t>
      </w:r>
    </w:p>
    <w:p>
      <w:pPr>
        <w:pStyle w:val="BodyText"/>
        <w:rPr>
          <w:rFonts w:ascii="Courier New"/>
        </w:rPr>
      </w:pPr>
    </w:p>
    <w:p>
      <w:pPr>
        <w:pStyle w:val="BodyText"/>
        <w:spacing w:line="314" w:lineRule="auto" w:before="160"/>
        <w:ind w:left="118" w:right="187" w:firstLine="6"/>
        <w:jc w:val="both"/>
        <w:rPr>
          <w:rFonts w:ascii="Courier New"/>
          <w:sz w:val="20"/>
        </w:rPr>
      </w:pPr>
      <w:r>
        <w:rPr/>
        <w:t>We can see our proposed change will cause Terraform to recreate the resource (because the subnet it belongs to can only be changed at launch) as indicated by the</w:t>
      </w:r>
      <w:r>
        <w:rPr>
          <w:spacing w:val="34"/>
        </w:rPr>
        <w:t> </w:t>
      </w:r>
      <w:r>
        <w:rPr>
          <w:rFonts w:ascii="Courier New"/>
          <w:color w:val="A51ED1"/>
          <w:sz w:val="20"/>
        </w:rPr>
        <w:t>(forces new resource)</w:t>
      </w:r>
      <w:r>
        <w:rPr>
          <w:rFonts w:ascii="Courier New"/>
          <w:color w:val="A51ED1"/>
          <w:spacing w:val="-27"/>
          <w:sz w:val="20"/>
        </w:rPr>
        <w:t> </w:t>
      </w:r>
      <w:r>
        <w:rPr/>
        <w:t>in</w:t>
      </w:r>
      <w:r>
        <w:rPr>
          <w:spacing w:val="34"/>
        </w:rPr>
        <w:t> </w:t>
      </w:r>
      <w:r>
        <w:rPr/>
        <w:t>the</w:t>
      </w:r>
      <w:r>
        <w:rPr>
          <w:spacing w:val="34"/>
        </w:rPr>
        <w:t> </w:t>
      </w:r>
      <w:r>
        <w:rPr/>
        <w:t>output.</w:t>
      </w:r>
      <w:r>
        <w:rPr>
          <w:spacing w:val="80"/>
        </w:rPr>
        <w:t> </w:t>
      </w:r>
      <w:r>
        <w:rPr/>
        <w:t>If</w:t>
      </w:r>
      <w:r>
        <w:rPr>
          <w:spacing w:val="35"/>
        </w:rPr>
        <w:t> </w:t>
      </w:r>
      <w:r>
        <w:rPr/>
        <w:t>we</w:t>
      </w:r>
      <w:r>
        <w:rPr>
          <w:spacing w:val="34"/>
        </w:rPr>
        <w:t> </w:t>
      </w:r>
      <w:r>
        <w:rPr/>
        <w:t>were</w:t>
      </w:r>
      <w:r>
        <w:rPr>
          <w:spacing w:val="34"/>
        </w:rPr>
        <w:t> </w:t>
      </w:r>
      <w:r>
        <w:rPr/>
        <w:t>to</w:t>
      </w:r>
      <w:r>
        <w:rPr>
          <w:spacing w:val="34"/>
        </w:rPr>
        <w:t> </w:t>
      </w:r>
      <w:r>
        <w:rPr/>
        <w:t>run</w:t>
      </w:r>
      <w:r>
        <w:rPr>
          <w:spacing w:val="35"/>
        </w:rPr>
        <w:t> </w:t>
      </w:r>
      <w:r>
        <w:rPr>
          <w:rFonts w:ascii="Courier New"/>
          <w:color w:val="A51ED1"/>
          <w:sz w:val="20"/>
        </w:rPr>
        <w:t>terraform apply</w:t>
      </w:r>
    </w:p>
    <w:p>
      <w:pPr>
        <w:spacing w:after="0" w:line="314" w:lineRule="auto"/>
        <w:jc w:val="both"/>
        <w:rPr>
          <w:rFonts w:ascii="Courier New"/>
          <w:sz w:val="20"/>
        </w:rPr>
        <w:sectPr>
          <w:pgSz w:w="12240" w:h="15840"/>
          <w:pgMar w:header="1182" w:footer="2303" w:top="1560" w:bottom="2500" w:left="1700" w:right="1640"/>
        </w:sectPr>
      </w:pPr>
    </w:p>
    <w:p>
      <w:pPr>
        <w:pStyle w:val="BodyText"/>
        <w:spacing w:before="4"/>
        <w:rPr>
          <w:rFonts w:ascii="Courier New"/>
          <w:sz w:val="21"/>
        </w:rPr>
      </w:pPr>
    </w:p>
    <w:p>
      <w:pPr>
        <w:pStyle w:val="BodyText"/>
        <w:spacing w:line="312" w:lineRule="auto" w:before="166"/>
        <w:ind w:left="126" w:right="187" w:firstLine="107"/>
        <w:jc w:val="both"/>
      </w:pPr>
      <w:bookmarkStart w:name="_bookmark420" w:id="536"/>
      <w:bookmarkEnd w:id="536"/>
      <w:r>
        <w:rPr/>
      </w:r>
      <w:r>
        <w:rPr/>
        <w:t>now, our resources would be recreated or changed.</w:t>
      </w:r>
      <w:r>
        <w:rPr>
          <w:spacing w:val="40"/>
        </w:rPr>
        <w:t> </w:t>
      </w:r>
      <w:r>
        <w:rPr/>
        <w:t>Terraform would update</w:t>
      </w:r>
      <w:r>
        <w:rPr>
          <w:spacing w:val="80"/>
        </w:rPr>
        <w:t> </w:t>
      </w:r>
      <w:r>
        <w:rPr/>
        <w:t>the subnet our </w:t>
      </w:r>
      <w:r>
        <w:rPr>
          <w:rFonts w:ascii="Courier New"/>
          <w:color w:val="A51ED1"/>
          <w:sz w:val="20"/>
        </w:rPr>
        <w:t>aws_instance.base</w:t>
      </w:r>
      <w:r>
        <w:rPr>
          <w:rFonts w:ascii="Courier New"/>
          <w:color w:val="A51ED1"/>
          <w:spacing w:val="-30"/>
          <w:sz w:val="20"/>
        </w:rPr>
        <w:t> </w:t>
      </w:r>
      <w:r>
        <w:rPr/>
        <w:t>is in to be the same subnet as our web stack resources and would change its Elastic IP address.</w:t>
      </w:r>
      <w:r>
        <w:rPr>
          <w:spacing w:val="30"/>
        </w:rPr>
        <w:t> </w:t>
      </w:r>
      <w:r>
        <w:rPr/>
        <w:t>This is a simple and powerful way to ensure standardization of your resources and environments.</w:t>
      </w:r>
    </w:p>
    <w:p>
      <w:pPr>
        <w:pStyle w:val="BodyText"/>
        <w:spacing w:line="314" w:lineRule="auto" w:before="129"/>
        <w:ind w:left="126" w:right="160" w:firstLine="2"/>
        <w:jc w:val="both"/>
      </w:pPr>
      <w:r>
        <w:rPr/>
        <w:t>The</w:t>
      </w:r>
      <w:r>
        <w:rPr>
          <w:spacing w:val="-5"/>
        </w:rPr>
        <w:t> </w:t>
      </w:r>
      <w:r>
        <w:rPr/>
        <w:t>classic</w:t>
      </w:r>
      <w:r>
        <w:rPr>
          <w:spacing w:val="-5"/>
        </w:rPr>
        <w:t> </w:t>
      </w:r>
      <w:r>
        <w:rPr/>
        <w:t>use</w:t>
      </w:r>
      <w:r>
        <w:rPr>
          <w:spacing w:val="-5"/>
        </w:rPr>
        <w:t> </w:t>
      </w:r>
      <w:r>
        <w:rPr/>
        <w:t>case</w:t>
      </w:r>
      <w:r>
        <w:rPr>
          <w:spacing w:val="-5"/>
        </w:rPr>
        <w:t> </w:t>
      </w:r>
      <w:r>
        <w:rPr/>
        <w:t>for</w:t>
      </w:r>
      <w:r>
        <w:rPr>
          <w:spacing w:val="-5"/>
        </w:rPr>
        <w:t> </w:t>
      </w:r>
      <w:r>
        <w:rPr/>
        <w:t>this</w:t>
      </w:r>
      <w:r>
        <w:rPr>
          <w:spacing w:val="-5"/>
        </w:rPr>
        <w:t> </w:t>
      </w:r>
      <w:r>
        <w:rPr/>
        <w:t>is</w:t>
      </w:r>
      <w:r>
        <w:rPr>
          <w:spacing w:val="-5"/>
        </w:rPr>
        <w:t> </w:t>
      </w:r>
      <w:r>
        <w:rPr/>
        <w:t>shared</w:t>
      </w:r>
      <w:r>
        <w:rPr>
          <w:spacing w:val="-5"/>
        </w:rPr>
        <w:t> </w:t>
      </w:r>
      <w:r>
        <w:rPr/>
        <w:t>infrastructure,</w:t>
      </w:r>
      <w:r>
        <w:rPr>
          <w:spacing w:val="-4"/>
        </w:rPr>
        <w:t> </w:t>
      </w:r>
      <w:r>
        <w:rPr/>
        <w:t>such</w:t>
      </w:r>
      <w:r>
        <w:rPr>
          <w:spacing w:val="-5"/>
        </w:rPr>
        <w:t> </w:t>
      </w:r>
      <w:r>
        <w:rPr/>
        <w:t>as</w:t>
      </w:r>
      <w:r>
        <w:rPr>
          <w:spacing w:val="-5"/>
        </w:rPr>
        <w:t> </w:t>
      </w:r>
      <w:r>
        <w:rPr/>
        <w:t>a</w:t>
      </w:r>
      <w:r>
        <w:rPr>
          <w:spacing w:val="-4"/>
        </w:rPr>
        <w:t> </w:t>
      </w:r>
      <w:r>
        <w:rPr/>
        <w:t>VPC,</w:t>
      </w:r>
      <w:r>
        <w:rPr>
          <w:spacing w:val="-5"/>
        </w:rPr>
        <w:t> </w:t>
      </w:r>
      <w:r>
        <w:rPr/>
        <w:t>load</w:t>
      </w:r>
      <w:r>
        <w:rPr>
          <w:spacing w:val="-5"/>
        </w:rPr>
        <w:t> </w:t>
      </w:r>
      <w:r>
        <w:rPr/>
        <w:t>balancer, or</w:t>
      </w:r>
      <w:r>
        <w:rPr>
          <w:spacing w:val="-12"/>
        </w:rPr>
        <w:t> </w:t>
      </w:r>
      <w:r>
        <w:rPr/>
        <w:t>storage.</w:t>
      </w:r>
      <w:r>
        <w:rPr>
          <w:spacing w:val="18"/>
        </w:rPr>
        <w:t> </w:t>
      </w:r>
      <w:r>
        <w:rPr/>
        <w:t>You</w:t>
      </w:r>
      <w:r>
        <w:rPr>
          <w:spacing w:val="-12"/>
        </w:rPr>
        <w:t> </w:t>
      </w:r>
      <w:r>
        <w:rPr/>
        <w:t>can</w:t>
      </w:r>
      <w:r>
        <w:rPr>
          <w:spacing w:val="-12"/>
        </w:rPr>
        <w:t> </w:t>
      </w:r>
      <w:r>
        <w:rPr/>
        <w:t>have</w:t>
      </w:r>
      <w:r>
        <w:rPr>
          <w:spacing w:val="-12"/>
        </w:rPr>
        <w:t> </w:t>
      </w:r>
      <w:r>
        <w:rPr/>
        <w:t>one</w:t>
      </w:r>
      <w:r>
        <w:rPr>
          <w:spacing w:val="-12"/>
        </w:rPr>
        <w:t> </w:t>
      </w:r>
      <w:r>
        <w:rPr/>
        <w:t>group</w:t>
      </w:r>
      <w:r>
        <w:rPr>
          <w:spacing w:val="-12"/>
        </w:rPr>
        <w:t> </w:t>
      </w:r>
      <w:r>
        <w:rPr/>
        <w:t>responsible</w:t>
      </w:r>
      <w:r>
        <w:rPr>
          <w:spacing w:val="-12"/>
        </w:rPr>
        <w:t> </w:t>
      </w:r>
      <w:r>
        <w:rPr/>
        <w:t>for</w:t>
      </w:r>
      <w:r>
        <w:rPr>
          <w:spacing w:val="-12"/>
        </w:rPr>
        <w:t> </w:t>
      </w:r>
      <w:r>
        <w:rPr/>
        <w:t>building</w:t>
      </w:r>
      <w:r>
        <w:rPr>
          <w:spacing w:val="-12"/>
        </w:rPr>
        <w:t> </w:t>
      </w:r>
      <w:r>
        <w:rPr/>
        <w:t>the</w:t>
      </w:r>
      <w:r>
        <w:rPr>
          <w:spacing w:val="-12"/>
        </w:rPr>
        <w:t> </w:t>
      </w:r>
      <w:r>
        <w:rPr/>
        <w:t>infrastructure</w:t>
      </w:r>
      <w:r>
        <w:rPr>
          <w:spacing w:val="-12"/>
        </w:rPr>
        <w:t> </w:t>
      </w:r>
      <w:r>
        <w:rPr/>
        <w:t>and outputting the relevant information required by other teams to use it: addresses, versions, ID, etc. Teams can then consume this in their Terraform configurations without risking others changing the base configuration.</w:t>
      </w:r>
    </w:p>
    <w:p>
      <w:pPr>
        <w:pStyle w:val="BodyText"/>
        <w:spacing w:before="1"/>
        <w:rPr>
          <w:sz w:val="50"/>
        </w:rPr>
      </w:pPr>
    </w:p>
    <w:p>
      <w:pPr>
        <w:pStyle w:val="Heading2"/>
        <w:jc w:val="both"/>
      </w:pPr>
      <w:bookmarkStart w:name="State and service discovery" w:id="537"/>
      <w:bookmarkEnd w:id="537"/>
      <w:r>
        <w:rPr>
          <w:b w:val="0"/>
        </w:rPr>
      </w:r>
      <w:bookmarkStart w:name="_bookmark421" w:id="538"/>
      <w:bookmarkEnd w:id="538"/>
      <w:r>
        <w:rPr>
          <w:b w:val="0"/>
        </w:rPr>
      </w:r>
      <w:r>
        <w:rPr>
          <w:w w:val="105"/>
        </w:rPr>
        <w:t>State and</w:t>
      </w:r>
      <w:r>
        <w:rPr>
          <w:spacing w:val="1"/>
          <w:w w:val="105"/>
        </w:rPr>
        <w:t> </w:t>
      </w:r>
      <w:r>
        <w:rPr>
          <w:w w:val="105"/>
        </w:rPr>
        <w:t>service</w:t>
      </w:r>
      <w:r>
        <w:rPr>
          <w:spacing w:val="2"/>
          <w:w w:val="105"/>
        </w:rPr>
        <w:t> </w:t>
      </w:r>
      <w:r>
        <w:rPr>
          <w:spacing w:val="-2"/>
          <w:w w:val="105"/>
        </w:rPr>
        <w:t>discovery</w:t>
      </w:r>
    </w:p>
    <w:p>
      <w:pPr>
        <w:pStyle w:val="BodyText"/>
        <w:spacing w:line="314" w:lineRule="auto" w:before="419"/>
        <w:ind w:left="126" w:right="155" w:hanging="2"/>
        <w:jc w:val="both"/>
      </w:pPr>
      <w:r>
        <w:rPr/>
        <w:t>We’ve</w:t>
      </w:r>
      <w:r>
        <w:rPr>
          <w:spacing w:val="-14"/>
        </w:rPr>
        <w:t> </w:t>
      </w:r>
      <w:r>
        <w:rPr/>
        <w:t>seen</w:t>
      </w:r>
      <w:r>
        <w:rPr>
          <w:spacing w:val="-14"/>
        </w:rPr>
        <w:t> </w:t>
      </w:r>
      <w:r>
        <w:rPr/>
        <w:t>how</w:t>
      </w:r>
      <w:r>
        <w:rPr>
          <w:spacing w:val="-14"/>
        </w:rPr>
        <w:t> </w:t>
      </w:r>
      <w:r>
        <w:rPr/>
        <w:t>we</w:t>
      </w:r>
      <w:r>
        <w:rPr>
          <w:spacing w:val="-14"/>
        </w:rPr>
        <w:t> </w:t>
      </w:r>
      <w:r>
        <w:rPr/>
        <w:t>can</w:t>
      </w:r>
      <w:r>
        <w:rPr>
          <w:spacing w:val="-14"/>
        </w:rPr>
        <w:t> </w:t>
      </w:r>
      <w:r>
        <w:rPr/>
        <w:t>use</w:t>
      </w:r>
      <w:r>
        <w:rPr>
          <w:spacing w:val="-14"/>
        </w:rPr>
        <w:t> </w:t>
      </w:r>
      <w:r>
        <w:rPr/>
        <w:t>our</w:t>
      </w:r>
      <w:r>
        <w:rPr>
          <w:spacing w:val="-14"/>
        </w:rPr>
        <w:t> </w:t>
      </w:r>
      <w:r>
        <w:rPr/>
        <w:t>remote</w:t>
      </w:r>
      <w:r>
        <w:rPr>
          <w:spacing w:val="-14"/>
        </w:rPr>
        <w:t> </w:t>
      </w:r>
      <w:r>
        <w:rPr/>
        <w:t>state</w:t>
      </w:r>
      <w:r>
        <w:rPr>
          <w:spacing w:val="-14"/>
        </w:rPr>
        <w:t> </w:t>
      </w:r>
      <w:r>
        <w:rPr/>
        <w:t>in</w:t>
      </w:r>
      <w:r>
        <w:rPr>
          <w:spacing w:val="-14"/>
        </w:rPr>
        <w:t> </w:t>
      </w:r>
      <w:r>
        <w:rPr/>
        <w:t>another</w:t>
      </w:r>
      <w:r>
        <w:rPr>
          <w:spacing w:val="-14"/>
        </w:rPr>
        <w:t> </w:t>
      </w:r>
      <w:r>
        <w:rPr/>
        <w:t>configuration.</w:t>
      </w:r>
      <w:r>
        <w:rPr>
          <w:spacing w:val="19"/>
        </w:rPr>
        <w:t> </w:t>
      </w:r>
      <w:r>
        <w:rPr/>
        <w:t>Let’s</w:t>
      </w:r>
      <w:r>
        <w:rPr>
          <w:spacing w:val="-14"/>
        </w:rPr>
        <w:t> </w:t>
      </w:r>
      <w:r>
        <w:rPr/>
        <w:t>extend the principle to enable service discovery. Service discovery allows the automatic detection of applications and services in your environment.</w:t>
      </w:r>
      <w:r>
        <w:rPr>
          <w:spacing w:val="40"/>
        </w:rPr>
        <w:t> </w:t>
      </w:r>
      <w:r>
        <w:rPr/>
        <w:t>Clients or other ap- plications query a service discovery tool, and it returns the IP address or port numbers or other relevant information that allows them to find the service they </w:t>
      </w:r>
      <w:r>
        <w:rPr>
          <w:spacing w:val="-2"/>
        </w:rPr>
        <w:t>want.</w:t>
      </w:r>
    </w:p>
    <w:p>
      <w:pPr>
        <w:pStyle w:val="BodyText"/>
        <w:spacing w:line="314" w:lineRule="auto" w:before="128"/>
        <w:ind w:left="136" w:right="161"/>
        <w:jc w:val="both"/>
      </w:pPr>
      <w:r>
        <w:rPr/>
        <w:t>So</w:t>
      </w:r>
      <w:r>
        <w:rPr>
          <w:spacing w:val="-1"/>
        </w:rPr>
        <w:t> </w:t>
      </w:r>
      <w:r>
        <w:rPr/>
        <w:t>when</w:t>
      </w:r>
      <w:r>
        <w:rPr>
          <w:spacing w:val="-1"/>
        </w:rPr>
        <w:t> </w:t>
      </w:r>
      <w:r>
        <w:rPr/>
        <w:t>should</w:t>
      </w:r>
      <w:r>
        <w:rPr>
          <w:spacing w:val="-1"/>
        </w:rPr>
        <w:t> </w:t>
      </w:r>
      <w:r>
        <w:rPr/>
        <w:t>you</w:t>
      </w:r>
      <w:r>
        <w:rPr>
          <w:spacing w:val="-1"/>
        </w:rPr>
        <w:t> </w:t>
      </w:r>
      <w:r>
        <w:rPr/>
        <w:t>use</w:t>
      </w:r>
      <w:r>
        <w:rPr>
          <w:spacing w:val="-1"/>
        </w:rPr>
        <w:t> </w:t>
      </w:r>
      <w:r>
        <w:rPr/>
        <w:t>remote</w:t>
      </w:r>
      <w:r>
        <w:rPr>
          <w:spacing w:val="-1"/>
        </w:rPr>
        <w:t> </w:t>
      </w:r>
      <w:r>
        <w:rPr/>
        <w:t>state</w:t>
      </w:r>
      <w:r>
        <w:rPr>
          <w:spacing w:val="-1"/>
        </w:rPr>
        <w:t> </w:t>
      </w:r>
      <w:r>
        <w:rPr/>
        <w:t>versus</w:t>
      </w:r>
      <w:r>
        <w:rPr>
          <w:spacing w:val="-1"/>
        </w:rPr>
        <w:t> </w:t>
      </w:r>
      <w:r>
        <w:rPr/>
        <w:t>service</w:t>
      </w:r>
      <w:r>
        <w:rPr>
          <w:spacing w:val="-1"/>
        </w:rPr>
        <w:t> </w:t>
      </w:r>
      <w:r>
        <w:rPr/>
        <w:t>discovery?</w:t>
      </w:r>
      <w:r>
        <w:rPr>
          <w:spacing w:val="22"/>
        </w:rPr>
        <w:t> </w:t>
      </w:r>
      <w:r>
        <w:rPr/>
        <w:t>Remote</w:t>
      </w:r>
      <w:r>
        <w:rPr>
          <w:spacing w:val="-1"/>
        </w:rPr>
        <w:t> </w:t>
      </w:r>
      <w:r>
        <w:rPr/>
        <w:t>state</w:t>
      </w:r>
      <w:r>
        <w:rPr>
          <w:spacing w:val="-1"/>
        </w:rPr>
        <w:t> </w:t>
      </w:r>
      <w:r>
        <w:rPr/>
        <w:t>best lends itself to provisioning use.</w:t>
      </w:r>
      <w:r>
        <w:rPr>
          <w:spacing w:val="80"/>
        </w:rPr>
        <w:t> </w:t>
      </w:r>
      <w:r>
        <w:rPr/>
        <w:t>There are variables or data you want to make</w:t>
      </w:r>
      <w:r>
        <w:rPr>
          <w:spacing w:val="80"/>
        </w:rPr>
        <w:t> </w:t>
      </w:r>
      <w:r>
        <w:rPr/>
        <w:t>use of when you build your stack.</w:t>
      </w:r>
      <w:r>
        <w:rPr>
          <w:spacing w:val="40"/>
        </w:rPr>
        <w:t> </w:t>
      </w:r>
      <w:r>
        <w:rPr/>
        <w:t>They’re often only used once or twice during that process.</w:t>
      </w:r>
      <w:r>
        <w:rPr>
          <w:spacing w:val="40"/>
        </w:rPr>
        <w:t> </w:t>
      </w:r>
      <w:r>
        <w:rPr/>
        <w:t>They don’t require you to regularly query that data source while your application or service is being run.</w:t>
      </w:r>
      <w:r>
        <w:rPr>
          <w:spacing w:val="40"/>
        </w:rPr>
        <w:t> </w:t>
      </w:r>
      <w:r>
        <w:rPr/>
        <w:t>Service discovery tends to be used at runtime</w:t>
      </w:r>
      <w:r>
        <w:rPr>
          <w:spacing w:val="-12"/>
        </w:rPr>
        <w:t> </w:t>
      </w:r>
      <w:r>
        <w:rPr/>
        <w:t>and</w:t>
      </w:r>
      <w:r>
        <w:rPr>
          <w:spacing w:val="-12"/>
        </w:rPr>
        <w:t> </w:t>
      </w:r>
      <w:r>
        <w:rPr/>
        <w:t>exercised</w:t>
      </w:r>
      <w:r>
        <w:rPr>
          <w:spacing w:val="-12"/>
        </w:rPr>
        <w:t> </w:t>
      </w:r>
      <w:r>
        <w:rPr/>
        <w:t>regularly</w:t>
      </w:r>
      <w:r>
        <w:rPr>
          <w:spacing w:val="-12"/>
        </w:rPr>
        <w:t> </w:t>
      </w:r>
      <w:r>
        <w:rPr/>
        <w:t>when</w:t>
      </w:r>
      <w:r>
        <w:rPr>
          <w:spacing w:val="-12"/>
        </w:rPr>
        <w:t> </w:t>
      </w:r>
      <w:r>
        <w:rPr/>
        <w:t>applications</w:t>
      </w:r>
      <w:r>
        <w:rPr>
          <w:spacing w:val="-12"/>
        </w:rPr>
        <w:t> </w:t>
      </w:r>
      <w:r>
        <w:rPr/>
        <w:t>and</w:t>
      </w:r>
      <w:r>
        <w:rPr>
          <w:spacing w:val="-12"/>
        </w:rPr>
        <w:t> </w:t>
      </w:r>
      <w:r>
        <w:rPr/>
        <w:t>services</w:t>
      </w:r>
      <w:r>
        <w:rPr>
          <w:spacing w:val="-12"/>
        </w:rPr>
        <w:t> </w:t>
      </w:r>
      <w:r>
        <w:rPr/>
        <w:t>run—for</w:t>
      </w:r>
      <w:r>
        <w:rPr>
          <w:spacing w:val="-12"/>
        </w:rPr>
        <w:t> </w:t>
      </w:r>
      <w:r>
        <w:rPr/>
        <w:t>example, by</w:t>
      </w:r>
      <w:r>
        <w:rPr>
          <w:spacing w:val="-14"/>
        </w:rPr>
        <w:t> </w:t>
      </w:r>
      <w:r>
        <w:rPr/>
        <w:t>querying</w:t>
      </w:r>
      <w:r>
        <w:rPr>
          <w:spacing w:val="-14"/>
        </w:rPr>
        <w:t> </w:t>
      </w:r>
      <w:r>
        <w:rPr/>
        <w:t>the</w:t>
      </w:r>
      <w:r>
        <w:rPr>
          <w:spacing w:val="-14"/>
        </w:rPr>
        <w:t> </w:t>
      </w:r>
      <w:r>
        <w:rPr/>
        <w:t>address</w:t>
      </w:r>
      <w:r>
        <w:rPr>
          <w:spacing w:val="-14"/>
        </w:rPr>
        <w:t> </w:t>
      </w:r>
      <w:r>
        <w:rPr/>
        <w:t>of</w:t>
      </w:r>
      <w:r>
        <w:rPr>
          <w:spacing w:val="-14"/>
        </w:rPr>
        <w:t> </w:t>
      </w:r>
      <w:r>
        <w:rPr/>
        <w:t>a</w:t>
      </w:r>
      <w:r>
        <w:rPr>
          <w:spacing w:val="-14"/>
        </w:rPr>
        <w:t> </w:t>
      </w:r>
      <w:r>
        <w:rPr/>
        <w:t>required</w:t>
      </w:r>
      <w:r>
        <w:rPr>
          <w:spacing w:val="-14"/>
        </w:rPr>
        <w:t> </w:t>
      </w:r>
      <w:r>
        <w:rPr/>
        <w:t>service.</w:t>
      </w:r>
      <w:r>
        <w:rPr>
          <w:spacing w:val="17"/>
        </w:rPr>
        <w:t> </w:t>
      </w:r>
      <w:r>
        <w:rPr/>
        <w:t>It</w:t>
      </w:r>
      <w:r>
        <w:rPr>
          <w:spacing w:val="-14"/>
        </w:rPr>
        <w:t> </w:t>
      </w:r>
      <w:r>
        <w:rPr/>
        <w:t>generally</w:t>
      </w:r>
      <w:r>
        <w:rPr>
          <w:spacing w:val="-14"/>
        </w:rPr>
        <w:t> </w:t>
      </w:r>
      <w:r>
        <w:rPr/>
        <w:t>requires</w:t>
      </w:r>
      <w:r>
        <w:rPr>
          <w:spacing w:val="-14"/>
        </w:rPr>
        <w:t> </w:t>
      </w:r>
      <w:r>
        <w:rPr/>
        <w:t>a</w:t>
      </w:r>
      <w:r>
        <w:rPr>
          <w:spacing w:val="-14"/>
        </w:rPr>
        <w:t> </w:t>
      </w:r>
      <w:r>
        <w:rPr/>
        <w:t>more</w:t>
      </w:r>
      <w:r>
        <w:rPr>
          <w:spacing w:val="-14"/>
        </w:rPr>
        <w:t> </w:t>
      </w:r>
      <w:r>
        <w:rPr/>
        <w:t>resilient and faster service with a higher availability than our remote state.</w:t>
      </w:r>
    </w:p>
    <w:p>
      <w:pPr>
        <w:pStyle w:val="BodyText"/>
        <w:spacing w:line="314" w:lineRule="auto" w:before="130"/>
        <w:ind w:left="128" w:right="153" w:hanging="4"/>
        <w:jc w:val="both"/>
      </w:pPr>
      <w:r>
        <w:rPr/>
        <w:t>We’re going to enable service discovery using another HashiCorp tool:</w:t>
      </w:r>
      <w:r>
        <w:rPr>
          <w:spacing w:val="40"/>
        </w:rPr>
        <w:t> </w:t>
      </w:r>
      <w:hyperlink r:id="rId332">
        <w:r>
          <w:rPr>
            <w:color w:val="0000FF"/>
          </w:rPr>
          <w:t>Consul</w:t>
        </w:r>
      </w:hyperlink>
      <w:r>
        <w:rPr/>
        <w:t>. Consul includes a highly available key-value store that we’re going to use to store configuration</w:t>
      </w:r>
      <w:r>
        <w:rPr>
          <w:spacing w:val="21"/>
        </w:rPr>
        <w:t> </w:t>
      </w:r>
      <w:r>
        <w:rPr/>
        <w:t>values</w:t>
      </w:r>
      <w:r>
        <w:rPr>
          <w:spacing w:val="21"/>
        </w:rPr>
        <w:t> </w:t>
      </w:r>
      <w:r>
        <w:rPr/>
        <w:t>from</w:t>
      </w:r>
      <w:r>
        <w:rPr>
          <w:spacing w:val="21"/>
        </w:rPr>
        <w:t> </w:t>
      </w:r>
      <w:r>
        <w:rPr/>
        <w:t>Terraform.</w:t>
      </w:r>
      <w:r>
        <w:rPr>
          <w:spacing w:val="40"/>
        </w:rPr>
        <w:t> </w:t>
      </w:r>
      <w:r>
        <w:rPr/>
        <w:t>Other</w:t>
      </w:r>
      <w:r>
        <w:rPr>
          <w:spacing w:val="21"/>
        </w:rPr>
        <w:t> </w:t>
      </w:r>
      <w:r>
        <w:rPr/>
        <w:t>folks</w:t>
      </w:r>
      <w:r>
        <w:rPr>
          <w:spacing w:val="21"/>
        </w:rPr>
        <w:t> </w:t>
      </w:r>
      <w:r>
        <w:rPr/>
        <w:t>can</w:t>
      </w:r>
      <w:r>
        <w:rPr>
          <w:spacing w:val="21"/>
        </w:rPr>
        <w:t> </w:t>
      </w:r>
      <w:r>
        <w:rPr/>
        <w:t>then</w:t>
      </w:r>
      <w:r>
        <w:rPr>
          <w:spacing w:val="21"/>
        </w:rPr>
        <w:t> </w:t>
      </w:r>
      <w:r>
        <w:rPr/>
        <w:t>query</w:t>
      </w:r>
      <w:r>
        <w:rPr>
          <w:spacing w:val="21"/>
        </w:rPr>
        <w:t> </w:t>
      </w:r>
      <w:r>
        <w:rPr/>
        <w:t>that</w:t>
      </w:r>
      <w:r>
        <w:rPr>
          <w:spacing w:val="21"/>
        </w:rPr>
        <w:t> </w:t>
      </w:r>
      <w:r>
        <w:rPr/>
        <w:t>data</w:t>
      </w:r>
      <w:r>
        <w:rPr>
          <w:spacing w:val="21"/>
        </w:rPr>
        <w:t> </w:t>
      </w:r>
      <w:r>
        <w:rPr/>
        <w:t>and</w:t>
      </w:r>
    </w:p>
    <w:p>
      <w:pPr>
        <w:spacing w:after="0" w:line="314" w:lineRule="auto"/>
        <w:jc w:val="both"/>
        <w:sectPr>
          <w:pgSz w:w="12240" w:h="15840"/>
          <w:pgMar w:header="1182" w:footer="2303" w:top="1560" w:bottom="2500" w:left="1700" w:right="1640"/>
        </w:sectPr>
      </w:pPr>
    </w:p>
    <w:p>
      <w:pPr>
        <w:pStyle w:val="BodyText"/>
        <w:spacing w:before="3"/>
        <w:rPr>
          <w:sz w:val="20"/>
        </w:rPr>
      </w:pPr>
    </w:p>
    <w:p>
      <w:pPr>
        <w:pStyle w:val="BodyText"/>
        <w:spacing w:before="166"/>
        <w:ind w:left="136"/>
        <w:jc w:val="both"/>
      </w:pPr>
      <w:bookmarkStart w:name="_bookmark422" w:id="539"/>
      <w:bookmarkEnd w:id="539"/>
      <w:r>
        <w:rPr/>
      </w:r>
      <w:r>
        <w:rPr/>
        <w:t>state</w:t>
      </w:r>
      <w:r>
        <w:rPr>
          <w:spacing w:val="1"/>
        </w:rPr>
        <w:t> </w:t>
      </w:r>
      <w:r>
        <w:rPr/>
        <w:t>from</w:t>
      </w:r>
      <w:r>
        <w:rPr>
          <w:spacing w:val="2"/>
        </w:rPr>
        <w:t> </w:t>
      </w:r>
      <w:r>
        <w:rPr/>
        <w:t>Consul</w:t>
      </w:r>
      <w:r>
        <w:rPr>
          <w:spacing w:val="1"/>
        </w:rPr>
        <w:t> </w:t>
      </w:r>
      <w:r>
        <w:rPr/>
        <w:t>for</w:t>
      </w:r>
      <w:r>
        <w:rPr>
          <w:spacing w:val="2"/>
        </w:rPr>
        <w:t> </w:t>
      </w:r>
      <w:r>
        <w:rPr/>
        <w:t>use</w:t>
      </w:r>
      <w:r>
        <w:rPr>
          <w:spacing w:val="2"/>
        </w:rPr>
        <w:t> </w:t>
      </w:r>
      <w:r>
        <w:rPr/>
        <w:t>in</w:t>
      </w:r>
      <w:r>
        <w:rPr>
          <w:spacing w:val="2"/>
        </w:rPr>
        <w:t> </w:t>
      </w:r>
      <w:r>
        <w:rPr/>
        <w:t>their</w:t>
      </w:r>
      <w:r>
        <w:rPr>
          <w:spacing w:val="2"/>
        </w:rPr>
        <w:t> </w:t>
      </w:r>
      <w:r>
        <w:rPr/>
        <w:t>own</w:t>
      </w:r>
      <w:r>
        <w:rPr>
          <w:spacing w:val="2"/>
        </w:rPr>
        <w:t> </w:t>
      </w:r>
      <w:r>
        <w:rPr>
          <w:spacing w:val="-2"/>
        </w:rPr>
        <w:t>configurations.</w:t>
      </w:r>
    </w:p>
    <w:p>
      <w:pPr>
        <w:pStyle w:val="BodyText"/>
        <w:spacing w:line="314" w:lineRule="auto" w:before="205"/>
        <w:ind w:left="136" w:right="192" w:hanging="12"/>
        <w:jc w:val="both"/>
      </w:pPr>
      <w:r>
        <w:rPr/>
        <w:t>We’ll create a Consul cluster using Terraform, show you how other Terraform configurations can be made aware of Consul, and then we’ll look at how to store their service information in Consul.</w:t>
      </w:r>
    </w:p>
    <w:p>
      <w:pPr>
        <w:pStyle w:val="BodyText"/>
        <w:spacing w:before="11"/>
        <w:rPr>
          <w:sz w:val="43"/>
        </w:rPr>
      </w:pPr>
    </w:p>
    <w:p>
      <w:pPr>
        <w:pStyle w:val="Heading3"/>
      </w:pPr>
      <w:bookmarkStart w:name="Creating a Consul cluster" w:id="540"/>
      <w:bookmarkEnd w:id="540"/>
      <w:r>
        <w:rPr>
          <w:b w:val="0"/>
        </w:rPr>
      </w:r>
      <w:bookmarkStart w:name="_bookmark423" w:id="541"/>
      <w:bookmarkEnd w:id="541"/>
      <w:r>
        <w:rPr>
          <w:b w:val="0"/>
        </w:rPr>
      </w:r>
      <w:r>
        <w:rPr>
          <w:w w:val="105"/>
        </w:rPr>
        <w:t>Creating</w:t>
      </w:r>
      <w:r>
        <w:rPr>
          <w:spacing w:val="21"/>
          <w:w w:val="105"/>
        </w:rPr>
        <w:t> </w:t>
      </w:r>
      <w:r>
        <w:rPr>
          <w:w w:val="105"/>
        </w:rPr>
        <w:t>a</w:t>
      </w:r>
      <w:r>
        <w:rPr>
          <w:spacing w:val="21"/>
          <w:w w:val="105"/>
        </w:rPr>
        <w:t> </w:t>
      </w:r>
      <w:r>
        <w:rPr>
          <w:w w:val="105"/>
        </w:rPr>
        <w:t>Consul</w:t>
      </w:r>
      <w:r>
        <w:rPr>
          <w:spacing w:val="22"/>
          <w:w w:val="105"/>
        </w:rPr>
        <w:t> </w:t>
      </w:r>
      <w:r>
        <w:rPr>
          <w:spacing w:val="-2"/>
          <w:w w:val="105"/>
        </w:rPr>
        <w:t>cluster</w:t>
      </w:r>
    </w:p>
    <w:p>
      <w:pPr>
        <w:pStyle w:val="BodyText"/>
        <w:spacing w:line="314" w:lineRule="auto" w:before="350"/>
        <w:ind w:left="128" w:right="160" w:firstLine="7"/>
        <w:jc w:val="both"/>
      </w:pPr>
      <w:r>
        <w:rPr/>
        <w:t>In order to use Consul, we first need to create a Consul server cluster.</w:t>
      </w:r>
      <w:r>
        <w:rPr>
          <w:spacing w:val="40"/>
        </w:rPr>
        <w:t> </w:t>
      </w:r>
      <w:r>
        <w:rPr/>
        <w:t>We’ve created a new module to do this, </w:t>
      </w:r>
      <w:hyperlink r:id="rId394">
        <w:r>
          <w:rPr>
            <w:color w:val="0000FF"/>
          </w:rPr>
          <w:t>which you can find on GitHub</w:t>
        </w:r>
      </w:hyperlink>
      <w:r>
        <w:rPr/>
        <w:t>.</w:t>
      </w:r>
      <w:r>
        <w:rPr>
          <w:spacing w:val="40"/>
        </w:rPr>
        <w:t> </w:t>
      </w:r>
      <w:r>
        <w:rPr/>
        <w:t>Our module, about which we’re not going to go into deep detail, creates a three-node Consul cluster</w:t>
      </w:r>
      <w:r>
        <w:rPr>
          <w:spacing w:val="-8"/>
        </w:rPr>
        <w:t> </w:t>
      </w:r>
      <w:r>
        <w:rPr/>
        <w:t>in</w:t>
      </w:r>
      <w:r>
        <w:rPr>
          <w:spacing w:val="-8"/>
        </w:rPr>
        <w:t> </w:t>
      </w:r>
      <w:r>
        <w:rPr/>
        <w:t>a</w:t>
      </w:r>
      <w:r>
        <w:rPr>
          <w:spacing w:val="-7"/>
        </w:rPr>
        <w:t> </w:t>
      </w:r>
      <w:r>
        <w:rPr/>
        <w:t>VPC</w:t>
      </w:r>
      <w:r>
        <w:rPr>
          <w:spacing w:val="-8"/>
        </w:rPr>
        <w:t> </w:t>
      </w:r>
      <w:r>
        <w:rPr/>
        <w:t>in</w:t>
      </w:r>
      <w:r>
        <w:rPr>
          <w:spacing w:val="-8"/>
        </w:rPr>
        <w:t> </w:t>
      </w:r>
      <w:r>
        <w:rPr/>
        <w:t>a</w:t>
      </w:r>
      <w:r>
        <w:rPr>
          <w:spacing w:val="-8"/>
        </w:rPr>
        <w:t> </w:t>
      </w:r>
      <w:r>
        <w:rPr/>
        <w:t>public</w:t>
      </w:r>
      <w:r>
        <w:rPr>
          <w:spacing w:val="-7"/>
        </w:rPr>
        <w:t> </w:t>
      </w:r>
      <w:r>
        <w:rPr/>
        <w:t>subnet.</w:t>
      </w:r>
      <w:r>
        <w:rPr>
          <w:spacing w:val="21"/>
        </w:rPr>
        <w:t> </w:t>
      </w:r>
      <w:r>
        <w:rPr/>
        <w:t>The</w:t>
      </w:r>
      <w:r>
        <w:rPr>
          <w:spacing w:val="-8"/>
        </w:rPr>
        <w:t> </w:t>
      </w:r>
      <w:r>
        <w:rPr/>
        <w:t>module</w:t>
      </w:r>
      <w:r>
        <w:rPr>
          <w:spacing w:val="-8"/>
        </w:rPr>
        <w:t> </w:t>
      </w:r>
      <w:r>
        <w:rPr/>
        <w:t>does</w:t>
      </w:r>
      <w:r>
        <w:rPr>
          <w:spacing w:val="-7"/>
        </w:rPr>
        <w:t> </w:t>
      </w:r>
      <w:r>
        <w:rPr/>
        <w:t>not</w:t>
      </w:r>
      <w:r>
        <w:rPr>
          <w:spacing w:val="-8"/>
        </w:rPr>
        <w:t> </w:t>
      </w:r>
      <w:r>
        <w:rPr/>
        <w:t>produce</w:t>
      </w:r>
      <w:r>
        <w:rPr>
          <w:spacing w:val="-8"/>
        </w:rPr>
        <w:t> </w:t>
      </w:r>
      <w:r>
        <w:rPr/>
        <w:t>an</w:t>
      </w:r>
      <w:r>
        <w:rPr>
          <w:spacing w:val="-7"/>
        </w:rPr>
        <w:t> </w:t>
      </w:r>
      <w:r>
        <w:rPr/>
        <w:t>overly</w:t>
      </w:r>
      <w:r>
        <w:rPr>
          <w:spacing w:val="-8"/>
        </w:rPr>
        <w:t> </w:t>
      </w:r>
      <w:r>
        <w:rPr/>
        <w:t>secure Consul</w:t>
      </w:r>
      <w:r>
        <w:rPr>
          <w:spacing w:val="-4"/>
        </w:rPr>
        <w:t> </w:t>
      </w:r>
      <w:r>
        <w:rPr/>
        <w:t>cluster.</w:t>
      </w:r>
      <w:r>
        <w:rPr>
          <w:spacing w:val="23"/>
        </w:rPr>
        <w:t> </w:t>
      </w:r>
      <w:r>
        <w:rPr/>
        <w:t>It</w:t>
      </w:r>
      <w:r>
        <w:rPr>
          <w:spacing w:val="-4"/>
        </w:rPr>
        <w:t> </w:t>
      </w:r>
      <w:r>
        <w:rPr/>
        <w:t>will</w:t>
      </w:r>
      <w:r>
        <w:rPr>
          <w:spacing w:val="-4"/>
        </w:rPr>
        <w:t> </w:t>
      </w:r>
      <w:r>
        <w:rPr/>
        <w:t>allow</w:t>
      </w:r>
      <w:r>
        <w:rPr>
          <w:spacing w:val="-4"/>
        </w:rPr>
        <w:t> </w:t>
      </w:r>
      <w:r>
        <w:rPr/>
        <w:t>external</w:t>
      </w:r>
      <w:r>
        <w:rPr>
          <w:spacing w:val="-4"/>
        </w:rPr>
        <w:t> </w:t>
      </w:r>
      <w:r>
        <w:rPr/>
        <w:t>access</w:t>
      </w:r>
      <w:r>
        <w:rPr>
          <w:spacing w:val="-4"/>
        </w:rPr>
        <w:t> </w:t>
      </w:r>
      <w:r>
        <w:rPr/>
        <w:t>to</w:t>
      </w:r>
      <w:r>
        <w:rPr>
          <w:spacing w:val="-4"/>
        </w:rPr>
        <w:t> </w:t>
      </w:r>
      <w:r>
        <w:rPr/>
        <w:t>the</w:t>
      </w:r>
      <w:r>
        <w:rPr>
          <w:spacing w:val="-4"/>
        </w:rPr>
        <w:t> </w:t>
      </w:r>
      <w:r>
        <w:rPr/>
        <w:t>Consul</w:t>
      </w:r>
      <w:r>
        <w:rPr>
          <w:spacing w:val="-4"/>
        </w:rPr>
        <w:t> </w:t>
      </w:r>
      <w:r>
        <w:rPr/>
        <w:t>nodes</w:t>
      </w:r>
      <w:r>
        <w:rPr>
          <w:spacing w:val="-4"/>
        </w:rPr>
        <w:t> </w:t>
      </w:r>
      <w:r>
        <w:rPr/>
        <w:t>and</w:t>
      </w:r>
      <w:r>
        <w:rPr>
          <w:spacing w:val="-4"/>
        </w:rPr>
        <w:t> </w:t>
      </w:r>
      <w:r>
        <w:rPr/>
        <w:t>is</w:t>
      </w:r>
      <w:r>
        <w:rPr>
          <w:spacing w:val="-4"/>
        </w:rPr>
        <w:t> </w:t>
      </w:r>
      <w:r>
        <w:rPr/>
        <w:t>only</w:t>
      </w:r>
      <w:r>
        <w:rPr>
          <w:spacing w:val="-4"/>
        </w:rPr>
        <w:t> </w:t>
      </w:r>
      <w:r>
        <w:rPr/>
        <w:t>lightly secured,</w:t>
      </w:r>
      <w:r>
        <w:rPr>
          <w:spacing w:val="-15"/>
        </w:rPr>
        <w:t> </w:t>
      </w:r>
      <w:r>
        <w:rPr/>
        <w:t>with</w:t>
      </w:r>
      <w:r>
        <w:rPr>
          <w:spacing w:val="-13"/>
        </w:rPr>
        <w:t> </w:t>
      </w:r>
      <w:r>
        <w:rPr/>
        <w:t>ACL</w:t>
      </w:r>
      <w:r>
        <w:rPr>
          <w:spacing w:val="-14"/>
        </w:rPr>
        <w:t> </w:t>
      </w:r>
      <w:r>
        <w:rPr/>
        <w:t>enabled</w:t>
      </w:r>
      <w:r>
        <w:rPr>
          <w:spacing w:val="-13"/>
        </w:rPr>
        <w:t> </w:t>
      </w:r>
      <w:r>
        <w:rPr/>
        <w:t>and</w:t>
      </w:r>
      <w:r>
        <w:rPr>
          <w:spacing w:val="-13"/>
        </w:rPr>
        <w:t> </w:t>
      </w:r>
      <w:r>
        <w:rPr/>
        <w:t>set</w:t>
      </w:r>
      <w:r>
        <w:rPr>
          <w:spacing w:val="-13"/>
        </w:rPr>
        <w:t> </w:t>
      </w:r>
      <w:r>
        <w:rPr/>
        <w:t>to</w:t>
      </w:r>
      <w:r>
        <w:rPr>
          <w:spacing w:val="-14"/>
        </w:rPr>
        <w:t> </w:t>
      </w:r>
      <w:r>
        <w:rPr/>
        <w:t>default</w:t>
      </w:r>
      <w:r>
        <w:rPr>
          <w:spacing w:val="-13"/>
        </w:rPr>
        <w:t> </w:t>
      </w:r>
      <w:r>
        <w:rPr>
          <w:rFonts w:ascii="Courier New" w:hAnsi="Courier New"/>
          <w:color w:val="A51ED1"/>
          <w:sz w:val="20"/>
        </w:rPr>
        <w:t>allow</w:t>
      </w:r>
      <w:r>
        <w:rPr>
          <w:rFonts w:ascii="Courier New" w:hAnsi="Courier New"/>
          <w:color w:val="A51ED1"/>
          <w:spacing w:val="-71"/>
          <w:sz w:val="20"/>
        </w:rPr>
        <w:t> </w:t>
      </w:r>
      <w:r>
        <w:rPr/>
        <w:t>and</w:t>
      </w:r>
      <w:r>
        <w:rPr>
          <w:spacing w:val="-14"/>
        </w:rPr>
        <w:t> </w:t>
      </w:r>
      <w:r>
        <w:rPr/>
        <w:t>encryption</w:t>
      </w:r>
      <w:r>
        <w:rPr>
          <w:spacing w:val="-13"/>
        </w:rPr>
        <w:t> </w:t>
      </w:r>
      <w:r>
        <w:rPr/>
        <w:t>between</w:t>
      </w:r>
      <w:r>
        <w:rPr>
          <w:spacing w:val="-13"/>
        </w:rPr>
        <w:t> </w:t>
      </w:r>
      <w:r>
        <w:rPr/>
        <w:t>nodes.</w:t>
      </w:r>
    </w:p>
    <w:p>
      <w:pPr>
        <w:pStyle w:val="BodyText"/>
        <w:spacing w:line="314" w:lineRule="auto" w:before="120"/>
        <w:ind w:left="136" w:right="192" w:hanging="8"/>
        <w:jc w:val="both"/>
      </w:pPr>
      <w:r>
        <w:rPr/>
        <w:t>You should review the module or look at </w:t>
      </w:r>
      <w:hyperlink r:id="rId395">
        <w:r>
          <w:rPr>
            <w:color w:val="0000FF"/>
          </w:rPr>
          <w:t>alternative </w:t>
        </w:r>
      </w:hyperlink>
      <w:hyperlink r:id="rId396">
        <w:r>
          <w:rPr>
            <w:color w:val="0000FF"/>
          </w:rPr>
          <w:t>modules</w:t>
        </w:r>
      </w:hyperlink>
      <w:r>
        <w:rPr/>
        <w:t>.</w:t>
      </w:r>
      <w:r>
        <w:rPr>
          <w:spacing w:val="40"/>
        </w:rPr>
        <w:t> </w:t>
      </w:r>
      <w:r>
        <w:rPr/>
        <w:t>The module will </w:t>
      </w:r>
      <w:r>
        <w:rPr>
          <w:w w:val="95"/>
        </w:rPr>
        <w:t>output the public DNS address of the first Consul node and the private IP addresses </w:t>
      </w:r>
      <w:r>
        <w:rPr/>
        <w:t>of the cluster nodes.</w:t>
      </w:r>
      <w:r>
        <w:rPr>
          <w:spacing w:val="40"/>
        </w:rPr>
        <w:t> </w:t>
      </w:r>
      <w:r>
        <w:rPr/>
        <w:t>We’ll store this data in remote state and make use of it to connect to our Consul server later in this chapter.</w:t>
      </w:r>
    </w:p>
    <w:p>
      <w:pPr>
        <w:pStyle w:val="BodyText"/>
        <w:spacing w:before="125"/>
        <w:ind w:left="136"/>
        <w:jc w:val="both"/>
      </w:pPr>
      <w:r>
        <w:rPr/>
        <w:t>Let’s</w:t>
      </w:r>
      <w:r>
        <w:rPr>
          <w:spacing w:val="1"/>
        </w:rPr>
        <w:t> </w:t>
      </w:r>
      <w:r>
        <w:rPr/>
        <w:t>create</w:t>
      </w:r>
      <w:r>
        <w:rPr>
          <w:spacing w:val="3"/>
        </w:rPr>
        <w:t> </w:t>
      </w:r>
      <w:r>
        <w:rPr/>
        <w:t>a</w:t>
      </w:r>
      <w:r>
        <w:rPr>
          <w:spacing w:val="2"/>
        </w:rPr>
        <w:t> </w:t>
      </w:r>
      <w:r>
        <w:rPr/>
        <w:t>new</w:t>
      </w:r>
      <w:r>
        <w:rPr>
          <w:spacing w:val="3"/>
        </w:rPr>
        <w:t> </w:t>
      </w:r>
      <w:r>
        <w:rPr/>
        <w:t>configuration</w:t>
      </w:r>
      <w:r>
        <w:rPr>
          <w:spacing w:val="2"/>
        </w:rPr>
        <w:t> </w:t>
      </w:r>
      <w:r>
        <w:rPr/>
        <w:t>to</w:t>
      </w:r>
      <w:r>
        <w:rPr>
          <w:spacing w:val="3"/>
        </w:rPr>
        <w:t> </w:t>
      </w:r>
      <w:r>
        <w:rPr/>
        <w:t>use</w:t>
      </w:r>
      <w:r>
        <w:rPr>
          <w:spacing w:val="3"/>
        </w:rPr>
        <w:t> </w:t>
      </w:r>
      <w:r>
        <w:rPr/>
        <w:t>this</w:t>
      </w:r>
      <w:r>
        <w:rPr>
          <w:spacing w:val="2"/>
        </w:rPr>
        <w:t> </w:t>
      </w:r>
      <w:r>
        <w:rPr/>
        <w:t>module</w:t>
      </w:r>
      <w:r>
        <w:rPr>
          <w:spacing w:val="3"/>
        </w:rPr>
        <w:t> </w:t>
      </w:r>
      <w:r>
        <w:rPr/>
        <w:t>and</w:t>
      </w:r>
      <w:r>
        <w:rPr>
          <w:spacing w:val="2"/>
        </w:rPr>
        <w:t> </w:t>
      </w:r>
      <w:r>
        <w:rPr/>
        <w:t>create</w:t>
      </w:r>
      <w:r>
        <w:rPr>
          <w:spacing w:val="3"/>
        </w:rPr>
        <w:t> </w:t>
      </w:r>
      <w:r>
        <w:rPr/>
        <w:t>our</w:t>
      </w:r>
      <w:r>
        <w:rPr>
          <w:spacing w:val="2"/>
        </w:rPr>
        <w:t> </w:t>
      </w:r>
      <w:r>
        <w:rPr>
          <w:spacing w:val="-2"/>
        </w:rPr>
        <w:t>cluster.</w:t>
      </w:r>
    </w:p>
    <w:p>
      <w:pPr>
        <w:pStyle w:val="BodyText"/>
        <w:spacing w:before="1"/>
        <w:rPr>
          <w:sz w:val="19"/>
        </w:rPr>
      </w:pPr>
      <w:r>
        <w:rPr/>
        <w:pict>
          <v:group style="position:absolute;margin-left:91.801003pt;margin-top:12.079104pt;width:428.45pt;height:98.6pt;mso-position-horizontal-relative:page;mso-position-vertical-relative:paragraph;z-index:-15464960;mso-wrap-distance-left:0;mso-wrap-distance-right:0" id="docshapegroup1442" coordorigin="1836,242" coordsize="8569,1972">
            <v:shape style="position:absolute;left:1836;top:241;width:8569;height:1972" id="docshape1443" coordorigin="1836,242" coordsize="8569,1972" path="m10404,242l1921,242,1888,248,1861,266,1843,294,1836,327,1836,2128,1843,2161,1861,2188,1888,2206,1921,2213,10319,2213,10352,2206,10379,2188,10397,2161,10404,2128,10404,242xe" filled="true" fillcolor="#8a8b8b" stroked="false">
              <v:path arrowok="t"/>
              <v:fill type="solid"/>
            </v:shape>
            <v:shape style="position:absolute;left:1864;top:411;width:8512;height:1774" id="docshape1444" coordorigin="1864,412" coordsize="8512,1774" path="m10376,412l1921,412,1899,416,1881,428,1869,446,1864,468,1864,2128,1869,2150,1881,2168,1899,2180,1921,2185,10319,2185,10341,2180,10359,2168,10371,2150,10376,2128,10376,412xe" filled="true" fillcolor="#f6f6f5" stroked="false">
              <v:path arrowok="t"/>
              <v:fill type="solid"/>
            </v:shape>
            <v:line style="position:absolute" from="2148,1084" to="10192,1084" stroked="true" strokeweight="1.4173pt" strokecolor="#989899">
              <v:stroke dashstyle="solid"/>
            </v:line>
            <v:shape style="position:absolute;left:2147;top:551;width:4206;height:326" type="#_x0000_t202" id="docshape1445" filled="false" stroked="false">
              <v:textbox inset="0,0,0,0">
                <w:txbxContent>
                  <w:p>
                    <w:pPr>
                      <w:spacing w:before="48"/>
                      <w:ind w:left="0" w:right="0" w:firstLine="0"/>
                      <w:jc w:val="left"/>
                      <w:rPr>
                        <w:rFonts w:ascii="Cambria"/>
                        <w:b/>
                        <w:sz w:val="20"/>
                      </w:rPr>
                    </w:pPr>
                    <w:bookmarkStart w:name="_bookmark424" w:id="542"/>
                    <w:bookmarkEnd w:id="542"/>
                    <w:r>
                      <w:rPr/>
                    </w:r>
                    <w:r>
                      <w:rPr>
                        <w:rFonts w:ascii="Cambria"/>
                        <w:b/>
                        <w:w w:val="105"/>
                        <w:sz w:val="20"/>
                      </w:rPr>
                      <w:t>Listing</w:t>
                    </w:r>
                    <w:r>
                      <w:rPr>
                        <w:rFonts w:ascii="Cambria"/>
                        <w:b/>
                        <w:spacing w:val="1"/>
                        <w:w w:val="105"/>
                        <w:sz w:val="20"/>
                      </w:rPr>
                      <w:t> </w:t>
                    </w:r>
                    <w:r>
                      <w:rPr>
                        <w:rFonts w:ascii="Cambria"/>
                        <w:b/>
                        <w:w w:val="105"/>
                        <w:sz w:val="20"/>
                      </w:rPr>
                      <w:t>5.41:</w:t>
                    </w:r>
                    <w:r>
                      <w:rPr>
                        <w:rFonts w:ascii="Cambria"/>
                        <w:b/>
                        <w:spacing w:val="17"/>
                        <w:w w:val="105"/>
                        <w:sz w:val="20"/>
                      </w:rPr>
                      <w:t> </w:t>
                    </w:r>
                    <w:r>
                      <w:rPr>
                        <w:rFonts w:ascii="Cambria"/>
                        <w:b/>
                        <w:w w:val="105"/>
                        <w:sz w:val="20"/>
                      </w:rPr>
                      <w:t>Making</w:t>
                    </w:r>
                    <w:r>
                      <w:rPr>
                        <w:rFonts w:ascii="Cambria"/>
                        <w:b/>
                        <w:spacing w:val="1"/>
                        <w:w w:val="105"/>
                        <w:sz w:val="20"/>
                      </w:rPr>
                      <w:t> </w:t>
                    </w:r>
                    <w:r>
                      <w:rPr>
                        <w:rFonts w:ascii="Cambria"/>
                        <w:b/>
                        <w:w w:val="105"/>
                        <w:sz w:val="20"/>
                      </w:rPr>
                      <w:t>a</w:t>
                    </w:r>
                    <w:r>
                      <w:rPr>
                        <w:rFonts w:ascii="Cambria"/>
                        <w:b/>
                        <w:spacing w:val="1"/>
                        <w:w w:val="105"/>
                        <w:sz w:val="20"/>
                      </w:rPr>
                      <w:t> </w:t>
                    </w:r>
                    <w:r>
                      <w:rPr>
                        <w:rFonts w:ascii="Cambria"/>
                        <w:b/>
                        <w:w w:val="105"/>
                        <w:sz w:val="20"/>
                      </w:rPr>
                      <w:t>Consul</w:t>
                    </w:r>
                    <w:r>
                      <w:rPr>
                        <w:rFonts w:ascii="Cambria"/>
                        <w:b/>
                        <w:spacing w:val="2"/>
                        <w:w w:val="105"/>
                        <w:sz w:val="20"/>
                      </w:rPr>
                      <w:t> </w:t>
                    </w:r>
                    <w:r>
                      <w:rPr>
                        <w:rFonts w:ascii="Cambria"/>
                        <w:b/>
                        <w:spacing w:val="-2"/>
                        <w:w w:val="105"/>
                        <w:sz w:val="20"/>
                      </w:rPr>
                      <w:t>configuration</w:t>
                    </w:r>
                  </w:p>
                </w:txbxContent>
              </v:textbox>
              <w10:wrap type="none"/>
            </v:shape>
            <v:shape style="position:absolute;left:2147;top:1368;width:1978;height:497" type="#_x0000_t202" id="docshape1446"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2"/>
                        <w:sz w:val="20"/>
                      </w:rPr>
                      <w:t>~/terraform</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mkdir</w:t>
                    </w:r>
                    <w:r>
                      <w:rPr>
                        <w:rFonts w:ascii="Courier New"/>
                        <w:spacing w:val="4"/>
                        <w:sz w:val="20"/>
                      </w:rPr>
                      <w:t> </w:t>
                    </w:r>
                    <w:r>
                      <w:rPr>
                        <w:rFonts w:ascii="Courier New"/>
                        <w:spacing w:val="-2"/>
                        <w:sz w:val="20"/>
                      </w:rPr>
                      <w:t>consul</w:t>
                    </w:r>
                  </w:p>
                </w:txbxContent>
              </v:textbox>
              <w10:wrap type="none"/>
            </v:shape>
            <w10:wrap type="topAndBottom"/>
          </v:group>
        </w:pict>
      </w:r>
    </w:p>
    <w:p>
      <w:pPr>
        <w:pStyle w:val="BodyText"/>
        <w:spacing w:before="95"/>
        <w:ind w:left="124"/>
      </w:pPr>
      <w:r>
        <w:rPr/>
        <w:t>We’ll</w:t>
      </w:r>
      <w:r>
        <w:rPr>
          <w:spacing w:val="1"/>
        </w:rPr>
        <w:t> </w:t>
      </w:r>
      <w:r>
        <w:rPr/>
        <w:t>then</w:t>
      </w:r>
      <w:r>
        <w:rPr>
          <w:spacing w:val="7"/>
        </w:rPr>
        <w:t> </w:t>
      </w:r>
      <w:r>
        <w:rPr/>
        <w:t>start</w:t>
      </w:r>
      <w:r>
        <w:rPr>
          <w:spacing w:val="8"/>
        </w:rPr>
        <w:t> </w:t>
      </w:r>
      <w:r>
        <w:rPr/>
        <w:t>with</w:t>
      </w:r>
      <w:r>
        <w:rPr>
          <w:spacing w:val="7"/>
        </w:rPr>
        <w:t> </w:t>
      </w:r>
      <w:r>
        <w:rPr/>
        <w:t>a</w:t>
      </w:r>
      <w:r>
        <w:rPr>
          <w:spacing w:val="7"/>
        </w:rPr>
        <w:t> </w:t>
      </w:r>
      <w:r>
        <w:rPr>
          <w:rFonts w:ascii="Courier New" w:hAnsi="Courier New"/>
          <w:color w:val="A51ED1"/>
          <w:sz w:val="20"/>
        </w:rPr>
        <w:t>variable.tf</w:t>
      </w:r>
      <w:r>
        <w:rPr>
          <w:rFonts w:ascii="Courier New" w:hAnsi="Courier New"/>
          <w:color w:val="A51ED1"/>
          <w:spacing w:val="-50"/>
          <w:sz w:val="20"/>
        </w:rPr>
        <w:t> </w:t>
      </w:r>
      <w:r>
        <w:rPr/>
        <w:t>file</w:t>
      </w:r>
      <w:r>
        <w:rPr>
          <w:spacing w:val="6"/>
        </w:rPr>
        <w:t> </w:t>
      </w:r>
      <w:r>
        <w:rPr/>
        <w:t>to</w:t>
      </w:r>
      <w:r>
        <w:rPr>
          <w:spacing w:val="8"/>
        </w:rPr>
        <w:t> </w:t>
      </w:r>
      <w:r>
        <w:rPr/>
        <w:t>hold</w:t>
      </w:r>
      <w:r>
        <w:rPr>
          <w:spacing w:val="7"/>
        </w:rPr>
        <w:t> </w:t>
      </w:r>
      <w:r>
        <w:rPr/>
        <w:t>our</w:t>
      </w:r>
      <w:r>
        <w:rPr>
          <w:spacing w:val="7"/>
        </w:rPr>
        <w:t> </w:t>
      </w:r>
      <w:r>
        <w:rPr>
          <w:spacing w:val="-2"/>
        </w:rPr>
        <w:t>variables.</w:t>
      </w:r>
    </w:p>
    <w:p>
      <w:pPr>
        <w:spacing w:after="0"/>
        <w:sectPr>
          <w:pgSz w:w="12240" w:h="15840"/>
          <w:pgMar w:header="1182" w:footer="2303" w:top="1560" w:bottom="2500" w:left="1700" w:right="1640"/>
        </w:sectPr>
      </w:pPr>
    </w:p>
    <w:p>
      <w:pPr>
        <w:pStyle w:val="BodyText"/>
        <w:rPr>
          <w:sz w:val="20"/>
        </w:rPr>
      </w:pPr>
    </w:p>
    <w:p>
      <w:pPr>
        <w:pStyle w:val="BodyText"/>
        <w:rPr>
          <w:sz w:val="20"/>
        </w:rPr>
      </w:pPr>
    </w:p>
    <w:p>
      <w:pPr>
        <w:pStyle w:val="BodyText"/>
        <w:spacing w:before="4"/>
        <w:rPr>
          <w:sz w:val="20"/>
        </w:rPr>
      </w:pPr>
    </w:p>
    <w:p>
      <w:pPr>
        <w:spacing w:before="149"/>
        <w:ind w:left="447" w:right="0" w:firstLine="0"/>
        <w:jc w:val="left"/>
        <w:rPr>
          <w:rFonts w:ascii="Cambria" w:hAnsi="Cambria"/>
          <w:b/>
          <w:sz w:val="20"/>
        </w:rPr>
      </w:pPr>
      <w:r>
        <w:rPr/>
        <w:pict>
          <v:group style="position:absolute;margin-left:91.801003pt;margin-top:-10.446953pt;width:428.45pt;height:488.65pt;mso-position-horizontal-relative:page;mso-position-vertical-relative:paragraph;z-index:-23778816" id="docshapegroup1447" coordorigin="1836,-209" coordsize="8569,9773">
            <v:shape style="position:absolute;left:1836;top:-209;width:8569;height:9773" id="docshape1448" coordorigin="1836,-209" coordsize="8569,9773" path="m10404,-209l1921,-209,1888,-202,1861,-184,1843,-157,1836,-124,1836,9478,1843,9511,1861,9538,1888,9557,1921,9563,10319,9563,10352,9557,10379,9538,10397,9511,10404,9478,10404,-209xe" filled="true" fillcolor="#8a8b8b" stroked="false">
              <v:path arrowok="t"/>
              <v:fill type="solid"/>
            </v:shape>
            <v:shape style="position:absolute;left:1864;top:-39;width:8512;height:9574" id="docshape1449" coordorigin="1864,-39" coordsize="8512,9574" path="m10376,-39l1921,-39,1899,-34,1881,-22,1869,-4,1864,18,1864,9478,1869,9500,1881,9518,1899,9530,1921,9535,10319,9535,10341,9530,10359,9518,10371,9500,10376,9478,10376,-39xe" filled="true" fillcolor="#f6f6f5" stroked="false">
              <v:path arrowok="t"/>
              <v:fill type="solid"/>
            </v:shape>
            <v:line style="position:absolute" from="2148,633" to="10192,633" stroked="true" strokeweight="1.4173pt" strokecolor="#989899">
              <v:stroke dashstyle="solid"/>
            </v:line>
            <w10:wrap type="none"/>
          </v:group>
        </w:pict>
      </w:r>
      <w:bookmarkStart w:name="_bookmark425" w:id="543"/>
      <w:bookmarkEnd w:id="543"/>
      <w:r>
        <w:rPr/>
      </w:r>
      <w:r>
        <w:rPr>
          <w:rFonts w:ascii="Cambria" w:hAnsi="Cambria"/>
          <w:b/>
          <w:sz w:val="20"/>
        </w:rPr>
        <w:t>Listing</w:t>
      </w:r>
      <w:r>
        <w:rPr>
          <w:rFonts w:ascii="Cambria" w:hAnsi="Cambria"/>
          <w:b/>
          <w:spacing w:val="27"/>
          <w:sz w:val="20"/>
        </w:rPr>
        <w:t> </w:t>
      </w:r>
      <w:r>
        <w:rPr>
          <w:rFonts w:ascii="Cambria" w:hAnsi="Cambria"/>
          <w:b/>
          <w:sz w:val="20"/>
        </w:rPr>
        <w:t>5.42:</w:t>
      </w:r>
      <w:r>
        <w:rPr>
          <w:rFonts w:ascii="Cambria" w:hAnsi="Cambria"/>
          <w:b/>
          <w:spacing w:val="52"/>
          <w:sz w:val="20"/>
        </w:rPr>
        <w:t> </w:t>
      </w:r>
      <w:r>
        <w:rPr>
          <w:rFonts w:ascii="Cambria" w:hAnsi="Cambria"/>
          <w:b/>
          <w:sz w:val="20"/>
        </w:rPr>
        <w:t>The</w:t>
      </w:r>
      <w:r>
        <w:rPr>
          <w:rFonts w:ascii="Cambria" w:hAnsi="Cambria"/>
          <w:b/>
          <w:spacing w:val="28"/>
          <w:sz w:val="20"/>
        </w:rPr>
        <w:t> </w:t>
      </w:r>
      <w:r>
        <w:rPr>
          <w:rFonts w:ascii="Cambria" w:hAnsi="Cambria"/>
          <w:b/>
          <w:sz w:val="20"/>
        </w:rPr>
        <w:t>consul</w:t>
      </w:r>
      <w:r>
        <w:rPr>
          <w:rFonts w:ascii="Cambria" w:hAnsi="Cambria"/>
          <w:b/>
          <w:spacing w:val="28"/>
          <w:sz w:val="20"/>
        </w:rPr>
        <w:t> </w:t>
      </w:r>
      <w:r>
        <w:rPr>
          <w:rFonts w:ascii="Cambria" w:hAnsi="Cambria"/>
          <w:b/>
          <w:sz w:val="20"/>
        </w:rPr>
        <w:t>module’s</w:t>
      </w:r>
      <w:r>
        <w:rPr>
          <w:rFonts w:ascii="Cambria" w:hAnsi="Cambria"/>
          <w:b/>
          <w:spacing w:val="28"/>
          <w:sz w:val="20"/>
        </w:rPr>
        <w:t> </w:t>
      </w:r>
      <w:r>
        <w:rPr>
          <w:rFonts w:ascii="Cambria" w:hAnsi="Cambria"/>
          <w:b/>
          <w:sz w:val="20"/>
        </w:rPr>
        <w:t>variables.tf</w:t>
      </w:r>
      <w:r>
        <w:rPr>
          <w:rFonts w:ascii="Cambria" w:hAnsi="Cambria"/>
          <w:b/>
          <w:spacing w:val="28"/>
          <w:sz w:val="20"/>
        </w:rPr>
        <w:t> </w:t>
      </w:r>
      <w:r>
        <w:rPr>
          <w:rFonts w:ascii="Cambria" w:hAnsi="Cambria"/>
          <w:b/>
          <w:spacing w:val="-4"/>
          <w:sz w:val="20"/>
        </w:rPr>
        <w:t>file</w:t>
      </w:r>
    </w:p>
    <w:p>
      <w:pPr>
        <w:pStyle w:val="BodyText"/>
        <w:rPr>
          <w:rFonts w:ascii="Cambria"/>
          <w:b/>
          <w:sz w:val="20"/>
        </w:rPr>
      </w:pPr>
    </w:p>
    <w:p>
      <w:pPr>
        <w:pStyle w:val="BodyText"/>
        <w:rPr>
          <w:rFonts w:ascii="Cambria"/>
          <w:b/>
          <w:sz w:val="17"/>
        </w:rPr>
      </w:pPr>
    </w:p>
    <w:p>
      <w:pPr>
        <w:spacing w:before="123"/>
        <w:ind w:left="447" w:right="0" w:firstLine="0"/>
        <w:jc w:val="left"/>
        <w:rPr>
          <w:rFonts w:ascii="Courier New"/>
          <w:sz w:val="20"/>
        </w:rPr>
      </w:pPr>
      <w:r>
        <w:rPr>
          <w:rFonts w:ascii="Courier New"/>
          <w:sz w:val="20"/>
        </w:rPr>
        <w:t>variable</w:t>
      </w:r>
      <w:r>
        <w:rPr>
          <w:rFonts w:ascii="Courier New"/>
          <w:spacing w:val="4"/>
          <w:sz w:val="20"/>
        </w:rPr>
        <w:t> </w:t>
      </w:r>
      <w:r>
        <w:rPr>
          <w:rFonts w:ascii="Courier New"/>
          <w:sz w:val="20"/>
        </w:rPr>
        <w:t>"region"</w:t>
      </w:r>
      <w:r>
        <w:rPr>
          <w:rFonts w:ascii="Courier New"/>
          <w:spacing w:val="5"/>
          <w:sz w:val="20"/>
        </w:rPr>
        <w:t> </w:t>
      </w:r>
      <w:r>
        <w:rPr>
          <w:rFonts w:ascii="Courier New"/>
          <w:spacing w:val="-10"/>
          <w:sz w:val="20"/>
        </w:rPr>
        <w:t>{</w:t>
      </w:r>
    </w:p>
    <w:p>
      <w:pPr>
        <w:tabs>
          <w:tab w:pos="2160" w:val="left" w:leader="none"/>
        </w:tabs>
        <w:spacing w:line="276" w:lineRule="auto" w:before="29"/>
        <w:ind w:left="692" w:right="4412" w:firstLine="0"/>
        <w:jc w:val="left"/>
        <w:rPr>
          <w:rFonts w:ascii="Courier New"/>
          <w:sz w:val="20"/>
        </w:rPr>
      </w:pPr>
      <w:r>
        <w:rPr>
          <w:rFonts w:ascii="Courier New"/>
          <w:spacing w:val="-2"/>
          <w:sz w:val="20"/>
        </w:rPr>
        <w:t>default</w:t>
      </w:r>
      <w:r>
        <w:rPr>
          <w:rFonts w:ascii="Courier New"/>
          <w:sz w:val="20"/>
        </w:rPr>
        <w:tab/>
        <w:t>= "us-east-1" description = "The AWS region."</w:t>
      </w:r>
    </w:p>
    <w:p>
      <w:pPr>
        <w:spacing w:before="3"/>
        <w:ind w:left="447" w:right="0" w:firstLine="0"/>
        <w:jc w:val="left"/>
        <w:rPr>
          <w:rFonts w:ascii="Courier New"/>
          <w:sz w:val="20"/>
        </w:rPr>
      </w:pPr>
      <w:r>
        <w:rPr>
          <w:rFonts w:ascii="Courier New"/>
          <w:w w:val="101"/>
          <w:sz w:val="20"/>
        </w:rPr>
        <w:t>}</w:t>
      </w:r>
    </w:p>
    <w:p>
      <w:pPr>
        <w:spacing w:before="34"/>
        <w:ind w:left="447" w:right="0" w:firstLine="0"/>
        <w:jc w:val="left"/>
        <w:rPr>
          <w:rFonts w:ascii="Courier New"/>
          <w:sz w:val="20"/>
        </w:rPr>
      </w:pPr>
      <w:r>
        <w:rPr>
          <w:rFonts w:ascii="Courier New"/>
          <w:sz w:val="20"/>
        </w:rPr>
        <w:t>variable</w:t>
      </w:r>
      <w:r>
        <w:rPr>
          <w:rFonts w:ascii="Courier New"/>
          <w:spacing w:val="4"/>
          <w:sz w:val="20"/>
        </w:rPr>
        <w:t> </w:t>
      </w:r>
      <w:r>
        <w:rPr>
          <w:rFonts w:ascii="Courier New"/>
          <w:sz w:val="20"/>
        </w:rPr>
        <w:t>"prefix"</w:t>
      </w:r>
      <w:r>
        <w:rPr>
          <w:rFonts w:ascii="Courier New"/>
          <w:spacing w:val="5"/>
          <w:sz w:val="20"/>
        </w:rPr>
        <w:t> </w:t>
      </w:r>
      <w:r>
        <w:rPr>
          <w:rFonts w:ascii="Courier New"/>
          <w:spacing w:val="-10"/>
          <w:sz w:val="20"/>
        </w:rPr>
        <w:t>{</w:t>
      </w:r>
    </w:p>
    <w:p>
      <w:pPr>
        <w:tabs>
          <w:tab w:pos="2160" w:val="left" w:leader="none"/>
        </w:tabs>
        <w:spacing w:line="276" w:lineRule="auto" w:before="29"/>
        <w:ind w:left="692" w:right="1720" w:firstLine="0"/>
        <w:jc w:val="left"/>
        <w:rPr>
          <w:rFonts w:ascii="Courier New"/>
          <w:sz w:val="20"/>
        </w:rPr>
      </w:pPr>
      <w:r>
        <w:rPr>
          <w:rFonts w:ascii="Courier New"/>
          <w:sz w:val="20"/>
        </w:rPr>
        <w:t>description = "The name of our org, i.e. examplecom." </w:t>
      </w:r>
      <w:r>
        <w:rPr>
          <w:rFonts w:ascii="Courier New"/>
          <w:spacing w:val="-2"/>
          <w:sz w:val="20"/>
        </w:rPr>
        <w:t>default</w:t>
      </w:r>
      <w:r>
        <w:rPr>
          <w:rFonts w:ascii="Courier New"/>
          <w:sz w:val="20"/>
        </w:rPr>
        <w:tab/>
        <w:t>= "examplecom"</w:t>
      </w:r>
    </w:p>
    <w:p>
      <w:pPr>
        <w:spacing w:before="3"/>
        <w:ind w:left="447" w:right="0" w:firstLine="0"/>
        <w:jc w:val="left"/>
        <w:rPr>
          <w:rFonts w:ascii="Courier New"/>
          <w:sz w:val="20"/>
        </w:rPr>
      </w:pPr>
      <w:r>
        <w:rPr>
          <w:rFonts w:ascii="Courier New"/>
          <w:w w:val="101"/>
          <w:sz w:val="20"/>
        </w:rPr>
        <w:t>}</w:t>
      </w:r>
    </w:p>
    <w:p>
      <w:pPr>
        <w:spacing w:before="34"/>
        <w:ind w:left="447" w:right="0" w:firstLine="0"/>
        <w:jc w:val="left"/>
        <w:rPr>
          <w:rFonts w:ascii="Courier New"/>
          <w:sz w:val="20"/>
        </w:rPr>
      </w:pPr>
      <w:r>
        <w:rPr>
          <w:rFonts w:ascii="Courier New"/>
          <w:sz w:val="20"/>
        </w:rPr>
        <w:t>variable</w:t>
      </w:r>
      <w:r>
        <w:rPr>
          <w:rFonts w:ascii="Courier New"/>
          <w:spacing w:val="5"/>
          <w:sz w:val="20"/>
        </w:rPr>
        <w:t> </w:t>
      </w:r>
      <w:r>
        <w:rPr>
          <w:rFonts w:ascii="Courier New"/>
          <w:sz w:val="20"/>
        </w:rPr>
        <w:t>"environment"</w:t>
      </w:r>
      <w:r>
        <w:rPr>
          <w:rFonts w:ascii="Courier New"/>
          <w:spacing w:val="5"/>
          <w:sz w:val="20"/>
        </w:rPr>
        <w:t> </w:t>
      </w:r>
      <w:r>
        <w:rPr>
          <w:rFonts w:ascii="Courier New"/>
          <w:spacing w:val="-10"/>
          <w:sz w:val="20"/>
        </w:rPr>
        <w:t>{</w:t>
      </w:r>
    </w:p>
    <w:p>
      <w:pPr>
        <w:spacing w:before="33"/>
        <w:ind w:left="692" w:right="0" w:firstLine="0"/>
        <w:jc w:val="left"/>
        <w:rPr>
          <w:rFonts w:ascii="Courier New"/>
          <w:sz w:val="20"/>
        </w:rPr>
      </w:pPr>
      <w:r>
        <w:rPr>
          <w:rFonts w:ascii="Courier New"/>
          <w:sz w:val="20"/>
        </w:rPr>
        <w:t>description</w:t>
      </w:r>
      <w:r>
        <w:rPr>
          <w:rFonts w:ascii="Courier New"/>
          <w:spacing w:val="4"/>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name</w:t>
      </w:r>
      <w:r>
        <w:rPr>
          <w:rFonts w:ascii="Courier New"/>
          <w:spacing w:val="4"/>
          <w:sz w:val="20"/>
        </w:rPr>
        <w:t> </w:t>
      </w:r>
      <w:r>
        <w:rPr>
          <w:rFonts w:ascii="Courier New"/>
          <w:sz w:val="20"/>
        </w:rPr>
        <w:t>of</w:t>
      </w:r>
      <w:r>
        <w:rPr>
          <w:rFonts w:ascii="Courier New"/>
          <w:spacing w:val="4"/>
          <w:sz w:val="20"/>
        </w:rPr>
        <w:t> </w:t>
      </w:r>
      <w:r>
        <w:rPr>
          <w:rFonts w:ascii="Courier New"/>
          <w:sz w:val="20"/>
        </w:rPr>
        <w:t>our</w:t>
      </w:r>
      <w:r>
        <w:rPr>
          <w:rFonts w:ascii="Courier New"/>
          <w:spacing w:val="4"/>
          <w:sz w:val="20"/>
        </w:rPr>
        <w:t> </w:t>
      </w:r>
      <w:r>
        <w:rPr>
          <w:rFonts w:ascii="Courier New"/>
          <w:sz w:val="20"/>
        </w:rPr>
        <w:t>environment,</w:t>
      </w:r>
      <w:r>
        <w:rPr>
          <w:rFonts w:ascii="Courier New"/>
          <w:spacing w:val="4"/>
          <w:sz w:val="20"/>
        </w:rPr>
        <w:t> </w:t>
      </w:r>
      <w:r>
        <w:rPr>
          <w:rFonts w:ascii="Courier New"/>
          <w:sz w:val="20"/>
        </w:rPr>
        <w:t>i.e.</w:t>
      </w:r>
      <w:r>
        <w:rPr>
          <w:rFonts w:ascii="Courier New"/>
          <w:spacing w:val="4"/>
          <w:sz w:val="20"/>
        </w:rPr>
        <w:t> </w:t>
      </w:r>
      <w:r>
        <w:rPr>
          <w:rFonts w:ascii="Courier New"/>
          <w:spacing w:val="-2"/>
          <w:sz w:val="20"/>
        </w:rPr>
        <w:t>development."</w:t>
      </w:r>
    </w:p>
    <w:p>
      <w:pPr>
        <w:spacing w:before="33"/>
        <w:ind w:left="447" w:right="0" w:firstLine="0"/>
        <w:jc w:val="left"/>
        <w:rPr>
          <w:rFonts w:ascii="Courier New"/>
          <w:sz w:val="20"/>
        </w:rPr>
      </w:pPr>
      <w:r>
        <w:rPr>
          <w:rFonts w:ascii="Courier New"/>
          <w:w w:val="101"/>
          <w:sz w:val="20"/>
        </w:rPr>
        <w:t>}</w:t>
      </w:r>
    </w:p>
    <w:p>
      <w:pPr>
        <w:spacing w:line="276" w:lineRule="auto" w:before="34"/>
        <w:ind w:left="692" w:right="4676" w:hanging="245"/>
        <w:jc w:val="left"/>
        <w:rPr>
          <w:rFonts w:ascii="Courier New"/>
          <w:sz w:val="20"/>
        </w:rPr>
      </w:pPr>
      <w:r>
        <w:rPr>
          <w:rFonts w:ascii="Courier New"/>
          <w:sz w:val="20"/>
        </w:rPr>
        <w:t>variable "private_key_path" { default = "~/.ssh/james.key"</w:t>
      </w:r>
    </w:p>
    <w:p>
      <w:pPr>
        <w:spacing w:line="276" w:lineRule="auto" w:before="0"/>
        <w:ind w:left="447" w:right="791" w:firstLine="244"/>
        <w:jc w:val="left"/>
        <w:rPr>
          <w:rFonts w:ascii="Courier New"/>
          <w:sz w:val="20"/>
        </w:rPr>
      </w:pPr>
      <w:r>
        <w:rPr>
          <w:rFonts w:ascii="Courier New"/>
          <w:sz w:val="20"/>
        </w:rPr>
        <w:t>description = "The path to the AWS key pair to use for </w:t>
      </w:r>
      <w:r>
        <w:rPr>
          <w:rFonts w:ascii="Courier New"/>
          <w:spacing w:val="-2"/>
          <w:sz w:val="20"/>
        </w:rPr>
        <w:t>resources."</w:t>
      </w:r>
    </w:p>
    <w:p>
      <w:pPr>
        <w:spacing w:line="226" w:lineRule="exact" w:before="0"/>
        <w:ind w:left="447" w:right="0" w:firstLine="0"/>
        <w:jc w:val="left"/>
        <w:rPr>
          <w:rFonts w:ascii="Courier New"/>
          <w:sz w:val="20"/>
        </w:rPr>
      </w:pPr>
      <w:r>
        <w:rPr>
          <w:rFonts w:ascii="Courier New"/>
          <w:w w:val="101"/>
          <w:sz w:val="20"/>
        </w:rPr>
        <w:t>}</w:t>
      </w:r>
    </w:p>
    <w:p>
      <w:pPr>
        <w:spacing w:line="276" w:lineRule="auto" w:before="32"/>
        <w:ind w:left="692" w:right="5146" w:hanging="245"/>
        <w:jc w:val="left"/>
        <w:rPr>
          <w:rFonts w:ascii="Courier New"/>
          <w:sz w:val="20"/>
        </w:rPr>
      </w:pPr>
      <w:r>
        <w:rPr>
          <w:rFonts w:ascii="Courier New"/>
          <w:sz w:val="20"/>
        </w:rPr>
        <w:t>variable "key_name" { default = "james"</w:t>
      </w:r>
    </w:p>
    <w:p>
      <w:pPr>
        <w:spacing w:line="226" w:lineRule="exact" w:before="0"/>
        <w:ind w:left="692" w:right="0" w:firstLine="0"/>
        <w:jc w:val="left"/>
        <w:rPr>
          <w:rFonts w:ascii="Courier New"/>
          <w:sz w:val="20"/>
        </w:rPr>
      </w:pPr>
      <w:r>
        <w:rPr>
          <w:rFonts w:ascii="Courier New"/>
          <w:sz w:val="20"/>
        </w:rPr>
        <w:t>description</w:t>
      </w:r>
      <w:r>
        <w:rPr>
          <w:rFonts w:ascii="Courier New"/>
          <w:spacing w:val="3"/>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AWS</w:t>
      </w:r>
      <w:r>
        <w:rPr>
          <w:rFonts w:ascii="Courier New"/>
          <w:spacing w:val="4"/>
          <w:sz w:val="20"/>
        </w:rPr>
        <w:t> </w:t>
      </w:r>
      <w:r>
        <w:rPr>
          <w:rFonts w:ascii="Courier New"/>
          <w:sz w:val="20"/>
        </w:rPr>
        <w:t>key</w:t>
      </w:r>
      <w:r>
        <w:rPr>
          <w:rFonts w:ascii="Courier New"/>
          <w:spacing w:val="3"/>
          <w:sz w:val="20"/>
        </w:rPr>
        <w:t> </w:t>
      </w:r>
      <w:r>
        <w:rPr>
          <w:rFonts w:ascii="Courier New"/>
          <w:sz w:val="20"/>
        </w:rPr>
        <w:t>pair</w:t>
      </w:r>
      <w:r>
        <w:rPr>
          <w:rFonts w:ascii="Courier New"/>
          <w:spacing w:val="4"/>
          <w:sz w:val="20"/>
        </w:rPr>
        <w:t> </w:t>
      </w:r>
      <w:r>
        <w:rPr>
          <w:rFonts w:ascii="Courier New"/>
          <w:sz w:val="20"/>
        </w:rPr>
        <w:t>to</w:t>
      </w:r>
      <w:r>
        <w:rPr>
          <w:rFonts w:ascii="Courier New"/>
          <w:spacing w:val="4"/>
          <w:sz w:val="20"/>
        </w:rPr>
        <w:t> </w:t>
      </w:r>
      <w:r>
        <w:rPr>
          <w:rFonts w:ascii="Courier New"/>
          <w:sz w:val="20"/>
        </w:rPr>
        <w:t>use</w:t>
      </w:r>
      <w:r>
        <w:rPr>
          <w:rFonts w:ascii="Courier New"/>
          <w:spacing w:val="4"/>
          <w:sz w:val="20"/>
        </w:rPr>
        <w:t> </w:t>
      </w:r>
      <w:r>
        <w:rPr>
          <w:rFonts w:ascii="Courier New"/>
          <w:sz w:val="20"/>
        </w:rPr>
        <w:t>for</w:t>
      </w:r>
      <w:r>
        <w:rPr>
          <w:rFonts w:ascii="Courier New"/>
          <w:spacing w:val="3"/>
          <w:sz w:val="20"/>
        </w:rPr>
        <w:t> </w:t>
      </w:r>
      <w:r>
        <w:rPr>
          <w:rFonts w:ascii="Courier New"/>
          <w:spacing w:val="-2"/>
          <w:sz w:val="20"/>
        </w:rPr>
        <w:t>resources."</w:t>
      </w:r>
    </w:p>
    <w:p>
      <w:pPr>
        <w:spacing w:before="34"/>
        <w:ind w:left="447" w:right="0" w:firstLine="0"/>
        <w:jc w:val="left"/>
        <w:rPr>
          <w:rFonts w:ascii="Courier New"/>
          <w:sz w:val="20"/>
        </w:rPr>
      </w:pPr>
      <w:r>
        <w:rPr>
          <w:rFonts w:ascii="Courier New"/>
          <w:w w:val="101"/>
          <w:sz w:val="20"/>
        </w:rPr>
        <w:t>}</w:t>
      </w:r>
    </w:p>
    <w:p>
      <w:pPr>
        <w:spacing w:before="33"/>
        <w:ind w:left="447" w:right="0" w:firstLine="0"/>
        <w:jc w:val="left"/>
        <w:rPr>
          <w:rFonts w:ascii="Courier New"/>
          <w:sz w:val="20"/>
        </w:rPr>
      </w:pPr>
      <w:r>
        <w:rPr>
          <w:rFonts w:ascii="Courier New"/>
          <w:sz w:val="20"/>
        </w:rPr>
        <w:t>variable</w:t>
      </w:r>
      <w:r>
        <w:rPr>
          <w:rFonts w:ascii="Courier New"/>
          <w:spacing w:val="4"/>
          <w:sz w:val="20"/>
        </w:rPr>
        <w:t> </w:t>
      </w:r>
      <w:r>
        <w:rPr>
          <w:rFonts w:ascii="Courier New"/>
          <w:sz w:val="20"/>
        </w:rPr>
        <w:t>"vpc_cidr"</w:t>
      </w:r>
      <w:r>
        <w:rPr>
          <w:rFonts w:ascii="Courier New"/>
          <w:spacing w:val="5"/>
          <w:sz w:val="20"/>
        </w:rPr>
        <w:t> </w:t>
      </w:r>
      <w:r>
        <w:rPr>
          <w:rFonts w:ascii="Courier New"/>
          <w:spacing w:val="-10"/>
          <w:sz w:val="20"/>
        </w:rPr>
        <w:t>{</w:t>
      </w:r>
    </w:p>
    <w:p>
      <w:pPr>
        <w:spacing w:before="34"/>
        <w:ind w:left="692" w:right="0" w:firstLine="0"/>
        <w:jc w:val="left"/>
        <w:rPr>
          <w:rFonts w:ascii="Courier New"/>
          <w:sz w:val="20"/>
        </w:rPr>
      </w:pPr>
      <w:r>
        <w:rPr>
          <w:rFonts w:ascii="Courier New"/>
          <w:sz w:val="20"/>
        </w:rPr>
        <w:t>description</w:t>
      </w:r>
      <w:r>
        <w:rPr>
          <w:rFonts w:ascii="Courier New"/>
          <w:spacing w:val="3"/>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CIDR</w:t>
      </w:r>
      <w:r>
        <w:rPr>
          <w:rFonts w:ascii="Courier New"/>
          <w:spacing w:val="4"/>
          <w:sz w:val="20"/>
        </w:rPr>
        <w:t> </w:t>
      </w:r>
      <w:r>
        <w:rPr>
          <w:rFonts w:ascii="Courier New"/>
          <w:sz w:val="20"/>
        </w:rPr>
        <w:t>of</w:t>
      </w:r>
      <w:r>
        <w:rPr>
          <w:rFonts w:ascii="Courier New"/>
          <w:spacing w:val="4"/>
          <w:sz w:val="20"/>
        </w:rPr>
        <w:t> </w:t>
      </w:r>
      <w:r>
        <w:rPr>
          <w:rFonts w:ascii="Courier New"/>
          <w:sz w:val="20"/>
        </w:rPr>
        <w:t>the</w:t>
      </w:r>
      <w:r>
        <w:rPr>
          <w:rFonts w:ascii="Courier New"/>
          <w:spacing w:val="4"/>
          <w:sz w:val="20"/>
        </w:rPr>
        <w:t> </w:t>
      </w:r>
      <w:r>
        <w:rPr>
          <w:rFonts w:ascii="Courier New"/>
          <w:spacing w:val="-2"/>
          <w:sz w:val="20"/>
        </w:rPr>
        <w:t>VPC."</w:t>
      </w:r>
    </w:p>
    <w:p>
      <w:pPr>
        <w:spacing w:before="33"/>
        <w:ind w:left="447" w:right="0" w:firstLine="0"/>
        <w:jc w:val="left"/>
        <w:rPr>
          <w:rFonts w:ascii="Courier New"/>
          <w:sz w:val="20"/>
        </w:rPr>
      </w:pPr>
      <w:r>
        <w:rPr>
          <w:rFonts w:ascii="Courier New"/>
          <w:w w:val="101"/>
          <w:sz w:val="20"/>
        </w:rPr>
        <w:t>}</w:t>
      </w:r>
    </w:p>
    <w:p>
      <w:pPr>
        <w:spacing w:before="34"/>
        <w:ind w:left="447" w:right="0" w:firstLine="0"/>
        <w:jc w:val="left"/>
        <w:rPr>
          <w:rFonts w:ascii="Courier New"/>
          <w:sz w:val="20"/>
        </w:rPr>
      </w:pPr>
      <w:r>
        <w:rPr>
          <w:rFonts w:ascii="Courier New"/>
          <w:sz w:val="20"/>
        </w:rPr>
        <w:t>variable</w:t>
      </w:r>
      <w:r>
        <w:rPr>
          <w:rFonts w:ascii="Courier New"/>
          <w:spacing w:val="5"/>
          <w:sz w:val="20"/>
        </w:rPr>
        <w:t> </w:t>
      </w:r>
      <w:r>
        <w:rPr>
          <w:rFonts w:ascii="Courier New"/>
          <w:sz w:val="20"/>
        </w:rPr>
        <w:t>"public_subnet"</w:t>
      </w:r>
      <w:r>
        <w:rPr>
          <w:rFonts w:ascii="Courier New"/>
          <w:spacing w:val="5"/>
          <w:sz w:val="20"/>
        </w:rPr>
        <w:t> </w:t>
      </w:r>
      <w:r>
        <w:rPr>
          <w:rFonts w:ascii="Courier New"/>
          <w:spacing w:val="-10"/>
          <w:sz w:val="20"/>
        </w:rPr>
        <w:t>{</w:t>
      </w:r>
    </w:p>
    <w:p>
      <w:pPr>
        <w:spacing w:before="33"/>
        <w:ind w:left="692" w:right="0" w:firstLine="0"/>
        <w:jc w:val="left"/>
        <w:rPr>
          <w:rFonts w:ascii="Courier New"/>
          <w:sz w:val="20"/>
        </w:rPr>
      </w:pPr>
      <w:r>
        <w:rPr>
          <w:rFonts w:ascii="Courier New"/>
          <w:sz w:val="20"/>
        </w:rPr>
        <w:t>description</w:t>
      </w:r>
      <w:r>
        <w:rPr>
          <w:rFonts w:ascii="Courier New"/>
          <w:spacing w:val="4"/>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public</w:t>
      </w:r>
      <w:r>
        <w:rPr>
          <w:rFonts w:ascii="Courier New"/>
          <w:spacing w:val="4"/>
          <w:sz w:val="20"/>
        </w:rPr>
        <w:t> </w:t>
      </w:r>
      <w:r>
        <w:rPr>
          <w:rFonts w:ascii="Courier New"/>
          <w:sz w:val="20"/>
        </w:rPr>
        <w:t>subnet</w:t>
      </w:r>
      <w:r>
        <w:rPr>
          <w:rFonts w:ascii="Courier New"/>
          <w:spacing w:val="4"/>
          <w:sz w:val="20"/>
        </w:rPr>
        <w:t> </w:t>
      </w:r>
      <w:r>
        <w:rPr>
          <w:rFonts w:ascii="Courier New"/>
          <w:sz w:val="20"/>
        </w:rPr>
        <w:t>to</w:t>
      </w:r>
      <w:r>
        <w:rPr>
          <w:rFonts w:ascii="Courier New"/>
          <w:spacing w:val="4"/>
          <w:sz w:val="20"/>
        </w:rPr>
        <w:t> </w:t>
      </w:r>
      <w:r>
        <w:rPr>
          <w:rFonts w:ascii="Courier New"/>
          <w:spacing w:val="-2"/>
          <w:sz w:val="20"/>
        </w:rPr>
        <w:t>populate."</w:t>
      </w:r>
    </w:p>
    <w:p>
      <w:pPr>
        <w:spacing w:before="34"/>
        <w:ind w:left="447" w:right="0" w:firstLine="0"/>
        <w:jc w:val="left"/>
        <w:rPr>
          <w:rFonts w:ascii="Courier New"/>
          <w:sz w:val="20"/>
        </w:rPr>
      </w:pPr>
      <w:r>
        <w:rPr>
          <w:rFonts w:ascii="Courier New"/>
          <w:w w:val="101"/>
          <w:sz w:val="20"/>
        </w:rPr>
        <w:t>}</w:t>
      </w:r>
    </w:p>
    <w:p>
      <w:pPr>
        <w:spacing w:before="33"/>
        <w:ind w:left="447" w:right="0" w:firstLine="0"/>
        <w:jc w:val="left"/>
        <w:rPr>
          <w:rFonts w:ascii="Courier New"/>
          <w:sz w:val="20"/>
        </w:rPr>
      </w:pPr>
      <w:r>
        <w:rPr>
          <w:rFonts w:ascii="Courier New"/>
          <w:sz w:val="20"/>
        </w:rPr>
        <w:t>variable</w:t>
      </w:r>
      <w:r>
        <w:rPr>
          <w:rFonts w:ascii="Courier New"/>
          <w:spacing w:val="4"/>
          <w:sz w:val="20"/>
        </w:rPr>
        <w:t> </w:t>
      </w:r>
      <w:r>
        <w:rPr>
          <w:rFonts w:ascii="Courier New"/>
          <w:sz w:val="20"/>
        </w:rPr>
        <w:t>"token"</w:t>
      </w:r>
      <w:r>
        <w:rPr>
          <w:rFonts w:ascii="Courier New"/>
          <w:spacing w:val="5"/>
          <w:sz w:val="20"/>
        </w:rPr>
        <w:t> </w:t>
      </w:r>
      <w:r>
        <w:rPr>
          <w:rFonts w:ascii="Courier New"/>
          <w:spacing w:val="-10"/>
          <w:sz w:val="20"/>
        </w:rPr>
        <w:t>{</w:t>
      </w:r>
    </w:p>
    <w:p>
      <w:pPr>
        <w:spacing w:before="33"/>
        <w:ind w:left="692" w:right="0" w:firstLine="0"/>
        <w:jc w:val="left"/>
        <w:rPr>
          <w:rFonts w:ascii="Courier New"/>
          <w:sz w:val="20"/>
        </w:rPr>
      </w:pPr>
      <w:r>
        <w:rPr>
          <w:rFonts w:ascii="Courier New"/>
          <w:sz w:val="20"/>
        </w:rPr>
        <w:t>description</w:t>
      </w:r>
      <w:r>
        <w:rPr>
          <w:rFonts w:ascii="Courier New"/>
          <w:spacing w:val="4"/>
          <w:sz w:val="20"/>
        </w:rPr>
        <w:t> </w:t>
      </w:r>
      <w:r>
        <w:rPr>
          <w:rFonts w:ascii="Courier New"/>
          <w:sz w:val="20"/>
        </w:rPr>
        <w:t>=</w:t>
      </w:r>
      <w:r>
        <w:rPr>
          <w:rFonts w:ascii="Courier New"/>
          <w:spacing w:val="4"/>
          <w:sz w:val="20"/>
        </w:rPr>
        <w:t> </w:t>
      </w:r>
      <w:r>
        <w:rPr>
          <w:rFonts w:ascii="Courier New"/>
          <w:sz w:val="20"/>
        </w:rPr>
        <w:t>"Consul</w:t>
      </w:r>
      <w:r>
        <w:rPr>
          <w:rFonts w:ascii="Courier New"/>
          <w:spacing w:val="4"/>
          <w:sz w:val="20"/>
        </w:rPr>
        <w:t> </w:t>
      </w:r>
      <w:r>
        <w:rPr>
          <w:rFonts w:ascii="Courier New"/>
          <w:sz w:val="20"/>
        </w:rPr>
        <w:t>server</w:t>
      </w:r>
      <w:r>
        <w:rPr>
          <w:rFonts w:ascii="Courier New"/>
          <w:spacing w:val="5"/>
          <w:sz w:val="20"/>
        </w:rPr>
        <w:t> </w:t>
      </w:r>
      <w:r>
        <w:rPr>
          <w:rFonts w:ascii="Courier New"/>
          <w:spacing w:val="-2"/>
          <w:sz w:val="20"/>
        </w:rPr>
        <w:t>token"</w:t>
      </w:r>
    </w:p>
    <w:p>
      <w:pPr>
        <w:spacing w:before="34"/>
        <w:ind w:left="447" w:right="0" w:firstLine="0"/>
        <w:jc w:val="left"/>
        <w:rPr>
          <w:rFonts w:ascii="Courier New"/>
          <w:sz w:val="20"/>
        </w:rPr>
      </w:pPr>
      <w:r>
        <w:rPr>
          <w:rFonts w:ascii="Courier New"/>
          <w:w w:val="101"/>
          <w:sz w:val="20"/>
        </w:rPr>
        <w:t>}</w:t>
      </w:r>
    </w:p>
    <w:p>
      <w:pPr>
        <w:spacing w:before="33"/>
        <w:ind w:left="447" w:right="0" w:firstLine="0"/>
        <w:jc w:val="left"/>
        <w:rPr>
          <w:rFonts w:ascii="Courier New"/>
          <w:sz w:val="20"/>
        </w:rPr>
      </w:pPr>
      <w:r>
        <w:rPr>
          <w:rFonts w:ascii="Courier New"/>
          <w:sz w:val="20"/>
        </w:rPr>
        <w:t>variable</w:t>
      </w:r>
      <w:r>
        <w:rPr>
          <w:rFonts w:ascii="Courier New"/>
          <w:spacing w:val="5"/>
          <w:sz w:val="20"/>
        </w:rPr>
        <w:t> </w:t>
      </w:r>
      <w:r>
        <w:rPr>
          <w:rFonts w:ascii="Courier New"/>
          <w:sz w:val="20"/>
        </w:rPr>
        <w:t>"encryption_key"</w:t>
      </w:r>
      <w:r>
        <w:rPr>
          <w:rFonts w:ascii="Courier New"/>
          <w:spacing w:val="5"/>
          <w:sz w:val="20"/>
        </w:rPr>
        <w:t> </w:t>
      </w:r>
      <w:r>
        <w:rPr>
          <w:rFonts w:ascii="Courier New"/>
          <w:spacing w:val="-10"/>
          <w:sz w:val="20"/>
        </w:rPr>
        <w:t>{</w:t>
      </w:r>
    </w:p>
    <w:p>
      <w:pPr>
        <w:spacing w:before="34"/>
        <w:ind w:left="692" w:right="0" w:firstLine="0"/>
        <w:jc w:val="left"/>
        <w:rPr>
          <w:rFonts w:ascii="Courier New"/>
          <w:sz w:val="20"/>
        </w:rPr>
      </w:pPr>
      <w:r>
        <w:rPr>
          <w:rFonts w:ascii="Courier New"/>
          <w:sz w:val="20"/>
        </w:rPr>
        <w:t>description</w:t>
      </w:r>
      <w:r>
        <w:rPr>
          <w:rFonts w:ascii="Courier New"/>
          <w:spacing w:val="4"/>
          <w:sz w:val="20"/>
        </w:rPr>
        <w:t> </w:t>
      </w:r>
      <w:r>
        <w:rPr>
          <w:rFonts w:ascii="Courier New"/>
          <w:sz w:val="20"/>
        </w:rPr>
        <w:t>=</w:t>
      </w:r>
      <w:r>
        <w:rPr>
          <w:rFonts w:ascii="Courier New"/>
          <w:spacing w:val="4"/>
          <w:sz w:val="20"/>
        </w:rPr>
        <w:t> </w:t>
      </w:r>
      <w:r>
        <w:rPr>
          <w:rFonts w:ascii="Courier New"/>
          <w:sz w:val="20"/>
        </w:rPr>
        <w:t>"Consul</w:t>
      </w:r>
      <w:r>
        <w:rPr>
          <w:rFonts w:ascii="Courier New"/>
          <w:spacing w:val="5"/>
          <w:sz w:val="20"/>
        </w:rPr>
        <w:t> </w:t>
      </w:r>
      <w:r>
        <w:rPr>
          <w:rFonts w:ascii="Courier New"/>
          <w:sz w:val="20"/>
        </w:rPr>
        <w:t>encryption</w:t>
      </w:r>
      <w:r>
        <w:rPr>
          <w:rFonts w:ascii="Courier New"/>
          <w:spacing w:val="4"/>
          <w:sz w:val="20"/>
        </w:rPr>
        <w:t> </w:t>
      </w:r>
      <w:r>
        <w:rPr>
          <w:rFonts w:ascii="Courier New"/>
          <w:spacing w:val="-4"/>
          <w:sz w:val="20"/>
        </w:rPr>
        <w:t>key"</w:t>
      </w:r>
    </w:p>
    <w:p>
      <w:pPr>
        <w:spacing w:before="33"/>
        <w:ind w:left="447" w:right="0" w:firstLine="0"/>
        <w:jc w:val="left"/>
        <w:rPr>
          <w:rFonts w:ascii="Courier New"/>
          <w:sz w:val="20"/>
        </w:rPr>
      </w:pPr>
      <w:r>
        <w:rPr>
          <w:rFonts w:ascii="Courier New"/>
          <w:w w:val="101"/>
          <w:sz w:val="20"/>
        </w:rPr>
        <w:t>}</w:t>
      </w:r>
    </w:p>
    <w:p>
      <w:pPr>
        <w:pStyle w:val="BodyText"/>
        <w:rPr>
          <w:rFonts w:ascii="Courier New"/>
        </w:rPr>
      </w:pPr>
    </w:p>
    <w:p>
      <w:pPr>
        <w:pStyle w:val="BodyText"/>
        <w:spacing w:line="307" w:lineRule="auto" w:before="160"/>
        <w:ind w:left="136" w:right="187" w:hanging="12"/>
        <w:jc w:val="both"/>
      </w:pPr>
      <w:r>
        <w:rPr/>
        <w:t>We’ve</w:t>
      </w:r>
      <w:r>
        <w:rPr>
          <w:spacing w:val="-1"/>
        </w:rPr>
        <w:t> </w:t>
      </w:r>
      <w:r>
        <w:rPr/>
        <w:t>seen</w:t>
      </w:r>
      <w:r>
        <w:rPr>
          <w:spacing w:val="-1"/>
        </w:rPr>
        <w:t> </w:t>
      </w:r>
      <w:r>
        <w:rPr/>
        <w:t>a</w:t>
      </w:r>
      <w:r>
        <w:rPr>
          <w:spacing w:val="-1"/>
        </w:rPr>
        <w:t> </w:t>
      </w:r>
      <w:r>
        <w:rPr/>
        <w:t>lot</w:t>
      </w:r>
      <w:r>
        <w:rPr>
          <w:spacing w:val="-1"/>
        </w:rPr>
        <w:t> </w:t>
      </w:r>
      <w:r>
        <w:rPr/>
        <w:t>of</w:t>
      </w:r>
      <w:r>
        <w:rPr>
          <w:spacing w:val="-1"/>
        </w:rPr>
        <w:t> </w:t>
      </w:r>
      <w:r>
        <w:rPr/>
        <w:t>these</w:t>
      </w:r>
      <w:r>
        <w:rPr>
          <w:spacing w:val="-1"/>
        </w:rPr>
        <w:t> </w:t>
      </w:r>
      <w:r>
        <w:rPr/>
        <w:t>variables</w:t>
      </w:r>
      <w:r>
        <w:rPr>
          <w:spacing w:val="-1"/>
        </w:rPr>
        <w:t> </w:t>
      </w:r>
      <w:r>
        <w:rPr/>
        <w:t>before, but</w:t>
      </w:r>
      <w:r>
        <w:rPr>
          <w:spacing w:val="-1"/>
        </w:rPr>
        <w:t> </w:t>
      </w:r>
      <w:r>
        <w:rPr/>
        <w:t>we’ve</w:t>
      </w:r>
      <w:r>
        <w:rPr>
          <w:spacing w:val="-1"/>
        </w:rPr>
        <w:t> </w:t>
      </w:r>
      <w:r>
        <w:rPr/>
        <w:t>added</w:t>
      </w:r>
      <w:r>
        <w:rPr>
          <w:spacing w:val="-1"/>
        </w:rPr>
        <w:t> </w:t>
      </w:r>
      <w:r>
        <w:rPr/>
        <w:t>a</w:t>
      </w:r>
      <w:r>
        <w:rPr>
          <w:spacing w:val="-1"/>
        </w:rPr>
        <w:t> </w:t>
      </w:r>
      <w:r>
        <w:rPr/>
        <w:t>few</w:t>
      </w:r>
      <w:r>
        <w:rPr>
          <w:spacing w:val="-1"/>
        </w:rPr>
        <w:t> </w:t>
      </w:r>
      <w:r>
        <w:rPr/>
        <w:t>new</w:t>
      </w:r>
      <w:r>
        <w:rPr>
          <w:spacing w:val="-1"/>
        </w:rPr>
        <w:t> </w:t>
      </w:r>
      <w:r>
        <w:rPr/>
        <w:t>ones:</w:t>
      </w:r>
      <w:r>
        <w:rPr>
          <w:spacing w:val="27"/>
        </w:rPr>
        <w:t> </w:t>
      </w:r>
      <w:r>
        <w:rPr>
          <w:rFonts w:ascii="Courier New" w:hAnsi="Courier New"/>
          <w:color w:val="A51ED1"/>
          <w:sz w:val="20"/>
        </w:rPr>
        <w:t>token </w:t>
      </w:r>
      <w:r>
        <w:rPr/>
        <w:t>and </w:t>
      </w:r>
      <w:r>
        <w:rPr>
          <w:rFonts w:ascii="Courier New" w:hAnsi="Courier New"/>
          <w:color w:val="A51ED1"/>
          <w:sz w:val="20"/>
        </w:rPr>
        <w:t>encryption_key</w:t>
      </w:r>
      <w:r>
        <w:rPr/>
        <w:t>.</w:t>
      </w:r>
      <w:r>
        <w:rPr>
          <w:spacing w:val="40"/>
        </w:rPr>
        <w:t> </w:t>
      </w:r>
      <w:r>
        <w:rPr/>
        <w:t>These will configure access control lists, ACLs, and cluster encryption to provide some basic security for Consul.</w:t>
      </w:r>
    </w:p>
    <w:p>
      <w:pPr>
        <w:spacing w:after="0" w:line="307" w:lineRule="auto"/>
        <w:jc w:val="both"/>
        <w:sectPr>
          <w:pgSz w:w="12240" w:h="15840"/>
          <w:pgMar w:header="1182" w:footer="2303" w:top="1560" w:bottom="2500" w:left="1700" w:right="1640"/>
        </w:sectPr>
      </w:pPr>
    </w:p>
    <w:p>
      <w:pPr>
        <w:pStyle w:val="BodyText"/>
        <w:spacing w:before="3"/>
        <w:rPr>
          <w:sz w:val="20"/>
        </w:rPr>
      </w:pPr>
    </w:p>
    <w:p>
      <w:pPr>
        <w:spacing w:before="166"/>
        <w:ind w:left="124" w:right="0" w:firstLine="0"/>
        <w:jc w:val="left"/>
        <w:rPr>
          <w:sz w:val="24"/>
        </w:rPr>
      </w:pPr>
      <w:bookmarkStart w:name="_bookmark426" w:id="544"/>
      <w:bookmarkEnd w:id="544"/>
      <w:r>
        <w:rPr/>
      </w:r>
      <w:r>
        <w:rPr>
          <w:sz w:val="24"/>
        </w:rPr>
        <w:t>We’ll</w:t>
      </w:r>
      <w:r>
        <w:rPr>
          <w:spacing w:val="15"/>
          <w:sz w:val="24"/>
        </w:rPr>
        <w:t> </w:t>
      </w:r>
      <w:r>
        <w:rPr>
          <w:sz w:val="24"/>
        </w:rPr>
        <w:t>also</w:t>
      </w:r>
      <w:r>
        <w:rPr>
          <w:spacing w:val="15"/>
          <w:sz w:val="24"/>
        </w:rPr>
        <w:t> </w:t>
      </w:r>
      <w:r>
        <w:rPr>
          <w:sz w:val="24"/>
        </w:rPr>
        <w:t>create</w:t>
      </w:r>
      <w:r>
        <w:rPr>
          <w:spacing w:val="16"/>
          <w:sz w:val="24"/>
        </w:rPr>
        <w:t> </w:t>
      </w:r>
      <w:r>
        <w:rPr>
          <w:sz w:val="24"/>
        </w:rPr>
        <w:t>values</w:t>
      </w:r>
      <w:r>
        <w:rPr>
          <w:spacing w:val="15"/>
          <w:sz w:val="24"/>
        </w:rPr>
        <w:t> </w:t>
      </w:r>
      <w:r>
        <w:rPr>
          <w:sz w:val="24"/>
        </w:rPr>
        <w:t>for</w:t>
      </w:r>
      <w:r>
        <w:rPr>
          <w:spacing w:val="15"/>
          <w:sz w:val="24"/>
        </w:rPr>
        <w:t> </w:t>
      </w:r>
      <w:r>
        <w:rPr>
          <w:sz w:val="24"/>
        </w:rPr>
        <w:t>our</w:t>
      </w:r>
      <w:r>
        <w:rPr>
          <w:spacing w:val="16"/>
          <w:sz w:val="24"/>
        </w:rPr>
        <w:t> </w:t>
      </w:r>
      <w:r>
        <w:rPr>
          <w:rFonts w:ascii="Courier New" w:hAnsi="Courier New"/>
          <w:color w:val="A51ED1"/>
          <w:sz w:val="20"/>
        </w:rPr>
        <w:t>token</w:t>
      </w:r>
      <w:r>
        <w:rPr>
          <w:sz w:val="24"/>
        </w:rPr>
        <w:t>,</w:t>
      </w:r>
      <w:r>
        <w:rPr>
          <w:spacing w:val="17"/>
          <w:sz w:val="24"/>
        </w:rPr>
        <w:t> </w:t>
      </w:r>
      <w:r>
        <w:rPr>
          <w:rFonts w:ascii="Courier New" w:hAnsi="Courier New"/>
          <w:color w:val="A51ED1"/>
          <w:sz w:val="20"/>
        </w:rPr>
        <w:t>encryption_key</w:t>
      </w:r>
      <w:r>
        <w:rPr>
          <w:sz w:val="24"/>
        </w:rPr>
        <w:t>,</w:t>
      </w:r>
      <w:r>
        <w:rPr>
          <w:spacing w:val="17"/>
          <w:sz w:val="24"/>
        </w:rPr>
        <w:t> </w:t>
      </w:r>
      <w:r>
        <w:rPr>
          <w:sz w:val="24"/>
        </w:rPr>
        <w:t>and</w:t>
      </w:r>
      <w:r>
        <w:rPr>
          <w:spacing w:val="15"/>
          <w:sz w:val="24"/>
        </w:rPr>
        <w:t> </w:t>
      </w:r>
      <w:r>
        <w:rPr>
          <w:sz w:val="24"/>
        </w:rPr>
        <w:t>other</w:t>
      </w:r>
      <w:r>
        <w:rPr>
          <w:spacing w:val="16"/>
          <w:sz w:val="24"/>
        </w:rPr>
        <w:t> </w:t>
      </w:r>
      <w:r>
        <w:rPr>
          <w:sz w:val="24"/>
        </w:rPr>
        <w:t>variables</w:t>
      </w:r>
      <w:r>
        <w:rPr>
          <w:spacing w:val="15"/>
          <w:sz w:val="24"/>
        </w:rPr>
        <w:t> </w:t>
      </w:r>
      <w:r>
        <w:rPr>
          <w:sz w:val="24"/>
        </w:rPr>
        <w:t>in</w:t>
      </w:r>
      <w:r>
        <w:rPr>
          <w:spacing w:val="15"/>
          <w:sz w:val="24"/>
        </w:rPr>
        <w:t> </w:t>
      </w:r>
      <w:r>
        <w:rPr>
          <w:spacing w:val="-10"/>
          <w:sz w:val="24"/>
        </w:rPr>
        <w:t>a</w:t>
      </w:r>
    </w:p>
    <w:p>
      <w:pPr>
        <w:spacing w:before="78"/>
        <w:ind w:left="136" w:right="0" w:firstLine="0"/>
        <w:jc w:val="left"/>
        <w:rPr>
          <w:sz w:val="24"/>
        </w:rPr>
      </w:pPr>
      <w:r>
        <w:rPr>
          <w:rFonts w:ascii="Courier New"/>
          <w:color w:val="A51ED1"/>
          <w:sz w:val="20"/>
        </w:rPr>
        <w:t>terraform.tfvars</w:t>
      </w:r>
      <w:r>
        <w:rPr>
          <w:rFonts w:ascii="Courier New"/>
          <w:color w:val="A51ED1"/>
          <w:spacing w:val="-46"/>
          <w:sz w:val="20"/>
        </w:rPr>
        <w:t> </w:t>
      </w:r>
      <w:r>
        <w:rPr>
          <w:spacing w:val="-2"/>
          <w:sz w:val="24"/>
        </w:rPr>
        <w:t>file.</w:t>
      </w:r>
    </w:p>
    <w:p>
      <w:pPr>
        <w:pStyle w:val="BodyText"/>
        <w:spacing w:before="9"/>
        <w:rPr>
          <w:sz w:val="12"/>
        </w:rPr>
      </w:pPr>
      <w:r>
        <w:rPr/>
        <w:pict>
          <v:group style="position:absolute;margin-left:91.801003pt;margin-top:8.492164pt;width:428.45pt;height:137.6pt;mso-position-horizontal-relative:page;mso-position-vertical-relative:paragraph;z-index:-15463936;mso-wrap-distance-left:0;mso-wrap-distance-right:0" id="docshapegroup1450" coordorigin="1836,170" coordsize="8569,2752">
            <v:shape style="position:absolute;left:1836;top:169;width:8569;height:2752" id="docshape1451" coordorigin="1836,170" coordsize="8569,2752" path="m10404,170l1921,170,1888,177,1861,195,1843,222,1836,255,1836,2836,1843,2869,1861,2896,1888,2915,1921,2921,10319,2921,10352,2915,10379,2896,10397,2869,10404,2836,10404,170xe" filled="true" fillcolor="#8a8b8b" stroked="false">
              <v:path arrowok="t"/>
              <v:fill type="solid"/>
            </v:shape>
            <v:shape style="position:absolute;left:1864;top:339;width:8512;height:2554" id="docshape1452" coordorigin="1864,340" coordsize="8512,2554" path="m10376,340l1921,340,1899,344,1881,357,1869,375,1864,397,1864,2836,1869,2858,1881,2876,1899,2889,1921,2893,10319,2893,10341,2889,10359,2876,10371,2858,10376,2836,10376,340xe" filled="true" fillcolor="#f6f6f5" stroked="false">
              <v:path arrowok="t"/>
              <v:fill type="solid"/>
            </v:shape>
            <v:line style="position:absolute" from="2148,1012" to="10192,1012" stroked="true" strokeweight="1.4173pt" strokecolor="#989899">
              <v:stroke dashstyle="solid"/>
            </v:line>
            <v:shape style="position:absolute;left:2147;top:479;width:6115;height:326" type="#_x0000_t202" id="docshape1453" filled="false" stroked="false">
              <v:textbox inset="0,0,0,0">
                <w:txbxContent>
                  <w:p>
                    <w:pPr>
                      <w:spacing w:before="48"/>
                      <w:ind w:left="0" w:right="0" w:firstLine="0"/>
                      <w:jc w:val="left"/>
                      <w:rPr>
                        <w:rFonts w:ascii="Cambria"/>
                        <w:b/>
                        <w:sz w:val="20"/>
                      </w:rPr>
                    </w:pPr>
                    <w:bookmarkStart w:name="_bookmark427" w:id="545"/>
                    <w:bookmarkEnd w:id="545"/>
                    <w:r>
                      <w:rPr/>
                    </w:r>
                    <w:r>
                      <w:rPr>
                        <w:rFonts w:ascii="Cambria"/>
                        <w:b/>
                        <w:sz w:val="20"/>
                      </w:rPr>
                      <w:t>Listing</w:t>
                    </w:r>
                    <w:r>
                      <w:rPr>
                        <w:rFonts w:ascii="Cambria"/>
                        <w:b/>
                        <w:spacing w:val="22"/>
                        <w:sz w:val="20"/>
                      </w:rPr>
                      <w:t> </w:t>
                    </w:r>
                    <w:r>
                      <w:rPr>
                        <w:rFonts w:ascii="Cambria"/>
                        <w:b/>
                        <w:sz w:val="20"/>
                      </w:rPr>
                      <w:t>5.43:</w:t>
                    </w:r>
                    <w:r>
                      <w:rPr>
                        <w:rFonts w:ascii="Cambria"/>
                        <w:b/>
                        <w:spacing w:val="44"/>
                        <w:sz w:val="20"/>
                      </w:rPr>
                      <w:t> </w:t>
                    </w:r>
                    <w:r>
                      <w:rPr>
                        <w:rFonts w:ascii="Cambria"/>
                        <w:b/>
                        <w:sz w:val="20"/>
                      </w:rPr>
                      <w:t>The</w:t>
                    </w:r>
                    <w:r>
                      <w:rPr>
                        <w:rFonts w:ascii="Cambria"/>
                        <w:b/>
                        <w:spacing w:val="22"/>
                        <w:sz w:val="20"/>
                      </w:rPr>
                      <w:t> </w:t>
                    </w:r>
                    <w:r>
                      <w:rPr>
                        <w:rFonts w:ascii="Cambria"/>
                        <w:b/>
                        <w:sz w:val="20"/>
                      </w:rPr>
                      <w:t>new</w:t>
                    </w:r>
                    <w:r>
                      <w:rPr>
                        <w:rFonts w:ascii="Cambria"/>
                        <w:b/>
                        <w:spacing w:val="22"/>
                        <w:sz w:val="20"/>
                      </w:rPr>
                      <w:t> </w:t>
                    </w:r>
                    <w:r>
                      <w:rPr>
                        <w:rFonts w:ascii="Cambria"/>
                        <w:b/>
                        <w:sz w:val="20"/>
                      </w:rPr>
                      <w:t>Consul</w:t>
                    </w:r>
                    <w:r>
                      <w:rPr>
                        <w:rFonts w:ascii="Cambria"/>
                        <w:b/>
                        <w:spacing w:val="22"/>
                        <w:sz w:val="20"/>
                      </w:rPr>
                      <w:t> </w:t>
                    </w:r>
                    <w:r>
                      <w:rPr>
                        <w:rFonts w:ascii="Cambria"/>
                        <w:b/>
                        <w:sz w:val="20"/>
                      </w:rPr>
                      <w:t>variable</w:t>
                    </w:r>
                    <w:r>
                      <w:rPr>
                        <w:rFonts w:ascii="Cambria"/>
                        <w:b/>
                        <w:spacing w:val="23"/>
                        <w:sz w:val="20"/>
                      </w:rPr>
                      <w:t> </w:t>
                    </w:r>
                    <w:r>
                      <w:rPr>
                        <w:rFonts w:ascii="Cambria"/>
                        <w:b/>
                        <w:sz w:val="20"/>
                      </w:rPr>
                      <w:t>values</w:t>
                    </w:r>
                    <w:r>
                      <w:rPr>
                        <w:rFonts w:ascii="Cambria"/>
                        <w:b/>
                        <w:spacing w:val="22"/>
                        <w:sz w:val="20"/>
                      </w:rPr>
                      <w:t> </w:t>
                    </w:r>
                    <w:r>
                      <w:rPr>
                        <w:rFonts w:ascii="Cambria"/>
                        <w:b/>
                        <w:sz w:val="20"/>
                      </w:rPr>
                      <w:t>in</w:t>
                    </w:r>
                    <w:r>
                      <w:rPr>
                        <w:rFonts w:ascii="Cambria"/>
                        <w:b/>
                        <w:spacing w:val="22"/>
                        <w:sz w:val="20"/>
                      </w:rPr>
                      <w:t> </w:t>
                    </w:r>
                    <w:r>
                      <w:rPr>
                        <w:rFonts w:ascii="Cambria"/>
                        <w:b/>
                        <w:spacing w:val="-2"/>
                        <w:sz w:val="20"/>
                      </w:rPr>
                      <w:t>terraform.tfvars</w:t>
                    </w:r>
                  </w:p>
                </w:txbxContent>
              </v:textbox>
              <w10:wrap type="none"/>
            </v:shape>
            <v:shape style="position:absolute;left:2147;top:1296;width:3569;height:1277" type="#_x0000_t202" id="docshape1454" filled="false" stroked="false">
              <v:textbox inset="0,0,0,0">
                <w:txbxContent>
                  <w:p>
                    <w:pPr>
                      <w:spacing w:line="276" w:lineRule="auto" w:before="22"/>
                      <w:ind w:left="0" w:right="0" w:firstLine="0"/>
                      <w:jc w:val="left"/>
                      <w:rPr>
                        <w:rFonts w:ascii="Courier New"/>
                        <w:sz w:val="20"/>
                      </w:rPr>
                    </w:pPr>
                    <w:r>
                      <w:rPr>
                        <w:rFonts w:ascii="Courier New"/>
                        <w:sz w:val="20"/>
                      </w:rPr>
                      <w:t>token = "yourtoken" encryption_key = "yourkey" environment = "consul" vpc_cidr = "10.0.0.0/16"</w:t>
                    </w:r>
                  </w:p>
                  <w:p>
                    <w:pPr>
                      <w:spacing w:line="212" w:lineRule="exact" w:before="0"/>
                      <w:ind w:left="0" w:right="0" w:firstLine="0"/>
                      <w:jc w:val="left"/>
                      <w:rPr>
                        <w:rFonts w:ascii="Courier New"/>
                        <w:sz w:val="20"/>
                      </w:rPr>
                    </w:pPr>
                    <w:r>
                      <w:rPr>
                        <w:rFonts w:ascii="Courier New"/>
                        <w:sz w:val="20"/>
                      </w:rPr>
                      <w:t>public_subnet</w:t>
                    </w:r>
                    <w:r>
                      <w:rPr>
                        <w:rFonts w:ascii="Courier New"/>
                        <w:spacing w:val="4"/>
                        <w:sz w:val="20"/>
                      </w:rPr>
                      <w:t> </w:t>
                    </w:r>
                    <w:r>
                      <w:rPr>
                        <w:rFonts w:ascii="Courier New"/>
                        <w:sz w:val="20"/>
                      </w:rPr>
                      <w:t>=</w:t>
                    </w:r>
                    <w:r>
                      <w:rPr>
                        <w:rFonts w:ascii="Courier New"/>
                        <w:spacing w:val="4"/>
                        <w:sz w:val="20"/>
                      </w:rPr>
                      <w:t> </w:t>
                    </w:r>
                    <w:r>
                      <w:rPr>
                        <w:rFonts w:ascii="Courier New"/>
                        <w:spacing w:val="-2"/>
                        <w:sz w:val="20"/>
                      </w:rPr>
                      <w:t>"10.0.5.0/24"</w:t>
                    </w:r>
                  </w:p>
                </w:txbxContent>
              </v:textbox>
              <w10:wrap type="none"/>
            </v:shape>
            <w10:wrap type="topAndBottom"/>
          </v:group>
        </w:pict>
      </w:r>
    </w:p>
    <w:p>
      <w:pPr>
        <w:pStyle w:val="BodyText"/>
        <w:spacing w:line="309" w:lineRule="auto" w:before="82"/>
        <w:ind w:left="136" w:right="192" w:hanging="8"/>
        <w:jc w:val="both"/>
      </w:pPr>
      <w:r>
        <w:rPr/>
        <w:t>Your </w:t>
      </w:r>
      <w:r>
        <w:rPr>
          <w:rFonts w:ascii="Courier New"/>
          <w:color w:val="A51ED1"/>
          <w:sz w:val="20"/>
        </w:rPr>
        <w:t>encryption_key</w:t>
      </w:r>
      <w:r>
        <w:rPr>
          <w:rFonts w:ascii="Courier New"/>
          <w:color w:val="A51ED1"/>
          <w:spacing w:val="-29"/>
          <w:sz w:val="20"/>
        </w:rPr>
        <w:t> </w:t>
      </w:r>
      <w:r>
        <w:rPr/>
        <w:t>needs to be a 16-byte Base64-encoded string.</w:t>
      </w:r>
      <w:r>
        <w:rPr>
          <w:spacing w:val="40"/>
        </w:rPr>
        <w:t> </w:t>
      </w:r>
      <w:r>
        <w:rPr/>
        <w:t>There are several ways you can generate one.</w:t>
      </w:r>
      <w:r>
        <w:rPr>
          <w:spacing w:val="40"/>
        </w:rPr>
        <w:t> </w:t>
      </w:r>
      <w:r>
        <w:rPr/>
        <w:t>The first is to </w:t>
      </w:r>
      <w:hyperlink r:id="rId397">
        <w:r>
          <w:rPr>
            <w:color w:val="0000FF"/>
          </w:rPr>
          <w:t>download Consul </w:t>
        </w:r>
      </w:hyperlink>
      <w:r>
        <w:rPr/>
        <w:t>and use </w:t>
      </w:r>
      <w:hyperlink r:id="rId398">
        <w:r>
          <w:rPr>
            <w:color w:val="0000FF"/>
          </w:rPr>
          <w:t>the</w:t>
        </w:r>
      </w:hyperlink>
      <w:r>
        <w:rPr>
          <w:color w:val="0000FF"/>
        </w:rPr>
        <w:t> </w:t>
      </w:r>
      <w:hyperlink r:id="rId398">
        <w:r>
          <w:rPr>
            <w:rFonts w:ascii="Courier New"/>
            <w:color w:val="A51ED1"/>
            <w:sz w:val="20"/>
          </w:rPr>
          <w:t>consul</w:t>
        </w:r>
        <w:r>
          <w:rPr>
            <w:rFonts w:ascii="Courier New"/>
            <w:color w:val="A51ED1"/>
            <w:spacing w:val="-22"/>
            <w:sz w:val="20"/>
          </w:rPr>
          <w:t> </w:t>
        </w:r>
        <w:r>
          <w:rPr>
            <w:rFonts w:ascii="Courier New"/>
            <w:color w:val="A51ED1"/>
            <w:sz w:val="20"/>
          </w:rPr>
          <w:t>keygen</w:t>
        </w:r>
        <w:r>
          <w:rPr>
            <w:rFonts w:ascii="Courier New"/>
            <w:color w:val="A51ED1"/>
            <w:spacing w:val="-30"/>
            <w:sz w:val="20"/>
          </w:rPr>
          <w:t> </w:t>
        </w:r>
        <w:r>
          <w:rPr>
            <w:color w:val="0000FF"/>
          </w:rPr>
          <w:t>command</w:t>
        </w:r>
      </w:hyperlink>
      <w:r>
        <w:rPr/>
        <w:t>.</w:t>
      </w:r>
      <w:r>
        <w:rPr>
          <w:spacing w:val="40"/>
        </w:rPr>
        <w:t> </w:t>
      </w:r>
      <w:r>
        <w:rPr/>
        <w:t>Or you can generate one on the command line using something like this:</w:t>
      </w:r>
    </w:p>
    <w:p>
      <w:pPr>
        <w:pStyle w:val="BodyText"/>
        <w:spacing w:before="6"/>
        <w:rPr>
          <w:sz w:val="11"/>
        </w:rPr>
      </w:pPr>
      <w:r>
        <w:rPr/>
        <w:pict>
          <v:group style="position:absolute;margin-left:91.801003pt;margin-top:7.770649pt;width:428.45pt;height:85.6pt;mso-position-horizontal-relative:page;mso-position-vertical-relative:paragraph;z-index:-15463424;mso-wrap-distance-left:0;mso-wrap-distance-right:0" id="docshapegroup1455" coordorigin="1836,155" coordsize="8569,1712">
            <v:shape style="position:absolute;left:1836;top:155;width:8569;height:1712" id="docshape1456" coordorigin="1836,155" coordsize="8569,1712" path="m10404,155l1921,155,1888,162,1861,180,1843,207,1836,240,1836,1782,1843,1815,1861,1842,1888,1860,1921,1867,10319,1867,10352,1860,10379,1842,10397,1815,10404,1782,10404,155xe" filled="true" fillcolor="#8a8b8b" stroked="false">
              <v:path arrowok="t"/>
              <v:fill type="solid"/>
            </v:shape>
            <v:shape style="position:absolute;left:1864;top:325;width:8512;height:1513" id="docshape1457" coordorigin="1864,325" coordsize="8512,1513" path="m10376,325l1921,325,1899,330,1881,342,1869,360,1864,382,1864,1782,1869,1804,1881,1822,1899,1834,1921,1838,10319,1838,10341,1834,10359,1822,10371,1804,10376,1782,10376,325xe" filled="true" fillcolor="#f6f6f5" stroked="false">
              <v:path arrowok="t"/>
              <v:fill type="solid"/>
            </v:shape>
            <v:line style="position:absolute" from="2148,997" to="10192,997" stroked="true" strokeweight="1.4173pt" strokecolor="#989899">
              <v:stroke dashstyle="solid"/>
            </v:line>
            <v:shape style="position:absolute;left:2147;top:464;width:5220;height:326" type="#_x0000_t202" id="docshape1458" filled="false" stroked="false">
              <v:textbox inset="0,0,0,0">
                <w:txbxContent>
                  <w:p>
                    <w:pPr>
                      <w:spacing w:before="48"/>
                      <w:ind w:left="0" w:right="0" w:firstLine="0"/>
                      <w:jc w:val="left"/>
                      <w:rPr>
                        <w:rFonts w:ascii="Cambria"/>
                        <w:b/>
                        <w:sz w:val="20"/>
                      </w:rPr>
                    </w:pPr>
                    <w:bookmarkStart w:name="_bookmark428" w:id="546"/>
                    <w:bookmarkEnd w:id="546"/>
                    <w:r>
                      <w:rPr/>
                    </w:r>
                    <w:r>
                      <w:rPr>
                        <w:rFonts w:ascii="Cambria"/>
                        <w:b/>
                        <w:sz w:val="20"/>
                      </w:rPr>
                      <w:t>Listing</w:t>
                    </w:r>
                    <w:r>
                      <w:rPr>
                        <w:rFonts w:ascii="Cambria"/>
                        <w:b/>
                        <w:spacing w:val="25"/>
                        <w:sz w:val="20"/>
                      </w:rPr>
                      <w:t> </w:t>
                    </w:r>
                    <w:r>
                      <w:rPr>
                        <w:rFonts w:ascii="Cambria"/>
                        <w:b/>
                        <w:sz w:val="20"/>
                      </w:rPr>
                      <w:t>5.44:</w:t>
                    </w:r>
                    <w:r>
                      <w:rPr>
                        <w:rFonts w:ascii="Cambria"/>
                        <w:b/>
                        <w:spacing w:val="49"/>
                        <w:sz w:val="20"/>
                      </w:rPr>
                      <w:t> </w:t>
                    </w:r>
                    <w:r>
                      <w:rPr>
                        <w:rFonts w:ascii="Cambria"/>
                        <w:b/>
                        <w:sz w:val="20"/>
                      </w:rPr>
                      <w:t>Generating</w:t>
                    </w:r>
                    <w:r>
                      <w:rPr>
                        <w:rFonts w:ascii="Cambria"/>
                        <w:b/>
                        <w:spacing w:val="26"/>
                        <w:sz w:val="20"/>
                      </w:rPr>
                      <w:t> </w:t>
                    </w:r>
                    <w:r>
                      <w:rPr>
                        <w:rFonts w:ascii="Cambria"/>
                        <w:b/>
                        <w:sz w:val="20"/>
                      </w:rPr>
                      <w:t>an</w:t>
                    </w:r>
                    <w:r>
                      <w:rPr>
                        <w:rFonts w:ascii="Cambria"/>
                        <w:b/>
                        <w:spacing w:val="26"/>
                        <w:sz w:val="20"/>
                      </w:rPr>
                      <w:t> </w:t>
                    </w:r>
                    <w:r>
                      <w:rPr>
                        <w:rFonts w:ascii="Cambria"/>
                        <w:b/>
                        <w:sz w:val="20"/>
                      </w:rPr>
                      <w:t>encryption</w:t>
                    </w:r>
                    <w:r>
                      <w:rPr>
                        <w:rFonts w:ascii="Cambria"/>
                        <w:b/>
                        <w:spacing w:val="26"/>
                        <w:sz w:val="20"/>
                      </w:rPr>
                      <w:t> </w:t>
                    </w:r>
                    <w:r>
                      <w:rPr>
                        <w:rFonts w:ascii="Cambria"/>
                        <w:b/>
                        <w:sz w:val="20"/>
                      </w:rPr>
                      <w:t>key</w:t>
                    </w:r>
                    <w:r>
                      <w:rPr>
                        <w:rFonts w:ascii="Cambria"/>
                        <w:b/>
                        <w:spacing w:val="25"/>
                        <w:sz w:val="20"/>
                      </w:rPr>
                      <w:t> </w:t>
                    </w:r>
                    <w:r>
                      <w:rPr>
                        <w:rFonts w:ascii="Cambria"/>
                        <w:b/>
                        <w:sz w:val="20"/>
                      </w:rPr>
                      <w:t>via</w:t>
                    </w:r>
                    <w:r>
                      <w:rPr>
                        <w:rFonts w:ascii="Cambria"/>
                        <w:b/>
                        <w:spacing w:val="26"/>
                        <w:sz w:val="20"/>
                      </w:rPr>
                      <w:t> </w:t>
                    </w:r>
                    <w:r>
                      <w:rPr>
                        <w:rFonts w:ascii="Cambria"/>
                        <w:b/>
                        <w:spacing w:val="-2"/>
                        <w:sz w:val="20"/>
                      </w:rPr>
                      <w:t>openssl</w:t>
                    </w:r>
                  </w:p>
                </w:txbxContent>
              </v:textbox>
              <w10:wrap type="none"/>
            </v:shape>
            <v:shape style="position:absolute;left:2147;top:1282;width:3079;height:237" type="#_x0000_t202" id="docshape1459"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openssl</w:t>
                    </w:r>
                    <w:r>
                      <w:rPr>
                        <w:rFonts w:ascii="Courier New"/>
                        <w:spacing w:val="4"/>
                        <w:sz w:val="20"/>
                      </w:rPr>
                      <w:t> </w:t>
                    </w:r>
                    <w:r>
                      <w:rPr>
                        <w:rFonts w:ascii="Courier New"/>
                        <w:sz w:val="20"/>
                      </w:rPr>
                      <w:t>rand</w:t>
                    </w:r>
                    <w:r>
                      <w:rPr>
                        <w:rFonts w:ascii="Courier New"/>
                        <w:spacing w:val="4"/>
                        <w:sz w:val="20"/>
                      </w:rPr>
                      <w:t> </w:t>
                    </w:r>
                    <w:r>
                      <w:rPr>
                        <w:rFonts w:ascii="Courier New"/>
                        <w:sz w:val="20"/>
                      </w:rPr>
                      <w:t>-base64</w:t>
                    </w:r>
                    <w:r>
                      <w:rPr>
                        <w:rFonts w:ascii="Courier New"/>
                        <w:spacing w:val="4"/>
                        <w:sz w:val="20"/>
                      </w:rPr>
                      <w:t> </w:t>
                    </w:r>
                    <w:r>
                      <w:rPr>
                        <w:rFonts w:ascii="Courier New"/>
                        <w:spacing w:val="-5"/>
                        <w:sz w:val="20"/>
                      </w:rPr>
                      <w:t>16</w:t>
                    </w:r>
                  </w:p>
                </w:txbxContent>
              </v:textbox>
              <w10:wrap type="none"/>
            </v:shape>
            <w10:wrap type="topAndBottom"/>
          </v:group>
        </w:pict>
      </w:r>
    </w:p>
    <w:p>
      <w:pPr>
        <w:pStyle w:val="BodyText"/>
        <w:spacing w:line="307" w:lineRule="auto" w:before="82"/>
        <w:ind w:left="136" w:right="193" w:hanging="8"/>
        <w:jc w:val="both"/>
      </w:pPr>
      <w:r>
        <w:rPr>
          <w:w w:val="95"/>
        </w:rPr>
        <w:t>This</w:t>
      </w:r>
      <w:r>
        <w:rPr>
          <w:spacing w:val="-12"/>
          <w:w w:val="95"/>
        </w:rPr>
        <w:t> </w:t>
      </w:r>
      <w:r>
        <w:rPr>
          <w:w w:val="95"/>
        </w:rPr>
        <w:t>assumes you have the </w:t>
      </w:r>
      <w:r>
        <w:rPr>
          <w:rFonts w:ascii="Courier New" w:hAnsi="Courier New"/>
          <w:color w:val="A51ED1"/>
          <w:w w:val="95"/>
          <w:sz w:val="20"/>
        </w:rPr>
        <w:t>openssl</w:t>
      </w:r>
      <w:r>
        <w:rPr>
          <w:rFonts w:ascii="Courier New" w:hAnsi="Courier New"/>
          <w:color w:val="A51ED1"/>
          <w:spacing w:val="-24"/>
          <w:w w:val="95"/>
          <w:sz w:val="20"/>
        </w:rPr>
        <w:t> </w:t>
      </w:r>
      <w:r>
        <w:rPr>
          <w:w w:val="95"/>
        </w:rPr>
        <w:t>binary available, and it uses the </w:t>
      </w:r>
      <w:r>
        <w:rPr>
          <w:rFonts w:ascii="Courier New" w:hAnsi="Courier New"/>
          <w:color w:val="A51ED1"/>
          <w:w w:val="95"/>
          <w:sz w:val="20"/>
        </w:rPr>
        <w:t>rand</w:t>
      </w:r>
      <w:r>
        <w:rPr>
          <w:rFonts w:ascii="Courier New" w:hAnsi="Courier New"/>
          <w:color w:val="A51ED1"/>
          <w:spacing w:val="-24"/>
          <w:w w:val="95"/>
          <w:sz w:val="20"/>
        </w:rPr>
        <w:t> </w:t>
      </w:r>
      <w:r>
        <w:rPr>
          <w:w w:val="95"/>
        </w:rPr>
        <w:t>command </w:t>
      </w:r>
      <w:r>
        <w:rPr/>
        <w:t>to</w:t>
      </w:r>
      <w:r>
        <w:rPr>
          <w:spacing w:val="-15"/>
        </w:rPr>
        <w:t> </w:t>
      </w:r>
      <w:r>
        <w:rPr/>
        <w:t>return</w:t>
      </w:r>
      <w:r>
        <w:rPr>
          <w:spacing w:val="-12"/>
        </w:rPr>
        <w:t> </w:t>
      </w:r>
      <w:r>
        <w:rPr/>
        <w:t>a Base64-encoded key.</w:t>
      </w:r>
      <w:r>
        <w:rPr>
          <w:spacing w:val="25"/>
        </w:rPr>
        <w:t> </w:t>
      </w:r>
      <w:r>
        <w:rPr/>
        <w:t>If you don’t have the </w:t>
      </w:r>
      <w:r>
        <w:rPr>
          <w:rFonts w:ascii="Courier New" w:hAnsi="Courier New"/>
          <w:color w:val="A51ED1"/>
          <w:sz w:val="20"/>
        </w:rPr>
        <w:t>openssl</w:t>
      </w:r>
      <w:r>
        <w:rPr>
          <w:rFonts w:ascii="Courier New" w:hAnsi="Courier New"/>
          <w:color w:val="A51ED1"/>
          <w:spacing w:val="-30"/>
          <w:sz w:val="20"/>
        </w:rPr>
        <w:t> </w:t>
      </w:r>
      <w:r>
        <w:rPr/>
        <w:t>binary you can do something like:</w:t>
      </w:r>
    </w:p>
    <w:p>
      <w:pPr>
        <w:pStyle w:val="BodyText"/>
        <w:spacing w:before="7"/>
        <w:rPr>
          <w:sz w:val="11"/>
        </w:rPr>
      </w:pPr>
      <w:r>
        <w:rPr/>
        <w:pict>
          <v:group style="position:absolute;margin-left:91.801003pt;margin-top:7.841539pt;width:428.45pt;height:85.6pt;mso-position-horizontal-relative:page;mso-position-vertical-relative:paragraph;z-index:-15462912;mso-wrap-distance-left:0;mso-wrap-distance-right:0" id="docshapegroup1460" coordorigin="1836,157" coordsize="8569,1712">
            <v:shape style="position:absolute;left:1836;top:156;width:8569;height:1712" id="docshape1461" coordorigin="1836,157" coordsize="8569,1712" path="m10404,157l1921,157,1888,164,1861,182,1843,209,1836,242,1836,1783,1843,1816,1861,1843,1888,1862,1921,1868,10319,1868,10352,1862,10379,1843,10397,1816,10404,1783,10404,157xe" filled="true" fillcolor="#8a8b8b" stroked="false">
              <v:path arrowok="t"/>
              <v:fill type="solid"/>
            </v:shape>
            <v:shape style="position:absolute;left:1864;top:326;width:8512;height:1513" id="docshape1462" coordorigin="1864,327" coordsize="8512,1513" path="m10376,327l1921,327,1899,331,1881,344,1869,362,1864,384,1864,1783,1869,1805,1881,1823,1899,1835,1921,1840,10319,1840,10341,1835,10359,1823,10371,1805,10376,1783,10376,327xe" filled="true" fillcolor="#f6f6f5" stroked="false">
              <v:path arrowok="t"/>
              <v:fill type="solid"/>
            </v:shape>
            <v:line style="position:absolute" from="2148,999" to="10192,999" stroked="true" strokeweight="1.4173pt" strokecolor="#989899">
              <v:stroke dashstyle="solid"/>
            </v:line>
            <v:shape style="position:absolute;left:2147;top:466;width:4907;height:326" type="#_x0000_t202" id="docshape1463" filled="false" stroked="false">
              <v:textbox inset="0,0,0,0">
                <w:txbxContent>
                  <w:p>
                    <w:pPr>
                      <w:spacing w:before="48"/>
                      <w:ind w:left="0" w:right="0" w:firstLine="0"/>
                      <w:jc w:val="left"/>
                      <w:rPr>
                        <w:rFonts w:ascii="Cambria"/>
                        <w:b/>
                        <w:sz w:val="20"/>
                      </w:rPr>
                    </w:pPr>
                    <w:bookmarkStart w:name="_bookmark429" w:id="547"/>
                    <w:bookmarkEnd w:id="547"/>
                    <w:r>
                      <w:rPr/>
                    </w:r>
                    <w:r>
                      <w:rPr>
                        <w:rFonts w:ascii="Cambria"/>
                        <w:b/>
                        <w:w w:val="105"/>
                        <w:sz w:val="20"/>
                      </w:rPr>
                      <w:t>Listing</w:t>
                    </w:r>
                    <w:r>
                      <w:rPr>
                        <w:rFonts w:ascii="Cambria"/>
                        <w:b/>
                        <w:spacing w:val="-4"/>
                        <w:w w:val="105"/>
                        <w:sz w:val="20"/>
                      </w:rPr>
                      <w:t> </w:t>
                    </w:r>
                    <w:r>
                      <w:rPr>
                        <w:rFonts w:ascii="Cambria"/>
                        <w:b/>
                        <w:w w:val="105"/>
                        <w:sz w:val="20"/>
                      </w:rPr>
                      <w:t>5.45:</w:t>
                    </w:r>
                    <w:r>
                      <w:rPr>
                        <w:rFonts w:ascii="Cambria"/>
                        <w:b/>
                        <w:spacing w:val="11"/>
                        <w:w w:val="105"/>
                        <w:sz w:val="20"/>
                      </w:rPr>
                      <w:t> </w:t>
                    </w:r>
                    <w:r>
                      <w:rPr>
                        <w:rFonts w:ascii="Cambria"/>
                        <w:b/>
                        <w:w w:val="105"/>
                        <w:sz w:val="20"/>
                      </w:rPr>
                      <w:t>Generating</w:t>
                    </w:r>
                    <w:r>
                      <w:rPr>
                        <w:rFonts w:ascii="Cambria"/>
                        <w:b/>
                        <w:spacing w:val="-3"/>
                        <w:w w:val="105"/>
                        <w:sz w:val="20"/>
                      </w:rPr>
                      <w:t> </w:t>
                    </w:r>
                    <w:r>
                      <w:rPr>
                        <w:rFonts w:ascii="Cambria"/>
                        <w:b/>
                        <w:w w:val="105"/>
                        <w:sz w:val="20"/>
                      </w:rPr>
                      <w:t>an</w:t>
                    </w:r>
                    <w:r>
                      <w:rPr>
                        <w:rFonts w:ascii="Cambria"/>
                        <w:b/>
                        <w:spacing w:val="-4"/>
                        <w:w w:val="105"/>
                        <w:sz w:val="20"/>
                      </w:rPr>
                      <w:t> </w:t>
                    </w:r>
                    <w:r>
                      <w:rPr>
                        <w:rFonts w:ascii="Cambria"/>
                        <w:b/>
                        <w:w w:val="105"/>
                        <w:sz w:val="20"/>
                      </w:rPr>
                      <w:t>encryption</w:t>
                    </w:r>
                    <w:r>
                      <w:rPr>
                        <w:rFonts w:ascii="Cambria"/>
                        <w:b/>
                        <w:spacing w:val="-3"/>
                        <w:w w:val="105"/>
                        <w:sz w:val="20"/>
                      </w:rPr>
                      <w:t> </w:t>
                    </w:r>
                    <w:r>
                      <w:rPr>
                        <w:rFonts w:ascii="Cambria"/>
                        <w:b/>
                        <w:w w:val="105"/>
                        <w:sz w:val="20"/>
                      </w:rPr>
                      <w:t>key</w:t>
                    </w:r>
                    <w:r>
                      <w:rPr>
                        <w:rFonts w:ascii="Cambria"/>
                        <w:b/>
                        <w:spacing w:val="-3"/>
                        <w:w w:val="105"/>
                        <w:sz w:val="20"/>
                      </w:rPr>
                      <w:t> </w:t>
                    </w:r>
                    <w:r>
                      <w:rPr>
                        <w:rFonts w:ascii="Cambria"/>
                        <w:b/>
                        <w:w w:val="105"/>
                        <w:sz w:val="20"/>
                      </w:rPr>
                      <w:t>via</w:t>
                    </w:r>
                    <w:r>
                      <w:rPr>
                        <w:rFonts w:ascii="Cambria"/>
                        <w:b/>
                        <w:spacing w:val="-4"/>
                        <w:w w:val="105"/>
                        <w:sz w:val="20"/>
                      </w:rPr>
                      <w:t> </w:t>
                    </w:r>
                    <w:r>
                      <w:rPr>
                        <w:rFonts w:ascii="Cambria"/>
                        <w:b/>
                        <w:spacing w:val="-5"/>
                        <w:w w:val="105"/>
                        <w:sz w:val="20"/>
                      </w:rPr>
                      <w:t>SHA</w:t>
                    </w:r>
                  </w:p>
                </w:txbxContent>
              </v:textbox>
              <w10:wrap type="none"/>
            </v:shape>
            <v:shape style="position:absolute;left:2147;top:1283;width:6750;height:237" type="#_x0000_t202" id="docshape1464"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date</w:t>
                    </w:r>
                    <w:r>
                      <w:rPr>
                        <w:rFonts w:ascii="Courier New"/>
                        <w:spacing w:val="4"/>
                        <w:sz w:val="20"/>
                      </w:rPr>
                      <w:t> </w:t>
                    </w:r>
                    <w:r>
                      <w:rPr>
                        <w:rFonts w:ascii="Courier New"/>
                        <w:sz w:val="20"/>
                      </w:rPr>
                      <w:t>+%s</w:t>
                    </w:r>
                    <w:r>
                      <w:rPr>
                        <w:rFonts w:ascii="Courier New"/>
                        <w:spacing w:val="3"/>
                        <w:sz w:val="20"/>
                      </w:rPr>
                      <w:t> </w:t>
                    </w:r>
                    <w:r>
                      <w:rPr>
                        <w:rFonts w:ascii="Courier New"/>
                        <w:sz w:val="20"/>
                      </w:rPr>
                      <w:t>|</w:t>
                    </w:r>
                    <w:r>
                      <w:rPr>
                        <w:rFonts w:ascii="Courier New"/>
                        <w:spacing w:val="4"/>
                        <w:sz w:val="20"/>
                      </w:rPr>
                      <w:t> </w:t>
                    </w:r>
                    <w:r>
                      <w:rPr>
                        <w:rFonts w:ascii="Courier New"/>
                        <w:sz w:val="20"/>
                      </w:rPr>
                      <w:t>shasum</w:t>
                    </w:r>
                    <w:r>
                      <w:rPr>
                        <w:rFonts w:ascii="Courier New"/>
                        <w:spacing w:val="3"/>
                        <w:sz w:val="20"/>
                      </w:rPr>
                      <w:t> </w:t>
                    </w:r>
                    <w:r>
                      <w:rPr>
                        <w:rFonts w:ascii="Courier New"/>
                        <w:sz w:val="20"/>
                      </w:rPr>
                      <w:t>-a</w:t>
                    </w:r>
                    <w:r>
                      <w:rPr>
                        <w:rFonts w:ascii="Courier New"/>
                        <w:spacing w:val="4"/>
                        <w:sz w:val="20"/>
                      </w:rPr>
                      <w:t> </w:t>
                    </w:r>
                    <w:r>
                      <w:rPr>
                        <w:rFonts w:ascii="Courier New"/>
                        <w:sz w:val="20"/>
                      </w:rPr>
                      <w:t>256</w:t>
                    </w:r>
                    <w:r>
                      <w:rPr>
                        <w:rFonts w:ascii="Courier New"/>
                        <w:spacing w:val="3"/>
                        <w:sz w:val="20"/>
                      </w:rPr>
                      <w:t> </w:t>
                    </w:r>
                    <w:r>
                      <w:rPr>
                        <w:rFonts w:ascii="Courier New"/>
                        <w:sz w:val="20"/>
                      </w:rPr>
                      <w:t>|</w:t>
                    </w:r>
                    <w:r>
                      <w:rPr>
                        <w:rFonts w:ascii="Courier New"/>
                        <w:spacing w:val="4"/>
                        <w:sz w:val="20"/>
                      </w:rPr>
                      <w:t> </w:t>
                    </w:r>
                    <w:r>
                      <w:rPr>
                        <w:rFonts w:ascii="Courier New"/>
                        <w:sz w:val="20"/>
                      </w:rPr>
                      <w:t>base64</w:t>
                    </w:r>
                    <w:r>
                      <w:rPr>
                        <w:rFonts w:ascii="Courier New"/>
                        <w:spacing w:val="3"/>
                        <w:sz w:val="20"/>
                      </w:rPr>
                      <w:t> </w:t>
                    </w:r>
                    <w:r>
                      <w:rPr>
                        <w:rFonts w:ascii="Courier New"/>
                        <w:sz w:val="20"/>
                      </w:rPr>
                      <w:t>|</w:t>
                    </w:r>
                    <w:r>
                      <w:rPr>
                        <w:rFonts w:ascii="Courier New"/>
                        <w:spacing w:val="4"/>
                        <w:sz w:val="20"/>
                      </w:rPr>
                      <w:t> </w:t>
                    </w:r>
                    <w:r>
                      <w:rPr>
                        <w:rFonts w:ascii="Courier New"/>
                        <w:sz w:val="20"/>
                      </w:rPr>
                      <w:t>head</w:t>
                    </w:r>
                    <w:r>
                      <w:rPr>
                        <w:rFonts w:ascii="Courier New"/>
                        <w:spacing w:val="3"/>
                        <w:sz w:val="20"/>
                      </w:rPr>
                      <w:t> </w:t>
                    </w:r>
                    <w:r>
                      <w:rPr>
                        <w:rFonts w:ascii="Courier New"/>
                        <w:sz w:val="20"/>
                      </w:rPr>
                      <w:t>-c</w:t>
                    </w:r>
                    <w:r>
                      <w:rPr>
                        <w:rFonts w:ascii="Courier New"/>
                        <w:spacing w:val="4"/>
                        <w:sz w:val="20"/>
                      </w:rPr>
                      <w:t> </w:t>
                    </w:r>
                    <w:r>
                      <w:rPr>
                        <w:rFonts w:ascii="Courier New"/>
                        <w:sz w:val="20"/>
                      </w:rPr>
                      <w:t>16</w:t>
                    </w:r>
                    <w:r>
                      <w:rPr>
                        <w:rFonts w:ascii="Courier New"/>
                        <w:spacing w:val="3"/>
                        <w:sz w:val="20"/>
                      </w:rPr>
                      <w:t> </w:t>
                    </w:r>
                    <w:r>
                      <w:rPr>
                        <w:rFonts w:ascii="Courier New"/>
                        <w:sz w:val="20"/>
                      </w:rPr>
                      <w:t>;</w:t>
                    </w:r>
                    <w:r>
                      <w:rPr>
                        <w:rFonts w:ascii="Courier New"/>
                        <w:spacing w:val="4"/>
                        <w:sz w:val="20"/>
                      </w:rPr>
                      <w:t> </w:t>
                    </w:r>
                    <w:r>
                      <w:rPr>
                        <w:rFonts w:ascii="Courier New"/>
                        <w:color w:val="6B9F69"/>
                        <w:spacing w:val="-4"/>
                        <w:sz w:val="20"/>
                      </w:rPr>
                      <w:t>echo</w:t>
                    </w:r>
                  </w:p>
                </w:txbxContent>
              </v:textbox>
              <w10:wrap type="none"/>
            </v:shape>
            <w10:wrap type="topAndBottom"/>
          </v:group>
        </w:pict>
      </w:r>
    </w:p>
    <w:p>
      <w:pPr>
        <w:pStyle w:val="BodyText"/>
        <w:spacing w:line="314" w:lineRule="auto" w:before="82"/>
        <w:ind w:left="136" w:hanging="8"/>
      </w:pPr>
      <w:r>
        <w:rPr/>
        <w:t>This method uses the current date, runs it through a SHA256, Base64 encodes it, and then returns the first 16 bytes.</w:t>
      </w:r>
    </w:p>
    <w:p>
      <w:pPr>
        <w:pStyle w:val="BodyText"/>
        <w:spacing w:before="110"/>
        <w:ind w:left="136"/>
      </w:pPr>
      <w:r>
        <w:rPr/>
        <w:t>For</w:t>
      </w:r>
      <w:r>
        <w:rPr>
          <w:spacing w:val="-13"/>
        </w:rPr>
        <w:t> </w:t>
      </w:r>
      <w:r>
        <w:rPr/>
        <w:t>the</w:t>
      </w:r>
      <w:r>
        <w:rPr>
          <w:spacing w:val="-2"/>
        </w:rPr>
        <w:t> </w:t>
      </w:r>
      <w:r>
        <w:rPr>
          <w:rFonts w:ascii="Courier New"/>
          <w:color w:val="A51ED1"/>
          <w:sz w:val="20"/>
        </w:rPr>
        <w:t>token</w:t>
      </w:r>
      <w:r>
        <w:rPr>
          <w:rFonts w:ascii="Courier New"/>
          <w:color w:val="A51ED1"/>
          <w:spacing w:val="-55"/>
          <w:sz w:val="20"/>
        </w:rPr>
        <w:t> </w:t>
      </w:r>
      <w:r>
        <w:rPr/>
        <w:t>we</w:t>
      </w:r>
      <w:r>
        <w:rPr>
          <w:spacing w:val="-3"/>
        </w:rPr>
        <w:t> </w:t>
      </w:r>
      <w:r>
        <w:rPr/>
        <w:t>tend</w:t>
      </w:r>
      <w:r>
        <w:rPr>
          <w:spacing w:val="-3"/>
        </w:rPr>
        <w:t> </w:t>
      </w:r>
      <w:r>
        <w:rPr/>
        <w:t>to</w:t>
      </w:r>
      <w:r>
        <w:rPr>
          <w:spacing w:val="-2"/>
        </w:rPr>
        <w:t> </w:t>
      </w:r>
      <w:r>
        <w:rPr/>
        <w:t>use</w:t>
      </w:r>
      <w:r>
        <w:rPr>
          <w:spacing w:val="-3"/>
        </w:rPr>
        <w:t> </w:t>
      </w:r>
      <w:r>
        <w:rPr/>
        <w:t>a</w:t>
      </w:r>
      <w:r>
        <w:rPr>
          <w:spacing w:val="-3"/>
        </w:rPr>
        <w:t> </w:t>
      </w:r>
      <w:r>
        <w:rPr/>
        <w:t>UUID.</w:t>
      </w:r>
      <w:r>
        <w:rPr>
          <w:spacing w:val="-2"/>
        </w:rPr>
        <w:t> </w:t>
      </w:r>
      <w:r>
        <w:rPr/>
        <w:t>You</w:t>
      </w:r>
      <w:r>
        <w:rPr>
          <w:spacing w:val="-3"/>
        </w:rPr>
        <w:t> </w:t>
      </w:r>
      <w:r>
        <w:rPr/>
        <w:t>can</w:t>
      </w:r>
      <w:r>
        <w:rPr>
          <w:spacing w:val="-2"/>
        </w:rPr>
        <w:t> </w:t>
      </w:r>
      <w:r>
        <w:rPr/>
        <w:t>generate</w:t>
      </w:r>
      <w:r>
        <w:rPr>
          <w:spacing w:val="-3"/>
        </w:rPr>
        <w:t> </w:t>
      </w:r>
      <w:r>
        <w:rPr/>
        <w:t>one</w:t>
      </w:r>
      <w:r>
        <w:rPr>
          <w:spacing w:val="-3"/>
        </w:rPr>
        <w:t> </w:t>
      </w:r>
      <w:r>
        <w:rPr/>
        <w:t>on</w:t>
      </w:r>
      <w:r>
        <w:rPr>
          <w:spacing w:val="-2"/>
        </w:rPr>
        <w:t> </w:t>
      </w:r>
      <w:r>
        <w:rPr/>
        <w:t>most</w:t>
      </w:r>
      <w:r>
        <w:rPr>
          <w:spacing w:val="-3"/>
        </w:rPr>
        <w:t> </w:t>
      </w:r>
      <w:r>
        <w:rPr/>
        <w:t>hosts</w:t>
      </w:r>
      <w:r>
        <w:rPr>
          <w:spacing w:val="-3"/>
        </w:rPr>
        <w:t> </w:t>
      </w:r>
      <w:r>
        <w:rPr/>
        <w:t>like</w:t>
      </w:r>
      <w:r>
        <w:rPr>
          <w:spacing w:val="-2"/>
        </w:rPr>
        <w:t> </w:t>
      </w:r>
      <w:r>
        <w:rPr>
          <w:spacing w:val="-5"/>
        </w:rPr>
        <w:t>so:</w:t>
      </w:r>
    </w:p>
    <w:p>
      <w:pPr>
        <w:spacing w:after="0"/>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98.6pt;mso-position-horizontal-relative:char;mso-position-vertical-relative:line" id="docshapegroup1465" coordorigin="0,0" coordsize="8569,1972">
            <v:shape style="position:absolute;left:0;top:0;width:8569;height:1972" id="docshape1466" coordorigin="0,0" coordsize="8569,1972" path="m8568,0l85,0,52,7,25,25,7,52,0,85,0,1886,7,1920,25,1947,52,1965,85,1971,8483,1971,8516,1965,8543,1947,8561,1920,8568,1886,8568,0xe" filled="true" fillcolor="#8a8b8b" stroked="false">
              <v:path arrowok="t"/>
              <v:fill type="solid"/>
            </v:shape>
            <v:shape style="position:absolute;left:28;top:170;width:8512;height:1774" id="docshape1467" coordorigin="28,170" coordsize="8512,1774" path="m8540,170l85,170,63,175,45,187,33,205,28,227,28,1886,33,1908,45,1926,63,1939,85,1943,8483,1943,8505,1939,8523,1926,8535,1908,8540,1886,8540,170xe" filled="true" fillcolor="#f6f6f5" stroked="false">
              <v:path arrowok="t"/>
              <v:fill type="solid"/>
            </v:shape>
            <v:line style="position:absolute" from="312,842" to="8356,842" stroked="true" strokeweight="1.4173pt" strokecolor="#989899">
              <v:stroke dashstyle="solid"/>
            </v:line>
            <v:shape style="position:absolute;left:311;top:309;width:3410;height:326" type="#_x0000_t202" id="docshape1468" filled="false" stroked="false">
              <v:textbox inset="0,0,0,0">
                <w:txbxContent>
                  <w:p>
                    <w:pPr>
                      <w:spacing w:before="48"/>
                      <w:ind w:left="0" w:right="0" w:firstLine="0"/>
                      <w:jc w:val="left"/>
                      <w:rPr>
                        <w:rFonts w:ascii="Cambria"/>
                        <w:b/>
                        <w:sz w:val="20"/>
                      </w:rPr>
                    </w:pPr>
                    <w:bookmarkStart w:name="_bookmark430" w:id="548"/>
                    <w:bookmarkEnd w:id="548"/>
                    <w:r>
                      <w:rPr/>
                    </w:r>
                    <w:r>
                      <w:rPr>
                        <w:rFonts w:ascii="Cambria"/>
                        <w:b/>
                        <w:w w:val="105"/>
                        <w:sz w:val="20"/>
                      </w:rPr>
                      <w:t>Listing</w:t>
                    </w:r>
                    <w:r>
                      <w:rPr>
                        <w:rFonts w:ascii="Cambria"/>
                        <w:b/>
                        <w:spacing w:val="1"/>
                        <w:w w:val="105"/>
                        <w:sz w:val="20"/>
                      </w:rPr>
                      <w:t> </w:t>
                    </w:r>
                    <w:r>
                      <w:rPr>
                        <w:rFonts w:ascii="Cambria"/>
                        <w:b/>
                        <w:w w:val="105"/>
                        <w:sz w:val="20"/>
                      </w:rPr>
                      <w:t>5.46:</w:t>
                    </w:r>
                    <w:r>
                      <w:rPr>
                        <w:rFonts w:ascii="Cambria"/>
                        <w:b/>
                        <w:spacing w:val="17"/>
                        <w:w w:val="105"/>
                        <w:sz w:val="20"/>
                      </w:rPr>
                      <w:t> </w:t>
                    </w:r>
                    <w:r>
                      <w:rPr>
                        <w:rFonts w:ascii="Cambria"/>
                        <w:b/>
                        <w:w w:val="105"/>
                        <w:sz w:val="20"/>
                      </w:rPr>
                      <w:t>Creating</w:t>
                    </w:r>
                    <w:r>
                      <w:rPr>
                        <w:rFonts w:ascii="Cambria"/>
                        <w:b/>
                        <w:spacing w:val="2"/>
                        <w:w w:val="105"/>
                        <w:sz w:val="20"/>
                      </w:rPr>
                      <w:t> </w:t>
                    </w:r>
                    <w:r>
                      <w:rPr>
                        <w:rFonts w:ascii="Cambria"/>
                        <w:b/>
                        <w:w w:val="105"/>
                        <w:sz w:val="20"/>
                      </w:rPr>
                      <w:t>a</w:t>
                    </w:r>
                    <w:r>
                      <w:rPr>
                        <w:rFonts w:ascii="Cambria"/>
                        <w:b/>
                        <w:spacing w:val="2"/>
                        <w:w w:val="105"/>
                        <w:sz w:val="20"/>
                      </w:rPr>
                      <w:t> </w:t>
                    </w:r>
                    <w:r>
                      <w:rPr>
                        <w:rFonts w:ascii="Cambria"/>
                        <w:b/>
                        <w:w w:val="105"/>
                        <w:sz w:val="20"/>
                      </w:rPr>
                      <w:t>UUID</w:t>
                    </w:r>
                    <w:r>
                      <w:rPr>
                        <w:rFonts w:ascii="Cambria"/>
                        <w:b/>
                        <w:spacing w:val="1"/>
                        <w:w w:val="105"/>
                        <w:sz w:val="20"/>
                      </w:rPr>
                      <w:t> </w:t>
                    </w:r>
                    <w:r>
                      <w:rPr>
                        <w:rFonts w:ascii="Cambria"/>
                        <w:b/>
                        <w:spacing w:val="-2"/>
                        <w:w w:val="105"/>
                        <w:sz w:val="20"/>
                      </w:rPr>
                      <w:t>token</w:t>
                    </w:r>
                  </w:p>
                </w:txbxContent>
              </v:textbox>
              <w10:wrap type="none"/>
            </v:shape>
            <v:shape style="position:absolute;left:311;top:1126;width:4425;height:497" type="#_x0000_t202" id="docshape1469"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pacing w:val="-4"/>
                        <w:sz w:val="20"/>
                      </w:rPr>
                      <w:t>uuid</w:t>
                    </w:r>
                  </w:p>
                  <w:p>
                    <w:pPr>
                      <w:spacing w:line="214" w:lineRule="exact" w:before="33"/>
                      <w:ind w:left="0" w:right="0" w:firstLine="0"/>
                      <w:jc w:val="left"/>
                      <w:rPr>
                        <w:rFonts w:ascii="Courier New"/>
                        <w:sz w:val="20"/>
                      </w:rPr>
                    </w:pPr>
                    <w:r>
                      <w:rPr>
                        <w:rFonts w:ascii="Courier New"/>
                        <w:sz w:val="20"/>
                      </w:rPr>
                      <w:t>3a21ec16-aa46-11e6-84a5-</w:t>
                    </w:r>
                    <w:r>
                      <w:rPr>
                        <w:rFonts w:ascii="Courier New"/>
                        <w:spacing w:val="-2"/>
                        <w:sz w:val="20"/>
                      </w:rPr>
                      <w:t>9b7a59f45343</w:t>
                    </w:r>
                  </w:p>
                </w:txbxContent>
              </v:textbox>
              <w10:wrap type="none"/>
            </v:shape>
          </v:group>
        </w:pict>
      </w:r>
      <w:r>
        <w:rPr>
          <w:sz w:val="20"/>
        </w:rPr>
      </w:r>
    </w:p>
    <w:p>
      <w:pPr>
        <w:pStyle w:val="BodyText"/>
        <w:spacing w:before="72"/>
        <w:ind w:left="136"/>
      </w:pPr>
      <w:r>
        <w:rPr/>
        <w:t>Now</w:t>
      </w:r>
      <w:r>
        <w:rPr>
          <w:spacing w:val="-7"/>
        </w:rPr>
        <w:t> </w:t>
      </w:r>
      <w:r>
        <w:rPr/>
        <w:t>let’s</w:t>
      </w:r>
      <w:r>
        <w:rPr>
          <w:spacing w:val="3"/>
        </w:rPr>
        <w:t> </w:t>
      </w:r>
      <w:r>
        <w:rPr/>
        <w:t>create</w:t>
      </w:r>
      <w:r>
        <w:rPr>
          <w:spacing w:val="3"/>
        </w:rPr>
        <w:t> </w:t>
      </w:r>
      <w:r>
        <w:rPr/>
        <w:t>some</w:t>
      </w:r>
      <w:r>
        <w:rPr>
          <w:spacing w:val="3"/>
        </w:rPr>
        <w:t> </w:t>
      </w:r>
      <w:r>
        <w:rPr/>
        <w:t>outputs</w:t>
      </w:r>
      <w:r>
        <w:rPr>
          <w:spacing w:val="3"/>
        </w:rPr>
        <w:t> </w:t>
      </w:r>
      <w:r>
        <w:rPr/>
        <w:t>for</w:t>
      </w:r>
      <w:r>
        <w:rPr>
          <w:spacing w:val="3"/>
        </w:rPr>
        <w:t> </w:t>
      </w:r>
      <w:r>
        <w:rPr/>
        <w:t>our</w:t>
      </w:r>
      <w:r>
        <w:rPr>
          <w:spacing w:val="3"/>
        </w:rPr>
        <w:t> </w:t>
      </w:r>
      <w:r>
        <w:rPr/>
        <w:t>configuration</w:t>
      </w:r>
      <w:r>
        <w:rPr>
          <w:spacing w:val="3"/>
        </w:rPr>
        <w:t> </w:t>
      </w:r>
      <w:r>
        <w:rPr/>
        <w:t>in</w:t>
      </w:r>
      <w:r>
        <w:rPr>
          <w:spacing w:val="3"/>
        </w:rPr>
        <w:t> </w:t>
      </w:r>
      <w:r>
        <w:rPr/>
        <w:t>an</w:t>
      </w:r>
      <w:r>
        <w:rPr>
          <w:spacing w:val="2"/>
        </w:rPr>
        <w:t> </w:t>
      </w:r>
      <w:r>
        <w:rPr>
          <w:rFonts w:ascii="Courier New" w:hAnsi="Courier New"/>
          <w:color w:val="A51ED1"/>
          <w:sz w:val="20"/>
        </w:rPr>
        <w:t>outputs.tf</w:t>
      </w:r>
      <w:r>
        <w:rPr>
          <w:rFonts w:ascii="Courier New" w:hAnsi="Courier New"/>
          <w:color w:val="A51ED1"/>
          <w:spacing w:val="-50"/>
          <w:sz w:val="20"/>
        </w:rPr>
        <w:t> </w:t>
      </w:r>
      <w:r>
        <w:rPr>
          <w:spacing w:val="-2"/>
        </w:rPr>
        <w:t>file.</w:t>
      </w:r>
    </w:p>
    <w:p>
      <w:pPr>
        <w:pStyle w:val="BodyText"/>
        <w:spacing w:before="5"/>
        <w:rPr>
          <w:sz w:val="18"/>
        </w:rPr>
      </w:pPr>
      <w:r>
        <w:rPr/>
        <w:pict>
          <v:group style="position:absolute;margin-left:91.801003pt;margin-top:11.688864pt;width:428.45pt;height:150.6pt;mso-position-horizontal-relative:page;mso-position-vertical-relative:paragraph;z-index:-15461888;mso-wrap-distance-left:0;mso-wrap-distance-right:0" id="docshapegroup1470" coordorigin="1836,234" coordsize="8569,3012">
            <v:shape style="position:absolute;left:1836;top:233;width:8569;height:3012" id="docshape1471" coordorigin="1836,234" coordsize="8569,3012" path="m10404,234l1921,234,1888,240,1861,259,1843,286,1836,319,1836,3160,1843,3193,1861,3220,1888,3239,1921,3245,10319,3245,10352,3239,10379,3220,10397,3193,10404,3160,10404,234xe" filled="true" fillcolor="#8a8b8b" stroked="false">
              <v:path arrowok="t"/>
              <v:fill type="solid"/>
            </v:shape>
            <v:shape style="position:absolute;left:1864;top:403;width:8512;height:2814" id="docshape1472" coordorigin="1864,404" coordsize="8512,2814" path="m10376,404l1921,404,1899,408,1881,420,1869,438,1864,461,1864,3160,1869,3182,1881,3200,1899,3213,1921,3217,10319,3217,10341,3213,10359,3200,10371,3182,10376,3160,10376,404xe" filled="true" fillcolor="#f6f6f5" stroked="false">
              <v:path arrowok="t"/>
              <v:fill type="solid"/>
            </v:shape>
            <v:line style="position:absolute" from="2148,1076" to="10192,1076" stroked="true" strokeweight="1.4173pt" strokecolor="#989899">
              <v:stroke dashstyle="solid"/>
            </v:line>
            <v:shape style="position:absolute;left:2147;top:543;width:3568;height:326" type="#_x0000_t202" id="docshape1473" filled="false" stroked="false">
              <v:textbox inset="0,0,0,0">
                <w:txbxContent>
                  <w:p>
                    <w:pPr>
                      <w:spacing w:before="48"/>
                      <w:ind w:left="0" w:right="0" w:firstLine="0"/>
                      <w:jc w:val="left"/>
                      <w:rPr>
                        <w:rFonts w:ascii="Cambria"/>
                        <w:b/>
                        <w:sz w:val="20"/>
                      </w:rPr>
                    </w:pPr>
                    <w:bookmarkStart w:name="_bookmark431" w:id="549"/>
                    <w:bookmarkEnd w:id="549"/>
                    <w:r>
                      <w:rPr/>
                    </w:r>
                    <w:r>
                      <w:rPr>
                        <w:rFonts w:ascii="Cambria"/>
                        <w:b/>
                        <w:sz w:val="20"/>
                      </w:rPr>
                      <w:t>Listing</w:t>
                    </w:r>
                    <w:r>
                      <w:rPr>
                        <w:rFonts w:ascii="Cambria"/>
                        <w:b/>
                        <w:spacing w:val="22"/>
                        <w:sz w:val="20"/>
                      </w:rPr>
                      <w:t> </w:t>
                    </w:r>
                    <w:r>
                      <w:rPr>
                        <w:rFonts w:ascii="Cambria"/>
                        <w:b/>
                        <w:sz w:val="20"/>
                      </w:rPr>
                      <w:t>5.47:</w:t>
                    </w:r>
                    <w:r>
                      <w:rPr>
                        <w:rFonts w:ascii="Cambria"/>
                        <w:b/>
                        <w:spacing w:val="44"/>
                        <w:sz w:val="20"/>
                      </w:rPr>
                      <w:t> </w:t>
                    </w:r>
                    <w:r>
                      <w:rPr>
                        <w:rFonts w:ascii="Cambria"/>
                        <w:b/>
                        <w:sz w:val="20"/>
                      </w:rPr>
                      <w:t>The</w:t>
                    </w:r>
                    <w:r>
                      <w:rPr>
                        <w:rFonts w:ascii="Cambria"/>
                        <w:b/>
                        <w:spacing w:val="22"/>
                        <w:sz w:val="20"/>
                      </w:rPr>
                      <w:t> </w:t>
                    </w:r>
                    <w:r>
                      <w:rPr>
                        <w:rFonts w:ascii="Cambria"/>
                        <w:b/>
                        <w:sz w:val="20"/>
                      </w:rPr>
                      <w:t>new</w:t>
                    </w:r>
                    <w:r>
                      <w:rPr>
                        <w:rFonts w:ascii="Cambria"/>
                        <w:b/>
                        <w:spacing w:val="22"/>
                        <w:sz w:val="20"/>
                      </w:rPr>
                      <w:t> </w:t>
                    </w:r>
                    <w:r>
                      <w:rPr>
                        <w:rFonts w:ascii="Cambria"/>
                        <w:b/>
                        <w:sz w:val="20"/>
                      </w:rPr>
                      <w:t>Consul</w:t>
                    </w:r>
                    <w:r>
                      <w:rPr>
                        <w:rFonts w:ascii="Cambria"/>
                        <w:b/>
                        <w:spacing w:val="22"/>
                        <w:sz w:val="20"/>
                      </w:rPr>
                      <w:t> </w:t>
                    </w:r>
                    <w:r>
                      <w:rPr>
                        <w:rFonts w:ascii="Cambria"/>
                        <w:b/>
                        <w:spacing w:val="-2"/>
                        <w:sz w:val="20"/>
                      </w:rPr>
                      <w:t>outputs</w:t>
                    </w:r>
                  </w:p>
                </w:txbxContent>
              </v:textbox>
              <w10:wrap type="none"/>
            </v:shape>
            <v:shape style="position:absolute;left:2147;top:1360;width:6383;height:1537" type="#_x0000_t202" id="docshape1474" filled="false" stroked="false">
              <v:textbox inset="0,0,0,0">
                <w:txbxContent>
                  <w:p>
                    <w:pPr>
                      <w:spacing w:before="22"/>
                      <w:ind w:left="0" w:right="0" w:firstLine="0"/>
                      <w:jc w:val="left"/>
                      <w:rPr>
                        <w:rFonts w:ascii="Courier New"/>
                        <w:sz w:val="20"/>
                      </w:rPr>
                    </w:pPr>
                    <w:r>
                      <w:rPr>
                        <w:rFonts w:ascii="Courier New"/>
                        <w:sz w:val="20"/>
                      </w:rPr>
                      <w:t>output</w:t>
                    </w:r>
                    <w:r>
                      <w:rPr>
                        <w:rFonts w:ascii="Courier New"/>
                        <w:spacing w:val="5"/>
                        <w:sz w:val="20"/>
                      </w:rPr>
                      <w:t> </w:t>
                    </w:r>
                    <w:r>
                      <w:rPr>
                        <w:rFonts w:ascii="Courier New"/>
                        <w:sz w:val="20"/>
                      </w:rPr>
                      <w:t>"consul_server_address"</w:t>
                    </w:r>
                    <w:r>
                      <w:rPr>
                        <w:rFonts w:ascii="Courier New"/>
                        <w:spacing w:val="6"/>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["${module.consul.consul_dns_address}"]</w:t>
                    </w:r>
                  </w:p>
                  <w:p>
                    <w:pPr>
                      <w:spacing w:before="34"/>
                      <w:ind w:left="0" w:right="0" w:firstLine="0"/>
                      <w:jc w:val="left"/>
                      <w:rPr>
                        <w:rFonts w:ascii="Courier New"/>
                        <w:sz w:val="20"/>
                      </w:rPr>
                    </w:pPr>
                    <w:r>
                      <w:rPr>
                        <w:rFonts w:ascii="Courier New"/>
                        <w:w w:val="101"/>
                        <w:sz w:val="20"/>
                      </w:rPr>
                      <w:t>}</w:t>
                    </w:r>
                  </w:p>
                  <w:p>
                    <w:pPr>
                      <w:spacing w:before="33"/>
                      <w:ind w:left="0" w:right="0" w:firstLine="0"/>
                      <w:jc w:val="left"/>
                      <w:rPr>
                        <w:rFonts w:ascii="Courier New"/>
                        <w:sz w:val="20"/>
                      </w:rPr>
                    </w:pPr>
                    <w:r>
                      <w:rPr>
                        <w:rFonts w:ascii="Courier New"/>
                        <w:sz w:val="20"/>
                      </w:rPr>
                      <w:t>output</w:t>
                    </w:r>
                    <w:r>
                      <w:rPr>
                        <w:rFonts w:ascii="Courier New"/>
                        <w:spacing w:val="5"/>
                        <w:sz w:val="20"/>
                      </w:rPr>
                      <w:t> </w:t>
                    </w:r>
                    <w:r>
                      <w:rPr>
                        <w:rFonts w:ascii="Courier New"/>
                        <w:sz w:val="20"/>
                      </w:rPr>
                      <w:t>"consul_host_addresses"</w:t>
                    </w:r>
                    <w:r>
                      <w:rPr>
                        <w:rFonts w:ascii="Courier New"/>
                        <w:spacing w:val="6"/>
                        <w:sz w:val="20"/>
                      </w:rPr>
                      <w:t> </w:t>
                    </w:r>
                    <w:r>
                      <w:rPr>
                        <w:rFonts w:ascii="Courier New"/>
                        <w:spacing w:val="-10"/>
                        <w:sz w:val="20"/>
                      </w:rPr>
                      <w:t>{</w:t>
                    </w:r>
                  </w:p>
                  <w:p>
                    <w:pPr>
                      <w:spacing w:before="34"/>
                      <w:ind w:left="244"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["${module.consul.consul_host_addresses}"]</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420" w:lineRule="auto" w:before="95"/>
        <w:ind w:left="136" w:right="1395" w:hanging="12"/>
      </w:pPr>
      <w:r>
        <w:rPr/>
        <w:t>We’re</w:t>
      </w:r>
      <w:r>
        <w:rPr>
          <w:spacing w:val="-1"/>
        </w:rPr>
        <w:t> </w:t>
      </w:r>
      <w:r>
        <w:rPr/>
        <w:t>outputting both of the Consul module’s output variables here. Last, we want to add a </w:t>
      </w:r>
      <w:r>
        <w:rPr>
          <w:rFonts w:ascii="Courier New" w:hAnsi="Courier New"/>
          <w:color w:val="A51ED1"/>
          <w:sz w:val="20"/>
        </w:rPr>
        <w:t>consul.tf</w:t>
      </w:r>
      <w:r>
        <w:rPr>
          <w:rFonts w:ascii="Courier New" w:hAnsi="Courier New"/>
          <w:color w:val="A51ED1"/>
          <w:spacing w:val="-40"/>
          <w:sz w:val="20"/>
        </w:rPr>
        <w:t> </w:t>
      </w:r>
      <w:r>
        <w:rPr/>
        <w:t>file to instantiate our cluster.</w:t>
      </w:r>
    </w:p>
    <w:p>
      <w:pPr>
        <w:spacing w:after="0" w:line="420" w:lineRule="auto"/>
        <w:sectPr>
          <w:pgSz w:w="12240" w:h="15840"/>
          <w:pgMar w:header="1182" w:footer="2303" w:top="1560" w:bottom="2500" w:left="1700" w:right="1640"/>
        </w:sectPr>
      </w:pPr>
    </w:p>
    <w:p>
      <w:pPr>
        <w:pStyle w:val="BodyText"/>
        <w:rPr>
          <w:sz w:val="20"/>
        </w:rPr>
      </w:pPr>
    </w:p>
    <w:p>
      <w:pPr>
        <w:pStyle w:val="BodyText"/>
        <w:rPr>
          <w:sz w:val="20"/>
        </w:rPr>
      </w:pPr>
    </w:p>
    <w:p>
      <w:pPr>
        <w:pStyle w:val="BodyText"/>
        <w:spacing w:before="4"/>
        <w:rPr>
          <w:sz w:val="20"/>
        </w:rPr>
      </w:pPr>
    </w:p>
    <w:p>
      <w:pPr>
        <w:spacing w:before="149"/>
        <w:ind w:left="447" w:right="0" w:firstLine="0"/>
        <w:jc w:val="left"/>
        <w:rPr>
          <w:rFonts w:ascii="Cambria"/>
          <w:b/>
          <w:sz w:val="20"/>
        </w:rPr>
      </w:pPr>
      <w:r>
        <w:rPr/>
        <w:pict>
          <v:group style="position:absolute;margin-left:91.801003pt;margin-top:-10.446962pt;width:428.45pt;height:449.65pt;mso-position-horizontal-relative:page;mso-position-vertical-relative:paragraph;z-index:-23775744" id="docshapegroup1478" coordorigin="1836,-209" coordsize="8569,8993">
            <v:shape style="position:absolute;left:1836;top:-209;width:8569;height:8993" id="docshape1479" coordorigin="1836,-209" coordsize="8569,8993" path="m10404,-209l1921,-209,1888,-202,1861,-184,1843,-157,1836,-124,1836,8698,1843,8731,1861,8758,1888,8777,1921,8783,10319,8783,10352,8777,10379,8758,10397,8731,10404,8698,10404,-209xe" filled="true" fillcolor="#8a8b8b" stroked="false">
              <v:path arrowok="t"/>
              <v:fill type="solid"/>
            </v:shape>
            <v:shape style="position:absolute;left:1864;top:-39;width:8512;height:8794" id="docshape1480" coordorigin="1864,-39" coordsize="8512,8794" path="m10376,-39l1921,-39,1899,-34,1881,-22,1869,-4,1864,18,1864,8698,1869,8720,1881,8738,1899,8750,1921,8755,10319,8755,10341,8750,10359,8738,10371,8720,10376,8698,10376,-39xe" filled="true" fillcolor="#f6f6f5" stroked="false">
              <v:path arrowok="t"/>
              <v:fill type="solid"/>
            </v:shape>
            <v:line style="position:absolute" from="2148,633" to="10192,633" stroked="true" strokeweight="1.4173pt" strokecolor="#989899">
              <v:stroke dashstyle="solid"/>
            </v:line>
            <w10:wrap type="none"/>
          </v:group>
        </w:pict>
      </w:r>
      <w:bookmarkStart w:name="_bookmark432" w:id="550"/>
      <w:bookmarkEnd w:id="550"/>
      <w:r>
        <w:rPr/>
      </w:r>
      <w:r>
        <w:rPr>
          <w:rFonts w:ascii="Cambria"/>
          <w:b/>
          <w:w w:val="105"/>
          <w:sz w:val="20"/>
        </w:rPr>
        <w:t>Listing 5.48:</w:t>
      </w:r>
      <w:r>
        <w:rPr>
          <w:rFonts w:ascii="Cambria"/>
          <w:b/>
          <w:spacing w:val="15"/>
          <w:w w:val="105"/>
          <w:sz w:val="20"/>
        </w:rPr>
        <w:t> </w:t>
      </w:r>
      <w:r>
        <w:rPr>
          <w:rFonts w:ascii="Cambria"/>
          <w:b/>
          <w:w w:val="105"/>
          <w:sz w:val="20"/>
        </w:rPr>
        <w:t>The</w:t>
      </w:r>
      <w:r>
        <w:rPr>
          <w:rFonts w:ascii="Cambria"/>
          <w:b/>
          <w:spacing w:val="1"/>
          <w:w w:val="105"/>
          <w:sz w:val="20"/>
        </w:rPr>
        <w:t> </w:t>
      </w:r>
      <w:r>
        <w:rPr>
          <w:rFonts w:ascii="Cambria"/>
          <w:b/>
          <w:w w:val="105"/>
          <w:sz w:val="20"/>
        </w:rPr>
        <w:t>consul.tf </w:t>
      </w:r>
      <w:r>
        <w:rPr>
          <w:rFonts w:ascii="Cambria"/>
          <w:b/>
          <w:spacing w:val="-4"/>
          <w:w w:val="105"/>
          <w:sz w:val="20"/>
        </w:rPr>
        <w:t>file</w:t>
      </w:r>
    </w:p>
    <w:p>
      <w:pPr>
        <w:pStyle w:val="BodyText"/>
        <w:rPr>
          <w:rFonts w:ascii="Cambria"/>
          <w:b/>
          <w:sz w:val="20"/>
        </w:rPr>
      </w:pPr>
    </w:p>
    <w:p>
      <w:pPr>
        <w:pStyle w:val="BodyText"/>
        <w:rPr>
          <w:rFonts w:ascii="Cambria"/>
          <w:b/>
          <w:sz w:val="17"/>
        </w:rPr>
      </w:pPr>
    </w:p>
    <w:p>
      <w:pPr>
        <w:spacing w:before="123"/>
        <w:ind w:left="447" w:right="0" w:firstLine="0"/>
        <w:jc w:val="left"/>
        <w:rPr>
          <w:rFonts w:ascii="Courier New"/>
          <w:sz w:val="20"/>
        </w:rPr>
      </w:pPr>
      <w:r>
        <w:rPr>
          <w:rFonts w:ascii="Courier New"/>
          <w:sz w:val="20"/>
        </w:rPr>
        <w:t>provider</w:t>
      </w:r>
      <w:r>
        <w:rPr>
          <w:rFonts w:ascii="Courier New"/>
          <w:spacing w:val="4"/>
          <w:sz w:val="20"/>
        </w:rPr>
        <w:t> </w:t>
      </w:r>
      <w:r>
        <w:rPr>
          <w:rFonts w:ascii="Courier New"/>
          <w:sz w:val="20"/>
        </w:rPr>
        <w:t>"aws"</w:t>
      </w:r>
      <w:r>
        <w:rPr>
          <w:rFonts w:ascii="Courier New"/>
          <w:spacing w:val="4"/>
          <w:sz w:val="20"/>
        </w:rPr>
        <w:t> </w:t>
      </w:r>
      <w:r>
        <w:rPr>
          <w:rFonts w:ascii="Courier New"/>
          <w:spacing w:val="-10"/>
          <w:sz w:val="20"/>
        </w:rPr>
        <w:t>{</w:t>
      </w:r>
    </w:p>
    <w:p>
      <w:pPr>
        <w:tabs>
          <w:tab w:pos="2038" w:val="left" w:leader="none"/>
        </w:tabs>
        <w:spacing w:before="33"/>
        <w:ind w:left="692" w:right="0" w:firstLine="0"/>
        <w:jc w:val="left"/>
        <w:rPr>
          <w:rFonts w:ascii="Courier New"/>
          <w:sz w:val="20"/>
        </w:rPr>
      </w:pPr>
      <w:r>
        <w:rPr>
          <w:rFonts w:ascii="Courier New"/>
          <w:spacing w:val="-2"/>
          <w:sz w:val="20"/>
        </w:rPr>
        <w:t>region</w:t>
      </w:r>
      <w:r>
        <w:rPr>
          <w:rFonts w:ascii="Courier New"/>
          <w:sz w:val="20"/>
        </w:rPr>
        <w:tab/>
        <w:t>=</w:t>
      </w:r>
      <w:r>
        <w:rPr>
          <w:rFonts w:ascii="Courier New"/>
          <w:spacing w:val="3"/>
          <w:sz w:val="20"/>
        </w:rPr>
        <w:t> </w:t>
      </w:r>
      <w:r>
        <w:rPr>
          <w:rFonts w:ascii="Courier New"/>
          <w:spacing w:val="-2"/>
          <w:sz w:val="20"/>
        </w:rPr>
        <w:t>"${var.region}"</w:t>
      </w:r>
    </w:p>
    <w:p>
      <w:pPr>
        <w:spacing w:before="34"/>
        <w:ind w:left="447" w:right="0" w:firstLine="0"/>
        <w:jc w:val="left"/>
        <w:rPr>
          <w:rFonts w:ascii="Courier New"/>
          <w:sz w:val="20"/>
        </w:rPr>
      </w:pPr>
      <w:r>
        <w:rPr>
          <w:rFonts w:ascii="Courier New"/>
          <w:w w:val="101"/>
          <w:sz w:val="20"/>
        </w:rPr>
        <w:t>}</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module</w:t>
      </w:r>
      <w:r>
        <w:rPr>
          <w:rFonts w:ascii="Courier New"/>
          <w:spacing w:val="5"/>
          <w:sz w:val="20"/>
        </w:rPr>
        <w:t> </w:t>
      </w:r>
      <w:r>
        <w:rPr>
          <w:rFonts w:ascii="Courier New"/>
          <w:sz w:val="20"/>
        </w:rPr>
        <w:t>"remote_state"</w:t>
      </w:r>
      <w:r>
        <w:rPr>
          <w:rFonts w:ascii="Courier New"/>
          <w:spacing w:val="5"/>
          <w:sz w:val="20"/>
        </w:rPr>
        <w:t> </w:t>
      </w:r>
      <w:r>
        <w:rPr>
          <w:rFonts w:ascii="Courier New"/>
          <w:spacing w:val="-10"/>
          <w:sz w:val="20"/>
        </w:rPr>
        <w:t>{</w:t>
      </w:r>
    </w:p>
    <w:p>
      <w:pPr>
        <w:tabs>
          <w:tab w:pos="2160" w:val="left" w:leader="none"/>
        </w:tabs>
        <w:spacing w:line="276" w:lineRule="auto" w:before="33"/>
        <w:ind w:left="692" w:right="864" w:firstLine="0"/>
        <w:jc w:val="left"/>
        <w:rPr>
          <w:rFonts w:ascii="Courier New"/>
          <w:sz w:val="20"/>
        </w:rPr>
      </w:pPr>
      <w:r>
        <w:rPr>
          <w:rFonts w:ascii="Courier New"/>
          <w:spacing w:val="-2"/>
          <w:sz w:val="20"/>
        </w:rPr>
        <w:t>source</w:t>
      </w:r>
      <w:r>
        <w:rPr>
          <w:rFonts w:ascii="Courier New"/>
          <w:sz w:val="20"/>
        </w:rPr>
        <w:tab/>
        <w:t>= "github.com/turnbullpress/tf_remote_state.git" </w:t>
      </w:r>
      <w:r>
        <w:rPr>
          <w:rFonts w:ascii="Courier New"/>
          <w:spacing w:val="-2"/>
          <w:sz w:val="20"/>
        </w:rPr>
        <w:t>prefix</w:t>
      </w:r>
      <w:r>
        <w:rPr>
          <w:rFonts w:ascii="Courier New"/>
          <w:sz w:val="20"/>
        </w:rPr>
        <w:tab/>
        <w:t>= "${var.prefix}"</w:t>
      </w:r>
    </w:p>
    <w:p>
      <w:pPr>
        <w:spacing w:line="226" w:lineRule="exact" w:before="0"/>
        <w:ind w:left="692" w:right="0" w:firstLine="0"/>
        <w:jc w:val="left"/>
        <w:rPr>
          <w:rFonts w:ascii="Courier New"/>
          <w:sz w:val="20"/>
        </w:rPr>
      </w:pPr>
      <w:r>
        <w:rPr>
          <w:rFonts w:ascii="Courier New"/>
          <w:sz w:val="20"/>
        </w:rPr>
        <w:t>environment</w:t>
      </w:r>
      <w:r>
        <w:rPr>
          <w:rFonts w:ascii="Courier New"/>
          <w:spacing w:val="4"/>
          <w:sz w:val="20"/>
        </w:rPr>
        <w:t> </w:t>
      </w:r>
      <w:r>
        <w:rPr>
          <w:rFonts w:ascii="Courier New"/>
          <w:sz w:val="20"/>
        </w:rPr>
        <w:t>=</w:t>
      </w:r>
      <w:r>
        <w:rPr>
          <w:rFonts w:ascii="Courier New"/>
          <w:spacing w:val="4"/>
          <w:sz w:val="20"/>
        </w:rPr>
        <w:t> </w:t>
      </w:r>
      <w:r>
        <w:rPr>
          <w:rFonts w:ascii="Courier New"/>
          <w:spacing w:val="-2"/>
          <w:sz w:val="20"/>
        </w:rPr>
        <w:t>"${var.environment}"</w:t>
      </w:r>
    </w:p>
    <w:p>
      <w:pPr>
        <w:spacing w:before="34"/>
        <w:ind w:left="447" w:right="0" w:firstLine="0"/>
        <w:jc w:val="left"/>
        <w:rPr>
          <w:rFonts w:ascii="Courier New"/>
          <w:sz w:val="20"/>
        </w:rPr>
      </w:pPr>
      <w:r>
        <w:rPr>
          <w:rFonts w:ascii="Courier New"/>
          <w:w w:val="101"/>
          <w:sz w:val="20"/>
        </w:rPr>
        <w:t>}</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module</w:t>
      </w:r>
      <w:r>
        <w:rPr>
          <w:rFonts w:ascii="Courier New"/>
          <w:spacing w:val="4"/>
          <w:sz w:val="20"/>
        </w:rPr>
        <w:t> </w:t>
      </w:r>
      <w:r>
        <w:rPr>
          <w:rFonts w:ascii="Courier New"/>
          <w:sz w:val="20"/>
        </w:rPr>
        <w:t>"vpc"</w:t>
      </w:r>
      <w:r>
        <w:rPr>
          <w:rFonts w:ascii="Courier New"/>
          <w:spacing w:val="4"/>
          <w:sz w:val="20"/>
        </w:rPr>
        <w:t> </w:t>
      </w:r>
      <w:r>
        <w:rPr>
          <w:rFonts w:ascii="Courier New"/>
          <w:spacing w:val="-10"/>
          <w:sz w:val="20"/>
        </w:rPr>
        <w:t>{</w:t>
      </w:r>
    </w:p>
    <w:p>
      <w:pPr>
        <w:tabs>
          <w:tab w:pos="2405" w:val="left" w:leader="none"/>
        </w:tabs>
        <w:spacing w:before="34"/>
        <w:ind w:left="692" w:right="0" w:firstLine="0"/>
        <w:jc w:val="left"/>
        <w:rPr>
          <w:rFonts w:ascii="Courier New"/>
          <w:sz w:val="20"/>
        </w:rPr>
      </w:pPr>
      <w:r>
        <w:rPr>
          <w:rFonts w:ascii="Courier New"/>
          <w:spacing w:val="-2"/>
          <w:sz w:val="20"/>
        </w:rPr>
        <w:t>source</w:t>
      </w:r>
      <w:r>
        <w:rPr>
          <w:rFonts w:ascii="Courier New"/>
          <w:sz w:val="20"/>
        </w:rPr>
        <w:tab/>
        <w:t>=</w:t>
      </w:r>
      <w:r>
        <w:rPr>
          <w:rFonts w:ascii="Courier New"/>
          <w:spacing w:val="3"/>
          <w:sz w:val="20"/>
        </w:rPr>
        <w:t> </w:t>
      </w:r>
      <w:r>
        <w:rPr>
          <w:rFonts w:ascii="Courier New"/>
          <w:spacing w:val="-2"/>
          <w:sz w:val="20"/>
        </w:rPr>
        <w:t>"github.com/turnbullpress/tf_vpc.git?ref=v0</w:t>
      </w:r>
    </w:p>
    <w:p>
      <w:pPr>
        <w:spacing w:before="33"/>
        <w:ind w:left="447" w:right="0" w:firstLine="0"/>
        <w:jc w:val="left"/>
        <w:rPr>
          <w:rFonts w:ascii="Courier New"/>
          <w:sz w:val="20"/>
        </w:rPr>
      </w:pPr>
      <w:r>
        <w:rPr>
          <w:rFonts w:ascii="Courier New"/>
          <w:spacing w:val="-2"/>
          <w:sz w:val="20"/>
        </w:rPr>
        <w:t>.0.1"</w:t>
      </w:r>
    </w:p>
    <w:p>
      <w:pPr>
        <w:tabs>
          <w:tab w:pos="2405" w:val="left" w:leader="none"/>
        </w:tabs>
        <w:spacing w:before="34"/>
        <w:ind w:left="692" w:right="0" w:firstLine="0"/>
        <w:jc w:val="left"/>
        <w:rPr>
          <w:rFonts w:ascii="Courier New"/>
          <w:sz w:val="20"/>
        </w:rPr>
      </w:pPr>
      <w:r>
        <w:rPr>
          <w:rFonts w:ascii="Courier New"/>
          <w:spacing w:val="-4"/>
          <w:sz w:val="20"/>
        </w:rPr>
        <w:t>name</w:t>
      </w:r>
      <w:r>
        <w:rPr>
          <w:rFonts w:ascii="Courier New"/>
          <w:sz w:val="20"/>
        </w:rPr>
        <w:tab/>
        <w:t>=</w:t>
      </w:r>
      <w:r>
        <w:rPr>
          <w:rFonts w:ascii="Courier New"/>
          <w:spacing w:val="3"/>
          <w:sz w:val="20"/>
        </w:rPr>
        <w:t> </w:t>
      </w:r>
      <w:r>
        <w:rPr>
          <w:rFonts w:ascii="Courier New"/>
          <w:spacing w:val="-2"/>
          <w:sz w:val="20"/>
        </w:rPr>
        <w:t>"consul"</w:t>
      </w:r>
    </w:p>
    <w:p>
      <w:pPr>
        <w:tabs>
          <w:tab w:pos="2405" w:val="left" w:leader="none"/>
        </w:tabs>
        <w:spacing w:line="276" w:lineRule="auto" w:before="28"/>
        <w:ind w:left="692" w:right="3556" w:firstLine="0"/>
        <w:jc w:val="left"/>
        <w:rPr>
          <w:rFonts w:ascii="Courier New"/>
          <w:sz w:val="20"/>
        </w:rPr>
      </w:pPr>
      <w:r>
        <w:rPr>
          <w:rFonts w:ascii="Courier New"/>
          <w:spacing w:val="-4"/>
          <w:sz w:val="20"/>
        </w:rPr>
        <w:t>cidr</w:t>
      </w:r>
      <w:r>
        <w:rPr>
          <w:rFonts w:ascii="Courier New"/>
          <w:sz w:val="20"/>
        </w:rPr>
        <w:tab/>
        <w:t>= "${var.vpc_cidr}" public_subnet = "${var.public_subnet}"</w:t>
      </w:r>
    </w:p>
    <w:p>
      <w:pPr>
        <w:spacing w:before="4"/>
        <w:ind w:left="447" w:right="0" w:firstLine="0"/>
        <w:jc w:val="left"/>
        <w:rPr>
          <w:rFonts w:ascii="Courier New"/>
          <w:sz w:val="20"/>
        </w:rPr>
      </w:pPr>
      <w:r>
        <w:rPr>
          <w:rFonts w:ascii="Courier New"/>
          <w:w w:val="101"/>
          <w:sz w:val="20"/>
        </w:rPr>
        <w:t>}</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module</w:t>
      </w:r>
      <w:r>
        <w:rPr>
          <w:rFonts w:ascii="Courier New"/>
          <w:spacing w:val="4"/>
          <w:sz w:val="20"/>
        </w:rPr>
        <w:t> </w:t>
      </w:r>
      <w:r>
        <w:rPr>
          <w:rFonts w:ascii="Courier New"/>
          <w:sz w:val="20"/>
        </w:rPr>
        <w:t>"consul"</w:t>
      </w:r>
      <w:r>
        <w:rPr>
          <w:rFonts w:ascii="Courier New"/>
          <w:spacing w:val="4"/>
          <w:sz w:val="20"/>
        </w:rPr>
        <w:t> </w:t>
      </w:r>
      <w:r>
        <w:rPr>
          <w:rFonts w:ascii="Courier New"/>
          <w:spacing w:val="-10"/>
          <w:sz w:val="20"/>
        </w:rPr>
        <w:t>{</w:t>
      </w:r>
    </w:p>
    <w:p>
      <w:pPr>
        <w:tabs>
          <w:tab w:pos="2772" w:val="left" w:leader="none"/>
        </w:tabs>
        <w:spacing w:line="276" w:lineRule="auto" w:before="34"/>
        <w:ind w:left="692" w:right="986" w:firstLine="0"/>
        <w:jc w:val="left"/>
        <w:rPr>
          <w:rFonts w:ascii="Courier New"/>
          <w:sz w:val="20"/>
        </w:rPr>
      </w:pPr>
      <w:r>
        <w:rPr>
          <w:rFonts w:ascii="Courier New"/>
          <w:spacing w:val="-2"/>
          <w:sz w:val="20"/>
        </w:rPr>
        <w:t>source</w:t>
      </w:r>
      <w:r>
        <w:rPr>
          <w:rFonts w:ascii="Courier New"/>
          <w:sz w:val="20"/>
        </w:rPr>
        <w:tab/>
        <w:t>= "github.com/turnbullpress/tf_consul.git" </w:t>
      </w:r>
      <w:r>
        <w:rPr>
          <w:rFonts w:ascii="Courier New"/>
          <w:spacing w:val="-2"/>
          <w:sz w:val="20"/>
        </w:rPr>
        <w:t>environment</w:t>
      </w:r>
      <w:r>
        <w:rPr>
          <w:rFonts w:ascii="Courier New"/>
          <w:sz w:val="20"/>
        </w:rPr>
        <w:tab/>
        <w:t>= "${var.environment}"</w:t>
      </w:r>
    </w:p>
    <w:p>
      <w:pPr>
        <w:tabs>
          <w:tab w:pos="2772" w:val="left" w:leader="none"/>
        </w:tabs>
        <w:spacing w:line="276" w:lineRule="auto" w:before="0"/>
        <w:ind w:left="692" w:right="3066" w:firstLine="0"/>
        <w:jc w:val="left"/>
        <w:rPr>
          <w:rFonts w:ascii="Courier New"/>
          <w:sz w:val="20"/>
        </w:rPr>
      </w:pPr>
      <w:r>
        <w:rPr>
          <w:rFonts w:ascii="Courier New"/>
          <w:spacing w:val="-2"/>
          <w:sz w:val="20"/>
        </w:rPr>
        <w:t>token</w:t>
      </w:r>
      <w:r>
        <w:rPr>
          <w:rFonts w:ascii="Courier New"/>
          <w:sz w:val="20"/>
        </w:rPr>
        <w:tab/>
        <w:t>= "${var.token}" </w:t>
      </w:r>
      <w:r>
        <w:rPr>
          <w:rFonts w:ascii="Courier New"/>
          <w:spacing w:val="-2"/>
          <w:sz w:val="20"/>
        </w:rPr>
        <w:t>encryption_key</w:t>
      </w:r>
      <w:r>
        <w:rPr>
          <w:rFonts w:ascii="Courier New"/>
          <w:sz w:val="20"/>
        </w:rPr>
        <w:tab/>
        <w:t>= "${var.encryption_key}" </w:t>
      </w:r>
      <w:r>
        <w:rPr>
          <w:rFonts w:ascii="Courier New"/>
          <w:spacing w:val="-2"/>
          <w:sz w:val="20"/>
        </w:rPr>
        <w:t>vpc_id</w:t>
      </w:r>
      <w:r>
        <w:rPr>
          <w:rFonts w:ascii="Courier New"/>
          <w:sz w:val="20"/>
        </w:rPr>
        <w:tab/>
        <w:t>= "${module.vpc.vpc_id}"</w:t>
      </w:r>
    </w:p>
    <w:p>
      <w:pPr>
        <w:tabs>
          <w:tab w:pos="2772" w:val="left" w:leader="none"/>
        </w:tabs>
        <w:spacing w:line="276" w:lineRule="auto" w:before="0"/>
        <w:ind w:left="692" w:right="1965" w:firstLine="0"/>
        <w:jc w:val="left"/>
        <w:rPr>
          <w:rFonts w:ascii="Courier New"/>
          <w:sz w:val="20"/>
        </w:rPr>
      </w:pPr>
      <w:r>
        <w:rPr>
          <w:rFonts w:ascii="Courier New"/>
          <w:sz w:val="20"/>
        </w:rPr>
        <w:t>public_subnet_id = "${module.vpc.public_subnet_id}" </w:t>
      </w:r>
      <w:r>
        <w:rPr>
          <w:rFonts w:ascii="Courier New"/>
          <w:spacing w:val="-2"/>
          <w:sz w:val="20"/>
        </w:rPr>
        <w:t>region</w:t>
      </w:r>
      <w:r>
        <w:rPr>
          <w:rFonts w:ascii="Courier New"/>
          <w:sz w:val="20"/>
        </w:rPr>
        <w:tab/>
        <w:t>= "${var.region}"</w:t>
      </w:r>
    </w:p>
    <w:p>
      <w:pPr>
        <w:tabs>
          <w:tab w:pos="2772" w:val="left" w:leader="none"/>
        </w:tabs>
        <w:spacing w:line="276" w:lineRule="auto" w:before="0"/>
        <w:ind w:left="692" w:right="2822" w:firstLine="0"/>
        <w:jc w:val="left"/>
        <w:rPr>
          <w:rFonts w:ascii="Courier New"/>
          <w:sz w:val="20"/>
        </w:rPr>
      </w:pPr>
      <w:r>
        <w:rPr>
          <w:rFonts w:ascii="Courier New"/>
          <w:spacing w:val="-2"/>
          <w:sz w:val="20"/>
        </w:rPr>
        <w:t>key_name</w:t>
      </w:r>
      <w:r>
        <w:rPr>
          <w:rFonts w:ascii="Courier New"/>
          <w:sz w:val="20"/>
        </w:rPr>
        <w:tab/>
        <w:t>= "${var.key_name}" private_key_path = "${var.private_key_path}"</w:t>
      </w:r>
    </w:p>
    <w:p>
      <w:pPr>
        <w:spacing w:line="222" w:lineRule="exact" w:before="0"/>
        <w:ind w:left="447" w:right="0" w:firstLine="0"/>
        <w:jc w:val="left"/>
        <w:rPr>
          <w:rFonts w:ascii="Courier New"/>
          <w:sz w:val="20"/>
        </w:rPr>
      </w:pPr>
      <w:r>
        <w:rPr>
          <w:rFonts w:ascii="Courier New"/>
          <w:w w:val="101"/>
          <w:sz w:val="20"/>
        </w:rPr>
        <w:t>}</w:t>
      </w:r>
    </w:p>
    <w:p>
      <w:pPr>
        <w:pStyle w:val="BodyText"/>
        <w:rPr>
          <w:rFonts w:ascii="Courier New"/>
        </w:rPr>
      </w:pPr>
    </w:p>
    <w:p>
      <w:pPr>
        <w:pStyle w:val="BodyText"/>
        <w:spacing w:line="312" w:lineRule="auto" w:before="159"/>
        <w:ind w:left="136" w:right="193" w:hanging="9"/>
        <w:jc w:val="both"/>
      </w:pPr>
      <w:r>
        <w:rPr/>
        <w:t>Our </w:t>
      </w:r>
      <w:r>
        <w:rPr>
          <w:rFonts w:ascii="Courier New"/>
          <w:color w:val="A51ED1"/>
          <w:sz w:val="20"/>
        </w:rPr>
        <w:t>consul.tf</w:t>
      </w:r>
      <w:r>
        <w:rPr>
          <w:rFonts w:ascii="Courier New"/>
          <w:color w:val="A51ED1"/>
          <w:spacing w:val="-30"/>
          <w:sz w:val="20"/>
        </w:rPr>
        <w:t> </w:t>
      </w:r>
      <w:r>
        <w:rPr/>
        <w:t>uses three modules:</w:t>
      </w:r>
      <w:r>
        <w:rPr>
          <w:spacing w:val="40"/>
        </w:rPr>
        <w:t> </w:t>
      </w:r>
      <w:r>
        <w:rPr/>
        <w:t>the remote state module that will create an S3 bucket to put our remote state in, the VPC module that will create a new VPC to hold our Consul cluster, and the Consul module to create the cluster itself.</w:t>
      </w:r>
    </w:p>
    <w:p>
      <w:pPr>
        <w:pStyle w:val="BodyText"/>
        <w:spacing w:before="125"/>
        <w:ind w:left="136"/>
        <w:jc w:val="both"/>
      </w:pPr>
      <w:r>
        <w:rPr/>
        <w:t>Let’s</w:t>
      </w:r>
      <w:r>
        <w:rPr>
          <w:spacing w:val="-6"/>
        </w:rPr>
        <w:t> </w:t>
      </w:r>
      <w:r>
        <w:rPr/>
        <w:t>grab</w:t>
      </w:r>
      <w:r>
        <w:rPr>
          <w:spacing w:val="-4"/>
        </w:rPr>
        <w:t> </w:t>
      </w:r>
      <w:r>
        <w:rPr/>
        <w:t>those</w:t>
      </w:r>
      <w:r>
        <w:rPr>
          <w:spacing w:val="-4"/>
        </w:rPr>
        <w:t> </w:t>
      </w:r>
      <w:r>
        <w:rPr/>
        <w:t>modules</w:t>
      </w:r>
      <w:r>
        <w:rPr>
          <w:spacing w:val="-5"/>
        </w:rPr>
        <w:t> </w:t>
      </w:r>
      <w:r>
        <w:rPr>
          <w:spacing w:val="-4"/>
        </w:rPr>
        <w:t>now.</w:t>
      </w:r>
    </w:p>
    <w:p>
      <w:pPr>
        <w:spacing w:after="0"/>
        <w:jc w:val="both"/>
        <w:sectPr>
          <w:headerReference w:type="default" r:id="rId399"/>
          <w:footerReference w:type="default" r:id="rId400"/>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89.6pt;mso-position-horizontal-relative:char;mso-position-vertical-relative:line" id="docshapegroup1484" coordorigin="0,0" coordsize="8569,3792">
            <v:shape style="position:absolute;left:0;top:0;width:8569;height:3792" id="docshape1485" coordorigin="0,0" coordsize="8569,3792" path="m8568,0l85,0,52,7,25,25,7,52,0,85,0,3707,7,3740,25,3767,52,3785,85,3792,8483,3792,8516,3785,8543,3767,8561,3740,8568,3707,8568,0xe" filled="true" fillcolor="#8a8b8b" stroked="false">
              <v:path arrowok="t"/>
              <v:fill type="solid"/>
            </v:shape>
            <v:shape style="position:absolute;left:28;top:170;width:8512;height:3594" id="docshape1486" coordorigin="28,170" coordsize="8512,3594" path="m8540,170l85,170,63,175,45,187,33,205,28,227,28,3707,33,3729,45,3747,63,3759,85,3763,8483,3763,8505,3759,8523,3747,8535,3729,8540,3707,8540,170xe" filled="true" fillcolor="#f6f6f5" stroked="false">
              <v:path arrowok="t"/>
              <v:fill type="solid"/>
            </v:shape>
            <v:line style="position:absolute" from="312,842" to="8356,842" stroked="true" strokeweight="1.4173pt" strokecolor="#989899">
              <v:stroke dashstyle="solid"/>
            </v:line>
            <v:shape style="position:absolute;left:311;top:309;width:5394;height:326" type="#_x0000_t202" id="docshape1487" filled="false" stroked="false">
              <v:textbox inset="0,0,0,0">
                <w:txbxContent>
                  <w:p>
                    <w:pPr>
                      <w:spacing w:before="48"/>
                      <w:ind w:left="0" w:right="0" w:firstLine="0"/>
                      <w:jc w:val="left"/>
                      <w:rPr>
                        <w:rFonts w:ascii="Cambria" w:hAnsi="Cambria"/>
                        <w:b/>
                        <w:sz w:val="20"/>
                      </w:rPr>
                    </w:pPr>
                    <w:bookmarkStart w:name="_bookmark433" w:id="551"/>
                    <w:bookmarkEnd w:id="551"/>
                    <w:r>
                      <w:rPr/>
                    </w:r>
                    <w:r>
                      <w:rPr>
                        <w:rFonts w:ascii="Cambria" w:hAnsi="Cambria"/>
                        <w:b/>
                        <w:w w:val="105"/>
                        <w:sz w:val="20"/>
                      </w:rPr>
                      <w:t>Listing</w:t>
                    </w:r>
                    <w:r>
                      <w:rPr>
                        <w:rFonts w:ascii="Cambria" w:hAnsi="Cambria"/>
                        <w:b/>
                        <w:spacing w:val="-5"/>
                        <w:w w:val="105"/>
                        <w:sz w:val="20"/>
                      </w:rPr>
                      <w:t> </w:t>
                    </w:r>
                    <w:r>
                      <w:rPr>
                        <w:rFonts w:ascii="Cambria" w:hAnsi="Cambria"/>
                        <w:b/>
                        <w:w w:val="105"/>
                        <w:sz w:val="20"/>
                      </w:rPr>
                      <w:t>5.49:</w:t>
                    </w:r>
                    <w:r>
                      <w:rPr>
                        <w:rFonts w:ascii="Cambria" w:hAnsi="Cambria"/>
                        <w:b/>
                        <w:spacing w:val="12"/>
                        <w:w w:val="105"/>
                        <w:sz w:val="20"/>
                      </w:rPr>
                      <w:t> </w:t>
                    </w:r>
                    <w:r>
                      <w:rPr>
                        <w:rFonts w:ascii="Cambria" w:hAnsi="Cambria"/>
                        <w:b/>
                        <w:w w:val="105"/>
                        <w:sz w:val="20"/>
                      </w:rPr>
                      <w:t>Getting</w:t>
                    </w:r>
                    <w:r>
                      <w:rPr>
                        <w:rFonts w:ascii="Cambria" w:hAnsi="Cambria"/>
                        <w:b/>
                        <w:spacing w:val="-2"/>
                        <w:w w:val="105"/>
                        <w:sz w:val="20"/>
                      </w:rPr>
                      <w:t> </w:t>
                    </w:r>
                    <w:r>
                      <w:rPr>
                        <w:rFonts w:ascii="Cambria" w:hAnsi="Cambria"/>
                        <w:b/>
                        <w:w w:val="105"/>
                        <w:sz w:val="20"/>
                      </w:rPr>
                      <w:t>the</w:t>
                    </w:r>
                    <w:r>
                      <w:rPr>
                        <w:rFonts w:ascii="Cambria" w:hAnsi="Cambria"/>
                        <w:b/>
                        <w:spacing w:val="-2"/>
                        <w:w w:val="105"/>
                        <w:sz w:val="20"/>
                      </w:rPr>
                      <w:t> </w:t>
                    </w:r>
                    <w:r>
                      <w:rPr>
                        <w:rFonts w:ascii="Cambria" w:hAnsi="Cambria"/>
                        <w:b/>
                        <w:w w:val="105"/>
                        <w:sz w:val="20"/>
                      </w:rPr>
                      <w:t>Consul</w:t>
                    </w:r>
                    <w:r>
                      <w:rPr>
                        <w:rFonts w:ascii="Cambria" w:hAnsi="Cambria"/>
                        <w:b/>
                        <w:spacing w:val="-3"/>
                        <w:w w:val="105"/>
                        <w:sz w:val="20"/>
                      </w:rPr>
                      <w:t> </w:t>
                    </w:r>
                    <w:r>
                      <w:rPr>
                        <w:rFonts w:ascii="Cambria" w:hAnsi="Cambria"/>
                        <w:b/>
                        <w:w w:val="105"/>
                        <w:sz w:val="20"/>
                      </w:rPr>
                      <w:t>configuration’s</w:t>
                    </w:r>
                    <w:r>
                      <w:rPr>
                        <w:rFonts w:ascii="Cambria" w:hAnsi="Cambria"/>
                        <w:b/>
                        <w:spacing w:val="-2"/>
                        <w:w w:val="105"/>
                        <w:sz w:val="20"/>
                      </w:rPr>
                      <w:t> modules</w:t>
                    </w:r>
                  </w:p>
                </w:txbxContent>
              </v:textbox>
              <w10:wrap type="none"/>
            </v:shape>
            <v:shape style="position:absolute;left:311;top:1126;width:7973;height:2057" type="#_x0000_t202" id="docshape1488"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pacing w:val="-5"/>
                        <w:sz w:val="20"/>
                      </w:rPr>
                      <w:t>pwd</w:t>
                    </w:r>
                  </w:p>
                  <w:p>
                    <w:pPr>
                      <w:spacing w:before="33"/>
                      <w:ind w:left="0" w:right="0" w:firstLine="0"/>
                      <w:jc w:val="left"/>
                      <w:rPr>
                        <w:rFonts w:ascii="Courier New"/>
                        <w:sz w:val="20"/>
                      </w:rPr>
                    </w:pPr>
                    <w:r>
                      <w:rPr>
                        <w:rFonts w:ascii="Courier New"/>
                        <w:spacing w:val="-2"/>
                        <w:sz w:val="20"/>
                      </w:rPr>
                      <w:t>~/terraform/consul</w:t>
                    </w:r>
                  </w:p>
                  <w:p>
                    <w:pPr>
                      <w:spacing w:before="34"/>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terraform</w:t>
                    </w:r>
                    <w:r>
                      <w:rPr>
                        <w:rFonts w:ascii="Courier New"/>
                        <w:spacing w:val="4"/>
                        <w:sz w:val="20"/>
                      </w:rPr>
                      <w:t> </w:t>
                    </w:r>
                    <w:r>
                      <w:rPr>
                        <w:rFonts w:ascii="Courier New"/>
                        <w:sz w:val="20"/>
                      </w:rPr>
                      <w:t>get</w:t>
                    </w:r>
                    <w:r>
                      <w:rPr>
                        <w:rFonts w:ascii="Courier New"/>
                        <w:spacing w:val="4"/>
                        <w:sz w:val="20"/>
                      </w:rPr>
                      <w:t> </w:t>
                    </w:r>
                    <w:r>
                      <w:rPr>
                        <w:rFonts w:ascii="Courier New"/>
                        <w:sz w:val="20"/>
                      </w:rPr>
                      <w:t>-</w:t>
                    </w:r>
                    <w:r>
                      <w:rPr>
                        <w:rFonts w:ascii="Courier New"/>
                        <w:spacing w:val="-2"/>
                        <w:sz w:val="20"/>
                      </w:rPr>
                      <w:t>update</w:t>
                    </w:r>
                  </w:p>
                  <w:p>
                    <w:pPr>
                      <w:spacing w:line="276" w:lineRule="auto" w:before="33"/>
                      <w:ind w:left="0" w:right="0" w:firstLine="0"/>
                      <w:jc w:val="left"/>
                      <w:rPr>
                        <w:rFonts w:ascii="Courier New"/>
                        <w:sz w:val="20"/>
                      </w:rPr>
                    </w:pPr>
                    <w:r>
                      <w:rPr>
                        <w:rFonts w:ascii="Courier New"/>
                        <w:sz w:val="20"/>
                      </w:rPr>
                      <w:t>Get: git::https://github.com/turnbullpress/tf_remote_state.git ( </w:t>
                    </w:r>
                    <w:r>
                      <w:rPr>
                        <w:rFonts w:ascii="Courier New"/>
                        <w:spacing w:val="-2"/>
                        <w:sz w:val="20"/>
                      </w:rPr>
                      <w:t>update)</w:t>
                    </w:r>
                  </w:p>
                  <w:p>
                    <w:pPr>
                      <w:spacing w:line="276" w:lineRule="auto" w:before="0"/>
                      <w:ind w:left="122" w:right="0" w:hanging="123"/>
                      <w:jc w:val="left"/>
                      <w:rPr>
                        <w:rFonts w:ascii="Courier New"/>
                        <w:sz w:val="20"/>
                      </w:rPr>
                    </w:pPr>
                    <w:r>
                      <w:rPr>
                        <w:rFonts w:ascii="Courier New"/>
                        <w:sz w:val="20"/>
                      </w:rPr>
                      <w:t>Get: git::https://github.com/turnbullpress/tf_vpc.git?ref=v0.0.1 </w:t>
                    </w:r>
                    <w:r>
                      <w:rPr>
                        <w:rFonts w:ascii="Courier New"/>
                        <w:spacing w:val="-2"/>
                        <w:sz w:val="20"/>
                      </w:rPr>
                      <w:t>(update)</w:t>
                    </w:r>
                  </w:p>
                  <w:p>
                    <w:pPr>
                      <w:spacing w:line="213" w:lineRule="exact" w:before="0"/>
                      <w:ind w:left="0" w:right="0" w:firstLine="0"/>
                      <w:jc w:val="left"/>
                      <w:rPr>
                        <w:rFonts w:ascii="Courier New"/>
                        <w:sz w:val="20"/>
                      </w:rPr>
                    </w:pPr>
                    <w:r>
                      <w:rPr>
                        <w:rFonts w:ascii="Courier New"/>
                        <w:sz w:val="20"/>
                      </w:rPr>
                      <w:t>Get:</w:t>
                    </w:r>
                    <w:r>
                      <w:rPr>
                        <w:rFonts w:ascii="Courier New"/>
                        <w:spacing w:val="8"/>
                        <w:sz w:val="20"/>
                      </w:rPr>
                      <w:t> </w:t>
                    </w:r>
                    <w:r>
                      <w:rPr>
                        <w:rFonts w:ascii="Courier New"/>
                        <w:sz w:val="20"/>
                      </w:rPr>
                      <w:t>git::https://github.com/turnbullpress/tf_consul.git</w:t>
                    </w:r>
                    <w:r>
                      <w:rPr>
                        <w:rFonts w:ascii="Courier New"/>
                        <w:spacing w:val="9"/>
                        <w:sz w:val="20"/>
                      </w:rPr>
                      <w:t> </w:t>
                    </w:r>
                    <w:r>
                      <w:rPr>
                        <w:rFonts w:ascii="Courier New"/>
                        <w:spacing w:val="-2"/>
                        <w:sz w:val="20"/>
                      </w:rPr>
                      <w:t>(update)</w:t>
                    </w:r>
                  </w:p>
                </w:txbxContent>
              </v:textbox>
              <w10:wrap type="none"/>
            </v:shape>
          </v:group>
        </w:pict>
      </w:r>
      <w:r>
        <w:rPr>
          <w:sz w:val="20"/>
        </w:rPr>
      </w:r>
    </w:p>
    <w:p>
      <w:pPr>
        <w:spacing w:before="77"/>
        <w:ind w:left="124" w:right="0" w:firstLine="0"/>
        <w:jc w:val="left"/>
        <w:rPr>
          <w:sz w:val="24"/>
        </w:rPr>
      </w:pPr>
      <w:r>
        <w:rPr>
          <w:sz w:val="24"/>
        </w:rPr>
        <w:t>We</w:t>
      </w:r>
      <w:r>
        <w:rPr>
          <w:spacing w:val="-4"/>
          <w:sz w:val="24"/>
        </w:rPr>
        <w:t> </w:t>
      </w:r>
      <w:r>
        <w:rPr>
          <w:sz w:val="24"/>
        </w:rPr>
        <w:t>can</w:t>
      </w:r>
      <w:r>
        <w:rPr>
          <w:spacing w:val="7"/>
          <w:sz w:val="24"/>
        </w:rPr>
        <w:t> </w:t>
      </w:r>
      <w:r>
        <w:rPr>
          <w:sz w:val="24"/>
        </w:rPr>
        <w:t>then</w:t>
      </w:r>
      <w:r>
        <w:rPr>
          <w:spacing w:val="7"/>
          <w:sz w:val="24"/>
        </w:rPr>
        <w:t> </w:t>
      </w:r>
      <w:r>
        <w:rPr>
          <w:rFonts w:ascii="Courier New"/>
          <w:color w:val="A51ED1"/>
          <w:sz w:val="20"/>
        </w:rPr>
        <w:t>terraform</w:t>
      </w:r>
      <w:r>
        <w:rPr>
          <w:rFonts w:ascii="Courier New"/>
          <w:color w:val="A51ED1"/>
          <w:spacing w:val="-7"/>
          <w:sz w:val="20"/>
        </w:rPr>
        <w:t> </w:t>
      </w:r>
      <w:r>
        <w:rPr>
          <w:rFonts w:ascii="Courier New"/>
          <w:color w:val="A51ED1"/>
          <w:sz w:val="20"/>
        </w:rPr>
        <w:t>plan</w:t>
      </w:r>
      <w:r>
        <w:rPr>
          <w:rFonts w:ascii="Courier New"/>
          <w:color w:val="A51ED1"/>
          <w:spacing w:val="-50"/>
          <w:sz w:val="20"/>
        </w:rPr>
        <w:t> </w:t>
      </w:r>
      <w:r>
        <w:rPr>
          <w:sz w:val="24"/>
        </w:rPr>
        <w:t>and</w:t>
      </w:r>
      <w:r>
        <w:rPr>
          <w:spacing w:val="7"/>
          <w:sz w:val="24"/>
        </w:rPr>
        <w:t> </w:t>
      </w:r>
      <w:r>
        <w:rPr>
          <w:rFonts w:ascii="Courier New"/>
          <w:color w:val="A51ED1"/>
          <w:sz w:val="20"/>
        </w:rPr>
        <w:t>terraform</w:t>
      </w:r>
      <w:r>
        <w:rPr>
          <w:rFonts w:ascii="Courier New"/>
          <w:color w:val="A51ED1"/>
          <w:spacing w:val="-6"/>
          <w:sz w:val="20"/>
        </w:rPr>
        <w:t> </w:t>
      </w:r>
      <w:r>
        <w:rPr>
          <w:rFonts w:ascii="Courier New"/>
          <w:color w:val="A51ED1"/>
          <w:sz w:val="20"/>
        </w:rPr>
        <w:t>apply</w:t>
      </w:r>
      <w:r>
        <w:rPr>
          <w:rFonts w:ascii="Courier New"/>
          <w:color w:val="A51ED1"/>
          <w:spacing w:val="-50"/>
          <w:sz w:val="20"/>
        </w:rPr>
        <w:t> </w:t>
      </w:r>
      <w:r>
        <w:rPr>
          <w:sz w:val="24"/>
        </w:rPr>
        <w:t>our</w:t>
      </w:r>
      <w:r>
        <w:rPr>
          <w:spacing w:val="6"/>
          <w:sz w:val="24"/>
        </w:rPr>
        <w:t> </w:t>
      </w:r>
      <w:r>
        <w:rPr>
          <w:sz w:val="24"/>
        </w:rPr>
        <w:t>Consul</w:t>
      </w:r>
      <w:r>
        <w:rPr>
          <w:spacing w:val="7"/>
          <w:sz w:val="24"/>
        </w:rPr>
        <w:t> </w:t>
      </w:r>
      <w:r>
        <w:rPr>
          <w:spacing w:val="-2"/>
          <w:sz w:val="24"/>
        </w:rPr>
        <w:t>configuration.</w:t>
      </w:r>
    </w:p>
    <w:p>
      <w:pPr>
        <w:spacing w:after="0"/>
        <w:jc w:val="left"/>
        <w:rPr>
          <w:sz w:val="24"/>
        </w:rPr>
        <w:sectPr>
          <w:headerReference w:type="default" r:id="rId401"/>
          <w:footerReference w:type="default" r:id="rId402"/>
          <w:pgSz w:w="12240" w:h="15840"/>
          <w:pgMar w:header="1182" w:footer="2303" w:top="1560" w:bottom="2500" w:left="1700" w:right="1640"/>
          <w:pgNumType w:start="1"/>
        </w:sectPr>
      </w:pPr>
    </w:p>
    <w:p>
      <w:pPr>
        <w:pStyle w:val="BodyText"/>
        <w:rPr>
          <w:sz w:val="20"/>
        </w:rPr>
      </w:pPr>
    </w:p>
    <w:p>
      <w:pPr>
        <w:pStyle w:val="BodyText"/>
        <w:rPr>
          <w:sz w:val="20"/>
        </w:rPr>
      </w:pPr>
    </w:p>
    <w:p>
      <w:pPr>
        <w:pStyle w:val="BodyText"/>
        <w:spacing w:before="5"/>
        <w:rPr>
          <w:sz w:val="20"/>
        </w:rPr>
      </w:pPr>
    </w:p>
    <w:p>
      <w:pPr>
        <w:spacing w:before="148"/>
        <w:ind w:left="447" w:right="0" w:firstLine="0"/>
        <w:jc w:val="left"/>
        <w:rPr>
          <w:rFonts w:ascii="Cambria"/>
          <w:b/>
          <w:sz w:val="20"/>
        </w:rPr>
      </w:pPr>
      <w:r>
        <w:rPr/>
        <w:pict>
          <v:group style="position:absolute;margin-left:91.801003pt;margin-top:-10.496989pt;width:428.45pt;height:371.6pt;mso-position-horizontal-relative:page;mso-position-vertical-relative:paragraph;z-index:-23774720" id="docshapegroup1489" coordorigin="1836,-210" coordsize="8569,7432">
            <v:shape style="position:absolute;left:1836;top:-210;width:8569;height:7432" id="docshape1490" coordorigin="1836,-210" coordsize="8569,7432" path="m10404,-210l1921,-210,1888,-203,1861,-185,1843,-158,1836,-125,1836,7137,1843,7170,1861,7197,1888,7215,1921,7222,10319,7222,10352,7215,10379,7197,10397,7170,10404,7137,10404,-210xe" filled="true" fillcolor="#8a8b8b" stroked="false">
              <v:path arrowok="t"/>
              <v:fill type="solid"/>
            </v:shape>
            <v:shape style="position:absolute;left:1864;top:-40;width:8512;height:7234" id="docshape1491" coordorigin="1864,-40" coordsize="8512,7234" path="m10376,-40l1921,-40,1899,-35,1881,-23,1869,-5,1864,17,1864,7137,1869,7159,1881,7177,1899,7189,1921,7194,10319,7194,10341,7189,10359,7177,10371,7159,10376,7137,10376,-40xe" filled="true" fillcolor="#f6f6f5" stroked="false">
              <v:path arrowok="t"/>
              <v:fill type="solid"/>
            </v:shape>
            <v:line style="position:absolute" from="2148,632" to="10192,632" stroked="true" strokeweight="1.4173pt" strokecolor="#989899">
              <v:stroke dashstyle="solid"/>
            </v:line>
            <w10:wrap type="none"/>
          </v:group>
        </w:pict>
      </w:r>
      <w:bookmarkStart w:name="_bookmark434" w:id="552"/>
      <w:bookmarkEnd w:id="552"/>
      <w:r>
        <w:rPr/>
      </w:r>
      <w:r>
        <w:rPr>
          <w:rFonts w:ascii="Cambria"/>
          <w:b/>
          <w:w w:val="105"/>
          <w:sz w:val="20"/>
        </w:rPr>
        <w:t>Listing</w:t>
      </w:r>
      <w:r>
        <w:rPr>
          <w:rFonts w:ascii="Cambria"/>
          <w:b/>
          <w:spacing w:val="-2"/>
          <w:w w:val="105"/>
          <w:sz w:val="20"/>
        </w:rPr>
        <w:t> </w:t>
      </w:r>
      <w:r>
        <w:rPr>
          <w:rFonts w:ascii="Cambria"/>
          <w:b/>
          <w:w w:val="105"/>
          <w:sz w:val="20"/>
        </w:rPr>
        <w:t>5.50:</w:t>
      </w:r>
      <w:r>
        <w:rPr>
          <w:rFonts w:ascii="Cambria"/>
          <w:b/>
          <w:spacing w:val="13"/>
          <w:w w:val="105"/>
          <w:sz w:val="20"/>
        </w:rPr>
        <w:t> </w:t>
      </w:r>
      <w:r>
        <w:rPr>
          <w:rFonts w:ascii="Cambria"/>
          <w:b/>
          <w:w w:val="105"/>
          <w:sz w:val="20"/>
        </w:rPr>
        <w:t>Applying</w:t>
      </w:r>
      <w:r>
        <w:rPr>
          <w:rFonts w:ascii="Cambria"/>
          <w:b/>
          <w:spacing w:val="-1"/>
          <w:w w:val="105"/>
          <w:sz w:val="20"/>
        </w:rPr>
        <w:t> </w:t>
      </w:r>
      <w:r>
        <w:rPr>
          <w:rFonts w:ascii="Cambria"/>
          <w:b/>
          <w:w w:val="105"/>
          <w:sz w:val="20"/>
        </w:rPr>
        <w:t>our</w:t>
      </w:r>
      <w:r>
        <w:rPr>
          <w:rFonts w:ascii="Cambria"/>
          <w:b/>
          <w:spacing w:val="-1"/>
          <w:w w:val="105"/>
          <w:sz w:val="20"/>
        </w:rPr>
        <w:t> </w:t>
      </w:r>
      <w:r>
        <w:rPr>
          <w:rFonts w:ascii="Cambria"/>
          <w:b/>
          <w:w w:val="105"/>
          <w:sz w:val="20"/>
        </w:rPr>
        <w:t>Consul</w:t>
      </w:r>
      <w:r>
        <w:rPr>
          <w:rFonts w:ascii="Cambria"/>
          <w:b/>
          <w:spacing w:val="-2"/>
          <w:w w:val="105"/>
          <w:sz w:val="20"/>
        </w:rPr>
        <w:t> configuration</w:t>
      </w:r>
    </w:p>
    <w:p>
      <w:pPr>
        <w:pStyle w:val="BodyText"/>
        <w:rPr>
          <w:rFonts w:ascii="Cambria"/>
          <w:b/>
          <w:sz w:val="20"/>
        </w:rPr>
      </w:pPr>
    </w:p>
    <w:p>
      <w:pPr>
        <w:pStyle w:val="BodyText"/>
        <w:rPr>
          <w:rFonts w:ascii="Cambria"/>
          <w:b/>
          <w:sz w:val="17"/>
        </w:rPr>
      </w:pPr>
    </w:p>
    <w:p>
      <w:pPr>
        <w:spacing w:before="123"/>
        <w:ind w:left="447"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2"/>
          <w:sz w:val="20"/>
        </w:rPr>
        <w:t>apply</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Apply</w:t>
      </w:r>
      <w:r>
        <w:rPr>
          <w:rFonts w:ascii="Courier New"/>
          <w:spacing w:val="4"/>
          <w:sz w:val="20"/>
        </w:rPr>
        <w:t> </w:t>
      </w:r>
      <w:r>
        <w:rPr>
          <w:rFonts w:ascii="Courier New"/>
          <w:color w:val="6B9F69"/>
          <w:sz w:val="20"/>
        </w:rPr>
        <w:t>complete</w:t>
      </w:r>
      <w:r>
        <w:rPr>
          <w:rFonts w:ascii="Courier New"/>
          <w:sz w:val="20"/>
        </w:rPr>
        <w:t>!</w:t>
      </w:r>
      <w:r>
        <w:rPr>
          <w:rFonts w:ascii="Courier New"/>
          <w:spacing w:val="4"/>
          <w:sz w:val="20"/>
        </w:rPr>
        <w:t> </w:t>
      </w:r>
      <w:r>
        <w:rPr>
          <w:rFonts w:ascii="Courier New"/>
          <w:sz w:val="20"/>
        </w:rPr>
        <w:t>Resources:</w:t>
      </w:r>
      <w:r>
        <w:rPr>
          <w:rFonts w:ascii="Courier New"/>
          <w:spacing w:val="4"/>
          <w:sz w:val="20"/>
        </w:rPr>
        <w:t> </w:t>
      </w:r>
      <w:r>
        <w:rPr>
          <w:rFonts w:ascii="Courier New"/>
          <w:sz w:val="20"/>
        </w:rPr>
        <w:t>8</w:t>
      </w:r>
      <w:r>
        <w:rPr>
          <w:rFonts w:ascii="Courier New"/>
          <w:spacing w:val="4"/>
          <w:sz w:val="20"/>
        </w:rPr>
        <w:t> </w:t>
      </w:r>
      <w:r>
        <w:rPr>
          <w:rFonts w:ascii="Courier New"/>
          <w:sz w:val="20"/>
        </w:rPr>
        <w:t>added,</w:t>
      </w:r>
      <w:r>
        <w:rPr>
          <w:rFonts w:ascii="Courier New"/>
          <w:spacing w:val="4"/>
          <w:sz w:val="20"/>
        </w:rPr>
        <w:t> </w:t>
      </w:r>
      <w:r>
        <w:rPr>
          <w:rFonts w:ascii="Courier New"/>
          <w:sz w:val="20"/>
        </w:rPr>
        <w:t>0</w:t>
      </w:r>
      <w:r>
        <w:rPr>
          <w:rFonts w:ascii="Courier New"/>
          <w:spacing w:val="4"/>
          <w:sz w:val="20"/>
        </w:rPr>
        <w:t> </w:t>
      </w:r>
      <w:r>
        <w:rPr>
          <w:rFonts w:ascii="Courier New"/>
          <w:sz w:val="20"/>
        </w:rPr>
        <w:t>changed,</w:t>
      </w:r>
      <w:r>
        <w:rPr>
          <w:rFonts w:ascii="Courier New"/>
          <w:spacing w:val="5"/>
          <w:sz w:val="20"/>
        </w:rPr>
        <w:t> </w:t>
      </w:r>
      <w:r>
        <w:rPr>
          <w:rFonts w:ascii="Courier New"/>
          <w:sz w:val="20"/>
        </w:rPr>
        <w:t>0</w:t>
      </w:r>
      <w:r>
        <w:rPr>
          <w:rFonts w:ascii="Courier New"/>
          <w:spacing w:val="4"/>
          <w:sz w:val="20"/>
        </w:rPr>
        <w:t> </w:t>
      </w:r>
      <w:r>
        <w:rPr>
          <w:rFonts w:ascii="Courier New"/>
          <w:spacing w:val="-2"/>
          <w:sz w:val="20"/>
        </w:rPr>
        <w:t>destroyed.</w:t>
      </w:r>
    </w:p>
    <w:p>
      <w:pPr>
        <w:pStyle w:val="BodyText"/>
        <w:spacing w:before="10"/>
        <w:rPr>
          <w:rFonts w:ascii="Courier New"/>
          <w:sz w:val="25"/>
        </w:rPr>
      </w:pPr>
    </w:p>
    <w:p>
      <w:pPr>
        <w:spacing w:line="276" w:lineRule="auto" w:before="1"/>
        <w:ind w:left="447" w:right="791" w:firstLine="0"/>
        <w:jc w:val="left"/>
        <w:rPr>
          <w:rFonts w:ascii="Courier New"/>
          <w:sz w:val="20"/>
        </w:rPr>
      </w:pPr>
      <w:r>
        <w:rPr>
          <w:rFonts w:ascii="Courier New"/>
          <w:sz w:val="20"/>
        </w:rPr>
        <w:t>The state of your infrastructure has been saved to the path below. This state is required to modify and destroy your infrastructure, so keep it safe. To inspect the </w:t>
      </w:r>
      <w:r>
        <w:rPr>
          <w:rFonts w:ascii="Courier New"/>
          <w:color w:val="6B9F69"/>
          <w:sz w:val="20"/>
        </w:rPr>
        <w:t>complete </w:t>
      </w:r>
      <w:r>
        <w:rPr>
          <w:rFonts w:ascii="Courier New"/>
          <w:sz w:val="20"/>
        </w:rPr>
        <w:t>state use the `terraform show` </w:t>
      </w:r>
      <w:r>
        <w:rPr>
          <w:rFonts w:ascii="Courier New"/>
          <w:color w:val="6B9F69"/>
          <w:sz w:val="20"/>
        </w:rPr>
        <w:t>command</w:t>
      </w:r>
      <w:r>
        <w:rPr>
          <w:rFonts w:ascii="Courier New"/>
          <w:sz w:val="20"/>
        </w:rPr>
        <w:t>.</w:t>
      </w:r>
    </w:p>
    <w:p>
      <w:pPr>
        <w:pStyle w:val="BodyText"/>
        <w:spacing w:before="8"/>
        <w:rPr>
          <w:rFonts w:ascii="Courier New"/>
          <w:sz w:val="22"/>
        </w:rPr>
      </w:pPr>
    </w:p>
    <w:p>
      <w:pPr>
        <w:spacing w:line="552" w:lineRule="auto" w:before="0"/>
        <w:ind w:left="447" w:right="2943" w:firstLine="0"/>
        <w:jc w:val="left"/>
        <w:rPr>
          <w:rFonts w:ascii="Courier New"/>
          <w:sz w:val="20"/>
        </w:rPr>
      </w:pPr>
      <w:r>
        <w:rPr>
          <w:rFonts w:ascii="Courier New"/>
          <w:sz w:val="20"/>
        </w:rPr>
        <w:t>State path: .terraform/terraform.tfstate </w:t>
      </w:r>
      <w:r>
        <w:rPr>
          <w:rFonts w:ascii="Courier New"/>
          <w:spacing w:val="-2"/>
          <w:sz w:val="20"/>
        </w:rPr>
        <w:t>Outputs:</w:t>
      </w:r>
    </w:p>
    <w:p>
      <w:pPr>
        <w:spacing w:line="276" w:lineRule="auto" w:before="0"/>
        <w:ind w:left="937" w:right="4676" w:hanging="490"/>
        <w:jc w:val="left"/>
        <w:rPr>
          <w:rFonts w:ascii="Courier New"/>
          <w:sz w:val="20"/>
        </w:rPr>
      </w:pPr>
      <w:r>
        <w:rPr>
          <w:rFonts w:ascii="Courier New"/>
          <w:sz w:val="20"/>
        </w:rPr>
        <w:t>consul_host_addresses = [ </w:t>
      </w:r>
      <w:r>
        <w:rPr>
          <w:rFonts w:ascii="Courier New"/>
          <w:spacing w:val="-2"/>
          <w:sz w:val="20"/>
        </w:rPr>
        <w:t>10.0.5.57,</w:t>
      </w:r>
    </w:p>
    <w:p>
      <w:pPr>
        <w:spacing w:line="226" w:lineRule="exact" w:before="0"/>
        <w:ind w:left="937" w:right="0" w:firstLine="0"/>
        <w:jc w:val="left"/>
        <w:rPr>
          <w:rFonts w:ascii="Courier New"/>
          <w:sz w:val="20"/>
        </w:rPr>
      </w:pPr>
      <w:r>
        <w:rPr>
          <w:rFonts w:ascii="Courier New"/>
          <w:spacing w:val="-2"/>
          <w:sz w:val="20"/>
        </w:rPr>
        <w:t>10.0.5.171,</w:t>
      </w:r>
    </w:p>
    <w:p>
      <w:pPr>
        <w:spacing w:before="32"/>
        <w:ind w:left="937" w:right="0" w:firstLine="0"/>
        <w:jc w:val="left"/>
        <w:rPr>
          <w:rFonts w:ascii="Courier New"/>
          <w:sz w:val="20"/>
        </w:rPr>
      </w:pPr>
      <w:r>
        <w:rPr>
          <w:rFonts w:ascii="Courier New"/>
          <w:spacing w:val="-2"/>
          <w:sz w:val="20"/>
        </w:rPr>
        <w:t>10.0.5.192</w:t>
      </w:r>
    </w:p>
    <w:p>
      <w:pPr>
        <w:spacing w:before="33"/>
        <w:ind w:left="447" w:right="0" w:firstLine="0"/>
        <w:jc w:val="left"/>
        <w:rPr>
          <w:rFonts w:ascii="Courier New"/>
          <w:sz w:val="20"/>
        </w:rPr>
      </w:pPr>
      <w:r>
        <w:rPr>
          <w:rFonts w:ascii="Courier New"/>
          <w:w w:val="101"/>
          <w:sz w:val="20"/>
        </w:rPr>
        <w:t>]</w:t>
      </w:r>
    </w:p>
    <w:p>
      <w:pPr>
        <w:spacing w:before="34"/>
        <w:ind w:left="447" w:right="0" w:firstLine="0"/>
        <w:jc w:val="left"/>
        <w:rPr>
          <w:rFonts w:ascii="Courier New"/>
          <w:sz w:val="20"/>
        </w:rPr>
      </w:pPr>
      <w:r>
        <w:rPr>
          <w:rFonts w:ascii="Courier New"/>
          <w:sz w:val="20"/>
        </w:rPr>
        <w:t>consul_server_address</w:t>
      </w:r>
      <w:r>
        <w:rPr>
          <w:rFonts w:ascii="Courier New"/>
          <w:spacing w:val="5"/>
          <w:sz w:val="20"/>
        </w:rPr>
        <w:t> </w:t>
      </w:r>
      <w:r>
        <w:rPr>
          <w:rFonts w:ascii="Courier New"/>
          <w:sz w:val="20"/>
        </w:rPr>
        <w:t>=</w:t>
      </w:r>
      <w:r>
        <w:rPr>
          <w:rFonts w:ascii="Courier New"/>
          <w:spacing w:val="5"/>
          <w:sz w:val="20"/>
        </w:rPr>
        <w:t> </w:t>
      </w:r>
      <w:r>
        <w:rPr>
          <w:rFonts w:ascii="Courier New"/>
          <w:spacing w:val="-10"/>
          <w:sz w:val="20"/>
        </w:rPr>
        <w:t>[</w:t>
      </w:r>
    </w:p>
    <w:p>
      <w:pPr>
        <w:spacing w:before="33"/>
        <w:ind w:left="937" w:right="0" w:firstLine="0"/>
        <w:jc w:val="left"/>
        <w:rPr>
          <w:rFonts w:ascii="Courier New"/>
          <w:sz w:val="20"/>
        </w:rPr>
      </w:pPr>
      <w:r>
        <w:rPr>
          <w:rFonts w:ascii="Courier New"/>
          <w:sz w:val="20"/>
        </w:rPr>
        <w:t>ec2-54-221-122-241.compute-</w:t>
      </w:r>
      <w:r>
        <w:rPr>
          <w:rFonts w:ascii="Courier New"/>
          <w:spacing w:val="-2"/>
          <w:sz w:val="20"/>
        </w:rPr>
        <w:t>1.amazonaws.com</w:t>
      </w:r>
    </w:p>
    <w:p>
      <w:pPr>
        <w:spacing w:before="34"/>
        <w:ind w:left="447" w:right="0" w:firstLine="0"/>
        <w:jc w:val="left"/>
        <w:rPr>
          <w:rFonts w:ascii="Courier New"/>
          <w:sz w:val="20"/>
        </w:rPr>
      </w:pPr>
      <w:r>
        <w:rPr>
          <w:rFonts w:ascii="Courier New"/>
          <w:w w:val="101"/>
          <w:sz w:val="20"/>
        </w:rPr>
        <w:t>]</w:t>
      </w:r>
    </w:p>
    <w:p>
      <w:pPr>
        <w:pStyle w:val="BodyText"/>
        <w:rPr>
          <w:rFonts w:ascii="Courier New"/>
        </w:rPr>
      </w:pPr>
    </w:p>
    <w:p>
      <w:pPr>
        <w:pStyle w:val="BodyText"/>
        <w:spacing w:before="159"/>
        <w:ind w:left="124"/>
      </w:pPr>
      <w:r>
        <w:rPr/>
        <w:t>We</w:t>
      </w:r>
      <w:r>
        <w:rPr>
          <w:spacing w:val="-1"/>
        </w:rPr>
        <w:t> </w:t>
      </w:r>
      <w:r>
        <w:rPr/>
        <w:t>can see our Consul cluster has been created and our outputs </w:t>
      </w:r>
      <w:r>
        <w:rPr>
          <w:spacing w:val="-2"/>
        </w:rPr>
        <w:t>emitted.</w:t>
      </w:r>
    </w:p>
    <w:p>
      <w:pPr>
        <w:pStyle w:val="BodyText"/>
        <w:spacing w:line="314" w:lineRule="auto" w:before="206"/>
        <w:ind w:left="136" w:hanging="12"/>
      </w:pPr>
      <w:r>
        <w:rPr/>
        <w:t>We</w:t>
      </w:r>
      <w:r>
        <w:rPr>
          <w:spacing w:val="-14"/>
        </w:rPr>
        <w:t> </w:t>
      </w:r>
      <w:r>
        <w:rPr/>
        <w:t>can</w:t>
      </w:r>
      <w:r>
        <w:rPr>
          <w:spacing w:val="-14"/>
        </w:rPr>
        <w:t> </w:t>
      </w:r>
      <w:r>
        <w:rPr/>
        <w:t>confirm</w:t>
      </w:r>
      <w:r>
        <w:rPr>
          <w:spacing w:val="-14"/>
        </w:rPr>
        <w:t> </w:t>
      </w:r>
      <w:r>
        <w:rPr/>
        <w:t>our</w:t>
      </w:r>
      <w:r>
        <w:rPr>
          <w:spacing w:val="-14"/>
        </w:rPr>
        <w:t> </w:t>
      </w:r>
      <w:r>
        <w:rPr/>
        <w:t>Consul</w:t>
      </w:r>
      <w:r>
        <w:rPr>
          <w:spacing w:val="-14"/>
        </w:rPr>
        <w:t> </w:t>
      </w:r>
      <w:r>
        <w:rPr/>
        <w:t>cluster</w:t>
      </w:r>
      <w:r>
        <w:rPr>
          <w:spacing w:val="-14"/>
        </w:rPr>
        <w:t> </w:t>
      </w:r>
      <w:r>
        <w:rPr/>
        <w:t>is</w:t>
      </w:r>
      <w:r>
        <w:rPr>
          <w:spacing w:val="-14"/>
        </w:rPr>
        <w:t> </w:t>
      </w:r>
      <w:r>
        <w:rPr/>
        <w:t>running</w:t>
      </w:r>
      <w:r>
        <w:rPr>
          <w:spacing w:val="-14"/>
        </w:rPr>
        <w:t> </w:t>
      </w:r>
      <w:r>
        <w:rPr/>
        <w:t>by</w:t>
      </w:r>
      <w:r>
        <w:rPr>
          <w:spacing w:val="-14"/>
        </w:rPr>
        <w:t> </w:t>
      </w:r>
      <w:r>
        <w:rPr/>
        <w:t>browsing</w:t>
      </w:r>
      <w:r>
        <w:rPr>
          <w:spacing w:val="-14"/>
        </w:rPr>
        <w:t> </w:t>
      </w:r>
      <w:r>
        <w:rPr/>
        <w:t>to</w:t>
      </w:r>
      <w:r>
        <w:rPr>
          <w:spacing w:val="-14"/>
        </w:rPr>
        <w:t> </w:t>
      </w:r>
      <w:r>
        <w:rPr/>
        <w:t>the</w:t>
      </w:r>
      <w:r>
        <w:rPr>
          <w:spacing w:val="-14"/>
        </w:rPr>
        <w:t> </w:t>
      </w:r>
      <w:r>
        <w:rPr/>
        <w:t>web</w:t>
      </w:r>
      <w:r>
        <w:rPr>
          <w:spacing w:val="-14"/>
        </w:rPr>
        <w:t> </w:t>
      </w:r>
      <w:r>
        <w:rPr/>
        <w:t>UI</w:t>
      </w:r>
      <w:r>
        <w:rPr>
          <w:spacing w:val="-14"/>
        </w:rPr>
        <w:t> </w:t>
      </w:r>
      <w:r>
        <w:rPr/>
        <w:t>by</w:t>
      </w:r>
      <w:r>
        <w:rPr>
          <w:spacing w:val="-14"/>
        </w:rPr>
        <w:t> </w:t>
      </w:r>
      <w:r>
        <w:rPr/>
        <w:t>adding port </w:t>
      </w:r>
      <w:r>
        <w:rPr>
          <w:rFonts w:ascii="Courier New"/>
          <w:color w:val="A51ED1"/>
          <w:sz w:val="20"/>
        </w:rPr>
        <w:t>8500</w:t>
      </w:r>
      <w:r>
        <w:rPr>
          <w:rFonts w:ascii="Courier New"/>
          <w:color w:val="A51ED1"/>
          <w:spacing w:val="-39"/>
          <w:sz w:val="20"/>
        </w:rPr>
        <w:t> </w:t>
      </w:r>
      <w:r>
        <w:rPr/>
        <w:t>to the DNS address in the </w:t>
      </w:r>
      <w:r>
        <w:rPr>
          <w:rFonts w:ascii="Courier New"/>
          <w:color w:val="A51ED1"/>
          <w:sz w:val="20"/>
        </w:rPr>
        <w:t>consul_server_address</w:t>
      </w:r>
      <w:r>
        <w:rPr>
          <w:rFonts w:ascii="Courier New"/>
          <w:color w:val="A51ED1"/>
          <w:spacing w:val="-39"/>
          <w:sz w:val="20"/>
        </w:rPr>
        <w:t> </w:t>
      </w:r>
      <w:r>
        <w:rPr/>
        <w:t>output.</w:t>
      </w:r>
    </w:p>
    <w:p>
      <w:pPr>
        <w:spacing w:after="0" w:line="314" w:lineRule="auto"/>
        <w:sectPr>
          <w:pgSz w:w="12240" w:h="15840"/>
          <w:pgMar w:header="1182" w:footer="2303" w:top="1560" w:bottom="2500" w:left="1700" w:right="1640"/>
        </w:sectPr>
      </w:pPr>
    </w:p>
    <w:p>
      <w:pPr>
        <w:pStyle w:val="BodyText"/>
        <w:rPr>
          <w:sz w:val="20"/>
        </w:rPr>
      </w:pPr>
    </w:p>
    <w:p>
      <w:pPr>
        <w:pStyle w:val="BodyText"/>
        <w:spacing w:before="5"/>
        <w:rPr>
          <w:sz w:val="22"/>
        </w:rPr>
      </w:pPr>
    </w:p>
    <w:p>
      <w:pPr>
        <w:pStyle w:val="BodyText"/>
        <w:ind w:left="248"/>
        <w:rPr>
          <w:sz w:val="20"/>
        </w:rPr>
      </w:pPr>
      <w:r>
        <w:rPr>
          <w:sz w:val="20"/>
        </w:rPr>
        <w:drawing>
          <wp:inline distT="0" distB="0" distL="0" distR="0">
            <wp:extent cx="5264658" cy="1360931"/>
            <wp:effectExtent l="0" t="0" r="0" b="0"/>
            <wp:docPr id="221" name="image19.jpeg"/>
            <wp:cNvGraphicFramePr>
              <a:graphicFrameLocks noChangeAspect="1"/>
            </wp:cNvGraphicFramePr>
            <a:graphic>
              <a:graphicData uri="http://schemas.openxmlformats.org/drawingml/2006/picture">
                <pic:pic>
                  <pic:nvPicPr>
                    <pic:cNvPr id="222" name="image19.jpeg"/>
                    <pic:cNvPicPr/>
                  </pic:nvPicPr>
                  <pic:blipFill>
                    <a:blip r:embed="rId403" cstate="print"/>
                    <a:stretch>
                      <a:fillRect/>
                    </a:stretch>
                  </pic:blipFill>
                  <pic:spPr>
                    <a:xfrm>
                      <a:off x="0" y="0"/>
                      <a:ext cx="5264658" cy="1360931"/>
                    </a:xfrm>
                    <a:prstGeom prst="rect">
                      <a:avLst/>
                    </a:prstGeom>
                  </pic:spPr>
                </pic:pic>
              </a:graphicData>
            </a:graphic>
          </wp:inline>
        </w:drawing>
      </w:r>
      <w:r>
        <w:rPr>
          <w:sz w:val="20"/>
        </w:rPr>
      </w:r>
    </w:p>
    <w:p>
      <w:pPr>
        <w:pStyle w:val="BodyText"/>
        <w:spacing w:before="169"/>
        <w:ind w:left="152" w:right="210"/>
        <w:jc w:val="center"/>
      </w:pPr>
      <w:bookmarkStart w:name="_bookmark436" w:id="553"/>
      <w:bookmarkEnd w:id="553"/>
      <w:r>
        <w:rPr/>
      </w:r>
      <w:r>
        <w:rPr/>
        <w:t>Figure</w:t>
      </w:r>
      <w:r>
        <w:rPr>
          <w:spacing w:val="-1"/>
        </w:rPr>
        <w:t> </w:t>
      </w:r>
      <w:r>
        <w:rPr/>
        <w:t>5.3:</w:t>
      </w:r>
      <w:r>
        <w:rPr>
          <w:spacing w:val="18"/>
        </w:rPr>
        <w:t> </w:t>
      </w:r>
      <w:bookmarkStart w:name="_bookmark435" w:id="554"/>
      <w:bookmarkEnd w:id="554"/>
      <w:r>
        <w:rPr/>
        <w:t>Th</w:t>
      </w:r>
      <w:r>
        <w:rPr/>
        <w:t>e</w:t>
      </w:r>
      <w:r>
        <w:rPr>
          <w:spacing w:val="-1"/>
        </w:rPr>
        <w:t> </w:t>
      </w:r>
      <w:r>
        <w:rPr/>
        <w:t>Consul</w:t>
      </w:r>
      <w:r>
        <w:rPr>
          <w:spacing w:val="-1"/>
        </w:rPr>
        <w:t> </w:t>
      </w:r>
      <w:r>
        <w:rPr/>
        <w:t>Web </w:t>
      </w:r>
      <w:r>
        <w:rPr>
          <w:spacing w:val="-5"/>
        </w:rPr>
        <w:t>UI</w:t>
      </w:r>
    </w:p>
    <w:p>
      <w:pPr>
        <w:pStyle w:val="BodyText"/>
        <w:spacing w:before="9"/>
        <w:rPr>
          <w:sz w:val="40"/>
        </w:rPr>
      </w:pPr>
    </w:p>
    <w:p>
      <w:pPr>
        <w:pStyle w:val="BodyText"/>
        <w:spacing w:before="1"/>
        <w:ind w:left="124"/>
      </w:pPr>
      <w:r>
        <w:rPr/>
        <w:t>We</w:t>
      </w:r>
      <w:r>
        <w:rPr>
          <w:spacing w:val="39"/>
        </w:rPr>
        <w:t> </w:t>
      </w:r>
      <w:r>
        <w:rPr/>
        <w:t>can</w:t>
      </w:r>
      <w:r>
        <w:rPr>
          <w:spacing w:val="40"/>
        </w:rPr>
        <w:t> </w:t>
      </w:r>
      <w:r>
        <w:rPr/>
        <w:t>move</w:t>
      </w:r>
      <w:r>
        <w:rPr>
          <w:spacing w:val="40"/>
        </w:rPr>
        <w:t> </w:t>
      </w:r>
      <w:r>
        <w:rPr/>
        <w:t>the</w:t>
      </w:r>
      <w:r>
        <w:rPr>
          <w:spacing w:val="40"/>
        </w:rPr>
        <w:t> </w:t>
      </w:r>
      <w:r>
        <w:rPr/>
        <w:t>state</w:t>
      </w:r>
      <w:r>
        <w:rPr>
          <w:spacing w:val="40"/>
        </w:rPr>
        <w:t> </w:t>
      </w:r>
      <w:r>
        <w:rPr/>
        <w:t>we’ve</w:t>
      </w:r>
      <w:r>
        <w:rPr>
          <w:spacing w:val="40"/>
        </w:rPr>
        <w:t> </w:t>
      </w:r>
      <w:r>
        <w:rPr/>
        <w:t>just</w:t>
      </w:r>
      <w:r>
        <w:rPr>
          <w:spacing w:val="40"/>
        </w:rPr>
        <w:t> </w:t>
      </w:r>
      <w:r>
        <w:rPr/>
        <w:t>created</w:t>
      </w:r>
      <w:r>
        <w:rPr>
          <w:spacing w:val="40"/>
        </w:rPr>
        <w:t> </w:t>
      </w:r>
      <w:r>
        <w:rPr/>
        <w:t>into</w:t>
      </w:r>
      <w:r>
        <w:rPr>
          <w:spacing w:val="40"/>
        </w:rPr>
        <w:t> </w:t>
      </w:r>
      <w:r>
        <w:rPr/>
        <w:t>the</w:t>
      </w:r>
      <w:r>
        <w:rPr>
          <w:spacing w:val="40"/>
        </w:rPr>
        <w:t> </w:t>
      </w:r>
      <w:r>
        <w:rPr/>
        <w:t>S3</w:t>
      </w:r>
      <w:r>
        <w:rPr>
          <w:spacing w:val="40"/>
        </w:rPr>
        <w:t> </w:t>
      </w:r>
      <w:r>
        <w:rPr/>
        <w:t>bucket.</w:t>
      </w:r>
      <w:r>
        <w:rPr>
          <w:spacing w:val="35"/>
        </w:rPr>
        <w:t>  </w:t>
      </w:r>
      <w:r>
        <w:rPr/>
        <w:t>We</w:t>
      </w:r>
      <w:r>
        <w:rPr>
          <w:spacing w:val="40"/>
        </w:rPr>
        <w:t> </w:t>
      </w:r>
      <w:r>
        <w:rPr/>
        <w:t>create</w:t>
      </w:r>
      <w:r>
        <w:rPr>
          <w:spacing w:val="40"/>
        </w:rPr>
        <w:t> </w:t>
      </w:r>
      <w:r>
        <w:rPr>
          <w:spacing w:val="-5"/>
        </w:rPr>
        <w:t>our</w:t>
      </w:r>
    </w:p>
    <w:p>
      <w:pPr>
        <w:spacing w:before="85"/>
        <w:ind w:left="136" w:right="0" w:firstLine="0"/>
        <w:jc w:val="left"/>
        <w:rPr>
          <w:sz w:val="24"/>
        </w:rPr>
      </w:pPr>
      <w:r>
        <w:rPr>
          <w:rFonts w:ascii="Courier New"/>
          <w:color w:val="A51ED1"/>
          <w:sz w:val="20"/>
        </w:rPr>
        <w:t>backend</w:t>
      </w:r>
      <w:r>
        <w:rPr>
          <w:rFonts w:ascii="Courier New"/>
          <w:color w:val="A51ED1"/>
          <w:spacing w:val="-50"/>
          <w:sz w:val="20"/>
        </w:rPr>
        <w:t> </w:t>
      </w:r>
      <w:r>
        <w:rPr>
          <w:sz w:val="24"/>
        </w:rPr>
        <w:t>block</w:t>
      </w:r>
      <w:r>
        <w:rPr>
          <w:spacing w:val="-4"/>
          <w:sz w:val="24"/>
        </w:rPr>
        <w:t> </w:t>
      </w:r>
      <w:r>
        <w:rPr>
          <w:sz w:val="24"/>
        </w:rPr>
        <w:t>inside</w:t>
      </w:r>
      <w:r>
        <w:rPr>
          <w:spacing w:val="7"/>
          <w:sz w:val="24"/>
        </w:rPr>
        <w:t> </w:t>
      </w:r>
      <w:r>
        <w:rPr>
          <w:sz w:val="24"/>
        </w:rPr>
        <w:t>our</w:t>
      </w:r>
      <w:r>
        <w:rPr>
          <w:spacing w:val="8"/>
          <w:sz w:val="24"/>
        </w:rPr>
        <w:t> </w:t>
      </w:r>
      <w:r>
        <w:rPr>
          <w:rFonts w:ascii="Courier New"/>
          <w:color w:val="A51ED1"/>
          <w:sz w:val="20"/>
        </w:rPr>
        <w:t>consul.tf</w:t>
      </w:r>
      <w:r>
        <w:rPr>
          <w:rFonts w:ascii="Courier New"/>
          <w:color w:val="A51ED1"/>
          <w:spacing w:val="-50"/>
          <w:sz w:val="20"/>
        </w:rPr>
        <w:t> </w:t>
      </w:r>
      <w:r>
        <w:rPr>
          <w:spacing w:val="-2"/>
          <w:sz w:val="24"/>
        </w:rPr>
        <w:t>file.</w:t>
      </w:r>
    </w:p>
    <w:p>
      <w:pPr>
        <w:pStyle w:val="BodyText"/>
        <w:spacing w:before="10"/>
        <w:rPr>
          <w:sz w:val="13"/>
        </w:rPr>
      </w:pPr>
      <w:r>
        <w:rPr/>
        <w:pict>
          <v:group style="position:absolute;margin-left:91.801003pt;margin-top:9.129537pt;width:428.45pt;height:189.6pt;mso-position-horizontal-relative:page;mso-position-vertical-relative:paragraph;z-index:-15459840;mso-wrap-distance-left:0;mso-wrap-distance-right:0" id="docshapegroup1492" coordorigin="1836,183" coordsize="8569,3792">
            <v:shape style="position:absolute;left:1836;top:182;width:8569;height:3792" id="docshape1493" coordorigin="1836,183" coordsize="8569,3792" path="m10404,183l1921,183,1888,189,1861,207,1843,235,1836,268,1836,3889,1843,3922,1861,3949,1888,3968,1921,3974,10319,3974,10352,3968,10379,3949,10397,3922,10404,3889,10404,183xe" filled="true" fillcolor="#8a8b8b" stroked="false">
              <v:path arrowok="t"/>
              <v:fill type="solid"/>
            </v:shape>
            <v:shape style="position:absolute;left:1864;top:352;width:8512;height:3594" id="docshape1494" coordorigin="1864,353" coordsize="8512,3594" path="m10376,353l1921,353,1899,357,1881,369,1869,387,1864,409,1864,3889,1869,3911,1881,3929,1899,3941,1921,3946,10319,3946,10341,3941,10359,3929,10371,3911,10376,3889,10376,353xe" filled="true" fillcolor="#f6f6f5" stroked="false">
              <v:path arrowok="t"/>
              <v:fill type="solid"/>
            </v:shape>
            <v:line style="position:absolute" from="2148,1025" to="10192,1025" stroked="true" strokeweight="1.4173pt" strokecolor="#989899">
              <v:stroke dashstyle="solid"/>
            </v:line>
            <v:shape style="position:absolute;left:2147;top:492;width:4098;height:326" type="#_x0000_t202" id="docshape1495" filled="false" stroked="false">
              <v:textbox inset="0,0,0,0">
                <w:txbxContent>
                  <w:p>
                    <w:pPr>
                      <w:spacing w:before="48"/>
                      <w:ind w:left="0" w:right="0" w:firstLine="0"/>
                      <w:jc w:val="left"/>
                      <w:rPr>
                        <w:rFonts w:ascii="Cambria"/>
                        <w:b/>
                        <w:sz w:val="20"/>
                      </w:rPr>
                    </w:pPr>
                    <w:bookmarkStart w:name="_bookmark437" w:id="555"/>
                    <w:bookmarkEnd w:id="555"/>
                    <w:r>
                      <w:rPr/>
                    </w:r>
                    <w:r>
                      <w:rPr>
                        <w:rFonts w:ascii="Cambria"/>
                        <w:b/>
                        <w:sz w:val="20"/>
                      </w:rPr>
                      <w:t>Listing</w:t>
                    </w:r>
                    <w:r>
                      <w:rPr>
                        <w:rFonts w:ascii="Cambria"/>
                        <w:b/>
                        <w:spacing w:val="24"/>
                        <w:sz w:val="20"/>
                      </w:rPr>
                      <w:t> </w:t>
                    </w:r>
                    <w:r>
                      <w:rPr>
                        <w:rFonts w:ascii="Cambria"/>
                        <w:b/>
                        <w:sz w:val="20"/>
                      </w:rPr>
                      <w:t>5.51:</w:t>
                    </w:r>
                    <w:r>
                      <w:rPr>
                        <w:rFonts w:ascii="Cambria"/>
                        <w:b/>
                        <w:spacing w:val="47"/>
                        <w:sz w:val="20"/>
                      </w:rPr>
                      <w:t> </w:t>
                    </w:r>
                    <w:r>
                      <w:rPr>
                        <w:rFonts w:ascii="Cambria"/>
                        <w:b/>
                        <w:sz w:val="20"/>
                      </w:rPr>
                      <w:t>Moving</w:t>
                    </w:r>
                    <w:r>
                      <w:rPr>
                        <w:rFonts w:ascii="Cambria"/>
                        <w:b/>
                        <w:spacing w:val="24"/>
                        <w:sz w:val="20"/>
                      </w:rPr>
                      <w:t> </w:t>
                    </w:r>
                    <w:r>
                      <w:rPr>
                        <w:rFonts w:ascii="Cambria"/>
                        <w:b/>
                        <w:sz w:val="20"/>
                      </w:rPr>
                      <w:t>the</w:t>
                    </w:r>
                    <w:r>
                      <w:rPr>
                        <w:rFonts w:ascii="Cambria"/>
                        <w:b/>
                        <w:spacing w:val="25"/>
                        <w:sz w:val="20"/>
                      </w:rPr>
                      <w:t> </w:t>
                    </w:r>
                    <w:r>
                      <w:rPr>
                        <w:rFonts w:ascii="Cambria"/>
                        <w:b/>
                        <w:sz w:val="20"/>
                      </w:rPr>
                      <w:t>Consul</w:t>
                    </w:r>
                    <w:r>
                      <w:rPr>
                        <w:rFonts w:ascii="Cambria"/>
                        <w:b/>
                        <w:spacing w:val="24"/>
                        <w:sz w:val="20"/>
                      </w:rPr>
                      <w:t> </w:t>
                    </w:r>
                    <w:r>
                      <w:rPr>
                        <w:rFonts w:ascii="Cambria"/>
                        <w:b/>
                        <w:sz w:val="20"/>
                      </w:rPr>
                      <w:t>state</w:t>
                    </w:r>
                    <w:r>
                      <w:rPr>
                        <w:rFonts w:ascii="Cambria"/>
                        <w:b/>
                        <w:spacing w:val="24"/>
                        <w:sz w:val="20"/>
                      </w:rPr>
                      <w:t> </w:t>
                    </w:r>
                    <w:r>
                      <w:rPr>
                        <w:rFonts w:ascii="Cambria"/>
                        <w:b/>
                        <w:sz w:val="20"/>
                      </w:rPr>
                      <w:t>to</w:t>
                    </w:r>
                    <w:r>
                      <w:rPr>
                        <w:rFonts w:ascii="Cambria"/>
                        <w:b/>
                        <w:spacing w:val="25"/>
                        <w:sz w:val="20"/>
                      </w:rPr>
                      <w:t> </w:t>
                    </w:r>
                    <w:r>
                      <w:rPr>
                        <w:rFonts w:ascii="Cambria"/>
                        <w:b/>
                        <w:spacing w:val="-5"/>
                        <w:sz w:val="20"/>
                      </w:rPr>
                      <w:t>S3</w:t>
                    </w:r>
                  </w:p>
                </w:txbxContent>
              </v:textbox>
              <w10:wrap type="none"/>
            </v:shape>
            <v:shape style="position:absolute;left:2147;top:1309;width:5526;height:2317" type="#_x0000_t202" id="docshape1496"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76" w:lineRule="auto" w:before="0"/>
                      <w:ind w:left="244" w:right="3386" w:hanging="245"/>
                      <w:jc w:val="left"/>
                      <w:rPr>
                        <w:rFonts w:ascii="Courier New"/>
                        <w:sz w:val="20"/>
                      </w:rPr>
                    </w:pPr>
                    <w:r>
                      <w:rPr>
                        <w:rFonts w:ascii="Courier New"/>
                        <w:sz w:val="20"/>
                      </w:rPr>
                      <w:t>terraform { backend</w:t>
                    </w:r>
                    <w:r>
                      <w:rPr>
                        <w:rFonts w:ascii="Courier New"/>
                        <w:spacing w:val="-3"/>
                        <w:sz w:val="20"/>
                      </w:rPr>
                      <w:t> </w:t>
                    </w:r>
                    <w:r>
                      <w:rPr>
                        <w:rFonts w:ascii="Courier New"/>
                        <w:sz w:val="20"/>
                      </w:rPr>
                      <w:t>"s3"</w:t>
                    </w:r>
                    <w:r>
                      <w:rPr>
                        <w:rFonts w:ascii="Courier New"/>
                        <w:spacing w:val="-3"/>
                        <w:sz w:val="20"/>
                      </w:rPr>
                      <w:t> </w:t>
                    </w:r>
                    <w:r>
                      <w:rPr>
                        <w:rFonts w:ascii="Courier New"/>
                        <w:sz w:val="20"/>
                      </w:rPr>
                      <w:t>{</w:t>
                    </w:r>
                  </w:p>
                  <w:p>
                    <w:pPr>
                      <w:spacing w:line="226" w:lineRule="exact" w:before="0"/>
                      <w:ind w:left="489" w:right="0" w:firstLine="0"/>
                      <w:jc w:val="left"/>
                      <w:rPr>
                        <w:rFonts w:ascii="Courier New"/>
                        <w:sz w:val="20"/>
                      </w:rPr>
                    </w:pPr>
                    <w:r>
                      <w:rPr>
                        <w:rFonts w:ascii="Courier New"/>
                        <w:sz w:val="20"/>
                      </w:rPr>
                      <w:t>region</w:t>
                    </w:r>
                    <w:r>
                      <w:rPr>
                        <w:rFonts w:ascii="Courier New"/>
                        <w:spacing w:val="4"/>
                        <w:sz w:val="20"/>
                      </w:rPr>
                      <w:t> </w:t>
                    </w:r>
                    <w:r>
                      <w:rPr>
                        <w:rFonts w:ascii="Courier New"/>
                        <w:sz w:val="20"/>
                      </w:rPr>
                      <w:t>=</w:t>
                    </w:r>
                    <w:r>
                      <w:rPr>
                        <w:rFonts w:ascii="Courier New"/>
                        <w:spacing w:val="5"/>
                        <w:sz w:val="20"/>
                      </w:rPr>
                      <w:t> </w:t>
                    </w:r>
                    <w:r>
                      <w:rPr>
                        <w:rFonts w:ascii="Courier New"/>
                        <w:sz w:val="20"/>
                      </w:rPr>
                      <w:t>"us-east-</w:t>
                    </w:r>
                    <w:r>
                      <w:rPr>
                        <w:rFonts w:ascii="Courier New"/>
                        <w:spacing w:val="-5"/>
                        <w:sz w:val="20"/>
                      </w:rPr>
                      <w:t>1"</w:t>
                    </w:r>
                  </w:p>
                  <w:p>
                    <w:pPr>
                      <w:tabs>
                        <w:tab w:pos="1345" w:val="left" w:leader="none"/>
                      </w:tabs>
                      <w:spacing w:line="276" w:lineRule="auto" w:before="34"/>
                      <w:ind w:left="489" w:right="18" w:firstLine="0"/>
                      <w:jc w:val="left"/>
                      <w:rPr>
                        <w:rFonts w:ascii="Courier New"/>
                        <w:sz w:val="20"/>
                      </w:rPr>
                    </w:pPr>
                    <w:r>
                      <w:rPr>
                        <w:rFonts w:ascii="Courier New"/>
                        <w:sz w:val="20"/>
                      </w:rPr>
                      <w:t>bucket = "examplecom-remote_state-consul" </w:t>
                    </w:r>
                    <w:r>
                      <w:rPr>
                        <w:rFonts w:ascii="Courier New"/>
                        <w:spacing w:val="-4"/>
                        <w:sz w:val="20"/>
                      </w:rPr>
                      <w:t>key</w:t>
                    </w:r>
                    <w:r>
                      <w:rPr>
                        <w:rFonts w:ascii="Courier New"/>
                        <w:sz w:val="20"/>
                      </w:rPr>
                      <w:tab/>
                      <w:t>= "terraform.tfstate"</w:t>
                    </w:r>
                  </w:p>
                  <w:p>
                    <w:pPr>
                      <w:spacing w:line="226" w:lineRule="exact" w:before="0"/>
                      <w:ind w:left="244" w:right="0" w:firstLine="0"/>
                      <w:jc w:val="left"/>
                      <w:rPr>
                        <w:rFonts w:ascii="Courier New"/>
                        <w:sz w:val="20"/>
                      </w:rPr>
                    </w:pPr>
                    <w:r>
                      <w:rPr>
                        <w:rFonts w:ascii="Courier New"/>
                        <w:w w:val="101"/>
                        <w:sz w:val="20"/>
                      </w:rPr>
                      <w:t>}</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before="95"/>
        <w:ind w:left="128"/>
      </w:pPr>
      <w:r>
        <w:rPr/>
        <w:t>This,</w:t>
      </w:r>
      <w:r>
        <w:rPr>
          <w:spacing w:val="25"/>
        </w:rPr>
        <w:t> </w:t>
      </w:r>
      <w:r>
        <w:rPr/>
        <w:t>combined</w:t>
      </w:r>
      <w:r>
        <w:rPr>
          <w:spacing w:val="26"/>
        </w:rPr>
        <w:t> </w:t>
      </w:r>
      <w:r>
        <w:rPr/>
        <w:t>with</w:t>
      </w:r>
      <w:r>
        <w:rPr>
          <w:spacing w:val="26"/>
        </w:rPr>
        <w:t> </w:t>
      </w:r>
      <w:r>
        <w:rPr/>
        <w:t>the</w:t>
      </w:r>
      <w:r>
        <w:rPr>
          <w:spacing w:val="27"/>
        </w:rPr>
        <w:t> </w:t>
      </w:r>
      <w:r>
        <w:rPr>
          <w:rFonts w:ascii="Courier New"/>
          <w:color w:val="A51ED1"/>
          <w:sz w:val="20"/>
        </w:rPr>
        <w:t>terraform</w:t>
      </w:r>
      <w:r>
        <w:rPr>
          <w:rFonts w:ascii="Courier New"/>
          <w:color w:val="A51ED1"/>
          <w:spacing w:val="-8"/>
          <w:sz w:val="20"/>
        </w:rPr>
        <w:t> </w:t>
      </w:r>
      <w:r>
        <w:rPr>
          <w:rFonts w:ascii="Courier New"/>
          <w:color w:val="A51ED1"/>
          <w:sz w:val="20"/>
        </w:rPr>
        <w:t>init</w:t>
      </w:r>
      <w:r>
        <w:rPr>
          <w:rFonts w:ascii="Courier New"/>
          <w:color w:val="A51ED1"/>
          <w:spacing w:val="-30"/>
          <w:sz w:val="20"/>
        </w:rPr>
        <w:t> </w:t>
      </w:r>
      <w:r>
        <w:rPr/>
        <w:t>command,</w:t>
      </w:r>
      <w:r>
        <w:rPr>
          <w:spacing w:val="31"/>
        </w:rPr>
        <w:t> </w:t>
      </w:r>
      <w:r>
        <w:rPr/>
        <w:t>will</w:t>
      </w:r>
      <w:r>
        <w:rPr>
          <w:spacing w:val="26"/>
        </w:rPr>
        <w:t> </w:t>
      </w:r>
      <w:r>
        <w:rPr/>
        <w:t>put</w:t>
      </w:r>
      <w:r>
        <w:rPr>
          <w:spacing w:val="26"/>
        </w:rPr>
        <w:t> </w:t>
      </w:r>
      <w:r>
        <w:rPr/>
        <w:t>our</w:t>
      </w:r>
      <w:r>
        <w:rPr>
          <w:spacing w:val="26"/>
        </w:rPr>
        <w:t> </w:t>
      </w:r>
      <w:r>
        <w:rPr/>
        <w:t>state</w:t>
      </w:r>
      <w:r>
        <w:rPr>
          <w:spacing w:val="26"/>
        </w:rPr>
        <w:t> </w:t>
      </w:r>
      <w:r>
        <w:rPr/>
        <w:t>into</w:t>
      </w:r>
      <w:r>
        <w:rPr>
          <w:spacing w:val="26"/>
        </w:rPr>
        <w:t> </w:t>
      </w:r>
      <w:r>
        <w:rPr>
          <w:spacing w:val="-5"/>
        </w:rPr>
        <w:t>the</w:t>
      </w:r>
    </w:p>
    <w:p>
      <w:pPr>
        <w:spacing w:before="79"/>
        <w:ind w:left="136" w:right="0" w:firstLine="0"/>
        <w:jc w:val="left"/>
        <w:rPr>
          <w:sz w:val="24"/>
        </w:rPr>
      </w:pPr>
      <w:r>
        <w:rPr>
          <w:rFonts w:ascii="Courier New"/>
          <w:color w:val="A51ED1"/>
          <w:sz w:val="20"/>
        </w:rPr>
        <w:t>examplecom-remote_state-consul</w:t>
      </w:r>
      <w:r>
        <w:rPr>
          <w:rFonts w:ascii="Courier New"/>
          <w:color w:val="A51ED1"/>
          <w:spacing w:val="-50"/>
          <w:sz w:val="20"/>
        </w:rPr>
        <w:t> </w:t>
      </w:r>
      <w:r>
        <w:rPr>
          <w:sz w:val="24"/>
        </w:rPr>
        <w:t>S3</w:t>
      </w:r>
      <w:r>
        <w:rPr>
          <w:spacing w:val="2"/>
          <w:sz w:val="24"/>
        </w:rPr>
        <w:t> </w:t>
      </w:r>
      <w:r>
        <w:rPr>
          <w:sz w:val="24"/>
        </w:rPr>
        <w:t>bucket</w:t>
      </w:r>
      <w:r>
        <w:rPr>
          <w:spacing w:val="8"/>
          <w:sz w:val="24"/>
        </w:rPr>
        <w:t> </w:t>
      </w:r>
      <w:r>
        <w:rPr>
          <w:sz w:val="24"/>
        </w:rPr>
        <w:t>we</w:t>
      </w:r>
      <w:r>
        <w:rPr>
          <w:spacing w:val="8"/>
          <w:sz w:val="24"/>
        </w:rPr>
        <w:t> </w:t>
      </w:r>
      <w:r>
        <w:rPr>
          <w:sz w:val="24"/>
        </w:rPr>
        <w:t>just</w:t>
      </w:r>
      <w:r>
        <w:rPr>
          <w:spacing w:val="7"/>
          <w:sz w:val="24"/>
        </w:rPr>
        <w:t> </w:t>
      </w:r>
      <w:r>
        <w:rPr>
          <w:spacing w:val="-2"/>
          <w:sz w:val="24"/>
        </w:rPr>
        <w:t>created.</w:t>
      </w:r>
    </w:p>
    <w:p>
      <w:pPr>
        <w:pStyle w:val="BodyText"/>
        <w:spacing w:line="314" w:lineRule="auto" w:before="198"/>
        <w:ind w:left="136" w:right="208" w:hanging="9"/>
      </w:pPr>
      <w:r>
        <w:rPr/>
        <w:t>Alternatively, we could use </w:t>
      </w:r>
      <w:hyperlink r:id="rId404">
        <w:r>
          <w:rPr>
            <w:color w:val="0000FF"/>
          </w:rPr>
          <w:t>Consul itself to store the remote state</w:t>
        </w:r>
      </w:hyperlink>
      <w:r>
        <w:rPr/>
        <w:t>.</w:t>
      </w:r>
      <w:r>
        <w:rPr>
          <w:spacing w:val="40"/>
        </w:rPr>
        <w:t> </w:t>
      </w:r>
      <w:r>
        <w:rPr/>
        <w:t>We can store our remote state as a key inside Consul’s key/value store.</w:t>
      </w:r>
    </w:p>
    <w:p>
      <w:pPr>
        <w:spacing w:after="0" w:line="314" w:lineRule="auto"/>
        <w:sectPr>
          <w:pgSz w:w="12240" w:h="15840"/>
          <w:pgMar w:header="1182" w:footer="2303" w:top="1560" w:bottom="2500" w:left="1700" w:right="1640"/>
        </w:sectPr>
      </w:pPr>
    </w:p>
    <w:p>
      <w:pPr>
        <w:pStyle w:val="BodyText"/>
        <w:spacing w:before="148"/>
        <w:ind w:left="4375"/>
      </w:pPr>
      <w:r>
        <w:rPr/>
        <w:pict>
          <v:shape style="position:absolute;margin-left:91.801003pt;margin-top:22.907646pt;width:428.4pt;height:.1pt;mso-position-horizontal-relative:page;mso-position-vertical-relative:paragraph;z-index:-15459328;mso-wrap-distance-left:0;mso-wrap-distance-right:0" id="docshape1499" coordorigin="1836,458" coordsize="8568,0" path="m1836,458l10404,458e" filled="false" stroked="true" strokeweight=".4981pt" strokecolor="#000000">
            <v:path arrowok="t"/>
            <v:stroke dashstyle="solid"/>
            <w10:wrap type="topAndBottom"/>
          </v:shape>
        </w:pict>
      </w:r>
      <w:r>
        <w:rPr/>
        <w:t>Chapter</w:t>
      </w:r>
      <w:r>
        <w:rPr>
          <w:spacing w:val="3"/>
        </w:rPr>
        <w:t> </w:t>
      </w:r>
      <w:r>
        <w:rPr/>
        <w:t>5:</w:t>
      </w:r>
      <w:r>
        <w:rPr>
          <w:spacing w:val="25"/>
        </w:rPr>
        <w:t> </w:t>
      </w:r>
      <w:r>
        <w:rPr/>
        <w:t>Collaborating</w:t>
      </w:r>
      <w:r>
        <w:rPr>
          <w:spacing w:val="4"/>
        </w:rPr>
        <w:t> </w:t>
      </w:r>
      <w:r>
        <w:rPr/>
        <w:t>with</w:t>
      </w:r>
      <w:r>
        <w:rPr>
          <w:spacing w:val="5"/>
        </w:rPr>
        <w:t> </w:t>
      </w:r>
      <w:r>
        <w:rPr>
          <w:spacing w:val="-2"/>
        </w:rPr>
        <w:t>Terraform</w:t>
      </w:r>
    </w:p>
    <w:p>
      <w:pPr>
        <w:pStyle w:val="BodyText"/>
        <w:rPr>
          <w:sz w:val="20"/>
        </w:rPr>
      </w:pPr>
    </w:p>
    <w:p>
      <w:pPr>
        <w:pStyle w:val="BodyText"/>
        <w:spacing w:before="8"/>
        <w:rPr>
          <w:sz w:val="20"/>
        </w:rPr>
      </w:pPr>
      <w:r>
        <w:rPr/>
        <w:pict>
          <v:group style="position:absolute;margin-left:91.801003pt;margin-top:12.997175pt;width:428.45pt;height:241.6pt;mso-position-horizontal-relative:page;mso-position-vertical-relative:paragraph;z-index:-15458816;mso-wrap-distance-left:0;mso-wrap-distance-right:0" id="docshapegroup1500" coordorigin="1836,260" coordsize="8569,4832">
            <v:shape style="position:absolute;left:1836;top:259;width:8569;height:4832" id="docshape1501" coordorigin="1836,260" coordsize="8569,4832" path="m10404,260l1921,260,1888,267,1861,285,1843,312,1836,345,1836,5007,1843,5040,1861,5067,1888,5085,1921,5092,10319,5092,10352,5085,10379,5067,10397,5040,10404,5007,10404,260xe" filled="true" fillcolor="#8a8b8b" stroked="false">
              <v:path arrowok="t"/>
              <v:fill type="solid"/>
            </v:shape>
            <v:shape style="position:absolute;left:1864;top:430;width:8512;height:4634" id="docshape1502" coordorigin="1864,430" coordsize="8512,4634" path="m10376,430l1921,430,1899,434,1881,447,1869,465,1864,487,1864,5007,1869,5029,1881,5047,1899,5059,1921,5063,10319,5063,10341,5059,10359,5047,10371,5029,10376,5007,10376,430xe" filled="true" fillcolor="#f6f6f5" stroked="false">
              <v:path arrowok="t"/>
              <v:fill type="solid"/>
            </v:shape>
            <v:line style="position:absolute" from="2148,1102" to="10192,1102" stroked="true" strokeweight="1.4173pt" strokecolor="#989899">
              <v:stroke dashstyle="solid"/>
            </v:line>
            <v:shape style="position:absolute;left:2147;top:569;width:4153;height:326" type="#_x0000_t202" id="docshape1503" filled="false" stroked="false">
              <v:textbox inset="0,0,0,0">
                <w:txbxContent>
                  <w:p>
                    <w:pPr>
                      <w:spacing w:before="48"/>
                      <w:ind w:left="0" w:right="0" w:firstLine="0"/>
                      <w:jc w:val="left"/>
                      <w:rPr>
                        <w:rFonts w:ascii="Cambria"/>
                        <w:b/>
                        <w:sz w:val="20"/>
                      </w:rPr>
                    </w:pPr>
                    <w:bookmarkStart w:name="_bookmark438" w:id="556"/>
                    <w:bookmarkEnd w:id="556"/>
                    <w:r>
                      <w:rPr/>
                    </w:r>
                    <w:r>
                      <w:rPr>
                        <w:rFonts w:ascii="Cambria"/>
                        <w:b/>
                        <w:sz w:val="20"/>
                      </w:rPr>
                      <w:t>Listing</w:t>
                    </w:r>
                    <w:r>
                      <w:rPr>
                        <w:rFonts w:ascii="Cambria"/>
                        <w:b/>
                        <w:spacing w:val="18"/>
                        <w:sz w:val="20"/>
                      </w:rPr>
                      <w:t> </w:t>
                    </w:r>
                    <w:r>
                      <w:rPr>
                        <w:rFonts w:ascii="Cambria"/>
                        <w:b/>
                        <w:sz w:val="20"/>
                      </w:rPr>
                      <w:t>5.52:</w:t>
                    </w:r>
                    <w:r>
                      <w:rPr>
                        <w:rFonts w:ascii="Cambria"/>
                        <w:b/>
                        <w:spacing w:val="38"/>
                        <w:sz w:val="20"/>
                      </w:rPr>
                      <w:t> </w:t>
                    </w:r>
                    <w:r>
                      <w:rPr>
                        <w:rFonts w:ascii="Cambria"/>
                        <w:b/>
                        <w:sz w:val="20"/>
                      </w:rPr>
                      <w:t>Storing</w:t>
                    </w:r>
                    <w:r>
                      <w:rPr>
                        <w:rFonts w:ascii="Cambria"/>
                        <w:b/>
                        <w:spacing w:val="19"/>
                        <w:sz w:val="20"/>
                      </w:rPr>
                      <w:t> </w:t>
                    </w:r>
                    <w:r>
                      <w:rPr>
                        <w:rFonts w:ascii="Cambria"/>
                        <w:b/>
                        <w:sz w:val="20"/>
                      </w:rPr>
                      <w:t>remote</w:t>
                    </w:r>
                    <w:r>
                      <w:rPr>
                        <w:rFonts w:ascii="Cambria"/>
                        <w:b/>
                        <w:spacing w:val="18"/>
                        <w:sz w:val="20"/>
                      </w:rPr>
                      <w:t> </w:t>
                    </w:r>
                    <w:r>
                      <w:rPr>
                        <w:rFonts w:ascii="Cambria"/>
                        <w:b/>
                        <w:sz w:val="20"/>
                      </w:rPr>
                      <w:t>state</w:t>
                    </w:r>
                    <w:r>
                      <w:rPr>
                        <w:rFonts w:ascii="Cambria"/>
                        <w:b/>
                        <w:spacing w:val="18"/>
                        <w:sz w:val="20"/>
                      </w:rPr>
                      <w:t> </w:t>
                    </w:r>
                    <w:r>
                      <w:rPr>
                        <w:rFonts w:ascii="Cambria"/>
                        <w:b/>
                        <w:sz w:val="20"/>
                      </w:rPr>
                      <w:t>in</w:t>
                    </w:r>
                    <w:r>
                      <w:rPr>
                        <w:rFonts w:ascii="Cambria"/>
                        <w:b/>
                        <w:spacing w:val="19"/>
                        <w:sz w:val="20"/>
                      </w:rPr>
                      <w:t> </w:t>
                    </w:r>
                    <w:r>
                      <w:rPr>
                        <w:rFonts w:ascii="Cambria"/>
                        <w:b/>
                        <w:spacing w:val="-2"/>
                        <w:sz w:val="20"/>
                      </w:rPr>
                      <w:t>Consul</w:t>
                    </w:r>
                  </w:p>
                </w:txbxContent>
              </v:textbox>
              <w10:wrap type="none"/>
            </v:shape>
            <v:shape style="position:absolute;left:2147;top:1386;width:4058;height:1537" type="#_x0000_t202" id="docshape1504"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terraform</w:t>
                    </w:r>
                    <w:r>
                      <w:rPr>
                        <w:rFonts w:ascii="Courier New"/>
                        <w:spacing w:val="4"/>
                        <w:sz w:val="20"/>
                      </w:rPr>
                      <w:t> </w:t>
                    </w:r>
                    <w:r>
                      <w:rPr>
                        <w:rFonts w:ascii="Courier New"/>
                        <w:spacing w:val="-10"/>
                        <w:sz w:val="20"/>
                      </w:rPr>
                      <w:t>{</w:t>
                    </w:r>
                  </w:p>
                  <w:p>
                    <w:pPr>
                      <w:spacing w:before="34"/>
                      <w:ind w:left="244" w:right="0" w:firstLine="0"/>
                      <w:jc w:val="left"/>
                      <w:rPr>
                        <w:rFonts w:ascii="Courier New"/>
                        <w:sz w:val="20"/>
                      </w:rPr>
                    </w:pPr>
                    <w:r>
                      <w:rPr>
                        <w:rFonts w:ascii="Courier New"/>
                        <w:sz w:val="20"/>
                      </w:rPr>
                      <w:t>backend</w:t>
                    </w:r>
                    <w:r>
                      <w:rPr>
                        <w:rFonts w:ascii="Courier New"/>
                        <w:spacing w:val="4"/>
                        <w:sz w:val="20"/>
                      </w:rPr>
                      <w:t> </w:t>
                    </w:r>
                    <w:r>
                      <w:rPr>
                        <w:rFonts w:ascii="Courier New"/>
                        <w:sz w:val="20"/>
                      </w:rPr>
                      <w:t>"consul"</w:t>
                    </w:r>
                    <w:r>
                      <w:rPr>
                        <w:rFonts w:ascii="Courier New"/>
                        <w:spacing w:val="5"/>
                        <w:sz w:val="20"/>
                      </w:rPr>
                      <w:t> </w:t>
                    </w:r>
                    <w:r>
                      <w:rPr>
                        <w:rFonts w:ascii="Courier New"/>
                        <w:spacing w:val="-10"/>
                        <w:sz w:val="20"/>
                      </w:rPr>
                      <w:t>{</w:t>
                    </w:r>
                  </w:p>
                  <w:p>
                    <w:pPr>
                      <w:tabs>
                        <w:tab w:pos="2080" w:val="left" w:leader="none"/>
                      </w:tabs>
                      <w:spacing w:line="260" w:lineRule="atLeast" w:before="0"/>
                      <w:ind w:left="489" w:right="18" w:firstLine="0"/>
                      <w:jc w:val="left"/>
                      <w:rPr>
                        <w:rFonts w:ascii="Courier New"/>
                        <w:sz w:val="20"/>
                      </w:rPr>
                    </w:pPr>
                    <w:r>
                      <w:rPr>
                        <w:rFonts w:ascii="Courier New"/>
                        <w:spacing w:val="-4"/>
                        <w:sz w:val="20"/>
                      </w:rPr>
                      <w:t>path</w:t>
                    </w:r>
                    <w:r>
                      <w:rPr>
                        <w:rFonts w:ascii="Courier New"/>
                        <w:sz w:val="20"/>
                      </w:rPr>
                      <w:tab/>
                      <w:t>=</w:t>
                    </w:r>
                    <w:r>
                      <w:rPr>
                        <w:rFonts w:ascii="Courier New"/>
                        <w:spacing w:val="-1"/>
                        <w:sz w:val="20"/>
                      </w:rPr>
                      <w:t> </w:t>
                    </w:r>
                    <w:r>
                      <w:rPr>
                        <w:rFonts w:ascii="Courier New"/>
                        <w:sz w:val="20"/>
                      </w:rPr>
                      <w:t>"state/consul" access_token = "yourtoken"</w:t>
                    </w:r>
                  </w:p>
                </w:txbxContent>
              </v:textbox>
              <w10:wrap type="none"/>
            </v:shape>
            <v:shape style="position:absolute;left:2147;top:2946;width:1733;height:1277" type="#_x0000_t202" id="docshape1505" filled="false" stroked="false">
              <v:textbox inset="0,0,0,0">
                <w:txbxContent>
                  <w:p>
                    <w:pPr>
                      <w:spacing w:before="22"/>
                      <w:ind w:left="489" w:right="0" w:firstLine="0"/>
                      <w:jc w:val="left"/>
                      <w:rPr>
                        <w:rFonts w:ascii="Courier New"/>
                        <w:sz w:val="20"/>
                      </w:rPr>
                    </w:pPr>
                    <w:r>
                      <w:rPr>
                        <w:rFonts w:ascii="Courier New"/>
                        <w:spacing w:val="-2"/>
                        <w:sz w:val="20"/>
                      </w:rPr>
                      <w:t>address</w:t>
                    </w:r>
                  </w:p>
                  <w:p>
                    <w:pPr>
                      <w:spacing w:before="33"/>
                      <w:ind w:left="0" w:right="0" w:firstLine="0"/>
                      <w:jc w:val="left"/>
                      <w:rPr>
                        <w:rFonts w:ascii="Courier New"/>
                        <w:sz w:val="20"/>
                      </w:rPr>
                    </w:pPr>
                    <w:r>
                      <w:rPr>
                        <w:rFonts w:ascii="Courier New"/>
                        <w:spacing w:val="-2"/>
                        <w:sz w:val="20"/>
                      </w:rPr>
                      <w:t>:8500"</w:t>
                    </w:r>
                  </w:p>
                  <w:p>
                    <w:pPr>
                      <w:spacing w:before="34"/>
                      <w:ind w:left="489" w:right="0" w:firstLine="0"/>
                      <w:jc w:val="left"/>
                      <w:rPr>
                        <w:rFonts w:ascii="Courier New"/>
                        <w:sz w:val="20"/>
                      </w:rPr>
                    </w:pPr>
                    <w:r>
                      <w:rPr>
                        <w:rFonts w:ascii="Courier New"/>
                        <w:spacing w:val="-2"/>
                        <w:sz w:val="20"/>
                      </w:rPr>
                      <w:t>datacenter</w:t>
                    </w:r>
                  </w:p>
                  <w:p>
                    <w:pPr>
                      <w:spacing w:before="33"/>
                      <w:ind w:left="244" w:right="0" w:firstLine="0"/>
                      <w:jc w:val="left"/>
                      <w:rPr>
                        <w:rFonts w:ascii="Courier New"/>
                        <w:sz w:val="20"/>
                      </w:rPr>
                    </w:pPr>
                    <w:r>
                      <w:rPr>
                        <w:rFonts w:ascii="Courier New"/>
                        <w:w w:val="101"/>
                        <w:sz w:val="20"/>
                      </w:rPr>
                      <w:t>}</w:t>
                    </w:r>
                  </w:p>
                  <w:p>
                    <w:pPr>
                      <w:spacing w:line="214" w:lineRule="exact" w:before="34"/>
                      <w:ind w:left="0" w:right="0" w:firstLine="0"/>
                      <w:jc w:val="left"/>
                      <w:rPr>
                        <w:rFonts w:ascii="Courier New"/>
                        <w:sz w:val="20"/>
                      </w:rPr>
                    </w:pPr>
                    <w:r>
                      <w:rPr>
                        <w:rFonts w:ascii="Courier New"/>
                        <w:w w:val="101"/>
                        <w:sz w:val="20"/>
                      </w:rPr>
                      <w:t>}</w:t>
                    </w:r>
                  </w:p>
                </w:txbxContent>
              </v:textbox>
              <w10:wrap type="none"/>
            </v:shape>
            <v:shape style="position:absolute;left:4227;top:2946;width:5526;height:237" type="#_x0000_t202" id="docshape1506"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8"/>
                        <w:sz w:val="20"/>
                      </w:rPr>
                      <w:t> </w:t>
                    </w:r>
                    <w:r>
                      <w:rPr>
                        <w:rFonts w:ascii="Courier New"/>
                        <w:sz w:val="20"/>
                      </w:rPr>
                      <w:t>"ec2-54-221-122-241.compute-</w:t>
                    </w:r>
                    <w:r>
                      <w:rPr>
                        <w:rFonts w:ascii="Courier New"/>
                        <w:spacing w:val="-2"/>
                        <w:sz w:val="20"/>
                      </w:rPr>
                      <w:t>1.amazonaws.com</w:t>
                    </w:r>
                  </w:p>
                </w:txbxContent>
              </v:textbox>
              <w10:wrap type="none"/>
            </v:shape>
            <v:shape style="position:absolute;left:4227;top:3466;width:1244;height:237" type="#_x0000_t202" id="docshape1507"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"consul"</w:t>
                    </w:r>
                  </w:p>
                </w:txbxContent>
              </v:textbox>
              <w10:wrap type="none"/>
            </v:shape>
            <v:shape style="position:absolute;left:2147;top:4506;width:632;height:237" type="#_x0000_t202" id="docshape1508"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p>
    <w:p>
      <w:pPr>
        <w:pStyle w:val="BodyText"/>
        <w:spacing w:line="307" w:lineRule="auto" w:before="95"/>
        <w:ind w:left="129" w:right="193" w:hanging="1"/>
        <w:jc w:val="both"/>
      </w:pPr>
      <w:r>
        <w:rPr/>
        <w:t>This will upload our state as a key </w:t>
      </w:r>
      <w:r>
        <w:rPr>
          <w:rFonts w:ascii="Courier New" w:hAnsi="Courier New"/>
          <w:color w:val="A51ED1"/>
          <w:sz w:val="20"/>
        </w:rPr>
        <w:t>state/consul</w:t>
      </w:r>
      <w:r>
        <w:rPr>
          <w:rFonts w:ascii="Courier New" w:hAnsi="Courier New"/>
          <w:color w:val="A51ED1"/>
          <w:spacing w:val="-27"/>
          <w:sz w:val="20"/>
        </w:rPr>
        <w:t> </w:t>
      </w:r>
      <w:r>
        <w:rPr/>
        <w:t>to our Consul server.</w:t>
      </w:r>
      <w:r>
        <w:rPr>
          <w:spacing w:val="40"/>
        </w:rPr>
        <w:t> </w:t>
      </w:r>
      <w:r>
        <w:rPr/>
        <w:t>We’ve specified the address of our Consul server, suffixed with the </w:t>
      </w:r>
      <w:r>
        <w:rPr>
          <w:rFonts w:ascii="Courier New" w:hAnsi="Courier New"/>
          <w:color w:val="A51ED1"/>
          <w:sz w:val="20"/>
        </w:rPr>
        <w:t>8500</w:t>
      </w:r>
      <w:r>
        <w:rPr>
          <w:rFonts w:ascii="Courier New" w:hAnsi="Courier New"/>
          <w:color w:val="A51ED1"/>
          <w:spacing w:val="-30"/>
          <w:sz w:val="20"/>
        </w:rPr>
        <w:t> </w:t>
      </w:r>
      <w:r>
        <w:rPr/>
        <w:t>port.</w:t>
      </w:r>
      <w:r>
        <w:rPr>
          <w:spacing w:val="40"/>
        </w:rPr>
        <w:t> </w:t>
      </w:r>
      <w:r>
        <w:rPr/>
        <w:t>We’ve also</w:t>
      </w:r>
      <w:r>
        <w:rPr>
          <w:spacing w:val="-15"/>
        </w:rPr>
        <w:t> </w:t>
      </w:r>
      <w:r>
        <w:rPr/>
        <w:t>specified</w:t>
      </w:r>
      <w:r>
        <w:rPr>
          <w:spacing w:val="-9"/>
        </w:rPr>
        <w:t> </w:t>
      </w:r>
      <w:r>
        <w:rPr/>
        <w:t>the </w:t>
      </w:r>
      <w:r>
        <w:rPr>
          <w:rFonts w:ascii="Courier New" w:hAnsi="Courier New"/>
          <w:color w:val="A51ED1"/>
          <w:sz w:val="20"/>
        </w:rPr>
        <w:t>datacenter</w:t>
      </w:r>
      <w:r>
        <w:rPr>
          <w:rFonts w:ascii="Courier New" w:hAnsi="Courier New"/>
          <w:color w:val="A51ED1"/>
          <w:spacing w:val="-30"/>
          <w:sz w:val="20"/>
        </w:rPr>
        <w:t> </w:t>
      </w:r>
      <w:r>
        <w:rPr/>
        <w:t>to use, which we defined with the </w:t>
      </w:r>
      <w:r>
        <w:rPr>
          <w:rFonts w:ascii="Courier New" w:hAnsi="Courier New"/>
          <w:color w:val="A51ED1"/>
          <w:sz w:val="20"/>
        </w:rPr>
        <w:t>var.environment </w:t>
      </w:r>
      <w:r>
        <w:rPr/>
        <w:t>variable, here with a value of </w:t>
      </w:r>
      <w:r>
        <w:rPr>
          <w:rFonts w:ascii="Courier New" w:hAnsi="Courier New"/>
          <w:color w:val="A51ED1"/>
          <w:sz w:val="20"/>
        </w:rPr>
        <w:t>consul</w:t>
      </w:r>
      <w:r>
        <w:rPr/>
        <w:t>, in our Consul module.</w:t>
      </w:r>
    </w:p>
    <w:p>
      <w:pPr>
        <w:pStyle w:val="BodyText"/>
        <w:rPr>
          <w:sz w:val="20"/>
        </w:rPr>
      </w:pPr>
    </w:p>
    <w:p>
      <w:pPr>
        <w:pStyle w:val="BodyText"/>
        <w:spacing w:before="6"/>
        <w:rPr>
          <w:sz w:val="28"/>
        </w:rPr>
      </w:pPr>
      <w:r>
        <w:rPr/>
        <w:pict>
          <v:shape style="position:absolute;margin-left:91.801003pt;margin-top:17.440414pt;width:428.4pt;height:.1pt;mso-position-horizontal-relative:page;mso-position-vertical-relative:paragraph;z-index:-15458304;mso-wrap-distance-left:0;mso-wrap-distance-right:0" id="docshape1509" coordorigin="1836,349" coordsize="8568,0" path="m1836,349l10404,349e" filled="false" stroked="true" strokeweight="1.1338pt" strokecolor="#7f7f7f">
            <v:path arrowok="t"/>
            <v:stroke dashstyle="solid"/>
            <w10:wrap type="topAndBottom"/>
          </v:shape>
        </w:pict>
      </w:r>
    </w:p>
    <w:p>
      <w:pPr>
        <w:pStyle w:val="BodyText"/>
        <w:spacing w:line="273" w:lineRule="auto" w:before="95"/>
        <w:ind w:left="129" w:right="132" w:firstLine="364"/>
        <w:jc w:val="both"/>
      </w:pPr>
      <w:r>
        <w:rPr>
          <w:rFonts w:ascii="Cambria"/>
          <w:b/>
          <w:w w:val="95"/>
          <w:sz w:val="34"/>
        </w:rPr>
        <w:t>TIP </w:t>
      </w:r>
      <w:r>
        <w:rPr>
          <w:w w:val="95"/>
        </w:rPr>
        <w:t>Rather than specify the </w:t>
      </w:r>
      <w:r>
        <w:rPr>
          <w:rFonts w:ascii="Palatino Linotype"/>
          <w:color w:val="A51ED1"/>
          <w:w w:val="95"/>
        </w:rPr>
        <w:t>access_token </w:t>
      </w:r>
      <w:r>
        <w:rPr>
          <w:w w:val="95"/>
        </w:rPr>
        <w:t>you could use the </w:t>
      </w:r>
      <w:r>
        <w:rPr>
          <w:rFonts w:ascii="Palatino Linotype"/>
          <w:color w:val="A51ED1"/>
          <w:w w:val="95"/>
        </w:rPr>
        <w:t>CONSUL_HTTP_- </w:t>
      </w:r>
      <w:r>
        <w:rPr>
          <w:rFonts w:ascii="Palatino Linotype"/>
          <w:color w:val="A51ED1"/>
        </w:rPr>
        <w:t>TOKEN</w:t>
      </w:r>
      <w:r>
        <w:rPr>
          <w:rFonts w:ascii="Palatino Linotype"/>
          <w:color w:val="A51ED1"/>
          <w:spacing w:val="-1"/>
        </w:rPr>
        <w:t> </w:t>
      </w:r>
      <w:r>
        <w:rPr/>
        <w:t>environment variable or specify it via the </w:t>
      </w:r>
      <w:r>
        <w:rPr>
          <w:rFonts w:ascii="Palatino Linotype"/>
          <w:color w:val="A51ED1"/>
        </w:rPr>
        <w:t>-backend-config</w:t>
      </w:r>
      <w:r>
        <w:rPr>
          <w:rFonts w:ascii="Palatino Linotype"/>
          <w:color w:val="A51ED1"/>
          <w:spacing w:val="-1"/>
        </w:rPr>
        <w:t> </w:t>
      </w:r>
      <w:r>
        <w:rPr/>
        <w:t>command line flag.</w:t>
      </w:r>
      <w:r>
        <w:rPr>
          <w:spacing w:val="40"/>
        </w:rPr>
        <w:t> </w:t>
      </w:r>
      <w:r>
        <w:rPr/>
        <w:t>This keeps your token out of your local state.</w:t>
      </w:r>
    </w:p>
    <w:p>
      <w:pPr>
        <w:pStyle w:val="BodyText"/>
        <w:spacing w:before="6"/>
        <w:rPr>
          <w:sz w:val="17"/>
        </w:rPr>
      </w:pPr>
      <w:r>
        <w:rPr/>
        <w:pict>
          <v:shape style="position:absolute;margin-left:91.801003pt;margin-top:11.163091pt;width:428.4pt;height:.1pt;mso-position-horizontal-relative:page;mso-position-vertical-relative:paragraph;z-index:-15457792;mso-wrap-distance-left:0;mso-wrap-distance-right:0" id="docshape1510" coordorigin="1836,223" coordsize="8568,0" path="m1836,223l10404,223e" filled="false" stroked="true" strokeweight="1.1338pt" strokecolor="#7f7f7f">
            <v:path arrowok="t"/>
            <v:stroke dashstyle="solid"/>
            <w10:wrap type="topAndBottom"/>
          </v:shape>
        </w:pict>
      </w:r>
    </w:p>
    <w:p>
      <w:pPr>
        <w:pStyle w:val="BodyText"/>
        <w:spacing w:before="1"/>
        <w:rPr>
          <w:sz w:val="29"/>
        </w:rPr>
      </w:pPr>
    </w:p>
    <w:p>
      <w:pPr>
        <w:pStyle w:val="BodyText"/>
        <w:spacing w:before="166"/>
        <w:ind w:left="128"/>
      </w:pPr>
      <w:r>
        <w:rPr/>
        <w:drawing>
          <wp:anchor distT="0" distB="0" distL="0" distR="0" allowOverlap="1" layoutInCell="1" locked="0" behindDoc="1" simplePos="0" relativeHeight="479544832">
            <wp:simplePos x="0" y="0"/>
            <wp:positionH relativeFrom="page">
              <wp:posOffset>1165872</wp:posOffset>
            </wp:positionH>
            <wp:positionV relativeFrom="paragraph">
              <wp:posOffset>-1080593</wp:posOffset>
            </wp:positionV>
            <wp:extent cx="152400" cy="228600"/>
            <wp:effectExtent l="0" t="0" r="0" b="0"/>
            <wp:wrapNone/>
            <wp:docPr id="223" name="image5.png"/>
            <wp:cNvGraphicFramePr>
              <a:graphicFrameLocks noChangeAspect="1"/>
            </wp:cNvGraphicFramePr>
            <a:graphic>
              <a:graphicData uri="http://schemas.openxmlformats.org/drawingml/2006/picture">
                <pic:pic>
                  <pic:nvPicPr>
                    <pic:cNvPr id="224" name="image5.png"/>
                    <pic:cNvPicPr/>
                  </pic:nvPicPr>
                  <pic:blipFill>
                    <a:blip r:embed="rId74" cstate="print"/>
                    <a:stretch>
                      <a:fillRect/>
                    </a:stretch>
                  </pic:blipFill>
                  <pic:spPr>
                    <a:xfrm>
                      <a:off x="0" y="0"/>
                      <a:ext cx="152400" cy="228600"/>
                    </a:xfrm>
                    <a:prstGeom prst="rect">
                      <a:avLst/>
                    </a:prstGeom>
                  </pic:spPr>
                </pic:pic>
              </a:graphicData>
            </a:graphic>
          </wp:anchor>
        </w:drawing>
      </w:r>
      <w:r>
        <w:rPr/>
        <w:t>You</w:t>
      </w:r>
      <w:r>
        <w:rPr>
          <w:spacing w:val="6"/>
        </w:rPr>
        <w:t> </w:t>
      </w:r>
      <w:r>
        <w:rPr/>
        <w:t>should</w:t>
      </w:r>
      <w:r>
        <w:rPr>
          <w:spacing w:val="7"/>
        </w:rPr>
        <w:t> </w:t>
      </w:r>
      <w:r>
        <w:rPr/>
        <w:t>now</w:t>
      </w:r>
      <w:r>
        <w:rPr>
          <w:spacing w:val="7"/>
        </w:rPr>
        <w:t> </w:t>
      </w:r>
      <w:r>
        <w:rPr/>
        <w:t>be</w:t>
      </w:r>
      <w:r>
        <w:rPr>
          <w:spacing w:val="8"/>
        </w:rPr>
        <w:t> </w:t>
      </w:r>
      <w:r>
        <w:rPr/>
        <w:t>able</w:t>
      </w:r>
      <w:r>
        <w:rPr>
          <w:spacing w:val="7"/>
        </w:rPr>
        <w:t> </w:t>
      </w:r>
      <w:r>
        <w:rPr/>
        <w:t>to</w:t>
      </w:r>
      <w:r>
        <w:rPr>
          <w:spacing w:val="7"/>
        </w:rPr>
        <w:t> </w:t>
      </w:r>
      <w:r>
        <w:rPr/>
        <w:t>see</w:t>
      </w:r>
      <w:r>
        <w:rPr>
          <w:spacing w:val="7"/>
        </w:rPr>
        <w:t> </w:t>
      </w:r>
      <w:r>
        <w:rPr/>
        <w:t>our</w:t>
      </w:r>
      <w:r>
        <w:rPr>
          <w:spacing w:val="8"/>
        </w:rPr>
        <w:t> </w:t>
      </w:r>
      <w:r>
        <w:rPr/>
        <w:t>remote</w:t>
      </w:r>
      <w:r>
        <w:rPr>
          <w:spacing w:val="7"/>
        </w:rPr>
        <w:t> </w:t>
      </w:r>
      <w:r>
        <w:rPr/>
        <w:t>state</w:t>
      </w:r>
      <w:r>
        <w:rPr>
          <w:spacing w:val="7"/>
        </w:rPr>
        <w:t> </w:t>
      </w:r>
      <w:r>
        <w:rPr/>
        <w:t>in</w:t>
      </w:r>
      <w:r>
        <w:rPr>
          <w:spacing w:val="7"/>
        </w:rPr>
        <w:t> </w:t>
      </w:r>
      <w:r>
        <w:rPr/>
        <w:t>the</w:t>
      </w:r>
      <w:r>
        <w:rPr>
          <w:spacing w:val="7"/>
        </w:rPr>
        <w:t> </w:t>
      </w:r>
      <w:r>
        <w:rPr/>
        <w:t>web</w:t>
      </w:r>
      <w:r>
        <w:rPr>
          <w:spacing w:val="8"/>
        </w:rPr>
        <w:t> </w:t>
      </w:r>
      <w:r>
        <w:rPr>
          <w:spacing w:val="-5"/>
        </w:rPr>
        <w:t>UI.</w:t>
      </w:r>
    </w:p>
    <w:p>
      <w:pPr>
        <w:spacing w:after="0"/>
        <w:sectPr>
          <w:headerReference w:type="default" r:id="rId405"/>
          <w:footerReference w:type="default" r:id="rId406"/>
          <w:pgSz w:w="12240" w:h="15840"/>
          <w:pgMar w:header="0" w:footer="2303" w:top="1100" w:bottom="2500" w:left="1700" w:right="1640"/>
        </w:sectPr>
      </w:pPr>
    </w:p>
    <w:p>
      <w:pPr>
        <w:pStyle w:val="BodyText"/>
        <w:rPr>
          <w:sz w:val="20"/>
        </w:rPr>
      </w:pPr>
    </w:p>
    <w:p>
      <w:pPr>
        <w:pStyle w:val="BodyText"/>
        <w:spacing w:before="9"/>
        <w:rPr>
          <w:sz w:val="22"/>
        </w:rPr>
      </w:pPr>
    </w:p>
    <w:p>
      <w:pPr>
        <w:pStyle w:val="BodyText"/>
        <w:ind w:left="136"/>
        <w:rPr>
          <w:sz w:val="20"/>
        </w:rPr>
      </w:pPr>
      <w:r>
        <w:rPr>
          <w:sz w:val="20"/>
        </w:rPr>
        <w:drawing>
          <wp:inline distT="0" distB="0" distL="0" distR="0">
            <wp:extent cx="5376672" cy="1997963"/>
            <wp:effectExtent l="0" t="0" r="0" b="0"/>
            <wp:docPr id="225" name="image20.jpeg"/>
            <wp:cNvGraphicFramePr>
              <a:graphicFrameLocks noChangeAspect="1"/>
            </wp:cNvGraphicFramePr>
            <a:graphic>
              <a:graphicData uri="http://schemas.openxmlformats.org/drawingml/2006/picture">
                <pic:pic>
                  <pic:nvPicPr>
                    <pic:cNvPr id="226" name="image20.jpeg"/>
                    <pic:cNvPicPr/>
                  </pic:nvPicPr>
                  <pic:blipFill>
                    <a:blip r:embed="rId409" cstate="print"/>
                    <a:stretch>
                      <a:fillRect/>
                    </a:stretch>
                  </pic:blipFill>
                  <pic:spPr>
                    <a:xfrm>
                      <a:off x="0" y="0"/>
                      <a:ext cx="5376672" cy="1997963"/>
                    </a:xfrm>
                    <a:prstGeom prst="rect">
                      <a:avLst/>
                    </a:prstGeom>
                  </pic:spPr>
                </pic:pic>
              </a:graphicData>
            </a:graphic>
          </wp:inline>
        </w:drawing>
      </w:r>
      <w:r>
        <w:rPr>
          <w:sz w:val="20"/>
        </w:rPr>
      </w:r>
    </w:p>
    <w:p>
      <w:pPr>
        <w:pStyle w:val="BodyText"/>
        <w:spacing w:line="648" w:lineRule="auto" w:before="210"/>
        <w:ind w:left="136" w:right="2577" w:firstLine="2562"/>
      </w:pPr>
      <w:bookmarkStart w:name="_bookmark440" w:id="557"/>
      <w:bookmarkEnd w:id="557"/>
      <w:r>
        <w:rPr/>
      </w:r>
      <w:r>
        <w:rPr/>
        <w:t>Figure</w:t>
      </w:r>
      <w:r>
        <w:rPr>
          <w:spacing w:val="-3"/>
        </w:rPr>
        <w:t> </w:t>
      </w:r>
      <w:r>
        <w:rPr/>
        <w:t>5.4:</w:t>
      </w:r>
      <w:r>
        <w:rPr>
          <w:spacing w:val="15"/>
        </w:rPr>
        <w:t> </w:t>
      </w:r>
      <w:bookmarkStart w:name="_bookmark439" w:id="558"/>
      <w:bookmarkEnd w:id="558"/>
      <w:r>
        <w:rPr/>
        <w:t>Th</w:t>
      </w:r>
      <w:r>
        <w:rPr/>
        <w:t>e</w:t>
      </w:r>
      <w:r>
        <w:rPr>
          <w:spacing w:val="-3"/>
        </w:rPr>
        <w:t> </w:t>
      </w:r>
      <w:r>
        <w:rPr/>
        <w:t>state/consul</w:t>
      </w:r>
      <w:r>
        <w:rPr>
          <w:spacing w:val="-3"/>
        </w:rPr>
        <w:t> </w:t>
      </w:r>
      <w:r>
        <w:rPr/>
        <w:t>key Let’s make use of that state.</w:t>
      </w:r>
    </w:p>
    <w:p>
      <w:pPr>
        <w:pStyle w:val="Heading3"/>
        <w:spacing w:before="118"/>
      </w:pPr>
      <w:bookmarkStart w:name="Using Consul and remote state" w:id="559"/>
      <w:bookmarkEnd w:id="559"/>
      <w:r>
        <w:rPr>
          <w:b w:val="0"/>
        </w:rPr>
      </w:r>
      <w:bookmarkStart w:name="_bookmark441" w:id="560"/>
      <w:bookmarkEnd w:id="560"/>
      <w:r>
        <w:rPr>
          <w:b w:val="0"/>
        </w:rPr>
      </w:r>
      <w:r>
        <w:rPr>
          <w:w w:val="105"/>
        </w:rPr>
        <w:t>Using</w:t>
      </w:r>
      <w:r>
        <w:rPr>
          <w:spacing w:val="14"/>
          <w:w w:val="105"/>
        </w:rPr>
        <w:t> </w:t>
      </w:r>
      <w:r>
        <w:rPr>
          <w:w w:val="105"/>
        </w:rPr>
        <w:t>Consul</w:t>
      </w:r>
      <w:r>
        <w:rPr>
          <w:spacing w:val="15"/>
          <w:w w:val="105"/>
        </w:rPr>
        <w:t> </w:t>
      </w:r>
      <w:r>
        <w:rPr>
          <w:w w:val="105"/>
        </w:rPr>
        <w:t>and</w:t>
      </w:r>
      <w:r>
        <w:rPr>
          <w:spacing w:val="15"/>
          <w:w w:val="105"/>
        </w:rPr>
        <w:t> </w:t>
      </w:r>
      <w:r>
        <w:rPr>
          <w:w w:val="105"/>
        </w:rPr>
        <w:t>remote</w:t>
      </w:r>
      <w:r>
        <w:rPr>
          <w:spacing w:val="14"/>
          <w:w w:val="105"/>
        </w:rPr>
        <w:t> </w:t>
      </w:r>
      <w:r>
        <w:rPr>
          <w:spacing w:val="-2"/>
          <w:w w:val="105"/>
        </w:rPr>
        <w:t>state</w:t>
      </w:r>
    </w:p>
    <w:p>
      <w:pPr>
        <w:pStyle w:val="BodyText"/>
        <w:spacing w:line="312" w:lineRule="auto" w:before="350"/>
        <w:ind w:left="136" w:right="192" w:hanging="9"/>
        <w:jc w:val="both"/>
      </w:pPr>
      <w:r>
        <w:rPr>
          <w:spacing w:val="-2"/>
        </w:rPr>
        <w:t>At</w:t>
      </w:r>
      <w:r>
        <w:rPr>
          <w:spacing w:val="-13"/>
        </w:rPr>
        <w:t> </w:t>
      </w:r>
      <w:r>
        <w:rPr>
          <w:spacing w:val="-2"/>
        </w:rPr>
        <w:t>this</w:t>
      </w:r>
      <w:r>
        <w:rPr>
          <w:spacing w:val="-12"/>
        </w:rPr>
        <w:t> </w:t>
      </w:r>
      <w:r>
        <w:rPr>
          <w:spacing w:val="-2"/>
        </w:rPr>
        <w:t>point</w:t>
      </w:r>
      <w:r>
        <w:rPr>
          <w:spacing w:val="-13"/>
        </w:rPr>
        <w:t> </w:t>
      </w:r>
      <w:r>
        <w:rPr>
          <w:spacing w:val="-2"/>
        </w:rPr>
        <w:t>we</w:t>
      </w:r>
      <w:r>
        <w:rPr>
          <w:spacing w:val="-12"/>
        </w:rPr>
        <w:t> </w:t>
      </w:r>
      <w:r>
        <w:rPr>
          <w:spacing w:val="-2"/>
        </w:rPr>
        <w:t>should</w:t>
      </w:r>
      <w:r>
        <w:rPr>
          <w:spacing w:val="-13"/>
        </w:rPr>
        <w:t> </w:t>
      </w:r>
      <w:r>
        <w:rPr>
          <w:spacing w:val="-2"/>
        </w:rPr>
        <w:t>revisit</w:t>
      </w:r>
      <w:r>
        <w:rPr>
          <w:spacing w:val="-10"/>
        </w:rPr>
        <w:t> </w:t>
      </w:r>
      <w:r>
        <w:rPr>
          <w:spacing w:val="-2"/>
        </w:rPr>
        <w:t>our</w:t>
      </w:r>
      <w:r>
        <w:rPr>
          <w:spacing w:val="-6"/>
        </w:rPr>
        <w:t> </w:t>
      </w:r>
      <w:r>
        <w:rPr>
          <w:rFonts w:ascii="Courier New" w:hAnsi="Courier New"/>
          <w:color w:val="A51ED1"/>
          <w:spacing w:val="-2"/>
          <w:sz w:val="20"/>
        </w:rPr>
        <w:t>web</w:t>
      </w:r>
      <w:r>
        <w:rPr>
          <w:rFonts w:ascii="Courier New" w:hAnsi="Courier New"/>
          <w:color w:val="A51ED1"/>
          <w:spacing w:val="-28"/>
          <w:sz w:val="20"/>
        </w:rPr>
        <w:t> </w:t>
      </w:r>
      <w:r>
        <w:rPr>
          <w:spacing w:val="-2"/>
        </w:rPr>
        <w:t>configuration.</w:t>
      </w:r>
      <w:r>
        <w:rPr>
          <w:spacing w:val="32"/>
        </w:rPr>
        <w:t> </w:t>
      </w:r>
      <w:r>
        <w:rPr>
          <w:spacing w:val="-2"/>
        </w:rPr>
        <w:t>Remember</w:t>
      </w:r>
      <w:r>
        <w:rPr>
          <w:spacing w:val="-6"/>
        </w:rPr>
        <w:t> </w:t>
      </w:r>
      <w:r>
        <w:rPr>
          <w:spacing w:val="-2"/>
        </w:rPr>
        <w:t>our</w:t>
      </w:r>
      <w:r>
        <w:rPr>
          <w:spacing w:val="-6"/>
        </w:rPr>
        <w:t> </w:t>
      </w:r>
      <w:r>
        <w:rPr>
          <w:spacing w:val="-2"/>
        </w:rPr>
        <w:t>configuration </w:t>
      </w:r>
      <w:r>
        <w:rPr/>
        <w:t>creates</w:t>
      </w:r>
      <w:r>
        <w:rPr>
          <w:spacing w:val="-10"/>
        </w:rPr>
        <w:t> </w:t>
      </w:r>
      <w:r>
        <w:rPr/>
        <w:t>some</w:t>
      </w:r>
      <w:r>
        <w:rPr>
          <w:spacing w:val="-9"/>
        </w:rPr>
        <w:t> </w:t>
      </w:r>
      <w:r>
        <w:rPr/>
        <w:t>AWS</w:t>
      </w:r>
      <w:r>
        <w:rPr>
          <w:spacing w:val="-10"/>
        </w:rPr>
        <w:t> </w:t>
      </w:r>
      <w:r>
        <w:rPr/>
        <w:t>instances</w:t>
      </w:r>
      <w:r>
        <w:rPr>
          <w:spacing w:val="-10"/>
        </w:rPr>
        <w:t> </w:t>
      </w:r>
      <w:r>
        <w:rPr/>
        <w:t>and</w:t>
      </w:r>
      <w:r>
        <w:rPr>
          <w:spacing w:val="-10"/>
        </w:rPr>
        <w:t> </w:t>
      </w:r>
      <w:r>
        <w:rPr/>
        <w:t>an</w:t>
      </w:r>
      <w:r>
        <w:rPr>
          <w:spacing w:val="-9"/>
        </w:rPr>
        <w:t> </w:t>
      </w:r>
      <w:r>
        <w:rPr/>
        <w:t>Elastic</w:t>
      </w:r>
      <w:r>
        <w:rPr>
          <w:spacing w:val="-10"/>
        </w:rPr>
        <w:t> </w:t>
      </w:r>
      <w:r>
        <w:rPr/>
        <w:t>Load</w:t>
      </w:r>
      <w:r>
        <w:rPr>
          <w:spacing w:val="-9"/>
        </w:rPr>
        <w:t> </w:t>
      </w:r>
      <w:r>
        <w:rPr/>
        <w:t>Balancer. Let’s</w:t>
      </w:r>
      <w:r>
        <w:rPr>
          <w:spacing w:val="-9"/>
        </w:rPr>
        <w:t> </w:t>
      </w:r>
      <w:r>
        <w:rPr/>
        <w:t>add</w:t>
      </w:r>
      <w:r>
        <w:rPr>
          <w:spacing w:val="-10"/>
        </w:rPr>
        <w:t> </w:t>
      </w:r>
      <w:r>
        <w:rPr/>
        <w:t>some</w:t>
      </w:r>
      <w:r>
        <w:rPr>
          <w:spacing w:val="-9"/>
        </w:rPr>
        <w:t> </w:t>
      </w:r>
      <w:r>
        <w:rPr/>
        <w:t>Consul integration to that configuration.</w:t>
      </w:r>
      <w:r>
        <w:rPr>
          <w:spacing w:val="40"/>
        </w:rPr>
        <w:t> </w:t>
      </w:r>
      <w:r>
        <w:rPr/>
        <w:t>We’re going to:</w:t>
      </w:r>
    </w:p>
    <w:p>
      <w:pPr>
        <w:pStyle w:val="BodyText"/>
        <w:spacing w:before="9"/>
        <w:rPr>
          <w:sz w:val="33"/>
        </w:rPr>
      </w:pPr>
    </w:p>
    <w:p>
      <w:pPr>
        <w:pStyle w:val="ListParagraph"/>
        <w:numPr>
          <w:ilvl w:val="0"/>
          <w:numId w:val="17"/>
        </w:numPr>
        <w:tabs>
          <w:tab w:pos="722" w:val="left" w:leader="none"/>
        </w:tabs>
        <w:spacing w:line="307" w:lineRule="auto" w:before="0" w:after="0"/>
        <w:ind w:left="721" w:right="193" w:hanging="189"/>
        <w:jc w:val="left"/>
        <w:rPr>
          <w:sz w:val="24"/>
        </w:rPr>
      </w:pPr>
      <w:r>
        <w:rPr>
          <w:sz w:val="24"/>
        </w:rPr>
        <w:t>Allow</w:t>
      </w:r>
      <w:r>
        <w:rPr>
          <w:spacing w:val="-9"/>
          <w:sz w:val="24"/>
        </w:rPr>
        <w:t> </w:t>
      </w:r>
      <w:r>
        <w:rPr>
          <w:sz w:val="24"/>
        </w:rPr>
        <w:t>the</w:t>
      </w:r>
      <w:r>
        <w:rPr>
          <w:spacing w:val="-2"/>
          <w:sz w:val="24"/>
        </w:rPr>
        <w:t> </w:t>
      </w:r>
      <w:r>
        <w:rPr>
          <w:rFonts w:ascii="Courier New" w:hAnsi="Courier New"/>
          <w:color w:val="A51ED1"/>
          <w:sz w:val="20"/>
        </w:rPr>
        <w:t>web</w:t>
      </w:r>
      <w:r>
        <w:rPr>
          <w:rFonts w:ascii="Courier New" w:hAnsi="Courier New"/>
          <w:color w:val="A51ED1"/>
          <w:spacing w:val="-56"/>
          <w:sz w:val="20"/>
        </w:rPr>
        <w:t> </w:t>
      </w:r>
      <w:r>
        <w:rPr>
          <w:sz w:val="24"/>
        </w:rPr>
        <w:t>configuration</w:t>
      </w:r>
      <w:r>
        <w:rPr>
          <w:spacing w:val="-2"/>
          <w:sz w:val="24"/>
        </w:rPr>
        <w:t> </w:t>
      </w:r>
      <w:r>
        <w:rPr>
          <w:sz w:val="24"/>
        </w:rPr>
        <w:t>to</w:t>
      </w:r>
      <w:r>
        <w:rPr>
          <w:spacing w:val="-2"/>
          <w:sz w:val="24"/>
        </w:rPr>
        <w:t> </w:t>
      </w:r>
      <w:r>
        <w:rPr>
          <w:sz w:val="24"/>
        </w:rPr>
        <w:t>query</w:t>
      </w:r>
      <w:r>
        <w:rPr>
          <w:spacing w:val="-2"/>
          <w:sz w:val="24"/>
        </w:rPr>
        <w:t> </w:t>
      </w:r>
      <w:r>
        <w:rPr>
          <w:sz w:val="24"/>
        </w:rPr>
        <w:t>the</w:t>
      </w:r>
      <w:r>
        <w:rPr>
          <w:spacing w:val="-2"/>
          <w:sz w:val="24"/>
        </w:rPr>
        <w:t> </w:t>
      </w:r>
      <w:r>
        <w:rPr>
          <w:sz w:val="24"/>
        </w:rPr>
        <w:t>Consul</w:t>
      </w:r>
      <w:r>
        <w:rPr>
          <w:spacing w:val="-2"/>
          <w:sz w:val="24"/>
        </w:rPr>
        <w:t> </w:t>
      </w:r>
      <w:r>
        <w:rPr>
          <w:sz w:val="24"/>
        </w:rPr>
        <w:t>remote</w:t>
      </w:r>
      <w:r>
        <w:rPr>
          <w:spacing w:val="-2"/>
          <w:sz w:val="24"/>
        </w:rPr>
        <w:t> </w:t>
      </w:r>
      <w:r>
        <w:rPr>
          <w:sz w:val="24"/>
        </w:rPr>
        <w:t>state</w:t>
      </w:r>
      <w:r>
        <w:rPr>
          <w:spacing w:val="-2"/>
          <w:sz w:val="24"/>
        </w:rPr>
        <w:t> </w:t>
      </w:r>
      <w:r>
        <w:rPr>
          <w:sz w:val="24"/>
        </w:rPr>
        <w:t>for</w:t>
      </w:r>
      <w:r>
        <w:rPr>
          <w:spacing w:val="-2"/>
          <w:sz w:val="24"/>
        </w:rPr>
        <w:t> </w:t>
      </w:r>
      <w:r>
        <w:rPr>
          <w:sz w:val="24"/>
        </w:rPr>
        <w:t>the</w:t>
      </w:r>
      <w:r>
        <w:rPr>
          <w:spacing w:val="-2"/>
          <w:sz w:val="24"/>
        </w:rPr>
        <w:t> </w:t>
      </w:r>
      <w:r>
        <w:rPr>
          <w:sz w:val="24"/>
        </w:rPr>
        <w:t>Consul server’s DNS address.</w:t>
      </w:r>
    </w:p>
    <w:p>
      <w:pPr>
        <w:pStyle w:val="ListParagraph"/>
        <w:numPr>
          <w:ilvl w:val="0"/>
          <w:numId w:val="17"/>
        </w:numPr>
        <w:tabs>
          <w:tab w:pos="722" w:val="left" w:leader="none"/>
        </w:tabs>
        <w:spacing w:line="307" w:lineRule="auto" w:before="11" w:after="0"/>
        <w:ind w:left="721" w:right="156" w:hanging="189"/>
        <w:jc w:val="left"/>
        <w:rPr>
          <w:sz w:val="24"/>
        </w:rPr>
      </w:pPr>
      <w:r>
        <w:rPr>
          <w:sz w:val="24"/>
        </w:rPr>
        <w:t>Store</w:t>
      </w:r>
      <w:r>
        <w:rPr>
          <w:spacing w:val="-15"/>
          <w:sz w:val="24"/>
        </w:rPr>
        <w:t> </w:t>
      </w:r>
      <w:r>
        <w:rPr>
          <w:sz w:val="24"/>
        </w:rPr>
        <w:t>some</w:t>
      </w:r>
      <w:r>
        <w:rPr>
          <w:spacing w:val="-7"/>
          <w:sz w:val="24"/>
        </w:rPr>
        <w:t> </w:t>
      </w:r>
      <w:r>
        <w:rPr>
          <w:sz w:val="24"/>
        </w:rPr>
        <w:t>configuration</w:t>
      </w:r>
      <w:r>
        <w:rPr>
          <w:spacing w:val="-5"/>
          <w:sz w:val="24"/>
        </w:rPr>
        <w:t> </w:t>
      </w:r>
      <w:r>
        <w:rPr>
          <w:sz w:val="24"/>
        </w:rPr>
        <w:t>from</w:t>
      </w:r>
      <w:r>
        <w:rPr>
          <w:spacing w:val="-5"/>
          <w:sz w:val="24"/>
        </w:rPr>
        <w:t> </w:t>
      </w:r>
      <w:r>
        <w:rPr>
          <w:sz w:val="24"/>
        </w:rPr>
        <w:t>the</w:t>
      </w:r>
      <w:r>
        <w:rPr>
          <w:spacing w:val="-5"/>
          <w:sz w:val="24"/>
        </w:rPr>
        <w:t> </w:t>
      </w:r>
      <w:r>
        <w:rPr>
          <w:rFonts w:ascii="Courier New" w:hAnsi="Courier New"/>
          <w:color w:val="A51ED1"/>
          <w:sz w:val="20"/>
        </w:rPr>
        <w:t>web</w:t>
      </w:r>
      <w:r>
        <w:rPr>
          <w:rFonts w:ascii="Courier New" w:hAnsi="Courier New"/>
          <w:color w:val="A51ED1"/>
          <w:spacing w:val="-54"/>
          <w:sz w:val="20"/>
        </w:rPr>
        <w:t> </w:t>
      </w:r>
      <w:r>
        <w:rPr>
          <w:sz w:val="24"/>
        </w:rPr>
        <w:t>environment</w:t>
      </w:r>
      <w:r>
        <w:rPr>
          <w:spacing w:val="-5"/>
          <w:sz w:val="24"/>
        </w:rPr>
        <w:t> </w:t>
      </w:r>
      <w:r>
        <w:rPr>
          <w:sz w:val="24"/>
        </w:rPr>
        <w:t>in</w:t>
      </w:r>
      <w:r>
        <w:rPr>
          <w:spacing w:val="-5"/>
          <w:sz w:val="24"/>
        </w:rPr>
        <w:t> </w:t>
      </w:r>
      <w:r>
        <w:rPr>
          <w:sz w:val="24"/>
        </w:rPr>
        <w:t>our</w:t>
      </w:r>
      <w:r>
        <w:rPr>
          <w:spacing w:val="-5"/>
          <w:sz w:val="24"/>
        </w:rPr>
        <w:t> </w:t>
      </w:r>
      <w:r>
        <w:rPr>
          <w:sz w:val="24"/>
        </w:rPr>
        <w:t>new</w:t>
      </w:r>
      <w:r>
        <w:rPr>
          <w:spacing w:val="-5"/>
          <w:sz w:val="24"/>
        </w:rPr>
        <w:t> </w:t>
      </w:r>
      <w:r>
        <w:rPr>
          <w:sz w:val="24"/>
        </w:rPr>
        <w:t>Consul</w:t>
      </w:r>
      <w:r>
        <w:rPr>
          <w:spacing w:val="-5"/>
          <w:sz w:val="24"/>
        </w:rPr>
        <w:t> </w:t>
      </w:r>
      <w:r>
        <w:rPr>
          <w:sz w:val="24"/>
        </w:rPr>
        <w:t>clus- </w:t>
      </w:r>
      <w:r>
        <w:rPr>
          <w:spacing w:val="-4"/>
          <w:sz w:val="24"/>
        </w:rPr>
        <w:t>ter.</w:t>
      </w:r>
    </w:p>
    <w:p>
      <w:pPr>
        <w:pStyle w:val="ListParagraph"/>
        <w:numPr>
          <w:ilvl w:val="0"/>
          <w:numId w:val="17"/>
        </w:numPr>
        <w:tabs>
          <w:tab w:pos="722" w:val="left" w:leader="none"/>
        </w:tabs>
        <w:spacing w:line="240" w:lineRule="auto" w:before="12" w:after="0"/>
        <w:ind w:left="721" w:right="0" w:hanging="190"/>
        <w:jc w:val="left"/>
        <w:rPr>
          <w:sz w:val="24"/>
        </w:rPr>
      </w:pPr>
      <w:r>
        <w:rPr>
          <w:sz w:val="24"/>
        </w:rPr>
        <w:t>Query</w:t>
      </w:r>
      <w:r>
        <w:rPr>
          <w:spacing w:val="3"/>
          <w:sz w:val="24"/>
        </w:rPr>
        <w:t> </w:t>
      </w:r>
      <w:r>
        <w:rPr>
          <w:sz w:val="24"/>
        </w:rPr>
        <w:t>that</w:t>
      </w:r>
      <w:r>
        <w:rPr>
          <w:spacing w:val="4"/>
          <w:sz w:val="24"/>
        </w:rPr>
        <w:t> </w:t>
      </w:r>
      <w:r>
        <w:rPr>
          <w:sz w:val="24"/>
        </w:rPr>
        <w:t>configuration</w:t>
      </w:r>
      <w:r>
        <w:rPr>
          <w:spacing w:val="5"/>
          <w:sz w:val="24"/>
        </w:rPr>
        <w:t> </w:t>
      </w:r>
      <w:r>
        <w:rPr>
          <w:spacing w:val="-2"/>
          <w:sz w:val="24"/>
        </w:rPr>
        <w:t>data.</w:t>
      </w:r>
    </w:p>
    <w:p>
      <w:pPr>
        <w:pStyle w:val="BodyText"/>
        <w:spacing w:before="10"/>
        <w:rPr>
          <w:sz w:val="40"/>
        </w:rPr>
      </w:pPr>
    </w:p>
    <w:p>
      <w:pPr>
        <w:pStyle w:val="BodyText"/>
        <w:spacing w:line="309" w:lineRule="auto"/>
        <w:ind w:left="136" w:right="156" w:hanging="8"/>
        <w:jc w:val="both"/>
      </w:pPr>
      <w:r>
        <w:rPr/>
        <w:t>The first step is to add our Consul configuration’s remote state to our </w:t>
      </w:r>
      <w:r>
        <w:rPr>
          <w:rFonts w:ascii="Courier New" w:hAnsi="Courier New"/>
          <w:color w:val="A51ED1"/>
          <w:sz w:val="20"/>
        </w:rPr>
        <w:t>web</w:t>
      </w:r>
      <w:r>
        <w:rPr>
          <w:rFonts w:ascii="Courier New" w:hAnsi="Courier New"/>
          <w:color w:val="A51ED1"/>
          <w:spacing w:val="-30"/>
          <w:sz w:val="20"/>
        </w:rPr>
        <w:t> </w:t>
      </w:r>
      <w:r>
        <w:rPr/>
        <w:t>envi- ronment, as we saw earlier in the chapter.</w:t>
      </w:r>
      <w:r>
        <w:rPr>
          <w:spacing w:val="24"/>
        </w:rPr>
        <w:t> </w:t>
      </w:r>
      <w:r>
        <w:rPr/>
        <w:t>Let’s assume we’re still storing it in S3 rather than Consul.</w:t>
      </w:r>
      <w:r>
        <w:rPr>
          <w:spacing w:val="40"/>
        </w:rPr>
        <w:t> </w:t>
      </w:r>
      <w:r>
        <w:rPr/>
        <w:t>Let’s open up the </w:t>
      </w:r>
      <w:r>
        <w:rPr>
          <w:rFonts w:ascii="Courier New" w:hAnsi="Courier New"/>
          <w:color w:val="A51ED1"/>
          <w:sz w:val="20"/>
        </w:rPr>
        <w:t>~/terraform/web/web.tf</w:t>
      </w:r>
      <w:r>
        <w:rPr>
          <w:rFonts w:ascii="Courier New" w:hAnsi="Courier New"/>
          <w:color w:val="A51ED1"/>
          <w:spacing w:val="-30"/>
          <w:sz w:val="20"/>
        </w:rPr>
        <w:t> </w:t>
      </w:r>
      <w:r>
        <w:rPr/>
        <w:t>file and add the </w:t>
      </w:r>
      <w:r>
        <w:rPr>
          <w:rFonts w:ascii="Courier New" w:hAnsi="Courier New"/>
          <w:color w:val="A51ED1"/>
          <w:sz w:val="20"/>
        </w:rPr>
        <w:t>terraform_remote_state</w:t>
      </w:r>
      <w:r>
        <w:rPr>
          <w:rFonts w:ascii="Courier New" w:hAnsi="Courier New"/>
          <w:color w:val="A51ED1"/>
          <w:spacing w:val="-1"/>
          <w:sz w:val="20"/>
        </w:rPr>
        <w:t> </w:t>
      </w:r>
      <w:r>
        <w:rPr/>
        <w:t>data source.</w:t>
      </w:r>
    </w:p>
    <w:p>
      <w:pPr>
        <w:spacing w:after="0" w:line="309" w:lineRule="auto"/>
        <w:jc w:val="both"/>
        <w:sectPr>
          <w:headerReference w:type="default" r:id="rId407"/>
          <w:footerReference w:type="default" r:id="rId408"/>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228.6pt;mso-position-horizontal-relative:char;mso-position-vertical-relative:line" id="docshapegroup1514" coordorigin="0,0" coordsize="8569,4572">
            <v:shape style="position:absolute;left:0;top:0;width:8569;height:4572" id="docshape1515" coordorigin="0,0" coordsize="8569,4572" path="m8568,0l85,0,52,7,25,25,7,52,0,85,0,4487,7,4520,25,4547,52,4565,85,4572,8483,4572,8516,4565,8543,4547,8561,4520,8568,4487,8568,0xe" filled="true" fillcolor="#8a8b8b" stroked="false">
              <v:path arrowok="t"/>
              <v:fill type="solid"/>
            </v:shape>
            <v:shape style="position:absolute;left:28;top:170;width:8512;height:4374" id="docshape1516" coordorigin="28,170" coordsize="8512,4374" path="m8540,170l85,170,63,175,45,187,33,205,28,227,28,4487,33,4509,45,4527,63,4539,85,4543,8483,4543,8505,4539,8523,4527,8535,4509,8540,4487,8540,170xe" filled="true" fillcolor="#f6f6f5" stroked="false">
              <v:path arrowok="t"/>
              <v:fill type="solid"/>
            </v:shape>
            <v:line style="position:absolute" from="312,842" to="8356,842" stroked="true" strokeweight="1.4173pt" strokecolor="#989899">
              <v:stroke dashstyle="solid"/>
            </v:line>
            <v:shape style="position:absolute;left:311;top:309;width:4263;height:326" type="#_x0000_t202" id="docshape1517" filled="false" stroked="false">
              <v:textbox inset="0,0,0,0">
                <w:txbxContent>
                  <w:p>
                    <w:pPr>
                      <w:spacing w:before="48"/>
                      <w:ind w:left="0" w:right="0" w:firstLine="0"/>
                      <w:jc w:val="left"/>
                      <w:rPr>
                        <w:rFonts w:ascii="Cambria"/>
                        <w:b/>
                        <w:sz w:val="20"/>
                      </w:rPr>
                    </w:pPr>
                    <w:bookmarkStart w:name="_bookmark442" w:id="561"/>
                    <w:bookmarkEnd w:id="561"/>
                    <w:r>
                      <w:rPr/>
                    </w:r>
                    <w:r>
                      <w:rPr>
                        <w:rFonts w:ascii="Cambria"/>
                        <w:b/>
                        <w:sz w:val="20"/>
                      </w:rPr>
                      <w:t>Listing</w:t>
                    </w:r>
                    <w:r>
                      <w:rPr>
                        <w:rFonts w:ascii="Cambria"/>
                        <w:b/>
                        <w:spacing w:val="22"/>
                        <w:sz w:val="20"/>
                      </w:rPr>
                      <w:t> </w:t>
                    </w:r>
                    <w:r>
                      <w:rPr>
                        <w:rFonts w:ascii="Cambria"/>
                        <w:b/>
                        <w:sz w:val="20"/>
                      </w:rPr>
                      <w:t>5.53:</w:t>
                    </w:r>
                    <w:r>
                      <w:rPr>
                        <w:rFonts w:ascii="Cambria"/>
                        <w:b/>
                        <w:spacing w:val="44"/>
                        <w:sz w:val="20"/>
                      </w:rPr>
                      <w:t> </w:t>
                    </w:r>
                    <w:r>
                      <w:rPr>
                        <w:rFonts w:ascii="Cambria"/>
                        <w:b/>
                        <w:sz w:val="20"/>
                      </w:rPr>
                      <w:t>Adding</w:t>
                    </w:r>
                    <w:r>
                      <w:rPr>
                        <w:rFonts w:ascii="Cambria"/>
                        <w:b/>
                        <w:spacing w:val="23"/>
                        <w:sz w:val="20"/>
                      </w:rPr>
                      <w:t> </w:t>
                    </w:r>
                    <w:r>
                      <w:rPr>
                        <w:rFonts w:ascii="Cambria"/>
                        <w:b/>
                        <w:sz w:val="20"/>
                      </w:rPr>
                      <w:t>the</w:t>
                    </w:r>
                    <w:r>
                      <w:rPr>
                        <w:rFonts w:ascii="Cambria"/>
                        <w:b/>
                        <w:spacing w:val="22"/>
                        <w:sz w:val="20"/>
                      </w:rPr>
                      <w:t> </w:t>
                    </w:r>
                    <w:r>
                      <w:rPr>
                        <w:rFonts w:ascii="Cambria"/>
                        <w:b/>
                        <w:sz w:val="20"/>
                      </w:rPr>
                      <w:t>Consul</w:t>
                    </w:r>
                    <w:r>
                      <w:rPr>
                        <w:rFonts w:ascii="Cambria"/>
                        <w:b/>
                        <w:spacing w:val="23"/>
                        <w:sz w:val="20"/>
                      </w:rPr>
                      <w:t> </w:t>
                    </w:r>
                    <w:r>
                      <w:rPr>
                        <w:rFonts w:ascii="Cambria"/>
                        <w:b/>
                        <w:sz w:val="20"/>
                      </w:rPr>
                      <w:t>remote</w:t>
                    </w:r>
                    <w:r>
                      <w:rPr>
                        <w:rFonts w:ascii="Cambria"/>
                        <w:b/>
                        <w:spacing w:val="22"/>
                        <w:sz w:val="20"/>
                      </w:rPr>
                      <w:t> </w:t>
                    </w:r>
                    <w:r>
                      <w:rPr>
                        <w:rFonts w:ascii="Cambria"/>
                        <w:b/>
                        <w:spacing w:val="-2"/>
                        <w:sz w:val="20"/>
                      </w:rPr>
                      <w:t>state</w:t>
                    </w:r>
                  </w:p>
                </w:txbxContent>
              </v:textbox>
              <w10:wrap type="none"/>
            </v:shape>
            <v:shape style="position:absolute;left:311;top:1126;width:5526;height:3097" type="#_x0000_t202" id="docshape1518"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76" w:lineRule="auto" w:before="0"/>
                      <w:ind w:left="244" w:right="0" w:hanging="245"/>
                      <w:jc w:val="left"/>
                      <w:rPr>
                        <w:rFonts w:ascii="Courier New"/>
                        <w:sz w:val="20"/>
                      </w:rPr>
                    </w:pPr>
                    <w:r>
                      <w:rPr>
                        <w:rFonts w:ascii="Courier New"/>
                        <w:sz w:val="20"/>
                      </w:rPr>
                      <w:t>data "terraform_remote_state" "consul" { backend = "s3"</w:t>
                    </w:r>
                  </w:p>
                  <w:p>
                    <w:pPr>
                      <w:spacing w:line="226" w:lineRule="exact" w:before="0"/>
                      <w:ind w:left="244" w:right="0" w:firstLine="0"/>
                      <w:jc w:val="left"/>
                      <w:rPr>
                        <w:rFonts w:ascii="Courier New"/>
                        <w:sz w:val="20"/>
                      </w:rPr>
                    </w:pPr>
                    <w:r>
                      <w:rPr>
                        <w:rFonts w:ascii="Courier New"/>
                        <w:sz w:val="20"/>
                      </w:rPr>
                      <w:t>config</w:t>
                    </w:r>
                    <w:r>
                      <w:rPr>
                        <w:rFonts w:ascii="Courier New"/>
                        <w:spacing w:val="4"/>
                        <w:sz w:val="20"/>
                      </w:rPr>
                      <w:t> </w:t>
                    </w:r>
                    <w:r>
                      <w:rPr>
                        <w:rFonts w:ascii="Courier New"/>
                        <w:spacing w:val="-10"/>
                        <w:sz w:val="20"/>
                      </w:rPr>
                      <w:t>{</w:t>
                    </w:r>
                  </w:p>
                  <w:p>
                    <w:pPr>
                      <w:spacing w:before="34"/>
                      <w:ind w:left="489" w:right="0" w:firstLine="0"/>
                      <w:jc w:val="left"/>
                      <w:rPr>
                        <w:rFonts w:ascii="Courier New"/>
                        <w:sz w:val="20"/>
                      </w:rPr>
                    </w:pPr>
                    <w:r>
                      <w:rPr>
                        <w:rFonts w:ascii="Courier New"/>
                        <w:sz w:val="20"/>
                      </w:rPr>
                      <w:t>region</w:t>
                    </w:r>
                    <w:r>
                      <w:rPr>
                        <w:rFonts w:ascii="Courier New"/>
                        <w:spacing w:val="1"/>
                        <w:sz w:val="20"/>
                      </w:rPr>
                      <w:t> </w:t>
                    </w:r>
                    <w:r>
                      <w:rPr>
                        <w:rFonts w:ascii="Courier New"/>
                        <w:sz w:val="20"/>
                      </w:rPr>
                      <w:t>=</w:t>
                    </w:r>
                    <w:r>
                      <w:rPr>
                        <w:rFonts w:ascii="Courier New"/>
                        <w:spacing w:val="4"/>
                        <w:sz w:val="20"/>
                      </w:rPr>
                      <w:t> </w:t>
                    </w:r>
                    <w:r>
                      <w:rPr>
                        <w:rFonts w:ascii="Courier New"/>
                        <w:spacing w:val="-2"/>
                        <w:sz w:val="20"/>
                      </w:rPr>
                      <w:t>"${var.region}"</w:t>
                    </w:r>
                  </w:p>
                  <w:p>
                    <w:pPr>
                      <w:tabs>
                        <w:tab w:pos="1345" w:val="left" w:leader="none"/>
                      </w:tabs>
                      <w:spacing w:line="276" w:lineRule="auto" w:before="33"/>
                      <w:ind w:left="489" w:right="18" w:firstLine="0"/>
                      <w:jc w:val="left"/>
                      <w:rPr>
                        <w:rFonts w:ascii="Courier New"/>
                        <w:sz w:val="20"/>
                      </w:rPr>
                    </w:pPr>
                    <w:r>
                      <w:rPr>
                        <w:rFonts w:ascii="Courier New"/>
                        <w:sz w:val="20"/>
                      </w:rPr>
                      <w:t>bucket = "examplecom-remote_state-consul" </w:t>
                    </w:r>
                    <w:r>
                      <w:rPr>
                        <w:rFonts w:ascii="Courier New"/>
                        <w:spacing w:val="-4"/>
                        <w:sz w:val="20"/>
                      </w:rPr>
                      <w:t>key</w:t>
                    </w:r>
                    <w:r>
                      <w:rPr>
                        <w:rFonts w:ascii="Courier New"/>
                        <w:sz w:val="20"/>
                      </w:rPr>
                      <w:tab/>
                      <w:t>= "terraform.tfstate"</w:t>
                    </w:r>
                  </w:p>
                  <w:p>
                    <w:pPr>
                      <w:spacing w:line="226" w:lineRule="exact" w:before="0"/>
                      <w:ind w:left="244" w:right="0" w:firstLine="0"/>
                      <w:jc w:val="left"/>
                      <w:rPr>
                        <w:rFonts w:ascii="Courier New"/>
                        <w:sz w:val="20"/>
                      </w:rPr>
                    </w:pPr>
                    <w:r>
                      <w:rPr>
                        <w:rFonts w:ascii="Courier New"/>
                        <w:w w:val="101"/>
                        <w:sz w:val="20"/>
                      </w:rPr>
                      <w:t>}</w:t>
                    </w:r>
                  </w:p>
                  <w:p>
                    <w:pPr>
                      <w:spacing w:before="33"/>
                      <w:ind w:left="0" w:right="0" w:firstLine="0"/>
                      <w:jc w:val="left"/>
                      <w:rPr>
                        <w:rFonts w:ascii="Courier New"/>
                        <w:sz w:val="20"/>
                      </w:rPr>
                    </w:pPr>
                    <w:r>
                      <w:rPr>
                        <w:rFonts w:ascii="Courier New"/>
                        <w:w w:val="101"/>
                        <w:sz w:val="20"/>
                      </w:rPr>
                      <w:t>}</w:t>
                    </w:r>
                  </w:p>
                  <w:p>
                    <w:pPr>
                      <w:spacing w:line="240" w:lineRule="auto" w:before="11"/>
                      <w:rPr>
                        <w:rFonts w:ascii="Courier New"/>
                        <w:sz w:val="25"/>
                      </w:rPr>
                    </w:pPr>
                  </w:p>
                  <w:p>
                    <w:pPr>
                      <w:spacing w:line="214"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v:group>
        </w:pict>
      </w:r>
      <w:r>
        <w:rPr>
          <w:sz w:val="20"/>
        </w:rPr>
      </w:r>
    </w:p>
    <w:p>
      <w:pPr>
        <w:pStyle w:val="BodyText"/>
        <w:spacing w:line="309" w:lineRule="auto" w:before="77"/>
        <w:ind w:left="136" w:right="193"/>
        <w:jc w:val="both"/>
      </w:pPr>
      <w:r>
        <w:rPr/>
        <w:t>Here we’ve used the </w:t>
      </w:r>
      <w:r>
        <w:rPr>
          <w:rFonts w:ascii="Courier New" w:hAnsi="Courier New"/>
          <w:color w:val="A51ED1"/>
          <w:sz w:val="20"/>
        </w:rPr>
        <w:t>terraform_remote_state</w:t>
      </w:r>
      <w:r>
        <w:rPr>
          <w:rFonts w:ascii="Courier New" w:hAnsi="Courier New"/>
          <w:color w:val="A51ED1"/>
          <w:spacing w:val="-30"/>
          <w:sz w:val="20"/>
        </w:rPr>
        <w:t> </w:t>
      </w:r>
      <w:r>
        <w:rPr/>
        <w:t>data source to query the remote state of the Consul cluster we’ve just created.</w:t>
      </w:r>
      <w:r>
        <w:rPr>
          <w:spacing w:val="40"/>
        </w:rPr>
        <w:t> </w:t>
      </w:r>
      <w:r>
        <w:rPr/>
        <w:t>It’ll look inside the S3 bucket’s remote state and make the outputs from that configuration available in our </w:t>
      </w:r>
      <w:r>
        <w:rPr>
          <w:rFonts w:ascii="Courier New" w:hAnsi="Courier New"/>
          <w:color w:val="A51ED1"/>
          <w:sz w:val="20"/>
        </w:rPr>
        <w:t>web </w:t>
      </w:r>
      <w:r>
        <w:rPr/>
        <w:t>configuration.</w:t>
      </w:r>
      <w:r>
        <w:rPr>
          <w:spacing w:val="40"/>
        </w:rPr>
        <w:t> </w:t>
      </w:r>
      <w:r>
        <w:rPr/>
        <w:t>Let’s run </w:t>
      </w:r>
      <w:r>
        <w:rPr>
          <w:rFonts w:ascii="Courier New" w:hAnsi="Courier New"/>
          <w:color w:val="A51ED1"/>
          <w:sz w:val="20"/>
        </w:rPr>
        <w:t>terraform apply</w:t>
      </w:r>
      <w:r>
        <w:rPr>
          <w:rFonts w:ascii="Courier New" w:hAnsi="Courier New"/>
          <w:color w:val="A51ED1"/>
          <w:spacing w:val="-38"/>
          <w:sz w:val="20"/>
        </w:rPr>
        <w:t> </w:t>
      </w:r>
      <w:r>
        <w:rPr/>
        <w:t>now to update the configuration.</w:t>
      </w:r>
    </w:p>
    <w:p>
      <w:pPr>
        <w:pStyle w:val="BodyText"/>
        <w:rPr>
          <w:sz w:val="12"/>
        </w:rPr>
      </w:pPr>
      <w:r>
        <w:rPr/>
        <w:pict>
          <v:group style="position:absolute;margin-left:91.801003pt;margin-top:8.019988pt;width:428.45pt;height:124.6pt;mso-position-horizontal-relative:page;mso-position-vertical-relative:paragraph;z-index:-15456256;mso-wrap-distance-left:0;mso-wrap-distance-right:0" id="docshapegroup1519" coordorigin="1836,160" coordsize="8569,2492">
            <v:shape style="position:absolute;left:1836;top:160;width:8569;height:2492" id="docshape1520" coordorigin="1836,160" coordsize="8569,2492" path="m10404,160l1921,160,1888,167,1861,185,1843,212,1836,245,1836,2567,1843,2600,1861,2627,1888,2645,1921,2652,10319,2652,10352,2645,10379,2627,10397,2600,10404,2567,10404,160xe" filled="true" fillcolor="#8a8b8b" stroked="false">
              <v:path arrowok="t"/>
              <v:fill type="solid"/>
            </v:shape>
            <v:shape style="position:absolute;left:1864;top:330;width:8512;height:2294" id="docshape1521" coordorigin="1864,330" coordsize="8512,2294" path="m10376,330l1921,330,1899,335,1881,347,1869,365,1864,387,1864,2567,1869,2589,1881,2607,1899,2619,1921,2624,10319,2624,10341,2619,10359,2607,10371,2589,10376,2567,10376,330xe" filled="true" fillcolor="#f6f6f5" stroked="false">
              <v:path arrowok="t"/>
              <v:fill type="solid"/>
            </v:shape>
            <v:line style="position:absolute" from="2148,1002" to="10192,1002" stroked="true" strokeweight="1.4173pt" strokecolor="#989899">
              <v:stroke dashstyle="solid"/>
            </v:line>
            <v:shape style="position:absolute;left:2147;top:469;width:4310;height:326" type="#_x0000_t202" id="docshape1522" filled="false" stroked="false">
              <v:textbox inset="0,0,0,0">
                <w:txbxContent>
                  <w:p>
                    <w:pPr>
                      <w:spacing w:before="48"/>
                      <w:ind w:left="0" w:right="0" w:firstLine="0"/>
                      <w:jc w:val="left"/>
                      <w:rPr>
                        <w:rFonts w:ascii="Cambria"/>
                        <w:b/>
                        <w:sz w:val="20"/>
                      </w:rPr>
                    </w:pPr>
                    <w:bookmarkStart w:name="_bookmark443" w:id="562"/>
                    <w:bookmarkEnd w:id="562"/>
                    <w:r>
                      <w:rPr/>
                    </w:r>
                    <w:r>
                      <w:rPr>
                        <w:rFonts w:ascii="Cambria"/>
                        <w:b/>
                        <w:w w:val="105"/>
                        <w:sz w:val="20"/>
                      </w:rPr>
                      <w:t>Listing</w:t>
                    </w:r>
                    <w:r>
                      <w:rPr>
                        <w:rFonts w:ascii="Cambria"/>
                        <w:b/>
                        <w:spacing w:val="-1"/>
                        <w:w w:val="105"/>
                        <w:sz w:val="20"/>
                      </w:rPr>
                      <w:t> </w:t>
                    </w:r>
                    <w:r>
                      <w:rPr>
                        <w:rFonts w:ascii="Cambria"/>
                        <w:b/>
                        <w:w w:val="105"/>
                        <w:sz w:val="20"/>
                      </w:rPr>
                      <w:t>5.54:</w:t>
                    </w:r>
                    <w:r>
                      <w:rPr>
                        <w:rFonts w:ascii="Cambria"/>
                        <w:b/>
                        <w:spacing w:val="14"/>
                        <w:w w:val="105"/>
                        <w:sz w:val="20"/>
                      </w:rPr>
                      <w:t> </w:t>
                    </w:r>
                    <w:r>
                      <w:rPr>
                        <w:rFonts w:ascii="Cambria"/>
                        <w:b/>
                        <w:w w:val="105"/>
                        <w:sz w:val="20"/>
                      </w:rPr>
                      <w:t>Updating the</w:t>
                    </w:r>
                    <w:r>
                      <w:rPr>
                        <w:rFonts w:ascii="Cambria"/>
                        <w:b/>
                        <w:spacing w:val="-1"/>
                        <w:w w:val="105"/>
                        <w:sz w:val="20"/>
                      </w:rPr>
                      <w:t> </w:t>
                    </w:r>
                    <w:r>
                      <w:rPr>
                        <w:rFonts w:ascii="Cambria"/>
                        <w:b/>
                        <w:w w:val="105"/>
                        <w:sz w:val="20"/>
                      </w:rPr>
                      <w:t>web </w:t>
                    </w:r>
                    <w:r>
                      <w:rPr>
                        <w:rFonts w:ascii="Cambria"/>
                        <w:b/>
                        <w:spacing w:val="-2"/>
                        <w:w w:val="105"/>
                        <w:sz w:val="20"/>
                      </w:rPr>
                      <w:t>configuration</w:t>
                    </w:r>
                  </w:p>
                </w:txbxContent>
              </v:textbox>
              <w10:wrap type="none"/>
            </v:shape>
            <v:shape style="position:absolute;left:2147;top:1287;width:6750;height:1017" type="#_x0000_t202" id="docshape1523"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2"/>
                        <w:sz w:val="20"/>
                      </w:rPr>
                      <w:t>apply</w:t>
                    </w:r>
                  </w:p>
                  <w:p>
                    <w:pPr>
                      <w:spacing w:before="33"/>
                      <w:ind w:left="0" w:right="0" w:firstLine="0"/>
                      <w:jc w:val="left"/>
                      <w:rPr>
                        <w:rFonts w:ascii="Courier New"/>
                        <w:sz w:val="20"/>
                      </w:rPr>
                    </w:pPr>
                    <w:r>
                      <w:rPr>
                        <w:rFonts w:ascii="Courier New"/>
                        <w:sz w:val="20"/>
                      </w:rPr>
                      <w:t>data.terraform_remote_state.consul:</w:t>
                    </w:r>
                    <w:r>
                      <w:rPr>
                        <w:rFonts w:ascii="Courier New"/>
                        <w:spacing w:val="7"/>
                        <w:sz w:val="20"/>
                      </w:rPr>
                      <w:t> </w:t>
                    </w:r>
                    <w:r>
                      <w:rPr>
                        <w:rFonts w:ascii="Courier New"/>
                        <w:sz w:val="20"/>
                      </w:rPr>
                      <w:t>Refreshing</w:t>
                    </w:r>
                    <w:r>
                      <w:rPr>
                        <w:rFonts w:ascii="Courier New"/>
                        <w:spacing w:val="8"/>
                        <w:sz w:val="20"/>
                      </w:rPr>
                      <w:t> </w:t>
                    </w:r>
                    <w:r>
                      <w:rPr>
                        <w:rFonts w:ascii="Courier New"/>
                        <w:spacing w:val="-2"/>
                        <w:sz w:val="20"/>
                      </w:rPr>
                      <w:t>state...</w:t>
                    </w:r>
                  </w:p>
                  <w:p>
                    <w:pPr>
                      <w:spacing w:line="240" w:lineRule="auto" w:before="10"/>
                      <w:rPr>
                        <w:rFonts w:ascii="Courier New"/>
                        <w:sz w:val="25"/>
                      </w:rPr>
                    </w:pPr>
                  </w:p>
                  <w:p>
                    <w:pPr>
                      <w:spacing w:line="214" w:lineRule="exact" w:before="1"/>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p>
    <w:p>
      <w:pPr>
        <w:pStyle w:val="BodyText"/>
        <w:spacing w:line="307" w:lineRule="auto" w:before="95"/>
        <w:ind w:left="136" w:right="110"/>
      </w:pPr>
      <w:r>
        <w:rPr/>
        <w:t>Now</w:t>
      </w:r>
      <w:r>
        <w:rPr>
          <w:spacing w:val="15"/>
        </w:rPr>
        <w:t> </w:t>
      </w:r>
      <w:r>
        <w:rPr/>
        <w:t>the</w:t>
      </w:r>
      <w:r>
        <w:rPr>
          <w:spacing w:val="22"/>
        </w:rPr>
        <w:t> </w:t>
      </w:r>
      <w:r>
        <w:rPr>
          <w:rFonts w:ascii="Courier New" w:hAnsi="Courier New"/>
          <w:color w:val="A51ED1"/>
          <w:sz w:val="20"/>
        </w:rPr>
        <w:t>web</w:t>
      </w:r>
      <w:r>
        <w:rPr>
          <w:rFonts w:ascii="Courier New" w:hAnsi="Courier New"/>
          <w:color w:val="A51ED1"/>
          <w:spacing w:val="-32"/>
          <w:sz w:val="20"/>
        </w:rPr>
        <w:t> </w:t>
      </w:r>
      <w:r>
        <w:rPr/>
        <w:t>configuration</w:t>
      </w:r>
      <w:r>
        <w:rPr>
          <w:spacing w:val="22"/>
        </w:rPr>
        <w:t> </w:t>
      </w:r>
      <w:r>
        <w:rPr/>
        <w:t>knows</w:t>
      </w:r>
      <w:r>
        <w:rPr>
          <w:spacing w:val="22"/>
        </w:rPr>
        <w:t> </w:t>
      </w:r>
      <w:r>
        <w:rPr/>
        <w:t>about</w:t>
      </w:r>
      <w:r>
        <w:rPr>
          <w:spacing w:val="22"/>
        </w:rPr>
        <w:t> </w:t>
      </w:r>
      <w:r>
        <w:rPr/>
        <w:t>the</w:t>
      </w:r>
      <w:r>
        <w:rPr>
          <w:spacing w:val="22"/>
        </w:rPr>
        <w:t> </w:t>
      </w:r>
      <w:r>
        <w:rPr/>
        <w:t>Consul</w:t>
      </w:r>
      <w:r>
        <w:rPr>
          <w:spacing w:val="22"/>
        </w:rPr>
        <w:t> </w:t>
      </w:r>
      <w:r>
        <w:rPr/>
        <w:t>state.</w:t>
      </w:r>
      <w:r>
        <w:rPr>
          <w:spacing w:val="77"/>
        </w:rPr>
        <w:t> </w:t>
      </w:r>
      <w:r>
        <w:rPr/>
        <w:t>Let’s</w:t>
      </w:r>
      <w:r>
        <w:rPr>
          <w:spacing w:val="22"/>
        </w:rPr>
        <w:t> </w:t>
      </w:r>
      <w:r>
        <w:rPr/>
        <w:t>explore</w:t>
      </w:r>
      <w:r>
        <w:rPr>
          <w:spacing w:val="22"/>
        </w:rPr>
        <w:t> </w:t>
      </w:r>
      <w:r>
        <w:rPr/>
        <w:t>what</w:t>
      </w:r>
      <w:r>
        <w:rPr>
          <w:spacing w:val="22"/>
        </w:rPr>
        <w:t> </w:t>
      </w:r>
      <w:r>
        <w:rPr/>
        <w:t>it knows in a bit more depth.</w:t>
      </w:r>
    </w:p>
    <w:p>
      <w:pPr>
        <w:spacing w:after="0" w:line="307" w:lineRule="auto"/>
        <w:sectPr>
          <w:pgSz w:w="12240" w:h="15840"/>
          <w:pgMar w:header="1182" w:footer="2303" w:top="1560" w:bottom="2500" w:left="1700" w:right="16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2"/>
        </w:rPr>
      </w:pPr>
    </w:p>
    <w:tbl>
      <w:tblPr>
        <w:tblW w:w="0" w:type="auto"/>
        <w:jc w:val="left"/>
        <w:tblInd w:w="6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25"/>
        <w:gridCol w:w="244"/>
        <w:gridCol w:w="3659"/>
      </w:tblGrid>
      <w:tr>
        <w:trPr>
          <w:trHeight w:val="248" w:hRule="atLeast"/>
        </w:trPr>
        <w:tc>
          <w:tcPr>
            <w:tcW w:w="2925" w:type="dxa"/>
          </w:tcPr>
          <w:p>
            <w:pPr>
              <w:pStyle w:val="TableParagraph"/>
              <w:spacing w:before="22"/>
              <w:ind w:left="81" w:right="89"/>
              <w:rPr>
                <w:i/>
                <w:sz w:val="20"/>
              </w:rPr>
            </w:pPr>
            <w:bookmarkStart w:name="_bookmark444" w:id="563"/>
            <w:bookmarkEnd w:id="563"/>
            <w:r>
              <w:rPr/>
            </w:r>
            <w:bookmarkStart w:name="_bookmark445" w:id="564"/>
            <w:bookmarkEnd w:id="564"/>
            <w:r>
              <w:rPr/>
            </w:r>
            <w:r>
              <w:rPr>
                <w:spacing w:val="-2"/>
                <w:sz w:val="20"/>
              </w:rPr>
              <w:t>consul_host_addresses.</w:t>
            </w:r>
            <w:r>
              <w:rPr>
                <w:i/>
                <w:spacing w:val="-2"/>
                <w:sz w:val="20"/>
              </w:rPr>
              <w:t>#</w:t>
            </w:r>
          </w:p>
        </w:tc>
        <w:tc>
          <w:tcPr>
            <w:tcW w:w="244" w:type="dxa"/>
          </w:tcPr>
          <w:p>
            <w:pPr>
              <w:pStyle w:val="TableParagraph"/>
              <w:spacing w:before="22"/>
              <w:rPr>
                <w:i/>
                <w:sz w:val="20"/>
              </w:rPr>
            </w:pPr>
            <w:r>
              <w:rPr>
                <w:i/>
                <w:w w:val="101"/>
                <w:sz w:val="20"/>
              </w:rPr>
              <w:t>=</w:t>
            </w:r>
          </w:p>
        </w:tc>
        <w:tc>
          <w:tcPr>
            <w:tcW w:w="3659" w:type="dxa"/>
          </w:tcPr>
          <w:p>
            <w:pPr>
              <w:pStyle w:val="TableParagraph"/>
              <w:spacing w:before="22"/>
              <w:ind w:left="62"/>
              <w:jc w:val="left"/>
              <w:rPr>
                <w:i/>
                <w:sz w:val="20"/>
              </w:rPr>
            </w:pPr>
            <w:r>
              <w:rPr>
                <w:i/>
                <w:w w:val="101"/>
                <w:sz w:val="20"/>
              </w:rPr>
              <w:t>3</w:t>
            </w:r>
          </w:p>
        </w:tc>
      </w:tr>
      <w:tr>
        <w:trPr>
          <w:trHeight w:val="260" w:hRule="atLeast"/>
        </w:trPr>
        <w:tc>
          <w:tcPr>
            <w:tcW w:w="2925" w:type="dxa"/>
          </w:tcPr>
          <w:p>
            <w:pPr>
              <w:pStyle w:val="TableParagraph"/>
              <w:ind w:left="81" w:right="89"/>
              <w:rPr>
                <w:sz w:val="20"/>
              </w:rPr>
            </w:pPr>
            <w:r>
              <w:rPr>
                <w:spacing w:val="-2"/>
                <w:sz w:val="20"/>
              </w:rPr>
              <w:t>consul_host_addresses.0</w:t>
            </w:r>
          </w:p>
        </w:tc>
        <w:tc>
          <w:tcPr>
            <w:tcW w:w="244" w:type="dxa"/>
          </w:tcPr>
          <w:p>
            <w:pPr>
              <w:pStyle w:val="TableParagraph"/>
              <w:rPr>
                <w:sz w:val="20"/>
              </w:rPr>
            </w:pPr>
            <w:r>
              <w:rPr>
                <w:w w:val="101"/>
                <w:sz w:val="20"/>
              </w:rPr>
              <w:t>=</w:t>
            </w:r>
          </w:p>
        </w:tc>
        <w:tc>
          <w:tcPr>
            <w:tcW w:w="3659" w:type="dxa"/>
          </w:tcPr>
          <w:p>
            <w:pPr>
              <w:pStyle w:val="TableParagraph"/>
              <w:ind w:left="62"/>
              <w:jc w:val="left"/>
              <w:rPr>
                <w:sz w:val="20"/>
              </w:rPr>
            </w:pPr>
            <w:r>
              <w:rPr>
                <w:spacing w:val="-2"/>
                <w:sz w:val="20"/>
              </w:rPr>
              <w:t>10.0.5.12</w:t>
            </w:r>
          </w:p>
        </w:tc>
      </w:tr>
      <w:tr>
        <w:trPr>
          <w:trHeight w:val="260" w:hRule="atLeast"/>
        </w:trPr>
        <w:tc>
          <w:tcPr>
            <w:tcW w:w="2925" w:type="dxa"/>
          </w:tcPr>
          <w:p>
            <w:pPr>
              <w:pStyle w:val="TableParagraph"/>
              <w:ind w:left="81" w:right="89"/>
              <w:rPr>
                <w:sz w:val="20"/>
              </w:rPr>
            </w:pPr>
            <w:r>
              <w:rPr>
                <w:spacing w:val="-2"/>
                <w:sz w:val="20"/>
              </w:rPr>
              <w:t>consul_host_addresses.1</w:t>
            </w:r>
          </w:p>
        </w:tc>
        <w:tc>
          <w:tcPr>
            <w:tcW w:w="244" w:type="dxa"/>
          </w:tcPr>
          <w:p>
            <w:pPr>
              <w:pStyle w:val="TableParagraph"/>
              <w:rPr>
                <w:sz w:val="20"/>
              </w:rPr>
            </w:pPr>
            <w:r>
              <w:rPr>
                <w:w w:val="101"/>
                <w:sz w:val="20"/>
              </w:rPr>
              <w:t>=</w:t>
            </w:r>
          </w:p>
        </w:tc>
        <w:tc>
          <w:tcPr>
            <w:tcW w:w="3659" w:type="dxa"/>
          </w:tcPr>
          <w:p>
            <w:pPr>
              <w:pStyle w:val="TableParagraph"/>
              <w:ind w:left="62"/>
              <w:jc w:val="left"/>
              <w:rPr>
                <w:sz w:val="20"/>
              </w:rPr>
            </w:pPr>
            <w:r>
              <w:rPr>
                <w:spacing w:val="-2"/>
                <w:sz w:val="20"/>
              </w:rPr>
              <w:t>10.0.5.11</w:t>
            </w:r>
          </w:p>
        </w:tc>
      </w:tr>
      <w:tr>
        <w:trPr>
          <w:trHeight w:val="260" w:hRule="atLeast"/>
        </w:trPr>
        <w:tc>
          <w:tcPr>
            <w:tcW w:w="2925" w:type="dxa"/>
          </w:tcPr>
          <w:p>
            <w:pPr>
              <w:pStyle w:val="TableParagraph"/>
              <w:ind w:left="81" w:right="89"/>
              <w:rPr>
                <w:sz w:val="20"/>
              </w:rPr>
            </w:pPr>
            <w:r>
              <w:rPr>
                <w:spacing w:val="-2"/>
                <w:sz w:val="20"/>
              </w:rPr>
              <w:t>consul_host_addresses.2</w:t>
            </w:r>
          </w:p>
        </w:tc>
        <w:tc>
          <w:tcPr>
            <w:tcW w:w="244" w:type="dxa"/>
          </w:tcPr>
          <w:p>
            <w:pPr>
              <w:pStyle w:val="TableParagraph"/>
              <w:rPr>
                <w:sz w:val="20"/>
              </w:rPr>
            </w:pPr>
            <w:r>
              <w:rPr>
                <w:w w:val="101"/>
                <w:sz w:val="20"/>
              </w:rPr>
              <w:t>=</w:t>
            </w:r>
          </w:p>
        </w:tc>
        <w:tc>
          <w:tcPr>
            <w:tcW w:w="3659" w:type="dxa"/>
          </w:tcPr>
          <w:p>
            <w:pPr>
              <w:pStyle w:val="TableParagraph"/>
              <w:ind w:left="62"/>
              <w:jc w:val="left"/>
              <w:rPr>
                <w:sz w:val="20"/>
              </w:rPr>
            </w:pPr>
            <w:r>
              <w:rPr>
                <w:spacing w:val="-2"/>
                <w:sz w:val="20"/>
              </w:rPr>
              <w:t>10.0.5.163</w:t>
            </w:r>
          </w:p>
        </w:tc>
      </w:tr>
      <w:tr>
        <w:trPr>
          <w:trHeight w:val="260" w:hRule="atLeast"/>
        </w:trPr>
        <w:tc>
          <w:tcPr>
            <w:tcW w:w="2925" w:type="dxa"/>
          </w:tcPr>
          <w:p>
            <w:pPr>
              <w:pStyle w:val="TableParagraph"/>
              <w:ind w:left="81" w:right="89"/>
              <w:rPr>
                <w:i/>
                <w:sz w:val="20"/>
              </w:rPr>
            </w:pPr>
            <w:r>
              <w:rPr>
                <w:spacing w:val="-2"/>
                <w:sz w:val="20"/>
              </w:rPr>
              <w:t>consul_server_address.</w:t>
            </w:r>
            <w:r>
              <w:rPr>
                <w:i/>
                <w:spacing w:val="-2"/>
                <w:sz w:val="20"/>
              </w:rPr>
              <w:t>#</w:t>
            </w:r>
          </w:p>
        </w:tc>
        <w:tc>
          <w:tcPr>
            <w:tcW w:w="244" w:type="dxa"/>
          </w:tcPr>
          <w:p>
            <w:pPr>
              <w:pStyle w:val="TableParagraph"/>
              <w:rPr>
                <w:i/>
                <w:sz w:val="20"/>
              </w:rPr>
            </w:pPr>
            <w:r>
              <w:rPr>
                <w:i/>
                <w:w w:val="101"/>
                <w:sz w:val="20"/>
              </w:rPr>
              <w:t>=</w:t>
            </w:r>
          </w:p>
        </w:tc>
        <w:tc>
          <w:tcPr>
            <w:tcW w:w="3659" w:type="dxa"/>
          </w:tcPr>
          <w:p>
            <w:pPr>
              <w:pStyle w:val="TableParagraph"/>
              <w:ind w:left="62"/>
              <w:jc w:val="left"/>
              <w:rPr>
                <w:i/>
                <w:sz w:val="20"/>
              </w:rPr>
            </w:pPr>
            <w:r>
              <w:rPr>
                <w:i/>
                <w:w w:val="101"/>
                <w:sz w:val="20"/>
              </w:rPr>
              <w:t>1</w:t>
            </w:r>
          </w:p>
        </w:tc>
      </w:tr>
      <w:tr>
        <w:trPr>
          <w:trHeight w:val="248" w:hRule="atLeast"/>
        </w:trPr>
        <w:tc>
          <w:tcPr>
            <w:tcW w:w="2925" w:type="dxa"/>
          </w:tcPr>
          <w:p>
            <w:pPr>
              <w:pStyle w:val="TableParagraph"/>
              <w:spacing w:line="194" w:lineRule="exact"/>
              <w:ind w:left="81" w:right="89"/>
              <w:rPr>
                <w:sz w:val="20"/>
              </w:rPr>
            </w:pPr>
            <w:r>
              <w:rPr>
                <w:spacing w:val="-2"/>
                <w:sz w:val="20"/>
              </w:rPr>
              <w:t>consul_server_address.0</w:t>
            </w:r>
          </w:p>
        </w:tc>
        <w:tc>
          <w:tcPr>
            <w:tcW w:w="244" w:type="dxa"/>
          </w:tcPr>
          <w:p>
            <w:pPr>
              <w:pStyle w:val="TableParagraph"/>
              <w:spacing w:line="194" w:lineRule="exact"/>
              <w:rPr>
                <w:sz w:val="20"/>
              </w:rPr>
            </w:pPr>
            <w:r>
              <w:rPr>
                <w:w w:val="101"/>
                <w:sz w:val="20"/>
              </w:rPr>
              <w:t>=</w:t>
            </w:r>
          </w:p>
        </w:tc>
        <w:tc>
          <w:tcPr>
            <w:tcW w:w="3659" w:type="dxa"/>
          </w:tcPr>
          <w:p>
            <w:pPr>
              <w:pStyle w:val="TableParagraph"/>
              <w:spacing w:line="194" w:lineRule="exact"/>
              <w:ind w:left="62"/>
              <w:jc w:val="left"/>
              <w:rPr>
                <w:sz w:val="20"/>
              </w:rPr>
            </w:pPr>
            <w:r>
              <w:rPr>
                <w:sz w:val="20"/>
              </w:rPr>
              <w:t>ec2-54-221-122-241.compute-</w:t>
            </w:r>
            <w:r>
              <w:rPr>
                <w:spacing w:val="-5"/>
                <w:sz w:val="20"/>
              </w:rPr>
              <w:t>1.</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line="312" w:lineRule="auto" w:before="315"/>
        <w:ind w:left="136" w:right="188" w:hanging="12"/>
        <w:jc w:val="both"/>
      </w:pPr>
      <w:r>
        <w:rPr/>
        <w:pict>
          <v:group style="position:absolute;margin-left:91.801003pt;margin-top:-321.624084pt;width:428.45pt;height:332.6pt;mso-position-horizontal-relative:page;mso-position-vertical-relative:paragraph;z-index:-23770112" id="docshapegroup1524" coordorigin="1836,-6432" coordsize="8569,6652">
            <v:shape style="position:absolute;left:1836;top:-6433;width:8569;height:6652" id="docshape1525" coordorigin="1836,-6432" coordsize="8569,6652" path="m10404,-6432l1921,-6432,1888,-6426,1861,-6408,1843,-6381,1836,-6347,1836,134,1843,168,1861,195,1888,213,1921,219,10319,219,10352,213,10379,195,10397,168,10404,134,10404,-6432xe" filled="true" fillcolor="#8a8b8b" stroked="false">
              <v:path arrowok="t"/>
              <v:fill type="solid"/>
            </v:shape>
            <v:shape style="position:absolute;left:1864;top:-6263;width:8512;height:6454" id="docshape1526" coordorigin="1864,-6262" coordsize="8512,6454" path="m10376,-6262l1921,-6262,1899,-6258,1881,-6246,1869,-6228,1864,-6206,1864,134,1869,156,1881,174,1899,187,1921,191,10319,191,10341,187,10359,174,10371,156,10376,134,10376,-6262xe" filled="true" fillcolor="#f6f6f5" stroked="false">
              <v:path arrowok="t"/>
              <v:fill type="solid"/>
            </v:shape>
            <v:line style="position:absolute" from="2148,-5590" to="10192,-5590" stroked="true" strokeweight="1.4173pt" strokecolor="#989899">
              <v:stroke dashstyle="solid"/>
            </v:line>
            <v:shape style="position:absolute;left:2147;top:-6123;width:1476;height:326" type="#_x0000_t202" id="docshape1527" filled="false" stroked="false">
              <v:textbox inset="0,0,0,0">
                <w:txbxContent>
                  <w:p>
                    <w:pPr>
                      <w:spacing w:before="48"/>
                      <w:ind w:left="0" w:right="0" w:firstLine="0"/>
                      <w:jc w:val="left"/>
                      <w:rPr>
                        <w:rFonts w:ascii="Cambria" w:hAnsi="Cambria"/>
                        <w:b/>
                        <w:sz w:val="20"/>
                      </w:rPr>
                    </w:pPr>
                    <w:r>
                      <w:rPr>
                        <w:rFonts w:ascii="Cambria" w:hAnsi="Cambria"/>
                        <w:b/>
                        <w:w w:val="105"/>
                        <w:sz w:val="20"/>
                      </w:rPr>
                      <w:t>Listing</w:t>
                    </w:r>
                    <w:r>
                      <w:rPr>
                        <w:rFonts w:ascii="Cambria" w:hAnsi="Cambria"/>
                        <w:b/>
                        <w:spacing w:val="-1"/>
                        <w:w w:val="105"/>
                        <w:sz w:val="20"/>
                      </w:rPr>
                      <w:t> </w:t>
                    </w:r>
                    <w:r>
                      <w:rPr>
                        <w:rFonts w:ascii="Cambria" w:hAnsi="Cambria"/>
                        <w:b/>
                        <w:w w:val="105"/>
                        <w:sz w:val="20"/>
                      </w:rPr>
                      <w:t>5.55:</w:t>
                    </w:r>
                    <w:r>
                      <w:rPr>
                        <w:rFonts w:ascii="Cambria" w:hAnsi="Cambria"/>
                        <w:b/>
                        <w:spacing w:val="15"/>
                        <w:w w:val="105"/>
                        <w:sz w:val="20"/>
                      </w:rPr>
                      <w:t> </w:t>
                    </w:r>
                    <w:r>
                      <w:rPr>
                        <w:rFonts w:ascii="Cambria" w:hAnsi="Cambria"/>
                        <w:b/>
                        <w:spacing w:val="-7"/>
                        <w:w w:val="105"/>
                        <w:sz w:val="20"/>
                      </w:rPr>
                      <w:t>“”</w:t>
                    </w:r>
                  </w:p>
                </w:txbxContent>
              </v:textbox>
              <w10:wrap type="none"/>
            </v:shape>
            <v:shape style="position:absolute;left:2147;top:-5306;width:5893;height:2837" type="#_x0000_t202" id="docshape1528"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4"/>
                        <w:sz w:val="20"/>
                      </w:rPr>
                      <w:t>show</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pacing w:val="-2"/>
                        <w:sz w:val="20"/>
                      </w:rPr>
                      <w:t>data.terraform_remote_state.consul:</w:t>
                    </w:r>
                  </w:p>
                  <w:p>
                    <w:pPr>
                      <w:spacing w:before="34"/>
                      <w:ind w:left="244" w:right="0" w:firstLine="0"/>
                      <w:jc w:val="left"/>
                      <w:rPr>
                        <w:rFonts w:ascii="Courier New"/>
                        <w:sz w:val="20"/>
                      </w:rPr>
                    </w:pPr>
                    <w:r>
                      <w:rPr>
                        <w:rFonts w:ascii="Courier New"/>
                        <w:sz w:val="20"/>
                      </w:rPr>
                      <w:t>id</w:t>
                    </w:r>
                    <w:r>
                      <w:rPr>
                        <w:rFonts w:ascii="Courier New"/>
                        <w:spacing w:val="4"/>
                        <w:sz w:val="20"/>
                      </w:rPr>
                      <w:t> </w:t>
                    </w:r>
                    <w:r>
                      <w:rPr>
                        <w:rFonts w:ascii="Courier New"/>
                        <w:sz w:val="20"/>
                      </w:rPr>
                      <w:t>=</w:t>
                    </w:r>
                    <w:r>
                      <w:rPr>
                        <w:rFonts w:ascii="Courier New"/>
                        <w:spacing w:val="4"/>
                        <w:sz w:val="20"/>
                      </w:rPr>
                      <w:t> </w:t>
                    </w:r>
                    <w:r>
                      <w:rPr>
                        <w:rFonts w:ascii="Courier New"/>
                        <w:sz w:val="20"/>
                      </w:rPr>
                      <w:t>2016-11-10</w:t>
                    </w:r>
                    <w:r>
                      <w:rPr>
                        <w:rFonts w:ascii="Courier New"/>
                        <w:spacing w:val="5"/>
                        <w:sz w:val="20"/>
                      </w:rPr>
                      <w:t> </w:t>
                    </w:r>
                    <w:r>
                      <w:rPr>
                        <w:rFonts w:ascii="Courier New"/>
                        <w:sz w:val="20"/>
                      </w:rPr>
                      <w:t>12:48:44.453771993</w:t>
                    </w:r>
                    <w:r>
                      <w:rPr>
                        <w:rFonts w:ascii="Courier New"/>
                        <w:spacing w:val="4"/>
                        <w:sz w:val="20"/>
                      </w:rPr>
                      <w:t> </w:t>
                    </w:r>
                    <w:r>
                      <w:rPr>
                        <w:rFonts w:ascii="Courier New"/>
                        <w:sz w:val="20"/>
                      </w:rPr>
                      <w:t>+0000</w:t>
                    </w:r>
                    <w:r>
                      <w:rPr>
                        <w:rFonts w:ascii="Courier New"/>
                        <w:spacing w:val="5"/>
                        <w:sz w:val="20"/>
                      </w:rPr>
                      <w:t> </w:t>
                    </w:r>
                    <w:r>
                      <w:rPr>
                        <w:rFonts w:ascii="Courier New"/>
                        <w:spacing w:val="-5"/>
                        <w:sz w:val="20"/>
                      </w:rPr>
                      <w:t>UTC</w:t>
                    </w:r>
                  </w:p>
                  <w:p>
                    <w:pPr>
                      <w:spacing w:line="276" w:lineRule="auto" w:before="33"/>
                      <w:ind w:left="244" w:right="3278" w:firstLine="0"/>
                      <w:jc w:val="left"/>
                      <w:rPr>
                        <w:rFonts w:ascii="Courier New"/>
                        <w:sz w:val="20"/>
                      </w:rPr>
                    </w:pPr>
                    <w:r>
                      <w:rPr>
                        <w:rFonts w:ascii="Courier New"/>
                        <w:sz w:val="20"/>
                      </w:rPr>
                      <w:t>backend</w:t>
                    </w:r>
                    <w:r>
                      <w:rPr>
                        <w:rFonts w:ascii="Courier New"/>
                        <w:spacing w:val="-5"/>
                        <w:sz w:val="20"/>
                      </w:rPr>
                      <w:t> </w:t>
                    </w:r>
                    <w:r>
                      <w:rPr>
                        <w:rFonts w:ascii="Courier New"/>
                        <w:sz w:val="20"/>
                      </w:rPr>
                      <w:t>=</w:t>
                    </w:r>
                    <w:r>
                      <w:rPr>
                        <w:rFonts w:ascii="Courier New"/>
                        <w:spacing w:val="-5"/>
                        <w:sz w:val="20"/>
                      </w:rPr>
                      <w:t> </w:t>
                    </w:r>
                    <w:r>
                      <w:rPr>
                        <w:rFonts w:ascii="Courier New"/>
                        <w:sz w:val="20"/>
                      </w:rPr>
                      <w:t>s3 config.%</w:t>
                    </w:r>
                    <w:r>
                      <w:rPr>
                        <w:rFonts w:ascii="Courier New"/>
                        <w:spacing w:val="3"/>
                        <w:sz w:val="20"/>
                      </w:rPr>
                      <w:t> </w:t>
                    </w:r>
                    <w:r>
                      <w:rPr>
                        <w:rFonts w:ascii="Courier New"/>
                        <w:sz w:val="20"/>
                      </w:rPr>
                      <w:t>=</w:t>
                    </w:r>
                    <w:r>
                      <w:rPr>
                        <w:rFonts w:ascii="Courier New"/>
                        <w:spacing w:val="4"/>
                        <w:sz w:val="20"/>
                      </w:rPr>
                      <w:t> </w:t>
                    </w:r>
                    <w:r>
                      <w:rPr>
                        <w:rFonts w:ascii="Courier New"/>
                        <w:spacing w:val="-10"/>
                        <w:sz w:val="20"/>
                      </w:rPr>
                      <w:t>3</w:t>
                    </w:r>
                  </w:p>
                  <w:p>
                    <w:pPr>
                      <w:spacing w:line="276" w:lineRule="auto" w:before="0"/>
                      <w:ind w:left="244" w:right="0" w:firstLine="0"/>
                      <w:jc w:val="left"/>
                      <w:rPr>
                        <w:rFonts w:ascii="Courier New"/>
                        <w:sz w:val="20"/>
                      </w:rPr>
                    </w:pPr>
                    <w:r>
                      <w:rPr>
                        <w:rFonts w:ascii="Courier New"/>
                        <w:sz w:val="20"/>
                      </w:rPr>
                      <w:t>config.bucket = examplecom-remote_state-consul config.key = terraform.tfstate</w:t>
                    </w:r>
                  </w:p>
                  <w:p>
                    <w:pPr>
                      <w:spacing w:line="213" w:lineRule="exact" w:before="0"/>
                      <w:ind w:left="244" w:right="0" w:firstLine="0"/>
                      <w:jc w:val="left"/>
                      <w:rPr>
                        <w:rFonts w:ascii="Courier New"/>
                        <w:sz w:val="20"/>
                      </w:rPr>
                    </w:pPr>
                    <w:r>
                      <w:rPr>
                        <w:rFonts w:ascii="Courier New"/>
                        <w:sz w:val="20"/>
                      </w:rPr>
                      <w:t>config.region</w:t>
                    </w:r>
                    <w:r>
                      <w:rPr>
                        <w:rFonts w:ascii="Courier New"/>
                        <w:spacing w:val="5"/>
                        <w:sz w:val="20"/>
                      </w:rPr>
                      <w:t> </w:t>
                    </w:r>
                    <w:r>
                      <w:rPr>
                        <w:rFonts w:ascii="Courier New"/>
                        <w:sz w:val="20"/>
                      </w:rPr>
                      <w:t>=</w:t>
                    </w:r>
                    <w:r>
                      <w:rPr>
                        <w:rFonts w:ascii="Courier New"/>
                        <w:spacing w:val="5"/>
                        <w:sz w:val="20"/>
                      </w:rPr>
                      <w:t> </w:t>
                    </w:r>
                    <w:r>
                      <w:rPr>
                        <w:rFonts w:ascii="Courier New"/>
                        <w:sz w:val="20"/>
                      </w:rPr>
                      <w:t>us-east-</w:t>
                    </w:r>
                    <w:r>
                      <w:rPr>
                        <w:rFonts w:ascii="Courier New"/>
                        <w:spacing w:val="-10"/>
                        <w:sz w:val="20"/>
                      </w:rPr>
                      <w:t>1</w:t>
                    </w:r>
                  </w:p>
                </w:txbxContent>
              </v:textbox>
              <w10:wrap type="none"/>
            </v:shape>
            <v:shape style="position:absolute;left:2147;top:-886;width:1611;height:757" type="#_x0000_t202" id="docshape1529" filled="false" stroked="false">
              <v:textbox inset="0,0,0,0">
                <w:txbxContent>
                  <w:p>
                    <w:pPr>
                      <w:spacing w:before="22"/>
                      <w:ind w:left="0" w:right="0" w:firstLine="0"/>
                      <w:jc w:val="left"/>
                      <w:rPr>
                        <w:rFonts w:ascii="Courier New"/>
                        <w:sz w:val="20"/>
                      </w:rPr>
                    </w:pPr>
                    <w:r>
                      <w:rPr>
                        <w:rFonts w:ascii="Courier New"/>
                        <w:spacing w:val="-2"/>
                        <w:sz w:val="20"/>
                      </w:rPr>
                      <w:t>amazonaws.com</w:t>
                    </w:r>
                  </w:p>
                  <w:p>
                    <w:pPr>
                      <w:spacing w:line="240" w:lineRule="auto" w:before="10"/>
                      <w:rPr>
                        <w:rFonts w:ascii="Courier New"/>
                        <w:sz w:val="25"/>
                      </w:rPr>
                    </w:pPr>
                  </w:p>
                  <w:p>
                    <w:pPr>
                      <w:spacing w:line="214" w:lineRule="exact" w:before="0"/>
                      <w:ind w:left="122"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none"/>
          </v:group>
        </w:pict>
      </w:r>
      <w:r>
        <w:rPr/>
        <w:t>We can see that our configuration knows where to find the Consul server via the </w:t>
      </w:r>
      <w:r>
        <w:rPr>
          <w:rFonts w:ascii="Courier New" w:hAnsi="Courier New"/>
          <w:color w:val="A51ED1"/>
          <w:sz w:val="20"/>
        </w:rPr>
        <w:t>consul_server_address.0</w:t>
      </w:r>
      <w:r>
        <w:rPr>
          <w:rFonts w:ascii="Courier New" w:hAnsi="Courier New"/>
          <w:color w:val="A51ED1"/>
          <w:spacing w:val="-30"/>
          <w:sz w:val="20"/>
        </w:rPr>
        <w:t> </w:t>
      </w:r>
      <w:r>
        <w:rPr/>
        <w:t>output</w:t>
      </w:r>
      <w:r>
        <w:rPr>
          <w:spacing w:val="-15"/>
        </w:rPr>
        <w:t> </w:t>
      </w:r>
      <w:r>
        <w:rPr/>
        <w:t>in</w:t>
      </w:r>
      <w:r>
        <w:rPr>
          <w:spacing w:val="-14"/>
        </w:rPr>
        <w:t> </w:t>
      </w:r>
      <w:r>
        <w:rPr/>
        <w:t>the</w:t>
      </w:r>
      <w:r>
        <w:rPr>
          <w:spacing w:val="-15"/>
        </w:rPr>
        <w:t> </w:t>
      </w:r>
      <w:r>
        <w:rPr/>
        <w:t>remote</w:t>
      </w:r>
      <w:r>
        <w:rPr>
          <w:spacing w:val="-14"/>
        </w:rPr>
        <w:t> </w:t>
      </w:r>
      <w:r>
        <w:rPr/>
        <w:t>state.</w:t>
      </w:r>
      <w:r>
        <w:rPr>
          <w:spacing w:val="5"/>
        </w:rPr>
        <w:t> </w:t>
      </w:r>
      <w:r>
        <w:rPr/>
        <w:t>Let’s</w:t>
      </w:r>
      <w:r>
        <w:rPr>
          <w:spacing w:val="-8"/>
        </w:rPr>
        <w:t> </w:t>
      </w:r>
      <w:r>
        <w:rPr/>
        <w:t>take</w:t>
      </w:r>
      <w:r>
        <w:rPr>
          <w:spacing w:val="-9"/>
        </w:rPr>
        <w:t> </w:t>
      </w:r>
      <w:r>
        <w:rPr/>
        <w:t>advantage</w:t>
      </w:r>
      <w:r>
        <w:rPr>
          <w:spacing w:val="-9"/>
        </w:rPr>
        <w:t> </w:t>
      </w:r>
      <w:r>
        <w:rPr/>
        <w:t>of</w:t>
      </w:r>
      <w:r>
        <w:rPr>
          <w:spacing w:val="-9"/>
        </w:rPr>
        <w:t> </w:t>
      </w:r>
      <w:r>
        <w:rPr/>
        <w:t>that </w:t>
      </w:r>
      <w:r>
        <w:rPr>
          <w:spacing w:val="-4"/>
        </w:rPr>
        <w:t>now.</w:t>
      </w:r>
    </w:p>
    <w:p>
      <w:pPr>
        <w:pStyle w:val="BodyText"/>
        <w:spacing w:line="312" w:lineRule="auto" w:before="124"/>
        <w:ind w:left="136" w:right="193" w:hanging="12"/>
        <w:jc w:val="both"/>
      </w:pPr>
      <w:r>
        <w:rPr/>
        <w:t>We’re</w:t>
      </w:r>
      <w:r>
        <w:rPr>
          <w:spacing w:val="-11"/>
        </w:rPr>
        <w:t> </w:t>
      </w:r>
      <w:r>
        <w:rPr/>
        <w:t>going to add a new provider to the </w:t>
      </w:r>
      <w:r>
        <w:rPr>
          <w:rFonts w:ascii="Courier New" w:hAnsi="Courier New"/>
          <w:color w:val="A51ED1"/>
          <w:sz w:val="20"/>
        </w:rPr>
        <w:t>web</w:t>
      </w:r>
      <w:r>
        <w:rPr>
          <w:rFonts w:ascii="Courier New" w:hAnsi="Courier New"/>
          <w:color w:val="A51ED1"/>
          <w:spacing w:val="-30"/>
          <w:sz w:val="20"/>
        </w:rPr>
        <w:t> </w:t>
      </w:r>
      <w:r>
        <w:rPr/>
        <w:t>configuration:</w:t>
      </w:r>
      <w:r>
        <w:rPr>
          <w:spacing w:val="33"/>
        </w:rPr>
        <w:t> </w:t>
      </w:r>
      <w:hyperlink r:id="rId410">
        <w:r>
          <w:rPr>
            <w:rFonts w:ascii="Courier New" w:hAnsi="Courier New"/>
            <w:color w:val="A51ED1"/>
            <w:sz w:val="20"/>
          </w:rPr>
          <w:t>consul</w:t>
        </w:r>
      </w:hyperlink>
      <w:r>
        <w:rPr/>
        <w:t>.</w:t>
      </w:r>
      <w:r>
        <w:rPr>
          <w:spacing w:val="35"/>
        </w:rPr>
        <w:t> </w:t>
      </w:r>
      <w:r>
        <w:rPr/>
        <w:t>The </w:t>
      </w:r>
      <w:r>
        <w:rPr>
          <w:rFonts w:ascii="Courier New" w:hAnsi="Courier New"/>
          <w:color w:val="A51ED1"/>
          <w:sz w:val="20"/>
        </w:rPr>
        <w:t>consul </w:t>
      </w:r>
      <w:r>
        <w:rPr/>
        <w:t>provider allows you to connect to a Consul server and interact with it.</w:t>
      </w:r>
      <w:r>
        <w:rPr>
          <w:spacing w:val="40"/>
        </w:rPr>
        <w:t> </w:t>
      </w:r>
      <w:r>
        <w:rPr/>
        <w:t>Let’s add</w:t>
      </w:r>
      <w:r>
        <w:rPr>
          <w:spacing w:val="40"/>
        </w:rPr>
        <w:t> </w:t>
      </w:r>
      <w:r>
        <w:rPr/>
        <w:t>it to the </w:t>
      </w:r>
      <w:r>
        <w:rPr>
          <w:rFonts w:ascii="Courier New" w:hAnsi="Courier New"/>
          <w:color w:val="A51ED1"/>
          <w:sz w:val="20"/>
        </w:rPr>
        <w:t>web.tf</w:t>
      </w:r>
      <w:r>
        <w:rPr>
          <w:rFonts w:ascii="Courier New" w:hAnsi="Courier New"/>
          <w:color w:val="A51ED1"/>
          <w:spacing w:val="-7"/>
          <w:sz w:val="20"/>
        </w:rPr>
        <w:t> </w:t>
      </w:r>
      <w:r>
        <w:rPr/>
        <w:t>file.</w:t>
      </w:r>
    </w:p>
    <w:p>
      <w:pPr>
        <w:spacing w:after="0" w:line="312" w:lineRule="auto"/>
        <w:jc w:val="both"/>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89.6pt;mso-position-horizontal-relative:char;mso-position-vertical-relative:line" id="docshapegroup1530" coordorigin="0,0" coordsize="8569,3792">
            <v:shape style="position:absolute;left:0;top:0;width:8569;height:3792" id="docshape1531" coordorigin="0,0" coordsize="8569,3792" path="m8568,0l85,0,52,7,25,25,7,52,0,85,0,3707,7,3740,25,3767,52,3785,85,3792,8483,3792,8516,3785,8543,3767,8561,3740,8568,3707,8568,0xe" filled="true" fillcolor="#8a8b8b" stroked="false">
              <v:path arrowok="t"/>
              <v:fill type="solid"/>
            </v:shape>
            <v:shape style="position:absolute;left:28;top:170;width:8512;height:3594" id="docshape1532" coordorigin="28,170" coordsize="8512,3594" path="m8540,170l85,170,63,175,45,187,33,205,28,227,28,3707,33,3729,45,3747,63,3759,85,3763,8483,3763,8505,3759,8523,3747,8535,3729,8540,3707,8540,170xe" filled="true" fillcolor="#f6f6f5" stroked="false">
              <v:path arrowok="t"/>
              <v:fill type="solid"/>
            </v:shape>
            <v:line style="position:absolute" from="312,842" to="8356,842" stroked="true" strokeweight="1.4173pt" strokecolor="#989899">
              <v:stroke dashstyle="solid"/>
            </v:line>
            <v:shape style="position:absolute;left:311;top:309;width:3871;height:326" type="#_x0000_t202" id="docshape1533" filled="false" stroked="false">
              <v:textbox inset="0,0,0,0">
                <w:txbxContent>
                  <w:p>
                    <w:pPr>
                      <w:spacing w:before="48"/>
                      <w:ind w:left="0" w:right="0" w:firstLine="0"/>
                      <w:jc w:val="left"/>
                      <w:rPr>
                        <w:rFonts w:ascii="Cambria"/>
                        <w:b/>
                        <w:sz w:val="20"/>
                      </w:rPr>
                    </w:pPr>
                    <w:bookmarkStart w:name="_bookmark446" w:id="565"/>
                    <w:bookmarkEnd w:id="565"/>
                    <w:r>
                      <w:rPr/>
                    </w:r>
                    <w:r>
                      <w:rPr>
                        <w:rFonts w:ascii="Cambria"/>
                        <w:b/>
                        <w:w w:val="105"/>
                        <w:sz w:val="20"/>
                      </w:rPr>
                      <w:t>Listing 5.56:</w:t>
                    </w:r>
                    <w:r>
                      <w:rPr>
                        <w:rFonts w:ascii="Cambria"/>
                        <w:b/>
                        <w:spacing w:val="15"/>
                        <w:w w:val="105"/>
                        <w:sz w:val="20"/>
                      </w:rPr>
                      <w:t> </w:t>
                    </w:r>
                    <w:r>
                      <w:rPr>
                        <w:rFonts w:ascii="Cambria"/>
                        <w:b/>
                        <w:w w:val="105"/>
                        <w:sz w:val="20"/>
                      </w:rPr>
                      <w:t>Adding the consul </w:t>
                    </w:r>
                    <w:r>
                      <w:rPr>
                        <w:rFonts w:ascii="Cambria"/>
                        <w:b/>
                        <w:spacing w:val="-2"/>
                        <w:w w:val="105"/>
                        <w:sz w:val="20"/>
                      </w:rPr>
                      <w:t>provider</w:t>
                    </w:r>
                  </w:p>
                </w:txbxContent>
              </v:textbox>
              <w10:wrap type="none"/>
            </v:shape>
            <v:shape style="position:absolute;left:311;top:1126;width:2345;height:757" type="#_x0000_t202" id="docshape1534"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z w:val="20"/>
                      </w:rPr>
                      <w:t>provider</w:t>
                    </w:r>
                    <w:r>
                      <w:rPr>
                        <w:rFonts w:ascii="Courier New"/>
                        <w:spacing w:val="4"/>
                        <w:sz w:val="20"/>
                      </w:rPr>
                      <w:t> </w:t>
                    </w:r>
                    <w:r>
                      <w:rPr>
                        <w:rFonts w:ascii="Courier New"/>
                        <w:sz w:val="20"/>
                      </w:rPr>
                      <w:t>"consul"</w:t>
                    </w:r>
                    <w:r>
                      <w:rPr>
                        <w:rFonts w:ascii="Courier New"/>
                        <w:spacing w:val="5"/>
                        <w:sz w:val="20"/>
                      </w:rPr>
                      <w:t> </w:t>
                    </w:r>
                    <w:r>
                      <w:rPr>
                        <w:rFonts w:ascii="Courier New"/>
                        <w:spacing w:val="-10"/>
                        <w:sz w:val="20"/>
                      </w:rPr>
                      <w:t>{</w:t>
                    </w:r>
                  </w:p>
                </w:txbxContent>
              </v:textbox>
              <w10:wrap type="none"/>
            </v:shape>
            <v:shape style="position:absolute;left:556;top:1906;width:877;height:237" type="#_x0000_t202" id="docshape1535" filled="false" stroked="false">
              <v:textbox inset="0,0,0,0">
                <w:txbxContent>
                  <w:p>
                    <w:pPr>
                      <w:spacing w:line="214" w:lineRule="exact" w:before="22"/>
                      <w:ind w:left="0" w:right="0" w:firstLine="0"/>
                      <w:jc w:val="left"/>
                      <w:rPr>
                        <w:rFonts w:ascii="Courier New"/>
                        <w:sz w:val="20"/>
                      </w:rPr>
                    </w:pPr>
                    <w:r>
                      <w:rPr>
                        <w:rFonts w:ascii="Courier New"/>
                        <w:spacing w:val="-2"/>
                        <w:sz w:val="20"/>
                      </w:rPr>
                      <w:t>address</w:t>
                    </w:r>
                  </w:p>
                </w:txbxContent>
              </v:textbox>
              <w10:wrap type="none"/>
            </v:shape>
            <v:shape style="position:absolute;left:1902;top:1906;width:4915;height:237" type="#_x0000_t202" id="docshape1536"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"${data.terraform_remote_state.consul.</w:t>
                    </w:r>
                  </w:p>
                </w:txbxContent>
              </v:textbox>
              <w10:wrap type="none"/>
            </v:shape>
            <v:shape style="position:absolute;left:311;top:2166;width:3691;height:1277" type="#_x0000_t202" id="docshape1537" filled="false" stroked="false">
              <v:textbox inset="0,0,0,0">
                <w:txbxContent>
                  <w:p>
                    <w:pPr>
                      <w:spacing w:line="276" w:lineRule="auto" w:before="22"/>
                      <w:ind w:left="244" w:right="0" w:hanging="245"/>
                      <w:jc w:val="left"/>
                      <w:rPr>
                        <w:rFonts w:ascii="Courier New"/>
                        <w:sz w:val="20"/>
                      </w:rPr>
                    </w:pPr>
                    <w:r>
                      <w:rPr>
                        <w:rFonts w:ascii="Courier New"/>
                        <w:spacing w:val="-2"/>
                        <w:sz w:val="20"/>
                      </w:rPr>
                      <w:t>consul_server_address.0}:8500" </w:t>
                    </w:r>
                    <w:r>
                      <w:rPr>
                        <w:rFonts w:ascii="Courier New"/>
                        <w:sz w:val="20"/>
                      </w:rPr>
                      <w:t>datacenter = "consul"</w:t>
                    </w:r>
                  </w:p>
                  <w:p>
                    <w:pPr>
                      <w:spacing w:line="226" w:lineRule="exact" w:before="0"/>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v:group>
        </w:pict>
      </w:r>
      <w:r>
        <w:rPr>
          <w:sz w:val="20"/>
        </w:rPr>
      </w:r>
    </w:p>
    <w:p>
      <w:pPr>
        <w:pStyle w:val="BodyText"/>
        <w:spacing w:line="307" w:lineRule="auto" w:before="77"/>
        <w:ind w:left="128" w:right="194" w:firstLine="7"/>
        <w:jc w:val="both"/>
      </w:pPr>
      <w:r>
        <w:rPr/>
        <w:t>Here</w:t>
      </w:r>
      <w:r>
        <w:rPr>
          <w:spacing w:val="-15"/>
        </w:rPr>
        <w:t> </w:t>
      </w:r>
      <w:r>
        <w:rPr/>
        <w:t>we’ve added a new </w:t>
      </w:r>
      <w:r>
        <w:rPr>
          <w:rFonts w:ascii="Courier New" w:hAnsi="Courier New"/>
          <w:color w:val="A51ED1"/>
          <w:sz w:val="20"/>
        </w:rPr>
        <w:t>provider</w:t>
      </w:r>
      <w:r>
        <w:rPr>
          <w:rFonts w:ascii="Courier New" w:hAnsi="Courier New"/>
          <w:color w:val="A51ED1"/>
          <w:spacing w:val="-30"/>
          <w:sz w:val="20"/>
        </w:rPr>
        <w:t> </w:t>
      </w:r>
      <w:r>
        <w:rPr/>
        <w:t>block.</w:t>
      </w:r>
      <w:r>
        <w:rPr>
          <w:spacing w:val="40"/>
        </w:rPr>
        <w:t> </w:t>
      </w:r>
      <w:r>
        <w:rPr/>
        <w:t>The </w:t>
      </w:r>
      <w:r>
        <w:rPr>
          <w:rFonts w:ascii="Courier New" w:hAnsi="Courier New"/>
          <w:color w:val="A51ED1"/>
          <w:sz w:val="20"/>
        </w:rPr>
        <w:t>consul</w:t>
      </w:r>
      <w:r>
        <w:rPr>
          <w:rFonts w:ascii="Courier New" w:hAnsi="Courier New"/>
          <w:color w:val="A51ED1"/>
          <w:spacing w:val="-30"/>
          <w:sz w:val="20"/>
        </w:rPr>
        <w:t> </w:t>
      </w:r>
      <w:r>
        <w:rPr/>
        <w:t>provider has two required attributes:</w:t>
      </w:r>
      <w:r>
        <w:rPr>
          <w:spacing w:val="-3"/>
        </w:rPr>
        <w:t> </w:t>
      </w:r>
      <w:r>
        <w:rPr/>
        <w:t>an </w:t>
      </w:r>
      <w:r>
        <w:rPr>
          <w:rFonts w:ascii="Courier New" w:hAnsi="Courier New"/>
          <w:color w:val="A51ED1"/>
          <w:sz w:val="20"/>
        </w:rPr>
        <w:t>address</w:t>
      </w:r>
      <w:r>
        <w:rPr>
          <w:rFonts w:ascii="Courier New" w:hAnsi="Courier New"/>
          <w:color w:val="A51ED1"/>
          <w:spacing w:val="-30"/>
          <w:sz w:val="20"/>
        </w:rPr>
        <w:t> </w:t>
      </w:r>
      <w:r>
        <w:rPr/>
        <w:t>and a </w:t>
      </w:r>
      <w:r>
        <w:rPr>
          <w:rFonts w:ascii="Courier New" w:hAnsi="Courier New"/>
          <w:color w:val="A51ED1"/>
          <w:sz w:val="20"/>
        </w:rPr>
        <w:t>datacenter</w:t>
      </w:r>
      <w:r>
        <w:rPr/>
        <w:t>.</w:t>
      </w:r>
      <w:r>
        <w:rPr>
          <w:spacing w:val="40"/>
        </w:rPr>
        <w:t> </w:t>
      </w:r>
      <w:r>
        <w:rPr/>
        <w:t>We’re extracting the </w:t>
      </w:r>
      <w:r>
        <w:rPr>
          <w:rFonts w:ascii="Courier New" w:hAnsi="Courier New"/>
          <w:color w:val="A51ED1"/>
          <w:sz w:val="20"/>
        </w:rPr>
        <w:t>address</w:t>
      </w:r>
      <w:r>
        <w:rPr>
          <w:rFonts w:ascii="Courier New" w:hAnsi="Courier New"/>
          <w:color w:val="A51ED1"/>
          <w:spacing w:val="-30"/>
          <w:sz w:val="20"/>
        </w:rPr>
        <w:t> </w:t>
      </w:r>
      <w:r>
        <w:rPr/>
        <w:t>from the Consul configuration’s remote state with our data source, querying:</w:t>
      </w:r>
    </w:p>
    <w:p>
      <w:pPr>
        <w:spacing w:before="187"/>
        <w:ind w:left="136" w:right="0" w:firstLine="0"/>
        <w:jc w:val="left"/>
        <w:rPr>
          <w:rFonts w:ascii="Courier New"/>
          <w:sz w:val="20"/>
        </w:rPr>
      </w:pPr>
      <w:r>
        <w:rPr>
          <w:rFonts w:ascii="Courier New"/>
          <w:color w:val="A51ED1"/>
          <w:spacing w:val="-2"/>
          <w:sz w:val="20"/>
        </w:rPr>
        <w:t>data.terraform_remote_state.consul.consul_server_address.0</w:t>
      </w:r>
    </w:p>
    <w:p>
      <w:pPr>
        <w:pStyle w:val="BodyText"/>
        <w:spacing w:line="312" w:lineRule="auto" w:before="198"/>
        <w:ind w:left="129" w:right="193" w:hanging="6"/>
        <w:jc w:val="both"/>
      </w:pPr>
      <w:r>
        <w:rPr/>
        <w:t>We’ve added the port to which Consul is bound on that address, </w:t>
      </w:r>
      <w:r>
        <w:rPr>
          <w:rFonts w:ascii="Courier New" w:hAnsi="Courier New"/>
          <w:color w:val="A51ED1"/>
          <w:sz w:val="20"/>
        </w:rPr>
        <w:t>8500</w:t>
      </w:r>
      <w:r>
        <w:rPr/>
        <w:t>, to the variable.</w:t>
      </w:r>
      <w:r>
        <w:rPr>
          <w:spacing w:val="40"/>
        </w:rPr>
        <w:t> </w:t>
      </w:r>
      <w:r>
        <w:rPr/>
        <w:t>In </w:t>
      </w:r>
      <w:hyperlink r:id="rId411">
        <w:r>
          <w:rPr>
            <w:color w:val="0000FF"/>
          </w:rPr>
          <w:t>our Consul configuration and module</w:t>
        </w:r>
      </w:hyperlink>
      <w:r>
        <w:rPr>
          <w:color w:val="0000FF"/>
        </w:rPr>
        <w:t> </w:t>
      </w:r>
      <w:r>
        <w:rPr/>
        <w:t>we’ve used the value of the </w:t>
      </w:r>
      <w:r>
        <w:rPr>
          <w:rFonts w:ascii="Courier New" w:hAnsi="Courier New"/>
          <w:color w:val="A51ED1"/>
          <w:sz w:val="20"/>
        </w:rPr>
        <w:t>environment</w:t>
      </w:r>
      <w:r>
        <w:rPr>
          <w:rFonts w:ascii="Courier New" w:hAnsi="Courier New"/>
          <w:color w:val="A51ED1"/>
          <w:spacing w:val="-31"/>
          <w:sz w:val="20"/>
        </w:rPr>
        <w:t> </w:t>
      </w:r>
      <w:r>
        <w:rPr/>
        <w:t>variable as the value of the Consul datacenter.</w:t>
      </w:r>
    </w:p>
    <w:p>
      <w:pPr>
        <w:pStyle w:val="BodyText"/>
        <w:spacing w:line="312" w:lineRule="auto" w:before="116"/>
        <w:ind w:left="129" w:right="159" w:firstLine="6"/>
        <w:jc w:val="both"/>
      </w:pPr>
      <w:r>
        <w:rPr/>
        <w:t>Lastly,</w:t>
      </w:r>
      <w:r>
        <w:rPr>
          <w:spacing w:val="-7"/>
        </w:rPr>
        <w:t> </w:t>
      </w:r>
      <w:r>
        <w:rPr/>
        <w:t>to</w:t>
      </w:r>
      <w:r>
        <w:rPr>
          <w:spacing w:val="-10"/>
        </w:rPr>
        <w:t> </w:t>
      </w:r>
      <w:r>
        <w:rPr/>
        <w:t>connect</w:t>
      </w:r>
      <w:r>
        <w:rPr>
          <w:spacing w:val="-10"/>
        </w:rPr>
        <w:t> </w:t>
      </w:r>
      <w:r>
        <w:rPr/>
        <w:t>to</w:t>
      </w:r>
      <w:r>
        <w:rPr>
          <w:spacing w:val="-10"/>
        </w:rPr>
        <w:t> </w:t>
      </w:r>
      <w:r>
        <w:rPr/>
        <w:t>our</w:t>
      </w:r>
      <w:r>
        <w:rPr>
          <w:spacing w:val="-10"/>
        </w:rPr>
        <w:t> </w:t>
      </w:r>
      <w:r>
        <w:rPr/>
        <w:t>Consul</w:t>
      </w:r>
      <w:r>
        <w:rPr>
          <w:spacing w:val="-10"/>
        </w:rPr>
        <w:t> </w:t>
      </w:r>
      <w:r>
        <w:rPr/>
        <w:t>server</w:t>
      </w:r>
      <w:r>
        <w:rPr>
          <w:spacing w:val="-10"/>
        </w:rPr>
        <w:t> </w:t>
      </w:r>
      <w:r>
        <w:rPr/>
        <w:t>and</w:t>
      </w:r>
      <w:r>
        <w:rPr>
          <w:spacing w:val="-10"/>
        </w:rPr>
        <w:t> </w:t>
      </w:r>
      <w:r>
        <w:rPr/>
        <w:t>interact</w:t>
      </w:r>
      <w:r>
        <w:rPr>
          <w:spacing w:val="-10"/>
        </w:rPr>
        <w:t> </w:t>
      </w:r>
      <w:r>
        <w:rPr/>
        <w:t>with</w:t>
      </w:r>
      <w:r>
        <w:rPr>
          <w:spacing w:val="-10"/>
        </w:rPr>
        <w:t> </w:t>
      </w:r>
      <w:r>
        <w:rPr/>
        <w:t>it,</w:t>
      </w:r>
      <w:r>
        <w:rPr>
          <w:spacing w:val="-7"/>
        </w:rPr>
        <w:t> </w:t>
      </w:r>
      <w:r>
        <w:rPr/>
        <w:t>we</w:t>
      </w:r>
      <w:r>
        <w:rPr>
          <w:spacing w:val="-10"/>
        </w:rPr>
        <w:t> </w:t>
      </w:r>
      <w:r>
        <w:rPr/>
        <w:t>need</w:t>
      </w:r>
      <w:r>
        <w:rPr>
          <w:spacing w:val="-10"/>
        </w:rPr>
        <w:t> </w:t>
      </w:r>
      <w:r>
        <w:rPr/>
        <w:t>to</w:t>
      </w:r>
      <w:r>
        <w:rPr>
          <w:spacing w:val="-10"/>
        </w:rPr>
        <w:t> </w:t>
      </w:r>
      <w:r>
        <w:rPr/>
        <w:t>add</w:t>
      </w:r>
      <w:r>
        <w:rPr>
          <w:spacing w:val="-10"/>
        </w:rPr>
        <w:t> </w:t>
      </w:r>
      <w:r>
        <w:rPr/>
        <w:t>a</w:t>
      </w:r>
      <w:r>
        <w:rPr>
          <w:spacing w:val="-10"/>
        </w:rPr>
        <w:t> </w:t>
      </w:r>
      <w:r>
        <w:rPr/>
        <w:t>single variable: </w:t>
      </w:r>
      <w:r>
        <w:rPr>
          <w:rFonts w:ascii="Courier New" w:hAnsi="Courier New"/>
          <w:color w:val="A51ED1"/>
          <w:sz w:val="20"/>
        </w:rPr>
        <w:t>token</w:t>
      </w:r>
      <w:r>
        <w:rPr/>
        <w:t>.</w:t>
      </w:r>
      <w:r>
        <w:rPr>
          <w:spacing w:val="40"/>
        </w:rPr>
        <w:t> </w:t>
      </w:r>
      <w:r>
        <w:rPr/>
        <w:t>Remember we added some basic security to our Consul cluster, including specifying a token used for updating data in the cluster.</w:t>
      </w:r>
      <w:r>
        <w:rPr>
          <w:spacing w:val="39"/>
        </w:rPr>
        <w:t> </w:t>
      </w:r>
      <w:r>
        <w:rPr/>
        <w:t>Let’s add that variable to </w:t>
      </w:r>
      <w:r>
        <w:rPr>
          <w:rFonts w:ascii="Courier New" w:hAnsi="Courier New"/>
          <w:color w:val="A51ED1"/>
          <w:sz w:val="20"/>
        </w:rPr>
        <w:t>variables.tf </w:t>
      </w:r>
      <w:r>
        <w:rPr/>
        <w:t>now.</w:t>
      </w:r>
    </w:p>
    <w:p>
      <w:pPr>
        <w:pStyle w:val="BodyText"/>
        <w:spacing w:before="1"/>
        <w:rPr>
          <w:sz w:val="7"/>
        </w:rPr>
      </w:pPr>
      <w:r>
        <w:rPr/>
        <w:pict>
          <v:group style="position:absolute;margin-left:91.801003pt;margin-top:5.226807pt;width:428.45pt;height:137.6pt;mso-position-horizontal-relative:page;mso-position-vertical-relative:paragraph;z-index:-15454720;mso-wrap-distance-left:0;mso-wrap-distance-right:0" id="docshapegroup1538" coordorigin="1836,105" coordsize="8569,2752">
            <v:shape style="position:absolute;left:1836;top:104;width:8569;height:2752" id="docshape1539" coordorigin="1836,105" coordsize="8569,2752" path="m10404,105l1921,105,1888,111,1861,129,1843,156,1836,190,1836,2771,1843,2804,1861,2831,1888,2849,1921,2856,10319,2856,10352,2849,10379,2831,10397,2804,10404,2771,10404,105xe" filled="true" fillcolor="#8a8b8b" stroked="false">
              <v:path arrowok="t"/>
              <v:fill type="solid"/>
            </v:shape>
            <v:shape style="position:absolute;left:1864;top:274;width:8512;height:2554" id="docshape1540" coordorigin="1864,275" coordsize="8512,2554" path="m10376,275l1921,275,1899,279,1881,291,1869,309,1864,331,1864,2771,1869,2793,1881,2811,1899,2823,1921,2828,10319,2828,10341,2823,10359,2811,10371,2793,10376,2771,10376,275xe" filled="true" fillcolor="#f6f6f5" stroked="false">
              <v:path arrowok="t"/>
              <v:fill type="solid"/>
            </v:shape>
            <v:line style="position:absolute" from="2148,947" to="10192,947" stroked="true" strokeweight="1.4173pt" strokecolor="#989899">
              <v:stroke dashstyle="solid"/>
            </v:line>
            <v:shape style="position:absolute;left:2147;top:414;width:3752;height:326" type="#_x0000_t202" id="docshape1541" filled="false" stroked="false">
              <v:textbox inset="0,0,0,0">
                <w:txbxContent>
                  <w:p>
                    <w:pPr>
                      <w:spacing w:before="48"/>
                      <w:ind w:left="0" w:right="0" w:firstLine="0"/>
                      <w:jc w:val="left"/>
                      <w:rPr>
                        <w:rFonts w:ascii="Cambria"/>
                        <w:b/>
                        <w:sz w:val="20"/>
                      </w:rPr>
                    </w:pPr>
                    <w:bookmarkStart w:name="_bookmark447" w:id="566"/>
                    <w:bookmarkEnd w:id="566"/>
                    <w:r>
                      <w:rPr/>
                    </w:r>
                    <w:r>
                      <w:rPr>
                        <w:rFonts w:ascii="Cambria"/>
                        <w:b/>
                        <w:sz w:val="20"/>
                      </w:rPr>
                      <w:t>Listing</w:t>
                    </w:r>
                    <w:r>
                      <w:rPr>
                        <w:rFonts w:ascii="Cambria"/>
                        <w:b/>
                        <w:spacing w:val="24"/>
                        <w:sz w:val="20"/>
                      </w:rPr>
                      <w:t> </w:t>
                    </w:r>
                    <w:r>
                      <w:rPr>
                        <w:rFonts w:ascii="Cambria"/>
                        <w:b/>
                        <w:sz w:val="20"/>
                      </w:rPr>
                      <w:t>5.57:</w:t>
                    </w:r>
                    <w:r>
                      <w:rPr>
                        <w:rFonts w:ascii="Cambria"/>
                        <w:b/>
                        <w:spacing w:val="47"/>
                        <w:sz w:val="20"/>
                      </w:rPr>
                      <w:t> </w:t>
                    </w:r>
                    <w:r>
                      <w:rPr>
                        <w:rFonts w:ascii="Cambria"/>
                        <w:b/>
                        <w:sz w:val="20"/>
                      </w:rPr>
                      <w:t>Adding</w:t>
                    </w:r>
                    <w:r>
                      <w:rPr>
                        <w:rFonts w:ascii="Cambria"/>
                        <w:b/>
                        <w:spacing w:val="25"/>
                        <w:sz w:val="20"/>
                      </w:rPr>
                      <w:t> </w:t>
                    </w:r>
                    <w:r>
                      <w:rPr>
                        <w:rFonts w:ascii="Cambria"/>
                        <w:b/>
                        <w:sz w:val="20"/>
                      </w:rPr>
                      <w:t>the</w:t>
                    </w:r>
                    <w:r>
                      <w:rPr>
                        <w:rFonts w:ascii="Cambria"/>
                        <w:b/>
                        <w:spacing w:val="25"/>
                        <w:sz w:val="20"/>
                      </w:rPr>
                      <w:t> </w:t>
                    </w:r>
                    <w:r>
                      <w:rPr>
                        <w:rFonts w:ascii="Cambria"/>
                        <w:b/>
                        <w:sz w:val="20"/>
                      </w:rPr>
                      <w:t>token</w:t>
                    </w:r>
                    <w:r>
                      <w:rPr>
                        <w:rFonts w:ascii="Cambria"/>
                        <w:b/>
                        <w:spacing w:val="24"/>
                        <w:sz w:val="20"/>
                      </w:rPr>
                      <w:t> </w:t>
                    </w:r>
                    <w:r>
                      <w:rPr>
                        <w:rFonts w:ascii="Cambria"/>
                        <w:b/>
                        <w:spacing w:val="-2"/>
                        <w:sz w:val="20"/>
                      </w:rPr>
                      <w:t>variable</w:t>
                    </w:r>
                  </w:p>
                </w:txbxContent>
              </v:textbox>
              <w10:wrap type="none"/>
            </v:shape>
            <v:shape style="position:absolute;left:2147;top:1231;width:5037;height:1277" type="#_x0000_t202" id="docshape1542"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variable</w:t>
                    </w:r>
                    <w:r>
                      <w:rPr>
                        <w:rFonts w:ascii="Courier New"/>
                        <w:spacing w:val="4"/>
                        <w:sz w:val="20"/>
                      </w:rPr>
                      <w:t> </w:t>
                    </w:r>
                    <w:r>
                      <w:rPr>
                        <w:rFonts w:ascii="Courier New"/>
                        <w:sz w:val="20"/>
                      </w:rPr>
                      <w:t>"token"</w:t>
                    </w:r>
                    <w:r>
                      <w:rPr>
                        <w:rFonts w:ascii="Courier New"/>
                        <w:spacing w:val="5"/>
                        <w:sz w:val="20"/>
                      </w:rPr>
                      <w:t> </w:t>
                    </w:r>
                    <w:r>
                      <w:rPr>
                        <w:rFonts w:ascii="Courier New"/>
                        <w:spacing w:val="-10"/>
                        <w:sz w:val="20"/>
                      </w:rPr>
                      <w:t>{</w:t>
                    </w:r>
                  </w:p>
                  <w:p>
                    <w:pPr>
                      <w:spacing w:before="34"/>
                      <w:ind w:left="244" w:right="0" w:firstLine="0"/>
                      <w:jc w:val="left"/>
                      <w:rPr>
                        <w:rFonts w:ascii="Courier New"/>
                        <w:sz w:val="20"/>
                      </w:rPr>
                    </w:pPr>
                    <w:r>
                      <w:rPr>
                        <w:rFonts w:ascii="Courier New"/>
                        <w:sz w:val="20"/>
                      </w:rPr>
                      <w:t>description</w:t>
                    </w:r>
                    <w:r>
                      <w:rPr>
                        <w:rFonts w:ascii="Courier New"/>
                        <w:spacing w:val="4"/>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Consul</w:t>
                    </w:r>
                    <w:r>
                      <w:rPr>
                        <w:rFonts w:ascii="Courier New"/>
                        <w:spacing w:val="4"/>
                        <w:sz w:val="20"/>
                      </w:rPr>
                      <w:t> </w:t>
                    </w:r>
                    <w:r>
                      <w:rPr>
                        <w:rFonts w:ascii="Courier New"/>
                        <w:sz w:val="20"/>
                      </w:rPr>
                      <w:t>server</w:t>
                    </w:r>
                    <w:r>
                      <w:rPr>
                        <w:rFonts w:ascii="Courier New"/>
                        <w:spacing w:val="4"/>
                        <w:sz w:val="20"/>
                      </w:rPr>
                      <w:t> </w:t>
                    </w:r>
                    <w:r>
                      <w:rPr>
                        <w:rFonts w:ascii="Courier New"/>
                        <w:spacing w:val="-2"/>
                        <w:sz w:val="20"/>
                      </w:rPr>
                      <w:t>token"</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spacing w:after="0"/>
        <w:rPr>
          <w:sz w:val="7"/>
        </w:rPr>
        <w:sectPr>
          <w:pgSz w:w="12240" w:h="15840"/>
          <w:pgMar w:header="1182" w:footer="2303" w:top="1560" w:bottom="2500" w:left="1700" w:right="1640"/>
        </w:sectPr>
      </w:pPr>
    </w:p>
    <w:p>
      <w:pPr>
        <w:pStyle w:val="BodyText"/>
        <w:spacing w:before="3"/>
        <w:rPr>
          <w:sz w:val="20"/>
        </w:rPr>
      </w:pPr>
    </w:p>
    <w:p>
      <w:pPr>
        <w:spacing w:before="166"/>
        <w:ind w:left="124" w:right="0" w:firstLine="0"/>
        <w:jc w:val="left"/>
        <w:rPr>
          <w:sz w:val="24"/>
        </w:rPr>
      </w:pPr>
      <w:r>
        <w:rPr>
          <w:sz w:val="24"/>
        </w:rPr>
        <w:t>We</w:t>
      </w:r>
      <w:r>
        <w:rPr>
          <w:spacing w:val="3"/>
          <w:sz w:val="24"/>
        </w:rPr>
        <w:t> </w:t>
      </w:r>
      <w:r>
        <w:rPr>
          <w:sz w:val="24"/>
        </w:rPr>
        <w:t>then</w:t>
      </w:r>
      <w:r>
        <w:rPr>
          <w:spacing w:val="8"/>
          <w:sz w:val="24"/>
        </w:rPr>
        <w:t> </w:t>
      </w:r>
      <w:r>
        <w:rPr>
          <w:sz w:val="24"/>
        </w:rPr>
        <w:t>want</w:t>
      </w:r>
      <w:r>
        <w:rPr>
          <w:spacing w:val="8"/>
          <w:sz w:val="24"/>
        </w:rPr>
        <w:t> </w:t>
      </w:r>
      <w:r>
        <w:rPr>
          <w:sz w:val="24"/>
        </w:rPr>
        <w:t>to</w:t>
      </w:r>
      <w:r>
        <w:rPr>
          <w:spacing w:val="8"/>
          <w:sz w:val="24"/>
        </w:rPr>
        <w:t> </w:t>
      </w:r>
      <w:r>
        <w:rPr>
          <w:sz w:val="24"/>
        </w:rPr>
        <w:t>add</w:t>
      </w:r>
      <w:r>
        <w:rPr>
          <w:spacing w:val="8"/>
          <w:sz w:val="24"/>
        </w:rPr>
        <w:t> </w:t>
      </w:r>
      <w:r>
        <w:rPr>
          <w:sz w:val="24"/>
        </w:rPr>
        <w:t>a</w:t>
      </w:r>
      <w:r>
        <w:rPr>
          <w:spacing w:val="8"/>
          <w:sz w:val="24"/>
        </w:rPr>
        <w:t> </w:t>
      </w:r>
      <w:r>
        <w:rPr>
          <w:sz w:val="24"/>
        </w:rPr>
        <w:t>value</w:t>
      </w:r>
      <w:r>
        <w:rPr>
          <w:spacing w:val="8"/>
          <w:sz w:val="24"/>
        </w:rPr>
        <w:t> </w:t>
      </w:r>
      <w:r>
        <w:rPr>
          <w:sz w:val="24"/>
        </w:rPr>
        <w:t>to</w:t>
      </w:r>
      <w:r>
        <w:rPr>
          <w:spacing w:val="9"/>
          <w:sz w:val="24"/>
        </w:rPr>
        <w:t> </w:t>
      </w:r>
      <w:r>
        <w:rPr>
          <w:sz w:val="24"/>
        </w:rPr>
        <w:t>our</w:t>
      </w:r>
      <w:r>
        <w:rPr>
          <w:spacing w:val="7"/>
          <w:sz w:val="24"/>
        </w:rPr>
        <w:t> </w:t>
      </w:r>
      <w:r>
        <w:rPr>
          <w:rFonts w:ascii="Courier New"/>
          <w:color w:val="A51ED1"/>
          <w:sz w:val="20"/>
        </w:rPr>
        <w:t>terraform.tfvars</w:t>
      </w:r>
      <w:r>
        <w:rPr>
          <w:rFonts w:ascii="Courier New"/>
          <w:color w:val="A51ED1"/>
          <w:spacing w:val="-50"/>
          <w:sz w:val="20"/>
        </w:rPr>
        <w:t> </w:t>
      </w:r>
      <w:r>
        <w:rPr>
          <w:sz w:val="24"/>
        </w:rPr>
        <w:t>file</w:t>
      </w:r>
      <w:r>
        <w:rPr>
          <w:spacing w:val="7"/>
          <w:sz w:val="24"/>
        </w:rPr>
        <w:t> </w:t>
      </w:r>
      <w:r>
        <w:rPr>
          <w:sz w:val="24"/>
        </w:rPr>
        <w:t>for</w:t>
      </w:r>
      <w:r>
        <w:rPr>
          <w:spacing w:val="8"/>
          <w:sz w:val="24"/>
        </w:rPr>
        <w:t> </w:t>
      </w:r>
      <w:r>
        <w:rPr>
          <w:sz w:val="24"/>
        </w:rPr>
        <w:t>this</w:t>
      </w:r>
      <w:r>
        <w:rPr>
          <w:spacing w:val="8"/>
          <w:sz w:val="24"/>
        </w:rPr>
        <w:t> </w:t>
      </w:r>
      <w:r>
        <w:rPr>
          <w:spacing w:val="-2"/>
          <w:sz w:val="24"/>
        </w:rPr>
        <w:t>token.</w:t>
      </w:r>
    </w:p>
    <w:p>
      <w:pPr>
        <w:pStyle w:val="BodyText"/>
        <w:rPr>
          <w:sz w:val="14"/>
        </w:rPr>
      </w:pPr>
      <w:r>
        <w:rPr/>
        <w:pict>
          <v:group style="position:absolute;margin-left:91.801003pt;margin-top:9.16264pt;width:428.45pt;height:111.6pt;mso-position-horizontal-relative:page;mso-position-vertical-relative:paragraph;z-index:-15454208;mso-wrap-distance-left:0;mso-wrap-distance-right:0" id="docshapegroup1543" coordorigin="1836,183" coordsize="8569,2232">
            <v:shape style="position:absolute;left:1836;top:183;width:8569;height:2232" id="docshape1544" coordorigin="1836,183" coordsize="8569,2232" path="m10404,183l1921,183,1888,190,1861,208,1843,235,1836,268,1836,2330,1843,2363,1861,2390,1888,2408,1921,2415,10319,2415,10352,2408,10379,2390,10397,2363,10404,2330,10404,183xe" filled="true" fillcolor="#8a8b8b" stroked="false">
              <v:path arrowok="t"/>
              <v:fill type="solid"/>
            </v:shape>
            <v:shape style="position:absolute;left:1864;top:353;width:8512;height:2034" id="docshape1545" coordorigin="1864,353" coordsize="8512,2034" path="m10376,353l1921,353,1899,358,1881,370,1869,388,1864,410,1864,2330,1869,2352,1881,2370,1899,2382,1921,2386,10319,2386,10341,2382,10359,2370,10371,2352,10376,2330,10376,353xe" filled="true" fillcolor="#f6f6f5" stroked="false">
              <v:path arrowok="t"/>
              <v:fill type="solid"/>
            </v:shape>
            <v:line style="position:absolute" from="2148,1025" to="10192,1025" stroked="true" strokeweight="1.4173pt" strokecolor="#989899">
              <v:stroke dashstyle="solid"/>
            </v:line>
            <v:shape style="position:absolute;left:2147;top:492;width:4198;height:326" type="#_x0000_t202" id="docshape1546" filled="false" stroked="false">
              <v:textbox inset="0,0,0,0">
                <w:txbxContent>
                  <w:p>
                    <w:pPr>
                      <w:spacing w:before="48"/>
                      <w:ind w:left="0" w:right="0" w:firstLine="0"/>
                      <w:jc w:val="left"/>
                      <w:rPr>
                        <w:rFonts w:ascii="Cambria"/>
                        <w:b/>
                        <w:sz w:val="20"/>
                      </w:rPr>
                    </w:pPr>
                    <w:bookmarkStart w:name="_bookmark448" w:id="567"/>
                    <w:bookmarkEnd w:id="567"/>
                    <w:r>
                      <w:rPr/>
                    </w:r>
                    <w:r>
                      <w:rPr>
                        <w:rFonts w:ascii="Cambria"/>
                        <w:b/>
                        <w:w w:val="105"/>
                        <w:sz w:val="20"/>
                      </w:rPr>
                      <w:t>Listing</w:t>
                    </w:r>
                    <w:r>
                      <w:rPr>
                        <w:rFonts w:ascii="Cambria"/>
                        <w:b/>
                        <w:spacing w:val="-3"/>
                        <w:w w:val="105"/>
                        <w:sz w:val="20"/>
                      </w:rPr>
                      <w:t> </w:t>
                    </w:r>
                    <w:r>
                      <w:rPr>
                        <w:rFonts w:ascii="Cambria"/>
                        <w:b/>
                        <w:w w:val="105"/>
                        <w:sz w:val="20"/>
                      </w:rPr>
                      <w:t>5.58:</w:t>
                    </w:r>
                    <w:r>
                      <w:rPr>
                        <w:rFonts w:ascii="Cambria"/>
                        <w:b/>
                        <w:spacing w:val="12"/>
                        <w:w w:val="105"/>
                        <w:sz w:val="20"/>
                      </w:rPr>
                      <w:t> </w:t>
                    </w:r>
                    <w:r>
                      <w:rPr>
                        <w:rFonts w:ascii="Cambria"/>
                        <w:b/>
                        <w:w w:val="105"/>
                        <w:sz w:val="20"/>
                      </w:rPr>
                      <w:t>Adding</w:t>
                    </w:r>
                    <w:r>
                      <w:rPr>
                        <w:rFonts w:ascii="Cambria"/>
                        <w:b/>
                        <w:spacing w:val="-2"/>
                        <w:w w:val="105"/>
                        <w:sz w:val="20"/>
                      </w:rPr>
                      <w:t> </w:t>
                    </w:r>
                    <w:r>
                      <w:rPr>
                        <w:rFonts w:ascii="Cambria"/>
                        <w:b/>
                        <w:w w:val="105"/>
                        <w:sz w:val="20"/>
                      </w:rPr>
                      <w:t>the</w:t>
                    </w:r>
                    <w:r>
                      <w:rPr>
                        <w:rFonts w:ascii="Cambria"/>
                        <w:b/>
                        <w:spacing w:val="-2"/>
                        <w:w w:val="105"/>
                        <w:sz w:val="20"/>
                      </w:rPr>
                      <w:t> </w:t>
                    </w:r>
                    <w:r>
                      <w:rPr>
                        <w:rFonts w:ascii="Cambria"/>
                        <w:b/>
                        <w:w w:val="105"/>
                        <w:sz w:val="20"/>
                      </w:rPr>
                      <w:t>Consul</w:t>
                    </w:r>
                    <w:r>
                      <w:rPr>
                        <w:rFonts w:ascii="Cambria"/>
                        <w:b/>
                        <w:spacing w:val="-3"/>
                        <w:w w:val="105"/>
                        <w:sz w:val="20"/>
                      </w:rPr>
                      <w:t> </w:t>
                    </w:r>
                    <w:r>
                      <w:rPr>
                        <w:rFonts w:ascii="Cambria"/>
                        <w:b/>
                        <w:w w:val="105"/>
                        <w:sz w:val="20"/>
                      </w:rPr>
                      <w:t>token</w:t>
                    </w:r>
                    <w:r>
                      <w:rPr>
                        <w:rFonts w:ascii="Cambria"/>
                        <w:b/>
                        <w:spacing w:val="-2"/>
                        <w:w w:val="105"/>
                        <w:sz w:val="20"/>
                      </w:rPr>
                      <w:t> value</w:t>
                    </w:r>
                  </w:p>
                </w:txbxContent>
              </v:textbox>
              <w10:wrap type="none"/>
            </v:shape>
            <v:shape style="position:absolute;left:2147;top:1310;width:2345;height:757" type="#_x0000_t202" id="docshape1547"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z w:val="20"/>
                      </w:rPr>
                      <w:t>token</w:t>
                    </w:r>
                    <w:r>
                      <w:rPr>
                        <w:rFonts w:ascii="Courier New"/>
                        <w:spacing w:val="3"/>
                        <w:sz w:val="20"/>
                      </w:rPr>
                      <w:t> </w:t>
                    </w:r>
                    <w:r>
                      <w:rPr>
                        <w:rFonts w:ascii="Courier New"/>
                        <w:sz w:val="20"/>
                      </w:rPr>
                      <w:t>=</w:t>
                    </w:r>
                    <w:r>
                      <w:rPr>
                        <w:rFonts w:ascii="Courier New"/>
                        <w:spacing w:val="4"/>
                        <w:sz w:val="20"/>
                      </w:rPr>
                      <w:t> </w:t>
                    </w:r>
                    <w:r>
                      <w:rPr>
                        <w:rFonts w:ascii="Courier New"/>
                        <w:spacing w:val="-2"/>
                        <w:sz w:val="20"/>
                      </w:rPr>
                      <w:t>"yourtoken"</w:t>
                    </w:r>
                  </w:p>
                </w:txbxContent>
              </v:textbox>
              <w10:wrap type="none"/>
            </v:shape>
            <w10:wrap type="topAndBottom"/>
          </v:group>
        </w:pict>
      </w:r>
    </w:p>
    <w:p>
      <w:pPr>
        <w:pStyle w:val="BodyText"/>
        <w:spacing w:line="307" w:lineRule="auto" w:before="95"/>
        <w:ind w:left="136" w:right="155"/>
        <w:jc w:val="both"/>
      </w:pPr>
      <w:r>
        <w:rPr/>
        <w:t>Now</w:t>
      </w:r>
      <w:r>
        <w:rPr>
          <w:spacing w:val="-15"/>
        </w:rPr>
        <w:t> </w:t>
      </w:r>
      <w:r>
        <w:rPr/>
        <w:t>let’s</w:t>
      </w:r>
      <w:r>
        <w:rPr>
          <w:spacing w:val="-1"/>
        </w:rPr>
        <w:t> </w:t>
      </w:r>
      <w:r>
        <w:rPr/>
        <w:t>add a resource that makes use of this new provider and our </w:t>
      </w:r>
      <w:r>
        <w:rPr>
          <w:rFonts w:ascii="Courier New" w:hAnsi="Courier New"/>
          <w:color w:val="A51ED1"/>
          <w:sz w:val="20"/>
        </w:rPr>
        <w:t>token</w:t>
      </w:r>
      <w:r>
        <w:rPr>
          <w:rFonts w:ascii="Courier New" w:hAnsi="Courier New"/>
          <w:color w:val="A51ED1"/>
          <w:spacing w:val="-30"/>
          <w:sz w:val="20"/>
        </w:rPr>
        <w:t> </w:t>
      </w:r>
      <w:r>
        <w:rPr/>
        <w:t>vari- able.</w:t>
      </w:r>
      <w:r>
        <w:rPr>
          <w:spacing w:val="1"/>
        </w:rPr>
        <w:t> </w:t>
      </w:r>
      <w:r>
        <w:rPr/>
        <w:t>We’re going to use the </w:t>
      </w:r>
      <w:hyperlink r:id="rId412">
        <w:r>
          <w:rPr>
            <w:rFonts w:ascii="Courier New" w:hAnsi="Courier New"/>
            <w:color w:val="A51ED1"/>
            <w:sz w:val="20"/>
          </w:rPr>
          <w:t>consul_key_prefix</w:t>
        </w:r>
        <w:r>
          <w:rPr>
            <w:rFonts w:ascii="Courier New" w:hAnsi="Courier New"/>
            <w:color w:val="A51ED1"/>
            <w:spacing w:val="-30"/>
            <w:sz w:val="20"/>
          </w:rPr>
          <w:t> </w:t>
        </w:r>
        <w:r>
          <w:rPr>
            <w:color w:val="0000FF"/>
          </w:rPr>
          <w:t>resource </w:t>
        </w:r>
      </w:hyperlink>
      <w:r>
        <w:rPr/>
        <w:t>to add some key/values to Consul.</w:t>
      </w:r>
      <w:r>
        <w:rPr>
          <w:spacing w:val="40"/>
        </w:rPr>
        <w:t> </w:t>
      </w:r>
      <w:r>
        <w:rPr/>
        <w:t>The </w:t>
      </w:r>
      <w:r>
        <w:rPr>
          <w:rFonts w:ascii="Courier New" w:hAnsi="Courier New"/>
          <w:color w:val="A51ED1"/>
          <w:sz w:val="20"/>
        </w:rPr>
        <w:t>consul_key_prefix</w:t>
      </w:r>
      <w:r>
        <w:rPr>
          <w:rFonts w:ascii="Courier New" w:hAnsi="Courier New"/>
          <w:color w:val="A51ED1"/>
          <w:spacing w:val="-30"/>
          <w:sz w:val="20"/>
        </w:rPr>
        <w:t> </w:t>
      </w:r>
      <w:r>
        <w:rPr/>
        <w:t>resource configures a namespace containing</w:t>
      </w:r>
      <w:r>
        <w:rPr>
          <w:spacing w:val="40"/>
        </w:rPr>
        <w:t> </w:t>
      </w:r>
      <w:r>
        <w:rPr/>
        <w:t>a</w:t>
      </w:r>
      <w:r>
        <w:rPr>
          <w:spacing w:val="-15"/>
        </w:rPr>
        <w:t> </w:t>
      </w:r>
      <w:r>
        <w:rPr/>
        <w:t>series</w:t>
      </w:r>
      <w:r>
        <w:rPr>
          <w:spacing w:val="-14"/>
        </w:rPr>
        <w:t> </w:t>
      </w:r>
      <w:r>
        <w:rPr/>
        <w:t>of</w:t>
      </w:r>
      <w:r>
        <w:rPr>
          <w:spacing w:val="-12"/>
        </w:rPr>
        <w:t> </w:t>
      </w:r>
      <w:r>
        <w:rPr/>
        <w:t>keys.</w:t>
      </w:r>
      <w:r>
        <w:rPr>
          <w:spacing w:val="21"/>
        </w:rPr>
        <w:t> </w:t>
      </w:r>
      <w:r>
        <w:rPr/>
        <w:t>We’ll</w:t>
      </w:r>
      <w:r>
        <w:rPr>
          <w:spacing w:val="-3"/>
        </w:rPr>
        <w:t> </w:t>
      </w:r>
      <w:r>
        <w:rPr/>
        <w:t>populate</w:t>
      </w:r>
      <w:r>
        <w:rPr>
          <w:spacing w:val="-3"/>
        </w:rPr>
        <w:t> </w:t>
      </w:r>
      <w:r>
        <w:rPr/>
        <w:t>those</w:t>
      </w:r>
      <w:r>
        <w:rPr>
          <w:spacing w:val="-3"/>
        </w:rPr>
        <w:t> </w:t>
      </w:r>
      <w:r>
        <w:rPr/>
        <w:t>keys</w:t>
      </w:r>
      <w:r>
        <w:rPr>
          <w:spacing w:val="-3"/>
        </w:rPr>
        <w:t> </w:t>
      </w:r>
      <w:r>
        <w:rPr/>
        <w:t>with</w:t>
      </w:r>
      <w:r>
        <w:rPr>
          <w:spacing w:val="-3"/>
        </w:rPr>
        <w:t> </w:t>
      </w:r>
      <w:r>
        <w:rPr/>
        <w:t>attributes</w:t>
      </w:r>
      <w:r>
        <w:rPr>
          <w:spacing w:val="-2"/>
        </w:rPr>
        <w:t> </w:t>
      </w:r>
      <w:r>
        <w:rPr/>
        <w:t>from</w:t>
      </w:r>
      <w:r>
        <w:rPr>
          <w:spacing w:val="-3"/>
        </w:rPr>
        <w:t> </w:t>
      </w:r>
      <w:r>
        <w:rPr/>
        <w:t>our</w:t>
      </w:r>
      <w:r>
        <w:rPr>
          <w:spacing w:val="-2"/>
        </w:rPr>
        <w:t> </w:t>
      </w:r>
      <w:r>
        <w:rPr>
          <w:rFonts w:ascii="Courier New" w:hAnsi="Courier New"/>
          <w:color w:val="A51ED1"/>
          <w:sz w:val="20"/>
        </w:rPr>
        <w:t>web</w:t>
      </w:r>
      <w:r>
        <w:rPr>
          <w:rFonts w:ascii="Courier New" w:hAnsi="Courier New"/>
          <w:color w:val="A51ED1"/>
          <w:spacing w:val="-30"/>
          <w:sz w:val="20"/>
        </w:rPr>
        <w:t> </w:t>
      </w:r>
      <w:r>
        <w:rPr/>
        <w:t>configura- </w:t>
      </w:r>
      <w:r>
        <w:rPr>
          <w:spacing w:val="-2"/>
        </w:rPr>
        <w:t>tion.</w:t>
      </w:r>
    </w:p>
    <w:p>
      <w:pPr>
        <w:pStyle w:val="BodyText"/>
        <w:spacing w:before="6"/>
        <w:rPr>
          <w:sz w:val="8"/>
        </w:rPr>
      </w:pPr>
      <w:r>
        <w:rPr/>
        <w:pict>
          <v:group style="position:absolute;margin-left:91.801003pt;margin-top:6.088829pt;width:428.45pt;height:228.6pt;mso-position-horizontal-relative:page;mso-position-vertical-relative:paragraph;z-index:-15453696;mso-wrap-distance-left:0;mso-wrap-distance-right:0" id="docshapegroup1548" coordorigin="1836,122" coordsize="8569,4572">
            <v:shape style="position:absolute;left:1836;top:121;width:8569;height:4572" id="docshape1549" coordorigin="1836,122" coordsize="8569,4572" path="m10404,122l1921,122,1888,128,1861,147,1843,174,1836,207,1836,4608,1843,4642,1861,4669,1888,4687,1921,4693,10319,4693,10352,4687,10379,4669,10397,4642,10404,4608,10404,122xe" filled="true" fillcolor="#8a8b8b" stroked="false">
              <v:path arrowok="t"/>
              <v:fill type="solid"/>
            </v:shape>
            <v:shape style="position:absolute;left:1864;top:291;width:8512;height:4374" id="docshape1550" coordorigin="1864,292" coordsize="8512,4374" path="m10376,292l1921,292,1899,296,1881,308,1869,326,1864,349,1864,4608,1869,4631,1881,4649,1899,4661,1921,4665,10319,4665,10341,4661,10359,4649,10371,4631,10376,4608,10376,292xe" filled="true" fillcolor="#f6f6f5" stroked="false">
              <v:path arrowok="t"/>
              <v:fill type="solid"/>
            </v:shape>
            <v:line style="position:absolute" from="2148,964" to="10192,964" stroked="true" strokeweight="1.4173pt" strokecolor="#989899">
              <v:stroke dashstyle="solid"/>
            </v:line>
            <v:shape style="position:absolute;left:2147;top:431;width:4202;height:326" type="#_x0000_t202" id="docshape1551" filled="false" stroked="false">
              <v:textbox inset="0,0,0,0">
                <w:txbxContent>
                  <w:p>
                    <w:pPr>
                      <w:spacing w:before="48"/>
                      <w:ind w:left="0" w:right="0" w:firstLine="0"/>
                      <w:jc w:val="left"/>
                      <w:rPr>
                        <w:rFonts w:ascii="Cambria"/>
                        <w:b/>
                        <w:sz w:val="20"/>
                      </w:rPr>
                    </w:pPr>
                    <w:bookmarkStart w:name="_bookmark449" w:id="568"/>
                    <w:bookmarkEnd w:id="568"/>
                    <w:r>
                      <w:rPr/>
                    </w:r>
                    <w:r>
                      <w:rPr>
                        <w:rFonts w:ascii="Cambria"/>
                        <w:b/>
                        <w:sz w:val="20"/>
                      </w:rPr>
                      <w:t>Listing</w:t>
                    </w:r>
                    <w:r>
                      <w:rPr>
                        <w:rFonts w:ascii="Cambria"/>
                        <w:b/>
                        <w:spacing w:val="19"/>
                        <w:sz w:val="20"/>
                      </w:rPr>
                      <w:t> </w:t>
                    </w:r>
                    <w:r>
                      <w:rPr>
                        <w:rFonts w:ascii="Cambria"/>
                        <w:b/>
                        <w:sz w:val="20"/>
                      </w:rPr>
                      <w:t>5.59:</w:t>
                    </w:r>
                    <w:r>
                      <w:rPr>
                        <w:rFonts w:ascii="Cambria"/>
                        <w:b/>
                        <w:spacing w:val="40"/>
                        <w:sz w:val="20"/>
                      </w:rPr>
                      <w:t> </w:t>
                    </w:r>
                    <w:r>
                      <w:rPr>
                        <w:rFonts w:ascii="Cambria"/>
                        <w:b/>
                        <w:sz w:val="20"/>
                      </w:rPr>
                      <w:t>The</w:t>
                    </w:r>
                    <w:r>
                      <w:rPr>
                        <w:rFonts w:ascii="Cambria"/>
                        <w:b/>
                        <w:spacing w:val="19"/>
                        <w:sz w:val="20"/>
                      </w:rPr>
                      <w:t> </w:t>
                    </w:r>
                    <w:r>
                      <w:rPr>
                        <w:rFonts w:ascii="Cambria"/>
                        <w:b/>
                        <w:sz w:val="20"/>
                      </w:rPr>
                      <w:t>consul_key_prefix</w:t>
                    </w:r>
                    <w:r>
                      <w:rPr>
                        <w:rFonts w:ascii="Cambria"/>
                        <w:b/>
                        <w:spacing w:val="19"/>
                        <w:sz w:val="20"/>
                      </w:rPr>
                      <w:t> </w:t>
                    </w:r>
                    <w:r>
                      <w:rPr>
                        <w:rFonts w:ascii="Cambria"/>
                        <w:b/>
                        <w:spacing w:val="-2"/>
                        <w:sz w:val="20"/>
                      </w:rPr>
                      <w:t>resource</w:t>
                    </w:r>
                  </w:p>
                </w:txbxContent>
              </v:textbox>
              <w10:wrap type="none"/>
            </v:shape>
            <v:shape style="position:absolute;left:2147;top:1248;width:6383;height:3097" type="#_x0000_t202" id="docshape1552"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76" w:lineRule="auto" w:before="0"/>
                      <w:ind w:left="489" w:right="1833" w:hanging="490"/>
                      <w:jc w:val="left"/>
                      <w:rPr>
                        <w:rFonts w:ascii="Courier New"/>
                        <w:sz w:val="20"/>
                      </w:rPr>
                    </w:pPr>
                    <w:r>
                      <w:rPr>
                        <w:rFonts w:ascii="Courier New"/>
                        <w:sz w:val="20"/>
                      </w:rPr>
                      <w:t>resource "consul_key_prefix" "web" { token = "${var.token}"</w:t>
                    </w:r>
                  </w:p>
                  <w:p>
                    <w:pPr>
                      <w:spacing w:line="240" w:lineRule="auto" w:before="10"/>
                      <w:rPr>
                        <w:rFonts w:ascii="Courier New"/>
                        <w:sz w:val="22"/>
                      </w:rPr>
                    </w:pPr>
                  </w:p>
                  <w:p>
                    <w:pPr>
                      <w:spacing w:line="276" w:lineRule="auto" w:before="0"/>
                      <w:ind w:left="489" w:right="1833" w:firstLine="0"/>
                      <w:jc w:val="left"/>
                      <w:rPr>
                        <w:rFonts w:ascii="Courier New"/>
                        <w:sz w:val="20"/>
                      </w:rPr>
                    </w:pPr>
                    <w:r>
                      <w:rPr>
                        <w:rFonts w:ascii="Courier New"/>
                        <w:sz w:val="20"/>
                      </w:rPr>
                      <w:t>path_prefix = "web/config/" subkeys = {</w:t>
                    </w:r>
                  </w:p>
                  <w:p>
                    <w:pPr>
                      <w:tabs>
                        <w:tab w:pos="3058" w:val="left" w:leader="none"/>
                      </w:tabs>
                      <w:spacing w:line="226" w:lineRule="exact" w:before="0"/>
                      <w:ind w:left="978" w:right="0" w:firstLine="0"/>
                      <w:jc w:val="left"/>
                      <w:rPr>
                        <w:rFonts w:ascii="Courier New"/>
                        <w:sz w:val="20"/>
                      </w:rPr>
                    </w:pPr>
                    <w:r>
                      <w:rPr>
                        <w:rFonts w:ascii="Courier New"/>
                        <w:spacing w:val="-2"/>
                        <w:sz w:val="20"/>
                      </w:rPr>
                      <w:t>"public_dns"</w:t>
                    </w:r>
                    <w:r>
                      <w:rPr>
                        <w:rFonts w:ascii="Courier New"/>
                        <w:sz w:val="20"/>
                      </w:rPr>
                      <w:tab/>
                      <w:t>=</w:t>
                    </w:r>
                    <w:r>
                      <w:rPr>
                        <w:rFonts w:ascii="Courier New"/>
                        <w:spacing w:val="3"/>
                        <w:sz w:val="20"/>
                      </w:rPr>
                      <w:t> </w:t>
                    </w:r>
                    <w:r>
                      <w:rPr>
                        <w:rFonts w:ascii="Courier New"/>
                        <w:spacing w:val="-2"/>
                        <w:sz w:val="20"/>
                      </w:rPr>
                      <w:t>"${aws_elb.web.dns_name}"</w:t>
                    </w:r>
                  </w:p>
                  <w:p>
                    <w:pPr>
                      <w:spacing w:before="33"/>
                      <w:ind w:left="489" w:right="0" w:firstLine="0"/>
                      <w:jc w:val="left"/>
                      <w:rPr>
                        <w:rFonts w:ascii="Courier New"/>
                        <w:sz w:val="20"/>
                      </w:rPr>
                    </w:pPr>
                    <w:r>
                      <w:rPr>
                        <w:rFonts w:ascii="Courier New"/>
                        <w:w w:val="101"/>
                        <w:sz w:val="20"/>
                      </w:rPr>
                      <w:t>}</w:t>
                    </w:r>
                  </w:p>
                  <w:p>
                    <w:pPr>
                      <w:spacing w:before="34"/>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p>
    <w:p>
      <w:pPr>
        <w:pStyle w:val="BodyText"/>
        <w:spacing w:line="309" w:lineRule="auto" w:before="95"/>
        <w:ind w:left="128" w:right="160" w:hanging="2"/>
        <w:jc w:val="both"/>
      </w:pPr>
      <w:r>
        <w:rPr/>
        <w:t>Our new resource consumes our </w:t>
      </w:r>
      <w:r>
        <w:rPr>
          <w:rFonts w:ascii="Courier New" w:hAnsi="Courier New"/>
          <w:color w:val="A51ED1"/>
          <w:sz w:val="20"/>
        </w:rPr>
        <w:t>var.token </w:t>
      </w:r>
      <w:r>
        <w:rPr/>
        <w:t>variable.</w:t>
      </w:r>
      <w:r>
        <w:rPr>
          <w:spacing w:val="80"/>
        </w:rPr>
        <w:t> </w:t>
      </w:r>
      <w:r>
        <w:rPr/>
        <w:t>We’ve specified a </w:t>
      </w:r>
      <w:r>
        <w:rPr>
          <w:rFonts w:ascii="Courier New" w:hAnsi="Courier New"/>
          <w:color w:val="A51ED1"/>
          <w:sz w:val="20"/>
        </w:rPr>
        <w:t>path_prefix</w:t>
      </w:r>
      <w:r>
        <w:rPr/>
        <w:t>, here </w:t>
      </w:r>
      <w:r>
        <w:rPr>
          <w:rFonts w:ascii="Courier New" w:hAnsi="Courier New"/>
          <w:color w:val="A51ED1"/>
          <w:sz w:val="20"/>
        </w:rPr>
        <w:t>web/config/</w:t>
      </w:r>
      <w:r>
        <w:rPr/>
        <w:t>, that will prefix any key/value pairs we add to Consul. This allows us to group our keys under a namespace. We’ve also added a single key to that namespace.</w:t>
      </w:r>
      <w:r>
        <w:rPr>
          <w:spacing w:val="40"/>
        </w:rPr>
        <w:t> </w:t>
      </w:r>
      <w:r>
        <w:rPr/>
        <w:t>The key is called </w:t>
      </w:r>
      <w:r>
        <w:rPr>
          <w:rFonts w:ascii="Courier New" w:hAnsi="Courier New"/>
          <w:color w:val="A51ED1"/>
          <w:sz w:val="20"/>
        </w:rPr>
        <w:t>public_dns</w:t>
      </w:r>
      <w:r>
        <w:rPr/>
        <w:t>—or with our prefix, </w:t>
      </w:r>
      <w:r>
        <w:rPr>
          <w:rFonts w:ascii="Courier New" w:hAnsi="Courier New"/>
          <w:color w:val="A51ED1"/>
          <w:sz w:val="20"/>
        </w:rPr>
        <w:t>web/config/public_dns</w:t>
      </w:r>
      <w:r>
        <w:rPr/>
        <w:t>—and</w:t>
      </w:r>
      <w:r>
        <w:rPr>
          <w:spacing w:val="65"/>
        </w:rPr>
        <w:t> </w:t>
      </w:r>
      <w:r>
        <w:rPr/>
        <w:t>its</w:t>
      </w:r>
      <w:r>
        <w:rPr>
          <w:spacing w:val="65"/>
        </w:rPr>
        <w:t> </w:t>
      </w:r>
      <w:r>
        <w:rPr/>
        <w:t>value</w:t>
      </w:r>
      <w:r>
        <w:rPr>
          <w:spacing w:val="65"/>
        </w:rPr>
        <w:t> </w:t>
      </w:r>
      <w:r>
        <w:rPr/>
        <w:t>is</w:t>
      </w:r>
      <w:r>
        <w:rPr>
          <w:spacing w:val="65"/>
        </w:rPr>
        <w:t> </w:t>
      </w:r>
      <w:r>
        <w:rPr/>
        <w:t>the</w:t>
      </w:r>
      <w:r>
        <w:rPr>
          <w:spacing w:val="65"/>
        </w:rPr>
        <w:t> </w:t>
      </w:r>
      <w:r>
        <w:rPr/>
        <w:t>DNS</w:t>
      </w:r>
      <w:r>
        <w:rPr>
          <w:spacing w:val="65"/>
        </w:rPr>
        <w:t> </w:t>
      </w:r>
      <w:r>
        <w:rPr/>
        <w:t>name</w:t>
      </w:r>
      <w:r>
        <w:rPr>
          <w:spacing w:val="65"/>
        </w:rPr>
        <w:t> </w:t>
      </w:r>
      <w:r>
        <w:rPr/>
        <w:t>of</w:t>
      </w:r>
      <w:r>
        <w:rPr>
          <w:spacing w:val="65"/>
        </w:rPr>
        <w:t> </w:t>
      </w:r>
      <w:r>
        <w:rPr/>
        <w:t>the</w:t>
      </w:r>
      <w:r>
        <w:rPr>
          <w:spacing w:val="65"/>
        </w:rPr>
        <w:t> </w:t>
      </w:r>
      <w:r>
        <w:rPr/>
        <w:t>Elastic</w:t>
      </w:r>
      <w:r>
        <w:rPr>
          <w:spacing w:val="65"/>
        </w:rPr>
        <w:t> </w:t>
      </w:r>
      <w:r>
        <w:rPr/>
        <w:t>Load</w:t>
      </w:r>
    </w:p>
    <w:p>
      <w:pPr>
        <w:spacing w:after="0" w:line="309" w:lineRule="auto"/>
        <w:jc w:val="both"/>
        <w:sectPr>
          <w:pgSz w:w="12240" w:h="15840"/>
          <w:pgMar w:header="1182" w:footer="2303" w:top="1560" w:bottom="2500" w:left="1700" w:right="1640"/>
        </w:sectPr>
      </w:pPr>
    </w:p>
    <w:p>
      <w:pPr>
        <w:pStyle w:val="BodyText"/>
        <w:spacing w:before="3"/>
        <w:rPr>
          <w:sz w:val="20"/>
        </w:rPr>
      </w:pPr>
    </w:p>
    <w:p>
      <w:pPr>
        <w:pStyle w:val="BodyText"/>
        <w:spacing w:line="410" w:lineRule="auto" w:before="166"/>
        <w:ind w:left="136" w:right="791"/>
      </w:pPr>
      <w:r>
        <w:rPr/>
        <w:pict>
          <v:group style="position:absolute;margin-left:91.801003pt;margin-top:57.897896pt;width:428.45pt;height:293.6pt;mso-position-horizontal-relative:page;mso-position-vertical-relative:paragraph;z-index:-15453184;mso-wrap-distance-left:0;mso-wrap-distance-right:0" id="docshapegroup1556" coordorigin="1836,1158" coordsize="8569,5872">
            <v:shape style="position:absolute;left:1836;top:1157;width:8569;height:5872" id="docshape1557" coordorigin="1836,1158" coordsize="8569,5872" path="m10404,1158l1921,1158,1888,1165,1861,1183,1843,1210,1836,1243,1836,6945,1843,6978,1861,7005,1888,7023,1921,7030,10319,7030,10352,7023,10379,7005,10397,6978,10404,6945,10404,1158xe" filled="true" fillcolor="#8a8b8b" stroked="false">
              <v:path arrowok="t"/>
              <v:fill type="solid"/>
            </v:shape>
            <v:shape style="position:absolute;left:1864;top:1328;width:8512;height:5674" id="docshape1558" coordorigin="1864,1328" coordsize="8512,5674" path="m10376,1328l1921,1328,1899,1332,1881,1345,1869,1363,1864,1385,1864,6945,1869,6967,1881,6985,1899,6997,1921,7001,10319,7001,10341,6997,10359,6985,10371,6967,10376,6945,10376,1328xe" filled="true" fillcolor="#f6f6f5" stroked="false">
              <v:path arrowok="t"/>
              <v:fill type="solid"/>
            </v:shape>
            <v:line style="position:absolute" from="2148,2000" to="10192,2000" stroked="true" strokeweight="1.4173pt" strokecolor="#989899">
              <v:stroke dashstyle="solid"/>
            </v:line>
            <v:shape style="position:absolute;left:2147;top:1467;width:4772;height:326" type="#_x0000_t202" id="docshape1559" filled="false" stroked="false">
              <v:textbox inset="0,0,0,0">
                <w:txbxContent>
                  <w:p>
                    <w:pPr>
                      <w:spacing w:before="48"/>
                      <w:ind w:left="0" w:right="0" w:firstLine="0"/>
                      <w:jc w:val="left"/>
                      <w:rPr>
                        <w:rFonts w:ascii="Cambria"/>
                        <w:b/>
                        <w:sz w:val="20"/>
                      </w:rPr>
                    </w:pPr>
                    <w:bookmarkStart w:name="_bookmark450" w:id="569"/>
                    <w:bookmarkEnd w:id="569"/>
                    <w:r>
                      <w:rPr/>
                    </w:r>
                    <w:r>
                      <w:rPr>
                        <w:rFonts w:ascii="Cambria"/>
                        <w:b/>
                        <w:w w:val="105"/>
                        <w:sz w:val="20"/>
                      </w:rPr>
                      <w:t>Listing</w:t>
                    </w:r>
                    <w:r>
                      <w:rPr>
                        <w:rFonts w:ascii="Cambria"/>
                        <w:b/>
                        <w:spacing w:val="-1"/>
                        <w:w w:val="105"/>
                        <w:sz w:val="20"/>
                      </w:rPr>
                      <w:t> </w:t>
                    </w:r>
                    <w:r>
                      <w:rPr>
                        <w:rFonts w:ascii="Cambria"/>
                        <w:b/>
                        <w:w w:val="105"/>
                        <w:sz w:val="20"/>
                      </w:rPr>
                      <w:t>5.60:</w:t>
                    </w:r>
                    <w:r>
                      <w:rPr>
                        <w:rFonts w:ascii="Cambria"/>
                        <w:b/>
                        <w:spacing w:val="15"/>
                        <w:w w:val="105"/>
                        <w:sz w:val="20"/>
                      </w:rPr>
                      <w:t> </w:t>
                    </w:r>
                    <w:r>
                      <w:rPr>
                        <w:rFonts w:ascii="Cambria"/>
                        <w:b/>
                        <w:w w:val="105"/>
                        <w:sz w:val="20"/>
                      </w:rPr>
                      <w:t>Applying our new web</w:t>
                    </w:r>
                    <w:r>
                      <w:rPr>
                        <w:rFonts w:ascii="Cambria"/>
                        <w:b/>
                        <w:spacing w:val="-1"/>
                        <w:w w:val="105"/>
                        <w:sz w:val="20"/>
                      </w:rPr>
                      <w:t> </w:t>
                    </w:r>
                    <w:r>
                      <w:rPr>
                        <w:rFonts w:ascii="Cambria"/>
                        <w:b/>
                        <w:spacing w:val="-2"/>
                        <w:w w:val="105"/>
                        <w:sz w:val="20"/>
                      </w:rPr>
                      <w:t>configuration</w:t>
                    </w:r>
                  </w:p>
                </w:txbxContent>
              </v:textbox>
              <w10:wrap type="none"/>
            </v:shape>
            <v:shape style="position:absolute;left:2147;top:2284;width:7607;height:4397" type="#_x0000_t202" id="docshape1560"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2"/>
                        <w:sz w:val="20"/>
                      </w:rPr>
                      <w:t>apply</w:t>
                    </w:r>
                  </w:p>
                  <w:p>
                    <w:pPr>
                      <w:spacing w:before="33"/>
                      <w:ind w:left="0" w:right="0" w:firstLine="0"/>
                      <w:jc w:val="left"/>
                      <w:rPr>
                        <w:rFonts w:ascii="Courier New"/>
                        <w:sz w:val="20"/>
                      </w:rPr>
                    </w:pPr>
                    <w:r>
                      <w:rPr>
                        <w:rFonts w:ascii="Courier New"/>
                        <w:sz w:val="20"/>
                      </w:rPr>
                      <w:t>data.terraform_remote_state.consul:</w:t>
                    </w:r>
                    <w:r>
                      <w:rPr>
                        <w:rFonts w:ascii="Courier New"/>
                        <w:spacing w:val="7"/>
                        <w:sz w:val="20"/>
                      </w:rPr>
                      <w:t> </w:t>
                    </w:r>
                    <w:r>
                      <w:rPr>
                        <w:rFonts w:ascii="Courier New"/>
                        <w:sz w:val="20"/>
                      </w:rPr>
                      <w:t>Refreshing</w:t>
                    </w:r>
                    <w:r>
                      <w:rPr>
                        <w:rFonts w:ascii="Courier New"/>
                        <w:spacing w:val="8"/>
                        <w:sz w:val="20"/>
                      </w:rPr>
                      <w:t> </w:t>
                    </w:r>
                    <w:r>
                      <w:rPr>
                        <w:rFonts w:ascii="Courier New"/>
                        <w:spacing w:val="-2"/>
                        <w:sz w:val="20"/>
                      </w:rPr>
                      <w:t>state...</w:t>
                    </w:r>
                  </w:p>
                  <w:p>
                    <w:pPr>
                      <w:spacing w:line="240" w:lineRule="auto" w:before="10"/>
                      <w:rPr>
                        <w:rFonts w:ascii="Courier New"/>
                        <w:sz w:val="25"/>
                      </w:rPr>
                    </w:pPr>
                  </w:p>
                  <w:p>
                    <w:pPr>
                      <w:spacing w:before="1"/>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tabs>
                        <w:tab w:pos="2691" w:val="left" w:leader="none"/>
                      </w:tabs>
                      <w:spacing w:line="276" w:lineRule="auto" w:before="0"/>
                      <w:ind w:left="244" w:right="2711" w:hanging="245"/>
                      <w:jc w:val="left"/>
                      <w:rPr>
                        <w:rFonts w:ascii="Courier New"/>
                        <w:sz w:val="20"/>
                      </w:rPr>
                    </w:pPr>
                    <w:r>
                      <w:rPr>
                        <w:rFonts w:ascii="Courier New"/>
                        <w:sz w:val="20"/>
                      </w:rPr>
                      <w:t>consul_key_prefix.web: Creating... </w:t>
                    </w:r>
                    <w:r>
                      <w:rPr>
                        <w:rFonts w:ascii="Courier New"/>
                        <w:spacing w:val="-2"/>
                        <w:sz w:val="20"/>
                      </w:rPr>
                      <w:t>datacenter:</w:t>
                    </w:r>
                    <w:r>
                      <w:rPr>
                        <w:rFonts w:ascii="Courier New"/>
                        <w:sz w:val="20"/>
                      </w:rPr>
                      <w:tab/>
                    </w:r>
                    <w:r>
                      <w:rPr>
                        <w:rFonts w:ascii="Courier New"/>
                        <w:color w:val="CC00B2"/>
                        <w:sz w:val="20"/>
                      </w:rPr>
                      <w:t>"" </w:t>
                    </w:r>
                    <w:r>
                      <w:rPr>
                        <w:rFonts w:ascii="Courier New"/>
                        <w:sz w:val="20"/>
                      </w:rPr>
                      <w:t>=&gt; </w:t>
                    </w:r>
                    <w:r>
                      <w:rPr>
                        <w:rFonts w:ascii="Courier New"/>
                        <w:color w:val="CC00B2"/>
                        <w:sz w:val="20"/>
                      </w:rPr>
                      <w:t>"&lt;computed&gt;"</w:t>
                    </w:r>
                  </w:p>
                  <w:p>
                    <w:pPr>
                      <w:tabs>
                        <w:tab w:pos="2691" w:val="left" w:leader="none"/>
                      </w:tabs>
                      <w:spacing w:line="226" w:lineRule="exact" w:before="0"/>
                      <w:ind w:left="244" w:right="0" w:firstLine="0"/>
                      <w:jc w:val="left"/>
                      <w:rPr>
                        <w:rFonts w:ascii="Courier New"/>
                        <w:sz w:val="20"/>
                      </w:rPr>
                    </w:pPr>
                    <w:r>
                      <w:rPr>
                        <w:rFonts w:ascii="Courier New"/>
                        <w:spacing w:val="-2"/>
                        <w:sz w:val="20"/>
                      </w:rPr>
                      <w:t>path_prefix:</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"web/config/"</w:t>
                    </w:r>
                  </w:p>
                  <w:p>
                    <w:pPr>
                      <w:tabs>
                        <w:tab w:pos="2691" w:val="left" w:leader="none"/>
                      </w:tabs>
                      <w:spacing w:before="33"/>
                      <w:ind w:left="244" w:right="0" w:firstLine="0"/>
                      <w:jc w:val="left"/>
                      <w:rPr>
                        <w:rFonts w:ascii="Courier New"/>
                        <w:sz w:val="20"/>
                      </w:rPr>
                    </w:pPr>
                    <w:r>
                      <w:rPr>
                        <w:rFonts w:ascii="Courier New"/>
                        <w:spacing w:val="-2"/>
                        <w:sz w:val="20"/>
                      </w:rPr>
                      <w:t>subkeys.%:</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5"/>
                        <w:sz w:val="20"/>
                      </w:rPr>
                      <w:t>"1"</w:t>
                    </w:r>
                  </w:p>
                  <w:p>
                    <w:pPr>
                      <w:spacing w:line="276" w:lineRule="auto" w:before="34"/>
                      <w:ind w:left="0" w:right="0" w:firstLine="244"/>
                      <w:jc w:val="left"/>
                      <w:rPr>
                        <w:rFonts w:ascii="Courier New"/>
                        <w:sz w:val="20"/>
                      </w:rPr>
                    </w:pPr>
                    <w:r>
                      <w:rPr>
                        <w:rFonts w:ascii="Courier New"/>
                        <w:sz w:val="20"/>
                      </w:rPr>
                      <w:t>subkeys.public_dns: </w:t>
                    </w:r>
                    <w:r>
                      <w:rPr>
                        <w:rFonts w:ascii="Courier New"/>
                        <w:color w:val="CC00B2"/>
                        <w:sz w:val="20"/>
                      </w:rPr>
                      <w:t>"" </w:t>
                    </w:r>
                    <w:r>
                      <w:rPr>
                        <w:rFonts w:ascii="Courier New"/>
                        <w:sz w:val="20"/>
                      </w:rPr>
                      <w:t>=&gt; </w:t>
                    </w:r>
                    <w:r>
                      <w:rPr>
                        <w:rFonts w:ascii="Courier New"/>
                        <w:color w:val="CC00B2"/>
                        <w:sz w:val="20"/>
                      </w:rPr>
                      <w:t>"web-elb-1887901826.us-east-1.elb. </w:t>
                    </w:r>
                    <w:r>
                      <w:rPr>
                        <w:rFonts w:ascii="Courier New"/>
                        <w:color w:val="CC00B2"/>
                        <w:spacing w:val="-2"/>
                        <w:sz w:val="20"/>
                      </w:rPr>
                      <w:t>amazonaws.com"</w:t>
                    </w:r>
                  </w:p>
                  <w:p>
                    <w:pPr>
                      <w:tabs>
                        <w:tab w:pos="2691" w:val="left" w:leader="none"/>
                      </w:tabs>
                      <w:spacing w:line="276" w:lineRule="auto" w:before="0"/>
                      <w:ind w:left="0" w:right="2711" w:firstLine="244"/>
                      <w:jc w:val="left"/>
                      <w:rPr>
                        <w:rFonts w:ascii="Courier New"/>
                        <w:sz w:val="20"/>
                      </w:rPr>
                    </w:pPr>
                    <w:r>
                      <w:rPr>
                        <w:rFonts w:ascii="Courier New"/>
                        <w:spacing w:val="-2"/>
                        <w:sz w:val="20"/>
                      </w:rPr>
                      <w:t>token:</w:t>
                    </w:r>
                    <w:r>
                      <w:rPr>
                        <w:rFonts w:ascii="Courier New"/>
                        <w:sz w:val="20"/>
                      </w:rPr>
                      <w:tab/>
                    </w:r>
                    <w:r>
                      <w:rPr>
                        <w:rFonts w:ascii="Courier New"/>
                        <w:color w:val="CC00B2"/>
                        <w:sz w:val="20"/>
                      </w:rPr>
                      <w:t>"" </w:t>
                    </w:r>
                    <w:r>
                      <w:rPr>
                        <w:rFonts w:ascii="Courier New"/>
                        <w:sz w:val="20"/>
                      </w:rPr>
                      <w:t>=&gt; </w:t>
                    </w:r>
                    <w:r>
                      <w:rPr>
                        <w:rFonts w:ascii="Courier New"/>
                        <w:color w:val="CC00B2"/>
                        <w:sz w:val="20"/>
                      </w:rPr>
                      <w:t>"yourtoken" </w:t>
                    </w:r>
                    <w:r>
                      <w:rPr>
                        <w:rFonts w:ascii="Courier New"/>
                        <w:sz w:val="20"/>
                      </w:rPr>
                      <w:t>consul_key_prefix.web: Creation </w:t>
                    </w:r>
                    <w:r>
                      <w:rPr>
                        <w:rFonts w:ascii="Courier New"/>
                        <w:color w:val="6B9F69"/>
                        <w:sz w:val="20"/>
                      </w:rPr>
                      <w:t>complete</w:t>
                    </w:r>
                  </w:p>
                  <w:p>
                    <w:pPr>
                      <w:spacing w:line="240" w:lineRule="auto" w:before="8"/>
                      <w:rPr>
                        <w:rFonts w:ascii="Courier New"/>
                        <w:sz w:val="22"/>
                      </w:rPr>
                    </w:pPr>
                  </w:p>
                  <w:p>
                    <w:pPr>
                      <w:spacing w:before="0"/>
                      <w:ind w:left="0" w:right="0" w:firstLine="0"/>
                      <w:jc w:val="left"/>
                      <w:rPr>
                        <w:rFonts w:ascii="Courier New"/>
                        <w:sz w:val="20"/>
                      </w:rPr>
                    </w:pPr>
                    <w:r>
                      <w:rPr>
                        <w:rFonts w:ascii="Courier New"/>
                        <w:sz w:val="20"/>
                      </w:rPr>
                      <w:t>Apply</w:t>
                    </w:r>
                    <w:r>
                      <w:rPr>
                        <w:rFonts w:ascii="Courier New"/>
                        <w:spacing w:val="4"/>
                        <w:sz w:val="20"/>
                      </w:rPr>
                      <w:t> </w:t>
                    </w:r>
                    <w:r>
                      <w:rPr>
                        <w:rFonts w:ascii="Courier New"/>
                        <w:color w:val="6B9F69"/>
                        <w:sz w:val="20"/>
                      </w:rPr>
                      <w:t>complete</w:t>
                    </w:r>
                    <w:r>
                      <w:rPr>
                        <w:rFonts w:ascii="Courier New"/>
                        <w:sz w:val="20"/>
                      </w:rPr>
                      <w:t>!</w:t>
                    </w:r>
                    <w:r>
                      <w:rPr>
                        <w:rFonts w:ascii="Courier New"/>
                        <w:spacing w:val="4"/>
                        <w:sz w:val="20"/>
                      </w:rPr>
                      <w:t> </w:t>
                    </w:r>
                    <w:r>
                      <w:rPr>
                        <w:rFonts w:ascii="Courier New"/>
                        <w:sz w:val="20"/>
                      </w:rPr>
                      <w:t>Resources:</w:t>
                    </w:r>
                    <w:r>
                      <w:rPr>
                        <w:rFonts w:ascii="Courier New"/>
                        <w:spacing w:val="4"/>
                        <w:sz w:val="20"/>
                      </w:rPr>
                      <w:t> </w:t>
                    </w:r>
                    <w:r>
                      <w:rPr>
                        <w:rFonts w:ascii="Courier New"/>
                        <w:sz w:val="20"/>
                      </w:rPr>
                      <w:t>1</w:t>
                    </w:r>
                    <w:r>
                      <w:rPr>
                        <w:rFonts w:ascii="Courier New"/>
                        <w:spacing w:val="4"/>
                        <w:sz w:val="20"/>
                      </w:rPr>
                      <w:t> </w:t>
                    </w:r>
                    <w:r>
                      <w:rPr>
                        <w:rFonts w:ascii="Courier New"/>
                        <w:sz w:val="20"/>
                      </w:rPr>
                      <w:t>added,</w:t>
                    </w:r>
                    <w:r>
                      <w:rPr>
                        <w:rFonts w:ascii="Courier New"/>
                        <w:spacing w:val="4"/>
                        <w:sz w:val="20"/>
                      </w:rPr>
                      <w:t> </w:t>
                    </w:r>
                    <w:r>
                      <w:rPr>
                        <w:rFonts w:ascii="Courier New"/>
                        <w:sz w:val="20"/>
                      </w:rPr>
                      <w:t>0</w:t>
                    </w:r>
                    <w:r>
                      <w:rPr>
                        <w:rFonts w:ascii="Courier New"/>
                        <w:spacing w:val="4"/>
                        <w:sz w:val="20"/>
                      </w:rPr>
                      <w:t> </w:t>
                    </w:r>
                    <w:r>
                      <w:rPr>
                        <w:rFonts w:ascii="Courier New"/>
                        <w:sz w:val="20"/>
                      </w:rPr>
                      <w:t>changed,</w:t>
                    </w:r>
                    <w:r>
                      <w:rPr>
                        <w:rFonts w:ascii="Courier New"/>
                        <w:spacing w:val="5"/>
                        <w:sz w:val="20"/>
                      </w:rPr>
                      <w:t> </w:t>
                    </w:r>
                    <w:r>
                      <w:rPr>
                        <w:rFonts w:ascii="Courier New"/>
                        <w:sz w:val="20"/>
                      </w:rPr>
                      <w:t>0</w:t>
                    </w:r>
                    <w:r>
                      <w:rPr>
                        <w:rFonts w:ascii="Courier New"/>
                        <w:spacing w:val="4"/>
                        <w:sz w:val="20"/>
                      </w:rPr>
                      <w:t> </w:t>
                    </w:r>
                    <w:r>
                      <w:rPr>
                        <w:rFonts w:ascii="Courier New"/>
                        <w:spacing w:val="-2"/>
                        <w:sz w:val="20"/>
                      </w:rPr>
                      <w:t>destroyed.</w:t>
                    </w:r>
                  </w:p>
                  <w:p>
                    <w:pPr>
                      <w:spacing w:line="240" w:lineRule="auto" w:before="11"/>
                      <w:rPr>
                        <w:rFonts w:ascii="Courier New"/>
                        <w:sz w:val="25"/>
                      </w:rPr>
                    </w:pPr>
                  </w:p>
                  <w:p>
                    <w:pPr>
                      <w:spacing w:line="214"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r>
        <w:rPr/>
        <w:t>Balancer we’re creating in the </w:t>
      </w:r>
      <w:r>
        <w:rPr>
          <w:rFonts w:ascii="Courier New" w:hAnsi="Courier New"/>
          <w:color w:val="A51ED1"/>
          <w:sz w:val="20"/>
        </w:rPr>
        <w:t>web</w:t>
      </w:r>
      <w:r>
        <w:rPr>
          <w:rFonts w:ascii="Courier New" w:hAnsi="Courier New"/>
          <w:color w:val="A51ED1"/>
          <w:spacing w:val="-50"/>
          <w:sz w:val="20"/>
        </w:rPr>
        <w:t> </w:t>
      </w:r>
      <w:r>
        <w:rPr/>
        <w:t>configuration:</w:t>
      </w:r>
      <w:r>
        <w:rPr>
          <w:spacing w:val="32"/>
        </w:rPr>
        <w:t> </w:t>
      </w:r>
      <w:r>
        <w:rPr>
          <w:rFonts w:ascii="Courier New" w:hAnsi="Courier New"/>
          <w:color w:val="A51ED1"/>
          <w:sz w:val="20"/>
        </w:rPr>
        <w:t>aws_elb.web.dns_name</w:t>
      </w:r>
      <w:r>
        <w:rPr/>
        <w:t>. Let’s instantiate this key by applying our configuration.</w:t>
      </w:r>
    </w:p>
    <w:p>
      <w:pPr>
        <w:pStyle w:val="BodyText"/>
        <w:spacing w:line="312" w:lineRule="auto" w:before="95"/>
        <w:ind w:left="136" w:right="194" w:hanging="12"/>
        <w:jc w:val="both"/>
      </w:pPr>
      <w:r>
        <w:rPr/>
        <w:t>We can see our new key has been created and populated with the public DNS name</w:t>
      </w:r>
      <w:r>
        <w:rPr>
          <w:spacing w:val="-12"/>
        </w:rPr>
        <w:t> </w:t>
      </w:r>
      <w:r>
        <w:rPr/>
        <w:t>of the Elastic Load Balancer.</w:t>
      </w:r>
      <w:r>
        <w:rPr>
          <w:spacing w:val="40"/>
        </w:rPr>
        <w:t> </w:t>
      </w:r>
      <w:r>
        <w:rPr/>
        <w:t>You’ll also note that the </w:t>
      </w:r>
      <w:r>
        <w:rPr>
          <w:rFonts w:ascii="Courier New" w:hAnsi="Courier New"/>
          <w:color w:val="A51ED1"/>
          <w:sz w:val="20"/>
        </w:rPr>
        <w:t>token</w:t>
      </w:r>
      <w:r>
        <w:rPr>
          <w:rFonts w:ascii="Courier New" w:hAnsi="Courier New"/>
          <w:color w:val="A51ED1"/>
          <w:spacing w:val="-30"/>
          <w:sz w:val="20"/>
        </w:rPr>
        <w:t> </w:t>
      </w:r>
      <w:r>
        <w:rPr/>
        <w:t>is in the state and the output.</w:t>
      </w:r>
    </w:p>
    <w:p>
      <w:pPr>
        <w:pStyle w:val="BodyText"/>
        <w:spacing w:line="312" w:lineRule="auto" w:before="125"/>
        <w:ind w:left="136" w:right="192" w:hanging="12"/>
        <w:jc w:val="both"/>
      </w:pPr>
      <w:r>
        <w:rPr/>
        <w:t>We can now query the Consul cluster to use this key.</w:t>
      </w:r>
      <w:r>
        <w:rPr>
          <w:spacing w:val="40"/>
        </w:rPr>
        <w:t> </w:t>
      </w:r>
      <w:r>
        <w:rPr/>
        <w:t>We could use the key in another</w:t>
      </w:r>
      <w:r>
        <w:rPr>
          <w:spacing w:val="-15"/>
        </w:rPr>
        <w:t> </w:t>
      </w:r>
      <w:r>
        <w:rPr/>
        <w:t>Terraform</w:t>
      </w:r>
      <w:r>
        <w:rPr>
          <w:spacing w:val="-14"/>
        </w:rPr>
        <w:t> </w:t>
      </w:r>
      <w:r>
        <w:rPr/>
        <w:t>configuration</w:t>
      </w:r>
      <w:r>
        <w:rPr>
          <w:spacing w:val="-15"/>
        </w:rPr>
        <w:t> </w:t>
      </w:r>
      <w:r>
        <w:rPr/>
        <w:t>using</w:t>
      </w:r>
      <w:r>
        <w:rPr>
          <w:spacing w:val="-9"/>
        </w:rPr>
        <w:t> </w:t>
      </w:r>
      <w:r>
        <w:rPr/>
        <w:t>the</w:t>
      </w:r>
      <w:r>
        <w:rPr>
          <w:spacing w:val="-5"/>
        </w:rPr>
        <w:t> </w:t>
      </w:r>
      <w:hyperlink r:id="rId415">
        <w:r>
          <w:rPr>
            <w:rFonts w:ascii="Courier New" w:hAnsi="Courier New"/>
            <w:color w:val="A51ED1"/>
            <w:sz w:val="20"/>
          </w:rPr>
          <w:t>consul_keys</w:t>
        </w:r>
        <w:r>
          <w:rPr>
            <w:rFonts w:ascii="Courier New" w:hAnsi="Courier New"/>
            <w:color w:val="A51ED1"/>
            <w:spacing w:val="-30"/>
            <w:sz w:val="20"/>
          </w:rPr>
          <w:t> </w:t>
        </w:r>
      </w:hyperlink>
      <w:r>
        <w:rPr/>
        <w:t>data</w:t>
      </w:r>
      <w:r>
        <w:rPr>
          <w:spacing w:val="-5"/>
        </w:rPr>
        <w:t> </w:t>
      </w:r>
      <w:r>
        <w:rPr/>
        <w:t>source.</w:t>
      </w:r>
      <w:r>
        <w:rPr>
          <w:spacing w:val="20"/>
        </w:rPr>
        <w:t> </w:t>
      </w:r>
      <w:r>
        <w:rPr/>
        <w:t>Or</w:t>
      </w:r>
      <w:r>
        <w:rPr>
          <w:spacing w:val="-5"/>
        </w:rPr>
        <w:t> </w:t>
      </w:r>
      <w:r>
        <w:rPr/>
        <w:t>we</w:t>
      </w:r>
      <w:r>
        <w:rPr>
          <w:spacing w:val="-5"/>
        </w:rPr>
        <w:t> </w:t>
      </w:r>
      <w:r>
        <w:rPr/>
        <w:t>could use</w:t>
      </w:r>
      <w:r>
        <w:rPr>
          <w:spacing w:val="-10"/>
        </w:rPr>
        <w:t> </w:t>
      </w:r>
      <w:r>
        <w:rPr/>
        <w:t>a</w:t>
      </w:r>
      <w:r>
        <w:rPr>
          <w:spacing w:val="-10"/>
        </w:rPr>
        <w:t> </w:t>
      </w:r>
      <w:r>
        <w:rPr/>
        <w:t>Consul</w:t>
      </w:r>
      <w:r>
        <w:rPr>
          <w:spacing w:val="-10"/>
        </w:rPr>
        <w:t> </w:t>
      </w:r>
      <w:r>
        <w:rPr/>
        <w:t>client</w:t>
      </w:r>
      <w:r>
        <w:rPr>
          <w:spacing w:val="-10"/>
        </w:rPr>
        <w:t> </w:t>
      </w:r>
      <w:r>
        <w:rPr/>
        <w:t>or</w:t>
      </w:r>
      <w:r>
        <w:rPr>
          <w:spacing w:val="-10"/>
        </w:rPr>
        <w:t> </w:t>
      </w:r>
      <w:r>
        <w:rPr/>
        <w:t>HTTP</w:t>
      </w:r>
      <w:r>
        <w:rPr>
          <w:spacing w:val="-10"/>
        </w:rPr>
        <w:t> </w:t>
      </w:r>
      <w:r>
        <w:rPr/>
        <w:t>client</w:t>
      </w:r>
      <w:r>
        <w:rPr>
          <w:spacing w:val="-10"/>
        </w:rPr>
        <w:t> </w:t>
      </w:r>
      <w:r>
        <w:rPr/>
        <w:t>to</w:t>
      </w:r>
      <w:r>
        <w:rPr>
          <w:spacing w:val="-10"/>
        </w:rPr>
        <w:t> </w:t>
      </w:r>
      <w:r>
        <w:rPr/>
        <w:t>fetch</w:t>
      </w:r>
      <w:r>
        <w:rPr>
          <w:spacing w:val="-10"/>
        </w:rPr>
        <w:t> </w:t>
      </w:r>
      <w:r>
        <w:rPr/>
        <w:t>the</w:t>
      </w:r>
      <w:r>
        <w:rPr>
          <w:spacing w:val="-10"/>
        </w:rPr>
        <w:t> </w:t>
      </w:r>
      <w:r>
        <w:rPr/>
        <w:t>ELB</w:t>
      </w:r>
      <w:r>
        <w:rPr>
          <w:spacing w:val="-10"/>
        </w:rPr>
        <w:t> </w:t>
      </w:r>
      <w:r>
        <w:rPr/>
        <w:t>address</w:t>
      </w:r>
      <w:r>
        <w:rPr>
          <w:spacing w:val="-10"/>
        </w:rPr>
        <w:t> </w:t>
      </w:r>
      <w:r>
        <w:rPr/>
        <w:t>from</w:t>
      </w:r>
      <w:r>
        <w:rPr>
          <w:spacing w:val="-10"/>
        </w:rPr>
        <w:t> </w:t>
      </w:r>
      <w:r>
        <w:rPr/>
        <w:t>the</w:t>
      </w:r>
      <w:r>
        <w:rPr>
          <w:spacing w:val="-10"/>
        </w:rPr>
        <w:t> </w:t>
      </w:r>
      <w:r>
        <w:rPr/>
        <w:t>key.</w:t>
      </w:r>
      <w:r>
        <w:rPr>
          <w:spacing w:val="13"/>
        </w:rPr>
        <w:t> </w:t>
      </w:r>
      <w:r>
        <w:rPr/>
        <w:t>Let’s</w:t>
      </w:r>
      <w:r>
        <w:rPr>
          <w:spacing w:val="-10"/>
        </w:rPr>
        <w:t> </w:t>
      </w:r>
      <w:r>
        <w:rPr/>
        <w:t>see it from the command line using </w:t>
      </w:r>
      <w:r>
        <w:rPr>
          <w:rFonts w:ascii="Courier New" w:hAnsi="Courier New"/>
          <w:color w:val="A51ED1"/>
          <w:sz w:val="20"/>
        </w:rPr>
        <w:t>curl</w:t>
      </w:r>
      <w:r>
        <w:rPr/>
        <w:t>.</w:t>
      </w:r>
    </w:p>
    <w:p>
      <w:pPr>
        <w:spacing w:after="0" w:line="312" w:lineRule="auto"/>
        <w:jc w:val="both"/>
        <w:sectPr>
          <w:headerReference w:type="default" r:id="rId413"/>
          <w:footerReference w:type="default" r:id="rId414"/>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254.6pt;mso-position-horizontal-relative:char;mso-position-vertical-relative:line" id="docshapegroup1564" coordorigin="0,0" coordsize="8569,5092">
            <v:shape style="position:absolute;left:0;top:0;width:8569;height:5092" id="docshape1565" coordorigin="0,0" coordsize="8569,5092" path="m8568,0l85,0,52,7,25,25,7,52,0,85,0,5007,7,5040,25,5067,52,5085,85,5092,8483,5092,8516,5085,8543,5067,8561,5040,8568,5007,8568,0xe" filled="true" fillcolor="#8a8b8b" stroked="false">
              <v:path arrowok="t"/>
              <v:fill type="solid"/>
            </v:shape>
            <v:shape style="position:absolute;left:28;top:170;width:8512;height:4894" id="docshape1566" coordorigin="28,170" coordsize="8512,4894" path="m8540,170l85,170,63,175,45,187,33,205,28,227,28,5007,33,5029,45,5047,63,5059,85,5063,8483,5063,8505,5059,8523,5047,8535,5029,8540,5007,8540,170xe" filled="true" fillcolor="#f6f6f5" stroked="false">
              <v:path arrowok="t"/>
              <v:fill type="solid"/>
            </v:shape>
            <v:line style="position:absolute" from="312,842" to="8356,842" stroked="true" strokeweight="1.4173pt" strokecolor="#989899">
              <v:stroke dashstyle="solid"/>
            </v:line>
            <v:shape style="position:absolute;left:311;top:309;width:3463;height:326" type="#_x0000_t202" id="docshape1567" filled="false" stroked="false">
              <v:textbox inset="0,0,0,0">
                <w:txbxContent>
                  <w:p>
                    <w:pPr>
                      <w:spacing w:before="48"/>
                      <w:ind w:left="0" w:right="0" w:firstLine="0"/>
                      <w:jc w:val="left"/>
                      <w:rPr>
                        <w:rFonts w:ascii="Cambria"/>
                        <w:b/>
                        <w:sz w:val="20"/>
                      </w:rPr>
                    </w:pPr>
                    <w:bookmarkStart w:name="_bookmark451" w:id="570"/>
                    <w:bookmarkEnd w:id="570"/>
                    <w:r>
                      <w:rPr/>
                    </w:r>
                    <w:r>
                      <w:rPr>
                        <w:rFonts w:ascii="Cambria"/>
                        <w:b/>
                        <w:w w:val="105"/>
                        <w:sz w:val="20"/>
                      </w:rPr>
                      <w:t>Listing</w:t>
                    </w:r>
                    <w:r>
                      <w:rPr>
                        <w:rFonts w:ascii="Cambria"/>
                        <w:b/>
                        <w:spacing w:val="-3"/>
                        <w:w w:val="105"/>
                        <w:sz w:val="20"/>
                      </w:rPr>
                      <w:t> </w:t>
                    </w:r>
                    <w:r>
                      <w:rPr>
                        <w:rFonts w:ascii="Cambria"/>
                        <w:b/>
                        <w:w w:val="105"/>
                        <w:sz w:val="20"/>
                      </w:rPr>
                      <w:t>5.61:</w:t>
                    </w:r>
                    <w:r>
                      <w:rPr>
                        <w:rFonts w:ascii="Cambria"/>
                        <w:b/>
                        <w:spacing w:val="12"/>
                        <w:w w:val="105"/>
                        <w:sz w:val="20"/>
                      </w:rPr>
                      <w:t> </w:t>
                    </w:r>
                    <w:r>
                      <w:rPr>
                        <w:rFonts w:ascii="Cambria"/>
                        <w:b/>
                        <w:w w:val="105"/>
                        <w:sz w:val="20"/>
                      </w:rPr>
                      <w:t>Curling</w:t>
                    </w:r>
                    <w:r>
                      <w:rPr>
                        <w:rFonts w:ascii="Cambria"/>
                        <w:b/>
                        <w:spacing w:val="-2"/>
                        <w:w w:val="105"/>
                        <w:sz w:val="20"/>
                      </w:rPr>
                      <w:t> </w:t>
                    </w:r>
                    <w:r>
                      <w:rPr>
                        <w:rFonts w:ascii="Cambria"/>
                        <w:b/>
                        <w:w w:val="105"/>
                        <w:sz w:val="20"/>
                      </w:rPr>
                      <w:t>our</w:t>
                    </w:r>
                    <w:r>
                      <w:rPr>
                        <w:rFonts w:ascii="Cambria"/>
                        <w:b/>
                        <w:spacing w:val="-2"/>
                        <w:w w:val="105"/>
                        <w:sz w:val="20"/>
                      </w:rPr>
                      <w:t> </w:t>
                    </w:r>
                    <w:r>
                      <w:rPr>
                        <w:rFonts w:ascii="Cambria"/>
                        <w:b/>
                        <w:w w:val="105"/>
                        <w:sz w:val="20"/>
                      </w:rPr>
                      <w:t>Consul</w:t>
                    </w:r>
                    <w:r>
                      <w:rPr>
                        <w:rFonts w:ascii="Cambria"/>
                        <w:b/>
                        <w:spacing w:val="-2"/>
                        <w:w w:val="105"/>
                        <w:sz w:val="20"/>
                      </w:rPr>
                      <w:t> </w:t>
                    </w:r>
                    <w:r>
                      <w:rPr>
                        <w:rFonts w:ascii="Cambria"/>
                        <w:b/>
                        <w:spacing w:val="-5"/>
                        <w:w w:val="105"/>
                        <w:sz w:val="20"/>
                      </w:rPr>
                      <w:t>key</w:t>
                    </w:r>
                  </w:p>
                </w:txbxContent>
              </v:textbox>
              <w10:wrap type="none"/>
            </v:shape>
            <v:shape style="position:absolute;left:311;top:1126;width:7973;height:3617" type="#_x0000_t202" id="docshape1568" filled="false" stroked="false">
              <v:textbox inset="0,0,0,0">
                <w:txbxContent>
                  <w:p>
                    <w:pPr>
                      <w:spacing w:line="276" w:lineRule="auto" w:before="22"/>
                      <w:ind w:left="0" w:right="0" w:firstLine="0"/>
                      <w:jc w:val="left"/>
                      <w:rPr>
                        <w:rFonts w:ascii="Courier New"/>
                        <w:sz w:val="20"/>
                      </w:rPr>
                    </w:pPr>
                    <w:r>
                      <w:rPr>
                        <w:rFonts w:ascii="Courier New"/>
                        <w:sz w:val="20"/>
                      </w:rPr>
                      <w:t>$ curl -s 'ec2-54-221-122-241.compute-1.amazonaws.com:8500/v1/kv/ web/config/public_dns?token=yourtoken' | jq</w:t>
                    </w:r>
                  </w:p>
                  <w:p>
                    <w:pPr>
                      <w:spacing w:line="226" w:lineRule="exact" w:before="0"/>
                      <w:ind w:left="0" w:right="0" w:firstLine="0"/>
                      <w:jc w:val="left"/>
                      <w:rPr>
                        <w:rFonts w:ascii="Courier New"/>
                        <w:sz w:val="20"/>
                      </w:rPr>
                    </w:pPr>
                    <w:r>
                      <w:rPr>
                        <w:rFonts w:ascii="Courier New"/>
                        <w:w w:val="101"/>
                        <w:sz w:val="20"/>
                      </w:rPr>
                      <w:t>[</w:t>
                    </w:r>
                  </w:p>
                  <w:p>
                    <w:pPr>
                      <w:spacing w:before="33"/>
                      <w:ind w:left="244" w:right="0" w:firstLine="0"/>
                      <w:jc w:val="left"/>
                      <w:rPr>
                        <w:rFonts w:ascii="Courier New"/>
                        <w:sz w:val="20"/>
                      </w:rPr>
                    </w:pPr>
                    <w:r>
                      <w:rPr>
                        <w:rFonts w:ascii="Courier New"/>
                        <w:w w:val="101"/>
                        <w:sz w:val="20"/>
                      </w:rPr>
                      <w:t>{</w:t>
                    </w:r>
                  </w:p>
                  <w:p>
                    <w:pPr>
                      <w:spacing w:before="34"/>
                      <w:ind w:left="489" w:right="0" w:firstLine="0"/>
                      <w:jc w:val="left"/>
                      <w:rPr>
                        <w:rFonts w:ascii="Courier New"/>
                        <w:sz w:val="20"/>
                      </w:rPr>
                    </w:pPr>
                    <w:r>
                      <w:rPr>
                        <w:rFonts w:ascii="Courier New"/>
                        <w:color w:val="CC00B2"/>
                        <w:sz w:val="20"/>
                      </w:rPr>
                      <w:t>"LockIndex"</w:t>
                    </w:r>
                    <w:r>
                      <w:rPr>
                        <w:rFonts w:ascii="Courier New"/>
                        <w:sz w:val="20"/>
                      </w:rPr>
                      <w:t>:</w:t>
                    </w:r>
                    <w:r>
                      <w:rPr>
                        <w:rFonts w:ascii="Courier New"/>
                        <w:spacing w:val="8"/>
                        <w:sz w:val="20"/>
                      </w:rPr>
                      <w:t> </w:t>
                    </w:r>
                    <w:r>
                      <w:rPr>
                        <w:rFonts w:ascii="Courier New"/>
                        <w:spacing w:val="-5"/>
                        <w:sz w:val="20"/>
                      </w:rPr>
                      <w:t>0,</w:t>
                    </w:r>
                  </w:p>
                  <w:p>
                    <w:pPr>
                      <w:spacing w:line="276" w:lineRule="auto" w:before="33"/>
                      <w:ind w:left="489" w:right="2961" w:firstLine="0"/>
                      <w:jc w:val="left"/>
                      <w:rPr>
                        <w:rFonts w:ascii="Courier New"/>
                        <w:sz w:val="20"/>
                      </w:rPr>
                    </w:pPr>
                    <w:r>
                      <w:rPr>
                        <w:rFonts w:ascii="Courier New"/>
                        <w:color w:val="CC00B2"/>
                        <w:sz w:val="20"/>
                      </w:rPr>
                      <w:t>"Key"</w:t>
                    </w:r>
                    <w:r>
                      <w:rPr>
                        <w:rFonts w:ascii="Courier New"/>
                        <w:sz w:val="20"/>
                      </w:rPr>
                      <w:t>: </w:t>
                    </w:r>
                    <w:r>
                      <w:rPr>
                        <w:rFonts w:ascii="Courier New"/>
                        <w:color w:val="CC00B2"/>
                        <w:sz w:val="20"/>
                      </w:rPr>
                      <w:t>"web/config/public_dns"</w:t>
                    </w:r>
                    <w:r>
                      <w:rPr>
                        <w:rFonts w:ascii="Courier New"/>
                        <w:sz w:val="20"/>
                      </w:rPr>
                      <w:t>, </w:t>
                    </w:r>
                    <w:r>
                      <w:rPr>
                        <w:rFonts w:ascii="Courier New"/>
                        <w:color w:val="CC00B2"/>
                        <w:sz w:val="20"/>
                      </w:rPr>
                      <w:t>"Flags"</w:t>
                    </w:r>
                    <w:r>
                      <w:rPr>
                        <w:rFonts w:ascii="Courier New"/>
                        <w:sz w:val="20"/>
                      </w:rPr>
                      <w:t>: 0,</w:t>
                    </w:r>
                  </w:p>
                  <w:p>
                    <w:pPr>
                      <w:spacing w:line="276" w:lineRule="auto" w:before="0"/>
                      <w:ind w:left="0" w:right="311" w:firstLine="489"/>
                      <w:jc w:val="left"/>
                      <w:rPr>
                        <w:rFonts w:ascii="Courier New"/>
                        <w:sz w:val="20"/>
                      </w:rPr>
                    </w:pPr>
                    <w:r>
                      <w:rPr>
                        <w:rFonts w:ascii="Courier New"/>
                        <w:color w:val="CC00B2"/>
                        <w:sz w:val="20"/>
                      </w:rPr>
                      <w:t>"Value"</w:t>
                    </w:r>
                    <w:r>
                      <w:rPr>
                        <w:rFonts w:ascii="Courier New"/>
                        <w:sz w:val="20"/>
                      </w:rPr>
                      <w:t>: </w:t>
                    </w:r>
                    <w:r>
                      <w:rPr>
                        <w:rFonts w:ascii="Courier New"/>
                        <w:color w:val="CC00B2"/>
                        <w:sz w:val="20"/>
                      </w:rPr>
                      <w:t>" </w:t>
                    </w:r>
                    <w:r>
                      <w:rPr>
                        <w:rFonts w:ascii="Courier New"/>
                        <w:color w:val="CC00B2"/>
                        <w:spacing w:val="-2"/>
                        <w:sz w:val="20"/>
                      </w:rPr>
                      <w:t>d2ViLWVsYi0xODg3OTAxODI2LnVzLWVhc3QtMS5lbGIuYW1hem9uYXdzLmNvbQ== </w:t>
                    </w:r>
                    <w:r>
                      <w:rPr>
                        <w:rFonts w:ascii="Courier New"/>
                        <w:color w:val="CC00B2"/>
                        <w:spacing w:val="-6"/>
                        <w:sz w:val="20"/>
                      </w:rPr>
                      <w:t>"</w:t>
                    </w:r>
                    <w:r>
                      <w:rPr>
                        <w:rFonts w:ascii="Courier New"/>
                        <w:spacing w:val="-6"/>
                        <w:sz w:val="20"/>
                      </w:rPr>
                      <w:t>,</w:t>
                    </w:r>
                  </w:p>
                  <w:p>
                    <w:pPr>
                      <w:spacing w:line="225" w:lineRule="exact" w:before="0"/>
                      <w:ind w:left="489" w:right="0" w:firstLine="0"/>
                      <w:jc w:val="left"/>
                      <w:rPr>
                        <w:rFonts w:ascii="Courier New"/>
                        <w:sz w:val="20"/>
                      </w:rPr>
                    </w:pPr>
                    <w:r>
                      <w:rPr>
                        <w:rFonts w:ascii="Courier New"/>
                        <w:color w:val="CC00B2"/>
                        <w:sz w:val="20"/>
                      </w:rPr>
                      <w:t>"CreateIndex"</w:t>
                    </w:r>
                    <w:r>
                      <w:rPr>
                        <w:rFonts w:ascii="Courier New"/>
                        <w:sz w:val="20"/>
                      </w:rPr>
                      <w:t>:</w:t>
                    </w:r>
                    <w:r>
                      <w:rPr>
                        <w:rFonts w:ascii="Courier New"/>
                        <w:spacing w:val="8"/>
                        <w:sz w:val="20"/>
                      </w:rPr>
                      <w:t> </w:t>
                    </w:r>
                    <w:r>
                      <w:rPr>
                        <w:rFonts w:ascii="Courier New"/>
                        <w:spacing w:val="-2"/>
                        <w:sz w:val="20"/>
                      </w:rPr>
                      <w:t>1402,</w:t>
                    </w:r>
                  </w:p>
                  <w:p>
                    <w:pPr>
                      <w:spacing w:before="33"/>
                      <w:ind w:left="489" w:right="0" w:firstLine="0"/>
                      <w:jc w:val="left"/>
                      <w:rPr>
                        <w:rFonts w:ascii="Courier New"/>
                        <w:sz w:val="20"/>
                      </w:rPr>
                    </w:pPr>
                    <w:r>
                      <w:rPr>
                        <w:rFonts w:ascii="Courier New"/>
                        <w:color w:val="CC00B2"/>
                        <w:sz w:val="20"/>
                      </w:rPr>
                      <w:t>"ModifyIndex"</w:t>
                    </w:r>
                    <w:r>
                      <w:rPr>
                        <w:rFonts w:ascii="Courier New"/>
                        <w:sz w:val="20"/>
                      </w:rPr>
                      <w:t>:</w:t>
                    </w:r>
                    <w:r>
                      <w:rPr>
                        <w:rFonts w:ascii="Courier New"/>
                        <w:spacing w:val="8"/>
                        <w:sz w:val="20"/>
                      </w:rPr>
                      <w:t> </w:t>
                    </w:r>
                    <w:r>
                      <w:rPr>
                        <w:rFonts w:ascii="Courier New"/>
                        <w:spacing w:val="-4"/>
                        <w:sz w:val="20"/>
                      </w:rPr>
                      <w:t>1402</w:t>
                    </w:r>
                  </w:p>
                  <w:p>
                    <w:pPr>
                      <w:spacing w:before="33"/>
                      <w:ind w:left="244" w:right="0" w:firstLine="0"/>
                      <w:jc w:val="left"/>
                      <w:rPr>
                        <w:rFonts w:ascii="Courier New"/>
                        <w:sz w:val="20"/>
                      </w:rPr>
                    </w:pPr>
                    <w:r>
                      <w:rPr>
                        <w:rFonts w:ascii="Courier New"/>
                        <w:w w:val="101"/>
                        <w:sz w:val="20"/>
                      </w:rPr>
                      <w:t>}</w:t>
                    </w:r>
                  </w:p>
                  <w:p>
                    <w:pPr>
                      <w:spacing w:line="214" w:lineRule="exact" w:before="34"/>
                      <w:ind w:left="0" w:right="0" w:firstLine="0"/>
                      <w:jc w:val="left"/>
                      <w:rPr>
                        <w:rFonts w:ascii="Courier New"/>
                        <w:sz w:val="20"/>
                      </w:rPr>
                    </w:pPr>
                    <w:r>
                      <w:rPr>
                        <w:rFonts w:ascii="Courier New"/>
                        <w:w w:val="101"/>
                        <w:sz w:val="20"/>
                      </w:rPr>
                      <w:t>]</w:t>
                    </w:r>
                  </w:p>
                </w:txbxContent>
              </v:textbox>
              <w10:wrap type="none"/>
            </v:shape>
          </v:group>
        </w:pict>
      </w:r>
      <w:r>
        <w:rPr>
          <w:sz w:val="20"/>
        </w:rPr>
      </w:r>
    </w:p>
    <w:p>
      <w:pPr>
        <w:pStyle w:val="BodyText"/>
        <w:spacing w:before="72"/>
        <w:ind w:left="136"/>
        <w:jc w:val="both"/>
        <w:rPr>
          <w:rFonts w:ascii="Courier New" w:hAnsi="Courier New"/>
          <w:sz w:val="20"/>
        </w:rPr>
      </w:pPr>
      <w:r>
        <w:rPr/>
        <w:t>Here</w:t>
      </w:r>
      <w:r>
        <w:rPr>
          <w:spacing w:val="4"/>
        </w:rPr>
        <w:t> </w:t>
      </w:r>
      <w:r>
        <w:rPr/>
        <w:t>we’ve</w:t>
      </w:r>
      <w:r>
        <w:rPr>
          <w:spacing w:val="4"/>
        </w:rPr>
        <w:t> </w:t>
      </w:r>
      <w:r>
        <w:rPr/>
        <w:t>curled</w:t>
      </w:r>
      <w:r>
        <w:rPr>
          <w:spacing w:val="4"/>
        </w:rPr>
        <w:t> </w:t>
      </w:r>
      <w:r>
        <w:rPr/>
        <w:t>to</w:t>
      </w:r>
      <w:r>
        <w:rPr>
          <w:spacing w:val="4"/>
        </w:rPr>
        <w:t> </w:t>
      </w:r>
      <w:hyperlink r:id="rId418">
        <w:r>
          <w:rPr>
            <w:color w:val="0000FF"/>
          </w:rPr>
          <w:t>the</w:t>
        </w:r>
        <w:r>
          <w:rPr>
            <w:color w:val="0000FF"/>
            <w:spacing w:val="4"/>
          </w:rPr>
          <w:t> </w:t>
        </w:r>
        <w:r>
          <w:rPr>
            <w:color w:val="0000FF"/>
          </w:rPr>
          <w:t>Consul</w:t>
        </w:r>
        <w:r>
          <w:rPr>
            <w:color w:val="0000FF"/>
            <w:spacing w:val="4"/>
          </w:rPr>
          <w:t> </w:t>
        </w:r>
        <w:r>
          <w:rPr>
            <w:color w:val="0000FF"/>
          </w:rPr>
          <w:t>key/value</w:t>
        </w:r>
        <w:r>
          <w:rPr>
            <w:color w:val="0000FF"/>
            <w:spacing w:val="4"/>
          </w:rPr>
          <w:t> </w:t>
        </w:r>
        <w:r>
          <w:rPr>
            <w:color w:val="0000FF"/>
          </w:rPr>
          <w:t>HTTP</w:t>
        </w:r>
        <w:r>
          <w:rPr>
            <w:color w:val="0000FF"/>
            <w:spacing w:val="4"/>
          </w:rPr>
          <w:t> </w:t>
        </w:r>
        <w:r>
          <w:rPr>
            <w:color w:val="0000FF"/>
          </w:rPr>
          <w:t>API</w:t>
        </w:r>
        <w:r>
          <w:rPr>
            <w:color w:val="0000FF"/>
            <w:spacing w:val="4"/>
          </w:rPr>
          <w:t> </w:t>
        </w:r>
      </w:hyperlink>
      <w:r>
        <w:rPr/>
        <w:t>and</w:t>
      </w:r>
      <w:r>
        <w:rPr>
          <w:spacing w:val="5"/>
        </w:rPr>
        <w:t> </w:t>
      </w:r>
      <w:r>
        <w:rPr/>
        <w:t>pulled</w:t>
      </w:r>
      <w:r>
        <w:rPr>
          <w:spacing w:val="4"/>
        </w:rPr>
        <w:t> </w:t>
      </w:r>
      <w:r>
        <w:rPr/>
        <w:t>the</w:t>
      </w:r>
      <w:r>
        <w:rPr>
          <w:spacing w:val="4"/>
        </w:rPr>
        <w:t> </w:t>
      </w:r>
      <w:r>
        <w:rPr>
          <w:rFonts w:ascii="Courier New" w:hAnsi="Courier New"/>
          <w:color w:val="A51ED1"/>
          <w:spacing w:val="-2"/>
          <w:sz w:val="20"/>
        </w:rPr>
        <w:t>web/config</w:t>
      </w:r>
    </w:p>
    <w:p>
      <w:pPr>
        <w:pStyle w:val="BodyText"/>
        <w:spacing w:line="307" w:lineRule="auto" w:before="78"/>
        <w:ind w:left="136" w:right="160"/>
        <w:jc w:val="both"/>
      </w:pPr>
      <w:r>
        <w:rPr>
          <w:rFonts w:ascii="Courier New" w:hAnsi="Courier New"/>
          <w:color w:val="A51ED1"/>
          <w:sz w:val="20"/>
        </w:rPr>
        <w:t>/public_dns</w:t>
      </w:r>
      <w:r>
        <w:rPr>
          <w:rFonts w:ascii="Courier New" w:hAnsi="Courier New"/>
          <w:color w:val="A51ED1"/>
          <w:spacing w:val="-30"/>
          <w:sz w:val="20"/>
        </w:rPr>
        <w:t> </w:t>
      </w:r>
      <w:r>
        <w:rPr/>
        <w:t>key.</w:t>
      </w:r>
      <w:r>
        <w:rPr>
          <w:spacing w:val="40"/>
        </w:rPr>
        <w:t> </w:t>
      </w:r>
      <w:r>
        <w:rPr/>
        <w:t>This returns a JSON hash, which we’ve piped through </w:t>
      </w:r>
      <w:hyperlink r:id="rId419">
        <w:r>
          <w:rPr>
            <w:rFonts w:ascii="Courier New" w:hAnsi="Courier New"/>
            <w:color w:val="A51ED1"/>
            <w:sz w:val="20"/>
          </w:rPr>
          <w:t>jq</w:t>
        </w:r>
        <w:r>
          <w:rPr>
            <w:rFonts w:ascii="Courier New" w:hAnsi="Courier New"/>
            <w:color w:val="A51ED1"/>
            <w:spacing w:val="-30"/>
            <w:sz w:val="20"/>
          </w:rPr>
          <w:t> </w:t>
        </w:r>
      </w:hyperlink>
      <w:r>
        <w:rPr/>
        <w:t>to prettify it.</w:t>
      </w:r>
      <w:r>
        <w:rPr>
          <w:spacing w:val="40"/>
        </w:rPr>
        <w:t> </w:t>
      </w:r>
      <w:r>
        <w:rPr/>
        <w:t>Our ELB address is in the </w:t>
      </w:r>
      <w:r>
        <w:rPr>
          <w:rFonts w:ascii="Courier New" w:hAnsi="Courier New"/>
          <w:color w:val="A51ED1"/>
          <w:sz w:val="20"/>
        </w:rPr>
        <w:t>Value</w:t>
      </w:r>
      <w:r>
        <w:rPr>
          <w:rFonts w:ascii="Courier New" w:hAnsi="Courier New"/>
          <w:color w:val="A51ED1"/>
          <w:spacing w:val="-30"/>
          <w:sz w:val="20"/>
        </w:rPr>
        <w:t> </w:t>
      </w:r>
      <w:r>
        <w:rPr/>
        <w:t>key (don’t panic—it’s not gibberish, just Base64-encoded to allow you to use non-UTF8 characters).</w:t>
      </w:r>
      <w:r>
        <w:rPr>
          <w:spacing w:val="36"/>
        </w:rPr>
        <w:t> </w:t>
      </w:r>
      <w:r>
        <w:rPr/>
        <w:t>Let’s decode it.</w:t>
      </w:r>
    </w:p>
    <w:p>
      <w:pPr>
        <w:pStyle w:val="BodyText"/>
        <w:spacing w:before="9"/>
        <w:rPr>
          <w:sz w:val="12"/>
        </w:rPr>
      </w:pPr>
      <w:r>
        <w:rPr/>
        <w:pict>
          <v:group style="position:absolute;margin-left:91.801003pt;margin-top:8.484763pt;width:428.45pt;height:124.6pt;mso-position-horizontal-relative:page;mso-position-vertical-relative:paragraph;z-index:-15452160;mso-wrap-distance-left:0;mso-wrap-distance-right:0" id="docshapegroup1569" coordorigin="1836,170" coordsize="8569,2492">
            <v:shape style="position:absolute;left:1836;top:169;width:8569;height:2492" id="docshape1570" coordorigin="1836,170" coordsize="8569,2492" path="m10404,170l1921,170,1888,176,1861,195,1843,222,1836,255,1836,2576,1843,2609,1861,2636,1888,2655,1921,2661,10319,2661,10352,2655,10379,2636,10397,2609,10404,2576,10404,170xe" filled="true" fillcolor="#8a8b8b" stroked="false">
              <v:path arrowok="t"/>
              <v:fill type="solid"/>
            </v:shape>
            <v:shape style="position:absolute;left:1864;top:339;width:8512;height:2294" id="docshape1571" coordorigin="1864,340" coordsize="8512,2294" path="m10376,340l1921,340,1899,344,1881,356,1869,374,1864,396,1864,2576,1869,2598,1881,2616,1899,2628,1921,2633,10319,2633,10341,2628,10359,2616,10371,2598,10376,2576,10376,340xe" filled="true" fillcolor="#f6f6f5" stroked="false">
              <v:path arrowok="t"/>
              <v:fill type="solid"/>
            </v:shape>
            <v:line style="position:absolute" from="2148,1012" to="10192,1012" stroked="true" strokeweight="1.4173pt" strokecolor="#989899">
              <v:stroke dashstyle="solid"/>
            </v:line>
            <v:shape style="position:absolute;left:2147;top:479;width:3104;height:326" type="#_x0000_t202" id="docshape1572" filled="false" stroked="false">
              <v:textbox inset="0,0,0,0">
                <w:txbxContent>
                  <w:p>
                    <w:pPr>
                      <w:spacing w:before="48"/>
                      <w:ind w:left="0" w:right="0" w:firstLine="0"/>
                      <w:jc w:val="left"/>
                      <w:rPr>
                        <w:rFonts w:ascii="Cambria"/>
                        <w:b/>
                        <w:sz w:val="20"/>
                      </w:rPr>
                    </w:pPr>
                    <w:bookmarkStart w:name="_bookmark452" w:id="571"/>
                    <w:bookmarkEnd w:id="571"/>
                    <w:r>
                      <w:rPr/>
                    </w:r>
                    <w:r>
                      <w:rPr>
                        <w:rFonts w:ascii="Cambria"/>
                        <w:b/>
                        <w:w w:val="105"/>
                        <w:sz w:val="20"/>
                      </w:rPr>
                      <w:t>Listing</w:t>
                    </w:r>
                    <w:r>
                      <w:rPr>
                        <w:rFonts w:ascii="Cambria"/>
                        <w:b/>
                        <w:spacing w:val="-3"/>
                        <w:w w:val="105"/>
                        <w:sz w:val="20"/>
                      </w:rPr>
                      <w:t> </w:t>
                    </w:r>
                    <w:r>
                      <w:rPr>
                        <w:rFonts w:ascii="Cambria"/>
                        <w:b/>
                        <w:w w:val="105"/>
                        <w:sz w:val="20"/>
                      </w:rPr>
                      <w:t>5.62:</w:t>
                    </w:r>
                    <w:r>
                      <w:rPr>
                        <w:rFonts w:ascii="Cambria"/>
                        <w:b/>
                        <w:spacing w:val="12"/>
                        <w:w w:val="105"/>
                        <w:sz w:val="20"/>
                      </w:rPr>
                      <w:t> </w:t>
                    </w:r>
                    <w:r>
                      <w:rPr>
                        <w:rFonts w:ascii="Cambria"/>
                        <w:b/>
                        <w:w w:val="105"/>
                        <w:sz w:val="20"/>
                      </w:rPr>
                      <w:t>Decoding</w:t>
                    </w:r>
                    <w:r>
                      <w:rPr>
                        <w:rFonts w:ascii="Cambria"/>
                        <w:b/>
                        <w:spacing w:val="-2"/>
                        <w:w w:val="105"/>
                        <w:sz w:val="20"/>
                      </w:rPr>
                      <w:t> </w:t>
                    </w:r>
                    <w:r>
                      <w:rPr>
                        <w:rFonts w:ascii="Cambria"/>
                        <w:b/>
                        <w:w w:val="105"/>
                        <w:sz w:val="20"/>
                      </w:rPr>
                      <w:t>the</w:t>
                    </w:r>
                    <w:r>
                      <w:rPr>
                        <w:rFonts w:ascii="Cambria"/>
                        <w:b/>
                        <w:spacing w:val="-3"/>
                        <w:w w:val="105"/>
                        <w:sz w:val="20"/>
                      </w:rPr>
                      <w:t> </w:t>
                    </w:r>
                    <w:r>
                      <w:rPr>
                        <w:rFonts w:ascii="Cambria"/>
                        <w:b/>
                        <w:spacing w:val="-2"/>
                        <w:w w:val="105"/>
                        <w:sz w:val="20"/>
                      </w:rPr>
                      <w:t>value</w:t>
                    </w:r>
                  </w:p>
                </w:txbxContent>
              </v:textbox>
              <w10:wrap type="none"/>
            </v:shape>
            <v:shape style="position:absolute;left:2147;top:1296;width:7851;height:1017" type="#_x0000_t202" id="docshape1573" filled="false" stroked="false">
              <v:textbox inset="0,0,0,0">
                <w:txbxContent>
                  <w:p>
                    <w:pPr>
                      <w:spacing w:line="276" w:lineRule="auto" w:before="22"/>
                      <w:ind w:left="0" w:right="0" w:firstLine="0"/>
                      <w:jc w:val="left"/>
                      <w:rPr>
                        <w:rFonts w:ascii="Courier New"/>
                        <w:sz w:val="20"/>
                      </w:rPr>
                    </w:pPr>
                    <w:r>
                      <w:rPr>
                        <w:rFonts w:ascii="Courier New"/>
                        <w:sz w:val="20"/>
                      </w:rPr>
                      <w:t>$ </w:t>
                    </w:r>
                    <w:r>
                      <w:rPr>
                        <w:rFonts w:ascii="Courier New"/>
                        <w:color w:val="6B9F69"/>
                        <w:sz w:val="20"/>
                      </w:rPr>
                      <w:t>echo </w:t>
                    </w:r>
                    <w:r>
                      <w:rPr>
                        <w:rFonts w:ascii="Courier New"/>
                        <w:spacing w:val="-2"/>
                        <w:sz w:val="20"/>
                      </w:rPr>
                      <w:t>d2ViLWVsYi0xODg3OTAxODI2LnVzLWVhc3QtMS5lbGIuYW1hem9uYXdzLmNvbQ==</w:t>
                    </w:r>
                  </w:p>
                  <w:p>
                    <w:pPr>
                      <w:spacing w:line="226" w:lineRule="exact" w:before="0"/>
                      <w:ind w:left="122" w:right="0" w:firstLine="0"/>
                      <w:jc w:val="left"/>
                      <w:rPr>
                        <w:rFonts w:ascii="Courier New"/>
                        <w:sz w:val="20"/>
                      </w:rPr>
                    </w:pPr>
                    <w:r>
                      <w:rPr>
                        <w:rFonts w:ascii="Courier New"/>
                        <w:sz w:val="20"/>
                      </w:rPr>
                      <w:t>|</w:t>
                    </w:r>
                    <w:r>
                      <w:rPr>
                        <w:rFonts w:ascii="Courier New"/>
                        <w:spacing w:val="3"/>
                        <w:sz w:val="20"/>
                      </w:rPr>
                      <w:t> </w:t>
                    </w:r>
                    <w:r>
                      <w:rPr>
                        <w:rFonts w:ascii="Courier New"/>
                        <w:sz w:val="20"/>
                      </w:rPr>
                      <w:t>base64</w:t>
                    </w:r>
                    <w:r>
                      <w:rPr>
                        <w:rFonts w:ascii="Courier New"/>
                        <w:spacing w:val="4"/>
                        <w:sz w:val="20"/>
                      </w:rPr>
                      <w:t> </w:t>
                    </w:r>
                    <w:r>
                      <w:rPr>
                        <w:rFonts w:ascii="Courier New"/>
                        <w:sz w:val="20"/>
                      </w:rPr>
                      <w:t>--</w:t>
                    </w:r>
                    <w:r>
                      <w:rPr>
                        <w:rFonts w:ascii="Courier New"/>
                        <w:spacing w:val="-2"/>
                        <w:sz w:val="20"/>
                      </w:rPr>
                      <w:t>decode</w:t>
                    </w:r>
                  </w:p>
                  <w:p>
                    <w:pPr>
                      <w:spacing w:line="214" w:lineRule="exact" w:before="33"/>
                      <w:ind w:left="0" w:right="0" w:firstLine="0"/>
                      <w:jc w:val="left"/>
                      <w:rPr>
                        <w:rFonts w:ascii="Courier New"/>
                        <w:sz w:val="20"/>
                      </w:rPr>
                    </w:pPr>
                    <w:r>
                      <w:rPr>
                        <w:rFonts w:ascii="Courier New"/>
                        <w:sz w:val="20"/>
                      </w:rPr>
                      <w:t>web-elb-1887901826.us-east-</w:t>
                    </w:r>
                    <w:r>
                      <w:rPr>
                        <w:rFonts w:ascii="Courier New"/>
                        <w:spacing w:val="-2"/>
                        <w:sz w:val="20"/>
                      </w:rPr>
                      <w:t>1.elb.amazonaws.com</w:t>
                    </w:r>
                  </w:p>
                </w:txbxContent>
              </v:textbox>
              <w10:wrap type="none"/>
            </v:shape>
            <w10:wrap type="topAndBottom"/>
          </v:group>
        </w:pict>
      </w:r>
    </w:p>
    <w:p>
      <w:pPr>
        <w:pStyle w:val="BodyText"/>
        <w:spacing w:before="95"/>
        <w:ind w:left="127"/>
      </w:pPr>
      <w:r>
        <w:rPr/>
        <w:t>Or</w:t>
      </w:r>
      <w:r>
        <w:rPr>
          <w:spacing w:val="4"/>
        </w:rPr>
        <w:t> </w:t>
      </w:r>
      <w:r>
        <w:rPr/>
        <w:t>you</w:t>
      </w:r>
      <w:r>
        <w:rPr>
          <w:spacing w:val="8"/>
        </w:rPr>
        <w:t> </w:t>
      </w:r>
      <w:r>
        <w:rPr/>
        <w:t>can</w:t>
      </w:r>
      <w:r>
        <w:rPr>
          <w:spacing w:val="9"/>
        </w:rPr>
        <w:t> </w:t>
      </w:r>
      <w:r>
        <w:rPr/>
        <w:t>fancily</w:t>
      </w:r>
      <w:r>
        <w:rPr>
          <w:spacing w:val="8"/>
        </w:rPr>
        <w:t> </w:t>
      </w:r>
      <w:r>
        <w:rPr/>
        <w:t>do</w:t>
      </w:r>
      <w:r>
        <w:rPr>
          <w:spacing w:val="9"/>
        </w:rPr>
        <w:t> </w:t>
      </w:r>
      <w:r>
        <w:rPr/>
        <w:t>the</w:t>
      </w:r>
      <w:r>
        <w:rPr>
          <w:spacing w:val="8"/>
        </w:rPr>
        <w:t> </w:t>
      </w:r>
      <w:r>
        <w:rPr>
          <w:rFonts w:ascii="Courier New"/>
          <w:color w:val="A51ED1"/>
          <w:sz w:val="20"/>
        </w:rPr>
        <w:t>curl</w:t>
      </w:r>
      <w:r>
        <w:rPr>
          <w:rFonts w:ascii="Courier New"/>
          <w:color w:val="A51ED1"/>
          <w:spacing w:val="-50"/>
          <w:sz w:val="20"/>
        </w:rPr>
        <w:t> </w:t>
      </w:r>
      <w:r>
        <w:rPr/>
        <w:t>and</w:t>
      </w:r>
      <w:r>
        <w:rPr>
          <w:spacing w:val="8"/>
        </w:rPr>
        <w:t> </w:t>
      </w:r>
      <w:r>
        <w:rPr/>
        <w:t>decode</w:t>
      </w:r>
      <w:r>
        <w:rPr>
          <w:spacing w:val="8"/>
        </w:rPr>
        <w:t> </w:t>
      </w:r>
      <w:r>
        <w:rPr/>
        <w:t>all</w:t>
      </w:r>
      <w:r>
        <w:rPr>
          <w:spacing w:val="9"/>
        </w:rPr>
        <w:t> </w:t>
      </w:r>
      <w:r>
        <w:rPr/>
        <w:t>in</w:t>
      </w:r>
      <w:r>
        <w:rPr>
          <w:spacing w:val="9"/>
        </w:rPr>
        <w:t> </w:t>
      </w:r>
      <w:r>
        <w:rPr/>
        <w:t>one</w:t>
      </w:r>
      <w:r>
        <w:rPr>
          <w:spacing w:val="8"/>
        </w:rPr>
        <w:t> </w:t>
      </w:r>
      <w:r>
        <w:rPr>
          <w:spacing w:val="-2"/>
        </w:rPr>
        <w:t>step.</w:t>
      </w:r>
    </w:p>
    <w:p>
      <w:pPr>
        <w:spacing w:after="0"/>
        <w:sectPr>
          <w:headerReference w:type="default" r:id="rId416"/>
          <w:footerReference w:type="default" r:id="rId417"/>
          <w:pgSz w:w="12240" w:h="15840"/>
          <w:pgMar w:header="1182" w:footer="2303" w:top="1560" w:bottom="2500" w:left="1700" w:right="1640"/>
          <w:pgNumType w:start="1"/>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11.6pt;mso-position-horizontal-relative:char;mso-position-vertical-relative:line" id="docshapegroup1574" coordorigin="0,0" coordsize="8569,2232">
            <v:shape style="position:absolute;left:0;top:0;width:8569;height:2232" id="docshape1575" coordorigin="0,0" coordsize="8569,2232" path="m8568,0l85,0,52,7,25,25,7,52,0,85,0,2146,7,2180,25,2207,52,2225,85,2231,8483,2231,8516,2225,8543,2207,8561,2180,8568,2146,8568,0xe" filled="true" fillcolor="#8a8b8b" stroked="false">
              <v:path arrowok="t"/>
              <v:fill type="solid"/>
            </v:shape>
            <v:shape style="position:absolute;left:28;top:170;width:8512;height:2034" id="docshape1576" coordorigin="28,170" coordsize="8512,2034" path="m8540,170l85,170,63,175,45,187,33,205,28,227,28,2146,33,2168,45,2187,63,2199,85,2203,8483,2203,8505,2199,8523,2187,8535,2168,8540,2146,8540,170xe" filled="true" fillcolor="#f6f6f5" stroked="false">
              <v:path arrowok="t"/>
              <v:fill type="solid"/>
            </v:shape>
            <v:line style="position:absolute" from="312,842" to="8356,842" stroked="true" strokeweight="1.4173pt" strokecolor="#989899">
              <v:stroke dashstyle="solid"/>
            </v:line>
            <v:shape style="position:absolute;left:311;top:309;width:4206;height:326" type="#_x0000_t202" id="docshape1577" filled="false" stroked="false">
              <v:textbox inset="0,0,0,0">
                <w:txbxContent>
                  <w:p>
                    <w:pPr>
                      <w:spacing w:before="48"/>
                      <w:ind w:left="0" w:right="0" w:firstLine="0"/>
                      <w:jc w:val="left"/>
                      <w:rPr>
                        <w:rFonts w:ascii="Cambria"/>
                        <w:b/>
                        <w:sz w:val="20"/>
                      </w:rPr>
                    </w:pPr>
                    <w:bookmarkStart w:name="_bookmark453" w:id="572"/>
                    <w:bookmarkEnd w:id="572"/>
                    <w:r>
                      <w:rPr/>
                    </w:r>
                    <w:r>
                      <w:rPr>
                        <w:rFonts w:ascii="Cambria"/>
                        <w:b/>
                        <w:sz w:val="20"/>
                      </w:rPr>
                      <w:t>Listing</w:t>
                    </w:r>
                    <w:r>
                      <w:rPr>
                        <w:rFonts w:ascii="Cambria"/>
                        <w:b/>
                        <w:spacing w:val="24"/>
                        <w:sz w:val="20"/>
                      </w:rPr>
                      <w:t> </w:t>
                    </w:r>
                    <w:r>
                      <w:rPr>
                        <w:rFonts w:ascii="Cambria"/>
                        <w:b/>
                        <w:sz w:val="20"/>
                      </w:rPr>
                      <w:t>5.63:</w:t>
                    </w:r>
                    <w:r>
                      <w:rPr>
                        <w:rFonts w:ascii="Cambria"/>
                        <w:b/>
                        <w:spacing w:val="46"/>
                        <w:sz w:val="20"/>
                      </w:rPr>
                      <w:t> </w:t>
                    </w:r>
                    <w:r>
                      <w:rPr>
                        <w:rFonts w:ascii="Cambria"/>
                        <w:b/>
                        <w:sz w:val="20"/>
                      </w:rPr>
                      <w:t>Decoding</w:t>
                    </w:r>
                    <w:r>
                      <w:rPr>
                        <w:rFonts w:ascii="Cambria"/>
                        <w:b/>
                        <w:spacing w:val="24"/>
                        <w:sz w:val="20"/>
                      </w:rPr>
                      <w:t> </w:t>
                    </w:r>
                    <w:r>
                      <w:rPr>
                        <w:rFonts w:ascii="Cambria"/>
                        <w:b/>
                        <w:sz w:val="20"/>
                      </w:rPr>
                      <w:t>the</w:t>
                    </w:r>
                    <w:r>
                      <w:rPr>
                        <w:rFonts w:ascii="Cambria"/>
                        <w:b/>
                        <w:spacing w:val="25"/>
                        <w:sz w:val="20"/>
                      </w:rPr>
                      <w:t> </w:t>
                    </w:r>
                    <w:r>
                      <w:rPr>
                        <w:rFonts w:ascii="Cambria"/>
                        <w:b/>
                        <w:sz w:val="20"/>
                      </w:rPr>
                      <w:t>value</w:t>
                    </w:r>
                    <w:r>
                      <w:rPr>
                        <w:rFonts w:ascii="Cambria"/>
                        <w:b/>
                        <w:spacing w:val="24"/>
                        <w:sz w:val="20"/>
                      </w:rPr>
                      <w:t> </w:t>
                    </w:r>
                    <w:r>
                      <w:rPr>
                        <w:rFonts w:ascii="Cambria"/>
                        <w:b/>
                        <w:sz w:val="20"/>
                      </w:rPr>
                      <w:t>in</w:t>
                    </w:r>
                    <w:r>
                      <w:rPr>
                        <w:rFonts w:ascii="Cambria"/>
                        <w:b/>
                        <w:spacing w:val="24"/>
                        <w:sz w:val="20"/>
                      </w:rPr>
                      <w:t> </w:t>
                    </w:r>
                    <w:r>
                      <w:rPr>
                        <w:rFonts w:ascii="Cambria"/>
                        <w:b/>
                        <w:sz w:val="20"/>
                      </w:rPr>
                      <w:t>one</w:t>
                    </w:r>
                    <w:r>
                      <w:rPr>
                        <w:rFonts w:ascii="Cambria"/>
                        <w:b/>
                        <w:spacing w:val="24"/>
                        <w:sz w:val="20"/>
                      </w:rPr>
                      <w:t> </w:t>
                    </w:r>
                    <w:r>
                      <w:rPr>
                        <w:rFonts w:ascii="Cambria"/>
                        <w:b/>
                        <w:spacing w:val="-4"/>
                        <w:sz w:val="20"/>
                      </w:rPr>
                      <w:t>step</w:t>
                    </w:r>
                  </w:p>
                </w:txbxContent>
              </v:textbox>
              <w10:wrap type="none"/>
            </v:shape>
            <v:shape style="position:absolute;left:311;top:1126;width:7851;height:757" type="#_x0000_t202" id="docshape1578" filled="false" stroked="false">
              <v:textbox inset="0,0,0,0">
                <w:txbxContent>
                  <w:p>
                    <w:pPr>
                      <w:spacing w:line="276" w:lineRule="auto" w:before="22"/>
                      <w:ind w:left="0" w:right="0" w:firstLine="0"/>
                      <w:jc w:val="left"/>
                      <w:rPr>
                        <w:rFonts w:ascii="Courier New"/>
                        <w:sz w:val="20"/>
                      </w:rPr>
                    </w:pPr>
                    <w:r>
                      <w:rPr>
                        <w:rFonts w:ascii="Courier New"/>
                        <w:sz w:val="20"/>
                      </w:rPr>
                      <w:t>$ curl -q ec2-54-221-122-241.compute-1.amazonaws.com:8500/v1/kv/ web/config/public_dns?token=yourtoken</w:t>
                    </w:r>
                    <w:r>
                      <w:rPr>
                        <w:rFonts w:ascii="Courier New"/>
                        <w:spacing w:val="4"/>
                        <w:sz w:val="20"/>
                      </w:rPr>
                      <w:t> </w:t>
                    </w:r>
                    <w:r>
                      <w:rPr>
                        <w:rFonts w:ascii="Courier New"/>
                        <w:sz w:val="20"/>
                      </w:rPr>
                      <w:t>|</w:t>
                    </w:r>
                    <w:r>
                      <w:rPr>
                        <w:rFonts w:ascii="Courier New"/>
                        <w:spacing w:val="4"/>
                        <w:sz w:val="20"/>
                      </w:rPr>
                      <w:t> </w:t>
                    </w:r>
                    <w:r>
                      <w:rPr>
                        <w:rFonts w:ascii="Courier New"/>
                        <w:sz w:val="20"/>
                      </w:rPr>
                      <w:t>jq</w:t>
                    </w:r>
                    <w:r>
                      <w:rPr>
                        <w:rFonts w:ascii="Courier New"/>
                        <w:spacing w:val="5"/>
                        <w:sz w:val="20"/>
                      </w:rPr>
                      <w:t> </w:t>
                    </w:r>
                    <w:r>
                      <w:rPr>
                        <w:rFonts w:ascii="Courier New"/>
                        <w:sz w:val="20"/>
                      </w:rPr>
                      <w:t>'.[]</w:t>
                    </w:r>
                    <w:r>
                      <w:rPr>
                        <w:rFonts w:ascii="Courier New"/>
                        <w:spacing w:val="4"/>
                        <w:sz w:val="20"/>
                      </w:rPr>
                      <w:t> </w:t>
                    </w:r>
                    <w:r>
                      <w:rPr>
                        <w:rFonts w:ascii="Courier New"/>
                        <w:sz w:val="20"/>
                      </w:rPr>
                      <w:t>|</w:t>
                    </w:r>
                    <w:r>
                      <w:rPr>
                        <w:rFonts w:ascii="Courier New"/>
                        <w:spacing w:val="4"/>
                        <w:sz w:val="20"/>
                      </w:rPr>
                      <w:t> </w:t>
                    </w:r>
                    <w:r>
                      <w:rPr>
                        <w:rFonts w:ascii="Courier New"/>
                        <w:sz w:val="20"/>
                      </w:rPr>
                      <w:t>.Value'</w:t>
                    </w:r>
                    <w:r>
                      <w:rPr>
                        <w:rFonts w:ascii="Courier New"/>
                        <w:spacing w:val="5"/>
                        <w:sz w:val="20"/>
                      </w:rPr>
                      <w:t> </w:t>
                    </w:r>
                    <w:r>
                      <w:rPr>
                        <w:rFonts w:ascii="Courier New"/>
                        <w:sz w:val="20"/>
                      </w:rPr>
                      <w:t>|</w:t>
                    </w:r>
                    <w:r>
                      <w:rPr>
                        <w:rFonts w:ascii="Courier New"/>
                        <w:spacing w:val="4"/>
                        <w:sz w:val="20"/>
                      </w:rPr>
                      <w:t> </w:t>
                    </w:r>
                    <w:r>
                      <w:rPr>
                        <w:rFonts w:ascii="Courier New"/>
                        <w:sz w:val="20"/>
                      </w:rPr>
                      <w:t>tr</w:t>
                    </w:r>
                    <w:r>
                      <w:rPr>
                        <w:rFonts w:ascii="Courier New"/>
                        <w:spacing w:val="5"/>
                        <w:sz w:val="20"/>
                      </w:rPr>
                      <w:t> </w:t>
                    </w:r>
                    <w:r>
                      <w:rPr>
                        <w:rFonts w:ascii="Courier New"/>
                        <w:spacing w:val="-10"/>
                        <w:sz w:val="20"/>
                      </w:rPr>
                      <w:t>-</w:t>
                    </w:r>
                  </w:p>
                  <w:p>
                    <w:pPr>
                      <w:spacing w:line="213" w:lineRule="exact" w:before="0"/>
                      <w:ind w:left="0" w:right="0" w:firstLine="0"/>
                      <w:jc w:val="left"/>
                      <w:rPr>
                        <w:rFonts w:ascii="Courier New"/>
                        <w:sz w:val="20"/>
                      </w:rPr>
                    </w:pPr>
                    <w:r>
                      <w:rPr>
                        <w:rFonts w:ascii="Courier New"/>
                        <w:sz w:val="20"/>
                      </w:rPr>
                      <w:t>d</w:t>
                    </w:r>
                    <w:r>
                      <w:rPr>
                        <w:rFonts w:ascii="Courier New"/>
                        <w:spacing w:val="4"/>
                        <w:sz w:val="20"/>
                      </w:rPr>
                      <w:t> </w:t>
                    </w:r>
                    <w:r>
                      <w:rPr>
                        <w:rFonts w:ascii="Courier New"/>
                        <w:color w:val="CC00B2"/>
                        <w:sz w:val="20"/>
                      </w:rPr>
                      <w:t>"\""</w:t>
                    </w:r>
                    <w:r>
                      <w:rPr>
                        <w:rFonts w:ascii="Courier New"/>
                        <w:color w:val="CC00B2"/>
                        <w:spacing w:val="4"/>
                        <w:sz w:val="20"/>
                      </w:rPr>
                      <w:t> </w:t>
                    </w:r>
                    <w:r>
                      <w:rPr>
                        <w:rFonts w:ascii="Courier New"/>
                        <w:color w:val="CC00B2"/>
                        <w:sz w:val="20"/>
                      </w:rPr>
                      <w:t>|</w:t>
                    </w:r>
                    <w:r>
                      <w:rPr>
                        <w:rFonts w:ascii="Courier New"/>
                        <w:color w:val="CC00B2"/>
                        <w:spacing w:val="4"/>
                        <w:sz w:val="20"/>
                      </w:rPr>
                      <w:t> </w:t>
                    </w:r>
                    <w:r>
                      <w:rPr>
                        <w:rFonts w:ascii="Courier New"/>
                        <w:color w:val="CC00B2"/>
                        <w:sz w:val="20"/>
                      </w:rPr>
                      <w:t>base64</w:t>
                    </w:r>
                    <w:r>
                      <w:rPr>
                        <w:rFonts w:ascii="Courier New"/>
                        <w:color w:val="CC00B2"/>
                        <w:spacing w:val="4"/>
                        <w:sz w:val="20"/>
                      </w:rPr>
                      <w:t> </w:t>
                    </w:r>
                    <w:r>
                      <w:rPr>
                        <w:rFonts w:ascii="Courier New"/>
                        <w:color w:val="CC00B2"/>
                        <w:sz w:val="20"/>
                      </w:rPr>
                      <w:t>--decode</w:t>
                    </w:r>
                    <w:r>
                      <w:rPr>
                        <w:rFonts w:ascii="Courier New"/>
                        <w:color w:val="CC00B2"/>
                        <w:spacing w:val="4"/>
                        <w:sz w:val="20"/>
                      </w:rPr>
                      <w:t> </w:t>
                    </w:r>
                    <w:r>
                      <w:rPr>
                        <w:rFonts w:ascii="Courier New"/>
                        <w:color w:val="CC00B2"/>
                        <w:sz w:val="20"/>
                      </w:rPr>
                      <w:t>|</w:t>
                    </w:r>
                    <w:r>
                      <w:rPr>
                        <w:rFonts w:ascii="Courier New"/>
                        <w:color w:val="CC00B2"/>
                        <w:spacing w:val="4"/>
                        <w:sz w:val="20"/>
                      </w:rPr>
                      <w:t> </w:t>
                    </w:r>
                    <w:r>
                      <w:rPr>
                        <w:rFonts w:ascii="Courier New"/>
                        <w:color w:val="CC00B2"/>
                        <w:sz w:val="20"/>
                      </w:rPr>
                      <w:t>awk</w:t>
                    </w:r>
                    <w:r>
                      <w:rPr>
                        <w:rFonts w:ascii="Courier New"/>
                        <w:color w:val="CC00B2"/>
                        <w:spacing w:val="5"/>
                        <w:sz w:val="20"/>
                      </w:rPr>
                      <w:t> </w:t>
                    </w:r>
                    <w:r>
                      <w:rPr>
                        <w:rFonts w:ascii="Courier New"/>
                        <w:color w:val="CC00B2"/>
                        <w:sz w:val="20"/>
                      </w:rPr>
                      <w:t>'{</w:t>
                    </w:r>
                    <w:r>
                      <w:rPr>
                        <w:rFonts w:ascii="Courier New"/>
                        <w:color w:val="CC00B2"/>
                        <w:spacing w:val="4"/>
                        <w:sz w:val="20"/>
                      </w:rPr>
                      <w:t> </w:t>
                    </w:r>
                    <w:r>
                      <w:rPr>
                        <w:rFonts w:ascii="Courier New"/>
                        <w:color w:val="CC00B2"/>
                        <w:sz w:val="20"/>
                      </w:rPr>
                      <w:t>print</w:t>
                    </w:r>
                    <w:r>
                      <w:rPr>
                        <w:rFonts w:ascii="Courier New"/>
                        <w:color w:val="CC00B2"/>
                        <w:spacing w:val="4"/>
                        <w:sz w:val="20"/>
                      </w:rPr>
                      <w:t> </w:t>
                    </w:r>
                    <w:r>
                      <w:rPr>
                        <w:rFonts w:ascii="Courier New"/>
                        <w:color w:val="CC00B2"/>
                        <w:sz w:val="20"/>
                      </w:rPr>
                      <w:t>$1</w:t>
                    </w:r>
                    <w:r>
                      <w:rPr>
                        <w:rFonts w:ascii="Courier New"/>
                        <w:color w:val="CC00B2"/>
                        <w:spacing w:val="4"/>
                        <w:sz w:val="20"/>
                      </w:rPr>
                      <w:t> </w:t>
                    </w:r>
                    <w:r>
                      <w:rPr>
                        <w:rFonts w:ascii="Courier New"/>
                        <w:color w:val="CC00B2"/>
                        <w:spacing w:val="-5"/>
                        <w:sz w:val="20"/>
                      </w:rPr>
                      <w:t>}'</w:t>
                    </w:r>
                  </w:p>
                </w:txbxContent>
              </v:textbox>
              <w10:wrap type="none"/>
            </v:shape>
          </v:group>
        </w:pict>
      </w:r>
      <w:r>
        <w:rPr>
          <w:sz w:val="20"/>
        </w:rPr>
      </w:r>
    </w:p>
    <w:p>
      <w:pPr>
        <w:pStyle w:val="BodyText"/>
        <w:spacing w:before="77"/>
        <w:ind w:left="127"/>
        <w:jc w:val="both"/>
      </w:pPr>
      <w:r>
        <w:rPr/>
        <w:t>Or</w:t>
      </w:r>
      <w:r>
        <w:rPr>
          <w:spacing w:val="-12"/>
        </w:rPr>
        <w:t> </w:t>
      </w:r>
      <w:r>
        <w:rPr/>
        <w:t>you</w:t>
      </w:r>
      <w:r>
        <w:rPr>
          <w:spacing w:val="-12"/>
        </w:rPr>
        <w:t> </w:t>
      </w:r>
      <w:r>
        <w:rPr/>
        <w:t>could</w:t>
      </w:r>
      <w:r>
        <w:rPr>
          <w:spacing w:val="-11"/>
        </w:rPr>
        <w:t> </w:t>
      </w:r>
      <w:r>
        <w:rPr/>
        <w:t>do</w:t>
      </w:r>
      <w:r>
        <w:rPr>
          <w:spacing w:val="-12"/>
        </w:rPr>
        <w:t> </w:t>
      </w:r>
      <w:r>
        <w:rPr/>
        <w:t>this</w:t>
      </w:r>
      <w:r>
        <w:rPr>
          <w:spacing w:val="-11"/>
        </w:rPr>
        <w:t> </w:t>
      </w:r>
      <w:r>
        <w:rPr/>
        <w:t>via</w:t>
      </w:r>
      <w:r>
        <w:rPr>
          <w:spacing w:val="-12"/>
        </w:rPr>
        <w:t> </w:t>
      </w:r>
      <w:r>
        <w:rPr/>
        <w:t>a</w:t>
      </w:r>
      <w:r>
        <w:rPr>
          <w:spacing w:val="-11"/>
        </w:rPr>
        <w:t> </w:t>
      </w:r>
      <w:r>
        <w:rPr/>
        <w:t>programmatic</w:t>
      </w:r>
      <w:r>
        <w:rPr>
          <w:spacing w:val="-12"/>
        </w:rPr>
        <w:t> </w:t>
      </w:r>
      <w:r>
        <w:rPr/>
        <w:t>process</w:t>
      </w:r>
      <w:r>
        <w:rPr>
          <w:spacing w:val="-11"/>
        </w:rPr>
        <w:t> </w:t>
      </w:r>
      <w:r>
        <w:rPr/>
        <w:t>in</w:t>
      </w:r>
      <w:r>
        <w:rPr>
          <w:spacing w:val="-12"/>
        </w:rPr>
        <w:t> </w:t>
      </w:r>
      <w:r>
        <w:rPr/>
        <w:t>your</w:t>
      </w:r>
      <w:r>
        <w:rPr>
          <w:spacing w:val="-11"/>
        </w:rPr>
        <w:t> </w:t>
      </w:r>
      <w:r>
        <w:rPr/>
        <w:t>application</w:t>
      </w:r>
      <w:r>
        <w:rPr>
          <w:spacing w:val="-12"/>
        </w:rPr>
        <w:t> </w:t>
      </w:r>
      <w:r>
        <w:rPr/>
        <w:t>or</w:t>
      </w:r>
      <w:r>
        <w:rPr>
          <w:spacing w:val="-11"/>
        </w:rPr>
        <w:t> </w:t>
      </w:r>
      <w:r>
        <w:rPr/>
        <w:t>client</w:t>
      </w:r>
      <w:r>
        <w:rPr>
          <w:spacing w:val="-12"/>
        </w:rPr>
        <w:t> </w:t>
      </w:r>
      <w:r>
        <w:rPr>
          <w:spacing w:val="-2"/>
        </w:rPr>
        <w:t>code.</w:t>
      </w:r>
    </w:p>
    <w:p>
      <w:pPr>
        <w:pStyle w:val="BodyText"/>
        <w:spacing w:line="314" w:lineRule="auto" w:before="205"/>
        <w:ind w:left="136" w:right="154" w:hanging="12"/>
        <w:jc w:val="both"/>
      </w:pPr>
      <w:r>
        <w:rPr/>
        <w:t>We can now use that value in a service or application.</w:t>
      </w:r>
      <w:r>
        <w:rPr>
          <w:spacing w:val="40"/>
        </w:rPr>
        <w:t> </w:t>
      </w:r>
      <w:r>
        <w:rPr/>
        <w:t>We get provisioning, up- dates to our service discovery tool, and service discovery data available to be consumed by applications, services, or monitoring.</w:t>
      </w:r>
    </w:p>
    <w:p>
      <w:pPr>
        <w:pStyle w:val="BodyText"/>
        <w:spacing w:before="10"/>
        <w:rPr>
          <w:sz w:val="49"/>
        </w:rPr>
      </w:pPr>
    </w:p>
    <w:p>
      <w:pPr>
        <w:pStyle w:val="Heading2"/>
      </w:pPr>
      <w:bookmarkStart w:name="Other tools for managing Terraform state" w:id="573"/>
      <w:bookmarkEnd w:id="573"/>
      <w:r>
        <w:rPr>
          <w:b w:val="0"/>
        </w:rPr>
      </w:r>
      <w:bookmarkStart w:name="_bookmark454" w:id="574"/>
      <w:bookmarkEnd w:id="574"/>
      <w:r>
        <w:rPr>
          <w:b w:val="0"/>
        </w:rPr>
      </w:r>
      <w:r>
        <w:rPr/>
        <w:t>Other</w:t>
      </w:r>
      <w:r>
        <w:rPr>
          <w:spacing w:val="50"/>
        </w:rPr>
        <w:t> </w:t>
      </w:r>
      <w:r>
        <w:rPr/>
        <w:t>tools</w:t>
      </w:r>
      <w:r>
        <w:rPr>
          <w:spacing w:val="52"/>
        </w:rPr>
        <w:t> </w:t>
      </w:r>
      <w:r>
        <w:rPr/>
        <w:t>for</w:t>
      </w:r>
      <w:r>
        <w:rPr>
          <w:spacing w:val="51"/>
        </w:rPr>
        <w:t> </w:t>
      </w:r>
      <w:r>
        <w:rPr/>
        <w:t>managing</w:t>
      </w:r>
      <w:r>
        <w:rPr>
          <w:spacing w:val="52"/>
        </w:rPr>
        <w:t> </w:t>
      </w:r>
      <w:r>
        <w:rPr/>
        <w:t>Terraform</w:t>
      </w:r>
      <w:r>
        <w:rPr>
          <w:spacing w:val="52"/>
        </w:rPr>
        <w:t> </w:t>
      </w:r>
      <w:r>
        <w:rPr>
          <w:spacing w:val="-2"/>
        </w:rPr>
        <w:t>state</w:t>
      </w:r>
    </w:p>
    <w:p>
      <w:pPr>
        <w:pStyle w:val="BodyText"/>
        <w:spacing w:before="420"/>
        <w:ind w:left="128"/>
        <w:jc w:val="both"/>
      </w:pPr>
      <w:r>
        <w:rPr/>
        <w:t>There</w:t>
      </w:r>
      <w:r>
        <w:rPr>
          <w:spacing w:val="-2"/>
        </w:rPr>
        <w:t> </w:t>
      </w:r>
      <w:r>
        <w:rPr/>
        <w:t>are</w:t>
      </w:r>
      <w:r>
        <w:rPr>
          <w:spacing w:val="-1"/>
        </w:rPr>
        <w:t> </w:t>
      </w:r>
      <w:r>
        <w:rPr/>
        <w:t>some</w:t>
      </w:r>
      <w:r>
        <w:rPr>
          <w:spacing w:val="-1"/>
        </w:rPr>
        <w:t> </w:t>
      </w:r>
      <w:r>
        <w:rPr/>
        <w:t>other</w:t>
      </w:r>
      <w:r>
        <w:rPr>
          <w:spacing w:val="-1"/>
        </w:rPr>
        <w:t> </w:t>
      </w:r>
      <w:r>
        <w:rPr/>
        <w:t>tools available</w:t>
      </w:r>
      <w:r>
        <w:rPr>
          <w:spacing w:val="-1"/>
        </w:rPr>
        <w:t> </w:t>
      </w:r>
      <w:r>
        <w:rPr/>
        <w:t>to</w:t>
      </w:r>
      <w:r>
        <w:rPr>
          <w:spacing w:val="-1"/>
        </w:rPr>
        <w:t> </w:t>
      </w:r>
      <w:r>
        <w:rPr/>
        <w:t>help</w:t>
      </w:r>
      <w:r>
        <w:rPr>
          <w:spacing w:val="-1"/>
        </w:rPr>
        <w:t> </w:t>
      </w:r>
      <w:r>
        <w:rPr/>
        <w:t>manage</w:t>
      </w:r>
      <w:r>
        <w:rPr>
          <w:spacing w:val="-1"/>
        </w:rPr>
        <w:t> </w:t>
      </w:r>
      <w:r>
        <w:rPr/>
        <w:t>Terraform’s </w:t>
      </w:r>
      <w:r>
        <w:rPr>
          <w:spacing w:val="-2"/>
        </w:rPr>
        <w:t>state:</w:t>
      </w:r>
    </w:p>
    <w:p>
      <w:pPr>
        <w:pStyle w:val="BodyText"/>
        <w:spacing w:before="9"/>
        <w:rPr>
          <w:sz w:val="40"/>
        </w:rPr>
      </w:pPr>
    </w:p>
    <w:p>
      <w:pPr>
        <w:pStyle w:val="ListParagraph"/>
        <w:numPr>
          <w:ilvl w:val="0"/>
          <w:numId w:val="17"/>
        </w:numPr>
        <w:tabs>
          <w:tab w:pos="722" w:val="left" w:leader="none"/>
        </w:tabs>
        <w:spacing w:line="314" w:lineRule="auto" w:before="0" w:after="0"/>
        <w:ind w:left="721" w:right="194" w:hanging="189"/>
        <w:jc w:val="left"/>
        <w:rPr>
          <w:sz w:val="24"/>
        </w:rPr>
      </w:pPr>
      <w:hyperlink r:id="rId420">
        <w:r>
          <w:rPr>
            <w:color w:val="0000FF"/>
            <w:sz w:val="24"/>
          </w:rPr>
          <w:t>Terrahelp</w:t>
        </w:r>
      </w:hyperlink>
      <w:r>
        <w:rPr>
          <w:sz w:val="24"/>
        </w:rPr>
        <w:t>:</w:t>
      </w:r>
      <w:r>
        <w:rPr>
          <w:spacing w:val="40"/>
          <w:sz w:val="24"/>
        </w:rPr>
        <w:t> </w:t>
      </w:r>
      <w:r>
        <w:rPr>
          <w:sz w:val="24"/>
        </w:rPr>
        <w:t>Go utility that provides Vault-based encryption and decryption of state files.</w:t>
      </w:r>
    </w:p>
    <w:p>
      <w:pPr>
        <w:pStyle w:val="ListParagraph"/>
        <w:numPr>
          <w:ilvl w:val="0"/>
          <w:numId w:val="17"/>
        </w:numPr>
        <w:tabs>
          <w:tab w:pos="722" w:val="left" w:leader="none"/>
        </w:tabs>
        <w:spacing w:line="314" w:lineRule="auto" w:before="3" w:after="0"/>
        <w:ind w:left="721" w:right="193" w:hanging="189"/>
        <w:jc w:val="left"/>
        <w:rPr>
          <w:sz w:val="24"/>
        </w:rPr>
      </w:pPr>
      <w:hyperlink r:id="rId421">
        <w:r>
          <w:rPr>
            <w:color w:val="0000FF"/>
            <w:sz w:val="24"/>
          </w:rPr>
          <w:t>Terragrunt</w:t>
        </w:r>
      </w:hyperlink>
      <w:r>
        <w:rPr>
          <w:sz w:val="24"/>
        </w:rPr>
        <w:t>:</w:t>
      </w:r>
      <w:r>
        <w:rPr>
          <w:spacing w:val="19"/>
          <w:sz w:val="24"/>
        </w:rPr>
        <w:t> </w:t>
      </w:r>
      <w:r>
        <w:rPr>
          <w:sz w:val="24"/>
        </w:rPr>
        <w:t>Go</w:t>
      </w:r>
      <w:r>
        <w:rPr>
          <w:spacing w:val="-3"/>
          <w:sz w:val="24"/>
        </w:rPr>
        <w:t> </w:t>
      </w:r>
      <w:r>
        <w:rPr>
          <w:sz w:val="24"/>
        </w:rPr>
        <w:t>tool</w:t>
      </w:r>
      <w:r>
        <w:rPr>
          <w:spacing w:val="-3"/>
          <w:sz w:val="24"/>
        </w:rPr>
        <w:t> </w:t>
      </w:r>
      <w:r>
        <w:rPr>
          <w:sz w:val="24"/>
        </w:rPr>
        <w:t>for</w:t>
      </w:r>
      <w:r>
        <w:rPr>
          <w:spacing w:val="-3"/>
          <w:sz w:val="24"/>
        </w:rPr>
        <w:t> </w:t>
      </w:r>
      <w:r>
        <w:rPr>
          <w:sz w:val="24"/>
        </w:rPr>
        <w:t>managing</w:t>
      </w:r>
      <w:r>
        <w:rPr>
          <w:spacing w:val="-3"/>
          <w:sz w:val="24"/>
        </w:rPr>
        <w:t> </w:t>
      </w:r>
      <w:r>
        <w:rPr>
          <w:sz w:val="24"/>
        </w:rPr>
        <w:t>locking</w:t>
      </w:r>
      <w:r>
        <w:rPr>
          <w:spacing w:val="-3"/>
          <w:sz w:val="24"/>
        </w:rPr>
        <w:t> </w:t>
      </w:r>
      <w:r>
        <w:rPr>
          <w:sz w:val="24"/>
        </w:rPr>
        <w:t>and</w:t>
      </w:r>
      <w:r>
        <w:rPr>
          <w:spacing w:val="-3"/>
          <w:sz w:val="24"/>
        </w:rPr>
        <w:t> </w:t>
      </w:r>
      <w:r>
        <w:rPr>
          <w:sz w:val="24"/>
        </w:rPr>
        <w:t>state</w:t>
      </w:r>
      <w:r>
        <w:rPr>
          <w:spacing w:val="-3"/>
          <w:sz w:val="24"/>
        </w:rPr>
        <w:t> </w:t>
      </w:r>
      <w:r>
        <w:rPr>
          <w:sz w:val="24"/>
        </w:rPr>
        <w:t>that</w:t>
      </w:r>
      <w:r>
        <w:rPr>
          <w:spacing w:val="-3"/>
          <w:sz w:val="24"/>
        </w:rPr>
        <w:t> </w:t>
      </w:r>
      <w:r>
        <w:rPr>
          <w:sz w:val="24"/>
        </w:rPr>
        <w:t>can</w:t>
      </w:r>
      <w:r>
        <w:rPr>
          <w:spacing w:val="-3"/>
          <w:sz w:val="24"/>
        </w:rPr>
        <w:t> </w:t>
      </w:r>
      <w:r>
        <w:rPr>
          <w:sz w:val="24"/>
        </w:rPr>
        <w:t>be</w:t>
      </w:r>
      <w:r>
        <w:rPr>
          <w:spacing w:val="-3"/>
          <w:sz w:val="24"/>
        </w:rPr>
        <w:t> </w:t>
      </w:r>
      <w:r>
        <w:rPr>
          <w:sz w:val="24"/>
        </w:rPr>
        <w:t>used</w:t>
      </w:r>
      <w:r>
        <w:rPr>
          <w:spacing w:val="-3"/>
          <w:sz w:val="24"/>
        </w:rPr>
        <w:t> </w:t>
      </w:r>
      <w:r>
        <w:rPr>
          <w:sz w:val="24"/>
        </w:rPr>
        <w:t>as</w:t>
      </w:r>
      <w:r>
        <w:rPr>
          <w:spacing w:val="-3"/>
          <w:sz w:val="24"/>
        </w:rPr>
        <w:t> </w:t>
      </w:r>
      <w:r>
        <w:rPr>
          <w:sz w:val="24"/>
        </w:rPr>
        <w:t>glue in a multi-environment setup.</w:t>
      </w:r>
    </w:p>
    <w:p>
      <w:pPr>
        <w:pStyle w:val="ListParagraph"/>
        <w:numPr>
          <w:ilvl w:val="0"/>
          <w:numId w:val="17"/>
        </w:numPr>
        <w:tabs>
          <w:tab w:pos="722" w:val="left" w:leader="none"/>
        </w:tabs>
        <w:spacing w:line="314" w:lineRule="auto" w:before="3" w:after="0"/>
        <w:ind w:left="721" w:right="194" w:hanging="189"/>
        <w:jc w:val="left"/>
        <w:rPr>
          <w:sz w:val="24"/>
        </w:rPr>
      </w:pPr>
      <w:hyperlink r:id="rId422">
        <w:r>
          <w:rPr>
            <w:color w:val="0000FF"/>
            <w:spacing w:val="-2"/>
            <w:sz w:val="24"/>
          </w:rPr>
          <w:t>Terraform_exec</w:t>
        </w:r>
      </w:hyperlink>
      <w:r>
        <w:rPr>
          <w:spacing w:val="-2"/>
          <w:sz w:val="24"/>
        </w:rPr>
        <w:t>:</w:t>
      </w:r>
      <w:r>
        <w:rPr>
          <w:spacing w:val="18"/>
          <w:sz w:val="24"/>
        </w:rPr>
        <w:t> </w:t>
      </w:r>
      <w:r>
        <w:rPr>
          <w:spacing w:val="-2"/>
          <w:sz w:val="24"/>
        </w:rPr>
        <w:t>Go</w:t>
      </w:r>
      <w:r>
        <w:rPr>
          <w:spacing w:val="-11"/>
          <w:sz w:val="24"/>
        </w:rPr>
        <w:t> </w:t>
      </w:r>
      <w:r>
        <w:rPr>
          <w:spacing w:val="-2"/>
          <w:sz w:val="24"/>
        </w:rPr>
        <w:t>wrapper</w:t>
      </w:r>
      <w:r>
        <w:rPr>
          <w:spacing w:val="-11"/>
          <w:sz w:val="24"/>
        </w:rPr>
        <w:t> </w:t>
      </w:r>
      <w:r>
        <w:rPr>
          <w:spacing w:val="-2"/>
          <w:sz w:val="24"/>
        </w:rPr>
        <w:t>that</w:t>
      </w:r>
      <w:r>
        <w:rPr>
          <w:spacing w:val="-11"/>
          <w:sz w:val="24"/>
        </w:rPr>
        <w:t> </w:t>
      </w:r>
      <w:r>
        <w:rPr>
          <w:spacing w:val="-2"/>
          <w:sz w:val="24"/>
        </w:rPr>
        <w:t>allows</w:t>
      </w:r>
      <w:r>
        <w:rPr>
          <w:spacing w:val="-11"/>
          <w:sz w:val="24"/>
        </w:rPr>
        <w:t> </w:t>
      </w:r>
      <w:r>
        <w:rPr>
          <w:spacing w:val="-2"/>
          <w:sz w:val="24"/>
        </w:rPr>
        <w:t>Terraform</w:t>
      </w:r>
      <w:r>
        <w:rPr>
          <w:spacing w:val="-11"/>
          <w:sz w:val="24"/>
        </w:rPr>
        <w:t> </w:t>
      </w:r>
      <w:r>
        <w:rPr>
          <w:spacing w:val="-2"/>
          <w:sz w:val="24"/>
        </w:rPr>
        <w:t>projects</w:t>
      </w:r>
      <w:r>
        <w:rPr>
          <w:spacing w:val="-11"/>
          <w:sz w:val="24"/>
        </w:rPr>
        <w:t> </w:t>
      </w:r>
      <w:r>
        <w:rPr>
          <w:spacing w:val="-2"/>
          <w:sz w:val="24"/>
        </w:rPr>
        <w:t>to</w:t>
      </w:r>
      <w:r>
        <w:rPr>
          <w:spacing w:val="-11"/>
          <w:sz w:val="24"/>
        </w:rPr>
        <w:t> </w:t>
      </w:r>
      <w:r>
        <w:rPr>
          <w:spacing w:val="-2"/>
          <w:sz w:val="24"/>
        </w:rPr>
        <w:t>have</w:t>
      </w:r>
      <w:r>
        <w:rPr>
          <w:spacing w:val="-11"/>
          <w:sz w:val="24"/>
        </w:rPr>
        <w:t> </w:t>
      </w:r>
      <w:r>
        <w:rPr>
          <w:spacing w:val="-2"/>
          <w:sz w:val="24"/>
        </w:rPr>
        <w:t>multiple </w:t>
      </w:r>
      <w:r>
        <w:rPr>
          <w:sz w:val="24"/>
        </w:rPr>
        <w:t>environments synced to S3.</w:t>
      </w:r>
    </w:p>
    <w:p>
      <w:pPr>
        <w:pStyle w:val="BodyText"/>
        <w:spacing w:before="8"/>
        <w:rPr>
          <w:sz w:val="49"/>
        </w:rPr>
      </w:pPr>
    </w:p>
    <w:p>
      <w:pPr>
        <w:pStyle w:val="Heading2"/>
      </w:pPr>
      <w:bookmarkStart w:name="Summary" w:id="575"/>
      <w:bookmarkEnd w:id="575"/>
      <w:r>
        <w:rPr>
          <w:b w:val="0"/>
        </w:rPr>
      </w:r>
      <w:bookmarkStart w:name="_bookmark455" w:id="576"/>
      <w:bookmarkEnd w:id="576"/>
      <w:r>
        <w:rPr>
          <w:b w:val="0"/>
        </w:rPr>
      </w:r>
      <w:r>
        <w:rPr>
          <w:spacing w:val="-2"/>
          <w:w w:val="105"/>
        </w:rPr>
        <w:t>Summary</w:t>
      </w:r>
    </w:p>
    <w:p>
      <w:pPr>
        <w:pStyle w:val="BodyText"/>
        <w:spacing w:line="314" w:lineRule="auto" w:before="420"/>
        <w:ind w:left="136" w:right="193"/>
        <w:jc w:val="both"/>
      </w:pPr>
      <w:r>
        <w:rPr/>
        <w:t>In</w:t>
      </w:r>
      <w:r>
        <w:rPr>
          <w:spacing w:val="-9"/>
        </w:rPr>
        <w:t> </w:t>
      </w:r>
      <w:r>
        <w:rPr/>
        <w:t>this</w:t>
      </w:r>
      <w:r>
        <w:rPr>
          <w:spacing w:val="-9"/>
        </w:rPr>
        <w:t> </w:t>
      </w:r>
      <w:r>
        <w:rPr/>
        <w:t>chapter</w:t>
      </w:r>
      <w:r>
        <w:rPr>
          <w:spacing w:val="-9"/>
        </w:rPr>
        <w:t> </w:t>
      </w:r>
      <w:r>
        <w:rPr/>
        <w:t>we’ve</w:t>
      </w:r>
      <w:r>
        <w:rPr>
          <w:spacing w:val="-9"/>
        </w:rPr>
        <w:t> </w:t>
      </w:r>
      <w:r>
        <w:rPr/>
        <w:t>learned</w:t>
      </w:r>
      <w:r>
        <w:rPr>
          <w:spacing w:val="-9"/>
        </w:rPr>
        <w:t> </w:t>
      </w:r>
      <w:r>
        <w:rPr/>
        <w:t>more</w:t>
      </w:r>
      <w:r>
        <w:rPr>
          <w:spacing w:val="-9"/>
        </w:rPr>
        <w:t> </w:t>
      </w:r>
      <w:r>
        <w:rPr/>
        <w:t>about</w:t>
      </w:r>
      <w:r>
        <w:rPr>
          <w:spacing w:val="-9"/>
        </w:rPr>
        <w:t> </w:t>
      </w:r>
      <w:r>
        <w:rPr/>
        <w:t>managing</w:t>
      </w:r>
      <w:r>
        <w:rPr>
          <w:spacing w:val="-9"/>
        </w:rPr>
        <w:t> </w:t>
      </w:r>
      <w:r>
        <w:rPr/>
        <w:t>Terraform’s</w:t>
      </w:r>
      <w:r>
        <w:rPr>
          <w:spacing w:val="-9"/>
        </w:rPr>
        <w:t> </w:t>
      </w:r>
      <w:r>
        <w:rPr/>
        <w:t>state</w:t>
      </w:r>
      <w:r>
        <w:rPr>
          <w:spacing w:val="-9"/>
        </w:rPr>
        <w:t> </w:t>
      </w:r>
      <w:r>
        <w:rPr/>
        <w:t>and</w:t>
      </w:r>
      <w:r>
        <w:rPr>
          <w:spacing w:val="-9"/>
        </w:rPr>
        <w:t> </w:t>
      </w:r>
      <w:r>
        <w:rPr/>
        <w:t>sharing that state with others. We’ve learned how to configure remote state, setup an S3 bucket backend, and manage our state with others.</w:t>
      </w:r>
    </w:p>
    <w:p>
      <w:pPr>
        <w:spacing w:after="0" w:line="314" w:lineRule="auto"/>
        <w:jc w:val="both"/>
        <w:sectPr>
          <w:pgSz w:w="12240" w:h="15840"/>
          <w:pgMar w:header="1182" w:footer="2303" w:top="1560" w:bottom="2500" w:left="1700" w:right="1640"/>
        </w:sectPr>
      </w:pPr>
    </w:p>
    <w:p>
      <w:pPr>
        <w:pStyle w:val="BodyText"/>
        <w:spacing w:before="3"/>
        <w:rPr>
          <w:sz w:val="20"/>
        </w:rPr>
      </w:pPr>
    </w:p>
    <w:p>
      <w:pPr>
        <w:pStyle w:val="BodyText"/>
        <w:spacing w:line="314" w:lineRule="auto" w:before="166"/>
        <w:ind w:left="136" w:right="193" w:hanging="12"/>
        <w:jc w:val="both"/>
      </w:pPr>
      <w:r>
        <w:rPr/>
        <w:t>We</w:t>
      </w:r>
      <w:r>
        <w:rPr>
          <w:spacing w:val="-1"/>
        </w:rPr>
        <w:t> </w:t>
      </w:r>
      <w:r>
        <w:rPr/>
        <w:t>can</w:t>
      </w:r>
      <w:r>
        <w:rPr>
          <w:spacing w:val="-1"/>
        </w:rPr>
        <w:t> </w:t>
      </w:r>
      <w:r>
        <w:rPr/>
        <w:t>also</w:t>
      </w:r>
      <w:r>
        <w:rPr>
          <w:spacing w:val="-1"/>
        </w:rPr>
        <w:t> </w:t>
      </w:r>
      <w:r>
        <w:rPr/>
        <w:t>see</w:t>
      </w:r>
      <w:r>
        <w:rPr>
          <w:spacing w:val="-1"/>
        </w:rPr>
        <w:t> </w:t>
      </w:r>
      <w:r>
        <w:rPr/>
        <w:t>that</w:t>
      </w:r>
      <w:r>
        <w:rPr>
          <w:spacing w:val="-1"/>
        </w:rPr>
        <w:t> </w:t>
      </w:r>
      <w:r>
        <w:rPr/>
        <w:t>remote</w:t>
      </w:r>
      <w:r>
        <w:rPr>
          <w:spacing w:val="-1"/>
        </w:rPr>
        <w:t> </w:t>
      </w:r>
      <w:r>
        <w:rPr/>
        <w:t>state</w:t>
      </w:r>
      <w:r>
        <w:rPr>
          <w:spacing w:val="-1"/>
        </w:rPr>
        <w:t> </w:t>
      </w:r>
      <w:r>
        <w:rPr/>
        <w:t>management</w:t>
      </w:r>
      <w:r>
        <w:rPr>
          <w:spacing w:val="-1"/>
        </w:rPr>
        <w:t> </w:t>
      </w:r>
      <w:r>
        <w:rPr/>
        <w:t>isn’t</w:t>
      </w:r>
      <w:r>
        <w:rPr>
          <w:spacing w:val="-1"/>
        </w:rPr>
        <w:t> </w:t>
      </w:r>
      <w:r>
        <w:rPr/>
        <w:t>quite</w:t>
      </w:r>
      <w:r>
        <w:rPr>
          <w:spacing w:val="-1"/>
        </w:rPr>
        <w:t> </w:t>
      </w:r>
      <w:r>
        <w:rPr/>
        <w:t>perfect</w:t>
      </w:r>
      <w:r>
        <w:rPr>
          <w:spacing w:val="-1"/>
        </w:rPr>
        <w:t> </w:t>
      </w:r>
      <w:r>
        <w:rPr/>
        <w:t>with</w:t>
      </w:r>
      <w:r>
        <w:rPr>
          <w:spacing w:val="-1"/>
        </w:rPr>
        <w:t> </w:t>
      </w:r>
      <w:r>
        <w:rPr/>
        <w:t>Terraform yet.</w:t>
      </w:r>
      <w:r>
        <w:rPr>
          <w:spacing w:val="40"/>
        </w:rPr>
        <w:t> </w:t>
      </w:r>
      <w:r>
        <w:rPr/>
        <w:t>It requires some cooperation and collaboration between folks working on shared configuration.</w:t>
      </w:r>
    </w:p>
    <w:p>
      <w:pPr>
        <w:pStyle w:val="BodyText"/>
        <w:spacing w:line="314" w:lineRule="auto" w:before="124"/>
        <w:ind w:left="136" w:right="155" w:hanging="12"/>
        <w:jc w:val="both"/>
      </w:pPr>
      <w:r>
        <w:rPr/>
        <w:t>We’ve</w:t>
      </w:r>
      <w:r>
        <w:rPr>
          <w:spacing w:val="-6"/>
        </w:rPr>
        <w:t> </w:t>
      </w:r>
      <w:r>
        <w:rPr/>
        <w:t>also</w:t>
      </w:r>
      <w:r>
        <w:rPr>
          <w:spacing w:val="-6"/>
        </w:rPr>
        <w:t> </w:t>
      </w:r>
      <w:r>
        <w:rPr/>
        <w:t>seen</w:t>
      </w:r>
      <w:r>
        <w:rPr>
          <w:spacing w:val="-6"/>
        </w:rPr>
        <w:t> </w:t>
      </w:r>
      <w:r>
        <w:rPr/>
        <w:t>how</w:t>
      </w:r>
      <w:r>
        <w:rPr>
          <w:spacing w:val="-7"/>
        </w:rPr>
        <w:t> </w:t>
      </w:r>
      <w:r>
        <w:rPr/>
        <w:t>to</w:t>
      </w:r>
      <w:r>
        <w:rPr>
          <w:spacing w:val="-6"/>
        </w:rPr>
        <w:t> </w:t>
      </w:r>
      <w:r>
        <w:rPr/>
        <w:t>use</w:t>
      </w:r>
      <w:r>
        <w:rPr>
          <w:spacing w:val="-6"/>
        </w:rPr>
        <w:t> </w:t>
      </w:r>
      <w:r>
        <w:rPr/>
        <w:t>our</w:t>
      </w:r>
      <w:r>
        <w:rPr>
          <w:spacing w:val="-6"/>
        </w:rPr>
        <w:t> </w:t>
      </w:r>
      <w:r>
        <w:rPr/>
        <w:t>remote</w:t>
      </w:r>
      <w:r>
        <w:rPr>
          <w:spacing w:val="-6"/>
        </w:rPr>
        <w:t> </w:t>
      </w:r>
      <w:r>
        <w:rPr/>
        <w:t>state</w:t>
      </w:r>
      <w:r>
        <w:rPr>
          <w:spacing w:val="-6"/>
        </w:rPr>
        <w:t> </w:t>
      </w:r>
      <w:r>
        <w:rPr/>
        <w:t>data</w:t>
      </w:r>
      <w:r>
        <w:rPr>
          <w:spacing w:val="-6"/>
        </w:rPr>
        <w:t> </w:t>
      </w:r>
      <w:r>
        <w:rPr/>
        <w:t>in</w:t>
      </w:r>
      <w:r>
        <w:rPr>
          <w:spacing w:val="-7"/>
        </w:rPr>
        <w:t> </w:t>
      </w:r>
      <w:r>
        <w:rPr/>
        <w:t>our</w:t>
      </w:r>
      <w:r>
        <w:rPr>
          <w:spacing w:val="-6"/>
        </w:rPr>
        <w:t> </w:t>
      </w:r>
      <w:r>
        <w:rPr/>
        <w:t>configurations</w:t>
      </w:r>
      <w:r>
        <w:rPr>
          <w:spacing w:val="-6"/>
        </w:rPr>
        <w:t> </w:t>
      </w:r>
      <w:r>
        <w:rPr/>
        <w:t>and</w:t>
      </w:r>
      <w:r>
        <w:rPr>
          <w:spacing w:val="-6"/>
        </w:rPr>
        <w:t> </w:t>
      </w:r>
      <w:r>
        <w:rPr/>
        <w:t>poten- tially how to integrate remote state with service discovery.</w:t>
      </w:r>
    </w:p>
    <w:p>
      <w:pPr>
        <w:pStyle w:val="BodyText"/>
        <w:spacing w:line="314" w:lineRule="auto" w:before="122"/>
        <w:ind w:left="136" w:right="156"/>
        <w:jc w:val="both"/>
      </w:pPr>
      <w:r>
        <w:rPr/>
        <w:t>In</w:t>
      </w:r>
      <w:r>
        <w:rPr>
          <w:spacing w:val="-11"/>
        </w:rPr>
        <w:t> </w:t>
      </w:r>
      <w:r>
        <w:rPr/>
        <w:t>the</w:t>
      </w:r>
      <w:r>
        <w:rPr>
          <w:spacing w:val="-11"/>
        </w:rPr>
        <w:t> </w:t>
      </w:r>
      <w:r>
        <w:rPr/>
        <w:t>next</w:t>
      </w:r>
      <w:r>
        <w:rPr>
          <w:spacing w:val="-11"/>
        </w:rPr>
        <w:t> </w:t>
      </w:r>
      <w:r>
        <w:rPr/>
        <w:t>chapter</w:t>
      </w:r>
      <w:r>
        <w:rPr>
          <w:spacing w:val="-10"/>
        </w:rPr>
        <w:t> </w:t>
      </w:r>
      <w:r>
        <w:rPr/>
        <w:t>we’re</w:t>
      </w:r>
      <w:r>
        <w:rPr>
          <w:spacing w:val="-11"/>
        </w:rPr>
        <w:t> </w:t>
      </w:r>
      <w:r>
        <w:rPr/>
        <w:t>going</w:t>
      </w:r>
      <w:r>
        <w:rPr>
          <w:spacing w:val="-11"/>
        </w:rPr>
        <w:t> </w:t>
      </w:r>
      <w:r>
        <w:rPr/>
        <w:t>to</w:t>
      </w:r>
      <w:r>
        <w:rPr>
          <w:spacing w:val="-11"/>
        </w:rPr>
        <w:t> </w:t>
      </w:r>
      <w:r>
        <w:rPr/>
        <w:t>build</w:t>
      </w:r>
      <w:r>
        <w:rPr>
          <w:spacing w:val="-10"/>
        </w:rPr>
        <w:t> </w:t>
      </w:r>
      <w:r>
        <w:rPr/>
        <w:t>on</w:t>
      </w:r>
      <w:r>
        <w:rPr>
          <w:spacing w:val="-11"/>
        </w:rPr>
        <w:t> </w:t>
      </w:r>
      <w:r>
        <w:rPr/>
        <w:t>this</w:t>
      </w:r>
      <w:r>
        <w:rPr>
          <w:spacing w:val="-11"/>
        </w:rPr>
        <w:t> </w:t>
      </w:r>
      <w:r>
        <w:rPr/>
        <w:t>to</w:t>
      </w:r>
      <w:r>
        <w:rPr>
          <w:spacing w:val="-10"/>
        </w:rPr>
        <w:t> </w:t>
      </w:r>
      <w:r>
        <w:rPr/>
        <w:t>introduce</w:t>
      </w:r>
      <w:r>
        <w:rPr>
          <w:spacing w:val="-11"/>
        </w:rPr>
        <w:t> </w:t>
      </w:r>
      <w:r>
        <w:rPr/>
        <w:t>a</w:t>
      </w:r>
      <w:r>
        <w:rPr>
          <w:spacing w:val="-11"/>
        </w:rPr>
        <w:t> </w:t>
      </w:r>
      <w:r>
        <w:rPr/>
        <w:t>much</w:t>
      </w:r>
      <w:r>
        <w:rPr>
          <w:spacing w:val="-11"/>
        </w:rPr>
        <w:t> </w:t>
      </w:r>
      <w:r>
        <w:rPr/>
        <w:t>more</w:t>
      </w:r>
      <w:r>
        <w:rPr>
          <w:spacing w:val="-10"/>
        </w:rPr>
        <w:t> </w:t>
      </w:r>
      <w:r>
        <w:rPr/>
        <w:t>fully</w:t>
      </w:r>
      <w:r>
        <w:rPr>
          <w:spacing w:val="-11"/>
        </w:rPr>
        <w:t> </w:t>
      </w:r>
      <w:r>
        <w:rPr/>
        <w:t>fea- tured</w:t>
      </w:r>
      <w:r>
        <w:rPr>
          <w:spacing w:val="-5"/>
        </w:rPr>
        <w:t> </w:t>
      </w:r>
      <w:r>
        <w:rPr/>
        <w:t>and</w:t>
      </w:r>
      <w:r>
        <w:rPr>
          <w:spacing w:val="-4"/>
        </w:rPr>
        <w:t> </w:t>
      </w:r>
      <w:r>
        <w:rPr/>
        <w:t>complex</w:t>
      </w:r>
      <w:r>
        <w:rPr>
          <w:spacing w:val="-4"/>
        </w:rPr>
        <w:t> </w:t>
      </w:r>
      <w:r>
        <w:rPr/>
        <w:t>state</w:t>
      </w:r>
      <w:r>
        <w:rPr>
          <w:spacing w:val="-4"/>
        </w:rPr>
        <w:t> </w:t>
      </w:r>
      <w:r>
        <w:rPr/>
        <w:t>management</w:t>
      </w:r>
      <w:r>
        <w:rPr>
          <w:spacing w:val="-4"/>
        </w:rPr>
        <w:t> </w:t>
      </w:r>
      <w:r>
        <w:rPr/>
        <w:t>architecture</w:t>
      </w:r>
      <w:r>
        <w:rPr>
          <w:spacing w:val="-4"/>
        </w:rPr>
        <w:t> </w:t>
      </w:r>
      <w:r>
        <w:rPr/>
        <w:t>across</w:t>
      </w:r>
      <w:r>
        <w:rPr>
          <w:spacing w:val="-4"/>
        </w:rPr>
        <w:t> </w:t>
      </w:r>
      <w:r>
        <w:rPr/>
        <w:t>multiple</w:t>
      </w:r>
      <w:r>
        <w:rPr>
          <w:spacing w:val="-4"/>
        </w:rPr>
        <w:t> </w:t>
      </w:r>
      <w:r>
        <w:rPr/>
        <w:t>environments.</w:t>
      </w:r>
    </w:p>
    <w:p>
      <w:pPr>
        <w:spacing w:after="0" w:line="314" w:lineRule="auto"/>
        <w:jc w:val="both"/>
        <w:sectPr>
          <w:pgSz w:w="12240" w:h="15840"/>
          <w:pgMar w:header="1182" w:footer="2303" w:top="1560" w:bottom="2500" w:left="1700" w:right="16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2"/>
        </w:rPr>
      </w:pPr>
    </w:p>
    <w:p>
      <w:pPr>
        <w:pStyle w:val="Heading1"/>
      </w:pPr>
      <w:bookmarkStart w:name="Building a multi-environment architectur" w:id="577"/>
      <w:bookmarkEnd w:id="577"/>
      <w:r>
        <w:rPr>
          <w:b w:val="0"/>
        </w:rPr>
      </w:r>
      <w:bookmarkStart w:name="_bookmark456" w:id="578"/>
      <w:bookmarkEnd w:id="578"/>
      <w:r>
        <w:rPr>
          <w:b w:val="0"/>
        </w:rPr>
      </w:r>
      <w:r>
        <w:rPr/>
        <w:t>Chapter</w:t>
      </w:r>
      <w:r>
        <w:rPr>
          <w:spacing w:val="29"/>
          <w:w w:val="150"/>
        </w:rPr>
        <w:t> </w:t>
      </w:r>
      <w:r>
        <w:rPr>
          <w:spacing w:val="-10"/>
        </w:rPr>
        <w:t>6</w:t>
      </w:r>
    </w:p>
    <w:p>
      <w:pPr>
        <w:spacing w:line="309" w:lineRule="auto" w:before="673"/>
        <w:ind w:left="136" w:right="0" w:firstLine="0"/>
        <w:jc w:val="left"/>
        <w:rPr>
          <w:rFonts w:ascii="Cambria"/>
          <w:b/>
          <w:sz w:val="49"/>
        </w:rPr>
      </w:pPr>
      <w:r>
        <w:rPr>
          <w:rFonts w:ascii="Cambria"/>
          <w:b/>
          <w:w w:val="105"/>
          <w:sz w:val="49"/>
        </w:rPr>
        <w:t>Building</w:t>
      </w:r>
      <w:r>
        <w:rPr>
          <w:rFonts w:ascii="Cambria"/>
          <w:b/>
          <w:spacing w:val="-20"/>
          <w:w w:val="105"/>
          <w:sz w:val="49"/>
        </w:rPr>
        <w:t> </w:t>
      </w:r>
      <w:r>
        <w:rPr>
          <w:rFonts w:ascii="Cambria"/>
          <w:b/>
          <w:w w:val="105"/>
          <w:sz w:val="49"/>
        </w:rPr>
        <w:t>a</w:t>
      </w:r>
      <w:r>
        <w:rPr>
          <w:rFonts w:ascii="Cambria"/>
          <w:b/>
          <w:spacing w:val="-19"/>
          <w:w w:val="105"/>
          <w:sz w:val="49"/>
        </w:rPr>
        <w:t> </w:t>
      </w:r>
      <w:r>
        <w:rPr>
          <w:rFonts w:ascii="Cambria"/>
          <w:b/>
          <w:w w:val="105"/>
          <w:sz w:val="49"/>
        </w:rPr>
        <w:t>multi-environment </w:t>
      </w:r>
      <w:r>
        <w:rPr>
          <w:rFonts w:ascii="Cambria"/>
          <w:b/>
          <w:spacing w:val="-2"/>
          <w:w w:val="105"/>
          <w:sz w:val="49"/>
        </w:rPr>
        <w:t>architecture</w:t>
      </w:r>
    </w:p>
    <w:p>
      <w:pPr>
        <w:pStyle w:val="BodyText"/>
        <w:spacing w:before="6"/>
        <w:rPr>
          <w:rFonts w:ascii="Cambria"/>
          <w:b/>
          <w:sz w:val="65"/>
        </w:rPr>
      </w:pPr>
    </w:p>
    <w:p>
      <w:pPr>
        <w:pStyle w:val="BodyText"/>
        <w:spacing w:line="314" w:lineRule="auto"/>
        <w:ind w:left="124" w:right="153" w:firstLine="11"/>
        <w:jc w:val="both"/>
      </w:pPr>
      <w:r>
        <w:rPr/>
        <w:t>In Chapter 5 learned how to manage, share, and use Terraform’s remote state. We also saw some of the challenges involved in using that state.</w:t>
      </w:r>
      <w:r>
        <w:rPr>
          <w:spacing w:val="40"/>
        </w:rPr>
        <w:t> </w:t>
      </w:r>
      <w:r>
        <w:rPr/>
        <w:t>We’re going to combine that state knowledge with our previous learning about Terraform itself to create a multi-environment and multi-service architecture. Importantly, we’re also going to describe a workflow for developing and deploying Terraform infras- tructure and changes to that infrastructure.</w:t>
      </w:r>
    </w:p>
    <w:p>
      <w:pPr>
        <w:pStyle w:val="BodyText"/>
        <w:spacing w:line="314" w:lineRule="auto" w:before="115"/>
        <w:ind w:left="136" w:right="155" w:hanging="8"/>
        <w:jc w:val="both"/>
      </w:pPr>
      <w:r>
        <w:rPr/>
        <w:t>Terraform users will tell you that working out how to organize and lay out your code</w:t>
      </w:r>
      <w:r>
        <w:rPr>
          <w:spacing w:val="-15"/>
        </w:rPr>
        <w:t> </w:t>
      </w:r>
      <w:r>
        <w:rPr/>
        <w:t>is</w:t>
      </w:r>
      <w:r>
        <w:rPr>
          <w:spacing w:val="-14"/>
        </w:rPr>
        <w:t> </w:t>
      </w:r>
      <w:r>
        <w:rPr/>
        <w:t>crucial</w:t>
      </w:r>
      <w:r>
        <w:rPr>
          <w:spacing w:val="-15"/>
        </w:rPr>
        <w:t> </w:t>
      </w:r>
      <w:r>
        <w:rPr/>
        <w:t>to</w:t>
      </w:r>
      <w:r>
        <w:rPr>
          <w:spacing w:val="-14"/>
        </w:rPr>
        <w:t> </w:t>
      </w:r>
      <w:r>
        <w:rPr/>
        <w:t>having</w:t>
      </w:r>
      <w:r>
        <w:rPr>
          <w:spacing w:val="-15"/>
        </w:rPr>
        <w:t> </w:t>
      </w:r>
      <w:r>
        <w:rPr/>
        <w:t>a</w:t>
      </w:r>
      <w:r>
        <w:rPr>
          <w:spacing w:val="-14"/>
        </w:rPr>
        <w:t> </w:t>
      </w:r>
      <w:r>
        <w:rPr/>
        <w:t>usable</w:t>
      </w:r>
      <w:r>
        <w:rPr>
          <w:spacing w:val="-15"/>
        </w:rPr>
        <w:t> </w:t>
      </w:r>
      <w:r>
        <w:rPr/>
        <w:t>Terraform</w:t>
      </w:r>
      <w:r>
        <w:rPr>
          <w:spacing w:val="-14"/>
        </w:rPr>
        <w:t> </w:t>
      </w:r>
      <w:r>
        <w:rPr/>
        <w:t>environment.</w:t>
      </w:r>
      <w:r>
        <w:rPr>
          <w:spacing w:val="-9"/>
        </w:rPr>
        <w:t> </w:t>
      </w:r>
      <w:r>
        <w:rPr/>
        <w:t>Inside</w:t>
      </w:r>
      <w:r>
        <w:rPr>
          <w:spacing w:val="-14"/>
        </w:rPr>
        <w:t> </w:t>
      </w:r>
      <w:r>
        <w:rPr/>
        <w:t>our</w:t>
      </w:r>
      <w:r>
        <w:rPr>
          <w:spacing w:val="-15"/>
        </w:rPr>
        <w:t> </w:t>
      </w:r>
      <w:r>
        <w:rPr/>
        <w:t>new</w:t>
      </w:r>
      <w:r>
        <w:rPr>
          <w:spacing w:val="-14"/>
        </w:rPr>
        <w:t> </w:t>
      </w:r>
      <w:r>
        <w:rPr/>
        <w:t>architec- ture,</w:t>
      </w:r>
      <w:r>
        <w:rPr>
          <w:spacing w:val="-4"/>
        </w:rPr>
        <w:t> </w:t>
      </w:r>
      <w:r>
        <w:rPr/>
        <w:t>we’re</w:t>
      </w:r>
      <w:r>
        <w:rPr>
          <w:spacing w:val="-7"/>
        </w:rPr>
        <w:t> </w:t>
      </w:r>
      <w:r>
        <w:rPr/>
        <w:t>going</w:t>
      </w:r>
      <w:r>
        <w:rPr>
          <w:spacing w:val="-7"/>
        </w:rPr>
        <w:t> </w:t>
      </w:r>
      <w:r>
        <w:rPr/>
        <w:t>to</w:t>
      </w:r>
      <w:r>
        <w:rPr>
          <w:spacing w:val="-7"/>
        </w:rPr>
        <w:t> </w:t>
      </w:r>
      <w:r>
        <w:rPr/>
        <w:t>create</w:t>
      </w:r>
      <w:r>
        <w:rPr>
          <w:spacing w:val="-7"/>
        </w:rPr>
        <w:t> </w:t>
      </w:r>
      <w:r>
        <w:rPr/>
        <w:t>new</w:t>
      </w:r>
      <w:r>
        <w:rPr>
          <w:spacing w:val="-7"/>
        </w:rPr>
        <w:t> </w:t>
      </w:r>
      <w:r>
        <w:rPr/>
        <w:t>Terraform</w:t>
      </w:r>
      <w:r>
        <w:rPr>
          <w:spacing w:val="-7"/>
        </w:rPr>
        <w:t> </w:t>
      </w:r>
      <w:r>
        <w:rPr/>
        <w:t>configuration</w:t>
      </w:r>
      <w:r>
        <w:rPr>
          <w:spacing w:val="-7"/>
        </w:rPr>
        <w:t> </w:t>
      </w:r>
      <w:r>
        <w:rPr/>
        <w:t>in</w:t>
      </w:r>
      <w:r>
        <w:rPr>
          <w:spacing w:val="-7"/>
        </w:rPr>
        <w:t> </w:t>
      </w:r>
      <w:r>
        <w:rPr/>
        <w:t>the</w:t>
      </w:r>
      <w:r>
        <w:rPr>
          <w:spacing w:val="-7"/>
        </w:rPr>
        <w:t> </w:t>
      </w:r>
      <w:r>
        <w:rPr/>
        <w:t>form</w:t>
      </w:r>
      <w:r>
        <w:rPr>
          <w:spacing w:val="-7"/>
        </w:rPr>
        <w:t> </w:t>
      </w:r>
      <w:r>
        <w:rPr/>
        <w:t>of</w:t>
      </w:r>
      <w:r>
        <w:rPr>
          <w:spacing w:val="-7"/>
        </w:rPr>
        <w:t> </w:t>
      </w:r>
      <w:r>
        <w:rPr/>
        <w:t>an</w:t>
      </w:r>
      <w:r>
        <w:rPr>
          <w:spacing w:val="-7"/>
        </w:rPr>
        <w:t> </w:t>
      </w:r>
      <w:r>
        <w:rPr/>
        <w:t>example data center.</w:t>
      </w:r>
      <w:r>
        <w:rPr>
          <w:spacing w:val="26"/>
        </w:rPr>
        <w:t> </w:t>
      </w:r>
      <w:r>
        <w:rPr/>
        <w:t>We’ll include a file and directory</w:t>
      </w:r>
      <w:r>
        <w:rPr>
          <w:spacing w:val="-1"/>
        </w:rPr>
        <w:t> </w:t>
      </w:r>
      <w:r>
        <w:rPr/>
        <w:t>layout, state management, multiple providers, and data sources.</w:t>
      </w:r>
    </w:p>
    <w:p>
      <w:pPr>
        <w:pStyle w:val="BodyText"/>
        <w:spacing w:before="9"/>
        <w:rPr>
          <w:sz w:val="47"/>
        </w:rPr>
      </w:pPr>
    </w:p>
    <w:p>
      <w:pPr>
        <w:pStyle w:val="Heading2"/>
        <w:jc w:val="both"/>
      </w:pPr>
      <w:bookmarkStart w:name="Creating a data center" w:id="579"/>
      <w:bookmarkEnd w:id="579"/>
      <w:r>
        <w:rPr>
          <w:b w:val="0"/>
        </w:rPr>
      </w:r>
      <w:bookmarkStart w:name="_bookmark457" w:id="580"/>
      <w:bookmarkEnd w:id="580"/>
      <w:r>
        <w:rPr>
          <w:b w:val="0"/>
        </w:rPr>
      </w:r>
      <w:r>
        <w:rPr>
          <w:w w:val="105"/>
        </w:rPr>
        <w:t>Creating</w:t>
      </w:r>
      <w:r>
        <w:rPr>
          <w:spacing w:val="11"/>
          <w:w w:val="105"/>
        </w:rPr>
        <w:t> </w:t>
      </w:r>
      <w:r>
        <w:rPr>
          <w:w w:val="105"/>
        </w:rPr>
        <w:t>a</w:t>
      </w:r>
      <w:r>
        <w:rPr>
          <w:spacing w:val="12"/>
          <w:w w:val="105"/>
        </w:rPr>
        <w:t> </w:t>
      </w:r>
      <w:r>
        <w:rPr>
          <w:w w:val="105"/>
        </w:rPr>
        <w:t>data</w:t>
      </w:r>
      <w:r>
        <w:rPr>
          <w:spacing w:val="12"/>
          <w:w w:val="105"/>
        </w:rPr>
        <w:t> </w:t>
      </w:r>
      <w:r>
        <w:rPr>
          <w:spacing w:val="-2"/>
          <w:w w:val="105"/>
        </w:rPr>
        <w:t>center</w:t>
      </w:r>
    </w:p>
    <w:p>
      <w:pPr>
        <w:pStyle w:val="BodyText"/>
        <w:spacing w:line="314" w:lineRule="auto" w:before="407"/>
        <w:ind w:left="136" w:right="187" w:hanging="12"/>
        <w:jc w:val="both"/>
      </w:pPr>
      <w:r>
        <w:rPr/>
        <w:t>We’re</w:t>
      </w:r>
      <w:r>
        <w:rPr>
          <w:spacing w:val="-8"/>
        </w:rPr>
        <w:t> </w:t>
      </w:r>
      <w:r>
        <w:rPr/>
        <w:t>going</w:t>
      </w:r>
      <w:r>
        <w:rPr>
          <w:spacing w:val="-8"/>
        </w:rPr>
        <w:t> </w:t>
      </w:r>
      <w:r>
        <w:rPr/>
        <w:t>to</w:t>
      </w:r>
      <w:r>
        <w:rPr>
          <w:spacing w:val="-8"/>
        </w:rPr>
        <w:t> </w:t>
      </w:r>
      <w:r>
        <w:rPr/>
        <w:t>create</w:t>
      </w:r>
      <w:r>
        <w:rPr>
          <w:spacing w:val="-8"/>
        </w:rPr>
        <w:t> </w:t>
      </w:r>
      <w:r>
        <w:rPr/>
        <w:t>a</w:t>
      </w:r>
      <w:r>
        <w:rPr>
          <w:spacing w:val="-8"/>
        </w:rPr>
        <w:t> </w:t>
      </w:r>
      <w:r>
        <w:rPr/>
        <w:t>multi-environment</w:t>
      </w:r>
      <w:r>
        <w:rPr>
          <w:spacing w:val="-8"/>
        </w:rPr>
        <w:t> </w:t>
      </w:r>
      <w:r>
        <w:rPr/>
        <w:t>data</w:t>
      </w:r>
      <w:r>
        <w:rPr>
          <w:spacing w:val="-8"/>
        </w:rPr>
        <w:t> </w:t>
      </w:r>
      <w:r>
        <w:rPr/>
        <w:t>center</w:t>
      </w:r>
      <w:r>
        <w:rPr>
          <w:spacing w:val="-8"/>
        </w:rPr>
        <w:t> </w:t>
      </w:r>
      <w:r>
        <w:rPr/>
        <w:t>to</w:t>
      </w:r>
      <w:r>
        <w:rPr>
          <w:spacing w:val="-8"/>
        </w:rPr>
        <w:t> </w:t>
      </w:r>
      <w:r>
        <w:rPr/>
        <w:t>demonstrate</w:t>
      </w:r>
      <w:r>
        <w:rPr>
          <w:spacing w:val="-8"/>
        </w:rPr>
        <w:t> </w:t>
      </w:r>
      <w:r>
        <w:rPr/>
        <w:t>what</w:t>
      </w:r>
      <w:r>
        <w:rPr>
          <w:spacing w:val="-8"/>
        </w:rPr>
        <w:t> </w:t>
      </w:r>
      <w:r>
        <w:rPr/>
        <w:t>we’ve learned</w:t>
      </w:r>
      <w:r>
        <w:rPr>
          <w:spacing w:val="14"/>
        </w:rPr>
        <w:t> </w:t>
      </w:r>
      <w:r>
        <w:rPr/>
        <w:t>over</w:t>
      </w:r>
      <w:r>
        <w:rPr>
          <w:spacing w:val="14"/>
        </w:rPr>
        <w:t> </w:t>
      </w:r>
      <w:r>
        <w:rPr/>
        <w:t>the</w:t>
      </w:r>
      <w:r>
        <w:rPr>
          <w:spacing w:val="14"/>
        </w:rPr>
        <w:t> </w:t>
      </w:r>
      <w:r>
        <w:rPr/>
        <w:t>last</w:t>
      </w:r>
      <w:r>
        <w:rPr>
          <w:spacing w:val="14"/>
        </w:rPr>
        <w:t> </w:t>
      </w:r>
      <w:r>
        <w:rPr/>
        <w:t>few</w:t>
      </w:r>
      <w:r>
        <w:rPr>
          <w:spacing w:val="14"/>
        </w:rPr>
        <w:t> </w:t>
      </w:r>
      <w:r>
        <w:rPr/>
        <w:t>chapters.</w:t>
      </w:r>
      <w:r>
        <w:rPr>
          <w:spacing w:val="53"/>
        </w:rPr>
        <w:t> </w:t>
      </w:r>
      <w:r>
        <w:rPr/>
        <w:t>It’s</w:t>
      </w:r>
      <w:r>
        <w:rPr>
          <w:spacing w:val="13"/>
        </w:rPr>
        <w:t> </w:t>
      </w:r>
      <w:r>
        <w:rPr/>
        <w:t>going</w:t>
      </w:r>
      <w:r>
        <w:rPr>
          <w:spacing w:val="15"/>
        </w:rPr>
        <w:t> </w:t>
      </w:r>
      <w:r>
        <w:rPr/>
        <w:t>to</w:t>
      </w:r>
      <w:r>
        <w:rPr>
          <w:spacing w:val="14"/>
        </w:rPr>
        <w:t> </w:t>
      </w:r>
      <w:r>
        <w:rPr/>
        <w:t>be</w:t>
      </w:r>
      <w:r>
        <w:rPr>
          <w:spacing w:val="14"/>
        </w:rPr>
        <w:t> </w:t>
      </w:r>
      <w:r>
        <w:rPr/>
        <w:t>hosted</w:t>
      </w:r>
      <w:r>
        <w:rPr>
          <w:spacing w:val="13"/>
        </w:rPr>
        <w:t> </w:t>
      </w:r>
      <w:r>
        <w:rPr/>
        <w:t>in</w:t>
      </w:r>
      <w:r>
        <w:rPr>
          <w:spacing w:val="15"/>
        </w:rPr>
        <w:t> </w:t>
      </w:r>
      <w:r>
        <w:rPr/>
        <w:t>AWS</w:t>
      </w:r>
      <w:r>
        <w:rPr>
          <w:spacing w:val="14"/>
        </w:rPr>
        <w:t> </w:t>
      </w:r>
      <w:r>
        <w:rPr/>
        <w:t>and</w:t>
      </w:r>
      <w:r>
        <w:rPr>
          <w:spacing w:val="14"/>
        </w:rPr>
        <w:t> </w:t>
      </w:r>
      <w:r>
        <w:rPr/>
        <w:t>will</w:t>
      </w:r>
      <w:r>
        <w:rPr>
          <w:spacing w:val="14"/>
        </w:rPr>
        <w:t> </w:t>
      </w:r>
      <w:r>
        <w:rPr>
          <w:spacing w:val="-4"/>
        </w:rPr>
        <w:t>look</w:t>
      </w:r>
    </w:p>
    <w:p>
      <w:pPr>
        <w:pStyle w:val="BodyText"/>
        <w:spacing w:before="242"/>
        <w:ind w:left="2387" w:right="2446"/>
        <w:jc w:val="center"/>
      </w:pPr>
      <w:r>
        <w:rPr>
          <w:spacing w:val="-5"/>
          <w:w w:val="110"/>
        </w:rPr>
        <w:t>214</w:t>
      </w:r>
    </w:p>
    <w:p>
      <w:pPr>
        <w:spacing w:after="0"/>
        <w:jc w:val="center"/>
        <w:sectPr>
          <w:headerReference w:type="default" r:id="rId423"/>
          <w:footerReference w:type="default" r:id="rId424"/>
          <w:pgSz w:w="12240" w:h="15840"/>
          <w:pgMar w:header="0" w:footer="0" w:top="1500" w:bottom="280" w:left="1700" w:right="1640"/>
        </w:sectPr>
      </w:pPr>
    </w:p>
    <w:p>
      <w:pPr>
        <w:pStyle w:val="BodyText"/>
        <w:spacing w:before="3"/>
        <w:rPr>
          <w:sz w:val="20"/>
        </w:rPr>
      </w:pPr>
    </w:p>
    <w:p>
      <w:pPr>
        <w:pStyle w:val="BodyText"/>
        <w:spacing w:before="166"/>
        <w:ind w:left="136"/>
        <w:jc w:val="both"/>
      </w:pPr>
      <w:r>
        <w:rPr/>
        <w:t>like</w:t>
      </w:r>
      <w:r>
        <w:rPr>
          <w:spacing w:val="14"/>
        </w:rPr>
        <w:t> </w:t>
      </w:r>
      <w:r>
        <w:rPr>
          <w:spacing w:val="-2"/>
        </w:rPr>
        <w:t>this:</w:t>
      </w:r>
    </w:p>
    <w:p>
      <w:pPr>
        <w:pStyle w:val="BodyText"/>
        <w:spacing w:before="7"/>
        <w:rPr>
          <w:sz w:val="23"/>
        </w:rPr>
      </w:pPr>
      <w:r>
        <w:rPr/>
        <w:drawing>
          <wp:anchor distT="0" distB="0" distL="0" distR="0" allowOverlap="1" layoutInCell="1" locked="0" behindDoc="0" simplePos="0" relativeHeight="542">
            <wp:simplePos x="0" y="0"/>
            <wp:positionH relativeFrom="page">
              <wp:posOffset>1182964</wp:posOffset>
            </wp:positionH>
            <wp:positionV relativeFrom="paragraph">
              <wp:posOffset>186124</wp:posOffset>
            </wp:positionV>
            <wp:extent cx="5425440" cy="4676775"/>
            <wp:effectExtent l="0" t="0" r="0" b="0"/>
            <wp:wrapTopAndBottom/>
            <wp:docPr id="227" name="image21.png"/>
            <wp:cNvGraphicFramePr>
              <a:graphicFrameLocks noChangeAspect="1"/>
            </wp:cNvGraphicFramePr>
            <a:graphic>
              <a:graphicData uri="http://schemas.openxmlformats.org/drawingml/2006/picture">
                <pic:pic>
                  <pic:nvPicPr>
                    <pic:cNvPr id="228" name="image21.png"/>
                    <pic:cNvPicPr/>
                  </pic:nvPicPr>
                  <pic:blipFill>
                    <a:blip r:embed="rId427" cstate="print"/>
                    <a:stretch>
                      <a:fillRect/>
                    </a:stretch>
                  </pic:blipFill>
                  <pic:spPr>
                    <a:xfrm>
                      <a:off x="0" y="0"/>
                      <a:ext cx="5425440" cy="4676775"/>
                    </a:xfrm>
                    <a:prstGeom prst="rect">
                      <a:avLst/>
                    </a:prstGeom>
                  </pic:spPr>
                </pic:pic>
              </a:graphicData>
            </a:graphic>
          </wp:anchor>
        </w:drawing>
      </w:r>
    </w:p>
    <w:p>
      <w:pPr>
        <w:pStyle w:val="BodyText"/>
        <w:spacing w:before="182"/>
        <w:ind w:left="152" w:right="209"/>
        <w:jc w:val="center"/>
      </w:pPr>
      <w:r>
        <w:rPr/>
        <w:t>Figure</w:t>
      </w:r>
      <w:r>
        <w:rPr>
          <w:spacing w:val="7"/>
        </w:rPr>
        <w:t> </w:t>
      </w:r>
      <w:r>
        <w:rPr/>
        <w:t>6.1:</w:t>
      </w:r>
      <w:r>
        <w:rPr>
          <w:spacing w:val="29"/>
        </w:rPr>
        <w:t> </w:t>
      </w:r>
      <w:bookmarkStart w:name="_bookmark458" w:id="581"/>
      <w:bookmarkEnd w:id="581"/>
      <w:r>
        <w:rPr/>
        <w:t>Our</w:t>
      </w:r>
      <w:r>
        <w:rPr>
          <w:spacing w:val="8"/>
        </w:rPr>
        <w:t> </w:t>
      </w:r>
      <w:r>
        <w:rPr/>
        <w:t>data</w:t>
      </w:r>
      <w:r>
        <w:rPr>
          <w:spacing w:val="8"/>
        </w:rPr>
        <w:t> </w:t>
      </w:r>
      <w:r>
        <w:rPr>
          <w:spacing w:val="-2"/>
        </w:rPr>
        <w:t>center</w:t>
      </w:r>
    </w:p>
    <w:p>
      <w:pPr>
        <w:pStyle w:val="BodyText"/>
        <w:spacing w:before="3"/>
        <w:rPr>
          <w:sz w:val="33"/>
        </w:rPr>
      </w:pPr>
    </w:p>
    <w:p>
      <w:pPr>
        <w:pStyle w:val="BodyText"/>
        <w:spacing w:line="312" w:lineRule="auto"/>
        <w:ind w:left="136" w:right="191" w:hanging="12"/>
        <w:jc w:val="both"/>
      </w:pPr>
      <w:r>
        <w:rPr/>
        <w:t>We</w:t>
      </w:r>
      <w:r>
        <w:rPr>
          <w:spacing w:val="-13"/>
        </w:rPr>
        <w:t> </w:t>
      </w:r>
      <w:r>
        <w:rPr/>
        <w:t>have a </w:t>
      </w:r>
      <w:r>
        <w:rPr>
          <w:rFonts w:ascii="Courier New"/>
          <w:color w:val="A51ED1"/>
          <w:sz w:val="20"/>
        </w:rPr>
        <w:t>development</w:t>
      </w:r>
      <w:r>
        <w:rPr>
          <w:rFonts w:ascii="Courier New"/>
          <w:color w:val="A51ED1"/>
          <w:spacing w:val="-30"/>
          <w:sz w:val="20"/>
        </w:rPr>
        <w:t> </w:t>
      </w:r>
      <w:r>
        <w:rPr/>
        <w:t>environment and a </w:t>
      </w:r>
      <w:r>
        <w:rPr>
          <w:rFonts w:ascii="Courier New"/>
          <w:color w:val="A51ED1"/>
          <w:sz w:val="20"/>
        </w:rPr>
        <w:t>production</w:t>
      </w:r>
      <w:r>
        <w:rPr>
          <w:rFonts w:ascii="Courier New"/>
          <w:color w:val="A51ED1"/>
          <w:spacing w:val="-30"/>
          <w:sz w:val="20"/>
        </w:rPr>
        <w:t> </w:t>
      </w:r>
      <w:r>
        <w:rPr/>
        <w:t>environment, both built in AWS. We have two services, a web service and a backend API service, in each </w:t>
      </w:r>
      <w:r>
        <w:rPr>
          <w:spacing w:val="-2"/>
        </w:rPr>
        <w:t>environment.</w:t>
      </w:r>
    </w:p>
    <w:p>
      <w:pPr>
        <w:pStyle w:val="ListParagraph"/>
        <w:numPr>
          <w:ilvl w:val="0"/>
          <w:numId w:val="17"/>
        </w:numPr>
        <w:tabs>
          <w:tab w:pos="722" w:val="left" w:leader="none"/>
        </w:tabs>
        <w:spacing w:line="314" w:lineRule="auto" w:before="297" w:after="0"/>
        <w:ind w:left="721" w:right="194" w:hanging="189"/>
        <w:jc w:val="both"/>
        <w:rPr>
          <w:sz w:val="24"/>
        </w:rPr>
      </w:pPr>
      <w:r>
        <w:rPr>
          <w:sz w:val="24"/>
        </w:rPr>
        <w:t>Our web service stack will consist of a </w:t>
      </w:r>
      <w:hyperlink r:id="rId428">
        <w:r>
          <w:rPr>
            <w:color w:val="0000FF"/>
            <w:sz w:val="24"/>
          </w:rPr>
          <w:t>Cloudflare</w:t>
        </w:r>
      </w:hyperlink>
      <w:r>
        <w:rPr>
          <w:color w:val="0000FF"/>
          <w:sz w:val="24"/>
        </w:rPr>
        <w:t> </w:t>
      </w:r>
      <w:r>
        <w:rPr>
          <w:sz w:val="24"/>
        </w:rPr>
        <w:t>website service, a load balancer, two EC2 instances running a web server, and two EC2 instances as backend application servers for persistent data.</w:t>
      </w:r>
    </w:p>
    <w:p>
      <w:pPr>
        <w:spacing w:after="0" w:line="314" w:lineRule="auto"/>
        <w:jc w:val="both"/>
        <w:rPr>
          <w:sz w:val="24"/>
        </w:rPr>
        <w:sectPr>
          <w:headerReference w:type="default" r:id="rId425"/>
          <w:footerReference w:type="default" r:id="rId426"/>
          <w:pgSz w:w="12240" w:h="15840"/>
          <w:pgMar w:header="1182" w:footer="2303" w:top="1560" w:bottom="2500" w:left="1700" w:right="1640"/>
          <w:pgNumType w:start="5"/>
        </w:sectPr>
      </w:pPr>
    </w:p>
    <w:p>
      <w:pPr>
        <w:pStyle w:val="BodyText"/>
        <w:spacing w:before="3"/>
        <w:rPr>
          <w:sz w:val="20"/>
        </w:rPr>
      </w:pPr>
    </w:p>
    <w:p>
      <w:pPr>
        <w:pStyle w:val="ListParagraph"/>
        <w:numPr>
          <w:ilvl w:val="0"/>
          <w:numId w:val="17"/>
        </w:numPr>
        <w:tabs>
          <w:tab w:pos="722" w:val="left" w:leader="none"/>
        </w:tabs>
        <w:spacing w:line="240" w:lineRule="auto" w:before="166" w:after="0"/>
        <w:ind w:left="721" w:right="0" w:hanging="190"/>
        <w:jc w:val="left"/>
        <w:rPr>
          <w:sz w:val="24"/>
        </w:rPr>
      </w:pPr>
      <w:r>
        <w:rPr>
          <w:sz w:val="24"/>
        </w:rPr>
        <w:t>Our</w:t>
      </w:r>
      <w:r>
        <w:rPr>
          <w:spacing w:val="3"/>
          <w:sz w:val="24"/>
        </w:rPr>
        <w:t> </w:t>
      </w:r>
      <w:r>
        <w:rPr>
          <w:sz w:val="24"/>
        </w:rPr>
        <w:t>API</w:t>
      </w:r>
      <w:r>
        <w:rPr>
          <w:spacing w:val="5"/>
          <w:sz w:val="24"/>
        </w:rPr>
        <w:t> </w:t>
      </w:r>
      <w:r>
        <w:rPr>
          <w:sz w:val="24"/>
        </w:rPr>
        <w:t>stack</w:t>
      </w:r>
      <w:r>
        <w:rPr>
          <w:spacing w:val="5"/>
          <w:sz w:val="24"/>
        </w:rPr>
        <w:t> </w:t>
      </w:r>
      <w:r>
        <w:rPr>
          <w:sz w:val="24"/>
        </w:rPr>
        <w:t>will</w:t>
      </w:r>
      <w:r>
        <w:rPr>
          <w:spacing w:val="5"/>
          <w:sz w:val="24"/>
        </w:rPr>
        <w:t> </w:t>
      </w:r>
      <w:r>
        <w:rPr>
          <w:sz w:val="24"/>
        </w:rPr>
        <w:t>consist</w:t>
      </w:r>
      <w:r>
        <w:rPr>
          <w:spacing w:val="5"/>
          <w:sz w:val="24"/>
        </w:rPr>
        <w:t> </w:t>
      </w:r>
      <w:r>
        <w:rPr>
          <w:sz w:val="24"/>
        </w:rPr>
        <w:t>of</w:t>
      </w:r>
      <w:r>
        <w:rPr>
          <w:spacing w:val="4"/>
          <w:sz w:val="24"/>
        </w:rPr>
        <w:t> </w:t>
      </w:r>
      <w:r>
        <w:rPr>
          <w:sz w:val="24"/>
        </w:rPr>
        <w:t>a</w:t>
      </w:r>
      <w:r>
        <w:rPr>
          <w:spacing w:val="5"/>
          <w:sz w:val="24"/>
        </w:rPr>
        <w:t> </w:t>
      </w:r>
      <w:r>
        <w:rPr>
          <w:sz w:val="24"/>
        </w:rPr>
        <w:t>load</w:t>
      </w:r>
      <w:r>
        <w:rPr>
          <w:spacing w:val="5"/>
          <w:sz w:val="24"/>
        </w:rPr>
        <w:t> </w:t>
      </w:r>
      <w:r>
        <w:rPr>
          <w:sz w:val="24"/>
        </w:rPr>
        <w:t>balancer</w:t>
      </w:r>
      <w:r>
        <w:rPr>
          <w:spacing w:val="5"/>
          <w:sz w:val="24"/>
        </w:rPr>
        <w:t> </w:t>
      </w:r>
      <w:r>
        <w:rPr>
          <w:sz w:val="24"/>
        </w:rPr>
        <w:t>with</w:t>
      </w:r>
      <w:r>
        <w:rPr>
          <w:spacing w:val="5"/>
          <w:sz w:val="24"/>
        </w:rPr>
        <w:t> </w:t>
      </w:r>
      <w:r>
        <w:rPr>
          <w:sz w:val="24"/>
        </w:rPr>
        <w:t>five</w:t>
      </w:r>
      <w:r>
        <w:rPr>
          <w:spacing w:val="4"/>
          <w:sz w:val="24"/>
        </w:rPr>
        <w:t> </w:t>
      </w:r>
      <w:r>
        <w:rPr>
          <w:sz w:val="24"/>
        </w:rPr>
        <w:t>EC2</w:t>
      </w:r>
      <w:r>
        <w:rPr>
          <w:spacing w:val="5"/>
          <w:sz w:val="24"/>
        </w:rPr>
        <w:t> </w:t>
      </w:r>
      <w:r>
        <w:rPr>
          <w:spacing w:val="-2"/>
          <w:sz w:val="24"/>
        </w:rPr>
        <w:t>instances.</w:t>
      </w:r>
    </w:p>
    <w:p>
      <w:pPr>
        <w:pStyle w:val="BodyText"/>
        <w:spacing w:before="10"/>
        <w:rPr>
          <w:sz w:val="40"/>
        </w:rPr>
      </w:pPr>
    </w:p>
    <w:p>
      <w:pPr>
        <w:pStyle w:val="BodyText"/>
        <w:spacing w:line="314" w:lineRule="auto"/>
        <w:ind w:left="126" w:right="189" w:hanging="2"/>
        <w:jc w:val="both"/>
      </w:pPr>
      <w:r>
        <w:rPr/>
        <w:t>We’re going to create a module for each service that we’re going to build.</w:t>
      </w:r>
      <w:r>
        <w:rPr>
          <w:spacing w:val="40"/>
        </w:rPr>
        <w:t> </w:t>
      </w:r>
      <w:r>
        <w:rPr/>
        <w:t>This will</w:t>
      </w:r>
      <w:r>
        <w:rPr>
          <w:spacing w:val="-13"/>
        </w:rPr>
        <w:t> </w:t>
      </w:r>
      <w:r>
        <w:rPr/>
        <w:t>allow</w:t>
      </w:r>
      <w:r>
        <w:rPr>
          <w:spacing w:val="-12"/>
        </w:rPr>
        <w:t> </w:t>
      </w:r>
      <w:r>
        <w:rPr/>
        <w:t>us</w:t>
      </w:r>
      <w:r>
        <w:rPr>
          <w:spacing w:val="-13"/>
        </w:rPr>
        <w:t> </w:t>
      </w:r>
      <w:r>
        <w:rPr/>
        <w:t>to</w:t>
      </w:r>
      <w:r>
        <w:rPr>
          <w:spacing w:val="-12"/>
        </w:rPr>
        <w:t> </w:t>
      </w:r>
      <w:r>
        <w:rPr/>
        <w:t>reuse</w:t>
      </w:r>
      <w:r>
        <w:rPr>
          <w:spacing w:val="-13"/>
        </w:rPr>
        <w:t> </w:t>
      </w:r>
      <w:r>
        <w:rPr/>
        <w:t>our</w:t>
      </w:r>
      <w:r>
        <w:rPr>
          <w:spacing w:val="-13"/>
        </w:rPr>
        <w:t> </w:t>
      </w:r>
      <w:r>
        <w:rPr/>
        <w:t>Terraform</w:t>
      </w:r>
      <w:r>
        <w:rPr>
          <w:spacing w:val="-13"/>
        </w:rPr>
        <w:t> </w:t>
      </w:r>
      <w:r>
        <w:rPr/>
        <w:t>configuration</w:t>
      </w:r>
      <w:r>
        <w:rPr>
          <w:spacing w:val="-13"/>
        </w:rPr>
        <w:t> </w:t>
      </w:r>
      <w:r>
        <w:rPr/>
        <w:t>across</w:t>
      </w:r>
      <w:r>
        <w:rPr>
          <w:spacing w:val="-12"/>
        </w:rPr>
        <w:t> </w:t>
      </w:r>
      <w:r>
        <w:rPr/>
        <w:t>environments</w:t>
      </w:r>
      <w:r>
        <w:rPr>
          <w:spacing w:val="-13"/>
        </w:rPr>
        <w:t> </w:t>
      </w:r>
      <w:r>
        <w:rPr/>
        <w:t>and</w:t>
      </w:r>
      <w:r>
        <w:rPr>
          <w:spacing w:val="-12"/>
        </w:rPr>
        <w:t> </w:t>
      </w:r>
      <w:r>
        <w:rPr/>
        <w:t>better manage versions of infrastructure.</w:t>
      </w:r>
    </w:p>
    <w:p>
      <w:pPr>
        <w:pStyle w:val="BodyText"/>
        <w:spacing w:before="10"/>
        <w:rPr>
          <w:sz w:val="43"/>
        </w:rPr>
      </w:pPr>
    </w:p>
    <w:p>
      <w:pPr>
        <w:pStyle w:val="Heading3"/>
      </w:pPr>
      <w:bookmarkStart w:name="Creating a directory structure" w:id="582"/>
      <w:bookmarkEnd w:id="582"/>
      <w:r>
        <w:rPr>
          <w:b w:val="0"/>
        </w:rPr>
      </w:r>
      <w:bookmarkStart w:name="_bookmark459" w:id="583"/>
      <w:bookmarkEnd w:id="583"/>
      <w:r>
        <w:rPr>
          <w:b w:val="0"/>
        </w:rPr>
      </w:r>
      <w:r>
        <w:rPr>
          <w:w w:val="105"/>
        </w:rPr>
        <w:t>Creating</w:t>
      </w:r>
      <w:r>
        <w:rPr>
          <w:spacing w:val="12"/>
          <w:w w:val="105"/>
        </w:rPr>
        <w:t> </w:t>
      </w:r>
      <w:r>
        <w:rPr>
          <w:w w:val="105"/>
        </w:rPr>
        <w:t>a</w:t>
      </w:r>
      <w:r>
        <w:rPr>
          <w:spacing w:val="12"/>
          <w:w w:val="105"/>
        </w:rPr>
        <w:t> </w:t>
      </w:r>
      <w:r>
        <w:rPr>
          <w:w w:val="105"/>
        </w:rPr>
        <w:t>directory</w:t>
      </w:r>
      <w:r>
        <w:rPr>
          <w:spacing w:val="12"/>
          <w:w w:val="105"/>
        </w:rPr>
        <w:t> </w:t>
      </w:r>
      <w:r>
        <w:rPr>
          <w:spacing w:val="-2"/>
          <w:w w:val="105"/>
        </w:rPr>
        <w:t>structure</w:t>
      </w:r>
    </w:p>
    <w:p>
      <w:pPr>
        <w:pStyle w:val="BodyText"/>
        <w:spacing w:line="314" w:lineRule="auto" w:before="351"/>
        <w:ind w:left="136" w:right="154"/>
        <w:jc w:val="both"/>
      </w:pPr>
      <w:r>
        <w:rPr/>
        <w:t>Let’s start by creating a directory and file structure to hold our Terraform config- uration.</w:t>
      </w:r>
      <w:r>
        <w:rPr>
          <w:spacing w:val="40"/>
        </w:rPr>
        <w:t> </w:t>
      </w:r>
      <w:r>
        <w:rPr/>
        <w:t>We’ll create it under our home directory.</w:t>
      </w:r>
    </w:p>
    <w:p>
      <w:pPr>
        <w:pStyle w:val="BodyText"/>
        <w:spacing w:before="9"/>
        <w:rPr>
          <w:sz w:val="11"/>
        </w:rPr>
      </w:pPr>
      <w:r>
        <w:rPr/>
        <w:pict>
          <v:group style="position:absolute;margin-left:91.801003pt;margin-top:7.904705pt;width:428.45pt;height:137.6pt;mso-position-horizontal-relative:page;mso-position-vertical-relative:paragraph;z-index:-15450624;mso-wrap-distance-left:0;mso-wrap-distance-right:0" id="docshapegroup1582" coordorigin="1836,158" coordsize="8569,2752">
            <v:shape style="position:absolute;left:1836;top:158;width:8569;height:2752" id="docshape1583" coordorigin="1836,158" coordsize="8569,2752" path="m10404,158l1921,158,1888,165,1861,183,1843,210,1836,243,1836,2825,1843,2858,1861,2885,1888,2903,1921,2910,10319,2910,10352,2903,10379,2885,10397,2858,10404,2825,10404,158xe" filled="true" fillcolor="#8a8b8b" stroked="false">
              <v:path arrowok="t"/>
              <v:fill type="solid"/>
            </v:shape>
            <v:shape style="position:absolute;left:1864;top:328;width:8512;height:2554" id="docshape1584" coordorigin="1864,328" coordsize="8512,2554" path="m10376,328l1921,328,1899,333,1881,345,1869,363,1864,385,1864,2825,1869,2847,1881,2865,1899,2877,1921,2881,10319,2881,10341,2877,10359,2865,10371,2847,10376,2825,10376,328xe" filled="true" fillcolor="#f6f6f5" stroked="false">
              <v:path arrowok="t"/>
              <v:fill type="solid"/>
            </v:shape>
            <v:line style="position:absolute" from="2148,1000" to="10192,1000" stroked="true" strokeweight="1.4173pt" strokecolor="#989899">
              <v:stroke dashstyle="solid"/>
            </v:line>
            <v:shape style="position:absolute;left:2147;top:467;width:3736;height:326" type="#_x0000_t202" id="docshape1585" filled="false" stroked="false">
              <v:textbox inset="0,0,0,0">
                <w:txbxContent>
                  <w:p>
                    <w:pPr>
                      <w:spacing w:before="48"/>
                      <w:ind w:left="0" w:right="0" w:firstLine="0"/>
                      <w:jc w:val="left"/>
                      <w:rPr>
                        <w:rFonts w:ascii="Cambria"/>
                        <w:b/>
                        <w:sz w:val="20"/>
                      </w:rPr>
                    </w:pPr>
                    <w:bookmarkStart w:name="_bookmark460" w:id="584"/>
                    <w:bookmarkEnd w:id="584"/>
                    <w:r>
                      <w:rPr/>
                    </w:r>
                    <w:r>
                      <w:rPr>
                        <w:rFonts w:ascii="Cambria"/>
                        <w:b/>
                        <w:sz w:val="20"/>
                      </w:rPr>
                      <w:t>Listing</w:t>
                    </w:r>
                    <w:r>
                      <w:rPr>
                        <w:rFonts w:ascii="Cambria"/>
                        <w:b/>
                        <w:spacing w:val="22"/>
                        <w:sz w:val="20"/>
                      </w:rPr>
                      <w:t> </w:t>
                    </w:r>
                    <w:r>
                      <w:rPr>
                        <w:rFonts w:ascii="Cambria"/>
                        <w:b/>
                        <w:sz w:val="20"/>
                      </w:rPr>
                      <w:t>6.1:</w:t>
                    </w:r>
                    <w:r>
                      <w:rPr>
                        <w:rFonts w:ascii="Cambria"/>
                        <w:b/>
                        <w:spacing w:val="44"/>
                        <w:sz w:val="20"/>
                      </w:rPr>
                      <w:t> </w:t>
                    </w:r>
                    <w:r>
                      <w:rPr>
                        <w:rFonts w:ascii="Cambria"/>
                        <w:b/>
                        <w:sz w:val="20"/>
                      </w:rPr>
                      <w:t>Creating</w:t>
                    </w:r>
                    <w:r>
                      <w:rPr>
                        <w:rFonts w:ascii="Cambria"/>
                        <w:b/>
                        <w:spacing w:val="22"/>
                        <w:sz w:val="20"/>
                      </w:rPr>
                      <w:t> </w:t>
                    </w:r>
                    <w:r>
                      <w:rPr>
                        <w:rFonts w:ascii="Cambria"/>
                        <w:b/>
                        <w:sz w:val="20"/>
                      </w:rPr>
                      <w:t>the</w:t>
                    </w:r>
                    <w:r>
                      <w:rPr>
                        <w:rFonts w:ascii="Cambria"/>
                        <w:b/>
                        <w:spacing w:val="23"/>
                        <w:sz w:val="20"/>
                      </w:rPr>
                      <w:t> </w:t>
                    </w:r>
                    <w:r>
                      <w:rPr>
                        <w:rFonts w:ascii="Cambria"/>
                        <w:b/>
                        <w:sz w:val="20"/>
                      </w:rPr>
                      <w:t>base</w:t>
                    </w:r>
                    <w:r>
                      <w:rPr>
                        <w:rFonts w:ascii="Cambria"/>
                        <w:b/>
                        <w:spacing w:val="22"/>
                        <w:sz w:val="20"/>
                      </w:rPr>
                      <w:t> </w:t>
                    </w:r>
                    <w:r>
                      <w:rPr>
                        <w:rFonts w:ascii="Cambria"/>
                        <w:b/>
                        <w:spacing w:val="-2"/>
                        <w:sz w:val="20"/>
                      </w:rPr>
                      <w:t>directory</w:t>
                    </w:r>
                  </w:p>
                </w:txbxContent>
              </v:textbox>
              <w10:wrap type="none"/>
            </v:shape>
            <v:shape style="position:absolute;left:2147;top:1284;width:7239;height:1277" type="#_x0000_t202" id="docshape1586"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10"/>
                        <w:sz w:val="20"/>
                      </w:rPr>
                      <w:t>~</w:t>
                    </w:r>
                  </w:p>
                  <w:p>
                    <w:pPr>
                      <w:spacing w:line="276" w:lineRule="auto" w:before="33"/>
                      <w:ind w:left="0" w:right="0" w:firstLine="0"/>
                      <w:jc w:val="left"/>
                      <w:rPr>
                        <w:rFonts w:ascii="Courier New"/>
                        <w:sz w:val="20"/>
                      </w:rPr>
                    </w:pPr>
                    <w:r>
                      <w:rPr>
                        <w:rFonts w:ascii="Courier New"/>
                        <w:sz w:val="20"/>
                      </w:rPr>
                      <w:t>$ mkdir -p dc/{development,production,modules/{web,api,vpc, </w:t>
                    </w:r>
                    <w:r>
                      <w:rPr>
                        <w:rFonts w:ascii="Courier New"/>
                        <w:spacing w:val="-2"/>
                        <w:sz w:val="20"/>
                      </w:rPr>
                      <w:t>remote_state}}</w:t>
                    </w:r>
                  </w:p>
                  <w:p>
                    <w:pPr>
                      <w:spacing w:line="226"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5"/>
                        <w:sz w:val="20"/>
                      </w:rPr>
                      <w:t>dc</w:t>
                    </w:r>
                  </w:p>
                  <w:p>
                    <w:pPr>
                      <w:spacing w:line="214" w:lineRule="exact" w:before="34"/>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3"/>
                        <w:sz w:val="20"/>
                      </w:rPr>
                      <w:t> </w:t>
                    </w:r>
                    <w:r>
                      <w:rPr>
                        <w:rFonts w:ascii="Courier New"/>
                        <w:spacing w:val="-4"/>
                        <w:sz w:val="20"/>
                      </w:rPr>
                      <w:t>init</w:t>
                    </w:r>
                  </w:p>
                </w:txbxContent>
              </v:textbox>
              <w10:wrap type="none"/>
            </v:shape>
            <w10:wrap type="topAndBottom"/>
          </v:group>
        </w:pict>
      </w:r>
    </w:p>
    <w:p>
      <w:pPr>
        <w:pStyle w:val="BodyText"/>
        <w:spacing w:line="309" w:lineRule="auto" w:before="95"/>
        <w:ind w:left="126" w:right="154" w:hanging="2"/>
        <w:jc w:val="both"/>
      </w:pPr>
      <w:r>
        <w:rPr/>
        <w:t>We’ve</w:t>
      </w:r>
      <w:r>
        <w:rPr>
          <w:spacing w:val="-15"/>
        </w:rPr>
        <w:t> </w:t>
      </w:r>
      <w:r>
        <w:rPr/>
        <w:t>created</w:t>
      </w:r>
      <w:r>
        <w:rPr>
          <w:spacing w:val="-4"/>
        </w:rPr>
        <w:t> </w:t>
      </w:r>
      <w:r>
        <w:rPr/>
        <w:t>a base directory called </w:t>
      </w:r>
      <w:r>
        <w:rPr>
          <w:rFonts w:ascii="Courier New" w:hAnsi="Courier New"/>
          <w:color w:val="A51ED1"/>
          <w:sz w:val="20"/>
        </w:rPr>
        <w:t>dc</w:t>
      </w:r>
      <w:r>
        <w:rPr>
          <w:rFonts w:ascii="Courier New" w:hAnsi="Courier New"/>
          <w:color w:val="A51ED1"/>
          <w:spacing w:val="-30"/>
          <w:sz w:val="20"/>
        </w:rPr>
        <w:t> </w:t>
      </w:r>
      <w:r>
        <w:rPr/>
        <w:t>and a directory for each environment we want to create—</w:t>
      </w:r>
      <w:r>
        <w:rPr>
          <w:rFonts w:ascii="Courier New" w:hAnsi="Courier New"/>
          <w:color w:val="A51ED1"/>
          <w:sz w:val="20"/>
        </w:rPr>
        <w:t>development</w:t>
      </w:r>
      <w:r>
        <w:rPr/>
        <w:t>, </w:t>
      </w:r>
      <w:r>
        <w:rPr>
          <w:rFonts w:ascii="Courier New" w:hAnsi="Courier New"/>
          <w:color w:val="A51ED1"/>
          <w:sz w:val="20"/>
        </w:rPr>
        <w:t>production</w:t>
      </w:r>
      <w:r>
        <w:rPr/>
        <w:t>—as well as a </w:t>
      </w:r>
      <w:r>
        <w:rPr>
          <w:rFonts w:ascii="Courier New" w:hAnsi="Courier New"/>
          <w:color w:val="A51ED1"/>
          <w:sz w:val="20"/>
        </w:rPr>
        <w:t>modules</w:t>
      </w:r>
      <w:r>
        <w:rPr>
          <w:rFonts w:ascii="Courier New" w:hAnsi="Courier New"/>
          <w:color w:val="A51ED1"/>
          <w:spacing w:val="-23"/>
          <w:sz w:val="20"/>
        </w:rPr>
        <w:t> </w:t>
      </w:r>
      <w:r>
        <w:rPr/>
        <w:t>directory.</w:t>
      </w:r>
      <w:r>
        <w:rPr>
          <w:spacing w:val="40"/>
        </w:rPr>
        <w:t> </w:t>
      </w:r>
      <w:r>
        <w:rPr/>
        <w:t>The </w:t>
      </w:r>
      <w:r>
        <w:rPr>
          <w:rFonts w:ascii="Courier New" w:hAnsi="Courier New"/>
          <w:color w:val="A51ED1"/>
          <w:sz w:val="20"/>
        </w:rPr>
        <w:t>modules</w:t>
      </w:r>
      <w:r>
        <w:rPr>
          <w:rFonts w:ascii="Courier New" w:hAnsi="Courier New"/>
          <w:color w:val="A51ED1"/>
          <w:spacing w:val="-30"/>
          <w:sz w:val="20"/>
        </w:rPr>
        <w:t> </w:t>
      </w:r>
      <w:r>
        <w:rPr/>
        <w:t>directory</w:t>
      </w:r>
      <w:r>
        <w:rPr>
          <w:spacing w:val="-14"/>
        </w:rPr>
        <w:t> </w:t>
      </w:r>
      <w:r>
        <w:rPr/>
        <w:t>will contain each of the modules we’ll use in our environment. These directories will contain the module source code. We’ll upload the modules to GitHub and use that as their source so we can more easily reuse them.</w:t>
      </w:r>
    </w:p>
    <w:p>
      <w:pPr>
        <w:pStyle w:val="BodyText"/>
        <w:spacing w:before="131"/>
        <w:ind w:left="127"/>
        <w:jc w:val="both"/>
      </w:pPr>
      <w:r>
        <w:rPr/>
        <w:t>Our</w:t>
      </w:r>
      <w:r>
        <w:rPr>
          <w:spacing w:val="3"/>
        </w:rPr>
        <w:t> </w:t>
      </w:r>
      <w:r>
        <w:rPr/>
        <w:t>new</w:t>
      </w:r>
      <w:r>
        <w:rPr>
          <w:spacing w:val="5"/>
        </w:rPr>
        <w:t> </w:t>
      </w:r>
      <w:r>
        <w:rPr/>
        <w:t>directory</w:t>
      </w:r>
      <w:r>
        <w:rPr>
          <w:spacing w:val="4"/>
        </w:rPr>
        <w:t> </w:t>
      </w:r>
      <w:r>
        <w:rPr/>
        <w:t>structure</w:t>
      </w:r>
      <w:r>
        <w:rPr>
          <w:spacing w:val="5"/>
        </w:rPr>
        <w:t> </w:t>
      </w:r>
      <w:r>
        <w:rPr/>
        <w:t>looks</w:t>
      </w:r>
      <w:r>
        <w:rPr>
          <w:spacing w:val="4"/>
        </w:rPr>
        <w:t> </w:t>
      </w:r>
      <w:r>
        <w:rPr/>
        <w:t>like</w:t>
      </w:r>
      <w:r>
        <w:rPr>
          <w:spacing w:val="5"/>
        </w:rPr>
        <w:t> </w:t>
      </w:r>
      <w:r>
        <w:rPr>
          <w:spacing w:val="-2"/>
        </w:rPr>
        <w:t>this:</w:t>
      </w:r>
    </w:p>
    <w:p>
      <w:pPr>
        <w:spacing w:after="0"/>
        <w:jc w:val="both"/>
        <w:sectPr>
          <w:pgSz w:w="12240" w:h="15840"/>
          <w:pgMar w:header="1182" w:footer="2303" w:top="1560" w:bottom="2500" w:left="1700" w:right="1640"/>
        </w:sectPr>
      </w:pPr>
    </w:p>
    <w:p>
      <w:pPr>
        <w:pStyle w:val="BodyText"/>
        <w:rPr>
          <w:sz w:val="20"/>
        </w:rPr>
      </w:pPr>
    </w:p>
    <w:p>
      <w:pPr>
        <w:pStyle w:val="BodyText"/>
        <w:spacing w:before="2"/>
        <w:rPr>
          <w:sz w:val="13"/>
        </w:rPr>
      </w:pPr>
    </w:p>
    <w:p>
      <w:pPr>
        <w:pStyle w:val="BodyText"/>
        <w:ind w:left="2760"/>
        <w:rPr>
          <w:sz w:val="20"/>
        </w:rPr>
      </w:pPr>
      <w:r>
        <w:rPr>
          <w:sz w:val="20"/>
        </w:rPr>
        <w:drawing>
          <wp:inline distT="0" distB="0" distL="0" distR="0">
            <wp:extent cx="2102929" cy="2470308"/>
            <wp:effectExtent l="0" t="0" r="0" b="0"/>
            <wp:docPr id="229" name="image22.jpeg"/>
            <wp:cNvGraphicFramePr>
              <a:graphicFrameLocks noChangeAspect="1"/>
            </wp:cNvGraphicFramePr>
            <a:graphic>
              <a:graphicData uri="http://schemas.openxmlformats.org/drawingml/2006/picture">
                <pic:pic>
                  <pic:nvPicPr>
                    <pic:cNvPr id="230" name="image22.jpeg"/>
                    <pic:cNvPicPr/>
                  </pic:nvPicPr>
                  <pic:blipFill>
                    <a:blip r:embed="rId429" cstate="print"/>
                    <a:stretch>
                      <a:fillRect/>
                    </a:stretch>
                  </pic:blipFill>
                  <pic:spPr>
                    <a:xfrm>
                      <a:off x="0" y="0"/>
                      <a:ext cx="2102929" cy="2470308"/>
                    </a:xfrm>
                    <a:prstGeom prst="rect">
                      <a:avLst/>
                    </a:prstGeom>
                  </pic:spPr>
                </pic:pic>
              </a:graphicData>
            </a:graphic>
          </wp:inline>
        </w:drawing>
      </w:r>
      <w:r>
        <w:rPr>
          <w:sz w:val="20"/>
        </w:rPr>
      </w:r>
    </w:p>
    <w:p>
      <w:pPr>
        <w:pStyle w:val="BodyText"/>
        <w:spacing w:before="190"/>
        <w:ind w:left="152" w:right="209"/>
        <w:jc w:val="center"/>
      </w:pPr>
      <w:bookmarkStart w:name="_bookmark462" w:id="585"/>
      <w:bookmarkEnd w:id="585"/>
      <w:r>
        <w:rPr/>
      </w:r>
      <w:r>
        <w:rPr/>
        <w:t>Figure</w:t>
      </w:r>
      <w:r>
        <w:rPr>
          <w:spacing w:val="-1"/>
        </w:rPr>
        <w:t> </w:t>
      </w:r>
      <w:r>
        <w:rPr/>
        <w:t>6.2:</w:t>
      </w:r>
      <w:r>
        <w:rPr>
          <w:spacing w:val="18"/>
        </w:rPr>
        <w:t> </w:t>
      </w:r>
      <w:bookmarkStart w:name="_bookmark461" w:id="586"/>
      <w:bookmarkEnd w:id="586"/>
      <w:r>
        <w:rPr/>
        <w:t>Directory</w:t>
      </w:r>
      <w:r>
        <w:rPr/>
        <w:t> </w:t>
      </w:r>
      <w:r>
        <w:rPr>
          <w:spacing w:val="-2"/>
        </w:rPr>
        <w:t>structure</w:t>
      </w:r>
    </w:p>
    <w:p>
      <w:pPr>
        <w:pStyle w:val="BodyText"/>
        <w:spacing w:before="10"/>
        <w:rPr>
          <w:sz w:val="40"/>
        </w:rPr>
      </w:pPr>
    </w:p>
    <w:p>
      <w:pPr>
        <w:pStyle w:val="BodyText"/>
        <w:spacing w:line="314" w:lineRule="auto"/>
        <w:ind w:left="136" w:right="193"/>
        <w:jc w:val="both"/>
      </w:pPr>
      <w:r>
        <w:rPr>
          <w:spacing w:val="-2"/>
        </w:rPr>
        <w:t>Each</w:t>
      </w:r>
      <w:r>
        <w:rPr>
          <w:spacing w:val="-6"/>
        </w:rPr>
        <w:t> </w:t>
      </w:r>
      <w:r>
        <w:rPr>
          <w:spacing w:val="-2"/>
        </w:rPr>
        <w:t>environment</w:t>
      </w:r>
      <w:r>
        <w:rPr>
          <w:spacing w:val="-6"/>
        </w:rPr>
        <w:t> </w:t>
      </w:r>
      <w:r>
        <w:rPr>
          <w:spacing w:val="-2"/>
        </w:rPr>
        <w:t>will</w:t>
      </w:r>
      <w:r>
        <w:rPr>
          <w:spacing w:val="-6"/>
        </w:rPr>
        <w:t> </w:t>
      </w:r>
      <w:r>
        <w:rPr>
          <w:spacing w:val="-2"/>
        </w:rPr>
        <w:t>contain</w:t>
      </w:r>
      <w:r>
        <w:rPr>
          <w:spacing w:val="-6"/>
        </w:rPr>
        <w:t> </w:t>
      </w:r>
      <w:r>
        <w:rPr>
          <w:spacing w:val="-2"/>
        </w:rPr>
        <w:t>environment</w:t>
      </w:r>
      <w:r>
        <w:rPr>
          <w:spacing w:val="-6"/>
        </w:rPr>
        <w:t> </w:t>
      </w:r>
      <w:r>
        <w:rPr>
          <w:spacing w:val="-2"/>
        </w:rPr>
        <w:t>configuration, and</w:t>
      </w:r>
      <w:r>
        <w:rPr>
          <w:spacing w:val="-6"/>
        </w:rPr>
        <w:t> </w:t>
      </w:r>
      <w:r>
        <w:rPr>
          <w:spacing w:val="-2"/>
        </w:rPr>
        <w:t>then</w:t>
      </w:r>
      <w:r>
        <w:rPr>
          <w:spacing w:val="-6"/>
        </w:rPr>
        <w:t> </w:t>
      </w:r>
      <w:r>
        <w:rPr>
          <w:spacing w:val="-2"/>
        </w:rPr>
        <w:t>each</w:t>
      </w:r>
      <w:r>
        <w:rPr>
          <w:spacing w:val="-6"/>
        </w:rPr>
        <w:t> </w:t>
      </w:r>
      <w:r>
        <w:rPr>
          <w:spacing w:val="-2"/>
        </w:rPr>
        <w:t>service’s </w:t>
      </w:r>
      <w:r>
        <w:rPr/>
        <w:t>module will be declared and configured.</w:t>
      </w:r>
      <w:r>
        <w:rPr>
          <w:spacing w:val="36"/>
        </w:rPr>
        <w:t> </w:t>
      </w:r>
      <w:r>
        <w:rPr/>
        <w:t>We’ll add variables and outputs for the environment, as well as for each service.</w:t>
      </w:r>
    </w:p>
    <w:p>
      <w:pPr>
        <w:pStyle w:val="BodyText"/>
        <w:spacing w:line="307" w:lineRule="auto" w:before="124"/>
        <w:ind w:left="136" w:right="190"/>
        <w:jc w:val="both"/>
      </w:pPr>
      <w:r>
        <w:rPr/>
        <w:t>Let’s add a </w:t>
      </w:r>
      <w:r>
        <w:rPr>
          <w:rFonts w:ascii="Courier New" w:hAnsi="Courier New"/>
          <w:color w:val="A51ED1"/>
          <w:sz w:val="20"/>
        </w:rPr>
        <w:t>.gitignore</w:t>
      </w:r>
      <w:r>
        <w:rPr>
          <w:rFonts w:ascii="Courier New" w:hAnsi="Courier New"/>
          <w:color w:val="A51ED1"/>
          <w:spacing w:val="-30"/>
          <w:sz w:val="20"/>
        </w:rPr>
        <w:t> </w:t>
      </w:r>
      <w:r>
        <w:rPr/>
        <w:t>file too.</w:t>
      </w:r>
      <w:r>
        <w:rPr>
          <w:spacing w:val="40"/>
        </w:rPr>
        <w:t> </w:t>
      </w:r>
      <w:r>
        <w:rPr/>
        <w:t>We’ll exclude any state files to ensure we don’t commit any potentially sensitive variable values.</w:t>
      </w:r>
    </w:p>
    <w:p>
      <w:pPr>
        <w:pStyle w:val="BodyText"/>
        <w:spacing w:before="6"/>
        <w:rPr>
          <w:sz w:val="12"/>
        </w:rPr>
      </w:pPr>
      <w:r>
        <w:rPr/>
        <w:pict>
          <v:group style="position:absolute;margin-left:91.801003pt;margin-top:8.349593pt;width:428.45pt;height:124.6pt;mso-position-horizontal-relative:page;mso-position-vertical-relative:paragraph;z-index:-15450112;mso-wrap-distance-left:0;mso-wrap-distance-right:0" id="docshapegroup1587" coordorigin="1836,167" coordsize="8569,2492">
            <v:shape style="position:absolute;left:1836;top:167;width:8569;height:2492" id="docshape1588" coordorigin="1836,167" coordsize="8569,2492" path="m10404,167l1921,167,1888,174,1861,192,1843,219,1836,252,1836,2573,1843,2607,1861,2634,1888,2652,1921,2658,10319,2658,10352,2652,10379,2634,10397,2607,10404,2573,10404,167xe" filled="true" fillcolor="#8a8b8b" stroked="false">
              <v:path arrowok="t"/>
              <v:fill type="solid"/>
            </v:shape>
            <v:shape style="position:absolute;left:1864;top:337;width:8512;height:2294" id="docshape1589" coordorigin="1864,337" coordsize="8512,2294" path="m10376,337l1921,337,1899,342,1881,354,1869,372,1864,394,1864,2573,1869,2596,1881,2614,1899,2626,1921,2630,10319,2630,10341,2626,10359,2614,10371,2596,10376,2573,10376,337xe" filled="true" fillcolor="#f6f6f5" stroked="false">
              <v:path arrowok="t"/>
              <v:fill type="solid"/>
            </v:shape>
            <v:line style="position:absolute" from="2148,1009" to="10192,1009" stroked="true" strokeweight="1.4173pt" strokecolor="#989899">
              <v:stroke dashstyle="solid"/>
            </v:line>
            <v:shape style="position:absolute;left:2147;top:476;width:5477;height:326" type="#_x0000_t202" id="docshape1590" filled="false" stroked="false">
              <v:textbox inset="0,0,0,0">
                <w:txbxContent>
                  <w:p>
                    <w:pPr>
                      <w:spacing w:before="48"/>
                      <w:ind w:left="0" w:right="0" w:firstLine="0"/>
                      <w:jc w:val="left"/>
                      <w:rPr>
                        <w:rFonts w:ascii="Cambria"/>
                        <w:b/>
                        <w:sz w:val="20"/>
                      </w:rPr>
                    </w:pPr>
                    <w:bookmarkStart w:name="_bookmark463" w:id="587"/>
                    <w:bookmarkEnd w:id="587"/>
                    <w:r>
                      <w:rPr/>
                    </w:r>
                    <w:r>
                      <w:rPr>
                        <w:rFonts w:ascii="Cambria"/>
                        <w:b/>
                        <w:w w:val="105"/>
                        <w:sz w:val="20"/>
                      </w:rPr>
                      <w:t>Listing</w:t>
                    </w:r>
                    <w:r>
                      <w:rPr>
                        <w:rFonts w:ascii="Cambria"/>
                        <w:b/>
                        <w:spacing w:val="-2"/>
                        <w:w w:val="105"/>
                        <w:sz w:val="20"/>
                      </w:rPr>
                      <w:t> </w:t>
                    </w:r>
                    <w:r>
                      <w:rPr>
                        <w:rFonts w:ascii="Cambria"/>
                        <w:b/>
                        <w:w w:val="105"/>
                        <w:sz w:val="20"/>
                      </w:rPr>
                      <w:t>6.2:</w:t>
                    </w:r>
                    <w:r>
                      <w:rPr>
                        <w:rFonts w:ascii="Cambria"/>
                        <w:b/>
                        <w:spacing w:val="14"/>
                        <w:w w:val="105"/>
                        <w:sz w:val="20"/>
                      </w:rPr>
                      <w:t> </w:t>
                    </w:r>
                    <w:r>
                      <w:rPr>
                        <w:rFonts w:ascii="Cambria"/>
                        <w:b/>
                        <w:w w:val="105"/>
                        <w:sz w:val="20"/>
                      </w:rPr>
                      <w:t>Adding</w:t>
                    </w:r>
                    <w:r>
                      <w:rPr>
                        <w:rFonts w:ascii="Cambria"/>
                        <w:b/>
                        <w:spacing w:val="-1"/>
                        <w:w w:val="105"/>
                        <w:sz w:val="20"/>
                      </w:rPr>
                      <w:t> </w:t>
                    </w:r>
                    <w:r>
                      <w:rPr>
                        <w:rFonts w:ascii="Cambria"/>
                        <w:b/>
                        <w:w w:val="105"/>
                        <w:sz w:val="20"/>
                      </w:rPr>
                      <w:t>the</w:t>
                    </w:r>
                    <w:r>
                      <w:rPr>
                        <w:rFonts w:ascii="Cambria"/>
                        <w:b/>
                        <w:spacing w:val="-1"/>
                        <w:w w:val="105"/>
                        <w:sz w:val="20"/>
                      </w:rPr>
                      <w:t> </w:t>
                    </w:r>
                    <w:r>
                      <w:rPr>
                        <w:rFonts w:ascii="Cambria"/>
                        <w:b/>
                        <w:w w:val="105"/>
                        <w:sz w:val="20"/>
                      </w:rPr>
                      <w:t>state</w:t>
                    </w:r>
                    <w:r>
                      <w:rPr>
                        <w:rFonts w:ascii="Cambria"/>
                        <w:b/>
                        <w:spacing w:val="-1"/>
                        <w:w w:val="105"/>
                        <w:sz w:val="20"/>
                      </w:rPr>
                      <w:t> </w:t>
                    </w:r>
                    <w:r>
                      <w:rPr>
                        <w:rFonts w:ascii="Cambria"/>
                        <w:b/>
                        <w:w w:val="105"/>
                        <w:sz w:val="20"/>
                      </w:rPr>
                      <w:t>file</w:t>
                    </w:r>
                    <w:r>
                      <w:rPr>
                        <w:rFonts w:ascii="Cambria"/>
                        <w:b/>
                        <w:spacing w:val="-1"/>
                        <w:w w:val="105"/>
                        <w:sz w:val="20"/>
                      </w:rPr>
                      <w:t> </w:t>
                    </w:r>
                    <w:r>
                      <w:rPr>
                        <w:rFonts w:ascii="Cambria"/>
                        <w:b/>
                        <w:w w:val="105"/>
                        <w:sz w:val="20"/>
                      </w:rPr>
                      <w:t>and</w:t>
                    </w:r>
                    <w:r>
                      <w:rPr>
                        <w:rFonts w:ascii="Cambria"/>
                        <w:b/>
                        <w:spacing w:val="-1"/>
                        <w:w w:val="105"/>
                        <w:sz w:val="20"/>
                      </w:rPr>
                      <w:t> </w:t>
                    </w:r>
                    <w:r>
                      <w:rPr>
                        <w:rFonts w:ascii="Cambria"/>
                        <w:b/>
                        <w:w w:val="105"/>
                        <w:sz w:val="20"/>
                      </w:rPr>
                      <w:t>backup</w:t>
                    </w:r>
                    <w:r>
                      <w:rPr>
                        <w:rFonts w:ascii="Cambria"/>
                        <w:b/>
                        <w:spacing w:val="-1"/>
                        <w:w w:val="105"/>
                        <w:sz w:val="20"/>
                      </w:rPr>
                      <w:t> </w:t>
                    </w:r>
                    <w:r>
                      <w:rPr>
                        <w:rFonts w:ascii="Cambria"/>
                        <w:b/>
                        <w:w w:val="105"/>
                        <w:sz w:val="20"/>
                      </w:rPr>
                      <w:t>to</w:t>
                    </w:r>
                    <w:r>
                      <w:rPr>
                        <w:rFonts w:ascii="Cambria"/>
                        <w:b/>
                        <w:spacing w:val="-1"/>
                        <w:w w:val="105"/>
                        <w:sz w:val="20"/>
                      </w:rPr>
                      <w:t> </w:t>
                    </w:r>
                    <w:r>
                      <w:rPr>
                        <w:rFonts w:ascii="Cambria"/>
                        <w:b/>
                        <w:spacing w:val="-2"/>
                        <w:w w:val="105"/>
                        <w:sz w:val="20"/>
                      </w:rPr>
                      <w:t>.gitignore</w:t>
                    </w:r>
                  </w:p>
                </w:txbxContent>
              </v:textbox>
              <w10:wrap type="none"/>
            </v:shape>
            <v:shape style="position:absolute;left:2147;top:1293;width:5037;height:1017" type="#_x0000_t202" id="docshape1591"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5"/>
                        <w:sz w:val="20"/>
                      </w:rPr>
                      <w:t> </w:t>
                    </w:r>
                    <w:r>
                      <w:rPr>
                        <w:rFonts w:ascii="Courier New"/>
                        <w:color w:val="6B9F69"/>
                        <w:sz w:val="20"/>
                      </w:rPr>
                      <w:t>echo</w:t>
                    </w:r>
                    <w:r>
                      <w:rPr>
                        <w:rFonts w:ascii="Courier New"/>
                        <w:color w:val="6B9F69"/>
                        <w:spacing w:val="6"/>
                        <w:sz w:val="20"/>
                      </w:rPr>
                      <w:t> </w:t>
                    </w:r>
                    <w:r>
                      <w:rPr>
                        <w:rFonts w:ascii="Courier New"/>
                        <w:color w:val="CC00B2"/>
                        <w:sz w:val="20"/>
                      </w:rPr>
                      <w:t>"terraform.tfstate*"</w:t>
                    </w:r>
                    <w:r>
                      <w:rPr>
                        <w:rFonts w:ascii="Courier New"/>
                        <w:color w:val="CC00B2"/>
                        <w:spacing w:val="5"/>
                        <w:sz w:val="20"/>
                      </w:rPr>
                      <w:t> </w:t>
                    </w:r>
                    <w:r>
                      <w:rPr>
                        <w:rFonts w:ascii="Courier New"/>
                        <w:sz w:val="20"/>
                      </w:rPr>
                      <w:t>&gt;&gt;</w:t>
                    </w:r>
                    <w:r>
                      <w:rPr>
                        <w:rFonts w:ascii="Courier New"/>
                        <w:spacing w:val="6"/>
                        <w:sz w:val="20"/>
                      </w:rPr>
                      <w:t> </w:t>
                    </w:r>
                    <w:r>
                      <w:rPr>
                        <w:rFonts w:ascii="Courier New"/>
                        <w:spacing w:val="-2"/>
                        <w:sz w:val="20"/>
                      </w:rPr>
                      <w:t>.gitignore</w:t>
                    </w:r>
                  </w:p>
                  <w:p>
                    <w:pPr>
                      <w:spacing w:before="33"/>
                      <w:ind w:left="0" w:right="0" w:firstLine="0"/>
                      <w:jc w:val="left"/>
                      <w:rPr>
                        <w:rFonts w:ascii="Courier New"/>
                        <w:sz w:val="20"/>
                      </w:rPr>
                    </w:pPr>
                    <w:r>
                      <w:rPr>
                        <w:rFonts w:ascii="Courier New"/>
                        <w:sz w:val="20"/>
                      </w:rPr>
                      <w:t>$</w:t>
                    </w:r>
                    <w:r>
                      <w:rPr>
                        <w:rFonts w:ascii="Courier New"/>
                        <w:spacing w:val="5"/>
                        <w:sz w:val="20"/>
                      </w:rPr>
                      <w:t> </w:t>
                    </w:r>
                    <w:r>
                      <w:rPr>
                        <w:rFonts w:ascii="Courier New"/>
                        <w:color w:val="6B9F69"/>
                        <w:sz w:val="20"/>
                      </w:rPr>
                      <w:t>echo</w:t>
                    </w:r>
                    <w:r>
                      <w:rPr>
                        <w:rFonts w:ascii="Courier New"/>
                        <w:color w:val="6B9F69"/>
                        <w:spacing w:val="5"/>
                        <w:sz w:val="20"/>
                      </w:rPr>
                      <w:t> </w:t>
                    </w:r>
                    <w:r>
                      <w:rPr>
                        <w:rFonts w:ascii="Courier New"/>
                        <w:color w:val="CC00B2"/>
                        <w:sz w:val="20"/>
                      </w:rPr>
                      <w:t>".terraform/"</w:t>
                    </w:r>
                    <w:r>
                      <w:rPr>
                        <w:rFonts w:ascii="Courier New"/>
                        <w:color w:val="CC00B2"/>
                        <w:spacing w:val="5"/>
                        <w:sz w:val="20"/>
                      </w:rPr>
                      <w:t> </w:t>
                    </w:r>
                    <w:r>
                      <w:rPr>
                        <w:rFonts w:ascii="Courier New"/>
                        <w:sz w:val="20"/>
                      </w:rPr>
                      <w:t>&gt;&gt;</w:t>
                    </w:r>
                    <w:r>
                      <w:rPr>
                        <w:rFonts w:ascii="Courier New"/>
                        <w:spacing w:val="5"/>
                        <w:sz w:val="20"/>
                      </w:rPr>
                      <w:t> </w:t>
                    </w:r>
                    <w:r>
                      <w:rPr>
                        <w:rFonts w:ascii="Courier New"/>
                        <w:spacing w:val="-2"/>
                        <w:sz w:val="20"/>
                      </w:rPr>
                      <w:t>.gitignore</w:t>
                    </w:r>
                  </w:p>
                  <w:p>
                    <w:pPr>
                      <w:spacing w:before="34"/>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3"/>
                        <w:sz w:val="20"/>
                      </w:rPr>
                      <w:t> </w:t>
                    </w:r>
                    <w:r>
                      <w:rPr>
                        <w:rFonts w:ascii="Courier New"/>
                        <w:sz w:val="20"/>
                      </w:rPr>
                      <w:t>add</w:t>
                    </w:r>
                    <w:r>
                      <w:rPr>
                        <w:rFonts w:ascii="Courier New"/>
                        <w:spacing w:val="4"/>
                        <w:sz w:val="20"/>
                      </w:rPr>
                      <w:t> </w:t>
                    </w:r>
                    <w:r>
                      <w:rPr>
                        <w:rFonts w:ascii="Courier New"/>
                        <w:spacing w:val="-2"/>
                        <w:sz w:val="20"/>
                      </w:rPr>
                      <w:t>.gitignore</w:t>
                    </w:r>
                  </w:p>
                  <w:p>
                    <w:pPr>
                      <w:spacing w:line="214" w:lineRule="exact" w:before="33"/>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git</w:t>
                    </w:r>
                    <w:r>
                      <w:rPr>
                        <w:rFonts w:ascii="Courier New"/>
                        <w:spacing w:val="4"/>
                        <w:sz w:val="20"/>
                      </w:rPr>
                      <w:t> </w:t>
                    </w:r>
                    <w:r>
                      <w:rPr>
                        <w:rFonts w:ascii="Courier New"/>
                        <w:sz w:val="20"/>
                      </w:rPr>
                      <w:t>commit</w:t>
                    </w:r>
                    <w:r>
                      <w:rPr>
                        <w:rFonts w:ascii="Courier New"/>
                        <w:spacing w:val="4"/>
                        <w:sz w:val="20"/>
                      </w:rPr>
                      <w:t> </w:t>
                    </w:r>
                    <w:r>
                      <w:rPr>
                        <w:rFonts w:ascii="Courier New"/>
                        <w:sz w:val="20"/>
                      </w:rPr>
                      <w:t>-m</w:t>
                    </w:r>
                    <w:r>
                      <w:rPr>
                        <w:rFonts w:ascii="Courier New"/>
                        <w:spacing w:val="5"/>
                        <w:sz w:val="20"/>
                      </w:rPr>
                      <w:t> </w:t>
                    </w:r>
                    <w:r>
                      <w:rPr>
                        <w:rFonts w:ascii="Courier New"/>
                        <w:color w:val="CC00B2"/>
                        <w:sz w:val="20"/>
                      </w:rPr>
                      <w:t>"Adding</w:t>
                    </w:r>
                    <w:r>
                      <w:rPr>
                        <w:rFonts w:ascii="Courier New"/>
                        <w:color w:val="CC00B2"/>
                        <w:spacing w:val="4"/>
                        <w:sz w:val="20"/>
                      </w:rPr>
                      <w:t> </w:t>
                    </w:r>
                    <w:r>
                      <w:rPr>
                        <w:rFonts w:ascii="Courier New"/>
                        <w:color w:val="CC00B2"/>
                        <w:sz w:val="20"/>
                      </w:rPr>
                      <w:t>.gitignore</w:t>
                    </w:r>
                    <w:r>
                      <w:rPr>
                        <w:rFonts w:ascii="Courier New"/>
                        <w:color w:val="CC00B2"/>
                        <w:spacing w:val="4"/>
                        <w:sz w:val="20"/>
                      </w:rPr>
                      <w:t> </w:t>
                    </w:r>
                    <w:r>
                      <w:rPr>
                        <w:rFonts w:ascii="Courier New"/>
                        <w:color w:val="CC00B2"/>
                        <w:spacing w:val="-2"/>
                        <w:sz w:val="20"/>
                      </w:rPr>
                      <w:t>file"</w:t>
                    </w:r>
                  </w:p>
                </w:txbxContent>
              </v:textbox>
              <w10:wrap type="none"/>
            </v:shape>
            <w10:wrap type="topAndBottom"/>
          </v:group>
        </w:pict>
      </w:r>
    </w:p>
    <w:p>
      <w:pPr>
        <w:pStyle w:val="BodyText"/>
        <w:spacing w:line="314" w:lineRule="auto" w:before="95"/>
        <w:ind w:left="136" w:right="110" w:hanging="12"/>
      </w:pPr>
      <w:r>
        <w:rPr/>
        <w:t>We’ve</w:t>
      </w:r>
      <w:r>
        <w:rPr>
          <w:spacing w:val="-5"/>
        </w:rPr>
        <w:t> </w:t>
      </w:r>
      <w:r>
        <w:rPr/>
        <w:t>also</w:t>
      </w:r>
      <w:r>
        <w:rPr>
          <w:spacing w:val="-5"/>
        </w:rPr>
        <w:t> </w:t>
      </w:r>
      <w:r>
        <w:rPr/>
        <w:t>created</w:t>
      </w:r>
      <w:r>
        <w:rPr>
          <w:spacing w:val="-5"/>
        </w:rPr>
        <w:t> </w:t>
      </w:r>
      <w:r>
        <w:rPr/>
        <w:t>a</w:t>
      </w:r>
      <w:r>
        <w:rPr>
          <w:spacing w:val="-5"/>
        </w:rPr>
        <w:t> </w:t>
      </w:r>
      <w:r>
        <w:rPr/>
        <w:t>Git</w:t>
      </w:r>
      <w:r>
        <w:rPr>
          <w:spacing w:val="-5"/>
        </w:rPr>
        <w:t> </w:t>
      </w:r>
      <w:r>
        <w:rPr/>
        <w:t>repository</w:t>
      </w:r>
      <w:r>
        <w:rPr>
          <w:spacing w:val="-5"/>
        </w:rPr>
        <w:t> </w:t>
      </w:r>
      <w:r>
        <w:rPr/>
        <w:t>for</w:t>
      </w:r>
      <w:r>
        <w:rPr>
          <w:spacing w:val="-5"/>
        </w:rPr>
        <w:t> </w:t>
      </w:r>
      <w:r>
        <w:rPr/>
        <w:t>our</w:t>
      </w:r>
      <w:r>
        <w:rPr>
          <w:spacing w:val="-5"/>
        </w:rPr>
        <w:t> </w:t>
      </w:r>
      <w:r>
        <w:rPr/>
        <w:t>data</w:t>
      </w:r>
      <w:r>
        <w:rPr>
          <w:spacing w:val="-5"/>
        </w:rPr>
        <w:t> </w:t>
      </w:r>
      <w:r>
        <w:rPr/>
        <w:t>center</w:t>
      </w:r>
      <w:r>
        <w:rPr>
          <w:spacing w:val="-5"/>
        </w:rPr>
        <w:t> </w:t>
      </w:r>
      <w:r>
        <w:rPr/>
        <w:t>environment.</w:t>
      </w:r>
      <w:r>
        <w:rPr>
          <w:spacing w:val="20"/>
        </w:rPr>
        <w:t> </w:t>
      </w:r>
      <w:r>
        <w:rPr/>
        <w:t>You</w:t>
      </w:r>
      <w:r>
        <w:rPr>
          <w:spacing w:val="-5"/>
        </w:rPr>
        <w:t> </w:t>
      </w:r>
      <w:r>
        <w:rPr/>
        <w:t>can</w:t>
      </w:r>
      <w:r>
        <w:rPr>
          <w:spacing w:val="-5"/>
        </w:rPr>
        <w:t> </w:t>
      </w:r>
      <w:r>
        <w:rPr/>
        <w:t>find it </w:t>
      </w:r>
      <w:hyperlink r:id="rId430">
        <w:r>
          <w:rPr>
            <w:color w:val="0000FF"/>
          </w:rPr>
          <w:t>on GitHub here</w:t>
        </w:r>
      </w:hyperlink>
      <w:r>
        <w:rPr/>
        <w:t>.</w:t>
      </w:r>
    </w:p>
    <w:p>
      <w:pPr>
        <w:spacing w:after="0" w:line="314" w:lineRule="auto"/>
        <w:sectPr>
          <w:pgSz w:w="12240" w:h="15840"/>
          <w:pgMar w:header="1182" w:footer="2303" w:top="1560" w:bottom="2500" w:left="1700" w:right="1640"/>
        </w:sectPr>
      </w:pPr>
    </w:p>
    <w:p>
      <w:pPr>
        <w:pStyle w:val="BodyText"/>
        <w:spacing w:before="7"/>
        <w:rPr>
          <w:sz w:val="21"/>
        </w:rPr>
      </w:pPr>
    </w:p>
    <w:p>
      <w:pPr>
        <w:pStyle w:val="Heading2"/>
        <w:spacing w:before="189"/>
      </w:pPr>
      <w:bookmarkStart w:name="Workflow" w:id="588"/>
      <w:bookmarkEnd w:id="588"/>
      <w:r>
        <w:rPr>
          <w:b w:val="0"/>
        </w:rPr>
      </w:r>
      <w:bookmarkStart w:name="_bookmark464" w:id="589"/>
      <w:bookmarkEnd w:id="589"/>
      <w:r>
        <w:rPr>
          <w:b w:val="0"/>
        </w:rPr>
      </w:r>
      <w:r>
        <w:rPr>
          <w:spacing w:val="-2"/>
          <w:w w:val="105"/>
        </w:rPr>
        <w:t>Workflow</w:t>
      </w:r>
    </w:p>
    <w:p>
      <w:pPr>
        <w:pStyle w:val="BodyText"/>
        <w:spacing w:line="312" w:lineRule="auto" w:before="420"/>
        <w:ind w:left="136" w:right="189" w:hanging="9"/>
        <w:jc w:val="both"/>
      </w:pPr>
      <w:r>
        <w:rPr/>
        <w:t>One of the key aspects of managing infrastructure is the workflow you establish to do so.</w:t>
      </w:r>
      <w:r>
        <w:rPr>
          <w:spacing w:val="40"/>
        </w:rPr>
        <w:t> </w:t>
      </w:r>
      <w:r>
        <w:rPr/>
        <w:t>Our multiple environments provide a framework for testing changes prior to production.</w:t>
      </w:r>
      <w:r>
        <w:rPr>
          <w:spacing w:val="40"/>
        </w:rPr>
        <w:t> </w:t>
      </w:r>
      <w:r>
        <w:rPr/>
        <w:t>The </w:t>
      </w:r>
      <w:r>
        <w:rPr>
          <w:rFonts w:ascii="Courier New"/>
          <w:color w:val="A51ED1"/>
          <w:sz w:val="20"/>
        </w:rPr>
        <w:t>terraform</w:t>
      </w:r>
      <w:r>
        <w:rPr>
          <w:rFonts w:ascii="Courier New"/>
          <w:color w:val="A51ED1"/>
          <w:spacing w:val="-9"/>
          <w:sz w:val="20"/>
        </w:rPr>
        <w:t> </w:t>
      </w:r>
      <w:r>
        <w:rPr>
          <w:rFonts w:ascii="Courier New"/>
          <w:color w:val="A51ED1"/>
          <w:sz w:val="20"/>
        </w:rPr>
        <w:t>plan</w:t>
      </w:r>
      <w:r>
        <w:rPr>
          <w:rFonts w:ascii="Courier New"/>
          <w:color w:val="A51ED1"/>
          <w:spacing w:val="-30"/>
          <w:sz w:val="20"/>
        </w:rPr>
        <w:t> </w:t>
      </w:r>
      <w:r>
        <w:rPr/>
        <w:t>command provides a mechanism for conducting that testing.</w:t>
      </w:r>
    </w:p>
    <w:p>
      <w:pPr>
        <w:pStyle w:val="BodyText"/>
        <w:spacing w:line="314" w:lineRule="auto" w:before="128"/>
        <w:ind w:left="126" w:right="155" w:hanging="2"/>
        <w:jc w:val="both"/>
      </w:pPr>
      <w:r>
        <w:rPr/>
        <w:t>We’ve</w:t>
      </w:r>
      <w:r>
        <w:rPr>
          <w:spacing w:val="-14"/>
        </w:rPr>
        <w:t> </w:t>
      </w:r>
      <w:r>
        <w:rPr/>
        <w:t>run the </w:t>
      </w:r>
      <w:r>
        <w:rPr>
          <w:rFonts w:ascii="Courier New" w:hAnsi="Courier New"/>
          <w:color w:val="A51ED1"/>
          <w:sz w:val="20"/>
        </w:rPr>
        <w:t>terraform plan</w:t>
      </w:r>
      <w:r>
        <w:rPr>
          <w:rFonts w:ascii="Courier New" w:hAnsi="Courier New"/>
          <w:color w:val="A51ED1"/>
          <w:spacing w:val="-30"/>
          <w:sz w:val="20"/>
        </w:rPr>
        <w:t> </w:t>
      </w:r>
      <w:r>
        <w:rPr/>
        <w:t>command before pretty much every change we’ve made in the book. This is intentional: the output of planning is critical to ensure we deploy the right changes to our environment.</w:t>
      </w:r>
      <w:r>
        <w:rPr>
          <w:spacing w:val="40"/>
        </w:rPr>
        <w:t> </w:t>
      </w:r>
      <w:r>
        <w:rPr/>
        <w:t>When we’re working with a multi-environment architecture we can make use of our framework and the plan- ning process.</w:t>
      </w:r>
    </w:p>
    <w:p>
      <w:pPr>
        <w:pStyle w:val="BodyText"/>
        <w:spacing w:before="119"/>
        <w:ind w:left="124"/>
        <w:jc w:val="both"/>
      </w:pPr>
      <w:r>
        <w:rPr/>
        <w:t>We</w:t>
      </w:r>
      <w:r>
        <w:rPr>
          <w:spacing w:val="-6"/>
        </w:rPr>
        <w:t> </w:t>
      </w:r>
      <w:r>
        <w:rPr/>
        <w:t>recommend</w:t>
      </w:r>
      <w:r>
        <w:rPr>
          <w:spacing w:val="-4"/>
        </w:rPr>
        <w:t> </w:t>
      </w:r>
      <w:r>
        <w:rPr/>
        <w:t>a</w:t>
      </w:r>
      <w:r>
        <w:rPr>
          <w:spacing w:val="-5"/>
        </w:rPr>
        <w:t> </w:t>
      </w:r>
      <w:r>
        <w:rPr/>
        <w:t>simple</w:t>
      </w:r>
      <w:r>
        <w:rPr>
          <w:spacing w:val="-5"/>
        </w:rPr>
        <w:t> </w:t>
      </w:r>
      <w:r>
        <w:rPr>
          <w:spacing w:val="-2"/>
        </w:rPr>
        <w:t>workflow.</w:t>
      </w:r>
    </w:p>
    <w:p>
      <w:pPr>
        <w:pStyle w:val="BodyText"/>
        <w:spacing w:before="1"/>
        <w:rPr>
          <w:sz w:val="51"/>
        </w:rPr>
      </w:pPr>
    </w:p>
    <w:p>
      <w:pPr>
        <w:pStyle w:val="Heading3"/>
        <w:jc w:val="left"/>
      </w:pPr>
      <w:bookmarkStart w:name="Develop" w:id="590"/>
      <w:bookmarkEnd w:id="590"/>
      <w:r>
        <w:rPr>
          <w:b w:val="0"/>
        </w:rPr>
      </w:r>
      <w:bookmarkStart w:name="_bookmark465" w:id="591"/>
      <w:bookmarkEnd w:id="591"/>
      <w:r>
        <w:rPr>
          <w:b w:val="0"/>
        </w:rPr>
      </w:r>
      <w:r>
        <w:rPr>
          <w:spacing w:val="-2"/>
          <w:w w:val="105"/>
        </w:rPr>
        <w:t>Develop</w:t>
      </w:r>
    </w:p>
    <w:p>
      <w:pPr>
        <w:pStyle w:val="BodyText"/>
        <w:spacing w:line="312" w:lineRule="auto" w:before="351"/>
        <w:ind w:left="136" w:right="194" w:hanging="12"/>
        <w:jc w:val="both"/>
      </w:pPr>
      <w:r>
        <w:rPr/>
        <w:t>We</w:t>
      </w:r>
      <w:r>
        <w:rPr>
          <w:spacing w:val="-1"/>
        </w:rPr>
        <w:t> </w:t>
      </w:r>
      <w:r>
        <w:rPr/>
        <w:t>develop our infrastructure in the </w:t>
      </w:r>
      <w:r>
        <w:rPr>
          <w:rFonts w:ascii="Courier New" w:hAnsi="Courier New"/>
          <w:color w:val="A51ED1"/>
          <w:sz w:val="20"/>
        </w:rPr>
        <w:t>development</w:t>
      </w:r>
      <w:r>
        <w:rPr>
          <w:rFonts w:ascii="Courier New" w:hAnsi="Courier New"/>
          <w:color w:val="A51ED1"/>
          <w:spacing w:val="-30"/>
          <w:sz w:val="20"/>
        </w:rPr>
        <w:t> </w:t>
      </w:r>
      <w:r>
        <w:rPr/>
        <w:t>environment.</w:t>
      </w:r>
      <w:r>
        <w:rPr>
          <w:spacing w:val="40"/>
        </w:rPr>
        <w:t> </w:t>
      </w:r>
      <w:r>
        <w:rPr/>
        <w:t>We’ll see some patterns in this chapter for how to build each environment and how to package services</w:t>
      </w:r>
      <w:r>
        <w:rPr>
          <w:spacing w:val="-3"/>
        </w:rPr>
        <w:t> </w:t>
      </w:r>
      <w:r>
        <w:rPr/>
        <w:t>using</w:t>
      </w:r>
      <w:r>
        <w:rPr>
          <w:spacing w:val="-2"/>
        </w:rPr>
        <w:t> </w:t>
      </w:r>
      <w:r>
        <w:rPr/>
        <w:t>modules</w:t>
      </w:r>
      <w:r>
        <w:rPr>
          <w:spacing w:val="-2"/>
        </w:rPr>
        <w:t> </w:t>
      </w:r>
      <w:r>
        <w:rPr/>
        <w:t>to</w:t>
      </w:r>
      <w:r>
        <w:rPr>
          <w:spacing w:val="-2"/>
        </w:rPr>
        <w:t> </w:t>
      </w:r>
      <w:r>
        <w:rPr/>
        <w:t>ensure</w:t>
      </w:r>
      <w:r>
        <w:rPr>
          <w:spacing w:val="-2"/>
        </w:rPr>
        <w:t> </w:t>
      </w:r>
      <w:r>
        <w:rPr/>
        <w:t>appropriate</w:t>
      </w:r>
      <w:r>
        <w:rPr>
          <w:spacing w:val="-2"/>
        </w:rPr>
        <w:t> </w:t>
      </w:r>
      <w:r>
        <w:rPr/>
        <w:t>isolation</w:t>
      </w:r>
      <w:r>
        <w:rPr>
          <w:spacing w:val="-3"/>
        </w:rPr>
        <w:t> </w:t>
      </w:r>
      <w:r>
        <w:rPr/>
        <w:t>for</w:t>
      </w:r>
      <w:r>
        <w:rPr>
          <w:spacing w:val="-2"/>
        </w:rPr>
        <w:t> </w:t>
      </w:r>
      <w:r>
        <w:rPr/>
        <w:t>each</w:t>
      </w:r>
      <w:r>
        <w:rPr>
          <w:spacing w:val="-2"/>
        </w:rPr>
        <w:t> </w:t>
      </w:r>
      <w:r>
        <w:rPr/>
        <w:t>environment</w:t>
      </w:r>
      <w:r>
        <w:rPr>
          <w:spacing w:val="-2"/>
        </w:rPr>
        <w:t> </w:t>
      </w:r>
      <w:r>
        <w:rPr/>
        <w:t>and each service we wish to deploy.</w:t>
      </w:r>
    </w:p>
    <w:p>
      <w:pPr>
        <w:pStyle w:val="BodyText"/>
        <w:spacing w:line="314" w:lineRule="auto" w:before="128"/>
        <w:ind w:left="136" w:right="193" w:hanging="12"/>
        <w:jc w:val="both"/>
      </w:pPr>
      <w:r>
        <w:rPr/>
        <w:t>We</w:t>
      </w:r>
      <w:r>
        <w:rPr>
          <w:spacing w:val="-15"/>
        </w:rPr>
        <w:t> </w:t>
      </w:r>
      <w:r>
        <w:rPr/>
        <w:t>should</w:t>
      </w:r>
      <w:r>
        <w:rPr>
          <w:spacing w:val="-14"/>
        </w:rPr>
        <w:t> </w:t>
      </w:r>
      <w:r>
        <w:rPr/>
        <w:t>ensure</w:t>
      </w:r>
      <w:r>
        <w:rPr>
          <w:spacing w:val="-14"/>
        </w:rPr>
        <w:t> </w:t>
      </w:r>
      <w:r>
        <w:rPr/>
        <w:t>our</w:t>
      </w:r>
      <w:r>
        <w:rPr>
          <w:spacing w:val="-14"/>
        </w:rPr>
        <w:t> </w:t>
      </w:r>
      <w:r>
        <w:rPr/>
        <w:t>code</w:t>
      </w:r>
      <w:r>
        <w:rPr>
          <w:spacing w:val="-14"/>
        </w:rPr>
        <w:t> </w:t>
      </w:r>
      <w:r>
        <w:rPr/>
        <w:t>is</w:t>
      </w:r>
      <w:r>
        <w:rPr>
          <w:spacing w:val="-14"/>
        </w:rPr>
        <w:t> </w:t>
      </w:r>
      <w:r>
        <w:rPr/>
        <w:t>clean,</w:t>
      </w:r>
      <w:r>
        <w:rPr>
          <w:spacing w:val="-12"/>
        </w:rPr>
        <w:t> </w:t>
      </w:r>
      <w:r>
        <w:rPr/>
        <w:t>simple,</w:t>
      </w:r>
      <w:r>
        <w:rPr>
          <w:spacing w:val="-12"/>
        </w:rPr>
        <w:t> </w:t>
      </w:r>
      <w:r>
        <w:rPr/>
        <w:t>and</w:t>
      </w:r>
      <w:r>
        <w:rPr>
          <w:spacing w:val="-14"/>
        </w:rPr>
        <w:t> </w:t>
      </w:r>
      <w:r>
        <w:rPr/>
        <w:t>well</w:t>
      </w:r>
      <w:r>
        <w:rPr>
          <w:spacing w:val="-14"/>
        </w:rPr>
        <w:t> </w:t>
      </w:r>
      <w:r>
        <w:rPr/>
        <w:t>documented.</w:t>
      </w:r>
      <w:r>
        <w:rPr>
          <w:spacing w:val="13"/>
        </w:rPr>
        <w:t> </w:t>
      </w:r>
      <w:r>
        <w:rPr/>
        <w:t>There</w:t>
      </w:r>
      <w:r>
        <w:rPr>
          <w:spacing w:val="-15"/>
        </w:rPr>
        <w:t> </w:t>
      </w:r>
      <w:r>
        <w:rPr/>
        <w:t>are</w:t>
      </w:r>
      <w:r>
        <w:rPr>
          <w:spacing w:val="-14"/>
        </w:rPr>
        <w:t> </w:t>
      </w:r>
      <w:r>
        <w:rPr/>
        <w:t>some good guidelines to work within to help with this:</w:t>
      </w:r>
    </w:p>
    <w:p>
      <w:pPr>
        <w:pStyle w:val="BodyText"/>
        <w:spacing w:before="6"/>
        <w:rPr>
          <w:sz w:val="33"/>
        </w:rPr>
      </w:pPr>
    </w:p>
    <w:p>
      <w:pPr>
        <w:pStyle w:val="ListParagraph"/>
        <w:numPr>
          <w:ilvl w:val="0"/>
          <w:numId w:val="17"/>
        </w:numPr>
        <w:tabs>
          <w:tab w:pos="722" w:val="left" w:leader="none"/>
        </w:tabs>
        <w:spacing w:line="240" w:lineRule="auto" w:before="0" w:after="0"/>
        <w:ind w:left="721" w:right="0" w:hanging="190"/>
        <w:jc w:val="left"/>
        <w:rPr>
          <w:sz w:val="24"/>
        </w:rPr>
      </w:pPr>
      <w:r>
        <w:rPr>
          <w:sz w:val="24"/>
        </w:rPr>
        <w:t>All</w:t>
      </w:r>
      <w:r>
        <w:rPr>
          <w:spacing w:val="5"/>
          <w:sz w:val="24"/>
        </w:rPr>
        <w:t> </w:t>
      </w:r>
      <w:r>
        <w:rPr>
          <w:sz w:val="24"/>
        </w:rPr>
        <w:t>code</w:t>
      </w:r>
      <w:r>
        <w:rPr>
          <w:spacing w:val="6"/>
          <w:sz w:val="24"/>
        </w:rPr>
        <w:t> </w:t>
      </w:r>
      <w:r>
        <w:rPr>
          <w:sz w:val="24"/>
        </w:rPr>
        <w:t>should</w:t>
      </w:r>
      <w:r>
        <w:rPr>
          <w:spacing w:val="6"/>
          <w:sz w:val="24"/>
        </w:rPr>
        <w:t> </w:t>
      </w:r>
      <w:r>
        <w:rPr>
          <w:sz w:val="24"/>
        </w:rPr>
        <w:t>be</w:t>
      </w:r>
      <w:r>
        <w:rPr>
          <w:spacing w:val="6"/>
          <w:sz w:val="24"/>
        </w:rPr>
        <w:t> </w:t>
      </w:r>
      <w:r>
        <w:rPr>
          <w:sz w:val="24"/>
        </w:rPr>
        <w:t>in</w:t>
      </w:r>
      <w:r>
        <w:rPr>
          <w:spacing w:val="6"/>
          <w:sz w:val="24"/>
        </w:rPr>
        <w:t> </w:t>
      </w:r>
      <w:r>
        <w:rPr>
          <w:sz w:val="24"/>
        </w:rPr>
        <w:t>version</w:t>
      </w:r>
      <w:r>
        <w:rPr>
          <w:spacing w:val="6"/>
          <w:sz w:val="24"/>
        </w:rPr>
        <w:t> </w:t>
      </w:r>
      <w:r>
        <w:rPr>
          <w:spacing w:val="-2"/>
          <w:sz w:val="24"/>
        </w:rPr>
        <w:t>control.</w:t>
      </w:r>
    </w:p>
    <w:p>
      <w:pPr>
        <w:pStyle w:val="ListParagraph"/>
        <w:numPr>
          <w:ilvl w:val="0"/>
          <w:numId w:val="17"/>
        </w:numPr>
        <w:tabs>
          <w:tab w:pos="722" w:val="left" w:leader="none"/>
        </w:tabs>
        <w:spacing w:line="240" w:lineRule="auto" w:before="86" w:after="0"/>
        <w:ind w:left="721" w:right="0" w:hanging="190"/>
        <w:jc w:val="left"/>
        <w:rPr>
          <w:sz w:val="24"/>
        </w:rPr>
      </w:pPr>
      <w:r>
        <w:rPr>
          <w:sz w:val="24"/>
        </w:rPr>
        <w:t>Always</w:t>
      </w:r>
      <w:r>
        <w:rPr>
          <w:spacing w:val="2"/>
          <w:sz w:val="24"/>
        </w:rPr>
        <w:t> </w:t>
      </w:r>
      <w:r>
        <w:rPr>
          <w:sz w:val="24"/>
        </w:rPr>
        <w:t>comment</w:t>
      </w:r>
      <w:r>
        <w:rPr>
          <w:spacing w:val="4"/>
          <w:sz w:val="24"/>
        </w:rPr>
        <w:t> </w:t>
      </w:r>
      <w:r>
        <w:rPr>
          <w:sz w:val="24"/>
        </w:rPr>
        <w:t>code</w:t>
      </w:r>
      <w:r>
        <w:rPr>
          <w:spacing w:val="4"/>
          <w:sz w:val="24"/>
        </w:rPr>
        <w:t> </w:t>
      </w:r>
      <w:r>
        <w:rPr>
          <w:sz w:val="24"/>
        </w:rPr>
        <w:t>when</w:t>
      </w:r>
      <w:r>
        <w:rPr>
          <w:spacing w:val="3"/>
          <w:sz w:val="24"/>
        </w:rPr>
        <w:t> </w:t>
      </w:r>
      <w:r>
        <w:rPr>
          <w:sz w:val="24"/>
        </w:rPr>
        <w:t>it</w:t>
      </w:r>
      <w:r>
        <w:rPr>
          <w:spacing w:val="4"/>
          <w:sz w:val="24"/>
        </w:rPr>
        <w:t> </w:t>
      </w:r>
      <w:r>
        <w:rPr>
          <w:sz w:val="24"/>
        </w:rPr>
        <w:t>requires</w:t>
      </w:r>
      <w:r>
        <w:rPr>
          <w:spacing w:val="4"/>
          <w:sz w:val="24"/>
        </w:rPr>
        <w:t> </w:t>
      </w:r>
      <w:r>
        <w:rPr>
          <w:spacing w:val="-2"/>
          <w:sz w:val="24"/>
        </w:rPr>
        <w:t>explanation.</w:t>
      </w:r>
    </w:p>
    <w:p>
      <w:pPr>
        <w:pStyle w:val="ListParagraph"/>
        <w:numPr>
          <w:ilvl w:val="0"/>
          <w:numId w:val="17"/>
        </w:numPr>
        <w:tabs>
          <w:tab w:pos="722" w:val="left" w:leader="none"/>
        </w:tabs>
        <w:spacing w:line="240" w:lineRule="auto" w:before="86" w:after="0"/>
        <w:ind w:left="721" w:right="0" w:hanging="190"/>
        <w:jc w:val="left"/>
        <w:rPr>
          <w:sz w:val="24"/>
        </w:rPr>
      </w:pPr>
      <w:r>
        <w:rPr>
          <w:sz w:val="24"/>
        </w:rPr>
        <w:t>Add</w:t>
      </w:r>
      <w:r>
        <w:rPr>
          <w:spacing w:val="6"/>
          <w:sz w:val="24"/>
        </w:rPr>
        <w:t> </w:t>
      </w:r>
      <w:r>
        <w:rPr>
          <w:rFonts w:ascii="Courier New" w:hAnsi="Courier New"/>
          <w:color w:val="A51ED1"/>
          <w:sz w:val="20"/>
        </w:rPr>
        <w:t>description</w:t>
      </w:r>
      <w:r>
        <w:rPr>
          <w:rFonts w:ascii="Courier New" w:hAnsi="Courier New"/>
          <w:color w:val="A51ED1"/>
          <w:spacing w:val="-50"/>
          <w:sz w:val="20"/>
        </w:rPr>
        <w:t> </w:t>
      </w:r>
      <w:r>
        <w:rPr>
          <w:sz w:val="24"/>
        </w:rPr>
        <w:t>fields</w:t>
      </w:r>
      <w:r>
        <w:rPr>
          <w:spacing w:val="9"/>
          <w:sz w:val="24"/>
        </w:rPr>
        <w:t> </w:t>
      </w:r>
      <w:r>
        <w:rPr>
          <w:sz w:val="24"/>
        </w:rPr>
        <w:t>to</w:t>
      </w:r>
      <w:r>
        <w:rPr>
          <w:spacing w:val="8"/>
          <w:sz w:val="24"/>
        </w:rPr>
        <w:t> </w:t>
      </w:r>
      <w:r>
        <w:rPr>
          <w:sz w:val="24"/>
        </w:rPr>
        <w:t>all</w:t>
      </w:r>
      <w:r>
        <w:rPr>
          <w:spacing w:val="10"/>
          <w:sz w:val="24"/>
        </w:rPr>
        <w:t> </w:t>
      </w:r>
      <w:r>
        <w:rPr>
          <w:spacing w:val="-2"/>
          <w:sz w:val="24"/>
        </w:rPr>
        <w:t>variables.</w:t>
      </w:r>
    </w:p>
    <w:p>
      <w:pPr>
        <w:pStyle w:val="ListParagraph"/>
        <w:numPr>
          <w:ilvl w:val="0"/>
          <w:numId w:val="17"/>
        </w:numPr>
        <w:tabs>
          <w:tab w:pos="722" w:val="left" w:leader="none"/>
        </w:tabs>
        <w:spacing w:line="240" w:lineRule="auto" w:before="78" w:after="0"/>
        <w:ind w:left="721" w:right="0" w:hanging="190"/>
        <w:jc w:val="left"/>
        <w:rPr>
          <w:sz w:val="24"/>
        </w:rPr>
      </w:pPr>
      <w:r>
        <w:rPr>
          <w:sz w:val="24"/>
        </w:rPr>
        <w:t>Include</w:t>
      </w:r>
      <w:r>
        <w:rPr>
          <w:spacing w:val="-14"/>
          <w:sz w:val="24"/>
        </w:rPr>
        <w:t> </w:t>
      </w:r>
      <w:r>
        <w:rPr>
          <w:rFonts w:ascii="Courier New" w:hAnsi="Courier New"/>
          <w:color w:val="A51ED1"/>
          <w:sz w:val="20"/>
        </w:rPr>
        <w:t>README</w:t>
      </w:r>
      <w:r>
        <w:rPr>
          <w:rFonts w:ascii="Courier New" w:hAnsi="Courier New"/>
          <w:color w:val="A51ED1"/>
          <w:spacing w:val="-51"/>
          <w:sz w:val="20"/>
        </w:rPr>
        <w:t> </w:t>
      </w:r>
      <w:r>
        <w:rPr>
          <w:sz w:val="24"/>
        </w:rPr>
        <w:t>files</w:t>
      </w:r>
      <w:r>
        <w:rPr>
          <w:spacing w:val="-1"/>
          <w:sz w:val="24"/>
        </w:rPr>
        <w:t> </w:t>
      </w:r>
      <w:r>
        <w:rPr>
          <w:sz w:val="24"/>
        </w:rPr>
        <w:t>or</w:t>
      </w:r>
      <w:r>
        <w:rPr>
          <w:spacing w:val="-1"/>
          <w:sz w:val="24"/>
        </w:rPr>
        <w:t> </w:t>
      </w:r>
      <w:r>
        <w:rPr>
          <w:sz w:val="24"/>
        </w:rPr>
        <w:t>documentation</w:t>
      </w:r>
      <w:r>
        <w:rPr>
          <w:spacing w:val="-1"/>
          <w:sz w:val="24"/>
        </w:rPr>
        <w:t> </w:t>
      </w:r>
      <w:r>
        <w:rPr>
          <w:sz w:val="24"/>
        </w:rPr>
        <w:t>for</w:t>
      </w:r>
      <w:r>
        <w:rPr>
          <w:spacing w:val="-1"/>
          <w:sz w:val="24"/>
        </w:rPr>
        <w:t> </w:t>
      </w:r>
      <w:r>
        <w:rPr>
          <w:sz w:val="24"/>
        </w:rPr>
        <w:t>your</w:t>
      </w:r>
      <w:r>
        <w:rPr>
          <w:spacing w:val="-1"/>
          <w:sz w:val="24"/>
        </w:rPr>
        <w:t> </w:t>
      </w:r>
      <w:r>
        <w:rPr>
          <w:sz w:val="24"/>
        </w:rPr>
        <w:t>module</w:t>
      </w:r>
      <w:r>
        <w:rPr>
          <w:spacing w:val="-1"/>
          <w:sz w:val="24"/>
        </w:rPr>
        <w:t> </w:t>
      </w:r>
      <w:r>
        <w:rPr>
          <w:sz w:val="24"/>
        </w:rPr>
        <w:t>and</w:t>
      </w:r>
      <w:r>
        <w:rPr>
          <w:spacing w:val="-1"/>
          <w:sz w:val="24"/>
        </w:rPr>
        <w:t> </w:t>
      </w:r>
      <w:r>
        <w:rPr>
          <w:sz w:val="24"/>
        </w:rPr>
        <w:t>their</w:t>
      </w:r>
      <w:r>
        <w:rPr>
          <w:spacing w:val="-1"/>
          <w:sz w:val="24"/>
        </w:rPr>
        <w:t> </w:t>
      </w:r>
      <w:r>
        <w:rPr>
          <w:spacing w:val="-2"/>
          <w:sz w:val="24"/>
        </w:rPr>
        <w:t>interfaces.</w:t>
      </w:r>
    </w:p>
    <w:p>
      <w:pPr>
        <w:pStyle w:val="ListParagraph"/>
        <w:numPr>
          <w:ilvl w:val="0"/>
          <w:numId w:val="17"/>
        </w:numPr>
        <w:tabs>
          <w:tab w:pos="722" w:val="left" w:leader="none"/>
        </w:tabs>
        <w:spacing w:line="302" w:lineRule="auto" w:before="47" w:after="0"/>
        <w:ind w:left="721" w:right="193" w:hanging="189"/>
        <w:jc w:val="both"/>
        <w:rPr>
          <w:sz w:val="24"/>
        </w:rPr>
      </w:pPr>
      <w:r>
        <w:rPr>
          <w:sz w:val="24"/>
        </w:rPr>
        <w:t>Running </w:t>
      </w:r>
      <w:r>
        <w:rPr>
          <w:rFonts w:ascii="Palatino Linotype" w:hAnsi="Palatino Linotype"/>
          <w:color w:val="A51ED1"/>
          <w:sz w:val="24"/>
        </w:rPr>
        <w:t>terraform</w:t>
      </w:r>
      <w:r>
        <w:rPr>
          <w:rFonts w:ascii="Palatino Linotype" w:hAnsi="Palatino Linotype"/>
          <w:color w:val="A51ED1"/>
          <w:spacing w:val="40"/>
          <w:sz w:val="24"/>
        </w:rPr>
        <w:t> </w:t>
      </w:r>
      <w:r>
        <w:rPr>
          <w:rFonts w:ascii="Palatino Linotype" w:hAnsi="Palatino Linotype"/>
          <w:color w:val="A51ED1"/>
          <w:sz w:val="24"/>
        </w:rPr>
        <w:t>fmt </w:t>
      </w:r>
      <w:r>
        <w:rPr>
          <w:sz w:val="24"/>
        </w:rPr>
        <w:t>and </w:t>
      </w:r>
      <w:r>
        <w:rPr>
          <w:rFonts w:ascii="Palatino Linotype" w:hAnsi="Palatino Linotype"/>
          <w:color w:val="A51ED1"/>
          <w:sz w:val="24"/>
        </w:rPr>
        <w:t>terraform</w:t>
      </w:r>
      <w:r>
        <w:rPr>
          <w:rFonts w:ascii="Palatino Linotype" w:hAnsi="Palatino Linotype"/>
          <w:color w:val="A51ED1"/>
          <w:spacing w:val="40"/>
          <w:sz w:val="24"/>
        </w:rPr>
        <w:t> </w:t>
      </w:r>
      <w:r>
        <w:rPr>
          <w:rFonts w:ascii="Palatino Linotype" w:hAnsi="Palatino Linotype"/>
          <w:color w:val="A51ED1"/>
          <w:sz w:val="24"/>
        </w:rPr>
        <w:t>validate </w:t>
      </w:r>
      <w:r>
        <w:rPr>
          <w:sz w:val="24"/>
        </w:rPr>
        <w:t>prior to committing or as a commit</w:t>
      </w:r>
      <w:r>
        <w:rPr>
          <w:spacing w:val="-15"/>
          <w:sz w:val="24"/>
        </w:rPr>
        <w:t> </w:t>
      </w:r>
      <w:r>
        <w:rPr>
          <w:sz w:val="24"/>
        </w:rPr>
        <w:t>hook</w:t>
      </w:r>
      <w:r>
        <w:rPr>
          <w:spacing w:val="-14"/>
          <w:sz w:val="24"/>
        </w:rPr>
        <w:t> </w:t>
      </w:r>
      <w:r>
        <w:rPr>
          <w:sz w:val="24"/>
        </w:rPr>
        <w:t>is</w:t>
      </w:r>
      <w:r>
        <w:rPr>
          <w:spacing w:val="-15"/>
          <w:sz w:val="24"/>
        </w:rPr>
        <w:t> </w:t>
      </w:r>
      <w:r>
        <w:rPr>
          <w:sz w:val="24"/>
        </w:rPr>
        <w:t>strongly</w:t>
      </w:r>
      <w:r>
        <w:rPr>
          <w:spacing w:val="-14"/>
          <w:sz w:val="24"/>
        </w:rPr>
        <w:t> </w:t>
      </w:r>
      <w:r>
        <w:rPr>
          <w:sz w:val="24"/>
        </w:rPr>
        <w:t>recommended</w:t>
      </w:r>
      <w:r>
        <w:rPr>
          <w:spacing w:val="-15"/>
          <w:sz w:val="24"/>
        </w:rPr>
        <w:t> </w:t>
      </w:r>
      <w:r>
        <w:rPr>
          <w:sz w:val="24"/>
        </w:rPr>
        <w:t>to</w:t>
      </w:r>
      <w:r>
        <w:rPr>
          <w:spacing w:val="-14"/>
          <w:sz w:val="24"/>
        </w:rPr>
        <w:t> </w:t>
      </w:r>
      <w:r>
        <w:rPr>
          <w:sz w:val="24"/>
        </w:rPr>
        <w:t>ensure</w:t>
      </w:r>
      <w:r>
        <w:rPr>
          <w:spacing w:val="-15"/>
          <w:sz w:val="24"/>
        </w:rPr>
        <w:t> </w:t>
      </w:r>
      <w:r>
        <w:rPr>
          <w:sz w:val="24"/>
        </w:rPr>
        <w:t>your</w:t>
      </w:r>
      <w:r>
        <w:rPr>
          <w:spacing w:val="-14"/>
          <w:sz w:val="24"/>
        </w:rPr>
        <w:t> </w:t>
      </w:r>
      <w:r>
        <w:rPr>
          <w:sz w:val="24"/>
        </w:rPr>
        <w:t>code</w:t>
      </w:r>
      <w:r>
        <w:rPr>
          <w:spacing w:val="-15"/>
          <w:sz w:val="24"/>
        </w:rPr>
        <w:t> </w:t>
      </w:r>
      <w:r>
        <w:rPr>
          <w:sz w:val="24"/>
        </w:rPr>
        <w:t>is</w:t>
      </w:r>
      <w:r>
        <w:rPr>
          <w:spacing w:val="-14"/>
          <w:sz w:val="24"/>
        </w:rPr>
        <w:t> </w:t>
      </w:r>
      <w:r>
        <w:rPr>
          <w:sz w:val="24"/>
        </w:rPr>
        <w:t>well</w:t>
      </w:r>
      <w:r>
        <w:rPr>
          <w:spacing w:val="-15"/>
          <w:sz w:val="24"/>
        </w:rPr>
        <w:t> </w:t>
      </w:r>
      <w:r>
        <w:rPr>
          <w:sz w:val="24"/>
        </w:rPr>
        <w:t>formatted and valid.</w:t>
      </w:r>
    </w:p>
    <w:p>
      <w:pPr>
        <w:spacing w:after="0" w:line="302" w:lineRule="auto"/>
        <w:jc w:val="both"/>
        <w:rPr>
          <w:sz w:val="24"/>
        </w:rPr>
        <w:sectPr>
          <w:pgSz w:w="12240" w:h="15840"/>
          <w:pgMar w:header="1182" w:footer="2303" w:top="1560" w:bottom="2500" w:left="1700" w:right="1640"/>
        </w:sectPr>
      </w:pPr>
    </w:p>
    <w:p>
      <w:pPr>
        <w:pStyle w:val="BodyText"/>
        <w:rPr>
          <w:sz w:val="46"/>
        </w:rPr>
      </w:pPr>
    </w:p>
    <w:p>
      <w:pPr>
        <w:pStyle w:val="Heading3"/>
        <w:spacing w:before="373"/>
        <w:jc w:val="left"/>
      </w:pPr>
      <w:r>
        <w:rPr/>
        <w:pict>
          <v:line style="position:absolute;mso-position-horizontal-relative:page;mso-position-vertical-relative:paragraph;z-index:16008704" from="91.801003pt,-3.176251pt" to="520.199003pt,-3.176251pt" stroked="true" strokeweight=".4981pt" strokecolor="#000000">
            <v:stroke dashstyle="solid"/>
            <w10:wrap type="none"/>
          </v:line>
        </w:pict>
      </w:r>
      <w:bookmarkStart w:name="Plan" w:id="592"/>
      <w:bookmarkEnd w:id="592"/>
      <w:r>
        <w:rPr>
          <w:b w:val="0"/>
        </w:rPr>
      </w:r>
      <w:bookmarkStart w:name="_bookmark466" w:id="593"/>
      <w:bookmarkEnd w:id="593"/>
      <w:r>
        <w:rPr>
          <w:b w:val="0"/>
        </w:rPr>
      </w:r>
      <w:bookmarkStart w:name="_bookmark467" w:id="594"/>
      <w:bookmarkEnd w:id="594"/>
      <w:r>
        <w:rPr>
          <w:b w:val="0"/>
        </w:rPr>
      </w:r>
      <w:r>
        <w:rPr>
          <w:spacing w:val="-4"/>
          <w:w w:val="105"/>
        </w:rPr>
        <w:t>Plan</w:t>
      </w:r>
    </w:p>
    <w:p>
      <w:pPr>
        <w:pStyle w:val="BodyText"/>
        <w:spacing w:before="148"/>
        <w:ind w:left="136"/>
      </w:pPr>
      <w:r>
        <w:rPr/>
        <w:br w:type="column"/>
      </w:r>
      <w:r>
        <w:rPr/>
        <w:t>Chapter</w:t>
      </w:r>
      <w:r>
        <w:rPr>
          <w:spacing w:val="-12"/>
        </w:rPr>
        <w:t> </w:t>
      </w:r>
      <w:r>
        <w:rPr/>
        <w:t>6:</w:t>
      </w:r>
      <w:r>
        <w:rPr>
          <w:spacing w:val="3"/>
        </w:rPr>
        <w:t> </w:t>
      </w:r>
      <w:r>
        <w:rPr/>
        <w:t>Building</w:t>
      </w:r>
      <w:r>
        <w:rPr>
          <w:spacing w:val="-11"/>
        </w:rPr>
        <w:t> </w:t>
      </w:r>
      <w:r>
        <w:rPr/>
        <w:t>a</w:t>
      </w:r>
      <w:r>
        <w:rPr>
          <w:spacing w:val="-11"/>
        </w:rPr>
        <w:t> </w:t>
      </w:r>
      <w:r>
        <w:rPr/>
        <w:t>multi-environment</w:t>
      </w:r>
      <w:r>
        <w:rPr>
          <w:spacing w:val="-11"/>
        </w:rPr>
        <w:t> </w:t>
      </w:r>
      <w:r>
        <w:rPr>
          <w:spacing w:val="-2"/>
        </w:rPr>
        <w:t>architecture</w:t>
      </w:r>
    </w:p>
    <w:p>
      <w:pPr>
        <w:spacing w:after="0"/>
        <w:sectPr>
          <w:headerReference w:type="default" r:id="rId431"/>
          <w:footerReference w:type="default" r:id="rId432"/>
          <w:pgSz w:w="12240" w:h="15840"/>
          <w:pgMar w:header="0" w:footer="2752" w:top="1100" w:bottom="2940" w:left="1700" w:right="1640"/>
          <w:cols w:num="2" w:equalWidth="0">
            <w:col w:w="786" w:space="2095"/>
            <w:col w:w="6019"/>
          </w:cols>
        </w:sectPr>
      </w:pPr>
    </w:p>
    <w:p>
      <w:pPr>
        <w:pStyle w:val="BodyText"/>
        <w:spacing w:before="3"/>
        <w:rPr>
          <w:sz w:val="16"/>
        </w:rPr>
      </w:pPr>
    </w:p>
    <w:p>
      <w:pPr>
        <w:pStyle w:val="BodyText"/>
        <w:spacing w:line="309" w:lineRule="auto" w:before="166"/>
        <w:ind w:left="136" w:right="153" w:hanging="12"/>
        <w:jc w:val="both"/>
      </w:pPr>
      <w:r>
        <w:rPr/>
        <w:t>When you’re ready to test your infrastructure, always run </w:t>
      </w:r>
      <w:r>
        <w:rPr>
          <w:rFonts w:ascii="Courier New" w:hAnsi="Courier New"/>
          <w:color w:val="A51ED1"/>
          <w:sz w:val="20"/>
        </w:rPr>
        <w:t>terraform</w:t>
      </w:r>
      <w:r>
        <w:rPr>
          <w:rFonts w:ascii="Courier New" w:hAnsi="Courier New"/>
          <w:color w:val="A51ED1"/>
          <w:spacing w:val="-5"/>
          <w:sz w:val="20"/>
        </w:rPr>
        <w:t> </w:t>
      </w:r>
      <w:r>
        <w:rPr>
          <w:rFonts w:ascii="Courier New" w:hAnsi="Courier New"/>
          <w:color w:val="A51ED1"/>
          <w:sz w:val="20"/>
        </w:rPr>
        <w:t>plan</w:t>
      </w:r>
      <w:r>
        <w:rPr>
          <w:rFonts w:ascii="Courier New" w:hAnsi="Courier New"/>
          <w:color w:val="A51ED1"/>
          <w:spacing w:val="-30"/>
          <w:sz w:val="20"/>
        </w:rPr>
        <w:t> </w:t>
      </w:r>
      <w:r>
        <w:rPr/>
        <w:t>first. Use</w:t>
      </w:r>
      <w:r>
        <w:rPr>
          <w:spacing w:val="-15"/>
        </w:rPr>
        <w:t> </w:t>
      </w:r>
      <w:r>
        <w:rPr/>
        <w:t>this</w:t>
      </w:r>
      <w:r>
        <w:rPr>
          <w:spacing w:val="-14"/>
        </w:rPr>
        <w:t> </w:t>
      </w:r>
      <w:r>
        <w:rPr/>
        <w:t>plan to ensure the </w:t>
      </w:r>
      <w:r>
        <w:rPr>
          <w:rFonts w:ascii="Courier New" w:hAnsi="Courier New"/>
          <w:color w:val="A51ED1"/>
          <w:sz w:val="20"/>
        </w:rPr>
        <w:t>development</w:t>
      </w:r>
      <w:r>
        <w:rPr>
          <w:rFonts w:ascii="Courier New" w:hAnsi="Courier New"/>
          <w:color w:val="A51ED1"/>
          <w:spacing w:val="-30"/>
          <w:sz w:val="20"/>
        </w:rPr>
        <w:t> </w:t>
      </w:r>
      <w:r>
        <w:rPr/>
        <w:t>version of your infrastructure is accurate and that any changes you’re proposing are viable.</w:t>
      </w:r>
      <w:r>
        <w:rPr>
          <w:spacing w:val="40"/>
        </w:rPr>
        <w:t> </w:t>
      </w:r>
      <w:r>
        <w:rPr/>
        <w:t>Between validation and the planning process you are likely to catch the vast majority of potential errors.</w:t>
      </w:r>
    </w:p>
    <w:p>
      <w:pPr>
        <w:spacing w:line="307" w:lineRule="auto" w:before="132"/>
        <w:ind w:left="126" w:right="193" w:firstLine="9"/>
        <w:jc w:val="both"/>
        <w:rPr>
          <w:sz w:val="24"/>
        </w:rPr>
      </w:pPr>
      <w:r>
        <w:rPr>
          <w:sz w:val="24"/>
        </w:rPr>
        <w:t>Remember from Chapter 2 that the </w:t>
      </w:r>
      <w:r>
        <w:rPr>
          <w:rFonts w:ascii="Courier New"/>
          <w:color w:val="A51ED1"/>
          <w:sz w:val="20"/>
        </w:rPr>
        <w:t>terraform</w:t>
      </w:r>
      <w:r>
        <w:rPr>
          <w:rFonts w:ascii="Courier New"/>
          <w:color w:val="A51ED1"/>
          <w:spacing w:val="-5"/>
          <w:sz w:val="20"/>
        </w:rPr>
        <w:t> </w:t>
      </w:r>
      <w:r>
        <w:rPr>
          <w:rFonts w:ascii="Courier New"/>
          <w:color w:val="A51ED1"/>
          <w:sz w:val="20"/>
        </w:rPr>
        <w:t>plan</w:t>
      </w:r>
      <w:r>
        <w:rPr>
          <w:rFonts w:ascii="Courier New"/>
          <w:color w:val="A51ED1"/>
          <w:spacing w:val="-30"/>
          <w:sz w:val="20"/>
        </w:rPr>
        <w:t> </w:t>
      </w:r>
      <w:r>
        <w:rPr>
          <w:sz w:val="24"/>
        </w:rPr>
        <w:t>also allows you to save the generated</w:t>
      </w:r>
      <w:r>
        <w:rPr>
          <w:spacing w:val="-6"/>
          <w:sz w:val="24"/>
        </w:rPr>
        <w:t> </w:t>
      </w:r>
      <w:r>
        <w:rPr>
          <w:sz w:val="24"/>
        </w:rPr>
        <w:t>plan from each run.</w:t>
      </w:r>
      <w:r>
        <w:rPr>
          <w:spacing w:val="40"/>
          <w:sz w:val="24"/>
        </w:rPr>
        <w:t> </w:t>
      </w:r>
      <w:r>
        <w:rPr>
          <w:sz w:val="24"/>
        </w:rPr>
        <w:t>To do this we run the </w:t>
      </w:r>
      <w:r>
        <w:rPr>
          <w:rFonts w:ascii="Courier New"/>
          <w:color w:val="A51ED1"/>
          <w:sz w:val="20"/>
        </w:rPr>
        <w:t>terraform</w:t>
      </w:r>
      <w:r>
        <w:rPr>
          <w:rFonts w:ascii="Courier New"/>
          <w:color w:val="A51ED1"/>
          <w:spacing w:val="-6"/>
          <w:sz w:val="20"/>
        </w:rPr>
        <w:t> </w:t>
      </w:r>
      <w:r>
        <w:rPr>
          <w:rFonts w:ascii="Courier New"/>
          <w:color w:val="A51ED1"/>
          <w:sz w:val="20"/>
        </w:rPr>
        <w:t>plan</w:t>
      </w:r>
      <w:r>
        <w:rPr>
          <w:rFonts w:ascii="Courier New"/>
          <w:color w:val="A51ED1"/>
          <w:spacing w:val="-30"/>
          <w:sz w:val="20"/>
        </w:rPr>
        <w:t> </w:t>
      </w:r>
      <w:r>
        <w:rPr>
          <w:sz w:val="24"/>
        </w:rPr>
        <w:t>command with the </w:t>
      </w:r>
      <w:r>
        <w:rPr>
          <w:rFonts w:ascii="Courier New"/>
          <w:color w:val="A51ED1"/>
          <w:sz w:val="20"/>
        </w:rPr>
        <w:t>-out </w:t>
      </w:r>
      <w:r>
        <w:rPr>
          <w:sz w:val="24"/>
        </w:rPr>
        <w:t>flag.</w:t>
      </w:r>
    </w:p>
    <w:p>
      <w:pPr>
        <w:pStyle w:val="BodyText"/>
        <w:rPr>
          <w:sz w:val="12"/>
        </w:rPr>
      </w:pPr>
      <w:r>
        <w:rPr/>
        <w:pict>
          <v:group style="position:absolute;margin-left:91.801003pt;margin-top:8.066708pt;width:428.45pt;height:85.6pt;mso-position-horizontal-relative:page;mso-position-vertical-relative:paragraph;z-index:-15449600;mso-wrap-distance-left:0;mso-wrap-distance-right:0" id="docshapegroup1594" coordorigin="1836,161" coordsize="8569,1712">
            <v:shape style="position:absolute;left:1836;top:161;width:8569;height:1712" id="docshape1595" coordorigin="1836,161" coordsize="8569,1712" path="m10404,161l1921,161,1888,168,1861,186,1843,213,1836,246,1836,1788,1843,1821,1861,1848,1888,1866,1921,1873,10319,1873,10352,1866,10379,1848,10397,1821,10404,1788,10404,161xe" filled="true" fillcolor="#8a8b8b" stroked="false">
              <v:path arrowok="t"/>
              <v:fill type="solid"/>
            </v:shape>
            <v:shape style="position:absolute;left:1864;top:331;width:8512;height:1513" id="docshape1596" coordorigin="1864,331" coordsize="8512,1513" path="m10376,331l1921,331,1899,336,1881,348,1869,366,1864,388,1864,1788,1869,1810,1881,1828,1899,1840,1921,1844,10319,1844,10341,1840,10359,1828,10371,1810,10376,1788,10376,331xe" filled="true" fillcolor="#f6f6f5" stroked="false">
              <v:path arrowok="t"/>
              <v:fill type="solid"/>
            </v:shape>
            <v:line style="position:absolute" from="2148,1003" to="10192,1003" stroked="true" strokeweight="1.4173pt" strokecolor="#989899">
              <v:stroke dashstyle="solid"/>
            </v:line>
            <v:shape style="position:absolute;left:2147;top:470;width:5711;height:326" type="#_x0000_t202" id="docshape1597" filled="false" stroked="false">
              <v:textbox inset="0,0,0,0">
                <w:txbxContent>
                  <w:p>
                    <w:pPr>
                      <w:spacing w:before="48"/>
                      <w:ind w:left="0" w:right="0" w:firstLine="0"/>
                      <w:jc w:val="left"/>
                      <w:rPr>
                        <w:rFonts w:ascii="Cambria"/>
                        <w:b/>
                        <w:sz w:val="20"/>
                      </w:rPr>
                    </w:pPr>
                    <w:bookmarkStart w:name="_bookmark468" w:id="595"/>
                    <w:bookmarkEnd w:id="595"/>
                    <w:r>
                      <w:rPr/>
                    </w:r>
                    <w:r>
                      <w:rPr>
                        <w:rFonts w:ascii="Cambria"/>
                        <w:b/>
                        <w:sz w:val="20"/>
                      </w:rPr>
                      <w:t>Listing</w:t>
                    </w:r>
                    <w:r>
                      <w:rPr>
                        <w:rFonts w:ascii="Cambria"/>
                        <w:b/>
                        <w:spacing w:val="25"/>
                        <w:sz w:val="20"/>
                      </w:rPr>
                      <w:t> </w:t>
                    </w:r>
                    <w:r>
                      <w:rPr>
                        <w:rFonts w:ascii="Cambria"/>
                        <w:b/>
                        <w:sz w:val="20"/>
                      </w:rPr>
                      <w:t>6.3:</w:t>
                    </w:r>
                    <w:r>
                      <w:rPr>
                        <w:rFonts w:ascii="Cambria"/>
                        <w:b/>
                        <w:spacing w:val="48"/>
                        <w:sz w:val="20"/>
                      </w:rPr>
                      <w:t> </w:t>
                    </w:r>
                    <w:r>
                      <w:rPr>
                        <w:rFonts w:ascii="Cambria"/>
                        <w:b/>
                        <w:sz w:val="20"/>
                      </w:rPr>
                      <w:t>Running</w:t>
                    </w:r>
                    <w:r>
                      <w:rPr>
                        <w:rFonts w:ascii="Cambria"/>
                        <w:b/>
                        <w:spacing w:val="25"/>
                        <w:sz w:val="20"/>
                      </w:rPr>
                      <w:t> </w:t>
                    </w:r>
                    <w:r>
                      <w:rPr>
                        <w:rFonts w:ascii="Cambria"/>
                        <w:b/>
                        <w:sz w:val="20"/>
                      </w:rPr>
                      <w:t>the</w:t>
                    </w:r>
                    <w:r>
                      <w:rPr>
                        <w:rFonts w:ascii="Cambria"/>
                        <w:b/>
                        <w:spacing w:val="25"/>
                        <w:sz w:val="20"/>
                      </w:rPr>
                      <w:t> </w:t>
                    </w:r>
                    <w:r>
                      <w:rPr>
                        <w:rFonts w:ascii="Cambria"/>
                        <w:b/>
                        <w:sz w:val="20"/>
                      </w:rPr>
                      <w:t>terraform</w:t>
                    </w:r>
                    <w:r>
                      <w:rPr>
                        <w:rFonts w:ascii="Cambria"/>
                        <w:b/>
                        <w:spacing w:val="26"/>
                        <w:sz w:val="20"/>
                      </w:rPr>
                      <w:t> </w:t>
                    </w:r>
                    <w:r>
                      <w:rPr>
                        <w:rFonts w:ascii="Cambria"/>
                        <w:b/>
                        <w:sz w:val="20"/>
                      </w:rPr>
                      <w:t>plan</w:t>
                    </w:r>
                    <w:r>
                      <w:rPr>
                        <w:rFonts w:ascii="Cambria"/>
                        <w:b/>
                        <w:spacing w:val="25"/>
                        <w:sz w:val="20"/>
                      </w:rPr>
                      <w:t> </w:t>
                    </w:r>
                    <w:r>
                      <w:rPr>
                        <w:rFonts w:ascii="Cambria"/>
                        <w:b/>
                        <w:sz w:val="20"/>
                      </w:rPr>
                      <w:t>command</w:t>
                    </w:r>
                    <w:r>
                      <w:rPr>
                        <w:rFonts w:ascii="Cambria"/>
                        <w:b/>
                        <w:spacing w:val="25"/>
                        <w:sz w:val="20"/>
                      </w:rPr>
                      <w:t> </w:t>
                    </w:r>
                    <w:r>
                      <w:rPr>
                        <w:rFonts w:ascii="Cambria"/>
                        <w:b/>
                        <w:sz w:val="20"/>
                      </w:rPr>
                      <w:t>with</w:t>
                    </w:r>
                    <w:r>
                      <w:rPr>
                        <w:rFonts w:ascii="Cambria"/>
                        <w:b/>
                        <w:spacing w:val="25"/>
                        <w:sz w:val="20"/>
                      </w:rPr>
                      <w:t> </w:t>
                    </w:r>
                    <w:r>
                      <w:rPr>
                        <w:rFonts w:ascii="Cambria"/>
                        <w:b/>
                        <w:sz w:val="20"/>
                      </w:rPr>
                      <w:t>-</w:t>
                    </w:r>
                    <w:r>
                      <w:rPr>
                        <w:rFonts w:ascii="Cambria"/>
                        <w:b/>
                        <w:spacing w:val="-5"/>
                        <w:sz w:val="20"/>
                      </w:rPr>
                      <w:t>out</w:t>
                    </w:r>
                  </w:p>
                </w:txbxContent>
              </v:textbox>
              <w10:wrap type="none"/>
            </v:shape>
            <v:shape style="position:absolute;left:2147;top:1288;width:6260;height:237" type="#_x0000_t202" id="docshape1598"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z w:val="20"/>
                      </w:rPr>
                      <w:t>plan</w:t>
                    </w:r>
                    <w:r>
                      <w:rPr>
                        <w:rFonts w:ascii="Courier New"/>
                        <w:spacing w:val="5"/>
                        <w:sz w:val="20"/>
                      </w:rPr>
                      <w:t> </w:t>
                    </w:r>
                    <w:r>
                      <w:rPr>
                        <w:rFonts w:ascii="Courier New"/>
                        <w:sz w:val="20"/>
                      </w:rPr>
                      <w:t>-out</w:t>
                    </w:r>
                    <w:r>
                      <w:rPr>
                        <w:rFonts w:ascii="Courier New"/>
                        <w:spacing w:val="4"/>
                        <w:sz w:val="20"/>
                      </w:rPr>
                      <w:t> </w:t>
                    </w:r>
                    <w:r>
                      <w:rPr>
                        <w:rFonts w:ascii="Courier New"/>
                        <w:sz w:val="20"/>
                      </w:rPr>
                      <w:t>development-`date</w:t>
                    </w:r>
                    <w:r>
                      <w:rPr>
                        <w:rFonts w:ascii="Courier New"/>
                        <w:spacing w:val="5"/>
                        <w:sz w:val="20"/>
                      </w:rPr>
                      <w:t> </w:t>
                    </w:r>
                    <w:r>
                      <w:rPr>
                        <w:rFonts w:ascii="Courier New"/>
                        <w:spacing w:val="-2"/>
                        <w:sz w:val="20"/>
                      </w:rPr>
                      <w:t>+'%s'`.plan</w:t>
                    </w:r>
                  </w:p>
                </w:txbxContent>
              </v:textbox>
              <w10:wrap type="none"/>
            </v:shape>
            <w10:wrap type="topAndBottom"/>
          </v:group>
        </w:pict>
      </w:r>
    </w:p>
    <w:p>
      <w:pPr>
        <w:pStyle w:val="BodyText"/>
        <w:spacing w:before="95"/>
        <w:ind w:left="128"/>
        <w:jc w:val="both"/>
      </w:pPr>
      <w:r>
        <w:rPr/>
        <w:t>This</w:t>
      </w:r>
      <w:r>
        <w:rPr>
          <w:spacing w:val="64"/>
          <w:w w:val="150"/>
        </w:rPr>
        <w:t> </w:t>
      </w:r>
      <w:r>
        <w:rPr/>
        <w:t>saves</w:t>
      </w:r>
      <w:r>
        <w:rPr>
          <w:spacing w:val="65"/>
          <w:w w:val="150"/>
        </w:rPr>
        <w:t> </w:t>
      </w:r>
      <w:r>
        <w:rPr/>
        <w:t>the</w:t>
      </w:r>
      <w:r>
        <w:rPr>
          <w:spacing w:val="65"/>
          <w:w w:val="150"/>
        </w:rPr>
        <w:t> </w:t>
      </w:r>
      <w:r>
        <w:rPr/>
        <w:t>generated</w:t>
      </w:r>
      <w:r>
        <w:rPr>
          <w:spacing w:val="65"/>
          <w:w w:val="150"/>
        </w:rPr>
        <w:t> </w:t>
      </w:r>
      <w:r>
        <w:rPr/>
        <w:t>plan,</w:t>
      </w:r>
      <w:r>
        <w:rPr>
          <w:spacing w:val="28"/>
        </w:rPr>
        <w:t>  </w:t>
      </w:r>
      <w:r>
        <w:rPr/>
        <w:t>including</w:t>
      </w:r>
      <w:r>
        <w:rPr>
          <w:spacing w:val="66"/>
          <w:w w:val="150"/>
        </w:rPr>
        <w:t> </w:t>
      </w:r>
      <w:r>
        <w:rPr/>
        <w:t>any</w:t>
      </w:r>
      <w:r>
        <w:rPr>
          <w:spacing w:val="64"/>
          <w:w w:val="150"/>
        </w:rPr>
        <w:t> </w:t>
      </w:r>
      <w:r>
        <w:rPr/>
        <w:t>differences,</w:t>
      </w:r>
      <w:r>
        <w:rPr>
          <w:spacing w:val="28"/>
        </w:rPr>
        <w:t>  </w:t>
      </w:r>
      <w:r>
        <w:rPr/>
        <w:t>in</w:t>
      </w:r>
      <w:r>
        <w:rPr>
          <w:spacing w:val="66"/>
          <w:w w:val="150"/>
        </w:rPr>
        <w:t> </w:t>
      </w:r>
      <w:r>
        <w:rPr/>
        <w:t>a</w:t>
      </w:r>
      <w:r>
        <w:rPr>
          <w:spacing w:val="64"/>
          <w:w w:val="150"/>
        </w:rPr>
        <w:t> </w:t>
      </w:r>
      <w:r>
        <w:rPr/>
        <w:t>file—</w:t>
      </w:r>
      <w:r>
        <w:rPr>
          <w:spacing w:val="-2"/>
        </w:rPr>
        <w:t>here,</w:t>
      </w:r>
    </w:p>
    <w:p>
      <w:pPr>
        <w:spacing w:before="86"/>
        <w:ind w:left="136" w:right="0" w:firstLine="0"/>
        <w:jc w:val="left"/>
        <w:rPr>
          <w:sz w:val="24"/>
        </w:rPr>
      </w:pPr>
      <w:r>
        <w:rPr>
          <w:rFonts w:ascii="Courier New"/>
          <w:color w:val="A51ED1"/>
          <w:sz w:val="20"/>
        </w:rPr>
        <w:t>development-</w:t>
      </w:r>
      <w:r>
        <w:rPr>
          <w:rFonts w:ascii="Courier New"/>
          <w:color w:val="A51ED1"/>
          <w:spacing w:val="-2"/>
          <w:sz w:val="20"/>
        </w:rPr>
        <w:t>epochtime.plan</w:t>
      </w:r>
      <w:r>
        <w:rPr>
          <w:spacing w:val="-2"/>
          <w:sz w:val="24"/>
        </w:rPr>
        <w:t>.</w:t>
      </w:r>
    </w:p>
    <w:p>
      <w:pPr>
        <w:pStyle w:val="BodyText"/>
        <w:spacing w:line="312" w:lineRule="auto" w:before="198"/>
        <w:ind w:left="136" w:right="160" w:hanging="12"/>
        <w:jc w:val="both"/>
      </w:pPr>
      <w:r>
        <w:rPr/>
        <w:t>We can now use this file as a blueprint for our change.</w:t>
      </w:r>
      <w:r>
        <w:rPr>
          <w:spacing w:val="40"/>
        </w:rPr>
        <w:t> </w:t>
      </w:r>
      <w:r>
        <w:rPr/>
        <w:t>This ensures that even if the</w:t>
      </w:r>
      <w:r>
        <w:rPr>
          <w:spacing w:val="-15"/>
        </w:rPr>
        <w:t> </w:t>
      </w:r>
      <w:r>
        <w:rPr/>
        <w:t>configuration</w:t>
      </w:r>
      <w:r>
        <w:rPr>
          <w:spacing w:val="-14"/>
        </w:rPr>
        <w:t> </w:t>
      </w:r>
      <w:r>
        <w:rPr/>
        <w:t>or</w:t>
      </w:r>
      <w:r>
        <w:rPr>
          <w:spacing w:val="-14"/>
        </w:rPr>
        <w:t> </w:t>
      </w:r>
      <w:r>
        <w:rPr/>
        <w:t>state</w:t>
      </w:r>
      <w:r>
        <w:rPr>
          <w:spacing w:val="-3"/>
        </w:rPr>
        <w:t> </w:t>
      </w:r>
      <w:r>
        <w:rPr/>
        <w:t>has</w:t>
      </w:r>
      <w:r>
        <w:rPr>
          <w:spacing w:val="-3"/>
        </w:rPr>
        <w:t> </w:t>
      </w:r>
      <w:r>
        <w:rPr/>
        <w:t>drifted</w:t>
      </w:r>
      <w:r>
        <w:rPr>
          <w:spacing w:val="-3"/>
        </w:rPr>
        <w:t> </w:t>
      </w:r>
      <w:r>
        <w:rPr/>
        <w:t>or</w:t>
      </w:r>
      <w:r>
        <w:rPr>
          <w:spacing w:val="-3"/>
        </w:rPr>
        <w:t> </w:t>
      </w:r>
      <w:r>
        <w:rPr/>
        <w:t>changed</w:t>
      </w:r>
      <w:r>
        <w:rPr>
          <w:spacing w:val="-2"/>
        </w:rPr>
        <w:t> </w:t>
      </w:r>
      <w:r>
        <w:rPr/>
        <w:t>since</w:t>
      </w:r>
      <w:r>
        <w:rPr>
          <w:spacing w:val="-3"/>
        </w:rPr>
        <w:t> </w:t>
      </w:r>
      <w:r>
        <w:rPr/>
        <w:t>we</w:t>
      </w:r>
      <w:r>
        <w:rPr>
          <w:spacing w:val="-3"/>
        </w:rPr>
        <w:t> </w:t>
      </w:r>
      <w:r>
        <w:rPr/>
        <w:t>ran</w:t>
      </w:r>
      <w:r>
        <w:rPr>
          <w:spacing w:val="-3"/>
        </w:rPr>
        <w:t> </w:t>
      </w:r>
      <w:r>
        <w:rPr/>
        <w:t>the</w:t>
      </w:r>
      <w:r>
        <w:rPr>
          <w:spacing w:val="-3"/>
        </w:rPr>
        <w:t> </w:t>
      </w:r>
      <w:r>
        <w:rPr>
          <w:rFonts w:ascii="Courier New"/>
          <w:color w:val="A51ED1"/>
          <w:sz w:val="20"/>
        </w:rPr>
        <w:t>plan</w:t>
      </w:r>
      <w:r>
        <w:rPr>
          <w:rFonts w:ascii="Courier New"/>
          <w:color w:val="A51ED1"/>
          <w:spacing w:val="-30"/>
          <w:sz w:val="20"/>
        </w:rPr>
        <w:t> </w:t>
      </w:r>
      <w:r>
        <w:rPr/>
        <w:t>command, the changes applied will be the changes we expect.</w:t>
      </w:r>
    </w:p>
    <w:p>
      <w:pPr>
        <w:pStyle w:val="BodyText"/>
        <w:rPr>
          <w:sz w:val="12"/>
        </w:rPr>
      </w:pPr>
      <w:r>
        <w:rPr/>
        <w:pict>
          <v:group style="position:absolute;margin-left:91.801003pt;margin-top:8.021922pt;width:428.45pt;height:85.6pt;mso-position-horizontal-relative:page;mso-position-vertical-relative:paragraph;z-index:-15449088;mso-wrap-distance-left:0;mso-wrap-distance-right:0" id="docshapegroup1599" coordorigin="1836,160" coordsize="8569,1712">
            <v:shape style="position:absolute;left:1836;top:160;width:8569;height:1712" id="docshape1600" coordorigin="1836,160" coordsize="8569,1712" path="m10404,160l1921,160,1888,167,1861,185,1843,212,1836,245,1836,1787,1843,1820,1861,1847,1888,1865,1921,1872,10319,1872,10352,1865,10379,1847,10397,1820,10404,1787,10404,160xe" filled="true" fillcolor="#8a8b8b" stroked="false">
              <v:path arrowok="t"/>
              <v:fill type="solid"/>
            </v:shape>
            <v:shape style="position:absolute;left:1864;top:330;width:8512;height:1513" id="docshape1601" coordorigin="1864,331" coordsize="8512,1513" path="m10376,331l1921,331,1899,335,1881,347,1869,365,1864,387,1864,1787,1869,1809,1881,1827,1899,1839,1921,1844,10319,1844,10341,1839,10359,1827,10371,1809,10376,1787,10376,331xe" filled="true" fillcolor="#f6f6f5" stroked="false">
              <v:path arrowok="t"/>
              <v:fill type="solid"/>
            </v:shape>
            <v:line style="position:absolute" from="2148,1002" to="10192,1002" stroked="true" strokeweight="1.4173pt" strokecolor="#989899">
              <v:stroke dashstyle="solid"/>
            </v:line>
            <v:shape style="position:absolute;left:2147;top:470;width:3861;height:326" type="#_x0000_t202" id="docshape1602" filled="false" stroked="false">
              <v:textbox inset="0,0,0,0">
                <w:txbxContent>
                  <w:p>
                    <w:pPr>
                      <w:spacing w:before="48"/>
                      <w:ind w:left="0" w:right="0" w:firstLine="0"/>
                      <w:jc w:val="left"/>
                      <w:rPr>
                        <w:rFonts w:ascii="Cambria"/>
                        <w:b/>
                        <w:sz w:val="20"/>
                      </w:rPr>
                    </w:pPr>
                    <w:bookmarkStart w:name="_bookmark469" w:id="596"/>
                    <w:bookmarkEnd w:id="596"/>
                    <w:r>
                      <w:rPr/>
                    </w:r>
                    <w:r>
                      <w:rPr>
                        <w:rFonts w:ascii="Cambria"/>
                        <w:b/>
                        <w:w w:val="105"/>
                        <w:sz w:val="20"/>
                      </w:rPr>
                      <w:t>Listing</w:t>
                    </w:r>
                    <w:r>
                      <w:rPr>
                        <w:rFonts w:ascii="Cambria"/>
                        <w:b/>
                        <w:spacing w:val="-7"/>
                        <w:w w:val="105"/>
                        <w:sz w:val="20"/>
                      </w:rPr>
                      <w:t> </w:t>
                    </w:r>
                    <w:r>
                      <w:rPr>
                        <w:rFonts w:ascii="Cambria"/>
                        <w:b/>
                        <w:w w:val="105"/>
                        <w:sz w:val="20"/>
                      </w:rPr>
                      <w:t>6.4:</w:t>
                    </w:r>
                    <w:r>
                      <w:rPr>
                        <w:rFonts w:ascii="Cambria"/>
                        <w:b/>
                        <w:spacing w:val="8"/>
                        <w:w w:val="105"/>
                        <w:sz w:val="20"/>
                      </w:rPr>
                      <w:t> </w:t>
                    </w:r>
                    <w:r>
                      <w:rPr>
                        <w:rFonts w:ascii="Cambria"/>
                        <w:b/>
                        <w:w w:val="105"/>
                        <w:sz w:val="20"/>
                      </w:rPr>
                      <w:t>Applying</w:t>
                    </w:r>
                    <w:r>
                      <w:rPr>
                        <w:rFonts w:ascii="Cambria"/>
                        <w:b/>
                        <w:spacing w:val="-6"/>
                        <w:w w:val="105"/>
                        <w:sz w:val="20"/>
                      </w:rPr>
                      <w:t> </w:t>
                    </w:r>
                    <w:r>
                      <w:rPr>
                        <w:rFonts w:ascii="Cambria"/>
                        <w:b/>
                        <w:w w:val="105"/>
                        <w:sz w:val="20"/>
                      </w:rPr>
                      <w:t>the</w:t>
                    </w:r>
                    <w:r>
                      <w:rPr>
                        <w:rFonts w:ascii="Cambria"/>
                        <w:b/>
                        <w:spacing w:val="-7"/>
                        <w:w w:val="105"/>
                        <w:sz w:val="20"/>
                      </w:rPr>
                      <w:t> </w:t>
                    </w:r>
                    <w:r>
                      <w:rPr>
                        <w:rFonts w:ascii="Cambria"/>
                        <w:b/>
                        <w:w w:val="105"/>
                        <w:sz w:val="20"/>
                      </w:rPr>
                      <w:t>generated</w:t>
                    </w:r>
                    <w:r>
                      <w:rPr>
                        <w:rFonts w:ascii="Cambria"/>
                        <w:b/>
                        <w:spacing w:val="-6"/>
                        <w:w w:val="105"/>
                        <w:sz w:val="20"/>
                      </w:rPr>
                      <w:t> </w:t>
                    </w:r>
                    <w:r>
                      <w:rPr>
                        <w:rFonts w:ascii="Cambria"/>
                        <w:b/>
                        <w:spacing w:val="-4"/>
                        <w:w w:val="105"/>
                        <w:sz w:val="20"/>
                      </w:rPr>
                      <w:t>plan</w:t>
                    </w:r>
                  </w:p>
                </w:txbxContent>
              </v:textbox>
              <w10:wrap type="none"/>
            </v:shape>
            <v:shape style="position:absolute;left:2147;top:1287;width:5404;height:237" type="#_x0000_t202" id="docshape1603"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5"/>
                        <w:sz w:val="20"/>
                      </w:rPr>
                      <w:t> </w:t>
                    </w:r>
                    <w:r>
                      <w:rPr>
                        <w:rFonts w:ascii="Courier New"/>
                        <w:sz w:val="20"/>
                      </w:rPr>
                      <w:t>apply</w:t>
                    </w:r>
                    <w:r>
                      <w:rPr>
                        <w:rFonts w:ascii="Courier New"/>
                        <w:spacing w:val="5"/>
                        <w:sz w:val="20"/>
                      </w:rPr>
                      <w:t> </w:t>
                    </w:r>
                    <w:r>
                      <w:rPr>
                        <w:rFonts w:ascii="Courier New"/>
                        <w:sz w:val="20"/>
                      </w:rPr>
                      <w:t>development-</w:t>
                    </w:r>
                    <w:r>
                      <w:rPr>
                        <w:rFonts w:ascii="Courier New"/>
                        <w:spacing w:val="-2"/>
                        <w:sz w:val="20"/>
                      </w:rPr>
                      <w:t>epochtime.plan</w:t>
                    </w:r>
                  </w:p>
                </w:txbxContent>
              </v:textbox>
              <w10:wrap type="none"/>
            </v:shape>
            <w10:wrap type="topAndBottom"/>
          </v:group>
        </w:pict>
      </w:r>
    </w:p>
    <w:p>
      <w:pPr>
        <w:pStyle w:val="BodyText"/>
        <w:rPr>
          <w:sz w:val="27"/>
        </w:rPr>
      </w:pPr>
    </w:p>
    <w:p>
      <w:pPr>
        <w:pStyle w:val="BodyText"/>
        <w:spacing w:line="297" w:lineRule="auto" w:before="189"/>
        <w:ind w:left="136" w:right="133" w:firstLine="496"/>
        <w:jc w:val="both"/>
      </w:pPr>
      <w:r>
        <w:rPr/>
        <w:pict>
          <v:group style="position:absolute;margin-left:91.551003pt;margin-top:3.55542pt;width:428.65pt;height:23.55pt;mso-position-horizontal-relative:page;mso-position-vertical-relative:paragraph;z-index:-23762432" id="docshapegroup1604" coordorigin="1831,71" coordsize="8573,471">
            <v:line style="position:absolute" from="1836,82" to="10404,82" stroked="true" strokeweight="1.1338pt" strokecolor="#7f7f7f">
              <v:stroke dashstyle="solid"/>
            </v:line>
            <v:shape style="position:absolute;left:1831;top:157;width:420;height:385" type="#_x0000_t75" id="docshape1605" stroked="false">
              <v:imagedata r:id="rId133" o:title=""/>
            </v:shape>
            <w10:wrap type="none"/>
          </v:group>
        </w:pict>
      </w:r>
      <w:r>
        <w:rPr>
          <w:rFonts w:ascii="Cambria" w:hAnsi="Cambria"/>
          <w:b/>
          <w:sz w:val="34"/>
        </w:rPr>
        <w:t>WARNING </w:t>
      </w:r>
      <w:r>
        <w:rPr/>
        <w:t>The generated plan file will contain all your variable values— potentially including any credentials or secrets.</w:t>
      </w:r>
      <w:r>
        <w:rPr>
          <w:spacing w:val="40"/>
        </w:rPr>
        <w:t> </w:t>
      </w:r>
      <w:r>
        <w:rPr/>
        <w:t>It is not encrypted or otherwise protected.</w:t>
      </w:r>
      <w:r>
        <w:rPr>
          <w:spacing w:val="40"/>
        </w:rPr>
        <w:t> </w:t>
      </w:r>
      <w:r>
        <w:rPr/>
        <w:t>Handle this file with appropriate caution!</w:t>
      </w:r>
    </w:p>
    <w:p>
      <w:pPr>
        <w:spacing w:after="0" w:line="297" w:lineRule="auto"/>
        <w:jc w:val="both"/>
        <w:sectPr>
          <w:type w:val="continuous"/>
          <w:pgSz w:w="12240" w:h="15840"/>
          <w:pgMar w:header="0" w:footer="2752" w:top="1500" w:bottom="280" w:left="1700" w:right="1640"/>
        </w:sectPr>
      </w:pPr>
    </w:p>
    <w:p>
      <w:pPr>
        <w:pStyle w:val="BodyText"/>
        <w:spacing w:before="7"/>
        <w:rPr>
          <w:sz w:val="21"/>
        </w:rPr>
      </w:pPr>
    </w:p>
    <w:p>
      <w:pPr>
        <w:pStyle w:val="Heading3"/>
        <w:spacing w:before="177"/>
      </w:pPr>
      <w:bookmarkStart w:name="Apply in development" w:id="597"/>
      <w:bookmarkEnd w:id="597"/>
      <w:r>
        <w:rPr>
          <w:b w:val="0"/>
        </w:rPr>
      </w:r>
      <w:bookmarkStart w:name="_bookmark470" w:id="598"/>
      <w:bookmarkEnd w:id="598"/>
      <w:r>
        <w:rPr>
          <w:b w:val="0"/>
        </w:rPr>
      </w:r>
      <w:bookmarkStart w:name="_bookmark471" w:id="599"/>
      <w:bookmarkEnd w:id="599"/>
      <w:r>
        <w:rPr>
          <w:b w:val="0"/>
        </w:rPr>
      </w:r>
      <w:r>
        <w:rPr>
          <w:w w:val="105"/>
        </w:rPr>
        <w:t>Apply</w:t>
      </w:r>
      <w:r>
        <w:rPr>
          <w:spacing w:val="21"/>
          <w:w w:val="105"/>
        </w:rPr>
        <w:t> </w:t>
      </w:r>
      <w:r>
        <w:rPr>
          <w:w w:val="105"/>
        </w:rPr>
        <w:t>in</w:t>
      </w:r>
      <w:r>
        <w:rPr>
          <w:spacing w:val="22"/>
          <w:w w:val="105"/>
        </w:rPr>
        <w:t> </w:t>
      </w:r>
      <w:r>
        <w:rPr>
          <w:spacing w:val="-2"/>
          <w:w w:val="105"/>
        </w:rPr>
        <w:t>development</w:t>
      </w:r>
    </w:p>
    <w:p>
      <w:pPr>
        <w:pStyle w:val="BodyText"/>
        <w:spacing w:line="307" w:lineRule="auto" w:before="351"/>
        <w:ind w:left="136" w:right="156"/>
        <w:jc w:val="both"/>
      </w:pPr>
      <w:r>
        <w:rPr/>
        <w:t>Even with a </w:t>
      </w:r>
      <w:r>
        <w:rPr>
          <w:rFonts w:ascii="Courier New"/>
          <w:color w:val="A51ED1"/>
          <w:sz w:val="20"/>
        </w:rPr>
        <w:t>plan</w:t>
      </w:r>
      <w:r>
        <w:rPr>
          <w:rFonts w:ascii="Courier New"/>
          <w:color w:val="A51ED1"/>
          <w:spacing w:val="-28"/>
          <w:sz w:val="20"/>
        </w:rPr>
        <w:t> </w:t>
      </w:r>
      <w:r>
        <w:rPr/>
        <w:t>things can still go wrong.</w:t>
      </w:r>
      <w:r>
        <w:rPr>
          <w:spacing w:val="40"/>
        </w:rPr>
        <w:t> </w:t>
      </w:r>
      <w:r>
        <w:rPr/>
        <w:t>The real world is always ready to disappoint</w:t>
      </w:r>
      <w:r>
        <w:rPr>
          <w:spacing w:val="-5"/>
        </w:rPr>
        <w:t> </w:t>
      </w:r>
      <w:r>
        <w:rPr/>
        <w:t>us.</w:t>
      </w:r>
      <w:r>
        <w:rPr>
          <w:spacing w:val="40"/>
        </w:rPr>
        <w:t> </w:t>
      </w:r>
      <w:r>
        <w:rPr/>
        <w:t>Before you apply your configuration in your </w:t>
      </w:r>
      <w:r>
        <w:rPr>
          <w:rFonts w:ascii="Courier New"/>
          <w:color w:val="A51ED1"/>
          <w:sz w:val="20"/>
        </w:rPr>
        <w:t>production</w:t>
      </w:r>
      <w:r>
        <w:rPr>
          <w:rFonts w:ascii="Courier New"/>
          <w:color w:val="A51ED1"/>
          <w:spacing w:val="-30"/>
          <w:sz w:val="20"/>
        </w:rPr>
        <w:t> </w:t>
      </w:r>
      <w:r>
        <w:rPr/>
        <w:t>environ- ment,</w:t>
      </w:r>
      <w:r>
        <w:rPr>
          <w:spacing w:val="-15"/>
        </w:rPr>
        <w:t> </w:t>
      </w:r>
      <w:r>
        <w:rPr/>
        <w:t>apply it in your </w:t>
      </w:r>
      <w:r>
        <w:rPr>
          <w:rFonts w:ascii="Courier New"/>
          <w:color w:val="A51ED1"/>
          <w:sz w:val="20"/>
        </w:rPr>
        <w:t>development</w:t>
      </w:r>
      <w:r>
        <w:rPr>
          <w:rFonts w:ascii="Courier New"/>
          <w:color w:val="A51ED1"/>
          <w:spacing w:val="-30"/>
          <w:sz w:val="20"/>
        </w:rPr>
        <w:t> </w:t>
      </w:r>
      <w:r>
        <w:rPr/>
        <w:t>environment.</w:t>
      </w:r>
      <w:r>
        <w:rPr>
          <w:spacing w:val="30"/>
        </w:rPr>
        <w:t> </w:t>
      </w:r>
      <w:r>
        <w:rPr/>
        <w:t>Apply it using plan output files in iterative pieces to confirm it is working correctly.</w:t>
      </w:r>
    </w:p>
    <w:p>
      <w:pPr>
        <w:pStyle w:val="BodyText"/>
        <w:spacing w:line="312" w:lineRule="auto" w:before="135"/>
        <w:ind w:left="136" w:right="188" w:hanging="8"/>
        <w:jc w:val="both"/>
      </w:pPr>
      <w:r>
        <w:rPr/>
        <w:t>You</w:t>
      </w:r>
      <w:r>
        <w:rPr>
          <w:spacing w:val="-15"/>
        </w:rPr>
        <w:t> </w:t>
      </w:r>
      <w:r>
        <w:rPr/>
        <w:t>can</w:t>
      </w:r>
      <w:r>
        <w:rPr>
          <w:spacing w:val="-14"/>
        </w:rPr>
        <w:t> </w:t>
      </w:r>
      <w:r>
        <w:rPr/>
        <w:t>use</w:t>
      </w:r>
      <w:r>
        <w:rPr>
          <w:spacing w:val="-15"/>
        </w:rPr>
        <w:t> </w:t>
      </w:r>
      <w:r>
        <w:rPr/>
        <w:t>scaled-down</w:t>
      </w:r>
      <w:r>
        <w:rPr>
          <w:spacing w:val="-14"/>
        </w:rPr>
        <w:t> </w:t>
      </w:r>
      <w:r>
        <w:rPr/>
        <w:t>versions</w:t>
      </w:r>
      <w:r>
        <w:rPr>
          <w:spacing w:val="-15"/>
        </w:rPr>
        <w:t> </w:t>
      </w:r>
      <w:r>
        <w:rPr/>
        <w:t>of</w:t>
      </w:r>
      <w:r>
        <w:rPr>
          <w:spacing w:val="-14"/>
        </w:rPr>
        <w:t> </w:t>
      </w:r>
      <w:r>
        <w:rPr/>
        <w:t>infrastructure—for</w:t>
      </w:r>
      <w:r>
        <w:rPr>
          <w:spacing w:val="-15"/>
        </w:rPr>
        <w:t> </w:t>
      </w:r>
      <w:r>
        <w:rPr/>
        <w:t>example,</w:t>
      </w:r>
      <w:r>
        <w:rPr>
          <w:spacing w:val="-14"/>
        </w:rPr>
        <w:t> </w:t>
      </w:r>
      <w:r>
        <w:rPr/>
        <w:t>in</w:t>
      </w:r>
      <w:r>
        <w:rPr>
          <w:spacing w:val="-15"/>
        </w:rPr>
        <w:t> </w:t>
      </w:r>
      <w:r>
        <w:rPr/>
        <w:t>AWS</w:t>
      </w:r>
      <w:r>
        <w:rPr>
          <w:spacing w:val="-14"/>
        </w:rPr>
        <w:t> </w:t>
      </w:r>
      <w:r>
        <w:rPr/>
        <w:t>we</w:t>
      </w:r>
      <w:r>
        <w:rPr>
          <w:spacing w:val="-15"/>
        </w:rPr>
        <w:t> </w:t>
      </w:r>
      <w:r>
        <w:rPr/>
        <w:t>often use</w:t>
      </w:r>
      <w:r>
        <w:rPr>
          <w:spacing w:val="-5"/>
        </w:rPr>
        <w:t> </w:t>
      </w:r>
      <w:r>
        <w:rPr/>
        <w:t>smaller</w:t>
      </w:r>
      <w:r>
        <w:rPr>
          <w:spacing w:val="-5"/>
        </w:rPr>
        <w:t> </w:t>
      </w:r>
      <w:r>
        <w:rPr/>
        <w:t>instance</w:t>
      </w:r>
      <w:r>
        <w:rPr>
          <w:spacing w:val="-5"/>
        </w:rPr>
        <w:t> </w:t>
      </w:r>
      <w:r>
        <w:rPr/>
        <w:t>types</w:t>
      </w:r>
      <w:r>
        <w:rPr>
          <w:spacing w:val="-5"/>
        </w:rPr>
        <w:t> </w:t>
      </w:r>
      <w:r>
        <w:rPr/>
        <w:t>to</w:t>
      </w:r>
      <w:r>
        <w:rPr>
          <w:spacing w:val="-5"/>
        </w:rPr>
        <w:t> </w:t>
      </w:r>
      <w:r>
        <w:rPr/>
        <w:t>build</w:t>
      </w:r>
      <w:r>
        <w:rPr>
          <w:spacing w:val="-5"/>
        </w:rPr>
        <w:t> </w:t>
      </w:r>
      <w:r>
        <w:rPr/>
        <w:t>infrastructure</w:t>
      </w:r>
      <w:r>
        <w:rPr>
          <w:spacing w:val="-5"/>
        </w:rPr>
        <w:t> </w:t>
      </w:r>
      <w:r>
        <w:rPr/>
        <w:t>in</w:t>
      </w:r>
      <w:r>
        <w:rPr>
          <w:spacing w:val="-4"/>
        </w:rPr>
        <w:t> </w:t>
      </w:r>
      <w:r>
        <w:rPr>
          <w:rFonts w:ascii="Courier New" w:hAnsi="Courier New"/>
          <w:color w:val="A51ED1"/>
          <w:sz w:val="20"/>
        </w:rPr>
        <w:t>development</w:t>
      </w:r>
      <w:r>
        <w:rPr/>
        <w:t>,</w:t>
      </w:r>
      <w:r>
        <w:rPr>
          <w:spacing w:val="-4"/>
        </w:rPr>
        <w:t> </w:t>
      </w:r>
      <w:r>
        <w:rPr/>
        <w:t>in</w:t>
      </w:r>
      <w:r>
        <w:rPr>
          <w:spacing w:val="-5"/>
        </w:rPr>
        <w:t> </w:t>
      </w:r>
      <w:r>
        <w:rPr/>
        <w:t>order</w:t>
      </w:r>
      <w:r>
        <w:rPr>
          <w:spacing w:val="-5"/>
        </w:rPr>
        <w:t> </w:t>
      </w:r>
      <w:r>
        <w:rPr/>
        <w:t>to</w:t>
      </w:r>
      <w:r>
        <w:rPr>
          <w:spacing w:val="-5"/>
        </w:rPr>
        <w:t> </w:t>
      </w:r>
      <w:r>
        <w:rPr/>
        <w:t>save money and capacity.</w:t>
      </w:r>
      <w:r>
        <w:rPr>
          <w:spacing w:val="40"/>
        </w:rPr>
        <w:t> </w:t>
      </w:r>
      <w:r>
        <w:rPr/>
        <w:t>Actually deploying your configuration further validates it and likely reduces the risk of potential errors.</w:t>
      </w:r>
    </w:p>
    <w:p>
      <w:pPr>
        <w:pStyle w:val="BodyText"/>
        <w:spacing w:before="3"/>
        <w:rPr>
          <w:sz w:val="44"/>
        </w:rPr>
      </w:pPr>
    </w:p>
    <w:p>
      <w:pPr>
        <w:pStyle w:val="Heading3"/>
        <w:spacing w:before="1"/>
      </w:pPr>
      <w:bookmarkStart w:name="Automation and testing" w:id="600"/>
      <w:bookmarkEnd w:id="600"/>
      <w:r>
        <w:rPr>
          <w:b w:val="0"/>
        </w:rPr>
      </w:r>
      <w:bookmarkStart w:name="_bookmark472" w:id="601"/>
      <w:bookmarkEnd w:id="601"/>
      <w:r>
        <w:rPr>
          <w:b w:val="0"/>
        </w:rPr>
      </w:r>
      <w:r>
        <w:rPr>
          <w:w w:val="105"/>
        </w:rPr>
        <w:t>Automation</w:t>
      </w:r>
      <w:r>
        <w:rPr>
          <w:spacing w:val="13"/>
          <w:w w:val="105"/>
        </w:rPr>
        <w:t> </w:t>
      </w:r>
      <w:r>
        <w:rPr>
          <w:w w:val="105"/>
        </w:rPr>
        <w:t>and</w:t>
      </w:r>
      <w:r>
        <w:rPr>
          <w:spacing w:val="13"/>
          <w:w w:val="105"/>
        </w:rPr>
        <w:t> </w:t>
      </w:r>
      <w:r>
        <w:rPr>
          <w:spacing w:val="-2"/>
          <w:w w:val="105"/>
        </w:rPr>
        <w:t>testing</w:t>
      </w:r>
    </w:p>
    <w:p>
      <w:pPr>
        <w:pStyle w:val="BodyText"/>
        <w:spacing w:line="307" w:lineRule="auto" w:before="350"/>
        <w:ind w:left="136" w:right="189"/>
        <w:jc w:val="both"/>
      </w:pPr>
      <w:r>
        <w:rPr/>
        <w:t>If</w:t>
      </w:r>
      <w:r>
        <w:rPr>
          <w:spacing w:val="-15"/>
        </w:rPr>
        <w:t> </w:t>
      </w:r>
      <w:r>
        <w:rPr/>
        <w:t>things</w:t>
      </w:r>
      <w:r>
        <w:rPr>
          <w:spacing w:val="-14"/>
        </w:rPr>
        <w:t> </w:t>
      </w:r>
      <w:r>
        <w:rPr/>
        <w:t>have</w:t>
      </w:r>
      <w:r>
        <w:rPr>
          <w:spacing w:val="-15"/>
        </w:rPr>
        <w:t> </w:t>
      </w:r>
      <w:r>
        <w:rPr/>
        <w:t>worked</w:t>
      </w:r>
      <w:r>
        <w:rPr>
          <w:spacing w:val="-14"/>
        </w:rPr>
        <w:t> </w:t>
      </w:r>
      <w:r>
        <w:rPr/>
        <w:t>in</w:t>
      </w:r>
      <w:r>
        <w:rPr>
          <w:spacing w:val="-15"/>
        </w:rPr>
        <w:t> </w:t>
      </w:r>
      <w:r>
        <w:rPr/>
        <w:t>your</w:t>
      </w:r>
      <w:r>
        <w:rPr>
          <w:spacing w:val="-14"/>
        </w:rPr>
        <w:t> </w:t>
      </w:r>
      <w:r>
        <w:rPr>
          <w:rFonts w:ascii="Courier New" w:hAnsi="Courier New"/>
          <w:color w:val="A51ED1"/>
          <w:sz w:val="20"/>
        </w:rPr>
        <w:t>development</w:t>
      </w:r>
      <w:r>
        <w:rPr>
          <w:rFonts w:ascii="Courier New" w:hAnsi="Courier New"/>
          <w:color w:val="A51ED1"/>
          <w:spacing w:val="-30"/>
          <w:sz w:val="20"/>
        </w:rPr>
        <w:t> </w:t>
      </w:r>
      <w:r>
        <w:rPr/>
        <w:t>environment,</w:t>
      </w:r>
      <w:r>
        <w:rPr>
          <w:spacing w:val="-15"/>
        </w:rPr>
        <w:t> </w:t>
      </w:r>
      <w:r>
        <w:rPr/>
        <w:t>then</w:t>
      </w:r>
      <w:r>
        <w:rPr>
          <w:spacing w:val="-14"/>
        </w:rPr>
        <w:t> </w:t>
      </w:r>
      <w:r>
        <w:rPr/>
        <w:t>it’s</w:t>
      </w:r>
      <w:r>
        <w:rPr>
          <w:spacing w:val="-12"/>
        </w:rPr>
        <w:t> </w:t>
      </w:r>
      <w:r>
        <w:rPr/>
        <w:t>time</w:t>
      </w:r>
      <w:r>
        <w:rPr>
          <w:spacing w:val="-10"/>
        </w:rPr>
        <w:t> </w:t>
      </w:r>
      <w:r>
        <w:rPr/>
        <w:t>to</w:t>
      </w:r>
      <w:r>
        <w:rPr>
          <w:spacing w:val="-10"/>
        </w:rPr>
        <w:t> </w:t>
      </w:r>
      <w:r>
        <w:rPr/>
        <w:t>consider promoting</w:t>
      </w:r>
      <w:r>
        <w:rPr>
          <w:spacing w:val="-15"/>
        </w:rPr>
        <w:t> </w:t>
      </w:r>
      <w:r>
        <w:rPr/>
        <w:t>it</w:t>
      </w:r>
      <w:r>
        <w:rPr>
          <w:spacing w:val="-1"/>
        </w:rPr>
        <w:t> </w:t>
      </w:r>
      <w:r>
        <w:rPr/>
        <w:t>to your </w:t>
      </w:r>
      <w:r>
        <w:rPr>
          <w:rFonts w:ascii="Courier New" w:hAnsi="Courier New"/>
          <w:color w:val="A51ED1"/>
          <w:sz w:val="20"/>
        </w:rPr>
        <w:t>production</w:t>
      </w:r>
      <w:r>
        <w:rPr>
          <w:rFonts w:ascii="Courier New" w:hAnsi="Courier New"/>
          <w:color w:val="A51ED1"/>
          <w:spacing w:val="-30"/>
          <w:sz w:val="20"/>
        </w:rPr>
        <w:t> </w:t>
      </w:r>
      <w:r>
        <w:rPr/>
        <w:t>environment.</w:t>
      </w:r>
      <w:r>
        <w:rPr>
          <w:spacing w:val="27"/>
        </w:rPr>
        <w:t> </w:t>
      </w:r>
      <w:r>
        <w:rPr/>
        <w:t>This doesn’t mean, however, that you shouldn’t make your changes jump through a few more hoops.</w:t>
      </w:r>
    </w:p>
    <w:p>
      <w:pPr>
        <w:pStyle w:val="BodyText"/>
        <w:spacing w:line="314" w:lineRule="auto" w:before="133"/>
        <w:ind w:left="136" w:right="184" w:hanging="8"/>
        <w:jc w:val="both"/>
      </w:pPr>
      <w:r>
        <w:rPr/>
        <w:t>You should have your code in version control so it becomes easy to pass changes through an appropriate workflow.</w:t>
      </w:r>
      <w:r>
        <w:rPr>
          <w:spacing w:val="40"/>
        </w:rPr>
        <w:t> </w:t>
      </w:r>
      <w:r>
        <w:rPr/>
        <w:t>Many people use the </w:t>
      </w:r>
      <w:hyperlink r:id="rId435">
        <w:r>
          <w:rPr>
            <w:color w:val="0000FF"/>
          </w:rPr>
          <w:t>GitHub Flow </w:t>
        </w:r>
      </w:hyperlink>
      <w:r>
        <w:rPr/>
        <w:t>to review and promote code.</w:t>
      </w:r>
      <w:r>
        <w:rPr>
          <w:spacing w:val="40"/>
        </w:rPr>
        <w:t> </w:t>
      </w:r>
      <w:r>
        <w:rPr/>
        <w:t>Broadly, this entails:</w:t>
      </w:r>
    </w:p>
    <w:p>
      <w:pPr>
        <w:pStyle w:val="BodyText"/>
        <w:spacing w:before="8"/>
        <w:rPr>
          <w:sz w:val="33"/>
        </w:rPr>
      </w:pPr>
    </w:p>
    <w:p>
      <w:pPr>
        <w:pStyle w:val="ListParagraph"/>
        <w:numPr>
          <w:ilvl w:val="1"/>
          <w:numId w:val="15"/>
        </w:numPr>
        <w:tabs>
          <w:tab w:pos="722" w:val="left" w:leader="none"/>
        </w:tabs>
        <w:spacing w:line="240" w:lineRule="auto" w:before="0" w:after="0"/>
        <w:ind w:left="721" w:right="0" w:hanging="320"/>
        <w:jc w:val="left"/>
        <w:rPr>
          <w:sz w:val="24"/>
        </w:rPr>
      </w:pPr>
      <w:r>
        <w:rPr>
          <w:sz w:val="24"/>
        </w:rPr>
        <w:t>Creating</w:t>
      </w:r>
      <w:r>
        <w:rPr>
          <w:spacing w:val="2"/>
          <w:sz w:val="24"/>
        </w:rPr>
        <w:t> </w:t>
      </w:r>
      <w:r>
        <w:rPr>
          <w:sz w:val="24"/>
        </w:rPr>
        <w:t>a</w:t>
      </w:r>
      <w:r>
        <w:rPr>
          <w:spacing w:val="2"/>
          <w:sz w:val="24"/>
        </w:rPr>
        <w:t> </w:t>
      </w:r>
      <w:r>
        <w:rPr>
          <w:spacing w:val="-2"/>
          <w:sz w:val="24"/>
        </w:rPr>
        <w:t>branch.</w:t>
      </w:r>
    </w:p>
    <w:p>
      <w:pPr>
        <w:pStyle w:val="ListParagraph"/>
        <w:numPr>
          <w:ilvl w:val="1"/>
          <w:numId w:val="15"/>
        </w:numPr>
        <w:tabs>
          <w:tab w:pos="722" w:val="left" w:leader="none"/>
        </w:tabs>
        <w:spacing w:line="240" w:lineRule="auto" w:before="86" w:after="0"/>
        <w:ind w:left="721" w:right="0" w:hanging="320"/>
        <w:jc w:val="left"/>
        <w:rPr>
          <w:sz w:val="24"/>
        </w:rPr>
      </w:pPr>
      <w:r>
        <w:rPr>
          <w:sz w:val="24"/>
        </w:rPr>
        <w:t>Developing</w:t>
      </w:r>
      <w:r>
        <w:rPr>
          <w:spacing w:val="3"/>
          <w:sz w:val="24"/>
        </w:rPr>
        <w:t> </w:t>
      </w:r>
      <w:r>
        <w:rPr>
          <w:sz w:val="24"/>
        </w:rPr>
        <w:t>your</w:t>
      </w:r>
      <w:r>
        <w:rPr>
          <w:spacing w:val="6"/>
          <w:sz w:val="24"/>
        </w:rPr>
        <w:t> </w:t>
      </w:r>
      <w:r>
        <w:rPr>
          <w:spacing w:val="-2"/>
          <w:sz w:val="24"/>
        </w:rPr>
        <w:t>changes.</w:t>
      </w:r>
    </w:p>
    <w:p>
      <w:pPr>
        <w:pStyle w:val="ListParagraph"/>
        <w:numPr>
          <w:ilvl w:val="1"/>
          <w:numId w:val="15"/>
        </w:numPr>
        <w:tabs>
          <w:tab w:pos="722" w:val="left" w:leader="none"/>
        </w:tabs>
        <w:spacing w:line="240" w:lineRule="auto" w:before="85" w:after="0"/>
        <w:ind w:left="721" w:right="0" w:hanging="320"/>
        <w:jc w:val="left"/>
        <w:rPr>
          <w:sz w:val="24"/>
        </w:rPr>
      </w:pPr>
      <w:r>
        <w:rPr>
          <w:sz w:val="24"/>
        </w:rPr>
        <w:t>Creating</w:t>
      </w:r>
      <w:r>
        <w:rPr>
          <w:spacing w:val="2"/>
          <w:sz w:val="24"/>
        </w:rPr>
        <w:t> </w:t>
      </w:r>
      <w:r>
        <w:rPr>
          <w:sz w:val="24"/>
        </w:rPr>
        <w:t>a</w:t>
      </w:r>
      <w:r>
        <w:rPr>
          <w:spacing w:val="3"/>
          <w:sz w:val="24"/>
        </w:rPr>
        <w:t> </w:t>
      </w:r>
      <w:r>
        <w:rPr>
          <w:sz w:val="24"/>
        </w:rPr>
        <w:t>pull</w:t>
      </w:r>
      <w:r>
        <w:rPr>
          <w:spacing w:val="3"/>
          <w:sz w:val="24"/>
        </w:rPr>
        <w:t> </w:t>
      </w:r>
      <w:r>
        <w:rPr>
          <w:sz w:val="24"/>
        </w:rPr>
        <w:t>request</w:t>
      </w:r>
      <w:r>
        <w:rPr>
          <w:spacing w:val="3"/>
          <w:sz w:val="24"/>
        </w:rPr>
        <w:t> </w:t>
      </w:r>
      <w:r>
        <w:rPr>
          <w:sz w:val="24"/>
        </w:rPr>
        <w:t>with</w:t>
      </w:r>
      <w:r>
        <w:rPr>
          <w:spacing w:val="3"/>
          <w:sz w:val="24"/>
        </w:rPr>
        <w:t> </w:t>
      </w:r>
      <w:r>
        <w:rPr>
          <w:sz w:val="24"/>
        </w:rPr>
        <w:t>your</w:t>
      </w:r>
      <w:r>
        <w:rPr>
          <w:spacing w:val="3"/>
          <w:sz w:val="24"/>
        </w:rPr>
        <w:t> </w:t>
      </w:r>
      <w:r>
        <w:rPr>
          <w:spacing w:val="-2"/>
          <w:sz w:val="24"/>
        </w:rPr>
        <w:t>changes.</w:t>
      </w:r>
    </w:p>
    <w:p>
      <w:pPr>
        <w:pStyle w:val="ListParagraph"/>
        <w:numPr>
          <w:ilvl w:val="1"/>
          <w:numId w:val="15"/>
        </w:numPr>
        <w:tabs>
          <w:tab w:pos="722" w:val="left" w:leader="none"/>
        </w:tabs>
        <w:spacing w:line="240" w:lineRule="auto" w:before="86" w:after="0"/>
        <w:ind w:left="721" w:right="0" w:hanging="320"/>
        <w:jc w:val="left"/>
        <w:rPr>
          <w:sz w:val="24"/>
        </w:rPr>
      </w:pPr>
      <w:r>
        <w:rPr>
          <w:sz w:val="24"/>
        </w:rPr>
        <w:t>Reviewing</w:t>
      </w:r>
      <w:r>
        <w:rPr>
          <w:spacing w:val="11"/>
          <w:sz w:val="24"/>
        </w:rPr>
        <w:t> </w:t>
      </w:r>
      <w:r>
        <w:rPr>
          <w:sz w:val="24"/>
        </w:rPr>
        <w:t>your</w:t>
      </w:r>
      <w:r>
        <w:rPr>
          <w:spacing w:val="12"/>
          <w:sz w:val="24"/>
        </w:rPr>
        <w:t> </w:t>
      </w:r>
      <w:r>
        <w:rPr>
          <w:sz w:val="24"/>
        </w:rPr>
        <w:t>code</w:t>
      </w:r>
      <w:r>
        <w:rPr>
          <w:spacing w:val="12"/>
          <w:sz w:val="24"/>
        </w:rPr>
        <w:t> </w:t>
      </w:r>
      <w:r>
        <w:rPr>
          <w:spacing w:val="-2"/>
          <w:sz w:val="24"/>
        </w:rPr>
        <w:t>changes.</w:t>
      </w:r>
    </w:p>
    <w:p>
      <w:pPr>
        <w:pStyle w:val="ListParagraph"/>
        <w:numPr>
          <w:ilvl w:val="1"/>
          <w:numId w:val="15"/>
        </w:numPr>
        <w:tabs>
          <w:tab w:pos="722" w:val="left" w:leader="none"/>
        </w:tabs>
        <w:spacing w:line="240" w:lineRule="auto" w:before="86" w:after="0"/>
        <w:ind w:left="721" w:right="0" w:hanging="320"/>
        <w:jc w:val="left"/>
        <w:rPr>
          <w:sz w:val="24"/>
        </w:rPr>
      </w:pPr>
      <w:r>
        <w:rPr>
          <w:sz w:val="24"/>
        </w:rPr>
        <w:t>Merging</w:t>
      </w:r>
      <w:r>
        <w:rPr>
          <w:spacing w:val="-3"/>
          <w:sz w:val="24"/>
        </w:rPr>
        <w:t> </w:t>
      </w:r>
      <w:r>
        <w:rPr>
          <w:sz w:val="24"/>
        </w:rPr>
        <w:t>your</w:t>
      </w:r>
      <w:r>
        <w:rPr>
          <w:spacing w:val="5"/>
          <w:sz w:val="24"/>
        </w:rPr>
        <w:t> </w:t>
      </w:r>
      <w:r>
        <w:rPr>
          <w:sz w:val="24"/>
        </w:rPr>
        <w:t>changes</w:t>
      </w:r>
      <w:r>
        <w:rPr>
          <w:spacing w:val="6"/>
          <w:sz w:val="24"/>
        </w:rPr>
        <w:t> </w:t>
      </w:r>
      <w:r>
        <w:rPr>
          <w:sz w:val="24"/>
        </w:rPr>
        <w:t>to</w:t>
      </w:r>
      <w:r>
        <w:rPr>
          <w:spacing w:val="4"/>
          <w:sz w:val="24"/>
        </w:rPr>
        <w:t> </w:t>
      </w:r>
      <w:r>
        <w:rPr>
          <w:rFonts w:ascii="Courier New"/>
          <w:color w:val="A51ED1"/>
          <w:sz w:val="20"/>
        </w:rPr>
        <w:t>master</w:t>
      </w:r>
      <w:r>
        <w:rPr>
          <w:rFonts w:ascii="Courier New"/>
          <w:color w:val="A51ED1"/>
          <w:spacing w:val="-50"/>
          <w:sz w:val="20"/>
        </w:rPr>
        <w:t> </w:t>
      </w:r>
      <w:r>
        <w:rPr>
          <w:sz w:val="24"/>
        </w:rPr>
        <w:t>and</w:t>
      </w:r>
      <w:r>
        <w:rPr>
          <w:spacing w:val="4"/>
          <w:sz w:val="24"/>
        </w:rPr>
        <w:t> </w:t>
      </w:r>
      <w:r>
        <w:rPr>
          <w:sz w:val="24"/>
        </w:rPr>
        <w:t>deploying</w:t>
      </w:r>
      <w:r>
        <w:rPr>
          <w:spacing w:val="6"/>
          <w:sz w:val="24"/>
        </w:rPr>
        <w:t> </w:t>
      </w:r>
      <w:r>
        <w:rPr>
          <w:spacing w:val="-2"/>
          <w:sz w:val="24"/>
        </w:rPr>
        <w:t>them.</w:t>
      </w:r>
    </w:p>
    <w:p>
      <w:pPr>
        <w:pStyle w:val="BodyText"/>
        <w:spacing w:before="2"/>
        <w:rPr>
          <w:sz w:val="40"/>
        </w:rPr>
      </w:pPr>
    </w:p>
    <w:p>
      <w:pPr>
        <w:pStyle w:val="BodyText"/>
        <w:spacing w:line="314" w:lineRule="auto" w:before="1"/>
        <w:ind w:left="136" w:right="153" w:hanging="9"/>
        <w:jc w:val="both"/>
      </w:pPr>
      <w:r>
        <w:rPr/>
        <w:t>As</w:t>
      </w:r>
      <w:r>
        <w:rPr>
          <w:spacing w:val="-6"/>
        </w:rPr>
        <w:t> </w:t>
      </w:r>
      <w:r>
        <w:rPr/>
        <w:t>part</w:t>
      </w:r>
      <w:r>
        <w:rPr>
          <w:spacing w:val="-6"/>
        </w:rPr>
        <w:t> </w:t>
      </w:r>
      <w:r>
        <w:rPr/>
        <w:t>of</w:t>
      </w:r>
      <w:r>
        <w:rPr>
          <w:spacing w:val="-6"/>
        </w:rPr>
        <w:t> </w:t>
      </w:r>
      <w:r>
        <w:rPr/>
        <w:t>Step</w:t>
      </w:r>
      <w:r>
        <w:rPr>
          <w:spacing w:val="-6"/>
        </w:rPr>
        <w:t> </w:t>
      </w:r>
      <w:r>
        <w:rPr/>
        <w:t>4</w:t>
      </w:r>
      <w:r>
        <w:rPr>
          <w:spacing w:val="-6"/>
        </w:rPr>
        <w:t> </w:t>
      </w:r>
      <w:r>
        <w:rPr/>
        <w:t>above,</w:t>
      </w:r>
      <w:r>
        <w:rPr>
          <w:spacing w:val="-5"/>
        </w:rPr>
        <w:t> </w:t>
      </w:r>
      <w:r>
        <w:rPr/>
        <w:t>you</w:t>
      </w:r>
      <w:r>
        <w:rPr>
          <w:spacing w:val="-6"/>
        </w:rPr>
        <w:t> </w:t>
      </w:r>
      <w:r>
        <w:rPr/>
        <w:t>can</w:t>
      </w:r>
      <w:r>
        <w:rPr>
          <w:spacing w:val="-6"/>
        </w:rPr>
        <w:t> </w:t>
      </w:r>
      <w:r>
        <w:rPr/>
        <w:t>also</w:t>
      </w:r>
      <w:r>
        <w:rPr>
          <w:spacing w:val="-6"/>
        </w:rPr>
        <w:t> </w:t>
      </w:r>
      <w:r>
        <w:rPr/>
        <w:t>run</w:t>
      </w:r>
      <w:r>
        <w:rPr>
          <w:spacing w:val="-6"/>
        </w:rPr>
        <w:t> </w:t>
      </w:r>
      <w:r>
        <w:rPr/>
        <w:t>tests,</w:t>
      </w:r>
      <w:r>
        <w:rPr>
          <w:spacing w:val="-5"/>
        </w:rPr>
        <w:t> </w:t>
      </w:r>
      <w:r>
        <w:rPr/>
        <w:t>often</w:t>
      </w:r>
      <w:r>
        <w:rPr>
          <w:spacing w:val="-6"/>
        </w:rPr>
        <w:t> </w:t>
      </w:r>
      <w:r>
        <w:rPr/>
        <w:t>automatically,</w:t>
      </w:r>
      <w:r>
        <w:rPr>
          <w:spacing w:val="-5"/>
        </w:rPr>
        <w:t> </w:t>
      </w:r>
      <w:r>
        <w:rPr/>
        <w:t>using</w:t>
      </w:r>
      <w:r>
        <w:rPr>
          <w:spacing w:val="-6"/>
        </w:rPr>
        <w:t> </w:t>
      </w:r>
      <w:r>
        <w:rPr/>
        <w:t>continu- ous</w:t>
      </w:r>
      <w:r>
        <w:rPr>
          <w:spacing w:val="-3"/>
        </w:rPr>
        <w:t> </w:t>
      </w:r>
      <w:r>
        <w:rPr/>
        <w:t>integration</w:t>
      </w:r>
      <w:r>
        <w:rPr>
          <w:spacing w:val="-2"/>
        </w:rPr>
        <w:t> </w:t>
      </w:r>
      <w:r>
        <w:rPr/>
        <w:t>tools</w:t>
      </w:r>
      <w:r>
        <w:rPr>
          <w:spacing w:val="-3"/>
        </w:rPr>
        <w:t> </w:t>
      </w:r>
      <w:r>
        <w:rPr/>
        <w:t>like</w:t>
      </w:r>
      <w:r>
        <w:rPr>
          <w:spacing w:val="-2"/>
        </w:rPr>
        <w:t> </w:t>
      </w:r>
      <w:hyperlink r:id="rId436">
        <w:r>
          <w:rPr>
            <w:color w:val="0000FF"/>
          </w:rPr>
          <w:t>Jenkins</w:t>
        </w:r>
        <w:r>
          <w:rPr>
            <w:color w:val="0000FF"/>
            <w:spacing w:val="-3"/>
          </w:rPr>
          <w:t> </w:t>
        </w:r>
      </w:hyperlink>
      <w:r>
        <w:rPr/>
        <w:t>or</w:t>
      </w:r>
      <w:r>
        <w:rPr>
          <w:spacing w:val="-3"/>
        </w:rPr>
        <w:t> </w:t>
      </w:r>
      <w:r>
        <w:rPr/>
        <w:t>third-party</w:t>
      </w:r>
      <w:r>
        <w:rPr>
          <w:spacing w:val="-2"/>
        </w:rPr>
        <w:t> </w:t>
      </w:r>
      <w:r>
        <w:rPr/>
        <w:t>services</w:t>
      </w:r>
      <w:r>
        <w:rPr>
          <w:spacing w:val="-3"/>
        </w:rPr>
        <w:t> </w:t>
      </w:r>
      <w:r>
        <w:rPr/>
        <w:t>like</w:t>
      </w:r>
      <w:r>
        <w:rPr>
          <w:spacing w:val="-3"/>
        </w:rPr>
        <w:t> </w:t>
      </w:r>
      <w:hyperlink r:id="rId437">
        <w:r>
          <w:rPr>
            <w:color w:val="0000FF"/>
          </w:rPr>
          <w:t>TravisCI</w:t>
        </w:r>
        <w:r>
          <w:rPr>
            <w:color w:val="0000FF"/>
            <w:spacing w:val="-2"/>
          </w:rPr>
          <w:t> </w:t>
        </w:r>
      </w:hyperlink>
      <w:r>
        <w:rPr/>
        <w:t>or</w:t>
      </w:r>
      <w:r>
        <w:rPr>
          <w:spacing w:val="-3"/>
        </w:rPr>
        <w:t> </w:t>
      </w:r>
      <w:hyperlink r:id="rId438">
        <w:r>
          <w:rPr>
            <w:color w:val="0000FF"/>
          </w:rPr>
          <w:t>CircleCI</w:t>
        </w:r>
      </w:hyperlink>
      <w:r>
        <w:rPr/>
        <w:t>.</w:t>
      </w:r>
    </w:p>
    <w:p>
      <w:pPr>
        <w:spacing w:after="0" w:line="314" w:lineRule="auto"/>
        <w:jc w:val="both"/>
        <w:sectPr>
          <w:headerReference w:type="default" r:id="rId433"/>
          <w:footerReference w:type="default" r:id="rId434"/>
          <w:pgSz w:w="12240" w:h="15840"/>
          <w:pgMar w:header="1182" w:footer="2710" w:top="1560" w:bottom="2900" w:left="1700" w:right="1640"/>
        </w:sectPr>
      </w:pPr>
    </w:p>
    <w:p>
      <w:pPr>
        <w:pStyle w:val="BodyText"/>
        <w:spacing w:before="8"/>
        <w:rPr>
          <w:sz w:val="16"/>
        </w:rPr>
      </w:pPr>
    </w:p>
    <w:p>
      <w:pPr>
        <w:pStyle w:val="BodyText"/>
        <w:spacing w:before="189"/>
        <w:ind w:left="611"/>
      </w:pPr>
      <w:r>
        <w:rPr/>
        <w:drawing>
          <wp:anchor distT="0" distB="0" distL="0" distR="0" allowOverlap="1" layoutInCell="1" locked="0" behindDoc="0" simplePos="0" relativeHeight="16010240">
            <wp:simplePos x="0" y="0"/>
            <wp:positionH relativeFrom="page">
              <wp:posOffset>1165872</wp:posOffset>
            </wp:positionH>
            <wp:positionV relativeFrom="paragraph">
              <wp:posOffset>118786</wp:posOffset>
            </wp:positionV>
            <wp:extent cx="225425" cy="225425"/>
            <wp:effectExtent l="0" t="0" r="0" b="0"/>
            <wp:wrapNone/>
            <wp:docPr id="231" name="image4.png"/>
            <wp:cNvGraphicFramePr>
              <a:graphicFrameLocks noChangeAspect="1"/>
            </wp:cNvGraphicFramePr>
            <a:graphic>
              <a:graphicData uri="http://schemas.openxmlformats.org/drawingml/2006/picture">
                <pic:pic>
                  <pic:nvPicPr>
                    <pic:cNvPr id="232" name="image4.png"/>
                    <pic:cNvPicPr/>
                  </pic:nvPicPr>
                  <pic:blipFill>
                    <a:blip r:embed="rId56" cstate="print"/>
                    <a:stretch>
                      <a:fillRect/>
                    </a:stretch>
                  </pic:blipFill>
                  <pic:spPr>
                    <a:xfrm>
                      <a:off x="0" y="0"/>
                      <a:ext cx="225425" cy="225425"/>
                    </a:xfrm>
                    <a:prstGeom prst="rect">
                      <a:avLst/>
                    </a:prstGeom>
                  </pic:spPr>
                </pic:pic>
              </a:graphicData>
            </a:graphic>
          </wp:anchor>
        </w:drawing>
      </w:r>
      <w:bookmarkStart w:name="_bookmark473" w:id="602"/>
      <w:bookmarkEnd w:id="602"/>
      <w:r>
        <w:rPr/>
      </w:r>
      <w:r>
        <w:rPr>
          <w:rFonts w:ascii="Cambria" w:hAnsi="Cambria"/>
          <w:b/>
          <w:sz w:val="34"/>
        </w:rPr>
        <w:t>NOTE</w:t>
      </w:r>
      <w:r>
        <w:rPr>
          <w:rFonts w:ascii="Cambria" w:hAnsi="Cambria"/>
          <w:b/>
          <w:spacing w:val="14"/>
          <w:sz w:val="34"/>
        </w:rPr>
        <w:t> </w:t>
      </w:r>
      <w:r>
        <w:rPr/>
        <w:t>We’ll</w:t>
      </w:r>
      <w:r>
        <w:rPr>
          <w:spacing w:val="3"/>
        </w:rPr>
        <w:t> </w:t>
      </w:r>
      <w:r>
        <w:rPr/>
        <w:t>look</w:t>
      </w:r>
      <w:r>
        <w:rPr>
          <w:spacing w:val="3"/>
        </w:rPr>
        <w:t> </w:t>
      </w:r>
      <w:r>
        <w:rPr/>
        <w:t>at</w:t>
      </w:r>
      <w:r>
        <w:rPr>
          <w:spacing w:val="4"/>
        </w:rPr>
        <w:t> </w:t>
      </w:r>
      <w:r>
        <w:rPr/>
        <w:t>creating</w:t>
      </w:r>
      <w:r>
        <w:rPr>
          <w:spacing w:val="4"/>
        </w:rPr>
        <w:t> </w:t>
      </w:r>
      <w:r>
        <w:rPr/>
        <w:t>tests</w:t>
      </w:r>
      <w:r>
        <w:rPr>
          <w:spacing w:val="4"/>
        </w:rPr>
        <w:t> </w:t>
      </w:r>
      <w:r>
        <w:rPr/>
        <w:t>for</w:t>
      </w:r>
      <w:r>
        <w:rPr>
          <w:spacing w:val="4"/>
        </w:rPr>
        <w:t> </w:t>
      </w:r>
      <w:r>
        <w:rPr/>
        <w:t>our</w:t>
      </w:r>
      <w:r>
        <w:rPr>
          <w:spacing w:val="4"/>
        </w:rPr>
        <w:t> </w:t>
      </w:r>
      <w:r>
        <w:rPr/>
        <w:t>infrastructure</w:t>
      </w:r>
      <w:r>
        <w:rPr>
          <w:spacing w:val="3"/>
        </w:rPr>
        <w:t> </w:t>
      </w:r>
      <w:r>
        <w:rPr/>
        <w:t>in</w:t>
      </w:r>
      <w:r>
        <w:rPr>
          <w:spacing w:val="4"/>
        </w:rPr>
        <w:t> </w:t>
      </w:r>
      <w:r>
        <w:rPr/>
        <w:t>Chapter</w:t>
      </w:r>
      <w:r>
        <w:rPr>
          <w:spacing w:val="4"/>
        </w:rPr>
        <w:t> </w:t>
      </w:r>
      <w:r>
        <w:rPr>
          <w:spacing w:val="-5"/>
        </w:rPr>
        <w:t>7.</w:t>
      </w:r>
    </w:p>
    <w:p>
      <w:pPr>
        <w:pStyle w:val="BodyText"/>
        <w:spacing w:before="2"/>
        <w:rPr>
          <w:sz w:val="19"/>
        </w:rPr>
      </w:pPr>
      <w:r>
        <w:rPr/>
        <w:pict>
          <v:shape style="position:absolute;margin-left:91.801003pt;margin-top:12.12123pt;width:428.4pt;height:.1pt;mso-position-horizontal-relative:page;mso-position-vertical-relative:paragraph;z-index:-15447552;mso-wrap-distance-left:0;mso-wrap-distance-right:0" id="docshape1612" coordorigin="1836,242" coordsize="8568,0" path="m1836,242l10404,242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2"/>
        <w:rPr>
          <w:sz w:val="21"/>
        </w:rPr>
      </w:pPr>
    </w:p>
    <w:p>
      <w:pPr>
        <w:pStyle w:val="Heading3"/>
        <w:spacing w:before="177"/>
      </w:pPr>
      <w:bookmarkStart w:name="Deploy to production" w:id="603"/>
      <w:bookmarkEnd w:id="603"/>
      <w:r>
        <w:rPr>
          <w:b w:val="0"/>
        </w:rPr>
      </w:r>
      <w:bookmarkStart w:name="_bookmark474" w:id="604"/>
      <w:bookmarkEnd w:id="604"/>
      <w:r>
        <w:rPr>
          <w:b w:val="0"/>
        </w:rPr>
      </w:r>
      <w:r>
        <w:rPr>
          <w:w w:val="105"/>
        </w:rPr>
        <w:t>Deploy</w:t>
      </w:r>
      <w:r>
        <w:rPr>
          <w:spacing w:val="16"/>
          <w:w w:val="105"/>
        </w:rPr>
        <w:t> </w:t>
      </w:r>
      <w:r>
        <w:rPr>
          <w:w w:val="105"/>
        </w:rPr>
        <w:t>to</w:t>
      </w:r>
      <w:r>
        <w:rPr>
          <w:spacing w:val="16"/>
          <w:w w:val="105"/>
        </w:rPr>
        <w:t> </w:t>
      </w:r>
      <w:r>
        <w:rPr>
          <w:spacing w:val="-2"/>
          <w:w w:val="105"/>
        </w:rPr>
        <w:t>production</w:t>
      </w:r>
    </w:p>
    <w:p>
      <w:pPr>
        <w:pStyle w:val="BodyText"/>
        <w:spacing w:line="312" w:lineRule="auto" w:before="350"/>
        <w:ind w:left="136" w:right="188" w:hanging="9"/>
        <w:jc w:val="both"/>
      </w:pPr>
      <w:r>
        <w:rPr/>
        <w:t>Once we’re satisfied that our changes are okay, any tests have passed, and our colleagues have reviewed and approved our code, then it’s time to merge and deploy. This is another opportunity to again run </w:t>
      </w:r>
      <w:r>
        <w:rPr>
          <w:rFonts w:ascii="Courier New" w:hAnsi="Courier New"/>
          <w:color w:val="A51ED1"/>
          <w:sz w:val="20"/>
        </w:rPr>
        <w:t>terraform</w:t>
      </w:r>
      <w:r>
        <w:rPr>
          <w:rFonts w:ascii="Courier New" w:hAnsi="Courier New"/>
          <w:color w:val="A51ED1"/>
          <w:spacing w:val="-5"/>
          <w:sz w:val="20"/>
        </w:rPr>
        <w:t> </w:t>
      </w:r>
      <w:r>
        <w:rPr>
          <w:rFonts w:ascii="Courier New" w:hAnsi="Courier New"/>
          <w:color w:val="A51ED1"/>
          <w:sz w:val="20"/>
        </w:rPr>
        <w:t>plan</w:t>
      </w:r>
      <w:r>
        <w:rPr/>
        <w:t>. You can never be too sure that what you’re deploying is correct.</w:t>
      </w:r>
    </w:p>
    <w:p>
      <w:pPr>
        <w:pStyle w:val="BodyText"/>
        <w:spacing w:before="129"/>
        <w:ind w:left="128"/>
        <w:jc w:val="both"/>
        <w:rPr>
          <w:rFonts w:ascii="Courier New"/>
          <w:sz w:val="20"/>
        </w:rPr>
      </w:pPr>
      <w:r>
        <w:rPr/>
        <w:t>You</w:t>
      </w:r>
      <w:r>
        <w:rPr>
          <w:spacing w:val="10"/>
        </w:rPr>
        <w:t> </w:t>
      </w:r>
      <w:r>
        <w:rPr/>
        <w:t>might</w:t>
      </w:r>
      <w:r>
        <w:rPr>
          <w:spacing w:val="11"/>
        </w:rPr>
        <w:t> </w:t>
      </w:r>
      <w:r>
        <w:rPr/>
        <w:t>even</w:t>
      </w:r>
      <w:r>
        <w:rPr>
          <w:spacing w:val="10"/>
        </w:rPr>
        <w:t> </w:t>
      </w:r>
      <w:r>
        <w:rPr/>
        <w:t>automate</w:t>
      </w:r>
      <w:r>
        <w:rPr>
          <w:spacing w:val="11"/>
        </w:rPr>
        <w:t> </w:t>
      </w:r>
      <w:r>
        <w:rPr/>
        <w:t>this</w:t>
      </w:r>
      <w:r>
        <w:rPr>
          <w:spacing w:val="11"/>
        </w:rPr>
        <w:t> </w:t>
      </w:r>
      <w:r>
        <w:rPr/>
        <w:t>process</w:t>
      </w:r>
      <w:r>
        <w:rPr>
          <w:spacing w:val="11"/>
        </w:rPr>
        <w:t> </w:t>
      </w:r>
      <w:r>
        <w:rPr/>
        <w:t>upon</w:t>
      </w:r>
      <w:r>
        <w:rPr>
          <w:spacing w:val="11"/>
        </w:rPr>
        <w:t> </w:t>
      </w:r>
      <w:r>
        <w:rPr/>
        <w:t>the</w:t>
      </w:r>
      <w:r>
        <w:rPr>
          <w:spacing w:val="11"/>
        </w:rPr>
        <w:t> </w:t>
      </w:r>
      <w:r>
        <w:rPr/>
        <w:t>merge</w:t>
      </w:r>
      <w:r>
        <w:rPr>
          <w:spacing w:val="11"/>
        </w:rPr>
        <w:t> </w:t>
      </w:r>
      <w:r>
        <w:rPr/>
        <w:t>of</w:t>
      </w:r>
      <w:r>
        <w:rPr>
          <w:spacing w:val="11"/>
        </w:rPr>
        <w:t> </w:t>
      </w:r>
      <w:r>
        <w:rPr/>
        <w:t>your</w:t>
      </w:r>
      <w:r>
        <w:rPr>
          <w:spacing w:val="10"/>
        </w:rPr>
        <w:t> </w:t>
      </w:r>
      <w:r>
        <w:rPr/>
        <w:t>code</w:t>
      </w:r>
      <w:r>
        <w:rPr>
          <w:spacing w:val="11"/>
        </w:rPr>
        <w:t> </w:t>
      </w:r>
      <w:r>
        <w:rPr/>
        <w:t>into</w:t>
      </w:r>
      <w:r>
        <w:rPr>
          <w:spacing w:val="11"/>
        </w:rPr>
        <w:t> </w:t>
      </w:r>
      <w:r>
        <w:rPr>
          <w:rFonts w:ascii="Courier New"/>
          <w:color w:val="A51ED1"/>
          <w:spacing w:val="-2"/>
          <w:sz w:val="20"/>
        </w:rPr>
        <w:t>master</w:t>
      </w:r>
    </w:p>
    <w:p>
      <w:pPr>
        <w:pStyle w:val="BodyText"/>
        <w:spacing w:line="314" w:lineRule="auto" w:before="78"/>
        <w:ind w:left="136" w:right="190"/>
        <w:jc w:val="both"/>
      </w:pPr>
      <w:r>
        <w:rPr/>
        <w:t>—for example, by using one of the CI tools we’ve mentioned or a Git hook of some kind.</w:t>
      </w:r>
      <w:r>
        <w:rPr>
          <w:spacing w:val="40"/>
        </w:rPr>
        <w:t> </w:t>
      </w:r>
      <w:r>
        <w:rPr/>
        <w:t>This is an excellent way to combine plan output files.</w:t>
      </w:r>
      <w:r>
        <w:rPr>
          <w:spacing w:val="40"/>
        </w:rPr>
        <w:t> </w:t>
      </w:r>
      <w:r>
        <w:rPr/>
        <w:t>Each commit generates a plan output file that is applied iteratively to your environments.</w:t>
      </w:r>
    </w:p>
    <w:p>
      <w:pPr>
        <w:pStyle w:val="BodyText"/>
        <w:spacing w:before="124"/>
        <w:ind w:left="136"/>
        <w:jc w:val="both"/>
      </w:pPr>
      <w:r>
        <w:rPr/>
        <w:t>If</w:t>
      </w:r>
      <w:r>
        <w:rPr>
          <w:spacing w:val="37"/>
        </w:rPr>
        <w:t> </w:t>
      </w:r>
      <w:r>
        <w:rPr/>
        <w:t>this</w:t>
      </w:r>
      <w:r>
        <w:rPr>
          <w:spacing w:val="38"/>
        </w:rPr>
        <w:t> </w:t>
      </w:r>
      <w:r>
        <w:rPr/>
        <w:t>planning</w:t>
      </w:r>
      <w:r>
        <w:rPr>
          <w:spacing w:val="37"/>
        </w:rPr>
        <w:t> </w:t>
      </w:r>
      <w:r>
        <w:rPr/>
        <w:t>reveals</w:t>
      </w:r>
      <w:r>
        <w:rPr>
          <w:spacing w:val="38"/>
        </w:rPr>
        <w:t> </w:t>
      </w:r>
      <w:r>
        <w:rPr/>
        <w:t>that</w:t>
      </w:r>
      <w:r>
        <w:rPr>
          <w:spacing w:val="37"/>
        </w:rPr>
        <w:t> </w:t>
      </w:r>
      <w:r>
        <w:rPr/>
        <w:t>everything</w:t>
      </w:r>
      <w:r>
        <w:rPr>
          <w:spacing w:val="38"/>
        </w:rPr>
        <w:t> </w:t>
      </w:r>
      <w:r>
        <w:rPr/>
        <w:t>is</w:t>
      </w:r>
      <w:r>
        <w:rPr>
          <w:spacing w:val="37"/>
        </w:rPr>
        <w:t> </w:t>
      </w:r>
      <w:r>
        <w:rPr/>
        <w:t>still</w:t>
      </w:r>
      <w:r>
        <w:rPr>
          <w:spacing w:val="38"/>
        </w:rPr>
        <w:t> </w:t>
      </w:r>
      <w:r>
        <w:rPr/>
        <w:t>okay,</w:t>
      </w:r>
      <w:r>
        <w:rPr>
          <w:spacing w:val="45"/>
        </w:rPr>
        <w:t> </w:t>
      </w:r>
      <w:r>
        <w:rPr/>
        <w:t>then</w:t>
      </w:r>
      <w:r>
        <w:rPr>
          <w:spacing w:val="38"/>
        </w:rPr>
        <w:t> </w:t>
      </w:r>
      <w:r>
        <w:rPr/>
        <w:t>it’s</w:t>
      </w:r>
      <w:r>
        <w:rPr>
          <w:spacing w:val="37"/>
        </w:rPr>
        <w:t> </w:t>
      </w:r>
      <w:r>
        <w:rPr/>
        <w:t>time</w:t>
      </w:r>
      <w:r>
        <w:rPr>
          <w:spacing w:val="38"/>
        </w:rPr>
        <w:t> </w:t>
      </w:r>
      <w:r>
        <w:rPr/>
        <w:t>to</w:t>
      </w:r>
      <w:r>
        <w:rPr>
          <w:spacing w:val="37"/>
        </w:rPr>
        <w:t> </w:t>
      </w:r>
      <w:r>
        <w:rPr/>
        <w:t>run</w:t>
      </w:r>
      <w:r>
        <w:rPr>
          <w:spacing w:val="38"/>
        </w:rPr>
        <w:t> </w:t>
      </w:r>
      <w:r>
        <w:rPr>
          <w:spacing w:val="-5"/>
        </w:rPr>
        <w:t>the</w:t>
      </w:r>
    </w:p>
    <w:p>
      <w:pPr>
        <w:spacing w:before="86"/>
        <w:ind w:left="136" w:right="0" w:firstLine="0"/>
        <w:jc w:val="both"/>
        <w:rPr>
          <w:sz w:val="24"/>
        </w:rPr>
      </w:pPr>
      <w:r>
        <w:rPr>
          <w:rFonts w:ascii="Courier New"/>
          <w:color w:val="A51ED1"/>
          <w:sz w:val="20"/>
        </w:rPr>
        <w:t>terraform</w:t>
      </w:r>
      <w:r>
        <w:rPr>
          <w:rFonts w:ascii="Courier New"/>
          <w:color w:val="A51ED1"/>
          <w:spacing w:val="-27"/>
          <w:sz w:val="20"/>
        </w:rPr>
        <w:t> </w:t>
      </w:r>
      <w:r>
        <w:rPr>
          <w:rFonts w:ascii="Courier New"/>
          <w:color w:val="A51ED1"/>
          <w:sz w:val="20"/>
        </w:rPr>
        <w:t>apply</w:t>
      </w:r>
      <w:r>
        <w:rPr>
          <w:rFonts w:ascii="Courier New"/>
          <w:color w:val="A51ED1"/>
          <w:spacing w:val="-50"/>
          <w:sz w:val="20"/>
        </w:rPr>
        <w:t> </w:t>
      </w:r>
      <w:r>
        <w:rPr>
          <w:sz w:val="24"/>
        </w:rPr>
        <w:t>command</w:t>
      </w:r>
      <w:r>
        <w:rPr>
          <w:spacing w:val="1"/>
          <w:sz w:val="24"/>
        </w:rPr>
        <w:t> </w:t>
      </w:r>
      <w:r>
        <w:rPr>
          <w:sz w:val="24"/>
        </w:rPr>
        <w:t>and</w:t>
      </w:r>
      <w:r>
        <w:rPr>
          <w:spacing w:val="2"/>
          <w:sz w:val="24"/>
        </w:rPr>
        <w:t> </w:t>
      </w:r>
      <w:r>
        <w:rPr>
          <w:sz w:val="24"/>
        </w:rPr>
        <w:t>push</w:t>
      </w:r>
      <w:r>
        <w:rPr>
          <w:spacing w:val="1"/>
          <w:sz w:val="24"/>
        </w:rPr>
        <w:t> </w:t>
      </w:r>
      <w:r>
        <w:rPr>
          <w:sz w:val="24"/>
        </w:rPr>
        <w:t>your</w:t>
      </w:r>
      <w:r>
        <w:rPr>
          <w:spacing w:val="2"/>
          <w:sz w:val="24"/>
        </w:rPr>
        <w:t> </w:t>
      </w:r>
      <w:r>
        <w:rPr>
          <w:sz w:val="24"/>
        </w:rPr>
        <w:t>changes</w:t>
      </w:r>
      <w:r>
        <w:rPr>
          <w:spacing w:val="2"/>
          <w:sz w:val="24"/>
        </w:rPr>
        <w:t> </w:t>
      </w:r>
      <w:r>
        <w:rPr>
          <w:spacing w:val="-2"/>
          <w:sz w:val="24"/>
        </w:rPr>
        <w:t>live!</w:t>
      </w:r>
    </w:p>
    <w:p>
      <w:pPr>
        <w:pStyle w:val="BodyText"/>
        <w:spacing w:before="4"/>
        <w:rPr>
          <w:sz w:val="56"/>
        </w:rPr>
      </w:pPr>
    </w:p>
    <w:p>
      <w:pPr>
        <w:pStyle w:val="Heading2"/>
        <w:jc w:val="both"/>
      </w:pPr>
      <w:bookmarkStart w:name="The development environment" w:id="605"/>
      <w:bookmarkEnd w:id="605"/>
      <w:r>
        <w:rPr>
          <w:b w:val="0"/>
        </w:rPr>
      </w:r>
      <w:bookmarkStart w:name="_bookmark475" w:id="606"/>
      <w:bookmarkEnd w:id="606"/>
      <w:r>
        <w:rPr>
          <w:b w:val="0"/>
        </w:rPr>
      </w:r>
      <w:r>
        <w:rPr/>
        <w:t>The</w:t>
      </w:r>
      <w:r>
        <w:rPr>
          <w:spacing w:val="58"/>
        </w:rPr>
        <w:t> </w:t>
      </w:r>
      <w:r>
        <w:rPr/>
        <w:t>development</w:t>
      </w:r>
      <w:r>
        <w:rPr>
          <w:spacing w:val="60"/>
        </w:rPr>
        <w:t> </w:t>
      </w:r>
      <w:r>
        <w:rPr>
          <w:spacing w:val="-2"/>
        </w:rPr>
        <w:t>environment</w:t>
      </w:r>
    </w:p>
    <w:p>
      <w:pPr>
        <w:pStyle w:val="BodyText"/>
        <w:spacing w:line="312" w:lineRule="auto" w:before="420"/>
        <w:ind w:left="136" w:right="194"/>
        <w:jc w:val="both"/>
      </w:pPr>
      <w:r>
        <w:rPr/>
        <w:t>Now that we’ve got an idea of how a workflow might operate, let’s dive into the </w:t>
      </w:r>
      <w:r>
        <w:rPr>
          <w:rFonts w:ascii="Courier New" w:hAnsi="Courier New"/>
          <w:color w:val="A51ED1"/>
          <w:sz w:val="20"/>
        </w:rPr>
        <w:t>development</w:t>
      </w:r>
      <w:r>
        <w:rPr>
          <w:rFonts w:ascii="Courier New" w:hAnsi="Courier New"/>
          <w:color w:val="A51ED1"/>
          <w:spacing w:val="-30"/>
          <w:sz w:val="20"/>
        </w:rPr>
        <w:t> </w:t>
      </w:r>
      <w:r>
        <w:rPr/>
        <w:t>directory</w:t>
      </w:r>
      <w:r>
        <w:rPr>
          <w:spacing w:val="-4"/>
        </w:rPr>
        <w:t> </w:t>
      </w:r>
      <w:r>
        <w:rPr/>
        <w:t>and start to define our </w:t>
      </w:r>
      <w:r>
        <w:rPr>
          <w:rFonts w:ascii="Courier New" w:hAnsi="Courier New"/>
          <w:color w:val="A51ED1"/>
          <w:sz w:val="20"/>
        </w:rPr>
        <w:t>development</w:t>
      </w:r>
      <w:r>
        <w:rPr>
          <w:rFonts w:ascii="Courier New" w:hAnsi="Courier New"/>
          <w:color w:val="A51ED1"/>
          <w:spacing w:val="-30"/>
          <w:sz w:val="20"/>
        </w:rPr>
        <w:t> </w:t>
      </w:r>
      <w:r>
        <w:rPr/>
        <w:t>environment.</w:t>
      </w:r>
      <w:r>
        <w:rPr>
          <w:spacing w:val="40"/>
        </w:rPr>
        <w:t> </w:t>
      </w:r>
      <w:r>
        <w:rPr/>
        <w:t>We’re going to start with a </w:t>
      </w:r>
      <w:r>
        <w:rPr>
          <w:rFonts w:ascii="Courier New" w:hAnsi="Courier New"/>
          <w:color w:val="A51ED1"/>
          <w:sz w:val="20"/>
        </w:rPr>
        <w:t>variables.tf</w:t>
      </w:r>
      <w:r>
        <w:rPr>
          <w:rFonts w:ascii="Courier New" w:hAnsi="Courier New"/>
          <w:color w:val="A51ED1"/>
          <w:spacing w:val="-35"/>
          <w:sz w:val="20"/>
        </w:rPr>
        <w:t> </w:t>
      </w:r>
      <w:r>
        <w:rPr/>
        <w:t>file for the environment.</w:t>
      </w:r>
    </w:p>
    <w:p>
      <w:pPr>
        <w:spacing w:after="0" w:line="312" w:lineRule="auto"/>
        <w:jc w:val="both"/>
        <w:sectPr>
          <w:headerReference w:type="default" r:id="rId439"/>
          <w:footerReference w:type="default" r:id="rId440"/>
          <w:pgSz w:w="12240" w:h="15840"/>
          <w:pgMar w:header="1182" w:footer="2303" w:top="1560" w:bottom="2500" w:left="1700" w:right="1640"/>
          <w:pgNumType w:start="1"/>
        </w:sectPr>
      </w:pPr>
    </w:p>
    <w:p>
      <w:pPr>
        <w:pStyle w:val="BodyText"/>
        <w:rPr>
          <w:sz w:val="20"/>
        </w:rPr>
      </w:pPr>
    </w:p>
    <w:p>
      <w:pPr>
        <w:pStyle w:val="BodyText"/>
        <w:rPr>
          <w:sz w:val="20"/>
        </w:rPr>
      </w:pPr>
    </w:p>
    <w:p>
      <w:pPr>
        <w:pStyle w:val="BodyText"/>
        <w:spacing w:before="4"/>
        <w:rPr>
          <w:sz w:val="20"/>
        </w:rPr>
      </w:pPr>
    </w:p>
    <w:p>
      <w:pPr>
        <w:spacing w:before="149"/>
        <w:ind w:left="447" w:right="0" w:firstLine="0"/>
        <w:jc w:val="left"/>
        <w:rPr>
          <w:rFonts w:ascii="Cambria"/>
          <w:b/>
          <w:sz w:val="20"/>
        </w:rPr>
      </w:pPr>
      <w:r>
        <w:rPr/>
        <w:pict>
          <v:group style="position:absolute;margin-left:91.801003pt;margin-top:-10.446342pt;width:428.45pt;height:384.65pt;mso-position-horizontal-relative:page;mso-position-vertical-relative:paragraph;z-index:-23760896" id="docshapegroup1613" coordorigin="1836,-209" coordsize="8569,7693">
            <v:shape style="position:absolute;left:1836;top:-209;width:8569;height:7693" id="docshape1614" coordorigin="1836,-209" coordsize="8569,7693" path="m10404,-209l1921,-209,1888,-202,1861,-184,1843,-157,1836,-124,1836,7398,1843,7431,1861,7458,1888,7476,1921,7483,10319,7483,10352,7476,10379,7458,10397,7431,10404,7398,10404,-209xe" filled="true" fillcolor="#8a8b8b" stroked="false">
              <v:path arrowok="t"/>
              <v:fill type="solid"/>
            </v:shape>
            <v:shape style="position:absolute;left:1864;top:-39;width:8512;height:7494" id="docshape1615" coordorigin="1864,-39" coordsize="8512,7494" path="m10376,-39l1921,-39,1899,-34,1881,-22,1869,-4,1864,18,1864,7398,1869,7420,1881,7438,1899,7450,1921,7455,10319,7455,10341,7450,10359,7438,10371,7420,10376,7398,10376,-39xe" filled="true" fillcolor="#f6f6f5" stroked="false">
              <v:path arrowok="t"/>
              <v:fill type="solid"/>
            </v:shape>
            <v:line style="position:absolute" from="2148,633" to="10192,633" stroked="true" strokeweight="1.4173pt" strokecolor="#989899">
              <v:stroke dashstyle="solid"/>
            </v:line>
            <w10:wrap type="none"/>
          </v:group>
        </w:pict>
      </w:r>
      <w:bookmarkStart w:name="_bookmark476" w:id="607"/>
      <w:bookmarkEnd w:id="607"/>
      <w:r>
        <w:rPr/>
      </w:r>
      <w:r>
        <w:rPr>
          <w:rFonts w:ascii="Cambria"/>
          <w:b/>
          <w:sz w:val="20"/>
        </w:rPr>
        <w:t>Listing</w:t>
      </w:r>
      <w:r>
        <w:rPr>
          <w:rFonts w:ascii="Cambria"/>
          <w:b/>
          <w:spacing w:val="21"/>
          <w:sz w:val="20"/>
        </w:rPr>
        <w:t> </w:t>
      </w:r>
      <w:r>
        <w:rPr>
          <w:rFonts w:ascii="Cambria"/>
          <w:b/>
          <w:sz w:val="20"/>
        </w:rPr>
        <w:t>6.5:</w:t>
      </w:r>
      <w:r>
        <w:rPr>
          <w:rFonts w:ascii="Cambria"/>
          <w:b/>
          <w:spacing w:val="44"/>
          <w:sz w:val="20"/>
        </w:rPr>
        <w:t> </w:t>
      </w:r>
      <w:r>
        <w:rPr>
          <w:rFonts w:ascii="Cambria"/>
          <w:b/>
          <w:sz w:val="20"/>
        </w:rPr>
        <w:t>The</w:t>
      </w:r>
      <w:r>
        <w:rPr>
          <w:rFonts w:ascii="Cambria"/>
          <w:b/>
          <w:spacing w:val="21"/>
          <w:sz w:val="20"/>
        </w:rPr>
        <w:t> </w:t>
      </w:r>
      <w:r>
        <w:rPr>
          <w:rFonts w:ascii="Cambria"/>
          <w:b/>
          <w:sz w:val="20"/>
        </w:rPr>
        <w:t>development</w:t>
      </w:r>
      <w:r>
        <w:rPr>
          <w:rFonts w:ascii="Cambria"/>
          <w:b/>
          <w:spacing w:val="22"/>
          <w:sz w:val="20"/>
        </w:rPr>
        <w:t> </w:t>
      </w:r>
      <w:r>
        <w:rPr>
          <w:rFonts w:ascii="Cambria"/>
          <w:b/>
          <w:spacing w:val="-2"/>
          <w:sz w:val="20"/>
        </w:rPr>
        <w:t>variables.tf</w:t>
      </w:r>
    </w:p>
    <w:p>
      <w:pPr>
        <w:pStyle w:val="BodyText"/>
        <w:rPr>
          <w:rFonts w:ascii="Cambria"/>
          <w:b/>
          <w:sz w:val="20"/>
        </w:rPr>
      </w:pPr>
    </w:p>
    <w:p>
      <w:pPr>
        <w:pStyle w:val="BodyText"/>
        <w:rPr>
          <w:rFonts w:ascii="Cambria"/>
          <w:b/>
          <w:sz w:val="17"/>
        </w:rPr>
      </w:pPr>
    </w:p>
    <w:p>
      <w:pPr>
        <w:spacing w:before="123"/>
        <w:ind w:left="447" w:right="0" w:firstLine="0"/>
        <w:jc w:val="left"/>
        <w:rPr>
          <w:rFonts w:ascii="Courier New"/>
          <w:sz w:val="20"/>
        </w:rPr>
      </w:pPr>
      <w:r>
        <w:rPr>
          <w:rFonts w:ascii="Courier New"/>
          <w:sz w:val="20"/>
        </w:rPr>
        <w:t>variable</w:t>
      </w:r>
      <w:r>
        <w:rPr>
          <w:rFonts w:ascii="Courier New"/>
          <w:spacing w:val="4"/>
          <w:sz w:val="20"/>
        </w:rPr>
        <w:t> </w:t>
      </w:r>
      <w:r>
        <w:rPr>
          <w:rFonts w:ascii="Courier New"/>
          <w:sz w:val="20"/>
        </w:rPr>
        <w:t>"region"</w:t>
      </w:r>
      <w:r>
        <w:rPr>
          <w:rFonts w:ascii="Courier New"/>
          <w:spacing w:val="5"/>
          <w:sz w:val="20"/>
        </w:rPr>
        <w:t> </w:t>
      </w:r>
      <w:r>
        <w:rPr>
          <w:rFonts w:ascii="Courier New"/>
          <w:spacing w:val="-10"/>
          <w:sz w:val="20"/>
        </w:rPr>
        <w:t>{</w:t>
      </w:r>
    </w:p>
    <w:p>
      <w:pPr>
        <w:spacing w:before="33"/>
        <w:ind w:left="692" w:right="0" w:firstLine="0"/>
        <w:jc w:val="left"/>
        <w:rPr>
          <w:rFonts w:ascii="Courier New"/>
          <w:sz w:val="20"/>
        </w:rPr>
      </w:pPr>
      <w:r>
        <w:rPr>
          <w:rFonts w:ascii="Courier New"/>
          <w:sz w:val="20"/>
        </w:rPr>
        <w:t>description</w:t>
      </w:r>
      <w:r>
        <w:rPr>
          <w:rFonts w:ascii="Courier New"/>
          <w:spacing w:val="3"/>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AWS</w:t>
      </w:r>
      <w:r>
        <w:rPr>
          <w:rFonts w:ascii="Courier New"/>
          <w:spacing w:val="4"/>
          <w:sz w:val="20"/>
        </w:rPr>
        <w:t> </w:t>
      </w:r>
      <w:r>
        <w:rPr>
          <w:rFonts w:ascii="Courier New"/>
          <w:spacing w:val="-2"/>
          <w:sz w:val="20"/>
        </w:rPr>
        <w:t>region."</w:t>
      </w:r>
    </w:p>
    <w:p>
      <w:pPr>
        <w:spacing w:before="34"/>
        <w:ind w:left="447" w:right="0" w:firstLine="0"/>
        <w:jc w:val="left"/>
        <w:rPr>
          <w:rFonts w:ascii="Courier New"/>
          <w:sz w:val="20"/>
        </w:rPr>
      </w:pPr>
      <w:r>
        <w:rPr>
          <w:rFonts w:ascii="Courier New"/>
          <w:w w:val="101"/>
          <w:sz w:val="20"/>
        </w:rPr>
        <w:t>}</w:t>
      </w:r>
    </w:p>
    <w:p>
      <w:pPr>
        <w:spacing w:before="33"/>
        <w:ind w:left="447" w:right="0" w:firstLine="0"/>
        <w:jc w:val="left"/>
        <w:rPr>
          <w:rFonts w:ascii="Courier New"/>
          <w:sz w:val="20"/>
        </w:rPr>
      </w:pPr>
      <w:r>
        <w:rPr>
          <w:rFonts w:ascii="Courier New"/>
          <w:sz w:val="20"/>
        </w:rPr>
        <w:t>variable</w:t>
      </w:r>
      <w:r>
        <w:rPr>
          <w:rFonts w:ascii="Courier New"/>
          <w:spacing w:val="4"/>
          <w:sz w:val="20"/>
        </w:rPr>
        <w:t> </w:t>
      </w:r>
      <w:r>
        <w:rPr>
          <w:rFonts w:ascii="Courier New"/>
          <w:sz w:val="20"/>
        </w:rPr>
        <w:t>"prefix"</w:t>
      </w:r>
      <w:r>
        <w:rPr>
          <w:rFonts w:ascii="Courier New"/>
          <w:spacing w:val="5"/>
          <w:sz w:val="20"/>
        </w:rPr>
        <w:t> </w:t>
      </w:r>
      <w:r>
        <w:rPr>
          <w:rFonts w:ascii="Courier New"/>
          <w:spacing w:val="-10"/>
          <w:sz w:val="20"/>
        </w:rPr>
        <w:t>{</w:t>
      </w:r>
    </w:p>
    <w:p>
      <w:pPr>
        <w:spacing w:before="34"/>
        <w:ind w:left="692" w:right="0" w:firstLine="0"/>
        <w:jc w:val="left"/>
        <w:rPr>
          <w:rFonts w:ascii="Courier New"/>
          <w:sz w:val="20"/>
        </w:rPr>
      </w:pPr>
      <w:r>
        <w:rPr>
          <w:rFonts w:ascii="Courier New"/>
          <w:sz w:val="20"/>
        </w:rPr>
        <w:t>description</w:t>
      </w:r>
      <w:r>
        <w:rPr>
          <w:rFonts w:ascii="Courier New"/>
          <w:spacing w:val="3"/>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name</w:t>
      </w:r>
      <w:r>
        <w:rPr>
          <w:rFonts w:ascii="Courier New"/>
          <w:spacing w:val="4"/>
          <w:sz w:val="20"/>
        </w:rPr>
        <w:t> </w:t>
      </w:r>
      <w:r>
        <w:rPr>
          <w:rFonts w:ascii="Courier New"/>
          <w:sz w:val="20"/>
        </w:rPr>
        <w:t>of</w:t>
      </w:r>
      <w:r>
        <w:rPr>
          <w:rFonts w:ascii="Courier New"/>
          <w:spacing w:val="4"/>
          <w:sz w:val="20"/>
        </w:rPr>
        <w:t> </w:t>
      </w:r>
      <w:r>
        <w:rPr>
          <w:rFonts w:ascii="Courier New"/>
          <w:sz w:val="20"/>
        </w:rPr>
        <w:t>our</w:t>
      </w:r>
      <w:r>
        <w:rPr>
          <w:rFonts w:ascii="Courier New"/>
          <w:spacing w:val="4"/>
          <w:sz w:val="20"/>
        </w:rPr>
        <w:t> </w:t>
      </w:r>
      <w:r>
        <w:rPr>
          <w:rFonts w:ascii="Courier New"/>
          <w:sz w:val="20"/>
        </w:rPr>
        <w:t>org,</w:t>
      </w:r>
      <w:r>
        <w:rPr>
          <w:rFonts w:ascii="Courier New"/>
          <w:spacing w:val="3"/>
          <w:sz w:val="20"/>
        </w:rPr>
        <w:t> </w:t>
      </w:r>
      <w:r>
        <w:rPr>
          <w:rFonts w:ascii="Courier New"/>
          <w:sz w:val="20"/>
        </w:rPr>
        <w:t>e.g.,</w:t>
      </w:r>
      <w:r>
        <w:rPr>
          <w:rFonts w:ascii="Courier New"/>
          <w:spacing w:val="4"/>
          <w:sz w:val="20"/>
        </w:rPr>
        <w:t> </w:t>
      </w:r>
      <w:r>
        <w:rPr>
          <w:rFonts w:ascii="Courier New"/>
          <w:spacing w:val="-2"/>
          <w:sz w:val="20"/>
        </w:rPr>
        <w:t>examplecom."</w:t>
      </w:r>
    </w:p>
    <w:p>
      <w:pPr>
        <w:spacing w:before="33"/>
        <w:ind w:left="447" w:right="0" w:firstLine="0"/>
        <w:jc w:val="left"/>
        <w:rPr>
          <w:rFonts w:ascii="Courier New"/>
          <w:sz w:val="20"/>
        </w:rPr>
      </w:pPr>
      <w:r>
        <w:rPr>
          <w:rFonts w:ascii="Courier New"/>
          <w:w w:val="101"/>
          <w:sz w:val="20"/>
        </w:rPr>
        <w:t>}</w:t>
      </w:r>
    </w:p>
    <w:p>
      <w:pPr>
        <w:spacing w:before="34"/>
        <w:ind w:left="447" w:right="0" w:firstLine="0"/>
        <w:jc w:val="left"/>
        <w:rPr>
          <w:rFonts w:ascii="Courier New"/>
          <w:sz w:val="20"/>
        </w:rPr>
      </w:pPr>
      <w:r>
        <w:rPr>
          <w:rFonts w:ascii="Courier New"/>
          <w:sz w:val="20"/>
        </w:rPr>
        <w:t>variable</w:t>
      </w:r>
      <w:r>
        <w:rPr>
          <w:rFonts w:ascii="Courier New"/>
          <w:spacing w:val="5"/>
          <w:sz w:val="20"/>
        </w:rPr>
        <w:t> </w:t>
      </w:r>
      <w:r>
        <w:rPr>
          <w:rFonts w:ascii="Courier New"/>
          <w:sz w:val="20"/>
        </w:rPr>
        <w:t>"environment"</w:t>
      </w:r>
      <w:r>
        <w:rPr>
          <w:rFonts w:ascii="Courier New"/>
          <w:spacing w:val="5"/>
          <w:sz w:val="20"/>
        </w:rPr>
        <w:t> </w:t>
      </w:r>
      <w:r>
        <w:rPr>
          <w:rFonts w:ascii="Courier New"/>
          <w:spacing w:val="-10"/>
          <w:sz w:val="20"/>
        </w:rPr>
        <w:t>{</w:t>
      </w:r>
    </w:p>
    <w:p>
      <w:pPr>
        <w:spacing w:before="33"/>
        <w:ind w:left="692" w:right="0" w:firstLine="0"/>
        <w:jc w:val="left"/>
        <w:rPr>
          <w:rFonts w:ascii="Courier New"/>
          <w:sz w:val="20"/>
        </w:rPr>
      </w:pPr>
      <w:r>
        <w:rPr>
          <w:rFonts w:ascii="Courier New"/>
          <w:sz w:val="20"/>
        </w:rPr>
        <w:t>description</w:t>
      </w:r>
      <w:r>
        <w:rPr>
          <w:rFonts w:ascii="Courier New"/>
          <w:spacing w:val="4"/>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name</w:t>
      </w:r>
      <w:r>
        <w:rPr>
          <w:rFonts w:ascii="Courier New"/>
          <w:spacing w:val="4"/>
          <w:sz w:val="20"/>
        </w:rPr>
        <w:t> </w:t>
      </w:r>
      <w:r>
        <w:rPr>
          <w:rFonts w:ascii="Courier New"/>
          <w:sz w:val="20"/>
        </w:rPr>
        <w:t>of</w:t>
      </w:r>
      <w:r>
        <w:rPr>
          <w:rFonts w:ascii="Courier New"/>
          <w:spacing w:val="4"/>
          <w:sz w:val="20"/>
        </w:rPr>
        <w:t> </w:t>
      </w:r>
      <w:r>
        <w:rPr>
          <w:rFonts w:ascii="Courier New"/>
          <w:sz w:val="20"/>
        </w:rPr>
        <w:t>our</w:t>
      </w:r>
      <w:r>
        <w:rPr>
          <w:rFonts w:ascii="Courier New"/>
          <w:spacing w:val="4"/>
          <w:sz w:val="20"/>
        </w:rPr>
        <w:t> </w:t>
      </w:r>
      <w:r>
        <w:rPr>
          <w:rFonts w:ascii="Courier New"/>
          <w:sz w:val="20"/>
        </w:rPr>
        <w:t>environment,</w:t>
      </w:r>
      <w:r>
        <w:rPr>
          <w:rFonts w:ascii="Courier New"/>
          <w:spacing w:val="4"/>
          <w:sz w:val="20"/>
        </w:rPr>
        <w:t> </w:t>
      </w:r>
      <w:r>
        <w:rPr>
          <w:rFonts w:ascii="Courier New"/>
          <w:sz w:val="20"/>
        </w:rPr>
        <w:t>e.g.,</w:t>
      </w:r>
      <w:r>
        <w:rPr>
          <w:rFonts w:ascii="Courier New"/>
          <w:spacing w:val="4"/>
          <w:sz w:val="20"/>
        </w:rPr>
        <w:t> </w:t>
      </w:r>
      <w:r>
        <w:rPr>
          <w:rFonts w:ascii="Courier New"/>
          <w:spacing w:val="-2"/>
          <w:sz w:val="20"/>
        </w:rPr>
        <w:t>development</w:t>
      </w:r>
    </w:p>
    <w:p>
      <w:pPr>
        <w:spacing w:before="33"/>
        <w:ind w:left="447" w:right="0" w:firstLine="0"/>
        <w:jc w:val="left"/>
        <w:rPr>
          <w:rFonts w:ascii="Courier New"/>
          <w:sz w:val="20"/>
        </w:rPr>
      </w:pPr>
      <w:r>
        <w:rPr>
          <w:rFonts w:ascii="Courier New"/>
          <w:spacing w:val="-5"/>
          <w:sz w:val="20"/>
        </w:rPr>
        <w:t>."</w:t>
      </w:r>
    </w:p>
    <w:p>
      <w:pPr>
        <w:spacing w:before="34"/>
        <w:ind w:left="447" w:right="0" w:firstLine="0"/>
        <w:jc w:val="left"/>
        <w:rPr>
          <w:rFonts w:ascii="Courier New"/>
          <w:sz w:val="20"/>
        </w:rPr>
      </w:pPr>
      <w:r>
        <w:rPr>
          <w:rFonts w:ascii="Courier New"/>
          <w:w w:val="101"/>
          <w:sz w:val="20"/>
        </w:rPr>
        <w:t>}</w:t>
      </w:r>
    </w:p>
    <w:p>
      <w:pPr>
        <w:spacing w:before="33"/>
        <w:ind w:left="447" w:right="0" w:firstLine="0"/>
        <w:jc w:val="left"/>
        <w:rPr>
          <w:rFonts w:ascii="Courier New"/>
          <w:sz w:val="20"/>
        </w:rPr>
      </w:pPr>
      <w:r>
        <w:rPr>
          <w:rFonts w:ascii="Courier New"/>
          <w:sz w:val="20"/>
        </w:rPr>
        <w:t>variable</w:t>
      </w:r>
      <w:r>
        <w:rPr>
          <w:rFonts w:ascii="Courier New"/>
          <w:spacing w:val="4"/>
          <w:sz w:val="20"/>
        </w:rPr>
        <w:t> </w:t>
      </w:r>
      <w:r>
        <w:rPr>
          <w:rFonts w:ascii="Courier New"/>
          <w:sz w:val="20"/>
        </w:rPr>
        <w:t>"key_name"</w:t>
      </w:r>
      <w:r>
        <w:rPr>
          <w:rFonts w:ascii="Courier New"/>
          <w:spacing w:val="5"/>
          <w:sz w:val="20"/>
        </w:rPr>
        <w:t> </w:t>
      </w:r>
      <w:r>
        <w:rPr>
          <w:rFonts w:ascii="Courier New"/>
          <w:spacing w:val="-10"/>
          <w:sz w:val="20"/>
        </w:rPr>
        <w:t>{</w:t>
      </w:r>
    </w:p>
    <w:p>
      <w:pPr>
        <w:spacing w:before="34"/>
        <w:ind w:left="692" w:right="0" w:firstLine="0"/>
        <w:jc w:val="left"/>
        <w:rPr>
          <w:rFonts w:ascii="Courier New"/>
          <w:sz w:val="20"/>
        </w:rPr>
      </w:pPr>
      <w:r>
        <w:rPr>
          <w:rFonts w:ascii="Courier New"/>
          <w:sz w:val="20"/>
        </w:rPr>
        <w:t>description</w:t>
      </w:r>
      <w:r>
        <w:rPr>
          <w:rFonts w:ascii="Courier New"/>
          <w:spacing w:val="3"/>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AWS</w:t>
      </w:r>
      <w:r>
        <w:rPr>
          <w:rFonts w:ascii="Courier New"/>
          <w:spacing w:val="4"/>
          <w:sz w:val="20"/>
        </w:rPr>
        <w:t> </w:t>
      </w:r>
      <w:r>
        <w:rPr>
          <w:rFonts w:ascii="Courier New"/>
          <w:sz w:val="20"/>
        </w:rPr>
        <w:t>key</w:t>
      </w:r>
      <w:r>
        <w:rPr>
          <w:rFonts w:ascii="Courier New"/>
          <w:spacing w:val="3"/>
          <w:sz w:val="20"/>
        </w:rPr>
        <w:t> </w:t>
      </w:r>
      <w:r>
        <w:rPr>
          <w:rFonts w:ascii="Courier New"/>
          <w:sz w:val="20"/>
        </w:rPr>
        <w:t>pair</w:t>
      </w:r>
      <w:r>
        <w:rPr>
          <w:rFonts w:ascii="Courier New"/>
          <w:spacing w:val="4"/>
          <w:sz w:val="20"/>
        </w:rPr>
        <w:t> </w:t>
      </w:r>
      <w:r>
        <w:rPr>
          <w:rFonts w:ascii="Courier New"/>
          <w:sz w:val="20"/>
        </w:rPr>
        <w:t>to</w:t>
      </w:r>
      <w:r>
        <w:rPr>
          <w:rFonts w:ascii="Courier New"/>
          <w:spacing w:val="4"/>
          <w:sz w:val="20"/>
        </w:rPr>
        <w:t> </w:t>
      </w:r>
      <w:r>
        <w:rPr>
          <w:rFonts w:ascii="Courier New"/>
          <w:sz w:val="20"/>
        </w:rPr>
        <w:t>use</w:t>
      </w:r>
      <w:r>
        <w:rPr>
          <w:rFonts w:ascii="Courier New"/>
          <w:spacing w:val="4"/>
          <w:sz w:val="20"/>
        </w:rPr>
        <w:t> </w:t>
      </w:r>
      <w:r>
        <w:rPr>
          <w:rFonts w:ascii="Courier New"/>
          <w:sz w:val="20"/>
        </w:rPr>
        <w:t>for</w:t>
      </w:r>
      <w:r>
        <w:rPr>
          <w:rFonts w:ascii="Courier New"/>
          <w:spacing w:val="3"/>
          <w:sz w:val="20"/>
        </w:rPr>
        <w:t> </w:t>
      </w:r>
      <w:r>
        <w:rPr>
          <w:rFonts w:ascii="Courier New"/>
          <w:spacing w:val="-2"/>
          <w:sz w:val="20"/>
        </w:rPr>
        <w:t>resources."</w:t>
      </w:r>
    </w:p>
    <w:p>
      <w:pPr>
        <w:spacing w:before="33"/>
        <w:ind w:left="447" w:right="0" w:firstLine="0"/>
        <w:jc w:val="left"/>
        <w:rPr>
          <w:rFonts w:ascii="Courier New"/>
          <w:sz w:val="20"/>
        </w:rPr>
      </w:pPr>
      <w:r>
        <w:rPr>
          <w:rFonts w:ascii="Courier New"/>
          <w:w w:val="101"/>
          <w:sz w:val="20"/>
        </w:rPr>
        <w:t>}</w:t>
      </w:r>
    </w:p>
    <w:p>
      <w:pPr>
        <w:spacing w:before="34"/>
        <w:ind w:left="447" w:right="0" w:firstLine="0"/>
        <w:jc w:val="left"/>
        <w:rPr>
          <w:rFonts w:ascii="Courier New"/>
          <w:sz w:val="20"/>
        </w:rPr>
      </w:pPr>
      <w:r>
        <w:rPr>
          <w:rFonts w:ascii="Courier New"/>
          <w:sz w:val="20"/>
        </w:rPr>
        <w:t>variable</w:t>
      </w:r>
      <w:r>
        <w:rPr>
          <w:rFonts w:ascii="Courier New"/>
          <w:spacing w:val="4"/>
          <w:sz w:val="20"/>
        </w:rPr>
        <w:t> </w:t>
      </w:r>
      <w:r>
        <w:rPr>
          <w:rFonts w:ascii="Courier New"/>
          <w:sz w:val="20"/>
        </w:rPr>
        <w:t>"vpc_cidr"</w:t>
      </w:r>
      <w:r>
        <w:rPr>
          <w:rFonts w:ascii="Courier New"/>
          <w:spacing w:val="5"/>
          <w:sz w:val="20"/>
        </w:rPr>
        <w:t> </w:t>
      </w:r>
      <w:r>
        <w:rPr>
          <w:rFonts w:ascii="Courier New"/>
          <w:spacing w:val="-10"/>
          <w:sz w:val="20"/>
        </w:rPr>
        <w:t>{</w:t>
      </w:r>
    </w:p>
    <w:p>
      <w:pPr>
        <w:spacing w:before="33"/>
        <w:ind w:left="692" w:right="0" w:firstLine="0"/>
        <w:jc w:val="left"/>
        <w:rPr>
          <w:rFonts w:ascii="Courier New"/>
          <w:sz w:val="20"/>
        </w:rPr>
      </w:pPr>
      <w:r>
        <w:rPr>
          <w:rFonts w:ascii="Courier New"/>
          <w:sz w:val="20"/>
        </w:rPr>
        <w:t>description</w:t>
      </w:r>
      <w:r>
        <w:rPr>
          <w:rFonts w:ascii="Courier New"/>
          <w:spacing w:val="3"/>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CIDR</w:t>
      </w:r>
      <w:r>
        <w:rPr>
          <w:rFonts w:ascii="Courier New"/>
          <w:spacing w:val="4"/>
          <w:sz w:val="20"/>
        </w:rPr>
        <w:t> </w:t>
      </w:r>
      <w:r>
        <w:rPr>
          <w:rFonts w:ascii="Courier New"/>
          <w:sz w:val="20"/>
        </w:rPr>
        <w:t>of</w:t>
      </w:r>
      <w:r>
        <w:rPr>
          <w:rFonts w:ascii="Courier New"/>
          <w:spacing w:val="4"/>
          <w:sz w:val="20"/>
        </w:rPr>
        <w:t> </w:t>
      </w:r>
      <w:r>
        <w:rPr>
          <w:rFonts w:ascii="Courier New"/>
          <w:sz w:val="20"/>
        </w:rPr>
        <w:t>the</w:t>
      </w:r>
      <w:r>
        <w:rPr>
          <w:rFonts w:ascii="Courier New"/>
          <w:spacing w:val="4"/>
          <w:sz w:val="20"/>
        </w:rPr>
        <w:t> </w:t>
      </w:r>
      <w:r>
        <w:rPr>
          <w:rFonts w:ascii="Courier New"/>
          <w:spacing w:val="-2"/>
          <w:sz w:val="20"/>
        </w:rPr>
        <w:t>VPC."</w:t>
      </w:r>
    </w:p>
    <w:p>
      <w:pPr>
        <w:spacing w:before="34"/>
        <w:ind w:left="447" w:right="0" w:firstLine="0"/>
        <w:jc w:val="left"/>
        <w:rPr>
          <w:rFonts w:ascii="Courier New"/>
          <w:sz w:val="20"/>
        </w:rPr>
      </w:pPr>
      <w:r>
        <w:rPr>
          <w:rFonts w:ascii="Courier New"/>
          <w:w w:val="101"/>
          <w:sz w:val="20"/>
        </w:rPr>
        <w:t>}</w:t>
      </w:r>
    </w:p>
    <w:p>
      <w:pPr>
        <w:tabs>
          <w:tab w:pos="2160" w:val="left" w:leader="none"/>
        </w:tabs>
        <w:spacing w:line="276" w:lineRule="auto" w:before="33"/>
        <w:ind w:left="692" w:right="5146" w:hanging="245"/>
        <w:jc w:val="left"/>
        <w:rPr>
          <w:rFonts w:ascii="Courier New"/>
          <w:sz w:val="20"/>
        </w:rPr>
      </w:pPr>
      <w:r>
        <w:rPr>
          <w:rFonts w:ascii="Courier New"/>
          <w:sz w:val="20"/>
        </w:rPr>
        <w:t>variable "public_subnets" { </w:t>
      </w:r>
      <w:r>
        <w:rPr>
          <w:rFonts w:ascii="Courier New"/>
          <w:spacing w:val="-2"/>
          <w:sz w:val="20"/>
        </w:rPr>
        <w:t>default</w:t>
      </w:r>
      <w:r>
        <w:rPr>
          <w:rFonts w:ascii="Courier New"/>
          <w:sz w:val="20"/>
        </w:rPr>
        <w:tab/>
        <w:t>= []</w:t>
      </w:r>
    </w:p>
    <w:p>
      <w:pPr>
        <w:spacing w:line="226" w:lineRule="exact" w:before="0"/>
        <w:ind w:left="692" w:right="0" w:firstLine="0"/>
        <w:jc w:val="left"/>
        <w:rPr>
          <w:rFonts w:ascii="Courier New"/>
          <w:sz w:val="20"/>
        </w:rPr>
      </w:pPr>
      <w:r>
        <w:rPr>
          <w:rFonts w:ascii="Courier New"/>
          <w:sz w:val="20"/>
        </w:rPr>
        <w:t>description</w:t>
      </w:r>
      <w:r>
        <w:rPr>
          <w:rFonts w:ascii="Courier New"/>
          <w:spacing w:val="3"/>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list</w:t>
      </w:r>
      <w:r>
        <w:rPr>
          <w:rFonts w:ascii="Courier New"/>
          <w:spacing w:val="4"/>
          <w:sz w:val="20"/>
        </w:rPr>
        <w:t> </w:t>
      </w:r>
      <w:r>
        <w:rPr>
          <w:rFonts w:ascii="Courier New"/>
          <w:sz w:val="20"/>
        </w:rPr>
        <w:t>of</w:t>
      </w:r>
      <w:r>
        <w:rPr>
          <w:rFonts w:ascii="Courier New"/>
          <w:spacing w:val="4"/>
          <w:sz w:val="20"/>
        </w:rPr>
        <w:t> </w:t>
      </w:r>
      <w:r>
        <w:rPr>
          <w:rFonts w:ascii="Courier New"/>
          <w:sz w:val="20"/>
        </w:rPr>
        <w:t>public</w:t>
      </w:r>
      <w:r>
        <w:rPr>
          <w:rFonts w:ascii="Courier New"/>
          <w:spacing w:val="4"/>
          <w:sz w:val="20"/>
        </w:rPr>
        <w:t> </w:t>
      </w:r>
      <w:r>
        <w:rPr>
          <w:rFonts w:ascii="Courier New"/>
          <w:sz w:val="20"/>
        </w:rPr>
        <w:t>subnets</w:t>
      </w:r>
      <w:r>
        <w:rPr>
          <w:rFonts w:ascii="Courier New"/>
          <w:spacing w:val="4"/>
          <w:sz w:val="20"/>
        </w:rPr>
        <w:t> </w:t>
      </w:r>
      <w:r>
        <w:rPr>
          <w:rFonts w:ascii="Courier New"/>
          <w:sz w:val="20"/>
        </w:rPr>
        <w:t>to</w:t>
      </w:r>
      <w:r>
        <w:rPr>
          <w:rFonts w:ascii="Courier New"/>
          <w:spacing w:val="4"/>
          <w:sz w:val="20"/>
        </w:rPr>
        <w:t> </w:t>
      </w:r>
      <w:r>
        <w:rPr>
          <w:rFonts w:ascii="Courier New"/>
          <w:spacing w:val="-2"/>
          <w:sz w:val="20"/>
        </w:rPr>
        <w:t>populate."</w:t>
      </w:r>
    </w:p>
    <w:p>
      <w:pPr>
        <w:spacing w:before="34"/>
        <w:ind w:left="447" w:right="0" w:firstLine="0"/>
        <w:jc w:val="left"/>
        <w:rPr>
          <w:rFonts w:ascii="Courier New"/>
          <w:sz w:val="20"/>
        </w:rPr>
      </w:pPr>
      <w:r>
        <w:rPr>
          <w:rFonts w:ascii="Courier New"/>
          <w:w w:val="101"/>
          <w:sz w:val="20"/>
        </w:rPr>
        <w:t>}</w:t>
      </w:r>
    </w:p>
    <w:p>
      <w:pPr>
        <w:tabs>
          <w:tab w:pos="2160" w:val="left" w:leader="none"/>
        </w:tabs>
        <w:spacing w:line="276" w:lineRule="auto" w:before="33"/>
        <w:ind w:left="692" w:right="5024" w:hanging="245"/>
        <w:jc w:val="left"/>
        <w:rPr>
          <w:rFonts w:ascii="Courier New"/>
          <w:sz w:val="20"/>
        </w:rPr>
      </w:pPr>
      <w:r>
        <w:rPr>
          <w:rFonts w:ascii="Courier New"/>
          <w:sz w:val="20"/>
        </w:rPr>
        <w:t>variable "private_subnets" { </w:t>
      </w:r>
      <w:r>
        <w:rPr>
          <w:rFonts w:ascii="Courier New"/>
          <w:spacing w:val="-2"/>
          <w:sz w:val="20"/>
        </w:rPr>
        <w:t>default</w:t>
      </w:r>
      <w:r>
        <w:rPr>
          <w:rFonts w:ascii="Courier New"/>
          <w:sz w:val="20"/>
        </w:rPr>
        <w:tab/>
        <w:t>= []</w:t>
      </w:r>
    </w:p>
    <w:p>
      <w:pPr>
        <w:spacing w:line="226" w:lineRule="exact" w:before="0"/>
        <w:ind w:left="692" w:right="0" w:firstLine="0"/>
        <w:jc w:val="left"/>
        <w:rPr>
          <w:rFonts w:ascii="Courier New"/>
          <w:sz w:val="20"/>
        </w:rPr>
      </w:pPr>
      <w:r>
        <w:rPr>
          <w:rFonts w:ascii="Courier New"/>
          <w:sz w:val="20"/>
        </w:rPr>
        <w:t>description</w:t>
      </w:r>
      <w:r>
        <w:rPr>
          <w:rFonts w:ascii="Courier New"/>
          <w:spacing w:val="3"/>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list</w:t>
      </w:r>
      <w:r>
        <w:rPr>
          <w:rFonts w:ascii="Courier New"/>
          <w:spacing w:val="4"/>
          <w:sz w:val="20"/>
        </w:rPr>
        <w:t> </w:t>
      </w:r>
      <w:r>
        <w:rPr>
          <w:rFonts w:ascii="Courier New"/>
          <w:sz w:val="20"/>
        </w:rPr>
        <w:t>of</w:t>
      </w:r>
      <w:r>
        <w:rPr>
          <w:rFonts w:ascii="Courier New"/>
          <w:spacing w:val="4"/>
          <w:sz w:val="20"/>
        </w:rPr>
        <w:t> </w:t>
      </w:r>
      <w:r>
        <w:rPr>
          <w:rFonts w:ascii="Courier New"/>
          <w:sz w:val="20"/>
        </w:rPr>
        <w:t>private</w:t>
      </w:r>
      <w:r>
        <w:rPr>
          <w:rFonts w:ascii="Courier New"/>
          <w:spacing w:val="4"/>
          <w:sz w:val="20"/>
        </w:rPr>
        <w:t> </w:t>
      </w:r>
      <w:r>
        <w:rPr>
          <w:rFonts w:ascii="Courier New"/>
          <w:sz w:val="20"/>
        </w:rPr>
        <w:t>subnets</w:t>
      </w:r>
      <w:r>
        <w:rPr>
          <w:rFonts w:ascii="Courier New"/>
          <w:spacing w:val="4"/>
          <w:sz w:val="20"/>
        </w:rPr>
        <w:t> </w:t>
      </w:r>
      <w:r>
        <w:rPr>
          <w:rFonts w:ascii="Courier New"/>
          <w:sz w:val="20"/>
        </w:rPr>
        <w:t>to</w:t>
      </w:r>
      <w:r>
        <w:rPr>
          <w:rFonts w:ascii="Courier New"/>
          <w:spacing w:val="4"/>
          <w:sz w:val="20"/>
        </w:rPr>
        <w:t> </w:t>
      </w:r>
      <w:r>
        <w:rPr>
          <w:rFonts w:ascii="Courier New"/>
          <w:spacing w:val="-2"/>
          <w:sz w:val="20"/>
        </w:rPr>
        <w:t>populate."</w:t>
      </w:r>
    </w:p>
    <w:p>
      <w:pPr>
        <w:spacing w:before="34"/>
        <w:ind w:left="447" w:right="0" w:firstLine="0"/>
        <w:jc w:val="left"/>
        <w:rPr>
          <w:rFonts w:ascii="Courier New"/>
          <w:sz w:val="20"/>
        </w:rPr>
      </w:pPr>
      <w:r>
        <w:rPr>
          <w:rFonts w:ascii="Courier New"/>
          <w:w w:val="101"/>
          <w:sz w:val="20"/>
        </w:rPr>
        <w:t>}</w:t>
      </w:r>
    </w:p>
    <w:p>
      <w:pPr>
        <w:pStyle w:val="BodyText"/>
        <w:rPr>
          <w:rFonts w:ascii="Courier New"/>
        </w:rPr>
      </w:pPr>
    </w:p>
    <w:p>
      <w:pPr>
        <w:pStyle w:val="BodyText"/>
        <w:spacing w:before="159"/>
        <w:ind w:left="124"/>
      </w:pPr>
      <w:r>
        <w:rPr/>
        <w:t>We’ve</w:t>
      </w:r>
      <w:r>
        <w:rPr>
          <w:spacing w:val="1"/>
        </w:rPr>
        <w:t> </w:t>
      </w:r>
      <w:r>
        <w:rPr/>
        <w:t>defined</w:t>
      </w:r>
      <w:r>
        <w:rPr>
          <w:spacing w:val="3"/>
        </w:rPr>
        <w:t> </w:t>
      </w:r>
      <w:r>
        <w:rPr/>
        <w:t>the</w:t>
      </w:r>
      <w:r>
        <w:rPr>
          <w:spacing w:val="3"/>
        </w:rPr>
        <w:t> </w:t>
      </w:r>
      <w:r>
        <w:rPr/>
        <w:t>basic</w:t>
      </w:r>
      <w:r>
        <w:rPr>
          <w:spacing w:val="2"/>
        </w:rPr>
        <w:t> </w:t>
      </w:r>
      <w:r>
        <w:rPr/>
        <w:t>variables</w:t>
      </w:r>
      <w:r>
        <w:rPr>
          <w:spacing w:val="3"/>
        </w:rPr>
        <w:t> </w:t>
      </w:r>
      <w:r>
        <w:rPr/>
        <w:t>required</w:t>
      </w:r>
      <w:r>
        <w:rPr>
          <w:spacing w:val="2"/>
        </w:rPr>
        <w:t> </w:t>
      </w:r>
      <w:r>
        <w:rPr/>
        <w:t>for</w:t>
      </w:r>
      <w:r>
        <w:rPr>
          <w:spacing w:val="3"/>
        </w:rPr>
        <w:t> </w:t>
      </w:r>
      <w:r>
        <w:rPr/>
        <w:t>our</w:t>
      </w:r>
      <w:r>
        <w:rPr>
          <w:spacing w:val="3"/>
        </w:rPr>
        <w:t> </w:t>
      </w:r>
      <w:r>
        <w:rPr>
          <w:spacing w:val="-2"/>
        </w:rPr>
        <w:t>environment:</w:t>
      </w:r>
    </w:p>
    <w:p>
      <w:pPr>
        <w:pStyle w:val="BodyText"/>
        <w:spacing w:before="10"/>
        <w:rPr>
          <w:sz w:val="40"/>
        </w:rPr>
      </w:pPr>
    </w:p>
    <w:p>
      <w:pPr>
        <w:pStyle w:val="ListParagraph"/>
        <w:numPr>
          <w:ilvl w:val="0"/>
          <w:numId w:val="18"/>
        </w:numPr>
        <w:tabs>
          <w:tab w:pos="722" w:val="left" w:leader="none"/>
        </w:tabs>
        <w:spacing w:line="314" w:lineRule="auto" w:before="0" w:after="0"/>
        <w:ind w:left="721" w:right="156" w:hanging="189"/>
        <w:jc w:val="left"/>
        <w:rPr>
          <w:sz w:val="24"/>
        </w:rPr>
      </w:pPr>
      <w:r>
        <w:rPr>
          <w:sz w:val="24"/>
        </w:rPr>
        <w:t>The region and an AWS key name for any instances created in the environ- </w:t>
      </w:r>
      <w:r>
        <w:rPr>
          <w:spacing w:val="-2"/>
          <w:sz w:val="24"/>
        </w:rPr>
        <w:t>ment.</w:t>
      </w:r>
    </w:p>
    <w:p>
      <w:pPr>
        <w:pStyle w:val="ListParagraph"/>
        <w:numPr>
          <w:ilvl w:val="0"/>
          <w:numId w:val="18"/>
        </w:numPr>
        <w:tabs>
          <w:tab w:pos="722" w:val="left" w:leader="none"/>
        </w:tabs>
        <w:spacing w:line="240" w:lineRule="auto" w:before="3" w:after="0"/>
        <w:ind w:left="721" w:right="0" w:hanging="190"/>
        <w:jc w:val="left"/>
        <w:rPr>
          <w:sz w:val="24"/>
        </w:rPr>
      </w:pPr>
      <w:r>
        <w:rPr>
          <w:sz w:val="24"/>
        </w:rPr>
        <w:t>The</w:t>
      </w:r>
      <w:r>
        <w:rPr>
          <w:spacing w:val="3"/>
          <w:sz w:val="24"/>
        </w:rPr>
        <w:t> </w:t>
      </w:r>
      <w:r>
        <w:rPr>
          <w:sz w:val="24"/>
        </w:rPr>
        <w:t>name</w:t>
      </w:r>
      <w:r>
        <w:rPr>
          <w:spacing w:val="4"/>
          <w:sz w:val="24"/>
        </w:rPr>
        <w:t> </w:t>
      </w:r>
      <w:r>
        <w:rPr>
          <w:sz w:val="24"/>
        </w:rPr>
        <w:t>of</w:t>
      </w:r>
      <w:r>
        <w:rPr>
          <w:spacing w:val="4"/>
          <w:sz w:val="24"/>
        </w:rPr>
        <w:t> </w:t>
      </w:r>
      <w:r>
        <w:rPr>
          <w:sz w:val="24"/>
        </w:rPr>
        <w:t>the</w:t>
      </w:r>
      <w:r>
        <w:rPr>
          <w:spacing w:val="4"/>
          <w:sz w:val="24"/>
        </w:rPr>
        <w:t> </w:t>
      </w:r>
      <w:r>
        <w:rPr>
          <w:spacing w:val="-2"/>
          <w:sz w:val="24"/>
        </w:rPr>
        <w:t>environment.</w:t>
      </w:r>
    </w:p>
    <w:p>
      <w:pPr>
        <w:pStyle w:val="ListParagraph"/>
        <w:numPr>
          <w:ilvl w:val="0"/>
          <w:numId w:val="18"/>
        </w:numPr>
        <w:tabs>
          <w:tab w:pos="722" w:val="left" w:leader="none"/>
        </w:tabs>
        <w:spacing w:line="314" w:lineRule="auto" w:before="86" w:after="0"/>
        <w:ind w:left="721" w:right="194" w:hanging="189"/>
        <w:jc w:val="left"/>
        <w:rPr>
          <w:sz w:val="24"/>
        </w:rPr>
      </w:pPr>
      <w:r>
        <w:rPr>
          <w:w w:val="95"/>
          <w:sz w:val="24"/>
        </w:rPr>
        <w:t>The network configuration of the VPC containing the environment, including</w:t>
      </w:r>
      <w:r>
        <w:rPr>
          <w:spacing w:val="40"/>
          <w:sz w:val="24"/>
        </w:rPr>
        <w:t> </w:t>
      </w:r>
      <w:r>
        <w:rPr>
          <w:sz w:val="24"/>
        </w:rPr>
        <w:t>the </w:t>
      </w:r>
      <w:hyperlink r:id="rId224">
        <w:r>
          <w:rPr>
            <w:color w:val="0000FF"/>
            <w:sz w:val="24"/>
          </w:rPr>
          <w:t>CIDR block </w:t>
        </w:r>
      </w:hyperlink>
      <w:r>
        <w:rPr>
          <w:sz w:val="24"/>
        </w:rPr>
        <w:t>and any public and private subnets.</w:t>
      </w:r>
    </w:p>
    <w:p>
      <w:pPr>
        <w:pStyle w:val="BodyText"/>
        <w:spacing w:before="6"/>
        <w:rPr>
          <w:sz w:val="33"/>
        </w:rPr>
      </w:pPr>
    </w:p>
    <w:p>
      <w:pPr>
        <w:spacing w:before="0"/>
        <w:ind w:left="136" w:right="0" w:firstLine="0"/>
        <w:jc w:val="left"/>
        <w:rPr>
          <w:sz w:val="24"/>
        </w:rPr>
      </w:pPr>
      <w:r>
        <w:rPr>
          <w:sz w:val="24"/>
        </w:rPr>
        <w:t>Let’s</w:t>
      </w:r>
      <w:r>
        <w:rPr>
          <w:spacing w:val="-1"/>
          <w:sz w:val="24"/>
        </w:rPr>
        <w:t> </w:t>
      </w:r>
      <w:r>
        <w:rPr>
          <w:sz w:val="24"/>
        </w:rPr>
        <w:t>populate</w:t>
      </w:r>
      <w:r>
        <w:rPr>
          <w:spacing w:val="6"/>
          <w:sz w:val="24"/>
        </w:rPr>
        <w:t> </w:t>
      </w:r>
      <w:r>
        <w:rPr>
          <w:sz w:val="24"/>
        </w:rPr>
        <w:t>a</w:t>
      </w:r>
      <w:r>
        <w:rPr>
          <w:spacing w:val="7"/>
          <w:sz w:val="24"/>
        </w:rPr>
        <w:t> </w:t>
      </w:r>
      <w:r>
        <w:rPr>
          <w:rFonts w:ascii="Courier New" w:hAnsi="Courier New"/>
          <w:color w:val="A51ED1"/>
          <w:sz w:val="20"/>
        </w:rPr>
        <w:t>terraform.tfvars</w:t>
      </w:r>
      <w:r>
        <w:rPr>
          <w:rFonts w:ascii="Courier New" w:hAnsi="Courier New"/>
          <w:color w:val="A51ED1"/>
          <w:spacing w:val="-50"/>
          <w:sz w:val="20"/>
        </w:rPr>
        <w:t> </w:t>
      </w:r>
      <w:r>
        <w:rPr>
          <w:sz w:val="24"/>
        </w:rPr>
        <w:t>file</w:t>
      </w:r>
      <w:r>
        <w:rPr>
          <w:spacing w:val="5"/>
          <w:sz w:val="24"/>
        </w:rPr>
        <w:t> </w:t>
      </w:r>
      <w:r>
        <w:rPr>
          <w:sz w:val="24"/>
        </w:rPr>
        <w:t>to</w:t>
      </w:r>
      <w:r>
        <w:rPr>
          <w:spacing w:val="6"/>
          <w:sz w:val="24"/>
        </w:rPr>
        <w:t> </w:t>
      </w:r>
      <w:r>
        <w:rPr>
          <w:sz w:val="24"/>
        </w:rPr>
        <w:t>hold</w:t>
      </w:r>
      <w:r>
        <w:rPr>
          <w:spacing w:val="7"/>
          <w:sz w:val="24"/>
        </w:rPr>
        <w:t> </w:t>
      </w:r>
      <w:r>
        <w:rPr>
          <w:sz w:val="24"/>
        </w:rPr>
        <w:t>our</w:t>
      </w:r>
      <w:r>
        <w:rPr>
          <w:spacing w:val="6"/>
          <w:sz w:val="24"/>
        </w:rPr>
        <w:t> </w:t>
      </w:r>
      <w:r>
        <w:rPr>
          <w:sz w:val="24"/>
        </w:rPr>
        <w:t>initial</w:t>
      </w:r>
      <w:r>
        <w:rPr>
          <w:spacing w:val="6"/>
          <w:sz w:val="24"/>
        </w:rPr>
        <w:t> </w:t>
      </w:r>
      <w:r>
        <w:rPr>
          <w:sz w:val="24"/>
        </w:rPr>
        <w:t>variable</w:t>
      </w:r>
      <w:r>
        <w:rPr>
          <w:spacing w:val="6"/>
          <w:sz w:val="24"/>
        </w:rPr>
        <w:t> </w:t>
      </w:r>
      <w:r>
        <w:rPr>
          <w:spacing w:val="-2"/>
          <w:sz w:val="24"/>
        </w:rPr>
        <w:t>values.</w:t>
      </w:r>
    </w:p>
    <w:p>
      <w:pPr>
        <w:spacing w:after="0"/>
        <w:jc w:val="left"/>
        <w:rPr>
          <w:sz w:val="24"/>
        </w:rPr>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63.6pt;mso-position-horizontal-relative:char;mso-position-vertical-relative:line" id="docshapegroup1616" coordorigin="0,0" coordsize="8569,3272">
            <v:shape style="position:absolute;left:0;top:0;width:8569;height:3272" id="docshape1617" coordorigin="0,0" coordsize="8569,3272" path="m8568,0l85,0,52,7,25,25,7,52,0,85,0,3187,7,3220,25,3247,52,3265,85,3272,8483,3272,8516,3265,8543,3247,8561,3220,8568,3187,8568,0xe" filled="true" fillcolor="#8a8b8b" stroked="false">
              <v:path arrowok="t"/>
              <v:fill type="solid"/>
            </v:shape>
            <v:shape style="position:absolute;left:28;top:170;width:8512;height:3074" id="docshape1618" coordorigin="28,170" coordsize="8512,3074" path="m8540,170l85,170,63,175,45,187,33,205,28,227,28,3187,33,3209,45,3227,63,3239,85,3243,8483,3243,8505,3239,8523,3227,8535,3209,8540,3187,8540,170xe" filled="true" fillcolor="#f6f6f5" stroked="false">
              <v:path arrowok="t"/>
              <v:fill type="solid"/>
            </v:shape>
            <v:line style="position:absolute" from="312,842" to="8356,842" stroked="true" strokeweight="1.4173pt" strokecolor="#989899">
              <v:stroke dashstyle="solid"/>
            </v:line>
            <v:shape style="position:absolute;left:311;top:309;width:4745;height:326" type="#_x0000_t202" id="docshape1619" filled="false" stroked="false">
              <v:textbox inset="0,0,0,0">
                <w:txbxContent>
                  <w:p>
                    <w:pPr>
                      <w:spacing w:before="48"/>
                      <w:ind w:left="0" w:right="0" w:firstLine="0"/>
                      <w:jc w:val="left"/>
                      <w:rPr>
                        <w:rFonts w:ascii="Cambria"/>
                        <w:b/>
                        <w:sz w:val="20"/>
                      </w:rPr>
                    </w:pPr>
                    <w:bookmarkStart w:name="_bookmark477" w:id="608"/>
                    <w:bookmarkEnd w:id="608"/>
                    <w:r>
                      <w:rPr/>
                    </w:r>
                    <w:r>
                      <w:rPr>
                        <w:rFonts w:ascii="Cambria"/>
                        <w:b/>
                        <w:sz w:val="20"/>
                      </w:rPr>
                      <w:t>Listing</w:t>
                    </w:r>
                    <w:r>
                      <w:rPr>
                        <w:rFonts w:ascii="Cambria"/>
                        <w:b/>
                        <w:spacing w:val="23"/>
                        <w:sz w:val="20"/>
                      </w:rPr>
                      <w:t> </w:t>
                    </w:r>
                    <w:r>
                      <w:rPr>
                        <w:rFonts w:ascii="Cambria"/>
                        <w:b/>
                        <w:sz w:val="20"/>
                      </w:rPr>
                      <w:t>6.6:</w:t>
                    </w:r>
                    <w:r>
                      <w:rPr>
                        <w:rFonts w:ascii="Cambria"/>
                        <w:b/>
                        <w:spacing w:val="45"/>
                        <w:sz w:val="20"/>
                      </w:rPr>
                      <w:t> </w:t>
                    </w:r>
                    <w:r>
                      <w:rPr>
                        <w:rFonts w:ascii="Cambria"/>
                        <w:b/>
                        <w:sz w:val="20"/>
                      </w:rPr>
                      <w:t>The</w:t>
                    </w:r>
                    <w:r>
                      <w:rPr>
                        <w:rFonts w:ascii="Cambria"/>
                        <w:b/>
                        <w:spacing w:val="23"/>
                        <w:sz w:val="20"/>
                      </w:rPr>
                      <w:t> </w:t>
                    </w:r>
                    <w:r>
                      <w:rPr>
                        <w:rFonts w:ascii="Cambria"/>
                        <w:b/>
                        <w:sz w:val="20"/>
                      </w:rPr>
                      <w:t>development</w:t>
                    </w:r>
                    <w:r>
                      <w:rPr>
                        <w:rFonts w:ascii="Cambria"/>
                        <w:b/>
                        <w:spacing w:val="23"/>
                        <w:sz w:val="20"/>
                      </w:rPr>
                      <w:t> </w:t>
                    </w:r>
                    <w:r>
                      <w:rPr>
                        <w:rFonts w:ascii="Cambria"/>
                        <w:b/>
                        <w:sz w:val="20"/>
                      </w:rPr>
                      <w:t>terraform.tfvars</w:t>
                    </w:r>
                    <w:r>
                      <w:rPr>
                        <w:rFonts w:ascii="Cambria"/>
                        <w:b/>
                        <w:spacing w:val="23"/>
                        <w:sz w:val="20"/>
                      </w:rPr>
                      <w:t> </w:t>
                    </w:r>
                    <w:r>
                      <w:rPr>
                        <w:rFonts w:ascii="Cambria"/>
                        <w:b/>
                        <w:spacing w:val="-4"/>
                        <w:sz w:val="20"/>
                      </w:rPr>
                      <w:t>file</w:t>
                    </w:r>
                  </w:p>
                </w:txbxContent>
              </v:textbox>
              <w10:wrap type="none"/>
            </v:shape>
            <v:shape style="position:absolute;left:311;top:1126;width:6383;height:1797" type="#_x0000_t202" id="docshape1620" filled="false" stroked="false">
              <v:textbox inset="0,0,0,0">
                <w:txbxContent>
                  <w:p>
                    <w:pPr>
                      <w:tabs>
                        <w:tab w:pos="1957" w:val="left" w:leader="none"/>
                      </w:tabs>
                      <w:spacing w:before="22"/>
                      <w:ind w:left="0" w:right="0" w:firstLine="0"/>
                      <w:jc w:val="left"/>
                      <w:rPr>
                        <w:rFonts w:ascii="Courier New"/>
                        <w:sz w:val="20"/>
                      </w:rPr>
                    </w:pPr>
                    <w:r>
                      <w:rPr>
                        <w:rFonts w:ascii="Courier New"/>
                        <w:spacing w:val="-2"/>
                        <w:sz w:val="20"/>
                      </w:rPr>
                      <w:t>region</w:t>
                    </w:r>
                    <w:r>
                      <w:rPr>
                        <w:rFonts w:ascii="Courier New"/>
                        <w:sz w:val="20"/>
                      </w:rPr>
                      <w:tab/>
                      <w:t>=</w:t>
                    </w:r>
                    <w:r>
                      <w:rPr>
                        <w:rFonts w:ascii="Courier New"/>
                        <w:spacing w:val="5"/>
                        <w:sz w:val="20"/>
                      </w:rPr>
                      <w:t> </w:t>
                    </w:r>
                    <w:r>
                      <w:rPr>
                        <w:rFonts w:ascii="Courier New"/>
                        <w:sz w:val="20"/>
                      </w:rPr>
                      <w:t>"us-east-</w:t>
                    </w:r>
                    <w:r>
                      <w:rPr>
                        <w:rFonts w:ascii="Courier New"/>
                        <w:spacing w:val="-5"/>
                        <w:sz w:val="20"/>
                      </w:rPr>
                      <w:t>1"</w:t>
                    </w:r>
                  </w:p>
                  <w:p>
                    <w:pPr>
                      <w:tabs>
                        <w:tab w:pos="1957" w:val="left" w:leader="none"/>
                      </w:tabs>
                      <w:spacing w:line="276" w:lineRule="auto" w:before="33"/>
                      <w:ind w:left="0" w:right="2587" w:firstLine="0"/>
                      <w:jc w:val="left"/>
                      <w:rPr>
                        <w:rFonts w:ascii="Courier New"/>
                        <w:sz w:val="20"/>
                      </w:rPr>
                    </w:pPr>
                    <w:r>
                      <w:rPr>
                        <w:rFonts w:ascii="Courier New"/>
                        <w:spacing w:val="-2"/>
                        <w:sz w:val="20"/>
                      </w:rPr>
                      <w:t>prefix</w:t>
                    </w:r>
                    <w:r>
                      <w:rPr>
                        <w:rFonts w:ascii="Courier New"/>
                        <w:sz w:val="20"/>
                      </w:rPr>
                      <w:tab/>
                      <w:t>= "examplecom" </w:t>
                    </w:r>
                    <w:r>
                      <w:rPr>
                        <w:rFonts w:ascii="Courier New"/>
                        <w:spacing w:val="-2"/>
                        <w:sz w:val="20"/>
                      </w:rPr>
                      <w:t>environment</w:t>
                    </w:r>
                    <w:r>
                      <w:rPr>
                        <w:rFonts w:ascii="Courier New"/>
                        <w:sz w:val="20"/>
                      </w:rPr>
                      <w:tab/>
                      <w:t>=</w:t>
                    </w:r>
                    <w:r>
                      <w:rPr>
                        <w:rFonts w:ascii="Courier New"/>
                        <w:spacing w:val="-2"/>
                        <w:sz w:val="20"/>
                      </w:rPr>
                      <w:t> </w:t>
                    </w:r>
                    <w:r>
                      <w:rPr>
                        <w:rFonts w:ascii="Courier New"/>
                        <w:sz w:val="20"/>
                      </w:rPr>
                      <w:t>"development" </w:t>
                    </w:r>
                    <w:r>
                      <w:rPr>
                        <w:rFonts w:ascii="Courier New"/>
                        <w:spacing w:val="-2"/>
                        <w:sz w:val="20"/>
                      </w:rPr>
                      <w:t>key_name</w:t>
                    </w:r>
                    <w:r>
                      <w:rPr>
                        <w:rFonts w:ascii="Courier New"/>
                        <w:sz w:val="20"/>
                      </w:rPr>
                      <w:tab/>
                      <w:t>= "james"</w:t>
                    </w:r>
                  </w:p>
                  <w:p>
                    <w:pPr>
                      <w:tabs>
                        <w:tab w:pos="1957" w:val="left" w:leader="none"/>
                      </w:tabs>
                      <w:spacing w:line="225" w:lineRule="exact" w:before="0"/>
                      <w:ind w:left="0" w:right="0" w:firstLine="0"/>
                      <w:jc w:val="left"/>
                      <w:rPr>
                        <w:rFonts w:ascii="Courier New"/>
                        <w:sz w:val="20"/>
                      </w:rPr>
                    </w:pPr>
                    <w:r>
                      <w:rPr>
                        <w:rFonts w:ascii="Courier New"/>
                        <w:spacing w:val="-2"/>
                        <w:sz w:val="20"/>
                      </w:rPr>
                      <w:t>vpc_cidr</w:t>
                    </w:r>
                    <w:r>
                      <w:rPr>
                        <w:rFonts w:ascii="Courier New"/>
                        <w:sz w:val="20"/>
                      </w:rPr>
                      <w:tab/>
                      <w:t>=</w:t>
                    </w:r>
                    <w:r>
                      <w:rPr>
                        <w:rFonts w:ascii="Courier New"/>
                        <w:spacing w:val="3"/>
                        <w:sz w:val="20"/>
                      </w:rPr>
                      <w:t> </w:t>
                    </w:r>
                    <w:r>
                      <w:rPr>
                        <w:rFonts w:ascii="Courier New"/>
                        <w:spacing w:val="-2"/>
                        <w:sz w:val="20"/>
                      </w:rPr>
                      <w:t>"10.0.0.0/16"</w:t>
                    </w:r>
                  </w:p>
                  <w:p>
                    <w:pPr>
                      <w:spacing w:line="260" w:lineRule="atLeast" w:before="0"/>
                      <w:ind w:left="0" w:right="0" w:firstLine="0"/>
                      <w:jc w:val="left"/>
                      <w:rPr>
                        <w:rFonts w:ascii="Courier New"/>
                        <w:sz w:val="20"/>
                      </w:rPr>
                    </w:pPr>
                    <w:r>
                      <w:rPr>
                        <w:rFonts w:ascii="Courier New"/>
                        <w:sz w:val="20"/>
                      </w:rPr>
                      <w:t>public_subnets</w:t>
                    </w:r>
                    <w:r>
                      <w:rPr>
                        <w:rFonts w:ascii="Courier New"/>
                        <w:spacing w:val="40"/>
                        <w:sz w:val="20"/>
                      </w:rPr>
                      <w:t> </w:t>
                    </w:r>
                    <w:r>
                      <w:rPr>
                        <w:rFonts w:ascii="Courier New"/>
                        <w:sz w:val="20"/>
                      </w:rPr>
                      <w:t>= ["10.0.1.0/24", "10.0.2.0/24"] private_subnets = ["10.0.101.0/24", "10.0.102.0/24"]</w:t>
                    </w:r>
                  </w:p>
                </w:txbxContent>
              </v:textbox>
              <w10:wrap type="none"/>
            </v:shape>
          </v:group>
        </w:pict>
      </w:r>
      <w:r>
        <w:rPr>
          <w:sz w:val="20"/>
        </w:rPr>
      </w:r>
    </w:p>
    <w:p>
      <w:pPr>
        <w:pStyle w:val="BodyText"/>
        <w:spacing w:line="312" w:lineRule="auto" w:before="67"/>
        <w:ind w:left="136" w:right="156" w:hanging="12"/>
        <w:jc w:val="both"/>
      </w:pPr>
      <w:r>
        <w:rPr/>
        <w:t>We’ve</w:t>
      </w:r>
      <w:r>
        <w:rPr>
          <w:spacing w:val="-14"/>
        </w:rPr>
        <w:t> </w:t>
      </w:r>
      <w:r>
        <w:rPr/>
        <w:t>added default values for all of our </w:t>
      </w:r>
      <w:r>
        <w:rPr>
          <w:rFonts w:ascii="Courier New" w:hAnsi="Courier New"/>
          <w:color w:val="A51ED1"/>
          <w:sz w:val="20"/>
        </w:rPr>
        <w:t>development</w:t>
      </w:r>
      <w:r>
        <w:rPr>
          <w:rFonts w:ascii="Courier New" w:hAnsi="Courier New"/>
          <w:color w:val="A51ED1"/>
          <w:spacing w:val="-30"/>
          <w:sz w:val="20"/>
        </w:rPr>
        <w:t> </w:t>
      </w:r>
      <w:r>
        <w:rPr/>
        <w:t>environment variables, in- cluding the name of the environment itself. This includes the base CIDR block of our VPC, and two lists, each containing public and private subnets.</w:t>
      </w:r>
    </w:p>
    <w:p>
      <w:pPr>
        <w:pStyle w:val="BodyText"/>
        <w:spacing w:line="314" w:lineRule="auto" w:before="124"/>
        <w:ind w:left="136" w:right="190"/>
        <w:jc w:val="both"/>
      </w:pPr>
      <w:r>
        <w:rPr/>
        <w:t>Now we’re going to define a base configuration for our environment. We’ll put it in a file called </w:t>
      </w:r>
      <w:r>
        <w:rPr>
          <w:rFonts w:ascii="Courier New" w:hAnsi="Courier New"/>
          <w:color w:val="A51ED1"/>
          <w:sz w:val="20"/>
        </w:rPr>
        <w:t>main.tf</w:t>
      </w:r>
      <w:r>
        <w:rPr/>
        <w:t>.</w:t>
      </w:r>
    </w:p>
    <w:p>
      <w:pPr>
        <w:spacing w:after="0" w:line="314" w:lineRule="auto"/>
        <w:jc w:val="both"/>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332.6pt;mso-position-horizontal-relative:char;mso-position-vertical-relative:line" id="docshapegroup1621" coordorigin="0,0" coordsize="8569,6652">
            <v:shape style="position:absolute;left:0;top:0;width:8569;height:6652" id="docshape1622" coordorigin="0,0" coordsize="8569,6652" path="m8568,0l85,0,52,7,25,25,7,52,0,85,0,6567,7,6600,25,6627,52,6645,85,6652,8483,6652,8516,6645,8543,6627,8561,6600,8568,6567,8568,0xe" filled="true" fillcolor="#8a8b8b" stroked="false">
              <v:path arrowok="t"/>
              <v:fill type="solid"/>
            </v:shape>
            <v:shape style="position:absolute;left:28;top:170;width:8512;height:6454" id="docshape1623" coordorigin="28,170" coordsize="8512,6454" path="m8540,170l85,170,63,175,45,187,33,205,28,227,28,6567,33,6589,45,6607,63,6619,85,6624,8483,6624,8505,6619,8523,6607,8535,6589,8540,6567,8540,170xe" filled="true" fillcolor="#f6f6f5" stroked="false">
              <v:path arrowok="t"/>
              <v:fill type="solid"/>
            </v:shape>
            <v:line style="position:absolute" from="312,842" to="8356,842" stroked="true" strokeweight="1.4173pt" strokecolor="#989899">
              <v:stroke dashstyle="solid"/>
            </v:line>
            <v:shape style="position:absolute;left:311;top:309;width:5195;height:326" type="#_x0000_t202" id="docshape1624" filled="false" stroked="false">
              <v:textbox inset="0,0,0,0">
                <w:txbxContent>
                  <w:p>
                    <w:pPr>
                      <w:spacing w:before="48"/>
                      <w:ind w:left="0" w:right="0" w:firstLine="0"/>
                      <w:jc w:val="left"/>
                      <w:rPr>
                        <w:rFonts w:ascii="Cambria"/>
                        <w:b/>
                        <w:sz w:val="20"/>
                      </w:rPr>
                    </w:pPr>
                    <w:bookmarkStart w:name="_bookmark478" w:id="609"/>
                    <w:bookmarkEnd w:id="609"/>
                    <w:r>
                      <w:rPr/>
                    </w:r>
                    <w:bookmarkStart w:name="_bookmark479" w:id="610"/>
                    <w:bookmarkEnd w:id="610"/>
                    <w:r>
                      <w:rPr/>
                    </w:r>
                    <w:r>
                      <w:rPr>
                        <w:rFonts w:ascii="Cambria"/>
                        <w:b/>
                        <w:sz w:val="20"/>
                      </w:rPr>
                      <w:t>Listing</w:t>
                    </w:r>
                    <w:r>
                      <w:rPr>
                        <w:rFonts w:ascii="Cambria"/>
                        <w:b/>
                        <w:spacing w:val="26"/>
                        <w:sz w:val="20"/>
                      </w:rPr>
                      <w:t> </w:t>
                    </w:r>
                    <w:r>
                      <w:rPr>
                        <w:rFonts w:ascii="Cambria"/>
                        <w:b/>
                        <w:sz w:val="20"/>
                      </w:rPr>
                      <w:t>6.7:</w:t>
                    </w:r>
                    <w:r>
                      <w:rPr>
                        <w:rFonts w:ascii="Cambria"/>
                        <w:b/>
                        <w:spacing w:val="49"/>
                        <w:sz w:val="20"/>
                      </w:rPr>
                      <w:t> </w:t>
                    </w:r>
                    <w:r>
                      <w:rPr>
                        <w:rFonts w:ascii="Cambria"/>
                        <w:b/>
                        <w:sz w:val="20"/>
                      </w:rPr>
                      <w:t>The</w:t>
                    </w:r>
                    <w:r>
                      <w:rPr>
                        <w:rFonts w:ascii="Cambria"/>
                        <w:b/>
                        <w:spacing w:val="27"/>
                        <w:sz w:val="20"/>
                      </w:rPr>
                      <w:t> </w:t>
                    </w:r>
                    <w:r>
                      <w:rPr>
                        <w:rFonts w:ascii="Cambria"/>
                        <w:b/>
                        <w:sz w:val="20"/>
                      </w:rPr>
                      <w:t>development</w:t>
                    </w:r>
                    <w:r>
                      <w:rPr>
                        <w:rFonts w:ascii="Cambria"/>
                        <w:b/>
                        <w:spacing w:val="26"/>
                        <w:sz w:val="20"/>
                      </w:rPr>
                      <w:t> </w:t>
                    </w:r>
                    <w:r>
                      <w:rPr>
                        <w:rFonts w:ascii="Cambria"/>
                        <w:b/>
                        <w:sz w:val="20"/>
                      </w:rPr>
                      <w:t>environment</w:t>
                    </w:r>
                    <w:r>
                      <w:rPr>
                        <w:rFonts w:ascii="Cambria"/>
                        <w:b/>
                        <w:spacing w:val="26"/>
                        <w:sz w:val="20"/>
                      </w:rPr>
                      <w:t> </w:t>
                    </w:r>
                    <w:r>
                      <w:rPr>
                        <w:rFonts w:ascii="Cambria"/>
                        <w:b/>
                        <w:sz w:val="20"/>
                      </w:rPr>
                      <w:t>main.tf</w:t>
                    </w:r>
                    <w:r>
                      <w:rPr>
                        <w:rFonts w:ascii="Cambria"/>
                        <w:b/>
                        <w:spacing w:val="27"/>
                        <w:sz w:val="20"/>
                      </w:rPr>
                      <w:t> </w:t>
                    </w:r>
                    <w:r>
                      <w:rPr>
                        <w:rFonts w:ascii="Cambria"/>
                        <w:b/>
                        <w:spacing w:val="-4"/>
                        <w:sz w:val="20"/>
                      </w:rPr>
                      <w:t>file</w:t>
                    </w:r>
                  </w:p>
                </w:txbxContent>
              </v:textbox>
              <w10:wrap type="none"/>
            </v:shape>
            <v:shape style="position:absolute;left:311;top:1126;width:1978;height:237" type="#_x0000_t202" id="docshape1625" filled="false" stroked="false">
              <v:textbox inset="0,0,0,0">
                <w:txbxContent>
                  <w:p>
                    <w:pPr>
                      <w:spacing w:line="214" w:lineRule="exact" w:before="22"/>
                      <w:ind w:left="0" w:right="0" w:firstLine="0"/>
                      <w:jc w:val="left"/>
                      <w:rPr>
                        <w:rFonts w:ascii="Courier New"/>
                        <w:sz w:val="20"/>
                      </w:rPr>
                    </w:pPr>
                    <w:r>
                      <w:rPr>
                        <w:rFonts w:ascii="Courier New"/>
                        <w:sz w:val="20"/>
                      </w:rPr>
                      <w:t>provider</w:t>
                    </w:r>
                    <w:r>
                      <w:rPr>
                        <w:rFonts w:ascii="Courier New"/>
                        <w:spacing w:val="4"/>
                        <w:sz w:val="20"/>
                      </w:rPr>
                      <w:t> </w:t>
                    </w:r>
                    <w:r>
                      <w:rPr>
                        <w:rFonts w:ascii="Courier New"/>
                        <w:sz w:val="20"/>
                      </w:rPr>
                      <w:t>"aws"</w:t>
                    </w:r>
                    <w:r>
                      <w:rPr>
                        <w:rFonts w:ascii="Courier New"/>
                        <w:spacing w:val="4"/>
                        <w:sz w:val="20"/>
                      </w:rPr>
                      <w:t> </w:t>
                    </w:r>
                    <w:r>
                      <w:rPr>
                        <w:rFonts w:ascii="Courier New"/>
                        <w:spacing w:val="-10"/>
                        <w:sz w:val="20"/>
                      </w:rPr>
                      <w:t>{</w:t>
                    </w:r>
                  </w:p>
                </w:txbxContent>
              </v:textbox>
              <w10:wrap type="none"/>
            </v:shape>
            <v:shape style="position:absolute;left:556;top:1386;width:755;height:237" type="#_x0000_t202" id="docshape1626" filled="false" stroked="false">
              <v:textbox inset="0,0,0,0">
                <w:txbxContent>
                  <w:p>
                    <w:pPr>
                      <w:spacing w:line="214" w:lineRule="exact" w:before="22"/>
                      <w:ind w:left="0" w:right="0" w:firstLine="0"/>
                      <w:jc w:val="left"/>
                      <w:rPr>
                        <w:rFonts w:ascii="Courier New"/>
                        <w:sz w:val="20"/>
                      </w:rPr>
                    </w:pPr>
                    <w:r>
                      <w:rPr>
                        <w:rFonts w:ascii="Courier New"/>
                        <w:spacing w:val="-2"/>
                        <w:sz w:val="20"/>
                      </w:rPr>
                      <w:t>region</w:t>
                    </w:r>
                  </w:p>
                </w:txbxContent>
              </v:textbox>
              <w10:wrap type="none"/>
            </v:shape>
            <v:shape style="position:absolute;left:1902;top:1386;width:2100;height:237" type="#_x0000_t202" id="docshape1627"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"${var.region}"</w:t>
                    </w:r>
                  </w:p>
                </w:txbxContent>
              </v:textbox>
              <w10:wrap type="none"/>
            </v:shape>
            <v:shape style="position:absolute;left:311;top:1646;width:2835;height:757" type="#_x0000_t202" id="docshape1628" filled="false" stroked="false">
              <v:textbox inset="0,0,0,0">
                <w:txbxContent>
                  <w:p>
                    <w:pPr>
                      <w:spacing w:before="22"/>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z w:val="20"/>
                      </w:rPr>
                      <w:t>module</w:t>
                    </w:r>
                    <w:r>
                      <w:rPr>
                        <w:rFonts w:ascii="Courier New"/>
                        <w:spacing w:val="5"/>
                        <w:sz w:val="20"/>
                      </w:rPr>
                      <w:t> </w:t>
                    </w:r>
                    <w:r>
                      <w:rPr>
                        <w:rFonts w:ascii="Courier New"/>
                        <w:sz w:val="20"/>
                      </w:rPr>
                      <w:t>"remote_state"</w:t>
                    </w:r>
                    <w:r>
                      <w:rPr>
                        <w:rFonts w:ascii="Courier New"/>
                        <w:spacing w:val="5"/>
                        <w:sz w:val="20"/>
                      </w:rPr>
                      <w:t> </w:t>
                    </w:r>
                    <w:r>
                      <w:rPr>
                        <w:rFonts w:ascii="Courier New"/>
                        <w:spacing w:val="-10"/>
                        <w:sz w:val="20"/>
                      </w:rPr>
                      <w:t>{</w:t>
                    </w:r>
                  </w:p>
                </w:txbxContent>
              </v:textbox>
              <w10:wrap type="none"/>
            </v:shape>
            <v:shape style="position:absolute;left:556;top:2426;width:755;height:497" type="#_x0000_t202" id="docshape1629" filled="false" stroked="false">
              <v:textbox inset="0,0,0,0">
                <w:txbxContent>
                  <w:p>
                    <w:pPr>
                      <w:spacing w:before="22"/>
                      <w:ind w:left="0" w:right="0" w:firstLine="0"/>
                      <w:jc w:val="left"/>
                      <w:rPr>
                        <w:rFonts w:ascii="Courier New"/>
                        <w:sz w:val="20"/>
                      </w:rPr>
                    </w:pPr>
                    <w:r>
                      <w:rPr>
                        <w:rFonts w:ascii="Courier New"/>
                        <w:spacing w:val="-2"/>
                        <w:sz w:val="20"/>
                      </w:rPr>
                      <w:t>source</w:t>
                    </w:r>
                  </w:p>
                  <w:p>
                    <w:pPr>
                      <w:spacing w:line="214" w:lineRule="exact" w:before="33"/>
                      <w:ind w:left="0" w:right="0" w:firstLine="0"/>
                      <w:jc w:val="left"/>
                      <w:rPr>
                        <w:rFonts w:ascii="Courier New"/>
                        <w:sz w:val="20"/>
                      </w:rPr>
                    </w:pPr>
                    <w:r>
                      <w:rPr>
                        <w:rFonts w:ascii="Courier New"/>
                        <w:spacing w:val="-2"/>
                        <w:sz w:val="20"/>
                      </w:rPr>
                      <w:t>prefix</w:t>
                    </w:r>
                  </w:p>
                </w:txbxContent>
              </v:textbox>
              <w10:wrap type="none"/>
            </v:shape>
            <v:shape style="position:absolute;left:2024;top:2426;width:5893;height:497" type="#_x0000_t202" id="docshape1630"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"github.com/turnbullpress/tf_remote_state.git"</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"${var.prefix}"</w:t>
                    </w:r>
                  </w:p>
                </w:txbxContent>
              </v:textbox>
              <w10:wrap type="none"/>
            </v:shape>
            <v:shape style="position:absolute;left:556;top:2946;width:4180;height:237" type="#_x0000_t202" id="docshape1631" filled="false" stroked="false">
              <v:textbox inset="0,0,0,0">
                <w:txbxContent>
                  <w:p>
                    <w:pPr>
                      <w:spacing w:line="214" w:lineRule="exact" w:before="22"/>
                      <w:ind w:left="0" w:right="0" w:firstLine="0"/>
                      <w:jc w:val="left"/>
                      <w:rPr>
                        <w:rFonts w:ascii="Courier New"/>
                        <w:sz w:val="20"/>
                      </w:rPr>
                    </w:pPr>
                    <w:r>
                      <w:rPr>
                        <w:rFonts w:ascii="Courier New"/>
                        <w:sz w:val="20"/>
                      </w:rPr>
                      <w:t>environment</w:t>
                    </w:r>
                    <w:r>
                      <w:rPr>
                        <w:rFonts w:ascii="Courier New"/>
                        <w:spacing w:val="4"/>
                        <w:sz w:val="20"/>
                      </w:rPr>
                      <w:t> </w:t>
                    </w:r>
                    <w:r>
                      <w:rPr>
                        <w:rFonts w:ascii="Courier New"/>
                        <w:sz w:val="20"/>
                      </w:rPr>
                      <w:t>=</w:t>
                    </w:r>
                    <w:r>
                      <w:rPr>
                        <w:rFonts w:ascii="Courier New"/>
                        <w:spacing w:val="4"/>
                        <w:sz w:val="20"/>
                      </w:rPr>
                      <w:t> </w:t>
                    </w:r>
                    <w:r>
                      <w:rPr>
                        <w:rFonts w:ascii="Courier New"/>
                        <w:spacing w:val="-2"/>
                        <w:sz w:val="20"/>
                      </w:rPr>
                      <w:t>"${var.environment}"</w:t>
                    </w:r>
                  </w:p>
                </w:txbxContent>
              </v:textbox>
              <w10:wrap type="none"/>
            </v:shape>
            <v:shape style="position:absolute;left:311;top:3206;width:143;height:237" type="#_x0000_t202" id="docshape1632" filled="false" stroked="false">
              <v:textbox inset="0,0,0,0">
                <w:txbxContent>
                  <w:p>
                    <w:pPr>
                      <w:spacing w:line="214" w:lineRule="exact" w:before="22"/>
                      <w:ind w:left="0" w:right="0" w:firstLine="0"/>
                      <w:jc w:val="left"/>
                      <w:rPr>
                        <w:rFonts w:ascii="Courier New"/>
                        <w:sz w:val="20"/>
                      </w:rPr>
                    </w:pPr>
                    <w:r>
                      <w:rPr>
                        <w:rFonts w:ascii="Courier New"/>
                        <w:w w:val="101"/>
                        <w:sz w:val="20"/>
                      </w:rPr>
                      <w:t>}</w:t>
                    </w:r>
                  </w:p>
                </w:txbxContent>
              </v:textbox>
              <w10:wrap type="none"/>
            </v:shape>
            <v:shape style="position:absolute;left:311;top:3727;width:1978;height:2057" type="#_x0000_t202" id="docshape1633" filled="false" stroked="false">
              <v:textbox inset="0,0,0,0">
                <w:txbxContent>
                  <w:p>
                    <w:pPr>
                      <w:spacing w:line="276" w:lineRule="auto" w:before="22"/>
                      <w:ind w:left="244" w:right="0" w:hanging="245"/>
                      <w:jc w:val="left"/>
                      <w:rPr>
                        <w:rFonts w:ascii="Courier New"/>
                        <w:sz w:val="20"/>
                      </w:rPr>
                    </w:pPr>
                    <w:r>
                      <w:rPr>
                        <w:rFonts w:ascii="Courier New"/>
                        <w:sz w:val="20"/>
                      </w:rPr>
                      <w:t>module</w:t>
                    </w:r>
                    <w:r>
                      <w:rPr>
                        <w:rFonts w:ascii="Courier New"/>
                        <w:spacing w:val="-2"/>
                        <w:sz w:val="20"/>
                      </w:rPr>
                      <w:t> </w:t>
                    </w:r>
                    <w:r>
                      <w:rPr>
                        <w:rFonts w:ascii="Courier New"/>
                        <w:sz w:val="20"/>
                      </w:rPr>
                      <w:t>"vpc"</w:t>
                    </w:r>
                    <w:r>
                      <w:rPr>
                        <w:rFonts w:ascii="Courier New"/>
                        <w:spacing w:val="-2"/>
                        <w:sz w:val="20"/>
                      </w:rPr>
                      <w:t> </w:t>
                    </w:r>
                    <w:r>
                      <w:rPr>
                        <w:rFonts w:ascii="Courier New"/>
                        <w:sz w:val="20"/>
                      </w:rPr>
                      <w:t>{ </w:t>
                    </w:r>
                    <w:r>
                      <w:rPr>
                        <w:rFonts w:ascii="Courier New"/>
                        <w:spacing w:val="-2"/>
                        <w:sz w:val="20"/>
                      </w:rPr>
                      <w:t>source</w:t>
                    </w:r>
                  </w:p>
                  <w:p>
                    <w:pPr>
                      <w:spacing w:line="226" w:lineRule="exact" w:before="0"/>
                      <w:ind w:left="0" w:right="0" w:firstLine="0"/>
                      <w:jc w:val="left"/>
                      <w:rPr>
                        <w:rFonts w:ascii="Courier New"/>
                        <w:sz w:val="20"/>
                      </w:rPr>
                    </w:pPr>
                    <w:r>
                      <w:rPr>
                        <w:rFonts w:ascii="Courier New"/>
                        <w:spacing w:val="-2"/>
                        <w:sz w:val="20"/>
                      </w:rPr>
                      <w:t>=v0.0.2"</w:t>
                    </w:r>
                  </w:p>
                  <w:p>
                    <w:pPr>
                      <w:spacing w:line="260" w:lineRule="atLeast" w:before="0"/>
                      <w:ind w:left="244" w:right="18" w:firstLine="0"/>
                      <w:jc w:val="left"/>
                      <w:rPr>
                        <w:rFonts w:ascii="Courier New"/>
                        <w:sz w:val="20"/>
                      </w:rPr>
                    </w:pPr>
                    <w:r>
                      <w:rPr>
                        <w:rFonts w:ascii="Courier New"/>
                        <w:spacing w:val="-2"/>
                        <w:sz w:val="20"/>
                      </w:rPr>
                      <w:t>environment region key_name vpc_cidr public_subnets</w:t>
                    </w:r>
                  </w:p>
                </w:txbxContent>
              </v:textbox>
              <w10:wrap type="none"/>
            </v:shape>
            <v:shape style="position:absolute;left:2514;top:3987;width:5649;height:237" type="#_x0000_t202" id="docshape1634"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"git@github.com:turnbullpress/tf_vpc.git?ref</w:t>
                    </w:r>
                  </w:p>
                </w:txbxContent>
              </v:textbox>
              <w10:wrap type="none"/>
            </v:shape>
            <v:shape style="position:absolute;left:2514;top:4507;width:3324;height:1277" type="#_x0000_t202" id="docshape1635"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"${var.environment}"</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"${var.region}"</w:t>
                    </w:r>
                  </w:p>
                  <w:p>
                    <w:pPr>
                      <w:spacing w:before="34"/>
                      <w:ind w:left="0"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"${var.key_name}"</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"${var.vpc_cidr}"</w:t>
                    </w:r>
                  </w:p>
                  <w:p>
                    <w:pPr>
                      <w:spacing w:line="214" w:lineRule="exact" w:before="34"/>
                      <w:ind w:left="0"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["${var.public_subnets}"]</w:t>
                    </w:r>
                  </w:p>
                </w:txbxContent>
              </v:textbox>
              <w10:wrap type="none"/>
            </v:shape>
            <v:shape style="position:absolute;left:556;top:5807;width:5404;height:237" type="#_x0000_t202" id="docshape1636" filled="false" stroked="false">
              <v:textbox inset="0,0,0,0">
                <w:txbxContent>
                  <w:p>
                    <w:pPr>
                      <w:spacing w:line="214" w:lineRule="exact" w:before="22"/>
                      <w:ind w:left="0" w:right="0" w:firstLine="0"/>
                      <w:jc w:val="left"/>
                      <w:rPr>
                        <w:rFonts w:ascii="Courier New"/>
                        <w:sz w:val="20"/>
                      </w:rPr>
                    </w:pPr>
                    <w:r>
                      <w:rPr>
                        <w:rFonts w:ascii="Courier New"/>
                        <w:sz w:val="20"/>
                      </w:rPr>
                      <w:t>private_subnets</w:t>
                    </w:r>
                    <w:r>
                      <w:rPr>
                        <w:rFonts w:ascii="Courier New"/>
                        <w:spacing w:val="4"/>
                        <w:sz w:val="20"/>
                      </w:rPr>
                      <w:t> </w:t>
                    </w:r>
                    <w:r>
                      <w:rPr>
                        <w:rFonts w:ascii="Courier New"/>
                        <w:sz w:val="20"/>
                      </w:rPr>
                      <w:t>=</w:t>
                    </w:r>
                    <w:r>
                      <w:rPr>
                        <w:rFonts w:ascii="Courier New"/>
                        <w:spacing w:val="5"/>
                        <w:sz w:val="20"/>
                      </w:rPr>
                      <w:t> </w:t>
                    </w:r>
                    <w:r>
                      <w:rPr>
                        <w:rFonts w:ascii="Courier New"/>
                        <w:spacing w:val="-2"/>
                        <w:sz w:val="20"/>
                      </w:rPr>
                      <w:t>["${var.private_subnets}"]</w:t>
                    </w:r>
                  </w:p>
                </w:txbxContent>
              </v:textbox>
              <w10:wrap type="none"/>
            </v:shape>
            <v:shape style="position:absolute;left:311;top:6067;width:143;height:237" type="#_x0000_t202" id="docshape1637" filled="false" stroked="false">
              <v:textbox inset="0,0,0,0">
                <w:txbxContent>
                  <w:p>
                    <w:pPr>
                      <w:spacing w:line="214" w:lineRule="exact" w:before="22"/>
                      <w:ind w:left="0" w:right="0" w:firstLine="0"/>
                      <w:jc w:val="left"/>
                      <w:rPr>
                        <w:rFonts w:ascii="Courier New"/>
                        <w:sz w:val="20"/>
                      </w:rPr>
                    </w:pPr>
                    <w:r>
                      <w:rPr>
                        <w:rFonts w:ascii="Courier New"/>
                        <w:w w:val="101"/>
                        <w:sz w:val="20"/>
                      </w:rPr>
                      <w:t>}</w:t>
                    </w:r>
                  </w:p>
                </w:txbxContent>
              </v:textbox>
              <w10:wrap type="none"/>
            </v:shape>
          </v:group>
        </w:pict>
      </w:r>
      <w:r>
        <w:rPr>
          <w:sz w:val="20"/>
        </w:rPr>
      </w:r>
    </w:p>
    <w:p>
      <w:pPr>
        <w:pStyle w:val="BodyText"/>
        <w:spacing w:line="314" w:lineRule="auto" w:before="64"/>
        <w:ind w:left="136" w:right="156" w:hanging="12"/>
        <w:jc w:val="both"/>
      </w:pPr>
      <w:r>
        <w:rPr/>
        <w:t>We’ve specified the </w:t>
      </w:r>
      <w:r>
        <w:rPr>
          <w:rFonts w:ascii="Courier New" w:hAnsi="Courier New"/>
          <w:color w:val="A51ED1"/>
          <w:sz w:val="20"/>
        </w:rPr>
        <w:t>aws</w:t>
      </w:r>
      <w:r>
        <w:rPr>
          <w:rFonts w:ascii="Courier New" w:hAnsi="Courier New"/>
          <w:color w:val="A51ED1"/>
          <w:spacing w:val="-30"/>
          <w:sz w:val="20"/>
        </w:rPr>
        <w:t> </w:t>
      </w:r>
      <w:r>
        <w:rPr/>
        <w:t>provider to provide our AWS resources.</w:t>
      </w:r>
      <w:r>
        <w:rPr>
          <w:spacing w:val="40"/>
        </w:rPr>
        <w:t> </w:t>
      </w:r>
      <w:r>
        <w:rPr/>
        <w:t>We’re config- uring it with variables we’ve specified, and we’ve assumed you’re using either </w:t>
      </w:r>
      <w:hyperlink r:id="rId441">
        <w:r>
          <w:rPr>
            <w:color w:val="0000FF"/>
          </w:rPr>
          <w:t>AWS environment variables or shared credentials</w:t>
        </w:r>
      </w:hyperlink>
      <w:r>
        <w:rPr/>
        <w:t>.</w:t>
      </w:r>
      <w:r>
        <w:rPr>
          <w:spacing w:val="37"/>
        </w:rPr>
        <w:t> </w:t>
      </w:r>
      <w:r>
        <w:rPr/>
        <w:t>We could also enable </w:t>
      </w:r>
      <w:hyperlink r:id="rId442">
        <w:r>
          <w:rPr>
            <w:color w:val="0000FF"/>
          </w:rPr>
          <w:t>profiles</w:t>
        </w:r>
      </w:hyperlink>
      <w:r>
        <w:rPr>
          <w:color w:val="0000FF"/>
        </w:rPr>
        <w:t> </w:t>
      </w:r>
      <w:hyperlink r:id="rId442">
        <w:r>
          <w:rPr>
            <w:color w:val="0000FF"/>
          </w:rPr>
          <w:t>in our shared credentials</w:t>
        </w:r>
      </w:hyperlink>
      <w:r>
        <w:rPr/>
        <w:t>:</w:t>
      </w:r>
      <w:r>
        <w:rPr>
          <w:spacing w:val="40"/>
        </w:rPr>
        <w:t> </w:t>
      </w:r>
      <w:r>
        <w:rPr/>
        <w:t>allowing different users for different environments or </w:t>
      </w:r>
      <w:r>
        <w:rPr>
          <w:spacing w:val="-2"/>
        </w:rPr>
        <w:t>configurations.</w:t>
      </w:r>
    </w:p>
    <w:p>
      <w:pPr>
        <w:pStyle w:val="BodyText"/>
        <w:spacing w:before="110"/>
        <w:ind w:left="124"/>
        <w:jc w:val="both"/>
      </w:pPr>
      <w:r>
        <w:rPr/>
        <w:t>We’ve</w:t>
      </w:r>
      <w:r>
        <w:rPr>
          <w:spacing w:val="32"/>
        </w:rPr>
        <w:t> </w:t>
      </w:r>
      <w:r>
        <w:rPr/>
        <w:t>next</w:t>
      </w:r>
      <w:r>
        <w:rPr>
          <w:spacing w:val="32"/>
        </w:rPr>
        <w:t> </w:t>
      </w:r>
      <w:r>
        <w:rPr/>
        <w:t>specified</w:t>
      </w:r>
      <w:r>
        <w:rPr>
          <w:spacing w:val="32"/>
        </w:rPr>
        <w:t> </w:t>
      </w:r>
      <w:r>
        <w:rPr/>
        <w:t>our</w:t>
      </w:r>
      <w:r>
        <w:rPr>
          <w:spacing w:val="34"/>
        </w:rPr>
        <w:t> </w:t>
      </w:r>
      <w:r>
        <w:rPr>
          <w:rFonts w:ascii="Courier New" w:hAnsi="Courier New"/>
          <w:color w:val="A51ED1"/>
          <w:sz w:val="20"/>
        </w:rPr>
        <w:t>remote_state</w:t>
      </w:r>
      <w:r>
        <w:rPr>
          <w:rFonts w:ascii="Courier New" w:hAnsi="Courier New"/>
          <w:color w:val="A51ED1"/>
          <w:spacing w:val="-29"/>
          <w:sz w:val="20"/>
        </w:rPr>
        <w:t> </w:t>
      </w:r>
      <w:r>
        <w:rPr/>
        <w:t>module</w:t>
      </w:r>
      <w:r>
        <w:rPr>
          <w:spacing w:val="32"/>
        </w:rPr>
        <w:t> </w:t>
      </w:r>
      <w:r>
        <w:rPr/>
        <w:t>to</w:t>
      </w:r>
      <w:r>
        <w:rPr>
          <w:spacing w:val="33"/>
        </w:rPr>
        <w:t> </w:t>
      </w:r>
      <w:r>
        <w:rPr/>
        <w:t>create</w:t>
      </w:r>
      <w:r>
        <w:rPr>
          <w:spacing w:val="32"/>
        </w:rPr>
        <w:t> </w:t>
      </w:r>
      <w:r>
        <w:rPr/>
        <w:t>an</w:t>
      </w:r>
      <w:r>
        <w:rPr>
          <w:spacing w:val="32"/>
        </w:rPr>
        <w:t> </w:t>
      </w:r>
      <w:r>
        <w:rPr/>
        <w:t>S3</w:t>
      </w:r>
      <w:r>
        <w:rPr>
          <w:spacing w:val="33"/>
        </w:rPr>
        <w:t> </w:t>
      </w:r>
      <w:r>
        <w:rPr/>
        <w:t>bucket</w:t>
      </w:r>
      <w:r>
        <w:rPr>
          <w:spacing w:val="32"/>
        </w:rPr>
        <w:t> </w:t>
      </w:r>
      <w:r>
        <w:rPr/>
        <w:t>for</w:t>
      </w:r>
      <w:r>
        <w:rPr>
          <w:spacing w:val="32"/>
        </w:rPr>
        <w:t> </w:t>
      </w:r>
      <w:r>
        <w:rPr>
          <w:spacing w:val="-5"/>
        </w:rPr>
        <w:t>our</w:t>
      </w:r>
    </w:p>
    <w:p>
      <w:pPr>
        <w:spacing w:before="78"/>
        <w:ind w:left="136" w:right="0" w:firstLine="0"/>
        <w:jc w:val="both"/>
        <w:rPr>
          <w:sz w:val="24"/>
        </w:rPr>
      </w:pPr>
      <w:r>
        <w:rPr>
          <w:rFonts w:ascii="Courier New"/>
          <w:color w:val="A51ED1"/>
          <w:spacing w:val="-2"/>
          <w:sz w:val="20"/>
        </w:rPr>
        <w:t>development</w:t>
      </w:r>
      <w:r>
        <w:rPr>
          <w:rFonts w:ascii="Courier New"/>
          <w:color w:val="A51ED1"/>
          <w:spacing w:val="-46"/>
          <w:sz w:val="20"/>
        </w:rPr>
        <w:t> </w:t>
      </w:r>
      <w:r>
        <w:rPr>
          <w:spacing w:val="-2"/>
          <w:sz w:val="24"/>
        </w:rPr>
        <w:t>environments</w:t>
      </w:r>
      <w:r>
        <w:rPr>
          <w:spacing w:val="15"/>
          <w:sz w:val="24"/>
        </w:rPr>
        <w:t> </w:t>
      </w:r>
      <w:r>
        <w:rPr>
          <w:spacing w:val="-2"/>
          <w:sz w:val="24"/>
        </w:rPr>
        <w:t>state.</w:t>
      </w:r>
    </w:p>
    <w:p>
      <w:pPr>
        <w:spacing w:before="190"/>
        <w:ind w:left="128" w:right="0" w:firstLine="0"/>
        <w:jc w:val="both"/>
        <w:rPr>
          <w:sz w:val="24"/>
        </w:rPr>
      </w:pPr>
      <w:r>
        <w:rPr>
          <w:sz w:val="24"/>
        </w:rPr>
        <w:t>Then</w:t>
      </w:r>
      <w:r>
        <w:rPr>
          <w:spacing w:val="-8"/>
          <w:sz w:val="24"/>
        </w:rPr>
        <w:t> </w:t>
      </w:r>
      <w:r>
        <w:rPr>
          <w:sz w:val="24"/>
        </w:rPr>
        <w:t>we</w:t>
      </w:r>
      <w:r>
        <w:rPr>
          <w:spacing w:val="7"/>
          <w:sz w:val="24"/>
        </w:rPr>
        <w:t> </w:t>
      </w:r>
      <w:r>
        <w:rPr>
          <w:sz w:val="24"/>
        </w:rPr>
        <w:t>add</w:t>
      </w:r>
      <w:r>
        <w:rPr>
          <w:spacing w:val="6"/>
          <w:sz w:val="24"/>
        </w:rPr>
        <w:t> </w:t>
      </w:r>
      <w:r>
        <w:rPr>
          <w:sz w:val="24"/>
        </w:rPr>
        <w:t>the</w:t>
      </w:r>
      <w:r>
        <w:rPr>
          <w:spacing w:val="7"/>
          <w:sz w:val="24"/>
        </w:rPr>
        <w:t> </w:t>
      </w:r>
      <w:r>
        <w:rPr>
          <w:rFonts w:ascii="Courier New" w:hAnsi="Courier New"/>
          <w:color w:val="A51ED1"/>
          <w:sz w:val="20"/>
        </w:rPr>
        <w:t>vpc</w:t>
      </w:r>
      <w:r>
        <w:rPr>
          <w:rFonts w:ascii="Courier New" w:hAnsi="Courier New"/>
          <w:color w:val="A51ED1"/>
          <w:spacing w:val="-51"/>
          <w:sz w:val="20"/>
        </w:rPr>
        <w:t> </w:t>
      </w:r>
      <w:r>
        <w:rPr>
          <w:sz w:val="24"/>
        </w:rPr>
        <w:t>module.</w:t>
      </w:r>
      <w:r>
        <w:rPr>
          <w:spacing w:val="28"/>
          <w:sz w:val="24"/>
        </w:rPr>
        <w:t> </w:t>
      </w:r>
      <w:r>
        <w:rPr>
          <w:sz w:val="24"/>
        </w:rPr>
        <w:t>We’ve</w:t>
      </w:r>
      <w:r>
        <w:rPr>
          <w:spacing w:val="6"/>
          <w:sz w:val="24"/>
        </w:rPr>
        <w:t> </w:t>
      </w:r>
      <w:r>
        <w:rPr>
          <w:sz w:val="24"/>
        </w:rPr>
        <w:t>specified</w:t>
      </w:r>
      <w:r>
        <w:rPr>
          <w:spacing w:val="7"/>
          <w:sz w:val="24"/>
        </w:rPr>
        <w:t> </w:t>
      </w:r>
      <w:r>
        <w:rPr>
          <w:sz w:val="24"/>
        </w:rPr>
        <w:t>its</w:t>
      </w:r>
      <w:r>
        <w:rPr>
          <w:spacing w:val="7"/>
          <w:sz w:val="24"/>
        </w:rPr>
        <w:t> </w:t>
      </w:r>
      <w:r>
        <w:rPr>
          <w:rFonts w:ascii="Courier New" w:hAnsi="Courier New"/>
          <w:color w:val="A51ED1"/>
          <w:sz w:val="20"/>
        </w:rPr>
        <w:t>source</w:t>
      </w:r>
      <w:r>
        <w:rPr>
          <w:rFonts w:ascii="Courier New" w:hAnsi="Courier New"/>
          <w:color w:val="A51ED1"/>
          <w:spacing w:val="-51"/>
          <w:sz w:val="20"/>
        </w:rPr>
        <w:t> </w:t>
      </w:r>
      <w:r>
        <w:rPr>
          <w:sz w:val="24"/>
        </w:rPr>
        <w:t>as</w:t>
      </w:r>
      <w:r>
        <w:rPr>
          <w:spacing w:val="7"/>
          <w:sz w:val="24"/>
        </w:rPr>
        <w:t> </w:t>
      </w:r>
      <w:r>
        <w:rPr>
          <w:sz w:val="24"/>
        </w:rPr>
        <w:t>the</w:t>
      </w:r>
      <w:r>
        <w:rPr>
          <w:spacing w:val="6"/>
          <w:sz w:val="24"/>
        </w:rPr>
        <w:t> </w:t>
      </w:r>
      <w:r>
        <w:rPr>
          <w:rFonts w:ascii="Courier New" w:hAnsi="Courier New"/>
          <w:color w:val="A51ED1"/>
          <w:sz w:val="20"/>
        </w:rPr>
        <w:t>v0.0.2</w:t>
      </w:r>
      <w:r>
        <w:rPr>
          <w:rFonts w:ascii="Courier New" w:hAnsi="Courier New"/>
          <w:color w:val="A51ED1"/>
          <w:spacing w:val="-51"/>
          <w:sz w:val="20"/>
        </w:rPr>
        <w:t> </w:t>
      </w:r>
      <w:r>
        <w:rPr>
          <w:sz w:val="24"/>
        </w:rPr>
        <w:t>tag</w:t>
      </w:r>
      <w:r>
        <w:rPr>
          <w:spacing w:val="6"/>
          <w:sz w:val="24"/>
        </w:rPr>
        <w:t> </w:t>
      </w:r>
      <w:r>
        <w:rPr>
          <w:sz w:val="24"/>
        </w:rPr>
        <w:t>of</w:t>
      </w:r>
      <w:r>
        <w:rPr>
          <w:spacing w:val="7"/>
          <w:sz w:val="24"/>
        </w:rPr>
        <w:t> </w:t>
      </w:r>
      <w:r>
        <w:rPr>
          <w:spacing w:val="-5"/>
          <w:sz w:val="24"/>
        </w:rPr>
        <w:t>the</w:t>
      </w:r>
    </w:p>
    <w:p>
      <w:pPr>
        <w:spacing w:before="78"/>
        <w:ind w:left="136" w:right="0" w:firstLine="0"/>
        <w:jc w:val="both"/>
        <w:rPr>
          <w:sz w:val="24"/>
        </w:rPr>
      </w:pPr>
      <w:r>
        <w:rPr>
          <w:rFonts w:ascii="Courier New"/>
          <w:color w:val="A51ED1"/>
          <w:sz w:val="20"/>
        </w:rPr>
        <w:t>tf_vpc</w:t>
      </w:r>
      <w:r>
        <w:rPr>
          <w:rFonts w:ascii="Courier New"/>
          <w:color w:val="A51ED1"/>
          <w:spacing w:val="-50"/>
          <w:sz w:val="20"/>
        </w:rPr>
        <w:t> </w:t>
      </w:r>
      <w:r>
        <w:rPr>
          <w:sz w:val="24"/>
        </w:rPr>
        <w:t>repository</w:t>
      </w:r>
      <w:r>
        <w:rPr>
          <w:spacing w:val="-7"/>
          <w:sz w:val="24"/>
        </w:rPr>
        <w:t> </w:t>
      </w:r>
      <w:r>
        <w:rPr>
          <w:sz w:val="24"/>
        </w:rPr>
        <w:t>on</w:t>
      </w:r>
      <w:r>
        <w:rPr>
          <w:spacing w:val="4"/>
          <w:sz w:val="24"/>
        </w:rPr>
        <w:t> </w:t>
      </w:r>
      <w:r>
        <w:rPr>
          <w:spacing w:val="-2"/>
          <w:sz w:val="24"/>
        </w:rPr>
        <w:t>GitHub:</w:t>
      </w:r>
    </w:p>
    <w:p>
      <w:pPr>
        <w:spacing w:before="243"/>
        <w:ind w:left="136" w:right="0" w:firstLine="0"/>
        <w:jc w:val="left"/>
        <w:rPr>
          <w:rFonts w:ascii="Courier New"/>
          <w:sz w:val="20"/>
        </w:rPr>
      </w:pPr>
      <w:r>
        <w:rPr>
          <w:rFonts w:ascii="Courier New"/>
          <w:color w:val="A51ED1"/>
          <w:spacing w:val="-2"/>
          <w:sz w:val="20"/>
        </w:rPr>
        <w:t>github.com:turnbullpress/tf_vpc.git?ref=v0.0.2</w:t>
      </w:r>
    </w:p>
    <w:p>
      <w:pPr>
        <w:pStyle w:val="BodyText"/>
        <w:spacing w:before="189"/>
        <w:ind w:left="128"/>
        <w:jc w:val="both"/>
      </w:pPr>
      <w:r>
        <w:rPr/>
        <w:t>This</w:t>
      </w:r>
      <w:r>
        <w:rPr>
          <w:spacing w:val="3"/>
        </w:rPr>
        <w:t> </w:t>
      </w:r>
      <w:r>
        <w:rPr/>
        <w:t>is</w:t>
      </w:r>
      <w:r>
        <w:rPr>
          <w:spacing w:val="3"/>
        </w:rPr>
        <w:t> </w:t>
      </w:r>
      <w:r>
        <w:rPr/>
        <w:t>the</w:t>
      </w:r>
      <w:r>
        <w:rPr>
          <w:spacing w:val="4"/>
        </w:rPr>
        <w:t> </w:t>
      </w:r>
      <w:r>
        <w:rPr/>
        <w:t>second</w:t>
      </w:r>
      <w:r>
        <w:rPr>
          <w:spacing w:val="3"/>
        </w:rPr>
        <w:t> </w:t>
      </w:r>
      <w:r>
        <w:rPr/>
        <w:t>generation</w:t>
      </w:r>
      <w:r>
        <w:rPr>
          <w:spacing w:val="4"/>
        </w:rPr>
        <w:t> </w:t>
      </w:r>
      <w:r>
        <w:rPr/>
        <w:t>of</w:t>
      </w:r>
      <w:r>
        <w:rPr>
          <w:spacing w:val="4"/>
        </w:rPr>
        <w:t> </w:t>
      </w:r>
      <w:r>
        <w:rPr/>
        <w:t>the</w:t>
      </w:r>
      <w:r>
        <w:rPr>
          <w:spacing w:val="4"/>
        </w:rPr>
        <w:t> </w:t>
      </w:r>
      <w:r>
        <w:rPr/>
        <w:t>module</w:t>
      </w:r>
      <w:r>
        <w:rPr>
          <w:spacing w:val="3"/>
        </w:rPr>
        <w:t> </w:t>
      </w:r>
      <w:r>
        <w:rPr/>
        <w:t>we</w:t>
      </w:r>
      <w:r>
        <w:rPr>
          <w:spacing w:val="4"/>
        </w:rPr>
        <w:t> </w:t>
      </w:r>
      <w:r>
        <w:rPr/>
        <w:t>created</w:t>
      </w:r>
      <w:r>
        <w:rPr>
          <w:spacing w:val="3"/>
        </w:rPr>
        <w:t> </w:t>
      </w:r>
      <w:r>
        <w:rPr/>
        <w:t>in</w:t>
      </w:r>
      <w:r>
        <w:rPr>
          <w:spacing w:val="4"/>
        </w:rPr>
        <w:t> </w:t>
      </w:r>
      <w:r>
        <w:rPr/>
        <w:t>Chapter</w:t>
      </w:r>
      <w:r>
        <w:rPr>
          <w:spacing w:val="4"/>
        </w:rPr>
        <w:t> </w:t>
      </w:r>
      <w:r>
        <w:rPr/>
        <w:t>3.</w:t>
      </w:r>
      <w:r>
        <w:rPr>
          <w:spacing w:val="25"/>
        </w:rPr>
        <w:t> </w:t>
      </w:r>
      <w:r>
        <w:rPr/>
        <w:t>It</w:t>
      </w:r>
      <w:r>
        <w:rPr>
          <w:spacing w:val="3"/>
        </w:rPr>
        <w:t> </w:t>
      </w:r>
      <w:r>
        <w:rPr/>
        <w:t>creates</w:t>
      </w:r>
      <w:r>
        <w:rPr>
          <w:spacing w:val="4"/>
        </w:rPr>
        <w:t> </w:t>
      </w:r>
      <w:r>
        <w:rPr>
          <w:spacing w:val="-10"/>
        </w:rPr>
        <w:t>a</w:t>
      </w:r>
    </w:p>
    <w:p>
      <w:pPr>
        <w:spacing w:after="0"/>
        <w:jc w:val="both"/>
        <w:sectPr>
          <w:pgSz w:w="12240" w:h="15840"/>
          <w:pgMar w:header="1182" w:footer="2303" w:top="1560" w:bottom="2500" w:left="1700" w:right="1640"/>
        </w:sectPr>
      </w:pPr>
    </w:p>
    <w:p>
      <w:pPr>
        <w:pStyle w:val="BodyText"/>
        <w:spacing w:before="3"/>
        <w:rPr>
          <w:sz w:val="20"/>
        </w:rPr>
      </w:pPr>
    </w:p>
    <w:p>
      <w:pPr>
        <w:pStyle w:val="BodyText"/>
        <w:spacing w:line="314" w:lineRule="auto" w:before="166"/>
        <w:ind w:left="136" w:right="193" w:hanging="8"/>
        <w:jc w:val="both"/>
      </w:pPr>
      <w:r>
        <w:rPr/>
        <w:t>VPC, public and private subnets, NAT gateways, and all the required routing and security rules for them.</w:t>
      </w:r>
      <w:r>
        <w:rPr>
          <w:spacing w:val="40"/>
        </w:rPr>
        <w:t> </w:t>
      </w:r>
      <w:r>
        <w:rPr/>
        <w:t>The VPC build is modeled on </w:t>
      </w:r>
      <w:hyperlink r:id="rId443">
        <w:r>
          <w:rPr>
            <w:color w:val="0000FF"/>
          </w:rPr>
          <w:t>this AWS scenario </w:t>
        </w:r>
      </w:hyperlink>
      <w:r>
        <w:rPr/>
        <w:t>which results in a configuration much like:</w:t>
      </w:r>
    </w:p>
    <w:p>
      <w:pPr>
        <w:pStyle w:val="BodyText"/>
        <w:rPr>
          <w:sz w:val="20"/>
        </w:rPr>
      </w:pPr>
    </w:p>
    <w:p>
      <w:pPr>
        <w:pStyle w:val="BodyText"/>
        <w:rPr>
          <w:sz w:val="11"/>
        </w:rPr>
      </w:pPr>
      <w:r>
        <w:rPr/>
        <w:drawing>
          <wp:anchor distT="0" distB="0" distL="0" distR="0" allowOverlap="1" layoutInCell="1" locked="0" behindDoc="0" simplePos="0" relativeHeight="554">
            <wp:simplePos x="0" y="0"/>
            <wp:positionH relativeFrom="page">
              <wp:posOffset>1202737</wp:posOffset>
            </wp:positionH>
            <wp:positionV relativeFrom="paragraph">
              <wp:posOffset>95184</wp:posOffset>
            </wp:positionV>
            <wp:extent cx="5339334" cy="4033837"/>
            <wp:effectExtent l="0" t="0" r="0" b="0"/>
            <wp:wrapTopAndBottom/>
            <wp:docPr id="233" name="image23.jpeg"/>
            <wp:cNvGraphicFramePr>
              <a:graphicFrameLocks noChangeAspect="1"/>
            </wp:cNvGraphicFramePr>
            <a:graphic>
              <a:graphicData uri="http://schemas.openxmlformats.org/drawingml/2006/picture">
                <pic:pic>
                  <pic:nvPicPr>
                    <pic:cNvPr id="234" name="image23.jpeg"/>
                    <pic:cNvPicPr/>
                  </pic:nvPicPr>
                  <pic:blipFill>
                    <a:blip r:embed="rId444" cstate="print"/>
                    <a:stretch>
                      <a:fillRect/>
                    </a:stretch>
                  </pic:blipFill>
                  <pic:spPr>
                    <a:xfrm>
                      <a:off x="0" y="0"/>
                      <a:ext cx="5339334" cy="4033837"/>
                    </a:xfrm>
                    <a:prstGeom prst="rect">
                      <a:avLst/>
                    </a:prstGeom>
                  </pic:spPr>
                </pic:pic>
              </a:graphicData>
            </a:graphic>
          </wp:anchor>
        </w:drawing>
      </w:r>
    </w:p>
    <w:p>
      <w:pPr>
        <w:pStyle w:val="BodyText"/>
        <w:spacing w:before="3"/>
        <w:rPr>
          <w:sz w:val="8"/>
        </w:rPr>
      </w:pPr>
    </w:p>
    <w:p>
      <w:pPr>
        <w:pStyle w:val="BodyText"/>
        <w:spacing w:before="167"/>
        <w:ind w:left="152" w:right="209"/>
        <w:jc w:val="center"/>
      </w:pPr>
      <w:r>
        <w:rPr/>
        <w:t>Figure</w:t>
      </w:r>
      <w:r>
        <w:rPr>
          <w:spacing w:val="-5"/>
        </w:rPr>
        <w:t> </w:t>
      </w:r>
      <w:r>
        <w:rPr/>
        <w:t>6.3:</w:t>
      </w:r>
      <w:r>
        <w:rPr>
          <w:spacing w:val="12"/>
        </w:rPr>
        <w:t> </w:t>
      </w:r>
      <w:bookmarkStart w:name="_bookmark480" w:id="611"/>
      <w:bookmarkEnd w:id="611"/>
      <w:r>
        <w:rPr/>
        <w:t>AWS</w:t>
      </w:r>
      <w:r>
        <w:rPr>
          <w:spacing w:val="-4"/>
        </w:rPr>
        <w:t> </w:t>
      </w:r>
      <w:r>
        <w:rPr/>
        <w:t>VPC</w:t>
      </w:r>
      <w:r>
        <w:rPr>
          <w:spacing w:val="-5"/>
        </w:rPr>
        <w:t> </w:t>
      </w:r>
      <w:r>
        <w:rPr>
          <w:spacing w:val="-2"/>
        </w:rPr>
        <w:t>Configuration</w:t>
      </w:r>
    </w:p>
    <w:p>
      <w:pPr>
        <w:pStyle w:val="BodyText"/>
        <w:spacing w:before="9"/>
        <w:rPr>
          <w:sz w:val="40"/>
        </w:rPr>
      </w:pPr>
    </w:p>
    <w:p>
      <w:pPr>
        <w:pStyle w:val="BodyText"/>
        <w:spacing w:line="314" w:lineRule="auto"/>
        <w:ind w:left="136" w:right="190" w:hanging="8"/>
        <w:jc w:val="both"/>
      </w:pPr>
      <w:r>
        <w:rPr/>
        <w:t>You can find the updated module in the </w:t>
      </w:r>
      <w:hyperlink r:id="rId243">
        <w:r>
          <w:rPr>
            <w:color w:val="0000FF"/>
          </w:rPr>
          <w:t>tf_vpc repository on GitHub</w:t>
        </w:r>
      </w:hyperlink>
      <w:r>
        <w:rPr/>
        <w:t>.</w:t>
      </w:r>
      <w:r>
        <w:rPr>
          <w:spacing w:val="40"/>
        </w:rPr>
        <w:t> </w:t>
      </w:r>
      <w:r>
        <w:rPr/>
        <w:t>We’re not going</w:t>
      </w:r>
      <w:r>
        <w:rPr>
          <w:spacing w:val="-13"/>
        </w:rPr>
        <w:t> </w:t>
      </w:r>
      <w:r>
        <w:rPr/>
        <w:t>to</w:t>
      </w:r>
      <w:r>
        <w:rPr>
          <w:spacing w:val="-13"/>
        </w:rPr>
        <w:t> </w:t>
      </w:r>
      <w:r>
        <w:rPr/>
        <w:t>step</w:t>
      </w:r>
      <w:r>
        <w:rPr>
          <w:spacing w:val="-13"/>
        </w:rPr>
        <w:t> </w:t>
      </w:r>
      <w:r>
        <w:rPr/>
        <w:t>through</w:t>
      </w:r>
      <w:r>
        <w:rPr>
          <w:spacing w:val="-13"/>
        </w:rPr>
        <w:t> </w:t>
      </w:r>
      <w:r>
        <w:rPr/>
        <w:t>it</w:t>
      </w:r>
      <w:r>
        <w:rPr>
          <w:spacing w:val="-13"/>
        </w:rPr>
        <w:t> </w:t>
      </w:r>
      <w:r>
        <w:rPr/>
        <w:t>in</w:t>
      </w:r>
      <w:r>
        <w:rPr>
          <w:spacing w:val="-13"/>
        </w:rPr>
        <w:t> </w:t>
      </w:r>
      <w:r>
        <w:rPr/>
        <w:t>detail,</w:t>
      </w:r>
      <w:r>
        <w:rPr>
          <w:spacing w:val="-10"/>
        </w:rPr>
        <w:t> </w:t>
      </w:r>
      <w:r>
        <w:rPr/>
        <w:t>as</w:t>
      </w:r>
      <w:r>
        <w:rPr>
          <w:spacing w:val="-13"/>
        </w:rPr>
        <w:t> </w:t>
      </w:r>
      <w:r>
        <w:rPr/>
        <w:t>most</w:t>
      </w:r>
      <w:r>
        <w:rPr>
          <w:spacing w:val="-13"/>
        </w:rPr>
        <w:t> </w:t>
      </w:r>
      <w:r>
        <w:rPr/>
        <w:t>of</w:t>
      </w:r>
      <w:r>
        <w:rPr>
          <w:spacing w:val="-13"/>
        </w:rPr>
        <w:t> </w:t>
      </w:r>
      <w:r>
        <w:rPr/>
        <w:t>the</w:t>
      </w:r>
      <w:r>
        <w:rPr>
          <w:spacing w:val="-13"/>
        </w:rPr>
        <w:t> </w:t>
      </w:r>
      <w:r>
        <w:rPr/>
        <w:t>code</w:t>
      </w:r>
      <w:r>
        <w:rPr>
          <w:spacing w:val="-13"/>
        </w:rPr>
        <w:t> </w:t>
      </w:r>
      <w:r>
        <w:rPr/>
        <w:t>is</w:t>
      </w:r>
      <w:r>
        <w:rPr>
          <w:spacing w:val="-13"/>
        </w:rPr>
        <w:t> </w:t>
      </w:r>
      <w:r>
        <w:rPr/>
        <w:t>self-explanatory</w:t>
      </w:r>
      <w:r>
        <w:rPr>
          <w:spacing w:val="-13"/>
        </w:rPr>
        <w:t> </w:t>
      </w:r>
      <w:r>
        <w:rPr/>
        <w:t>and</w:t>
      </w:r>
      <w:r>
        <w:rPr>
          <w:spacing w:val="-13"/>
        </w:rPr>
        <w:t> </w:t>
      </w:r>
      <w:r>
        <w:rPr/>
        <w:t>builds on the work we saw in Chapter 3.</w:t>
      </w:r>
    </w:p>
    <w:p>
      <w:pPr>
        <w:pStyle w:val="BodyText"/>
        <w:spacing w:line="314" w:lineRule="auto" w:before="124"/>
        <w:ind w:left="136" w:right="193" w:hanging="12"/>
        <w:jc w:val="both"/>
      </w:pPr>
      <w:r>
        <w:rPr/>
        <w:t>We will,</w:t>
      </w:r>
      <w:r>
        <w:rPr>
          <w:spacing w:val="23"/>
        </w:rPr>
        <w:t> </w:t>
      </w:r>
      <w:r>
        <w:rPr/>
        <w:t>however,</w:t>
      </w:r>
      <w:r>
        <w:rPr>
          <w:spacing w:val="23"/>
        </w:rPr>
        <w:t> </w:t>
      </w:r>
      <w:r>
        <w:rPr/>
        <w:t>quickly look at the outputs of the new version of the module</w:t>
      </w:r>
      <w:r>
        <w:rPr>
          <w:spacing w:val="80"/>
        </w:rPr>
        <w:t> </w:t>
      </w:r>
      <w:r>
        <w:rPr/>
        <w:t>as we’re going to reuse several of these shortly.</w:t>
      </w:r>
    </w:p>
    <w:p>
      <w:pPr>
        <w:spacing w:after="0" w:line="314" w:lineRule="auto"/>
        <w:jc w:val="both"/>
        <w:sectPr>
          <w:pgSz w:w="12240" w:h="15840"/>
          <w:pgMar w:header="1182" w:footer="2303" w:top="1560" w:bottom="2500" w:left="1700" w:right="1640"/>
        </w:sectPr>
      </w:pPr>
    </w:p>
    <w:p>
      <w:pPr>
        <w:pStyle w:val="BodyText"/>
        <w:rPr>
          <w:sz w:val="20"/>
        </w:rPr>
      </w:pPr>
    </w:p>
    <w:p>
      <w:pPr>
        <w:pStyle w:val="BodyText"/>
        <w:rPr>
          <w:sz w:val="20"/>
        </w:rPr>
      </w:pPr>
    </w:p>
    <w:p>
      <w:pPr>
        <w:pStyle w:val="BodyText"/>
        <w:spacing w:before="4"/>
        <w:rPr>
          <w:sz w:val="20"/>
        </w:rPr>
      </w:pPr>
    </w:p>
    <w:p>
      <w:pPr>
        <w:spacing w:before="149"/>
        <w:ind w:left="447" w:right="0" w:firstLine="0"/>
        <w:jc w:val="left"/>
        <w:rPr>
          <w:rFonts w:ascii="Cambria"/>
          <w:b/>
          <w:sz w:val="20"/>
        </w:rPr>
      </w:pPr>
      <w:r>
        <w:rPr/>
        <w:pict>
          <v:group style="position:absolute;margin-left:91.801003pt;margin-top:-10.446322pt;width:428.45pt;height:423.65pt;mso-position-horizontal-relative:page;mso-position-vertical-relative:paragraph;z-index:-23758848" id="docshapegroup1638" coordorigin="1836,-209" coordsize="8569,8473">
            <v:shape style="position:absolute;left:1836;top:-209;width:8569;height:8473" id="docshape1639" coordorigin="1836,-209" coordsize="8569,8473" path="m10404,-209l1921,-209,1888,-202,1861,-184,1843,-157,1836,-124,1836,8178,1843,8211,1861,8238,1888,8256,1921,8263,10319,8263,10352,8256,10379,8238,10397,8211,10404,8178,10404,-209xe" filled="true" fillcolor="#8a8b8b" stroked="false">
              <v:path arrowok="t"/>
              <v:fill type="solid"/>
            </v:shape>
            <v:shape style="position:absolute;left:1864;top:-39;width:8512;height:8274" id="docshape1640" coordorigin="1864,-39" coordsize="8512,8274" path="m10376,-39l1921,-39,1899,-34,1881,-22,1869,-4,1864,18,1864,8178,1869,8200,1881,8218,1899,8230,1921,8235,10319,8235,10341,8230,10359,8218,10371,8200,10376,8178,10376,-39xe" filled="true" fillcolor="#f6f6f5" stroked="false">
              <v:path arrowok="t"/>
              <v:fill type="solid"/>
            </v:shape>
            <v:line style="position:absolute" from="2148,633" to="10192,633" stroked="true" strokeweight="1.4173pt" strokecolor="#989899">
              <v:stroke dashstyle="solid"/>
            </v:line>
            <w10:wrap type="none"/>
          </v:group>
        </w:pict>
      </w:r>
      <w:bookmarkStart w:name="_bookmark481" w:id="612"/>
      <w:bookmarkEnd w:id="612"/>
      <w:r>
        <w:rPr/>
      </w:r>
      <w:r>
        <w:rPr>
          <w:rFonts w:ascii="Cambria"/>
          <w:b/>
          <w:sz w:val="20"/>
        </w:rPr>
        <w:t>Listing</w:t>
      </w:r>
      <w:r>
        <w:rPr>
          <w:rFonts w:ascii="Cambria"/>
          <w:b/>
          <w:spacing w:val="23"/>
          <w:sz w:val="20"/>
        </w:rPr>
        <w:t> </w:t>
      </w:r>
      <w:r>
        <w:rPr>
          <w:rFonts w:ascii="Cambria"/>
          <w:b/>
          <w:sz w:val="20"/>
        </w:rPr>
        <w:t>6.8:</w:t>
      </w:r>
      <w:r>
        <w:rPr>
          <w:rFonts w:ascii="Cambria"/>
          <w:b/>
          <w:spacing w:val="45"/>
          <w:sz w:val="20"/>
        </w:rPr>
        <w:t> </w:t>
      </w:r>
      <w:r>
        <w:rPr>
          <w:rFonts w:ascii="Cambria"/>
          <w:b/>
          <w:sz w:val="20"/>
        </w:rPr>
        <w:t>The</w:t>
      </w:r>
      <w:r>
        <w:rPr>
          <w:rFonts w:ascii="Cambria"/>
          <w:b/>
          <w:spacing w:val="23"/>
          <w:sz w:val="20"/>
        </w:rPr>
        <w:t> </w:t>
      </w:r>
      <w:r>
        <w:rPr>
          <w:rFonts w:ascii="Cambria"/>
          <w:b/>
          <w:sz w:val="20"/>
        </w:rPr>
        <w:t>vpc</w:t>
      </w:r>
      <w:r>
        <w:rPr>
          <w:rFonts w:ascii="Cambria"/>
          <w:b/>
          <w:spacing w:val="23"/>
          <w:sz w:val="20"/>
        </w:rPr>
        <w:t> </w:t>
      </w:r>
      <w:r>
        <w:rPr>
          <w:rFonts w:ascii="Cambria"/>
          <w:b/>
          <w:sz w:val="20"/>
        </w:rPr>
        <w:t>module</w:t>
      </w:r>
      <w:r>
        <w:rPr>
          <w:rFonts w:ascii="Cambria"/>
          <w:b/>
          <w:spacing w:val="23"/>
          <w:sz w:val="20"/>
        </w:rPr>
        <w:t> </w:t>
      </w:r>
      <w:r>
        <w:rPr>
          <w:rFonts w:ascii="Cambria"/>
          <w:b/>
          <w:spacing w:val="-2"/>
          <w:sz w:val="20"/>
        </w:rPr>
        <w:t>outputs</w:t>
      </w:r>
    </w:p>
    <w:p>
      <w:pPr>
        <w:pStyle w:val="BodyText"/>
        <w:rPr>
          <w:rFonts w:ascii="Cambria"/>
          <w:b/>
          <w:sz w:val="20"/>
        </w:rPr>
      </w:pPr>
    </w:p>
    <w:p>
      <w:pPr>
        <w:pStyle w:val="BodyText"/>
        <w:rPr>
          <w:rFonts w:ascii="Cambria"/>
          <w:b/>
          <w:sz w:val="17"/>
        </w:rPr>
      </w:pPr>
    </w:p>
    <w:p>
      <w:pPr>
        <w:spacing w:before="123"/>
        <w:ind w:left="447" w:right="0" w:firstLine="0"/>
        <w:jc w:val="left"/>
        <w:rPr>
          <w:rFonts w:ascii="Courier New"/>
          <w:sz w:val="20"/>
        </w:rPr>
      </w:pPr>
      <w:r>
        <w:rPr>
          <w:rFonts w:ascii="Courier New"/>
          <w:sz w:val="20"/>
        </w:rPr>
        <w:t>output</w:t>
      </w:r>
      <w:r>
        <w:rPr>
          <w:rFonts w:ascii="Courier New"/>
          <w:spacing w:val="4"/>
          <w:sz w:val="20"/>
        </w:rPr>
        <w:t> </w:t>
      </w:r>
      <w:r>
        <w:rPr>
          <w:rFonts w:ascii="Courier New"/>
          <w:sz w:val="20"/>
        </w:rPr>
        <w:t>"vpc_id"</w:t>
      </w:r>
      <w:r>
        <w:rPr>
          <w:rFonts w:ascii="Courier New"/>
          <w:spacing w:val="4"/>
          <w:sz w:val="20"/>
        </w:rPr>
        <w:t> </w:t>
      </w:r>
      <w:r>
        <w:rPr>
          <w:rFonts w:ascii="Courier New"/>
          <w:spacing w:val="-10"/>
          <w:sz w:val="20"/>
        </w:rPr>
        <w:t>{</w:t>
      </w:r>
    </w:p>
    <w:p>
      <w:pPr>
        <w:spacing w:before="33"/>
        <w:ind w:left="692"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"${aws_vpc.environment.id}"</w:t>
      </w:r>
    </w:p>
    <w:p>
      <w:pPr>
        <w:spacing w:before="34"/>
        <w:ind w:left="447" w:right="0" w:firstLine="0"/>
        <w:jc w:val="left"/>
        <w:rPr>
          <w:rFonts w:ascii="Courier New"/>
          <w:sz w:val="20"/>
        </w:rPr>
      </w:pPr>
      <w:r>
        <w:rPr>
          <w:rFonts w:ascii="Courier New"/>
          <w:w w:val="101"/>
          <w:sz w:val="20"/>
        </w:rPr>
        <w:t>}</w:t>
      </w:r>
    </w:p>
    <w:p>
      <w:pPr>
        <w:spacing w:before="33"/>
        <w:ind w:left="447" w:right="0" w:firstLine="0"/>
        <w:jc w:val="left"/>
        <w:rPr>
          <w:rFonts w:ascii="Courier New"/>
          <w:sz w:val="20"/>
        </w:rPr>
      </w:pPr>
      <w:r>
        <w:rPr>
          <w:rFonts w:ascii="Courier New"/>
          <w:sz w:val="20"/>
        </w:rPr>
        <w:t>output</w:t>
      </w:r>
      <w:r>
        <w:rPr>
          <w:rFonts w:ascii="Courier New"/>
          <w:spacing w:val="4"/>
          <w:sz w:val="20"/>
        </w:rPr>
        <w:t> </w:t>
      </w:r>
      <w:r>
        <w:rPr>
          <w:rFonts w:ascii="Courier New"/>
          <w:sz w:val="20"/>
        </w:rPr>
        <w:t>"vpc_cidr"</w:t>
      </w:r>
      <w:r>
        <w:rPr>
          <w:rFonts w:ascii="Courier New"/>
          <w:spacing w:val="5"/>
          <w:sz w:val="20"/>
        </w:rPr>
        <w:t> </w:t>
      </w:r>
      <w:r>
        <w:rPr>
          <w:rFonts w:ascii="Courier New"/>
          <w:spacing w:val="-10"/>
          <w:sz w:val="20"/>
        </w:rPr>
        <w:t>{</w:t>
      </w:r>
    </w:p>
    <w:p>
      <w:pPr>
        <w:spacing w:before="34"/>
        <w:ind w:left="692"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"${aws_vpc.environment.cidr_block}"</w:t>
      </w:r>
    </w:p>
    <w:p>
      <w:pPr>
        <w:spacing w:before="33"/>
        <w:ind w:left="447" w:right="0" w:firstLine="0"/>
        <w:jc w:val="left"/>
        <w:rPr>
          <w:rFonts w:ascii="Courier New"/>
          <w:sz w:val="20"/>
        </w:rPr>
      </w:pPr>
      <w:r>
        <w:rPr>
          <w:rFonts w:ascii="Courier New"/>
          <w:w w:val="101"/>
          <w:sz w:val="20"/>
        </w:rPr>
        <w:t>}</w:t>
      </w:r>
    </w:p>
    <w:p>
      <w:pPr>
        <w:spacing w:before="34"/>
        <w:ind w:left="447" w:right="0" w:firstLine="0"/>
        <w:jc w:val="left"/>
        <w:rPr>
          <w:rFonts w:ascii="Courier New"/>
          <w:sz w:val="20"/>
        </w:rPr>
      </w:pPr>
      <w:r>
        <w:rPr>
          <w:rFonts w:ascii="Courier New"/>
          <w:sz w:val="20"/>
        </w:rPr>
        <w:t>output</w:t>
      </w:r>
      <w:r>
        <w:rPr>
          <w:rFonts w:ascii="Courier New"/>
          <w:spacing w:val="5"/>
          <w:sz w:val="20"/>
        </w:rPr>
        <w:t> </w:t>
      </w:r>
      <w:r>
        <w:rPr>
          <w:rFonts w:ascii="Courier New"/>
          <w:sz w:val="20"/>
        </w:rPr>
        <w:t>"bastion_host_dns"</w:t>
      </w:r>
      <w:r>
        <w:rPr>
          <w:rFonts w:ascii="Courier New"/>
          <w:spacing w:val="5"/>
          <w:sz w:val="20"/>
        </w:rPr>
        <w:t> </w:t>
      </w:r>
      <w:r>
        <w:rPr>
          <w:rFonts w:ascii="Courier New"/>
          <w:spacing w:val="-10"/>
          <w:sz w:val="20"/>
        </w:rPr>
        <w:t>{</w:t>
      </w:r>
    </w:p>
    <w:p>
      <w:pPr>
        <w:spacing w:before="33"/>
        <w:ind w:left="692"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"${aws_instance.bastion.public_dns}"</w:t>
      </w:r>
    </w:p>
    <w:p>
      <w:pPr>
        <w:spacing w:before="33"/>
        <w:ind w:left="447" w:right="0" w:firstLine="0"/>
        <w:jc w:val="left"/>
        <w:rPr>
          <w:rFonts w:ascii="Courier New"/>
          <w:sz w:val="20"/>
        </w:rPr>
      </w:pPr>
      <w:r>
        <w:rPr>
          <w:rFonts w:ascii="Courier New"/>
          <w:w w:val="101"/>
          <w:sz w:val="20"/>
        </w:rPr>
        <w:t>}</w:t>
      </w:r>
    </w:p>
    <w:p>
      <w:pPr>
        <w:spacing w:before="34"/>
        <w:ind w:left="447" w:right="0" w:firstLine="0"/>
        <w:jc w:val="left"/>
        <w:rPr>
          <w:rFonts w:ascii="Courier New"/>
          <w:sz w:val="20"/>
        </w:rPr>
      </w:pPr>
      <w:r>
        <w:rPr>
          <w:rFonts w:ascii="Courier New"/>
          <w:sz w:val="20"/>
        </w:rPr>
        <w:t>output</w:t>
      </w:r>
      <w:r>
        <w:rPr>
          <w:rFonts w:ascii="Courier New"/>
          <w:spacing w:val="5"/>
          <w:sz w:val="20"/>
        </w:rPr>
        <w:t> </w:t>
      </w:r>
      <w:r>
        <w:rPr>
          <w:rFonts w:ascii="Courier New"/>
          <w:sz w:val="20"/>
        </w:rPr>
        <w:t>"bastion_host_ip"</w:t>
      </w:r>
      <w:r>
        <w:rPr>
          <w:rFonts w:ascii="Courier New"/>
          <w:spacing w:val="5"/>
          <w:sz w:val="20"/>
        </w:rPr>
        <w:t> </w:t>
      </w:r>
      <w:r>
        <w:rPr>
          <w:rFonts w:ascii="Courier New"/>
          <w:spacing w:val="-10"/>
          <w:sz w:val="20"/>
        </w:rPr>
        <w:t>{</w:t>
      </w:r>
    </w:p>
    <w:p>
      <w:pPr>
        <w:spacing w:before="33"/>
        <w:ind w:left="692"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"${aws_instance.bastion.public_ip}"</w:t>
      </w:r>
    </w:p>
    <w:p>
      <w:pPr>
        <w:spacing w:before="34"/>
        <w:ind w:left="447" w:right="0" w:firstLine="0"/>
        <w:jc w:val="left"/>
        <w:rPr>
          <w:rFonts w:ascii="Courier New"/>
          <w:sz w:val="20"/>
        </w:rPr>
      </w:pPr>
      <w:r>
        <w:rPr>
          <w:rFonts w:ascii="Courier New"/>
          <w:w w:val="101"/>
          <w:sz w:val="20"/>
        </w:rPr>
        <w:t>}</w:t>
      </w:r>
    </w:p>
    <w:p>
      <w:pPr>
        <w:spacing w:before="33"/>
        <w:ind w:left="447" w:right="0" w:firstLine="0"/>
        <w:jc w:val="left"/>
        <w:rPr>
          <w:rFonts w:ascii="Courier New"/>
          <w:sz w:val="20"/>
        </w:rPr>
      </w:pPr>
      <w:r>
        <w:rPr>
          <w:rFonts w:ascii="Courier New"/>
          <w:sz w:val="20"/>
        </w:rPr>
        <w:t>output</w:t>
      </w:r>
      <w:r>
        <w:rPr>
          <w:rFonts w:ascii="Courier New"/>
          <w:spacing w:val="5"/>
          <w:sz w:val="20"/>
        </w:rPr>
        <w:t> </w:t>
      </w:r>
      <w:r>
        <w:rPr>
          <w:rFonts w:ascii="Courier New"/>
          <w:sz w:val="20"/>
        </w:rPr>
        <w:t>"public_subnet_ids"</w:t>
      </w:r>
      <w:r>
        <w:rPr>
          <w:rFonts w:ascii="Courier New"/>
          <w:spacing w:val="6"/>
          <w:sz w:val="20"/>
        </w:rPr>
        <w:t> </w:t>
      </w:r>
      <w:r>
        <w:rPr>
          <w:rFonts w:ascii="Courier New"/>
          <w:spacing w:val="-10"/>
          <w:sz w:val="20"/>
        </w:rPr>
        <w:t>{</w:t>
      </w:r>
    </w:p>
    <w:p>
      <w:pPr>
        <w:spacing w:before="34"/>
        <w:ind w:left="692"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["${aws_subnet.public.*.id}"]</w:t>
      </w:r>
    </w:p>
    <w:p>
      <w:pPr>
        <w:spacing w:before="33"/>
        <w:ind w:left="447" w:right="0" w:firstLine="0"/>
        <w:jc w:val="left"/>
        <w:rPr>
          <w:rFonts w:ascii="Courier New"/>
          <w:sz w:val="20"/>
        </w:rPr>
      </w:pPr>
      <w:r>
        <w:rPr>
          <w:rFonts w:ascii="Courier New"/>
          <w:w w:val="101"/>
          <w:sz w:val="20"/>
        </w:rPr>
        <w:t>}</w:t>
      </w:r>
    </w:p>
    <w:p>
      <w:pPr>
        <w:spacing w:before="34"/>
        <w:ind w:left="447" w:right="0" w:firstLine="0"/>
        <w:jc w:val="left"/>
        <w:rPr>
          <w:rFonts w:ascii="Courier New"/>
          <w:sz w:val="20"/>
        </w:rPr>
      </w:pPr>
      <w:r>
        <w:rPr>
          <w:rFonts w:ascii="Courier New"/>
          <w:sz w:val="20"/>
        </w:rPr>
        <w:t>output</w:t>
      </w:r>
      <w:r>
        <w:rPr>
          <w:rFonts w:ascii="Courier New"/>
          <w:spacing w:val="5"/>
          <w:sz w:val="20"/>
        </w:rPr>
        <w:t> </w:t>
      </w:r>
      <w:r>
        <w:rPr>
          <w:rFonts w:ascii="Courier New"/>
          <w:sz w:val="20"/>
        </w:rPr>
        <w:t>"private_subnet_ids"</w:t>
      </w:r>
      <w:r>
        <w:rPr>
          <w:rFonts w:ascii="Courier New"/>
          <w:spacing w:val="6"/>
          <w:sz w:val="20"/>
        </w:rPr>
        <w:t> </w:t>
      </w:r>
      <w:r>
        <w:rPr>
          <w:rFonts w:ascii="Courier New"/>
          <w:spacing w:val="-10"/>
          <w:sz w:val="20"/>
        </w:rPr>
        <w:t>{</w:t>
      </w:r>
    </w:p>
    <w:p>
      <w:pPr>
        <w:spacing w:before="33"/>
        <w:ind w:left="692"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["${aws_subnet.private.*.id}"]</w:t>
      </w:r>
    </w:p>
    <w:p>
      <w:pPr>
        <w:spacing w:before="34"/>
        <w:ind w:left="447" w:right="0" w:firstLine="0"/>
        <w:jc w:val="left"/>
        <w:rPr>
          <w:rFonts w:ascii="Courier New"/>
          <w:sz w:val="20"/>
        </w:rPr>
      </w:pPr>
      <w:r>
        <w:rPr>
          <w:rFonts w:ascii="Courier New"/>
          <w:w w:val="101"/>
          <w:sz w:val="20"/>
        </w:rPr>
        <w:t>}</w:t>
      </w:r>
    </w:p>
    <w:p>
      <w:pPr>
        <w:spacing w:before="33"/>
        <w:ind w:left="447" w:right="0" w:firstLine="0"/>
        <w:jc w:val="left"/>
        <w:rPr>
          <w:rFonts w:ascii="Courier New"/>
          <w:sz w:val="20"/>
        </w:rPr>
      </w:pPr>
      <w:r>
        <w:rPr>
          <w:rFonts w:ascii="Courier New"/>
          <w:sz w:val="20"/>
        </w:rPr>
        <w:t>output</w:t>
      </w:r>
      <w:r>
        <w:rPr>
          <w:rFonts w:ascii="Courier New"/>
          <w:spacing w:val="5"/>
          <w:sz w:val="20"/>
        </w:rPr>
        <w:t> </w:t>
      </w:r>
      <w:r>
        <w:rPr>
          <w:rFonts w:ascii="Courier New"/>
          <w:sz w:val="20"/>
        </w:rPr>
        <w:t>"public_route_table_id"</w:t>
      </w:r>
      <w:r>
        <w:rPr>
          <w:rFonts w:ascii="Courier New"/>
          <w:spacing w:val="6"/>
          <w:sz w:val="20"/>
        </w:rPr>
        <w:t> </w:t>
      </w:r>
      <w:r>
        <w:rPr>
          <w:rFonts w:ascii="Courier New"/>
          <w:spacing w:val="-10"/>
          <w:sz w:val="20"/>
        </w:rPr>
        <w:t>{</w:t>
      </w:r>
    </w:p>
    <w:p>
      <w:pPr>
        <w:spacing w:before="34"/>
        <w:ind w:left="692"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"${aws_route_table.public.id}"</w:t>
      </w:r>
    </w:p>
    <w:p>
      <w:pPr>
        <w:spacing w:before="33"/>
        <w:ind w:left="447" w:right="0" w:firstLine="0"/>
        <w:jc w:val="left"/>
        <w:rPr>
          <w:rFonts w:ascii="Courier New"/>
          <w:sz w:val="20"/>
        </w:rPr>
      </w:pPr>
      <w:r>
        <w:rPr>
          <w:rFonts w:ascii="Courier New"/>
          <w:w w:val="101"/>
          <w:sz w:val="20"/>
        </w:rPr>
        <w:t>}</w:t>
      </w:r>
    </w:p>
    <w:p>
      <w:pPr>
        <w:spacing w:before="33"/>
        <w:ind w:left="447" w:right="0" w:firstLine="0"/>
        <w:jc w:val="left"/>
        <w:rPr>
          <w:rFonts w:ascii="Courier New"/>
          <w:sz w:val="20"/>
        </w:rPr>
      </w:pPr>
      <w:r>
        <w:rPr>
          <w:rFonts w:ascii="Courier New"/>
          <w:sz w:val="20"/>
        </w:rPr>
        <w:t>output</w:t>
      </w:r>
      <w:r>
        <w:rPr>
          <w:rFonts w:ascii="Courier New"/>
          <w:spacing w:val="6"/>
          <w:sz w:val="20"/>
        </w:rPr>
        <w:t> </w:t>
      </w:r>
      <w:r>
        <w:rPr>
          <w:rFonts w:ascii="Courier New"/>
          <w:sz w:val="20"/>
        </w:rPr>
        <w:t>"private_route_table_id"</w:t>
      </w:r>
      <w:r>
        <w:rPr>
          <w:rFonts w:ascii="Courier New"/>
          <w:spacing w:val="6"/>
          <w:sz w:val="20"/>
        </w:rPr>
        <w:t> </w:t>
      </w:r>
      <w:r>
        <w:rPr>
          <w:rFonts w:ascii="Courier New"/>
          <w:spacing w:val="-10"/>
          <w:sz w:val="20"/>
        </w:rPr>
        <w:t>{</w:t>
      </w:r>
    </w:p>
    <w:p>
      <w:pPr>
        <w:spacing w:before="34"/>
        <w:ind w:left="692"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"${aws_route_table.private.id}"</w:t>
      </w:r>
    </w:p>
    <w:p>
      <w:pPr>
        <w:spacing w:before="33"/>
        <w:ind w:left="447" w:right="0" w:firstLine="0"/>
        <w:jc w:val="left"/>
        <w:rPr>
          <w:rFonts w:ascii="Courier New"/>
          <w:sz w:val="20"/>
        </w:rPr>
      </w:pPr>
      <w:r>
        <w:rPr>
          <w:rFonts w:ascii="Courier New"/>
          <w:w w:val="101"/>
          <w:sz w:val="20"/>
        </w:rPr>
        <w:t>}</w:t>
      </w:r>
    </w:p>
    <w:p>
      <w:pPr>
        <w:spacing w:before="34"/>
        <w:ind w:left="447" w:right="0" w:firstLine="0"/>
        <w:jc w:val="left"/>
        <w:rPr>
          <w:rFonts w:ascii="Courier New"/>
          <w:sz w:val="20"/>
        </w:rPr>
      </w:pPr>
      <w:r>
        <w:rPr>
          <w:rFonts w:ascii="Courier New"/>
          <w:sz w:val="20"/>
        </w:rPr>
        <w:t>output</w:t>
      </w:r>
      <w:r>
        <w:rPr>
          <w:rFonts w:ascii="Courier New"/>
          <w:spacing w:val="6"/>
          <w:sz w:val="20"/>
        </w:rPr>
        <w:t> </w:t>
      </w:r>
      <w:r>
        <w:rPr>
          <w:rFonts w:ascii="Courier New"/>
          <w:sz w:val="20"/>
        </w:rPr>
        <w:t>"default_security_group_id"</w:t>
      </w:r>
      <w:r>
        <w:rPr>
          <w:rFonts w:ascii="Courier New"/>
          <w:spacing w:val="6"/>
          <w:sz w:val="20"/>
        </w:rPr>
        <w:t> </w:t>
      </w:r>
      <w:r>
        <w:rPr>
          <w:rFonts w:ascii="Courier New"/>
          <w:spacing w:val="-10"/>
          <w:sz w:val="20"/>
        </w:rPr>
        <w:t>{</w:t>
      </w:r>
    </w:p>
    <w:p>
      <w:pPr>
        <w:spacing w:before="33"/>
        <w:ind w:left="692"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"${aws_vpc.environment.default_security_group_id}"</w:t>
      </w:r>
    </w:p>
    <w:p>
      <w:pPr>
        <w:spacing w:before="34"/>
        <w:ind w:left="447" w:right="0" w:firstLine="0"/>
        <w:jc w:val="left"/>
        <w:rPr>
          <w:rFonts w:ascii="Courier New"/>
          <w:sz w:val="20"/>
        </w:rPr>
      </w:pPr>
      <w:r>
        <w:rPr>
          <w:rFonts w:ascii="Courier New"/>
          <w:w w:val="101"/>
          <w:sz w:val="20"/>
        </w:rPr>
        <w:t>}</w:t>
      </w:r>
    </w:p>
    <w:p>
      <w:pPr>
        <w:pStyle w:val="BodyText"/>
        <w:rPr>
          <w:rFonts w:ascii="Courier New"/>
        </w:rPr>
      </w:pPr>
    </w:p>
    <w:p>
      <w:pPr>
        <w:pStyle w:val="BodyText"/>
        <w:spacing w:line="312" w:lineRule="auto" w:before="159"/>
        <w:ind w:left="128" w:right="160" w:hanging="4"/>
        <w:jc w:val="both"/>
      </w:pPr>
      <w:r>
        <w:rPr/>
        <w:t>We</w:t>
      </w:r>
      <w:r>
        <w:rPr>
          <w:spacing w:val="-15"/>
        </w:rPr>
        <w:t> </w:t>
      </w:r>
      <w:r>
        <w:rPr/>
        <w:t>can see our </w:t>
      </w:r>
      <w:r>
        <w:rPr>
          <w:rFonts w:ascii="Courier New"/>
          <w:color w:val="A51ED1"/>
          <w:sz w:val="20"/>
        </w:rPr>
        <w:t>vpc</w:t>
      </w:r>
      <w:r>
        <w:rPr>
          <w:rFonts w:ascii="Courier New"/>
          <w:color w:val="A51ED1"/>
          <w:spacing w:val="-30"/>
          <w:sz w:val="20"/>
        </w:rPr>
        <w:t> </w:t>
      </w:r>
      <w:r>
        <w:rPr/>
        <w:t>module outputs the key configuration details of our VPC: ID, CIDR block, subnet and route IDs, as well as the DNS and public IP of a bastion host we can use to connect to hosts in our private subnets or without public IP </w:t>
      </w:r>
      <w:r>
        <w:rPr>
          <w:spacing w:val="-2"/>
        </w:rPr>
        <w:t>addresses.</w:t>
      </w:r>
    </w:p>
    <w:p>
      <w:pPr>
        <w:spacing w:after="0" w:line="312" w:lineRule="auto"/>
        <w:jc w:val="both"/>
        <w:sectPr>
          <w:pgSz w:w="12240" w:h="15840"/>
          <w:pgMar w:header="1182" w:footer="2303" w:top="1560" w:bottom="2500" w:left="1700" w:right="1640"/>
        </w:sectPr>
      </w:pPr>
    </w:p>
    <w:p>
      <w:pPr>
        <w:pStyle w:val="BodyText"/>
        <w:spacing w:before="7"/>
        <w:rPr>
          <w:sz w:val="21"/>
        </w:rPr>
      </w:pPr>
    </w:p>
    <w:p>
      <w:pPr>
        <w:pStyle w:val="Heading3"/>
        <w:spacing w:before="177"/>
      </w:pPr>
      <w:bookmarkStart w:name="Getting our VPC module" w:id="613"/>
      <w:bookmarkEnd w:id="613"/>
      <w:r>
        <w:rPr>
          <w:b w:val="0"/>
        </w:rPr>
      </w:r>
      <w:bookmarkStart w:name="_bookmark482" w:id="614"/>
      <w:bookmarkEnd w:id="614"/>
      <w:r>
        <w:rPr>
          <w:b w:val="0"/>
        </w:rPr>
      </w:r>
      <w:bookmarkStart w:name="_bookmark483" w:id="615"/>
      <w:bookmarkEnd w:id="615"/>
      <w:r>
        <w:rPr>
          <w:b w:val="0"/>
        </w:rPr>
      </w:r>
      <w:r>
        <w:rPr>
          <w:w w:val="105"/>
        </w:rPr>
        <w:t>Getting</w:t>
      </w:r>
      <w:r>
        <w:rPr>
          <w:spacing w:val="26"/>
          <w:w w:val="105"/>
        </w:rPr>
        <w:t> </w:t>
      </w:r>
      <w:r>
        <w:rPr>
          <w:w w:val="105"/>
        </w:rPr>
        <w:t>our</w:t>
      </w:r>
      <w:r>
        <w:rPr>
          <w:spacing w:val="27"/>
          <w:w w:val="105"/>
        </w:rPr>
        <w:t> </w:t>
      </w:r>
      <w:r>
        <w:rPr>
          <w:w w:val="105"/>
        </w:rPr>
        <w:t>VPC</w:t>
      </w:r>
      <w:r>
        <w:rPr>
          <w:spacing w:val="27"/>
          <w:w w:val="105"/>
        </w:rPr>
        <w:t> </w:t>
      </w:r>
      <w:r>
        <w:rPr>
          <w:spacing w:val="-2"/>
          <w:w w:val="105"/>
        </w:rPr>
        <w:t>module</w:t>
      </w:r>
    </w:p>
    <w:p>
      <w:pPr>
        <w:spacing w:line="307" w:lineRule="auto" w:before="351"/>
        <w:ind w:left="136" w:right="154" w:firstLine="0"/>
        <w:jc w:val="both"/>
        <w:rPr>
          <w:sz w:val="24"/>
        </w:rPr>
      </w:pPr>
      <w:r>
        <w:rPr>
          <w:sz w:val="24"/>
        </w:rPr>
        <w:t>Before</w:t>
      </w:r>
      <w:r>
        <w:rPr>
          <w:spacing w:val="-15"/>
          <w:sz w:val="24"/>
        </w:rPr>
        <w:t> </w:t>
      </w:r>
      <w:r>
        <w:rPr>
          <w:sz w:val="24"/>
        </w:rPr>
        <w:t>we</w:t>
      </w:r>
      <w:r>
        <w:rPr>
          <w:spacing w:val="-14"/>
          <w:sz w:val="24"/>
        </w:rPr>
        <w:t> </w:t>
      </w:r>
      <w:r>
        <w:rPr>
          <w:sz w:val="24"/>
        </w:rPr>
        <w:t>use</w:t>
      </w:r>
      <w:r>
        <w:rPr>
          <w:spacing w:val="-15"/>
          <w:sz w:val="24"/>
        </w:rPr>
        <w:t> </w:t>
      </w:r>
      <w:r>
        <w:rPr>
          <w:sz w:val="24"/>
        </w:rPr>
        <w:t>it</w:t>
      </w:r>
      <w:r>
        <w:rPr>
          <w:spacing w:val="-14"/>
          <w:sz w:val="24"/>
        </w:rPr>
        <w:t> </w:t>
      </w:r>
      <w:r>
        <w:rPr>
          <w:sz w:val="24"/>
        </w:rPr>
        <w:t>we’ll</w:t>
      </w:r>
      <w:r>
        <w:rPr>
          <w:spacing w:val="-15"/>
          <w:sz w:val="24"/>
        </w:rPr>
        <w:t> </w:t>
      </w:r>
      <w:r>
        <w:rPr>
          <w:sz w:val="24"/>
        </w:rPr>
        <w:t>need</w:t>
      </w:r>
      <w:r>
        <w:rPr>
          <w:spacing w:val="-14"/>
          <w:sz w:val="24"/>
        </w:rPr>
        <w:t> </w:t>
      </w:r>
      <w:r>
        <w:rPr>
          <w:sz w:val="24"/>
        </w:rPr>
        <w:t>to</w:t>
      </w:r>
      <w:r>
        <w:rPr>
          <w:spacing w:val="-15"/>
          <w:sz w:val="24"/>
        </w:rPr>
        <w:t> </w:t>
      </w:r>
      <w:r>
        <w:rPr>
          <w:sz w:val="24"/>
        </w:rPr>
        <w:t>get</w:t>
      </w:r>
      <w:r>
        <w:rPr>
          <w:spacing w:val="-14"/>
          <w:sz w:val="24"/>
        </w:rPr>
        <w:t> </w:t>
      </w:r>
      <w:r>
        <w:rPr>
          <w:sz w:val="24"/>
        </w:rPr>
        <w:t>our</w:t>
      </w:r>
      <w:r>
        <w:rPr>
          <w:spacing w:val="-15"/>
          <w:sz w:val="24"/>
        </w:rPr>
        <w:t> </w:t>
      </w:r>
      <w:r>
        <w:rPr>
          <w:rFonts w:ascii="Courier New" w:hAnsi="Courier New"/>
          <w:color w:val="A51ED1"/>
          <w:sz w:val="20"/>
        </w:rPr>
        <w:t>remote_state</w:t>
      </w:r>
      <w:r>
        <w:rPr>
          <w:rFonts w:ascii="Courier New" w:hAnsi="Courier New"/>
          <w:color w:val="A51ED1"/>
          <w:spacing w:val="-30"/>
          <w:sz w:val="20"/>
        </w:rPr>
        <w:t> </w:t>
      </w:r>
      <w:r>
        <w:rPr>
          <w:sz w:val="24"/>
        </w:rPr>
        <w:t>and</w:t>
      </w:r>
      <w:r>
        <w:rPr>
          <w:spacing w:val="-14"/>
          <w:sz w:val="24"/>
        </w:rPr>
        <w:t> </w:t>
      </w:r>
      <w:r>
        <w:rPr>
          <w:rFonts w:ascii="Courier New" w:hAnsi="Courier New"/>
          <w:color w:val="A51ED1"/>
          <w:sz w:val="20"/>
        </w:rPr>
        <w:t>vpc</w:t>
      </w:r>
      <w:r>
        <w:rPr>
          <w:rFonts w:ascii="Courier New" w:hAnsi="Courier New"/>
          <w:color w:val="A51ED1"/>
          <w:spacing w:val="-30"/>
          <w:sz w:val="20"/>
        </w:rPr>
        <w:t> </w:t>
      </w:r>
      <w:r>
        <w:rPr>
          <w:sz w:val="24"/>
        </w:rPr>
        <w:t>modules</w:t>
      </w:r>
      <w:r>
        <w:rPr>
          <w:spacing w:val="-15"/>
          <w:sz w:val="24"/>
        </w:rPr>
        <w:t> </w:t>
      </w:r>
      <w:r>
        <w:rPr>
          <w:sz w:val="24"/>
        </w:rPr>
        <w:t>from</w:t>
      </w:r>
      <w:r>
        <w:rPr>
          <w:spacing w:val="-14"/>
          <w:sz w:val="24"/>
        </w:rPr>
        <w:t> </w:t>
      </w:r>
      <w:r>
        <w:rPr>
          <w:sz w:val="24"/>
        </w:rPr>
        <w:t>GitHub. Inside the </w:t>
      </w:r>
      <w:r>
        <w:rPr>
          <w:rFonts w:ascii="Courier New" w:hAnsi="Courier New"/>
          <w:color w:val="A51ED1"/>
          <w:sz w:val="20"/>
        </w:rPr>
        <w:t>~/dc/development</w:t>
      </w:r>
      <w:r>
        <w:rPr>
          <w:rFonts w:ascii="Courier New" w:hAnsi="Courier New"/>
          <w:color w:val="A51ED1"/>
          <w:spacing w:val="-30"/>
          <w:sz w:val="20"/>
        </w:rPr>
        <w:t> </w:t>
      </w:r>
      <w:r>
        <w:rPr>
          <w:sz w:val="24"/>
        </w:rPr>
        <w:t>directory we need to run the </w:t>
      </w:r>
      <w:r>
        <w:rPr>
          <w:rFonts w:ascii="Courier New" w:hAnsi="Courier New"/>
          <w:color w:val="A51ED1"/>
          <w:sz w:val="20"/>
        </w:rPr>
        <w:t>terraform</w:t>
      </w:r>
      <w:r>
        <w:rPr>
          <w:rFonts w:ascii="Courier New" w:hAnsi="Courier New"/>
          <w:color w:val="A51ED1"/>
          <w:spacing w:val="-1"/>
          <w:sz w:val="20"/>
        </w:rPr>
        <w:t> </w:t>
      </w:r>
      <w:r>
        <w:rPr>
          <w:rFonts w:ascii="Courier New" w:hAnsi="Courier New"/>
          <w:color w:val="A51ED1"/>
          <w:sz w:val="20"/>
        </w:rPr>
        <w:t>get</w:t>
      </w:r>
      <w:r>
        <w:rPr>
          <w:rFonts w:ascii="Courier New" w:hAnsi="Courier New"/>
          <w:color w:val="A51ED1"/>
          <w:spacing w:val="-30"/>
          <w:sz w:val="20"/>
        </w:rPr>
        <w:t> </w:t>
      </w:r>
      <w:r>
        <w:rPr>
          <w:sz w:val="24"/>
        </w:rPr>
        <w:t>com- mand to download our modules.</w:t>
      </w:r>
    </w:p>
    <w:p>
      <w:pPr>
        <w:pStyle w:val="BodyText"/>
        <w:spacing w:before="2"/>
        <w:rPr>
          <w:sz w:val="8"/>
        </w:rPr>
      </w:pPr>
      <w:r>
        <w:rPr/>
        <w:pict>
          <v:group style="position:absolute;margin-left:91.801003pt;margin-top:5.850304pt;width:428.45pt;height:124.6pt;mso-position-horizontal-relative:page;mso-position-vertical-relative:paragraph;z-index:-15443968;mso-wrap-distance-left:0;mso-wrap-distance-right:0" id="docshapegroup1641" coordorigin="1836,117" coordsize="8569,2492">
            <v:shape style="position:absolute;left:1836;top:117;width:8569;height:2492" id="docshape1642" coordorigin="1836,117" coordsize="8569,2492" path="m10404,117l1921,117,1888,124,1861,142,1843,169,1836,202,1836,2523,1843,2557,1861,2584,1888,2602,1921,2609,10319,2609,10352,2602,10379,2584,10397,2557,10404,2523,10404,117xe" filled="true" fillcolor="#8a8b8b" stroked="false">
              <v:path arrowok="t"/>
              <v:fill type="solid"/>
            </v:shape>
            <v:shape style="position:absolute;left:1864;top:287;width:8512;height:2294" id="docshape1643" coordorigin="1864,287" coordsize="8512,2294" path="m10376,287l1921,287,1899,292,1881,304,1869,322,1864,344,1864,2523,1869,2546,1881,2564,1899,2576,1921,2580,10319,2580,10341,2576,10359,2564,10371,2546,10376,2523,10376,287xe" filled="true" fillcolor="#f6f6f5" stroked="false">
              <v:path arrowok="t"/>
              <v:fill type="solid"/>
            </v:shape>
            <v:line style="position:absolute" from="2148,959" to="10192,959" stroked="true" strokeweight="1.4173pt" strokecolor="#989899">
              <v:stroke dashstyle="solid"/>
            </v:line>
            <v:shape style="position:absolute;left:2147;top:426;width:6427;height:326" type="#_x0000_t202" id="docshape1644" filled="false" stroked="false">
              <v:textbox inset="0,0,0,0">
                <w:txbxContent>
                  <w:p>
                    <w:pPr>
                      <w:spacing w:before="48"/>
                      <w:ind w:left="0" w:right="0" w:firstLine="0"/>
                      <w:jc w:val="left"/>
                      <w:rPr>
                        <w:rFonts w:ascii="Cambria"/>
                        <w:b/>
                        <w:sz w:val="20"/>
                      </w:rPr>
                    </w:pPr>
                    <w:bookmarkStart w:name="_bookmark484" w:id="616"/>
                    <w:bookmarkEnd w:id="616"/>
                    <w:r>
                      <w:rPr/>
                    </w:r>
                    <w:r>
                      <w:rPr>
                        <w:rFonts w:ascii="Cambria"/>
                        <w:b/>
                        <w:sz w:val="20"/>
                      </w:rPr>
                      <w:t>Listing</w:t>
                    </w:r>
                    <w:r>
                      <w:rPr>
                        <w:rFonts w:ascii="Cambria"/>
                        <w:b/>
                        <w:spacing w:val="21"/>
                        <w:sz w:val="20"/>
                      </w:rPr>
                      <w:t> </w:t>
                    </w:r>
                    <w:r>
                      <w:rPr>
                        <w:rFonts w:ascii="Cambria"/>
                        <w:b/>
                        <w:sz w:val="20"/>
                      </w:rPr>
                      <w:t>6.9:</w:t>
                    </w:r>
                    <w:r>
                      <w:rPr>
                        <w:rFonts w:ascii="Cambria"/>
                        <w:b/>
                        <w:spacing w:val="44"/>
                        <w:sz w:val="20"/>
                      </w:rPr>
                      <w:t> </w:t>
                    </w:r>
                    <w:r>
                      <w:rPr>
                        <w:rFonts w:ascii="Cambria"/>
                        <w:b/>
                        <w:sz w:val="20"/>
                      </w:rPr>
                      <w:t>Getting</w:t>
                    </w:r>
                    <w:r>
                      <w:rPr>
                        <w:rFonts w:ascii="Cambria"/>
                        <w:b/>
                        <w:spacing w:val="21"/>
                        <w:sz w:val="20"/>
                      </w:rPr>
                      <w:t> </w:t>
                    </w:r>
                    <w:r>
                      <w:rPr>
                        <w:rFonts w:ascii="Cambria"/>
                        <w:b/>
                        <w:sz w:val="20"/>
                      </w:rPr>
                      <w:t>the</w:t>
                    </w:r>
                    <w:r>
                      <w:rPr>
                        <w:rFonts w:ascii="Cambria"/>
                        <w:b/>
                        <w:spacing w:val="22"/>
                        <w:sz w:val="20"/>
                      </w:rPr>
                      <w:t> </w:t>
                    </w:r>
                    <w:r>
                      <w:rPr>
                        <w:rFonts w:ascii="Cambria"/>
                        <w:b/>
                        <w:sz w:val="20"/>
                      </w:rPr>
                      <w:t>development</w:t>
                    </w:r>
                    <w:r>
                      <w:rPr>
                        <w:rFonts w:ascii="Cambria"/>
                        <w:b/>
                        <w:spacing w:val="22"/>
                        <w:sz w:val="20"/>
                      </w:rPr>
                      <w:t> </w:t>
                    </w:r>
                    <w:r>
                      <w:rPr>
                        <w:rFonts w:ascii="Cambria"/>
                        <w:b/>
                        <w:sz w:val="20"/>
                      </w:rPr>
                      <w:t>remote_state</w:t>
                    </w:r>
                    <w:r>
                      <w:rPr>
                        <w:rFonts w:ascii="Cambria"/>
                        <w:b/>
                        <w:spacing w:val="22"/>
                        <w:sz w:val="20"/>
                      </w:rPr>
                      <w:t> </w:t>
                    </w:r>
                    <w:r>
                      <w:rPr>
                        <w:rFonts w:ascii="Cambria"/>
                        <w:b/>
                        <w:sz w:val="20"/>
                      </w:rPr>
                      <w:t>and</w:t>
                    </w:r>
                    <w:r>
                      <w:rPr>
                        <w:rFonts w:ascii="Cambria"/>
                        <w:b/>
                        <w:spacing w:val="21"/>
                        <w:sz w:val="20"/>
                      </w:rPr>
                      <w:t> </w:t>
                    </w:r>
                    <w:r>
                      <w:rPr>
                        <w:rFonts w:ascii="Cambria"/>
                        <w:b/>
                        <w:sz w:val="20"/>
                      </w:rPr>
                      <w:t>vpc</w:t>
                    </w:r>
                    <w:r>
                      <w:rPr>
                        <w:rFonts w:ascii="Cambria"/>
                        <w:b/>
                        <w:spacing w:val="22"/>
                        <w:sz w:val="20"/>
                      </w:rPr>
                      <w:t> </w:t>
                    </w:r>
                    <w:r>
                      <w:rPr>
                        <w:rFonts w:ascii="Cambria"/>
                        <w:b/>
                        <w:spacing w:val="-2"/>
                        <w:sz w:val="20"/>
                      </w:rPr>
                      <w:t>modules</w:t>
                    </w:r>
                  </w:p>
                </w:txbxContent>
              </v:textbox>
              <w10:wrap type="none"/>
            </v:shape>
            <v:shape style="position:absolute;left:2147;top:1243;width:7851;height:1017" type="#_x0000_t202" id="docshape1645"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2"/>
                        <w:sz w:val="20"/>
                      </w:rPr>
                      <w:t>~/dc/development</w:t>
                    </w:r>
                  </w:p>
                  <w:p>
                    <w:pPr>
                      <w:spacing w:before="33"/>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5"/>
                        <w:sz w:val="20"/>
                      </w:rPr>
                      <w:t>get</w:t>
                    </w:r>
                  </w:p>
                  <w:p>
                    <w:pPr>
                      <w:spacing w:line="260" w:lineRule="atLeast" w:before="0"/>
                      <w:ind w:left="0" w:right="0" w:firstLine="0"/>
                      <w:jc w:val="left"/>
                      <w:rPr>
                        <w:rFonts w:ascii="Courier New"/>
                        <w:sz w:val="20"/>
                      </w:rPr>
                    </w:pPr>
                    <w:r>
                      <w:rPr>
                        <w:rFonts w:ascii="Courier New"/>
                        <w:sz w:val="20"/>
                      </w:rPr>
                      <w:t>Get: git::https://github.com/turnbullpress/tf_remote_state.git Get: git::https://github.com/turnbullpress/tf_vpc.git?ref=v0.0.2</w:t>
                    </w:r>
                  </w:p>
                </w:txbxContent>
              </v:textbox>
              <w10:wrap type="none"/>
            </v:shape>
            <w10:wrap type="topAndBottom"/>
          </v:group>
        </w:pict>
      </w:r>
    </w:p>
    <w:p>
      <w:pPr>
        <w:spacing w:line="307" w:lineRule="auto" w:before="95"/>
        <w:ind w:left="136" w:right="194" w:hanging="8"/>
        <w:jc w:val="both"/>
        <w:rPr>
          <w:sz w:val="24"/>
        </w:rPr>
      </w:pPr>
      <w:r>
        <w:rPr>
          <w:sz w:val="24"/>
        </w:rPr>
        <w:t>This</w:t>
      </w:r>
      <w:r>
        <w:rPr>
          <w:spacing w:val="-15"/>
          <w:sz w:val="24"/>
        </w:rPr>
        <w:t> </w:t>
      </w:r>
      <w:r>
        <w:rPr>
          <w:sz w:val="24"/>
        </w:rPr>
        <w:t>has</w:t>
      </w:r>
      <w:r>
        <w:rPr>
          <w:spacing w:val="-14"/>
          <w:sz w:val="24"/>
        </w:rPr>
        <w:t> </w:t>
      </w:r>
      <w:r>
        <w:rPr>
          <w:sz w:val="24"/>
        </w:rPr>
        <w:t>downloaded</w:t>
      </w:r>
      <w:r>
        <w:rPr>
          <w:spacing w:val="-15"/>
          <w:sz w:val="24"/>
        </w:rPr>
        <w:t> </w:t>
      </w:r>
      <w:r>
        <w:rPr>
          <w:sz w:val="24"/>
        </w:rPr>
        <w:t>the</w:t>
      </w:r>
      <w:r>
        <w:rPr>
          <w:spacing w:val="-14"/>
          <w:sz w:val="24"/>
        </w:rPr>
        <w:t> </w:t>
      </w:r>
      <w:r>
        <w:rPr>
          <w:rFonts w:ascii="Courier New"/>
          <w:color w:val="A51ED1"/>
          <w:sz w:val="20"/>
        </w:rPr>
        <w:t>remote_state</w:t>
      </w:r>
      <w:r>
        <w:rPr>
          <w:rFonts w:ascii="Courier New"/>
          <w:color w:val="A51ED1"/>
          <w:spacing w:val="-30"/>
          <w:sz w:val="20"/>
        </w:rPr>
        <w:t> </w:t>
      </w:r>
      <w:r>
        <w:rPr>
          <w:sz w:val="24"/>
        </w:rPr>
        <w:t>module</w:t>
      </w:r>
      <w:r>
        <w:rPr>
          <w:spacing w:val="-15"/>
          <w:sz w:val="24"/>
        </w:rPr>
        <w:t> </w:t>
      </w:r>
      <w:r>
        <w:rPr>
          <w:sz w:val="24"/>
        </w:rPr>
        <w:t>and</w:t>
      </w:r>
      <w:r>
        <w:rPr>
          <w:spacing w:val="-14"/>
          <w:sz w:val="24"/>
        </w:rPr>
        <w:t> </w:t>
      </w:r>
      <w:r>
        <w:rPr>
          <w:rFonts w:ascii="Courier New"/>
          <w:color w:val="A51ED1"/>
          <w:sz w:val="20"/>
        </w:rPr>
        <w:t>v0.0.2</w:t>
      </w:r>
      <w:r>
        <w:rPr>
          <w:rFonts w:ascii="Courier New"/>
          <w:color w:val="A51ED1"/>
          <w:spacing w:val="-30"/>
          <w:sz w:val="20"/>
        </w:rPr>
        <w:t> </w:t>
      </w:r>
      <w:r>
        <w:rPr>
          <w:sz w:val="24"/>
        </w:rPr>
        <w:t>tag</w:t>
      </w:r>
      <w:r>
        <w:rPr>
          <w:spacing w:val="-15"/>
          <w:sz w:val="24"/>
        </w:rPr>
        <w:t> </w:t>
      </w:r>
      <w:r>
        <w:rPr>
          <w:sz w:val="24"/>
        </w:rPr>
        <w:t>of</w:t>
      </w:r>
      <w:r>
        <w:rPr>
          <w:spacing w:val="-14"/>
          <w:sz w:val="24"/>
        </w:rPr>
        <w:t> </w:t>
      </w:r>
      <w:r>
        <w:rPr>
          <w:sz w:val="24"/>
        </w:rPr>
        <w:t>our</w:t>
      </w:r>
      <w:r>
        <w:rPr>
          <w:spacing w:val="-15"/>
          <w:sz w:val="24"/>
        </w:rPr>
        <w:t> </w:t>
      </w:r>
      <w:r>
        <w:rPr>
          <w:rFonts w:ascii="Courier New"/>
          <w:color w:val="A51ED1"/>
          <w:sz w:val="20"/>
        </w:rPr>
        <w:t>vpc</w:t>
      </w:r>
      <w:r>
        <w:rPr>
          <w:rFonts w:ascii="Courier New"/>
          <w:color w:val="A51ED1"/>
          <w:spacing w:val="-30"/>
          <w:sz w:val="20"/>
        </w:rPr>
        <w:t> </w:t>
      </w:r>
      <w:r>
        <w:rPr>
          <w:sz w:val="24"/>
        </w:rPr>
        <w:t>module and installed it in the </w:t>
      </w:r>
      <w:r>
        <w:rPr>
          <w:rFonts w:ascii="Courier New"/>
          <w:color w:val="A51ED1"/>
          <w:sz w:val="20"/>
        </w:rPr>
        <w:t>.terraform/modules</w:t>
      </w:r>
      <w:r>
        <w:rPr>
          <w:rFonts w:ascii="Courier New"/>
          <w:color w:val="A51ED1"/>
          <w:spacing w:val="-25"/>
          <w:sz w:val="20"/>
        </w:rPr>
        <w:t> </w:t>
      </w:r>
      <w:r>
        <w:rPr>
          <w:sz w:val="24"/>
        </w:rPr>
        <w:t>directory.</w:t>
      </w:r>
    </w:p>
    <w:p>
      <w:pPr>
        <w:pStyle w:val="BodyText"/>
        <w:spacing w:before="11"/>
        <w:rPr>
          <w:sz w:val="43"/>
        </w:rPr>
      </w:pPr>
    </w:p>
    <w:p>
      <w:pPr>
        <w:pStyle w:val="Heading3"/>
      </w:pPr>
      <w:bookmarkStart w:name="Adding some outputs for the development " w:id="617"/>
      <w:bookmarkEnd w:id="617"/>
      <w:r>
        <w:rPr>
          <w:b w:val="0"/>
        </w:rPr>
      </w:r>
      <w:bookmarkStart w:name="_bookmark485" w:id="618"/>
      <w:bookmarkEnd w:id="618"/>
      <w:r>
        <w:rPr>
          <w:b w:val="0"/>
        </w:rPr>
      </w:r>
      <w:r>
        <w:rPr>
          <w:w w:val="105"/>
        </w:rPr>
        <w:t>Adding</w:t>
      </w:r>
      <w:r>
        <w:rPr>
          <w:spacing w:val="10"/>
          <w:w w:val="105"/>
        </w:rPr>
        <w:t> </w:t>
      </w:r>
      <w:r>
        <w:rPr>
          <w:w w:val="105"/>
        </w:rPr>
        <w:t>some</w:t>
      </w:r>
      <w:r>
        <w:rPr>
          <w:spacing w:val="11"/>
          <w:w w:val="105"/>
        </w:rPr>
        <w:t> </w:t>
      </w:r>
      <w:r>
        <w:rPr>
          <w:w w:val="105"/>
        </w:rPr>
        <w:t>outputs</w:t>
      </w:r>
      <w:r>
        <w:rPr>
          <w:spacing w:val="10"/>
          <w:w w:val="105"/>
        </w:rPr>
        <w:t> </w:t>
      </w:r>
      <w:r>
        <w:rPr>
          <w:w w:val="105"/>
        </w:rPr>
        <w:t>for</w:t>
      </w:r>
      <w:r>
        <w:rPr>
          <w:spacing w:val="11"/>
          <w:w w:val="105"/>
        </w:rPr>
        <w:t> </w:t>
      </w:r>
      <w:r>
        <w:rPr>
          <w:w w:val="105"/>
        </w:rPr>
        <w:t>the</w:t>
      </w:r>
      <w:r>
        <w:rPr>
          <w:spacing w:val="11"/>
          <w:w w:val="105"/>
        </w:rPr>
        <w:t> </w:t>
      </w:r>
      <w:r>
        <w:rPr>
          <w:w w:val="105"/>
        </w:rPr>
        <w:t>development</w:t>
      </w:r>
      <w:r>
        <w:rPr>
          <w:spacing w:val="10"/>
          <w:w w:val="105"/>
        </w:rPr>
        <w:t> </w:t>
      </w:r>
      <w:r>
        <w:rPr>
          <w:spacing w:val="-2"/>
          <w:w w:val="105"/>
        </w:rPr>
        <w:t>environment</w:t>
      </w:r>
    </w:p>
    <w:p>
      <w:pPr>
        <w:pStyle w:val="BodyText"/>
        <w:spacing w:line="307" w:lineRule="auto" w:before="350"/>
        <w:ind w:left="136" w:right="190"/>
        <w:jc w:val="both"/>
      </w:pPr>
      <w:r>
        <w:rPr/>
        <w:t>Let’s</w:t>
      </w:r>
      <w:r>
        <w:rPr>
          <w:spacing w:val="-15"/>
        </w:rPr>
        <w:t> </w:t>
      </w:r>
      <w:r>
        <w:rPr/>
        <w:t>add</w:t>
      </w:r>
      <w:r>
        <w:rPr>
          <w:spacing w:val="-8"/>
        </w:rPr>
        <w:t> </w:t>
      </w:r>
      <w:r>
        <w:rPr/>
        <w:t>some outputs, all based on outputs of the </w:t>
      </w:r>
      <w:r>
        <w:rPr>
          <w:rFonts w:ascii="Courier New" w:hAnsi="Courier New"/>
          <w:color w:val="A51ED1"/>
          <w:sz w:val="20"/>
        </w:rPr>
        <w:t>vpc</w:t>
      </w:r>
      <w:r>
        <w:rPr>
          <w:rFonts w:ascii="Courier New" w:hAnsi="Courier New"/>
          <w:color w:val="A51ED1"/>
          <w:spacing w:val="-30"/>
          <w:sz w:val="20"/>
        </w:rPr>
        <w:t> </w:t>
      </w:r>
      <w:r>
        <w:rPr/>
        <w:t>module, to the end of the </w:t>
      </w:r>
      <w:r>
        <w:rPr>
          <w:rFonts w:ascii="Courier New" w:hAnsi="Courier New"/>
          <w:color w:val="A51ED1"/>
          <w:sz w:val="20"/>
        </w:rPr>
        <w:t>main.tf</w:t>
      </w:r>
      <w:r>
        <w:rPr>
          <w:rFonts w:ascii="Courier New" w:hAnsi="Courier New"/>
          <w:color w:val="A51ED1"/>
          <w:spacing w:val="-30"/>
          <w:sz w:val="20"/>
        </w:rPr>
        <w:t> </w:t>
      </w:r>
      <w:r>
        <w:rPr/>
        <w:t>file in our </w:t>
      </w:r>
      <w:r>
        <w:rPr>
          <w:rFonts w:ascii="Courier New" w:hAnsi="Courier New"/>
          <w:color w:val="A51ED1"/>
          <w:sz w:val="20"/>
        </w:rPr>
        <w:t>development</w:t>
      </w:r>
      <w:r>
        <w:rPr>
          <w:rFonts w:ascii="Courier New" w:hAnsi="Courier New"/>
          <w:color w:val="A51ED1"/>
          <w:spacing w:val="-30"/>
          <w:sz w:val="20"/>
        </w:rPr>
        <w:t> </w:t>
      </w:r>
      <w:r>
        <w:rPr/>
        <w:t>environment.</w:t>
      </w:r>
      <w:r>
        <w:rPr>
          <w:spacing w:val="40"/>
        </w:rPr>
        <w:t> </w:t>
      </w:r>
      <w:r>
        <w:rPr/>
        <w:t>This will expose them for us for later use.</w:t>
      </w:r>
    </w:p>
    <w:p>
      <w:pPr>
        <w:spacing w:after="0" w:line="307" w:lineRule="auto"/>
        <w:jc w:val="both"/>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254.6pt;mso-position-horizontal-relative:char;mso-position-vertical-relative:line" id="docshapegroup1646" coordorigin="0,0" coordsize="8569,5092">
            <v:shape style="position:absolute;left:0;top:0;width:8569;height:5092" id="docshape1647" coordorigin="0,0" coordsize="8569,5092" path="m8568,0l85,0,52,7,25,25,7,52,0,85,0,5007,7,5040,25,5067,52,5085,85,5092,8483,5092,8516,5085,8543,5067,8561,5040,8568,5007,8568,0xe" filled="true" fillcolor="#8a8b8b" stroked="false">
              <v:path arrowok="t"/>
              <v:fill type="solid"/>
            </v:shape>
            <v:shape style="position:absolute;left:28;top:170;width:8512;height:4894" id="docshape1648" coordorigin="28,170" coordsize="8512,4894" path="m8540,170l85,170,63,175,45,187,33,205,28,227,28,5007,33,5029,45,5047,63,5059,85,5063,8483,5063,8505,5059,8523,5047,8535,5029,8540,5007,8540,170xe" filled="true" fillcolor="#f6f6f5" stroked="false">
              <v:path arrowok="t"/>
              <v:fill type="solid"/>
            </v:shape>
            <v:line style="position:absolute" from="312,842" to="8356,842" stroked="true" strokeweight="1.4173pt" strokecolor="#989899">
              <v:stroke dashstyle="solid"/>
            </v:line>
            <v:shape style="position:absolute;left:311;top:309;width:4696;height:326" type="#_x0000_t202" id="docshape1649" filled="false" stroked="false">
              <v:textbox inset="0,0,0,0">
                <w:txbxContent>
                  <w:p>
                    <w:pPr>
                      <w:spacing w:before="48"/>
                      <w:ind w:left="0" w:right="0" w:firstLine="0"/>
                      <w:jc w:val="left"/>
                      <w:rPr>
                        <w:rFonts w:ascii="Cambria"/>
                        <w:b/>
                        <w:sz w:val="20"/>
                      </w:rPr>
                    </w:pPr>
                    <w:bookmarkStart w:name="_bookmark486" w:id="619"/>
                    <w:bookmarkEnd w:id="619"/>
                    <w:r>
                      <w:rPr/>
                    </w:r>
                    <w:bookmarkStart w:name="_bookmark487" w:id="620"/>
                    <w:bookmarkEnd w:id="620"/>
                    <w:r>
                      <w:rPr/>
                    </w:r>
                    <w:r>
                      <w:rPr>
                        <w:rFonts w:ascii="Cambria"/>
                        <w:b/>
                        <w:sz w:val="20"/>
                      </w:rPr>
                      <w:t>Listing</w:t>
                    </w:r>
                    <w:r>
                      <w:rPr>
                        <w:rFonts w:ascii="Cambria"/>
                        <w:b/>
                        <w:spacing w:val="21"/>
                        <w:sz w:val="20"/>
                      </w:rPr>
                      <w:t> </w:t>
                    </w:r>
                    <w:r>
                      <w:rPr>
                        <w:rFonts w:ascii="Cambria"/>
                        <w:b/>
                        <w:sz w:val="20"/>
                      </w:rPr>
                      <w:t>6.10:</w:t>
                    </w:r>
                    <w:r>
                      <w:rPr>
                        <w:rFonts w:ascii="Cambria"/>
                        <w:b/>
                        <w:spacing w:val="43"/>
                        <w:sz w:val="20"/>
                      </w:rPr>
                      <w:t> </w:t>
                    </w:r>
                    <w:r>
                      <w:rPr>
                        <w:rFonts w:ascii="Cambria"/>
                        <w:b/>
                        <w:sz w:val="20"/>
                      </w:rPr>
                      <w:t>The</w:t>
                    </w:r>
                    <w:r>
                      <w:rPr>
                        <w:rFonts w:ascii="Cambria"/>
                        <w:b/>
                        <w:spacing w:val="21"/>
                        <w:sz w:val="20"/>
                      </w:rPr>
                      <w:t> </w:t>
                    </w:r>
                    <w:r>
                      <w:rPr>
                        <w:rFonts w:ascii="Cambria"/>
                        <w:b/>
                        <w:sz w:val="20"/>
                      </w:rPr>
                      <w:t>development</w:t>
                    </w:r>
                    <w:r>
                      <w:rPr>
                        <w:rFonts w:ascii="Cambria"/>
                        <w:b/>
                        <w:spacing w:val="22"/>
                        <w:sz w:val="20"/>
                      </w:rPr>
                      <w:t> </w:t>
                    </w:r>
                    <w:r>
                      <w:rPr>
                        <w:rFonts w:ascii="Cambria"/>
                        <w:b/>
                        <w:sz w:val="20"/>
                      </w:rPr>
                      <w:t>outputs</w:t>
                    </w:r>
                    <w:r>
                      <w:rPr>
                        <w:rFonts w:ascii="Cambria"/>
                        <w:b/>
                        <w:spacing w:val="21"/>
                        <w:sz w:val="20"/>
                      </w:rPr>
                      <w:t> </w:t>
                    </w:r>
                    <w:r>
                      <w:rPr>
                        <w:rFonts w:ascii="Cambria"/>
                        <w:b/>
                        <w:sz w:val="20"/>
                      </w:rPr>
                      <w:t>in</w:t>
                    </w:r>
                    <w:r>
                      <w:rPr>
                        <w:rFonts w:ascii="Cambria"/>
                        <w:b/>
                        <w:spacing w:val="22"/>
                        <w:sz w:val="20"/>
                      </w:rPr>
                      <w:t> </w:t>
                    </w:r>
                    <w:r>
                      <w:rPr>
                        <w:rFonts w:ascii="Cambria"/>
                        <w:b/>
                        <w:spacing w:val="-2"/>
                        <w:sz w:val="20"/>
                      </w:rPr>
                      <w:t>main.tf</w:t>
                    </w:r>
                  </w:p>
                </w:txbxContent>
              </v:textbox>
              <w10:wrap type="none"/>
            </v:shape>
            <v:shape style="position:absolute;left:311;top:1126;width:5649;height:3617" type="#_x0000_t202" id="docshape1650"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output</w:t>
                    </w:r>
                    <w:r>
                      <w:rPr>
                        <w:rFonts w:ascii="Courier New"/>
                        <w:spacing w:val="5"/>
                        <w:sz w:val="20"/>
                      </w:rPr>
                      <w:t> </w:t>
                    </w:r>
                    <w:r>
                      <w:rPr>
                        <w:rFonts w:ascii="Courier New"/>
                        <w:sz w:val="20"/>
                      </w:rPr>
                      <w:t>"public_subnet_ids"</w:t>
                    </w:r>
                    <w:r>
                      <w:rPr>
                        <w:rFonts w:ascii="Courier New"/>
                        <w:spacing w:val="6"/>
                        <w:sz w:val="20"/>
                      </w:rPr>
                      <w:t> </w:t>
                    </w:r>
                    <w:r>
                      <w:rPr>
                        <w:rFonts w:ascii="Courier New"/>
                        <w:spacing w:val="-10"/>
                        <w:sz w:val="20"/>
                      </w:rPr>
                      <w:t>{</w:t>
                    </w:r>
                  </w:p>
                  <w:p>
                    <w:pPr>
                      <w:spacing w:before="34"/>
                      <w:ind w:left="244"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["${module.vpc.public_subnet_ids}"]</w:t>
                    </w:r>
                  </w:p>
                  <w:p>
                    <w:pPr>
                      <w:spacing w:before="33"/>
                      <w:ind w:left="0" w:right="0" w:firstLine="0"/>
                      <w:jc w:val="left"/>
                      <w:rPr>
                        <w:rFonts w:ascii="Courier New"/>
                        <w:sz w:val="20"/>
                      </w:rPr>
                    </w:pPr>
                    <w:r>
                      <w:rPr>
                        <w:rFonts w:ascii="Courier New"/>
                        <w:w w:val="101"/>
                        <w:sz w:val="20"/>
                      </w:rPr>
                      <w:t>}</w:t>
                    </w:r>
                  </w:p>
                  <w:p>
                    <w:pPr>
                      <w:spacing w:before="34"/>
                      <w:ind w:left="0" w:right="0" w:firstLine="0"/>
                      <w:jc w:val="left"/>
                      <w:rPr>
                        <w:rFonts w:ascii="Courier New"/>
                        <w:sz w:val="20"/>
                      </w:rPr>
                    </w:pPr>
                    <w:r>
                      <w:rPr>
                        <w:rFonts w:ascii="Courier New"/>
                        <w:sz w:val="20"/>
                      </w:rPr>
                      <w:t>output</w:t>
                    </w:r>
                    <w:r>
                      <w:rPr>
                        <w:rFonts w:ascii="Courier New"/>
                        <w:spacing w:val="5"/>
                        <w:sz w:val="20"/>
                      </w:rPr>
                      <w:t> </w:t>
                    </w:r>
                    <w:r>
                      <w:rPr>
                        <w:rFonts w:ascii="Courier New"/>
                        <w:sz w:val="20"/>
                      </w:rPr>
                      <w:t>"private_subnet_ids"</w:t>
                    </w:r>
                    <w:r>
                      <w:rPr>
                        <w:rFonts w:ascii="Courier New"/>
                        <w:spacing w:val="6"/>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["${module.vpc.private_subnet_ids}"]</w:t>
                    </w:r>
                  </w:p>
                  <w:p>
                    <w:pPr>
                      <w:spacing w:before="33"/>
                      <w:ind w:left="0" w:right="0" w:firstLine="0"/>
                      <w:jc w:val="left"/>
                      <w:rPr>
                        <w:rFonts w:ascii="Courier New"/>
                        <w:sz w:val="20"/>
                      </w:rPr>
                    </w:pPr>
                    <w:r>
                      <w:rPr>
                        <w:rFonts w:ascii="Courier New"/>
                        <w:w w:val="101"/>
                        <w:sz w:val="20"/>
                      </w:rPr>
                      <w:t>}</w:t>
                    </w:r>
                  </w:p>
                  <w:p>
                    <w:pPr>
                      <w:spacing w:before="34"/>
                      <w:ind w:left="0" w:right="0" w:firstLine="0"/>
                      <w:jc w:val="left"/>
                      <w:rPr>
                        <w:rFonts w:ascii="Courier New"/>
                        <w:sz w:val="20"/>
                      </w:rPr>
                    </w:pPr>
                    <w:r>
                      <w:rPr>
                        <w:rFonts w:ascii="Courier New"/>
                        <w:sz w:val="20"/>
                      </w:rPr>
                      <w:t>output</w:t>
                    </w:r>
                    <w:r>
                      <w:rPr>
                        <w:rFonts w:ascii="Courier New"/>
                        <w:spacing w:val="5"/>
                        <w:sz w:val="20"/>
                      </w:rPr>
                      <w:t> </w:t>
                    </w:r>
                    <w:r>
                      <w:rPr>
                        <w:rFonts w:ascii="Courier New"/>
                        <w:sz w:val="20"/>
                      </w:rPr>
                      <w:t>"bastion_host_dns"</w:t>
                    </w:r>
                    <w:r>
                      <w:rPr>
                        <w:rFonts w:ascii="Courier New"/>
                        <w:spacing w:val="5"/>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"${module.vpc.bastion_host_dns}"</w:t>
                    </w:r>
                  </w:p>
                  <w:p>
                    <w:pPr>
                      <w:spacing w:before="34"/>
                      <w:ind w:left="0" w:right="0" w:firstLine="0"/>
                      <w:jc w:val="left"/>
                      <w:rPr>
                        <w:rFonts w:ascii="Courier New"/>
                        <w:sz w:val="20"/>
                      </w:rPr>
                    </w:pPr>
                    <w:r>
                      <w:rPr>
                        <w:rFonts w:ascii="Courier New"/>
                        <w:w w:val="101"/>
                        <w:sz w:val="20"/>
                      </w:rPr>
                      <w:t>}</w:t>
                    </w:r>
                  </w:p>
                  <w:p>
                    <w:pPr>
                      <w:spacing w:before="33"/>
                      <w:ind w:left="0" w:right="0" w:firstLine="0"/>
                      <w:jc w:val="left"/>
                      <w:rPr>
                        <w:rFonts w:ascii="Courier New"/>
                        <w:sz w:val="20"/>
                      </w:rPr>
                    </w:pPr>
                    <w:r>
                      <w:rPr>
                        <w:rFonts w:ascii="Courier New"/>
                        <w:sz w:val="20"/>
                      </w:rPr>
                      <w:t>output</w:t>
                    </w:r>
                    <w:r>
                      <w:rPr>
                        <w:rFonts w:ascii="Courier New"/>
                        <w:spacing w:val="5"/>
                        <w:sz w:val="20"/>
                      </w:rPr>
                      <w:t> </w:t>
                    </w:r>
                    <w:r>
                      <w:rPr>
                        <w:rFonts w:ascii="Courier New"/>
                        <w:sz w:val="20"/>
                      </w:rPr>
                      <w:t>"bastion_host_ip"</w:t>
                    </w:r>
                    <w:r>
                      <w:rPr>
                        <w:rFonts w:ascii="Courier New"/>
                        <w:spacing w:val="5"/>
                        <w:sz w:val="20"/>
                      </w:rPr>
                      <w:t> </w:t>
                    </w:r>
                    <w:r>
                      <w:rPr>
                        <w:rFonts w:ascii="Courier New"/>
                        <w:spacing w:val="-10"/>
                        <w:sz w:val="20"/>
                      </w:rPr>
                      <w:t>{</w:t>
                    </w:r>
                  </w:p>
                  <w:p>
                    <w:pPr>
                      <w:spacing w:before="34"/>
                      <w:ind w:left="244"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"${module.vpc.bastion_host_ip}"</w:t>
                    </w:r>
                  </w:p>
                  <w:p>
                    <w:pPr>
                      <w:spacing w:line="214" w:lineRule="exact" w:before="33"/>
                      <w:ind w:left="0" w:right="0" w:firstLine="0"/>
                      <w:jc w:val="left"/>
                      <w:rPr>
                        <w:rFonts w:ascii="Courier New"/>
                        <w:sz w:val="20"/>
                      </w:rPr>
                    </w:pPr>
                    <w:r>
                      <w:rPr>
                        <w:rFonts w:ascii="Courier New"/>
                        <w:w w:val="101"/>
                        <w:sz w:val="20"/>
                      </w:rPr>
                      <w:t>}</w:t>
                    </w:r>
                  </w:p>
                </w:txbxContent>
              </v:textbox>
              <w10:wrap type="none"/>
            </v:shape>
          </v:group>
        </w:pict>
      </w:r>
      <w:r>
        <w:rPr>
          <w:sz w:val="20"/>
        </w:rPr>
      </w:r>
    </w:p>
    <w:p>
      <w:pPr>
        <w:spacing w:line="307" w:lineRule="auto" w:before="72"/>
        <w:ind w:left="136" w:right="194" w:hanging="12"/>
        <w:jc w:val="both"/>
        <w:rPr>
          <w:sz w:val="24"/>
        </w:rPr>
      </w:pPr>
      <w:r>
        <w:rPr>
          <w:sz w:val="24"/>
        </w:rPr>
        <w:t>We’ve added four outputs from the </w:t>
      </w:r>
      <w:r>
        <w:rPr>
          <w:rFonts w:ascii="Courier New" w:hAnsi="Courier New"/>
          <w:color w:val="A51ED1"/>
          <w:sz w:val="20"/>
        </w:rPr>
        <w:t>vpc</w:t>
      </w:r>
      <w:r>
        <w:rPr>
          <w:rFonts w:ascii="Courier New" w:hAnsi="Courier New"/>
          <w:color w:val="A51ED1"/>
          <w:spacing w:val="-30"/>
          <w:sz w:val="20"/>
        </w:rPr>
        <w:t> </w:t>
      </w:r>
      <w:r>
        <w:rPr>
          <w:sz w:val="24"/>
        </w:rPr>
        <w:t>module.</w:t>
      </w:r>
      <w:r>
        <w:rPr>
          <w:spacing w:val="40"/>
          <w:sz w:val="24"/>
        </w:rPr>
        <w:t> </w:t>
      </w:r>
      <w:r>
        <w:rPr>
          <w:sz w:val="24"/>
        </w:rPr>
        <w:t>For example, we’ve added an output called </w:t>
      </w:r>
      <w:r>
        <w:rPr>
          <w:rFonts w:ascii="Courier New" w:hAnsi="Courier New"/>
          <w:color w:val="A51ED1"/>
          <w:sz w:val="20"/>
        </w:rPr>
        <w:t>bastion_host_dns</w:t>
      </w:r>
      <w:r>
        <w:rPr>
          <w:rFonts w:ascii="Courier New" w:hAnsi="Courier New"/>
          <w:color w:val="A51ED1"/>
          <w:spacing w:val="-24"/>
          <w:sz w:val="20"/>
        </w:rPr>
        <w:t> </w:t>
      </w:r>
      <w:r>
        <w:rPr>
          <w:sz w:val="24"/>
        </w:rPr>
        <w:t>with a</w:t>
      </w:r>
      <w:r>
        <w:rPr>
          <w:spacing w:val="39"/>
          <w:sz w:val="24"/>
        </w:rPr>
        <w:t> </w:t>
      </w:r>
      <w:r>
        <w:rPr>
          <w:sz w:val="24"/>
        </w:rPr>
        <w:t>value</w:t>
      </w:r>
      <w:r>
        <w:rPr>
          <w:spacing w:val="39"/>
          <w:sz w:val="24"/>
        </w:rPr>
        <w:t> </w:t>
      </w:r>
      <w:r>
        <w:rPr>
          <w:sz w:val="24"/>
        </w:rPr>
        <w:t>of</w:t>
      </w:r>
      <w:r>
        <w:rPr>
          <w:spacing w:val="39"/>
          <w:sz w:val="24"/>
        </w:rPr>
        <w:t> </w:t>
      </w:r>
      <w:r>
        <w:rPr>
          <w:rFonts w:ascii="Courier New" w:hAnsi="Courier New"/>
          <w:color w:val="A51ED1"/>
          <w:sz w:val="20"/>
        </w:rPr>
        <w:t>module.vpc.bastion_host_dns </w:t>
      </w:r>
      <w:r>
        <w:rPr>
          <w:sz w:val="24"/>
        </w:rPr>
        <w:t>to expose the bastion host’s fully qualified domain name from the </w:t>
      </w:r>
      <w:r>
        <w:rPr>
          <w:rFonts w:ascii="Courier New" w:hAnsi="Courier New"/>
          <w:color w:val="A51ED1"/>
          <w:sz w:val="20"/>
        </w:rPr>
        <w:t>vpc</w:t>
      </w:r>
      <w:r>
        <w:rPr>
          <w:rFonts w:ascii="Courier New" w:hAnsi="Courier New"/>
          <w:color w:val="A51ED1"/>
          <w:spacing w:val="-46"/>
          <w:sz w:val="20"/>
        </w:rPr>
        <w:t> </w:t>
      </w:r>
      <w:r>
        <w:rPr>
          <w:sz w:val="24"/>
        </w:rPr>
        <w:t>module.</w:t>
      </w:r>
    </w:p>
    <w:p>
      <w:pPr>
        <w:pStyle w:val="BodyText"/>
        <w:spacing w:before="1"/>
        <w:rPr>
          <w:sz w:val="44"/>
        </w:rPr>
      </w:pPr>
    </w:p>
    <w:p>
      <w:pPr>
        <w:pStyle w:val="Heading3"/>
      </w:pPr>
      <w:bookmarkStart w:name="Planning the development environment" w:id="621"/>
      <w:bookmarkEnd w:id="621"/>
      <w:r>
        <w:rPr>
          <w:b w:val="0"/>
        </w:rPr>
      </w:r>
      <w:bookmarkStart w:name="_bookmark488" w:id="622"/>
      <w:bookmarkEnd w:id="622"/>
      <w:r>
        <w:rPr>
          <w:b w:val="0"/>
        </w:rPr>
      </w:r>
      <w:r>
        <w:rPr>
          <w:w w:val="105"/>
        </w:rPr>
        <w:t>Planning</w:t>
      </w:r>
      <w:r>
        <w:rPr>
          <w:spacing w:val="17"/>
          <w:w w:val="105"/>
        </w:rPr>
        <w:t> </w:t>
      </w:r>
      <w:r>
        <w:rPr>
          <w:w w:val="105"/>
        </w:rPr>
        <w:t>the</w:t>
      </w:r>
      <w:r>
        <w:rPr>
          <w:spacing w:val="17"/>
          <w:w w:val="105"/>
        </w:rPr>
        <w:t> </w:t>
      </w:r>
      <w:r>
        <w:rPr>
          <w:w w:val="105"/>
        </w:rPr>
        <w:t>development</w:t>
      </w:r>
      <w:r>
        <w:rPr>
          <w:spacing w:val="17"/>
          <w:w w:val="105"/>
        </w:rPr>
        <w:t> </w:t>
      </w:r>
      <w:r>
        <w:rPr>
          <w:spacing w:val="-2"/>
          <w:w w:val="105"/>
        </w:rPr>
        <w:t>environment</w:t>
      </w:r>
    </w:p>
    <w:p>
      <w:pPr>
        <w:pStyle w:val="BodyText"/>
        <w:spacing w:line="307" w:lineRule="auto" w:before="351"/>
        <w:ind w:left="136" w:right="194" w:hanging="12"/>
        <w:jc w:val="both"/>
      </w:pPr>
      <w:r>
        <w:rPr/>
        <w:t>We’ve</w:t>
      </w:r>
      <w:r>
        <w:rPr>
          <w:spacing w:val="-3"/>
        </w:rPr>
        <w:t> </w:t>
      </w:r>
      <w:r>
        <w:rPr/>
        <w:t>passed</w:t>
      </w:r>
      <w:r>
        <w:rPr>
          <w:spacing w:val="-3"/>
        </w:rPr>
        <w:t> </w:t>
      </w:r>
      <w:r>
        <w:rPr/>
        <w:t>all</w:t>
      </w:r>
      <w:r>
        <w:rPr>
          <w:spacing w:val="-3"/>
        </w:rPr>
        <w:t> </w:t>
      </w:r>
      <w:r>
        <w:rPr/>
        <w:t>of</w:t>
      </w:r>
      <w:r>
        <w:rPr>
          <w:spacing w:val="-3"/>
        </w:rPr>
        <w:t> </w:t>
      </w:r>
      <w:r>
        <w:rPr/>
        <w:t>our</w:t>
      </w:r>
      <w:r>
        <w:rPr>
          <w:spacing w:val="-3"/>
        </w:rPr>
        <w:t> </w:t>
      </w:r>
      <w:r>
        <w:rPr/>
        <w:t>current</w:t>
      </w:r>
      <w:r>
        <w:rPr>
          <w:spacing w:val="-3"/>
        </w:rPr>
        <w:t> </w:t>
      </w:r>
      <w:r>
        <w:rPr/>
        <w:t>variables</w:t>
      </w:r>
      <w:r>
        <w:rPr>
          <w:spacing w:val="-3"/>
        </w:rPr>
        <w:t> </w:t>
      </w:r>
      <w:r>
        <w:rPr/>
        <w:t>into</w:t>
      </w:r>
      <w:r>
        <w:rPr>
          <w:spacing w:val="-3"/>
        </w:rPr>
        <w:t> </w:t>
      </w:r>
      <w:r>
        <w:rPr/>
        <w:t>the</w:t>
      </w:r>
      <w:r>
        <w:rPr>
          <w:spacing w:val="-3"/>
        </w:rPr>
        <w:t> </w:t>
      </w:r>
      <w:r>
        <w:rPr/>
        <w:t>module.</w:t>
      </w:r>
      <w:r>
        <w:rPr>
          <w:spacing w:val="24"/>
        </w:rPr>
        <w:t> </w:t>
      </w:r>
      <w:r>
        <w:rPr/>
        <w:t>If</w:t>
      </w:r>
      <w:r>
        <w:rPr>
          <w:spacing w:val="-3"/>
        </w:rPr>
        <w:t> </w:t>
      </w:r>
      <w:r>
        <w:rPr/>
        <w:t>we</w:t>
      </w:r>
      <w:r>
        <w:rPr>
          <w:spacing w:val="-3"/>
        </w:rPr>
        <w:t> </w:t>
      </w:r>
      <w:r>
        <w:rPr/>
        <w:t>now</w:t>
      </w:r>
      <w:r>
        <w:rPr>
          <w:spacing w:val="-3"/>
        </w:rPr>
        <w:t> </w:t>
      </w:r>
      <w:r>
        <w:rPr/>
        <w:t>run</w:t>
      </w:r>
      <w:r>
        <w:rPr>
          <w:spacing w:val="-4"/>
        </w:rPr>
        <w:t> </w:t>
      </w:r>
      <w:r>
        <w:rPr>
          <w:rFonts w:ascii="Courier New" w:hAnsi="Courier New"/>
          <w:color w:val="A51ED1"/>
          <w:sz w:val="20"/>
        </w:rPr>
        <w:t>plan</w:t>
      </w:r>
      <w:r>
        <w:rPr/>
        <w:t>,</w:t>
      </w:r>
      <w:r>
        <w:rPr>
          <w:spacing w:val="-1"/>
        </w:rPr>
        <w:t> </w:t>
      </w:r>
      <w:r>
        <w:rPr/>
        <w:t>we should see our proposed VPC and environment.</w:t>
      </w:r>
      <w:r>
        <w:rPr>
          <w:spacing w:val="38"/>
        </w:rPr>
        <w:t> </w:t>
      </w:r>
      <w:r>
        <w:rPr/>
        <w:t>Let’s try that now.</w:t>
      </w:r>
    </w:p>
    <w:p>
      <w:pPr>
        <w:spacing w:after="0" w:line="307" w:lineRule="auto"/>
        <w:jc w:val="both"/>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280.6pt;mso-position-horizontal-relative:char;mso-position-vertical-relative:line" id="docshapegroup1651" coordorigin="0,0" coordsize="8569,5612">
            <v:shape style="position:absolute;left:0;top:0;width:8569;height:5612" id="docshape1652" coordorigin="0,0" coordsize="8569,5612" path="m8568,0l85,0,52,7,25,25,7,52,0,85,0,5527,7,5560,25,5587,52,5605,85,5612,8483,5612,8516,5605,8543,5587,8561,5560,8568,5527,8568,0xe" filled="true" fillcolor="#8a8b8b" stroked="false">
              <v:path arrowok="t"/>
              <v:fill type="solid"/>
            </v:shape>
            <v:shape style="position:absolute;left:28;top:170;width:8512;height:5414" id="docshape1653" coordorigin="28,170" coordsize="8512,5414" path="m8540,170l85,170,63,175,45,187,33,205,28,227,28,5527,33,5549,45,5567,63,5579,85,5583,8483,5583,8505,5579,8523,5567,8535,5549,8540,5527,8540,170xe" filled="true" fillcolor="#f6f6f5" stroked="false">
              <v:path arrowok="t"/>
              <v:fill type="solid"/>
            </v:shape>
            <v:line style="position:absolute" from="312,842" to="8356,842" stroked="true" strokeweight="1.4173pt" strokecolor="#989899">
              <v:stroke dashstyle="solid"/>
            </v:line>
            <v:shape style="position:absolute;left:311;top:309;width:5081;height:326" type="#_x0000_t202" id="docshape1654" filled="false" stroked="false">
              <v:textbox inset="0,0,0,0">
                <w:txbxContent>
                  <w:p>
                    <w:pPr>
                      <w:spacing w:before="48"/>
                      <w:ind w:left="0" w:right="0" w:firstLine="0"/>
                      <w:jc w:val="left"/>
                      <w:rPr>
                        <w:rFonts w:ascii="Cambria"/>
                        <w:b/>
                        <w:sz w:val="20"/>
                      </w:rPr>
                    </w:pPr>
                    <w:bookmarkStart w:name="_bookmark489" w:id="623"/>
                    <w:bookmarkEnd w:id="623"/>
                    <w:r>
                      <w:rPr/>
                    </w:r>
                    <w:bookmarkStart w:name="_bookmark490" w:id="624"/>
                    <w:bookmarkEnd w:id="624"/>
                    <w:r>
                      <w:rPr/>
                    </w:r>
                    <w:r>
                      <w:rPr>
                        <w:rFonts w:ascii="Cambria"/>
                        <w:b/>
                        <w:sz w:val="20"/>
                      </w:rPr>
                      <w:t>Listing</w:t>
                    </w:r>
                    <w:r>
                      <w:rPr>
                        <w:rFonts w:ascii="Cambria"/>
                        <w:b/>
                        <w:spacing w:val="25"/>
                        <w:sz w:val="20"/>
                      </w:rPr>
                      <w:t> </w:t>
                    </w:r>
                    <w:r>
                      <w:rPr>
                        <w:rFonts w:ascii="Cambria"/>
                        <w:b/>
                        <w:sz w:val="20"/>
                      </w:rPr>
                      <w:t>6.11:</w:t>
                    </w:r>
                    <w:r>
                      <w:rPr>
                        <w:rFonts w:ascii="Cambria"/>
                        <w:b/>
                        <w:spacing w:val="49"/>
                        <w:sz w:val="20"/>
                      </w:rPr>
                      <w:t> </w:t>
                    </w:r>
                    <w:r>
                      <w:rPr>
                        <w:rFonts w:ascii="Cambria"/>
                        <w:b/>
                        <w:sz w:val="20"/>
                      </w:rPr>
                      <w:t>Planning</w:t>
                    </w:r>
                    <w:r>
                      <w:rPr>
                        <w:rFonts w:ascii="Cambria"/>
                        <w:b/>
                        <w:spacing w:val="26"/>
                        <w:sz w:val="20"/>
                      </w:rPr>
                      <w:t> </w:t>
                    </w:r>
                    <w:r>
                      <w:rPr>
                        <w:rFonts w:ascii="Cambria"/>
                        <w:b/>
                        <w:sz w:val="20"/>
                      </w:rPr>
                      <w:t>our</w:t>
                    </w:r>
                    <w:r>
                      <w:rPr>
                        <w:rFonts w:ascii="Cambria"/>
                        <w:b/>
                        <w:spacing w:val="25"/>
                        <w:sz w:val="20"/>
                      </w:rPr>
                      <w:t> </w:t>
                    </w:r>
                    <w:r>
                      <w:rPr>
                        <w:rFonts w:ascii="Cambria"/>
                        <w:b/>
                        <w:sz w:val="20"/>
                      </w:rPr>
                      <w:t>development</w:t>
                    </w:r>
                    <w:r>
                      <w:rPr>
                        <w:rFonts w:ascii="Cambria"/>
                        <w:b/>
                        <w:spacing w:val="26"/>
                        <w:sz w:val="20"/>
                      </w:rPr>
                      <w:t> </w:t>
                    </w:r>
                    <w:r>
                      <w:rPr>
                        <w:rFonts w:ascii="Cambria"/>
                        <w:b/>
                        <w:spacing w:val="-2"/>
                        <w:sz w:val="20"/>
                      </w:rPr>
                      <w:t>environment</w:t>
                    </w:r>
                  </w:p>
                </w:txbxContent>
              </v:textbox>
              <w10:wrap type="none"/>
            </v:shape>
            <v:shape style="position:absolute;left:311;top:1126;width:5282;height:4137" type="#_x0000_t202" id="docshape1655"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4"/>
                        <w:sz w:val="20"/>
                      </w:rPr>
                      <w:t>plan</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tabs>
                        <w:tab w:pos="2814" w:val="left" w:leader="none"/>
                      </w:tabs>
                      <w:spacing w:line="276" w:lineRule="auto" w:before="1"/>
                      <w:ind w:left="489" w:right="996" w:hanging="490"/>
                      <w:jc w:val="left"/>
                      <w:rPr>
                        <w:rFonts w:ascii="Courier New"/>
                        <w:sz w:val="20"/>
                      </w:rPr>
                    </w:pPr>
                    <w:r>
                      <w:rPr>
                        <w:rFonts w:ascii="Courier New"/>
                        <w:sz w:val="20"/>
                      </w:rPr>
                      <w:t>+ module.vpc.aws_eip.environment.0 </w:t>
                    </w:r>
                    <w:r>
                      <w:rPr>
                        <w:rFonts w:ascii="Courier New"/>
                        <w:spacing w:val="-2"/>
                        <w:sz w:val="20"/>
                      </w:rPr>
                      <w:t>allocation_id:</w:t>
                    </w:r>
                    <w:r>
                      <w:rPr>
                        <w:rFonts w:ascii="Courier New"/>
                        <w:sz w:val="20"/>
                      </w:rPr>
                      <w:tab/>
                    </w:r>
                    <w:r>
                      <w:rPr>
                        <w:rFonts w:ascii="Courier New"/>
                        <w:color w:val="CC00B2"/>
                        <w:spacing w:val="-2"/>
                        <w:sz w:val="20"/>
                      </w:rPr>
                      <w:t>"&lt;computed&gt;" </w:t>
                    </w:r>
                    <w:r>
                      <w:rPr>
                        <w:rFonts w:ascii="Courier New"/>
                        <w:spacing w:val="-2"/>
                        <w:sz w:val="20"/>
                      </w:rPr>
                      <w:t>association_id:</w:t>
                    </w:r>
                    <w:r>
                      <w:rPr>
                        <w:rFonts w:ascii="Courier New"/>
                        <w:sz w:val="20"/>
                      </w:rPr>
                      <w:tab/>
                    </w:r>
                    <w:r>
                      <w:rPr>
                        <w:rFonts w:ascii="Courier New"/>
                        <w:color w:val="CC00B2"/>
                        <w:spacing w:val="-2"/>
                        <w:sz w:val="20"/>
                      </w:rPr>
                      <w:t>"&lt;computed&gt;" </w:t>
                    </w:r>
                    <w:r>
                      <w:rPr>
                        <w:rFonts w:ascii="Courier New"/>
                        <w:spacing w:val="-2"/>
                        <w:sz w:val="20"/>
                      </w:rPr>
                      <w:t>domain:</w:t>
                    </w:r>
                    <w:r>
                      <w:rPr>
                        <w:rFonts w:ascii="Courier New"/>
                        <w:sz w:val="20"/>
                      </w:rPr>
                      <w:tab/>
                    </w:r>
                    <w:r>
                      <w:rPr>
                        <w:rFonts w:ascii="Courier New"/>
                        <w:color w:val="CC00B2"/>
                        <w:spacing w:val="-2"/>
                        <w:sz w:val="20"/>
                      </w:rPr>
                      <w:t>"&lt;computed&gt;"</w:t>
                    </w:r>
                  </w:p>
                  <w:p>
                    <w:pPr>
                      <w:spacing w:line="276" w:lineRule="auto" w:before="0"/>
                      <w:ind w:left="489" w:right="996" w:firstLine="0"/>
                      <w:jc w:val="both"/>
                      <w:rPr>
                        <w:rFonts w:ascii="Courier New"/>
                        <w:sz w:val="20"/>
                      </w:rPr>
                    </w:pPr>
                    <w:r>
                      <w:rPr>
                        <w:rFonts w:ascii="Courier New"/>
                        <w:sz w:val="20"/>
                      </w:rPr>
                      <w:t>instance: </w:t>
                    </w:r>
                    <w:r>
                      <w:rPr>
                        <w:rFonts w:ascii="Courier New"/>
                        <w:color w:val="CC00B2"/>
                        <w:sz w:val="20"/>
                      </w:rPr>
                      <w:t>"&lt;computed&gt;" </w:t>
                    </w:r>
                    <w:r>
                      <w:rPr>
                        <w:rFonts w:ascii="Courier New"/>
                        <w:sz w:val="20"/>
                      </w:rPr>
                      <w:t>network_interface: </w:t>
                    </w:r>
                    <w:r>
                      <w:rPr>
                        <w:rFonts w:ascii="Courier New"/>
                        <w:color w:val="CC00B2"/>
                        <w:sz w:val="20"/>
                      </w:rPr>
                      <w:t>"&lt;computed&gt;" </w:t>
                    </w:r>
                    <w:r>
                      <w:rPr>
                        <w:rFonts w:ascii="Courier New"/>
                        <w:sz w:val="20"/>
                      </w:rPr>
                      <w:t>private_ip:</w:t>
                    </w:r>
                    <w:r>
                      <w:rPr>
                        <w:rFonts w:ascii="Courier New"/>
                        <w:spacing w:val="65"/>
                        <w:w w:val="150"/>
                        <w:sz w:val="20"/>
                      </w:rPr>
                      <w:t>    </w:t>
                    </w:r>
                    <w:r>
                      <w:rPr>
                        <w:rFonts w:ascii="Courier New"/>
                        <w:color w:val="CC00B2"/>
                        <w:spacing w:val="-2"/>
                        <w:sz w:val="20"/>
                      </w:rPr>
                      <w:t>"&lt;computed&gt;"</w:t>
                    </w:r>
                  </w:p>
                  <w:p>
                    <w:pPr>
                      <w:spacing w:line="225" w:lineRule="exact" w:before="0"/>
                      <w:ind w:left="489" w:right="0" w:firstLine="0"/>
                      <w:jc w:val="both"/>
                      <w:rPr>
                        <w:rFonts w:ascii="Courier New"/>
                        <w:sz w:val="20"/>
                      </w:rPr>
                    </w:pPr>
                    <w:r>
                      <w:rPr>
                        <w:rFonts w:ascii="Courier New"/>
                        <w:sz w:val="20"/>
                      </w:rPr>
                      <w:t>public_ip:</w:t>
                    </w:r>
                    <w:r>
                      <w:rPr>
                        <w:rFonts w:ascii="Courier New"/>
                        <w:spacing w:val="40"/>
                        <w:w w:val="150"/>
                        <w:sz w:val="20"/>
                      </w:rPr>
                      <w:t>     </w:t>
                    </w:r>
                    <w:r>
                      <w:rPr>
                        <w:rFonts w:ascii="Courier New"/>
                        <w:color w:val="CC00B2"/>
                        <w:spacing w:val="-2"/>
                        <w:sz w:val="20"/>
                      </w:rPr>
                      <w:t>"&lt;computed&gt;"</w:t>
                    </w:r>
                  </w:p>
                  <w:p>
                    <w:pPr>
                      <w:tabs>
                        <w:tab w:pos="2814" w:val="left" w:leader="none"/>
                      </w:tabs>
                      <w:spacing w:before="31"/>
                      <w:ind w:left="489" w:right="0" w:firstLine="0"/>
                      <w:jc w:val="both"/>
                      <w:rPr>
                        <w:rFonts w:ascii="Courier New"/>
                        <w:sz w:val="20"/>
                      </w:rPr>
                    </w:pPr>
                    <w:r>
                      <w:rPr>
                        <w:rFonts w:ascii="Courier New"/>
                        <w:spacing w:val="-4"/>
                        <w:sz w:val="20"/>
                      </w:rPr>
                      <w:t>vpc:</w:t>
                    </w:r>
                    <w:r>
                      <w:rPr>
                        <w:rFonts w:ascii="Courier New"/>
                        <w:sz w:val="20"/>
                      </w:rPr>
                      <w:tab/>
                    </w:r>
                    <w:r>
                      <w:rPr>
                        <w:rFonts w:ascii="Courier New"/>
                        <w:color w:val="CC00B2"/>
                        <w:spacing w:val="-2"/>
                        <w:sz w:val="20"/>
                      </w:rPr>
                      <w:t>"true"</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14" w:lineRule="exact" w:before="1"/>
                      <w:ind w:left="0" w:right="0" w:firstLine="0"/>
                      <w:jc w:val="left"/>
                      <w:rPr>
                        <w:rFonts w:ascii="Courier New"/>
                        <w:sz w:val="20"/>
                      </w:rPr>
                    </w:pPr>
                    <w:r>
                      <w:rPr>
                        <w:rFonts w:ascii="Courier New"/>
                        <w:sz w:val="20"/>
                      </w:rPr>
                      <w:t>Plan:</w:t>
                    </w:r>
                    <w:r>
                      <w:rPr>
                        <w:rFonts w:ascii="Courier New"/>
                        <w:spacing w:val="1"/>
                        <w:sz w:val="20"/>
                      </w:rPr>
                      <w:t> </w:t>
                    </w:r>
                    <w:r>
                      <w:rPr>
                        <w:rFonts w:ascii="Courier New"/>
                        <w:sz w:val="20"/>
                      </w:rPr>
                      <w:t>23</w:t>
                    </w:r>
                    <w:r>
                      <w:rPr>
                        <w:rFonts w:ascii="Courier New"/>
                        <w:spacing w:val="4"/>
                        <w:sz w:val="20"/>
                      </w:rPr>
                      <w:t> </w:t>
                    </w:r>
                    <w:r>
                      <w:rPr>
                        <w:rFonts w:ascii="Courier New"/>
                        <w:sz w:val="20"/>
                      </w:rPr>
                      <w:t>to</w:t>
                    </w:r>
                    <w:r>
                      <w:rPr>
                        <w:rFonts w:ascii="Courier New"/>
                        <w:spacing w:val="3"/>
                        <w:sz w:val="20"/>
                      </w:rPr>
                      <w:t> </w:t>
                    </w:r>
                    <w:r>
                      <w:rPr>
                        <w:rFonts w:ascii="Courier New"/>
                        <w:sz w:val="20"/>
                      </w:rPr>
                      <w:t>add,</w:t>
                    </w:r>
                    <w:r>
                      <w:rPr>
                        <w:rFonts w:ascii="Courier New"/>
                        <w:spacing w:val="4"/>
                        <w:sz w:val="20"/>
                      </w:rPr>
                      <w:t> </w:t>
                    </w:r>
                    <w:r>
                      <w:rPr>
                        <w:rFonts w:ascii="Courier New"/>
                        <w:sz w:val="20"/>
                      </w:rPr>
                      <w:t>0</w:t>
                    </w:r>
                    <w:r>
                      <w:rPr>
                        <w:rFonts w:ascii="Courier New"/>
                        <w:spacing w:val="3"/>
                        <w:sz w:val="20"/>
                      </w:rPr>
                      <w:t> </w:t>
                    </w:r>
                    <w:r>
                      <w:rPr>
                        <w:rFonts w:ascii="Courier New"/>
                        <w:sz w:val="20"/>
                      </w:rPr>
                      <w:t>to</w:t>
                    </w:r>
                    <w:r>
                      <w:rPr>
                        <w:rFonts w:ascii="Courier New"/>
                        <w:spacing w:val="4"/>
                        <w:sz w:val="20"/>
                      </w:rPr>
                      <w:t> </w:t>
                    </w:r>
                    <w:r>
                      <w:rPr>
                        <w:rFonts w:ascii="Courier New"/>
                        <w:sz w:val="20"/>
                      </w:rPr>
                      <w:t>change,</w:t>
                    </w:r>
                    <w:r>
                      <w:rPr>
                        <w:rFonts w:ascii="Courier New"/>
                        <w:spacing w:val="4"/>
                        <w:sz w:val="20"/>
                      </w:rPr>
                      <w:t> </w:t>
                    </w:r>
                    <w:r>
                      <w:rPr>
                        <w:rFonts w:ascii="Courier New"/>
                        <w:sz w:val="20"/>
                      </w:rPr>
                      <w:t>0</w:t>
                    </w:r>
                    <w:r>
                      <w:rPr>
                        <w:rFonts w:ascii="Courier New"/>
                        <w:spacing w:val="3"/>
                        <w:sz w:val="20"/>
                      </w:rPr>
                      <w:t> </w:t>
                    </w:r>
                    <w:r>
                      <w:rPr>
                        <w:rFonts w:ascii="Courier New"/>
                        <w:sz w:val="20"/>
                      </w:rPr>
                      <w:t>to</w:t>
                    </w:r>
                    <w:r>
                      <w:rPr>
                        <w:rFonts w:ascii="Courier New"/>
                        <w:spacing w:val="4"/>
                        <w:sz w:val="20"/>
                      </w:rPr>
                      <w:t> </w:t>
                    </w:r>
                    <w:r>
                      <w:rPr>
                        <w:rFonts w:ascii="Courier New"/>
                        <w:spacing w:val="-2"/>
                        <w:sz w:val="20"/>
                      </w:rPr>
                      <w:t>destroy.</w:t>
                    </w:r>
                  </w:p>
                </w:txbxContent>
              </v:textbox>
              <w10:wrap type="none"/>
            </v:shape>
          </v:group>
        </w:pict>
      </w:r>
      <w:r>
        <w:rPr>
          <w:sz w:val="20"/>
        </w:rPr>
      </w:r>
    </w:p>
    <w:p>
      <w:pPr>
        <w:pStyle w:val="BodyText"/>
        <w:spacing w:before="67"/>
        <w:ind w:left="124"/>
      </w:pPr>
      <w:r>
        <w:rPr/>
        <w:t>We</w:t>
      </w:r>
      <w:r>
        <w:rPr>
          <w:spacing w:val="8"/>
        </w:rPr>
        <w:t> </w:t>
      </w:r>
      <w:r>
        <w:rPr/>
        <w:t>can</w:t>
      </w:r>
      <w:r>
        <w:rPr>
          <w:spacing w:val="9"/>
        </w:rPr>
        <w:t> </w:t>
      </w:r>
      <w:r>
        <w:rPr/>
        <w:t>see</w:t>
      </w:r>
      <w:r>
        <w:rPr>
          <w:spacing w:val="9"/>
        </w:rPr>
        <w:t> </w:t>
      </w:r>
      <w:r>
        <w:rPr/>
        <w:t>that</w:t>
      </w:r>
      <w:r>
        <w:rPr>
          <w:spacing w:val="10"/>
        </w:rPr>
        <w:t> </w:t>
      </w:r>
      <w:r>
        <w:rPr/>
        <w:t>we’ll</w:t>
      </w:r>
      <w:r>
        <w:rPr>
          <w:spacing w:val="9"/>
        </w:rPr>
        <w:t> </w:t>
      </w:r>
      <w:r>
        <w:rPr/>
        <w:t>create</w:t>
      </w:r>
      <w:r>
        <w:rPr>
          <w:spacing w:val="9"/>
        </w:rPr>
        <w:t> </w:t>
      </w:r>
      <w:r>
        <w:rPr/>
        <w:t>23</w:t>
      </w:r>
      <w:r>
        <w:rPr>
          <w:spacing w:val="10"/>
        </w:rPr>
        <w:t> </w:t>
      </w:r>
      <w:r>
        <w:rPr>
          <w:spacing w:val="-2"/>
        </w:rPr>
        <w:t>resources.</w:t>
      </w:r>
    </w:p>
    <w:p>
      <w:pPr>
        <w:pStyle w:val="BodyText"/>
        <w:spacing w:before="1"/>
        <w:rPr>
          <w:sz w:val="51"/>
        </w:rPr>
      </w:pPr>
    </w:p>
    <w:p>
      <w:pPr>
        <w:pStyle w:val="Heading3"/>
        <w:spacing w:before="1"/>
        <w:jc w:val="left"/>
      </w:pPr>
      <w:bookmarkStart w:name="Applying the development environment" w:id="625"/>
      <w:bookmarkEnd w:id="625"/>
      <w:r>
        <w:rPr>
          <w:b w:val="0"/>
        </w:rPr>
      </w:r>
      <w:bookmarkStart w:name="_bookmark491" w:id="626"/>
      <w:bookmarkEnd w:id="626"/>
      <w:r>
        <w:rPr>
          <w:b w:val="0"/>
        </w:rPr>
      </w:r>
      <w:r>
        <w:rPr>
          <w:w w:val="105"/>
        </w:rPr>
        <w:t>Applying</w:t>
      </w:r>
      <w:r>
        <w:rPr>
          <w:spacing w:val="18"/>
          <w:w w:val="105"/>
        </w:rPr>
        <w:t> </w:t>
      </w:r>
      <w:r>
        <w:rPr>
          <w:w w:val="105"/>
        </w:rPr>
        <w:t>the</w:t>
      </w:r>
      <w:r>
        <w:rPr>
          <w:spacing w:val="19"/>
          <w:w w:val="105"/>
        </w:rPr>
        <w:t> </w:t>
      </w:r>
      <w:r>
        <w:rPr>
          <w:w w:val="105"/>
        </w:rPr>
        <w:t>development</w:t>
      </w:r>
      <w:r>
        <w:rPr>
          <w:spacing w:val="18"/>
          <w:w w:val="105"/>
        </w:rPr>
        <w:t> </w:t>
      </w:r>
      <w:r>
        <w:rPr>
          <w:spacing w:val="-2"/>
          <w:w w:val="105"/>
        </w:rPr>
        <w:t>environment</w:t>
      </w:r>
    </w:p>
    <w:p>
      <w:pPr>
        <w:pStyle w:val="BodyText"/>
        <w:spacing w:before="350"/>
        <w:ind w:left="136"/>
      </w:pPr>
      <w:r>
        <w:rPr/>
        <w:t>Now</w:t>
      </w:r>
      <w:r>
        <w:rPr>
          <w:spacing w:val="6"/>
        </w:rPr>
        <w:t> </w:t>
      </w:r>
      <w:r>
        <w:rPr/>
        <w:t>let’s</w:t>
      </w:r>
      <w:r>
        <w:rPr>
          <w:spacing w:val="7"/>
        </w:rPr>
        <w:t> </w:t>
      </w:r>
      <w:r>
        <w:rPr/>
        <w:t>apply</w:t>
      </w:r>
      <w:r>
        <w:rPr>
          <w:spacing w:val="8"/>
        </w:rPr>
        <w:t> </w:t>
      </w:r>
      <w:r>
        <w:rPr/>
        <w:t>our</w:t>
      </w:r>
      <w:r>
        <w:rPr>
          <w:spacing w:val="7"/>
        </w:rPr>
        <w:t> </w:t>
      </w:r>
      <w:r>
        <w:rPr>
          <w:spacing w:val="-2"/>
        </w:rPr>
        <w:t>resources.</w:t>
      </w:r>
    </w:p>
    <w:p>
      <w:pPr>
        <w:spacing w:after="0"/>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371.6pt;mso-position-horizontal-relative:char;mso-position-vertical-relative:line" id="docshapegroup1659" coordorigin="0,0" coordsize="8569,7432">
            <v:shape style="position:absolute;left:0;top:0;width:8569;height:7432" id="docshape1660" coordorigin="0,0" coordsize="8569,7432" path="m8568,0l85,0,52,7,25,25,7,52,0,85,0,7347,7,7380,25,7407,52,7425,85,7432,8483,7432,8516,7425,8543,7407,8561,7380,8568,7347,8568,0xe" filled="true" fillcolor="#8a8b8b" stroked="false">
              <v:path arrowok="t"/>
              <v:fill type="solid"/>
            </v:shape>
            <v:shape style="position:absolute;left:28;top:170;width:8512;height:7234" id="docshape1661" coordorigin="28,170" coordsize="8512,7234" path="m8540,170l85,170,63,175,45,187,33,205,28,227,28,7347,33,7369,45,7387,63,7399,85,7404,8483,7404,8505,7399,8523,7387,8535,7369,8540,7347,8540,170xe" filled="true" fillcolor="#f6f6f5" stroked="false">
              <v:path arrowok="t"/>
              <v:fill type="solid"/>
            </v:shape>
            <v:line style="position:absolute" from="312,842" to="8356,842" stroked="true" strokeweight="1.4173pt" strokecolor="#989899">
              <v:stroke dashstyle="solid"/>
            </v:line>
            <v:shape style="position:absolute;left:311;top:309;width:4257;height:326" type="#_x0000_t202" id="docshape1662" filled="false" stroked="false">
              <v:textbox inset="0,0,0,0">
                <w:txbxContent>
                  <w:p>
                    <w:pPr>
                      <w:spacing w:before="48"/>
                      <w:ind w:left="0" w:right="0" w:firstLine="0"/>
                      <w:jc w:val="left"/>
                      <w:rPr>
                        <w:rFonts w:ascii="Cambria"/>
                        <w:b/>
                        <w:sz w:val="20"/>
                      </w:rPr>
                    </w:pPr>
                    <w:bookmarkStart w:name="_bookmark492" w:id="627"/>
                    <w:bookmarkEnd w:id="627"/>
                    <w:r>
                      <w:rPr/>
                    </w:r>
                    <w:r>
                      <w:rPr>
                        <w:rFonts w:ascii="Cambria"/>
                        <w:b/>
                        <w:w w:val="105"/>
                        <w:sz w:val="20"/>
                      </w:rPr>
                      <w:t>Listing</w:t>
                    </w:r>
                    <w:r>
                      <w:rPr>
                        <w:rFonts w:ascii="Cambria"/>
                        <w:b/>
                        <w:spacing w:val="-8"/>
                        <w:w w:val="105"/>
                        <w:sz w:val="20"/>
                      </w:rPr>
                      <w:t> </w:t>
                    </w:r>
                    <w:r>
                      <w:rPr>
                        <w:rFonts w:ascii="Cambria"/>
                        <w:b/>
                        <w:w w:val="105"/>
                        <w:sz w:val="20"/>
                      </w:rPr>
                      <w:t>6.12:</w:t>
                    </w:r>
                    <w:r>
                      <w:rPr>
                        <w:rFonts w:ascii="Cambria"/>
                        <w:b/>
                        <w:spacing w:val="6"/>
                        <w:w w:val="105"/>
                        <w:sz w:val="20"/>
                      </w:rPr>
                      <w:t> </w:t>
                    </w:r>
                    <w:r>
                      <w:rPr>
                        <w:rFonts w:ascii="Cambria"/>
                        <w:b/>
                        <w:w w:val="105"/>
                        <w:sz w:val="20"/>
                      </w:rPr>
                      <w:t>Applying</w:t>
                    </w:r>
                    <w:r>
                      <w:rPr>
                        <w:rFonts w:ascii="Cambria"/>
                        <w:b/>
                        <w:spacing w:val="-7"/>
                        <w:w w:val="105"/>
                        <w:sz w:val="20"/>
                      </w:rPr>
                      <w:t> </w:t>
                    </w:r>
                    <w:r>
                      <w:rPr>
                        <w:rFonts w:ascii="Cambria"/>
                        <w:b/>
                        <w:w w:val="105"/>
                        <w:sz w:val="20"/>
                      </w:rPr>
                      <w:t>our</w:t>
                    </w:r>
                    <w:r>
                      <w:rPr>
                        <w:rFonts w:ascii="Cambria"/>
                        <w:b/>
                        <w:spacing w:val="-8"/>
                        <w:w w:val="105"/>
                        <w:sz w:val="20"/>
                      </w:rPr>
                      <w:t> </w:t>
                    </w:r>
                    <w:r>
                      <w:rPr>
                        <w:rFonts w:ascii="Cambria"/>
                        <w:b/>
                        <w:w w:val="105"/>
                        <w:sz w:val="20"/>
                      </w:rPr>
                      <w:t>development</w:t>
                    </w:r>
                    <w:r>
                      <w:rPr>
                        <w:rFonts w:ascii="Cambria"/>
                        <w:b/>
                        <w:spacing w:val="-7"/>
                        <w:w w:val="105"/>
                        <w:sz w:val="20"/>
                      </w:rPr>
                      <w:t> </w:t>
                    </w:r>
                    <w:r>
                      <w:rPr>
                        <w:rFonts w:ascii="Cambria"/>
                        <w:b/>
                        <w:spacing w:val="-5"/>
                        <w:w w:val="105"/>
                        <w:sz w:val="20"/>
                      </w:rPr>
                      <w:t>VPC</w:t>
                    </w:r>
                  </w:p>
                </w:txbxContent>
              </v:textbox>
              <w10:wrap type="none"/>
            </v:shape>
            <v:shape style="position:absolute;left:311;top:1126;width:7362;height:5958" type="#_x0000_t202" id="docshape1663" filled="false" stroked="false">
              <v:textbox inset="0,0,0,0">
                <w:txbxContent>
                  <w:p>
                    <w:pPr>
                      <w:spacing w:line="276" w:lineRule="auto" w:before="22"/>
                      <w:ind w:left="0" w:right="1621" w:firstLine="0"/>
                      <w:jc w:val="left"/>
                      <w:rPr>
                        <w:rFonts w:ascii="Courier New"/>
                        <w:sz w:val="20"/>
                      </w:rPr>
                    </w:pPr>
                    <w:r>
                      <w:rPr>
                        <w:rFonts w:ascii="Courier New"/>
                        <w:sz w:val="20"/>
                      </w:rPr>
                      <w:t>$ terraform apply module.vpc.aws_vpc.environment: Creating...</w:t>
                    </w:r>
                  </w:p>
                  <w:p>
                    <w:pPr>
                      <w:tabs>
                        <w:tab w:pos="3548" w:val="left" w:leader="none"/>
                      </w:tabs>
                      <w:spacing w:line="276" w:lineRule="auto" w:before="0"/>
                      <w:ind w:left="244" w:right="1485" w:firstLine="0"/>
                      <w:jc w:val="left"/>
                      <w:rPr>
                        <w:rFonts w:ascii="Courier New"/>
                        <w:sz w:val="20"/>
                      </w:rPr>
                    </w:pPr>
                    <w:r>
                      <w:rPr>
                        <w:rFonts w:ascii="Courier New"/>
                        <w:spacing w:val="-2"/>
                        <w:sz w:val="20"/>
                      </w:rPr>
                      <w:t>cidr_block:</w:t>
                    </w:r>
                    <w:r>
                      <w:rPr>
                        <w:rFonts w:ascii="Courier New"/>
                        <w:sz w:val="20"/>
                      </w:rPr>
                      <w:tab/>
                    </w:r>
                    <w:r>
                      <w:rPr>
                        <w:rFonts w:ascii="Courier New"/>
                        <w:color w:val="CC00B2"/>
                        <w:sz w:val="20"/>
                      </w:rPr>
                      <w:t>"" </w:t>
                    </w:r>
                    <w:r>
                      <w:rPr>
                        <w:rFonts w:ascii="Courier New"/>
                        <w:sz w:val="20"/>
                      </w:rPr>
                      <w:t>=&gt; </w:t>
                    </w:r>
                    <w:r>
                      <w:rPr>
                        <w:rFonts w:ascii="Courier New"/>
                        <w:color w:val="CC00B2"/>
                        <w:sz w:val="20"/>
                      </w:rPr>
                      <w:t>"10.0.0.0/16" </w:t>
                    </w:r>
                    <w:r>
                      <w:rPr>
                        <w:rFonts w:ascii="Courier New"/>
                        <w:spacing w:val="-2"/>
                        <w:sz w:val="20"/>
                      </w:rPr>
                      <w:t>default_network_acl_id:</w:t>
                    </w:r>
                    <w:r>
                      <w:rPr>
                        <w:rFonts w:ascii="Courier New"/>
                        <w:sz w:val="20"/>
                      </w:rPr>
                      <w:tab/>
                    </w:r>
                    <w:r>
                      <w:rPr>
                        <w:rFonts w:ascii="Courier New"/>
                        <w:color w:val="CC00B2"/>
                        <w:sz w:val="20"/>
                      </w:rPr>
                      <w:t>"" </w:t>
                    </w:r>
                    <w:r>
                      <w:rPr>
                        <w:rFonts w:ascii="Courier New"/>
                        <w:sz w:val="20"/>
                      </w:rPr>
                      <w:t>=&gt; </w:t>
                    </w:r>
                    <w:r>
                      <w:rPr>
                        <w:rFonts w:ascii="Courier New"/>
                        <w:color w:val="CC00B2"/>
                        <w:sz w:val="20"/>
                      </w:rPr>
                      <w:t>"&lt;computed&gt;"</w:t>
                    </w:r>
                  </w:p>
                  <w:p>
                    <w:pPr>
                      <w:spacing w:line="240" w:lineRule="auto" w:before="8"/>
                      <w:rPr>
                        <w:rFonts w:ascii="Courier New"/>
                        <w:sz w:val="22"/>
                      </w:rPr>
                    </w:pPr>
                  </w:p>
                  <w:p>
                    <w:pPr>
                      <w:spacing w:before="1"/>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Apply</w:t>
                    </w:r>
                    <w:r>
                      <w:rPr>
                        <w:rFonts w:ascii="Courier New"/>
                        <w:spacing w:val="4"/>
                        <w:sz w:val="20"/>
                      </w:rPr>
                      <w:t> </w:t>
                    </w:r>
                    <w:r>
                      <w:rPr>
                        <w:rFonts w:ascii="Courier New"/>
                        <w:color w:val="6B9F69"/>
                        <w:sz w:val="20"/>
                      </w:rPr>
                      <w:t>complete</w:t>
                    </w:r>
                    <w:r>
                      <w:rPr>
                        <w:rFonts w:ascii="Courier New"/>
                        <w:sz w:val="20"/>
                      </w:rPr>
                      <w:t>!</w:t>
                    </w:r>
                    <w:r>
                      <w:rPr>
                        <w:rFonts w:ascii="Courier New"/>
                        <w:spacing w:val="4"/>
                        <w:sz w:val="20"/>
                      </w:rPr>
                      <w:t> </w:t>
                    </w:r>
                    <w:r>
                      <w:rPr>
                        <w:rFonts w:ascii="Courier New"/>
                        <w:sz w:val="20"/>
                      </w:rPr>
                      <w:t>Resources:</w:t>
                    </w:r>
                    <w:r>
                      <w:rPr>
                        <w:rFonts w:ascii="Courier New"/>
                        <w:spacing w:val="4"/>
                        <w:sz w:val="20"/>
                      </w:rPr>
                      <w:t> </w:t>
                    </w:r>
                    <w:r>
                      <w:rPr>
                        <w:rFonts w:ascii="Courier New"/>
                        <w:sz w:val="20"/>
                      </w:rPr>
                      <w:t>23</w:t>
                    </w:r>
                    <w:r>
                      <w:rPr>
                        <w:rFonts w:ascii="Courier New"/>
                        <w:spacing w:val="4"/>
                        <w:sz w:val="20"/>
                      </w:rPr>
                      <w:t> </w:t>
                    </w:r>
                    <w:r>
                      <w:rPr>
                        <w:rFonts w:ascii="Courier New"/>
                        <w:sz w:val="20"/>
                      </w:rPr>
                      <w:t>added,</w:t>
                    </w:r>
                    <w:r>
                      <w:rPr>
                        <w:rFonts w:ascii="Courier New"/>
                        <w:spacing w:val="4"/>
                        <w:sz w:val="20"/>
                      </w:rPr>
                      <w:t> </w:t>
                    </w:r>
                    <w:r>
                      <w:rPr>
                        <w:rFonts w:ascii="Courier New"/>
                        <w:sz w:val="20"/>
                      </w:rPr>
                      <w:t>0</w:t>
                    </w:r>
                    <w:r>
                      <w:rPr>
                        <w:rFonts w:ascii="Courier New"/>
                        <w:spacing w:val="5"/>
                        <w:sz w:val="20"/>
                      </w:rPr>
                      <w:t> </w:t>
                    </w:r>
                    <w:r>
                      <w:rPr>
                        <w:rFonts w:ascii="Courier New"/>
                        <w:sz w:val="20"/>
                      </w:rPr>
                      <w:t>changed,</w:t>
                    </w:r>
                    <w:r>
                      <w:rPr>
                        <w:rFonts w:ascii="Courier New"/>
                        <w:spacing w:val="4"/>
                        <w:sz w:val="20"/>
                      </w:rPr>
                      <w:t> </w:t>
                    </w:r>
                    <w:r>
                      <w:rPr>
                        <w:rFonts w:ascii="Courier New"/>
                        <w:sz w:val="20"/>
                      </w:rPr>
                      <w:t>0</w:t>
                    </w:r>
                    <w:r>
                      <w:rPr>
                        <w:rFonts w:ascii="Courier New"/>
                        <w:spacing w:val="4"/>
                        <w:sz w:val="20"/>
                      </w:rPr>
                      <w:t> </w:t>
                    </w:r>
                    <w:r>
                      <w:rPr>
                        <w:rFonts w:ascii="Courier New"/>
                        <w:spacing w:val="-2"/>
                        <w:sz w:val="20"/>
                      </w:rPr>
                      <w:t>destroyed.</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pacing w:val="-2"/>
                        <w:sz w:val="20"/>
                      </w:rPr>
                      <w:t>Outputs:</w:t>
                    </w:r>
                  </w:p>
                  <w:p>
                    <w:pPr>
                      <w:spacing w:line="240" w:lineRule="auto" w:before="10"/>
                      <w:rPr>
                        <w:rFonts w:ascii="Courier New"/>
                        <w:sz w:val="25"/>
                      </w:rPr>
                    </w:pPr>
                  </w:p>
                  <w:p>
                    <w:pPr>
                      <w:spacing w:line="276" w:lineRule="auto" w:before="1"/>
                      <w:ind w:left="0" w:right="0" w:firstLine="0"/>
                      <w:jc w:val="left"/>
                      <w:rPr>
                        <w:rFonts w:ascii="Courier New"/>
                        <w:sz w:val="20"/>
                      </w:rPr>
                    </w:pPr>
                    <w:r>
                      <w:rPr>
                        <w:rFonts w:ascii="Courier New"/>
                        <w:sz w:val="20"/>
                      </w:rPr>
                      <w:t>bastion_host_dns = ec2-52-90-119-131.compute-1.amazonaws.com bastion_host_ip = 52.90.119.131</w:t>
                    </w:r>
                  </w:p>
                  <w:p>
                    <w:pPr>
                      <w:spacing w:line="276" w:lineRule="auto" w:before="0"/>
                      <w:ind w:left="489" w:right="4667" w:hanging="490"/>
                      <w:jc w:val="left"/>
                      <w:rPr>
                        <w:rFonts w:ascii="Courier New"/>
                        <w:sz w:val="20"/>
                      </w:rPr>
                    </w:pPr>
                    <w:r>
                      <w:rPr>
                        <w:rFonts w:ascii="Courier New"/>
                        <w:sz w:val="20"/>
                      </w:rPr>
                      <w:t>private_subnet_ids = [ </w:t>
                    </w:r>
                    <w:r>
                      <w:rPr>
                        <w:rFonts w:ascii="Courier New"/>
                        <w:spacing w:val="-2"/>
                        <w:sz w:val="20"/>
                      </w:rPr>
                      <w:t>subnet-5056af6c, subnet-f6bb74ad</w:t>
                    </w:r>
                  </w:p>
                  <w:p>
                    <w:pPr>
                      <w:spacing w:line="225" w:lineRule="exact" w:before="0"/>
                      <w:ind w:left="0" w:right="0" w:firstLine="0"/>
                      <w:jc w:val="left"/>
                      <w:rPr>
                        <w:rFonts w:ascii="Courier New"/>
                        <w:sz w:val="20"/>
                      </w:rPr>
                    </w:pPr>
                    <w:r>
                      <w:rPr>
                        <w:rFonts w:ascii="Courier New"/>
                        <w:w w:val="101"/>
                        <w:sz w:val="20"/>
                      </w:rPr>
                      <w:t>]</w:t>
                    </w:r>
                  </w:p>
                  <w:p>
                    <w:pPr>
                      <w:spacing w:line="276" w:lineRule="auto" w:before="32"/>
                      <w:ind w:left="489" w:right="4789" w:hanging="490"/>
                      <w:jc w:val="left"/>
                      <w:rPr>
                        <w:rFonts w:ascii="Courier New"/>
                        <w:sz w:val="20"/>
                      </w:rPr>
                    </w:pPr>
                    <w:r>
                      <w:rPr>
                        <w:rFonts w:ascii="Courier New"/>
                        <w:sz w:val="20"/>
                      </w:rPr>
                      <w:t>public_subnet_ids = [ </w:t>
                    </w:r>
                    <w:r>
                      <w:rPr>
                        <w:rFonts w:ascii="Courier New"/>
                        <w:spacing w:val="-2"/>
                        <w:sz w:val="20"/>
                      </w:rPr>
                      <w:t>subnet-f5bb74ae, subnet-f4bb74af</w:t>
                    </w:r>
                  </w:p>
                  <w:p>
                    <w:pPr>
                      <w:spacing w:line="213" w:lineRule="exact" w:before="0"/>
                      <w:ind w:left="0" w:right="0" w:firstLine="0"/>
                      <w:jc w:val="left"/>
                      <w:rPr>
                        <w:rFonts w:ascii="Courier New"/>
                        <w:sz w:val="20"/>
                      </w:rPr>
                    </w:pPr>
                    <w:r>
                      <w:rPr>
                        <w:rFonts w:ascii="Courier New"/>
                        <w:w w:val="101"/>
                        <w:sz w:val="20"/>
                      </w:rPr>
                      <w:t>]</w:t>
                    </w:r>
                  </w:p>
                </w:txbxContent>
              </v:textbox>
              <w10:wrap type="none"/>
            </v:shape>
          </v:group>
        </w:pict>
      </w:r>
      <w:r>
        <w:rPr>
          <w:sz w:val="20"/>
        </w:rPr>
      </w:r>
    </w:p>
    <w:p>
      <w:pPr>
        <w:pStyle w:val="BodyText"/>
        <w:spacing w:line="314" w:lineRule="auto" w:before="72"/>
        <w:ind w:left="136" w:right="156" w:hanging="12"/>
        <w:jc w:val="both"/>
      </w:pPr>
      <w:r>
        <w:rPr/>
        <w:t>We can see that our 23 resources have been added and that Terraform has out- putted</w:t>
      </w:r>
      <w:r>
        <w:rPr>
          <w:spacing w:val="-5"/>
        </w:rPr>
        <w:t> </w:t>
      </w:r>
      <w:r>
        <w:rPr/>
        <w:t>some</w:t>
      </w:r>
      <w:r>
        <w:rPr>
          <w:spacing w:val="-5"/>
        </w:rPr>
        <w:t> </w:t>
      </w:r>
      <w:r>
        <w:rPr/>
        <w:t>useful</w:t>
      </w:r>
      <w:r>
        <w:rPr>
          <w:spacing w:val="-5"/>
        </w:rPr>
        <w:t> </w:t>
      </w:r>
      <w:r>
        <w:rPr/>
        <w:t>data</w:t>
      </w:r>
      <w:r>
        <w:rPr>
          <w:spacing w:val="-5"/>
        </w:rPr>
        <w:t> </w:t>
      </w:r>
      <w:r>
        <w:rPr/>
        <w:t>about</w:t>
      </w:r>
      <w:r>
        <w:rPr>
          <w:spacing w:val="-5"/>
        </w:rPr>
        <w:t> </w:t>
      </w:r>
      <w:r>
        <w:rPr/>
        <w:t>our</w:t>
      </w:r>
      <w:r>
        <w:rPr>
          <w:spacing w:val="-5"/>
        </w:rPr>
        <w:t> </w:t>
      </w:r>
      <w:r>
        <w:rPr/>
        <w:t>new</w:t>
      </w:r>
      <w:r>
        <w:rPr>
          <w:spacing w:val="-5"/>
        </w:rPr>
        <w:t> </w:t>
      </w:r>
      <w:r>
        <w:rPr/>
        <w:t>VPC,</w:t>
      </w:r>
      <w:r>
        <w:rPr>
          <w:spacing w:val="-5"/>
        </w:rPr>
        <w:t> </w:t>
      </w:r>
      <w:r>
        <w:rPr/>
        <w:t>including</w:t>
      </w:r>
      <w:r>
        <w:rPr>
          <w:spacing w:val="-5"/>
        </w:rPr>
        <w:t> </w:t>
      </w:r>
      <w:r>
        <w:rPr/>
        <w:t>details</w:t>
      </w:r>
      <w:r>
        <w:rPr>
          <w:spacing w:val="-5"/>
        </w:rPr>
        <w:t> </w:t>
      </w:r>
      <w:r>
        <w:rPr/>
        <w:t>for</w:t>
      </w:r>
      <w:r>
        <w:rPr>
          <w:spacing w:val="-5"/>
        </w:rPr>
        <w:t> </w:t>
      </w:r>
      <w:r>
        <w:rPr/>
        <w:t>the</w:t>
      </w:r>
      <w:r>
        <w:rPr>
          <w:spacing w:val="-5"/>
        </w:rPr>
        <w:t> </w:t>
      </w:r>
      <w:r>
        <w:rPr/>
        <w:t>bastion</w:t>
      </w:r>
      <w:r>
        <w:rPr>
          <w:spacing w:val="-5"/>
        </w:rPr>
        <w:t> </w:t>
      </w:r>
      <w:r>
        <w:rPr/>
        <w:t>host that will allow us to connect to any instances that we launch in the VPC.</w:t>
      </w:r>
    </w:p>
    <w:p>
      <w:pPr>
        <w:spacing w:line="307" w:lineRule="auto" w:before="124"/>
        <w:ind w:left="126" w:right="194" w:firstLine="9"/>
        <w:jc w:val="both"/>
        <w:rPr>
          <w:sz w:val="24"/>
        </w:rPr>
      </w:pPr>
      <w:r>
        <w:rPr>
          <w:sz w:val="24"/>
        </w:rPr>
        <w:t>It will also have created a </w:t>
      </w:r>
      <w:r>
        <w:rPr>
          <w:rFonts w:ascii="Courier New" w:hAnsi="Courier New"/>
          <w:color w:val="A51ED1"/>
          <w:sz w:val="20"/>
        </w:rPr>
        <w:t>examplecom-remote_state-development</w:t>
      </w:r>
      <w:r>
        <w:rPr>
          <w:rFonts w:ascii="Courier New" w:hAnsi="Courier New"/>
          <w:color w:val="A51ED1"/>
          <w:spacing w:val="-30"/>
          <w:sz w:val="20"/>
        </w:rPr>
        <w:t> </w:t>
      </w:r>
      <w:r>
        <w:rPr>
          <w:sz w:val="24"/>
        </w:rPr>
        <w:t>S3 bucket in which</w:t>
      </w:r>
      <w:r>
        <w:rPr>
          <w:spacing w:val="-5"/>
          <w:sz w:val="24"/>
        </w:rPr>
        <w:t> </w:t>
      </w:r>
      <w:r>
        <w:rPr>
          <w:sz w:val="24"/>
        </w:rPr>
        <w:t>we</w:t>
      </w:r>
      <w:r>
        <w:rPr>
          <w:spacing w:val="-5"/>
          <w:sz w:val="24"/>
        </w:rPr>
        <w:t> </w:t>
      </w:r>
      <w:r>
        <w:rPr>
          <w:sz w:val="24"/>
        </w:rPr>
        <w:t>can</w:t>
      </w:r>
      <w:r>
        <w:rPr>
          <w:spacing w:val="-5"/>
          <w:sz w:val="24"/>
        </w:rPr>
        <w:t> </w:t>
      </w:r>
      <w:r>
        <w:rPr>
          <w:sz w:val="24"/>
        </w:rPr>
        <w:t>store</w:t>
      </w:r>
      <w:r>
        <w:rPr>
          <w:spacing w:val="-5"/>
          <w:sz w:val="24"/>
        </w:rPr>
        <w:t> </w:t>
      </w:r>
      <w:r>
        <w:rPr>
          <w:sz w:val="24"/>
        </w:rPr>
        <w:t>our</w:t>
      </w:r>
      <w:r>
        <w:rPr>
          <w:spacing w:val="-5"/>
          <w:sz w:val="24"/>
        </w:rPr>
        <w:t> </w:t>
      </w:r>
      <w:r>
        <w:rPr>
          <w:sz w:val="24"/>
        </w:rPr>
        <w:t>remote</w:t>
      </w:r>
      <w:r>
        <w:rPr>
          <w:spacing w:val="-5"/>
          <w:sz w:val="24"/>
        </w:rPr>
        <w:t> </w:t>
      </w:r>
      <w:r>
        <w:rPr>
          <w:sz w:val="24"/>
        </w:rPr>
        <w:t>state.</w:t>
      </w:r>
      <w:r>
        <w:rPr>
          <w:spacing w:val="23"/>
          <w:sz w:val="24"/>
        </w:rPr>
        <w:t> </w:t>
      </w:r>
      <w:r>
        <w:rPr>
          <w:sz w:val="24"/>
        </w:rPr>
        <w:t>Let’s</w:t>
      </w:r>
      <w:r>
        <w:rPr>
          <w:spacing w:val="-5"/>
          <w:sz w:val="24"/>
        </w:rPr>
        <w:t> </w:t>
      </w:r>
      <w:r>
        <w:rPr>
          <w:sz w:val="24"/>
        </w:rPr>
        <w:t>enable</w:t>
      </w:r>
      <w:r>
        <w:rPr>
          <w:spacing w:val="-5"/>
          <w:sz w:val="24"/>
        </w:rPr>
        <w:t> </w:t>
      </w:r>
      <w:r>
        <w:rPr>
          <w:sz w:val="24"/>
        </w:rPr>
        <w:t>that</w:t>
      </w:r>
      <w:r>
        <w:rPr>
          <w:spacing w:val="-5"/>
          <w:sz w:val="24"/>
        </w:rPr>
        <w:t> </w:t>
      </w:r>
      <w:r>
        <w:rPr>
          <w:sz w:val="24"/>
        </w:rPr>
        <w:t>now</w:t>
      </w:r>
      <w:r>
        <w:rPr>
          <w:spacing w:val="-5"/>
          <w:sz w:val="24"/>
        </w:rPr>
        <w:t> </w:t>
      </w:r>
      <w:r>
        <w:rPr>
          <w:sz w:val="24"/>
        </w:rPr>
        <w:t>by</w:t>
      </w:r>
      <w:r>
        <w:rPr>
          <w:spacing w:val="-5"/>
          <w:sz w:val="24"/>
        </w:rPr>
        <w:t> </w:t>
      </w:r>
      <w:r>
        <w:rPr>
          <w:sz w:val="24"/>
        </w:rPr>
        <w:t>adding</w:t>
      </w:r>
      <w:r>
        <w:rPr>
          <w:spacing w:val="-5"/>
          <w:sz w:val="24"/>
        </w:rPr>
        <w:t> </w:t>
      </w:r>
      <w:r>
        <w:rPr>
          <w:sz w:val="24"/>
        </w:rPr>
        <w:t>the</w:t>
      </w:r>
      <w:r>
        <w:rPr>
          <w:spacing w:val="-5"/>
          <w:sz w:val="24"/>
        </w:rPr>
        <w:t> </w:t>
      </w:r>
      <w:r>
        <w:rPr>
          <w:rFonts w:ascii="Courier New" w:hAnsi="Courier New"/>
          <w:color w:val="A51ED1"/>
          <w:sz w:val="20"/>
        </w:rPr>
        <w:t>backend </w:t>
      </w:r>
      <w:r>
        <w:rPr>
          <w:sz w:val="24"/>
        </w:rPr>
        <w:t>block to our configuration.</w:t>
      </w:r>
    </w:p>
    <w:p>
      <w:pPr>
        <w:spacing w:after="0" w:line="307" w:lineRule="auto"/>
        <w:jc w:val="both"/>
        <w:rPr>
          <w:sz w:val="24"/>
        </w:rPr>
        <w:sectPr>
          <w:headerReference w:type="default" r:id="rId445"/>
          <w:footerReference w:type="default" r:id="rId446"/>
          <w:pgSz w:w="12240" w:h="15840"/>
          <w:pgMar w:header="1182" w:footer="2303" w:top="1560" w:bottom="2500" w:left="1700" w:right="1640"/>
        </w:sectPr>
      </w:pPr>
    </w:p>
    <w:p>
      <w:pPr>
        <w:pStyle w:val="BodyText"/>
        <w:spacing w:before="7"/>
        <w:rPr>
          <w:sz w:val="21"/>
        </w:rPr>
      </w:pPr>
    </w:p>
    <w:p>
      <w:pPr>
        <w:pStyle w:val="Heading3"/>
        <w:spacing w:before="177"/>
        <w:jc w:val="left"/>
      </w:pPr>
      <w:bookmarkStart w:name="Configuring remote state" w:id="628"/>
      <w:bookmarkEnd w:id="628"/>
      <w:r>
        <w:rPr>
          <w:b w:val="0"/>
        </w:rPr>
      </w:r>
      <w:bookmarkStart w:name="_bookmark493" w:id="629"/>
      <w:bookmarkEnd w:id="629"/>
      <w:r>
        <w:rPr>
          <w:b w:val="0"/>
        </w:rPr>
      </w:r>
      <w:r>
        <w:rPr>
          <w:w w:val="105"/>
        </w:rPr>
        <w:t>Configuring</w:t>
      </w:r>
      <w:r>
        <w:rPr>
          <w:spacing w:val="12"/>
          <w:w w:val="105"/>
        </w:rPr>
        <w:t> </w:t>
      </w:r>
      <w:r>
        <w:rPr>
          <w:w w:val="105"/>
        </w:rPr>
        <w:t>remote</w:t>
      </w:r>
      <w:r>
        <w:rPr>
          <w:spacing w:val="12"/>
          <w:w w:val="105"/>
        </w:rPr>
        <w:t> </w:t>
      </w:r>
      <w:r>
        <w:rPr>
          <w:spacing w:val="-2"/>
          <w:w w:val="105"/>
        </w:rPr>
        <w:t>state</w:t>
      </w:r>
    </w:p>
    <w:p>
      <w:pPr>
        <w:pStyle w:val="BodyText"/>
        <w:spacing w:before="351"/>
        <w:ind w:left="136"/>
      </w:pPr>
      <w:r>
        <w:rPr/>
        <w:t>Let’s</w:t>
      </w:r>
      <w:r>
        <w:rPr>
          <w:spacing w:val="-1"/>
        </w:rPr>
        <w:t> </w:t>
      </w:r>
      <w:r>
        <w:rPr/>
        <w:t>configure remote</w:t>
      </w:r>
      <w:r>
        <w:rPr>
          <w:spacing w:val="1"/>
        </w:rPr>
        <w:t> </w:t>
      </w:r>
      <w:r>
        <w:rPr/>
        <w:t>state.</w:t>
      </w:r>
      <w:r>
        <w:rPr>
          <w:spacing w:val="18"/>
        </w:rPr>
        <w:t> </w:t>
      </w:r>
      <w:r>
        <w:rPr/>
        <w:t>We</w:t>
      </w:r>
      <w:r>
        <w:rPr>
          <w:spacing w:val="1"/>
        </w:rPr>
        <w:t> </w:t>
      </w:r>
      <w:r>
        <w:rPr/>
        <w:t>enable the</w:t>
      </w:r>
      <w:r>
        <w:rPr>
          <w:spacing w:val="1"/>
        </w:rPr>
        <w:t> </w:t>
      </w:r>
      <w:r>
        <w:rPr/>
        <w:t>remote state like</w:t>
      </w:r>
      <w:r>
        <w:rPr>
          <w:spacing w:val="1"/>
        </w:rPr>
        <w:t> </w:t>
      </w:r>
      <w:r>
        <w:rPr>
          <w:spacing w:val="-5"/>
        </w:rPr>
        <w:t>so:</w:t>
      </w:r>
    </w:p>
    <w:p>
      <w:pPr>
        <w:pStyle w:val="BodyText"/>
        <w:spacing w:before="1"/>
        <w:rPr>
          <w:sz w:val="19"/>
        </w:rPr>
      </w:pPr>
      <w:r>
        <w:rPr/>
        <w:pict>
          <v:group style="position:absolute;margin-left:91.801003pt;margin-top:12.054209pt;width:428.45pt;height:163.6pt;mso-position-horizontal-relative:page;mso-position-vertical-relative:paragraph;z-index:-15441920;mso-wrap-distance-left:0;mso-wrap-distance-right:0" id="docshapegroup1667" coordorigin="1836,241" coordsize="8569,3272">
            <v:shape style="position:absolute;left:1836;top:241;width:8569;height:3272" id="docshape1668" coordorigin="1836,241" coordsize="8569,3272" path="m10404,241l1921,241,1888,248,1861,266,1843,293,1836,326,1836,3428,1843,3461,1861,3488,1888,3506,1921,3513,10319,3513,10352,3506,10379,3488,10397,3461,10404,3428,10404,241xe" filled="true" fillcolor="#8a8b8b" stroked="false">
              <v:path arrowok="t"/>
              <v:fill type="solid"/>
            </v:shape>
            <v:shape style="position:absolute;left:1864;top:411;width:8512;height:3074" id="docshape1669" coordorigin="1864,411" coordsize="8512,3074" path="m10376,411l1921,411,1899,416,1881,428,1869,446,1864,468,1864,3428,1869,3450,1881,3468,1899,3480,1921,3484,10319,3484,10341,3480,10359,3468,10371,3450,10376,3428,10376,411xe" filled="true" fillcolor="#f6f6f5" stroked="false">
              <v:path arrowok="t"/>
              <v:fill type="solid"/>
            </v:shape>
            <v:line style="position:absolute" from="2148,1083" to="10192,1083" stroked="true" strokeweight="1.4173pt" strokecolor="#989899">
              <v:stroke dashstyle="solid"/>
            </v:line>
            <v:shape style="position:absolute;left:2147;top:550;width:6210;height:326" type="#_x0000_t202" id="docshape1670" filled="false" stroked="false">
              <v:textbox inset="0,0,0,0">
                <w:txbxContent>
                  <w:p>
                    <w:pPr>
                      <w:spacing w:before="48"/>
                      <w:ind w:left="0" w:right="0" w:firstLine="0"/>
                      <w:jc w:val="left"/>
                      <w:rPr>
                        <w:rFonts w:ascii="Cambria"/>
                        <w:b/>
                        <w:sz w:val="20"/>
                      </w:rPr>
                    </w:pPr>
                    <w:bookmarkStart w:name="_bookmark494" w:id="630"/>
                    <w:bookmarkEnd w:id="630"/>
                    <w:r>
                      <w:rPr/>
                    </w:r>
                    <w:r>
                      <w:rPr>
                        <w:rFonts w:ascii="Cambria"/>
                        <w:b/>
                        <w:sz w:val="20"/>
                      </w:rPr>
                      <w:t>Listing</w:t>
                    </w:r>
                    <w:r>
                      <w:rPr>
                        <w:rFonts w:ascii="Cambria"/>
                        <w:b/>
                        <w:spacing w:val="25"/>
                        <w:sz w:val="20"/>
                      </w:rPr>
                      <w:t> </w:t>
                    </w:r>
                    <w:r>
                      <w:rPr>
                        <w:rFonts w:ascii="Cambria"/>
                        <w:b/>
                        <w:sz w:val="20"/>
                      </w:rPr>
                      <w:t>6.13:</w:t>
                    </w:r>
                    <w:r>
                      <w:rPr>
                        <w:rFonts w:ascii="Cambria"/>
                        <w:b/>
                        <w:spacing w:val="48"/>
                        <w:sz w:val="20"/>
                      </w:rPr>
                      <w:t> </w:t>
                    </w:r>
                    <w:r>
                      <w:rPr>
                        <w:rFonts w:ascii="Cambria"/>
                        <w:b/>
                        <w:sz w:val="20"/>
                      </w:rPr>
                      <w:t>Configuring</w:t>
                    </w:r>
                    <w:r>
                      <w:rPr>
                        <w:rFonts w:ascii="Cambria"/>
                        <w:b/>
                        <w:spacing w:val="25"/>
                        <w:sz w:val="20"/>
                      </w:rPr>
                      <w:t> </w:t>
                    </w:r>
                    <w:r>
                      <w:rPr>
                        <w:rFonts w:ascii="Cambria"/>
                        <w:b/>
                        <w:sz w:val="20"/>
                      </w:rPr>
                      <w:t>development</w:t>
                    </w:r>
                    <w:r>
                      <w:rPr>
                        <w:rFonts w:ascii="Cambria"/>
                        <w:b/>
                        <w:spacing w:val="25"/>
                        <w:sz w:val="20"/>
                      </w:rPr>
                      <w:t> </w:t>
                    </w:r>
                    <w:r>
                      <w:rPr>
                        <w:rFonts w:ascii="Cambria"/>
                        <w:b/>
                        <w:sz w:val="20"/>
                      </w:rPr>
                      <w:t>environment</w:t>
                    </w:r>
                    <w:r>
                      <w:rPr>
                        <w:rFonts w:ascii="Cambria"/>
                        <w:b/>
                        <w:spacing w:val="26"/>
                        <w:sz w:val="20"/>
                      </w:rPr>
                      <w:t> </w:t>
                    </w:r>
                    <w:r>
                      <w:rPr>
                        <w:rFonts w:ascii="Cambria"/>
                        <w:b/>
                        <w:sz w:val="20"/>
                      </w:rPr>
                      <w:t>remote</w:t>
                    </w:r>
                    <w:r>
                      <w:rPr>
                        <w:rFonts w:ascii="Cambria"/>
                        <w:b/>
                        <w:spacing w:val="25"/>
                        <w:sz w:val="20"/>
                      </w:rPr>
                      <w:t> </w:t>
                    </w:r>
                    <w:r>
                      <w:rPr>
                        <w:rFonts w:ascii="Cambria"/>
                        <w:b/>
                        <w:spacing w:val="-2"/>
                        <w:sz w:val="20"/>
                      </w:rPr>
                      <w:t>state</w:t>
                    </w:r>
                  </w:p>
                </w:txbxContent>
              </v:textbox>
              <w10:wrap type="none"/>
            </v:shape>
            <v:shape style="position:absolute;left:2147;top:1367;width:6138;height:1797" type="#_x0000_t202" id="docshape1671" filled="false" stroked="false">
              <v:textbox inset="0,0,0,0">
                <w:txbxContent>
                  <w:p>
                    <w:pPr>
                      <w:spacing w:line="276" w:lineRule="auto" w:before="22"/>
                      <w:ind w:left="244" w:right="3998" w:hanging="245"/>
                      <w:jc w:val="left"/>
                      <w:rPr>
                        <w:rFonts w:ascii="Courier New"/>
                        <w:sz w:val="20"/>
                      </w:rPr>
                    </w:pPr>
                    <w:r>
                      <w:rPr>
                        <w:rFonts w:ascii="Courier New"/>
                        <w:sz w:val="20"/>
                      </w:rPr>
                      <w:t>terraform { backend</w:t>
                    </w:r>
                    <w:r>
                      <w:rPr>
                        <w:rFonts w:ascii="Courier New"/>
                        <w:spacing w:val="-2"/>
                        <w:sz w:val="20"/>
                      </w:rPr>
                      <w:t> </w:t>
                    </w:r>
                    <w:r>
                      <w:rPr>
                        <w:rFonts w:ascii="Courier New"/>
                        <w:sz w:val="20"/>
                      </w:rPr>
                      <w:t>"s3"</w:t>
                    </w:r>
                    <w:r>
                      <w:rPr>
                        <w:rFonts w:ascii="Courier New"/>
                        <w:spacing w:val="-2"/>
                        <w:sz w:val="20"/>
                      </w:rPr>
                      <w:t> </w:t>
                    </w:r>
                    <w:r>
                      <w:rPr>
                        <w:rFonts w:ascii="Courier New"/>
                        <w:sz w:val="20"/>
                      </w:rPr>
                      <w:t>{</w:t>
                    </w:r>
                  </w:p>
                  <w:p>
                    <w:pPr>
                      <w:spacing w:line="226" w:lineRule="exact" w:before="0"/>
                      <w:ind w:left="489" w:right="0" w:firstLine="0"/>
                      <w:jc w:val="left"/>
                      <w:rPr>
                        <w:rFonts w:ascii="Courier New"/>
                        <w:sz w:val="20"/>
                      </w:rPr>
                    </w:pPr>
                    <w:r>
                      <w:rPr>
                        <w:rFonts w:ascii="Courier New"/>
                        <w:sz w:val="20"/>
                      </w:rPr>
                      <w:t>region</w:t>
                    </w:r>
                    <w:r>
                      <w:rPr>
                        <w:rFonts w:ascii="Courier New"/>
                        <w:spacing w:val="4"/>
                        <w:sz w:val="20"/>
                      </w:rPr>
                      <w:t> </w:t>
                    </w:r>
                    <w:r>
                      <w:rPr>
                        <w:rFonts w:ascii="Courier New"/>
                        <w:sz w:val="20"/>
                      </w:rPr>
                      <w:t>=</w:t>
                    </w:r>
                    <w:r>
                      <w:rPr>
                        <w:rFonts w:ascii="Courier New"/>
                        <w:spacing w:val="5"/>
                        <w:sz w:val="20"/>
                      </w:rPr>
                      <w:t> </w:t>
                    </w:r>
                    <w:r>
                      <w:rPr>
                        <w:rFonts w:ascii="Courier New"/>
                        <w:sz w:val="20"/>
                      </w:rPr>
                      <w:t>"us-east-</w:t>
                    </w:r>
                    <w:r>
                      <w:rPr>
                        <w:rFonts w:ascii="Courier New"/>
                        <w:spacing w:val="-5"/>
                        <w:sz w:val="20"/>
                      </w:rPr>
                      <w:t>1"</w:t>
                    </w:r>
                  </w:p>
                  <w:p>
                    <w:pPr>
                      <w:tabs>
                        <w:tab w:pos="1345" w:val="left" w:leader="none"/>
                      </w:tabs>
                      <w:spacing w:line="276" w:lineRule="auto" w:before="33"/>
                      <w:ind w:left="489" w:right="18" w:firstLine="0"/>
                      <w:jc w:val="left"/>
                      <w:rPr>
                        <w:rFonts w:ascii="Courier New"/>
                        <w:sz w:val="20"/>
                      </w:rPr>
                    </w:pPr>
                    <w:r>
                      <w:rPr>
                        <w:rFonts w:ascii="Courier New"/>
                        <w:sz w:val="20"/>
                      </w:rPr>
                      <w:t>bucket = "examplecom-remote_state-development" </w:t>
                    </w:r>
                    <w:r>
                      <w:rPr>
                        <w:rFonts w:ascii="Courier New"/>
                        <w:spacing w:val="-4"/>
                        <w:sz w:val="20"/>
                      </w:rPr>
                      <w:t>key</w:t>
                    </w:r>
                    <w:r>
                      <w:rPr>
                        <w:rFonts w:ascii="Courier New"/>
                        <w:sz w:val="20"/>
                      </w:rPr>
                      <w:tab/>
                      <w:t>= "terraform.tfstate"</w:t>
                    </w:r>
                  </w:p>
                  <w:p>
                    <w:pPr>
                      <w:spacing w:line="226" w:lineRule="exact" w:before="0"/>
                      <w:ind w:left="244" w:right="0" w:firstLine="0"/>
                      <w:jc w:val="left"/>
                      <w:rPr>
                        <w:rFonts w:ascii="Courier New"/>
                        <w:sz w:val="20"/>
                      </w:rPr>
                    </w:pPr>
                    <w:r>
                      <w:rPr>
                        <w:rFonts w:ascii="Courier New"/>
                        <w:w w:val="101"/>
                        <w:sz w:val="20"/>
                      </w:rPr>
                      <w:t>}</w:t>
                    </w:r>
                  </w:p>
                  <w:p>
                    <w:pPr>
                      <w:spacing w:line="214" w:lineRule="exact" w:before="34"/>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07" w:lineRule="auto" w:before="95"/>
        <w:ind w:left="258" w:right="194" w:hanging="134"/>
        <w:jc w:val="both"/>
      </w:pPr>
      <w:r>
        <w:rPr/>
        <w:t>We’ve specified our remote state in an S3 bucket and can now run the </w:t>
      </w:r>
      <w:r>
        <w:rPr>
          <w:rFonts w:ascii="Courier New" w:hAnsi="Courier New"/>
          <w:color w:val="A51ED1"/>
          <w:sz w:val="20"/>
        </w:rPr>
        <w:t>terraform init</w:t>
      </w:r>
      <w:r>
        <w:rPr>
          <w:rFonts w:ascii="Courier New" w:hAnsi="Courier New"/>
          <w:color w:val="A51ED1"/>
          <w:spacing w:val="-36"/>
          <w:sz w:val="20"/>
        </w:rPr>
        <w:t> </w:t>
      </w:r>
      <w:r>
        <w:rPr/>
        <w:t>command to initialize our remote state backend.</w:t>
      </w:r>
    </w:p>
    <w:p>
      <w:pPr>
        <w:pStyle w:val="BodyText"/>
        <w:spacing w:before="10"/>
        <w:rPr>
          <w:sz w:val="49"/>
        </w:rPr>
      </w:pPr>
    </w:p>
    <w:p>
      <w:pPr>
        <w:pStyle w:val="Heading2"/>
        <w:jc w:val="both"/>
      </w:pPr>
      <w:bookmarkStart w:name="Adding the web service" w:id="631"/>
      <w:bookmarkEnd w:id="631"/>
      <w:r>
        <w:rPr>
          <w:b w:val="0"/>
        </w:rPr>
      </w:r>
      <w:bookmarkStart w:name="_bookmark495" w:id="632"/>
      <w:bookmarkEnd w:id="632"/>
      <w:r>
        <w:rPr>
          <w:b w:val="0"/>
        </w:rPr>
      </w:r>
      <w:r>
        <w:rPr>
          <w:w w:val="105"/>
        </w:rPr>
        <w:t>Adding</w:t>
      </w:r>
      <w:r>
        <w:rPr>
          <w:spacing w:val="11"/>
          <w:w w:val="105"/>
        </w:rPr>
        <w:t> </w:t>
      </w:r>
      <w:r>
        <w:rPr>
          <w:w w:val="105"/>
        </w:rPr>
        <w:t>the</w:t>
      </w:r>
      <w:r>
        <w:rPr>
          <w:spacing w:val="13"/>
          <w:w w:val="105"/>
        </w:rPr>
        <w:t> </w:t>
      </w:r>
      <w:r>
        <w:rPr>
          <w:w w:val="105"/>
        </w:rPr>
        <w:t>web</w:t>
      </w:r>
      <w:r>
        <w:rPr>
          <w:spacing w:val="13"/>
          <w:w w:val="105"/>
        </w:rPr>
        <w:t> </w:t>
      </w:r>
      <w:r>
        <w:rPr>
          <w:spacing w:val="-2"/>
          <w:w w:val="105"/>
        </w:rPr>
        <w:t>service</w:t>
      </w:r>
    </w:p>
    <w:p>
      <w:pPr>
        <w:pStyle w:val="BodyText"/>
        <w:spacing w:line="309" w:lineRule="auto" w:before="420"/>
        <w:ind w:left="136" w:right="192"/>
        <w:jc w:val="both"/>
      </w:pPr>
      <w:r>
        <w:rPr/>
        <w:t>Now let’s add our first service to the </w:t>
      </w:r>
      <w:r>
        <w:rPr>
          <w:rFonts w:ascii="Courier New" w:hAnsi="Courier New"/>
          <w:color w:val="A51ED1"/>
          <w:sz w:val="20"/>
        </w:rPr>
        <w:t>development</w:t>
      </w:r>
      <w:r>
        <w:rPr>
          <w:rFonts w:ascii="Courier New" w:hAnsi="Courier New"/>
          <w:color w:val="A51ED1"/>
          <w:spacing w:val="-30"/>
          <w:sz w:val="20"/>
        </w:rPr>
        <w:t> </w:t>
      </w:r>
      <w:r>
        <w:rPr/>
        <w:t>environment.</w:t>
      </w:r>
      <w:r>
        <w:rPr>
          <w:spacing w:val="40"/>
        </w:rPr>
        <w:t> </w:t>
      </w:r>
      <w:r>
        <w:rPr/>
        <w:t>We’re going to configure the web service first.</w:t>
      </w:r>
      <w:r>
        <w:rPr>
          <w:spacing w:val="40"/>
        </w:rPr>
        <w:t> </w:t>
      </w:r>
      <w:r>
        <w:rPr/>
        <w:t>We’re going to add all of the variables, the web service</w:t>
      </w:r>
      <w:r>
        <w:rPr>
          <w:spacing w:val="33"/>
        </w:rPr>
        <w:t> </w:t>
      </w:r>
      <w:r>
        <w:rPr/>
        <w:t>module,</w:t>
      </w:r>
      <w:r>
        <w:rPr>
          <w:spacing w:val="40"/>
        </w:rPr>
        <w:t> </w:t>
      </w:r>
      <w:r>
        <w:rPr/>
        <w:t>and</w:t>
      </w:r>
      <w:r>
        <w:rPr>
          <w:spacing w:val="33"/>
        </w:rPr>
        <w:t> </w:t>
      </w:r>
      <w:r>
        <w:rPr/>
        <w:t>the</w:t>
      </w:r>
      <w:r>
        <w:rPr>
          <w:spacing w:val="33"/>
        </w:rPr>
        <w:t> </w:t>
      </w:r>
      <w:r>
        <w:rPr/>
        <w:t>outputs</w:t>
      </w:r>
      <w:r>
        <w:rPr>
          <w:spacing w:val="33"/>
        </w:rPr>
        <w:t> </w:t>
      </w:r>
      <w:r>
        <w:rPr/>
        <w:t>in</w:t>
      </w:r>
      <w:r>
        <w:rPr>
          <w:spacing w:val="33"/>
        </w:rPr>
        <w:t> </w:t>
      </w:r>
      <w:r>
        <w:rPr/>
        <w:t>a</w:t>
      </w:r>
      <w:r>
        <w:rPr>
          <w:spacing w:val="33"/>
        </w:rPr>
        <w:t> </w:t>
      </w:r>
      <w:r>
        <w:rPr/>
        <w:t>single</w:t>
      </w:r>
      <w:r>
        <w:rPr>
          <w:spacing w:val="33"/>
        </w:rPr>
        <w:t> </w:t>
      </w:r>
      <w:r>
        <w:rPr/>
        <w:t>file.</w:t>
      </w:r>
      <w:r>
        <w:rPr>
          <w:spacing w:val="80"/>
        </w:rPr>
        <w:t> </w:t>
      </w:r>
      <w:r>
        <w:rPr/>
        <w:t>Let’s</w:t>
      </w:r>
      <w:r>
        <w:rPr>
          <w:spacing w:val="33"/>
        </w:rPr>
        <w:t> </w:t>
      </w:r>
      <w:r>
        <w:rPr/>
        <w:t>call</w:t>
      </w:r>
      <w:r>
        <w:rPr>
          <w:spacing w:val="33"/>
        </w:rPr>
        <w:t> </w:t>
      </w:r>
      <w:r>
        <w:rPr/>
        <w:t>it</w:t>
      </w:r>
      <w:r>
        <w:rPr>
          <w:spacing w:val="32"/>
        </w:rPr>
        <w:t> </w:t>
      </w:r>
      <w:r>
        <w:rPr>
          <w:rFonts w:ascii="Courier New" w:hAnsi="Courier New"/>
          <w:color w:val="A51ED1"/>
          <w:sz w:val="20"/>
        </w:rPr>
        <w:t>web.tf</w:t>
      </w:r>
      <w:r>
        <w:rPr/>
        <w:t>,</w:t>
      </w:r>
      <w:r>
        <w:rPr>
          <w:spacing w:val="40"/>
        </w:rPr>
        <w:t> </w:t>
      </w:r>
      <w:r>
        <w:rPr/>
        <w:t>add</w:t>
      </w:r>
      <w:r>
        <w:rPr>
          <w:spacing w:val="33"/>
        </w:rPr>
        <w:t> </w:t>
      </w:r>
      <w:r>
        <w:rPr/>
        <w:t>it</w:t>
      </w:r>
      <w:r>
        <w:rPr>
          <w:spacing w:val="33"/>
        </w:rPr>
        <w:t> </w:t>
      </w:r>
      <w:r>
        <w:rPr/>
        <w:t>to our</w:t>
      </w:r>
      <w:r>
        <w:rPr>
          <w:spacing w:val="-15"/>
        </w:rPr>
        <w:t> </w:t>
      </w:r>
      <w:r>
        <w:rPr>
          <w:rFonts w:ascii="Courier New" w:hAnsi="Courier New"/>
          <w:color w:val="A51ED1"/>
          <w:sz w:val="20"/>
        </w:rPr>
        <w:t>~/dc/development</w:t>
      </w:r>
      <w:r>
        <w:rPr>
          <w:rFonts w:ascii="Courier New" w:hAnsi="Courier New"/>
          <w:color w:val="A51ED1"/>
          <w:spacing w:val="-30"/>
          <w:sz w:val="20"/>
        </w:rPr>
        <w:t> </w:t>
      </w:r>
      <w:r>
        <w:rPr/>
        <w:t>directory,</w:t>
      </w:r>
      <w:r>
        <w:rPr>
          <w:spacing w:val="-3"/>
        </w:rPr>
        <w:t> </w:t>
      </w:r>
      <w:r>
        <w:rPr/>
        <w:t>and populate it.</w:t>
      </w:r>
      <w:r>
        <w:rPr>
          <w:spacing w:val="28"/>
        </w:rPr>
        <w:t> </w:t>
      </w:r>
      <w:r>
        <w:rPr/>
        <w:t>Note this is the first time we’re going to see a second provider added to our environment.</w:t>
      </w:r>
    </w:p>
    <w:p>
      <w:pPr>
        <w:spacing w:after="0" w:line="309" w:lineRule="auto"/>
        <w:jc w:val="both"/>
        <w:sectPr>
          <w:headerReference w:type="default" r:id="rId447"/>
          <w:footerReference w:type="default" r:id="rId448"/>
          <w:pgSz w:w="12240" w:h="15840"/>
          <w:pgMar w:header="1182" w:footer="2303" w:top="1560" w:bottom="2500" w:left="1700" w:right="1640"/>
        </w:sectPr>
      </w:pPr>
    </w:p>
    <w:p>
      <w:pPr>
        <w:pStyle w:val="BodyText"/>
        <w:rPr>
          <w:sz w:val="20"/>
        </w:rPr>
      </w:pPr>
    </w:p>
    <w:p>
      <w:pPr>
        <w:pStyle w:val="BodyText"/>
        <w:rPr>
          <w:sz w:val="20"/>
        </w:rPr>
      </w:pPr>
    </w:p>
    <w:p>
      <w:pPr>
        <w:pStyle w:val="BodyText"/>
        <w:spacing w:before="4"/>
        <w:rPr>
          <w:sz w:val="20"/>
        </w:rPr>
      </w:pPr>
    </w:p>
    <w:p>
      <w:pPr>
        <w:spacing w:before="149"/>
        <w:ind w:left="447" w:right="0" w:firstLine="0"/>
        <w:jc w:val="left"/>
        <w:rPr>
          <w:rFonts w:ascii="Cambria"/>
          <w:b/>
          <w:sz w:val="20"/>
        </w:rPr>
      </w:pPr>
      <w:r>
        <w:rPr/>
        <w:pict>
          <v:group style="position:absolute;margin-left:91.801003pt;margin-top:-10.447227pt;width:428.45pt;height:579.65pt;mso-position-horizontal-relative:page;mso-position-vertical-relative:paragraph;z-index:-23755776" id="docshapegroup1673" coordorigin="1836,-209" coordsize="8569,11593">
            <v:shape style="position:absolute;left:1836;top:-209;width:8569;height:11593" id="docshape1674" coordorigin="1836,-209" coordsize="8569,11593" path="m10404,-209l1921,-209,1888,-202,1861,-184,1843,-157,1836,-124,1836,11298,1843,11332,1861,11359,1888,11377,1921,11383,10319,11383,10352,11377,10379,11359,10397,11332,10404,11298,10404,-209xe" filled="true" fillcolor="#8a8b8b" stroked="false">
              <v:path arrowok="t"/>
              <v:fill type="solid"/>
            </v:shape>
            <v:shape style="position:absolute;left:1864;top:-39;width:8512;height:11394" id="docshape1675" coordorigin="1864,-39" coordsize="8512,11394" path="m10376,-39l1921,-39,1899,-34,1881,-22,1869,-4,1864,18,1864,11298,1869,11321,1881,11339,1899,11351,1921,11355,10319,11355,10341,11351,10359,11339,10371,11321,10376,11298,10376,-39xe" filled="true" fillcolor="#f6f6f5" stroked="false">
              <v:path arrowok="t"/>
              <v:fill type="solid"/>
            </v:shape>
            <v:line style="position:absolute" from="2148,633" to="10192,633" stroked="true" strokeweight="1.4173pt" strokecolor="#989899">
              <v:stroke dashstyle="solid"/>
            </v:line>
            <v:line style="position:absolute" from="1836,11083" to="10404,11083" stroked="true" strokeweight=".4981pt" strokecolor="#000000">
              <v:stroke dashstyle="solid"/>
            </v:line>
            <w10:wrap type="none"/>
          </v:group>
        </w:pict>
      </w:r>
      <w:bookmarkStart w:name="_bookmark496" w:id="633"/>
      <w:bookmarkEnd w:id="633"/>
      <w:r>
        <w:rPr/>
      </w:r>
      <w:r>
        <w:rPr>
          <w:rFonts w:ascii="Cambria"/>
          <w:b/>
          <w:sz w:val="20"/>
        </w:rPr>
        <w:t>Listing</w:t>
      </w:r>
      <w:r>
        <w:rPr>
          <w:rFonts w:ascii="Cambria"/>
          <w:b/>
          <w:spacing w:val="25"/>
          <w:sz w:val="20"/>
        </w:rPr>
        <w:t> </w:t>
      </w:r>
      <w:r>
        <w:rPr>
          <w:rFonts w:ascii="Cambria"/>
          <w:b/>
          <w:sz w:val="20"/>
        </w:rPr>
        <w:t>6.14:</w:t>
      </w:r>
      <w:r>
        <w:rPr>
          <w:rFonts w:ascii="Cambria"/>
          <w:b/>
          <w:spacing w:val="49"/>
          <w:sz w:val="20"/>
        </w:rPr>
        <w:t> </w:t>
      </w:r>
      <w:r>
        <w:rPr>
          <w:rFonts w:ascii="Cambria"/>
          <w:b/>
          <w:sz w:val="20"/>
        </w:rPr>
        <w:t>The</w:t>
      </w:r>
      <w:r>
        <w:rPr>
          <w:rFonts w:ascii="Cambria"/>
          <w:b/>
          <w:spacing w:val="26"/>
          <w:sz w:val="20"/>
        </w:rPr>
        <w:t> </w:t>
      </w:r>
      <w:r>
        <w:rPr>
          <w:rFonts w:ascii="Cambria"/>
          <w:b/>
          <w:sz w:val="20"/>
        </w:rPr>
        <w:t>development</w:t>
      </w:r>
      <w:r>
        <w:rPr>
          <w:rFonts w:ascii="Cambria"/>
          <w:b/>
          <w:spacing w:val="26"/>
          <w:sz w:val="20"/>
        </w:rPr>
        <w:t> </w:t>
      </w:r>
      <w:r>
        <w:rPr>
          <w:rFonts w:ascii="Cambria"/>
          <w:b/>
          <w:sz w:val="20"/>
        </w:rPr>
        <w:t>web.tf</w:t>
      </w:r>
      <w:r>
        <w:rPr>
          <w:rFonts w:ascii="Cambria"/>
          <w:b/>
          <w:spacing w:val="25"/>
          <w:sz w:val="20"/>
        </w:rPr>
        <w:t> </w:t>
      </w:r>
      <w:r>
        <w:rPr>
          <w:rFonts w:ascii="Cambria"/>
          <w:b/>
          <w:spacing w:val="-4"/>
          <w:sz w:val="20"/>
        </w:rPr>
        <w:t>file</w:t>
      </w:r>
    </w:p>
    <w:p>
      <w:pPr>
        <w:pStyle w:val="BodyText"/>
        <w:rPr>
          <w:rFonts w:ascii="Cambria"/>
          <w:b/>
          <w:sz w:val="20"/>
        </w:rPr>
      </w:pPr>
    </w:p>
    <w:p>
      <w:pPr>
        <w:pStyle w:val="BodyText"/>
        <w:rPr>
          <w:rFonts w:ascii="Cambria"/>
          <w:b/>
          <w:sz w:val="17"/>
        </w:rPr>
      </w:pPr>
    </w:p>
    <w:p>
      <w:pPr>
        <w:spacing w:line="276" w:lineRule="auto" w:before="123"/>
        <w:ind w:left="447" w:right="4779" w:firstLine="0"/>
        <w:jc w:val="both"/>
        <w:rPr>
          <w:rFonts w:ascii="Courier New"/>
          <w:sz w:val="20"/>
        </w:rPr>
      </w:pPr>
      <w:r>
        <w:rPr>
          <w:rFonts w:ascii="Courier New"/>
          <w:sz w:val="20"/>
        </w:rPr>
        <w:t>variable "cloudflare_email" {} variable "cloudflare_token" {} variable "domain" {</w:t>
      </w:r>
    </w:p>
    <w:p>
      <w:pPr>
        <w:spacing w:line="225" w:lineRule="exact" w:before="0"/>
        <w:ind w:left="692" w:right="0" w:firstLine="0"/>
        <w:jc w:val="both"/>
        <w:rPr>
          <w:rFonts w:ascii="Courier New"/>
          <w:sz w:val="20"/>
        </w:rPr>
      </w:pPr>
      <w:r>
        <w:rPr>
          <w:rFonts w:ascii="Courier New"/>
          <w:sz w:val="20"/>
        </w:rPr>
        <w:t>default</w:t>
      </w:r>
      <w:r>
        <w:rPr>
          <w:rFonts w:ascii="Courier New"/>
          <w:spacing w:val="3"/>
          <w:sz w:val="20"/>
        </w:rPr>
        <w:t> </w:t>
      </w:r>
      <w:r>
        <w:rPr>
          <w:rFonts w:ascii="Courier New"/>
          <w:sz w:val="20"/>
        </w:rPr>
        <w:t>=</w:t>
      </w:r>
      <w:r>
        <w:rPr>
          <w:rFonts w:ascii="Courier New"/>
          <w:spacing w:val="4"/>
          <w:sz w:val="20"/>
        </w:rPr>
        <w:t> </w:t>
      </w:r>
      <w:r>
        <w:rPr>
          <w:rFonts w:ascii="Courier New"/>
          <w:spacing w:val="-2"/>
          <w:sz w:val="20"/>
        </w:rPr>
        <w:t>"turnbullpress.com"</w:t>
      </w:r>
    </w:p>
    <w:p>
      <w:pPr>
        <w:spacing w:before="33"/>
        <w:ind w:left="447" w:right="0" w:firstLine="0"/>
        <w:jc w:val="left"/>
        <w:rPr>
          <w:rFonts w:ascii="Courier New"/>
          <w:sz w:val="20"/>
        </w:rPr>
      </w:pPr>
      <w:r>
        <w:rPr>
          <w:rFonts w:ascii="Courier New"/>
          <w:w w:val="101"/>
          <w:sz w:val="20"/>
        </w:rPr>
        <w:t>}</w:t>
      </w:r>
    </w:p>
    <w:p>
      <w:pPr>
        <w:spacing w:line="276" w:lineRule="auto" w:before="29"/>
        <w:ind w:left="692" w:right="4676" w:hanging="245"/>
        <w:jc w:val="left"/>
        <w:rPr>
          <w:rFonts w:ascii="Courier New"/>
          <w:sz w:val="20"/>
        </w:rPr>
      </w:pPr>
      <w:r>
        <w:rPr>
          <w:rFonts w:ascii="Courier New"/>
          <w:sz w:val="20"/>
        </w:rPr>
        <w:t>variable "web_instance_count" { default = 2</w:t>
      </w:r>
    </w:p>
    <w:p>
      <w:pPr>
        <w:spacing w:before="4"/>
        <w:ind w:left="447" w:right="0" w:firstLine="0"/>
        <w:jc w:val="left"/>
        <w:rPr>
          <w:rFonts w:ascii="Courier New"/>
          <w:sz w:val="20"/>
        </w:rPr>
      </w:pPr>
      <w:r>
        <w:rPr>
          <w:rFonts w:ascii="Courier New"/>
          <w:w w:val="101"/>
          <w:sz w:val="20"/>
        </w:rPr>
        <w:t>}</w:t>
      </w:r>
    </w:p>
    <w:p>
      <w:pPr>
        <w:spacing w:line="276" w:lineRule="auto" w:before="29"/>
        <w:ind w:left="692" w:right="4676" w:hanging="245"/>
        <w:jc w:val="left"/>
        <w:rPr>
          <w:rFonts w:ascii="Courier New"/>
          <w:sz w:val="20"/>
        </w:rPr>
      </w:pPr>
      <w:r>
        <w:rPr>
          <w:rFonts w:ascii="Courier New"/>
          <w:sz w:val="20"/>
        </w:rPr>
        <w:t>variable "app_instance_count" { default = 2</w:t>
      </w:r>
    </w:p>
    <w:p>
      <w:pPr>
        <w:spacing w:before="3"/>
        <w:ind w:left="447" w:right="0" w:firstLine="0"/>
        <w:jc w:val="left"/>
        <w:rPr>
          <w:rFonts w:ascii="Courier New"/>
          <w:sz w:val="20"/>
        </w:rPr>
      </w:pPr>
      <w:r>
        <w:rPr>
          <w:rFonts w:ascii="Courier New"/>
          <w:w w:val="101"/>
          <w:sz w:val="20"/>
        </w:rPr>
        <w:t>}</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provider</w:t>
      </w:r>
      <w:r>
        <w:rPr>
          <w:rFonts w:ascii="Courier New"/>
          <w:spacing w:val="5"/>
          <w:sz w:val="20"/>
        </w:rPr>
        <w:t> </w:t>
      </w:r>
      <w:r>
        <w:rPr>
          <w:rFonts w:ascii="Courier New"/>
          <w:sz w:val="20"/>
        </w:rPr>
        <w:t>"cloudflare"</w:t>
      </w:r>
      <w:r>
        <w:rPr>
          <w:rFonts w:ascii="Courier New"/>
          <w:spacing w:val="5"/>
          <w:sz w:val="20"/>
        </w:rPr>
        <w:t> </w:t>
      </w:r>
      <w:r>
        <w:rPr>
          <w:rFonts w:ascii="Courier New"/>
          <w:spacing w:val="-10"/>
          <w:sz w:val="20"/>
        </w:rPr>
        <w:t>{</w:t>
      </w:r>
    </w:p>
    <w:p>
      <w:pPr>
        <w:spacing w:line="276" w:lineRule="auto" w:before="29"/>
        <w:ind w:left="692" w:right="3672" w:firstLine="0"/>
        <w:jc w:val="left"/>
        <w:rPr>
          <w:rFonts w:ascii="Courier New"/>
          <w:sz w:val="20"/>
        </w:rPr>
      </w:pPr>
      <w:r>
        <w:rPr>
          <w:rFonts w:ascii="Courier New"/>
          <w:sz w:val="20"/>
        </w:rPr>
        <w:t>email = "${var.cloudflare_email}" token</w:t>
      </w:r>
      <w:r>
        <w:rPr>
          <w:rFonts w:ascii="Courier New"/>
          <w:spacing w:val="3"/>
          <w:sz w:val="20"/>
        </w:rPr>
        <w:t> </w:t>
      </w:r>
      <w:r>
        <w:rPr>
          <w:rFonts w:ascii="Courier New"/>
          <w:sz w:val="20"/>
        </w:rPr>
        <w:t>=</w:t>
      </w:r>
      <w:r>
        <w:rPr>
          <w:rFonts w:ascii="Courier New"/>
          <w:spacing w:val="4"/>
          <w:sz w:val="20"/>
        </w:rPr>
        <w:t> </w:t>
      </w:r>
      <w:r>
        <w:rPr>
          <w:rFonts w:ascii="Courier New"/>
          <w:spacing w:val="-2"/>
          <w:sz w:val="20"/>
        </w:rPr>
        <w:t>"${var.cloudflare_token}"</w:t>
      </w:r>
    </w:p>
    <w:p>
      <w:pPr>
        <w:spacing w:before="4"/>
        <w:ind w:left="447" w:right="0" w:firstLine="0"/>
        <w:jc w:val="left"/>
        <w:rPr>
          <w:rFonts w:ascii="Courier New"/>
          <w:sz w:val="20"/>
        </w:rPr>
      </w:pPr>
      <w:r>
        <w:rPr>
          <w:rFonts w:ascii="Courier New"/>
          <w:w w:val="101"/>
          <w:sz w:val="20"/>
        </w:rPr>
        <w:t>}</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module</w:t>
      </w:r>
      <w:r>
        <w:rPr>
          <w:rFonts w:ascii="Courier New"/>
          <w:spacing w:val="4"/>
          <w:sz w:val="20"/>
        </w:rPr>
        <w:t> </w:t>
      </w:r>
      <w:r>
        <w:rPr>
          <w:rFonts w:ascii="Courier New"/>
          <w:sz w:val="20"/>
        </w:rPr>
        <w:t>"web"</w:t>
      </w:r>
      <w:r>
        <w:rPr>
          <w:rFonts w:ascii="Courier New"/>
          <w:spacing w:val="4"/>
          <w:sz w:val="20"/>
        </w:rPr>
        <w:t> </w:t>
      </w:r>
      <w:r>
        <w:rPr>
          <w:rFonts w:ascii="Courier New"/>
          <w:spacing w:val="-10"/>
          <w:sz w:val="20"/>
        </w:rPr>
        <w:t>{</w:t>
      </w:r>
    </w:p>
    <w:p>
      <w:pPr>
        <w:tabs>
          <w:tab w:pos="3017" w:val="left" w:leader="none"/>
        </w:tabs>
        <w:spacing w:line="276" w:lineRule="auto" w:before="33"/>
        <w:ind w:left="692" w:right="1598" w:firstLine="0"/>
        <w:jc w:val="left"/>
        <w:rPr>
          <w:rFonts w:ascii="Courier New"/>
          <w:sz w:val="20"/>
        </w:rPr>
      </w:pPr>
      <w:r>
        <w:rPr>
          <w:rFonts w:ascii="Courier New"/>
          <w:spacing w:val="-2"/>
          <w:sz w:val="20"/>
        </w:rPr>
        <w:t>source</w:t>
      </w:r>
      <w:r>
        <w:rPr>
          <w:rFonts w:ascii="Courier New"/>
          <w:sz w:val="20"/>
        </w:rPr>
        <w:tab/>
        <w:t>= "github.com/turnbullpress/tf_web" </w:t>
      </w:r>
      <w:r>
        <w:rPr>
          <w:rFonts w:ascii="Courier New"/>
          <w:spacing w:val="-2"/>
          <w:sz w:val="20"/>
        </w:rPr>
        <w:t>environment</w:t>
      </w:r>
      <w:r>
        <w:rPr>
          <w:rFonts w:ascii="Courier New"/>
          <w:sz w:val="20"/>
        </w:rPr>
        <w:tab/>
        <w:t>= "${var.environment}"</w:t>
      </w:r>
    </w:p>
    <w:p>
      <w:pPr>
        <w:tabs>
          <w:tab w:pos="3017" w:val="left" w:leader="none"/>
        </w:tabs>
        <w:spacing w:line="276" w:lineRule="auto" w:before="0"/>
        <w:ind w:left="692" w:right="1476" w:firstLine="0"/>
        <w:jc w:val="left"/>
        <w:rPr>
          <w:rFonts w:ascii="Courier New"/>
          <w:sz w:val="20"/>
        </w:rPr>
      </w:pPr>
      <w:r>
        <w:rPr>
          <w:rFonts w:ascii="Courier New"/>
          <w:spacing w:val="-2"/>
          <w:sz w:val="20"/>
        </w:rPr>
        <w:t>vpc_id</w:t>
      </w:r>
      <w:r>
        <w:rPr>
          <w:rFonts w:ascii="Courier New"/>
          <w:sz w:val="20"/>
        </w:rPr>
        <w:tab/>
        <w:t>= "${module.vpc.vpc_id}" public_subnet_ids</w:t>
      </w:r>
      <w:r>
        <w:rPr>
          <w:rFonts w:ascii="Courier New"/>
          <w:spacing w:val="80"/>
          <w:sz w:val="20"/>
        </w:rPr>
        <w:t> </w:t>
      </w:r>
      <w:r>
        <w:rPr>
          <w:rFonts w:ascii="Courier New"/>
          <w:sz w:val="20"/>
        </w:rPr>
        <w:t>= "${module.vpc.public_subnet_ids}" private_subnet_ids = "${module.vpc.private_subnet_ids}" web_instance_count = "${var.web_instance_count}" app_instance_count = "${var.app_instance_count}"</w:t>
      </w:r>
    </w:p>
    <w:p>
      <w:pPr>
        <w:tabs>
          <w:tab w:pos="3017" w:val="left" w:leader="none"/>
        </w:tabs>
        <w:spacing w:line="224" w:lineRule="exact" w:before="0"/>
        <w:ind w:left="692" w:right="0" w:firstLine="0"/>
        <w:jc w:val="left"/>
        <w:rPr>
          <w:rFonts w:ascii="Courier New"/>
          <w:sz w:val="20"/>
        </w:rPr>
      </w:pPr>
      <w:r>
        <w:rPr>
          <w:rFonts w:ascii="Courier New"/>
          <w:spacing w:val="-2"/>
          <w:sz w:val="20"/>
        </w:rPr>
        <w:t>domain</w:t>
      </w:r>
      <w:r>
        <w:rPr>
          <w:rFonts w:ascii="Courier New"/>
          <w:sz w:val="20"/>
        </w:rPr>
        <w:tab/>
        <w:t>=</w:t>
      </w:r>
      <w:r>
        <w:rPr>
          <w:rFonts w:ascii="Courier New"/>
          <w:spacing w:val="3"/>
          <w:sz w:val="20"/>
        </w:rPr>
        <w:t> </w:t>
      </w:r>
      <w:r>
        <w:rPr>
          <w:rFonts w:ascii="Courier New"/>
          <w:spacing w:val="-2"/>
          <w:sz w:val="20"/>
        </w:rPr>
        <w:t>"${var.domain}"</w:t>
      </w:r>
    </w:p>
    <w:p>
      <w:pPr>
        <w:tabs>
          <w:tab w:pos="3017" w:val="left" w:leader="none"/>
        </w:tabs>
        <w:spacing w:before="33"/>
        <w:ind w:left="692" w:right="0" w:firstLine="0"/>
        <w:jc w:val="left"/>
        <w:rPr>
          <w:rFonts w:ascii="Courier New"/>
          <w:sz w:val="20"/>
        </w:rPr>
      </w:pPr>
      <w:r>
        <w:rPr>
          <w:rFonts w:ascii="Courier New"/>
          <w:spacing w:val="-2"/>
          <w:sz w:val="20"/>
        </w:rPr>
        <w:t>region</w:t>
      </w:r>
      <w:r>
        <w:rPr>
          <w:rFonts w:ascii="Courier New"/>
          <w:sz w:val="20"/>
        </w:rPr>
        <w:tab/>
        <w:t>=</w:t>
      </w:r>
      <w:r>
        <w:rPr>
          <w:rFonts w:ascii="Courier New"/>
          <w:spacing w:val="3"/>
          <w:sz w:val="20"/>
        </w:rPr>
        <w:t> </w:t>
      </w:r>
      <w:r>
        <w:rPr>
          <w:rFonts w:ascii="Courier New"/>
          <w:spacing w:val="-2"/>
          <w:sz w:val="20"/>
        </w:rPr>
        <w:t>"${var.region}"</w:t>
      </w:r>
    </w:p>
    <w:p>
      <w:pPr>
        <w:tabs>
          <w:tab w:pos="3017" w:val="left" w:leader="none"/>
        </w:tabs>
        <w:spacing w:before="33"/>
        <w:ind w:left="692" w:right="0" w:firstLine="0"/>
        <w:jc w:val="left"/>
        <w:rPr>
          <w:rFonts w:ascii="Courier New"/>
          <w:sz w:val="20"/>
        </w:rPr>
      </w:pPr>
      <w:r>
        <w:rPr>
          <w:rFonts w:ascii="Courier New"/>
          <w:spacing w:val="-2"/>
          <w:sz w:val="20"/>
        </w:rPr>
        <w:t>key_name</w:t>
      </w:r>
      <w:r>
        <w:rPr>
          <w:rFonts w:ascii="Courier New"/>
          <w:sz w:val="20"/>
        </w:rPr>
        <w:tab/>
        <w:t>=</w:t>
      </w:r>
      <w:r>
        <w:rPr>
          <w:rFonts w:ascii="Courier New"/>
          <w:spacing w:val="3"/>
          <w:sz w:val="20"/>
        </w:rPr>
        <w:t> </w:t>
      </w:r>
      <w:r>
        <w:rPr>
          <w:rFonts w:ascii="Courier New"/>
          <w:spacing w:val="-2"/>
          <w:sz w:val="20"/>
        </w:rPr>
        <w:t>"${var.key_name}"</w:t>
      </w:r>
    </w:p>
    <w:p>
      <w:pPr>
        <w:spacing w:before="34"/>
        <w:ind w:left="447" w:right="0" w:firstLine="0"/>
        <w:jc w:val="left"/>
        <w:rPr>
          <w:rFonts w:ascii="Courier New"/>
          <w:sz w:val="20"/>
        </w:rPr>
      </w:pPr>
      <w:r>
        <w:rPr>
          <w:rFonts w:ascii="Courier New"/>
          <w:w w:val="101"/>
          <w:sz w:val="20"/>
        </w:rPr>
        <w:t>}</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output</w:t>
      </w:r>
      <w:r>
        <w:rPr>
          <w:rFonts w:ascii="Courier New"/>
          <w:spacing w:val="5"/>
          <w:sz w:val="20"/>
        </w:rPr>
        <w:t> </w:t>
      </w:r>
      <w:r>
        <w:rPr>
          <w:rFonts w:ascii="Courier New"/>
          <w:sz w:val="20"/>
        </w:rPr>
        <w:t>"web_elb_address"</w:t>
      </w:r>
      <w:r>
        <w:rPr>
          <w:rFonts w:ascii="Courier New"/>
          <w:spacing w:val="5"/>
          <w:sz w:val="20"/>
        </w:rPr>
        <w:t> </w:t>
      </w:r>
      <w:r>
        <w:rPr>
          <w:rFonts w:ascii="Courier New"/>
          <w:spacing w:val="-10"/>
          <w:sz w:val="20"/>
        </w:rPr>
        <w:t>{</w:t>
      </w:r>
    </w:p>
    <w:p>
      <w:pPr>
        <w:spacing w:before="34"/>
        <w:ind w:left="692"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"${module.web.web_elb_address}"</w:t>
      </w:r>
    </w:p>
    <w:p>
      <w:pPr>
        <w:spacing w:before="33"/>
        <w:ind w:left="447" w:right="0" w:firstLine="0"/>
        <w:jc w:val="left"/>
        <w:rPr>
          <w:rFonts w:ascii="Courier New"/>
          <w:sz w:val="20"/>
        </w:rPr>
      </w:pPr>
      <w:r>
        <w:rPr>
          <w:rFonts w:ascii="Courier New"/>
          <w:w w:val="101"/>
          <w:sz w:val="20"/>
        </w:rPr>
        <w:t>}</w:t>
      </w:r>
    </w:p>
    <w:p>
      <w:pPr>
        <w:spacing w:before="33"/>
        <w:ind w:left="447" w:right="0" w:firstLine="0"/>
        <w:jc w:val="left"/>
        <w:rPr>
          <w:rFonts w:ascii="Courier New"/>
          <w:sz w:val="20"/>
        </w:rPr>
      </w:pPr>
      <w:r>
        <w:rPr>
          <w:rFonts w:ascii="Courier New"/>
          <w:sz w:val="20"/>
        </w:rPr>
        <w:t>output</w:t>
      </w:r>
      <w:r>
        <w:rPr>
          <w:rFonts w:ascii="Courier New"/>
          <w:spacing w:val="5"/>
          <w:sz w:val="20"/>
        </w:rPr>
        <w:t> </w:t>
      </w:r>
      <w:r>
        <w:rPr>
          <w:rFonts w:ascii="Courier New"/>
          <w:sz w:val="20"/>
        </w:rPr>
        <w:t>"web_host_addresses"</w:t>
      </w:r>
      <w:r>
        <w:rPr>
          <w:rFonts w:ascii="Courier New"/>
          <w:spacing w:val="6"/>
          <w:sz w:val="20"/>
        </w:rPr>
        <w:t> </w:t>
      </w:r>
      <w:r>
        <w:rPr>
          <w:rFonts w:ascii="Courier New"/>
          <w:spacing w:val="-10"/>
          <w:sz w:val="20"/>
        </w:rPr>
        <w:t>{</w:t>
      </w:r>
    </w:p>
    <w:p>
      <w:pPr>
        <w:spacing w:before="34"/>
        <w:ind w:left="692"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["${module.web.web_host_addresses}"]</w:t>
      </w:r>
    </w:p>
    <w:p>
      <w:pPr>
        <w:spacing w:before="33"/>
        <w:ind w:left="447" w:right="0" w:firstLine="0"/>
        <w:jc w:val="left"/>
        <w:rPr>
          <w:rFonts w:ascii="Courier New"/>
          <w:sz w:val="20"/>
        </w:rPr>
      </w:pPr>
      <w:r>
        <w:rPr>
          <w:rFonts w:ascii="Courier New"/>
          <w:w w:val="101"/>
          <w:sz w:val="20"/>
        </w:rPr>
        <w:t>}</w:t>
      </w:r>
    </w:p>
    <w:p>
      <w:pPr>
        <w:spacing w:before="34"/>
        <w:ind w:left="447" w:right="0" w:firstLine="0"/>
        <w:jc w:val="left"/>
        <w:rPr>
          <w:rFonts w:ascii="Courier New"/>
          <w:sz w:val="20"/>
        </w:rPr>
      </w:pPr>
      <w:r>
        <w:rPr>
          <w:rFonts w:ascii="Courier New"/>
          <w:sz w:val="20"/>
        </w:rPr>
        <w:t>output</w:t>
      </w:r>
      <w:r>
        <w:rPr>
          <w:rFonts w:ascii="Courier New"/>
          <w:spacing w:val="5"/>
          <w:sz w:val="20"/>
        </w:rPr>
        <w:t> </w:t>
      </w:r>
      <w:r>
        <w:rPr>
          <w:rFonts w:ascii="Courier New"/>
          <w:sz w:val="20"/>
        </w:rPr>
        <w:t>"app_host_addresses"</w:t>
      </w:r>
      <w:r>
        <w:rPr>
          <w:rFonts w:ascii="Courier New"/>
          <w:spacing w:val="6"/>
          <w:sz w:val="20"/>
        </w:rPr>
        <w:t> </w:t>
      </w:r>
      <w:r>
        <w:rPr>
          <w:rFonts w:ascii="Courier New"/>
          <w:spacing w:val="-10"/>
          <w:sz w:val="20"/>
        </w:rPr>
        <w:t>{</w:t>
      </w:r>
    </w:p>
    <w:p>
      <w:pPr>
        <w:spacing w:before="33"/>
        <w:ind w:left="692"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["${module.web.app_host_addresses}"]</w:t>
      </w:r>
    </w:p>
    <w:p>
      <w:pPr>
        <w:spacing w:before="34"/>
        <w:ind w:left="447" w:right="0" w:firstLine="0"/>
        <w:jc w:val="left"/>
        <w:rPr>
          <w:rFonts w:ascii="Courier New"/>
          <w:sz w:val="20"/>
        </w:rPr>
      </w:pPr>
      <w:r>
        <w:rPr>
          <w:rFonts w:ascii="Courier New"/>
          <w:w w:val="101"/>
          <w:sz w:val="20"/>
        </w:rPr>
        <w:t>}</w:t>
      </w:r>
    </w:p>
    <w:p>
      <w:pPr>
        <w:tabs>
          <w:tab w:pos="8703" w:val="right" w:leader="none"/>
        </w:tabs>
        <w:spacing w:before="110"/>
        <w:ind w:left="136" w:right="0" w:firstLine="0"/>
        <w:jc w:val="left"/>
        <w:rPr>
          <w:sz w:val="24"/>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r>
        <w:rPr>
          <w:rFonts w:ascii="Times New Roman"/>
          <w:sz w:val="20"/>
        </w:rPr>
        <w:tab/>
      </w:r>
      <w:r>
        <w:rPr>
          <w:spacing w:val="-5"/>
          <w:sz w:val="24"/>
        </w:rPr>
        <w:t>232</w:t>
      </w:r>
    </w:p>
    <w:p>
      <w:pPr>
        <w:spacing w:after="0"/>
        <w:jc w:val="left"/>
        <w:rPr>
          <w:sz w:val="24"/>
        </w:rPr>
        <w:sectPr>
          <w:headerReference w:type="default" r:id="rId449"/>
          <w:footerReference w:type="default" r:id="rId450"/>
          <w:pgSz w:w="12240" w:h="15840"/>
          <w:pgMar w:header="1182" w:footer="0" w:top="1560" w:bottom="280" w:left="1700" w:right="1640"/>
        </w:sectPr>
      </w:pPr>
    </w:p>
    <w:p>
      <w:pPr>
        <w:pStyle w:val="BodyText"/>
        <w:spacing w:before="148"/>
        <w:ind w:left="3017"/>
      </w:pPr>
      <w:r>
        <w:rPr/>
        <w:pict>
          <v:shape style="position:absolute;margin-left:91.801003pt;margin-top:22.986897pt;width:428.4pt;height:.1pt;mso-position-horizontal-relative:page;mso-position-vertical-relative:paragraph;z-index:-15440896;mso-wrap-distance-left:0;mso-wrap-distance-right:0" id="docshape1678" coordorigin="1836,460" coordsize="8568,0" path="m1836,460l10404,460e" filled="false" stroked="true" strokeweight=".4981pt" strokecolor="#000000">
            <v:path arrowok="t"/>
            <v:stroke dashstyle="solid"/>
            <w10:wrap type="topAndBottom"/>
          </v:shape>
        </w:pict>
      </w:r>
      <w:bookmarkStart w:name="_bookmark497" w:id="634"/>
      <w:bookmarkEnd w:id="634"/>
      <w:r>
        <w:rPr/>
      </w:r>
      <w:r>
        <w:rPr/>
        <w:t>Chapter</w:t>
      </w:r>
      <w:r>
        <w:rPr>
          <w:spacing w:val="-12"/>
        </w:rPr>
        <w:t> </w:t>
      </w:r>
      <w:r>
        <w:rPr/>
        <w:t>6:</w:t>
      </w:r>
      <w:r>
        <w:rPr>
          <w:spacing w:val="3"/>
        </w:rPr>
        <w:t> </w:t>
      </w:r>
      <w:r>
        <w:rPr/>
        <w:t>Building</w:t>
      </w:r>
      <w:r>
        <w:rPr>
          <w:spacing w:val="-11"/>
        </w:rPr>
        <w:t> </w:t>
      </w:r>
      <w:r>
        <w:rPr/>
        <w:t>a</w:t>
      </w:r>
      <w:r>
        <w:rPr>
          <w:spacing w:val="-11"/>
        </w:rPr>
        <w:t> </w:t>
      </w:r>
      <w:r>
        <w:rPr/>
        <w:t>multi-environment</w:t>
      </w:r>
      <w:r>
        <w:rPr>
          <w:spacing w:val="-11"/>
        </w:rPr>
        <w:t> </w:t>
      </w:r>
      <w:r>
        <w:rPr>
          <w:spacing w:val="-2"/>
        </w:rPr>
        <w:t>architecture</w:t>
      </w:r>
    </w:p>
    <w:p>
      <w:pPr>
        <w:pStyle w:val="BodyText"/>
        <w:spacing w:before="7"/>
        <w:rPr>
          <w:sz w:val="35"/>
        </w:rPr>
      </w:pPr>
    </w:p>
    <w:p>
      <w:pPr>
        <w:pStyle w:val="BodyText"/>
        <w:spacing w:line="314" w:lineRule="auto"/>
        <w:ind w:left="126" w:right="160" w:hanging="2"/>
        <w:jc w:val="both"/>
      </w:pPr>
      <w:r>
        <w:rPr/>
        <w:t>We’ve started by adding some new variables.</w:t>
      </w:r>
      <w:r>
        <w:rPr>
          <w:spacing w:val="40"/>
        </w:rPr>
        <w:t> </w:t>
      </w:r>
      <w:r>
        <w:rPr/>
        <w:t>These variables are specifically for our </w:t>
      </w:r>
      <w:r>
        <w:rPr>
          <w:rFonts w:ascii="Courier New" w:hAnsi="Courier New"/>
          <w:color w:val="A51ED1"/>
          <w:sz w:val="20"/>
        </w:rPr>
        <w:t>web</w:t>
      </w:r>
      <w:r>
        <w:rPr>
          <w:rFonts w:ascii="Courier New" w:hAnsi="Courier New"/>
          <w:color w:val="A51ED1"/>
          <w:spacing w:val="-30"/>
          <w:sz w:val="20"/>
        </w:rPr>
        <w:t> </w:t>
      </w:r>
      <w:r>
        <w:rPr/>
        <w:t>service, so we’re adding them in here instead of the </w:t>
      </w:r>
      <w:r>
        <w:rPr>
          <w:rFonts w:ascii="Courier New" w:hAnsi="Courier New"/>
          <w:color w:val="A51ED1"/>
          <w:sz w:val="20"/>
        </w:rPr>
        <w:t>variables.tf</w:t>
      </w:r>
      <w:r>
        <w:rPr>
          <w:rFonts w:ascii="Courier New" w:hAnsi="Courier New"/>
          <w:color w:val="A51ED1"/>
          <w:spacing w:val="-30"/>
          <w:sz w:val="20"/>
        </w:rPr>
        <w:t> </w:t>
      </w:r>
      <w:r>
        <w:rPr/>
        <w:t>file, which</w:t>
      </w:r>
      <w:r>
        <w:rPr>
          <w:spacing w:val="-6"/>
        </w:rPr>
        <w:t> </w:t>
      </w:r>
      <w:r>
        <w:rPr/>
        <w:t>handles</w:t>
      </w:r>
      <w:r>
        <w:rPr>
          <w:spacing w:val="-6"/>
        </w:rPr>
        <w:t> </w:t>
      </w:r>
      <w:r>
        <w:rPr/>
        <w:t>the</w:t>
      </w:r>
      <w:r>
        <w:rPr>
          <w:spacing w:val="-6"/>
        </w:rPr>
        <w:t> </w:t>
      </w:r>
      <w:r>
        <w:rPr/>
        <w:t>base</w:t>
      </w:r>
      <w:r>
        <w:rPr>
          <w:spacing w:val="-6"/>
        </w:rPr>
        <w:t> </w:t>
      </w:r>
      <w:r>
        <w:rPr/>
        <w:t>variables</w:t>
      </w:r>
      <w:r>
        <w:rPr>
          <w:spacing w:val="-6"/>
        </w:rPr>
        <w:t> </w:t>
      </w:r>
      <w:r>
        <w:rPr/>
        <w:t>for</w:t>
      </w:r>
      <w:r>
        <w:rPr>
          <w:spacing w:val="-6"/>
        </w:rPr>
        <w:t> </w:t>
      </w:r>
      <w:r>
        <w:rPr/>
        <w:t>our</w:t>
      </w:r>
      <w:r>
        <w:rPr>
          <w:spacing w:val="-6"/>
        </w:rPr>
        <w:t> </w:t>
      </w:r>
      <w:r>
        <w:rPr/>
        <w:t>environment.</w:t>
      </w:r>
      <w:r>
        <w:rPr>
          <w:spacing w:val="23"/>
        </w:rPr>
        <w:t> </w:t>
      </w:r>
      <w:r>
        <w:rPr/>
        <w:t>We’ve</w:t>
      </w:r>
      <w:r>
        <w:rPr>
          <w:spacing w:val="-6"/>
        </w:rPr>
        <w:t> </w:t>
      </w:r>
      <w:r>
        <w:rPr/>
        <w:t>added</w:t>
      </w:r>
      <w:r>
        <w:rPr>
          <w:spacing w:val="-6"/>
        </w:rPr>
        <w:t> </w:t>
      </w:r>
      <w:r>
        <w:rPr/>
        <w:t>two</w:t>
      </w:r>
      <w:r>
        <w:rPr>
          <w:spacing w:val="-6"/>
        </w:rPr>
        <w:t> </w:t>
      </w:r>
      <w:r>
        <w:rPr/>
        <w:t>variables to configure Cloudflare (more on this in a moment), and a third variable to hold the domain name of our web service.</w:t>
      </w:r>
      <w:r>
        <w:rPr>
          <w:spacing w:val="29"/>
        </w:rPr>
        <w:t> </w:t>
      </w:r>
      <w:r>
        <w:rPr/>
        <w:t>We also have two variables for the instance count for our web and app servers.</w:t>
      </w:r>
    </w:p>
    <w:p>
      <w:pPr>
        <w:pStyle w:val="BodyText"/>
        <w:spacing w:line="312" w:lineRule="auto" w:before="120"/>
        <w:ind w:left="124" w:right="152"/>
        <w:jc w:val="both"/>
      </w:pPr>
      <w:r>
        <w:rPr/>
        <w:t>We’ve</w:t>
      </w:r>
      <w:r>
        <w:rPr>
          <w:spacing w:val="-7"/>
        </w:rPr>
        <w:t> </w:t>
      </w:r>
      <w:r>
        <w:rPr/>
        <w:t>also</w:t>
      </w:r>
      <w:r>
        <w:rPr>
          <w:spacing w:val="-7"/>
        </w:rPr>
        <w:t> </w:t>
      </w:r>
      <w:r>
        <w:rPr/>
        <w:t>added</w:t>
      </w:r>
      <w:r>
        <w:rPr>
          <w:spacing w:val="-7"/>
        </w:rPr>
        <w:t> </w:t>
      </w:r>
      <w:r>
        <w:rPr/>
        <w:t>a</w:t>
      </w:r>
      <w:r>
        <w:rPr>
          <w:spacing w:val="-7"/>
        </w:rPr>
        <w:t> </w:t>
      </w:r>
      <w:r>
        <w:rPr/>
        <w:t>second</w:t>
      </w:r>
      <w:r>
        <w:rPr>
          <w:spacing w:val="-7"/>
        </w:rPr>
        <w:t> </w:t>
      </w:r>
      <w:r>
        <w:rPr/>
        <w:t>provider—because</w:t>
      </w:r>
      <w:r>
        <w:rPr>
          <w:spacing w:val="-7"/>
        </w:rPr>
        <w:t> </w:t>
      </w:r>
      <w:r>
        <w:rPr/>
        <w:t>it’s</w:t>
      </w:r>
      <w:r>
        <w:rPr>
          <w:spacing w:val="-7"/>
        </w:rPr>
        <w:t> </w:t>
      </w:r>
      <w:r>
        <w:rPr/>
        <w:t>specific</w:t>
      </w:r>
      <w:r>
        <w:rPr>
          <w:spacing w:val="-7"/>
        </w:rPr>
        <w:t> </w:t>
      </w:r>
      <w:r>
        <w:rPr/>
        <w:t>to</w:t>
      </w:r>
      <w:r>
        <w:rPr>
          <w:spacing w:val="-7"/>
        </w:rPr>
        <w:t> </w:t>
      </w:r>
      <w:r>
        <w:rPr/>
        <w:t>the</w:t>
      </w:r>
      <w:r>
        <w:rPr>
          <w:spacing w:val="-7"/>
        </w:rPr>
        <w:t> </w:t>
      </w:r>
      <w:r>
        <w:rPr/>
        <w:t>web</w:t>
      </w:r>
      <w:r>
        <w:rPr>
          <w:spacing w:val="-7"/>
        </w:rPr>
        <w:t> </w:t>
      </w:r>
      <w:r>
        <w:rPr/>
        <w:t>service,</w:t>
      </w:r>
      <w:r>
        <w:rPr>
          <w:spacing w:val="-3"/>
        </w:rPr>
        <w:t> </w:t>
      </w:r>
      <w:r>
        <w:rPr/>
        <w:t>we’re adding it here and not in the environment’s base configuration in </w:t>
      </w:r>
      <w:r>
        <w:rPr>
          <w:rFonts w:ascii="Courier New" w:hAnsi="Courier New"/>
          <w:color w:val="A51ED1"/>
          <w:sz w:val="20"/>
        </w:rPr>
        <w:t>main.cf</w:t>
      </w:r>
      <w:r>
        <w:rPr/>
        <w:t>.</w:t>
      </w:r>
      <w:r>
        <w:rPr>
          <w:spacing w:val="40"/>
        </w:rPr>
        <w:t> </w:t>
      </w:r>
      <w:r>
        <w:rPr/>
        <w:t>Our second provider, </w:t>
      </w:r>
      <w:hyperlink r:id="rId453">
        <w:r>
          <w:rPr>
            <w:rFonts w:ascii="Courier New" w:hAnsi="Courier New"/>
            <w:color w:val="A51ED1"/>
            <w:sz w:val="20"/>
          </w:rPr>
          <w:t>cloudflare</w:t>
        </w:r>
      </w:hyperlink>
      <w:r>
        <w:rPr/>
        <w:t>, manages Cloudflare records and websites.</w:t>
      </w:r>
      <w:r>
        <w:rPr>
          <w:spacing w:val="40"/>
        </w:rPr>
        <w:t> </w:t>
      </w:r>
      <w:r>
        <w:rPr/>
        <w:t>We’ve used the two variables we just created to specify the email address and API token of our Cloudflare account.</w:t>
      </w:r>
      <w:r>
        <w:rPr>
          <w:spacing w:val="40"/>
        </w:rPr>
        <w:t> </w:t>
      </w:r>
      <w:r>
        <w:rPr/>
        <w:t>We’ll need to specify some values for these variables. We’re going to put ours in the </w:t>
      </w:r>
      <w:r>
        <w:rPr>
          <w:rFonts w:ascii="Courier New" w:hAnsi="Courier New"/>
          <w:color w:val="A51ED1"/>
          <w:sz w:val="20"/>
        </w:rPr>
        <w:t>terraform.tfvars</w:t>
      </w:r>
      <w:r>
        <w:rPr>
          <w:rFonts w:ascii="Courier New" w:hAnsi="Courier New"/>
          <w:color w:val="A51ED1"/>
          <w:spacing w:val="-45"/>
          <w:sz w:val="20"/>
        </w:rPr>
        <w:t> </w:t>
      </w:r>
      <w:r>
        <w:rPr/>
        <w:t>file with our other credentials.</w:t>
      </w:r>
    </w:p>
    <w:p>
      <w:pPr>
        <w:pStyle w:val="BodyText"/>
        <w:spacing w:before="8"/>
        <w:rPr>
          <w:sz w:val="11"/>
        </w:rPr>
      </w:pPr>
      <w:r>
        <w:rPr/>
        <w:pict>
          <v:group style="position:absolute;margin-left:91.801003pt;margin-top:7.882106pt;width:428.45pt;height:176.6pt;mso-position-horizontal-relative:page;mso-position-vertical-relative:paragraph;z-index:-15440384;mso-wrap-distance-left:0;mso-wrap-distance-right:0" id="docshapegroup1679" coordorigin="1836,158" coordsize="8569,3532">
            <v:shape style="position:absolute;left:1836;top:157;width:8569;height:3532" id="docshape1680" coordorigin="1836,158" coordsize="8569,3532" path="m10404,158l1921,158,1888,164,1861,183,1843,210,1836,243,1836,3604,1843,3637,1861,3664,1888,3683,1921,3689,10319,3689,10352,3683,10379,3664,10397,3637,10404,3604,10404,158xe" filled="true" fillcolor="#8a8b8b" stroked="false">
              <v:path arrowok="t"/>
              <v:fill type="solid"/>
            </v:shape>
            <v:shape style="position:absolute;left:1864;top:327;width:8512;height:3334" id="docshape1681" coordorigin="1864,328" coordsize="8512,3334" path="m10376,328l1921,328,1899,332,1881,344,1869,362,1864,384,1864,3604,1869,3626,1881,3644,1899,3656,1921,3661,10319,3661,10341,3656,10359,3644,10371,3626,10376,3604,10376,328xe" filled="true" fillcolor="#f6f6f5" stroked="false">
              <v:path arrowok="t"/>
              <v:fill type="solid"/>
            </v:shape>
            <v:line style="position:absolute" from="2148,1000" to="10192,1000" stroked="true" strokeweight="1.4173pt" strokecolor="#989899">
              <v:stroke dashstyle="solid"/>
            </v:line>
            <v:shape style="position:absolute;left:2147;top:467;width:5339;height:326" type="#_x0000_t202" id="docshape1682" filled="false" stroked="false">
              <v:textbox inset="0,0,0,0">
                <w:txbxContent>
                  <w:p>
                    <w:pPr>
                      <w:spacing w:before="48"/>
                      <w:ind w:left="0" w:right="0" w:firstLine="0"/>
                      <w:jc w:val="left"/>
                      <w:rPr>
                        <w:rFonts w:ascii="Cambria"/>
                        <w:b/>
                        <w:sz w:val="20"/>
                      </w:rPr>
                    </w:pPr>
                    <w:bookmarkStart w:name="_bookmark498" w:id="635"/>
                    <w:bookmarkEnd w:id="635"/>
                    <w:r>
                      <w:rPr/>
                    </w:r>
                    <w:r>
                      <w:rPr>
                        <w:rFonts w:ascii="Cambria"/>
                        <w:b/>
                        <w:sz w:val="20"/>
                      </w:rPr>
                      <w:t>Listing</w:t>
                    </w:r>
                    <w:r>
                      <w:rPr>
                        <w:rFonts w:ascii="Cambria"/>
                        <w:b/>
                        <w:spacing w:val="22"/>
                        <w:sz w:val="20"/>
                      </w:rPr>
                      <w:t> </w:t>
                    </w:r>
                    <w:r>
                      <w:rPr>
                        <w:rFonts w:ascii="Cambria"/>
                        <w:b/>
                        <w:sz w:val="20"/>
                      </w:rPr>
                      <w:t>6.15:</w:t>
                    </w:r>
                    <w:r>
                      <w:rPr>
                        <w:rFonts w:ascii="Cambria"/>
                        <w:b/>
                        <w:spacing w:val="45"/>
                        <w:sz w:val="20"/>
                      </w:rPr>
                      <w:t> </w:t>
                    </w:r>
                    <w:r>
                      <w:rPr>
                        <w:rFonts w:ascii="Cambria"/>
                        <w:b/>
                        <w:sz w:val="20"/>
                      </w:rPr>
                      <w:t>The</w:t>
                    </w:r>
                    <w:r>
                      <w:rPr>
                        <w:rFonts w:ascii="Cambria"/>
                        <w:b/>
                        <w:spacing w:val="23"/>
                        <w:sz w:val="20"/>
                      </w:rPr>
                      <w:t> </w:t>
                    </w:r>
                    <w:r>
                      <w:rPr>
                        <w:rFonts w:ascii="Cambria"/>
                        <w:b/>
                        <w:sz w:val="20"/>
                      </w:rPr>
                      <w:t>Cloudflare</w:t>
                    </w:r>
                    <w:r>
                      <w:rPr>
                        <w:rFonts w:ascii="Cambria"/>
                        <w:b/>
                        <w:spacing w:val="22"/>
                        <w:sz w:val="20"/>
                      </w:rPr>
                      <w:t> </w:t>
                    </w:r>
                    <w:r>
                      <w:rPr>
                        <w:rFonts w:ascii="Cambria"/>
                        <w:b/>
                        <w:sz w:val="20"/>
                      </w:rPr>
                      <w:t>variable</w:t>
                    </w:r>
                    <w:r>
                      <w:rPr>
                        <w:rFonts w:ascii="Cambria"/>
                        <w:b/>
                        <w:spacing w:val="23"/>
                        <w:sz w:val="20"/>
                      </w:rPr>
                      <w:t> </w:t>
                    </w:r>
                    <w:r>
                      <w:rPr>
                        <w:rFonts w:ascii="Cambria"/>
                        <w:b/>
                        <w:sz w:val="20"/>
                      </w:rPr>
                      <w:t>in</w:t>
                    </w:r>
                    <w:r>
                      <w:rPr>
                        <w:rFonts w:ascii="Cambria"/>
                        <w:b/>
                        <w:spacing w:val="23"/>
                        <w:sz w:val="20"/>
                      </w:rPr>
                      <w:t> </w:t>
                    </w:r>
                    <w:r>
                      <w:rPr>
                        <w:rFonts w:ascii="Cambria"/>
                        <w:b/>
                        <w:spacing w:val="-2"/>
                        <w:sz w:val="20"/>
                      </w:rPr>
                      <w:t>terraform.tfvars</w:t>
                    </w:r>
                  </w:p>
                </w:txbxContent>
              </v:textbox>
              <w10:wrap type="none"/>
            </v:shape>
            <v:shape style="position:absolute;left:2147;top:1284;width:4670;height:2057" type="#_x0000_t202" id="docshape1683"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76" w:lineRule="auto" w:before="0"/>
                      <w:ind w:left="0" w:right="0" w:firstLine="0"/>
                      <w:jc w:val="left"/>
                      <w:rPr>
                        <w:rFonts w:ascii="Courier New"/>
                        <w:sz w:val="20"/>
                      </w:rPr>
                    </w:pPr>
                    <w:r>
                      <w:rPr>
                        <w:rFonts w:ascii="Courier New"/>
                        <w:sz w:val="20"/>
                      </w:rPr>
                      <w:t>environment = "development" cloudflare_email = </w:t>
                    </w:r>
                    <w:hyperlink r:id="rId454">
                      <w:r>
                        <w:rPr>
                          <w:rFonts w:ascii="Courier New"/>
                          <w:sz w:val="20"/>
                        </w:rPr>
                        <w:t>"james@example.com"</w:t>
                      </w:r>
                    </w:hyperlink>
                    <w:r>
                      <w:rPr>
                        <w:rFonts w:ascii="Courier New"/>
                        <w:sz w:val="20"/>
                      </w:rPr>
                      <w:t> cloudflare_token = "abc123"</w:t>
                    </w:r>
                  </w:p>
                  <w:p>
                    <w:pPr>
                      <w:spacing w:line="225" w:lineRule="exact" w:before="0"/>
                      <w:ind w:left="0" w:right="0" w:firstLine="0"/>
                      <w:jc w:val="left"/>
                      <w:rPr>
                        <w:rFonts w:ascii="Courier New"/>
                        <w:sz w:val="20"/>
                      </w:rPr>
                    </w:pPr>
                    <w:r>
                      <w:rPr>
                        <w:rFonts w:ascii="Courier New"/>
                        <w:sz w:val="20"/>
                      </w:rPr>
                      <w:t>key_name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"james"</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p>
    <w:p>
      <w:pPr>
        <w:pStyle w:val="BodyText"/>
        <w:rPr>
          <w:sz w:val="20"/>
        </w:rPr>
      </w:pPr>
    </w:p>
    <w:p>
      <w:pPr>
        <w:pStyle w:val="BodyText"/>
        <w:spacing w:before="2"/>
        <w:rPr>
          <w:sz w:val="12"/>
        </w:rPr>
      </w:pPr>
      <w:r>
        <w:rPr/>
        <w:pict>
          <v:shape style="position:absolute;margin-left:91.801003pt;margin-top:8.127695pt;width:428.4pt;height:.1pt;mso-position-horizontal-relative:page;mso-position-vertical-relative:paragraph;z-index:-15439872;mso-wrap-distance-left:0;mso-wrap-distance-right:0" id="docshape1684" coordorigin="1836,163" coordsize="8568,0" path="m1836,163l10404,163e" filled="false" stroked="true" strokeweight="1.1338pt" strokecolor="#7f7f7f">
            <v:path arrowok="t"/>
            <v:stroke dashstyle="solid"/>
            <w10:wrap type="topAndBottom"/>
          </v:shape>
        </w:pict>
      </w:r>
    </w:p>
    <w:p>
      <w:pPr>
        <w:pStyle w:val="BodyText"/>
        <w:spacing w:line="297" w:lineRule="auto" w:before="95"/>
        <w:ind w:left="136" w:right="188" w:firstLine="382"/>
        <w:jc w:val="both"/>
      </w:pPr>
      <w:r>
        <w:rPr>
          <w:rFonts w:ascii="Cambria" w:hAnsi="Cambria"/>
          <w:b/>
          <w:sz w:val="34"/>
        </w:rPr>
        <w:t>TIP </w:t>
      </w:r>
      <w:r>
        <w:rPr/>
        <w:t>If you’d like to follow along at home you can create a </w:t>
      </w:r>
      <w:hyperlink r:id="rId455">
        <w:r>
          <w:rPr>
            <w:color w:val="0000FF"/>
          </w:rPr>
          <w:t>free Cloudflare</w:t>
        </w:r>
      </w:hyperlink>
      <w:r>
        <w:rPr>
          <w:color w:val="0000FF"/>
        </w:rPr>
        <w:t> </w:t>
      </w:r>
      <w:hyperlink r:id="rId455">
        <w:r>
          <w:rPr>
            <w:color w:val="0000FF"/>
          </w:rPr>
          <w:t>account</w:t>
        </w:r>
        <w:r>
          <w:rPr>
            <w:color w:val="0000FF"/>
            <w:spacing w:val="-7"/>
          </w:rPr>
          <w:t> </w:t>
        </w:r>
      </w:hyperlink>
      <w:r>
        <w:rPr/>
        <w:t>and</w:t>
      </w:r>
      <w:r>
        <w:rPr>
          <w:spacing w:val="-7"/>
        </w:rPr>
        <w:t> </w:t>
      </w:r>
      <w:r>
        <w:rPr/>
        <w:t>use</w:t>
      </w:r>
      <w:r>
        <w:rPr>
          <w:spacing w:val="-7"/>
        </w:rPr>
        <w:t> </w:t>
      </w:r>
      <w:r>
        <w:rPr/>
        <w:t>their</w:t>
      </w:r>
      <w:r>
        <w:rPr>
          <w:spacing w:val="-7"/>
        </w:rPr>
        <w:t> </w:t>
      </w:r>
      <w:r>
        <w:rPr/>
        <w:t>free</w:t>
      </w:r>
      <w:r>
        <w:rPr>
          <w:spacing w:val="-7"/>
        </w:rPr>
        <w:t> </w:t>
      </w:r>
      <w:r>
        <w:rPr/>
        <w:t>tier</w:t>
      </w:r>
      <w:r>
        <w:rPr>
          <w:spacing w:val="-6"/>
        </w:rPr>
        <w:t> </w:t>
      </w:r>
      <w:r>
        <w:rPr/>
        <w:t>of</w:t>
      </w:r>
      <w:r>
        <w:rPr>
          <w:spacing w:val="-7"/>
        </w:rPr>
        <w:t> </w:t>
      </w:r>
      <w:r>
        <w:rPr/>
        <w:t>service</w:t>
      </w:r>
      <w:r>
        <w:rPr>
          <w:spacing w:val="-7"/>
        </w:rPr>
        <w:t> </w:t>
      </w:r>
      <w:r>
        <w:rPr/>
        <w:t>to</w:t>
      </w:r>
      <w:r>
        <w:rPr>
          <w:spacing w:val="-7"/>
        </w:rPr>
        <w:t> </w:t>
      </w:r>
      <w:r>
        <w:rPr/>
        <w:t>manage</w:t>
      </w:r>
      <w:r>
        <w:rPr>
          <w:spacing w:val="-6"/>
        </w:rPr>
        <w:t> </w:t>
      </w:r>
      <w:r>
        <w:rPr/>
        <w:t>a</w:t>
      </w:r>
      <w:r>
        <w:rPr>
          <w:spacing w:val="-7"/>
        </w:rPr>
        <w:t> </w:t>
      </w:r>
      <w:r>
        <w:rPr/>
        <w:t>domain</w:t>
      </w:r>
      <w:r>
        <w:rPr>
          <w:spacing w:val="-7"/>
        </w:rPr>
        <w:t> </w:t>
      </w:r>
      <w:r>
        <w:rPr/>
        <w:t>name</w:t>
      </w:r>
      <w:r>
        <w:rPr>
          <w:spacing w:val="-7"/>
        </w:rPr>
        <w:t> </w:t>
      </w:r>
      <w:r>
        <w:rPr/>
        <w:t>record</w:t>
      </w:r>
      <w:r>
        <w:rPr>
          <w:spacing w:val="-6"/>
        </w:rPr>
        <w:t> </w:t>
      </w:r>
      <w:r>
        <w:rPr/>
        <w:t>of</w:t>
      </w:r>
      <w:r>
        <w:rPr>
          <w:spacing w:val="-7"/>
        </w:rPr>
        <w:t> </w:t>
      </w:r>
      <w:r>
        <w:rPr/>
        <w:t>your </w:t>
      </w:r>
      <w:r>
        <w:rPr>
          <w:spacing w:val="-4"/>
        </w:rPr>
        <w:t>own.</w:t>
      </w:r>
    </w:p>
    <w:p>
      <w:pPr>
        <w:pStyle w:val="BodyText"/>
        <w:spacing w:before="4"/>
        <w:rPr>
          <w:sz w:val="14"/>
        </w:rPr>
      </w:pPr>
      <w:r>
        <w:rPr/>
        <w:pict>
          <v:shape style="position:absolute;margin-left:91.801003pt;margin-top:9.354464pt;width:428.4pt;height:.1pt;mso-position-horizontal-relative:page;mso-position-vertical-relative:paragraph;z-index:-15439360;mso-wrap-distance-left:0;mso-wrap-distance-right:0" id="docshape1685" coordorigin="1836,187" coordsize="8568,0" path="m1836,187l10404,187e" filled="false" stroked="true" strokeweight="1.1338pt" strokecolor="#7f7f7f">
            <v:path arrowok="t"/>
            <v:stroke dashstyle="solid"/>
            <w10:wrap type="topAndBottom"/>
          </v:shape>
        </w:pict>
      </w:r>
    </w:p>
    <w:p>
      <w:pPr>
        <w:pStyle w:val="BodyText"/>
        <w:spacing w:before="1"/>
        <w:rPr>
          <w:sz w:val="29"/>
        </w:rPr>
      </w:pPr>
    </w:p>
    <w:p>
      <w:pPr>
        <w:pStyle w:val="BodyText"/>
        <w:spacing w:line="307" w:lineRule="auto" w:before="166"/>
        <w:ind w:left="136" w:right="208" w:hanging="12"/>
      </w:pPr>
      <w:r>
        <w:rPr/>
        <w:drawing>
          <wp:anchor distT="0" distB="0" distL="0" distR="0" allowOverlap="1" layoutInCell="1" locked="0" behindDoc="1" simplePos="0" relativeHeight="479563264">
            <wp:simplePos x="0" y="0"/>
            <wp:positionH relativeFrom="page">
              <wp:posOffset>1165872</wp:posOffset>
            </wp:positionH>
            <wp:positionV relativeFrom="paragraph">
              <wp:posOffset>-1080606</wp:posOffset>
            </wp:positionV>
            <wp:extent cx="152400" cy="228600"/>
            <wp:effectExtent l="0" t="0" r="0" b="0"/>
            <wp:wrapNone/>
            <wp:docPr id="235" name="image5.png"/>
            <wp:cNvGraphicFramePr>
              <a:graphicFrameLocks noChangeAspect="1"/>
            </wp:cNvGraphicFramePr>
            <a:graphic>
              <a:graphicData uri="http://schemas.openxmlformats.org/drawingml/2006/picture">
                <pic:pic>
                  <pic:nvPicPr>
                    <pic:cNvPr id="236" name="image5.png"/>
                    <pic:cNvPicPr/>
                  </pic:nvPicPr>
                  <pic:blipFill>
                    <a:blip r:embed="rId74" cstate="print"/>
                    <a:stretch>
                      <a:fillRect/>
                    </a:stretch>
                  </pic:blipFill>
                  <pic:spPr>
                    <a:xfrm>
                      <a:off x="0" y="0"/>
                      <a:ext cx="152400" cy="228600"/>
                    </a:xfrm>
                    <a:prstGeom prst="rect">
                      <a:avLst/>
                    </a:prstGeom>
                  </pic:spPr>
                </pic:pic>
              </a:graphicData>
            </a:graphic>
          </wp:anchor>
        </w:drawing>
      </w:r>
      <w:r>
        <w:rPr/>
        <w:t>We’ve next defined a new module, called </w:t>
      </w:r>
      <w:r>
        <w:rPr>
          <w:rFonts w:ascii="Courier New" w:hAnsi="Courier New"/>
          <w:color w:val="A51ED1"/>
          <w:sz w:val="20"/>
        </w:rPr>
        <w:t>web</w:t>
      </w:r>
      <w:r>
        <w:rPr/>
        <w:t>, for our web service.</w:t>
      </w:r>
      <w:r>
        <w:rPr>
          <w:spacing w:val="31"/>
        </w:rPr>
        <w:t> </w:t>
      </w:r>
      <w:r>
        <w:rPr/>
        <w:t>The </w:t>
      </w:r>
      <w:r>
        <w:rPr>
          <w:rFonts w:ascii="Courier New" w:hAnsi="Courier New"/>
          <w:color w:val="A51ED1"/>
          <w:sz w:val="20"/>
        </w:rPr>
        <w:t>source</w:t>
      </w:r>
      <w:r>
        <w:rPr>
          <w:rFonts w:ascii="Courier New" w:hAnsi="Courier New"/>
          <w:color w:val="A51ED1"/>
          <w:spacing w:val="-53"/>
          <w:sz w:val="20"/>
        </w:rPr>
        <w:t> </w:t>
      </w:r>
      <w:r>
        <w:rPr/>
        <w:t>of the module is a GitHub repository:</w:t>
      </w:r>
    </w:p>
    <w:p>
      <w:pPr>
        <w:spacing w:after="0" w:line="307" w:lineRule="auto"/>
        <w:sectPr>
          <w:headerReference w:type="default" r:id="rId451"/>
          <w:footerReference w:type="default" r:id="rId452"/>
          <w:pgSz w:w="12240" w:h="15840"/>
          <w:pgMar w:header="0" w:footer="2303" w:top="1100" w:bottom="2500" w:left="1700" w:right="1640"/>
          <w:pgNumType w:start="3"/>
        </w:sectPr>
      </w:pPr>
    </w:p>
    <w:p>
      <w:pPr>
        <w:pStyle w:val="BodyText"/>
        <w:spacing w:before="9"/>
        <w:rPr>
          <w:sz w:val="28"/>
        </w:rPr>
      </w:pPr>
    </w:p>
    <w:p>
      <w:pPr>
        <w:spacing w:before="123"/>
        <w:ind w:left="136" w:right="0" w:firstLine="0"/>
        <w:jc w:val="left"/>
        <w:rPr>
          <w:rFonts w:ascii="Courier New"/>
          <w:sz w:val="20"/>
        </w:rPr>
      </w:pPr>
      <w:r>
        <w:rPr>
          <w:rFonts w:ascii="Courier New"/>
          <w:color w:val="A51ED1"/>
          <w:spacing w:val="-2"/>
          <w:sz w:val="20"/>
        </w:rPr>
        <w:t>github.com/turnbullpress/tf_web</w:t>
      </w:r>
    </w:p>
    <w:p>
      <w:pPr>
        <w:pStyle w:val="BodyText"/>
        <w:spacing w:line="480" w:lineRule="atLeast"/>
        <w:ind w:left="124"/>
        <w:rPr>
          <w:rFonts w:ascii="Courier New" w:hAnsi="Courier New"/>
          <w:sz w:val="20"/>
        </w:rPr>
      </w:pPr>
      <w:r>
        <w:rPr/>
        <w:t>We’re</w:t>
      </w:r>
      <w:r>
        <w:rPr>
          <w:spacing w:val="-15"/>
        </w:rPr>
        <w:t> </w:t>
      </w:r>
      <w:r>
        <w:rPr/>
        <w:t>retrieving</w:t>
      </w:r>
      <w:r>
        <w:rPr>
          <w:spacing w:val="-13"/>
        </w:rPr>
        <w:t> </w:t>
      </w:r>
      <w:r>
        <w:rPr/>
        <w:t>the</w:t>
      </w:r>
      <w:r>
        <w:rPr>
          <w:spacing w:val="-11"/>
        </w:rPr>
        <w:t> </w:t>
      </w:r>
      <w:r>
        <w:rPr>
          <w:rFonts w:ascii="Courier New" w:hAnsi="Courier New"/>
          <w:color w:val="A51ED1"/>
          <w:sz w:val="20"/>
        </w:rPr>
        <w:t>HEAD</w:t>
      </w:r>
      <w:r>
        <w:rPr>
          <w:rFonts w:ascii="Courier New" w:hAnsi="Courier New"/>
          <w:color w:val="A51ED1"/>
          <w:spacing w:val="-66"/>
          <w:sz w:val="20"/>
        </w:rPr>
        <w:t> </w:t>
      </w:r>
      <w:r>
        <w:rPr/>
        <w:t>of</w:t>
      </w:r>
      <w:r>
        <w:rPr>
          <w:spacing w:val="-11"/>
        </w:rPr>
        <w:t> </w:t>
      </w:r>
      <w:r>
        <w:rPr/>
        <w:t>the</w:t>
      </w:r>
      <w:r>
        <w:rPr>
          <w:spacing w:val="-11"/>
        </w:rPr>
        <w:t> </w:t>
      </w:r>
      <w:r>
        <w:rPr/>
        <w:t>Git</w:t>
      </w:r>
      <w:r>
        <w:rPr>
          <w:spacing w:val="-11"/>
        </w:rPr>
        <w:t> </w:t>
      </w:r>
      <w:r>
        <w:rPr/>
        <w:t>repository</w:t>
      </w:r>
      <w:r>
        <w:rPr>
          <w:spacing w:val="-11"/>
        </w:rPr>
        <w:t> </w:t>
      </w:r>
      <w:r>
        <w:rPr/>
        <w:t>rather</w:t>
      </w:r>
      <w:r>
        <w:rPr>
          <w:spacing w:val="-11"/>
        </w:rPr>
        <w:t> </w:t>
      </w:r>
      <w:r>
        <w:rPr/>
        <w:t>than</w:t>
      </w:r>
      <w:r>
        <w:rPr>
          <w:spacing w:val="-11"/>
        </w:rPr>
        <w:t> </w:t>
      </w:r>
      <w:r>
        <w:rPr/>
        <w:t>a</w:t>
      </w:r>
      <w:r>
        <w:rPr>
          <w:spacing w:val="-11"/>
        </w:rPr>
        <w:t> </w:t>
      </w:r>
      <w:r>
        <w:rPr/>
        <w:t>specific</w:t>
      </w:r>
      <w:r>
        <w:rPr>
          <w:spacing w:val="-11"/>
        </w:rPr>
        <w:t> </w:t>
      </w:r>
      <w:r>
        <w:rPr/>
        <w:t>tag</w:t>
      </w:r>
      <w:r>
        <w:rPr>
          <w:spacing w:val="-11"/>
        </w:rPr>
        <w:t> </w:t>
      </w:r>
      <w:r>
        <w:rPr/>
        <w:t>or</w:t>
      </w:r>
      <w:r>
        <w:rPr>
          <w:spacing w:val="-11"/>
        </w:rPr>
        <w:t> </w:t>
      </w:r>
      <w:r>
        <w:rPr/>
        <w:t>commit. We’ve</w:t>
      </w:r>
      <w:r>
        <w:rPr>
          <w:spacing w:val="-13"/>
        </w:rPr>
        <w:t> </w:t>
      </w:r>
      <w:r>
        <w:rPr/>
        <w:t>also</w:t>
      </w:r>
      <w:r>
        <w:rPr>
          <w:spacing w:val="-12"/>
        </w:rPr>
        <w:t> </w:t>
      </w:r>
      <w:r>
        <w:rPr/>
        <w:t>passed</w:t>
      </w:r>
      <w:r>
        <w:rPr>
          <w:spacing w:val="-12"/>
        </w:rPr>
        <w:t> </w:t>
      </w:r>
      <w:r>
        <w:rPr/>
        <w:t>in</w:t>
      </w:r>
      <w:r>
        <w:rPr>
          <w:spacing w:val="-12"/>
        </w:rPr>
        <w:t> </w:t>
      </w:r>
      <w:r>
        <w:rPr/>
        <w:t>several</w:t>
      </w:r>
      <w:r>
        <w:rPr>
          <w:spacing w:val="-13"/>
        </w:rPr>
        <w:t> </w:t>
      </w:r>
      <w:r>
        <w:rPr/>
        <w:t>variables.</w:t>
      </w:r>
      <w:r>
        <w:rPr>
          <w:spacing w:val="16"/>
        </w:rPr>
        <w:t> </w:t>
      </w:r>
      <w:r>
        <w:rPr/>
        <w:t>Some</w:t>
      </w:r>
      <w:r>
        <w:rPr>
          <w:spacing w:val="-12"/>
        </w:rPr>
        <w:t> </w:t>
      </w:r>
      <w:r>
        <w:rPr/>
        <w:t>of</w:t>
      </w:r>
      <w:r>
        <w:rPr>
          <w:spacing w:val="-12"/>
        </w:rPr>
        <w:t> </w:t>
      </w:r>
      <w:r>
        <w:rPr/>
        <w:t>them</w:t>
      </w:r>
      <w:r>
        <w:rPr>
          <w:spacing w:val="-12"/>
        </w:rPr>
        <w:t> </w:t>
      </w:r>
      <w:r>
        <w:rPr/>
        <w:t>are</w:t>
      </w:r>
      <w:r>
        <w:rPr>
          <w:spacing w:val="-13"/>
        </w:rPr>
        <w:t> </w:t>
      </w:r>
      <w:r>
        <w:rPr/>
        <w:t>defined</w:t>
      </w:r>
      <w:r>
        <w:rPr>
          <w:spacing w:val="-12"/>
        </w:rPr>
        <w:t> </w:t>
      </w:r>
      <w:r>
        <w:rPr/>
        <w:t>in</w:t>
      </w:r>
      <w:r>
        <w:rPr>
          <w:spacing w:val="-12"/>
        </w:rPr>
        <w:t> </w:t>
      </w:r>
      <w:r>
        <w:rPr/>
        <w:t>our</w:t>
      </w:r>
      <w:r>
        <w:rPr>
          <w:spacing w:val="-13"/>
        </w:rPr>
        <w:t> </w:t>
      </w:r>
      <w:r>
        <w:rPr>
          <w:rFonts w:ascii="Courier New" w:hAnsi="Courier New"/>
          <w:color w:val="A51ED1"/>
          <w:spacing w:val="-2"/>
          <w:sz w:val="20"/>
        </w:rPr>
        <w:t>variables</w:t>
      </w:r>
    </w:p>
    <w:p>
      <w:pPr>
        <w:pStyle w:val="BodyText"/>
        <w:spacing w:line="307" w:lineRule="auto" w:before="74"/>
        <w:ind w:left="136" w:right="110"/>
      </w:pPr>
      <w:r>
        <w:rPr>
          <w:rFonts w:ascii="Courier New"/>
          <w:color w:val="A51ED1"/>
          <w:sz w:val="20"/>
        </w:rPr>
        <w:t>.tf</w:t>
      </w:r>
      <w:r>
        <w:rPr>
          <w:rFonts w:ascii="Courier New"/>
          <w:color w:val="A51ED1"/>
          <w:spacing w:val="-50"/>
          <w:sz w:val="20"/>
        </w:rPr>
        <w:t> </w:t>
      </w:r>
      <w:r>
        <w:rPr/>
        <w:t>file, like the name of our environment and the region in which to launch the service.</w:t>
      </w:r>
      <w:r>
        <w:rPr>
          <w:spacing w:val="40"/>
        </w:rPr>
        <w:t> </w:t>
      </w:r>
      <w:r>
        <w:rPr/>
        <w:t>The key variables, though, are extracted from our </w:t>
      </w:r>
      <w:r>
        <w:rPr>
          <w:rFonts w:ascii="Courier New"/>
          <w:color w:val="A51ED1"/>
          <w:sz w:val="20"/>
        </w:rPr>
        <w:t>vpc</w:t>
      </w:r>
      <w:r>
        <w:rPr>
          <w:rFonts w:ascii="Courier New"/>
          <w:color w:val="A51ED1"/>
          <w:spacing w:val="-39"/>
          <w:sz w:val="20"/>
        </w:rPr>
        <w:t> </w:t>
      </w:r>
      <w:r>
        <w:rPr/>
        <w:t>module.</w:t>
      </w:r>
    </w:p>
    <w:p>
      <w:pPr>
        <w:tabs>
          <w:tab w:pos="2460" w:val="left" w:leader="none"/>
        </w:tabs>
        <w:spacing w:before="178"/>
        <w:ind w:left="136" w:right="0" w:firstLine="0"/>
        <w:jc w:val="left"/>
        <w:rPr>
          <w:rFonts w:ascii="Courier New"/>
          <w:sz w:val="20"/>
        </w:rPr>
      </w:pPr>
      <w:r>
        <w:rPr>
          <w:rFonts w:ascii="Courier New"/>
          <w:color w:val="A51ED1"/>
          <w:spacing w:val="-2"/>
          <w:sz w:val="20"/>
        </w:rPr>
        <w:t>vpc_id</w:t>
      </w:r>
      <w:r>
        <w:rPr>
          <w:rFonts w:ascii="Courier New"/>
          <w:color w:val="A51ED1"/>
          <w:sz w:val="20"/>
        </w:rPr>
        <w:tab/>
        <w:t>=</w:t>
      </w:r>
      <w:r>
        <w:rPr>
          <w:rFonts w:ascii="Courier New"/>
          <w:color w:val="A51ED1"/>
          <w:spacing w:val="3"/>
          <w:sz w:val="20"/>
        </w:rPr>
        <w:t> </w:t>
      </w:r>
      <w:r>
        <w:rPr>
          <w:rFonts w:ascii="Courier New"/>
          <w:color w:val="A51ED1"/>
          <w:spacing w:val="-2"/>
          <w:sz w:val="20"/>
        </w:rPr>
        <w:t>"${module.vpc.vpc_id}"</w:t>
      </w:r>
    </w:p>
    <w:p>
      <w:pPr>
        <w:spacing w:before="198"/>
        <w:ind w:left="128" w:right="0" w:firstLine="0"/>
        <w:jc w:val="left"/>
        <w:rPr>
          <w:sz w:val="24"/>
        </w:rPr>
      </w:pPr>
      <w:r>
        <w:rPr>
          <w:sz w:val="24"/>
        </w:rPr>
        <w:t>The</w:t>
      </w:r>
      <w:r>
        <w:rPr>
          <w:spacing w:val="-13"/>
          <w:sz w:val="24"/>
        </w:rPr>
        <w:t> </w:t>
      </w:r>
      <w:r>
        <w:rPr>
          <w:rFonts w:ascii="Courier New"/>
          <w:color w:val="A51ED1"/>
          <w:sz w:val="20"/>
        </w:rPr>
        <w:t>module.vpc.vpc_id</w:t>
      </w:r>
      <w:r>
        <w:rPr>
          <w:rFonts w:ascii="Courier New"/>
          <w:color w:val="A51ED1"/>
          <w:spacing w:val="-50"/>
          <w:sz w:val="20"/>
        </w:rPr>
        <w:t> </w:t>
      </w:r>
      <w:r>
        <w:rPr>
          <w:sz w:val="24"/>
        </w:rPr>
        <w:t>references</w:t>
      </w:r>
      <w:r>
        <w:rPr>
          <w:spacing w:val="-5"/>
          <w:sz w:val="24"/>
        </w:rPr>
        <w:t> </w:t>
      </w:r>
      <w:r>
        <w:rPr>
          <w:sz w:val="24"/>
        </w:rPr>
        <w:t>the</w:t>
      </w:r>
      <w:r>
        <w:rPr>
          <w:spacing w:val="2"/>
          <w:sz w:val="24"/>
        </w:rPr>
        <w:t> </w:t>
      </w:r>
      <w:r>
        <w:rPr>
          <w:rFonts w:ascii="Courier New"/>
          <w:color w:val="A51ED1"/>
          <w:sz w:val="20"/>
        </w:rPr>
        <w:t>vpc_id</w:t>
      </w:r>
      <w:r>
        <w:rPr>
          <w:rFonts w:ascii="Courier New"/>
          <w:color w:val="A51ED1"/>
          <w:spacing w:val="-50"/>
          <w:sz w:val="20"/>
        </w:rPr>
        <w:t> </w:t>
      </w:r>
      <w:r>
        <w:rPr>
          <w:sz w:val="24"/>
        </w:rPr>
        <w:t>output</w:t>
      </w:r>
      <w:r>
        <w:rPr>
          <w:spacing w:val="1"/>
          <w:sz w:val="24"/>
        </w:rPr>
        <w:t> </w:t>
      </w:r>
      <w:r>
        <w:rPr>
          <w:sz w:val="24"/>
        </w:rPr>
        <w:t>from</w:t>
      </w:r>
      <w:r>
        <w:rPr>
          <w:spacing w:val="1"/>
          <w:sz w:val="24"/>
        </w:rPr>
        <w:t> </w:t>
      </w:r>
      <w:r>
        <w:rPr>
          <w:sz w:val="24"/>
        </w:rPr>
        <w:t>our</w:t>
      </w:r>
      <w:r>
        <w:rPr>
          <w:spacing w:val="2"/>
          <w:sz w:val="24"/>
        </w:rPr>
        <w:t> </w:t>
      </w:r>
      <w:r>
        <w:rPr>
          <w:sz w:val="24"/>
        </w:rPr>
        <w:t>VPC</w:t>
      </w:r>
      <w:r>
        <w:rPr>
          <w:spacing w:val="2"/>
          <w:sz w:val="24"/>
        </w:rPr>
        <w:t> </w:t>
      </w:r>
      <w:r>
        <w:rPr>
          <w:spacing w:val="-2"/>
          <w:sz w:val="24"/>
        </w:rPr>
        <w:t>module:</w:t>
      </w:r>
    </w:p>
    <w:p>
      <w:pPr>
        <w:pStyle w:val="BodyText"/>
        <w:spacing w:before="2"/>
        <w:rPr>
          <w:sz w:val="18"/>
        </w:rPr>
      </w:pPr>
      <w:r>
        <w:rPr/>
        <w:pict>
          <v:group style="position:absolute;margin-left:91.801003pt;margin-top:11.546327pt;width:428.45pt;height:111.6pt;mso-position-horizontal-relative:page;mso-position-vertical-relative:paragraph;z-index:-15438336;mso-wrap-distance-left:0;mso-wrap-distance-right:0" id="docshapegroup1689" coordorigin="1836,231" coordsize="8569,2232">
            <v:shape style="position:absolute;left:1836;top:230;width:8569;height:2232" id="docshape1690" coordorigin="1836,231" coordsize="8569,2232" path="m10404,231l1921,231,1888,238,1861,256,1843,283,1836,316,1836,2377,1843,2410,1861,2437,1888,2456,1921,2462,10319,2462,10352,2456,10379,2437,10397,2410,10404,2377,10404,231xe" filled="true" fillcolor="#8a8b8b" stroked="false">
              <v:path arrowok="t"/>
              <v:fill type="solid"/>
            </v:shape>
            <v:shape style="position:absolute;left:1864;top:401;width:8512;height:2034" id="docshape1691" coordorigin="1864,401" coordsize="8512,2034" path="m10376,401l1921,401,1899,405,1881,418,1869,436,1864,458,1864,2377,1869,2399,1881,2417,1899,2430,1921,2434,10319,2434,10341,2430,10359,2417,10371,2399,10376,2377,10376,401xe" filled="true" fillcolor="#f6f6f5" stroked="false">
              <v:path arrowok="t"/>
              <v:fill type="solid"/>
            </v:shape>
            <v:line style="position:absolute" from="2148,1073" to="10192,1073" stroked="true" strokeweight="1.4173pt" strokecolor="#989899">
              <v:stroke dashstyle="solid"/>
            </v:line>
            <v:shape style="position:absolute;left:2147;top:540;width:2966;height:326" type="#_x0000_t202" id="docshape1692" filled="false" stroked="false">
              <v:textbox inset="0,0,0,0">
                <w:txbxContent>
                  <w:p>
                    <w:pPr>
                      <w:spacing w:before="48"/>
                      <w:ind w:left="0" w:right="0" w:firstLine="0"/>
                      <w:jc w:val="left"/>
                      <w:rPr>
                        <w:rFonts w:ascii="Cambria"/>
                        <w:b/>
                        <w:sz w:val="20"/>
                      </w:rPr>
                    </w:pPr>
                    <w:bookmarkStart w:name="_bookmark499" w:id="636"/>
                    <w:bookmarkEnd w:id="636"/>
                    <w:r>
                      <w:rPr/>
                    </w:r>
                    <w:r>
                      <w:rPr>
                        <w:rFonts w:ascii="Cambria"/>
                        <w:b/>
                        <w:sz w:val="20"/>
                      </w:rPr>
                      <w:t>Listing</w:t>
                    </w:r>
                    <w:r>
                      <w:rPr>
                        <w:rFonts w:ascii="Cambria"/>
                        <w:b/>
                        <w:spacing w:val="21"/>
                        <w:sz w:val="20"/>
                      </w:rPr>
                      <w:t> </w:t>
                    </w:r>
                    <w:r>
                      <w:rPr>
                        <w:rFonts w:ascii="Cambria"/>
                        <w:b/>
                        <w:sz w:val="20"/>
                      </w:rPr>
                      <w:t>6.16:</w:t>
                    </w:r>
                    <w:r>
                      <w:rPr>
                        <w:rFonts w:ascii="Cambria"/>
                        <w:b/>
                        <w:spacing w:val="44"/>
                        <w:sz w:val="20"/>
                      </w:rPr>
                      <w:t> </w:t>
                    </w:r>
                    <w:r>
                      <w:rPr>
                        <w:rFonts w:ascii="Cambria"/>
                        <w:b/>
                        <w:sz w:val="20"/>
                      </w:rPr>
                      <w:t>The</w:t>
                    </w:r>
                    <w:r>
                      <w:rPr>
                        <w:rFonts w:ascii="Cambria"/>
                        <w:b/>
                        <w:spacing w:val="22"/>
                        <w:sz w:val="20"/>
                      </w:rPr>
                      <w:t> </w:t>
                    </w:r>
                    <w:r>
                      <w:rPr>
                        <w:rFonts w:ascii="Cambria"/>
                        <w:b/>
                        <w:sz w:val="20"/>
                      </w:rPr>
                      <w:t>vpc_id</w:t>
                    </w:r>
                    <w:r>
                      <w:rPr>
                        <w:rFonts w:ascii="Cambria"/>
                        <w:b/>
                        <w:spacing w:val="21"/>
                        <w:sz w:val="20"/>
                      </w:rPr>
                      <w:t> </w:t>
                    </w:r>
                    <w:r>
                      <w:rPr>
                        <w:rFonts w:ascii="Cambria"/>
                        <w:b/>
                        <w:spacing w:val="-2"/>
                        <w:sz w:val="20"/>
                      </w:rPr>
                      <w:t>output</w:t>
                    </w:r>
                  </w:p>
                </w:txbxContent>
              </v:textbox>
              <w10:wrap type="none"/>
            </v:shape>
            <v:shape style="position:absolute;left:2147;top:1357;width:4547;height:757" type="#_x0000_t202" id="docshape1693" filled="false" stroked="false">
              <v:textbox inset="0,0,0,0">
                <w:txbxContent>
                  <w:p>
                    <w:pPr>
                      <w:spacing w:before="22"/>
                      <w:ind w:left="0" w:right="0" w:firstLine="0"/>
                      <w:jc w:val="left"/>
                      <w:rPr>
                        <w:rFonts w:ascii="Courier New"/>
                        <w:sz w:val="20"/>
                      </w:rPr>
                    </w:pPr>
                    <w:r>
                      <w:rPr>
                        <w:rFonts w:ascii="Courier New"/>
                        <w:sz w:val="20"/>
                      </w:rPr>
                      <w:t>output</w:t>
                    </w:r>
                    <w:r>
                      <w:rPr>
                        <w:rFonts w:ascii="Courier New"/>
                        <w:spacing w:val="4"/>
                        <w:sz w:val="20"/>
                      </w:rPr>
                      <w:t> </w:t>
                    </w:r>
                    <w:r>
                      <w:rPr>
                        <w:rFonts w:ascii="Courier New"/>
                        <w:sz w:val="20"/>
                      </w:rPr>
                      <w:t>"vpc_id"</w:t>
                    </w:r>
                    <w:r>
                      <w:rPr>
                        <w:rFonts w:ascii="Courier New"/>
                        <w:spacing w:val="4"/>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"${aws_vpc.environment.id}"</w:t>
                    </w:r>
                  </w:p>
                  <w:p>
                    <w:pPr>
                      <w:spacing w:line="214" w:lineRule="exact" w:before="34"/>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12" w:lineRule="auto" w:before="95"/>
        <w:ind w:left="136" w:right="193" w:hanging="8"/>
        <w:jc w:val="both"/>
      </w:pPr>
      <w:r>
        <w:rPr/>
        <w:t>This</w:t>
      </w:r>
      <w:r>
        <w:rPr>
          <w:spacing w:val="34"/>
        </w:rPr>
        <w:t> </w:t>
      </w:r>
      <w:r>
        <w:rPr/>
        <w:t>allows</w:t>
      </w:r>
      <w:r>
        <w:rPr>
          <w:spacing w:val="34"/>
        </w:rPr>
        <w:t> </w:t>
      </w:r>
      <w:r>
        <w:rPr/>
        <w:t>us</w:t>
      </w:r>
      <w:r>
        <w:rPr>
          <w:spacing w:val="34"/>
        </w:rPr>
        <w:t> </w:t>
      </w:r>
      <w:r>
        <w:rPr/>
        <w:t>to</w:t>
      </w:r>
      <w:r>
        <w:rPr>
          <w:spacing w:val="34"/>
        </w:rPr>
        <w:t> </w:t>
      </w:r>
      <w:r>
        <w:rPr/>
        <w:t>daisychain</w:t>
      </w:r>
      <w:r>
        <w:rPr>
          <w:spacing w:val="34"/>
        </w:rPr>
        <w:t> </w:t>
      </w:r>
      <w:r>
        <w:rPr/>
        <w:t>modules.</w:t>
      </w:r>
      <w:r>
        <w:rPr>
          <w:spacing w:val="80"/>
        </w:rPr>
        <w:t> </w:t>
      </w:r>
      <w:r>
        <w:rPr/>
        <w:t>The</w:t>
      </w:r>
      <w:r>
        <w:rPr>
          <w:spacing w:val="34"/>
        </w:rPr>
        <w:t> </w:t>
      </w:r>
      <w:r>
        <w:rPr/>
        <w:t>values</w:t>
      </w:r>
      <w:r>
        <w:rPr>
          <w:spacing w:val="34"/>
        </w:rPr>
        <w:t> </w:t>
      </w:r>
      <w:r>
        <w:rPr/>
        <w:t>created</w:t>
      </w:r>
      <w:r>
        <w:rPr>
          <w:spacing w:val="35"/>
        </w:rPr>
        <w:t> </w:t>
      </w:r>
      <w:r>
        <w:rPr/>
        <w:t>by</w:t>
      </w:r>
      <w:r>
        <w:rPr>
          <w:spacing w:val="34"/>
        </w:rPr>
        <w:t> </w:t>
      </w:r>
      <w:r>
        <w:rPr/>
        <w:t>one</w:t>
      </w:r>
      <w:r>
        <w:rPr>
          <w:spacing w:val="34"/>
        </w:rPr>
        <w:t> </w:t>
      </w:r>
      <w:r>
        <w:rPr/>
        <w:t>module</w:t>
      </w:r>
      <w:r>
        <w:rPr>
          <w:spacing w:val="34"/>
        </w:rPr>
        <w:t> </w:t>
      </w:r>
      <w:r>
        <w:rPr/>
        <w:t>can be</w:t>
      </w:r>
      <w:r>
        <w:rPr>
          <w:spacing w:val="-3"/>
        </w:rPr>
        <w:t> </w:t>
      </w:r>
      <w:r>
        <w:rPr/>
        <w:t>used</w:t>
      </w:r>
      <w:r>
        <w:rPr>
          <w:spacing w:val="-3"/>
        </w:rPr>
        <w:t> </w:t>
      </w:r>
      <w:r>
        <w:rPr/>
        <w:t>in</w:t>
      </w:r>
      <w:r>
        <w:rPr>
          <w:spacing w:val="-3"/>
        </w:rPr>
        <w:t> </w:t>
      </w:r>
      <w:r>
        <w:rPr/>
        <w:t>another. We</w:t>
      </w:r>
      <w:r>
        <w:rPr>
          <w:spacing w:val="-3"/>
        </w:rPr>
        <w:t> </w:t>
      </w:r>
      <w:r>
        <w:rPr/>
        <w:t>get</w:t>
      </w:r>
      <w:r>
        <w:rPr>
          <w:spacing w:val="-3"/>
        </w:rPr>
        <w:t> </w:t>
      </w:r>
      <w:r>
        <w:rPr/>
        <w:t>another</w:t>
      </w:r>
      <w:r>
        <w:rPr>
          <w:spacing w:val="-3"/>
        </w:rPr>
        <w:t> </w:t>
      </w:r>
      <w:r>
        <w:rPr/>
        <w:t>benefit</w:t>
      </w:r>
      <w:r>
        <w:rPr>
          <w:spacing w:val="-3"/>
        </w:rPr>
        <w:t> </w:t>
      </w:r>
      <w:r>
        <w:rPr/>
        <w:t>from</w:t>
      </w:r>
      <w:r>
        <w:rPr>
          <w:spacing w:val="-3"/>
        </w:rPr>
        <w:t> </w:t>
      </w:r>
      <w:r>
        <w:rPr/>
        <w:t>this</w:t>
      </w:r>
      <w:r>
        <w:rPr>
          <w:spacing w:val="-3"/>
        </w:rPr>
        <w:t> </w:t>
      </w:r>
      <w:r>
        <w:rPr/>
        <w:t>variable</w:t>
      </w:r>
      <w:r>
        <w:rPr>
          <w:spacing w:val="-3"/>
        </w:rPr>
        <w:t> </w:t>
      </w:r>
      <w:r>
        <w:rPr/>
        <w:t>reference: resource ordering.</w:t>
      </w:r>
      <w:r>
        <w:rPr>
          <w:spacing w:val="-15"/>
        </w:rPr>
        <w:t> </w:t>
      </w:r>
      <w:r>
        <w:rPr/>
        <w:t>By</w:t>
      </w:r>
      <w:r>
        <w:rPr>
          <w:spacing w:val="-14"/>
        </w:rPr>
        <w:t> </w:t>
      </w:r>
      <w:r>
        <w:rPr/>
        <w:t>specifying</w:t>
      </w:r>
      <w:r>
        <w:rPr>
          <w:spacing w:val="-15"/>
        </w:rPr>
        <w:t> </w:t>
      </w:r>
      <w:r>
        <w:rPr/>
        <w:t>the</w:t>
      </w:r>
      <w:r>
        <w:rPr>
          <w:spacing w:val="-12"/>
        </w:rPr>
        <w:t> </w:t>
      </w:r>
      <w:r>
        <w:rPr>
          <w:rFonts w:ascii="Courier New"/>
          <w:color w:val="A51ED1"/>
          <w:sz w:val="20"/>
        </w:rPr>
        <w:t>module.vpc.vpc_id</w:t>
      </w:r>
      <w:r>
        <w:rPr>
          <w:rFonts w:ascii="Courier New"/>
          <w:color w:val="A51ED1"/>
          <w:spacing w:val="-31"/>
          <w:sz w:val="20"/>
        </w:rPr>
        <w:t> </w:t>
      </w:r>
      <w:r>
        <w:rPr/>
        <w:t>variable, we</w:t>
      </w:r>
      <w:r>
        <w:rPr>
          <w:spacing w:val="-5"/>
        </w:rPr>
        <w:t> </w:t>
      </w:r>
      <w:r>
        <w:rPr/>
        <w:t>place</w:t>
      </w:r>
      <w:r>
        <w:rPr>
          <w:spacing w:val="-5"/>
        </w:rPr>
        <w:t> </w:t>
      </w:r>
      <w:r>
        <w:rPr/>
        <w:t>the</w:t>
      </w:r>
      <w:r>
        <w:rPr>
          <w:spacing w:val="-5"/>
        </w:rPr>
        <w:t> </w:t>
      </w:r>
      <w:r>
        <w:rPr>
          <w:rFonts w:ascii="Courier New"/>
          <w:color w:val="A51ED1"/>
          <w:sz w:val="20"/>
        </w:rPr>
        <w:t>vpc</w:t>
      </w:r>
      <w:r>
        <w:rPr>
          <w:rFonts w:ascii="Courier New"/>
          <w:color w:val="A51ED1"/>
          <w:spacing w:val="-30"/>
          <w:sz w:val="20"/>
        </w:rPr>
        <w:t> </w:t>
      </w:r>
      <w:r>
        <w:rPr/>
        <w:t>module before the </w:t>
      </w:r>
      <w:r>
        <w:rPr>
          <w:rFonts w:ascii="Courier New"/>
          <w:color w:val="A51ED1"/>
          <w:sz w:val="20"/>
        </w:rPr>
        <w:t>web</w:t>
      </w:r>
      <w:r>
        <w:rPr>
          <w:rFonts w:ascii="Courier New"/>
          <w:color w:val="A51ED1"/>
          <w:spacing w:val="-30"/>
          <w:sz w:val="20"/>
        </w:rPr>
        <w:t> </w:t>
      </w:r>
      <w:r>
        <w:rPr/>
        <w:t>module in our dependency graph.</w:t>
      </w:r>
      <w:r>
        <w:rPr>
          <w:spacing w:val="40"/>
        </w:rPr>
        <w:t> </w:t>
      </w:r>
      <w:r>
        <w:rPr/>
        <w:t>This ensures our modules are created in the right sequence but still sufficiently isolated.</w:t>
      </w:r>
    </w:p>
    <w:p>
      <w:pPr>
        <w:pStyle w:val="BodyText"/>
        <w:spacing w:line="314" w:lineRule="auto" w:before="125"/>
        <w:ind w:left="136" w:right="189"/>
        <w:jc w:val="both"/>
      </w:pPr>
      <w:r>
        <w:rPr/>
        <w:t>Finally, we specify a few useful outputs that will be outputted when we apply our </w:t>
      </w:r>
      <w:r>
        <w:rPr>
          <w:spacing w:val="-2"/>
        </w:rPr>
        <w:t>configuration.</w:t>
      </w:r>
    </w:p>
    <w:p>
      <w:pPr>
        <w:pStyle w:val="BodyText"/>
        <w:spacing w:before="122"/>
        <w:ind w:left="136"/>
        <w:jc w:val="both"/>
      </w:pPr>
      <w:r>
        <w:rPr/>
        <w:t>Let’s</w:t>
      </w:r>
      <w:r>
        <w:rPr>
          <w:spacing w:val="-5"/>
        </w:rPr>
        <w:t> </w:t>
      </w:r>
      <w:r>
        <w:rPr/>
        <w:t>take</w:t>
      </w:r>
      <w:r>
        <w:rPr>
          <w:spacing w:val="4"/>
        </w:rPr>
        <w:t> </w:t>
      </w:r>
      <w:r>
        <w:rPr/>
        <w:t>a</w:t>
      </w:r>
      <w:r>
        <w:rPr>
          <w:spacing w:val="4"/>
        </w:rPr>
        <w:t> </w:t>
      </w:r>
      <w:r>
        <w:rPr/>
        <w:t>glance</w:t>
      </w:r>
      <w:r>
        <w:rPr>
          <w:spacing w:val="4"/>
        </w:rPr>
        <w:t> </w:t>
      </w:r>
      <w:r>
        <w:rPr/>
        <w:t>inside</w:t>
      </w:r>
      <w:r>
        <w:rPr>
          <w:spacing w:val="4"/>
        </w:rPr>
        <w:t> </w:t>
      </w:r>
      <w:r>
        <w:rPr/>
        <w:t>our</w:t>
      </w:r>
      <w:r>
        <w:rPr>
          <w:spacing w:val="4"/>
        </w:rPr>
        <w:t> </w:t>
      </w:r>
      <w:r>
        <w:rPr>
          <w:rFonts w:ascii="Courier New" w:hAnsi="Courier New"/>
          <w:color w:val="A51ED1"/>
          <w:sz w:val="20"/>
        </w:rPr>
        <w:t>web</w:t>
      </w:r>
      <w:r>
        <w:rPr>
          <w:rFonts w:ascii="Courier New" w:hAnsi="Courier New"/>
          <w:color w:val="A51ED1"/>
          <w:spacing w:val="-50"/>
          <w:sz w:val="20"/>
        </w:rPr>
        <w:t> </w:t>
      </w:r>
      <w:r>
        <w:rPr/>
        <w:t>module</w:t>
      </w:r>
      <w:r>
        <w:rPr>
          <w:spacing w:val="3"/>
        </w:rPr>
        <w:t> </w:t>
      </w:r>
      <w:r>
        <w:rPr/>
        <w:t>and</w:t>
      </w:r>
      <w:r>
        <w:rPr>
          <w:spacing w:val="4"/>
        </w:rPr>
        <w:t> </w:t>
      </w:r>
      <w:r>
        <w:rPr/>
        <w:t>see</w:t>
      </w:r>
      <w:r>
        <w:rPr>
          <w:spacing w:val="4"/>
        </w:rPr>
        <w:t> </w:t>
      </w:r>
      <w:r>
        <w:rPr/>
        <w:t>what</w:t>
      </w:r>
      <w:r>
        <w:rPr>
          <w:spacing w:val="5"/>
        </w:rPr>
        <w:t> </w:t>
      </w:r>
      <w:r>
        <w:rPr/>
        <w:t>it</w:t>
      </w:r>
      <w:r>
        <w:rPr>
          <w:spacing w:val="4"/>
        </w:rPr>
        <w:t> </w:t>
      </w:r>
      <w:r>
        <w:rPr/>
        <w:t>looks</w:t>
      </w:r>
      <w:r>
        <w:rPr>
          <w:spacing w:val="4"/>
        </w:rPr>
        <w:t> </w:t>
      </w:r>
      <w:r>
        <w:rPr>
          <w:spacing w:val="-2"/>
        </w:rPr>
        <w:t>like.</w:t>
      </w:r>
    </w:p>
    <w:p>
      <w:pPr>
        <w:pStyle w:val="BodyText"/>
        <w:spacing w:before="5"/>
        <w:rPr>
          <w:sz w:val="50"/>
        </w:rPr>
      </w:pPr>
    </w:p>
    <w:p>
      <w:pPr>
        <w:pStyle w:val="Heading3"/>
        <w:spacing w:before="1"/>
      </w:pPr>
      <w:bookmarkStart w:name="The web module" w:id="637"/>
      <w:bookmarkEnd w:id="637"/>
      <w:r>
        <w:rPr>
          <w:b w:val="0"/>
        </w:rPr>
      </w:r>
      <w:bookmarkStart w:name="_bookmark500" w:id="638"/>
      <w:bookmarkEnd w:id="638"/>
      <w:r>
        <w:rPr>
          <w:b w:val="0"/>
        </w:rPr>
      </w:r>
      <w:r>
        <w:rPr>
          <w:w w:val="105"/>
        </w:rPr>
        <w:t>The</w:t>
      </w:r>
      <w:r>
        <w:rPr>
          <w:spacing w:val="9"/>
          <w:w w:val="105"/>
        </w:rPr>
        <w:t> </w:t>
      </w:r>
      <w:r>
        <w:rPr>
          <w:w w:val="105"/>
        </w:rPr>
        <w:t>web</w:t>
      </w:r>
      <w:r>
        <w:rPr>
          <w:spacing w:val="12"/>
          <w:w w:val="105"/>
        </w:rPr>
        <w:t> </w:t>
      </w:r>
      <w:r>
        <w:rPr>
          <w:spacing w:val="-2"/>
          <w:w w:val="105"/>
        </w:rPr>
        <w:t>module</w:t>
      </w:r>
    </w:p>
    <w:p>
      <w:pPr>
        <w:spacing w:before="350"/>
        <w:ind w:left="124" w:right="0" w:firstLine="0"/>
        <w:jc w:val="both"/>
        <w:rPr>
          <w:sz w:val="24"/>
        </w:rPr>
      </w:pPr>
      <w:r>
        <w:rPr>
          <w:sz w:val="24"/>
        </w:rPr>
        <w:t>We’re</w:t>
      </w:r>
      <w:r>
        <w:rPr>
          <w:spacing w:val="-11"/>
          <w:sz w:val="24"/>
        </w:rPr>
        <w:t> </w:t>
      </w:r>
      <w:r>
        <w:rPr>
          <w:sz w:val="24"/>
        </w:rPr>
        <w:t>going</w:t>
      </w:r>
      <w:r>
        <w:rPr>
          <w:spacing w:val="5"/>
          <w:sz w:val="24"/>
        </w:rPr>
        <w:t> </w:t>
      </w:r>
      <w:r>
        <w:rPr>
          <w:sz w:val="24"/>
        </w:rPr>
        <w:t>to</w:t>
      </w:r>
      <w:r>
        <w:rPr>
          <w:spacing w:val="4"/>
          <w:sz w:val="24"/>
        </w:rPr>
        <w:t> </w:t>
      </w:r>
      <w:r>
        <w:rPr>
          <w:sz w:val="24"/>
        </w:rPr>
        <w:t>build</w:t>
      </w:r>
      <w:r>
        <w:rPr>
          <w:spacing w:val="5"/>
          <w:sz w:val="24"/>
        </w:rPr>
        <w:t> </w:t>
      </w:r>
      <w:r>
        <w:rPr>
          <w:sz w:val="24"/>
        </w:rPr>
        <w:t>the</w:t>
      </w:r>
      <w:r>
        <w:rPr>
          <w:spacing w:val="5"/>
          <w:sz w:val="24"/>
        </w:rPr>
        <w:t> </w:t>
      </w:r>
      <w:r>
        <w:rPr>
          <w:rFonts w:ascii="Courier New" w:hAnsi="Courier New"/>
          <w:color w:val="A51ED1"/>
          <w:sz w:val="20"/>
        </w:rPr>
        <w:t>web</w:t>
      </w:r>
      <w:r>
        <w:rPr>
          <w:rFonts w:ascii="Courier New" w:hAnsi="Courier New"/>
          <w:color w:val="A51ED1"/>
          <w:spacing w:val="-50"/>
          <w:sz w:val="20"/>
        </w:rPr>
        <w:t> </w:t>
      </w:r>
      <w:r>
        <w:rPr>
          <w:sz w:val="24"/>
        </w:rPr>
        <w:t>module</w:t>
      </w:r>
      <w:r>
        <w:rPr>
          <w:spacing w:val="4"/>
          <w:sz w:val="24"/>
        </w:rPr>
        <w:t> </w:t>
      </w:r>
      <w:r>
        <w:rPr>
          <w:sz w:val="24"/>
        </w:rPr>
        <w:t>inside</w:t>
      </w:r>
      <w:r>
        <w:rPr>
          <w:spacing w:val="4"/>
          <w:sz w:val="24"/>
        </w:rPr>
        <w:t> </w:t>
      </w:r>
      <w:r>
        <w:rPr>
          <w:sz w:val="24"/>
        </w:rPr>
        <w:t>our</w:t>
      </w:r>
      <w:r>
        <w:rPr>
          <w:spacing w:val="5"/>
          <w:sz w:val="24"/>
        </w:rPr>
        <w:t> </w:t>
      </w:r>
      <w:r>
        <w:rPr>
          <w:rFonts w:ascii="Courier New" w:hAnsi="Courier New"/>
          <w:color w:val="A51ED1"/>
          <w:sz w:val="20"/>
        </w:rPr>
        <w:t>~/dc/modules</w:t>
      </w:r>
      <w:r>
        <w:rPr>
          <w:rFonts w:ascii="Courier New" w:hAnsi="Courier New"/>
          <w:color w:val="A51ED1"/>
          <w:spacing w:val="-50"/>
          <w:sz w:val="20"/>
        </w:rPr>
        <w:t> </w:t>
      </w:r>
      <w:r>
        <w:rPr>
          <w:spacing w:val="-2"/>
          <w:sz w:val="24"/>
        </w:rPr>
        <w:t>directory.</w:t>
      </w:r>
    </w:p>
    <w:p>
      <w:pPr>
        <w:spacing w:after="0"/>
        <w:jc w:val="both"/>
        <w:rPr>
          <w:sz w:val="24"/>
        </w:rPr>
        <w:sectPr>
          <w:headerReference w:type="default" r:id="rId456"/>
          <w:footerReference w:type="default" r:id="rId457"/>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50.6pt;mso-position-horizontal-relative:char;mso-position-vertical-relative:line" id="docshapegroup1694" coordorigin="0,0" coordsize="8569,3012">
            <v:shape style="position:absolute;left:0;top:0;width:8569;height:3012" id="docshape1695" coordorigin="0,0" coordsize="8569,3012" path="m8568,0l85,0,52,7,25,25,7,52,0,85,0,2927,7,2960,25,2987,52,3005,85,3012,8483,3012,8516,3005,8543,2987,8561,2960,8568,2927,8568,0xe" filled="true" fillcolor="#8a8b8b" stroked="false">
              <v:path arrowok="t"/>
              <v:fill type="solid"/>
            </v:shape>
            <v:shape style="position:absolute;left:28;top:170;width:8512;height:2814" id="docshape1696" coordorigin="28,170" coordsize="8512,2814" path="m8540,170l85,170,63,175,45,187,33,205,28,227,28,2927,33,2949,45,2967,63,2979,85,2983,8483,2983,8505,2979,8523,2967,8535,2949,8540,2927,8540,170xe" filled="true" fillcolor="#f6f6f5" stroked="false">
              <v:path arrowok="t"/>
              <v:fill type="solid"/>
            </v:shape>
            <v:line style="position:absolute" from="312,842" to="8356,842" stroked="true" strokeweight="1.4173pt" strokecolor="#989899">
              <v:stroke dashstyle="solid"/>
            </v:line>
            <v:shape style="position:absolute;left:311;top:309;width:3668;height:326" type="#_x0000_t202" id="docshape1697" filled="false" stroked="false">
              <v:textbox inset="0,0,0,0">
                <w:txbxContent>
                  <w:p>
                    <w:pPr>
                      <w:spacing w:before="48"/>
                      <w:ind w:left="0" w:right="0" w:firstLine="0"/>
                      <w:jc w:val="left"/>
                      <w:rPr>
                        <w:rFonts w:ascii="Cambria"/>
                        <w:b/>
                        <w:sz w:val="20"/>
                      </w:rPr>
                    </w:pPr>
                    <w:bookmarkStart w:name="_bookmark501" w:id="639"/>
                    <w:bookmarkEnd w:id="639"/>
                    <w:r>
                      <w:rPr/>
                    </w:r>
                    <w:r>
                      <w:rPr>
                        <w:rFonts w:ascii="Cambria"/>
                        <w:b/>
                        <w:w w:val="105"/>
                        <w:sz w:val="20"/>
                      </w:rPr>
                      <w:t>Listing</w:t>
                    </w:r>
                    <w:r>
                      <w:rPr>
                        <w:rFonts w:ascii="Cambria"/>
                        <w:b/>
                        <w:spacing w:val="-2"/>
                        <w:w w:val="105"/>
                        <w:sz w:val="20"/>
                      </w:rPr>
                      <w:t> </w:t>
                    </w:r>
                    <w:r>
                      <w:rPr>
                        <w:rFonts w:ascii="Cambria"/>
                        <w:b/>
                        <w:w w:val="105"/>
                        <w:sz w:val="20"/>
                      </w:rPr>
                      <w:t>6.17:</w:t>
                    </w:r>
                    <w:r>
                      <w:rPr>
                        <w:rFonts w:ascii="Cambria"/>
                        <w:b/>
                        <w:spacing w:val="13"/>
                        <w:w w:val="105"/>
                        <w:sz w:val="20"/>
                      </w:rPr>
                      <w:t> </w:t>
                    </w:r>
                    <w:r>
                      <w:rPr>
                        <w:rFonts w:ascii="Cambria"/>
                        <w:b/>
                        <w:w w:val="105"/>
                        <w:sz w:val="20"/>
                      </w:rPr>
                      <w:t>Building</w:t>
                    </w:r>
                    <w:r>
                      <w:rPr>
                        <w:rFonts w:ascii="Cambria"/>
                        <w:b/>
                        <w:spacing w:val="-2"/>
                        <w:w w:val="105"/>
                        <w:sz w:val="20"/>
                      </w:rPr>
                      <w:t> </w:t>
                    </w:r>
                    <w:r>
                      <w:rPr>
                        <w:rFonts w:ascii="Cambria"/>
                        <w:b/>
                        <w:w w:val="105"/>
                        <w:sz w:val="20"/>
                      </w:rPr>
                      <w:t>the</w:t>
                    </w:r>
                    <w:r>
                      <w:rPr>
                        <w:rFonts w:ascii="Cambria"/>
                        <w:b/>
                        <w:spacing w:val="-1"/>
                        <w:w w:val="105"/>
                        <w:sz w:val="20"/>
                      </w:rPr>
                      <w:t> </w:t>
                    </w:r>
                    <w:r>
                      <w:rPr>
                        <w:rFonts w:ascii="Cambria"/>
                        <w:b/>
                        <w:w w:val="105"/>
                        <w:sz w:val="20"/>
                      </w:rPr>
                      <w:t>web</w:t>
                    </w:r>
                    <w:r>
                      <w:rPr>
                        <w:rFonts w:ascii="Cambria"/>
                        <w:b/>
                        <w:spacing w:val="-2"/>
                        <w:w w:val="105"/>
                        <w:sz w:val="20"/>
                      </w:rPr>
                      <w:t> module</w:t>
                    </w:r>
                  </w:p>
                </w:txbxContent>
              </v:textbox>
              <w10:wrap type="none"/>
            </v:shape>
            <v:shape style="position:absolute;left:311;top:1126;width:3324;height:1537" type="#_x0000_t202" id="docshape1698"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2"/>
                        <w:sz w:val="20"/>
                      </w:rPr>
                      <w:t>~/dc/modules</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mkdir</w:t>
                    </w:r>
                    <w:r>
                      <w:rPr>
                        <w:rFonts w:ascii="Courier New"/>
                        <w:spacing w:val="4"/>
                        <w:sz w:val="20"/>
                      </w:rPr>
                      <w:t> </w:t>
                    </w:r>
                    <w:r>
                      <w:rPr>
                        <w:rFonts w:ascii="Courier New"/>
                        <w:sz w:val="20"/>
                      </w:rPr>
                      <w:t>-p</w:t>
                    </w:r>
                    <w:r>
                      <w:rPr>
                        <w:rFonts w:ascii="Courier New"/>
                        <w:spacing w:val="3"/>
                        <w:sz w:val="20"/>
                      </w:rPr>
                      <w:t> </w:t>
                    </w:r>
                    <w:r>
                      <w:rPr>
                        <w:rFonts w:ascii="Courier New"/>
                        <w:spacing w:val="-5"/>
                        <w:sz w:val="20"/>
                      </w:rPr>
                      <w:t>web</w:t>
                    </w:r>
                  </w:p>
                  <w:p>
                    <w:pPr>
                      <w:spacing w:before="34"/>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5"/>
                        <w:sz w:val="20"/>
                      </w:rPr>
                      <w:t>web</w:t>
                    </w:r>
                  </w:p>
                  <w:p>
                    <w:pPr>
                      <w:spacing w:before="33"/>
                      <w:ind w:left="0" w:right="0" w:firstLine="0"/>
                      <w:jc w:val="left"/>
                      <w:rPr>
                        <w:rFonts w:ascii="Courier New"/>
                        <w:sz w:val="20"/>
                      </w:rPr>
                    </w:pPr>
                    <w:r>
                      <w:rPr>
                        <w:rFonts w:ascii="Courier New"/>
                        <w:sz w:val="20"/>
                      </w:rPr>
                      <w:t>$</w:t>
                    </w:r>
                    <w:r>
                      <w:rPr>
                        <w:rFonts w:ascii="Courier New"/>
                        <w:spacing w:val="1"/>
                        <w:sz w:val="20"/>
                      </w:rPr>
                      <w:t> </w:t>
                    </w:r>
                    <w:r>
                      <w:rPr>
                        <w:rFonts w:ascii="Courier New"/>
                        <w:sz w:val="20"/>
                      </w:rPr>
                      <w:t>touch</w:t>
                    </w:r>
                    <w:r>
                      <w:rPr>
                        <w:rFonts w:ascii="Courier New"/>
                        <w:spacing w:val="4"/>
                        <w:sz w:val="20"/>
                      </w:rPr>
                      <w:t> </w:t>
                    </w:r>
                    <w:r>
                      <w:rPr>
                        <w:rFonts w:ascii="Courier New"/>
                        <w:spacing w:val="-2"/>
                        <w:sz w:val="20"/>
                      </w:rPr>
                      <w:t>{interface,main}.tf</w:t>
                    </w:r>
                  </w:p>
                  <w:p>
                    <w:pPr>
                      <w:spacing w:before="34"/>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mkdir</w:t>
                    </w:r>
                    <w:r>
                      <w:rPr>
                        <w:rFonts w:ascii="Courier New"/>
                        <w:spacing w:val="4"/>
                        <w:sz w:val="20"/>
                      </w:rPr>
                      <w:t> </w:t>
                    </w:r>
                    <w:r>
                      <w:rPr>
                        <w:rFonts w:ascii="Courier New"/>
                        <w:sz w:val="20"/>
                      </w:rPr>
                      <w:t>-p</w:t>
                    </w:r>
                    <w:r>
                      <w:rPr>
                        <w:rFonts w:ascii="Courier New"/>
                        <w:spacing w:val="3"/>
                        <w:sz w:val="20"/>
                      </w:rPr>
                      <w:t> </w:t>
                    </w:r>
                    <w:r>
                      <w:rPr>
                        <w:rFonts w:ascii="Courier New"/>
                        <w:spacing w:val="-2"/>
                        <w:sz w:val="20"/>
                      </w:rPr>
                      <w:t>files</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3"/>
                        <w:sz w:val="20"/>
                      </w:rPr>
                      <w:t> </w:t>
                    </w:r>
                    <w:r>
                      <w:rPr>
                        <w:rFonts w:ascii="Courier New"/>
                        <w:spacing w:val="-4"/>
                        <w:sz w:val="20"/>
                      </w:rPr>
                      <w:t>init</w:t>
                    </w:r>
                  </w:p>
                </w:txbxContent>
              </v:textbox>
              <w10:wrap type="none"/>
            </v:shape>
          </v:group>
        </w:pict>
      </w:r>
      <w:r>
        <w:rPr>
          <w:sz w:val="20"/>
        </w:rPr>
      </w:r>
    </w:p>
    <w:p>
      <w:pPr>
        <w:pStyle w:val="BodyText"/>
        <w:spacing w:line="307" w:lineRule="auto" w:before="77"/>
        <w:ind w:left="136" w:right="155" w:hanging="12"/>
        <w:jc w:val="both"/>
      </w:pPr>
      <w:r>
        <w:rPr/>
        <w:t>We’ve created a directory, </w:t>
      </w:r>
      <w:r>
        <w:rPr>
          <w:rFonts w:ascii="Courier New" w:hAnsi="Courier New"/>
          <w:color w:val="A51ED1"/>
          <w:sz w:val="20"/>
        </w:rPr>
        <w:t>web</w:t>
      </w:r>
      <w:r>
        <w:rPr/>
        <w:t>, and a sub-directory, </w:t>
      </w:r>
      <w:r>
        <w:rPr>
          <w:rFonts w:ascii="Courier New" w:hAnsi="Courier New"/>
          <w:color w:val="A51ED1"/>
          <w:sz w:val="20"/>
        </w:rPr>
        <w:t>files</w:t>
      </w:r>
      <w:r>
        <w:rPr/>
        <w:t>, in our </w:t>
      </w:r>
      <w:r>
        <w:rPr>
          <w:rFonts w:ascii="Courier New" w:hAnsi="Courier New"/>
          <w:color w:val="A51ED1"/>
          <w:sz w:val="20"/>
        </w:rPr>
        <w:t>modules</w:t>
      </w:r>
      <w:r>
        <w:rPr>
          <w:rFonts w:ascii="Courier New" w:hAnsi="Courier New"/>
          <w:color w:val="A51ED1"/>
          <w:spacing w:val="-22"/>
          <w:sz w:val="20"/>
        </w:rPr>
        <w:t> </w:t>
      </w:r>
      <w:r>
        <w:rPr/>
        <w:t>di- rectory.</w:t>
      </w:r>
      <w:r>
        <w:rPr>
          <w:spacing w:val="40"/>
        </w:rPr>
        <w:t> </w:t>
      </w:r>
      <w:r>
        <w:rPr/>
        <w:t>We’ve also </w:t>
      </w:r>
      <w:r>
        <w:rPr>
          <w:rFonts w:ascii="Courier New" w:hAnsi="Courier New"/>
          <w:color w:val="A51ED1"/>
          <w:sz w:val="20"/>
        </w:rPr>
        <w:t>touch</w:t>
      </w:r>
      <w:r>
        <w:rPr/>
        <w:t>’ed the base files—</w:t>
      </w:r>
      <w:r>
        <w:rPr>
          <w:rFonts w:ascii="Courier New" w:hAnsi="Courier New"/>
          <w:color w:val="A51ED1"/>
          <w:sz w:val="20"/>
        </w:rPr>
        <w:t>interface.tf</w:t>
      </w:r>
      <w:r>
        <w:rPr>
          <w:rFonts w:ascii="Courier New" w:hAnsi="Courier New"/>
          <w:color w:val="A51ED1"/>
          <w:spacing w:val="-30"/>
          <w:sz w:val="20"/>
        </w:rPr>
        <w:t> </w:t>
      </w:r>
      <w:r>
        <w:rPr/>
        <w:t>and </w:t>
      </w:r>
      <w:r>
        <w:rPr>
          <w:rFonts w:ascii="Courier New" w:hAnsi="Courier New"/>
          <w:color w:val="A51ED1"/>
          <w:sz w:val="20"/>
        </w:rPr>
        <w:t>main.tf</w:t>
      </w:r>
      <w:r>
        <w:rPr/>
        <w:t>—for our module, and initialized the directory as a Git repository.</w:t>
      </w:r>
    </w:p>
    <w:p>
      <w:pPr>
        <w:pStyle w:val="BodyText"/>
        <w:spacing w:line="307" w:lineRule="auto" w:before="133"/>
        <w:ind w:left="136" w:right="194"/>
        <w:jc w:val="both"/>
      </w:pPr>
      <w:r>
        <w:rPr/>
        <w:t>Let’s start with our module’s variables in </w:t>
      </w:r>
      <w:r>
        <w:rPr>
          <w:rFonts w:ascii="Courier New" w:hAnsi="Courier New"/>
          <w:color w:val="A51ED1"/>
          <w:sz w:val="20"/>
        </w:rPr>
        <w:t>interface.tf</w:t>
      </w:r>
      <w:r>
        <w:rPr/>
        <w:t>.</w:t>
      </w:r>
      <w:r>
        <w:rPr>
          <w:spacing w:val="40"/>
        </w:rPr>
        <w:t> </w:t>
      </w:r>
      <w:r>
        <w:rPr/>
        <w:t>We know we need to define a variable for each incoming variable used in our </w:t>
      </w:r>
      <w:r>
        <w:rPr>
          <w:rFonts w:ascii="Courier New" w:hAnsi="Courier New"/>
          <w:color w:val="A51ED1"/>
          <w:sz w:val="20"/>
        </w:rPr>
        <w:t>module</w:t>
      </w:r>
      <w:r>
        <w:rPr>
          <w:rFonts w:ascii="Courier New" w:hAnsi="Courier New"/>
          <w:color w:val="A51ED1"/>
          <w:spacing w:val="-38"/>
          <w:sz w:val="20"/>
        </w:rPr>
        <w:t> </w:t>
      </w:r>
      <w:r>
        <w:rPr/>
        <w:t>block.</w:t>
      </w:r>
    </w:p>
    <w:p>
      <w:pPr>
        <w:spacing w:after="0" w:line="307" w:lineRule="auto"/>
        <w:jc w:val="both"/>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384.65pt;mso-position-horizontal-relative:char;mso-position-vertical-relative:line" id="docshapegroup1699" coordorigin="0,0" coordsize="8569,7693">
            <v:shape style="position:absolute;left:0;top:0;width:8569;height:7693" id="docshape1700" coordorigin="0,0" coordsize="8569,7693" path="m8568,0l85,0,52,7,25,25,7,52,0,85,0,7607,7,7640,25,7667,52,7685,85,7692,8483,7692,8516,7685,8543,7667,8561,7640,8568,7607,8568,0xe" filled="true" fillcolor="#8a8b8b" stroked="false">
              <v:path arrowok="t"/>
              <v:fill type="solid"/>
            </v:shape>
            <v:shape style="position:absolute;left:28;top:170;width:8512;height:7494" id="docshape1701" coordorigin="28,170" coordsize="8512,7494" path="m8540,170l85,170,63,175,45,187,33,205,28,227,28,7607,33,7629,45,7647,63,7659,85,7664,8483,7664,8505,7659,8523,7647,8535,7629,8540,7607,8540,170xe" filled="true" fillcolor="#f6f6f5" stroked="false">
              <v:path arrowok="t"/>
              <v:fill type="solid"/>
            </v:shape>
            <v:line style="position:absolute" from="312,842" to="8356,842" stroked="true" strokeweight="1.4173pt" strokecolor="#989899">
              <v:stroke dashstyle="solid"/>
            </v:line>
            <v:shape style="position:absolute;left:311;top:309;width:3917;height:326" type="#_x0000_t202" id="docshape1702" filled="false" stroked="false">
              <v:textbox inset="0,0,0,0">
                <w:txbxContent>
                  <w:p>
                    <w:pPr>
                      <w:spacing w:before="48"/>
                      <w:ind w:left="0" w:right="0" w:firstLine="0"/>
                      <w:jc w:val="left"/>
                      <w:rPr>
                        <w:rFonts w:ascii="Cambria" w:hAnsi="Cambria"/>
                        <w:b/>
                        <w:sz w:val="20"/>
                      </w:rPr>
                    </w:pPr>
                    <w:bookmarkStart w:name="_bookmark502" w:id="640"/>
                    <w:bookmarkEnd w:id="640"/>
                    <w:r>
                      <w:rPr/>
                    </w:r>
                    <w:r>
                      <w:rPr>
                        <w:rFonts w:ascii="Cambria" w:hAnsi="Cambria"/>
                        <w:b/>
                        <w:sz w:val="20"/>
                      </w:rPr>
                      <w:t>Listing</w:t>
                    </w:r>
                    <w:r>
                      <w:rPr>
                        <w:rFonts w:ascii="Cambria" w:hAnsi="Cambria"/>
                        <w:b/>
                        <w:spacing w:val="22"/>
                        <w:sz w:val="20"/>
                      </w:rPr>
                      <w:t> </w:t>
                    </w:r>
                    <w:r>
                      <w:rPr>
                        <w:rFonts w:ascii="Cambria" w:hAnsi="Cambria"/>
                        <w:b/>
                        <w:sz w:val="20"/>
                      </w:rPr>
                      <w:t>6.18:</w:t>
                    </w:r>
                    <w:r>
                      <w:rPr>
                        <w:rFonts w:ascii="Cambria" w:hAnsi="Cambria"/>
                        <w:b/>
                        <w:spacing w:val="45"/>
                        <w:sz w:val="20"/>
                      </w:rPr>
                      <w:t> </w:t>
                    </w:r>
                    <w:r>
                      <w:rPr>
                        <w:rFonts w:ascii="Cambria" w:hAnsi="Cambria"/>
                        <w:b/>
                        <w:sz w:val="20"/>
                      </w:rPr>
                      <w:t>The</w:t>
                    </w:r>
                    <w:r>
                      <w:rPr>
                        <w:rFonts w:ascii="Cambria" w:hAnsi="Cambria"/>
                        <w:b/>
                        <w:spacing w:val="23"/>
                        <w:sz w:val="20"/>
                      </w:rPr>
                      <w:t> </w:t>
                    </w:r>
                    <w:r>
                      <w:rPr>
                        <w:rFonts w:ascii="Cambria" w:hAnsi="Cambria"/>
                        <w:b/>
                        <w:sz w:val="20"/>
                      </w:rPr>
                      <w:t>web</w:t>
                    </w:r>
                    <w:r>
                      <w:rPr>
                        <w:rFonts w:ascii="Cambria" w:hAnsi="Cambria"/>
                        <w:b/>
                        <w:spacing w:val="22"/>
                        <w:sz w:val="20"/>
                      </w:rPr>
                      <w:t> </w:t>
                    </w:r>
                    <w:r>
                      <w:rPr>
                        <w:rFonts w:ascii="Cambria" w:hAnsi="Cambria"/>
                        <w:b/>
                        <w:sz w:val="20"/>
                      </w:rPr>
                      <w:t>module’s</w:t>
                    </w:r>
                    <w:r>
                      <w:rPr>
                        <w:rFonts w:ascii="Cambria" w:hAnsi="Cambria"/>
                        <w:b/>
                        <w:spacing w:val="23"/>
                        <w:sz w:val="20"/>
                      </w:rPr>
                      <w:t> </w:t>
                    </w:r>
                    <w:r>
                      <w:rPr>
                        <w:rFonts w:ascii="Cambria" w:hAnsi="Cambria"/>
                        <w:b/>
                        <w:spacing w:val="-2"/>
                        <w:sz w:val="20"/>
                      </w:rPr>
                      <w:t>variables</w:t>
                    </w:r>
                  </w:p>
                </w:txbxContent>
              </v:textbox>
              <w10:wrap type="none"/>
            </v:shape>
            <v:shape style="position:absolute;left:311;top:1126;width:3936;height:6218" type="#_x0000_t202" id="docshape1703" filled="false" stroked="false">
              <v:textbox inset="0,0,0,0">
                <w:txbxContent>
                  <w:p>
                    <w:pPr>
                      <w:spacing w:line="276" w:lineRule="auto" w:before="22"/>
                      <w:ind w:left="0" w:right="596" w:firstLine="0"/>
                      <w:jc w:val="left"/>
                      <w:rPr>
                        <w:rFonts w:ascii="Courier New"/>
                        <w:sz w:val="20"/>
                      </w:rPr>
                    </w:pPr>
                    <w:r>
                      <w:rPr>
                        <w:rFonts w:ascii="Courier New"/>
                        <w:sz w:val="20"/>
                      </w:rPr>
                      <w:t>variable "region" {} variable "ami" {</w:t>
                    </w:r>
                  </w:p>
                  <w:p>
                    <w:pPr>
                      <w:spacing w:line="226" w:lineRule="exact" w:before="0"/>
                      <w:ind w:left="244" w:right="0" w:firstLine="0"/>
                      <w:jc w:val="left"/>
                      <w:rPr>
                        <w:rFonts w:ascii="Courier New"/>
                        <w:sz w:val="20"/>
                      </w:rPr>
                    </w:pPr>
                    <w:r>
                      <w:rPr>
                        <w:rFonts w:ascii="Courier New"/>
                        <w:sz w:val="20"/>
                      </w:rPr>
                      <w:t>default</w:t>
                    </w:r>
                    <w:r>
                      <w:rPr>
                        <w:rFonts w:ascii="Courier New"/>
                        <w:spacing w:val="3"/>
                        <w:sz w:val="20"/>
                      </w:rPr>
                      <w:t> </w:t>
                    </w:r>
                    <w:r>
                      <w:rPr>
                        <w:rFonts w:ascii="Courier New"/>
                        <w:sz w:val="20"/>
                      </w:rPr>
                      <w:t>=</w:t>
                    </w:r>
                    <w:r>
                      <w:rPr>
                        <w:rFonts w:ascii="Courier New"/>
                        <w:spacing w:val="4"/>
                        <w:sz w:val="20"/>
                      </w:rPr>
                      <w:t> </w:t>
                    </w:r>
                    <w:r>
                      <w:rPr>
                        <w:rFonts w:ascii="Courier New"/>
                        <w:spacing w:val="-10"/>
                        <w:sz w:val="20"/>
                      </w:rPr>
                      <w:t>{</w:t>
                    </w:r>
                  </w:p>
                  <w:p>
                    <w:pPr>
                      <w:spacing w:line="276" w:lineRule="auto" w:before="33"/>
                      <w:ind w:left="489" w:right="18" w:firstLine="0"/>
                      <w:jc w:val="left"/>
                      <w:rPr>
                        <w:rFonts w:ascii="Courier New"/>
                        <w:sz w:val="20"/>
                      </w:rPr>
                    </w:pPr>
                    <w:r>
                      <w:rPr>
                        <w:rFonts w:ascii="Courier New"/>
                        <w:sz w:val="20"/>
                      </w:rPr>
                      <w:t>"us-east-1" = "ami-f652979b" "us-west-1"</w:t>
                    </w:r>
                    <w:r>
                      <w:rPr>
                        <w:rFonts w:ascii="Courier New"/>
                        <w:spacing w:val="4"/>
                        <w:sz w:val="20"/>
                      </w:rPr>
                      <w:t> </w:t>
                    </w:r>
                    <w:r>
                      <w:rPr>
                        <w:rFonts w:ascii="Courier New"/>
                        <w:sz w:val="20"/>
                      </w:rPr>
                      <w:t>=</w:t>
                    </w:r>
                    <w:r>
                      <w:rPr>
                        <w:rFonts w:ascii="Courier New"/>
                        <w:spacing w:val="5"/>
                        <w:sz w:val="20"/>
                      </w:rPr>
                      <w:t> </w:t>
                    </w:r>
                    <w:r>
                      <w:rPr>
                        <w:rFonts w:ascii="Courier New"/>
                        <w:sz w:val="20"/>
                      </w:rPr>
                      <w:t>"ami-</w:t>
                    </w:r>
                    <w:r>
                      <w:rPr>
                        <w:rFonts w:ascii="Courier New"/>
                        <w:spacing w:val="-2"/>
                        <w:sz w:val="20"/>
                      </w:rPr>
                      <w:t>7c4b331c"</w:t>
                    </w:r>
                  </w:p>
                  <w:p>
                    <w:pPr>
                      <w:spacing w:line="226" w:lineRule="exact" w:before="0"/>
                      <w:ind w:left="244" w:right="0" w:firstLine="0"/>
                      <w:jc w:val="left"/>
                      <w:rPr>
                        <w:rFonts w:ascii="Courier New"/>
                        <w:sz w:val="20"/>
                      </w:rPr>
                    </w:pPr>
                    <w:r>
                      <w:rPr>
                        <w:rFonts w:ascii="Courier New"/>
                        <w:w w:val="101"/>
                        <w:sz w:val="20"/>
                      </w:rPr>
                      <w:t>}</w:t>
                    </w:r>
                  </w:p>
                  <w:p>
                    <w:pPr>
                      <w:spacing w:before="34"/>
                      <w:ind w:left="0" w:right="0" w:firstLine="0"/>
                      <w:jc w:val="left"/>
                      <w:rPr>
                        <w:rFonts w:ascii="Courier New"/>
                        <w:sz w:val="20"/>
                      </w:rPr>
                    </w:pPr>
                    <w:r>
                      <w:rPr>
                        <w:rFonts w:ascii="Courier New"/>
                        <w:w w:val="101"/>
                        <w:sz w:val="20"/>
                      </w:rPr>
                      <w:t>}</w:t>
                    </w:r>
                  </w:p>
                  <w:p>
                    <w:pPr>
                      <w:spacing w:line="276" w:lineRule="auto" w:before="33"/>
                      <w:ind w:left="244" w:right="0" w:hanging="245"/>
                      <w:jc w:val="left"/>
                      <w:rPr>
                        <w:rFonts w:ascii="Courier New"/>
                        <w:sz w:val="20"/>
                      </w:rPr>
                    </w:pPr>
                    <w:r>
                      <w:rPr>
                        <w:rFonts w:ascii="Courier New"/>
                        <w:sz w:val="20"/>
                      </w:rPr>
                      <w:t>variable "instance_type" { default = "t2.micro"</w:t>
                    </w:r>
                  </w:p>
                  <w:p>
                    <w:pPr>
                      <w:spacing w:line="226" w:lineRule="exact" w:before="0"/>
                      <w:ind w:left="0" w:right="0" w:firstLine="0"/>
                      <w:jc w:val="left"/>
                      <w:rPr>
                        <w:rFonts w:ascii="Courier New"/>
                        <w:sz w:val="20"/>
                      </w:rPr>
                    </w:pPr>
                    <w:r>
                      <w:rPr>
                        <w:rFonts w:ascii="Courier New"/>
                        <w:w w:val="101"/>
                        <w:sz w:val="20"/>
                      </w:rPr>
                      <w:t>}</w:t>
                    </w:r>
                  </w:p>
                  <w:p>
                    <w:pPr>
                      <w:spacing w:line="276" w:lineRule="auto" w:before="34"/>
                      <w:ind w:left="244" w:right="596" w:hanging="245"/>
                      <w:jc w:val="left"/>
                      <w:rPr>
                        <w:rFonts w:ascii="Courier New"/>
                        <w:sz w:val="20"/>
                      </w:rPr>
                    </w:pPr>
                    <w:r>
                      <w:rPr>
                        <w:rFonts w:ascii="Courier New"/>
                        <w:sz w:val="20"/>
                      </w:rPr>
                      <w:t>variable "key_name" { default = "james"</w:t>
                    </w:r>
                  </w:p>
                  <w:p>
                    <w:pPr>
                      <w:spacing w:line="226" w:lineRule="exact" w:before="0"/>
                      <w:ind w:left="0" w:right="0" w:firstLine="0"/>
                      <w:jc w:val="left"/>
                      <w:rPr>
                        <w:rFonts w:ascii="Courier New"/>
                        <w:sz w:val="20"/>
                      </w:rPr>
                    </w:pPr>
                    <w:r>
                      <w:rPr>
                        <w:rFonts w:ascii="Courier New"/>
                        <w:w w:val="101"/>
                        <w:sz w:val="20"/>
                      </w:rPr>
                      <w:t>}</w:t>
                    </w:r>
                  </w:p>
                  <w:p>
                    <w:pPr>
                      <w:spacing w:line="276" w:lineRule="auto" w:before="33"/>
                      <w:ind w:left="0" w:right="0" w:firstLine="0"/>
                      <w:jc w:val="left"/>
                      <w:rPr>
                        <w:rFonts w:ascii="Courier New"/>
                        <w:sz w:val="20"/>
                      </w:rPr>
                    </w:pPr>
                    <w:r>
                      <w:rPr>
                        <w:rFonts w:ascii="Courier New"/>
                        <w:sz w:val="20"/>
                      </w:rPr>
                      <w:t>variable "environment" {} variable "vpc_id" {}</w:t>
                    </w:r>
                  </w:p>
                  <w:p>
                    <w:pPr>
                      <w:spacing w:line="276" w:lineRule="auto" w:before="0"/>
                      <w:ind w:left="244" w:right="0" w:hanging="245"/>
                      <w:jc w:val="left"/>
                      <w:rPr>
                        <w:rFonts w:ascii="Courier New"/>
                        <w:sz w:val="20"/>
                      </w:rPr>
                    </w:pPr>
                    <w:r>
                      <w:rPr>
                        <w:rFonts w:ascii="Courier New"/>
                        <w:sz w:val="20"/>
                      </w:rPr>
                      <w:t>variable "public_subnet_ids" { type = "list"</w:t>
                    </w:r>
                  </w:p>
                  <w:p>
                    <w:pPr>
                      <w:spacing w:line="226" w:lineRule="exact" w:before="0"/>
                      <w:ind w:left="0" w:right="0" w:firstLine="0"/>
                      <w:jc w:val="left"/>
                      <w:rPr>
                        <w:rFonts w:ascii="Courier New"/>
                        <w:sz w:val="20"/>
                      </w:rPr>
                    </w:pPr>
                    <w:r>
                      <w:rPr>
                        <w:rFonts w:ascii="Courier New"/>
                        <w:w w:val="101"/>
                        <w:sz w:val="20"/>
                      </w:rPr>
                      <w:t>}</w:t>
                    </w:r>
                  </w:p>
                  <w:p>
                    <w:pPr>
                      <w:spacing w:line="276" w:lineRule="auto" w:before="33"/>
                      <w:ind w:left="244" w:right="0" w:hanging="245"/>
                      <w:jc w:val="left"/>
                      <w:rPr>
                        <w:rFonts w:ascii="Courier New"/>
                        <w:sz w:val="20"/>
                      </w:rPr>
                    </w:pPr>
                    <w:r>
                      <w:rPr>
                        <w:rFonts w:ascii="Courier New"/>
                        <w:sz w:val="20"/>
                      </w:rPr>
                      <w:t>variable "private_subnet_ids" { type = "list"</w:t>
                    </w:r>
                  </w:p>
                  <w:p>
                    <w:pPr>
                      <w:spacing w:line="226" w:lineRule="exact" w:before="0"/>
                      <w:ind w:left="0" w:right="0" w:firstLine="0"/>
                      <w:jc w:val="left"/>
                      <w:rPr>
                        <w:rFonts w:ascii="Courier New"/>
                        <w:sz w:val="20"/>
                      </w:rPr>
                    </w:pPr>
                    <w:r>
                      <w:rPr>
                        <w:rFonts w:ascii="Courier New"/>
                        <w:w w:val="101"/>
                        <w:sz w:val="20"/>
                      </w:rPr>
                      <w:t>}</w:t>
                    </w:r>
                  </w:p>
                  <w:p>
                    <w:pPr>
                      <w:spacing w:before="33"/>
                      <w:ind w:left="0" w:right="0" w:firstLine="0"/>
                      <w:jc w:val="left"/>
                      <w:rPr>
                        <w:rFonts w:ascii="Courier New"/>
                        <w:sz w:val="20"/>
                      </w:rPr>
                    </w:pPr>
                    <w:r>
                      <w:rPr>
                        <w:rFonts w:ascii="Courier New"/>
                        <w:sz w:val="20"/>
                      </w:rPr>
                      <w:t>variable</w:t>
                    </w:r>
                    <w:r>
                      <w:rPr>
                        <w:rFonts w:ascii="Courier New"/>
                        <w:spacing w:val="4"/>
                        <w:sz w:val="20"/>
                      </w:rPr>
                      <w:t> </w:t>
                    </w:r>
                    <w:r>
                      <w:rPr>
                        <w:rFonts w:ascii="Courier New"/>
                        <w:sz w:val="20"/>
                      </w:rPr>
                      <w:t>"domain"</w:t>
                    </w:r>
                    <w:r>
                      <w:rPr>
                        <w:rFonts w:ascii="Courier New"/>
                        <w:spacing w:val="5"/>
                        <w:sz w:val="20"/>
                      </w:rPr>
                      <w:t> </w:t>
                    </w:r>
                    <w:r>
                      <w:rPr>
                        <w:rFonts w:ascii="Courier New"/>
                        <w:spacing w:val="-5"/>
                        <w:sz w:val="20"/>
                      </w:rPr>
                      <w:t>{}</w:t>
                    </w:r>
                  </w:p>
                  <w:p>
                    <w:pPr>
                      <w:spacing w:line="260" w:lineRule="atLeast" w:before="0"/>
                      <w:ind w:left="0" w:right="0" w:firstLine="0"/>
                      <w:jc w:val="left"/>
                      <w:rPr>
                        <w:rFonts w:ascii="Courier New"/>
                        <w:sz w:val="20"/>
                      </w:rPr>
                    </w:pPr>
                    <w:r>
                      <w:rPr>
                        <w:rFonts w:ascii="Courier New"/>
                        <w:sz w:val="20"/>
                      </w:rPr>
                      <w:t>variable "web_instance_count" {} variable</w:t>
                    </w:r>
                    <w:r>
                      <w:rPr>
                        <w:rFonts w:ascii="Courier New"/>
                        <w:spacing w:val="5"/>
                        <w:sz w:val="20"/>
                      </w:rPr>
                      <w:t> </w:t>
                    </w:r>
                    <w:r>
                      <w:rPr>
                        <w:rFonts w:ascii="Courier New"/>
                        <w:sz w:val="20"/>
                      </w:rPr>
                      <w:t>"app_instance_count"</w:t>
                    </w:r>
                    <w:r>
                      <w:rPr>
                        <w:rFonts w:ascii="Courier New"/>
                        <w:spacing w:val="6"/>
                        <w:sz w:val="20"/>
                      </w:rPr>
                      <w:t> </w:t>
                    </w:r>
                    <w:r>
                      <w:rPr>
                        <w:rFonts w:ascii="Courier New"/>
                        <w:spacing w:val="-5"/>
                        <w:sz w:val="20"/>
                      </w:rPr>
                      <w:t>{}</w:t>
                    </w:r>
                  </w:p>
                </w:txbxContent>
              </v:textbox>
              <w10:wrap type="none"/>
            </v:shape>
          </v:group>
        </w:pict>
      </w:r>
      <w:r>
        <w:rPr>
          <w:sz w:val="20"/>
        </w:rPr>
      </w:r>
    </w:p>
    <w:p>
      <w:pPr>
        <w:pStyle w:val="BodyText"/>
        <w:spacing w:line="312" w:lineRule="auto" w:before="77"/>
        <w:ind w:left="129" w:right="192" w:hanging="2"/>
        <w:jc w:val="both"/>
      </w:pPr>
      <w:r>
        <w:rPr/>
        <w:t>You</w:t>
      </w:r>
      <w:r>
        <w:rPr>
          <w:spacing w:val="-15"/>
        </w:rPr>
        <w:t> </w:t>
      </w:r>
      <w:r>
        <w:rPr/>
        <w:t>can</w:t>
      </w:r>
      <w:r>
        <w:rPr>
          <w:spacing w:val="-14"/>
        </w:rPr>
        <w:t> </w:t>
      </w:r>
      <w:r>
        <w:rPr/>
        <w:t>see we’ve defined the inputs from our </w:t>
      </w:r>
      <w:r>
        <w:rPr>
          <w:rFonts w:ascii="Courier New" w:hAnsi="Courier New"/>
          <w:color w:val="A51ED1"/>
          <w:sz w:val="20"/>
        </w:rPr>
        <w:t>module</w:t>
      </w:r>
      <w:r>
        <w:rPr>
          <w:rFonts w:ascii="Courier New" w:hAnsi="Courier New"/>
          <w:color w:val="A51ED1"/>
          <w:spacing w:val="-30"/>
          <w:sz w:val="20"/>
        </w:rPr>
        <w:t> </w:t>
      </w:r>
      <w:r>
        <w:rPr/>
        <w:t>block plus some additional variables for the Ubuntu 16.04 AMIs to use to create any EC2 instances and the instance type.</w:t>
      </w:r>
    </w:p>
    <w:p>
      <w:pPr>
        <w:pStyle w:val="BodyText"/>
        <w:spacing w:line="314" w:lineRule="auto" w:before="125"/>
        <w:ind w:left="136" w:right="193" w:hanging="12"/>
        <w:jc w:val="both"/>
      </w:pPr>
      <w:r>
        <w:rPr/>
        <w:t>We also need to define some outputs for our module to match the outputs we specified in </w:t>
      </w:r>
      <w:r>
        <w:rPr>
          <w:rFonts w:ascii="Courier New" w:hAnsi="Courier New"/>
          <w:color w:val="A51ED1"/>
          <w:sz w:val="20"/>
        </w:rPr>
        <w:t>web.tf</w:t>
      </w:r>
      <w:r>
        <w:rPr/>
        <w:t>.</w:t>
      </w:r>
      <w:r>
        <w:rPr>
          <w:spacing w:val="40"/>
        </w:rPr>
        <w:t> </w:t>
      </w:r>
      <w:r>
        <w:rPr/>
        <w:t>We’ll add these to end of the </w:t>
      </w:r>
      <w:r>
        <w:rPr>
          <w:rFonts w:ascii="Courier New" w:hAnsi="Courier New"/>
          <w:color w:val="A51ED1"/>
          <w:sz w:val="20"/>
        </w:rPr>
        <w:t>interface.tf</w:t>
      </w:r>
      <w:r>
        <w:rPr>
          <w:rFonts w:ascii="Courier New" w:hAnsi="Courier New"/>
          <w:color w:val="A51ED1"/>
          <w:spacing w:val="-37"/>
          <w:sz w:val="20"/>
        </w:rPr>
        <w:t> </w:t>
      </w:r>
      <w:r>
        <w:rPr/>
        <w:t>file.</w:t>
      </w:r>
    </w:p>
    <w:p>
      <w:pPr>
        <w:spacing w:after="0" w:line="314" w:lineRule="auto"/>
        <w:jc w:val="both"/>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89.6pt;mso-position-horizontal-relative:char;mso-position-vertical-relative:line" id="docshapegroup1704" coordorigin="0,0" coordsize="8569,3792">
            <v:shape style="position:absolute;left:0;top:0;width:8569;height:3792" id="docshape1705" coordorigin="0,0" coordsize="8569,3792" path="m8568,0l85,0,52,7,25,25,7,52,0,85,0,3707,7,3740,25,3767,52,3785,85,3792,8483,3792,8516,3785,8543,3767,8561,3740,8568,3707,8568,0xe" filled="true" fillcolor="#8a8b8b" stroked="false">
              <v:path arrowok="t"/>
              <v:fill type="solid"/>
            </v:shape>
            <v:shape style="position:absolute;left:28;top:170;width:8512;height:3594" id="docshape1706" coordorigin="28,170" coordsize="8512,3594" path="m8540,170l85,170,63,175,45,187,33,205,28,227,28,3707,33,3729,45,3747,63,3759,85,3763,8483,3763,8505,3759,8523,3747,8535,3729,8540,3707,8540,170xe" filled="true" fillcolor="#f6f6f5" stroked="false">
              <v:path arrowok="t"/>
              <v:fill type="solid"/>
            </v:shape>
            <v:line style="position:absolute" from="312,842" to="8356,842" stroked="true" strokeweight="1.4173pt" strokecolor="#989899">
              <v:stroke dashstyle="solid"/>
            </v:line>
            <v:shape style="position:absolute;left:311;top:309;width:3630;height:326" type="#_x0000_t202" id="docshape1707" filled="false" stroked="false">
              <v:textbox inset="0,0,0,0">
                <w:txbxContent>
                  <w:p>
                    <w:pPr>
                      <w:spacing w:before="48"/>
                      <w:ind w:left="0" w:right="0" w:firstLine="0"/>
                      <w:jc w:val="left"/>
                      <w:rPr>
                        <w:rFonts w:ascii="Cambria"/>
                        <w:b/>
                        <w:sz w:val="20"/>
                      </w:rPr>
                    </w:pPr>
                    <w:bookmarkStart w:name="_bookmark503" w:id="641"/>
                    <w:bookmarkEnd w:id="641"/>
                    <w:r>
                      <w:rPr/>
                    </w:r>
                    <w:r>
                      <w:rPr>
                        <w:rFonts w:ascii="Cambria"/>
                        <w:b/>
                        <w:sz w:val="20"/>
                      </w:rPr>
                      <w:t>Listing</w:t>
                    </w:r>
                    <w:r>
                      <w:rPr>
                        <w:rFonts w:ascii="Cambria"/>
                        <w:b/>
                        <w:spacing w:val="22"/>
                        <w:sz w:val="20"/>
                      </w:rPr>
                      <w:t> </w:t>
                    </w:r>
                    <w:r>
                      <w:rPr>
                        <w:rFonts w:ascii="Cambria"/>
                        <w:b/>
                        <w:sz w:val="20"/>
                      </w:rPr>
                      <w:t>6.19:</w:t>
                    </w:r>
                    <w:r>
                      <w:rPr>
                        <w:rFonts w:ascii="Cambria"/>
                        <w:b/>
                        <w:spacing w:val="44"/>
                        <w:sz w:val="20"/>
                      </w:rPr>
                      <w:t> </w:t>
                    </w:r>
                    <w:r>
                      <w:rPr>
                        <w:rFonts w:ascii="Cambria"/>
                        <w:b/>
                        <w:sz w:val="20"/>
                      </w:rPr>
                      <w:t>The</w:t>
                    </w:r>
                    <w:r>
                      <w:rPr>
                        <w:rFonts w:ascii="Cambria"/>
                        <w:b/>
                        <w:spacing w:val="22"/>
                        <w:sz w:val="20"/>
                      </w:rPr>
                      <w:t> </w:t>
                    </w:r>
                    <w:r>
                      <w:rPr>
                        <w:rFonts w:ascii="Cambria"/>
                        <w:b/>
                        <w:sz w:val="20"/>
                      </w:rPr>
                      <w:t>web</w:t>
                    </w:r>
                    <w:r>
                      <w:rPr>
                        <w:rFonts w:ascii="Cambria"/>
                        <w:b/>
                        <w:spacing w:val="22"/>
                        <w:sz w:val="20"/>
                      </w:rPr>
                      <w:t> </w:t>
                    </w:r>
                    <w:r>
                      <w:rPr>
                        <w:rFonts w:ascii="Cambria"/>
                        <w:b/>
                        <w:sz w:val="20"/>
                      </w:rPr>
                      <w:t>module</w:t>
                    </w:r>
                    <w:r>
                      <w:rPr>
                        <w:rFonts w:ascii="Cambria"/>
                        <w:b/>
                        <w:spacing w:val="22"/>
                        <w:sz w:val="20"/>
                      </w:rPr>
                      <w:t> </w:t>
                    </w:r>
                    <w:r>
                      <w:rPr>
                        <w:rFonts w:ascii="Cambria"/>
                        <w:b/>
                        <w:spacing w:val="-2"/>
                        <w:sz w:val="20"/>
                      </w:rPr>
                      <w:t>outputs</w:t>
                    </w:r>
                  </w:p>
                </w:txbxContent>
              </v:textbox>
              <w10:wrap type="none"/>
            </v:shape>
            <v:shape style="position:absolute;left:311;top:1126;width:5649;height:2317" type="#_x0000_t202" id="docshape1708" filled="false" stroked="false">
              <v:textbox inset="0,0,0,0">
                <w:txbxContent>
                  <w:p>
                    <w:pPr>
                      <w:spacing w:before="22"/>
                      <w:ind w:left="0" w:right="0" w:firstLine="0"/>
                      <w:jc w:val="left"/>
                      <w:rPr>
                        <w:rFonts w:ascii="Courier New"/>
                        <w:sz w:val="20"/>
                      </w:rPr>
                    </w:pPr>
                    <w:r>
                      <w:rPr>
                        <w:rFonts w:ascii="Courier New"/>
                        <w:sz w:val="20"/>
                      </w:rPr>
                      <w:t>output</w:t>
                    </w:r>
                    <w:r>
                      <w:rPr>
                        <w:rFonts w:ascii="Courier New"/>
                        <w:spacing w:val="5"/>
                        <w:sz w:val="20"/>
                      </w:rPr>
                      <w:t> </w:t>
                    </w:r>
                    <w:r>
                      <w:rPr>
                        <w:rFonts w:ascii="Courier New"/>
                        <w:sz w:val="20"/>
                      </w:rPr>
                      <w:t>"web_elb_address"</w:t>
                    </w:r>
                    <w:r>
                      <w:rPr>
                        <w:rFonts w:ascii="Courier New"/>
                        <w:spacing w:val="5"/>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"${aws_elb.web.dns_name}"</w:t>
                    </w:r>
                  </w:p>
                  <w:p>
                    <w:pPr>
                      <w:spacing w:before="34"/>
                      <w:ind w:left="0" w:right="0" w:firstLine="0"/>
                      <w:jc w:val="left"/>
                      <w:rPr>
                        <w:rFonts w:ascii="Courier New"/>
                        <w:sz w:val="20"/>
                      </w:rPr>
                    </w:pPr>
                    <w:r>
                      <w:rPr>
                        <w:rFonts w:ascii="Courier New"/>
                        <w:w w:val="101"/>
                        <w:sz w:val="20"/>
                      </w:rPr>
                      <w:t>}</w:t>
                    </w:r>
                  </w:p>
                  <w:p>
                    <w:pPr>
                      <w:spacing w:before="33"/>
                      <w:ind w:left="0" w:right="0" w:firstLine="0"/>
                      <w:jc w:val="left"/>
                      <w:rPr>
                        <w:rFonts w:ascii="Courier New"/>
                        <w:sz w:val="20"/>
                      </w:rPr>
                    </w:pPr>
                    <w:r>
                      <w:rPr>
                        <w:rFonts w:ascii="Courier New"/>
                        <w:sz w:val="20"/>
                      </w:rPr>
                      <w:t>output</w:t>
                    </w:r>
                    <w:r>
                      <w:rPr>
                        <w:rFonts w:ascii="Courier New"/>
                        <w:spacing w:val="5"/>
                        <w:sz w:val="20"/>
                      </w:rPr>
                      <w:t> </w:t>
                    </w:r>
                    <w:r>
                      <w:rPr>
                        <w:rFonts w:ascii="Courier New"/>
                        <w:sz w:val="20"/>
                      </w:rPr>
                      <w:t>"web_host_addresses"</w:t>
                    </w:r>
                    <w:r>
                      <w:rPr>
                        <w:rFonts w:ascii="Courier New"/>
                        <w:spacing w:val="6"/>
                        <w:sz w:val="20"/>
                      </w:rPr>
                      <w:t> </w:t>
                    </w:r>
                    <w:r>
                      <w:rPr>
                        <w:rFonts w:ascii="Courier New"/>
                        <w:spacing w:val="-10"/>
                        <w:sz w:val="20"/>
                      </w:rPr>
                      <w:t>{</w:t>
                    </w:r>
                  </w:p>
                  <w:p>
                    <w:pPr>
                      <w:spacing w:before="34"/>
                      <w:ind w:left="244"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["${aws_instance.web.*.private_ip}"]</w:t>
                    </w:r>
                  </w:p>
                  <w:p>
                    <w:pPr>
                      <w:spacing w:before="33"/>
                      <w:ind w:left="0" w:right="0" w:firstLine="0"/>
                      <w:jc w:val="left"/>
                      <w:rPr>
                        <w:rFonts w:ascii="Courier New"/>
                        <w:sz w:val="20"/>
                      </w:rPr>
                    </w:pPr>
                    <w:r>
                      <w:rPr>
                        <w:rFonts w:ascii="Courier New"/>
                        <w:w w:val="101"/>
                        <w:sz w:val="20"/>
                      </w:rPr>
                      <w:t>}</w:t>
                    </w:r>
                  </w:p>
                  <w:p>
                    <w:pPr>
                      <w:spacing w:before="34"/>
                      <w:ind w:left="0" w:right="0" w:firstLine="0"/>
                      <w:jc w:val="left"/>
                      <w:rPr>
                        <w:rFonts w:ascii="Courier New"/>
                        <w:sz w:val="20"/>
                      </w:rPr>
                    </w:pPr>
                    <w:r>
                      <w:rPr>
                        <w:rFonts w:ascii="Courier New"/>
                        <w:sz w:val="20"/>
                      </w:rPr>
                      <w:t>output</w:t>
                    </w:r>
                    <w:r>
                      <w:rPr>
                        <w:rFonts w:ascii="Courier New"/>
                        <w:spacing w:val="5"/>
                        <w:sz w:val="20"/>
                      </w:rPr>
                      <w:t> </w:t>
                    </w:r>
                    <w:r>
                      <w:rPr>
                        <w:rFonts w:ascii="Courier New"/>
                        <w:sz w:val="20"/>
                      </w:rPr>
                      <w:t>"app_host_addresses"</w:t>
                    </w:r>
                    <w:r>
                      <w:rPr>
                        <w:rFonts w:ascii="Courier New"/>
                        <w:spacing w:val="6"/>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["${aws_instance.app.*.private_ip}"]</w:t>
                    </w:r>
                  </w:p>
                  <w:p>
                    <w:pPr>
                      <w:spacing w:line="214" w:lineRule="exact" w:before="34"/>
                      <w:ind w:left="0" w:right="0" w:firstLine="0"/>
                      <w:jc w:val="left"/>
                      <w:rPr>
                        <w:rFonts w:ascii="Courier New"/>
                        <w:sz w:val="20"/>
                      </w:rPr>
                    </w:pPr>
                    <w:r>
                      <w:rPr>
                        <w:rFonts w:ascii="Courier New"/>
                        <w:w w:val="101"/>
                        <w:sz w:val="20"/>
                      </w:rPr>
                      <w:t>}</w:t>
                    </w:r>
                  </w:p>
                </w:txbxContent>
              </v:textbox>
              <w10:wrap type="none"/>
            </v:shape>
          </v:group>
        </w:pict>
      </w:r>
      <w:r>
        <w:rPr>
          <w:sz w:val="20"/>
        </w:rPr>
      </w:r>
    </w:p>
    <w:p>
      <w:pPr>
        <w:pStyle w:val="BodyText"/>
        <w:spacing w:line="312" w:lineRule="auto" w:before="77"/>
        <w:ind w:left="128" w:right="154" w:firstLine="7"/>
        <w:jc w:val="both"/>
      </w:pPr>
      <w:r>
        <w:rPr/>
        <w:t>Finally, we’ve gotten to the heart of our module:</w:t>
      </w:r>
      <w:r>
        <w:rPr>
          <w:spacing w:val="26"/>
        </w:rPr>
        <w:t> </w:t>
      </w:r>
      <w:r>
        <w:rPr/>
        <w:t>the resources we want to create. These</w:t>
      </w:r>
      <w:r>
        <w:rPr>
          <w:spacing w:val="-15"/>
        </w:rPr>
        <w:t> </w:t>
      </w:r>
      <w:r>
        <w:rPr/>
        <w:t>are</w:t>
      </w:r>
      <w:r>
        <w:rPr>
          <w:spacing w:val="-14"/>
        </w:rPr>
        <w:t> </w:t>
      </w:r>
      <w:r>
        <w:rPr/>
        <w:t>contained</w:t>
      </w:r>
      <w:r>
        <w:rPr>
          <w:spacing w:val="-15"/>
        </w:rPr>
        <w:t> </w:t>
      </w:r>
      <w:r>
        <w:rPr/>
        <w:t>in</w:t>
      </w:r>
      <w:r>
        <w:rPr>
          <w:spacing w:val="-14"/>
        </w:rPr>
        <w:t> </w:t>
      </w:r>
      <w:r>
        <w:rPr/>
        <w:t>the</w:t>
      </w:r>
      <w:r>
        <w:rPr>
          <w:spacing w:val="-15"/>
        </w:rPr>
        <w:t> </w:t>
      </w:r>
      <w:r>
        <w:rPr>
          <w:rFonts w:ascii="Courier New" w:hAnsi="Courier New"/>
          <w:color w:val="A51ED1"/>
          <w:sz w:val="20"/>
        </w:rPr>
        <w:t>main.tf</w:t>
      </w:r>
      <w:r>
        <w:rPr>
          <w:rFonts w:ascii="Courier New" w:hAnsi="Courier New"/>
          <w:color w:val="A51ED1"/>
          <w:spacing w:val="-30"/>
          <w:sz w:val="20"/>
        </w:rPr>
        <w:t> </w:t>
      </w:r>
      <w:r>
        <w:rPr/>
        <w:t>file.</w:t>
      </w:r>
      <w:r>
        <w:rPr>
          <w:spacing w:val="15"/>
        </w:rPr>
        <w:t> </w:t>
      </w:r>
      <w:r>
        <w:rPr/>
        <w:t>It’s</w:t>
      </w:r>
      <w:r>
        <w:rPr>
          <w:spacing w:val="-8"/>
        </w:rPr>
        <w:t> </w:t>
      </w:r>
      <w:r>
        <w:rPr/>
        <w:t>too</w:t>
      </w:r>
      <w:r>
        <w:rPr>
          <w:spacing w:val="-9"/>
        </w:rPr>
        <w:t> </w:t>
      </w:r>
      <w:r>
        <w:rPr/>
        <w:t>big</w:t>
      </w:r>
      <w:r>
        <w:rPr>
          <w:spacing w:val="-9"/>
        </w:rPr>
        <w:t> </w:t>
      </w:r>
      <w:r>
        <w:rPr/>
        <w:t>to</w:t>
      </w:r>
      <w:r>
        <w:rPr>
          <w:spacing w:val="-9"/>
        </w:rPr>
        <w:t> </w:t>
      </w:r>
      <w:r>
        <w:rPr/>
        <w:t>show</w:t>
      </w:r>
      <w:r>
        <w:rPr>
          <w:spacing w:val="-9"/>
        </w:rPr>
        <w:t> </w:t>
      </w:r>
      <w:r>
        <w:rPr/>
        <w:t>here</w:t>
      </w:r>
      <w:r>
        <w:rPr>
          <w:spacing w:val="-9"/>
        </w:rPr>
        <w:t> </w:t>
      </w:r>
      <w:r>
        <w:rPr/>
        <w:t>in</w:t>
      </w:r>
      <w:r>
        <w:rPr>
          <w:spacing w:val="-9"/>
        </w:rPr>
        <w:t> </w:t>
      </w:r>
      <w:r>
        <w:rPr/>
        <w:t>its</w:t>
      </w:r>
      <w:r>
        <w:rPr>
          <w:spacing w:val="-9"/>
        </w:rPr>
        <w:t> </w:t>
      </w:r>
      <w:r>
        <w:rPr/>
        <w:t>entirety,</w:t>
      </w:r>
      <w:r>
        <w:rPr>
          <w:spacing w:val="-5"/>
        </w:rPr>
        <w:t> </w:t>
      </w:r>
      <w:r>
        <w:rPr/>
        <w:t>but you can find it in </w:t>
      </w:r>
      <w:hyperlink r:id="rId458">
        <w:r>
          <w:rPr>
            <w:color w:val="0000FF"/>
          </w:rPr>
          <w:t>the book’s source code</w:t>
        </w:r>
      </w:hyperlink>
      <w:r>
        <w:rPr/>
        <w:t>.</w:t>
      </w:r>
      <w:r>
        <w:rPr>
          <w:spacing w:val="40"/>
        </w:rPr>
        <w:t> </w:t>
      </w:r>
      <w:r>
        <w:rPr/>
        <w:t>For now, let’s look at a couple specific </w:t>
      </w:r>
      <w:r>
        <w:rPr>
          <w:spacing w:val="-2"/>
        </w:rPr>
        <w:t>resources.</w:t>
      </w:r>
    </w:p>
    <w:p>
      <w:pPr>
        <w:pStyle w:val="BodyText"/>
        <w:spacing w:before="4"/>
        <w:rPr>
          <w:sz w:val="44"/>
        </w:rPr>
      </w:pPr>
    </w:p>
    <w:p>
      <w:pPr>
        <w:pStyle w:val="Heading3"/>
      </w:pPr>
      <w:bookmarkStart w:name="Using a data source in the web module" w:id="642"/>
      <w:bookmarkEnd w:id="642"/>
      <w:r>
        <w:rPr>
          <w:b w:val="0"/>
        </w:rPr>
      </w:r>
      <w:bookmarkStart w:name="_bookmark504" w:id="643"/>
      <w:bookmarkEnd w:id="643"/>
      <w:r>
        <w:rPr>
          <w:b w:val="0"/>
        </w:rPr>
      </w:r>
      <w:r>
        <w:rPr>
          <w:w w:val="105"/>
        </w:rPr>
        <w:t>Using</w:t>
      </w:r>
      <w:r>
        <w:rPr>
          <w:spacing w:val="18"/>
          <w:w w:val="105"/>
        </w:rPr>
        <w:t> </w:t>
      </w:r>
      <w:r>
        <w:rPr>
          <w:w w:val="105"/>
        </w:rPr>
        <w:t>a</w:t>
      </w:r>
      <w:r>
        <w:rPr>
          <w:spacing w:val="19"/>
          <w:w w:val="105"/>
        </w:rPr>
        <w:t> </w:t>
      </w:r>
      <w:r>
        <w:rPr>
          <w:w w:val="105"/>
        </w:rPr>
        <w:t>data</w:t>
      </w:r>
      <w:r>
        <w:rPr>
          <w:spacing w:val="19"/>
          <w:w w:val="105"/>
        </w:rPr>
        <w:t> </w:t>
      </w:r>
      <w:r>
        <w:rPr>
          <w:w w:val="105"/>
        </w:rPr>
        <w:t>source</w:t>
      </w:r>
      <w:r>
        <w:rPr>
          <w:spacing w:val="19"/>
          <w:w w:val="105"/>
        </w:rPr>
        <w:t> </w:t>
      </w:r>
      <w:r>
        <w:rPr>
          <w:w w:val="105"/>
        </w:rPr>
        <w:t>in</w:t>
      </w:r>
      <w:r>
        <w:rPr>
          <w:spacing w:val="19"/>
          <w:w w:val="105"/>
        </w:rPr>
        <w:t> </w:t>
      </w:r>
      <w:r>
        <w:rPr>
          <w:w w:val="105"/>
        </w:rPr>
        <w:t>the</w:t>
      </w:r>
      <w:r>
        <w:rPr>
          <w:spacing w:val="19"/>
          <w:w w:val="105"/>
        </w:rPr>
        <w:t> </w:t>
      </w:r>
      <w:r>
        <w:rPr>
          <w:w w:val="105"/>
        </w:rPr>
        <w:t>web</w:t>
      </w:r>
      <w:r>
        <w:rPr>
          <w:spacing w:val="19"/>
          <w:w w:val="105"/>
        </w:rPr>
        <w:t> </w:t>
      </w:r>
      <w:r>
        <w:rPr>
          <w:spacing w:val="-2"/>
          <w:w w:val="105"/>
        </w:rPr>
        <w:t>module</w:t>
      </w:r>
    </w:p>
    <w:p>
      <w:pPr>
        <w:pStyle w:val="BodyText"/>
        <w:spacing w:line="314" w:lineRule="auto" w:before="350"/>
        <w:ind w:left="136" w:right="193" w:hanging="8"/>
        <w:jc w:val="both"/>
      </w:pPr>
      <w:r>
        <w:rPr/>
        <w:t>The first resource we’re going to look at will show us a useful pattern for using data sources in modules.</w:t>
      </w:r>
    </w:p>
    <w:p>
      <w:pPr>
        <w:spacing w:after="0" w:line="314" w:lineRule="auto"/>
        <w:jc w:val="both"/>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436.65pt;mso-position-horizontal-relative:char;mso-position-vertical-relative:line" id="docshapegroup1709" coordorigin="0,0" coordsize="8569,8733">
            <v:shape style="position:absolute;left:0;top:0;width:8569;height:8733" id="docshape1710" coordorigin="0,0" coordsize="8569,8733" path="m8568,0l85,0,52,7,25,25,7,52,0,85,0,8647,7,8680,25,8707,52,8725,85,8732,8483,8732,8516,8725,8543,8707,8561,8680,8568,8647,8568,0xe" filled="true" fillcolor="#8a8b8b" stroked="false">
              <v:path arrowok="t"/>
              <v:fill type="solid"/>
            </v:shape>
            <v:shape style="position:absolute;left:28;top:170;width:8512;height:8534" id="docshape1711" coordorigin="28,170" coordsize="8512,8534" path="m8540,170l85,170,63,175,45,187,33,205,28,227,28,8647,33,8669,45,8687,63,8699,85,8704,8483,8704,8505,8699,8523,8687,8535,8669,8540,8647,8540,170xe" filled="true" fillcolor="#f6f6f5" stroked="false">
              <v:path arrowok="t"/>
              <v:fill type="solid"/>
            </v:shape>
            <v:line style="position:absolute" from="312,842" to="8356,842" stroked="true" strokeweight="1.4173pt" strokecolor="#989899">
              <v:stroke dashstyle="solid"/>
            </v:line>
            <v:shape style="position:absolute;left:311;top:309;width:3808;height:326" type="#_x0000_t202" id="docshape1712" filled="false" stroked="false">
              <v:textbox inset="0,0,0,0">
                <w:txbxContent>
                  <w:p>
                    <w:pPr>
                      <w:spacing w:before="48"/>
                      <w:ind w:left="0" w:right="0" w:firstLine="0"/>
                      <w:jc w:val="left"/>
                      <w:rPr>
                        <w:rFonts w:ascii="Cambria"/>
                        <w:b/>
                        <w:sz w:val="20"/>
                      </w:rPr>
                    </w:pPr>
                    <w:bookmarkStart w:name="_bookmark505" w:id="644"/>
                    <w:bookmarkEnd w:id="644"/>
                    <w:r>
                      <w:rPr/>
                    </w:r>
                    <w:r>
                      <w:rPr>
                        <w:rFonts w:ascii="Cambria"/>
                        <w:b/>
                        <w:sz w:val="20"/>
                      </w:rPr>
                      <w:t>Listing</w:t>
                    </w:r>
                    <w:r>
                      <w:rPr>
                        <w:rFonts w:ascii="Cambria"/>
                        <w:b/>
                        <w:spacing w:val="22"/>
                        <w:sz w:val="20"/>
                      </w:rPr>
                      <w:t> </w:t>
                    </w:r>
                    <w:r>
                      <w:rPr>
                        <w:rFonts w:ascii="Cambria"/>
                        <w:b/>
                        <w:sz w:val="20"/>
                      </w:rPr>
                      <w:t>6.20:</w:t>
                    </w:r>
                    <w:r>
                      <w:rPr>
                        <w:rFonts w:ascii="Cambria"/>
                        <w:b/>
                        <w:spacing w:val="44"/>
                        <w:sz w:val="20"/>
                      </w:rPr>
                      <w:t> </w:t>
                    </w:r>
                    <w:r>
                      <w:rPr>
                        <w:rFonts w:ascii="Cambria"/>
                        <w:b/>
                        <w:sz w:val="20"/>
                      </w:rPr>
                      <w:t>The</w:t>
                    </w:r>
                    <w:r>
                      <w:rPr>
                        <w:rFonts w:ascii="Cambria"/>
                        <w:b/>
                        <w:spacing w:val="22"/>
                        <w:sz w:val="20"/>
                      </w:rPr>
                      <w:t> </w:t>
                    </w:r>
                    <w:r>
                      <w:rPr>
                        <w:rFonts w:ascii="Cambria"/>
                        <w:b/>
                        <w:sz w:val="20"/>
                      </w:rPr>
                      <w:t>web</w:t>
                    </w:r>
                    <w:r>
                      <w:rPr>
                        <w:rFonts w:ascii="Cambria"/>
                        <w:b/>
                        <w:spacing w:val="22"/>
                        <w:sz w:val="20"/>
                      </w:rPr>
                      <w:t> </w:t>
                    </w:r>
                    <w:r>
                      <w:rPr>
                        <w:rFonts w:ascii="Cambria"/>
                        <w:b/>
                        <w:sz w:val="20"/>
                      </w:rPr>
                      <w:t>module</w:t>
                    </w:r>
                    <w:r>
                      <w:rPr>
                        <w:rFonts w:ascii="Cambria"/>
                        <w:b/>
                        <w:spacing w:val="22"/>
                        <w:sz w:val="20"/>
                      </w:rPr>
                      <w:t> </w:t>
                    </w:r>
                    <w:r>
                      <w:rPr>
                        <w:rFonts w:ascii="Cambria"/>
                        <w:b/>
                        <w:spacing w:val="-2"/>
                        <w:sz w:val="20"/>
                      </w:rPr>
                      <w:t>resources</w:t>
                    </w:r>
                  </w:p>
                </w:txbxContent>
              </v:textbox>
              <w10:wrap type="none"/>
            </v:shape>
            <v:shape style="position:absolute;left:311;top:1126;width:7362;height:7258" type="#_x0000_t202" id="docshape1713" filled="false" stroked="false">
              <v:textbox inset="0,0,0,0">
                <w:txbxContent>
                  <w:p>
                    <w:pPr>
                      <w:spacing w:line="276" w:lineRule="auto" w:before="22"/>
                      <w:ind w:left="244" w:right="3542" w:hanging="245"/>
                      <w:jc w:val="left"/>
                      <w:rPr>
                        <w:rFonts w:ascii="Courier New"/>
                        <w:sz w:val="20"/>
                      </w:rPr>
                    </w:pPr>
                    <w:r>
                      <w:rPr>
                        <w:rFonts w:ascii="Courier New"/>
                        <w:sz w:val="20"/>
                      </w:rPr>
                      <w:t>data "aws_vpc" "environment" { id = "${var.vpcar.vpc_id}"</w:t>
                    </w:r>
                  </w:p>
                  <w:p>
                    <w:pPr>
                      <w:spacing w:line="226" w:lineRule="exact" w:before="0"/>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tabs>
                        <w:tab w:pos="1712" w:val="left" w:leader="none"/>
                      </w:tabs>
                      <w:spacing w:line="276" w:lineRule="auto" w:before="0"/>
                      <w:ind w:left="244" w:right="1363" w:hanging="245"/>
                      <w:jc w:val="left"/>
                      <w:rPr>
                        <w:rFonts w:ascii="Courier New"/>
                        <w:sz w:val="20"/>
                      </w:rPr>
                    </w:pPr>
                    <w:r>
                      <w:rPr>
                        <w:rFonts w:ascii="Courier New"/>
                        <w:sz w:val="20"/>
                      </w:rPr>
                      <w:t>resource</w:t>
                    </w:r>
                    <w:r>
                      <w:rPr>
                        <w:rFonts w:ascii="Courier New"/>
                        <w:spacing w:val="40"/>
                        <w:sz w:val="20"/>
                      </w:rPr>
                      <w:t> </w:t>
                    </w:r>
                    <w:r>
                      <w:rPr>
                        <w:rFonts w:ascii="Courier New"/>
                        <w:sz w:val="20"/>
                      </w:rPr>
                      <w:t>"aws_security_group"</w:t>
                    </w:r>
                    <w:r>
                      <w:rPr>
                        <w:rFonts w:ascii="Courier New"/>
                        <w:spacing w:val="40"/>
                        <w:sz w:val="20"/>
                      </w:rPr>
                      <w:t> </w:t>
                    </w:r>
                    <w:r>
                      <w:rPr>
                        <w:rFonts w:ascii="Courier New"/>
                        <w:sz w:val="20"/>
                      </w:rPr>
                      <w:t>"web_host_sg"</w:t>
                    </w:r>
                    <w:r>
                      <w:rPr>
                        <w:rFonts w:ascii="Courier New"/>
                        <w:spacing w:val="40"/>
                        <w:sz w:val="20"/>
                      </w:rPr>
                      <w:t> </w:t>
                    </w:r>
                    <w:r>
                      <w:rPr>
                        <w:rFonts w:ascii="Courier New"/>
                        <w:sz w:val="20"/>
                      </w:rPr>
                      <w:t>{ </w:t>
                    </w:r>
                    <w:r>
                      <w:rPr>
                        <w:rFonts w:ascii="Courier New"/>
                        <w:spacing w:val="-4"/>
                        <w:sz w:val="20"/>
                      </w:rPr>
                      <w:t>name</w:t>
                    </w:r>
                    <w:r>
                      <w:rPr>
                        <w:rFonts w:ascii="Courier New"/>
                        <w:sz w:val="20"/>
                      </w:rPr>
                      <w:tab/>
                      <w:t>= "${var.environment}-web_host" description = "Allow SSH and HTTP to web hosts" </w:t>
                    </w:r>
                    <w:r>
                      <w:rPr>
                        <w:rFonts w:ascii="Courier New"/>
                        <w:spacing w:val="-2"/>
                        <w:sz w:val="20"/>
                      </w:rPr>
                      <w:t>vpc_id</w:t>
                    </w:r>
                    <w:r>
                      <w:rPr>
                        <w:rFonts w:ascii="Courier New"/>
                        <w:sz w:val="20"/>
                      </w:rPr>
                      <w:tab/>
                      <w:t>= "${data.aws_vpc.environment.id}"</w:t>
                    </w:r>
                  </w:p>
                  <w:p>
                    <w:pPr>
                      <w:spacing w:line="240" w:lineRule="auto" w:before="9"/>
                      <w:rPr>
                        <w:rFonts w:ascii="Courier New"/>
                        <w:sz w:val="22"/>
                      </w:rPr>
                    </w:pPr>
                  </w:p>
                  <w:p>
                    <w:pPr>
                      <w:tabs>
                        <w:tab w:pos="1957" w:val="left" w:leader="none"/>
                      </w:tabs>
                      <w:spacing w:line="276" w:lineRule="auto" w:before="0"/>
                      <w:ind w:left="489" w:right="4912" w:hanging="245"/>
                      <w:jc w:val="left"/>
                      <w:rPr>
                        <w:rFonts w:ascii="Courier New"/>
                        <w:sz w:val="20"/>
                      </w:rPr>
                    </w:pPr>
                    <w:r>
                      <w:rPr>
                        <w:rFonts w:ascii="Courier New"/>
                        <w:sz w:val="20"/>
                      </w:rPr>
                      <w:t>ingress { </w:t>
                    </w:r>
                    <w:r>
                      <w:rPr>
                        <w:rFonts w:ascii="Courier New"/>
                        <w:spacing w:val="-2"/>
                        <w:sz w:val="20"/>
                      </w:rPr>
                      <w:t>from_port</w:t>
                    </w:r>
                    <w:r>
                      <w:rPr>
                        <w:rFonts w:ascii="Courier New"/>
                        <w:sz w:val="20"/>
                      </w:rPr>
                      <w:tab/>
                      <w:t>=</w:t>
                    </w:r>
                    <w:r>
                      <w:rPr>
                        <w:rFonts w:ascii="Courier New"/>
                        <w:spacing w:val="3"/>
                        <w:sz w:val="20"/>
                      </w:rPr>
                      <w:t> </w:t>
                    </w:r>
                    <w:r>
                      <w:rPr>
                        <w:rFonts w:ascii="Courier New"/>
                        <w:spacing w:val="-5"/>
                        <w:sz w:val="20"/>
                      </w:rPr>
                      <w:t>22</w:t>
                    </w:r>
                  </w:p>
                  <w:p>
                    <w:pPr>
                      <w:tabs>
                        <w:tab w:pos="1957" w:val="left" w:leader="none"/>
                      </w:tabs>
                      <w:spacing w:line="226" w:lineRule="exact" w:before="0"/>
                      <w:ind w:left="489" w:right="0" w:firstLine="0"/>
                      <w:jc w:val="left"/>
                      <w:rPr>
                        <w:rFonts w:ascii="Courier New"/>
                        <w:sz w:val="20"/>
                      </w:rPr>
                    </w:pPr>
                    <w:r>
                      <w:rPr>
                        <w:rFonts w:ascii="Courier New"/>
                        <w:spacing w:val="-2"/>
                        <w:sz w:val="20"/>
                      </w:rPr>
                      <w:t>to_port</w:t>
                    </w:r>
                    <w:r>
                      <w:rPr>
                        <w:rFonts w:ascii="Courier New"/>
                        <w:sz w:val="20"/>
                      </w:rPr>
                      <w:tab/>
                      <w:t>=</w:t>
                    </w:r>
                    <w:r>
                      <w:rPr>
                        <w:rFonts w:ascii="Courier New"/>
                        <w:spacing w:val="3"/>
                        <w:sz w:val="20"/>
                      </w:rPr>
                      <w:t> </w:t>
                    </w:r>
                    <w:r>
                      <w:rPr>
                        <w:rFonts w:ascii="Courier New"/>
                        <w:spacing w:val="-5"/>
                        <w:sz w:val="20"/>
                      </w:rPr>
                      <w:t>22</w:t>
                    </w:r>
                  </w:p>
                  <w:p>
                    <w:pPr>
                      <w:tabs>
                        <w:tab w:pos="1957" w:val="left" w:leader="none"/>
                      </w:tabs>
                      <w:spacing w:before="34"/>
                      <w:ind w:left="489" w:right="0" w:firstLine="0"/>
                      <w:jc w:val="left"/>
                      <w:rPr>
                        <w:rFonts w:ascii="Courier New"/>
                        <w:sz w:val="20"/>
                      </w:rPr>
                    </w:pPr>
                    <w:r>
                      <w:rPr>
                        <w:rFonts w:ascii="Courier New"/>
                        <w:spacing w:val="-2"/>
                        <w:sz w:val="20"/>
                      </w:rPr>
                      <w:t>protocol</w:t>
                    </w:r>
                    <w:r>
                      <w:rPr>
                        <w:rFonts w:ascii="Courier New"/>
                        <w:sz w:val="20"/>
                      </w:rPr>
                      <w:tab/>
                      <w:t>=</w:t>
                    </w:r>
                    <w:r>
                      <w:rPr>
                        <w:rFonts w:ascii="Courier New"/>
                        <w:spacing w:val="3"/>
                        <w:sz w:val="20"/>
                      </w:rPr>
                      <w:t> </w:t>
                    </w:r>
                    <w:r>
                      <w:rPr>
                        <w:rFonts w:ascii="Courier New"/>
                        <w:spacing w:val="-2"/>
                        <w:sz w:val="20"/>
                      </w:rPr>
                      <w:t>"tcp"</w:t>
                    </w:r>
                  </w:p>
                  <w:p>
                    <w:pPr>
                      <w:spacing w:before="33"/>
                      <w:ind w:left="489" w:right="0" w:firstLine="0"/>
                      <w:jc w:val="left"/>
                      <w:rPr>
                        <w:rFonts w:ascii="Courier New"/>
                        <w:sz w:val="20"/>
                      </w:rPr>
                    </w:pPr>
                    <w:r>
                      <w:rPr>
                        <w:rFonts w:ascii="Courier New"/>
                        <w:sz w:val="20"/>
                      </w:rPr>
                      <w:t>cidr_blocks</w:t>
                    </w:r>
                    <w:r>
                      <w:rPr>
                        <w:rFonts w:ascii="Courier New"/>
                        <w:spacing w:val="4"/>
                        <w:sz w:val="20"/>
                      </w:rPr>
                      <w:t> </w:t>
                    </w:r>
                    <w:r>
                      <w:rPr>
                        <w:rFonts w:ascii="Courier New"/>
                        <w:sz w:val="20"/>
                      </w:rPr>
                      <w:t>=</w:t>
                    </w:r>
                    <w:r>
                      <w:rPr>
                        <w:rFonts w:ascii="Courier New"/>
                        <w:spacing w:val="4"/>
                        <w:sz w:val="20"/>
                      </w:rPr>
                      <w:t> </w:t>
                    </w:r>
                    <w:r>
                      <w:rPr>
                        <w:rFonts w:ascii="Courier New"/>
                        <w:spacing w:val="-2"/>
                        <w:sz w:val="20"/>
                      </w:rPr>
                      <w:t>["${data.aws_vpc.environment.cidr_block}"]</w:t>
                    </w:r>
                  </w:p>
                  <w:p>
                    <w:pPr>
                      <w:spacing w:before="34"/>
                      <w:ind w:left="244" w:right="0" w:firstLine="0"/>
                      <w:jc w:val="left"/>
                      <w:rPr>
                        <w:rFonts w:ascii="Courier New"/>
                        <w:sz w:val="20"/>
                      </w:rPr>
                    </w:pPr>
                    <w:r>
                      <w:rPr>
                        <w:rFonts w:ascii="Courier New"/>
                        <w:w w:val="101"/>
                        <w:sz w:val="20"/>
                      </w:rPr>
                      <w:t>}</w:t>
                    </w:r>
                  </w:p>
                  <w:p>
                    <w:pPr>
                      <w:spacing w:line="240" w:lineRule="auto" w:before="10"/>
                      <w:rPr>
                        <w:rFonts w:ascii="Courier New"/>
                        <w:sz w:val="25"/>
                      </w:rPr>
                    </w:pPr>
                  </w:p>
                  <w:p>
                    <w:pPr>
                      <w:tabs>
                        <w:tab w:pos="1957" w:val="left" w:leader="none"/>
                      </w:tabs>
                      <w:spacing w:line="276" w:lineRule="auto" w:before="0"/>
                      <w:ind w:left="489" w:right="4912" w:hanging="245"/>
                      <w:jc w:val="left"/>
                      <w:rPr>
                        <w:rFonts w:ascii="Courier New"/>
                        <w:sz w:val="20"/>
                      </w:rPr>
                    </w:pPr>
                    <w:r>
                      <w:rPr>
                        <w:rFonts w:ascii="Courier New"/>
                        <w:sz w:val="20"/>
                      </w:rPr>
                      <w:t>ingress { </w:t>
                    </w:r>
                    <w:r>
                      <w:rPr>
                        <w:rFonts w:ascii="Courier New"/>
                        <w:spacing w:val="-2"/>
                        <w:sz w:val="20"/>
                      </w:rPr>
                      <w:t>from_port</w:t>
                    </w:r>
                    <w:r>
                      <w:rPr>
                        <w:rFonts w:ascii="Courier New"/>
                        <w:sz w:val="20"/>
                      </w:rPr>
                      <w:tab/>
                      <w:t>=</w:t>
                    </w:r>
                    <w:r>
                      <w:rPr>
                        <w:rFonts w:ascii="Courier New"/>
                        <w:spacing w:val="3"/>
                        <w:sz w:val="20"/>
                      </w:rPr>
                      <w:t> </w:t>
                    </w:r>
                    <w:r>
                      <w:rPr>
                        <w:rFonts w:ascii="Courier New"/>
                        <w:spacing w:val="-5"/>
                        <w:sz w:val="20"/>
                      </w:rPr>
                      <w:t>80</w:t>
                    </w:r>
                  </w:p>
                  <w:p>
                    <w:pPr>
                      <w:tabs>
                        <w:tab w:pos="1957" w:val="left" w:leader="none"/>
                      </w:tabs>
                      <w:spacing w:line="226" w:lineRule="exact" w:before="0"/>
                      <w:ind w:left="489" w:right="0" w:firstLine="0"/>
                      <w:jc w:val="left"/>
                      <w:rPr>
                        <w:rFonts w:ascii="Courier New"/>
                        <w:sz w:val="20"/>
                      </w:rPr>
                    </w:pPr>
                    <w:r>
                      <w:rPr>
                        <w:rFonts w:ascii="Courier New"/>
                        <w:spacing w:val="-2"/>
                        <w:sz w:val="20"/>
                      </w:rPr>
                      <w:t>to_port</w:t>
                    </w:r>
                    <w:r>
                      <w:rPr>
                        <w:rFonts w:ascii="Courier New"/>
                        <w:sz w:val="20"/>
                      </w:rPr>
                      <w:tab/>
                      <w:t>=</w:t>
                    </w:r>
                    <w:r>
                      <w:rPr>
                        <w:rFonts w:ascii="Courier New"/>
                        <w:spacing w:val="3"/>
                        <w:sz w:val="20"/>
                      </w:rPr>
                      <w:t> </w:t>
                    </w:r>
                    <w:r>
                      <w:rPr>
                        <w:rFonts w:ascii="Courier New"/>
                        <w:spacing w:val="-5"/>
                        <w:sz w:val="20"/>
                      </w:rPr>
                      <w:t>80</w:t>
                    </w:r>
                  </w:p>
                  <w:p>
                    <w:pPr>
                      <w:tabs>
                        <w:tab w:pos="1957" w:val="left" w:leader="none"/>
                      </w:tabs>
                      <w:spacing w:before="33"/>
                      <w:ind w:left="489" w:right="0" w:firstLine="0"/>
                      <w:jc w:val="left"/>
                      <w:rPr>
                        <w:rFonts w:ascii="Courier New"/>
                        <w:sz w:val="20"/>
                      </w:rPr>
                    </w:pPr>
                    <w:r>
                      <w:rPr>
                        <w:rFonts w:ascii="Courier New"/>
                        <w:spacing w:val="-2"/>
                        <w:sz w:val="20"/>
                      </w:rPr>
                      <w:t>protocol</w:t>
                    </w:r>
                    <w:r>
                      <w:rPr>
                        <w:rFonts w:ascii="Courier New"/>
                        <w:sz w:val="20"/>
                      </w:rPr>
                      <w:tab/>
                      <w:t>=</w:t>
                    </w:r>
                    <w:r>
                      <w:rPr>
                        <w:rFonts w:ascii="Courier New"/>
                        <w:spacing w:val="3"/>
                        <w:sz w:val="20"/>
                      </w:rPr>
                      <w:t> </w:t>
                    </w:r>
                    <w:r>
                      <w:rPr>
                        <w:rFonts w:ascii="Courier New"/>
                        <w:spacing w:val="-2"/>
                        <w:sz w:val="20"/>
                      </w:rPr>
                      <w:t>"tcp"</w:t>
                    </w:r>
                  </w:p>
                  <w:p>
                    <w:pPr>
                      <w:spacing w:before="34"/>
                      <w:ind w:left="489" w:right="0" w:firstLine="0"/>
                      <w:jc w:val="left"/>
                      <w:rPr>
                        <w:rFonts w:ascii="Courier New"/>
                        <w:sz w:val="20"/>
                      </w:rPr>
                    </w:pPr>
                    <w:r>
                      <w:rPr>
                        <w:rFonts w:ascii="Courier New"/>
                        <w:sz w:val="20"/>
                      </w:rPr>
                      <w:t>cidr_blocks</w:t>
                    </w:r>
                    <w:r>
                      <w:rPr>
                        <w:rFonts w:ascii="Courier New"/>
                        <w:spacing w:val="4"/>
                        <w:sz w:val="20"/>
                      </w:rPr>
                      <w:t> </w:t>
                    </w:r>
                    <w:r>
                      <w:rPr>
                        <w:rFonts w:ascii="Courier New"/>
                        <w:sz w:val="20"/>
                      </w:rPr>
                      <w:t>=</w:t>
                    </w:r>
                    <w:r>
                      <w:rPr>
                        <w:rFonts w:ascii="Courier New"/>
                        <w:spacing w:val="4"/>
                        <w:sz w:val="20"/>
                      </w:rPr>
                      <w:t> </w:t>
                    </w:r>
                    <w:r>
                      <w:rPr>
                        <w:rFonts w:ascii="Courier New"/>
                        <w:spacing w:val="-2"/>
                        <w:sz w:val="20"/>
                      </w:rPr>
                      <w:t>["${data.aws_vpc.environment.cidr_block}"]</w:t>
                    </w:r>
                  </w:p>
                  <w:p>
                    <w:pPr>
                      <w:spacing w:before="33"/>
                      <w:ind w:left="244"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1"/>
                      <w:rPr>
                        <w:rFonts w:ascii="Courier New"/>
                        <w:sz w:val="25"/>
                      </w:rPr>
                    </w:pPr>
                  </w:p>
                  <w:p>
                    <w:pPr>
                      <w:spacing w:line="214" w:lineRule="exact" w:before="0"/>
                      <w:ind w:left="0" w:right="0" w:firstLine="0"/>
                      <w:jc w:val="left"/>
                      <w:rPr>
                        <w:rFonts w:ascii="Courier New"/>
                        <w:sz w:val="20"/>
                      </w:rPr>
                    </w:pPr>
                    <w:r>
                      <w:rPr>
                        <w:rFonts w:ascii="Courier New"/>
                        <w:w w:val="101"/>
                        <w:sz w:val="20"/>
                      </w:rPr>
                      <w:t>}</w:t>
                    </w:r>
                  </w:p>
                </w:txbxContent>
              </v:textbox>
              <w10:wrap type="none"/>
            </v:shape>
          </v:group>
        </w:pict>
      </w:r>
      <w:r>
        <w:rPr>
          <w:sz w:val="20"/>
        </w:rPr>
      </w:r>
    </w:p>
    <w:p>
      <w:pPr>
        <w:pStyle w:val="BodyText"/>
        <w:spacing w:line="312" w:lineRule="auto" w:before="67"/>
        <w:ind w:left="136" w:right="187" w:hanging="8"/>
        <w:jc w:val="both"/>
      </w:pPr>
      <w:r>
        <w:rPr/>
        <w:t>You’ll first note we haven’t specified an AWS provider or credentials.</w:t>
      </w:r>
      <w:r>
        <w:rPr>
          <w:spacing w:val="40"/>
        </w:rPr>
        <w:t> </w:t>
      </w:r>
      <w:r>
        <w:rPr/>
        <w:t>This is because</w:t>
      </w:r>
      <w:r>
        <w:rPr>
          <w:spacing w:val="-10"/>
        </w:rPr>
        <w:t> </w:t>
      </w:r>
      <w:r>
        <w:rPr/>
        <w:t>the module will inherit the existing </w:t>
      </w:r>
      <w:r>
        <w:rPr>
          <w:rFonts w:ascii="Courier New" w:hAnsi="Courier New"/>
          <w:color w:val="A51ED1"/>
          <w:sz w:val="20"/>
        </w:rPr>
        <w:t>provider</w:t>
      </w:r>
      <w:r>
        <w:rPr>
          <w:rFonts w:ascii="Courier New" w:hAnsi="Courier New"/>
          <w:color w:val="A51ED1"/>
          <w:spacing w:val="-30"/>
          <w:sz w:val="20"/>
        </w:rPr>
        <w:t> </w:t>
      </w:r>
      <w:r>
        <w:rPr/>
        <w:t>configuration provided by our </w:t>
      </w:r>
      <w:r>
        <w:rPr>
          <w:rFonts w:ascii="Courier New" w:hAnsi="Courier New"/>
          <w:color w:val="A51ED1"/>
          <w:sz w:val="20"/>
        </w:rPr>
        <w:t>development</w:t>
      </w:r>
      <w:r>
        <w:rPr>
          <w:rFonts w:ascii="Courier New" w:hAnsi="Courier New"/>
          <w:color w:val="A51ED1"/>
          <w:spacing w:val="-1"/>
          <w:sz w:val="20"/>
        </w:rPr>
        <w:t> </w:t>
      </w:r>
      <w:r>
        <w:rPr/>
        <w:t>environment.</w:t>
      </w:r>
    </w:p>
    <w:p>
      <w:pPr>
        <w:pStyle w:val="BodyText"/>
        <w:spacing w:line="307" w:lineRule="auto" w:before="117"/>
        <w:ind w:left="136" w:right="194" w:hanging="12"/>
        <w:jc w:val="both"/>
        <w:rPr>
          <w:rFonts w:ascii="Courier New" w:hAnsi="Courier New"/>
          <w:sz w:val="20"/>
        </w:rPr>
      </w:pPr>
      <w:r>
        <w:rPr/>
        <w:t>We instead have the </w:t>
      </w:r>
      <w:hyperlink r:id="rId459">
        <w:r>
          <w:rPr>
            <w:rFonts w:ascii="Courier New" w:hAnsi="Courier New"/>
            <w:color w:val="A51ED1"/>
            <w:sz w:val="20"/>
          </w:rPr>
          <w:t>aws_vpc</w:t>
        </w:r>
        <w:r>
          <w:rPr>
            <w:rFonts w:ascii="Courier New" w:hAnsi="Courier New"/>
            <w:color w:val="A51ED1"/>
            <w:spacing w:val="-13"/>
            <w:sz w:val="20"/>
          </w:rPr>
          <w:t> </w:t>
        </w:r>
      </w:hyperlink>
      <w:r>
        <w:rPr/>
        <w:t>data source defined as our first resource.</w:t>
      </w:r>
      <w:r>
        <w:rPr>
          <w:spacing w:val="40"/>
        </w:rPr>
        <w:t> </w:t>
      </w:r>
      <w:r>
        <w:rPr/>
        <w:t>The </w:t>
      </w:r>
      <w:r>
        <w:rPr>
          <w:rFonts w:ascii="Courier New" w:hAnsi="Courier New"/>
          <w:color w:val="A51ED1"/>
          <w:sz w:val="20"/>
        </w:rPr>
        <w:t>aws_vpc</w:t>
      </w:r>
      <w:r>
        <w:rPr>
          <w:rFonts w:ascii="Courier New" w:hAnsi="Courier New"/>
          <w:color w:val="A51ED1"/>
          <w:spacing w:val="-30"/>
          <w:sz w:val="20"/>
        </w:rPr>
        <w:t> </w:t>
      </w:r>
      <w:r>
        <w:rPr/>
        <w:t>data</w:t>
      </w:r>
      <w:r>
        <w:rPr>
          <w:spacing w:val="-10"/>
        </w:rPr>
        <w:t> </w:t>
      </w:r>
      <w:r>
        <w:rPr/>
        <w:t>source returns data from a specific VPC. In our </w:t>
      </w:r>
      <w:r>
        <w:rPr>
          <w:rFonts w:ascii="Courier New" w:hAnsi="Courier New"/>
          <w:color w:val="A51ED1"/>
          <w:sz w:val="20"/>
        </w:rPr>
        <w:t>web</w:t>
      </w:r>
      <w:r>
        <w:rPr>
          <w:rFonts w:ascii="Courier New" w:hAnsi="Courier New"/>
          <w:color w:val="A51ED1"/>
          <w:spacing w:val="-30"/>
          <w:sz w:val="20"/>
        </w:rPr>
        <w:t> </w:t>
      </w:r>
      <w:r>
        <w:rPr/>
        <w:t>module we’ve used</w:t>
      </w:r>
      <w:r>
        <w:rPr>
          <w:spacing w:val="46"/>
        </w:rPr>
        <w:t> </w:t>
      </w:r>
      <w:r>
        <w:rPr/>
        <w:t>the</w:t>
      </w:r>
      <w:r>
        <w:rPr>
          <w:spacing w:val="47"/>
        </w:rPr>
        <w:t> </w:t>
      </w:r>
      <w:r>
        <w:rPr/>
        <w:t>VPC</w:t>
      </w:r>
      <w:r>
        <w:rPr>
          <w:spacing w:val="46"/>
        </w:rPr>
        <w:t> </w:t>
      </w:r>
      <w:r>
        <w:rPr/>
        <w:t>ID</w:t>
      </w:r>
      <w:r>
        <w:rPr>
          <w:spacing w:val="48"/>
        </w:rPr>
        <w:t> </w:t>
      </w:r>
      <w:r>
        <w:rPr/>
        <w:t>we</w:t>
      </w:r>
      <w:r>
        <w:rPr>
          <w:spacing w:val="47"/>
        </w:rPr>
        <w:t> </w:t>
      </w:r>
      <w:r>
        <w:rPr/>
        <w:t>received</w:t>
      </w:r>
      <w:r>
        <w:rPr>
          <w:spacing w:val="46"/>
        </w:rPr>
        <w:t> </w:t>
      </w:r>
      <w:r>
        <w:rPr/>
        <w:t>from</w:t>
      </w:r>
      <w:r>
        <w:rPr>
          <w:spacing w:val="47"/>
        </w:rPr>
        <w:t> </w:t>
      </w:r>
      <w:r>
        <w:rPr/>
        <w:t>the</w:t>
      </w:r>
      <w:r>
        <w:rPr>
          <w:spacing w:val="48"/>
        </w:rPr>
        <w:t> </w:t>
      </w:r>
      <w:r>
        <w:rPr>
          <w:rFonts w:ascii="Courier New" w:hAnsi="Courier New"/>
          <w:color w:val="A51ED1"/>
          <w:sz w:val="20"/>
        </w:rPr>
        <w:t>vpc</w:t>
      </w:r>
      <w:r>
        <w:rPr>
          <w:rFonts w:ascii="Courier New" w:hAnsi="Courier New"/>
          <w:color w:val="A51ED1"/>
          <w:spacing w:val="-15"/>
          <w:sz w:val="20"/>
        </w:rPr>
        <w:t> </w:t>
      </w:r>
      <w:r>
        <w:rPr/>
        <w:t>module</w:t>
      </w:r>
      <w:r>
        <w:rPr>
          <w:spacing w:val="46"/>
        </w:rPr>
        <w:t> </w:t>
      </w:r>
      <w:r>
        <w:rPr/>
        <w:t>and</w:t>
      </w:r>
      <w:r>
        <w:rPr>
          <w:spacing w:val="47"/>
        </w:rPr>
        <w:t> </w:t>
      </w:r>
      <w:r>
        <w:rPr/>
        <w:t>passed</w:t>
      </w:r>
      <w:r>
        <w:rPr>
          <w:spacing w:val="48"/>
        </w:rPr>
        <w:t> </w:t>
      </w:r>
      <w:r>
        <w:rPr/>
        <w:t>into</w:t>
      </w:r>
      <w:r>
        <w:rPr>
          <w:spacing w:val="46"/>
        </w:rPr>
        <w:t> </w:t>
      </w:r>
      <w:r>
        <w:rPr/>
        <w:t>the</w:t>
      </w:r>
      <w:r>
        <w:rPr>
          <w:spacing w:val="47"/>
        </w:rPr>
        <w:t> </w:t>
      </w:r>
      <w:r>
        <w:rPr>
          <w:rFonts w:ascii="Courier New" w:hAnsi="Courier New"/>
          <w:color w:val="A51ED1"/>
          <w:spacing w:val="-5"/>
          <w:sz w:val="20"/>
        </w:rPr>
        <w:t>web</w:t>
      </w:r>
    </w:p>
    <w:p>
      <w:pPr>
        <w:spacing w:after="0" w:line="307" w:lineRule="auto"/>
        <w:jc w:val="both"/>
        <w:rPr>
          <w:rFonts w:ascii="Courier New" w:hAnsi="Courier New"/>
          <w:sz w:val="20"/>
        </w:rPr>
        <w:sectPr>
          <w:pgSz w:w="12240" w:h="15840"/>
          <w:pgMar w:header="1182" w:footer="2303" w:top="1560" w:bottom="2500" w:left="1700" w:right="1640"/>
        </w:sectPr>
      </w:pPr>
    </w:p>
    <w:p>
      <w:pPr>
        <w:pStyle w:val="BodyText"/>
        <w:spacing w:before="148"/>
        <w:ind w:left="3017"/>
      </w:pPr>
      <w:r>
        <w:rPr/>
        <w:pict>
          <v:shape style="position:absolute;margin-left:91.801003pt;margin-top:22.986897pt;width:428.4pt;height:.1pt;mso-position-horizontal-relative:page;mso-position-vertical-relative:paragraph;z-index:-15435776;mso-wrap-distance-left:0;mso-wrap-distance-right:0" id="docshape1716" coordorigin="1836,460" coordsize="8568,0" path="m1836,460l10404,460e" filled="false" stroked="true" strokeweight=".4981pt" strokecolor="#000000">
            <v:path arrowok="t"/>
            <v:stroke dashstyle="solid"/>
            <w10:wrap type="topAndBottom"/>
          </v:shape>
        </w:pict>
      </w:r>
      <w:bookmarkStart w:name="_bookmark506" w:id="645"/>
      <w:bookmarkEnd w:id="645"/>
      <w:r>
        <w:rPr/>
      </w:r>
      <w:r>
        <w:rPr/>
        <w:t>Chapter</w:t>
      </w:r>
      <w:r>
        <w:rPr>
          <w:spacing w:val="-12"/>
        </w:rPr>
        <w:t> </w:t>
      </w:r>
      <w:r>
        <w:rPr/>
        <w:t>6:</w:t>
      </w:r>
      <w:r>
        <w:rPr>
          <w:spacing w:val="3"/>
        </w:rPr>
        <w:t> </w:t>
      </w:r>
      <w:r>
        <w:rPr/>
        <w:t>Building</w:t>
      </w:r>
      <w:r>
        <w:rPr>
          <w:spacing w:val="-11"/>
        </w:rPr>
        <w:t> </w:t>
      </w:r>
      <w:r>
        <w:rPr/>
        <w:t>a</w:t>
      </w:r>
      <w:r>
        <w:rPr>
          <w:spacing w:val="-11"/>
        </w:rPr>
        <w:t> </w:t>
      </w:r>
      <w:r>
        <w:rPr/>
        <w:t>multi-environment</w:t>
      </w:r>
      <w:r>
        <w:rPr>
          <w:spacing w:val="-11"/>
        </w:rPr>
        <w:t> </w:t>
      </w:r>
      <w:r>
        <w:rPr>
          <w:spacing w:val="-2"/>
        </w:rPr>
        <w:t>architecture</w:t>
      </w:r>
    </w:p>
    <w:p>
      <w:pPr>
        <w:pStyle w:val="BodyText"/>
        <w:spacing w:before="7"/>
        <w:rPr>
          <w:sz w:val="35"/>
        </w:rPr>
      </w:pPr>
    </w:p>
    <w:p>
      <w:pPr>
        <w:pStyle w:val="BodyText"/>
        <w:ind w:left="136"/>
      </w:pPr>
      <w:r>
        <w:rPr>
          <w:spacing w:val="-2"/>
        </w:rPr>
        <w:t>module.</w:t>
      </w:r>
    </w:p>
    <w:p>
      <w:pPr>
        <w:pStyle w:val="BodyText"/>
        <w:rPr>
          <w:sz w:val="20"/>
        </w:rPr>
      </w:pPr>
    </w:p>
    <w:p>
      <w:pPr>
        <w:pStyle w:val="Heading4"/>
        <w:spacing w:before="305"/>
        <w:jc w:val="both"/>
      </w:pPr>
      <w:r>
        <w:rPr/>
        <w:t>Data</w:t>
      </w:r>
      <w:r>
        <w:rPr>
          <w:spacing w:val="19"/>
        </w:rPr>
        <w:t> </w:t>
      </w:r>
      <w:r>
        <w:rPr/>
        <w:t>source</w:t>
      </w:r>
      <w:r>
        <w:rPr>
          <w:spacing w:val="21"/>
        </w:rPr>
        <w:t> </w:t>
      </w:r>
      <w:r>
        <w:rPr>
          <w:spacing w:val="-2"/>
        </w:rPr>
        <w:t>filters</w:t>
      </w:r>
    </w:p>
    <w:p>
      <w:pPr>
        <w:pStyle w:val="BodyText"/>
        <w:spacing w:before="8"/>
        <w:rPr>
          <w:rFonts w:ascii="Cambria"/>
          <w:b/>
          <w:sz w:val="30"/>
        </w:rPr>
      </w:pPr>
    </w:p>
    <w:p>
      <w:pPr>
        <w:pStyle w:val="BodyText"/>
        <w:spacing w:line="314" w:lineRule="auto"/>
        <w:ind w:left="136" w:right="193" w:hanging="8"/>
        <w:jc w:val="both"/>
      </w:pPr>
      <w:r>
        <w:rPr/>
        <w:t>There’s another approach we could take to querying the data source, where we can search for the VPC using a filter.</w:t>
      </w:r>
      <w:r>
        <w:rPr>
          <w:spacing w:val="40"/>
        </w:rPr>
        <w:t> </w:t>
      </w:r>
      <w:r>
        <w:rPr/>
        <w:t>Filtering allows us to search for a specific resource within a data source.</w:t>
      </w:r>
    </w:p>
    <w:p>
      <w:pPr>
        <w:pStyle w:val="BodyText"/>
        <w:spacing w:before="3"/>
        <w:rPr>
          <w:sz w:val="7"/>
        </w:rPr>
      </w:pPr>
      <w:r>
        <w:rPr/>
        <w:pict>
          <v:group style="position:absolute;margin-left:91.801003pt;margin-top:5.375969pt;width:428.45pt;height:150.6pt;mso-position-horizontal-relative:page;mso-position-vertical-relative:paragraph;z-index:-15435264;mso-wrap-distance-left:0;mso-wrap-distance-right:0" id="docshapegroup1717" coordorigin="1836,108" coordsize="8569,3012">
            <v:shape style="position:absolute;left:1836;top:107;width:8569;height:3012" id="docshape1718" coordorigin="1836,108" coordsize="8569,3012" path="m10404,108l1921,108,1888,114,1861,132,1843,159,1836,193,1836,3034,1843,3067,1861,3094,1888,3112,1921,3119,10319,3119,10352,3112,10379,3094,10397,3067,10404,3034,10404,108xe" filled="true" fillcolor="#8a8b8b" stroked="false">
              <v:path arrowok="t"/>
              <v:fill type="solid"/>
            </v:shape>
            <v:shape style="position:absolute;left:1864;top:277;width:8512;height:2814" id="docshape1719" coordorigin="1864,278" coordsize="8512,2814" path="m10376,278l1921,278,1899,282,1881,294,1869,312,1864,334,1864,3034,1869,3056,1881,3074,1899,3086,1921,3091,10319,3091,10341,3086,10359,3074,10371,3056,10376,3034,10376,278xe" filled="true" fillcolor="#f6f6f5" stroked="false">
              <v:path arrowok="t"/>
              <v:fill type="solid"/>
            </v:shape>
            <v:line style="position:absolute" from="2148,949" to="10192,949" stroked="true" strokeweight="1.4173pt" strokecolor="#989899">
              <v:stroke dashstyle="solid"/>
            </v:line>
            <v:shape style="position:absolute;left:2147;top:417;width:3319;height:326" type="#_x0000_t202" id="docshape1720" filled="false" stroked="false">
              <v:textbox inset="0,0,0,0">
                <w:txbxContent>
                  <w:p>
                    <w:pPr>
                      <w:spacing w:before="48"/>
                      <w:ind w:left="0" w:right="0" w:firstLine="0"/>
                      <w:jc w:val="left"/>
                      <w:rPr>
                        <w:rFonts w:ascii="Cambria"/>
                        <w:b/>
                        <w:sz w:val="20"/>
                      </w:rPr>
                    </w:pPr>
                    <w:bookmarkStart w:name="_bookmark507" w:id="646"/>
                    <w:bookmarkEnd w:id="646"/>
                    <w:r>
                      <w:rPr/>
                    </w:r>
                    <w:r>
                      <w:rPr>
                        <w:rFonts w:ascii="Cambria"/>
                        <w:b/>
                        <w:sz w:val="20"/>
                      </w:rPr>
                      <w:t>Listing</w:t>
                    </w:r>
                    <w:r>
                      <w:rPr>
                        <w:rFonts w:ascii="Cambria"/>
                        <w:b/>
                        <w:spacing w:val="21"/>
                        <w:sz w:val="20"/>
                      </w:rPr>
                      <w:t> </w:t>
                    </w:r>
                    <w:r>
                      <w:rPr>
                        <w:rFonts w:ascii="Cambria"/>
                        <w:b/>
                        <w:sz w:val="20"/>
                      </w:rPr>
                      <w:t>6.21:</w:t>
                    </w:r>
                    <w:r>
                      <w:rPr>
                        <w:rFonts w:ascii="Cambria"/>
                        <w:b/>
                        <w:spacing w:val="43"/>
                        <w:sz w:val="20"/>
                      </w:rPr>
                      <w:t> </w:t>
                    </w:r>
                    <w:r>
                      <w:rPr>
                        <w:rFonts w:ascii="Cambria"/>
                        <w:b/>
                        <w:sz w:val="20"/>
                      </w:rPr>
                      <w:t>A</w:t>
                    </w:r>
                    <w:r>
                      <w:rPr>
                        <w:rFonts w:ascii="Cambria"/>
                        <w:b/>
                        <w:spacing w:val="21"/>
                        <w:sz w:val="20"/>
                      </w:rPr>
                      <w:t> </w:t>
                    </w:r>
                    <w:r>
                      <w:rPr>
                        <w:rFonts w:ascii="Cambria"/>
                        <w:b/>
                        <w:sz w:val="20"/>
                      </w:rPr>
                      <w:t>filtered</w:t>
                    </w:r>
                    <w:r>
                      <w:rPr>
                        <w:rFonts w:ascii="Cambria"/>
                        <w:b/>
                        <w:spacing w:val="21"/>
                        <w:sz w:val="20"/>
                      </w:rPr>
                      <w:t> </w:t>
                    </w:r>
                    <w:r>
                      <w:rPr>
                        <w:rFonts w:ascii="Cambria"/>
                        <w:b/>
                        <w:sz w:val="20"/>
                      </w:rPr>
                      <w:t>data</w:t>
                    </w:r>
                    <w:r>
                      <w:rPr>
                        <w:rFonts w:ascii="Cambria"/>
                        <w:b/>
                        <w:spacing w:val="22"/>
                        <w:sz w:val="20"/>
                      </w:rPr>
                      <w:t> </w:t>
                    </w:r>
                    <w:r>
                      <w:rPr>
                        <w:rFonts w:ascii="Cambria"/>
                        <w:b/>
                        <w:spacing w:val="-2"/>
                        <w:sz w:val="20"/>
                      </w:rPr>
                      <w:t>source</w:t>
                    </w:r>
                  </w:p>
                </w:txbxContent>
              </v:textbox>
              <w10:wrap type="none"/>
            </v:shape>
            <v:shape style="position:absolute;left:2147;top:1234;width:4303;height:1537" type="#_x0000_t202" id="docshape1721" filled="false" stroked="false">
              <v:textbox inset="0,0,0,0">
                <w:txbxContent>
                  <w:p>
                    <w:pPr>
                      <w:spacing w:line="276" w:lineRule="auto" w:before="22"/>
                      <w:ind w:left="244" w:right="3" w:hanging="245"/>
                      <w:jc w:val="left"/>
                      <w:rPr>
                        <w:rFonts w:ascii="Courier New"/>
                        <w:sz w:val="20"/>
                      </w:rPr>
                    </w:pPr>
                    <w:r>
                      <w:rPr>
                        <w:rFonts w:ascii="Courier New"/>
                        <w:sz w:val="20"/>
                      </w:rPr>
                      <w:t>data "aws_vpc" "environment" { filter {</w:t>
                    </w:r>
                  </w:p>
                  <w:p>
                    <w:pPr>
                      <w:tabs>
                        <w:tab w:pos="1345" w:val="left" w:leader="none"/>
                      </w:tabs>
                      <w:spacing w:line="226" w:lineRule="exact" w:before="0"/>
                      <w:ind w:left="489" w:right="0" w:firstLine="0"/>
                      <w:jc w:val="left"/>
                      <w:rPr>
                        <w:rFonts w:ascii="Courier New"/>
                        <w:sz w:val="20"/>
                      </w:rPr>
                    </w:pPr>
                    <w:r>
                      <w:rPr>
                        <w:rFonts w:ascii="Courier New"/>
                        <w:spacing w:val="-4"/>
                        <w:sz w:val="20"/>
                      </w:rPr>
                      <w:t>name</w:t>
                    </w:r>
                    <w:r>
                      <w:rPr>
                        <w:rFonts w:ascii="Courier New"/>
                        <w:sz w:val="20"/>
                      </w:rPr>
                      <w:tab/>
                      <w:t>=</w:t>
                    </w:r>
                    <w:r>
                      <w:rPr>
                        <w:rFonts w:ascii="Courier New"/>
                        <w:spacing w:val="3"/>
                        <w:sz w:val="20"/>
                      </w:rPr>
                      <w:t> </w:t>
                    </w:r>
                    <w:r>
                      <w:rPr>
                        <w:rFonts w:ascii="Courier New"/>
                        <w:spacing w:val="-2"/>
                        <w:sz w:val="20"/>
                      </w:rPr>
                      <w:t>"tag:Name"</w:t>
                    </w:r>
                  </w:p>
                  <w:p>
                    <w:pPr>
                      <w:spacing w:before="33"/>
                      <w:ind w:left="489" w:right="0" w:firstLine="0"/>
                      <w:jc w:val="left"/>
                      <w:rPr>
                        <w:rFonts w:ascii="Courier New"/>
                        <w:sz w:val="20"/>
                      </w:rPr>
                    </w:pPr>
                    <w:r>
                      <w:rPr>
                        <w:rFonts w:ascii="Courier New"/>
                        <w:sz w:val="20"/>
                      </w:rPr>
                      <w:t>values</w:t>
                    </w:r>
                    <w:r>
                      <w:rPr>
                        <w:rFonts w:ascii="Courier New"/>
                        <w:spacing w:val="3"/>
                        <w:sz w:val="20"/>
                      </w:rPr>
                      <w:t> </w:t>
                    </w:r>
                    <w:r>
                      <w:rPr>
                        <w:rFonts w:ascii="Courier New"/>
                        <w:sz w:val="20"/>
                      </w:rPr>
                      <w:t>=</w:t>
                    </w:r>
                    <w:r>
                      <w:rPr>
                        <w:rFonts w:ascii="Courier New"/>
                        <w:spacing w:val="4"/>
                        <w:sz w:val="20"/>
                      </w:rPr>
                      <w:t> </w:t>
                    </w:r>
                    <w:r>
                      <w:rPr>
                        <w:rFonts w:ascii="Courier New"/>
                        <w:spacing w:val="-2"/>
                        <w:sz w:val="20"/>
                      </w:rPr>
                      <w:t>["${var.environment}"]</w:t>
                    </w:r>
                  </w:p>
                  <w:p>
                    <w:pPr>
                      <w:spacing w:before="34"/>
                      <w:ind w:left="244" w:right="0" w:firstLine="0"/>
                      <w:jc w:val="left"/>
                      <w:rPr>
                        <w:rFonts w:ascii="Courier New"/>
                        <w:sz w:val="20"/>
                      </w:rPr>
                    </w:pPr>
                    <w:r>
                      <w:rPr>
                        <w:rFonts w:ascii="Courier New"/>
                        <w:w w:val="101"/>
                        <w:sz w:val="20"/>
                      </w:rPr>
                      <w:t>}</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before="95"/>
        <w:ind w:left="128"/>
        <w:jc w:val="both"/>
      </w:pPr>
      <w:r>
        <w:rPr/>
        <w:t>You</w:t>
      </w:r>
      <w:r>
        <w:rPr>
          <w:spacing w:val="-3"/>
        </w:rPr>
        <w:t> </w:t>
      </w:r>
      <w:r>
        <w:rPr/>
        <w:t>can</w:t>
      </w:r>
      <w:r>
        <w:rPr>
          <w:spacing w:val="7"/>
        </w:rPr>
        <w:t> </w:t>
      </w:r>
      <w:r>
        <w:rPr/>
        <w:t>see</w:t>
      </w:r>
      <w:r>
        <w:rPr>
          <w:spacing w:val="8"/>
        </w:rPr>
        <w:t> </w:t>
      </w:r>
      <w:r>
        <w:rPr/>
        <w:t>we’ve</w:t>
      </w:r>
      <w:r>
        <w:rPr>
          <w:spacing w:val="7"/>
        </w:rPr>
        <w:t> </w:t>
      </w:r>
      <w:r>
        <w:rPr/>
        <w:t>specified</w:t>
      </w:r>
      <w:r>
        <w:rPr>
          <w:spacing w:val="7"/>
        </w:rPr>
        <w:t> </w:t>
      </w:r>
      <w:r>
        <w:rPr/>
        <w:t>a</w:t>
      </w:r>
      <w:r>
        <w:rPr>
          <w:spacing w:val="7"/>
        </w:rPr>
        <w:t> </w:t>
      </w:r>
      <w:r>
        <w:rPr>
          <w:rFonts w:ascii="Courier New" w:hAnsi="Courier New"/>
          <w:color w:val="A51ED1"/>
          <w:sz w:val="20"/>
        </w:rPr>
        <w:t>filter</w:t>
      </w:r>
      <w:r>
        <w:rPr>
          <w:rFonts w:ascii="Courier New" w:hAnsi="Courier New"/>
          <w:color w:val="A51ED1"/>
          <w:spacing w:val="-50"/>
          <w:sz w:val="20"/>
        </w:rPr>
        <w:t> </w:t>
      </w:r>
      <w:r>
        <w:rPr/>
        <w:t>attribute</w:t>
      </w:r>
      <w:r>
        <w:rPr>
          <w:spacing w:val="7"/>
        </w:rPr>
        <w:t> </w:t>
      </w:r>
      <w:r>
        <w:rPr/>
        <w:t>with</w:t>
      </w:r>
      <w:r>
        <w:rPr>
          <w:spacing w:val="8"/>
        </w:rPr>
        <w:t> </w:t>
      </w:r>
      <w:r>
        <w:rPr/>
        <w:t>two</w:t>
      </w:r>
      <w:r>
        <w:rPr>
          <w:spacing w:val="7"/>
        </w:rPr>
        <w:t> </w:t>
      </w:r>
      <w:r>
        <w:rPr/>
        <w:t>sub-attributes:</w:t>
      </w:r>
      <w:r>
        <w:rPr>
          <w:spacing w:val="28"/>
        </w:rPr>
        <w:t> </w:t>
      </w:r>
      <w:r>
        <w:rPr>
          <w:rFonts w:ascii="Courier New" w:hAnsi="Courier New"/>
          <w:color w:val="A51ED1"/>
          <w:sz w:val="20"/>
        </w:rPr>
        <w:t>name</w:t>
      </w:r>
      <w:r>
        <w:rPr>
          <w:rFonts w:ascii="Courier New" w:hAnsi="Courier New"/>
          <w:color w:val="A51ED1"/>
          <w:spacing w:val="-50"/>
          <w:sz w:val="20"/>
        </w:rPr>
        <w:t> </w:t>
      </w:r>
      <w:r>
        <w:rPr>
          <w:spacing w:val="-5"/>
        </w:rPr>
        <w:t>and</w:t>
      </w:r>
    </w:p>
    <w:p>
      <w:pPr>
        <w:spacing w:before="79"/>
        <w:ind w:left="136" w:right="0" w:firstLine="0"/>
        <w:jc w:val="left"/>
        <w:rPr>
          <w:sz w:val="24"/>
        </w:rPr>
      </w:pPr>
      <w:r>
        <w:rPr>
          <w:rFonts w:ascii="Courier New"/>
          <w:color w:val="A51ED1"/>
          <w:spacing w:val="-2"/>
          <w:sz w:val="20"/>
        </w:rPr>
        <w:t>values</w:t>
      </w:r>
      <w:r>
        <w:rPr>
          <w:spacing w:val="-2"/>
          <w:sz w:val="24"/>
        </w:rPr>
        <w:t>.</w:t>
      </w:r>
    </w:p>
    <w:p>
      <w:pPr>
        <w:pStyle w:val="BodyText"/>
        <w:spacing w:line="307" w:lineRule="auto" w:before="198"/>
        <w:ind w:left="127" w:right="192"/>
        <w:jc w:val="both"/>
      </w:pPr>
      <w:r>
        <w:rPr/>
        <w:drawing>
          <wp:anchor distT="0" distB="0" distL="0" distR="0" allowOverlap="1" layoutInCell="1" locked="0" behindDoc="1" simplePos="0" relativeHeight="479568384">
            <wp:simplePos x="0" y="0"/>
            <wp:positionH relativeFrom="page">
              <wp:posOffset>1165872</wp:posOffset>
            </wp:positionH>
            <wp:positionV relativeFrom="paragraph">
              <wp:posOffset>1235416</wp:posOffset>
            </wp:positionV>
            <wp:extent cx="152400" cy="228600"/>
            <wp:effectExtent l="0" t="0" r="0" b="0"/>
            <wp:wrapNone/>
            <wp:docPr id="237" name="image5.png"/>
            <wp:cNvGraphicFramePr>
              <a:graphicFrameLocks noChangeAspect="1"/>
            </wp:cNvGraphicFramePr>
            <a:graphic>
              <a:graphicData uri="http://schemas.openxmlformats.org/drawingml/2006/picture">
                <pic:pic>
                  <pic:nvPicPr>
                    <pic:cNvPr id="238" name="image5.png"/>
                    <pic:cNvPicPr/>
                  </pic:nvPicPr>
                  <pic:blipFill>
                    <a:blip r:embed="rId74" cstate="print"/>
                    <a:stretch>
                      <a:fillRect/>
                    </a:stretch>
                  </pic:blipFill>
                  <pic:spPr>
                    <a:xfrm>
                      <a:off x="0" y="0"/>
                      <a:ext cx="152400" cy="228600"/>
                    </a:xfrm>
                    <a:prstGeom prst="rect">
                      <a:avLst/>
                    </a:prstGeom>
                  </pic:spPr>
                </pic:pic>
              </a:graphicData>
            </a:graphic>
          </wp:anchor>
        </w:drawing>
      </w:r>
      <w:r>
        <w:rPr/>
        <w:t>The</w:t>
      </w:r>
      <w:r>
        <w:rPr>
          <w:spacing w:val="-11"/>
        </w:rPr>
        <w:t> </w:t>
      </w:r>
      <w:r>
        <w:rPr>
          <w:rFonts w:ascii="Courier New"/>
          <w:color w:val="A51ED1"/>
          <w:sz w:val="20"/>
        </w:rPr>
        <w:t>name</w:t>
      </w:r>
      <w:r>
        <w:rPr>
          <w:rFonts w:ascii="Courier New"/>
          <w:color w:val="A51ED1"/>
          <w:spacing w:val="-30"/>
          <w:sz w:val="20"/>
        </w:rPr>
        <w:t> </w:t>
      </w:r>
      <w:r>
        <w:rPr/>
        <w:t>attribute should be the name of a specific field to query.</w:t>
      </w:r>
      <w:r>
        <w:rPr>
          <w:spacing w:val="39"/>
        </w:rPr>
        <w:t> </w:t>
      </w:r>
      <w:r>
        <w:rPr/>
        <w:t>In the case of the</w:t>
      </w:r>
      <w:r>
        <w:rPr>
          <w:spacing w:val="-15"/>
        </w:rPr>
        <w:t> </w:t>
      </w:r>
      <w:r>
        <w:rPr>
          <w:rFonts w:ascii="Courier New"/>
          <w:color w:val="A51ED1"/>
          <w:sz w:val="20"/>
        </w:rPr>
        <w:t>aws_vpc</w:t>
      </w:r>
      <w:r>
        <w:rPr>
          <w:rFonts w:ascii="Courier New"/>
          <w:color w:val="A51ED1"/>
          <w:spacing w:val="-30"/>
          <w:sz w:val="20"/>
        </w:rPr>
        <w:t> </w:t>
      </w:r>
      <w:r>
        <w:rPr/>
        <w:t>data</w:t>
      </w:r>
      <w:r>
        <w:rPr>
          <w:spacing w:val="-13"/>
        </w:rPr>
        <w:t> </w:t>
      </w:r>
      <w:r>
        <w:rPr/>
        <w:t>source, the field to query is derived from </w:t>
      </w:r>
      <w:hyperlink r:id="rId462">
        <w:r>
          <w:rPr>
            <w:color w:val="0000FF"/>
          </w:rPr>
          <w:t>the AWS DescribeVPC</w:t>
        </w:r>
      </w:hyperlink>
      <w:r>
        <w:rPr>
          <w:color w:val="0000FF"/>
        </w:rPr>
        <w:t> </w:t>
      </w:r>
      <w:hyperlink r:id="rId462">
        <w:r>
          <w:rPr>
            <w:color w:val="0000FF"/>
          </w:rPr>
          <w:t>API</w:t>
        </w:r>
      </w:hyperlink>
      <w:r>
        <w:rPr/>
        <w:t>, a </w:t>
      </w:r>
      <w:r>
        <w:rPr>
          <w:rFonts w:ascii="Courier New"/>
          <w:color w:val="A51ED1"/>
          <w:sz w:val="20"/>
        </w:rPr>
        <w:t>tag</w:t>
      </w:r>
      <w:r>
        <w:rPr>
          <w:rFonts w:ascii="Courier New"/>
          <w:color w:val="A51ED1"/>
          <w:spacing w:val="-10"/>
          <w:sz w:val="20"/>
        </w:rPr>
        <w:t> </w:t>
      </w:r>
      <w:r>
        <w:rPr/>
        <w:t>called </w:t>
      </w:r>
      <w:r>
        <w:rPr>
          <w:rFonts w:ascii="Courier New"/>
          <w:color w:val="A51ED1"/>
          <w:sz w:val="20"/>
        </w:rPr>
        <w:t>Name</w:t>
      </w:r>
      <w:r>
        <w:rPr/>
        <w:t>.</w:t>
      </w:r>
    </w:p>
    <w:p>
      <w:pPr>
        <w:pStyle w:val="BodyText"/>
        <w:rPr>
          <w:sz w:val="20"/>
        </w:rPr>
      </w:pPr>
    </w:p>
    <w:p>
      <w:pPr>
        <w:pStyle w:val="BodyText"/>
        <w:spacing w:before="3"/>
        <w:rPr>
          <w:sz w:val="28"/>
        </w:rPr>
      </w:pPr>
      <w:r>
        <w:rPr/>
        <w:pict>
          <v:shape style="position:absolute;margin-left:91.801003pt;margin-top:17.306313pt;width:428.4pt;height:.1pt;mso-position-horizontal-relative:page;mso-position-vertical-relative:paragraph;z-index:-15434752;mso-wrap-distance-left:0;mso-wrap-distance-right:0" id="docshape1722" coordorigin="1836,346" coordsize="8568,0" path="m1836,346l10404,346e" filled="false" stroked="true" strokeweight="1.1338pt" strokecolor="#7f7f7f">
            <v:path arrowok="t"/>
            <v:stroke dashstyle="solid"/>
            <w10:wrap type="topAndBottom"/>
          </v:shape>
        </w:pict>
      </w:r>
    </w:p>
    <w:p>
      <w:pPr>
        <w:pStyle w:val="BodyText"/>
        <w:spacing w:line="278" w:lineRule="auto" w:before="95"/>
        <w:ind w:left="136" w:right="208" w:firstLine="386"/>
      </w:pPr>
      <w:r>
        <w:rPr>
          <w:rFonts w:ascii="Cambria"/>
          <w:b/>
          <w:sz w:val="34"/>
        </w:rPr>
        <w:t>TIP</w:t>
      </w:r>
      <w:r>
        <w:rPr>
          <w:rFonts w:ascii="Cambria"/>
          <w:b/>
          <w:spacing w:val="40"/>
          <w:sz w:val="34"/>
        </w:rPr>
        <w:t> </w:t>
      </w:r>
      <w:r>
        <w:rPr/>
        <w:t>The data source documentation will direct you to the list of potential</w:t>
      </w:r>
      <w:r>
        <w:rPr>
          <w:spacing w:val="80"/>
        </w:rPr>
        <w:t> </w:t>
      </w:r>
      <w:r>
        <w:rPr/>
        <w:t>field names.</w:t>
      </w:r>
    </w:p>
    <w:p>
      <w:pPr>
        <w:pStyle w:val="BodyText"/>
        <w:spacing w:before="3"/>
        <w:rPr>
          <w:sz w:val="17"/>
        </w:rPr>
      </w:pPr>
      <w:r>
        <w:rPr/>
        <w:pict>
          <v:shape style="position:absolute;margin-left:91.801003pt;margin-top:11.019768pt;width:428.4pt;height:.1pt;mso-position-horizontal-relative:page;mso-position-vertical-relative:paragraph;z-index:-15434240;mso-wrap-distance-left:0;mso-wrap-distance-right:0" id="docshape1723" coordorigin="1836,220" coordsize="8568,0" path="m1836,220l10404,220e" filled="false" stroked="true" strokeweight="1.1338pt" strokecolor="#7f7f7f">
            <v:path arrowok="t"/>
            <v:stroke dashstyle="solid"/>
            <w10:wrap type="topAndBottom"/>
          </v:shape>
        </w:pict>
      </w:r>
    </w:p>
    <w:p>
      <w:pPr>
        <w:pStyle w:val="BodyText"/>
        <w:spacing w:before="1"/>
        <w:rPr>
          <w:sz w:val="29"/>
        </w:rPr>
      </w:pPr>
    </w:p>
    <w:p>
      <w:pPr>
        <w:pStyle w:val="BodyText"/>
        <w:spacing w:before="166"/>
        <w:ind w:left="136"/>
      </w:pPr>
      <w:r>
        <w:rPr/>
        <w:t>If</w:t>
      </w:r>
      <w:r>
        <w:rPr>
          <w:spacing w:val="-7"/>
        </w:rPr>
        <w:t> </w:t>
      </w:r>
      <w:r>
        <w:rPr/>
        <w:t>you</w:t>
      </w:r>
      <w:r>
        <w:rPr>
          <w:spacing w:val="-1"/>
        </w:rPr>
        <w:t> </w:t>
      </w:r>
      <w:r>
        <w:rPr/>
        <w:t>look at</w:t>
      </w:r>
      <w:r>
        <w:rPr>
          <w:spacing w:val="-1"/>
        </w:rPr>
        <w:t> </w:t>
      </w:r>
      <w:r>
        <w:rPr/>
        <w:t>the </w:t>
      </w:r>
      <w:r>
        <w:rPr>
          <w:rFonts w:ascii="Courier New" w:hAnsi="Courier New"/>
          <w:color w:val="A51ED1"/>
          <w:sz w:val="20"/>
        </w:rPr>
        <w:t>vpc</w:t>
      </w:r>
      <w:r>
        <w:rPr>
          <w:rFonts w:ascii="Courier New" w:hAnsi="Courier New"/>
          <w:color w:val="A51ED1"/>
          <w:spacing w:val="-56"/>
          <w:sz w:val="20"/>
        </w:rPr>
        <w:t> </w:t>
      </w:r>
      <w:r>
        <w:rPr/>
        <w:t>module</w:t>
      </w:r>
      <w:r>
        <w:rPr>
          <w:spacing w:val="-1"/>
        </w:rPr>
        <w:t> </w:t>
      </w:r>
      <w:r>
        <w:rPr/>
        <w:t>you’ll discover</w:t>
      </w:r>
      <w:r>
        <w:rPr>
          <w:spacing w:val="-1"/>
        </w:rPr>
        <w:t> </w:t>
      </w:r>
      <w:r>
        <w:rPr/>
        <w:t>that it</w:t>
      </w:r>
      <w:r>
        <w:rPr>
          <w:spacing w:val="-1"/>
        </w:rPr>
        <w:t> </w:t>
      </w:r>
      <w:r>
        <w:rPr/>
        <w:t>creates the</w:t>
      </w:r>
      <w:r>
        <w:rPr>
          <w:spacing w:val="-1"/>
        </w:rPr>
        <w:t> </w:t>
      </w:r>
      <w:r>
        <w:rPr/>
        <w:t>VPC and</w:t>
      </w:r>
      <w:r>
        <w:rPr>
          <w:spacing w:val="-1"/>
        </w:rPr>
        <w:t> </w:t>
      </w:r>
      <w:hyperlink r:id="rId463">
        <w:r>
          <w:rPr>
            <w:color w:val="0000FF"/>
          </w:rPr>
          <w:t>applies </w:t>
        </w:r>
        <w:r>
          <w:rPr>
            <w:color w:val="0000FF"/>
            <w:spacing w:val="-10"/>
          </w:rPr>
          <w:t>a</w:t>
        </w:r>
      </w:hyperlink>
    </w:p>
    <w:p>
      <w:pPr>
        <w:pStyle w:val="BodyText"/>
        <w:spacing w:before="79"/>
        <w:ind w:left="136"/>
      </w:pPr>
      <w:hyperlink r:id="rId463">
        <w:r>
          <w:rPr>
            <w:rFonts w:ascii="Courier New"/>
            <w:color w:val="A51ED1"/>
            <w:sz w:val="20"/>
          </w:rPr>
          <w:t>Name</w:t>
        </w:r>
        <w:r>
          <w:rPr>
            <w:rFonts w:ascii="Courier New"/>
            <w:color w:val="A51ED1"/>
            <w:spacing w:val="-50"/>
            <w:sz w:val="20"/>
          </w:rPr>
          <w:t> </w:t>
        </w:r>
        <w:r>
          <w:rPr>
            <w:color w:val="0000FF"/>
          </w:rPr>
          <w:t>tag</w:t>
        </w:r>
        <w:r>
          <w:rPr>
            <w:color w:val="0000FF"/>
            <w:spacing w:val="1"/>
          </w:rPr>
          <w:t> </w:t>
        </w:r>
        <w:r>
          <w:rPr>
            <w:color w:val="0000FF"/>
          </w:rPr>
          <w:t>using</w:t>
        </w:r>
        <w:r>
          <w:rPr>
            <w:color w:val="0000FF"/>
            <w:spacing w:val="7"/>
          </w:rPr>
          <w:t> </w:t>
        </w:r>
        <w:r>
          <w:rPr>
            <w:color w:val="0000FF"/>
          </w:rPr>
          <w:t>the</w:t>
        </w:r>
        <w:r>
          <w:rPr>
            <w:color w:val="0000FF"/>
            <w:spacing w:val="7"/>
          </w:rPr>
          <w:t> </w:t>
        </w:r>
        <w:r>
          <w:rPr>
            <w:color w:val="0000FF"/>
          </w:rPr>
          <w:t>name</w:t>
        </w:r>
        <w:r>
          <w:rPr>
            <w:color w:val="0000FF"/>
            <w:spacing w:val="7"/>
          </w:rPr>
          <w:t> </w:t>
        </w:r>
        <w:r>
          <w:rPr>
            <w:color w:val="0000FF"/>
          </w:rPr>
          <w:t>of</w:t>
        </w:r>
        <w:r>
          <w:rPr>
            <w:color w:val="0000FF"/>
            <w:spacing w:val="7"/>
          </w:rPr>
          <w:t> </w:t>
        </w:r>
        <w:r>
          <w:rPr>
            <w:color w:val="0000FF"/>
          </w:rPr>
          <w:t>the</w:t>
        </w:r>
        <w:r>
          <w:rPr>
            <w:color w:val="0000FF"/>
            <w:spacing w:val="7"/>
          </w:rPr>
          <w:t> </w:t>
        </w:r>
        <w:r>
          <w:rPr>
            <w:color w:val="0000FF"/>
            <w:spacing w:val="-2"/>
          </w:rPr>
          <w:t>environment</w:t>
        </w:r>
      </w:hyperlink>
      <w:r>
        <w:rPr>
          <w:spacing w:val="-2"/>
        </w:rPr>
        <w:t>:</w:t>
      </w:r>
    </w:p>
    <w:p>
      <w:pPr>
        <w:spacing w:after="0"/>
        <w:sectPr>
          <w:headerReference w:type="default" r:id="rId460"/>
          <w:footerReference w:type="default" r:id="rId461"/>
          <w:pgSz w:w="12240" w:h="15840"/>
          <w:pgMar w:header="0" w:footer="2303" w:top="1100" w:bottom="2500" w:left="1700" w:right="1640"/>
        </w:sectPr>
      </w:pPr>
    </w:p>
    <w:p>
      <w:pPr>
        <w:pStyle w:val="BodyText"/>
        <w:tabs>
          <w:tab w:pos="3017" w:val="left" w:leader="none"/>
        </w:tabs>
        <w:spacing w:before="148"/>
        <w:ind w:left="136"/>
      </w:pPr>
      <w:r>
        <w:rPr>
          <w:rFonts w:ascii="Times New Roman"/>
          <w:u w:val="single"/>
        </w:rPr>
        <w:tab/>
      </w:r>
      <w:r>
        <w:rPr>
          <w:u w:val="single"/>
        </w:rPr>
        <w:t>Chapter</w:t>
      </w:r>
      <w:r>
        <w:rPr>
          <w:spacing w:val="-13"/>
          <w:u w:val="single"/>
        </w:rPr>
        <w:t> </w:t>
      </w:r>
      <w:r>
        <w:rPr>
          <w:u w:val="single"/>
        </w:rPr>
        <w:t>6:</w:t>
      </w:r>
      <w:r>
        <w:rPr>
          <w:spacing w:val="3"/>
          <w:u w:val="single"/>
        </w:rPr>
        <w:t> </w:t>
      </w:r>
      <w:r>
        <w:rPr>
          <w:u w:val="single"/>
        </w:rPr>
        <w:t>Building</w:t>
      </w:r>
      <w:r>
        <w:rPr>
          <w:spacing w:val="-12"/>
          <w:u w:val="single"/>
        </w:rPr>
        <w:t> </w:t>
      </w:r>
      <w:r>
        <w:rPr>
          <w:u w:val="single"/>
        </w:rPr>
        <w:t>a</w:t>
      </w:r>
      <w:r>
        <w:rPr>
          <w:spacing w:val="-12"/>
          <w:u w:val="single"/>
        </w:rPr>
        <w:t> </w:t>
      </w:r>
      <w:r>
        <w:rPr>
          <w:u w:val="single"/>
        </w:rPr>
        <w:t>multi-environment</w:t>
      </w:r>
      <w:r>
        <w:rPr>
          <w:spacing w:val="-12"/>
          <w:u w:val="single"/>
        </w:rPr>
        <w:t> </w:t>
      </w:r>
      <w:r>
        <w:rPr>
          <w:spacing w:val="-2"/>
          <w:u w:val="single"/>
        </w:rPr>
        <w:t>architecture</w:t>
      </w:r>
    </w:p>
    <w:p>
      <w:pPr>
        <w:pStyle w:val="BodyText"/>
        <w:rPr>
          <w:sz w:val="20"/>
        </w:rPr>
      </w:pPr>
    </w:p>
    <w:p>
      <w:pPr>
        <w:pStyle w:val="BodyText"/>
        <w:spacing w:before="5"/>
      </w:pPr>
      <w:r>
        <w:rPr/>
        <w:pict>
          <v:group style="position:absolute;margin-left:91.801003pt;margin-top:15.11382pt;width:428.45pt;height:137.6pt;mso-position-horizontal-relative:page;mso-position-vertical-relative:paragraph;z-index:-15433216;mso-wrap-distance-left:0;mso-wrap-distance-right:0" id="docshapegroup1726" coordorigin="1836,302" coordsize="8569,2752">
            <v:shape style="position:absolute;left:1836;top:302;width:8569;height:2752" id="docshape1727" coordorigin="1836,302" coordsize="8569,2752" path="m10404,302l1921,302,1888,309,1861,327,1843,354,1836,387,1836,2969,1843,3002,1861,3029,1888,3047,1921,3054,10319,3054,10352,3047,10379,3029,10397,3002,10404,2969,10404,302xe" filled="true" fillcolor="#8a8b8b" stroked="false">
              <v:path arrowok="t"/>
              <v:fill type="solid"/>
            </v:shape>
            <v:shape style="position:absolute;left:1864;top:472;width:8512;height:2554" id="docshape1728" coordorigin="1864,472" coordsize="8512,2554" path="m10376,472l1921,472,1899,477,1881,489,1869,507,1864,529,1864,2969,1869,2991,1881,3009,1899,3021,1921,3025,10319,3025,10341,3021,10359,3009,10371,2991,10376,2969,10376,472xe" filled="true" fillcolor="#f6f6f5" stroked="false">
              <v:path arrowok="t"/>
              <v:fill type="solid"/>
            </v:shape>
            <v:line style="position:absolute" from="2148,1144" to="10192,1144" stroked="true" strokeweight="1.4173pt" strokecolor="#989899">
              <v:stroke dashstyle="solid"/>
            </v:line>
            <v:shape style="position:absolute;left:2147;top:611;width:3031;height:326" type="#_x0000_t202" id="docshape1729" filled="false" stroked="false">
              <v:textbox inset="0,0,0,0">
                <w:txbxContent>
                  <w:p>
                    <w:pPr>
                      <w:spacing w:before="48"/>
                      <w:ind w:left="0" w:right="0" w:firstLine="0"/>
                      <w:jc w:val="left"/>
                      <w:rPr>
                        <w:rFonts w:ascii="Cambria"/>
                        <w:b/>
                        <w:sz w:val="20"/>
                      </w:rPr>
                    </w:pPr>
                    <w:bookmarkStart w:name="_bookmark508" w:id="647"/>
                    <w:bookmarkEnd w:id="647"/>
                    <w:r>
                      <w:rPr/>
                    </w:r>
                    <w:r>
                      <w:rPr>
                        <w:rFonts w:ascii="Cambria"/>
                        <w:b/>
                        <w:w w:val="105"/>
                        <w:sz w:val="20"/>
                      </w:rPr>
                      <w:t>Listing 6.22:</w:t>
                    </w:r>
                    <w:r>
                      <w:rPr>
                        <w:rFonts w:ascii="Cambria"/>
                        <w:b/>
                        <w:spacing w:val="15"/>
                        <w:w w:val="105"/>
                        <w:sz w:val="20"/>
                      </w:rPr>
                      <w:t> </w:t>
                    </w:r>
                    <w:r>
                      <w:rPr>
                        <w:rFonts w:ascii="Cambria"/>
                        <w:b/>
                        <w:w w:val="105"/>
                        <w:sz w:val="20"/>
                      </w:rPr>
                      <w:t>The</w:t>
                    </w:r>
                    <w:r>
                      <w:rPr>
                        <w:rFonts w:ascii="Cambria"/>
                        <w:b/>
                        <w:spacing w:val="1"/>
                        <w:w w:val="105"/>
                        <w:sz w:val="20"/>
                      </w:rPr>
                      <w:t> </w:t>
                    </w:r>
                    <w:r>
                      <w:rPr>
                        <w:rFonts w:ascii="Cambria"/>
                        <w:b/>
                        <w:w w:val="105"/>
                        <w:sz w:val="20"/>
                      </w:rPr>
                      <w:t>VPC Name </w:t>
                    </w:r>
                    <w:r>
                      <w:rPr>
                        <w:rFonts w:ascii="Cambria"/>
                        <w:b/>
                        <w:spacing w:val="-5"/>
                        <w:w w:val="105"/>
                        <w:sz w:val="20"/>
                      </w:rPr>
                      <w:t>tag</w:t>
                    </w:r>
                  </w:p>
                </w:txbxContent>
              </v:textbox>
              <w10:wrap type="none"/>
            </v:shape>
            <v:shape style="position:absolute;left:2147;top:1429;width:3813;height:1277" type="#_x0000_t202" id="docshape1730" filled="false" stroked="false">
              <v:textbox inset="0,0,0,0">
                <w:txbxContent>
                  <w:p>
                    <w:pPr>
                      <w:spacing w:before="22"/>
                      <w:ind w:left="0" w:right="3199" w:firstLine="0"/>
                      <w:jc w:val="center"/>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before="33"/>
                      <w:ind w:left="0" w:right="2587" w:firstLine="0"/>
                      <w:jc w:val="center"/>
                      <w:rPr>
                        <w:rFonts w:ascii="Courier New"/>
                        <w:sz w:val="20"/>
                      </w:rPr>
                    </w:pPr>
                    <w:r>
                      <w:rPr>
                        <w:rFonts w:ascii="Courier New"/>
                        <w:sz w:val="20"/>
                      </w:rPr>
                      <w:t>tags</w:t>
                    </w:r>
                    <w:r>
                      <w:rPr>
                        <w:rFonts w:ascii="Courier New"/>
                        <w:spacing w:val="3"/>
                        <w:sz w:val="20"/>
                      </w:rPr>
                      <w:t> </w:t>
                    </w:r>
                    <w:r>
                      <w:rPr>
                        <w:rFonts w:ascii="Courier New"/>
                        <w:spacing w:val="-10"/>
                        <w:sz w:val="20"/>
                      </w:rPr>
                      <w:t>{</w:t>
                    </w:r>
                  </w:p>
                  <w:p>
                    <w:pPr>
                      <w:spacing w:before="34"/>
                      <w:ind w:left="517" w:right="48" w:firstLine="0"/>
                      <w:jc w:val="center"/>
                      <w:rPr>
                        <w:rFonts w:ascii="Courier New"/>
                        <w:sz w:val="20"/>
                      </w:rPr>
                    </w:pPr>
                    <w:r>
                      <w:rPr>
                        <w:rFonts w:ascii="Courier New"/>
                        <w:sz w:val="20"/>
                      </w:rPr>
                      <w:t>Name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"${var.environment}"</w:t>
                    </w:r>
                  </w:p>
                  <w:p>
                    <w:pPr>
                      <w:spacing w:before="33"/>
                      <w:ind w:left="0" w:right="3199" w:firstLine="0"/>
                      <w:jc w:val="center"/>
                      <w:rPr>
                        <w:rFonts w:ascii="Courier New"/>
                        <w:sz w:val="20"/>
                      </w:rPr>
                    </w:pPr>
                    <w:r>
                      <w:rPr>
                        <w:rFonts w:ascii="Courier New"/>
                        <w:w w:val="101"/>
                        <w:sz w:val="20"/>
                      </w:rPr>
                      <w:t>}</w:t>
                    </w:r>
                  </w:p>
                  <w:p>
                    <w:pPr>
                      <w:spacing w:line="214" w:lineRule="exact" w:before="34"/>
                      <w:ind w:left="0" w:right="3199" w:firstLine="0"/>
                      <w:jc w:val="center"/>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p>
    <w:p>
      <w:pPr>
        <w:pStyle w:val="BodyText"/>
        <w:spacing w:line="309" w:lineRule="auto" w:before="95"/>
        <w:ind w:left="136" w:right="187" w:hanging="8"/>
        <w:jc w:val="both"/>
      </w:pPr>
      <w:r>
        <w:rPr/>
        <w:t>The</w:t>
      </w:r>
      <w:r>
        <w:rPr>
          <w:spacing w:val="-15"/>
        </w:rPr>
        <w:t> </w:t>
      </w:r>
      <w:r>
        <w:rPr>
          <w:rFonts w:ascii="Courier New"/>
          <w:color w:val="A51ED1"/>
          <w:sz w:val="20"/>
        </w:rPr>
        <w:t>values</w:t>
      </w:r>
      <w:r>
        <w:rPr>
          <w:rFonts w:ascii="Courier New"/>
          <w:color w:val="A51ED1"/>
          <w:spacing w:val="-30"/>
          <w:sz w:val="20"/>
        </w:rPr>
        <w:t> </w:t>
      </w:r>
      <w:r>
        <w:rPr/>
        <w:t>attributes</w:t>
      </w:r>
      <w:r>
        <w:rPr>
          <w:spacing w:val="-2"/>
        </w:rPr>
        <w:t> </w:t>
      </w:r>
      <w:r>
        <w:rPr/>
        <w:t>contains a list of potential values for the tag specified.</w:t>
      </w:r>
      <w:r>
        <w:rPr>
          <w:spacing w:val="26"/>
        </w:rPr>
        <w:t> </w:t>
      </w:r>
      <w:r>
        <w:rPr/>
        <w:t>The data source will find any VPCs that match this list. You can only return one VPC </w:t>
      </w:r>
      <w:r>
        <w:rPr>
          <w:w w:val="95"/>
        </w:rPr>
        <w:t>though, so the combination of your </w:t>
      </w:r>
      <w:r>
        <w:rPr>
          <w:rFonts w:ascii="Courier New"/>
          <w:color w:val="A51ED1"/>
          <w:w w:val="95"/>
          <w:sz w:val="20"/>
        </w:rPr>
        <w:t>name</w:t>
      </w:r>
      <w:r>
        <w:rPr>
          <w:rFonts w:ascii="Courier New"/>
          <w:color w:val="A51ED1"/>
          <w:spacing w:val="-24"/>
          <w:w w:val="95"/>
          <w:sz w:val="20"/>
        </w:rPr>
        <w:t> </w:t>
      </w:r>
      <w:r>
        <w:rPr>
          <w:w w:val="95"/>
        </w:rPr>
        <w:t>and </w:t>
      </w:r>
      <w:r>
        <w:rPr>
          <w:rFonts w:ascii="Courier New"/>
          <w:color w:val="A51ED1"/>
          <w:w w:val="95"/>
          <w:sz w:val="20"/>
        </w:rPr>
        <w:t>values</w:t>
      </w:r>
      <w:r>
        <w:rPr>
          <w:rFonts w:ascii="Courier New"/>
          <w:color w:val="A51ED1"/>
          <w:spacing w:val="-24"/>
          <w:w w:val="95"/>
          <w:sz w:val="20"/>
        </w:rPr>
        <w:t> </w:t>
      </w:r>
      <w:r>
        <w:rPr>
          <w:w w:val="95"/>
        </w:rPr>
        <w:t>attributes must be sufficiently </w:t>
      </w:r>
      <w:r>
        <w:rPr/>
        <w:t>constrained to return the correct resource.</w:t>
      </w:r>
    </w:p>
    <w:p>
      <w:pPr>
        <w:pStyle w:val="BodyText"/>
        <w:spacing w:before="4"/>
        <w:rPr>
          <w:sz w:val="40"/>
        </w:rPr>
      </w:pPr>
    </w:p>
    <w:p>
      <w:pPr>
        <w:pStyle w:val="Heading4"/>
        <w:jc w:val="both"/>
      </w:pPr>
      <w:r>
        <w:rPr>
          <w:w w:val="105"/>
        </w:rPr>
        <w:t>Using the</w:t>
      </w:r>
      <w:r>
        <w:rPr>
          <w:spacing w:val="1"/>
          <w:w w:val="105"/>
        </w:rPr>
        <w:t> </w:t>
      </w:r>
      <w:r>
        <w:rPr>
          <w:w w:val="105"/>
        </w:rPr>
        <w:t>VPC</w:t>
      </w:r>
      <w:r>
        <w:rPr>
          <w:spacing w:val="1"/>
          <w:w w:val="105"/>
        </w:rPr>
        <w:t> </w:t>
      </w:r>
      <w:r>
        <w:rPr>
          <w:w w:val="105"/>
        </w:rPr>
        <w:t>data</w:t>
      </w:r>
      <w:r>
        <w:rPr>
          <w:spacing w:val="1"/>
          <w:w w:val="105"/>
        </w:rPr>
        <w:t> </w:t>
      </w:r>
      <w:r>
        <w:rPr>
          <w:w w:val="105"/>
        </w:rPr>
        <w:t>source</w:t>
      </w:r>
      <w:r>
        <w:rPr>
          <w:spacing w:val="1"/>
          <w:w w:val="105"/>
        </w:rPr>
        <w:t> </w:t>
      </w:r>
      <w:r>
        <w:rPr>
          <w:spacing w:val="-4"/>
          <w:w w:val="105"/>
        </w:rPr>
        <w:t>data</w:t>
      </w:r>
    </w:p>
    <w:p>
      <w:pPr>
        <w:pStyle w:val="BodyText"/>
        <w:spacing w:before="8"/>
        <w:rPr>
          <w:rFonts w:ascii="Cambria"/>
          <w:b/>
          <w:sz w:val="30"/>
        </w:rPr>
      </w:pPr>
    </w:p>
    <w:p>
      <w:pPr>
        <w:pStyle w:val="BodyText"/>
        <w:spacing w:line="307" w:lineRule="auto"/>
        <w:ind w:left="126" w:right="194" w:firstLine="2"/>
        <w:jc w:val="both"/>
      </w:pPr>
      <w:r>
        <w:rPr/>
        <w:t>The</w:t>
      </w:r>
      <w:r>
        <w:rPr>
          <w:spacing w:val="-2"/>
        </w:rPr>
        <w:t> </w:t>
      </w:r>
      <w:r>
        <w:rPr>
          <w:rFonts w:ascii="Courier New" w:hAnsi="Courier New"/>
          <w:color w:val="A51ED1"/>
          <w:sz w:val="20"/>
        </w:rPr>
        <w:t>aws_vpc</w:t>
      </w:r>
      <w:r>
        <w:rPr>
          <w:rFonts w:ascii="Courier New" w:hAnsi="Courier New"/>
          <w:color w:val="A51ED1"/>
          <w:spacing w:val="-30"/>
          <w:sz w:val="20"/>
        </w:rPr>
        <w:t> </w:t>
      </w:r>
      <w:r>
        <w:rPr/>
        <w:t>data source returns a variety of information.</w:t>
      </w:r>
      <w:r>
        <w:rPr>
          <w:spacing w:val="40"/>
        </w:rPr>
        <w:t> </w:t>
      </w:r>
      <w:r>
        <w:rPr/>
        <w:t>Here’s an example of what the data source returns:</w:t>
      </w:r>
    </w:p>
    <w:p>
      <w:pPr>
        <w:pStyle w:val="BodyText"/>
        <w:rPr>
          <w:sz w:val="8"/>
        </w:rPr>
      </w:pPr>
      <w:r>
        <w:rPr/>
        <w:pict>
          <v:group style="position:absolute;margin-left:91.801003pt;margin-top:5.77023pt;width:428.45pt;height:202.6pt;mso-position-horizontal-relative:page;mso-position-vertical-relative:paragraph;z-index:-15432704;mso-wrap-distance-left:0;mso-wrap-distance-right:0" id="docshapegroup1731" coordorigin="1836,115" coordsize="8569,4052">
            <v:shape style="position:absolute;left:1836;top:115;width:8569;height:4052" id="docshape1732" coordorigin="1836,115" coordsize="8569,4052" path="m10404,115l1921,115,1888,122,1861,140,1843,167,1836,200,1836,4082,1843,4115,1861,4142,1888,4160,1921,4167,10319,4167,10352,4160,10379,4142,10397,4115,10404,4082,10404,115xe" filled="true" fillcolor="#8a8b8b" stroked="false">
              <v:path arrowok="t"/>
              <v:fill type="solid"/>
            </v:shape>
            <v:shape style="position:absolute;left:1864;top:285;width:8512;height:3854" id="docshape1733" coordorigin="1864,285" coordsize="8512,3854" path="m10376,285l1921,285,1899,290,1881,302,1869,320,1864,342,1864,4082,1869,4104,1881,4122,1899,4134,1921,4139,10319,4139,10341,4134,10359,4122,10371,4104,10376,4082,10376,285xe" filled="true" fillcolor="#f6f6f5" stroked="false">
              <v:path arrowok="t"/>
              <v:fill type="solid"/>
            </v:shape>
            <v:line style="position:absolute" from="2148,957" to="10192,957" stroked="true" strokeweight="1.4173pt" strokecolor="#989899">
              <v:stroke dashstyle="solid"/>
            </v:line>
            <v:shape style="position:absolute;left:2147;top:424;width:5371;height:326" type="#_x0000_t202" id="docshape1734" filled="false" stroked="false">
              <v:textbox inset="0,0,0,0">
                <w:txbxContent>
                  <w:p>
                    <w:pPr>
                      <w:spacing w:before="48"/>
                      <w:ind w:left="0" w:right="0" w:firstLine="0"/>
                      <w:jc w:val="left"/>
                      <w:rPr>
                        <w:rFonts w:ascii="Cambria"/>
                        <w:b/>
                        <w:sz w:val="20"/>
                      </w:rPr>
                    </w:pPr>
                    <w:bookmarkStart w:name="_bookmark509" w:id="648"/>
                    <w:bookmarkEnd w:id="648"/>
                    <w:r>
                      <w:rPr/>
                    </w:r>
                    <w:r>
                      <w:rPr>
                        <w:rFonts w:ascii="Cambria"/>
                        <w:b/>
                        <w:sz w:val="20"/>
                      </w:rPr>
                      <w:t>Listing</w:t>
                    </w:r>
                    <w:r>
                      <w:rPr>
                        <w:rFonts w:ascii="Cambria"/>
                        <w:b/>
                        <w:spacing w:val="31"/>
                        <w:sz w:val="20"/>
                      </w:rPr>
                      <w:t> </w:t>
                    </w:r>
                    <w:r>
                      <w:rPr>
                        <w:rFonts w:ascii="Cambria"/>
                        <w:b/>
                        <w:sz w:val="20"/>
                      </w:rPr>
                      <w:t>6.23:</w:t>
                    </w:r>
                    <w:r>
                      <w:rPr>
                        <w:rFonts w:ascii="Cambria"/>
                        <w:b/>
                        <w:spacing w:val="59"/>
                        <w:sz w:val="20"/>
                      </w:rPr>
                      <w:t> </w:t>
                    </w:r>
                    <w:r>
                      <w:rPr>
                        <w:rFonts w:ascii="Cambria"/>
                        <w:b/>
                        <w:sz w:val="20"/>
                      </w:rPr>
                      <w:t>The</w:t>
                    </w:r>
                    <w:r>
                      <w:rPr>
                        <w:rFonts w:ascii="Cambria"/>
                        <w:b/>
                        <w:spacing w:val="33"/>
                        <w:sz w:val="20"/>
                      </w:rPr>
                      <w:t> </w:t>
                    </w:r>
                    <w:r>
                      <w:rPr>
                        <w:rFonts w:ascii="Cambria"/>
                        <w:b/>
                        <w:sz w:val="20"/>
                      </w:rPr>
                      <w:t>data.aws_vpc.environment</w:t>
                    </w:r>
                    <w:r>
                      <w:rPr>
                        <w:rFonts w:ascii="Cambria"/>
                        <w:b/>
                        <w:spacing w:val="34"/>
                        <w:sz w:val="20"/>
                      </w:rPr>
                      <w:t> </w:t>
                    </w:r>
                    <w:r>
                      <w:rPr>
                        <w:rFonts w:ascii="Cambria"/>
                        <w:b/>
                        <w:sz w:val="20"/>
                      </w:rPr>
                      <w:t>data</w:t>
                    </w:r>
                    <w:r>
                      <w:rPr>
                        <w:rFonts w:ascii="Cambria"/>
                        <w:b/>
                        <w:spacing w:val="34"/>
                        <w:sz w:val="20"/>
                      </w:rPr>
                      <w:t> </w:t>
                    </w:r>
                    <w:r>
                      <w:rPr>
                        <w:rFonts w:ascii="Cambria"/>
                        <w:b/>
                        <w:spacing w:val="-2"/>
                        <w:sz w:val="20"/>
                      </w:rPr>
                      <w:t>source</w:t>
                    </w:r>
                  </w:p>
                </w:txbxContent>
              </v:textbox>
              <w10:wrap type="none"/>
            </v:shape>
            <v:shape style="position:absolute;left:2147;top:1242;width:4425;height:2577" type="#_x0000_t202" id="docshape1735" filled="false" stroked="false">
              <v:textbox inset="0,0,0,0">
                <w:txbxContent>
                  <w:p>
                    <w:pPr>
                      <w:spacing w:line="276" w:lineRule="auto" w:before="22"/>
                      <w:ind w:left="244" w:right="0" w:hanging="245"/>
                      <w:jc w:val="left"/>
                      <w:rPr>
                        <w:rFonts w:ascii="Courier New"/>
                        <w:sz w:val="20"/>
                      </w:rPr>
                    </w:pPr>
                    <w:r>
                      <w:rPr>
                        <w:rFonts w:ascii="Courier New"/>
                        <w:spacing w:val="-2"/>
                        <w:sz w:val="20"/>
                      </w:rPr>
                      <w:t>module.web.data.aws_vpc.environment: </w:t>
                    </w:r>
                    <w:r>
                      <w:rPr>
                        <w:rFonts w:ascii="Courier New"/>
                        <w:sz w:val="20"/>
                      </w:rPr>
                      <w:t>id = vpc-c96f7eae</w:t>
                    </w:r>
                  </w:p>
                  <w:p>
                    <w:pPr>
                      <w:spacing w:line="276" w:lineRule="auto" w:before="0"/>
                      <w:ind w:left="244" w:right="992" w:firstLine="0"/>
                      <w:jc w:val="left"/>
                      <w:rPr>
                        <w:rFonts w:ascii="Courier New"/>
                        <w:sz w:val="20"/>
                      </w:rPr>
                    </w:pPr>
                    <w:r>
                      <w:rPr>
                        <w:rFonts w:ascii="Courier New"/>
                        <w:sz w:val="20"/>
                      </w:rPr>
                      <w:t>cidr_block = 10.0.0.0/16 default = </w:t>
                    </w:r>
                    <w:r>
                      <w:rPr>
                        <w:rFonts w:ascii="Courier New"/>
                        <w:color w:val="6B9F69"/>
                        <w:sz w:val="20"/>
                      </w:rPr>
                      <w:t>false</w:t>
                    </w:r>
                  </w:p>
                  <w:p>
                    <w:pPr>
                      <w:spacing w:line="276" w:lineRule="auto" w:before="0"/>
                      <w:ind w:left="244" w:right="440" w:firstLine="0"/>
                      <w:jc w:val="left"/>
                      <w:rPr>
                        <w:rFonts w:ascii="Courier New"/>
                        <w:sz w:val="20"/>
                      </w:rPr>
                    </w:pPr>
                    <w:r>
                      <w:rPr>
                        <w:rFonts w:ascii="Courier New"/>
                        <w:sz w:val="20"/>
                      </w:rPr>
                      <w:t>dhcp_options_id = dopt-1ef3017b instance_tenancy = default state = available</w:t>
                    </w:r>
                  </w:p>
                  <w:p>
                    <w:pPr>
                      <w:spacing w:line="225" w:lineRule="exact" w:before="0"/>
                      <w:ind w:left="244" w:right="0" w:firstLine="0"/>
                      <w:jc w:val="left"/>
                      <w:rPr>
                        <w:rFonts w:ascii="Courier New"/>
                        <w:sz w:val="20"/>
                      </w:rPr>
                    </w:pPr>
                    <w:r>
                      <w:rPr>
                        <w:rFonts w:ascii="Courier New"/>
                        <w:sz w:val="20"/>
                      </w:rPr>
                      <w:t>tags.%</w:t>
                    </w:r>
                    <w:r>
                      <w:rPr>
                        <w:rFonts w:ascii="Courier New"/>
                        <w:spacing w:val="3"/>
                        <w:sz w:val="20"/>
                      </w:rPr>
                      <w:t> </w:t>
                    </w:r>
                    <w:r>
                      <w:rPr>
                        <w:rFonts w:ascii="Courier New"/>
                        <w:sz w:val="20"/>
                      </w:rPr>
                      <w:t>=</w:t>
                    </w:r>
                    <w:r>
                      <w:rPr>
                        <w:rFonts w:ascii="Courier New"/>
                        <w:spacing w:val="4"/>
                        <w:sz w:val="20"/>
                      </w:rPr>
                      <w:t> </w:t>
                    </w:r>
                    <w:r>
                      <w:rPr>
                        <w:rFonts w:ascii="Courier New"/>
                        <w:spacing w:val="-10"/>
                        <w:sz w:val="20"/>
                      </w:rPr>
                      <w:t>1</w:t>
                    </w:r>
                  </w:p>
                  <w:p>
                    <w:pPr>
                      <w:spacing w:before="31"/>
                      <w:ind w:left="244" w:right="0" w:firstLine="0"/>
                      <w:jc w:val="left"/>
                      <w:rPr>
                        <w:rFonts w:ascii="Courier New"/>
                        <w:sz w:val="20"/>
                      </w:rPr>
                    </w:pPr>
                    <w:r>
                      <w:rPr>
                        <w:rFonts w:ascii="Courier New"/>
                        <w:sz w:val="20"/>
                      </w:rPr>
                      <w:t>tags.Name</w:t>
                    </w:r>
                    <w:r>
                      <w:rPr>
                        <w:rFonts w:ascii="Courier New"/>
                        <w:spacing w:val="4"/>
                        <w:sz w:val="20"/>
                      </w:rPr>
                      <w:t> </w:t>
                    </w:r>
                    <w:r>
                      <w:rPr>
                        <w:rFonts w:ascii="Courier New"/>
                        <w:sz w:val="20"/>
                      </w:rPr>
                      <w:t>=</w:t>
                    </w:r>
                    <w:r>
                      <w:rPr>
                        <w:rFonts w:ascii="Courier New"/>
                        <w:spacing w:val="4"/>
                        <w:sz w:val="20"/>
                      </w:rPr>
                      <w:t> </w:t>
                    </w:r>
                    <w:r>
                      <w:rPr>
                        <w:rFonts w:ascii="Courier New"/>
                        <w:spacing w:val="-2"/>
                        <w:sz w:val="20"/>
                      </w:rPr>
                      <w:t>development</w:t>
                    </w:r>
                  </w:p>
                  <w:p>
                    <w:pPr>
                      <w:spacing w:line="214" w:lineRule="exact" w:before="34"/>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p>
    <w:p>
      <w:pPr>
        <w:pStyle w:val="BodyText"/>
        <w:spacing w:line="314" w:lineRule="auto" w:before="95"/>
        <w:ind w:left="136" w:hanging="8"/>
        <w:rPr>
          <w:rFonts w:ascii="Courier New" w:hAnsi="Courier New"/>
          <w:sz w:val="20"/>
        </w:rPr>
      </w:pPr>
      <w:r>
        <w:rPr>
          <w:spacing w:val="-2"/>
        </w:rPr>
        <w:t>There’s</w:t>
      </w:r>
      <w:r>
        <w:rPr>
          <w:spacing w:val="-8"/>
        </w:rPr>
        <w:t> </w:t>
      </w:r>
      <w:r>
        <w:rPr>
          <w:spacing w:val="-2"/>
        </w:rPr>
        <w:t>a</w:t>
      </w:r>
      <w:r>
        <w:rPr>
          <w:spacing w:val="-8"/>
        </w:rPr>
        <w:t> </w:t>
      </w:r>
      <w:r>
        <w:rPr>
          <w:spacing w:val="-2"/>
        </w:rPr>
        <w:t>lot</w:t>
      </w:r>
      <w:r>
        <w:rPr>
          <w:spacing w:val="-8"/>
        </w:rPr>
        <w:t> </w:t>
      </w:r>
      <w:r>
        <w:rPr>
          <w:spacing w:val="-2"/>
        </w:rPr>
        <w:t>of</w:t>
      </w:r>
      <w:r>
        <w:rPr>
          <w:spacing w:val="-8"/>
        </w:rPr>
        <w:t> </w:t>
      </w:r>
      <w:r>
        <w:rPr>
          <w:spacing w:val="-2"/>
        </w:rPr>
        <w:t>interesting</w:t>
      </w:r>
      <w:r>
        <w:rPr>
          <w:spacing w:val="-9"/>
        </w:rPr>
        <w:t> </w:t>
      </w:r>
      <w:r>
        <w:rPr>
          <w:spacing w:val="-2"/>
        </w:rPr>
        <w:t>information</w:t>
      </w:r>
      <w:r>
        <w:rPr>
          <w:spacing w:val="-8"/>
        </w:rPr>
        <w:t> </w:t>
      </w:r>
      <w:r>
        <w:rPr>
          <w:spacing w:val="-2"/>
        </w:rPr>
        <w:t>here,</w:t>
      </w:r>
      <w:r>
        <w:rPr>
          <w:spacing w:val="-6"/>
        </w:rPr>
        <w:t> </w:t>
      </w:r>
      <w:r>
        <w:rPr>
          <w:spacing w:val="-2"/>
        </w:rPr>
        <w:t>but</w:t>
      </w:r>
      <w:r>
        <w:rPr>
          <w:spacing w:val="-8"/>
        </w:rPr>
        <w:t> </w:t>
      </w:r>
      <w:r>
        <w:rPr>
          <w:spacing w:val="-2"/>
        </w:rPr>
        <w:t>most</w:t>
      </w:r>
      <w:r>
        <w:rPr>
          <w:spacing w:val="-8"/>
        </w:rPr>
        <w:t> </w:t>
      </w:r>
      <w:r>
        <w:rPr>
          <w:spacing w:val="-2"/>
        </w:rPr>
        <w:t>importantly</w:t>
      </w:r>
      <w:r>
        <w:rPr>
          <w:spacing w:val="-8"/>
        </w:rPr>
        <w:t> </w:t>
      </w:r>
      <w:r>
        <w:rPr>
          <w:spacing w:val="-2"/>
        </w:rPr>
        <w:t>for</w:t>
      </w:r>
      <w:r>
        <w:rPr>
          <w:spacing w:val="-8"/>
        </w:rPr>
        <w:t> </w:t>
      </w:r>
      <w:r>
        <w:rPr>
          <w:spacing w:val="-2"/>
        </w:rPr>
        <w:t>us,</w:t>
      </w:r>
      <w:r>
        <w:rPr>
          <w:spacing w:val="-6"/>
        </w:rPr>
        <w:t> </w:t>
      </w:r>
      <w:r>
        <w:rPr>
          <w:spacing w:val="-2"/>
        </w:rPr>
        <w:t>it</w:t>
      </w:r>
      <w:r>
        <w:rPr>
          <w:spacing w:val="-8"/>
        </w:rPr>
        <w:t> </w:t>
      </w:r>
      <w:r>
        <w:rPr>
          <w:spacing w:val="-2"/>
        </w:rPr>
        <w:t>returns </w:t>
      </w:r>
      <w:r>
        <w:rPr/>
        <w:t>the</w:t>
      </w:r>
      <w:r>
        <w:rPr>
          <w:spacing w:val="-6"/>
        </w:rPr>
        <w:t> </w:t>
      </w:r>
      <w:r>
        <w:rPr/>
        <w:t>CIDR</w:t>
      </w:r>
      <w:r>
        <w:rPr>
          <w:spacing w:val="-5"/>
        </w:rPr>
        <w:t> </w:t>
      </w:r>
      <w:r>
        <w:rPr/>
        <w:t>block</w:t>
      </w:r>
      <w:r>
        <w:rPr>
          <w:spacing w:val="-5"/>
        </w:rPr>
        <w:t> </w:t>
      </w:r>
      <w:r>
        <w:rPr/>
        <w:t>of</w:t>
      </w:r>
      <w:r>
        <w:rPr>
          <w:spacing w:val="-5"/>
        </w:rPr>
        <w:t> </w:t>
      </w:r>
      <w:r>
        <w:rPr/>
        <w:t>the</w:t>
      </w:r>
      <w:r>
        <w:rPr>
          <w:spacing w:val="-6"/>
        </w:rPr>
        <w:t> </w:t>
      </w:r>
      <w:r>
        <w:rPr/>
        <w:t>VPC.</w:t>
      </w:r>
      <w:r>
        <w:rPr>
          <w:spacing w:val="-5"/>
        </w:rPr>
        <w:t> </w:t>
      </w:r>
      <w:r>
        <w:rPr/>
        <w:t>We’ve</w:t>
      </w:r>
      <w:r>
        <w:rPr>
          <w:spacing w:val="-5"/>
        </w:rPr>
        <w:t> </w:t>
      </w:r>
      <w:r>
        <w:rPr/>
        <w:t>updated</w:t>
      </w:r>
      <w:r>
        <w:rPr>
          <w:spacing w:val="-5"/>
        </w:rPr>
        <w:t> </w:t>
      </w:r>
      <w:r>
        <w:rPr/>
        <w:t>several</w:t>
      </w:r>
      <w:r>
        <w:rPr>
          <w:spacing w:val="-5"/>
        </w:rPr>
        <w:t> </w:t>
      </w:r>
      <w:r>
        <w:rPr/>
        <w:t>security</w:t>
      </w:r>
      <w:r>
        <w:rPr>
          <w:spacing w:val="-6"/>
        </w:rPr>
        <w:t> </w:t>
      </w:r>
      <w:r>
        <w:rPr/>
        <w:t>groups</w:t>
      </w:r>
      <w:r>
        <w:rPr>
          <w:spacing w:val="-5"/>
        </w:rPr>
        <w:t> </w:t>
      </w:r>
      <w:r>
        <w:rPr/>
        <w:t>in</w:t>
      </w:r>
      <w:r>
        <w:rPr>
          <w:spacing w:val="-5"/>
        </w:rPr>
        <w:t> </w:t>
      </w:r>
      <w:r>
        <w:rPr/>
        <w:t>our</w:t>
      </w:r>
      <w:r>
        <w:rPr>
          <w:spacing w:val="-5"/>
        </w:rPr>
        <w:t> </w:t>
      </w:r>
      <w:r>
        <w:rPr>
          <w:rFonts w:ascii="Courier New" w:hAnsi="Courier New"/>
          <w:color w:val="A51ED1"/>
          <w:spacing w:val="-2"/>
          <w:sz w:val="20"/>
        </w:rPr>
        <w:t>main.tf</w:t>
      </w:r>
    </w:p>
    <w:p>
      <w:pPr>
        <w:spacing w:after="0" w:line="314" w:lineRule="auto"/>
        <w:rPr>
          <w:rFonts w:ascii="Courier New" w:hAnsi="Courier New"/>
          <w:sz w:val="20"/>
        </w:rPr>
        <w:sectPr>
          <w:headerReference w:type="default" r:id="rId464"/>
          <w:footerReference w:type="default" r:id="rId465"/>
          <w:pgSz w:w="12240" w:h="15840"/>
          <w:pgMar w:header="0" w:footer="2303" w:top="1100" w:bottom="2500" w:left="1700" w:right="1640"/>
        </w:sectPr>
      </w:pPr>
    </w:p>
    <w:p>
      <w:pPr>
        <w:pStyle w:val="BodyText"/>
        <w:spacing w:before="148"/>
        <w:ind w:left="3017"/>
      </w:pPr>
      <w:r>
        <w:rPr/>
        <w:pict>
          <v:shape style="position:absolute;margin-left:91.801003pt;margin-top:22.986897pt;width:428.4pt;height:.1pt;mso-position-horizontal-relative:page;mso-position-vertical-relative:paragraph;z-index:-15432192;mso-wrap-distance-left:0;mso-wrap-distance-right:0" id="docshape1738" coordorigin="1836,460" coordsize="8568,0" path="m1836,460l10404,460e" filled="false" stroked="true" strokeweight=".4981pt" strokecolor="#000000">
            <v:path arrowok="t"/>
            <v:stroke dashstyle="solid"/>
            <w10:wrap type="topAndBottom"/>
          </v:shape>
        </w:pict>
      </w:r>
      <w:bookmarkStart w:name="_bookmark510" w:id="649"/>
      <w:bookmarkEnd w:id="649"/>
      <w:r>
        <w:rPr/>
      </w:r>
      <w:r>
        <w:rPr/>
        <w:t>Chapter</w:t>
      </w:r>
      <w:r>
        <w:rPr>
          <w:spacing w:val="-12"/>
        </w:rPr>
        <w:t> </w:t>
      </w:r>
      <w:r>
        <w:rPr/>
        <w:t>6:</w:t>
      </w:r>
      <w:r>
        <w:rPr>
          <w:spacing w:val="3"/>
        </w:rPr>
        <w:t> </w:t>
      </w:r>
      <w:r>
        <w:rPr/>
        <w:t>Building</w:t>
      </w:r>
      <w:r>
        <w:rPr>
          <w:spacing w:val="-11"/>
        </w:rPr>
        <w:t> </w:t>
      </w:r>
      <w:r>
        <w:rPr/>
        <w:t>a</w:t>
      </w:r>
      <w:r>
        <w:rPr>
          <w:spacing w:val="-11"/>
        </w:rPr>
        <w:t> </w:t>
      </w:r>
      <w:r>
        <w:rPr/>
        <w:t>multi-environment</w:t>
      </w:r>
      <w:r>
        <w:rPr>
          <w:spacing w:val="-11"/>
        </w:rPr>
        <w:t> </w:t>
      </w:r>
      <w:r>
        <w:rPr>
          <w:spacing w:val="-2"/>
        </w:rPr>
        <w:t>architecture</w:t>
      </w:r>
    </w:p>
    <w:p>
      <w:pPr>
        <w:pStyle w:val="BodyText"/>
        <w:spacing w:before="7"/>
        <w:rPr>
          <w:sz w:val="35"/>
        </w:rPr>
      </w:pPr>
    </w:p>
    <w:p>
      <w:pPr>
        <w:pStyle w:val="BodyText"/>
        <w:spacing w:line="314" w:lineRule="auto"/>
        <w:ind w:left="136"/>
      </w:pPr>
      <w:r>
        <w:rPr/>
        <w:t>file</w:t>
      </w:r>
      <w:r>
        <w:rPr>
          <w:spacing w:val="18"/>
        </w:rPr>
        <w:t> </w:t>
      </w:r>
      <w:r>
        <w:rPr/>
        <w:t>to</w:t>
      </w:r>
      <w:r>
        <w:rPr>
          <w:spacing w:val="18"/>
        </w:rPr>
        <w:t> </w:t>
      </w:r>
      <w:r>
        <w:rPr/>
        <w:t>use</w:t>
      </w:r>
      <w:r>
        <w:rPr>
          <w:spacing w:val="18"/>
        </w:rPr>
        <w:t> </w:t>
      </w:r>
      <w:r>
        <w:rPr/>
        <w:t>that</w:t>
      </w:r>
      <w:r>
        <w:rPr>
          <w:spacing w:val="18"/>
        </w:rPr>
        <w:t> </w:t>
      </w:r>
      <w:r>
        <w:rPr/>
        <w:t>CIDR</w:t>
      </w:r>
      <w:r>
        <w:rPr>
          <w:spacing w:val="18"/>
        </w:rPr>
        <w:t> </w:t>
      </w:r>
      <w:r>
        <w:rPr/>
        <w:t>block</w:t>
      </w:r>
      <w:r>
        <w:rPr>
          <w:spacing w:val="18"/>
        </w:rPr>
        <w:t> </w:t>
      </w:r>
      <w:r>
        <w:rPr/>
        <w:t>in</w:t>
      </w:r>
      <w:r>
        <w:rPr>
          <w:spacing w:val="18"/>
        </w:rPr>
        <w:t> </w:t>
      </w:r>
      <w:r>
        <w:rPr/>
        <w:t>the</w:t>
      </w:r>
      <w:r>
        <w:rPr>
          <w:spacing w:val="18"/>
        </w:rPr>
        <w:t> </w:t>
      </w:r>
      <w:r>
        <w:rPr/>
        <w:t>form</w:t>
      </w:r>
      <w:r>
        <w:rPr>
          <w:spacing w:val="18"/>
        </w:rPr>
        <w:t> </w:t>
      </w:r>
      <w:r>
        <w:rPr/>
        <w:t>of</w:t>
      </w:r>
      <w:r>
        <w:rPr>
          <w:spacing w:val="18"/>
        </w:rPr>
        <w:t> </w:t>
      </w:r>
      <w:r>
        <w:rPr/>
        <w:t>a</w:t>
      </w:r>
      <w:r>
        <w:rPr>
          <w:spacing w:val="18"/>
        </w:rPr>
        <w:t> </w:t>
      </w:r>
      <w:r>
        <w:rPr/>
        <w:t>data</w:t>
      </w:r>
      <w:r>
        <w:rPr>
          <w:spacing w:val="18"/>
        </w:rPr>
        <w:t> </w:t>
      </w:r>
      <w:r>
        <w:rPr/>
        <w:t>source</w:t>
      </w:r>
      <w:r>
        <w:rPr>
          <w:spacing w:val="18"/>
        </w:rPr>
        <w:t> </w:t>
      </w:r>
      <w:r>
        <w:rPr/>
        <w:t>variable</w:t>
      </w:r>
      <w:r>
        <w:rPr>
          <w:spacing w:val="18"/>
        </w:rPr>
        <w:t> </w:t>
      </w:r>
      <w:r>
        <w:rPr/>
        <w:t>as</w:t>
      </w:r>
      <w:r>
        <w:rPr>
          <w:spacing w:val="18"/>
        </w:rPr>
        <w:t> </w:t>
      </w:r>
      <w:r>
        <w:rPr/>
        <w:t>the</w:t>
      </w:r>
      <w:r>
        <w:rPr>
          <w:spacing w:val="18"/>
        </w:rPr>
        <w:t> </w:t>
      </w:r>
      <w:r>
        <w:rPr/>
        <w:t>value</w:t>
      </w:r>
      <w:r>
        <w:rPr>
          <w:spacing w:val="18"/>
        </w:rPr>
        <w:t> </w:t>
      </w:r>
      <w:r>
        <w:rPr/>
        <w:t>of the </w:t>
      </w:r>
      <w:r>
        <w:rPr>
          <w:rFonts w:ascii="Courier New"/>
          <w:color w:val="A51ED1"/>
          <w:sz w:val="20"/>
        </w:rPr>
        <w:t>cidr_block</w:t>
      </w:r>
      <w:r>
        <w:rPr>
          <w:rFonts w:ascii="Courier New"/>
          <w:color w:val="A51ED1"/>
          <w:spacing w:val="-1"/>
          <w:sz w:val="20"/>
        </w:rPr>
        <w:t> </w:t>
      </w:r>
      <w:r>
        <w:rPr/>
        <w:t>attribute:</w:t>
      </w:r>
    </w:p>
    <w:p>
      <w:pPr>
        <w:pStyle w:val="BodyText"/>
        <w:spacing w:before="6"/>
        <w:rPr>
          <w:sz w:val="10"/>
        </w:rPr>
      </w:pPr>
      <w:r>
        <w:rPr/>
        <w:pict>
          <v:group style="position:absolute;margin-left:91.801003pt;margin-top:7.20494pt;width:428.45pt;height:85.6pt;mso-position-horizontal-relative:page;mso-position-vertical-relative:paragraph;z-index:-15431680;mso-wrap-distance-left:0;mso-wrap-distance-right:0" id="docshapegroup1739" coordorigin="1836,144" coordsize="8569,1712">
            <v:shape style="position:absolute;left:1836;top:144;width:8569;height:1712" id="docshape1740" coordorigin="1836,144" coordsize="8569,1712" path="m10404,144l1921,144,1888,151,1861,169,1843,196,1836,229,1836,1770,1843,1804,1861,1831,1888,1849,1921,1856,10319,1856,10352,1849,10379,1831,10397,1804,10404,1770,10404,144xe" filled="true" fillcolor="#8a8b8b" stroked="false">
              <v:path arrowok="t"/>
              <v:fill type="solid"/>
            </v:shape>
            <v:shape style="position:absolute;left:1864;top:314;width:8512;height:1513" id="docshape1741" coordorigin="1864,314" coordsize="8512,1513" path="m10376,314l1921,314,1899,319,1881,331,1869,349,1864,371,1864,1770,1869,1793,1881,1811,1899,1823,1921,1827,10319,1827,10341,1823,10359,1811,10371,1793,10376,1770,10376,314xe" filled="true" fillcolor="#f6f6f5" stroked="false">
              <v:path arrowok="t"/>
              <v:fill type="solid"/>
            </v:shape>
            <v:line style="position:absolute" from="2148,986" to="10192,986" stroked="true" strokeweight="1.4173pt" strokecolor="#989899">
              <v:stroke dashstyle="solid"/>
            </v:line>
            <v:shape style="position:absolute;left:2147;top:453;width:4735;height:326" type="#_x0000_t202" id="docshape1742" filled="false" stroked="false">
              <v:textbox inset="0,0,0,0">
                <w:txbxContent>
                  <w:p>
                    <w:pPr>
                      <w:spacing w:before="48"/>
                      <w:ind w:left="0" w:right="0" w:firstLine="0"/>
                      <w:jc w:val="left"/>
                      <w:rPr>
                        <w:rFonts w:ascii="Cambria"/>
                        <w:b/>
                        <w:sz w:val="20"/>
                      </w:rPr>
                    </w:pPr>
                    <w:bookmarkStart w:name="_bookmark511" w:id="650"/>
                    <w:bookmarkEnd w:id="650"/>
                    <w:r>
                      <w:rPr/>
                    </w:r>
                    <w:r>
                      <w:rPr>
                        <w:rFonts w:ascii="Cambria"/>
                        <w:b/>
                        <w:sz w:val="20"/>
                      </w:rPr>
                      <w:t>Listing</w:t>
                    </w:r>
                    <w:r>
                      <w:rPr>
                        <w:rFonts w:ascii="Cambria"/>
                        <w:b/>
                        <w:spacing w:val="21"/>
                        <w:sz w:val="20"/>
                      </w:rPr>
                      <w:t> </w:t>
                    </w:r>
                    <w:r>
                      <w:rPr>
                        <w:rFonts w:ascii="Cambria"/>
                        <w:b/>
                        <w:sz w:val="20"/>
                      </w:rPr>
                      <w:t>6.24:</w:t>
                    </w:r>
                    <w:r>
                      <w:rPr>
                        <w:rFonts w:ascii="Cambria"/>
                        <w:b/>
                        <w:spacing w:val="43"/>
                        <w:sz w:val="20"/>
                      </w:rPr>
                      <w:t> </w:t>
                    </w:r>
                    <w:r>
                      <w:rPr>
                        <w:rFonts w:ascii="Cambria"/>
                        <w:b/>
                        <w:sz w:val="20"/>
                      </w:rPr>
                      <w:t>The</w:t>
                    </w:r>
                    <w:r>
                      <w:rPr>
                        <w:rFonts w:ascii="Cambria"/>
                        <w:b/>
                        <w:spacing w:val="22"/>
                        <w:sz w:val="20"/>
                      </w:rPr>
                      <w:t> </w:t>
                    </w:r>
                    <w:r>
                      <w:rPr>
                        <w:rFonts w:ascii="Cambria"/>
                        <w:b/>
                        <w:sz w:val="20"/>
                      </w:rPr>
                      <w:t>CIDR</w:t>
                    </w:r>
                    <w:r>
                      <w:rPr>
                        <w:rFonts w:ascii="Cambria"/>
                        <w:b/>
                        <w:spacing w:val="22"/>
                        <w:sz w:val="20"/>
                      </w:rPr>
                      <w:t> </w:t>
                    </w:r>
                    <w:r>
                      <w:rPr>
                        <w:rFonts w:ascii="Cambria"/>
                        <w:b/>
                        <w:sz w:val="20"/>
                      </w:rPr>
                      <w:t>block</w:t>
                    </w:r>
                    <w:r>
                      <w:rPr>
                        <w:rFonts w:ascii="Cambria"/>
                        <w:b/>
                        <w:spacing w:val="22"/>
                        <w:sz w:val="20"/>
                      </w:rPr>
                      <w:t> </w:t>
                    </w:r>
                    <w:r>
                      <w:rPr>
                        <w:rFonts w:ascii="Cambria"/>
                        <w:b/>
                        <w:sz w:val="20"/>
                      </w:rPr>
                      <w:t>data</w:t>
                    </w:r>
                    <w:r>
                      <w:rPr>
                        <w:rFonts w:ascii="Cambria"/>
                        <w:b/>
                        <w:spacing w:val="21"/>
                        <w:sz w:val="20"/>
                      </w:rPr>
                      <w:t> </w:t>
                    </w:r>
                    <w:r>
                      <w:rPr>
                        <w:rFonts w:ascii="Cambria"/>
                        <w:b/>
                        <w:sz w:val="20"/>
                      </w:rPr>
                      <w:t>source</w:t>
                    </w:r>
                    <w:r>
                      <w:rPr>
                        <w:rFonts w:ascii="Cambria"/>
                        <w:b/>
                        <w:spacing w:val="22"/>
                        <w:sz w:val="20"/>
                      </w:rPr>
                      <w:t> </w:t>
                    </w:r>
                    <w:r>
                      <w:rPr>
                        <w:rFonts w:ascii="Cambria"/>
                        <w:b/>
                        <w:spacing w:val="-2"/>
                        <w:sz w:val="20"/>
                      </w:rPr>
                      <w:t>variable</w:t>
                    </w:r>
                  </w:p>
                </w:txbxContent>
              </v:textbox>
              <w10:wrap type="none"/>
            </v:shape>
            <v:shape style="position:absolute;left:2147;top:1270;width:6750;height:237" type="#_x0000_t202" id="docshape1743" filled="false" stroked="false">
              <v:textbox inset="0,0,0,0">
                <w:txbxContent>
                  <w:p>
                    <w:pPr>
                      <w:spacing w:line="214" w:lineRule="exact" w:before="22"/>
                      <w:ind w:left="0" w:right="0" w:firstLine="0"/>
                      <w:jc w:val="left"/>
                      <w:rPr>
                        <w:rFonts w:ascii="Courier New"/>
                        <w:sz w:val="20"/>
                      </w:rPr>
                    </w:pPr>
                    <w:r>
                      <w:rPr>
                        <w:rFonts w:ascii="Courier New"/>
                        <w:sz w:val="20"/>
                      </w:rPr>
                      <w:t>cidr_block</w:t>
                    </w:r>
                    <w:r>
                      <w:rPr>
                        <w:rFonts w:ascii="Courier New"/>
                        <w:spacing w:val="4"/>
                        <w:sz w:val="20"/>
                      </w:rPr>
                      <w:t> </w:t>
                    </w:r>
                    <w:r>
                      <w:rPr>
                        <w:rFonts w:ascii="Courier New"/>
                        <w:sz w:val="20"/>
                      </w:rPr>
                      <w:t>=</w:t>
                    </w:r>
                    <w:r>
                      <w:rPr>
                        <w:rFonts w:ascii="Courier New"/>
                        <w:spacing w:val="4"/>
                        <w:sz w:val="20"/>
                      </w:rPr>
                      <w:t> </w:t>
                    </w:r>
                    <w:r>
                      <w:rPr>
                        <w:rFonts w:ascii="Courier New"/>
                        <w:spacing w:val="-2"/>
                        <w:sz w:val="20"/>
                      </w:rPr>
                      <w:t>["${data.aws_vpc.environment.cidr_block}"]</w:t>
                    </w:r>
                  </w:p>
                </w:txbxContent>
              </v:textbox>
              <w10:wrap type="none"/>
            </v:shape>
            <w10:wrap type="topAndBottom"/>
          </v:group>
        </w:pict>
      </w:r>
    </w:p>
    <w:p>
      <w:pPr>
        <w:pStyle w:val="BodyText"/>
        <w:spacing w:line="307" w:lineRule="auto" w:before="95"/>
        <w:ind w:left="136" w:right="193" w:hanging="8"/>
        <w:jc w:val="both"/>
      </w:pPr>
      <w:r>
        <w:rPr/>
        <w:t>The variable is prefixed with </w:t>
      </w:r>
      <w:r>
        <w:rPr>
          <w:rFonts w:ascii="Courier New" w:hAnsi="Courier New"/>
          <w:color w:val="A51ED1"/>
          <w:sz w:val="20"/>
        </w:rPr>
        <w:t>data</w:t>
      </w:r>
      <w:r>
        <w:rPr/>
        <w:t>, the type of our data source </w:t>
      </w:r>
      <w:r>
        <w:rPr>
          <w:rFonts w:ascii="Courier New" w:hAnsi="Courier New"/>
          <w:color w:val="A51ED1"/>
          <w:sz w:val="20"/>
        </w:rPr>
        <w:t>aws_vpc</w:t>
      </w:r>
      <w:r>
        <w:rPr/>
        <w:t>, and the name</w:t>
      </w:r>
      <w:r>
        <w:rPr>
          <w:spacing w:val="-10"/>
        </w:rPr>
        <w:t> </w:t>
      </w:r>
      <w:r>
        <w:rPr/>
        <w:t>we’ve</w:t>
      </w:r>
      <w:r>
        <w:rPr>
          <w:spacing w:val="-10"/>
        </w:rPr>
        <w:t> </w:t>
      </w:r>
      <w:r>
        <w:rPr/>
        <w:t>assigned</w:t>
      </w:r>
      <w:r>
        <w:rPr>
          <w:spacing w:val="-9"/>
        </w:rPr>
        <w:t> </w:t>
      </w:r>
      <w:r>
        <w:rPr/>
        <w:t>it:</w:t>
      </w:r>
      <w:r>
        <w:rPr>
          <w:spacing w:val="19"/>
        </w:rPr>
        <w:t> </w:t>
      </w:r>
      <w:r>
        <w:rPr>
          <w:rFonts w:ascii="Courier New" w:hAnsi="Courier New"/>
          <w:color w:val="A51ED1"/>
          <w:sz w:val="20"/>
        </w:rPr>
        <w:t>environment</w:t>
      </w:r>
      <w:r>
        <w:rPr/>
        <w:t>.</w:t>
      </w:r>
      <w:r>
        <w:rPr>
          <w:spacing w:val="21"/>
        </w:rPr>
        <w:t> </w:t>
      </w:r>
      <w:r>
        <w:rPr/>
        <w:t>The</w:t>
      </w:r>
      <w:r>
        <w:rPr>
          <w:spacing w:val="-10"/>
        </w:rPr>
        <w:t> </w:t>
      </w:r>
      <w:r>
        <w:rPr/>
        <w:t>suffix</w:t>
      </w:r>
      <w:r>
        <w:rPr>
          <w:spacing w:val="-10"/>
        </w:rPr>
        <w:t> </w:t>
      </w:r>
      <w:r>
        <w:rPr/>
        <w:t>is</w:t>
      </w:r>
      <w:r>
        <w:rPr>
          <w:spacing w:val="-9"/>
        </w:rPr>
        <w:t> </w:t>
      </w:r>
      <w:r>
        <w:rPr/>
        <w:t>the</w:t>
      </w:r>
      <w:r>
        <w:rPr>
          <w:spacing w:val="-10"/>
        </w:rPr>
        <w:t> </w:t>
      </w:r>
      <w:r>
        <w:rPr/>
        <w:t>name</w:t>
      </w:r>
      <w:r>
        <w:rPr>
          <w:spacing w:val="-9"/>
        </w:rPr>
        <w:t> </w:t>
      </w:r>
      <w:r>
        <w:rPr/>
        <w:t>of</w:t>
      </w:r>
      <w:r>
        <w:rPr>
          <w:spacing w:val="-10"/>
        </w:rPr>
        <w:t> </w:t>
      </w:r>
      <w:r>
        <w:rPr/>
        <w:t>the</w:t>
      </w:r>
      <w:r>
        <w:rPr>
          <w:spacing w:val="-9"/>
        </w:rPr>
        <w:t> </w:t>
      </w:r>
      <w:r>
        <w:rPr/>
        <w:t>value</w:t>
      </w:r>
      <w:r>
        <w:rPr>
          <w:spacing w:val="-10"/>
        </w:rPr>
        <w:t> </w:t>
      </w:r>
      <w:r>
        <w:rPr/>
        <w:t>returned from the data source query:</w:t>
      </w:r>
      <w:r>
        <w:rPr>
          <w:spacing w:val="40"/>
        </w:rPr>
        <w:t> </w:t>
      </w:r>
      <w:r>
        <w:rPr>
          <w:rFonts w:ascii="Courier New" w:hAnsi="Courier New"/>
          <w:color w:val="A51ED1"/>
          <w:sz w:val="20"/>
        </w:rPr>
        <w:t>cidr_block</w:t>
      </w:r>
      <w:r>
        <w:rPr/>
        <w:t>.</w:t>
      </w:r>
    </w:p>
    <w:p>
      <w:pPr>
        <w:pStyle w:val="BodyText"/>
        <w:spacing w:line="312" w:lineRule="auto" w:before="126"/>
        <w:ind w:left="136" w:right="187" w:hanging="8"/>
        <w:jc w:val="both"/>
      </w:pPr>
      <w:r>
        <w:rPr/>
        <w:drawing>
          <wp:anchor distT="0" distB="0" distL="0" distR="0" allowOverlap="1" layoutInCell="1" locked="0" behindDoc="1" simplePos="0" relativeHeight="479571968">
            <wp:simplePos x="0" y="0"/>
            <wp:positionH relativeFrom="page">
              <wp:posOffset>1165872</wp:posOffset>
            </wp:positionH>
            <wp:positionV relativeFrom="paragraph">
              <wp:posOffset>1417369</wp:posOffset>
            </wp:positionV>
            <wp:extent cx="152400" cy="228600"/>
            <wp:effectExtent l="0" t="0" r="0" b="0"/>
            <wp:wrapNone/>
            <wp:docPr id="239" name="image5.png"/>
            <wp:cNvGraphicFramePr>
              <a:graphicFrameLocks noChangeAspect="1"/>
            </wp:cNvGraphicFramePr>
            <a:graphic>
              <a:graphicData uri="http://schemas.openxmlformats.org/drawingml/2006/picture">
                <pic:pic>
                  <pic:nvPicPr>
                    <pic:cNvPr id="240" name="image5.png"/>
                    <pic:cNvPicPr/>
                  </pic:nvPicPr>
                  <pic:blipFill>
                    <a:blip r:embed="rId74" cstate="print"/>
                    <a:stretch>
                      <a:fillRect/>
                    </a:stretch>
                  </pic:blipFill>
                  <pic:spPr>
                    <a:xfrm>
                      <a:off x="0" y="0"/>
                      <a:ext cx="152400" cy="228600"/>
                    </a:xfrm>
                    <a:prstGeom prst="rect">
                      <a:avLst/>
                    </a:prstGeom>
                  </pic:spPr>
                </pic:pic>
              </a:graphicData>
            </a:graphic>
          </wp:anchor>
        </w:drawing>
      </w:r>
      <w:r>
        <w:rPr/>
        <w:t>You</w:t>
      </w:r>
      <w:r>
        <w:rPr>
          <w:spacing w:val="-15"/>
        </w:rPr>
        <w:t> </w:t>
      </w:r>
      <w:r>
        <w:rPr/>
        <w:t>can</w:t>
      </w:r>
      <w:r>
        <w:rPr>
          <w:spacing w:val="-1"/>
        </w:rPr>
        <w:t> </w:t>
      </w:r>
      <w:r>
        <w:rPr/>
        <w:t>see we’ve used </w:t>
      </w:r>
      <w:r>
        <w:rPr>
          <w:rFonts w:ascii="Courier New" w:hAnsi="Courier New"/>
          <w:color w:val="A51ED1"/>
          <w:sz w:val="20"/>
        </w:rPr>
        <w:t>data.aws_vpc.environment.id</w:t>
      </w:r>
      <w:r>
        <w:rPr>
          <w:rFonts w:ascii="Courier New" w:hAnsi="Courier New"/>
          <w:color w:val="A51ED1"/>
          <w:spacing w:val="-30"/>
          <w:sz w:val="20"/>
        </w:rPr>
        <w:t> </w:t>
      </w:r>
      <w:r>
        <w:rPr/>
        <w:t>as a variable as well.</w:t>
      </w:r>
      <w:r>
        <w:rPr>
          <w:spacing w:val="36"/>
        </w:rPr>
        <w:t> </w:t>
      </w:r>
      <w:r>
        <w:rPr/>
        <w:t>This is the VPC ID returned by our data source.</w:t>
      </w:r>
      <w:r>
        <w:rPr>
          <w:spacing w:val="40"/>
        </w:rPr>
        <w:t> </w:t>
      </w:r>
      <w:r>
        <w:rPr/>
        <w:t>We’ve specified this for consistency</w:t>
      </w:r>
      <w:r>
        <w:rPr>
          <w:spacing w:val="40"/>
        </w:rPr>
        <w:t> </w:t>
      </w:r>
      <w:r>
        <w:rPr/>
        <w:t>to ensure all our data is coming from the same source and specified in the same form, but we could instead use our </w:t>
      </w:r>
      <w:r>
        <w:rPr>
          <w:rFonts w:ascii="Courier New" w:hAnsi="Courier New"/>
          <w:color w:val="A51ED1"/>
          <w:sz w:val="20"/>
        </w:rPr>
        <w:t>var.vpc_id</w:t>
      </w:r>
      <w:r>
        <w:rPr>
          <w:rFonts w:ascii="Courier New" w:hAnsi="Courier New"/>
          <w:color w:val="A51ED1"/>
          <w:spacing w:val="-33"/>
          <w:sz w:val="20"/>
        </w:rPr>
        <w:t> </w:t>
      </w:r>
      <w:r>
        <w:rPr/>
        <w:t>value.</w:t>
      </w:r>
    </w:p>
    <w:p>
      <w:pPr>
        <w:pStyle w:val="BodyText"/>
        <w:rPr>
          <w:sz w:val="20"/>
        </w:rPr>
      </w:pPr>
    </w:p>
    <w:p>
      <w:pPr>
        <w:pStyle w:val="BodyText"/>
        <w:spacing w:before="10"/>
        <w:rPr>
          <w:sz w:val="27"/>
        </w:rPr>
      </w:pPr>
      <w:r>
        <w:rPr/>
        <w:pict>
          <v:shape style="position:absolute;margin-left:91.801003pt;margin-top:17.081062pt;width:428.4pt;height:.1pt;mso-position-horizontal-relative:page;mso-position-vertical-relative:paragraph;z-index:-15431168;mso-wrap-distance-left:0;mso-wrap-distance-right:0" id="docshape1744" coordorigin="1836,342" coordsize="8568,0" path="m1836,342l10404,342e" filled="false" stroked="true" strokeweight="1.1338pt" strokecolor="#7f7f7f">
            <v:path arrowok="t"/>
            <v:stroke dashstyle="solid"/>
            <w10:wrap type="topAndBottom"/>
          </v:shape>
        </w:pict>
      </w:r>
    </w:p>
    <w:p>
      <w:pPr>
        <w:pStyle w:val="BodyText"/>
        <w:spacing w:line="278" w:lineRule="auto" w:before="95"/>
        <w:ind w:left="136" w:right="110" w:firstLine="348"/>
      </w:pPr>
      <w:r>
        <w:rPr>
          <w:rFonts w:ascii="Cambria"/>
          <w:b/>
          <w:sz w:val="34"/>
        </w:rPr>
        <w:t>TIP </w:t>
      </w:r>
      <w:r>
        <w:rPr/>
        <w:t>We</w:t>
      </w:r>
      <w:r>
        <w:rPr>
          <w:spacing w:val="-5"/>
        </w:rPr>
        <w:t> </w:t>
      </w:r>
      <w:r>
        <w:rPr/>
        <w:t>could</w:t>
      </w:r>
      <w:r>
        <w:rPr>
          <w:spacing w:val="-4"/>
        </w:rPr>
        <w:t> </w:t>
      </w:r>
      <w:r>
        <w:rPr/>
        <w:t>also</w:t>
      </w:r>
      <w:r>
        <w:rPr>
          <w:spacing w:val="-4"/>
        </w:rPr>
        <w:t> </w:t>
      </w:r>
      <w:r>
        <w:rPr/>
        <w:t>pull</w:t>
      </w:r>
      <w:r>
        <w:rPr>
          <w:spacing w:val="-5"/>
        </w:rPr>
        <w:t> </w:t>
      </w:r>
      <w:r>
        <w:rPr/>
        <w:t>this</w:t>
      </w:r>
      <w:r>
        <w:rPr>
          <w:spacing w:val="-4"/>
        </w:rPr>
        <w:t> </w:t>
      </w:r>
      <w:r>
        <w:rPr/>
        <w:t>information</w:t>
      </w:r>
      <w:r>
        <w:rPr>
          <w:spacing w:val="-4"/>
        </w:rPr>
        <w:t> </w:t>
      </w:r>
      <w:r>
        <w:rPr/>
        <w:t>from</w:t>
      </w:r>
      <w:r>
        <w:rPr>
          <w:spacing w:val="-4"/>
        </w:rPr>
        <w:t> </w:t>
      </w:r>
      <w:r>
        <w:rPr/>
        <w:t>the</w:t>
      </w:r>
      <w:r>
        <w:rPr>
          <w:spacing w:val="-5"/>
        </w:rPr>
        <w:t> </w:t>
      </w:r>
      <w:r>
        <w:rPr/>
        <w:t>Terraform</w:t>
      </w:r>
      <w:r>
        <w:rPr>
          <w:spacing w:val="-4"/>
        </w:rPr>
        <w:t> </w:t>
      </w:r>
      <w:r>
        <w:rPr/>
        <w:t>remote</w:t>
      </w:r>
      <w:r>
        <w:rPr>
          <w:spacing w:val="-4"/>
        </w:rPr>
        <w:t> </w:t>
      </w:r>
      <w:r>
        <w:rPr/>
        <w:t>state</w:t>
      </w:r>
      <w:r>
        <w:rPr>
          <w:spacing w:val="-5"/>
        </w:rPr>
        <w:t> </w:t>
      </w:r>
      <w:r>
        <w:rPr/>
        <w:t>via the </w:t>
      </w:r>
      <w:hyperlink r:id="rId380">
        <w:r>
          <w:rPr>
            <w:color w:val="0000FF"/>
          </w:rPr>
          <w:t>terraform_remote_state </w:t>
        </w:r>
      </w:hyperlink>
      <w:r>
        <w:rPr/>
        <w:t>provider.</w:t>
      </w:r>
      <w:r>
        <w:rPr>
          <w:spacing w:val="22"/>
        </w:rPr>
        <w:t> </w:t>
      </w:r>
      <w:r>
        <w:rPr/>
        <w:t>We saw this approach in Chapter 5.</w:t>
      </w:r>
    </w:p>
    <w:p>
      <w:pPr>
        <w:pStyle w:val="BodyText"/>
        <w:spacing w:before="3"/>
        <w:rPr>
          <w:sz w:val="17"/>
        </w:rPr>
      </w:pPr>
      <w:r>
        <w:rPr/>
        <w:pict>
          <v:shape style="position:absolute;margin-left:91.801003pt;margin-top:11.019768pt;width:428.4pt;height:.1pt;mso-position-horizontal-relative:page;mso-position-vertical-relative:paragraph;z-index:-15430656;mso-wrap-distance-left:0;mso-wrap-distance-right:0" id="docshape1745" coordorigin="1836,220" coordsize="8568,0" path="m1836,220l10404,220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2"/>
        <w:rPr>
          <w:sz w:val="21"/>
        </w:rPr>
      </w:pPr>
    </w:p>
    <w:p>
      <w:pPr>
        <w:pStyle w:val="Heading3"/>
        <w:spacing w:before="177"/>
        <w:jc w:val="left"/>
      </w:pPr>
      <w:bookmarkStart w:name="Web instances" w:id="651"/>
      <w:bookmarkEnd w:id="651"/>
      <w:r>
        <w:rPr>
          <w:b w:val="0"/>
        </w:rPr>
      </w:r>
      <w:bookmarkStart w:name="_bookmark512" w:id="652"/>
      <w:bookmarkEnd w:id="652"/>
      <w:r>
        <w:rPr>
          <w:b w:val="0"/>
        </w:rPr>
      </w:r>
      <w:r>
        <w:rPr>
          <w:w w:val="105"/>
        </w:rPr>
        <w:t>Web</w:t>
      </w:r>
      <w:r>
        <w:rPr>
          <w:spacing w:val="1"/>
          <w:w w:val="105"/>
        </w:rPr>
        <w:t> </w:t>
      </w:r>
      <w:r>
        <w:rPr>
          <w:spacing w:val="-2"/>
          <w:w w:val="105"/>
        </w:rPr>
        <w:t>instances</w:t>
      </w:r>
    </w:p>
    <w:p>
      <w:pPr>
        <w:pStyle w:val="BodyText"/>
        <w:spacing w:before="350"/>
        <w:ind w:left="127"/>
      </w:pPr>
      <w:r>
        <w:rPr/>
        <w:t>Our</w:t>
      </w:r>
      <w:r>
        <w:rPr>
          <w:spacing w:val="-1"/>
        </w:rPr>
        <w:t> </w:t>
      </w:r>
      <w:r>
        <w:rPr/>
        <w:t>next</w:t>
      </w:r>
      <w:r>
        <w:rPr>
          <w:spacing w:val="-1"/>
        </w:rPr>
        <w:t> </w:t>
      </w:r>
      <w:r>
        <w:rPr/>
        <w:t>resources are the AWS instances that will run our web</w:t>
      </w:r>
      <w:r>
        <w:rPr>
          <w:spacing w:val="-1"/>
        </w:rPr>
        <w:t> </w:t>
      </w:r>
      <w:r>
        <w:rPr>
          <w:spacing w:val="-2"/>
        </w:rPr>
        <w:t>servers.</w:t>
      </w:r>
    </w:p>
    <w:p>
      <w:pPr>
        <w:spacing w:after="0"/>
        <w:sectPr>
          <w:headerReference w:type="default" r:id="rId466"/>
          <w:footerReference w:type="default" r:id="rId467"/>
          <w:pgSz w:w="12240" w:h="15840"/>
          <w:pgMar w:header="0" w:footer="2303" w:top="1100" w:bottom="2500" w:left="1700" w:right="1640"/>
          <w:pgNumType w:start="1"/>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267.6pt;mso-position-horizontal-relative:char;mso-position-vertical-relative:line" id="docshapegroup1749" coordorigin="0,0" coordsize="8569,5352">
            <v:shape style="position:absolute;left:0;top:0;width:8569;height:5352" id="docshape1750" coordorigin="0,0" coordsize="8569,5352" path="m8568,0l85,0,52,7,25,25,7,52,0,85,0,5267,7,5300,25,5327,52,5345,85,5352,8483,5352,8516,5345,8543,5327,8561,5300,8568,5267,8568,0xe" filled="true" fillcolor="#8a8b8b" stroked="false">
              <v:path arrowok="t"/>
              <v:fill type="solid"/>
            </v:shape>
            <v:shape style="position:absolute;left:28;top:170;width:8512;height:5154" id="docshape1751" coordorigin="28,170" coordsize="8512,5154" path="m8540,170l85,170,63,175,45,187,33,205,28,227,28,5267,33,5289,45,5307,63,5319,85,5323,8483,5323,8505,5319,8523,5307,8535,5289,8540,5267,8540,170xe" filled="true" fillcolor="#f6f6f5" stroked="false">
              <v:path arrowok="t"/>
              <v:fill type="solid"/>
            </v:shape>
            <v:line style="position:absolute" from="312,842" to="8356,842" stroked="true" strokeweight="1.4173pt" strokecolor="#989899">
              <v:stroke dashstyle="solid"/>
            </v:line>
            <v:shape style="position:absolute;left:311;top:309;width:2930;height:326" type="#_x0000_t202" id="docshape1752" filled="false" stroked="false">
              <v:textbox inset="0,0,0,0">
                <w:txbxContent>
                  <w:p>
                    <w:pPr>
                      <w:spacing w:before="48"/>
                      <w:ind w:left="0" w:right="0" w:firstLine="0"/>
                      <w:jc w:val="left"/>
                      <w:rPr>
                        <w:rFonts w:ascii="Cambria"/>
                        <w:b/>
                        <w:sz w:val="20"/>
                      </w:rPr>
                    </w:pPr>
                    <w:bookmarkStart w:name="_bookmark513" w:id="653"/>
                    <w:bookmarkEnd w:id="653"/>
                    <w:r>
                      <w:rPr/>
                    </w:r>
                    <w:r>
                      <w:rPr>
                        <w:rFonts w:ascii="Cambria"/>
                        <w:b/>
                        <w:sz w:val="20"/>
                      </w:rPr>
                      <w:t>Listing</w:t>
                    </w:r>
                    <w:r>
                      <w:rPr>
                        <w:rFonts w:ascii="Cambria"/>
                        <w:b/>
                        <w:spacing w:val="20"/>
                        <w:sz w:val="20"/>
                      </w:rPr>
                      <w:t> </w:t>
                    </w:r>
                    <w:r>
                      <w:rPr>
                        <w:rFonts w:ascii="Cambria"/>
                        <w:b/>
                        <w:sz w:val="20"/>
                      </w:rPr>
                      <w:t>6.25:</w:t>
                    </w:r>
                    <w:r>
                      <w:rPr>
                        <w:rFonts w:ascii="Cambria"/>
                        <w:b/>
                        <w:spacing w:val="43"/>
                        <w:sz w:val="20"/>
                      </w:rPr>
                      <w:t> </w:t>
                    </w:r>
                    <w:r>
                      <w:rPr>
                        <w:rFonts w:ascii="Cambria"/>
                        <w:b/>
                        <w:sz w:val="20"/>
                      </w:rPr>
                      <w:t>The</w:t>
                    </w:r>
                    <w:r>
                      <w:rPr>
                        <w:rFonts w:ascii="Cambria"/>
                        <w:b/>
                        <w:spacing w:val="21"/>
                        <w:sz w:val="20"/>
                      </w:rPr>
                      <w:t> </w:t>
                    </w:r>
                    <w:r>
                      <w:rPr>
                        <w:rFonts w:ascii="Cambria"/>
                        <w:b/>
                        <w:sz w:val="20"/>
                      </w:rPr>
                      <w:t>web</w:t>
                    </w:r>
                    <w:r>
                      <w:rPr>
                        <w:rFonts w:ascii="Cambria"/>
                        <w:b/>
                        <w:spacing w:val="20"/>
                        <w:sz w:val="20"/>
                      </w:rPr>
                      <w:t> </w:t>
                    </w:r>
                    <w:r>
                      <w:rPr>
                        <w:rFonts w:ascii="Cambria"/>
                        <w:b/>
                        <w:spacing w:val="-2"/>
                        <w:sz w:val="20"/>
                      </w:rPr>
                      <w:t>instance</w:t>
                    </w:r>
                  </w:p>
                </w:txbxContent>
              </v:textbox>
              <w10:wrap type="none"/>
            </v:shape>
            <v:shape style="position:absolute;left:311;top:1126;width:7851;height:3877" type="#_x0000_t202" id="docshape1753"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"web"</w:t>
                    </w:r>
                    <w:r>
                      <w:rPr>
                        <w:rFonts w:ascii="Courier New"/>
                        <w:spacing w:val="5"/>
                        <w:sz w:val="20"/>
                      </w:rPr>
                      <w:t> </w:t>
                    </w:r>
                    <w:r>
                      <w:rPr>
                        <w:rFonts w:ascii="Courier New"/>
                        <w:spacing w:val="-10"/>
                        <w:sz w:val="20"/>
                      </w:rPr>
                      <w:t>{</w:t>
                    </w:r>
                  </w:p>
                  <w:p>
                    <w:pPr>
                      <w:tabs>
                        <w:tab w:pos="1957" w:val="left" w:leader="none"/>
                      </w:tabs>
                      <w:spacing w:line="276" w:lineRule="auto" w:before="33"/>
                      <w:ind w:left="244" w:right="1730" w:firstLine="0"/>
                      <w:jc w:val="left"/>
                      <w:rPr>
                        <w:rFonts w:ascii="Courier New"/>
                        <w:sz w:val="20"/>
                      </w:rPr>
                    </w:pPr>
                    <w:r>
                      <w:rPr>
                        <w:rFonts w:ascii="Courier New"/>
                        <w:spacing w:val="-4"/>
                        <w:sz w:val="20"/>
                      </w:rPr>
                      <w:t>ami</w:t>
                    </w:r>
                    <w:r>
                      <w:rPr>
                        <w:rFonts w:ascii="Courier New"/>
                        <w:sz w:val="20"/>
                      </w:rPr>
                      <w:tab/>
                      <w:t>= "${lookup(var.ami, var.region)}" instance_type = "${var.instance_type}"</w:t>
                    </w:r>
                  </w:p>
                  <w:p>
                    <w:pPr>
                      <w:tabs>
                        <w:tab w:pos="1957" w:val="left" w:leader="none"/>
                      </w:tabs>
                      <w:spacing w:line="226" w:lineRule="exact" w:before="0"/>
                      <w:ind w:left="244" w:right="0" w:firstLine="0"/>
                      <w:jc w:val="left"/>
                      <w:rPr>
                        <w:rFonts w:ascii="Courier New"/>
                        <w:sz w:val="20"/>
                      </w:rPr>
                    </w:pPr>
                    <w:r>
                      <w:rPr>
                        <w:rFonts w:ascii="Courier New"/>
                        <w:spacing w:val="-2"/>
                        <w:sz w:val="20"/>
                      </w:rPr>
                      <w:t>key_name</w:t>
                    </w:r>
                    <w:r>
                      <w:rPr>
                        <w:rFonts w:ascii="Courier New"/>
                        <w:sz w:val="20"/>
                      </w:rPr>
                      <w:tab/>
                      <w:t>=</w:t>
                    </w:r>
                    <w:r>
                      <w:rPr>
                        <w:rFonts w:ascii="Courier New"/>
                        <w:spacing w:val="3"/>
                        <w:sz w:val="20"/>
                      </w:rPr>
                      <w:t> </w:t>
                    </w:r>
                    <w:r>
                      <w:rPr>
                        <w:rFonts w:ascii="Courier New"/>
                        <w:spacing w:val="-2"/>
                        <w:sz w:val="20"/>
                      </w:rPr>
                      <w:t>"${var.key_name}"</w:t>
                    </w:r>
                  </w:p>
                  <w:p>
                    <w:pPr>
                      <w:tabs>
                        <w:tab w:pos="1957" w:val="left" w:leader="none"/>
                      </w:tabs>
                      <w:spacing w:before="34"/>
                      <w:ind w:left="244" w:right="0" w:firstLine="0"/>
                      <w:jc w:val="left"/>
                      <w:rPr>
                        <w:rFonts w:ascii="Courier New"/>
                        <w:sz w:val="20"/>
                      </w:rPr>
                    </w:pPr>
                    <w:r>
                      <w:rPr>
                        <w:rFonts w:ascii="Courier New"/>
                        <w:spacing w:val="-2"/>
                        <w:sz w:val="20"/>
                      </w:rPr>
                      <w:t>subnet_id</w:t>
                    </w:r>
                    <w:r>
                      <w:rPr>
                        <w:rFonts w:ascii="Courier New"/>
                        <w:sz w:val="20"/>
                      </w:rPr>
                      <w:tab/>
                      <w:t>=</w:t>
                    </w:r>
                    <w:r>
                      <w:rPr>
                        <w:rFonts w:ascii="Courier New"/>
                        <w:spacing w:val="3"/>
                        <w:sz w:val="20"/>
                      </w:rPr>
                      <w:t> </w:t>
                    </w:r>
                    <w:r>
                      <w:rPr>
                        <w:rFonts w:ascii="Courier New"/>
                        <w:spacing w:val="-2"/>
                        <w:sz w:val="20"/>
                      </w:rPr>
                      <w:t>"${var.public_subnet_ids[0]}"</w:t>
                    </w:r>
                  </w:p>
                  <w:p>
                    <w:pPr>
                      <w:tabs>
                        <w:tab w:pos="1957" w:val="left" w:leader="none"/>
                      </w:tabs>
                      <w:spacing w:line="276" w:lineRule="auto" w:before="33"/>
                      <w:ind w:left="0" w:right="65" w:firstLine="244"/>
                      <w:jc w:val="left"/>
                      <w:rPr>
                        <w:rFonts w:ascii="Courier New"/>
                        <w:sz w:val="20"/>
                      </w:rPr>
                    </w:pPr>
                    <w:r>
                      <w:rPr>
                        <w:rFonts w:ascii="Courier New"/>
                        <w:spacing w:val="-2"/>
                        <w:sz w:val="20"/>
                      </w:rPr>
                      <w:t>user_data</w:t>
                    </w:r>
                    <w:r>
                      <w:rPr>
                        <w:rFonts w:ascii="Courier New"/>
                        <w:sz w:val="20"/>
                      </w:rPr>
                      <w:tab/>
                      <w:t>= "${file("${path.module}/files/web_bootstrap.sh </w:t>
                    </w:r>
                    <w:r>
                      <w:rPr>
                        <w:rFonts w:ascii="Courier New"/>
                        <w:spacing w:val="-4"/>
                        <w:sz w:val="20"/>
                      </w:rPr>
                      <w:t>")}"</w:t>
                    </w:r>
                  </w:p>
                  <w:p>
                    <w:pPr>
                      <w:spacing w:line="276" w:lineRule="auto" w:before="0"/>
                      <w:ind w:left="489" w:right="65" w:hanging="245"/>
                      <w:jc w:val="left"/>
                      <w:rPr>
                        <w:rFonts w:ascii="Courier New"/>
                        <w:sz w:val="20"/>
                      </w:rPr>
                    </w:pPr>
                    <w:r>
                      <w:rPr>
                        <w:rFonts w:ascii="Courier New"/>
                        <w:sz w:val="20"/>
                      </w:rPr>
                      <w:t>vpc_security_group_ids = [ </w:t>
                    </w:r>
                    <w:r>
                      <w:rPr>
                        <w:rFonts w:ascii="Courier New"/>
                        <w:spacing w:val="-2"/>
                        <w:sz w:val="20"/>
                      </w:rPr>
                      <w:t>"${aws_security_group.web_host_sg.id}"</w:t>
                    </w:r>
                  </w:p>
                  <w:p>
                    <w:pPr>
                      <w:spacing w:line="226" w:lineRule="exact" w:before="0"/>
                      <w:ind w:left="244" w:right="0" w:firstLine="0"/>
                      <w:jc w:val="left"/>
                      <w:rPr>
                        <w:rFonts w:ascii="Courier New"/>
                        <w:sz w:val="20"/>
                      </w:rPr>
                    </w:pPr>
                    <w:r>
                      <w:rPr>
                        <w:rFonts w:ascii="Courier New"/>
                        <w:w w:val="101"/>
                        <w:sz w:val="20"/>
                      </w:rPr>
                      <w:t>]</w:t>
                    </w:r>
                  </w:p>
                  <w:p>
                    <w:pPr>
                      <w:spacing w:before="33"/>
                      <w:ind w:left="244" w:right="0" w:firstLine="0"/>
                      <w:jc w:val="left"/>
                      <w:rPr>
                        <w:rFonts w:ascii="Courier New"/>
                        <w:sz w:val="20"/>
                      </w:rPr>
                    </w:pPr>
                    <w:r>
                      <w:rPr>
                        <w:rFonts w:ascii="Courier New"/>
                        <w:sz w:val="20"/>
                      </w:rPr>
                      <w:t>tags</w:t>
                    </w:r>
                    <w:r>
                      <w:rPr>
                        <w:rFonts w:ascii="Courier New"/>
                        <w:spacing w:val="3"/>
                        <w:sz w:val="20"/>
                      </w:rPr>
                      <w:t> </w:t>
                    </w:r>
                    <w:r>
                      <w:rPr>
                        <w:rFonts w:ascii="Courier New"/>
                        <w:spacing w:val="-10"/>
                        <w:sz w:val="20"/>
                      </w:rPr>
                      <w:t>{</w:t>
                    </w:r>
                  </w:p>
                  <w:p>
                    <w:pPr>
                      <w:spacing w:before="33"/>
                      <w:ind w:left="489" w:right="0" w:firstLine="0"/>
                      <w:jc w:val="left"/>
                      <w:rPr>
                        <w:rFonts w:ascii="Courier New"/>
                        <w:sz w:val="20"/>
                      </w:rPr>
                    </w:pPr>
                    <w:r>
                      <w:rPr>
                        <w:rFonts w:ascii="Courier New"/>
                        <w:sz w:val="20"/>
                      </w:rPr>
                      <w:t>Name</w:t>
                    </w:r>
                    <w:r>
                      <w:rPr>
                        <w:rFonts w:ascii="Courier New"/>
                        <w:spacing w:val="5"/>
                        <w:sz w:val="20"/>
                      </w:rPr>
                      <w:t> </w:t>
                    </w:r>
                    <w:r>
                      <w:rPr>
                        <w:rFonts w:ascii="Courier New"/>
                        <w:sz w:val="20"/>
                      </w:rPr>
                      <w:t>=</w:t>
                    </w:r>
                    <w:r>
                      <w:rPr>
                        <w:rFonts w:ascii="Courier New"/>
                        <w:spacing w:val="6"/>
                        <w:sz w:val="20"/>
                      </w:rPr>
                      <w:t> </w:t>
                    </w:r>
                    <w:r>
                      <w:rPr>
                        <w:rFonts w:ascii="Courier New"/>
                        <w:sz w:val="20"/>
                      </w:rPr>
                      <w:t>"${var.environment}-web-</w:t>
                    </w:r>
                    <w:r>
                      <w:rPr>
                        <w:rFonts w:ascii="Courier New"/>
                        <w:spacing w:val="-2"/>
                        <w:sz w:val="20"/>
                      </w:rPr>
                      <w:t>${count.index}"</w:t>
                    </w:r>
                  </w:p>
                  <w:p>
                    <w:pPr>
                      <w:spacing w:before="34"/>
                      <w:ind w:left="244" w:right="0" w:firstLine="0"/>
                      <w:jc w:val="left"/>
                      <w:rPr>
                        <w:rFonts w:ascii="Courier New"/>
                        <w:sz w:val="20"/>
                      </w:rPr>
                    </w:pPr>
                    <w:r>
                      <w:rPr>
                        <w:rFonts w:ascii="Courier New"/>
                        <w:w w:val="101"/>
                        <w:sz w:val="20"/>
                      </w:rPr>
                      <w:t>}</w:t>
                    </w:r>
                  </w:p>
                  <w:p>
                    <w:pPr>
                      <w:spacing w:before="33"/>
                      <w:ind w:left="244" w:right="0" w:firstLine="0"/>
                      <w:jc w:val="left"/>
                      <w:rPr>
                        <w:rFonts w:ascii="Courier New"/>
                        <w:sz w:val="20"/>
                      </w:rPr>
                    </w:pPr>
                    <w:r>
                      <w:rPr>
                        <w:rFonts w:ascii="Courier New"/>
                        <w:sz w:val="20"/>
                      </w:rPr>
                      <w:t>count</w:t>
                    </w:r>
                    <w:r>
                      <w:rPr>
                        <w:rFonts w:ascii="Courier New"/>
                        <w:spacing w:val="3"/>
                        <w:sz w:val="20"/>
                      </w:rPr>
                      <w:t> </w:t>
                    </w:r>
                    <w:r>
                      <w:rPr>
                        <w:rFonts w:ascii="Courier New"/>
                        <w:sz w:val="20"/>
                      </w:rPr>
                      <w:t>=</w:t>
                    </w:r>
                    <w:r>
                      <w:rPr>
                        <w:rFonts w:ascii="Courier New"/>
                        <w:spacing w:val="4"/>
                        <w:sz w:val="20"/>
                      </w:rPr>
                      <w:t> </w:t>
                    </w:r>
                    <w:r>
                      <w:rPr>
                        <w:rFonts w:ascii="Courier New"/>
                        <w:spacing w:val="-2"/>
                        <w:sz w:val="20"/>
                      </w:rPr>
                      <w:t>"${var.web_instance_count}"</w:t>
                    </w:r>
                  </w:p>
                  <w:p>
                    <w:pPr>
                      <w:spacing w:line="214" w:lineRule="exact" w:before="33"/>
                      <w:ind w:left="0" w:right="0" w:firstLine="0"/>
                      <w:jc w:val="left"/>
                      <w:rPr>
                        <w:rFonts w:ascii="Courier New"/>
                        <w:sz w:val="20"/>
                      </w:rPr>
                    </w:pPr>
                    <w:r>
                      <w:rPr>
                        <w:rFonts w:ascii="Courier New"/>
                        <w:w w:val="101"/>
                        <w:sz w:val="20"/>
                      </w:rPr>
                      <w:t>}</w:t>
                    </w:r>
                  </w:p>
                </w:txbxContent>
              </v:textbox>
              <w10:wrap type="none"/>
            </v:shape>
          </v:group>
        </w:pict>
      </w:r>
      <w:r>
        <w:rPr>
          <w:sz w:val="20"/>
        </w:rPr>
      </w:r>
    </w:p>
    <w:p>
      <w:pPr>
        <w:pStyle w:val="BodyText"/>
        <w:spacing w:line="314" w:lineRule="auto" w:before="77"/>
        <w:ind w:left="136" w:right="153" w:hanging="8"/>
      </w:pPr>
      <w:r>
        <w:rPr/>
        <w:t>This</w:t>
      </w:r>
      <w:r>
        <w:rPr>
          <w:spacing w:val="-4"/>
        </w:rPr>
        <w:t> </w:t>
      </w:r>
      <w:r>
        <w:rPr/>
        <w:t>is</w:t>
      </w:r>
      <w:r>
        <w:rPr>
          <w:spacing w:val="-4"/>
        </w:rPr>
        <w:t> </w:t>
      </w:r>
      <w:r>
        <w:rPr/>
        <w:t>very</w:t>
      </w:r>
      <w:r>
        <w:rPr>
          <w:spacing w:val="-4"/>
        </w:rPr>
        <w:t> </w:t>
      </w:r>
      <w:r>
        <w:rPr/>
        <w:t>similar</w:t>
      </w:r>
      <w:r>
        <w:rPr>
          <w:spacing w:val="-4"/>
        </w:rPr>
        <w:t> </w:t>
      </w:r>
      <w:r>
        <w:rPr/>
        <w:t>to</w:t>
      </w:r>
      <w:r>
        <w:rPr>
          <w:spacing w:val="-4"/>
        </w:rPr>
        <w:t> </w:t>
      </w:r>
      <w:r>
        <w:rPr/>
        <w:t>the</w:t>
      </w:r>
      <w:r>
        <w:rPr>
          <w:spacing w:val="-4"/>
        </w:rPr>
        <w:t> </w:t>
      </w:r>
      <w:r>
        <w:rPr/>
        <w:t>EC2</w:t>
      </w:r>
      <w:r>
        <w:rPr>
          <w:spacing w:val="-4"/>
        </w:rPr>
        <w:t> </w:t>
      </w:r>
      <w:r>
        <w:rPr/>
        <w:t>resources</w:t>
      </w:r>
      <w:r>
        <w:rPr>
          <w:spacing w:val="-4"/>
        </w:rPr>
        <w:t> </w:t>
      </w:r>
      <w:r>
        <w:rPr/>
        <w:t>we</w:t>
      </w:r>
      <w:r>
        <w:rPr>
          <w:spacing w:val="-4"/>
        </w:rPr>
        <w:t> </w:t>
      </w:r>
      <w:r>
        <w:rPr/>
        <w:t>created</w:t>
      </w:r>
      <w:r>
        <w:rPr>
          <w:spacing w:val="-4"/>
        </w:rPr>
        <w:t> </w:t>
      </w:r>
      <w:r>
        <w:rPr/>
        <w:t>earlier</w:t>
      </w:r>
      <w:r>
        <w:rPr>
          <w:spacing w:val="-4"/>
        </w:rPr>
        <w:t> </w:t>
      </w:r>
      <w:r>
        <w:rPr/>
        <w:t>in</w:t>
      </w:r>
      <w:r>
        <w:rPr>
          <w:spacing w:val="-4"/>
        </w:rPr>
        <w:t> </w:t>
      </w:r>
      <w:r>
        <w:rPr/>
        <w:t>the</w:t>
      </w:r>
      <w:r>
        <w:rPr>
          <w:spacing w:val="-4"/>
        </w:rPr>
        <w:t> </w:t>
      </w:r>
      <w:r>
        <w:rPr/>
        <w:t>book.</w:t>
      </w:r>
      <w:r>
        <w:rPr>
          <w:spacing w:val="21"/>
        </w:rPr>
        <w:t> </w:t>
      </w:r>
      <w:r>
        <w:rPr/>
        <w:t>There</w:t>
      </w:r>
      <w:r>
        <w:rPr>
          <w:spacing w:val="-4"/>
        </w:rPr>
        <w:t> </w:t>
      </w:r>
      <w:r>
        <w:rPr/>
        <w:t>are a couple of interesting features we should note.</w:t>
      </w:r>
    </w:p>
    <w:p>
      <w:pPr>
        <w:pStyle w:val="BodyText"/>
        <w:spacing w:line="312" w:lineRule="auto" w:before="122"/>
        <w:ind w:left="136" w:hanging="8"/>
      </w:pPr>
      <w:r>
        <w:rPr/>
        <w:t>The first feature is the selection of the subnet in which to run the instance.</w:t>
      </w:r>
      <w:r>
        <w:rPr>
          <w:spacing w:val="29"/>
        </w:rPr>
        <w:t> </w:t>
      </w:r>
      <w:r>
        <w:rPr/>
        <w:t>We’re taking</w:t>
      </w:r>
      <w:r>
        <w:rPr>
          <w:spacing w:val="31"/>
        </w:rPr>
        <w:t> </w:t>
      </w:r>
      <w:r>
        <w:rPr/>
        <w:t>advantage</w:t>
      </w:r>
      <w:r>
        <w:rPr>
          <w:spacing w:val="31"/>
        </w:rPr>
        <w:t> </w:t>
      </w:r>
      <w:r>
        <w:rPr/>
        <w:t>of</w:t>
      </w:r>
      <w:r>
        <w:rPr>
          <w:spacing w:val="31"/>
        </w:rPr>
        <w:t> </w:t>
      </w:r>
      <w:r>
        <w:rPr/>
        <w:t>a</w:t>
      </w:r>
      <w:r>
        <w:rPr>
          <w:spacing w:val="31"/>
        </w:rPr>
        <w:t> </w:t>
      </w:r>
      <w:r>
        <w:rPr/>
        <w:t>sorting</w:t>
      </w:r>
      <w:r>
        <w:rPr>
          <w:spacing w:val="31"/>
        </w:rPr>
        <w:t> </w:t>
      </w:r>
      <w:r>
        <w:rPr/>
        <w:t>quirk</w:t>
      </w:r>
      <w:r>
        <w:rPr>
          <w:spacing w:val="31"/>
        </w:rPr>
        <w:t> </w:t>
      </w:r>
      <w:r>
        <w:rPr/>
        <w:t>of</w:t>
      </w:r>
      <w:r>
        <w:rPr>
          <w:spacing w:val="31"/>
        </w:rPr>
        <w:t> </w:t>
      </w:r>
      <w:r>
        <w:rPr/>
        <w:t>Terraform</w:t>
      </w:r>
      <w:r>
        <w:rPr>
          <w:spacing w:val="31"/>
        </w:rPr>
        <w:t> </w:t>
      </w:r>
      <w:r>
        <w:rPr/>
        <w:t>to</w:t>
      </w:r>
      <w:r>
        <w:rPr>
          <w:spacing w:val="31"/>
        </w:rPr>
        <w:t> </w:t>
      </w:r>
      <w:r>
        <w:rPr/>
        <w:t>select</w:t>
      </w:r>
      <w:r>
        <w:rPr>
          <w:spacing w:val="31"/>
        </w:rPr>
        <w:t> </w:t>
      </w:r>
      <w:r>
        <w:rPr/>
        <w:t>a</w:t>
      </w:r>
      <w:r>
        <w:rPr>
          <w:spacing w:val="31"/>
        </w:rPr>
        <w:t> </w:t>
      </w:r>
      <w:r>
        <w:rPr/>
        <w:t>specific</w:t>
      </w:r>
      <w:r>
        <w:rPr>
          <w:spacing w:val="31"/>
        </w:rPr>
        <w:t> </w:t>
      </w:r>
      <w:r>
        <w:rPr/>
        <w:t>subnet</w:t>
      </w:r>
      <w:r>
        <w:rPr>
          <w:spacing w:val="31"/>
        </w:rPr>
        <w:t> </w:t>
      </w:r>
      <w:r>
        <w:rPr/>
        <w:t>for our instances.</w:t>
      </w:r>
      <w:r>
        <w:rPr>
          <w:spacing w:val="40"/>
        </w:rPr>
        <w:t> </w:t>
      </w:r>
      <w:r>
        <w:rPr/>
        <w:t>We’re passing in the list of public and private subnet IDs into the </w:t>
      </w:r>
      <w:r>
        <w:rPr>
          <w:rFonts w:ascii="Courier New" w:hAnsi="Courier New"/>
          <w:color w:val="A51ED1"/>
          <w:sz w:val="20"/>
        </w:rPr>
        <w:t>web</w:t>
      </w:r>
      <w:r>
        <w:rPr>
          <w:rFonts w:ascii="Courier New" w:hAnsi="Courier New"/>
          <w:color w:val="A51ED1"/>
          <w:spacing w:val="-29"/>
          <w:sz w:val="20"/>
        </w:rPr>
        <w:t> </w:t>
      </w:r>
      <w:r>
        <w:rPr/>
        <w:t>module.</w:t>
      </w:r>
      <w:r>
        <w:rPr>
          <w:spacing w:val="80"/>
        </w:rPr>
        <w:t> </w:t>
      </w:r>
      <w:r>
        <w:rPr/>
        <w:t>These</w:t>
      </w:r>
      <w:r>
        <w:rPr>
          <w:spacing w:val="33"/>
        </w:rPr>
        <w:t> </w:t>
      </w:r>
      <w:r>
        <w:rPr/>
        <w:t>are</w:t>
      </w:r>
      <w:r>
        <w:rPr>
          <w:spacing w:val="33"/>
        </w:rPr>
        <w:t> </w:t>
      </w:r>
      <w:r>
        <w:rPr/>
        <w:t>generated</w:t>
      </w:r>
      <w:r>
        <w:rPr>
          <w:spacing w:val="33"/>
        </w:rPr>
        <w:t> </w:t>
      </w:r>
      <w:r>
        <w:rPr/>
        <w:t>in</w:t>
      </w:r>
      <w:r>
        <w:rPr>
          <w:spacing w:val="33"/>
        </w:rPr>
        <w:t> </w:t>
      </w:r>
      <w:r>
        <w:rPr/>
        <w:t>the</w:t>
      </w:r>
      <w:r>
        <w:rPr>
          <w:spacing w:val="33"/>
        </w:rPr>
        <w:t> </w:t>
      </w:r>
      <w:r>
        <w:rPr>
          <w:rFonts w:ascii="Courier New" w:hAnsi="Courier New"/>
          <w:color w:val="A51ED1"/>
          <w:sz w:val="20"/>
        </w:rPr>
        <w:t>vpc</w:t>
      </w:r>
      <w:r>
        <w:rPr>
          <w:rFonts w:ascii="Courier New" w:hAnsi="Courier New"/>
          <w:color w:val="A51ED1"/>
          <w:spacing w:val="-29"/>
          <w:sz w:val="20"/>
        </w:rPr>
        <w:t> </w:t>
      </w:r>
      <w:r>
        <w:rPr/>
        <w:t>module</w:t>
      </w:r>
      <w:r>
        <w:rPr>
          <w:spacing w:val="33"/>
        </w:rPr>
        <w:t> </w:t>
      </w:r>
      <w:r>
        <w:rPr/>
        <w:t>and</w:t>
      </w:r>
      <w:r>
        <w:rPr>
          <w:spacing w:val="33"/>
        </w:rPr>
        <w:t> </w:t>
      </w:r>
      <w:r>
        <w:rPr/>
        <w:t>emitted</w:t>
      </w:r>
      <w:r>
        <w:rPr>
          <w:spacing w:val="33"/>
        </w:rPr>
        <w:t> </w:t>
      </w:r>
      <w:r>
        <w:rPr/>
        <w:t>as</w:t>
      </w:r>
      <w:r>
        <w:rPr>
          <w:spacing w:val="33"/>
        </w:rPr>
        <w:t> </w:t>
      </w:r>
      <w:r>
        <w:rPr/>
        <w:t>an</w:t>
      </w:r>
      <w:r>
        <w:rPr>
          <w:spacing w:val="33"/>
        </w:rPr>
        <w:t> </w:t>
      </w:r>
      <w:r>
        <w:rPr/>
        <w:t>output of that module.</w:t>
      </w:r>
      <w:r>
        <w:rPr>
          <w:spacing w:val="40"/>
        </w:rPr>
        <w:t> </w:t>
      </w:r>
      <w:r>
        <w:rPr/>
        <w:t>We’ve assigned them in the </w:t>
      </w:r>
      <w:r>
        <w:rPr>
          <w:rFonts w:ascii="Courier New" w:hAnsi="Courier New"/>
          <w:color w:val="A51ED1"/>
          <w:sz w:val="20"/>
        </w:rPr>
        <w:t>web</w:t>
      </w:r>
      <w:r>
        <w:rPr>
          <w:rFonts w:ascii="Courier New" w:hAnsi="Courier New"/>
          <w:color w:val="A51ED1"/>
          <w:spacing w:val="-46"/>
          <w:sz w:val="20"/>
        </w:rPr>
        <w:t> </w:t>
      </w:r>
      <w:r>
        <w:rPr/>
        <w:t>module to a variable called </w:t>
      </w:r>
      <w:r>
        <w:rPr>
          <w:rFonts w:ascii="Courier New" w:hAnsi="Courier New"/>
          <w:color w:val="A51ED1"/>
          <w:sz w:val="20"/>
        </w:rPr>
        <w:t>var. </w:t>
      </w:r>
      <w:r>
        <w:rPr>
          <w:rFonts w:ascii="Courier New" w:hAnsi="Courier New"/>
          <w:color w:val="A51ED1"/>
          <w:spacing w:val="-2"/>
          <w:sz w:val="20"/>
        </w:rPr>
        <w:t>public_subnet_ids</w:t>
      </w:r>
      <w:r>
        <w:rPr>
          <w:spacing w:val="-2"/>
        </w:rPr>
        <w:t>.</w:t>
      </w:r>
    </w:p>
    <w:p>
      <w:pPr>
        <w:spacing w:line="307" w:lineRule="auto" w:before="122"/>
        <w:ind w:left="136" w:right="0" w:hanging="8"/>
        <w:jc w:val="left"/>
        <w:rPr>
          <w:sz w:val="24"/>
        </w:rPr>
      </w:pPr>
      <w:r>
        <w:rPr>
          <w:sz w:val="24"/>
        </w:rPr>
        <w:t>The</w:t>
      </w:r>
      <w:r>
        <w:rPr>
          <w:spacing w:val="29"/>
          <w:sz w:val="24"/>
        </w:rPr>
        <w:t> </w:t>
      </w:r>
      <w:r>
        <w:rPr>
          <w:sz w:val="24"/>
        </w:rPr>
        <w:t>original</w:t>
      </w:r>
      <w:r>
        <w:rPr>
          <w:spacing w:val="31"/>
          <w:sz w:val="24"/>
        </w:rPr>
        <w:t> </w:t>
      </w:r>
      <w:r>
        <w:rPr>
          <w:sz w:val="24"/>
        </w:rPr>
        <w:t>subnets</w:t>
      </w:r>
      <w:r>
        <w:rPr>
          <w:spacing w:val="31"/>
          <w:sz w:val="24"/>
        </w:rPr>
        <w:t> </w:t>
      </w:r>
      <w:r>
        <w:rPr>
          <w:sz w:val="24"/>
        </w:rPr>
        <w:t>were</w:t>
      </w:r>
      <w:r>
        <w:rPr>
          <w:spacing w:val="30"/>
          <w:sz w:val="24"/>
        </w:rPr>
        <w:t> </w:t>
      </w:r>
      <w:r>
        <w:rPr>
          <w:sz w:val="24"/>
        </w:rPr>
        <w:t>created</w:t>
      </w:r>
      <w:r>
        <w:rPr>
          <w:spacing w:val="31"/>
          <w:sz w:val="24"/>
        </w:rPr>
        <w:t> </w:t>
      </w:r>
      <w:r>
        <w:rPr>
          <w:sz w:val="24"/>
        </w:rPr>
        <w:t>using</w:t>
      </w:r>
      <w:r>
        <w:rPr>
          <w:spacing w:val="31"/>
          <w:sz w:val="24"/>
        </w:rPr>
        <w:t> </w:t>
      </w:r>
      <w:r>
        <w:rPr>
          <w:sz w:val="24"/>
        </w:rPr>
        <w:t>values</w:t>
      </w:r>
      <w:r>
        <w:rPr>
          <w:spacing w:val="31"/>
          <w:sz w:val="24"/>
        </w:rPr>
        <w:t> </w:t>
      </w:r>
      <w:r>
        <w:rPr>
          <w:sz w:val="24"/>
        </w:rPr>
        <w:t>from</w:t>
      </w:r>
      <w:r>
        <w:rPr>
          <w:spacing w:val="30"/>
          <w:sz w:val="24"/>
        </w:rPr>
        <w:t> </w:t>
      </w:r>
      <w:r>
        <w:rPr>
          <w:sz w:val="24"/>
        </w:rPr>
        <w:t>our</w:t>
      </w:r>
      <w:r>
        <w:rPr>
          <w:spacing w:val="30"/>
          <w:sz w:val="24"/>
        </w:rPr>
        <w:t> </w:t>
      </w:r>
      <w:r>
        <w:rPr>
          <w:rFonts w:ascii="Courier New" w:hAnsi="Courier New"/>
          <w:color w:val="A51ED1"/>
          <w:sz w:val="20"/>
        </w:rPr>
        <w:t>development</w:t>
      </w:r>
      <w:r>
        <w:rPr>
          <w:rFonts w:ascii="Courier New" w:hAnsi="Courier New"/>
          <w:color w:val="A51ED1"/>
          <w:spacing w:val="-30"/>
          <w:sz w:val="20"/>
        </w:rPr>
        <w:t> </w:t>
      </w:r>
      <w:r>
        <w:rPr>
          <w:sz w:val="24"/>
        </w:rPr>
        <w:t>environ- ment’s </w:t>
      </w:r>
      <w:r>
        <w:rPr>
          <w:rFonts w:ascii="Courier New" w:hAnsi="Courier New"/>
          <w:color w:val="A51ED1"/>
          <w:sz w:val="20"/>
        </w:rPr>
        <w:t>terraform.tfvars</w:t>
      </w:r>
      <w:r>
        <w:rPr>
          <w:rFonts w:ascii="Courier New" w:hAnsi="Courier New"/>
          <w:color w:val="A51ED1"/>
          <w:spacing w:val="-1"/>
          <w:sz w:val="20"/>
        </w:rPr>
        <w:t> </w:t>
      </w:r>
      <w:r>
        <w:rPr>
          <w:sz w:val="24"/>
        </w:rPr>
        <w:t>file:</w:t>
      </w:r>
    </w:p>
    <w:p>
      <w:pPr>
        <w:spacing w:after="0" w:line="307" w:lineRule="auto"/>
        <w:jc w:val="left"/>
        <w:rPr>
          <w:sz w:val="24"/>
        </w:rPr>
        <w:sectPr>
          <w:headerReference w:type="default" r:id="rId468"/>
          <w:footerReference w:type="default" r:id="rId469"/>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98.6pt;mso-position-horizontal-relative:char;mso-position-vertical-relative:line" id="docshapegroup1754" coordorigin="0,0" coordsize="8569,1972">
            <v:shape style="position:absolute;left:0;top:0;width:8569;height:1972" id="docshape1755" coordorigin="0,0" coordsize="8569,1972" path="m8568,0l85,0,52,7,25,25,7,52,0,85,0,1886,7,1920,25,1947,52,1965,85,1971,8483,1971,8516,1965,8543,1947,8561,1920,8568,1886,8568,0xe" filled="true" fillcolor="#8a8b8b" stroked="false">
              <v:path arrowok="t"/>
              <v:fill type="solid"/>
            </v:shape>
            <v:shape style="position:absolute;left:28;top:170;width:8512;height:1774" id="docshape1756" coordorigin="28,170" coordsize="8512,1774" path="m8540,170l85,170,63,175,45,187,33,205,28,227,28,1886,33,1908,45,1926,63,1939,85,1943,8483,1943,8505,1939,8523,1926,8535,1908,8540,1886,8540,170xe" filled="true" fillcolor="#f6f6f5" stroked="false">
              <v:path arrowok="t"/>
              <v:fill type="solid"/>
            </v:shape>
            <v:line style="position:absolute" from="312,842" to="8356,842" stroked="true" strokeweight="1.4173pt" strokecolor="#989899">
              <v:stroke dashstyle="solid"/>
            </v:line>
            <v:shape style="position:absolute;left:311;top:309;width:4213;height:326" type="#_x0000_t202" id="docshape1757" filled="false" stroked="false">
              <v:textbox inset="0,0,0,0">
                <w:txbxContent>
                  <w:p>
                    <w:pPr>
                      <w:spacing w:before="48"/>
                      <w:ind w:left="0" w:right="0" w:firstLine="0"/>
                      <w:jc w:val="left"/>
                      <w:rPr>
                        <w:rFonts w:ascii="Cambria"/>
                        <w:b/>
                        <w:sz w:val="20"/>
                      </w:rPr>
                    </w:pPr>
                    <w:bookmarkStart w:name="_bookmark514" w:id="654"/>
                    <w:bookmarkEnd w:id="654"/>
                    <w:r>
                      <w:rPr/>
                    </w:r>
                    <w:bookmarkStart w:name="_bookmark515" w:id="655"/>
                    <w:bookmarkEnd w:id="655"/>
                    <w:r>
                      <w:rPr/>
                    </w:r>
                    <w:r>
                      <w:rPr>
                        <w:rFonts w:ascii="Cambria"/>
                        <w:b/>
                        <w:sz w:val="20"/>
                      </w:rPr>
                      <w:t>Listing</w:t>
                    </w:r>
                    <w:r>
                      <w:rPr>
                        <w:rFonts w:ascii="Cambria"/>
                        <w:b/>
                        <w:spacing w:val="20"/>
                        <w:sz w:val="20"/>
                      </w:rPr>
                      <w:t> </w:t>
                    </w:r>
                    <w:r>
                      <w:rPr>
                        <w:rFonts w:ascii="Cambria"/>
                        <w:b/>
                        <w:sz w:val="20"/>
                      </w:rPr>
                      <w:t>6.26:</w:t>
                    </w:r>
                    <w:r>
                      <w:rPr>
                        <w:rFonts w:ascii="Cambria"/>
                        <w:b/>
                        <w:spacing w:val="43"/>
                        <w:sz w:val="20"/>
                      </w:rPr>
                      <w:t> </w:t>
                    </w:r>
                    <w:r>
                      <w:rPr>
                        <w:rFonts w:ascii="Cambria"/>
                        <w:b/>
                        <w:sz w:val="20"/>
                      </w:rPr>
                      <w:t>The</w:t>
                    </w:r>
                    <w:r>
                      <w:rPr>
                        <w:rFonts w:ascii="Cambria"/>
                        <w:b/>
                        <w:spacing w:val="22"/>
                        <w:sz w:val="20"/>
                      </w:rPr>
                      <w:t> </w:t>
                    </w:r>
                    <w:r>
                      <w:rPr>
                        <w:rFonts w:ascii="Cambria"/>
                        <w:b/>
                        <w:sz w:val="20"/>
                      </w:rPr>
                      <w:t>public</w:t>
                    </w:r>
                    <w:r>
                      <w:rPr>
                        <w:rFonts w:ascii="Cambria"/>
                        <w:b/>
                        <w:spacing w:val="23"/>
                        <w:sz w:val="20"/>
                      </w:rPr>
                      <w:t> </w:t>
                    </w:r>
                    <w:r>
                      <w:rPr>
                        <w:rFonts w:ascii="Cambria"/>
                        <w:b/>
                        <w:sz w:val="20"/>
                      </w:rPr>
                      <w:t>and</w:t>
                    </w:r>
                    <w:r>
                      <w:rPr>
                        <w:rFonts w:ascii="Cambria"/>
                        <w:b/>
                        <w:spacing w:val="22"/>
                        <w:sz w:val="20"/>
                      </w:rPr>
                      <w:t> </w:t>
                    </w:r>
                    <w:r>
                      <w:rPr>
                        <w:rFonts w:ascii="Cambria"/>
                        <w:b/>
                        <w:sz w:val="20"/>
                      </w:rPr>
                      <w:t>private</w:t>
                    </w:r>
                    <w:r>
                      <w:rPr>
                        <w:rFonts w:ascii="Cambria"/>
                        <w:b/>
                        <w:spacing w:val="22"/>
                        <w:sz w:val="20"/>
                      </w:rPr>
                      <w:t> </w:t>
                    </w:r>
                    <w:r>
                      <w:rPr>
                        <w:rFonts w:ascii="Cambria"/>
                        <w:b/>
                        <w:spacing w:val="-2"/>
                        <w:sz w:val="20"/>
                      </w:rPr>
                      <w:t>subnets</w:t>
                    </w:r>
                  </w:p>
                </w:txbxContent>
              </v:textbox>
              <w10:wrap type="none"/>
            </v:shape>
            <v:shape style="position:absolute;left:311;top:1126;width:6627;height:497" type="#_x0000_t202" id="docshape1758" filled="false" stroked="false">
              <v:textbox inset="0,0,0,0">
                <w:txbxContent>
                  <w:p>
                    <w:pPr>
                      <w:spacing w:before="22"/>
                      <w:ind w:left="0" w:right="0" w:firstLine="0"/>
                      <w:jc w:val="left"/>
                      <w:rPr>
                        <w:rFonts w:ascii="Courier New"/>
                        <w:sz w:val="20"/>
                      </w:rPr>
                    </w:pPr>
                    <w:r>
                      <w:rPr>
                        <w:rFonts w:ascii="Courier New"/>
                        <w:sz w:val="20"/>
                      </w:rPr>
                      <w:t>public_subnets</w:t>
                    </w:r>
                    <w:r>
                      <w:rPr>
                        <w:rFonts w:ascii="Courier New"/>
                        <w:spacing w:val="4"/>
                        <w:sz w:val="20"/>
                      </w:rPr>
                      <w:t> </w:t>
                    </w:r>
                    <w:r>
                      <w:rPr>
                        <w:rFonts w:ascii="Courier New"/>
                        <w:sz w:val="20"/>
                      </w:rPr>
                      <w:t>=</w:t>
                    </w:r>
                    <w:r>
                      <w:rPr>
                        <w:rFonts w:ascii="Courier New"/>
                        <w:spacing w:val="5"/>
                        <w:sz w:val="20"/>
                      </w:rPr>
                      <w:t> </w:t>
                    </w:r>
                    <w:r>
                      <w:rPr>
                        <w:rFonts w:ascii="Courier New"/>
                        <w:sz w:val="20"/>
                      </w:rPr>
                      <w:t>[</w:t>
                    </w:r>
                    <w:r>
                      <w:rPr>
                        <w:rFonts w:ascii="Courier New"/>
                        <w:spacing w:val="5"/>
                        <w:sz w:val="20"/>
                      </w:rPr>
                      <w:t> </w:t>
                    </w:r>
                    <w:r>
                      <w:rPr>
                        <w:rFonts w:ascii="Courier New"/>
                        <w:sz w:val="20"/>
                      </w:rPr>
                      <w:t>"10.0.1.0/24",</w:t>
                    </w:r>
                    <w:r>
                      <w:rPr>
                        <w:rFonts w:ascii="Courier New"/>
                        <w:spacing w:val="4"/>
                        <w:sz w:val="20"/>
                      </w:rPr>
                      <w:t> </w:t>
                    </w:r>
                    <w:r>
                      <w:rPr>
                        <w:rFonts w:ascii="Courier New"/>
                        <w:sz w:val="20"/>
                      </w:rPr>
                      <w:t>"10.0.2.0/24"</w:t>
                    </w:r>
                    <w:r>
                      <w:rPr>
                        <w:rFonts w:ascii="Courier New"/>
                        <w:spacing w:val="5"/>
                        <w:sz w:val="20"/>
                      </w:rPr>
                      <w:t> </w:t>
                    </w:r>
                    <w:r>
                      <w:rPr>
                        <w:rFonts w:ascii="Courier New"/>
                        <w:spacing w:val="-10"/>
                        <w:sz w:val="20"/>
                      </w:rPr>
                      <w:t>]</w:t>
                    </w:r>
                  </w:p>
                  <w:p>
                    <w:pPr>
                      <w:spacing w:line="214" w:lineRule="exact" w:before="33"/>
                      <w:ind w:left="0" w:right="0" w:firstLine="0"/>
                      <w:jc w:val="left"/>
                      <w:rPr>
                        <w:rFonts w:ascii="Courier New"/>
                        <w:sz w:val="20"/>
                      </w:rPr>
                    </w:pPr>
                    <w:r>
                      <w:rPr>
                        <w:rFonts w:ascii="Courier New"/>
                        <w:sz w:val="20"/>
                      </w:rPr>
                      <w:t>private_subnets</w:t>
                    </w:r>
                    <w:r>
                      <w:rPr>
                        <w:rFonts w:ascii="Courier New"/>
                        <w:spacing w:val="4"/>
                        <w:sz w:val="20"/>
                      </w:rPr>
                      <w:t> </w:t>
                    </w:r>
                    <w:r>
                      <w:rPr>
                        <w:rFonts w:ascii="Courier New"/>
                        <w:sz w:val="20"/>
                      </w:rPr>
                      <w:t>=</w:t>
                    </w:r>
                    <w:r>
                      <w:rPr>
                        <w:rFonts w:ascii="Courier New"/>
                        <w:spacing w:val="5"/>
                        <w:sz w:val="20"/>
                      </w:rPr>
                      <w:t> </w:t>
                    </w:r>
                    <w:r>
                      <w:rPr>
                        <w:rFonts w:ascii="Courier New"/>
                        <w:sz w:val="20"/>
                      </w:rPr>
                      <w:t>[</w:t>
                    </w:r>
                    <w:r>
                      <w:rPr>
                        <w:rFonts w:ascii="Courier New"/>
                        <w:spacing w:val="5"/>
                        <w:sz w:val="20"/>
                      </w:rPr>
                      <w:t> </w:t>
                    </w:r>
                    <w:r>
                      <w:rPr>
                        <w:rFonts w:ascii="Courier New"/>
                        <w:sz w:val="20"/>
                      </w:rPr>
                      <w:t>"10.0.101.0/24",</w:t>
                    </w:r>
                    <w:r>
                      <w:rPr>
                        <w:rFonts w:ascii="Courier New"/>
                        <w:spacing w:val="5"/>
                        <w:sz w:val="20"/>
                      </w:rPr>
                      <w:t> </w:t>
                    </w:r>
                    <w:r>
                      <w:rPr>
                        <w:rFonts w:ascii="Courier New"/>
                        <w:sz w:val="20"/>
                      </w:rPr>
                      <w:t>"10.0.102.0/24"</w:t>
                    </w:r>
                    <w:r>
                      <w:rPr>
                        <w:rFonts w:ascii="Courier New"/>
                        <w:spacing w:val="5"/>
                        <w:sz w:val="20"/>
                      </w:rPr>
                      <w:t> </w:t>
                    </w:r>
                    <w:r>
                      <w:rPr>
                        <w:rFonts w:ascii="Courier New"/>
                        <w:spacing w:val="-10"/>
                        <w:sz w:val="20"/>
                      </w:rPr>
                      <w:t>]</w:t>
                    </w:r>
                  </w:p>
                </w:txbxContent>
              </v:textbox>
              <w10:wrap type="none"/>
            </v:shape>
          </v:group>
        </w:pict>
      </w:r>
      <w:r>
        <w:rPr>
          <w:sz w:val="20"/>
        </w:rPr>
      </w:r>
    </w:p>
    <w:p>
      <w:pPr>
        <w:pStyle w:val="BodyText"/>
        <w:spacing w:line="307" w:lineRule="auto" w:before="72"/>
        <w:ind w:left="136" w:right="193"/>
        <w:jc w:val="both"/>
      </w:pPr>
      <w:r>
        <w:rPr/>
        <w:t>Each subnet is created in the order specified—here </w:t>
      </w:r>
      <w:r>
        <w:rPr>
          <w:rFonts w:ascii="Courier New" w:hAnsi="Courier New"/>
          <w:color w:val="A51ED1"/>
          <w:sz w:val="20"/>
        </w:rPr>
        <w:t>10.0.1.0/24 </w:t>
      </w:r>
      <w:r>
        <w:rPr/>
        <w:t>and then </w:t>
      </w:r>
      <w:r>
        <w:rPr>
          <w:rFonts w:ascii="Courier New" w:hAnsi="Courier New"/>
          <w:color w:val="A51ED1"/>
          <w:sz w:val="20"/>
        </w:rPr>
        <w:t>10.0.2.0/24</w:t>
      </w:r>
      <w:r>
        <w:rPr/>
        <w:t>.</w:t>
      </w:r>
      <w:r>
        <w:rPr>
          <w:spacing w:val="40"/>
        </w:rPr>
        <w:t> </w:t>
      </w:r>
      <w:r>
        <w:rPr/>
        <w:t>The resulting subnet IDs are also outputted in the order they are created from the </w:t>
      </w:r>
      <w:r>
        <w:rPr>
          <w:rFonts w:ascii="Courier New" w:hAnsi="Courier New"/>
          <w:color w:val="A51ED1"/>
          <w:sz w:val="20"/>
        </w:rPr>
        <w:t>vpc</w:t>
      </w:r>
      <w:r>
        <w:rPr>
          <w:rFonts w:ascii="Courier New" w:hAnsi="Courier New"/>
          <w:color w:val="A51ED1"/>
          <w:spacing w:val="-18"/>
          <w:sz w:val="20"/>
        </w:rPr>
        <w:t> </w:t>
      </w:r>
      <w:r>
        <w:rPr/>
        <w:t>module.</w:t>
      </w:r>
    </w:p>
    <w:p>
      <w:pPr>
        <w:pStyle w:val="BodyText"/>
        <w:rPr>
          <w:sz w:val="11"/>
        </w:rPr>
      </w:pPr>
      <w:r>
        <w:rPr/>
        <w:pict>
          <v:group style="position:absolute;margin-left:91.801003pt;margin-top:7.452629pt;width:428.45pt;height:124.6pt;mso-position-horizontal-relative:page;mso-position-vertical-relative:paragraph;z-index:-15428608;mso-wrap-distance-left:0;mso-wrap-distance-right:0" id="docshapegroup1759" coordorigin="1836,149" coordsize="8569,2492">
            <v:shape style="position:absolute;left:1836;top:149;width:8569;height:2492" id="docshape1760" coordorigin="1836,149" coordsize="8569,2492" path="m10404,149l1921,149,1888,156,1861,174,1843,201,1836,234,1836,2556,1843,2589,1861,2616,1888,2634,1921,2641,10319,2641,10352,2634,10379,2616,10397,2589,10404,2556,10404,149xe" filled="true" fillcolor="#8a8b8b" stroked="false">
              <v:path arrowok="t"/>
              <v:fill type="solid"/>
            </v:shape>
            <v:shape style="position:absolute;left:1864;top:319;width:8512;height:2294" id="docshape1761" coordorigin="1864,319" coordsize="8512,2294" path="m10376,319l1921,319,1899,324,1881,336,1869,354,1864,376,1864,2556,1869,2578,1881,2596,1899,2608,1921,2612,10319,2612,10341,2608,10359,2596,10371,2578,10376,2556,10376,319xe" filled="true" fillcolor="#f6f6f5" stroked="false">
              <v:path arrowok="t"/>
              <v:fill type="solid"/>
            </v:shape>
            <v:line style="position:absolute" from="2148,991" to="10192,991" stroked="true" strokeweight="1.4173pt" strokecolor="#989899">
              <v:stroke dashstyle="solid"/>
            </v:line>
            <v:shape style="position:absolute;left:2147;top:458;width:4021;height:326" type="#_x0000_t202" id="docshape1762" filled="false" stroked="false">
              <v:textbox inset="0,0,0,0">
                <w:txbxContent>
                  <w:p>
                    <w:pPr>
                      <w:spacing w:before="48"/>
                      <w:ind w:left="0" w:right="0" w:firstLine="0"/>
                      <w:jc w:val="left"/>
                      <w:rPr>
                        <w:rFonts w:ascii="Cambria"/>
                        <w:b/>
                        <w:sz w:val="20"/>
                      </w:rPr>
                    </w:pPr>
                    <w:bookmarkStart w:name="_bookmark516" w:id="656"/>
                    <w:bookmarkEnd w:id="656"/>
                    <w:r>
                      <w:rPr/>
                    </w:r>
                    <w:r>
                      <w:rPr>
                        <w:rFonts w:ascii="Cambria"/>
                        <w:b/>
                        <w:sz w:val="20"/>
                      </w:rPr>
                      <w:t>Listing</w:t>
                    </w:r>
                    <w:r>
                      <w:rPr>
                        <w:rFonts w:ascii="Cambria"/>
                        <w:b/>
                        <w:spacing w:val="22"/>
                        <w:sz w:val="20"/>
                      </w:rPr>
                      <w:t> </w:t>
                    </w:r>
                    <w:r>
                      <w:rPr>
                        <w:rFonts w:ascii="Cambria"/>
                        <w:b/>
                        <w:sz w:val="20"/>
                      </w:rPr>
                      <w:t>6.27:</w:t>
                    </w:r>
                    <w:r>
                      <w:rPr>
                        <w:rFonts w:ascii="Cambria"/>
                        <w:b/>
                        <w:spacing w:val="45"/>
                        <w:sz w:val="20"/>
                      </w:rPr>
                      <w:t> </w:t>
                    </w:r>
                    <w:r>
                      <w:rPr>
                        <w:rFonts w:ascii="Cambria"/>
                        <w:b/>
                        <w:sz w:val="20"/>
                      </w:rPr>
                      <w:t>The</w:t>
                    </w:r>
                    <w:r>
                      <w:rPr>
                        <w:rFonts w:ascii="Cambria"/>
                        <w:b/>
                        <w:spacing w:val="23"/>
                        <w:sz w:val="20"/>
                      </w:rPr>
                      <w:t> </w:t>
                    </w:r>
                    <w:r>
                      <w:rPr>
                        <w:rFonts w:ascii="Cambria"/>
                        <w:b/>
                        <w:sz w:val="20"/>
                      </w:rPr>
                      <w:t>public_subnet_ids</w:t>
                    </w:r>
                    <w:r>
                      <w:rPr>
                        <w:rFonts w:ascii="Cambria"/>
                        <w:b/>
                        <w:spacing w:val="23"/>
                        <w:sz w:val="20"/>
                      </w:rPr>
                      <w:t> </w:t>
                    </w:r>
                    <w:r>
                      <w:rPr>
                        <w:rFonts w:ascii="Cambria"/>
                        <w:b/>
                        <w:spacing w:val="-2"/>
                        <w:sz w:val="20"/>
                      </w:rPr>
                      <w:t>output</w:t>
                    </w:r>
                  </w:p>
                </w:txbxContent>
              </v:textbox>
              <w10:wrap type="none"/>
            </v:shape>
            <v:shape style="position:absolute;left:2147;top:1275;width:2590;height:1017" type="#_x0000_t202" id="docshape1763" filled="false" stroked="false">
              <v:textbox inset="0,0,0,0">
                <w:txbxContent>
                  <w:p>
                    <w:pPr>
                      <w:spacing w:line="276" w:lineRule="auto" w:before="22"/>
                      <w:ind w:left="489" w:right="18" w:hanging="490"/>
                      <w:jc w:val="left"/>
                      <w:rPr>
                        <w:rFonts w:ascii="Courier New"/>
                        <w:sz w:val="20"/>
                      </w:rPr>
                    </w:pPr>
                    <w:r>
                      <w:rPr>
                        <w:rFonts w:ascii="Courier New"/>
                        <w:sz w:val="20"/>
                      </w:rPr>
                      <w:t>public_subnet_ids = [ </w:t>
                    </w:r>
                    <w:r>
                      <w:rPr>
                        <w:rFonts w:ascii="Courier New"/>
                        <w:spacing w:val="-2"/>
                        <w:sz w:val="20"/>
                      </w:rPr>
                      <w:t>subnet-f5bb74ae, subnet-f4bb74af</w:t>
                    </w:r>
                  </w:p>
                  <w:p>
                    <w:pPr>
                      <w:spacing w:line="213" w:lineRule="exact" w:before="0"/>
                      <w:ind w:left="0" w:right="0" w:firstLine="0"/>
                      <w:jc w:val="left"/>
                      <w:rPr>
                        <w:rFonts w:ascii="Courier New"/>
                        <w:sz w:val="20"/>
                      </w:rPr>
                    </w:pPr>
                    <w:r>
                      <w:rPr>
                        <w:rFonts w:ascii="Courier New"/>
                        <w:w w:val="101"/>
                        <w:sz w:val="20"/>
                      </w:rPr>
                      <w:t>]</w:t>
                    </w:r>
                  </w:p>
                </w:txbxContent>
              </v:textbox>
              <w10:wrap type="none"/>
            </v:shape>
            <w10:wrap type="topAndBottom"/>
          </v:group>
        </w:pict>
      </w:r>
    </w:p>
    <w:p>
      <w:pPr>
        <w:spacing w:line="307" w:lineRule="auto" w:before="95"/>
        <w:ind w:left="136" w:right="194" w:hanging="12"/>
        <w:jc w:val="both"/>
        <w:rPr>
          <w:sz w:val="24"/>
        </w:rPr>
      </w:pPr>
      <w:r>
        <w:rPr>
          <w:sz w:val="24"/>
        </w:rPr>
        <w:t>We</w:t>
      </w:r>
      <w:r>
        <w:rPr>
          <w:spacing w:val="-15"/>
          <w:sz w:val="24"/>
        </w:rPr>
        <w:t> </w:t>
      </w:r>
      <w:r>
        <w:rPr>
          <w:sz w:val="24"/>
        </w:rPr>
        <w:t>select</w:t>
      </w:r>
      <w:r>
        <w:rPr>
          <w:spacing w:val="-14"/>
          <w:sz w:val="24"/>
        </w:rPr>
        <w:t> </w:t>
      </w:r>
      <w:r>
        <w:rPr>
          <w:sz w:val="24"/>
        </w:rPr>
        <w:t>the</w:t>
      </w:r>
      <w:r>
        <w:rPr>
          <w:spacing w:val="-9"/>
          <w:sz w:val="24"/>
        </w:rPr>
        <w:t> </w:t>
      </w:r>
      <w:r>
        <w:rPr>
          <w:sz w:val="24"/>
        </w:rPr>
        <w:t>first</w:t>
      </w:r>
      <w:r>
        <w:rPr>
          <w:spacing w:val="-2"/>
          <w:sz w:val="24"/>
        </w:rPr>
        <w:t> </w:t>
      </w:r>
      <w:r>
        <w:rPr>
          <w:sz w:val="24"/>
        </w:rPr>
        <w:t>element</w:t>
      </w:r>
      <w:r>
        <w:rPr>
          <w:spacing w:val="-1"/>
          <w:sz w:val="24"/>
        </w:rPr>
        <w:t> </w:t>
      </w:r>
      <w:r>
        <w:rPr>
          <w:sz w:val="24"/>
        </w:rPr>
        <w:t>in</w:t>
      </w:r>
      <w:r>
        <w:rPr>
          <w:spacing w:val="-2"/>
          <w:sz w:val="24"/>
        </w:rPr>
        <w:t> </w:t>
      </w:r>
      <w:r>
        <w:rPr>
          <w:sz w:val="24"/>
        </w:rPr>
        <w:t>the</w:t>
      </w:r>
      <w:r>
        <w:rPr>
          <w:spacing w:val="-1"/>
          <w:sz w:val="24"/>
        </w:rPr>
        <w:t> </w:t>
      </w:r>
      <w:r>
        <w:rPr>
          <w:rFonts w:ascii="Courier New" w:hAnsi="Courier New"/>
          <w:color w:val="A51ED1"/>
          <w:sz w:val="20"/>
        </w:rPr>
        <w:t>var.public_subnet_ids</w:t>
      </w:r>
      <w:r>
        <w:rPr>
          <w:rFonts w:ascii="Courier New" w:hAnsi="Courier New"/>
          <w:color w:val="A51ED1"/>
          <w:spacing w:val="-30"/>
          <w:sz w:val="20"/>
        </w:rPr>
        <w:t> </w:t>
      </w:r>
      <w:r>
        <w:rPr>
          <w:sz w:val="24"/>
        </w:rPr>
        <w:t>and</w:t>
      </w:r>
      <w:r>
        <w:rPr>
          <w:spacing w:val="-2"/>
          <w:sz w:val="24"/>
        </w:rPr>
        <w:t> </w:t>
      </w:r>
      <w:r>
        <w:rPr>
          <w:sz w:val="24"/>
        </w:rPr>
        <w:t>know</w:t>
      </w:r>
      <w:r>
        <w:rPr>
          <w:spacing w:val="-2"/>
          <w:sz w:val="24"/>
        </w:rPr>
        <w:t> </w:t>
      </w:r>
      <w:r>
        <w:rPr>
          <w:sz w:val="24"/>
        </w:rPr>
        <w:t>we’re</w:t>
      </w:r>
      <w:r>
        <w:rPr>
          <w:spacing w:val="-1"/>
          <w:sz w:val="24"/>
        </w:rPr>
        <w:t> </w:t>
      </w:r>
      <w:r>
        <w:rPr>
          <w:sz w:val="24"/>
        </w:rPr>
        <w:t>getting the </w:t>
      </w:r>
      <w:r>
        <w:rPr>
          <w:rFonts w:ascii="Courier New" w:hAnsi="Courier New"/>
          <w:color w:val="A51ED1"/>
          <w:sz w:val="20"/>
        </w:rPr>
        <w:t>10.0.1.0/24</w:t>
      </w:r>
      <w:r>
        <w:rPr>
          <w:rFonts w:ascii="Courier New" w:hAnsi="Courier New"/>
          <w:color w:val="A51ED1"/>
          <w:spacing w:val="-24"/>
          <w:sz w:val="20"/>
        </w:rPr>
        <w:t> </w:t>
      </w:r>
      <w:r>
        <w:rPr>
          <w:sz w:val="24"/>
        </w:rPr>
        <w:t>subnet and so on.</w:t>
      </w:r>
    </w:p>
    <w:p>
      <w:pPr>
        <w:pStyle w:val="BodyText"/>
        <w:spacing w:line="307" w:lineRule="auto" w:before="124"/>
        <w:ind w:left="136" w:right="189" w:hanging="8"/>
        <w:jc w:val="both"/>
      </w:pPr>
      <w:r>
        <w:rPr/>
        <w:t>The second interesting feature is contained in the </w:t>
      </w:r>
      <w:r>
        <w:rPr>
          <w:rFonts w:ascii="Courier New"/>
          <w:color w:val="A51ED1"/>
          <w:sz w:val="20"/>
        </w:rPr>
        <w:t>user_data</w:t>
      </w:r>
      <w:r>
        <w:rPr>
          <w:rFonts w:ascii="Courier New"/>
          <w:color w:val="A51ED1"/>
          <w:spacing w:val="-24"/>
          <w:sz w:val="20"/>
        </w:rPr>
        <w:t> </w:t>
      </w:r>
      <w:r>
        <w:rPr/>
        <w:t>attribute for our </w:t>
      </w:r>
      <w:r>
        <w:rPr>
          <w:spacing w:val="-2"/>
        </w:rPr>
        <w:t>instance:</w:t>
      </w:r>
    </w:p>
    <w:p>
      <w:pPr>
        <w:spacing w:before="185"/>
        <w:ind w:left="136" w:right="0" w:firstLine="0"/>
        <w:jc w:val="both"/>
        <w:rPr>
          <w:rFonts w:ascii="Courier New"/>
          <w:sz w:val="20"/>
        </w:rPr>
      </w:pPr>
      <w:r>
        <w:rPr>
          <w:rFonts w:ascii="Courier New"/>
          <w:color w:val="A51ED1"/>
          <w:sz w:val="20"/>
        </w:rPr>
        <w:t>user_data</w:t>
      </w:r>
      <w:r>
        <w:rPr>
          <w:rFonts w:ascii="Courier New"/>
          <w:color w:val="A51ED1"/>
          <w:spacing w:val="24"/>
          <w:w w:val="150"/>
          <w:sz w:val="20"/>
        </w:rPr>
        <w:t>   </w:t>
      </w:r>
      <w:r>
        <w:rPr>
          <w:rFonts w:ascii="Courier New"/>
          <w:color w:val="A51ED1"/>
          <w:sz w:val="20"/>
        </w:rPr>
        <w:t>=</w:t>
      </w:r>
      <w:r>
        <w:rPr>
          <w:rFonts w:ascii="Courier New"/>
          <w:color w:val="A51ED1"/>
          <w:spacing w:val="4"/>
          <w:sz w:val="20"/>
        </w:rPr>
        <w:t> </w:t>
      </w:r>
      <w:r>
        <w:rPr>
          <w:rFonts w:ascii="Courier New"/>
          <w:color w:val="A51ED1"/>
          <w:spacing w:val="-2"/>
          <w:sz w:val="20"/>
        </w:rPr>
        <w:t>"${file("${path.module}/files/web_bootstrap.sh")}"</w:t>
      </w:r>
    </w:p>
    <w:p>
      <w:pPr>
        <w:pStyle w:val="BodyText"/>
        <w:spacing w:line="307" w:lineRule="auto" w:before="198"/>
        <w:ind w:left="136" w:right="193" w:hanging="8"/>
        <w:jc w:val="both"/>
      </w:pPr>
      <w:r>
        <w:rPr/>
        <w:t>The </w:t>
      </w:r>
      <w:r>
        <w:rPr>
          <w:rFonts w:ascii="Courier New" w:hAnsi="Courier New"/>
          <w:color w:val="A51ED1"/>
          <w:sz w:val="20"/>
        </w:rPr>
        <w:t>user_data</w:t>
      </w:r>
      <w:r>
        <w:rPr>
          <w:rFonts w:ascii="Courier New" w:hAnsi="Courier New"/>
          <w:color w:val="A51ED1"/>
          <w:spacing w:val="-30"/>
          <w:sz w:val="20"/>
        </w:rPr>
        <w:t> </w:t>
      </w:r>
      <w:r>
        <w:rPr/>
        <w:t>uses the </w:t>
      </w:r>
      <w:r>
        <w:rPr>
          <w:rFonts w:ascii="Courier New" w:hAnsi="Courier New"/>
          <w:color w:val="A51ED1"/>
          <w:sz w:val="20"/>
        </w:rPr>
        <w:t>file</w:t>
      </w:r>
      <w:r>
        <w:rPr>
          <w:rFonts w:ascii="Courier New" w:hAnsi="Courier New"/>
          <w:color w:val="A51ED1"/>
          <w:spacing w:val="-30"/>
          <w:sz w:val="20"/>
        </w:rPr>
        <w:t> </w:t>
      </w:r>
      <w:r>
        <w:rPr/>
        <w:t>function to point to a file inside our module.</w:t>
      </w:r>
      <w:r>
        <w:rPr>
          <w:spacing w:val="40"/>
        </w:rPr>
        <w:t> </w:t>
      </w:r>
      <w:r>
        <w:rPr/>
        <w:t>To make</w:t>
      </w:r>
      <w:r>
        <w:rPr>
          <w:spacing w:val="-3"/>
        </w:rPr>
        <w:t> </w:t>
      </w:r>
      <w:r>
        <w:rPr/>
        <w:t>sure we find the right path, we’ve used the </w:t>
      </w:r>
      <w:r>
        <w:rPr>
          <w:rFonts w:ascii="Courier New" w:hAnsi="Courier New"/>
          <w:color w:val="A51ED1"/>
          <w:sz w:val="20"/>
        </w:rPr>
        <w:t>path</w:t>
      </w:r>
      <w:r>
        <w:rPr>
          <w:rFonts w:ascii="Courier New" w:hAnsi="Courier New"/>
          <w:color w:val="A51ED1"/>
          <w:spacing w:val="-30"/>
          <w:sz w:val="20"/>
        </w:rPr>
        <w:t> </w:t>
      </w:r>
      <w:r>
        <w:rPr/>
        <w:t>variable to help us locate this file.</w:t>
      </w:r>
      <w:r>
        <w:rPr>
          <w:spacing w:val="40"/>
        </w:rPr>
        <w:t> </w:t>
      </w:r>
      <w:r>
        <w:rPr/>
        <w:t>We briefly saw the </w:t>
      </w:r>
      <w:r>
        <w:rPr>
          <w:rFonts w:ascii="Courier New" w:hAnsi="Courier New"/>
          <w:color w:val="A51ED1"/>
          <w:sz w:val="20"/>
        </w:rPr>
        <w:t>path</w:t>
      </w:r>
      <w:r>
        <w:rPr>
          <w:rFonts w:ascii="Courier New" w:hAnsi="Courier New"/>
          <w:color w:val="A51ED1"/>
          <w:spacing w:val="-36"/>
          <w:sz w:val="20"/>
        </w:rPr>
        <w:t> </w:t>
      </w:r>
      <w:r>
        <w:rPr/>
        <w:t>variable in Chapter 3.</w:t>
      </w:r>
    </w:p>
    <w:p>
      <w:pPr>
        <w:pStyle w:val="BodyText"/>
        <w:spacing w:line="307" w:lineRule="auto" w:before="125"/>
        <w:ind w:left="136" w:right="153" w:hanging="8"/>
        <w:jc w:val="both"/>
      </w:pPr>
      <w:r>
        <w:rPr/>
        <w:t>The</w:t>
      </w:r>
      <w:r>
        <w:rPr>
          <w:spacing w:val="-15"/>
        </w:rPr>
        <w:t> </w:t>
      </w:r>
      <w:r>
        <w:rPr>
          <w:rFonts w:ascii="Courier New"/>
          <w:color w:val="A51ED1"/>
          <w:sz w:val="20"/>
        </w:rPr>
        <w:t>path</w:t>
      </w:r>
      <w:r>
        <w:rPr>
          <w:rFonts w:ascii="Courier New"/>
          <w:color w:val="A51ED1"/>
          <w:spacing w:val="-30"/>
          <w:sz w:val="20"/>
        </w:rPr>
        <w:t> </w:t>
      </w:r>
      <w:r>
        <w:rPr/>
        <w:t>variable</w:t>
      </w:r>
      <w:r>
        <w:rPr>
          <w:spacing w:val="-14"/>
        </w:rPr>
        <w:t> </w:t>
      </w:r>
      <w:r>
        <w:rPr/>
        <w:t>can</w:t>
      </w:r>
      <w:r>
        <w:rPr>
          <w:spacing w:val="-15"/>
        </w:rPr>
        <w:t> </w:t>
      </w:r>
      <w:r>
        <w:rPr/>
        <w:t>be</w:t>
      </w:r>
      <w:r>
        <w:rPr>
          <w:spacing w:val="-14"/>
        </w:rPr>
        <w:t> </w:t>
      </w:r>
      <w:r>
        <w:rPr/>
        <w:t>suffixed</w:t>
      </w:r>
      <w:r>
        <w:rPr>
          <w:spacing w:val="-15"/>
        </w:rPr>
        <w:t> </w:t>
      </w:r>
      <w:r>
        <w:rPr/>
        <w:t>with</w:t>
      </w:r>
      <w:r>
        <w:rPr>
          <w:spacing w:val="-14"/>
        </w:rPr>
        <w:t> </w:t>
      </w:r>
      <w:r>
        <w:rPr/>
        <w:t>a</w:t>
      </w:r>
      <w:r>
        <w:rPr>
          <w:spacing w:val="-15"/>
        </w:rPr>
        <w:t> </w:t>
      </w:r>
      <w:r>
        <w:rPr/>
        <w:t>variety</w:t>
      </w:r>
      <w:r>
        <w:rPr>
          <w:spacing w:val="-11"/>
        </w:rPr>
        <w:t> </w:t>
      </w:r>
      <w:r>
        <w:rPr/>
        <w:t>of</w:t>
      </w:r>
      <w:r>
        <w:rPr>
          <w:spacing w:val="-8"/>
        </w:rPr>
        <w:t> </w:t>
      </w:r>
      <w:r>
        <w:rPr/>
        <w:t>methods</w:t>
      </w:r>
      <w:r>
        <w:rPr>
          <w:spacing w:val="-10"/>
        </w:rPr>
        <w:t> </w:t>
      </w:r>
      <w:r>
        <w:rPr/>
        <w:t>to</w:t>
      </w:r>
      <w:r>
        <w:rPr>
          <w:spacing w:val="-10"/>
        </w:rPr>
        <w:t> </w:t>
      </w:r>
      <w:r>
        <w:rPr/>
        <w:t>select</w:t>
      </w:r>
      <w:r>
        <w:rPr>
          <w:spacing w:val="-10"/>
        </w:rPr>
        <w:t> </w:t>
      </w:r>
      <w:r>
        <w:rPr/>
        <w:t>specific</w:t>
      </w:r>
      <w:r>
        <w:rPr>
          <w:spacing w:val="-9"/>
        </w:rPr>
        <w:t> </w:t>
      </w:r>
      <w:r>
        <w:rPr/>
        <w:t>paths. For example:</w:t>
      </w:r>
    </w:p>
    <w:p>
      <w:pPr>
        <w:pStyle w:val="BodyText"/>
        <w:spacing w:before="4"/>
        <w:rPr>
          <w:sz w:val="34"/>
        </w:rPr>
      </w:pPr>
    </w:p>
    <w:p>
      <w:pPr>
        <w:pStyle w:val="ListParagraph"/>
        <w:numPr>
          <w:ilvl w:val="0"/>
          <w:numId w:val="18"/>
        </w:numPr>
        <w:tabs>
          <w:tab w:pos="722" w:val="left" w:leader="none"/>
        </w:tabs>
        <w:spacing w:line="240" w:lineRule="auto" w:before="0" w:after="0"/>
        <w:ind w:left="721" w:right="0" w:hanging="190"/>
        <w:jc w:val="left"/>
        <w:rPr>
          <w:sz w:val="24"/>
        </w:rPr>
      </w:pPr>
      <w:r>
        <w:rPr>
          <w:rFonts w:ascii="Courier New" w:hAnsi="Courier New"/>
          <w:color w:val="A51ED1"/>
          <w:sz w:val="20"/>
        </w:rPr>
        <w:t>path.cwd</w:t>
      </w:r>
      <w:r>
        <w:rPr>
          <w:rFonts w:ascii="Courier New" w:hAnsi="Courier New"/>
          <w:color w:val="A51ED1"/>
          <w:spacing w:val="-50"/>
          <w:sz w:val="20"/>
        </w:rPr>
        <w:t> </w:t>
      </w:r>
      <w:r>
        <w:rPr>
          <w:sz w:val="24"/>
        </w:rPr>
        <w:t>for</w:t>
      </w:r>
      <w:r>
        <w:rPr>
          <w:spacing w:val="-7"/>
          <w:sz w:val="24"/>
        </w:rPr>
        <w:t> </w:t>
      </w:r>
      <w:r>
        <w:rPr>
          <w:sz w:val="24"/>
        </w:rPr>
        <w:t>current</w:t>
      </w:r>
      <w:r>
        <w:rPr>
          <w:spacing w:val="3"/>
          <w:sz w:val="24"/>
        </w:rPr>
        <w:t> </w:t>
      </w:r>
      <w:r>
        <w:rPr>
          <w:sz w:val="24"/>
        </w:rPr>
        <w:t>working</w:t>
      </w:r>
      <w:r>
        <w:rPr>
          <w:spacing w:val="3"/>
          <w:sz w:val="24"/>
        </w:rPr>
        <w:t> </w:t>
      </w:r>
      <w:r>
        <w:rPr>
          <w:spacing w:val="-2"/>
          <w:sz w:val="24"/>
        </w:rPr>
        <w:t>directory.</w:t>
      </w:r>
    </w:p>
    <w:p>
      <w:pPr>
        <w:pStyle w:val="ListParagraph"/>
        <w:numPr>
          <w:ilvl w:val="0"/>
          <w:numId w:val="18"/>
        </w:numPr>
        <w:tabs>
          <w:tab w:pos="722" w:val="left" w:leader="none"/>
        </w:tabs>
        <w:spacing w:line="240" w:lineRule="auto" w:before="79" w:after="0"/>
        <w:ind w:left="721" w:right="0" w:hanging="190"/>
        <w:jc w:val="left"/>
        <w:rPr>
          <w:sz w:val="24"/>
        </w:rPr>
      </w:pPr>
      <w:r>
        <w:rPr>
          <w:rFonts w:ascii="Courier New" w:hAnsi="Courier New"/>
          <w:color w:val="A51ED1"/>
          <w:sz w:val="20"/>
        </w:rPr>
        <w:t>path.root</w:t>
      </w:r>
      <w:r>
        <w:rPr>
          <w:rFonts w:ascii="Courier New" w:hAnsi="Courier New"/>
          <w:color w:val="A51ED1"/>
          <w:spacing w:val="-50"/>
          <w:sz w:val="20"/>
        </w:rPr>
        <w:t> </w:t>
      </w:r>
      <w:r>
        <w:rPr>
          <w:sz w:val="24"/>
        </w:rPr>
        <w:t>for</w:t>
      </w:r>
      <w:r>
        <w:rPr>
          <w:spacing w:val="2"/>
          <w:sz w:val="24"/>
        </w:rPr>
        <w:t> </w:t>
      </w:r>
      <w:r>
        <w:rPr>
          <w:sz w:val="24"/>
        </w:rPr>
        <w:t>the</w:t>
      </w:r>
      <w:r>
        <w:rPr>
          <w:spacing w:val="7"/>
          <w:sz w:val="24"/>
        </w:rPr>
        <w:t> </w:t>
      </w:r>
      <w:r>
        <w:rPr>
          <w:sz w:val="24"/>
        </w:rPr>
        <w:t>root</w:t>
      </w:r>
      <w:r>
        <w:rPr>
          <w:spacing w:val="8"/>
          <w:sz w:val="24"/>
        </w:rPr>
        <w:t> </w:t>
      </w:r>
      <w:r>
        <w:rPr>
          <w:sz w:val="24"/>
        </w:rPr>
        <w:t>directory</w:t>
      </w:r>
      <w:r>
        <w:rPr>
          <w:spacing w:val="7"/>
          <w:sz w:val="24"/>
        </w:rPr>
        <w:t> </w:t>
      </w:r>
      <w:r>
        <w:rPr>
          <w:sz w:val="24"/>
        </w:rPr>
        <w:t>of</w:t>
      </w:r>
      <w:r>
        <w:rPr>
          <w:spacing w:val="8"/>
          <w:sz w:val="24"/>
        </w:rPr>
        <w:t> </w:t>
      </w:r>
      <w:r>
        <w:rPr>
          <w:sz w:val="24"/>
        </w:rPr>
        <w:t>the</w:t>
      </w:r>
      <w:r>
        <w:rPr>
          <w:spacing w:val="7"/>
          <w:sz w:val="24"/>
        </w:rPr>
        <w:t> </w:t>
      </w:r>
      <w:r>
        <w:rPr>
          <w:sz w:val="24"/>
        </w:rPr>
        <w:t>root</w:t>
      </w:r>
      <w:r>
        <w:rPr>
          <w:spacing w:val="8"/>
          <w:sz w:val="24"/>
        </w:rPr>
        <w:t> </w:t>
      </w:r>
      <w:r>
        <w:rPr>
          <w:spacing w:val="-2"/>
          <w:sz w:val="24"/>
        </w:rPr>
        <w:t>module.</w:t>
      </w:r>
    </w:p>
    <w:p>
      <w:pPr>
        <w:spacing w:after="0" w:line="240" w:lineRule="auto"/>
        <w:jc w:val="left"/>
        <w:rPr>
          <w:sz w:val="24"/>
        </w:rPr>
        <w:sectPr>
          <w:pgSz w:w="12240" w:h="15840"/>
          <w:pgMar w:header="1182" w:footer="2303" w:top="1560" w:bottom="2500" w:left="1700" w:right="1640"/>
        </w:sectPr>
      </w:pPr>
    </w:p>
    <w:p>
      <w:pPr>
        <w:pStyle w:val="BodyText"/>
        <w:spacing w:before="148"/>
        <w:ind w:left="3017"/>
      </w:pPr>
      <w:r>
        <w:rPr/>
        <w:pict>
          <v:shape style="position:absolute;margin-left:91.801003pt;margin-top:22.986897pt;width:428.4pt;height:.1pt;mso-position-horizontal-relative:page;mso-position-vertical-relative:paragraph;z-index:-15428096;mso-wrap-distance-left:0;mso-wrap-distance-right:0" id="docshape1766" coordorigin="1836,460" coordsize="8568,0" path="m1836,460l10404,460e" filled="false" stroked="true" strokeweight=".4981pt" strokecolor="#000000">
            <v:path arrowok="t"/>
            <v:stroke dashstyle="solid"/>
            <w10:wrap type="topAndBottom"/>
          </v:shape>
        </w:pict>
      </w:r>
      <w:r>
        <w:rPr/>
        <w:t>Chapter</w:t>
      </w:r>
      <w:r>
        <w:rPr>
          <w:spacing w:val="-12"/>
        </w:rPr>
        <w:t> </w:t>
      </w:r>
      <w:r>
        <w:rPr/>
        <w:t>6:</w:t>
      </w:r>
      <w:r>
        <w:rPr>
          <w:spacing w:val="3"/>
        </w:rPr>
        <w:t> </w:t>
      </w:r>
      <w:r>
        <w:rPr/>
        <w:t>Building</w:t>
      </w:r>
      <w:r>
        <w:rPr>
          <w:spacing w:val="-11"/>
        </w:rPr>
        <w:t> </w:t>
      </w:r>
      <w:r>
        <w:rPr/>
        <w:t>a</w:t>
      </w:r>
      <w:r>
        <w:rPr>
          <w:spacing w:val="-11"/>
        </w:rPr>
        <w:t> </w:t>
      </w:r>
      <w:r>
        <w:rPr/>
        <w:t>multi-environment</w:t>
      </w:r>
      <w:r>
        <w:rPr>
          <w:spacing w:val="-11"/>
        </w:rPr>
        <w:t> </w:t>
      </w:r>
      <w:r>
        <w:rPr>
          <w:spacing w:val="-2"/>
        </w:rPr>
        <w:t>architecture</w:t>
      </w:r>
    </w:p>
    <w:p>
      <w:pPr>
        <w:pStyle w:val="BodyText"/>
        <w:spacing w:before="7"/>
        <w:rPr>
          <w:sz w:val="35"/>
        </w:rPr>
      </w:pPr>
    </w:p>
    <w:p>
      <w:pPr>
        <w:pStyle w:val="ListParagraph"/>
        <w:numPr>
          <w:ilvl w:val="0"/>
          <w:numId w:val="18"/>
        </w:numPr>
        <w:tabs>
          <w:tab w:pos="722" w:val="left" w:leader="none"/>
        </w:tabs>
        <w:spacing w:line="240" w:lineRule="auto" w:before="0" w:after="0"/>
        <w:ind w:left="721" w:right="0" w:hanging="190"/>
        <w:jc w:val="left"/>
        <w:rPr>
          <w:sz w:val="24"/>
        </w:rPr>
      </w:pPr>
      <w:r>
        <w:rPr>
          <w:rFonts w:ascii="Courier New" w:hAnsi="Courier New"/>
          <w:color w:val="A51ED1"/>
          <w:sz w:val="20"/>
        </w:rPr>
        <w:t>path.module</w:t>
      </w:r>
      <w:r>
        <w:rPr>
          <w:rFonts w:ascii="Courier New" w:hAnsi="Courier New"/>
          <w:color w:val="A51ED1"/>
          <w:spacing w:val="-50"/>
          <w:sz w:val="20"/>
        </w:rPr>
        <w:t> </w:t>
      </w:r>
      <w:r>
        <w:rPr>
          <w:sz w:val="24"/>
        </w:rPr>
        <w:t>for</w:t>
      </w:r>
      <w:r>
        <w:rPr>
          <w:spacing w:val="-1"/>
          <w:sz w:val="24"/>
        </w:rPr>
        <w:t> </w:t>
      </w:r>
      <w:r>
        <w:rPr>
          <w:sz w:val="24"/>
        </w:rPr>
        <w:t>the</w:t>
      </w:r>
      <w:r>
        <w:rPr>
          <w:spacing w:val="6"/>
          <w:sz w:val="24"/>
        </w:rPr>
        <w:t> </w:t>
      </w:r>
      <w:r>
        <w:rPr>
          <w:sz w:val="24"/>
        </w:rPr>
        <w:t>root</w:t>
      </w:r>
      <w:r>
        <w:rPr>
          <w:spacing w:val="6"/>
          <w:sz w:val="24"/>
        </w:rPr>
        <w:t> </w:t>
      </w:r>
      <w:r>
        <w:rPr>
          <w:sz w:val="24"/>
        </w:rPr>
        <w:t>directory</w:t>
      </w:r>
      <w:r>
        <w:rPr>
          <w:spacing w:val="6"/>
          <w:sz w:val="24"/>
        </w:rPr>
        <w:t> </w:t>
      </w:r>
      <w:r>
        <w:rPr>
          <w:sz w:val="24"/>
        </w:rPr>
        <w:t>of</w:t>
      </w:r>
      <w:r>
        <w:rPr>
          <w:spacing w:val="6"/>
          <w:sz w:val="24"/>
        </w:rPr>
        <w:t> </w:t>
      </w:r>
      <w:r>
        <w:rPr>
          <w:sz w:val="24"/>
        </w:rPr>
        <w:t>the</w:t>
      </w:r>
      <w:r>
        <w:rPr>
          <w:spacing w:val="6"/>
          <w:sz w:val="24"/>
        </w:rPr>
        <w:t> </w:t>
      </w:r>
      <w:r>
        <w:rPr>
          <w:sz w:val="24"/>
        </w:rPr>
        <w:t>current</w:t>
      </w:r>
      <w:r>
        <w:rPr>
          <w:spacing w:val="6"/>
          <w:sz w:val="24"/>
        </w:rPr>
        <w:t> </w:t>
      </w:r>
      <w:r>
        <w:rPr>
          <w:spacing w:val="-2"/>
          <w:sz w:val="24"/>
        </w:rPr>
        <w:t>module.</w:t>
      </w:r>
    </w:p>
    <w:p>
      <w:pPr>
        <w:pStyle w:val="BodyText"/>
        <w:spacing w:before="2"/>
        <w:rPr>
          <w:sz w:val="40"/>
        </w:rPr>
      </w:pPr>
    </w:p>
    <w:p>
      <w:pPr>
        <w:spacing w:line="307" w:lineRule="auto" w:before="1"/>
        <w:ind w:left="136" w:right="154" w:firstLine="0"/>
        <w:jc w:val="both"/>
        <w:rPr>
          <w:sz w:val="24"/>
        </w:rPr>
      </w:pPr>
      <w:r>
        <w:rPr/>
        <w:drawing>
          <wp:anchor distT="0" distB="0" distL="0" distR="0" allowOverlap="1" layoutInCell="1" locked="0" behindDoc="1" simplePos="0" relativeHeight="479576064">
            <wp:simplePos x="0" y="0"/>
            <wp:positionH relativeFrom="page">
              <wp:posOffset>1165872</wp:posOffset>
            </wp:positionH>
            <wp:positionV relativeFrom="paragraph">
              <wp:posOffset>1110308</wp:posOffset>
            </wp:positionV>
            <wp:extent cx="225425" cy="225425"/>
            <wp:effectExtent l="0" t="0" r="0" b="0"/>
            <wp:wrapNone/>
            <wp:docPr id="241" name="image4.png"/>
            <wp:cNvGraphicFramePr>
              <a:graphicFrameLocks noChangeAspect="1"/>
            </wp:cNvGraphicFramePr>
            <a:graphic>
              <a:graphicData uri="http://schemas.openxmlformats.org/drawingml/2006/picture">
                <pic:pic>
                  <pic:nvPicPr>
                    <pic:cNvPr id="242" name="image4.png"/>
                    <pic:cNvPicPr/>
                  </pic:nvPicPr>
                  <pic:blipFill>
                    <a:blip r:embed="rId56" cstate="print"/>
                    <a:stretch>
                      <a:fillRect/>
                    </a:stretch>
                  </pic:blipFill>
                  <pic:spPr>
                    <a:xfrm>
                      <a:off x="0" y="0"/>
                      <a:ext cx="225425" cy="225425"/>
                    </a:xfrm>
                    <a:prstGeom prst="rect">
                      <a:avLst/>
                    </a:prstGeom>
                  </pic:spPr>
                </pic:pic>
              </a:graphicData>
            </a:graphic>
          </wp:anchor>
        </w:drawing>
      </w:r>
      <w:r>
        <w:rPr>
          <w:sz w:val="24"/>
        </w:rPr>
        <w:t>Here we’re using </w:t>
      </w:r>
      <w:r>
        <w:rPr>
          <w:rFonts w:ascii="Courier New" w:hAnsi="Courier New"/>
          <w:color w:val="A51ED1"/>
          <w:sz w:val="20"/>
        </w:rPr>
        <w:t>path.module</w:t>
      </w:r>
      <w:r>
        <w:rPr>
          <w:sz w:val="24"/>
        </w:rPr>
        <w:t>, which is the root directory of the </w:t>
      </w:r>
      <w:r>
        <w:rPr>
          <w:rFonts w:ascii="Courier New" w:hAnsi="Courier New"/>
          <w:color w:val="A51ED1"/>
          <w:sz w:val="20"/>
        </w:rPr>
        <w:t>web</w:t>
      </w:r>
      <w:r>
        <w:rPr>
          <w:rFonts w:ascii="Courier New" w:hAnsi="Courier New"/>
          <w:color w:val="A51ED1"/>
          <w:spacing w:val="-20"/>
          <w:sz w:val="20"/>
        </w:rPr>
        <w:t> </w:t>
      </w:r>
      <w:r>
        <w:rPr>
          <w:sz w:val="24"/>
        </w:rPr>
        <w:t>module. Hence our </w:t>
      </w:r>
      <w:r>
        <w:rPr>
          <w:rFonts w:ascii="Courier New" w:hAnsi="Courier New"/>
          <w:color w:val="A51ED1"/>
          <w:sz w:val="20"/>
        </w:rPr>
        <w:t>web_bootstrap.sh</w:t>
      </w:r>
      <w:r>
        <w:rPr>
          <w:rFonts w:ascii="Courier New" w:hAnsi="Courier New"/>
          <w:color w:val="A51ED1"/>
          <w:spacing w:val="-30"/>
          <w:sz w:val="20"/>
        </w:rPr>
        <w:t> </w:t>
      </w:r>
      <w:r>
        <w:rPr>
          <w:sz w:val="24"/>
        </w:rPr>
        <w:t>script is located in the </w:t>
      </w:r>
      <w:r>
        <w:rPr>
          <w:rFonts w:ascii="Courier New" w:hAnsi="Courier New"/>
          <w:color w:val="A51ED1"/>
          <w:sz w:val="20"/>
        </w:rPr>
        <w:t>files</w:t>
      </w:r>
      <w:r>
        <w:rPr>
          <w:rFonts w:ascii="Courier New" w:hAnsi="Courier New"/>
          <w:color w:val="A51ED1"/>
          <w:spacing w:val="-30"/>
          <w:sz w:val="20"/>
        </w:rPr>
        <w:t> </w:t>
      </w:r>
      <w:r>
        <w:rPr>
          <w:sz w:val="24"/>
        </w:rPr>
        <w:t>directory inside the root of the </w:t>
      </w:r>
      <w:r>
        <w:rPr>
          <w:rFonts w:ascii="Courier New" w:hAnsi="Courier New"/>
          <w:color w:val="A51ED1"/>
          <w:sz w:val="20"/>
        </w:rPr>
        <w:t>web</w:t>
      </w:r>
      <w:r>
        <w:rPr>
          <w:rFonts w:ascii="Courier New" w:hAnsi="Courier New"/>
          <w:color w:val="A51ED1"/>
          <w:spacing w:val="-15"/>
          <w:sz w:val="20"/>
        </w:rPr>
        <w:t> </w:t>
      </w:r>
      <w:r>
        <w:rPr>
          <w:sz w:val="24"/>
        </w:rPr>
        <w:t>module.</w:t>
      </w:r>
    </w:p>
    <w:p>
      <w:pPr>
        <w:pStyle w:val="BodyText"/>
        <w:rPr>
          <w:sz w:val="20"/>
        </w:rPr>
      </w:pPr>
    </w:p>
    <w:p>
      <w:pPr>
        <w:pStyle w:val="BodyText"/>
        <w:spacing w:before="3"/>
        <w:rPr>
          <w:sz w:val="28"/>
        </w:rPr>
      </w:pPr>
      <w:r>
        <w:rPr/>
        <w:pict>
          <v:shape style="position:absolute;margin-left:91.801003pt;margin-top:17.303455pt;width:428.4pt;height:.1pt;mso-position-horizontal-relative:page;mso-position-vertical-relative:paragraph;z-index:-15427584;mso-wrap-distance-left:0;mso-wrap-distance-right:0" id="docshape1767" coordorigin="1836,346" coordsize="8568,0" path="m1836,346l10404,346e" filled="false" stroked="true" strokeweight="1.1338pt" strokecolor="#7f7f7f">
            <v:path arrowok="t"/>
            <v:stroke dashstyle="solid"/>
            <w10:wrap type="topAndBottom"/>
          </v:shape>
        </w:pict>
      </w:r>
    </w:p>
    <w:p>
      <w:pPr>
        <w:pStyle w:val="BodyText"/>
        <w:spacing w:line="278" w:lineRule="auto" w:before="95"/>
        <w:ind w:left="136" w:firstLine="475"/>
      </w:pPr>
      <w:r>
        <w:rPr>
          <w:rFonts w:ascii="Cambria"/>
          <w:b/>
          <w:sz w:val="34"/>
        </w:rPr>
        <w:t>NOTE </w:t>
      </w:r>
      <w:r>
        <w:rPr/>
        <w:t>The Terraform interpolation documentation </w:t>
      </w:r>
      <w:hyperlink r:id="rId208">
        <w:r>
          <w:rPr>
            <w:color w:val="0000FF"/>
          </w:rPr>
          <w:t>explains the path vari-</w:t>
        </w:r>
      </w:hyperlink>
      <w:r>
        <w:rPr>
          <w:color w:val="0000FF"/>
        </w:rPr>
        <w:t> </w:t>
      </w:r>
      <w:hyperlink r:id="rId208">
        <w:r>
          <w:rPr>
            <w:color w:val="0000FF"/>
          </w:rPr>
          <w:t>able </w:t>
        </w:r>
      </w:hyperlink>
      <w:r>
        <w:rPr/>
        <w:t>in more detail.</w:t>
      </w:r>
    </w:p>
    <w:p>
      <w:pPr>
        <w:pStyle w:val="BodyText"/>
        <w:spacing w:before="3"/>
        <w:rPr>
          <w:sz w:val="17"/>
        </w:rPr>
      </w:pPr>
      <w:r>
        <w:rPr/>
        <w:pict>
          <v:shape style="position:absolute;margin-left:91.801003pt;margin-top:11.019768pt;width:428.4pt;height:.1pt;mso-position-horizontal-relative:page;mso-position-vertical-relative:paragraph;z-index:-15427072;mso-wrap-distance-left:0;mso-wrap-distance-right:0" id="docshape1768" coordorigin="1836,220" coordsize="8568,0" path="m1836,220l10404,220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2"/>
        <w:rPr>
          <w:sz w:val="21"/>
        </w:rPr>
      </w:pPr>
    </w:p>
    <w:p>
      <w:pPr>
        <w:pStyle w:val="Heading3"/>
        <w:spacing w:before="177"/>
        <w:jc w:val="left"/>
      </w:pPr>
      <w:bookmarkStart w:name="A Cloudflare record" w:id="657"/>
      <w:bookmarkEnd w:id="657"/>
      <w:r>
        <w:rPr>
          <w:b w:val="0"/>
        </w:rPr>
      </w:r>
      <w:bookmarkStart w:name="_bookmark517" w:id="658"/>
      <w:bookmarkEnd w:id="658"/>
      <w:r>
        <w:rPr>
          <w:b w:val="0"/>
        </w:rPr>
      </w:r>
      <w:r>
        <w:rPr>
          <w:w w:val="105"/>
        </w:rPr>
        <w:t>A</w:t>
      </w:r>
      <w:r>
        <w:rPr>
          <w:spacing w:val="22"/>
          <w:w w:val="105"/>
        </w:rPr>
        <w:t> </w:t>
      </w:r>
      <w:r>
        <w:rPr>
          <w:w w:val="105"/>
        </w:rPr>
        <w:t>Cloudflare</w:t>
      </w:r>
      <w:r>
        <w:rPr>
          <w:spacing w:val="23"/>
          <w:w w:val="105"/>
        </w:rPr>
        <w:t> </w:t>
      </w:r>
      <w:r>
        <w:rPr>
          <w:spacing w:val="-2"/>
          <w:w w:val="105"/>
        </w:rPr>
        <w:t>record</w:t>
      </w:r>
    </w:p>
    <w:p>
      <w:pPr>
        <w:pStyle w:val="BodyText"/>
        <w:spacing w:line="314" w:lineRule="auto" w:before="351"/>
        <w:ind w:left="136" w:right="153" w:hanging="12"/>
      </w:pPr>
      <w:r>
        <w:rPr/>
        <w:t>We’ve</w:t>
      </w:r>
      <w:r>
        <w:rPr>
          <w:spacing w:val="-5"/>
        </w:rPr>
        <w:t> </w:t>
      </w:r>
      <w:r>
        <w:rPr/>
        <w:t>also</w:t>
      </w:r>
      <w:r>
        <w:rPr>
          <w:spacing w:val="-5"/>
        </w:rPr>
        <w:t> </w:t>
      </w:r>
      <w:r>
        <w:rPr/>
        <w:t>specified</w:t>
      </w:r>
      <w:r>
        <w:rPr>
          <w:spacing w:val="-5"/>
        </w:rPr>
        <w:t> </w:t>
      </w:r>
      <w:r>
        <w:rPr/>
        <w:t>a</w:t>
      </w:r>
      <w:r>
        <w:rPr>
          <w:spacing w:val="-5"/>
        </w:rPr>
        <w:t> </w:t>
      </w:r>
      <w:r>
        <w:rPr/>
        <w:t>resource</w:t>
      </w:r>
      <w:r>
        <w:rPr>
          <w:spacing w:val="-5"/>
        </w:rPr>
        <w:t> </w:t>
      </w:r>
      <w:r>
        <w:rPr/>
        <w:t>to</w:t>
      </w:r>
      <w:r>
        <w:rPr>
          <w:spacing w:val="-5"/>
        </w:rPr>
        <w:t> </w:t>
      </w:r>
      <w:r>
        <w:rPr/>
        <w:t>manage</w:t>
      </w:r>
      <w:r>
        <w:rPr>
          <w:spacing w:val="-5"/>
        </w:rPr>
        <w:t> </w:t>
      </w:r>
      <w:r>
        <w:rPr/>
        <w:t>our</w:t>
      </w:r>
      <w:r>
        <w:rPr>
          <w:spacing w:val="-5"/>
        </w:rPr>
        <w:t> </w:t>
      </w:r>
      <w:r>
        <w:rPr/>
        <w:t>Cloudflare</w:t>
      </w:r>
      <w:r>
        <w:rPr>
          <w:spacing w:val="-5"/>
        </w:rPr>
        <w:t> </w:t>
      </w:r>
      <w:r>
        <w:rPr/>
        <w:t>record.</w:t>
      </w:r>
      <w:r>
        <w:rPr>
          <w:spacing w:val="19"/>
        </w:rPr>
        <w:t> </w:t>
      </w:r>
      <w:r>
        <w:rPr/>
        <w:t>Let’s</w:t>
      </w:r>
      <w:r>
        <w:rPr>
          <w:spacing w:val="-5"/>
        </w:rPr>
        <w:t> </w:t>
      </w:r>
      <w:r>
        <w:rPr/>
        <w:t>take</w:t>
      </w:r>
      <w:r>
        <w:rPr>
          <w:spacing w:val="-5"/>
        </w:rPr>
        <w:t> </w:t>
      </w:r>
      <w:r>
        <w:rPr/>
        <w:t>a</w:t>
      </w:r>
      <w:r>
        <w:rPr>
          <w:spacing w:val="-5"/>
        </w:rPr>
        <w:t> </w:t>
      </w:r>
      <w:r>
        <w:rPr/>
        <w:t>look at that now.</w:t>
      </w:r>
    </w:p>
    <w:p>
      <w:pPr>
        <w:pStyle w:val="BodyText"/>
        <w:spacing w:before="2"/>
        <w:rPr>
          <w:sz w:val="7"/>
        </w:rPr>
      </w:pPr>
      <w:r>
        <w:rPr/>
        <w:pict>
          <v:group style="position:absolute;margin-left:91.801003pt;margin-top:5.297129pt;width:428.45pt;height:163.6pt;mso-position-horizontal-relative:page;mso-position-vertical-relative:paragraph;z-index:-15426560;mso-wrap-distance-left:0;mso-wrap-distance-right:0" id="docshapegroup1769" coordorigin="1836,106" coordsize="8569,3272">
            <v:shape style="position:absolute;left:1836;top:105;width:8569;height:3272" id="docshape1770" coordorigin="1836,106" coordsize="8569,3272" path="m10404,106l1921,106,1888,113,1861,131,1843,158,1836,191,1836,3292,1843,3326,1861,3353,1888,3371,1921,3378,10319,3378,10352,3371,10379,3353,10397,3326,10404,3292,10404,106xe" filled="true" fillcolor="#8a8b8b" stroked="false">
              <v:path arrowok="t"/>
              <v:fill type="solid"/>
            </v:shape>
            <v:shape style="position:absolute;left:1864;top:276;width:8512;height:3074" id="docshape1771" coordorigin="1864,276" coordsize="8512,3074" path="m10376,276l1921,276,1899,280,1881,293,1869,311,1864,333,1864,3292,1869,3315,1881,3333,1899,3345,1921,3349,10319,3349,10341,3345,10359,3333,10371,3315,10376,3292,10376,276xe" filled="true" fillcolor="#f6f6f5" stroked="false">
              <v:path arrowok="t"/>
              <v:fill type="solid"/>
            </v:shape>
            <v:line style="position:absolute" from="2148,948" to="10192,948" stroked="true" strokeweight="1.4173pt" strokecolor="#989899">
              <v:stroke dashstyle="solid"/>
            </v:line>
            <v:shape style="position:absolute;left:2147;top:415;width:4220;height:326" type="#_x0000_t202" id="docshape1772" filled="false" stroked="false">
              <v:textbox inset="0,0,0,0">
                <w:txbxContent>
                  <w:p>
                    <w:pPr>
                      <w:spacing w:before="48"/>
                      <w:ind w:left="0" w:right="0" w:firstLine="0"/>
                      <w:jc w:val="left"/>
                      <w:rPr>
                        <w:rFonts w:ascii="Cambria"/>
                        <w:b/>
                        <w:sz w:val="20"/>
                      </w:rPr>
                    </w:pPr>
                    <w:bookmarkStart w:name="_bookmark518" w:id="659"/>
                    <w:bookmarkEnd w:id="659"/>
                    <w:r>
                      <w:rPr/>
                    </w:r>
                    <w:r>
                      <w:rPr>
                        <w:rFonts w:ascii="Cambria"/>
                        <w:b/>
                        <w:sz w:val="20"/>
                      </w:rPr>
                      <w:t>Listing</w:t>
                    </w:r>
                    <w:r>
                      <w:rPr>
                        <w:rFonts w:ascii="Cambria"/>
                        <w:b/>
                        <w:spacing w:val="19"/>
                        <w:sz w:val="20"/>
                      </w:rPr>
                      <w:t> </w:t>
                    </w:r>
                    <w:r>
                      <w:rPr>
                        <w:rFonts w:ascii="Cambria"/>
                        <w:b/>
                        <w:sz w:val="20"/>
                      </w:rPr>
                      <w:t>6.28:</w:t>
                    </w:r>
                    <w:r>
                      <w:rPr>
                        <w:rFonts w:ascii="Cambria"/>
                        <w:b/>
                        <w:spacing w:val="41"/>
                        <w:sz w:val="20"/>
                      </w:rPr>
                      <w:t> </w:t>
                    </w:r>
                    <w:r>
                      <w:rPr>
                        <w:rFonts w:ascii="Cambria"/>
                        <w:b/>
                        <w:sz w:val="20"/>
                      </w:rPr>
                      <w:t>The</w:t>
                    </w:r>
                    <w:r>
                      <w:rPr>
                        <w:rFonts w:ascii="Cambria"/>
                        <w:b/>
                        <w:spacing w:val="20"/>
                        <w:sz w:val="20"/>
                      </w:rPr>
                      <w:t> </w:t>
                    </w:r>
                    <w:r>
                      <w:rPr>
                        <w:rFonts w:ascii="Cambria"/>
                        <w:b/>
                        <w:sz w:val="20"/>
                      </w:rPr>
                      <w:t>Cloudflare</w:t>
                    </w:r>
                    <w:r>
                      <w:rPr>
                        <w:rFonts w:ascii="Cambria"/>
                        <w:b/>
                        <w:spacing w:val="20"/>
                        <w:sz w:val="20"/>
                      </w:rPr>
                      <w:t> </w:t>
                    </w:r>
                    <w:r>
                      <w:rPr>
                        <w:rFonts w:ascii="Cambria"/>
                        <w:b/>
                        <w:sz w:val="20"/>
                      </w:rPr>
                      <w:t>record</w:t>
                    </w:r>
                    <w:r>
                      <w:rPr>
                        <w:rFonts w:ascii="Cambria"/>
                        <w:b/>
                        <w:spacing w:val="19"/>
                        <w:sz w:val="20"/>
                      </w:rPr>
                      <w:t> </w:t>
                    </w:r>
                    <w:r>
                      <w:rPr>
                        <w:rFonts w:ascii="Cambria"/>
                        <w:b/>
                        <w:spacing w:val="-2"/>
                        <w:sz w:val="20"/>
                      </w:rPr>
                      <w:t>resource</w:t>
                    </w:r>
                  </w:p>
                </w:txbxContent>
              </v:textbox>
              <w10:wrap type="none"/>
            </v:shape>
            <v:shape style="position:absolute;left:2147;top:1232;width:5526;height:1797" type="#_x0000_t202" id="docshape1773" filled="false" stroked="false">
              <v:textbox inset="0,0,0,0">
                <w:txbxContent>
                  <w:p>
                    <w:pPr>
                      <w:spacing w:line="276" w:lineRule="auto" w:before="22"/>
                      <w:ind w:left="489" w:right="506" w:hanging="490"/>
                      <w:jc w:val="left"/>
                      <w:rPr>
                        <w:rFonts w:ascii="Courier New"/>
                        <w:sz w:val="20"/>
                      </w:rPr>
                    </w:pPr>
                    <w:r>
                      <w:rPr>
                        <w:rFonts w:ascii="Courier New"/>
                        <w:sz w:val="20"/>
                      </w:rPr>
                      <w:t>resource "cloudflare_record" "web" { domain = "${var.domain}"</w:t>
                    </w:r>
                  </w:p>
                  <w:p>
                    <w:pPr>
                      <w:spacing w:line="276" w:lineRule="auto" w:before="0"/>
                      <w:ind w:left="489" w:right="0" w:firstLine="0"/>
                      <w:jc w:val="left"/>
                      <w:rPr>
                        <w:rFonts w:ascii="Courier New"/>
                        <w:sz w:val="20"/>
                      </w:rPr>
                    </w:pPr>
                    <w:r>
                      <w:rPr>
                        <w:rFonts w:ascii="Courier New"/>
                        <w:sz w:val="20"/>
                      </w:rPr>
                      <w:t>name = "${var.environment}.${var.domain}" value = "${aws_elb.web.dns_name}"</w:t>
                    </w:r>
                  </w:p>
                  <w:p>
                    <w:pPr>
                      <w:spacing w:line="276" w:lineRule="auto" w:before="0"/>
                      <w:ind w:left="489" w:right="3022" w:firstLine="0"/>
                      <w:jc w:val="left"/>
                      <w:rPr>
                        <w:rFonts w:ascii="Courier New"/>
                        <w:sz w:val="20"/>
                      </w:rPr>
                    </w:pPr>
                    <w:r>
                      <w:rPr>
                        <w:rFonts w:ascii="Courier New"/>
                        <w:sz w:val="20"/>
                      </w:rPr>
                      <w:t>type</w:t>
                    </w:r>
                    <w:r>
                      <w:rPr>
                        <w:rFonts w:ascii="Courier New"/>
                        <w:spacing w:val="-3"/>
                        <w:sz w:val="20"/>
                      </w:rPr>
                      <w:t> </w:t>
                    </w:r>
                    <w:r>
                      <w:rPr>
                        <w:rFonts w:ascii="Courier New"/>
                        <w:sz w:val="20"/>
                      </w:rPr>
                      <w:t>=</w:t>
                    </w:r>
                    <w:r>
                      <w:rPr>
                        <w:rFonts w:ascii="Courier New"/>
                        <w:spacing w:val="-3"/>
                        <w:sz w:val="20"/>
                      </w:rPr>
                      <w:t> </w:t>
                    </w:r>
                    <w:r>
                      <w:rPr>
                        <w:rFonts w:ascii="Courier New"/>
                        <w:sz w:val="20"/>
                      </w:rPr>
                      <w:t>"CNAME" ttl = 3600</w:t>
                    </w:r>
                  </w:p>
                  <w:p>
                    <w:pPr>
                      <w:spacing w:line="213" w:lineRule="exact" w:before="0"/>
                      <w:ind w:left="0" w:right="0" w:firstLine="0"/>
                      <w:jc w:val="left"/>
                      <w:rPr>
                        <w:rFonts w:ascii="Courier New"/>
                        <w:sz w:val="20"/>
                      </w:rPr>
                    </w:pPr>
                    <w:r>
                      <w:rPr>
                        <w:rFonts w:ascii="Courier New"/>
                        <w:w w:val="101"/>
                        <w:sz w:val="20"/>
                      </w:rPr>
                      <w:t>}</w:t>
                    </w:r>
                  </w:p>
                </w:txbxContent>
              </v:textbox>
              <w10:wrap type="none"/>
            </v:shape>
            <w10:wrap type="topAndBottom"/>
          </v:group>
        </w:pict>
      </w:r>
    </w:p>
    <w:p>
      <w:pPr>
        <w:spacing w:line="307" w:lineRule="auto" w:before="95"/>
        <w:ind w:left="136" w:right="161" w:hanging="8"/>
        <w:jc w:val="both"/>
        <w:rPr>
          <w:sz w:val="24"/>
        </w:rPr>
      </w:pPr>
      <w:r>
        <w:rPr>
          <w:sz w:val="24"/>
        </w:rPr>
        <w:t>The </w:t>
      </w:r>
      <w:hyperlink r:id="rId472">
        <w:r>
          <w:rPr>
            <w:rFonts w:ascii="Courier New" w:hAnsi="Courier New"/>
            <w:color w:val="A51ED1"/>
            <w:sz w:val="20"/>
          </w:rPr>
          <w:t>cloudflare_record </w:t>
        </w:r>
      </w:hyperlink>
      <w:r>
        <w:rPr>
          <w:sz w:val="24"/>
        </w:rPr>
        <w:t>resource creates a DNS record—in our case a </w:t>
      </w:r>
      <w:r>
        <w:rPr>
          <w:rFonts w:ascii="Courier New" w:hAnsi="Courier New"/>
          <w:color w:val="A51ED1"/>
          <w:sz w:val="20"/>
        </w:rPr>
        <w:t>CNAME </w:t>
      </w:r>
      <w:r>
        <w:rPr>
          <w:sz w:val="24"/>
        </w:rPr>
        <w:t>record.</w:t>
      </w:r>
      <w:r>
        <w:rPr>
          <w:spacing w:val="40"/>
          <w:sz w:val="24"/>
        </w:rPr>
        <w:t> </w:t>
      </w:r>
      <w:r>
        <w:rPr>
          <w:sz w:val="24"/>
        </w:rPr>
        <w:t>We’ve created our </w:t>
      </w:r>
      <w:r>
        <w:rPr>
          <w:rFonts w:ascii="Courier New" w:hAnsi="Courier New"/>
          <w:color w:val="A51ED1"/>
          <w:sz w:val="20"/>
        </w:rPr>
        <w:t>CNAME </w:t>
      </w:r>
      <w:r>
        <w:rPr>
          <w:sz w:val="24"/>
        </w:rPr>
        <w:t>record by joining our environment name, </w:t>
      </w:r>
      <w:r>
        <w:rPr>
          <w:rFonts w:ascii="Courier New" w:hAnsi="Courier New"/>
          <w:color w:val="A51ED1"/>
          <w:sz w:val="20"/>
        </w:rPr>
        <w:t>development</w:t>
      </w:r>
      <w:r>
        <w:rPr>
          <w:sz w:val="24"/>
        </w:rPr>
        <w:t>, with the domain name, </w:t>
      </w:r>
      <w:r>
        <w:rPr>
          <w:rFonts w:ascii="Courier New" w:hAnsi="Courier New"/>
          <w:color w:val="A51ED1"/>
          <w:sz w:val="20"/>
        </w:rPr>
        <w:t>turnbullpress.com</w:t>
      </w:r>
      <w:r>
        <w:rPr>
          <w:sz w:val="24"/>
        </w:rPr>
        <w:t>, we specified for the </w:t>
      </w:r>
      <w:r>
        <w:rPr>
          <w:rFonts w:ascii="Courier New" w:hAnsi="Courier New"/>
          <w:color w:val="A51ED1"/>
          <w:sz w:val="20"/>
        </w:rPr>
        <w:t>var.domain </w:t>
      </w:r>
      <w:r>
        <w:rPr>
          <w:sz w:val="24"/>
        </w:rPr>
        <w:t>variable in our </w:t>
      </w:r>
      <w:r>
        <w:rPr>
          <w:rFonts w:ascii="Courier New" w:hAnsi="Courier New"/>
          <w:color w:val="A51ED1"/>
          <w:sz w:val="20"/>
        </w:rPr>
        <w:t>~/dc/development/web.tf </w:t>
      </w:r>
      <w:r>
        <w:rPr>
          <w:sz w:val="24"/>
        </w:rPr>
        <w:t>file.</w:t>
      </w:r>
      <w:r>
        <w:rPr>
          <w:spacing w:val="80"/>
          <w:sz w:val="24"/>
        </w:rPr>
        <w:t> </w:t>
      </w:r>
      <w:r>
        <w:rPr>
          <w:sz w:val="24"/>
        </w:rPr>
        <w:t>Our </w:t>
      </w:r>
      <w:r>
        <w:rPr>
          <w:rFonts w:ascii="Courier New" w:hAnsi="Courier New"/>
          <w:color w:val="A51ED1"/>
          <w:sz w:val="20"/>
        </w:rPr>
        <w:t>CNAME </w:t>
      </w:r>
      <w:r>
        <w:rPr>
          <w:sz w:val="24"/>
        </w:rPr>
        <w:t>record points</w:t>
      </w:r>
      <w:r>
        <w:rPr>
          <w:spacing w:val="40"/>
          <w:sz w:val="24"/>
        </w:rPr>
        <w:t> </w:t>
      </w:r>
      <w:r>
        <w:rPr>
          <w:sz w:val="24"/>
        </w:rPr>
        <w:t>to</w:t>
      </w:r>
      <w:r>
        <w:rPr>
          <w:spacing w:val="40"/>
          <w:sz w:val="24"/>
        </w:rPr>
        <w:t> </w:t>
      </w:r>
      <w:r>
        <w:rPr>
          <w:sz w:val="24"/>
        </w:rPr>
        <w:t>the</w:t>
      </w:r>
      <w:r>
        <w:rPr>
          <w:spacing w:val="40"/>
          <w:sz w:val="24"/>
        </w:rPr>
        <w:t> </w:t>
      </w:r>
      <w:r>
        <w:rPr>
          <w:sz w:val="24"/>
        </w:rPr>
        <w:t>DNS</w:t>
      </w:r>
      <w:r>
        <w:rPr>
          <w:spacing w:val="40"/>
          <w:sz w:val="24"/>
        </w:rPr>
        <w:t> </w:t>
      </w:r>
      <w:r>
        <w:rPr>
          <w:sz w:val="24"/>
        </w:rPr>
        <w:t>name</w:t>
      </w:r>
      <w:r>
        <w:rPr>
          <w:spacing w:val="40"/>
          <w:sz w:val="24"/>
        </w:rPr>
        <w:t> </w:t>
      </w:r>
      <w:r>
        <w:rPr>
          <w:sz w:val="24"/>
        </w:rPr>
        <w:t>of</w:t>
      </w:r>
      <w:r>
        <w:rPr>
          <w:spacing w:val="40"/>
          <w:sz w:val="24"/>
        </w:rPr>
        <w:t> </w:t>
      </w:r>
      <w:r>
        <w:rPr>
          <w:sz w:val="24"/>
        </w:rPr>
        <w:t>our</w:t>
      </w:r>
      <w:r>
        <w:rPr>
          <w:spacing w:val="40"/>
          <w:sz w:val="24"/>
        </w:rPr>
        <w:t> </w:t>
      </w:r>
      <w:r>
        <w:rPr>
          <w:sz w:val="24"/>
        </w:rPr>
        <w:t>AWS</w:t>
      </w:r>
      <w:r>
        <w:rPr>
          <w:spacing w:val="40"/>
          <w:sz w:val="24"/>
        </w:rPr>
        <w:t> </w:t>
      </w:r>
      <w:r>
        <w:rPr>
          <w:sz w:val="24"/>
        </w:rPr>
        <w:t>load</w:t>
      </w:r>
      <w:r>
        <w:rPr>
          <w:spacing w:val="40"/>
          <w:sz w:val="24"/>
        </w:rPr>
        <w:t> </w:t>
      </w:r>
      <w:r>
        <w:rPr>
          <w:sz w:val="24"/>
        </w:rPr>
        <w:t>balancer</w:t>
      </w:r>
      <w:r>
        <w:rPr>
          <w:spacing w:val="40"/>
          <w:sz w:val="24"/>
        </w:rPr>
        <w:t> </w:t>
      </w:r>
      <w:r>
        <w:rPr>
          <w:sz w:val="24"/>
        </w:rPr>
        <w:t>provided</w:t>
      </w:r>
      <w:r>
        <w:rPr>
          <w:spacing w:val="40"/>
          <w:sz w:val="24"/>
        </w:rPr>
        <w:t> </w:t>
      </w:r>
      <w:r>
        <w:rPr>
          <w:sz w:val="24"/>
        </w:rPr>
        <w:t>by</w:t>
      </w:r>
      <w:r>
        <w:rPr>
          <w:spacing w:val="40"/>
          <w:sz w:val="24"/>
        </w:rPr>
        <w:t> </w:t>
      </w:r>
      <w:r>
        <w:rPr>
          <w:sz w:val="24"/>
        </w:rPr>
        <w:t>the</w:t>
      </w:r>
      <w:r>
        <w:rPr>
          <w:spacing w:val="40"/>
          <w:sz w:val="24"/>
        </w:rPr>
        <w:t> </w:t>
      </w:r>
      <w:r>
        <w:rPr>
          <w:sz w:val="24"/>
        </w:rPr>
        <w:t>variable</w:t>
      </w:r>
    </w:p>
    <w:p>
      <w:pPr>
        <w:spacing w:after="0" w:line="307" w:lineRule="auto"/>
        <w:jc w:val="both"/>
        <w:rPr>
          <w:sz w:val="24"/>
        </w:rPr>
        <w:sectPr>
          <w:headerReference w:type="default" r:id="rId470"/>
          <w:footerReference w:type="default" r:id="rId471"/>
          <w:pgSz w:w="12240" w:h="15840"/>
          <w:pgMar w:header="0" w:footer="2303" w:top="1100" w:bottom="2500" w:left="1700" w:right="1640"/>
        </w:sectPr>
      </w:pPr>
    </w:p>
    <w:p>
      <w:pPr>
        <w:pStyle w:val="BodyText"/>
        <w:spacing w:before="3"/>
        <w:rPr>
          <w:sz w:val="20"/>
        </w:rPr>
      </w:pPr>
    </w:p>
    <w:p>
      <w:pPr>
        <w:pStyle w:val="BodyText"/>
        <w:spacing w:line="307" w:lineRule="auto" w:before="166"/>
        <w:ind w:left="126" w:firstLine="9"/>
      </w:pPr>
      <w:r>
        <w:rPr>
          <w:rFonts w:ascii="Courier New"/>
          <w:color w:val="A51ED1"/>
          <w:sz w:val="20"/>
        </w:rPr>
        <w:t>aws_elb.web.dns_name</w:t>
      </w:r>
      <w:r>
        <w:rPr/>
        <w:t>.</w:t>
      </w:r>
      <w:r>
        <w:rPr>
          <w:spacing w:val="24"/>
        </w:rPr>
        <w:t> </w:t>
      </w:r>
      <w:r>
        <w:rPr/>
        <w:t>Specifying</w:t>
      </w:r>
      <w:r>
        <w:rPr>
          <w:spacing w:val="-6"/>
        </w:rPr>
        <w:t> </w:t>
      </w:r>
      <w:r>
        <w:rPr/>
        <w:t>this</w:t>
      </w:r>
      <w:r>
        <w:rPr>
          <w:spacing w:val="-6"/>
        </w:rPr>
        <w:t> </w:t>
      </w:r>
      <w:r>
        <w:rPr/>
        <w:t>variable</w:t>
      </w:r>
      <w:r>
        <w:rPr>
          <w:spacing w:val="-6"/>
        </w:rPr>
        <w:t> </w:t>
      </w:r>
      <w:r>
        <w:rPr/>
        <w:t>guarantees</w:t>
      </w:r>
      <w:r>
        <w:rPr>
          <w:spacing w:val="-6"/>
        </w:rPr>
        <w:t> </w:t>
      </w:r>
      <w:r>
        <w:rPr/>
        <w:t>our</w:t>
      </w:r>
      <w:r>
        <w:rPr>
          <w:spacing w:val="-6"/>
        </w:rPr>
        <w:t> </w:t>
      </w:r>
      <w:r>
        <w:rPr/>
        <w:t>Cloudflare</w:t>
      </w:r>
      <w:r>
        <w:rPr>
          <w:spacing w:val="-6"/>
        </w:rPr>
        <w:t> </w:t>
      </w:r>
      <w:r>
        <w:rPr/>
        <w:t>record will be created after our load balancer in the dependency graph.</w:t>
      </w:r>
    </w:p>
    <w:p>
      <w:pPr>
        <w:pStyle w:val="BodyText"/>
        <w:spacing w:before="6"/>
        <w:rPr>
          <w:sz w:val="42"/>
        </w:rPr>
      </w:pPr>
    </w:p>
    <w:p>
      <w:pPr>
        <w:pStyle w:val="Heading3"/>
        <w:spacing w:before="1"/>
        <w:jc w:val="left"/>
      </w:pPr>
      <w:bookmarkStart w:name="Committing our module" w:id="660"/>
      <w:bookmarkEnd w:id="660"/>
      <w:r>
        <w:rPr>
          <w:b w:val="0"/>
        </w:rPr>
      </w:r>
      <w:bookmarkStart w:name="_bookmark519" w:id="661"/>
      <w:bookmarkEnd w:id="661"/>
      <w:r>
        <w:rPr>
          <w:b w:val="0"/>
        </w:rPr>
      </w:r>
      <w:r>
        <w:rPr>
          <w:w w:val="105"/>
        </w:rPr>
        <w:t>Committing</w:t>
      </w:r>
      <w:r>
        <w:rPr>
          <w:spacing w:val="15"/>
          <w:w w:val="105"/>
        </w:rPr>
        <w:t> </w:t>
      </w:r>
      <w:r>
        <w:rPr>
          <w:w w:val="105"/>
        </w:rPr>
        <w:t>our</w:t>
      </w:r>
      <w:r>
        <w:rPr>
          <w:spacing w:val="15"/>
          <w:w w:val="105"/>
        </w:rPr>
        <w:t> </w:t>
      </w:r>
      <w:r>
        <w:rPr>
          <w:spacing w:val="-2"/>
          <w:w w:val="105"/>
        </w:rPr>
        <w:t>module</w:t>
      </w:r>
    </w:p>
    <w:p>
      <w:pPr>
        <w:pStyle w:val="BodyText"/>
        <w:spacing w:before="339"/>
        <w:ind w:left="136"/>
      </w:pPr>
      <w:r>
        <w:rPr/>
        <w:t>Finally,</w:t>
      </w:r>
      <w:r>
        <w:rPr>
          <w:spacing w:val="2"/>
        </w:rPr>
        <w:t> </w:t>
      </w:r>
      <w:r>
        <w:rPr/>
        <w:t>we</w:t>
      </w:r>
      <w:r>
        <w:rPr>
          <w:spacing w:val="4"/>
        </w:rPr>
        <w:t> </w:t>
      </w:r>
      <w:r>
        <w:rPr/>
        <w:t>commit</w:t>
      </w:r>
      <w:r>
        <w:rPr>
          <w:spacing w:val="4"/>
        </w:rPr>
        <w:t> </w:t>
      </w:r>
      <w:r>
        <w:rPr/>
        <w:t>and</w:t>
      </w:r>
      <w:r>
        <w:rPr>
          <w:spacing w:val="3"/>
        </w:rPr>
        <w:t> </w:t>
      </w:r>
      <w:r>
        <w:rPr/>
        <w:t>add</w:t>
      </w:r>
      <w:r>
        <w:rPr>
          <w:spacing w:val="4"/>
        </w:rPr>
        <w:t> </w:t>
      </w:r>
      <w:r>
        <w:rPr/>
        <w:t>our</w:t>
      </w:r>
      <w:r>
        <w:rPr>
          <w:spacing w:val="3"/>
        </w:rPr>
        <w:t> </w:t>
      </w:r>
      <w:r>
        <w:rPr/>
        <w:t>module</w:t>
      </w:r>
      <w:r>
        <w:rPr>
          <w:spacing w:val="4"/>
        </w:rPr>
        <w:t> </w:t>
      </w:r>
      <w:r>
        <w:rPr/>
        <w:t>to</w:t>
      </w:r>
      <w:r>
        <w:rPr>
          <w:spacing w:val="4"/>
        </w:rPr>
        <w:t> </w:t>
      </w:r>
      <w:r>
        <w:rPr>
          <w:spacing w:val="-2"/>
        </w:rPr>
        <w:t>GitHub.</w:t>
      </w:r>
    </w:p>
    <w:p>
      <w:pPr>
        <w:pStyle w:val="BodyText"/>
        <w:spacing w:before="1"/>
        <w:rPr>
          <w:sz w:val="18"/>
        </w:rPr>
      </w:pPr>
      <w:r>
        <w:rPr/>
        <w:pict>
          <v:group style="position:absolute;margin-left:91.801003pt;margin-top:11.507044pt;width:428.45pt;height:98.6pt;mso-position-horizontal-relative:page;mso-position-vertical-relative:paragraph;z-index:-15425536;mso-wrap-distance-left:0;mso-wrap-distance-right:0" id="docshapegroup1777" coordorigin="1836,230" coordsize="8569,1972">
            <v:shape style="position:absolute;left:1836;top:230;width:8569;height:1972" id="docshape1778" coordorigin="1836,230" coordsize="8569,1972" path="m10404,230l1921,230,1888,237,1861,255,1843,282,1836,315,1836,2117,1843,2150,1861,2177,1888,2195,1921,2202,10319,2202,10352,2195,10379,2177,10397,2150,10404,2117,10404,230xe" filled="true" fillcolor="#8a8b8b" stroked="false">
              <v:path arrowok="t"/>
              <v:fill type="solid"/>
            </v:shape>
            <v:shape style="position:absolute;left:1864;top:400;width:8512;height:1774" id="docshape1779" coordorigin="1864,400" coordsize="8512,1774" path="m10376,400l1921,400,1899,405,1881,417,1869,435,1864,457,1864,2117,1869,2139,1881,2157,1899,2169,1921,2173,10319,2173,10341,2169,10359,2157,10371,2139,10376,2117,10376,400xe" filled="true" fillcolor="#f6f6f5" stroked="false">
              <v:path arrowok="t"/>
              <v:fill type="solid"/>
            </v:shape>
            <v:line style="position:absolute" from="2148,1072" to="10192,1072" stroked="true" strokeweight="1.4173pt" strokecolor="#989899">
              <v:stroke dashstyle="solid"/>
            </v:line>
            <v:shape style="position:absolute;left:2147;top:539;width:3982;height:326" type="#_x0000_t202" id="docshape1780" filled="false" stroked="false">
              <v:textbox inset="0,0,0,0">
                <w:txbxContent>
                  <w:p>
                    <w:pPr>
                      <w:spacing w:before="48"/>
                      <w:ind w:left="0" w:right="0" w:firstLine="0"/>
                      <w:jc w:val="left"/>
                      <w:rPr>
                        <w:rFonts w:ascii="Cambria"/>
                        <w:b/>
                        <w:sz w:val="20"/>
                      </w:rPr>
                    </w:pPr>
                    <w:bookmarkStart w:name="_bookmark520" w:id="662"/>
                    <w:bookmarkEnd w:id="662"/>
                    <w:r>
                      <w:rPr/>
                    </w:r>
                    <w:r>
                      <w:rPr>
                        <w:rFonts w:ascii="Cambria"/>
                        <w:b/>
                        <w:w w:val="105"/>
                        <w:sz w:val="20"/>
                      </w:rPr>
                      <w:t>Listing</w:t>
                    </w:r>
                    <w:r>
                      <w:rPr>
                        <w:rFonts w:ascii="Cambria"/>
                        <w:b/>
                        <w:spacing w:val="-4"/>
                        <w:w w:val="105"/>
                        <w:sz w:val="20"/>
                      </w:rPr>
                      <w:t> </w:t>
                    </w:r>
                    <w:r>
                      <w:rPr>
                        <w:rFonts w:ascii="Cambria"/>
                        <w:b/>
                        <w:w w:val="105"/>
                        <w:sz w:val="20"/>
                      </w:rPr>
                      <w:t>6.29:</w:t>
                    </w:r>
                    <w:r>
                      <w:rPr>
                        <w:rFonts w:ascii="Cambria"/>
                        <w:b/>
                        <w:spacing w:val="11"/>
                        <w:w w:val="105"/>
                        <w:sz w:val="20"/>
                      </w:rPr>
                      <w:t> </w:t>
                    </w:r>
                    <w:r>
                      <w:rPr>
                        <w:rFonts w:ascii="Cambria"/>
                        <w:b/>
                        <w:w w:val="105"/>
                        <w:sz w:val="20"/>
                      </w:rPr>
                      <w:t>Committing</w:t>
                    </w:r>
                    <w:r>
                      <w:rPr>
                        <w:rFonts w:ascii="Cambria"/>
                        <w:b/>
                        <w:spacing w:val="-3"/>
                        <w:w w:val="105"/>
                        <w:sz w:val="20"/>
                      </w:rPr>
                      <w:t> </w:t>
                    </w:r>
                    <w:r>
                      <w:rPr>
                        <w:rFonts w:ascii="Cambria"/>
                        <w:b/>
                        <w:w w:val="105"/>
                        <w:sz w:val="20"/>
                      </w:rPr>
                      <w:t>the</w:t>
                    </w:r>
                    <w:r>
                      <w:rPr>
                        <w:rFonts w:ascii="Cambria"/>
                        <w:b/>
                        <w:spacing w:val="-3"/>
                        <w:w w:val="105"/>
                        <w:sz w:val="20"/>
                      </w:rPr>
                      <w:t> </w:t>
                    </w:r>
                    <w:r>
                      <w:rPr>
                        <w:rFonts w:ascii="Cambria"/>
                        <w:b/>
                        <w:w w:val="105"/>
                        <w:sz w:val="20"/>
                      </w:rPr>
                      <w:t>web</w:t>
                    </w:r>
                    <w:r>
                      <w:rPr>
                        <w:rFonts w:ascii="Cambria"/>
                        <w:b/>
                        <w:spacing w:val="-3"/>
                        <w:w w:val="105"/>
                        <w:sz w:val="20"/>
                      </w:rPr>
                      <w:t> </w:t>
                    </w:r>
                    <w:r>
                      <w:rPr>
                        <w:rFonts w:ascii="Cambria"/>
                        <w:b/>
                        <w:spacing w:val="-2"/>
                        <w:w w:val="105"/>
                        <w:sz w:val="20"/>
                      </w:rPr>
                      <w:t>module</w:t>
                    </w:r>
                  </w:p>
                </w:txbxContent>
              </v:textbox>
              <w10:wrap type="none"/>
            </v:shape>
            <v:shape style="position:absolute;left:2147;top:1356;width:5160;height:497" type="#_x0000_t202" id="docshape1781"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3"/>
                        <w:sz w:val="20"/>
                      </w:rPr>
                      <w:t> </w:t>
                    </w:r>
                    <w:r>
                      <w:rPr>
                        <w:rFonts w:ascii="Courier New"/>
                        <w:sz w:val="20"/>
                      </w:rPr>
                      <w:t>add</w:t>
                    </w:r>
                    <w:r>
                      <w:rPr>
                        <w:rFonts w:ascii="Courier New"/>
                        <w:spacing w:val="4"/>
                        <w:sz w:val="20"/>
                      </w:rPr>
                      <w:t> </w:t>
                    </w:r>
                    <w:r>
                      <w:rPr>
                        <w:rFonts w:ascii="Courier New"/>
                        <w:spacing w:val="-10"/>
                        <w:sz w:val="20"/>
                      </w:rPr>
                      <w:t>.</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4"/>
                        <w:sz w:val="20"/>
                      </w:rPr>
                      <w:t> </w:t>
                    </w:r>
                    <w:r>
                      <w:rPr>
                        <w:rFonts w:ascii="Courier New"/>
                        <w:sz w:val="20"/>
                      </w:rPr>
                      <w:t>commit</w:t>
                    </w:r>
                    <w:r>
                      <w:rPr>
                        <w:rFonts w:ascii="Courier New"/>
                        <w:spacing w:val="4"/>
                        <w:sz w:val="20"/>
                      </w:rPr>
                      <w:t> </w:t>
                    </w:r>
                    <w:r>
                      <w:rPr>
                        <w:rFonts w:ascii="Courier New"/>
                        <w:sz w:val="20"/>
                      </w:rPr>
                      <w:t>-a</w:t>
                    </w:r>
                    <w:r>
                      <w:rPr>
                        <w:rFonts w:ascii="Courier New"/>
                        <w:spacing w:val="4"/>
                        <w:sz w:val="20"/>
                      </w:rPr>
                      <w:t> </w:t>
                    </w:r>
                    <w:r>
                      <w:rPr>
                        <w:rFonts w:ascii="Courier New"/>
                        <w:sz w:val="20"/>
                      </w:rPr>
                      <w:t>-m</w:t>
                    </w:r>
                    <w:r>
                      <w:rPr>
                        <w:rFonts w:ascii="Courier New"/>
                        <w:spacing w:val="4"/>
                        <w:sz w:val="20"/>
                      </w:rPr>
                      <w:t> </w:t>
                    </w:r>
                    <w:r>
                      <w:rPr>
                        <w:rFonts w:ascii="Courier New"/>
                        <w:color w:val="CC00B2"/>
                        <w:sz w:val="20"/>
                      </w:rPr>
                      <w:t>"Adding</w:t>
                    </w:r>
                    <w:r>
                      <w:rPr>
                        <w:rFonts w:ascii="Courier New"/>
                        <w:color w:val="CC00B2"/>
                        <w:spacing w:val="4"/>
                        <w:sz w:val="20"/>
                      </w:rPr>
                      <w:t> </w:t>
                    </w:r>
                    <w:r>
                      <w:rPr>
                        <w:rFonts w:ascii="Courier New"/>
                        <w:color w:val="CC00B2"/>
                        <w:sz w:val="20"/>
                      </w:rPr>
                      <w:t>initial</w:t>
                    </w:r>
                    <w:r>
                      <w:rPr>
                        <w:rFonts w:ascii="Courier New"/>
                        <w:color w:val="CC00B2"/>
                        <w:spacing w:val="4"/>
                        <w:sz w:val="20"/>
                      </w:rPr>
                      <w:t> </w:t>
                    </w:r>
                    <w:r>
                      <w:rPr>
                        <w:rFonts w:ascii="Courier New"/>
                        <w:color w:val="CC00B2"/>
                        <w:spacing w:val="-2"/>
                        <w:sz w:val="20"/>
                      </w:rPr>
                      <w:t>module"</w:t>
                    </w:r>
                  </w:p>
                </w:txbxContent>
              </v:textbox>
              <w10:wrap type="none"/>
            </v:shape>
            <w10:wrap type="topAndBottom"/>
          </v:group>
        </w:pict>
      </w:r>
    </w:p>
    <w:p>
      <w:pPr>
        <w:pStyle w:val="BodyText"/>
        <w:spacing w:before="84"/>
        <w:ind w:left="124"/>
      </w:pPr>
      <w:r>
        <w:rPr/>
        <w:t>We</w:t>
      </w:r>
      <w:r>
        <w:rPr>
          <w:spacing w:val="-2"/>
        </w:rPr>
        <w:t> </w:t>
      </w:r>
      <w:r>
        <w:rPr/>
        <w:t>would then </w:t>
      </w:r>
      <w:hyperlink r:id="rId475">
        <w:r>
          <w:rPr>
            <w:color w:val="0000FF"/>
          </w:rPr>
          <w:t>create</w:t>
        </w:r>
        <w:r>
          <w:rPr>
            <w:color w:val="0000FF"/>
            <w:spacing w:val="-1"/>
          </w:rPr>
          <w:t> </w:t>
        </w:r>
        <w:r>
          <w:rPr>
            <w:color w:val="0000FF"/>
          </w:rPr>
          <w:t>a GitHub</w:t>
        </w:r>
        <w:r>
          <w:rPr>
            <w:color w:val="0000FF"/>
            <w:spacing w:val="-1"/>
          </w:rPr>
          <w:t> </w:t>
        </w:r>
        <w:r>
          <w:rPr>
            <w:color w:val="0000FF"/>
          </w:rPr>
          <w:t>repository to store our</w:t>
        </w:r>
        <w:r>
          <w:rPr>
            <w:color w:val="0000FF"/>
            <w:spacing w:val="-1"/>
          </w:rPr>
          <w:t> </w:t>
        </w:r>
        <w:r>
          <w:rPr>
            <w:color w:val="0000FF"/>
          </w:rPr>
          <w:t>module and push </w:t>
        </w:r>
        <w:r>
          <w:rPr>
            <w:color w:val="0000FF"/>
            <w:spacing w:val="-5"/>
          </w:rPr>
          <w:t>it</w:t>
        </w:r>
      </w:hyperlink>
      <w:r>
        <w:rPr>
          <w:spacing w:val="-5"/>
        </w:rPr>
        <w:t>.</w:t>
      </w:r>
    </w:p>
    <w:p>
      <w:pPr>
        <w:pStyle w:val="BodyText"/>
        <w:spacing w:before="1"/>
        <w:rPr>
          <w:sz w:val="49"/>
        </w:rPr>
      </w:pPr>
    </w:p>
    <w:p>
      <w:pPr>
        <w:pStyle w:val="Heading3"/>
        <w:jc w:val="left"/>
      </w:pPr>
      <w:bookmarkStart w:name="Getting our web module" w:id="663"/>
      <w:bookmarkEnd w:id="663"/>
      <w:r>
        <w:rPr>
          <w:b w:val="0"/>
        </w:rPr>
      </w:r>
      <w:bookmarkStart w:name="_bookmark521" w:id="664"/>
      <w:bookmarkEnd w:id="664"/>
      <w:r>
        <w:rPr>
          <w:b w:val="0"/>
        </w:rPr>
      </w:r>
      <w:r>
        <w:rPr>
          <w:w w:val="105"/>
        </w:rPr>
        <w:t>Getting</w:t>
      </w:r>
      <w:r>
        <w:rPr>
          <w:spacing w:val="20"/>
          <w:w w:val="105"/>
        </w:rPr>
        <w:t> </w:t>
      </w:r>
      <w:r>
        <w:rPr>
          <w:w w:val="105"/>
        </w:rPr>
        <w:t>our</w:t>
      </w:r>
      <w:r>
        <w:rPr>
          <w:spacing w:val="21"/>
          <w:w w:val="105"/>
        </w:rPr>
        <w:t> </w:t>
      </w:r>
      <w:r>
        <w:rPr>
          <w:w w:val="105"/>
        </w:rPr>
        <w:t>web</w:t>
      </w:r>
      <w:r>
        <w:rPr>
          <w:spacing w:val="20"/>
          <w:w w:val="105"/>
        </w:rPr>
        <w:t> </w:t>
      </w:r>
      <w:r>
        <w:rPr>
          <w:spacing w:val="-2"/>
          <w:w w:val="105"/>
        </w:rPr>
        <w:t>module</w:t>
      </w:r>
    </w:p>
    <w:p>
      <w:pPr>
        <w:pStyle w:val="BodyText"/>
        <w:spacing w:line="307" w:lineRule="auto" w:before="340"/>
        <w:ind w:left="136" w:right="110"/>
      </w:pPr>
      <w:r>
        <w:rPr/>
        <w:t>Now that we’ve added our module to the </w:t>
      </w:r>
      <w:r>
        <w:rPr>
          <w:rFonts w:ascii="Courier New" w:hAnsi="Courier New"/>
          <w:color w:val="A51ED1"/>
          <w:sz w:val="20"/>
        </w:rPr>
        <w:t>development</w:t>
      </w:r>
      <w:r>
        <w:rPr>
          <w:rFonts w:ascii="Courier New" w:hAnsi="Courier New"/>
          <w:color w:val="A51ED1"/>
          <w:spacing w:val="-43"/>
          <w:sz w:val="20"/>
        </w:rPr>
        <w:t> </w:t>
      </w:r>
      <w:r>
        <w:rPr/>
        <w:t>environment, we need to get it.</w:t>
      </w:r>
    </w:p>
    <w:p>
      <w:pPr>
        <w:pStyle w:val="BodyText"/>
        <w:spacing w:before="6"/>
        <w:rPr>
          <w:sz w:val="11"/>
        </w:rPr>
      </w:pPr>
      <w:r>
        <w:rPr/>
        <w:pict>
          <v:group style="position:absolute;margin-left:91.801003pt;margin-top:7.779632pt;width:428.45pt;height:124.6pt;mso-position-horizontal-relative:page;mso-position-vertical-relative:paragraph;z-index:-15425024;mso-wrap-distance-left:0;mso-wrap-distance-right:0" id="docshapegroup1782" coordorigin="1836,156" coordsize="8569,2492">
            <v:shape style="position:absolute;left:1836;top:155;width:8569;height:2492" id="docshape1783" coordorigin="1836,156" coordsize="8569,2492" path="m10404,156l1921,156,1888,162,1861,181,1843,208,1836,241,1836,2562,1843,2595,1861,2622,1888,2640,1921,2647,10319,2647,10352,2640,10379,2622,10397,2595,10404,2562,10404,156xe" filled="true" fillcolor="#8a8b8b" stroked="false">
              <v:path arrowok="t"/>
              <v:fill type="solid"/>
            </v:shape>
            <v:shape style="position:absolute;left:1864;top:325;width:8512;height:2294" id="docshape1784" coordorigin="1864,326" coordsize="8512,2294" path="m10376,326l1921,326,1899,330,1881,342,1869,360,1864,382,1864,2562,1869,2584,1881,2602,1899,2614,1921,2619,10319,2619,10341,2614,10359,2602,10371,2584,10376,2562,10376,326xe" filled="true" fillcolor="#f6f6f5" stroked="false">
              <v:path arrowok="t"/>
              <v:fill type="solid"/>
            </v:shape>
            <v:line style="position:absolute" from="2148,998" to="10192,998" stroked="true" strokeweight="1.4173pt" strokecolor="#989899">
              <v:stroke dashstyle="solid"/>
            </v:line>
            <v:shape style="position:absolute;left:2147;top:465;width:3561;height:326" type="#_x0000_t202" id="docshape1785" filled="false" stroked="false">
              <v:textbox inset="0,0,0,0">
                <w:txbxContent>
                  <w:p>
                    <w:pPr>
                      <w:spacing w:before="48"/>
                      <w:ind w:left="0" w:right="0" w:firstLine="0"/>
                      <w:jc w:val="left"/>
                      <w:rPr>
                        <w:rFonts w:ascii="Cambria"/>
                        <w:b/>
                        <w:sz w:val="20"/>
                      </w:rPr>
                    </w:pPr>
                    <w:bookmarkStart w:name="_bookmark522" w:id="665"/>
                    <w:bookmarkEnd w:id="665"/>
                    <w:r>
                      <w:rPr/>
                    </w:r>
                    <w:r>
                      <w:rPr>
                        <w:rFonts w:ascii="Cambria"/>
                        <w:b/>
                        <w:w w:val="105"/>
                        <w:sz w:val="20"/>
                      </w:rPr>
                      <w:t>Listing</w:t>
                    </w:r>
                    <w:r>
                      <w:rPr>
                        <w:rFonts w:ascii="Cambria"/>
                        <w:b/>
                        <w:spacing w:val="1"/>
                        <w:w w:val="105"/>
                        <w:sz w:val="20"/>
                      </w:rPr>
                      <w:t> </w:t>
                    </w:r>
                    <w:r>
                      <w:rPr>
                        <w:rFonts w:ascii="Cambria"/>
                        <w:b/>
                        <w:w w:val="105"/>
                        <w:sz w:val="20"/>
                      </w:rPr>
                      <w:t>6.30:</w:t>
                    </w:r>
                    <w:r>
                      <w:rPr>
                        <w:rFonts w:ascii="Cambria"/>
                        <w:b/>
                        <w:spacing w:val="17"/>
                        <w:w w:val="105"/>
                        <w:sz w:val="20"/>
                      </w:rPr>
                      <w:t> </w:t>
                    </w:r>
                    <w:r>
                      <w:rPr>
                        <w:rFonts w:ascii="Cambria"/>
                        <w:b/>
                        <w:w w:val="105"/>
                        <w:sz w:val="20"/>
                      </w:rPr>
                      <w:t>Getting</w:t>
                    </w:r>
                    <w:r>
                      <w:rPr>
                        <w:rFonts w:ascii="Cambria"/>
                        <w:b/>
                        <w:spacing w:val="1"/>
                        <w:w w:val="105"/>
                        <w:sz w:val="20"/>
                      </w:rPr>
                      <w:t> </w:t>
                    </w:r>
                    <w:r>
                      <w:rPr>
                        <w:rFonts w:ascii="Cambria"/>
                        <w:b/>
                        <w:w w:val="105"/>
                        <w:sz w:val="20"/>
                      </w:rPr>
                      <w:t>the</w:t>
                    </w:r>
                    <w:r>
                      <w:rPr>
                        <w:rFonts w:ascii="Cambria"/>
                        <w:b/>
                        <w:spacing w:val="2"/>
                        <w:w w:val="105"/>
                        <w:sz w:val="20"/>
                      </w:rPr>
                      <w:t> </w:t>
                    </w:r>
                    <w:r>
                      <w:rPr>
                        <w:rFonts w:ascii="Cambria"/>
                        <w:b/>
                        <w:w w:val="105"/>
                        <w:sz w:val="20"/>
                      </w:rPr>
                      <w:t>web</w:t>
                    </w:r>
                    <w:r>
                      <w:rPr>
                        <w:rFonts w:ascii="Cambria"/>
                        <w:b/>
                        <w:spacing w:val="1"/>
                        <w:w w:val="105"/>
                        <w:sz w:val="20"/>
                      </w:rPr>
                      <w:t> </w:t>
                    </w:r>
                    <w:r>
                      <w:rPr>
                        <w:rFonts w:ascii="Cambria"/>
                        <w:b/>
                        <w:spacing w:val="-2"/>
                        <w:w w:val="105"/>
                        <w:sz w:val="20"/>
                      </w:rPr>
                      <w:t>module</w:t>
                    </w:r>
                  </w:p>
                </w:txbxContent>
              </v:textbox>
              <w10:wrap type="none"/>
            </v:shape>
            <v:shape style="position:absolute;left:2147;top:1282;width:7851;height:1017" type="#_x0000_t202" id="docshape1786"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2"/>
                        <w:sz w:val="20"/>
                      </w:rPr>
                      <w:t>~/dc/development</w:t>
                    </w:r>
                  </w:p>
                  <w:p>
                    <w:pPr>
                      <w:spacing w:before="33"/>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5"/>
                        <w:sz w:val="20"/>
                      </w:rPr>
                      <w:t>get</w:t>
                    </w:r>
                  </w:p>
                  <w:p>
                    <w:pPr>
                      <w:spacing w:line="260" w:lineRule="atLeast" w:before="0"/>
                      <w:ind w:left="0" w:right="0" w:firstLine="0"/>
                      <w:jc w:val="left"/>
                      <w:rPr>
                        <w:rFonts w:ascii="Courier New"/>
                        <w:sz w:val="20"/>
                      </w:rPr>
                    </w:pPr>
                    <w:r>
                      <w:rPr>
                        <w:rFonts w:ascii="Courier New"/>
                        <w:sz w:val="20"/>
                      </w:rPr>
                      <w:t>Get: git::https://github.com/turnbullpress/tf_vpc.git?ref=v0.0.2 Get: git::https://github.com/turnbullpress/tf_web.git</w:t>
                    </w:r>
                  </w:p>
                </w:txbxContent>
              </v:textbox>
              <w10:wrap type="none"/>
            </v:shape>
            <w10:wrap type="topAndBottom"/>
          </v:group>
        </w:pict>
      </w:r>
    </w:p>
    <w:p>
      <w:pPr>
        <w:pStyle w:val="BodyText"/>
        <w:spacing w:before="84"/>
        <w:ind w:left="124"/>
      </w:pPr>
      <w:r>
        <w:rPr/>
        <w:t>We’ve now</w:t>
      </w:r>
      <w:r>
        <w:rPr>
          <w:spacing w:val="9"/>
        </w:rPr>
        <w:t> </w:t>
      </w:r>
      <w:r>
        <w:rPr/>
        <w:t>downloaded</w:t>
      </w:r>
      <w:r>
        <w:rPr>
          <w:spacing w:val="8"/>
        </w:rPr>
        <w:t> </w:t>
      </w:r>
      <w:r>
        <w:rPr/>
        <w:t>the</w:t>
      </w:r>
      <w:r>
        <w:rPr>
          <w:spacing w:val="9"/>
        </w:rPr>
        <w:t> </w:t>
      </w:r>
      <w:r>
        <w:rPr>
          <w:rFonts w:ascii="Courier New" w:hAnsi="Courier New"/>
          <w:color w:val="A51ED1"/>
          <w:sz w:val="20"/>
        </w:rPr>
        <w:t>web</w:t>
      </w:r>
      <w:r>
        <w:rPr>
          <w:rFonts w:ascii="Courier New" w:hAnsi="Courier New"/>
          <w:color w:val="A51ED1"/>
          <w:spacing w:val="-50"/>
          <w:sz w:val="20"/>
        </w:rPr>
        <w:t> </w:t>
      </w:r>
      <w:r>
        <w:rPr/>
        <w:t>module</w:t>
      </w:r>
      <w:r>
        <w:rPr>
          <w:spacing w:val="8"/>
        </w:rPr>
        <w:t> </w:t>
      </w:r>
      <w:r>
        <w:rPr/>
        <w:t>to</w:t>
      </w:r>
      <w:r>
        <w:rPr>
          <w:spacing w:val="8"/>
        </w:rPr>
        <w:t> </w:t>
      </w:r>
      <w:r>
        <w:rPr/>
        <w:t>join</w:t>
      </w:r>
      <w:r>
        <w:rPr>
          <w:spacing w:val="9"/>
        </w:rPr>
        <w:t> </w:t>
      </w:r>
      <w:r>
        <w:rPr/>
        <w:t>our</w:t>
      </w:r>
      <w:r>
        <w:rPr>
          <w:spacing w:val="8"/>
        </w:rPr>
        <w:t> </w:t>
      </w:r>
      <w:r>
        <w:rPr>
          <w:rFonts w:ascii="Courier New" w:hAnsi="Courier New"/>
          <w:color w:val="A51ED1"/>
          <w:sz w:val="20"/>
        </w:rPr>
        <w:t>vpc</w:t>
      </w:r>
      <w:r>
        <w:rPr>
          <w:rFonts w:ascii="Courier New" w:hAnsi="Courier New"/>
          <w:color w:val="A51ED1"/>
          <w:spacing w:val="-50"/>
          <w:sz w:val="20"/>
        </w:rPr>
        <w:t> </w:t>
      </w:r>
      <w:r>
        <w:rPr>
          <w:spacing w:val="-2"/>
        </w:rPr>
        <w:t>module.</w:t>
      </w:r>
    </w:p>
    <w:p>
      <w:pPr>
        <w:pStyle w:val="BodyText"/>
        <w:spacing w:before="5"/>
        <w:rPr>
          <w:sz w:val="48"/>
        </w:rPr>
      </w:pPr>
    </w:p>
    <w:p>
      <w:pPr>
        <w:pStyle w:val="Heading3"/>
        <w:jc w:val="left"/>
      </w:pPr>
      <w:bookmarkStart w:name="Planning our web service" w:id="666"/>
      <w:bookmarkEnd w:id="666"/>
      <w:r>
        <w:rPr>
          <w:b w:val="0"/>
        </w:rPr>
      </w:r>
      <w:bookmarkStart w:name="_bookmark523" w:id="667"/>
      <w:bookmarkEnd w:id="667"/>
      <w:r>
        <w:rPr>
          <w:b w:val="0"/>
        </w:rPr>
      </w:r>
      <w:r>
        <w:rPr>
          <w:w w:val="105"/>
        </w:rPr>
        <w:t>Planning</w:t>
      </w:r>
      <w:r>
        <w:rPr>
          <w:spacing w:val="18"/>
          <w:w w:val="105"/>
        </w:rPr>
        <w:t> </w:t>
      </w:r>
      <w:r>
        <w:rPr>
          <w:w w:val="105"/>
        </w:rPr>
        <w:t>our</w:t>
      </w:r>
      <w:r>
        <w:rPr>
          <w:spacing w:val="18"/>
          <w:w w:val="105"/>
        </w:rPr>
        <w:t> </w:t>
      </w:r>
      <w:r>
        <w:rPr>
          <w:w w:val="105"/>
        </w:rPr>
        <w:t>web</w:t>
      </w:r>
      <w:r>
        <w:rPr>
          <w:spacing w:val="18"/>
          <w:w w:val="105"/>
        </w:rPr>
        <w:t> </w:t>
      </w:r>
      <w:r>
        <w:rPr>
          <w:spacing w:val="-2"/>
          <w:w w:val="105"/>
        </w:rPr>
        <w:t>service</w:t>
      </w:r>
    </w:p>
    <w:p>
      <w:pPr>
        <w:pStyle w:val="BodyText"/>
        <w:spacing w:before="339"/>
        <w:ind w:left="136"/>
      </w:pPr>
      <w:r>
        <w:rPr/>
        <w:t>If</w:t>
      </w:r>
      <w:r>
        <w:rPr>
          <w:spacing w:val="6"/>
        </w:rPr>
        <w:t> </w:t>
      </w:r>
      <w:r>
        <w:rPr/>
        <w:t>we</w:t>
      </w:r>
      <w:r>
        <w:rPr>
          <w:spacing w:val="7"/>
        </w:rPr>
        <w:t> </w:t>
      </w:r>
      <w:r>
        <w:rPr/>
        <w:t>again</w:t>
      </w:r>
      <w:r>
        <w:rPr>
          <w:spacing w:val="7"/>
        </w:rPr>
        <w:t> </w:t>
      </w:r>
      <w:r>
        <w:rPr/>
        <w:t>run</w:t>
      </w:r>
      <w:r>
        <w:rPr>
          <w:spacing w:val="7"/>
        </w:rPr>
        <w:t> </w:t>
      </w:r>
      <w:r>
        <w:rPr>
          <w:rFonts w:ascii="Courier New" w:hAnsi="Courier New"/>
          <w:color w:val="A51ED1"/>
          <w:sz w:val="20"/>
        </w:rPr>
        <w:t>terraform</w:t>
      </w:r>
      <w:r>
        <w:rPr>
          <w:rFonts w:ascii="Courier New" w:hAnsi="Courier New"/>
          <w:color w:val="A51ED1"/>
          <w:spacing w:val="-6"/>
          <w:sz w:val="20"/>
        </w:rPr>
        <w:t> </w:t>
      </w:r>
      <w:r>
        <w:rPr>
          <w:rFonts w:ascii="Courier New" w:hAnsi="Courier New"/>
          <w:color w:val="A51ED1"/>
          <w:sz w:val="20"/>
        </w:rPr>
        <w:t>plan</w:t>
      </w:r>
      <w:r>
        <w:rPr/>
        <w:t>,</w:t>
      </w:r>
      <w:r>
        <w:rPr>
          <w:spacing w:val="6"/>
        </w:rPr>
        <w:t> </w:t>
      </w:r>
      <w:r>
        <w:rPr/>
        <w:t>we’ll</w:t>
      </w:r>
      <w:r>
        <w:rPr>
          <w:spacing w:val="7"/>
        </w:rPr>
        <w:t> </w:t>
      </w:r>
      <w:r>
        <w:rPr/>
        <w:t>see</w:t>
      </w:r>
      <w:r>
        <w:rPr>
          <w:spacing w:val="7"/>
        </w:rPr>
        <w:t> </w:t>
      </w:r>
      <w:r>
        <w:rPr/>
        <w:t>some</w:t>
      </w:r>
      <w:r>
        <w:rPr>
          <w:spacing w:val="7"/>
        </w:rPr>
        <w:t> </w:t>
      </w:r>
      <w:r>
        <w:rPr/>
        <w:t>new</w:t>
      </w:r>
      <w:r>
        <w:rPr>
          <w:spacing w:val="7"/>
        </w:rPr>
        <w:t> </w:t>
      </w:r>
      <w:r>
        <w:rPr/>
        <w:t>resources</w:t>
      </w:r>
      <w:r>
        <w:rPr>
          <w:spacing w:val="7"/>
        </w:rPr>
        <w:t> </w:t>
      </w:r>
      <w:r>
        <w:rPr/>
        <w:t>to</w:t>
      </w:r>
      <w:r>
        <w:rPr>
          <w:spacing w:val="7"/>
        </w:rPr>
        <w:t> </w:t>
      </w:r>
      <w:r>
        <w:rPr/>
        <w:t>be</w:t>
      </w:r>
      <w:r>
        <w:rPr>
          <w:spacing w:val="7"/>
        </w:rPr>
        <w:t> </w:t>
      </w:r>
      <w:r>
        <w:rPr>
          <w:spacing w:val="-2"/>
        </w:rPr>
        <w:t>added.</w:t>
      </w:r>
    </w:p>
    <w:p>
      <w:pPr>
        <w:spacing w:after="0"/>
        <w:sectPr>
          <w:headerReference w:type="default" r:id="rId473"/>
          <w:footerReference w:type="default" r:id="rId474"/>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267.6pt;mso-position-horizontal-relative:char;mso-position-vertical-relative:line" id="docshapegroup1787" coordorigin="0,0" coordsize="8569,5352">
            <v:shape style="position:absolute;left:0;top:0;width:8569;height:5352" id="docshape1788" coordorigin="0,0" coordsize="8569,5352" path="m8568,0l85,0,52,7,25,25,7,52,0,85,0,5267,7,5300,25,5327,52,5345,85,5352,8483,5352,8516,5345,8543,5327,8561,5300,8568,5267,8568,0xe" filled="true" fillcolor="#8a8b8b" stroked="false">
              <v:path arrowok="t"/>
              <v:fill type="solid"/>
            </v:shape>
            <v:shape style="position:absolute;left:28;top:170;width:8512;height:5154" id="docshape1789" coordorigin="28,170" coordsize="8512,5154" path="m8540,170l85,170,63,175,45,187,33,205,28,227,28,5267,33,5289,45,5307,63,5319,85,5323,8483,5323,8505,5319,8523,5307,8535,5289,8540,5267,8540,170xe" filled="true" fillcolor="#f6f6f5" stroked="false">
              <v:path arrowok="t"/>
              <v:fill type="solid"/>
            </v:shape>
            <v:line style="position:absolute" from="312,842" to="8356,842" stroked="true" strokeweight="1.4173pt" strokecolor="#989899">
              <v:stroke dashstyle="solid"/>
            </v:line>
            <v:shape style="position:absolute;left:311;top:309;width:4062;height:326" type="#_x0000_t202" id="docshape1790" filled="false" stroked="false">
              <v:textbox inset="0,0,0,0">
                <w:txbxContent>
                  <w:p>
                    <w:pPr>
                      <w:spacing w:before="48"/>
                      <w:ind w:left="0" w:right="0" w:firstLine="0"/>
                      <w:jc w:val="left"/>
                      <w:rPr>
                        <w:rFonts w:ascii="Cambria"/>
                        <w:b/>
                        <w:sz w:val="20"/>
                      </w:rPr>
                    </w:pPr>
                    <w:bookmarkStart w:name="_bookmark524" w:id="668"/>
                    <w:bookmarkEnd w:id="668"/>
                    <w:r>
                      <w:rPr/>
                    </w:r>
                    <w:r>
                      <w:rPr>
                        <w:rFonts w:ascii="Cambria"/>
                        <w:b/>
                        <w:sz w:val="20"/>
                      </w:rPr>
                      <w:t>Listing</w:t>
                    </w:r>
                    <w:r>
                      <w:rPr>
                        <w:rFonts w:ascii="Cambria"/>
                        <w:b/>
                        <w:spacing w:val="22"/>
                        <w:sz w:val="20"/>
                      </w:rPr>
                      <w:t> </w:t>
                    </w:r>
                    <w:r>
                      <w:rPr>
                        <w:rFonts w:ascii="Cambria"/>
                        <w:b/>
                        <w:sz w:val="20"/>
                      </w:rPr>
                      <w:t>6.31:</w:t>
                    </w:r>
                    <w:r>
                      <w:rPr>
                        <w:rFonts w:ascii="Cambria"/>
                        <w:b/>
                        <w:spacing w:val="45"/>
                        <w:sz w:val="20"/>
                      </w:rPr>
                      <w:t> </w:t>
                    </w:r>
                    <w:r>
                      <w:rPr>
                        <w:rFonts w:ascii="Cambria"/>
                        <w:b/>
                        <w:sz w:val="20"/>
                      </w:rPr>
                      <w:t>Planning</w:t>
                    </w:r>
                    <w:r>
                      <w:rPr>
                        <w:rFonts w:ascii="Cambria"/>
                        <w:b/>
                        <w:spacing w:val="23"/>
                        <w:sz w:val="20"/>
                      </w:rPr>
                      <w:t> </w:t>
                    </w:r>
                    <w:r>
                      <w:rPr>
                        <w:rFonts w:ascii="Cambria"/>
                        <w:b/>
                        <w:sz w:val="20"/>
                      </w:rPr>
                      <w:t>for</w:t>
                    </w:r>
                    <w:r>
                      <w:rPr>
                        <w:rFonts w:ascii="Cambria"/>
                        <w:b/>
                        <w:spacing w:val="23"/>
                        <w:sz w:val="20"/>
                      </w:rPr>
                      <w:t> </w:t>
                    </w:r>
                    <w:r>
                      <w:rPr>
                        <w:rFonts w:ascii="Cambria"/>
                        <w:b/>
                        <w:sz w:val="20"/>
                      </w:rPr>
                      <w:t>our</w:t>
                    </w:r>
                    <w:r>
                      <w:rPr>
                        <w:rFonts w:ascii="Cambria"/>
                        <w:b/>
                        <w:spacing w:val="23"/>
                        <w:sz w:val="20"/>
                      </w:rPr>
                      <w:t> </w:t>
                    </w:r>
                    <w:r>
                      <w:rPr>
                        <w:rFonts w:ascii="Cambria"/>
                        <w:b/>
                        <w:sz w:val="20"/>
                      </w:rPr>
                      <w:t>web</w:t>
                    </w:r>
                    <w:r>
                      <w:rPr>
                        <w:rFonts w:ascii="Cambria"/>
                        <w:b/>
                        <w:spacing w:val="23"/>
                        <w:sz w:val="20"/>
                      </w:rPr>
                      <w:t> </w:t>
                    </w:r>
                    <w:r>
                      <w:rPr>
                        <w:rFonts w:ascii="Cambria"/>
                        <w:b/>
                        <w:spacing w:val="-2"/>
                        <w:sz w:val="20"/>
                      </w:rPr>
                      <w:t>module</w:t>
                    </w:r>
                  </w:p>
                </w:txbxContent>
              </v:textbox>
              <w10:wrap type="none"/>
            </v:shape>
            <v:shape style="position:absolute;left:311;top:1126;width:7851;height:3877" type="#_x0000_t202" id="docshape1791"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4"/>
                        <w:sz w:val="20"/>
                      </w:rPr>
                      <w:t>plan</w:t>
                    </w:r>
                  </w:p>
                  <w:p>
                    <w:pPr>
                      <w:spacing w:before="33"/>
                      <w:ind w:left="0" w:right="0" w:firstLine="0"/>
                      <w:jc w:val="left"/>
                      <w:rPr>
                        <w:rFonts w:ascii="Courier New"/>
                        <w:sz w:val="20"/>
                      </w:rPr>
                    </w:pPr>
                    <w:r>
                      <w:rPr>
                        <w:rFonts w:ascii="Courier New"/>
                        <w:sz w:val="20"/>
                      </w:rPr>
                      <w:t>Refreshing</w:t>
                    </w:r>
                    <w:r>
                      <w:rPr>
                        <w:rFonts w:ascii="Courier New"/>
                        <w:spacing w:val="4"/>
                        <w:sz w:val="20"/>
                      </w:rPr>
                      <w:t> </w:t>
                    </w:r>
                    <w:r>
                      <w:rPr>
                        <w:rFonts w:ascii="Courier New"/>
                        <w:sz w:val="20"/>
                      </w:rPr>
                      <w:t>Terraform</w:t>
                    </w:r>
                    <w:r>
                      <w:rPr>
                        <w:rFonts w:ascii="Courier New"/>
                        <w:spacing w:val="5"/>
                        <w:sz w:val="20"/>
                      </w:rPr>
                      <w:t> </w:t>
                    </w:r>
                    <w:r>
                      <w:rPr>
                        <w:rFonts w:ascii="Courier New"/>
                        <w:sz w:val="20"/>
                      </w:rPr>
                      <w:t>state</w:t>
                    </w:r>
                    <w:r>
                      <w:rPr>
                        <w:rFonts w:ascii="Courier New"/>
                        <w:spacing w:val="4"/>
                        <w:sz w:val="20"/>
                      </w:rPr>
                      <w:t> </w:t>
                    </w:r>
                    <w:r>
                      <w:rPr>
                        <w:rFonts w:ascii="Courier New"/>
                        <w:color w:val="6B9F69"/>
                        <w:sz w:val="20"/>
                      </w:rPr>
                      <w:t>in</w:t>
                    </w:r>
                    <w:r>
                      <w:rPr>
                        <w:rFonts w:ascii="Courier New"/>
                        <w:sz w:val="20"/>
                      </w:rPr>
                      <w:t>-memory</w:t>
                    </w:r>
                    <w:r>
                      <w:rPr>
                        <w:rFonts w:ascii="Courier New"/>
                        <w:spacing w:val="5"/>
                        <w:sz w:val="20"/>
                      </w:rPr>
                      <w:t> </w:t>
                    </w:r>
                    <w:r>
                      <w:rPr>
                        <w:rFonts w:ascii="Courier New"/>
                        <w:sz w:val="20"/>
                      </w:rPr>
                      <w:t>prior</w:t>
                    </w:r>
                    <w:r>
                      <w:rPr>
                        <w:rFonts w:ascii="Courier New"/>
                        <w:spacing w:val="4"/>
                        <w:sz w:val="20"/>
                      </w:rPr>
                      <w:t> </w:t>
                    </w:r>
                    <w:r>
                      <w:rPr>
                        <w:rFonts w:ascii="Courier New"/>
                        <w:sz w:val="20"/>
                      </w:rPr>
                      <w:t>to</w:t>
                    </w:r>
                    <w:r>
                      <w:rPr>
                        <w:rFonts w:ascii="Courier New"/>
                        <w:spacing w:val="5"/>
                        <w:sz w:val="20"/>
                      </w:rPr>
                      <w:t> </w:t>
                    </w:r>
                    <w:r>
                      <w:rPr>
                        <w:rFonts w:ascii="Courier New"/>
                        <w:spacing w:val="-2"/>
                        <w:sz w:val="20"/>
                      </w:rPr>
                      <w:t>plan...</w:t>
                    </w:r>
                  </w:p>
                  <w:p>
                    <w:pPr>
                      <w:spacing w:line="276" w:lineRule="auto" w:before="34"/>
                      <w:ind w:left="0" w:right="189" w:firstLine="0"/>
                      <w:jc w:val="left"/>
                      <w:rPr>
                        <w:rFonts w:ascii="Courier New"/>
                        <w:sz w:val="20"/>
                      </w:rPr>
                    </w:pPr>
                    <w:r>
                      <w:rPr>
                        <w:rFonts w:ascii="Courier New"/>
                        <w:sz w:val="20"/>
                      </w:rPr>
                      <w:t>The refreshed state will be used to calculate this plan, but will not be persisted to </w:t>
                    </w:r>
                    <w:r>
                      <w:rPr>
                        <w:rFonts w:ascii="Courier New"/>
                        <w:color w:val="6B9F69"/>
                        <w:sz w:val="20"/>
                      </w:rPr>
                      <w:t>local </w:t>
                    </w:r>
                    <w:r>
                      <w:rPr>
                        <w:rFonts w:ascii="Courier New"/>
                        <w:sz w:val="20"/>
                      </w:rPr>
                      <w:t>or remote state storage.</w:t>
                    </w:r>
                  </w:p>
                  <w:p>
                    <w:pPr>
                      <w:spacing w:line="240" w:lineRule="auto" w:before="9"/>
                      <w:rPr>
                        <w:rFonts w:ascii="Courier New"/>
                        <w:sz w:val="22"/>
                      </w:rPr>
                    </w:pPr>
                  </w:p>
                  <w:p>
                    <w:pPr>
                      <w:spacing w:line="276" w:lineRule="auto" w:before="1"/>
                      <w:ind w:left="0" w:right="0" w:firstLine="0"/>
                      <w:jc w:val="left"/>
                      <w:rPr>
                        <w:rFonts w:ascii="Courier New"/>
                        <w:sz w:val="20"/>
                      </w:rPr>
                    </w:pPr>
                    <w:r>
                      <w:rPr>
                        <w:rFonts w:ascii="Courier New"/>
                        <w:sz w:val="20"/>
                      </w:rPr>
                      <w:t>module.vpc.aws_vpc.environment: Refreshing state... (ID: vpc-782 </w:t>
                    </w:r>
                    <w:r>
                      <w:rPr>
                        <w:rFonts w:ascii="Courier New"/>
                        <w:spacing w:val="-2"/>
                        <w:sz w:val="20"/>
                      </w:rPr>
                      <w:t>c281f)</w:t>
                    </w:r>
                  </w:p>
                  <w:p>
                    <w:pPr>
                      <w:spacing w:line="276" w:lineRule="auto" w:before="0"/>
                      <w:ind w:left="0" w:right="752" w:firstLine="0"/>
                      <w:jc w:val="left"/>
                      <w:rPr>
                        <w:rFonts w:ascii="Courier New"/>
                        <w:sz w:val="20"/>
                      </w:rPr>
                    </w:pPr>
                    <w:r>
                      <w:rPr>
                        <w:rFonts w:ascii="Courier New"/>
                        <w:sz w:val="20"/>
                      </w:rPr>
                      <w:t>module.vpc.aws_eip.environment.0: Refreshing state... (ID: </w:t>
                    </w:r>
                    <w:r>
                      <w:rPr>
                        <w:rFonts w:ascii="Courier New"/>
                        <w:spacing w:val="-2"/>
                        <w:sz w:val="20"/>
                      </w:rPr>
                      <w:t>eipalloc-52336f6d)</w:t>
                    </w:r>
                  </w:p>
                  <w:p>
                    <w:pPr>
                      <w:spacing w:line="276" w:lineRule="auto" w:before="0"/>
                      <w:ind w:left="0" w:right="752" w:firstLine="0"/>
                      <w:jc w:val="left"/>
                      <w:rPr>
                        <w:rFonts w:ascii="Courier New"/>
                        <w:sz w:val="20"/>
                      </w:rPr>
                    </w:pPr>
                    <w:r>
                      <w:rPr>
                        <w:rFonts w:ascii="Courier New"/>
                        <w:sz w:val="20"/>
                      </w:rPr>
                      <w:t>module.vpc.aws_eip.environment.1: Refreshing state... (ID: </w:t>
                    </w:r>
                    <w:r>
                      <w:rPr>
                        <w:rFonts w:ascii="Courier New"/>
                        <w:spacing w:val="-2"/>
                        <w:sz w:val="20"/>
                      </w:rPr>
                      <w:t>eipalloc-bf366a80)</w:t>
                    </w:r>
                  </w:p>
                  <w:p>
                    <w:pPr>
                      <w:spacing w:line="240" w:lineRule="auto" w:before="7"/>
                      <w:rPr>
                        <w:rFonts w:ascii="Courier New"/>
                        <w:sz w:val="22"/>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z w:val="20"/>
                      </w:rPr>
                      <w:t>Plan:</w:t>
                    </w:r>
                    <w:r>
                      <w:rPr>
                        <w:rFonts w:ascii="Courier New"/>
                        <w:spacing w:val="3"/>
                        <w:sz w:val="20"/>
                      </w:rPr>
                      <w:t> </w:t>
                    </w:r>
                    <w:r>
                      <w:rPr>
                        <w:rFonts w:ascii="Courier New"/>
                        <w:sz w:val="20"/>
                      </w:rPr>
                      <w:t>9</w:t>
                    </w:r>
                    <w:r>
                      <w:rPr>
                        <w:rFonts w:ascii="Courier New"/>
                        <w:spacing w:val="4"/>
                        <w:sz w:val="20"/>
                      </w:rPr>
                      <w:t> </w:t>
                    </w:r>
                    <w:r>
                      <w:rPr>
                        <w:rFonts w:ascii="Courier New"/>
                        <w:sz w:val="20"/>
                      </w:rPr>
                      <w:t>to</w:t>
                    </w:r>
                    <w:r>
                      <w:rPr>
                        <w:rFonts w:ascii="Courier New"/>
                        <w:spacing w:val="3"/>
                        <w:sz w:val="20"/>
                      </w:rPr>
                      <w:t> </w:t>
                    </w:r>
                    <w:r>
                      <w:rPr>
                        <w:rFonts w:ascii="Courier New"/>
                        <w:sz w:val="20"/>
                      </w:rPr>
                      <w:t>add,</w:t>
                    </w:r>
                    <w:r>
                      <w:rPr>
                        <w:rFonts w:ascii="Courier New"/>
                        <w:spacing w:val="4"/>
                        <w:sz w:val="20"/>
                      </w:rPr>
                      <w:t> </w:t>
                    </w:r>
                    <w:r>
                      <w:rPr>
                        <w:rFonts w:ascii="Courier New"/>
                        <w:sz w:val="20"/>
                      </w:rPr>
                      <w:t>0</w:t>
                    </w:r>
                    <w:r>
                      <w:rPr>
                        <w:rFonts w:ascii="Courier New"/>
                        <w:spacing w:val="3"/>
                        <w:sz w:val="20"/>
                      </w:rPr>
                      <w:t> </w:t>
                    </w:r>
                    <w:r>
                      <w:rPr>
                        <w:rFonts w:ascii="Courier New"/>
                        <w:sz w:val="20"/>
                      </w:rPr>
                      <w:t>to</w:t>
                    </w:r>
                    <w:r>
                      <w:rPr>
                        <w:rFonts w:ascii="Courier New"/>
                        <w:spacing w:val="4"/>
                        <w:sz w:val="20"/>
                      </w:rPr>
                      <w:t> </w:t>
                    </w:r>
                    <w:r>
                      <w:rPr>
                        <w:rFonts w:ascii="Courier New"/>
                        <w:sz w:val="20"/>
                      </w:rPr>
                      <w:t>change,</w:t>
                    </w:r>
                    <w:r>
                      <w:rPr>
                        <w:rFonts w:ascii="Courier New"/>
                        <w:spacing w:val="3"/>
                        <w:sz w:val="20"/>
                      </w:rPr>
                      <w:t> </w:t>
                    </w:r>
                    <w:r>
                      <w:rPr>
                        <w:rFonts w:ascii="Courier New"/>
                        <w:sz w:val="20"/>
                      </w:rPr>
                      <w:t>0</w:t>
                    </w:r>
                    <w:r>
                      <w:rPr>
                        <w:rFonts w:ascii="Courier New"/>
                        <w:spacing w:val="4"/>
                        <w:sz w:val="20"/>
                      </w:rPr>
                      <w:t> </w:t>
                    </w:r>
                    <w:r>
                      <w:rPr>
                        <w:rFonts w:ascii="Courier New"/>
                        <w:sz w:val="20"/>
                      </w:rPr>
                      <w:t>to</w:t>
                    </w:r>
                    <w:r>
                      <w:rPr>
                        <w:rFonts w:ascii="Courier New"/>
                        <w:spacing w:val="4"/>
                        <w:sz w:val="20"/>
                      </w:rPr>
                      <w:t> </w:t>
                    </w:r>
                    <w:r>
                      <w:rPr>
                        <w:rFonts w:ascii="Courier New"/>
                        <w:spacing w:val="-2"/>
                        <w:sz w:val="20"/>
                      </w:rPr>
                      <w:t>destroy.</w:t>
                    </w:r>
                  </w:p>
                </w:txbxContent>
              </v:textbox>
              <w10:wrap type="none"/>
            </v:shape>
          </v:group>
        </w:pict>
      </w:r>
      <w:r>
        <w:rPr>
          <w:sz w:val="20"/>
        </w:rPr>
      </w:r>
    </w:p>
    <w:p>
      <w:pPr>
        <w:pStyle w:val="BodyText"/>
        <w:spacing w:line="312" w:lineRule="auto" w:before="77"/>
        <w:ind w:left="136" w:right="194" w:hanging="8"/>
        <w:jc w:val="both"/>
      </w:pPr>
      <w:r>
        <w:rPr/>
        <w:t>Terraform has refreshed our state to check what’s new and has identified nine resources,</w:t>
      </w:r>
      <w:r>
        <w:rPr>
          <w:spacing w:val="-15"/>
        </w:rPr>
        <w:t> </w:t>
      </w:r>
      <w:r>
        <w:rPr/>
        <w:t>the</w:t>
      </w:r>
      <w:r>
        <w:rPr>
          <w:spacing w:val="-1"/>
        </w:rPr>
        <w:t> </w:t>
      </w:r>
      <w:r>
        <w:rPr/>
        <w:t>contents of our </w:t>
      </w:r>
      <w:r>
        <w:rPr>
          <w:rFonts w:ascii="Courier New" w:hAnsi="Courier New"/>
          <w:color w:val="A51ED1"/>
          <w:sz w:val="20"/>
        </w:rPr>
        <w:t>web</w:t>
      </w:r>
      <w:r>
        <w:rPr>
          <w:rFonts w:ascii="Courier New" w:hAnsi="Courier New"/>
          <w:color w:val="A51ED1"/>
          <w:spacing w:val="-30"/>
          <w:sz w:val="20"/>
        </w:rPr>
        <w:t> </w:t>
      </w:r>
      <w:r>
        <w:rPr/>
        <w:t>module, that will be added to the </w:t>
      </w:r>
      <w:r>
        <w:rPr>
          <w:rFonts w:ascii="Courier New" w:hAnsi="Courier New"/>
          <w:color w:val="A51ED1"/>
          <w:sz w:val="20"/>
        </w:rPr>
        <w:t>development </w:t>
      </w:r>
      <w:r>
        <w:rPr>
          <w:spacing w:val="-2"/>
        </w:rPr>
        <w:t>environment.</w:t>
      </w:r>
    </w:p>
    <w:p>
      <w:pPr>
        <w:pStyle w:val="BodyText"/>
        <w:rPr>
          <w:sz w:val="44"/>
        </w:rPr>
      </w:pPr>
    </w:p>
    <w:p>
      <w:pPr>
        <w:pStyle w:val="Heading3"/>
      </w:pPr>
      <w:bookmarkStart w:name="Applying the web service" w:id="669"/>
      <w:bookmarkEnd w:id="669"/>
      <w:r>
        <w:rPr>
          <w:b w:val="0"/>
        </w:rPr>
      </w:r>
      <w:bookmarkStart w:name="_bookmark525" w:id="670"/>
      <w:bookmarkEnd w:id="670"/>
      <w:r>
        <w:rPr>
          <w:b w:val="0"/>
        </w:rPr>
      </w:r>
      <w:r>
        <w:rPr>
          <w:w w:val="105"/>
        </w:rPr>
        <w:t>Applying</w:t>
      </w:r>
      <w:r>
        <w:rPr>
          <w:spacing w:val="24"/>
          <w:w w:val="105"/>
        </w:rPr>
        <w:t> </w:t>
      </w:r>
      <w:r>
        <w:rPr>
          <w:w w:val="105"/>
        </w:rPr>
        <w:t>the</w:t>
      </w:r>
      <w:r>
        <w:rPr>
          <w:spacing w:val="24"/>
          <w:w w:val="105"/>
        </w:rPr>
        <w:t> </w:t>
      </w:r>
      <w:r>
        <w:rPr>
          <w:w w:val="105"/>
        </w:rPr>
        <w:t>web</w:t>
      </w:r>
      <w:r>
        <w:rPr>
          <w:spacing w:val="24"/>
          <w:w w:val="105"/>
        </w:rPr>
        <w:t> </w:t>
      </w:r>
      <w:r>
        <w:rPr>
          <w:spacing w:val="-2"/>
          <w:w w:val="105"/>
        </w:rPr>
        <w:t>service</w:t>
      </w:r>
    </w:p>
    <w:p>
      <w:pPr>
        <w:pStyle w:val="BodyText"/>
        <w:spacing w:line="307" w:lineRule="auto" w:before="350"/>
        <w:ind w:left="136" w:right="156" w:hanging="12"/>
        <w:jc w:val="both"/>
      </w:pPr>
      <w:r>
        <w:rPr/>
        <w:t>When</w:t>
      </w:r>
      <w:r>
        <w:rPr>
          <w:spacing w:val="-15"/>
        </w:rPr>
        <w:t> </w:t>
      </w:r>
      <w:r>
        <w:rPr/>
        <w:t>we run </w:t>
      </w:r>
      <w:r>
        <w:rPr>
          <w:rFonts w:ascii="Courier New" w:hAnsi="Courier New"/>
          <w:color w:val="A51ED1"/>
          <w:sz w:val="20"/>
        </w:rPr>
        <w:t>terraform</w:t>
      </w:r>
      <w:r>
        <w:rPr>
          <w:rFonts w:ascii="Courier New" w:hAnsi="Courier New"/>
          <w:color w:val="A51ED1"/>
          <w:spacing w:val="-4"/>
          <w:sz w:val="20"/>
        </w:rPr>
        <w:t> </w:t>
      </w:r>
      <w:r>
        <w:rPr>
          <w:rFonts w:ascii="Courier New" w:hAnsi="Courier New"/>
          <w:color w:val="A51ED1"/>
          <w:sz w:val="20"/>
        </w:rPr>
        <w:t>apply</w:t>
      </w:r>
      <w:r>
        <w:rPr>
          <w:rFonts w:ascii="Courier New" w:hAnsi="Courier New"/>
          <w:color w:val="A51ED1"/>
          <w:spacing w:val="-30"/>
          <w:sz w:val="20"/>
        </w:rPr>
        <w:t> </w:t>
      </w:r>
      <w:r>
        <w:rPr/>
        <w:t>we’ll get our first service installed in the develop- ment environment.</w:t>
      </w:r>
    </w:p>
    <w:p>
      <w:pPr>
        <w:spacing w:after="0" w:line="307" w:lineRule="auto"/>
        <w:jc w:val="both"/>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488.65pt;mso-position-horizontal-relative:char;mso-position-vertical-relative:line" id="docshapegroup1792" coordorigin="0,0" coordsize="8569,9773">
            <v:shape style="position:absolute;left:0;top:0;width:8569;height:9773" id="docshape1793" coordorigin="0,0" coordsize="8569,9773" path="m8568,0l85,0,52,7,25,25,7,52,0,85,0,9687,7,9720,25,9747,52,9766,85,9772,8483,9772,8516,9766,8543,9747,8561,9720,8568,9687,8568,0xe" filled="true" fillcolor="#8a8b8b" stroked="false">
              <v:path arrowok="t"/>
              <v:fill type="solid"/>
            </v:shape>
            <v:shape style="position:absolute;left:28;top:170;width:8512;height:9574" id="docshape1794" coordorigin="28,170" coordsize="8512,9574" path="m8540,170l85,170,63,175,45,187,33,205,28,227,28,9687,33,9709,45,9727,63,9739,85,9744,8483,9744,8505,9739,8523,9727,8535,9709,8540,9687,8540,170xe" filled="true" fillcolor="#f6f6f5" stroked="false">
              <v:path arrowok="t"/>
              <v:fill type="solid"/>
            </v:shape>
            <v:line style="position:absolute" from="312,842" to="8356,842" stroked="true" strokeweight="1.4173pt" strokecolor="#989899">
              <v:stroke dashstyle="solid"/>
            </v:line>
            <v:shape style="position:absolute;left:311;top:309;width:3719;height:326" type="#_x0000_t202" id="docshape1795" filled="false" stroked="false">
              <v:textbox inset="0,0,0,0">
                <w:txbxContent>
                  <w:p>
                    <w:pPr>
                      <w:spacing w:before="48"/>
                      <w:ind w:left="0" w:right="0" w:firstLine="0"/>
                      <w:jc w:val="left"/>
                      <w:rPr>
                        <w:rFonts w:ascii="Cambria"/>
                        <w:b/>
                        <w:sz w:val="20"/>
                      </w:rPr>
                    </w:pPr>
                    <w:bookmarkStart w:name="_bookmark526" w:id="671"/>
                    <w:bookmarkEnd w:id="671"/>
                    <w:r>
                      <w:rPr/>
                    </w:r>
                    <w:r>
                      <w:rPr>
                        <w:rFonts w:ascii="Cambria"/>
                        <w:b/>
                        <w:w w:val="105"/>
                        <w:sz w:val="20"/>
                      </w:rPr>
                      <w:t>Listing</w:t>
                    </w:r>
                    <w:r>
                      <w:rPr>
                        <w:rFonts w:ascii="Cambria"/>
                        <w:b/>
                        <w:spacing w:val="1"/>
                        <w:w w:val="105"/>
                        <w:sz w:val="20"/>
                      </w:rPr>
                      <w:t> </w:t>
                    </w:r>
                    <w:r>
                      <w:rPr>
                        <w:rFonts w:ascii="Cambria"/>
                        <w:b/>
                        <w:w w:val="105"/>
                        <w:sz w:val="20"/>
                      </w:rPr>
                      <w:t>6.32:</w:t>
                    </w:r>
                    <w:r>
                      <w:rPr>
                        <w:rFonts w:ascii="Cambria"/>
                        <w:b/>
                        <w:spacing w:val="16"/>
                        <w:w w:val="105"/>
                        <w:sz w:val="20"/>
                      </w:rPr>
                      <w:t> </w:t>
                    </w:r>
                    <w:r>
                      <w:rPr>
                        <w:rFonts w:ascii="Cambria"/>
                        <w:b/>
                        <w:w w:val="105"/>
                        <w:sz w:val="20"/>
                      </w:rPr>
                      <w:t>Applying</w:t>
                    </w:r>
                    <w:r>
                      <w:rPr>
                        <w:rFonts w:ascii="Cambria"/>
                        <w:b/>
                        <w:spacing w:val="1"/>
                        <w:w w:val="105"/>
                        <w:sz w:val="20"/>
                      </w:rPr>
                      <w:t> </w:t>
                    </w:r>
                    <w:r>
                      <w:rPr>
                        <w:rFonts w:ascii="Cambria"/>
                        <w:b/>
                        <w:w w:val="105"/>
                        <w:sz w:val="20"/>
                      </w:rPr>
                      <w:t>the</w:t>
                    </w:r>
                    <w:r>
                      <w:rPr>
                        <w:rFonts w:ascii="Cambria"/>
                        <w:b/>
                        <w:spacing w:val="1"/>
                        <w:w w:val="105"/>
                        <w:sz w:val="20"/>
                      </w:rPr>
                      <w:t> </w:t>
                    </w:r>
                    <w:r>
                      <w:rPr>
                        <w:rFonts w:ascii="Cambria"/>
                        <w:b/>
                        <w:w w:val="105"/>
                        <w:sz w:val="20"/>
                      </w:rPr>
                      <w:t>web</w:t>
                    </w:r>
                    <w:r>
                      <w:rPr>
                        <w:rFonts w:ascii="Cambria"/>
                        <w:b/>
                        <w:spacing w:val="1"/>
                        <w:w w:val="105"/>
                        <w:sz w:val="20"/>
                      </w:rPr>
                      <w:t> </w:t>
                    </w:r>
                    <w:r>
                      <w:rPr>
                        <w:rFonts w:ascii="Cambria"/>
                        <w:b/>
                        <w:spacing w:val="-2"/>
                        <w:w w:val="105"/>
                        <w:sz w:val="20"/>
                      </w:rPr>
                      <w:t>module</w:t>
                    </w:r>
                  </w:p>
                </w:txbxContent>
              </v:textbox>
              <w10:wrap type="none"/>
            </v:shape>
            <v:shape style="position:absolute;left:311;top:1126;width:7851;height:8298" type="#_x0000_t202" id="docshape1796"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2"/>
                        <w:sz w:val="20"/>
                      </w:rPr>
                      <w:t>apply</w:t>
                    </w:r>
                  </w:p>
                  <w:p>
                    <w:pPr>
                      <w:spacing w:line="276" w:lineRule="auto" w:before="33"/>
                      <w:ind w:left="0" w:right="0" w:firstLine="0"/>
                      <w:jc w:val="left"/>
                      <w:rPr>
                        <w:rFonts w:ascii="Courier New"/>
                        <w:sz w:val="20"/>
                      </w:rPr>
                    </w:pPr>
                    <w:r>
                      <w:rPr>
                        <w:rFonts w:ascii="Courier New"/>
                        <w:sz w:val="20"/>
                      </w:rPr>
                      <w:t>module.vpc.aws_vpc.environment: Refreshing state... (ID: vpc-782 </w:t>
                    </w:r>
                    <w:r>
                      <w:rPr>
                        <w:rFonts w:ascii="Courier New"/>
                        <w:spacing w:val="-2"/>
                        <w:sz w:val="20"/>
                      </w:rPr>
                      <w:t>c281f)</w:t>
                    </w:r>
                  </w:p>
                  <w:p>
                    <w:pPr>
                      <w:spacing w:line="240" w:lineRule="auto" w:before="10"/>
                      <w:rPr>
                        <w:rFonts w:ascii="Courier New"/>
                        <w:sz w:val="22"/>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Apply</w:t>
                    </w:r>
                    <w:r>
                      <w:rPr>
                        <w:rFonts w:ascii="Courier New"/>
                        <w:spacing w:val="4"/>
                        <w:sz w:val="20"/>
                      </w:rPr>
                      <w:t> </w:t>
                    </w:r>
                    <w:r>
                      <w:rPr>
                        <w:rFonts w:ascii="Courier New"/>
                        <w:color w:val="6B9F69"/>
                        <w:sz w:val="20"/>
                      </w:rPr>
                      <w:t>complete</w:t>
                    </w:r>
                    <w:r>
                      <w:rPr>
                        <w:rFonts w:ascii="Courier New"/>
                        <w:sz w:val="20"/>
                      </w:rPr>
                      <w:t>!</w:t>
                    </w:r>
                    <w:r>
                      <w:rPr>
                        <w:rFonts w:ascii="Courier New"/>
                        <w:spacing w:val="4"/>
                        <w:sz w:val="20"/>
                      </w:rPr>
                      <w:t> </w:t>
                    </w:r>
                    <w:r>
                      <w:rPr>
                        <w:rFonts w:ascii="Courier New"/>
                        <w:sz w:val="20"/>
                      </w:rPr>
                      <w:t>Resources:</w:t>
                    </w:r>
                    <w:r>
                      <w:rPr>
                        <w:rFonts w:ascii="Courier New"/>
                        <w:spacing w:val="4"/>
                        <w:sz w:val="20"/>
                      </w:rPr>
                      <w:t> </w:t>
                    </w:r>
                    <w:r>
                      <w:rPr>
                        <w:rFonts w:ascii="Courier New"/>
                        <w:sz w:val="20"/>
                      </w:rPr>
                      <w:t>9</w:t>
                    </w:r>
                    <w:r>
                      <w:rPr>
                        <w:rFonts w:ascii="Courier New"/>
                        <w:spacing w:val="4"/>
                        <w:sz w:val="20"/>
                      </w:rPr>
                      <w:t> </w:t>
                    </w:r>
                    <w:r>
                      <w:rPr>
                        <w:rFonts w:ascii="Courier New"/>
                        <w:sz w:val="20"/>
                      </w:rPr>
                      <w:t>added,</w:t>
                    </w:r>
                    <w:r>
                      <w:rPr>
                        <w:rFonts w:ascii="Courier New"/>
                        <w:spacing w:val="4"/>
                        <w:sz w:val="20"/>
                      </w:rPr>
                      <w:t> </w:t>
                    </w:r>
                    <w:r>
                      <w:rPr>
                        <w:rFonts w:ascii="Courier New"/>
                        <w:sz w:val="20"/>
                      </w:rPr>
                      <w:t>0</w:t>
                    </w:r>
                    <w:r>
                      <w:rPr>
                        <w:rFonts w:ascii="Courier New"/>
                        <w:spacing w:val="4"/>
                        <w:sz w:val="20"/>
                      </w:rPr>
                      <w:t> </w:t>
                    </w:r>
                    <w:r>
                      <w:rPr>
                        <w:rFonts w:ascii="Courier New"/>
                        <w:sz w:val="20"/>
                      </w:rPr>
                      <w:t>changed,</w:t>
                    </w:r>
                    <w:r>
                      <w:rPr>
                        <w:rFonts w:ascii="Courier New"/>
                        <w:spacing w:val="5"/>
                        <w:sz w:val="20"/>
                      </w:rPr>
                      <w:t> </w:t>
                    </w:r>
                    <w:r>
                      <w:rPr>
                        <w:rFonts w:ascii="Courier New"/>
                        <w:sz w:val="20"/>
                      </w:rPr>
                      <w:t>0</w:t>
                    </w:r>
                    <w:r>
                      <w:rPr>
                        <w:rFonts w:ascii="Courier New"/>
                        <w:spacing w:val="4"/>
                        <w:sz w:val="20"/>
                      </w:rPr>
                      <w:t> </w:t>
                    </w:r>
                    <w:r>
                      <w:rPr>
                        <w:rFonts w:ascii="Courier New"/>
                        <w:spacing w:val="-2"/>
                        <w:sz w:val="20"/>
                      </w:rPr>
                      <w:t>destroyed.</w:t>
                    </w:r>
                  </w:p>
                  <w:p>
                    <w:pPr>
                      <w:spacing w:line="240" w:lineRule="auto" w:before="10"/>
                      <w:rPr>
                        <w:rFonts w:ascii="Courier New"/>
                        <w:sz w:val="25"/>
                      </w:rPr>
                    </w:pPr>
                  </w:p>
                  <w:p>
                    <w:pPr>
                      <w:spacing w:before="1"/>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pacing w:val="-2"/>
                        <w:sz w:val="20"/>
                      </w:rPr>
                      <w:t>Outputs:</w:t>
                    </w:r>
                  </w:p>
                  <w:p>
                    <w:pPr>
                      <w:spacing w:line="240" w:lineRule="auto" w:before="10"/>
                      <w:rPr>
                        <w:rFonts w:ascii="Courier New"/>
                        <w:sz w:val="25"/>
                      </w:rPr>
                    </w:pPr>
                  </w:p>
                  <w:p>
                    <w:pPr>
                      <w:spacing w:line="276" w:lineRule="auto" w:before="0"/>
                      <w:ind w:left="489" w:right="4667" w:hanging="490"/>
                      <w:jc w:val="left"/>
                      <w:rPr>
                        <w:rFonts w:ascii="Courier New"/>
                        <w:sz w:val="20"/>
                      </w:rPr>
                    </w:pPr>
                    <w:r>
                      <w:rPr>
                        <w:rFonts w:ascii="Courier New"/>
                        <w:sz w:val="20"/>
                      </w:rPr>
                      <w:t>app_host_addresses = [ </w:t>
                    </w:r>
                    <w:r>
                      <w:rPr>
                        <w:rFonts w:ascii="Courier New"/>
                        <w:spacing w:val="-2"/>
                        <w:sz w:val="20"/>
                      </w:rPr>
                      <w:t>10.0.101.238,</w:t>
                    </w:r>
                  </w:p>
                  <w:p>
                    <w:pPr>
                      <w:spacing w:line="226" w:lineRule="exact" w:before="0"/>
                      <w:ind w:left="489" w:right="0" w:firstLine="0"/>
                      <w:jc w:val="left"/>
                      <w:rPr>
                        <w:rFonts w:ascii="Courier New"/>
                        <w:sz w:val="20"/>
                      </w:rPr>
                    </w:pPr>
                    <w:r>
                      <w:rPr>
                        <w:rFonts w:ascii="Courier New"/>
                        <w:spacing w:val="-2"/>
                        <w:sz w:val="20"/>
                      </w:rPr>
                      <w:t>10.0.101.174</w:t>
                    </w:r>
                  </w:p>
                  <w:p>
                    <w:pPr>
                      <w:spacing w:before="34"/>
                      <w:ind w:left="0" w:right="0" w:firstLine="0"/>
                      <w:jc w:val="left"/>
                      <w:rPr>
                        <w:rFonts w:ascii="Courier New"/>
                        <w:sz w:val="20"/>
                      </w:rPr>
                    </w:pPr>
                    <w:r>
                      <w:rPr>
                        <w:rFonts w:ascii="Courier New"/>
                        <w:w w:val="101"/>
                        <w:sz w:val="20"/>
                      </w:rPr>
                      <w:t>]</w:t>
                    </w:r>
                  </w:p>
                  <w:p>
                    <w:pPr>
                      <w:spacing w:line="276" w:lineRule="auto" w:before="33"/>
                      <w:ind w:left="0" w:right="0" w:firstLine="0"/>
                      <w:jc w:val="left"/>
                      <w:rPr>
                        <w:rFonts w:ascii="Courier New"/>
                        <w:sz w:val="20"/>
                      </w:rPr>
                    </w:pPr>
                    <w:r>
                      <w:rPr>
                        <w:rFonts w:ascii="Courier New"/>
                        <w:sz w:val="20"/>
                      </w:rPr>
                      <w:t>bastion_host_dns = ec2-52-90-119-131.compute-1.amazonaws.com bastion_host_ip = 52.90.119.131</w:t>
                    </w:r>
                  </w:p>
                  <w:p>
                    <w:pPr>
                      <w:spacing w:line="276" w:lineRule="auto" w:before="0"/>
                      <w:ind w:left="489" w:right="5156" w:hanging="490"/>
                      <w:jc w:val="left"/>
                      <w:rPr>
                        <w:rFonts w:ascii="Courier New"/>
                        <w:sz w:val="20"/>
                      </w:rPr>
                    </w:pPr>
                    <w:r>
                      <w:rPr>
                        <w:rFonts w:ascii="Courier New"/>
                        <w:sz w:val="20"/>
                      </w:rPr>
                      <w:t>private_subnet_ids = [ </w:t>
                    </w:r>
                    <w:r>
                      <w:rPr>
                        <w:rFonts w:ascii="Courier New"/>
                        <w:spacing w:val="-2"/>
                        <w:sz w:val="20"/>
                      </w:rPr>
                      <w:t>subnet-5056af6c, subnet-f6bb74ad</w:t>
                    </w:r>
                  </w:p>
                  <w:p>
                    <w:pPr>
                      <w:spacing w:line="225" w:lineRule="exact" w:before="0"/>
                      <w:ind w:left="0" w:right="0" w:firstLine="0"/>
                      <w:jc w:val="left"/>
                      <w:rPr>
                        <w:rFonts w:ascii="Courier New"/>
                        <w:sz w:val="20"/>
                      </w:rPr>
                    </w:pPr>
                    <w:r>
                      <w:rPr>
                        <w:rFonts w:ascii="Courier New"/>
                        <w:w w:val="101"/>
                        <w:sz w:val="20"/>
                      </w:rPr>
                      <w:t>]</w:t>
                    </w:r>
                  </w:p>
                  <w:p>
                    <w:pPr>
                      <w:spacing w:line="276" w:lineRule="auto" w:before="32"/>
                      <w:ind w:left="489" w:right="5279" w:hanging="490"/>
                      <w:jc w:val="left"/>
                      <w:rPr>
                        <w:rFonts w:ascii="Courier New"/>
                        <w:sz w:val="20"/>
                      </w:rPr>
                    </w:pPr>
                    <w:r>
                      <w:rPr>
                        <w:rFonts w:ascii="Courier New"/>
                        <w:sz w:val="20"/>
                      </w:rPr>
                      <w:t>public_subnet_ids = [ </w:t>
                    </w:r>
                    <w:r>
                      <w:rPr>
                        <w:rFonts w:ascii="Courier New"/>
                        <w:spacing w:val="-2"/>
                        <w:sz w:val="20"/>
                      </w:rPr>
                      <w:t>subnet-f5bb74ae, subnet-f4bb74af</w:t>
                    </w:r>
                  </w:p>
                  <w:p>
                    <w:pPr>
                      <w:spacing w:line="225" w:lineRule="exact" w:before="0"/>
                      <w:ind w:left="0" w:right="0" w:firstLine="0"/>
                      <w:jc w:val="left"/>
                      <w:rPr>
                        <w:rFonts w:ascii="Courier New"/>
                        <w:sz w:val="20"/>
                      </w:rPr>
                    </w:pPr>
                    <w:r>
                      <w:rPr>
                        <w:rFonts w:ascii="Courier New"/>
                        <w:w w:val="101"/>
                        <w:sz w:val="20"/>
                      </w:rPr>
                      <w:t>]</w:t>
                    </w:r>
                  </w:p>
                  <w:p>
                    <w:pPr>
                      <w:spacing w:line="276" w:lineRule="auto" w:before="34"/>
                      <w:ind w:left="0" w:right="0" w:firstLine="0"/>
                      <w:jc w:val="left"/>
                      <w:rPr>
                        <w:rFonts w:ascii="Courier New"/>
                        <w:sz w:val="20"/>
                      </w:rPr>
                    </w:pPr>
                    <w:r>
                      <w:rPr>
                        <w:rFonts w:ascii="Courier New"/>
                        <w:sz w:val="20"/>
                      </w:rPr>
                      <w:t>web_elb_address = development-web-elb-1020554483.us-east-1.elb. </w:t>
                    </w:r>
                    <w:r>
                      <w:rPr>
                        <w:rFonts w:ascii="Courier New"/>
                        <w:spacing w:val="-2"/>
                        <w:sz w:val="20"/>
                      </w:rPr>
                      <w:t>amazonaws.com</w:t>
                    </w:r>
                  </w:p>
                  <w:p>
                    <w:pPr>
                      <w:spacing w:line="276" w:lineRule="auto" w:before="0"/>
                      <w:ind w:left="489" w:right="4667" w:hanging="490"/>
                      <w:jc w:val="left"/>
                      <w:rPr>
                        <w:rFonts w:ascii="Courier New"/>
                        <w:sz w:val="20"/>
                      </w:rPr>
                    </w:pPr>
                    <w:r>
                      <w:rPr>
                        <w:rFonts w:ascii="Courier New"/>
                        <w:sz w:val="20"/>
                      </w:rPr>
                      <w:t>web_host_addresses = [ </w:t>
                    </w:r>
                    <w:r>
                      <w:rPr>
                        <w:rFonts w:ascii="Courier New"/>
                        <w:spacing w:val="-2"/>
                        <w:sz w:val="20"/>
                      </w:rPr>
                      <w:t>10.0.1.56,</w:t>
                    </w:r>
                  </w:p>
                  <w:p>
                    <w:pPr>
                      <w:spacing w:line="226" w:lineRule="exact" w:before="0"/>
                      <w:ind w:left="489" w:right="0" w:firstLine="0"/>
                      <w:jc w:val="left"/>
                      <w:rPr>
                        <w:rFonts w:ascii="Courier New"/>
                        <w:sz w:val="20"/>
                      </w:rPr>
                    </w:pPr>
                    <w:r>
                      <w:rPr>
                        <w:rFonts w:ascii="Courier New"/>
                        <w:spacing w:val="-2"/>
                        <w:sz w:val="20"/>
                      </w:rPr>
                      <w:t>10.0.1.233</w:t>
                    </w:r>
                  </w:p>
                  <w:p>
                    <w:pPr>
                      <w:spacing w:line="214" w:lineRule="exact" w:before="32"/>
                      <w:ind w:left="0" w:right="0" w:firstLine="0"/>
                      <w:jc w:val="left"/>
                      <w:rPr>
                        <w:rFonts w:ascii="Courier New"/>
                        <w:sz w:val="20"/>
                      </w:rPr>
                    </w:pPr>
                    <w:r>
                      <w:rPr>
                        <w:rFonts w:ascii="Courier New"/>
                        <w:w w:val="101"/>
                        <w:sz w:val="20"/>
                      </w:rPr>
                      <w:t>]</w:t>
                    </w:r>
                  </w:p>
                </w:txbxContent>
              </v:textbox>
              <w10:wrap type="none"/>
            </v:shape>
          </v:group>
        </w:pict>
      </w:r>
      <w:r>
        <w:rPr>
          <w:sz w:val="20"/>
        </w:rPr>
      </w:r>
    </w:p>
    <w:p>
      <w:pPr>
        <w:pStyle w:val="BodyText"/>
        <w:spacing w:line="312" w:lineRule="auto" w:before="72"/>
        <w:ind w:left="136" w:right="156" w:hanging="8"/>
        <w:jc w:val="both"/>
      </w:pPr>
      <w:r>
        <w:rPr/>
        <w:t>Terraform has created our new resources and outputted their information, in ad- dition to the previous </w:t>
      </w:r>
      <w:r>
        <w:rPr>
          <w:rFonts w:ascii="Courier New"/>
          <w:color w:val="A51ED1"/>
          <w:sz w:val="20"/>
        </w:rPr>
        <w:t>vpc</w:t>
      </w:r>
      <w:r>
        <w:rPr>
          <w:rFonts w:ascii="Courier New"/>
          <w:color w:val="A51ED1"/>
          <w:spacing w:val="-30"/>
          <w:sz w:val="20"/>
        </w:rPr>
        <w:t> </w:t>
      </w:r>
      <w:r>
        <w:rPr/>
        <w:t>outputs.</w:t>
      </w:r>
      <w:r>
        <w:rPr>
          <w:spacing w:val="40"/>
        </w:rPr>
        <w:t> </w:t>
      </w:r>
      <w:r>
        <w:rPr/>
        <w:t>We can also see our new Cloudflare domain record has been created.</w:t>
      </w:r>
    </w:p>
    <w:p>
      <w:pPr>
        <w:spacing w:after="0" w:line="312" w:lineRule="auto"/>
        <w:jc w:val="both"/>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215.6pt;mso-position-horizontal-relative:char;mso-position-vertical-relative:line" id="docshapegroup1797" coordorigin="0,0" coordsize="8569,4312">
            <v:shape style="position:absolute;left:0;top:0;width:8569;height:4312" id="docshape1798" coordorigin="0,0" coordsize="8569,4312" path="m8568,0l85,0,52,7,25,25,7,52,0,85,0,4227,7,4260,25,4287,52,4305,85,4312,8483,4312,8516,4305,8543,4287,8561,4260,8568,4227,8568,0xe" filled="true" fillcolor="#8a8b8b" stroked="false">
              <v:path arrowok="t"/>
              <v:fill type="solid"/>
            </v:shape>
            <v:shape style="position:absolute;left:28;top:170;width:8512;height:4114" id="docshape1799" coordorigin="28,170" coordsize="8512,4114" path="m8540,170l85,170,63,175,45,187,33,205,28,227,28,4227,33,4249,45,4267,63,4279,85,4283,8483,4283,8505,4279,8523,4267,8535,4249,8540,4227,8540,170xe" filled="true" fillcolor="#f6f6f5" stroked="false">
              <v:path arrowok="t"/>
              <v:fill type="solid"/>
            </v:shape>
            <v:line style="position:absolute" from="312,842" to="8356,842" stroked="true" strokeweight="1.4173pt" strokecolor="#989899">
              <v:stroke dashstyle="solid"/>
            </v:line>
            <v:shape style="position:absolute;left:311;top:309;width:3350;height:326" type="#_x0000_t202" id="docshape1800" filled="false" stroked="false">
              <v:textbox inset="0,0,0,0">
                <w:txbxContent>
                  <w:p>
                    <w:pPr>
                      <w:spacing w:before="48"/>
                      <w:ind w:left="0" w:right="0" w:firstLine="0"/>
                      <w:jc w:val="left"/>
                      <w:rPr>
                        <w:rFonts w:ascii="Cambria"/>
                        <w:b/>
                        <w:sz w:val="20"/>
                      </w:rPr>
                    </w:pPr>
                    <w:bookmarkStart w:name="_bookmark527" w:id="672"/>
                    <w:bookmarkEnd w:id="672"/>
                    <w:r>
                      <w:rPr/>
                    </w:r>
                    <w:r>
                      <w:rPr>
                        <w:rFonts w:ascii="Cambria"/>
                        <w:b/>
                        <w:sz w:val="20"/>
                      </w:rPr>
                      <w:t>Listing</w:t>
                    </w:r>
                    <w:r>
                      <w:rPr>
                        <w:rFonts w:ascii="Cambria"/>
                        <w:b/>
                        <w:spacing w:val="23"/>
                        <w:sz w:val="20"/>
                      </w:rPr>
                      <w:t> </w:t>
                    </w:r>
                    <w:r>
                      <w:rPr>
                        <w:rFonts w:ascii="Cambria"/>
                        <w:b/>
                        <w:sz w:val="20"/>
                      </w:rPr>
                      <w:t>6.33:</w:t>
                    </w:r>
                    <w:r>
                      <w:rPr>
                        <w:rFonts w:ascii="Cambria"/>
                        <w:b/>
                        <w:spacing w:val="46"/>
                        <w:sz w:val="20"/>
                      </w:rPr>
                      <w:t> </w:t>
                    </w:r>
                    <w:r>
                      <w:rPr>
                        <w:rFonts w:ascii="Cambria"/>
                        <w:b/>
                        <w:sz w:val="20"/>
                      </w:rPr>
                      <w:t>The</w:t>
                    </w:r>
                    <w:r>
                      <w:rPr>
                        <w:rFonts w:ascii="Cambria"/>
                        <w:b/>
                        <w:spacing w:val="24"/>
                        <w:sz w:val="20"/>
                      </w:rPr>
                      <w:t> </w:t>
                    </w:r>
                    <w:r>
                      <w:rPr>
                        <w:rFonts w:ascii="Cambria"/>
                        <w:b/>
                        <w:sz w:val="20"/>
                      </w:rPr>
                      <w:t>Cloudflare</w:t>
                    </w:r>
                    <w:r>
                      <w:rPr>
                        <w:rFonts w:ascii="Cambria"/>
                        <w:b/>
                        <w:spacing w:val="24"/>
                        <w:sz w:val="20"/>
                      </w:rPr>
                      <w:t> </w:t>
                    </w:r>
                    <w:r>
                      <w:rPr>
                        <w:rFonts w:ascii="Cambria"/>
                        <w:b/>
                        <w:spacing w:val="-2"/>
                        <w:sz w:val="20"/>
                      </w:rPr>
                      <w:t>record</w:t>
                    </w:r>
                  </w:p>
                </w:txbxContent>
              </v:textbox>
              <w10:wrap type="none"/>
            </v:shape>
            <v:shape style="position:absolute;left:311;top:1126;width:7852;height:2837" type="#_x0000_t202" id="docshape1801" filled="false" stroked="false">
              <v:textbox inset="0,0,0,0">
                <w:txbxContent>
                  <w:p>
                    <w:pPr>
                      <w:tabs>
                        <w:tab w:pos="1468" w:val="left" w:leader="none"/>
                      </w:tabs>
                      <w:spacing w:line="276" w:lineRule="auto" w:before="22"/>
                      <w:ind w:left="244" w:right="2343" w:hanging="245"/>
                      <w:jc w:val="left"/>
                      <w:rPr>
                        <w:rFonts w:ascii="Courier New"/>
                        <w:sz w:val="20"/>
                      </w:rPr>
                    </w:pPr>
                    <w:r>
                      <w:rPr>
                        <w:rFonts w:ascii="Courier New"/>
                        <w:sz w:val="20"/>
                      </w:rPr>
                      <w:t>module.web.cloudflare_record.web: Creating... </w:t>
                    </w:r>
                    <w:r>
                      <w:rPr>
                        <w:rFonts w:ascii="Courier New"/>
                        <w:spacing w:val="-2"/>
                        <w:sz w:val="20"/>
                      </w:rPr>
                      <w:t>domain:</w:t>
                    </w:r>
                    <w:r>
                      <w:rPr>
                        <w:rFonts w:ascii="Courier New"/>
                        <w:sz w:val="20"/>
                      </w:rPr>
                      <w:tab/>
                    </w:r>
                    <w:r>
                      <w:rPr>
                        <w:rFonts w:ascii="Courier New"/>
                        <w:color w:val="CC00B2"/>
                        <w:sz w:val="20"/>
                      </w:rPr>
                      <w:t>"" </w:t>
                    </w:r>
                    <w:r>
                      <w:rPr>
                        <w:rFonts w:ascii="Courier New"/>
                        <w:sz w:val="20"/>
                      </w:rPr>
                      <w:t>=&gt; </w:t>
                    </w:r>
                    <w:r>
                      <w:rPr>
                        <w:rFonts w:ascii="Courier New"/>
                        <w:color w:val="CC00B2"/>
                        <w:sz w:val="20"/>
                      </w:rPr>
                      <w:t>"turnbullpress.com" </w:t>
                    </w:r>
                    <w:r>
                      <w:rPr>
                        <w:rFonts w:ascii="Courier New"/>
                        <w:sz w:val="20"/>
                      </w:rPr>
                      <w:t>hostname: </w:t>
                    </w:r>
                    <w:r>
                      <w:rPr>
                        <w:rFonts w:ascii="Courier New"/>
                        <w:color w:val="CC00B2"/>
                        <w:sz w:val="20"/>
                      </w:rPr>
                      <w:t>"" </w:t>
                    </w:r>
                    <w:r>
                      <w:rPr>
                        <w:rFonts w:ascii="Courier New"/>
                        <w:sz w:val="20"/>
                      </w:rPr>
                      <w:t>=&gt; </w:t>
                    </w:r>
                    <w:r>
                      <w:rPr>
                        <w:rFonts w:ascii="Courier New"/>
                        <w:color w:val="CC00B2"/>
                        <w:sz w:val="20"/>
                      </w:rPr>
                      <w:t>"&lt;computed&gt;"</w:t>
                    </w:r>
                  </w:p>
                  <w:p>
                    <w:pPr>
                      <w:tabs>
                        <w:tab w:pos="1468" w:val="left" w:leader="none"/>
                      </w:tabs>
                      <w:spacing w:line="276" w:lineRule="auto" w:before="0"/>
                      <w:ind w:left="244" w:right="1853" w:firstLine="0"/>
                      <w:jc w:val="left"/>
                      <w:rPr>
                        <w:rFonts w:ascii="Courier New"/>
                        <w:sz w:val="20"/>
                      </w:rPr>
                    </w:pPr>
                    <w:r>
                      <w:rPr>
                        <w:rFonts w:ascii="Courier New"/>
                        <w:spacing w:val="-2"/>
                        <w:sz w:val="20"/>
                      </w:rPr>
                      <w:t>name:</w:t>
                    </w:r>
                    <w:r>
                      <w:rPr>
                        <w:rFonts w:ascii="Courier New"/>
                        <w:sz w:val="20"/>
                      </w:rPr>
                      <w:tab/>
                    </w:r>
                    <w:r>
                      <w:rPr>
                        <w:rFonts w:ascii="Courier New"/>
                        <w:color w:val="CC00B2"/>
                        <w:sz w:val="20"/>
                      </w:rPr>
                      <w:t>"" </w:t>
                    </w:r>
                    <w:r>
                      <w:rPr>
                        <w:rFonts w:ascii="Courier New"/>
                        <w:sz w:val="20"/>
                      </w:rPr>
                      <w:t>=&gt; </w:t>
                    </w:r>
                    <w:r>
                      <w:rPr>
                        <w:rFonts w:ascii="Courier New"/>
                        <w:color w:val="CC00B2"/>
                        <w:sz w:val="20"/>
                      </w:rPr>
                      <w:t>"development.turnbullpress.com" </w:t>
                    </w:r>
                    <w:r>
                      <w:rPr>
                        <w:rFonts w:ascii="Courier New"/>
                        <w:sz w:val="20"/>
                      </w:rPr>
                      <w:t>proxied:</w:t>
                    </w:r>
                    <w:r>
                      <w:rPr>
                        <w:rFonts w:ascii="Courier New"/>
                        <w:spacing w:val="40"/>
                        <w:sz w:val="20"/>
                      </w:rPr>
                      <w:t> </w:t>
                    </w:r>
                    <w:r>
                      <w:rPr>
                        <w:rFonts w:ascii="Courier New"/>
                        <w:color w:val="CC00B2"/>
                        <w:sz w:val="20"/>
                      </w:rPr>
                      <w:t>"" </w:t>
                    </w:r>
                    <w:r>
                      <w:rPr>
                        <w:rFonts w:ascii="Courier New"/>
                        <w:sz w:val="20"/>
                      </w:rPr>
                      <w:t>=&gt; </w:t>
                    </w:r>
                    <w:r>
                      <w:rPr>
                        <w:rFonts w:ascii="Courier New"/>
                        <w:color w:val="CC00B2"/>
                        <w:sz w:val="20"/>
                      </w:rPr>
                      <w:t>"false"</w:t>
                    </w:r>
                  </w:p>
                  <w:p>
                    <w:pPr>
                      <w:tabs>
                        <w:tab w:pos="1468" w:val="left" w:leader="none"/>
                      </w:tabs>
                      <w:spacing w:line="226" w:lineRule="exact" w:before="0"/>
                      <w:ind w:left="244" w:right="0" w:firstLine="0"/>
                      <w:jc w:val="left"/>
                      <w:rPr>
                        <w:rFonts w:ascii="Courier New"/>
                        <w:sz w:val="20"/>
                      </w:rPr>
                    </w:pPr>
                    <w:r>
                      <w:rPr>
                        <w:rFonts w:ascii="Courier New"/>
                        <w:spacing w:val="-4"/>
                        <w:sz w:val="20"/>
                      </w:rPr>
                      <w:t>ttl:</w:t>
                    </w:r>
                    <w:r>
                      <w:rPr>
                        <w:rFonts w:ascii="Courier New"/>
                        <w:sz w:val="20"/>
                      </w:rPr>
                      <w:tab/>
                    </w:r>
                    <w:r>
                      <w:rPr>
                        <w:rFonts w:ascii="Courier New"/>
                        <w:color w:val="CC00B2"/>
                        <w:sz w:val="20"/>
                      </w:rPr>
                      <w:t>""</w:t>
                    </w:r>
                    <w:r>
                      <w:rPr>
                        <w:rFonts w:ascii="Courier New"/>
                        <w:color w:val="CC00B2"/>
                        <w:spacing w:val="1"/>
                        <w:sz w:val="20"/>
                      </w:rPr>
                      <w:t> </w:t>
                    </w:r>
                    <w:r>
                      <w:rPr>
                        <w:rFonts w:ascii="Courier New"/>
                        <w:sz w:val="20"/>
                      </w:rPr>
                      <w:t>=&gt;</w:t>
                    </w:r>
                    <w:r>
                      <w:rPr>
                        <w:rFonts w:ascii="Courier New"/>
                        <w:spacing w:val="4"/>
                        <w:sz w:val="20"/>
                      </w:rPr>
                      <w:t> </w:t>
                    </w:r>
                    <w:r>
                      <w:rPr>
                        <w:rFonts w:ascii="Courier New"/>
                        <w:color w:val="CC00B2"/>
                        <w:spacing w:val="-2"/>
                        <w:sz w:val="20"/>
                      </w:rPr>
                      <w:t>"3600"</w:t>
                    </w:r>
                  </w:p>
                  <w:p>
                    <w:pPr>
                      <w:tabs>
                        <w:tab w:pos="1468" w:val="left" w:leader="none"/>
                      </w:tabs>
                      <w:spacing w:before="32"/>
                      <w:ind w:left="244" w:right="0" w:firstLine="0"/>
                      <w:jc w:val="left"/>
                      <w:rPr>
                        <w:rFonts w:ascii="Courier New"/>
                        <w:sz w:val="20"/>
                      </w:rPr>
                    </w:pPr>
                    <w:r>
                      <w:rPr>
                        <w:rFonts w:ascii="Courier New"/>
                        <w:color w:val="6B9F69"/>
                        <w:spacing w:val="-2"/>
                        <w:sz w:val="20"/>
                      </w:rPr>
                      <w:t>type</w:t>
                    </w:r>
                    <w:r>
                      <w:rPr>
                        <w:rFonts w:ascii="Courier New"/>
                        <w:spacing w:val="-2"/>
                        <w:sz w:val="20"/>
                      </w:rPr>
                      <w:t>:</w:t>
                    </w:r>
                    <w:r>
                      <w:rPr>
                        <w:rFonts w:ascii="Courier New"/>
                        <w:sz w:val="20"/>
                      </w:rPr>
                      <w:tab/>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"CNAME"</w:t>
                    </w:r>
                  </w:p>
                  <w:p>
                    <w:pPr>
                      <w:tabs>
                        <w:tab w:pos="1468" w:val="left" w:leader="none"/>
                      </w:tabs>
                      <w:spacing w:line="276" w:lineRule="auto" w:before="33"/>
                      <w:ind w:left="0" w:right="18" w:firstLine="244"/>
                      <w:jc w:val="left"/>
                      <w:rPr>
                        <w:rFonts w:ascii="Courier New"/>
                        <w:sz w:val="20"/>
                      </w:rPr>
                    </w:pPr>
                    <w:r>
                      <w:rPr>
                        <w:rFonts w:ascii="Courier New"/>
                        <w:spacing w:val="-2"/>
                        <w:sz w:val="20"/>
                      </w:rPr>
                      <w:t>value:</w:t>
                    </w:r>
                    <w:r>
                      <w:rPr>
                        <w:rFonts w:ascii="Courier New"/>
                        <w:sz w:val="20"/>
                      </w:rPr>
                      <w:tab/>
                    </w:r>
                    <w:r>
                      <w:rPr>
                        <w:rFonts w:ascii="Courier New"/>
                        <w:color w:val="CC00B2"/>
                        <w:sz w:val="20"/>
                      </w:rPr>
                      <w:t>"" </w:t>
                    </w:r>
                    <w:r>
                      <w:rPr>
                        <w:rFonts w:ascii="Courier New"/>
                        <w:sz w:val="20"/>
                      </w:rPr>
                      <w:t>=&gt; </w:t>
                    </w:r>
                    <w:r>
                      <w:rPr>
                        <w:rFonts w:ascii="Courier New"/>
                        <w:color w:val="CC00B2"/>
                        <w:sz w:val="20"/>
                      </w:rPr>
                      <w:t>"development-web-elb-1020554483.us-east-1.elb. </w:t>
                    </w:r>
                    <w:r>
                      <w:rPr>
                        <w:rFonts w:ascii="Courier New"/>
                        <w:color w:val="CC00B2"/>
                        <w:spacing w:val="-2"/>
                        <w:sz w:val="20"/>
                      </w:rPr>
                      <w:t>amazonaws.com"</w:t>
                    </w:r>
                  </w:p>
                  <w:p>
                    <w:pPr>
                      <w:spacing w:line="226" w:lineRule="exact" w:before="0"/>
                      <w:ind w:left="244" w:right="0" w:firstLine="0"/>
                      <w:jc w:val="left"/>
                      <w:rPr>
                        <w:rFonts w:ascii="Courier New"/>
                        <w:sz w:val="20"/>
                      </w:rPr>
                    </w:pPr>
                    <w:r>
                      <w:rPr>
                        <w:rFonts w:ascii="Courier New"/>
                        <w:sz w:val="20"/>
                      </w:rPr>
                      <w:t>zone_id:</w:t>
                    </w:r>
                    <w:r>
                      <w:rPr>
                        <w:rFonts w:ascii="Courier New"/>
                        <w:spacing w:val="67"/>
                        <w:w w:val="150"/>
                        <w:sz w:val="20"/>
                      </w:rPr>
                      <w:t> </w:t>
                    </w:r>
                    <w:r>
                      <w:rPr>
                        <w:rFonts w:ascii="Courier New"/>
                        <w:color w:val="CC00B2"/>
                        <w:sz w:val="20"/>
                      </w:rPr>
                      <w:t>""</w:t>
                    </w:r>
                    <w:r>
                      <w:rPr>
                        <w:rFonts w:ascii="Courier New"/>
                        <w:color w:val="CC00B2"/>
                        <w:spacing w:val="3"/>
                        <w:sz w:val="20"/>
                      </w:rPr>
                      <w:t> </w:t>
                    </w:r>
                    <w:r>
                      <w:rPr>
                        <w:rFonts w:ascii="Courier New"/>
                        <w:sz w:val="20"/>
                      </w:rPr>
                      <w:t>=&gt;</w:t>
                    </w:r>
                    <w:r>
                      <w:rPr>
                        <w:rFonts w:ascii="Courier New"/>
                        <w:spacing w:val="4"/>
                        <w:sz w:val="20"/>
                      </w:rPr>
                      <w:t> </w:t>
                    </w:r>
                    <w:r>
                      <w:rPr>
                        <w:rFonts w:ascii="Courier New"/>
                        <w:color w:val="CC00B2"/>
                        <w:spacing w:val="-2"/>
                        <w:sz w:val="20"/>
                      </w:rPr>
                      <w:t>"&lt;computed&gt;"</w:t>
                    </w:r>
                  </w:p>
                  <w:p>
                    <w:pPr>
                      <w:spacing w:line="214" w:lineRule="exact" w:before="34"/>
                      <w:ind w:left="0" w:right="0" w:firstLine="0"/>
                      <w:jc w:val="left"/>
                      <w:rPr>
                        <w:rFonts w:ascii="Courier New"/>
                        <w:sz w:val="20"/>
                      </w:rPr>
                    </w:pPr>
                    <w:r>
                      <w:rPr>
                        <w:rFonts w:ascii="Courier New"/>
                        <w:sz w:val="20"/>
                      </w:rPr>
                      <w:t>module.web.cloudflare_record.web:</w:t>
                    </w:r>
                    <w:r>
                      <w:rPr>
                        <w:rFonts w:ascii="Courier New"/>
                        <w:spacing w:val="7"/>
                        <w:sz w:val="20"/>
                      </w:rPr>
                      <w:t> </w:t>
                    </w:r>
                    <w:r>
                      <w:rPr>
                        <w:rFonts w:ascii="Courier New"/>
                        <w:sz w:val="20"/>
                      </w:rPr>
                      <w:t>Creation</w:t>
                    </w:r>
                    <w:r>
                      <w:rPr>
                        <w:rFonts w:ascii="Courier New"/>
                        <w:spacing w:val="7"/>
                        <w:sz w:val="20"/>
                      </w:rPr>
                      <w:t> </w:t>
                    </w:r>
                    <w:r>
                      <w:rPr>
                        <w:rFonts w:ascii="Courier New"/>
                        <w:color w:val="6B9F69"/>
                        <w:spacing w:val="-2"/>
                        <w:sz w:val="20"/>
                      </w:rPr>
                      <w:t>complete</w:t>
                    </w:r>
                  </w:p>
                </w:txbxContent>
              </v:textbox>
              <w10:wrap type="none"/>
            </v:shape>
          </v:group>
        </w:pict>
      </w:r>
      <w:r>
        <w:rPr>
          <w:sz w:val="20"/>
        </w:rPr>
      </w:r>
    </w:p>
    <w:p>
      <w:pPr>
        <w:pStyle w:val="BodyText"/>
        <w:spacing w:before="70"/>
        <w:ind w:right="2959"/>
        <w:jc w:val="right"/>
      </w:pPr>
      <w:r>
        <w:rPr/>
        <w:t>This</w:t>
      </w:r>
      <w:r>
        <w:rPr>
          <w:spacing w:val="-1"/>
        </w:rPr>
        <w:t> </w:t>
      </w:r>
      <w:r>
        <w:rPr/>
        <w:t>shows us that our second provider is working </w:t>
      </w:r>
      <w:r>
        <w:rPr>
          <w:spacing w:val="-4"/>
        </w:rPr>
        <w:t>too.</w:t>
      </w:r>
    </w:p>
    <w:p>
      <w:pPr>
        <w:pStyle w:val="BodyText"/>
        <w:spacing w:before="9"/>
        <w:rPr>
          <w:sz w:val="50"/>
        </w:rPr>
      </w:pPr>
    </w:p>
    <w:p>
      <w:pPr>
        <w:pStyle w:val="Heading3"/>
        <w:jc w:val="left"/>
      </w:pPr>
      <w:bookmarkStart w:name="Testing our web service" w:id="673"/>
      <w:bookmarkEnd w:id="673"/>
      <w:r>
        <w:rPr>
          <w:b w:val="0"/>
        </w:rPr>
      </w:r>
      <w:bookmarkStart w:name="_bookmark528" w:id="674"/>
      <w:bookmarkEnd w:id="674"/>
      <w:r>
        <w:rPr>
          <w:b w:val="0"/>
        </w:rPr>
      </w:r>
      <w:r>
        <w:rPr>
          <w:w w:val="105"/>
        </w:rPr>
        <w:t>Testing</w:t>
      </w:r>
      <w:r>
        <w:rPr>
          <w:spacing w:val="7"/>
          <w:w w:val="105"/>
        </w:rPr>
        <w:t> </w:t>
      </w:r>
      <w:r>
        <w:rPr>
          <w:w w:val="105"/>
        </w:rPr>
        <w:t>our</w:t>
      </w:r>
      <w:r>
        <w:rPr>
          <w:spacing w:val="8"/>
          <w:w w:val="105"/>
        </w:rPr>
        <w:t> </w:t>
      </w:r>
      <w:r>
        <w:rPr>
          <w:w w:val="105"/>
        </w:rPr>
        <w:t>web</w:t>
      </w:r>
      <w:r>
        <w:rPr>
          <w:spacing w:val="8"/>
          <w:w w:val="105"/>
        </w:rPr>
        <w:t> </w:t>
      </w:r>
      <w:r>
        <w:rPr>
          <w:spacing w:val="-2"/>
          <w:w w:val="105"/>
        </w:rPr>
        <w:t>service</w:t>
      </w:r>
    </w:p>
    <w:p>
      <w:pPr>
        <w:pStyle w:val="BodyText"/>
        <w:spacing w:line="314" w:lineRule="auto" w:before="349"/>
        <w:ind w:left="136"/>
      </w:pPr>
      <w:r>
        <w:rPr/>
        <w:t>Let’s</w:t>
      </w:r>
      <w:r>
        <w:rPr>
          <w:spacing w:val="-7"/>
        </w:rPr>
        <w:t> </w:t>
      </w:r>
      <w:r>
        <w:rPr/>
        <w:t>try</w:t>
      </w:r>
      <w:r>
        <w:rPr>
          <w:spacing w:val="-7"/>
        </w:rPr>
        <w:t> </w:t>
      </w:r>
      <w:r>
        <w:rPr/>
        <w:t>to</w:t>
      </w:r>
      <w:r>
        <w:rPr>
          <w:spacing w:val="-7"/>
        </w:rPr>
        <w:t> </w:t>
      </w:r>
      <w:r>
        <w:rPr/>
        <w:t>use</w:t>
      </w:r>
      <w:r>
        <w:rPr>
          <w:spacing w:val="-7"/>
        </w:rPr>
        <w:t> </w:t>
      </w:r>
      <w:r>
        <w:rPr/>
        <w:t>a</w:t>
      </w:r>
      <w:r>
        <w:rPr>
          <w:spacing w:val="-7"/>
        </w:rPr>
        <w:t> </w:t>
      </w:r>
      <w:r>
        <w:rPr/>
        <w:t>couple</w:t>
      </w:r>
      <w:r>
        <w:rPr>
          <w:spacing w:val="-7"/>
        </w:rPr>
        <w:t> </w:t>
      </w:r>
      <w:r>
        <w:rPr/>
        <w:t>of</w:t>
      </w:r>
      <w:r>
        <w:rPr>
          <w:spacing w:val="-7"/>
        </w:rPr>
        <w:t> </w:t>
      </w:r>
      <w:r>
        <w:rPr/>
        <w:t>those</w:t>
      </w:r>
      <w:r>
        <w:rPr>
          <w:spacing w:val="-7"/>
        </w:rPr>
        <w:t> </w:t>
      </w:r>
      <w:r>
        <w:rPr/>
        <w:t>resources</w:t>
      </w:r>
      <w:r>
        <w:rPr>
          <w:spacing w:val="-7"/>
        </w:rPr>
        <w:t> </w:t>
      </w:r>
      <w:r>
        <w:rPr/>
        <w:t>now.</w:t>
      </w:r>
      <w:r>
        <w:rPr>
          <w:spacing w:val="19"/>
        </w:rPr>
        <w:t> </w:t>
      </w:r>
      <w:r>
        <w:rPr/>
        <w:t>We’ll</w:t>
      </w:r>
      <w:r>
        <w:rPr>
          <w:spacing w:val="-7"/>
        </w:rPr>
        <w:t> </w:t>
      </w:r>
      <w:r>
        <w:rPr/>
        <w:t>browse</w:t>
      </w:r>
      <w:r>
        <w:rPr>
          <w:spacing w:val="-7"/>
        </w:rPr>
        <w:t> </w:t>
      </w:r>
      <w:r>
        <w:rPr/>
        <w:t>to</w:t>
      </w:r>
      <w:r>
        <w:rPr>
          <w:spacing w:val="-7"/>
        </w:rPr>
        <w:t> </w:t>
      </w:r>
      <w:r>
        <w:rPr/>
        <w:t>our</w:t>
      </w:r>
      <w:r>
        <w:rPr>
          <w:spacing w:val="-7"/>
        </w:rPr>
        <w:t> </w:t>
      </w:r>
      <w:r>
        <w:rPr/>
        <w:t>load</w:t>
      </w:r>
      <w:r>
        <w:rPr>
          <w:spacing w:val="-7"/>
        </w:rPr>
        <w:t> </w:t>
      </w:r>
      <w:r>
        <w:rPr/>
        <w:t>balancer </w:t>
      </w:r>
      <w:r>
        <w:rPr>
          <w:spacing w:val="-2"/>
        </w:rPr>
        <w:t>first.</w:t>
      </w:r>
    </w:p>
    <w:p>
      <w:pPr>
        <w:pStyle w:val="BodyText"/>
        <w:spacing w:before="10"/>
        <w:rPr>
          <w:sz w:val="19"/>
        </w:rPr>
      </w:pPr>
      <w:r>
        <w:rPr/>
        <w:drawing>
          <wp:anchor distT="0" distB="0" distL="0" distR="0" allowOverlap="1" layoutInCell="1" locked="0" behindDoc="0" simplePos="0" relativeHeight="597">
            <wp:simplePos x="0" y="0"/>
            <wp:positionH relativeFrom="page">
              <wp:posOffset>1165870</wp:posOffset>
            </wp:positionH>
            <wp:positionV relativeFrom="paragraph">
              <wp:posOffset>158692</wp:posOffset>
            </wp:positionV>
            <wp:extent cx="5425820" cy="702278"/>
            <wp:effectExtent l="0" t="0" r="0" b="0"/>
            <wp:wrapTopAndBottom/>
            <wp:docPr id="243" name="image24.png"/>
            <wp:cNvGraphicFramePr>
              <a:graphicFrameLocks noChangeAspect="1"/>
            </wp:cNvGraphicFramePr>
            <a:graphic>
              <a:graphicData uri="http://schemas.openxmlformats.org/drawingml/2006/picture">
                <pic:pic>
                  <pic:nvPicPr>
                    <pic:cNvPr id="244" name="image24.png"/>
                    <pic:cNvPicPr/>
                  </pic:nvPicPr>
                  <pic:blipFill>
                    <a:blip r:embed="rId476" cstate="print"/>
                    <a:stretch>
                      <a:fillRect/>
                    </a:stretch>
                  </pic:blipFill>
                  <pic:spPr>
                    <a:xfrm>
                      <a:off x="0" y="0"/>
                      <a:ext cx="5425820" cy="702278"/>
                    </a:xfrm>
                    <a:prstGeom prst="rect">
                      <a:avLst/>
                    </a:prstGeom>
                  </pic:spPr>
                </pic:pic>
              </a:graphicData>
            </a:graphic>
          </wp:anchor>
        </w:drawing>
      </w:r>
    </w:p>
    <w:p>
      <w:pPr>
        <w:pStyle w:val="BodyText"/>
        <w:spacing w:before="3"/>
        <w:rPr>
          <w:sz w:val="48"/>
        </w:rPr>
      </w:pPr>
    </w:p>
    <w:p>
      <w:pPr>
        <w:pStyle w:val="BodyText"/>
        <w:ind w:right="3000"/>
        <w:jc w:val="right"/>
      </w:pPr>
      <w:r>
        <w:rPr/>
        <w:t>Figure</w:t>
      </w:r>
      <w:r>
        <w:rPr>
          <w:spacing w:val="3"/>
        </w:rPr>
        <w:t> </w:t>
      </w:r>
      <w:r>
        <w:rPr/>
        <w:t>6.4:</w:t>
      </w:r>
      <w:r>
        <w:rPr>
          <w:spacing w:val="23"/>
        </w:rPr>
        <w:t> </w:t>
      </w:r>
      <w:bookmarkStart w:name="_bookmark529" w:id="675"/>
      <w:bookmarkEnd w:id="675"/>
      <w:r>
        <w:rPr/>
        <w:t>Our</w:t>
      </w:r>
      <w:r>
        <w:rPr>
          <w:spacing w:val="3"/>
        </w:rPr>
        <w:t> </w:t>
      </w:r>
      <w:r>
        <w:rPr/>
        <w:t>web</w:t>
      </w:r>
      <w:r>
        <w:rPr>
          <w:spacing w:val="4"/>
        </w:rPr>
        <w:t> </w:t>
      </w:r>
      <w:r>
        <w:rPr>
          <w:spacing w:val="-2"/>
        </w:rPr>
        <w:t>service</w:t>
      </w:r>
    </w:p>
    <w:p>
      <w:pPr>
        <w:pStyle w:val="BodyText"/>
        <w:spacing w:before="6"/>
        <w:rPr>
          <w:sz w:val="39"/>
        </w:rPr>
      </w:pPr>
    </w:p>
    <w:p>
      <w:pPr>
        <w:pStyle w:val="BodyText"/>
        <w:spacing w:line="307" w:lineRule="auto"/>
        <w:ind w:left="136" w:right="110"/>
      </w:pPr>
      <w:r>
        <w:rPr/>
        <w:drawing>
          <wp:anchor distT="0" distB="0" distL="0" distR="0" allowOverlap="1" layoutInCell="1" locked="0" behindDoc="0" simplePos="0" relativeHeight="16035328">
            <wp:simplePos x="0" y="0"/>
            <wp:positionH relativeFrom="page">
              <wp:posOffset>1165872</wp:posOffset>
            </wp:positionH>
            <wp:positionV relativeFrom="paragraph">
              <wp:posOffset>883118</wp:posOffset>
            </wp:positionV>
            <wp:extent cx="225425" cy="225425"/>
            <wp:effectExtent l="0" t="0" r="0" b="0"/>
            <wp:wrapNone/>
            <wp:docPr id="245" name="image4.png"/>
            <wp:cNvGraphicFramePr>
              <a:graphicFrameLocks noChangeAspect="1"/>
            </wp:cNvGraphicFramePr>
            <a:graphic>
              <a:graphicData uri="http://schemas.openxmlformats.org/drawingml/2006/picture">
                <pic:pic>
                  <pic:nvPicPr>
                    <pic:cNvPr id="246" name="image4.png"/>
                    <pic:cNvPicPr/>
                  </pic:nvPicPr>
                  <pic:blipFill>
                    <a:blip r:embed="rId56" cstate="print"/>
                    <a:stretch>
                      <a:fillRect/>
                    </a:stretch>
                  </pic:blipFill>
                  <pic:spPr>
                    <a:xfrm>
                      <a:off x="0" y="0"/>
                      <a:ext cx="225425" cy="225425"/>
                    </a:xfrm>
                    <a:prstGeom prst="rect">
                      <a:avLst/>
                    </a:prstGeom>
                  </pic:spPr>
                </pic:pic>
              </a:graphicData>
            </a:graphic>
          </wp:anchor>
        </w:drawing>
      </w:r>
      <w:r>
        <w:rPr/>
        <w:t>Let’s</w:t>
      </w:r>
      <w:r>
        <w:rPr>
          <w:spacing w:val="-3"/>
        </w:rPr>
        <w:t> </w:t>
      </w:r>
      <w:r>
        <w:rPr/>
        <w:t>also</w:t>
      </w:r>
      <w:r>
        <w:rPr>
          <w:spacing w:val="-3"/>
        </w:rPr>
        <w:t> </w:t>
      </w:r>
      <w:r>
        <w:rPr/>
        <w:t>sign</w:t>
      </w:r>
      <w:r>
        <w:rPr>
          <w:spacing w:val="-3"/>
        </w:rPr>
        <w:t> </w:t>
      </w:r>
      <w:r>
        <w:rPr/>
        <w:t>in</w:t>
      </w:r>
      <w:r>
        <w:rPr>
          <w:spacing w:val="-3"/>
        </w:rPr>
        <w:t> </w:t>
      </w:r>
      <w:r>
        <w:rPr/>
        <w:t>to</w:t>
      </w:r>
      <w:r>
        <w:rPr>
          <w:spacing w:val="-3"/>
        </w:rPr>
        <w:t> </w:t>
      </w:r>
      <w:r>
        <w:rPr/>
        <w:t>our</w:t>
      </w:r>
      <w:r>
        <w:rPr>
          <w:spacing w:val="-3"/>
        </w:rPr>
        <w:t> </w:t>
      </w:r>
      <w:r>
        <w:rPr/>
        <w:t>bastion</w:t>
      </w:r>
      <w:r>
        <w:rPr>
          <w:spacing w:val="-3"/>
        </w:rPr>
        <w:t> </w:t>
      </w:r>
      <w:r>
        <w:rPr/>
        <w:t>host,</w:t>
      </w:r>
      <w:r>
        <w:rPr>
          <w:spacing w:val="-2"/>
        </w:rPr>
        <w:t> </w:t>
      </w:r>
      <w:r>
        <w:rPr>
          <w:rFonts w:ascii="Courier New" w:hAnsi="Courier New"/>
          <w:color w:val="A51ED1"/>
          <w:sz w:val="20"/>
        </w:rPr>
        <w:t>52.90.119.131</w:t>
      </w:r>
      <w:r>
        <w:rPr/>
        <w:t>,</w:t>
      </w:r>
      <w:r>
        <w:rPr>
          <w:spacing w:val="-2"/>
        </w:rPr>
        <w:t> </w:t>
      </w:r>
      <w:r>
        <w:rPr/>
        <w:t>and</w:t>
      </w:r>
      <w:r>
        <w:rPr>
          <w:spacing w:val="-3"/>
        </w:rPr>
        <w:t> </w:t>
      </w:r>
      <w:r>
        <w:rPr/>
        <w:t>then</w:t>
      </w:r>
      <w:r>
        <w:rPr>
          <w:spacing w:val="-3"/>
        </w:rPr>
        <w:t> </w:t>
      </w:r>
      <w:r>
        <w:rPr/>
        <w:t>bounce</w:t>
      </w:r>
      <w:r>
        <w:rPr>
          <w:spacing w:val="-3"/>
        </w:rPr>
        <w:t> </w:t>
      </w:r>
      <w:r>
        <w:rPr/>
        <w:t>into</w:t>
      </w:r>
      <w:r>
        <w:rPr>
          <w:spacing w:val="-3"/>
        </w:rPr>
        <w:t> </w:t>
      </w:r>
      <w:r>
        <w:rPr/>
        <w:t>one</w:t>
      </w:r>
      <w:r>
        <w:rPr>
          <w:spacing w:val="-3"/>
        </w:rPr>
        <w:t> </w:t>
      </w:r>
      <w:r>
        <w:rPr/>
        <w:t>of our web server hosts.</w:t>
      </w:r>
    </w:p>
    <w:p>
      <w:pPr>
        <w:pStyle w:val="BodyText"/>
        <w:rPr>
          <w:sz w:val="20"/>
        </w:rPr>
      </w:pPr>
    </w:p>
    <w:p>
      <w:pPr>
        <w:pStyle w:val="BodyText"/>
        <w:spacing w:before="9"/>
        <w:rPr>
          <w:sz w:val="28"/>
        </w:rPr>
      </w:pPr>
      <w:r>
        <w:rPr/>
        <w:pict>
          <v:shape style="position:absolute;margin-left:91.801003pt;margin-top:17.580259pt;width:428.4pt;height:.1pt;mso-position-horizontal-relative:page;mso-position-vertical-relative:paragraph;z-index:-15422464;mso-wrap-distance-left:0;mso-wrap-distance-right:0" id="docshape1802" coordorigin="1836,352" coordsize="8568,0" path="m1836,352l10404,352e" filled="false" stroked="true" strokeweight="1.1338pt" strokecolor="#7f7f7f">
            <v:path arrowok="t"/>
            <v:stroke dashstyle="solid"/>
            <w10:wrap type="topAndBottom"/>
          </v:shape>
        </w:pict>
      </w:r>
    </w:p>
    <w:p>
      <w:pPr>
        <w:pStyle w:val="BodyText"/>
        <w:spacing w:before="97"/>
        <w:ind w:left="608"/>
      </w:pPr>
      <w:r>
        <w:rPr>
          <w:rFonts w:ascii="Cambria"/>
          <w:b/>
          <w:sz w:val="34"/>
        </w:rPr>
        <w:t>NOTE</w:t>
      </w:r>
      <w:r>
        <w:rPr>
          <w:rFonts w:ascii="Cambria"/>
          <w:b/>
          <w:spacing w:val="21"/>
          <w:sz w:val="34"/>
        </w:rPr>
        <w:t> </w:t>
      </w:r>
      <w:r>
        <w:rPr/>
        <w:t>This</w:t>
      </w:r>
      <w:r>
        <w:rPr>
          <w:spacing w:val="7"/>
        </w:rPr>
        <w:t> </w:t>
      </w:r>
      <w:r>
        <w:rPr/>
        <w:t>assumes</w:t>
      </w:r>
      <w:r>
        <w:rPr>
          <w:spacing w:val="9"/>
        </w:rPr>
        <w:t> </w:t>
      </w:r>
      <w:r>
        <w:rPr/>
        <w:t>we</w:t>
      </w:r>
      <w:r>
        <w:rPr>
          <w:spacing w:val="8"/>
        </w:rPr>
        <w:t> </w:t>
      </w:r>
      <w:r>
        <w:rPr/>
        <w:t>have</w:t>
      </w:r>
      <w:r>
        <w:rPr>
          <w:spacing w:val="7"/>
        </w:rPr>
        <w:t> </w:t>
      </w:r>
      <w:r>
        <w:rPr/>
        <w:t>a</w:t>
      </w:r>
      <w:r>
        <w:rPr>
          <w:spacing w:val="9"/>
        </w:rPr>
        <w:t> </w:t>
      </w:r>
      <w:r>
        <w:rPr/>
        <w:t>copy</w:t>
      </w:r>
      <w:r>
        <w:rPr>
          <w:spacing w:val="8"/>
        </w:rPr>
        <w:t> </w:t>
      </w:r>
      <w:r>
        <w:rPr/>
        <w:t>of</w:t>
      </w:r>
      <w:r>
        <w:rPr>
          <w:spacing w:val="9"/>
        </w:rPr>
        <w:t> </w:t>
      </w:r>
      <w:r>
        <w:rPr/>
        <w:t>the</w:t>
      </w:r>
      <w:r>
        <w:rPr>
          <w:spacing w:val="8"/>
        </w:rPr>
        <w:t> </w:t>
      </w:r>
      <w:r>
        <w:rPr>
          <w:rFonts w:ascii="Palatino Linotype"/>
          <w:color w:val="A51ED1"/>
        </w:rPr>
        <w:t>james</w:t>
      </w:r>
      <w:r>
        <w:rPr>
          <w:rFonts w:ascii="Palatino Linotype"/>
          <w:color w:val="A51ED1"/>
          <w:spacing w:val="5"/>
        </w:rPr>
        <w:t> </w:t>
      </w:r>
      <w:r>
        <w:rPr/>
        <w:t>key</w:t>
      </w:r>
      <w:r>
        <w:rPr>
          <w:spacing w:val="8"/>
        </w:rPr>
        <w:t> </w:t>
      </w:r>
      <w:r>
        <w:rPr/>
        <w:t>pair</w:t>
      </w:r>
      <w:r>
        <w:rPr>
          <w:spacing w:val="9"/>
        </w:rPr>
        <w:t> </w:t>
      </w:r>
      <w:r>
        <w:rPr/>
        <w:t>that</w:t>
      </w:r>
      <w:r>
        <w:rPr>
          <w:spacing w:val="8"/>
        </w:rPr>
        <w:t> </w:t>
      </w:r>
      <w:r>
        <w:rPr/>
        <w:t>we</w:t>
      </w:r>
      <w:r>
        <w:rPr>
          <w:spacing w:val="8"/>
        </w:rPr>
        <w:t> </w:t>
      </w:r>
      <w:r>
        <w:rPr/>
        <w:t>used</w:t>
      </w:r>
      <w:r>
        <w:rPr>
          <w:spacing w:val="9"/>
        </w:rPr>
        <w:t> </w:t>
      </w:r>
      <w:r>
        <w:rPr>
          <w:spacing w:val="-5"/>
        </w:rPr>
        <w:t>to</w:t>
      </w:r>
    </w:p>
    <w:p>
      <w:pPr>
        <w:spacing w:after="0"/>
        <w:sectPr>
          <w:pgSz w:w="12240" w:h="15840"/>
          <w:pgMar w:header="1182" w:footer="2303" w:top="1560" w:bottom="2500" w:left="1700" w:right="1640"/>
        </w:sectPr>
      </w:pPr>
    </w:p>
    <w:p>
      <w:pPr>
        <w:pStyle w:val="BodyText"/>
        <w:spacing w:before="3"/>
        <w:rPr>
          <w:sz w:val="20"/>
        </w:rPr>
      </w:pPr>
    </w:p>
    <w:p>
      <w:pPr>
        <w:pStyle w:val="BodyText"/>
        <w:spacing w:before="166"/>
        <w:ind w:left="136"/>
      </w:pPr>
      <w:r>
        <w:rPr/>
        <w:t>create</w:t>
      </w:r>
      <w:r>
        <w:rPr>
          <w:spacing w:val="-3"/>
        </w:rPr>
        <w:t> </w:t>
      </w:r>
      <w:r>
        <w:rPr/>
        <w:t>our</w:t>
      </w:r>
      <w:r>
        <w:rPr>
          <w:spacing w:val="-1"/>
        </w:rPr>
        <w:t> </w:t>
      </w:r>
      <w:r>
        <w:rPr/>
        <w:t>instances</w:t>
      </w:r>
      <w:r>
        <w:rPr>
          <w:spacing w:val="-2"/>
        </w:rPr>
        <w:t> </w:t>
      </w:r>
      <w:r>
        <w:rPr/>
        <w:t>locally</w:t>
      </w:r>
      <w:r>
        <w:rPr>
          <w:spacing w:val="-1"/>
        </w:rPr>
        <w:t> </w:t>
      </w:r>
      <w:r>
        <w:rPr/>
        <w:t>on</w:t>
      </w:r>
      <w:r>
        <w:rPr>
          <w:spacing w:val="-2"/>
        </w:rPr>
        <w:t> </w:t>
      </w:r>
      <w:r>
        <w:rPr/>
        <w:t>our</w:t>
      </w:r>
      <w:r>
        <w:rPr>
          <w:spacing w:val="-1"/>
        </w:rPr>
        <w:t> </w:t>
      </w:r>
      <w:r>
        <w:rPr/>
        <w:t>Terraform</w:t>
      </w:r>
      <w:r>
        <w:rPr>
          <w:spacing w:val="-2"/>
        </w:rPr>
        <w:t> host.</w:t>
      </w:r>
    </w:p>
    <w:p>
      <w:pPr>
        <w:pStyle w:val="BodyText"/>
        <w:spacing w:before="5"/>
        <w:rPr>
          <w:sz w:val="21"/>
        </w:rPr>
      </w:pPr>
      <w:r>
        <w:rPr/>
        <w:pict>
          <v:shape style="position:absolute;margin-left:91.801003pt;margin-top:13.40918pt;width:428.4pt;height:.1pt;mso-position-horizontal-relative:page;mso-position-vertical-relative:paragraph;z-index:-15421440;mso-wrap-distance-left:0;mso-wrap-distance-right:0" id="docshape1803" coordorigin="1836,268" coordsize="8568,0" path="m1836,268l10404,268e" filled="false" stroked="true" strokeweight="1.1338pt" strokecolor="#7f7f7f">
            <v:path arrowok="t"/>
            <v:stroke dashstyle="solid"/>
            <w10:wrap type="topAndBottom"/>
          </v:shape>
        </w:pict>
      </w:r>
    </w:p>
    <w:p>
      <w:pPr>
        <w:pStyle w:val="BodyText"/>
        <w:rPr>
          <w:sz w:val="20"/>
        </w:rPr>
      </w:pPr>
    </w:p>
    <w:p>
      <w:pPr>
        <w:pStyle w:val="BodyText"/>
        <w:spacing w:before="10"/>
        <w:rPr>
          <w:sz w:val="19"/>
        </w:rPr>
      </w:pPr>
      <w:r>
        <w:rPr/>
        <w:pict>
          <v:group style="position:absolute;margin-left:91.801003pt;margin-top:12.539045pt;width:428.45pt;height:202.6pt;mso-position-horizontal-relative:page;mso-position-vertical-relative:paragraph;z-index:-15420928;mso-wrap-distance-left:0;mso-wrap-distance-right:0" id="docshapegroup1804" coordorigin="1836,251" coordsize="8569,4052">
            <v:shape style="position:absolute;left:1836;top:250;width:8569;height:4052" id="docshape1805" coordorigin="1836,251" coordsize="8569,4052" path="m10404,251l1921,251,1888,257,1861,276,1843,303,1836,336,1836,4217,1843,4250,1861,4278,1888,4296,1921,4302,10319,4302,10352,4296,10379,4278,10397,4250,10404,4217,10404,251xe" filled="true" fillcolor="#8a8b8b" stroked="false">
              <v:path arrowok="t"/>
              <v:fill type="solid"/>
            </v:shape>
            <v:shape style="position:absolute;left:1864;top:420;width:8512;height:3854" id="docshape1806" coordorigin="1864,421" coordsize="8512,3854" path="m10376,421l1921,421,1899,425,1881,437,1869,455,1864,478,1864,4217,1869,4239,1881,4257,1899,4270,1921,4274,10319,4274,10341,4270,10359,4257,10371,4239,10376,4217,10376,421xe" filled="true" fillcolor="#f6f6f5" stroked="false">
              <v:path arrowok="t"/>
              <v:fill type="solid"/>
            </v:shape>
            <v:line style="position:absolute" from="2148,1093" to="10192,1093" stroked="true" strokeweight="1.4173pt" strokecolor="#989899">
              <v:stroke dashstyle="solid"/>
            </v:line>
            <v:shape style="position:absolute;left:2147;top:560;width:4023;height:326" type="#_x0000_t202" id="docshape1807" filled="false" stroked="false">
              <v:textbox inset="0,0,0,0">
                <w:txbxContent>
                  <w:p>
                    <w:pPr>
                      <w:spacing w:before="48"/>
                      <w:ind w:left="0" w:right="0" w:firstLine="0"/>
                      <w:jc w:val="left"/>
                      <w:rPr>
                        <w:rFonts w:ascii="Cambria" w:hAnsi="Cambria"/>
                        <w:b/>
                        <w:sz w:val="20"/>
                      </w:rPr>
                    </w:pPr>
                    <w:bookmarkStart w:name="_bookmark530" w:id="676"/>
                    <w:bookmarkEnd w:id="676"/>
                    <w:r>
                      <w:rPr/>
                    </w:r>
                    <w:r>
                      <w:rPr>
                        <w:rFonts w:ascii="Cambria" w:hAnsi="Cambria"/>
                        <w:b/>
                        <w:w w:val="105"/>
                        <w:sz w:val="20"/>
                      </w:rPr>
                      <w:t>Listing</w:t>
                    </w:r>
                    <w:r>
                      <w:rPr>
                        <w:rFonts w:ascii="Cambria" w:hAnsi="Cambria"/>
                        <w:b/>
                        <w:spacing w:val="-2"/>
                        <w:w w:val="105"/>
                        <w:sz w:val="20"/>
                      </w:rPr>
                      <w:t> </w:t>
                    </w:r>
                    <w:r>
                      <w:rPr>
                        <w:rFonts w:ascii="Cambria" w:hAnsi="Cambria"/>
                        <w:b/>
                        <w:w w:val="105"/>
                        <w:sz w:val="20"/>
                      </w:rPr>
                      <w:t>6.34:</w:t>
                    </w:r>
                    <w:r>
                      <w:rPr>
                        <w:rFonts w:ascii="Cambria" w:hAnsi="Cambria"/>
                        <w:b/>
                        <w:spacing w:val="13"/>
                        <w:w w:val="105"/>
                        <w:sz w:val="20"/>
                      </w:rPr>
                      <w:t> </w:t>
                    </w:r>
                    <w:r>
                      <w:rPr>
                        <w:rFonts w:ascii="Cambria" w:hAnsi="Cambria"/>
                        <w:b/>
                        <w:w w:val="105"/>
                        <w:sz w:val="20"/>
                      </w:rPr>
                      <w:t>SSH’ing</w:t>
                    </w:r>
                    <w:r>
                      <w:rPr>
                        <w:rFonts w:ascii="Cambria" w:hAnsi="Cambria"/>
                        <w:b/>
                        <w:spacing w:val="-1"/>
                        <w:w w:val="105"/>
                        <w:sz w:val="20"/>
                      </w:rPr>
                      <w:t> </w:t>
                    </w:r>
                    <w:r>
                      <w:rPr>
                        <w:rFonts w:ascii="Cambria" w:hAnsi="Cambria"/>
                        <w:b/>
                        <w:w w:val="105"/>
                        <w:sz w:val="20"/>
                      </w:rPr>
                      <w:t>into</w:t>
                    </w:r>
                    <w:r>
                      <w:rPr>
                        <w:rFonts w:ascii="Cambria" w:hAnsi="Cambria"/>
                        <w:b/>
                        <w:spacing w:val="-2"/>
                        <w:w w:val="105"/>
                        <w:sz w:val="20"/>
                      </w:rPr>
                      <w:t> </w:t>
                    </w:r>
                    <w:r>
                      <w:rPr>
                        <w:rFonts w:ascii="Cambria" w:hAnsi="Cambria"/>
                        <w:b/>
                        <w:w w:val="105"/>
                        <w:sz w:val="20"/>
                      </w:rPr>
                      <w:t>the</w:t>
                    </w:r>
                    <w:r>
                      <w:rPr>
                        <w:rFonts w:ascii="Cambria" w:hAnsi="Cambria"/>
                        <w:b/>
                        <w:spacing w:val="-1"/>
                        <w:w w:val="105"/>
                        <w:sz w:val="20"/>
                      </w:rPr>
                      <w:t> </w:t>
                    </w:r>
                    <w:r>
                      <w:rPr>
                        <w:rFonts w:ascii="Cambria" w:hAnsi="Cambria"/>
                        <w:b/>
                        <w:w w:val="105"/>
                        <w:sz w:val="20"/>
                      </w:rPr>
                      <w:t>bastion</w:t>
                    </w:r>
                    <w:r>
                      <w:rPr>
                        <w:rFonts w:ascii="Cambria" w:hAnsi="Cambria"/>
                        <w:b/>
                        <w:spacing w:val="-2"/>
                        <w:w w:val="105"/>
                        <w:sz w:val="20"/>
                      </w:rPr>
                      <w:t> </w:t>
                    </w:r>
                    <w:r>
                      <w:rPr>
                        <w:rFonts w:ascii="Cambria" w:hAnsi="Cambria"/>
                        <w:b/>
                        <w:spacing w:val="-4"/>
                        <w:w w:val="105"/>
                        <w:sz w:val="20"/>
                      </w:rPr>
                      <w:t>host</w:t>
                    </w:r>
                  </w:p>
                </w:txbxContent>
              </v:textbox>
              <w10:wrap type="none"/>
            </v:shape>
            <v:shape style="position:absolute;left:2147;top:1377;width:7729;height:2577" type="#_x0000_t202" id="docshape1808"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ssh</w:t>
                    </w:r>
                    <w:r>
                      <w:rPr>
                        <w:rFonts w:ascii="Courier New"/>
                        <w:spacing w:val="3"/>
                        <w:sz w:val="20"/>
                      </w:rPr>
                      <w:t> </w:t>
                    </w:r>
                    <w:r>
                      <w:rPr>
                        <w:rFonts w:ascii="Courier New"/>
                        <w:sz w:val="20"/>
                      </w:rPr>
                      <w:t>-A</w:t>
                    </w:r>
                    <w:r>
                      <w:rPr>
                        <w:rFonts w:ascii="Courier New"/>
                        <w:spacing w:val="4"/>
                        <w:sz w:val="20"/>
                      </w:rPr>
                      <w:t> </w:t>
                    </w:r>
                    <w:hyperlink r:id="rId477">
                      <w:r>
                        <w:rPr>
                          <w:rFonts w:ascii="Courier New"/>
                          <w:spacing w:val="-2"/>
                          <w:sz w:val="20"/>
                        </w:rPr>
                        <w:t>ubuntu@52.90.119.131</w:t>
                      </w:r>
                    </w:hyperlink>
                  </w:p>
                  <w:p>
                    <w:pPr>
                      <w:spacing w:line="276" w:lineRule="auto" w:before="33"/>
                      <w:ind w:left="0" w:right="67" w:firstLine="0"/>
                      <w:jc w:val="left"/>
                      <w:rPr>
                        <w:rFonts w:ascii="Courier New"/>
                        <w:sz w:val="20"/>
                      </w:rPr>
                    </w:pPr>
                    <w:r>
                      <w:rPr>
                        <w:rFonts w:ascii="Courier New"/>
                        <w:sz w:val="20"/>
                      </w:rPr>
                      <w:t>The authenticity of host '52.90.119.131 (52.90.119.131)' can't be established.</w:t>
                    </w:r>
                  </w:p>
                  <w:p>
                    <w:pPr>
                      <w:spacing w:line="276" w:lineRule="auto" w:before="0"/>
                      <w:ind w:left="0" w:right="0" w:firstLine="0"/>
                      <w:jc w:val="left"/>
                      <w:rPr>
                        <w:rFonts w:ascii="Courier New"/>
                        <w:sz w:val="20"/>
                      </w:rPr>
                    </w:pPr>
                    <w:r>
                      <w:rPr>
                        <w:rFonts w:ascii="Courier New"/>
                        <w:sz w:val="20"/>
                      </w:rPr>
                      <w:t>ECDSA key fingerprint is SHA256:g/Jfap5CgjZVEQoxDsAVDMILToEHfY/ </w:t>
                    </w:r>
                    <w:r>
                      <w:rPr>
                        <w:rFonts w:ascii="Courier New"/>
                        <w:spacing w:val="-2"/>
                        <w:sz w:val="20"/>
                      </w:rPr>
                      <w:t>mQ13mzLjXJe8.</w:t>
                    </w:r>
                  </w:p>
                  <w:p>
                    <w:pPr>
                      <w:spacing w:line="226" w:lineRule="exact" w:before="0"/>
                      <w:ind w:left="0" w:right="0" w:firstLine="0"/>
                      <w:jc w:val="left"/>
                      <w:rPr>
                        <w:rFonts w:ascii="Courier New"/>
                        <w:sz w:val="20"/>
                      </w:rPr>
                    </w:pPr>
                    <w:r>
                      <w:rPr>
                        <w:rFonts w:ascii="Courier New"/>
                        <w:sz w:val="20"/>
                      </w:rPr>
                      <w:t>Are</w:t>
                    </w:r>
                    <w:r>
                      <w:rPr>
                        <w:rFonts w:ascii="Courier New"/>
                        <w:spacing w:val="4"/>
                        <w:sz w:val="20"/>
                      </w:rPr>
                      <w:t> </w:t>
                    </w:r>
                    <w:r>
                      <w:rPr>
                        <w:rFonts w:ascii="Courier New"/>
                        <w:sz w:val="20"/>
                      </w:rPr>
                      <w:t>you</w:t>
                    </w:r>
                    <w:r>
                      <w:rPr>
                        <w:rFonts w:ascii="Courier New"/>
                        <w:spacing w:val="4"/>
                        <w:sz w:val="20"/>
                      </w:rPr>
                      <w:t> </w:t>
                    </w:r>
                    <w:r>
                      <w:rPr>
                        <w:rFonts w:ascii="Courier New"/>
                        <w:sz w:val="20"/>
                      </w:rPr>
                      <w:t>sure</w:t>
                    </w:r>
                    <w:r>
                      <w:rPr>
                        <w:rFonts w:ascii="Courier New"/>
                        <w:spacing w:val="4"/>
                        <w:sz w:val="20"/>
                      </w:rPr>
                      <w:t> </w:t>
                    </w:r>
                    <w:r>
                      <w:rPr>
                        <w:rFonts w:ascii="Courier New"/>
                        <w:sz w:val="20"/>
                      </w:rPr>
                      <w:t>you</w:t>
                    </w:r>
                    <w:r>
                      <w:rPr>
                        <w:rFonts w:ascii="Courier New"/>
                        <w:spacing w:val="4"/>
                        <w:sz w:val="20"/>
                      </w:rPr>
                      <w:t> </w:t>
                    </w:r>
                    <w:r>
                      <w:rPr>
                        <w:rFonts w:ascii="Courier New"/>
                        <w:sz w:val="20"/>
                      </w:rPr>
                      <w:t>want</w:t>
                    </w:r>
                    <w:r>
                      <w:rPr>
                        <w:rFonts w:ascii="Courier New"/>
                        <w:spacing w:val="4"/>
                        <w:sz w:val="20"/>
                      </w:rPr>
                      <w:t> </w:t>
                    </w:r>
                    <w:r>
                      <w:rPr>
                        <w:rFonts w:ascii="Courier New"/>
                        <w:sz w:val="20"/>
                      </w:rPr>
                      <w:t>to</w:t>
                    </w:r>
                    <w:r>
                      <w:rPr>
                        <w:rFonts w:ascii="Courier New"/>
                        <w:spacing w:val="4"/>
                        <w:sz w:val="20"/>
                      </w:rPr>
                      <w:t> </w:t>
                    </w:r>
                    <w:r>
                      <w:rPr>
                        <w:rFonts w:ascii="Courier New"/>
                        <w:color w:val="6B9F69"/>
                        <w:sz w:val="20"/>
                      </w:rPr>
                      <w:t>continue</w:t>
                    </w:r>
                    <w:r>
                      <w:rPr>
                        <w:rFonts w:ascii="Courier New"/>
                        <w:color w:val="6B9F69"/>
                        <w:spacing w:val="4"/>
                        <w:sz w:val="20"/>
                      </w:rPr>
                      <w:t> </w:t>
                    </w:r>
                    <w:r>
                      <w:rPr>
                        <w:rFonts w:ascii="Courier New"/>
                        <w:sz w:val="20"/>
                      </w:rPr>
                      <w:t>connecting</w:t>
                    </w:r>
                    <w:r>
                      <w:rPr>
                        <w:rFonts w:ascii="Courier New"/>
                        <w:spacing w:val="4"/>
                        <w:sz w:val="20"/>
                      </w:rPr>
                      <w:t> </w:t>
                    </w:r>
                    <w:r>
                      <w:rPr>
                        <w:rFonts w:ascii="Courier New"/>
                        <w:sz w:val="20"/>
                      </w:rPr>
                      <w:t>(yes/no)?</w:t>
                    </w:r>
                    <w:r>
                      <w:rPr>
                        <w:rFonts w:ascii="Courier New"/>
                        <w:spacing w:val="4"/>
                        <w:sz w:val="20"/>
                      </w:rPr>
                      <w:t> </w:t>
                    </w:r>
                    <w:r>
                      <w:rPr>
                        <w:rFonts w:ascii="Courier New"/>
                        <w:spacing w:val="-5"/>
                        <w:sz w:val="20"/>
                      </w:rPr>
                      <w:t>yes</w:t>
                    </w:r>
                  </w:p>
                  <w:p>
                    <w:pPr>
                      <w:spacing w:line="240" w:lineRule="auto" w:before="9"/>
                      <w:rPr>
                        <w:rFonts w:ascii="Courier New"/>
                        <w:sz w:val="25"/>
                      </w:rPr>
                    </w:pPr>
                  </w:p>
                  <w:p>
                    <w:pPr>
                      <w:spacing w:before="1"/>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z w:val="20"/>
                      </w:rPr>
                      <w:t>ubuntu@ip-10-0-1-</w:t>
                    </w:r>
                    <w:r>
                      <w:rPr>
                        <w:rFonts w:ascii="Courier New"/>
                        <w:spacing w:val="-2"/>
                        <w:sz w:val="20"/>
                      </w:rPr>
                      <w:t>224:~$</w:t>
                    </w:r>
                  </w:p>
                </w:txbxContent>
              </v:textbox>
              <w10:wrap type="none"/>
            </v:shape>
            <w10:wrap type="topAndBottom"/>
          </v:group>
        </w:pict>
      </w:r>
    </w:p>
    <w:p>
      <w:pPr>
        <w:pStyle w:val="BodyText"/>
        <w:spacing w:line="307" w:lineRule="auto" w:before="92"/>
        <w:ind w:left="136" w:right="110" w:hanging="12"/>
      </w:pPr>
      <w:r>
        <w:rPr/>
        <w:t>We’ve</w:t>
      </w:r>
      <w:r>
        <w:rPr>
          <w:spacing w:val="-1"/>
        </w:rPr>
        <w:t> </w:t>
      </w:r>
      <w:r>
        <w:rPr/>
        <w:t>connected to the bastion host, specifying the </w:t>
      </w:r>
      <w:r>
        <w:rPr>
          <w:rFonts w:ascii="Courier New" w:hAnsi="Courier New"/>
          <w:color w:val="A51ED1"/>
          <w:sz w:val="20"/>
        </w:rPr>
        <w:t>-A</w:t>
      </w:r>
      <w:r>
        <w:rPr>
          <w:rFonts w:ascii="Courier New" w:hAnsi="Courier New"/>
          <w:color w:val="A51ED1"/>
          <w:spacing w:val="-50"/>
          <w:sz w:val="20"/>
        </w:rPr>
        <w:t> </w:t>
      </w:r>
      <w:r>
        <w:rPr/>
        <w:t>flag on the SSH command to</w:t>
      </w:r>
      <w:r>
        <w:rPr>
          <w:spacing w:val="-9"/>
        </w:rPr>
        <w:t> </w:t>
      </w:r>
      <w:r>
        <w:rPr/>
        <w:t>enable</w:t>
      </w:r>
      <w:r>
        <w:rPr>
          <w:spacing w:val="-1"/>
        </w:rPr>
        <w:t> </w:t>
      </w:r>
      <w:r>
        <w:rPr/>
        <w:t>agent</w:t>
      </w:r>
      <w:r>
        <w:rPr>
          <w:spacing w:val="-1"/>
        </w:rPr>
        <w:t> </w:t>
      </w:r>
      <w:r>
        <w:rPr/>
        <w:t>forwarding so</w:t>
      </w:r>
      <w:r>
        <w:rPr>
          <w:spacing w:val="-1"/>
        </w:rPr>
        <w:t> </w:t>
      </w:r>
      <w:r>
        <w:rPr/>
        <w:t>we</w:t>
      </w:r>
      <w:r>
        <w:rPr>
          <w:spacing w:val="-1"/>
        </w:rPr>
        <w:t> </w:t>
      </w:r>
      <w:r>
        <w:rPr/>
        <w:t>can</w:t>
      </w:r>
      <w:r>
        <w:rPr>
          <w:spacing w:val="-1"/>
        </w:rPr>
        <w:t> </w:t>
      </w:r>
      <w:r>
        <w:rPr/>
        <w:t>use the</w:t>
      </w:r>
      <w:r>
        <w:rPr>
          <w:spacing w:val="-1"/>
        </w:rPr>
        <w:t> </w:t>
      </w:r>
      <w:r>
        <w:rPr>
          <w:rFonts w:ascii="Courier New" w:hAnsi="Courier New"/>
          <w:color w:val="A51ED1"/>
          <w:sz w:val="20"/>
        </w:rPr>
        <w:t>james</w:t>
      </w:r>
      <w:r>
        <w:rPr>
          <w:rFonts w:ascii="Courier New" w:hAnsi="Courier New"/>
          <w:color w:val="A51ED1"/>
          <w:spacing w:val="-55"/>
          <w:sz w:val="20"/>
        </w:rPr>
        <w:t> </w:t>
      </w:r>
      <w:r>
        <w:rPr/>
        <w:t>key</w:t>
      </w:r>
      <w:r>
        <w:rPr>
          <w:spacing w:val="-1"/>
        </w:rPr>
        <w:t> </w:t>
      </w:r>
      <w:r>
        <w:rPr/>
        <w:t>pair</w:t>
      </w:r>
      <w:r>
        <w:rPr>
          <w:spacing w:val="-1"/>
        </w:rPr>
        <w:t> </w:t>
      </w:r>
      <w:r>
        <w:rPr/>
        <w:t>on subsequent</w:t>
      </w:r>
      <w:r>
        <w:rPr>
          <w:spacing w:val="-1"/>
        </w:rPr>
        <w:t> </w:t>
      </w:r>
      <w:r>
        <w:rPr>
          <w:spacing w:val="-2"/>
        </w:rPr>
        <w:t>hosts.</w:t>
      </w:r>
    </w:p>
    <w:p>
      <w:pPr>
        <w:pStyle w:val="BodyText"/>
        <w:spacing w:line="307" w:lineRule="auto" w:before="121"/>
        <w:ind w:left="136" w:right="110"/>
      </w:pPr>
      <w:r>
        <w:rPr/>
        <w:t>From the bastion host we should be able to </w:t>
      </w:r>
      <w:r>
        <w:rPr>
          <w:rFonts w:ascii="Courier New"/>
          <w:color w:val="A51ED1"/>
          <w:sz w:val="20"/>
        </w:rPr>
        <w:t>ping</w:t>
      </w:r>
      <w:r>
        <w:rPr>
          <w:rFonts w:ascii="Courier New"/>
          <w:color w:val="A51ED1"/>
          <w:spacing w:val="-38"/>
          <w:sz w:val="20"/>
        </w:rPr>
        <w:t> </w:t>
      </w:r>
      <w:r>
        <w:rPr/>
        <w:t>one of our web hosts and SSH</w:t>
      </w:r>
      <w:r>
        <w:rPr>
          <w:spacing w:val="40"/>
        </w:rPr>
        <w:t> </w:t>
      </w:r>
      <w:r>
        <w:rPr/>
        <w:t>into it by using its private IP address in the </w:t>
      </w:r>
      <w:r>
        <w:rPr>
          <w:rFonts w:ascii="Courier New"/>
          <w:color w:val="A51ED1"/>
          <w:sz w:val="20"/>
        </w:rPr>
        <w:t>10.0.1.0/24</w:t>
      </w:r>
      <w:r>
        <w:rPr>
          <w:rFonts w:ascii="Courier New"/>
          <w:color w:val="A51ED1"/>
          <w:spacing w:val="-44"/>
          <w:sz w:val="20"/>
        </w:rPr>
        <w:t> </w:t>
      </w:r>
      <w:r>
        <w:rPr/>
        <w:t>subnet.</w:t>
      </w:r>
    </w:p>
    <w:p>
      <w:pPr>
        <w:pStyle w:val="BodyText"/>
        <w:spacing w:before="7"/>
        <w:rPr>
          <w:sz w:val="11"/>
        </w:rPr>
      </w:pPr>
      <w:r>
        <w:rPr/>
        <w:pict>
          <v:group style="position:absolute;margin-left:91.801003pt;margin-top:7.799268pt;width:428.45pt;height:215.6pt;mso-position-horizontal-relative:page;mso-position-vertical-relative:paragraph;z-index:-15420416;mso-wrap-distance-left:0;mso-wrap-distance-right:0" id="docshapegroup1809" coordorigin="1836,156" coordsize="8569,4312">
            <v:shape style="position:absolute;left:1836;top:155;width:8569;height:4312" id="docshape1810" coordorigin="1836,156" coordsize="8569,4312" path="m10404,156l1921,156,1888,163,1861,181,1843,208,1836,241,1836,4383,1843,4416,1861,4443,1888,4461,1921,4468,10319,4468,10352,4461,10379,4443,10397,4416,10404,4383,10404,156xe" filled="true" fillcolor="#8a8b8b" stroked="false">
              <v:path arrowok="t"/>
              <v:fill type="solid"/>
            </v:shape>
            <v:shape style="position:absolute;left:1864;top:326;width:8512;height:4114" id="docshape1811" coordorigin="1864,326" coordsize="8512,4114" path="m10376,326l1921,326,1899,331,1881,343,1869,361,1864,383,1864,4383,1869,4405,1881,4423,1899,4435,1921,4439,10319,4439,10341,4435,10359,4423,10371,4405,10376,4383,10376,326xe" filled="true" fillcolor="#f6f6f5" stroked="false">
              <v:path arrowok="t"/>
              <v:fill type="solid"/>
            </v:shape>
            <v:line style="position:absolute" from="2148,998" to="10192,998" stroked="true" strokeweight="1.4173pt" strokecolor="#989899">
              <v:stroke dashstyle="solid"/>
            </v:line>
            <v:shape style="position:absolute;left:2147;top:465;width:2781;height:326" type="#_x0000_t202" id="docshape1812" filled="false" stroked="false">
              <v:textbox inset="0,0,0,0">
                <w:txbxContent>
                  <w:p>
                    <w:pPr>
                      <w:spacing w:before="48"/>
                      <w:ind w:left="0" w:right="0" w:firstLine="0"/>
                      <w:jc w:val="left"/>
                      <w:rPr>
                        <w:rFonts w:ascii="Cambria"/>
                        <w:b/>
                        <w:sz w:val="20"/>
                      </w:rPr>
                    </w:pPr>
                    <w:bookmarkStart w:name="_bookmark531" w:id="677"/>
                    <w:bookmarkEnd w:id="677"/>
                    <w:r>
                      <w:rPr/>
                    </w:r>
                    <w:r>
                      <w:rPr>
                        <w:rFonts w:ascii="Cambria"/>
                        <w:b/>
                        <w:w w:val="105"/>
                        <w:sz w:val="20"/>
                      </w:rPr>
                      <w:t>Listing</w:t>
                    </w:r>
                    <w:r>
                      <w:rPr>
                        <w:rFonts w:ascii="Cambria"/>
                        <w:b/>
                        <w:spacing w:val="2"/>
                        <w:w w:val="105"/>
                        <w:sz w:val="20"/>
                      </w:rPr>
                      <w:t> </w:t>
                    </w:r>
                    <w:r>
                      <w:rPr>
                        <w:rFonts w:ascii="Cambria"/>
                        <w:b/>
                        <w:w w:val="105"/>
                        <w:sz w:val="20"/>
                      </w:rPr>
                      <w:t>6.35:</w:t>
                    </w:r>
                    <w:r>
                      <w:rPr>
                        <w:rFonts w:ascii="Cambria"/>
                        <w:b/>
                        <w:spacing w:val="18"/>
                        <w:w w:val="105"/>
                        <w:sz w:val="20"/>
                      </w:rPr>
                      <w:t> </w:t>
                    </w:r>
                    <w:r>
                      <w:rPr>
                        <w:rFonts w:ascii="Cambria"/>
                        <w:b/>
                        <w:w w:val="105"/>
                        <w:sz w:val="20"/>
                      </w:rPr>
                      <w:t>Ping</w:t>
                    </w:r>
                    <w:r>
                      <w:rPr>
                        <w:rFonts w:ascii="Cambria"/>
                        <w:b/>
                        <w:spacing w:val="2"/>
                        <w:w w:val="105"/>
                        <w:sz w:val="20"/>
                      </w:rPr>
                      <w:t> </w:t>
                    </w:r>
                    <w:r>
                      <w:rPr>
                        <w:rFonts w:ascii="Cambria"/>
                        <w:b/>
                        <w:w w:val="105"/>
                        <w:sz w:val="20"/>
                      </w:rPr>
                      <w:t>a</w:t>
                    </w:r>
                    <w:r>
                      <w:rPr>
                        <w:rFonts w:ascii="Cambria"/>
                        <w:b/>
                        <w:spacing w:val="2"/>
                        <w:w w:val="105"/>
                        <w:sz w:val="20"/>
                      </w:rPr>
                      <w:t> </w:t>
                    </w:r>
                    <w:r>
                      <w:rPr>
                        <w:rFonts w:ascii="Cambria"/>
                        <w:b/>
                        <w:w w:val="105"/>
                        <w:sz w:val="20"/>
                      </w:rPr>
                      <w:t>web</w:t>
                    </w:r>
                    <w:r>
                      <w:rPr>
                        <w:rFonts w:ascii="Cambria"/>
                        <w:b/>
                        <w:spacing w:val="2"/>
                        <w:w w:val="105"/>
                        <w:sz w:val="20"/>
                      </w:rPr>
                      <w:t> </w:t>
                    </w:r>
                    <w:r>
                      <w:rPr>
                        <w:rFonts w:ascii="Cambria"/>
                        <w:b/>
                        <w:spacing w:val="-4"/>
                        <w:w w:val="105"/>
                        <w:sz w:val="20"/>
                      </w:rPr>
                      <w:t>host</w:t>
                    </w:r>
                  </w:p>
                </w:txbxContent>
              </v:textbox>
              <w10:wrap type="none"/>
            </v:shape>
            <v:shape style="position:absolute;left:2147;top:1282;width:6872;height:2837" type="#_x0000_t202" id="docshape1813" filled="false" stroked="false">
              <v:textbox inset="0,0,0,0">
                <w:txbxContent>
                  <w:p>
                    <w:pPr>
                      <w:spacing w:before="22"/>
                      <w:ind w:left="0" w:right="0" w:firstLine="0"/>
                      <w:jc w:val="left"/>
                      <w:rPr>
                        <w:rFonts w:ascii="Courier New"/>
                        <w:sz w:val="20"/>
                      </w:rPr>
                    </w:pPr>
                    <w:r>
                      <w:rPr>
                        <w:rFonts w:ascii="Courier New"/>
                        <w:sz w:val="20"/>
                      </w:rPr>
                      <w:t>ubuntu@ip-10-0-1-224:~$</w:t>
                    </w:r>
                    <w:r>
                      <w:rPr>
                        <w:rFonts w:ascii="Courier New"/>
                        <w:spacing w:val="5"/>
                        <w:sz w:val="20"/>
                      </w:rPr>
                      <w:t> </w:t>
                    </w:r>
                    <w:r>
                      <w:rPr>
                        <w:rFonts w:ascii="Courier New"/>
                        <w:sz w:val="20"/>
                      </w:rPr>
                      <w:t>ping</w:t>
                    </w:r>
                    <w:r>
                      <w:rPr>
                        <w:rFonts w:ascii="Courier New"/>
                        <w:spacing w:val="6"/>
                        <w:sz w:val="20"/>
                      </w:rPr>
                      <w:t> </w:t>
                    </w:r>
                    <w:r>
                      <w:rPr>
                        <w:rFonts w:ascii="Courier New"/>
                        <w:spacing w:val="-2"/>
                        <w:sz w:val="20"/>
                      </w:rPr>
                      <w:t>10.0.1.56</w:t>
                    </w:r>
                  </w:p>
                  <w:p>
                    <w:pPr>
                      <w:spacing w:before="33"/>
                      <w:ind w:left="0" w:right="0" w:firstLine="0"/>
                      <w:jc w:val="left"/>
                      <w:rPr>
                        <w:rFonts w:ascii="Courier New"/>
                        <w:sz w:val="20"/>
                      </w:rPr>
                    </w:pPr>
                    <w:r>
                      <w:rPr>
                        <w:rFonts w:ascii="Courier New"/>
                        <w:sz w:val="20"/>
                      </w:rPr>
                      <w:t>PING</w:t>
                    </w:r>
                    <w:r>
                      <w:rPr>
                        <w:rFonts w:ascii="Courier New"/>
                        <w:spacing w:val="4"/>
                        <w:sz w:val="20"/>
                      </w:rPr>
                      <w:t> </w:t>
                    </w:r>
                    <w:r>
                      <w:rPr>
                        <w:rFonts w:ascii="Courier New"/>
                        <w:sz w:val="20"/>
                      </w:rPr>
                      <w:t>10.0.1.56</w:t>
                    </w:r>
                    <w:r>
                      <w:rPr>
                        <w:rFonts w:ascii="Courier New"/>
                        <w:spacing w:val="4"/>
                        <w:sz w:val="20"/>
                      </w:rPr>
                      <w:t> </w:t>
                    </w:r>
                    <w:r>
                      <w:rPr>
                        <w:rFonts w:ascii="Courier New"/>
                        <w:sz w:val="20"/>
                      </w:rPr>
                      <w:t>(10.0.1.56)</w:t>
                    </w:r>
                    <w:r>
                      <w:rPr>
                        <w:rFonts w:ascii="Courier New"/>
                        <w:spacing w:val="4"/>
                        <w:sz w:val="20"/>
                      </w:rPr>
                      <w:t> </w:t>
                    </w:r>
                    <w:r>
                      <w:rPr>
                        <w:rFonts w:ascii="Courier New"/>
                        <w:sz w:val="20"/>
                      </w:rPr>
                      <w:t>56(84)</w:t>
                    </w:r>
                    <w:r>
                      <w:rPr>
                        <w:rFonts w:ascii="Courier New"/>
                        <w:spacing w:val="4"/>
                        <w:sz w:val="20"/>
                      </w:rPr>
                      <w:t> </w:t>
                    </w:r>
                    <w:r>
                      <w:rPr>
                        <w:rFonts w:ascii="Courier New"/>
                        <w:sz w:val="20"/>
                      </w:rPr>
                      <w:t>bytes</w:t>
                    </w:r>
                    <w:r>
                      <w:rPr>
                        <w:rFonts w:ascii="Courier New"/>
                        <w:spacing w:val="5"/>
                        <w:sz w:val="20"/>
                      </w:rPr>
                      <w:t> </w:t>
                    </w:r>
                    <w:r>
                      <w:rPr>
                        <w:rFonts w:ascii="Courier New"/>
                        <w:sz w:val="20"/>
                      </w:rPr>
                      <w:t>of</w:t>
                    </w:r>
                    <w:r>
                      <w:rPr>
                        <w:rFonts w:ascii="Courier New"/>
                        <w:spacing w:val="4"/>
                        <w:sz w:val="20"/>
                      </w:rPr>
                      <w:t> </w:t>
                    </w:r>
                    <w:r>
                      <w:rPr>
                        <w:rFonts w:ascii="Courier New"/>
                        <w:spacing w:val="-2"/>
                        <w:sz w:val="20"/>
                      </w:rPr>
                      <w:t>data.</w:t>
                    </w:r>
                  </w:p>
                  <w:p>
                    <w:pPr>
                      <w:spacing w:before="34"/>
                      <w:ind w:left="0" w:right="0" w:firstLine="0"/>
                      <w:jc w:val="left"/>
                      <w:rPr>
                        <w:rFonts w:ascii="Courier New"/>
                        <w:sz w:val="20"/>
                      </w:rPr>
                    </w:pPr>
                    <w:r>
                      <w:rPr>
                        <w:rFonts w:ascii="Courier New"/>
                        <w:sz w:val="20"/>
                      </w:rPr>
                      <w:t>64</w:t>
                    </w:r>
                    <w:r>
                      <w:rPr>
                        <w:rFonts w:ascii="Courier New"/>
                        <w:spacing w:val="4"/>
                        <w:sz w:val="20"/>
                      </w:rPr>
                      <w:t> </w:t>
                    </w:r>
                    <w:r>
                      <w:rPr>
                        <w:rFonts w:ascii="Courier New"/>
                        <w:sz w:val="20"/>
                      </w:rPr>
                      <w:t>bytes</w:t>
                    </w:r>
                    <w:r>
                      <w:rPr>
                        <w:rFonts w:ascii="Courier New"/>
                        <w:spacing w:val="4"/>
                        <w:sz w:val="20"/>
                      </w:rPr>
                      <w:t> </w:t>
                    </w:r>
                    <w:r>
                      <w:rPr>
                        <w:rFonts w:ascii="Courier New"/>
                        <w:sz w:val="20"/>
                      </w:rPr>
                      <w:t>from</w:t>
                    </w:r>
                    <w:r>
                      <w:rPr>
                        <w:rFonts w:ascii="Courier New"/>
                        <w:spacing w:val="4"/>
                        <w:sz w:val="20"/>
                      </w:rPr>
                      <w:t> </w:t>
                    </w:r>
                    <w:r>
                      <w:rPr>
                        <w:rFonts w:ascii="Courier New"/>
                        <w:sz w:val="20"/>
                      </w:rPr>
                      <w:t>10.0.1.56:</w:t>
                    </w:r>
                    <w:r>
                      <w:rPr>
                        <w:rFonts w:ascii="Courier New"/>
                        <w:spacing w:val="5"/>
                        <w:sz w:val="20"/>
                      </w:rPr>
                      <w:t> </w:t>
                    </w:r>
                    <w:r>
                      <w:rPr>
                        <w:rFonts w:ascii="Courier New"/>
                        <w:sz w:val="20"/>
                      </w:rPr>
                      <w:t>icmp_seq=1</w:t>
                    </w:r>
                    <w:r>
                      <w:rPr>
                        <w:rFonts w:ascii="Courier New"/>
                        <w:spacing w:val="4"/>
                        <w:sz w:val="20"/>
                      </w:rPr>
                      <w:t> </w:t>
                    </w:r>
                    <w:r>
                      <w:rPr>
                        <w:rFonts w:ascii="Courier New"/>
                        <w:sz w:val="20"/>
                      </w:rPr>
                      <w:t>ttl=64</w:t>
                    </w:r>
                    <w:r>
                      <w:rPr>
                        <w:rFonts w:ascii="Courier New"/>
                        <w:spacing w:val="4"/>
                        <w:sz w:val="20"/>
                      </w:rPr>
                      <w:t> </w:t>
                    </w:r>
                    <w:r>
                      <w:rPr>
                        <w:rFonts w:ascii="Courier New"/>
                        <w:sz w:val="20"/>
                      </w:rPr>
                      <w:t>time=1.17</w:t>
                    </w:r>
                    <w:r>
                      <w:rPr>
                        <w:rFonts w:ascii="Courier New"/>
                        <w:spacing w:val="5"/>
                        <w:sz w:val="20"/>
                      </w:rPr>
                      <w:t> </w:t>
                    </w:r>
                    <w:r>
                      <w:rPr>
                        <w:rFonts w:ascii="Courier New"/>
                        <w:spacing w:val="-5"/>
                        <w:sz w:val="20"/>
                      </w:rPr>
                      <w:t>ms</w:t>
                    </w:r>
                  </w:p>
                  <w:p>
                    <w:pPr>
                      <w:spacing w:before="33"/>
                      <w:ind w:left="0" w:right="0" w:firstLine="0"/>
                      <w:jc w:val="left"/>
                      <w:rPr>
                        <w:rFonts w:ascii="Courier New"/>
                        <w:sz w:val="20"/>
                      </w:rPr>
                    </w:pPr>
                    <w:r>
                      <w:rPr>
                        <w:rFonts w:ascii="Courier New"/>
                        <w:sz w:val="20"/>
                      </w:rPr>
                      <w:t>64</w:t>
                    </w:r>
                    <w:r>
                      <w:rPr>
                        <w:rFonts w:ascii="Courier New"/>
                        <w:spacing w:val="4"/>
                        <w:sz w:val="20"/>
                      </w:rPr>
                      <w:t> </w:t>
                    </w:r>
                    <w:r>
                      <w:rPr>
                        <w:rFonts w:ascii="Courier New"/>
                        <w:sz w:val="20"/>
                      </w:rPr>
                      <w:t>bytes</w:t>
                    </w:r>
                    <w:r>
                      <w:rPr>
                        <w:rFonts w:ascii="Courier New"/>
                        <w:spacing w:val="4"/>
                        <w:sz w:val="20"/>
                      </w:rPr>
                      <w:t> </w:t>
                    </w:r>
                    <w:r>
                      <w:rPr>
                        <w:rFonts w:ascii="Courier New"/>
                        <w:sz w:val="20"/>
                      </w:rPr>
                      <w:t>from</w:t>
                    </w:r>
                    <w:r>
                      <w:rPr>
                        <w:rFonts w:ascii="Courier New"/>
                        <w:spacing w:val="5"/>
                        <w:sz w:val="20"/>
                      </w:rPr>
                      <w:t> </w:t>
                    </w:r>
                    <w:r>
                      <w:rPr>
                        <w:rFonts w:ascii="Courier New"/>
                        <w:sz w:val="20"/>
                      </w:rPr>
                      <w:t>10.0.1.56:</w:t>
                    </w:r>
                    <w:r>
                      <w:rPr>
                        <w:rFonts w:ascii="Courier New"/>
                        <w:spacing w:val="4"/>
                        <w:sz w:val="20"/>
                      </w:rPr>
                      <w:t> </w:t>
                    </w:r>
                    <w:r>
                      <w:rPr>
                        <w:rFonts w:ascii="Courier New"/>
                        <w:sz w:val="20"/>
                      </w:rPr>
                      <w:t>icmp_seq=2</w:t>
                    </w:r>
                    <w:r>
                      <w:rPr>
                        <w:rFonts w:ascii="Courier New"/>
                        <w:spacing w:val="4"/>
                        <w:sz w:val="20"/>
                      </w:rPr>
                      <w:t> </w:t>
                    </w:r>
                    <w:r>
                      <w:rPr>
                        <w:rFonts w:ascii="Courier New"/>
                        <w:sz w:val="20"/>
                      </w:rPr>
                      <w:t>ttl=64</w:t>
                    </w:r>
                    <w:r>
                      <w:rPr>
                        <w:rFonts w:ascii="Courier New"/>
                        <w:spacing w:val="5"/>
                        <w:sz w:val="20"/>
                      </w:rPr>
                      <w:t> </w:t>
                    </w:r>
                    <w:r>
                      <w:rPr>
                        <w:rFonts w:ascii="Courier New"/>
                        <w:sz w:val="20"/>
                      </w:rPr>
                      <w:t>time=0.613</w:t>
                    </w:r>
                    <w:r>
                      <w:rPr>
                        <w:rFonts w:ascii="Courier New"/>
                        <w:spacing w:val="4"/>
                        <w:sz w:val="20"/>
                      </w:rPr>
                      <w:t> </w:t>
                    </w:r>
                    <w:r>
                      <w:rPr>
                        <w:rFonts w:ascii="Courier New"/>
                        <w:spacing w:val="-5"/>
                        <w:sz w:val="20"/>
                      </w:rPr>
                      <w:t>ms</w:t>
                    </w:r>
                  </w:p>
                  <w:p>
                    <w:pPr>
                      <w:spacing w:before="34"/>
                      <w:ind w:left="0" w:right="0" w:firstLine="0"/>
                      <w:jc w:val="left"/>
                      <w:rPr>
                        <w:rFonts w:ascii="Courier New"/>
                        <w:sz w:val="20"/>
                      </w:rPr>
                    </w:pPr>
                    <w:r>
                      <w:rPr>
                        <w:rFonts w:ascii="Courier New"/>
                        <w:sz w:val="20"/>
                      </w:rPr>
                      <w:t>64</w:t>
                    </w:r>
                    <w:r>
                      <w:rPr>
                        <w:rFonts w:ascii="Courier New"/>
                        <w:spacing w:val="4"/>
                        <w:sz w:val="20"/>
                      </w:rPr>
                      <w:t> </w:t>
                    </w:r>
                    <w:r>
                      <w:rPr>
                        <w:rFonts w:ascii="Courier New"/>
                        <w:sz w:val="20"/>
                      </w:rPr>
                      <w:t>bytes</w:t>
                    </w:r>
                    <w:r>
                      <w:rPr>
                        <w:rFonts w:ascii="Courier New"/>
                        <w:spacing w:val="4"/>
                        <w:sz w:val="20"/>
                      </w:rPr>
                      <w:t> </w:t>
                    </w:r>
                    <w:r>
                      <w:rPr>
                        <w:rFonts w:ascii="Courier New"/>
                        <w:sz w:val="20"/>
                      </w:rPr>
                      <w:t>from</w:t>
                    </w:r>
                    <w:r>
                      <w:rPr>
                        <w:rFonts w:ascii="Courier New"/>
                        <w:spacing w:val="5"/>
                        <w:sz w:val="20"/>
                      </w:rPr>
                      <w:t> </w:t>
                    </w:r>
                    <w:r>
                      <w:rPr>
                        <w:rFonts w:ascii="Courier New"/>
                        <w:sz w:val="20"/>
                      </w:rPr>
                      <w:t>10.0.1.56:</w:t>
                    </w:r>
                    <w:r>
                      <w:rPr>
                        <w:rFonts w:ascii="Courier New"/>
                        <w:spacing w:val="4"/>
                        <w:sz w:val="20"/>
                      </w:rPr>
                      <w:t> </w:t>
                    </w:r>
                    <w:r>
                      <w:rPr>
                        <w:rFonts w:ascii="Courier New"/>
                        <w:sz w:val="20"/>
                      </w:rPr>
                      <w:t>icmp_seq=3</w:t>
                    </w:r>
                    <w:r>
                      <w:rPr>
                        <w:rFonts w:ascii="Courier New"/>
                        <w:spacing w:val="4"/>
                        <w:sz w:val="20"/>
                      </w:rPr>
                      <w:t> </w:t>
                    </w:r>
                    <w:r>
                      <w:rPr>
                        <w:rFonts w:ascii="Courier New"/>
                        <w:sz w:val="20"/>
                      </w:rPr>
                      <w:t>ttl=64</w:t>
                    </w:r>
                    <w:r>
                      <w:rPr>
                        <w:rFonts w:ascii="Courier New"/>
                        <w:spacing w:val="5"/>
                        <w:sz w:val="20"/>
                      </w:rPr>
                      <w:t> </w:t>
                    </w:r>
                    <w:r>
                      <w:rPr>
                        <w:rFonts w:ascii="Courier New"/>
                        <w:sz w:val="20"/>
                      </w:rPr>
                      <w:t>time=0.598</w:t>
                    </w:r>
                    <w:r>
                      <w:rPr>
                        <w:rFonts w:ascii="Courier New"/>
                        <w:spacing w:val="4"/>
                        <w:sz w:val="20"/>
                      </w:rPr>
                      <w:t> </w:t>
                    </w:r>
                    <w:r>
                      <w:rPr>
                        <w:rFonts w:ascii="Courier New"/>
                        <w:spacing w:val="-5"/>
                        <w:sz w:val="20"/>
                      </w:rPr>
                      <w:t>ms</w:t>
                    </w:r>
                  </w:p>
                  <w:p>
                    <w:pPr>
                      <w:spacing w:before="33"/>
                      <w:ind w:left="0" w:right="0" w:firstLine="0"/>
                      <w:jc w:val="left"/>
                      <w:rPr>
                        <w:rFonts w:ascii="Courier New"/>
                        <w:sz w:val="20"/>
                      </w:rPr>
                    </w:pPr>
                    <w:r>
                      <w:rPr>
                        <w:rFonts w:ascii="Courier New"/>
                        <w:spacing w:val="-5"/>
                        <w:sz w:val="20"/>
                      </w:rPr>
                      <w:t>^C</w:t>
                    </w:r>
                  </w:p>
                  <w:p>
                    <w:pPr>
                      <w:spacing w:before="34"/>
                      <w:ind w:left="0" w:right="0" w:firstLine="0"/>
                      <w:jc w:val="left"/>
                      <w:rPr>
                        <w:rFonts w:ascii="Courier New"/>
                        <w:sz w:val="20"/>
                      </w:rPr>
                    </w:pPr>
                    <w:r>
                      <w:rPr>
                        <w:rFonts w:ascii="Courier New"/>
                        <w:sz w:val="20"/>
                      </w:rPr>
                      <w:t>ubuntu@ip-10-0-1-224:~$</w:t>
                    </w:r>
                    <w:r>
                      <w:rPr>
                        <w:rFonts w:ascii="Courier New"/>
                        <w:spacing w:val="5"/>
                        <w:sz w:val="20"/>
                      </w:rPr>
                      <w:t> </w:t>
                    </w:r>
                    <w:r>
                      <w:rPr>
                        <w:rFonts w:ascii="Courier New"/>
                        <w:sz w:val="20"/>
                      </w:rPr>
                      <w:t>ssh</w:t>
                    </w:r>
                    <w:r>
                      <w:rPr>
                        <w:rFonts w:ascii="Courier New"/>
                        <w:spacing w:val="6"/>
                        <w:sz w:val="20"/>
                      </w:rPr>
                      <w:t> </w:t>
                    </w:r>
                    <w:hyperlink r:id="rId478">
                      <w:r>
                        <w:rPr>
                          <w:rFonts w:ascii="Courier New"/>
                          <w:spacing w:val="-2"/>
                          <w:sz w:val="20"/>
                        </w:rPr>
                        <w:t>ubuntu@10.0.1.56</w:t>
                      </w:r>
                    </w:hyperlink>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z w:val="20"/>
                      </w:rPr>
                      <w:t>ubuntu@ip-10-0-1-</w:t>
                    </w:r>
                    <w:r>
                      <w:rPr>
                        <w:rFonts w:ascii="Courier New"/>
                        <w:spacing w:val="-2"/>
                        <w:sz w:val="20"/>
                      </w:rPr>
                      <w:t>56:~$</w:t>
                    </w:r>
                  </w:p>
                </w:txbxContent>
              </v:textbox>
              <w10:wrap type="none"/>
            </v:shape>
            <w10:wrap type="topAndBottom"/>
          </v:group>
        </w:pict>
      </w:r>
    </w:p>
    <w:p>
      <w:pPr>
        <w:spacing w:after="0"/>
        <w:rPr>
          <w:sz w:val="11"/>
        </w:rPr>
        <w:sectPr>
          <w:pgSz w:w="12240" w:h="15840"/>
          <w:pgMar w:header="1182" w:footer="2303" w:top="1560" w:bottom="2500" w:left="1700" w:right="1640"/>
        </w:sectPr>
      </w:pPr>
    </w:p>
    <w:p>
      <w:pPr>
        <w:pStyle w:val="BodyText"/>
        <w:spacing w:before="3"/>
        <w:rPr>
          <w:sz w:val="20"/>
        </w:rPr>
      </w:pPr>
    </w:p>
    <w:p>
      <w:pPr>
        <w:pStyle w:val="BodyText"/>
        <w:spacing w:line="314" w:lineRule="auto" w:before="166"/>
        <w:ind w:left="136" w:right="194"/>
        <w:jc w:val="both"/>
      </w:pPr>
      <w:r>
        <w:rPr/>
        <w:t>Excellent!</w:t>
      </w:r>
      <w:r>
        <w:rPr>
          <w:spacing w:val="17"/>
        </w:rPr>
        <w:t> </w:t>
      </w:r>
      <w:r>
        <w:rPr/>
        <w:t>It</w:t>
      </w:r>
      <w:r>
        <w:rPr>
          <w:spacing w:val="-13"/>
        </w:rPr>
        <w:t> </w:t>
      </w:r>
      <w:r>
        <w:rPr/>
        <w:t>all</w:t>
      </w:r>
      <w:r>
        <w:rPr>
          <w:spacing w:val="-13"/>
        </w:rPr>
        <w:t> </w:t>
      </w:r>
      <w:r>
        <w:rPr/>
        <w:t>works</w:t>
      </w:r>
      <w:r>
        <w:rPr>
          <w:spacing w:val="-13"/>
        </w:rPr>
        <w:t> </w:t>
      </w:r>
      <w:r>
        <w:rPr/>
        <w:t>and</w:t>
      </w:r>
      <w:r>
        <w:rPr>
          <w:spacing w:val="-13"/>
        </w:rPr>
        <w:t> </w:t>
      </w:r>
      <w:r>
        <w:rPr/>
        <w:t>we’re</w:t>
      </w:r>
      <w:r>
        <w:rPr>
          <w:spacing w:val="-13"/>
        </w:rPr>
        <w:t> </w:t>
      </w:r>
      <w:r>
        <w:rPr/>
        <w:t>connected.</w:t>
      </w:r>
      <w:r>
        <w:rPr>
          <w:spacing w:val="17"/>
        </w:rPr>
        <w:t> </w:t>
      </w:r>
      <w:r>
        <w:rPr/>
        <w:t>We</w:t>
      </w:r>
      <w:r>
        <w:rPr>
          <w:spacing w:val="-13"/>
        </w:rPr>
        <w:t> </w:t>
      </w:r>
      <w:r>
        <w:rPr/>
        <w:t>now</w:t>
      </w:r>
      <w:r>
        <w:rPr>
          <w:spacing w:val="-13"/>
        </w:rPr>
        <w:t> </w:t>
      </w:r>
      <w:r>
        <w:rPr/>
        <w:t>have</w:t>
      </w:r>
      <w:r>
        <w:rPr>
          <w:spacing w:val="-13"/>
        </w:rPr>
        <w:t> </w:t>
      </w:r>
      <w:r>
        <w:rPr/>
        <w:t>a</w:t>
      </w:r>
      <w:r>
        <w:rPr>
          <w:spacing w:val="-13"/>
        </w:rPr>
        <w:t> </w:t>
      </w:r>
      <w:r>
        <w:rPr/>
        <w:t>running</w:t>
      </w:r>
      <w:r>
        <w:rPr>
          <w:spacing w:val="-13"/>
        </w:rPr>
        <w:t> </w:t>
      </w:r>
      <w:r>
        <w:rPr/>
        <w:t>service</w:t>
      </w:r>
      <w:r>
        <w:rPr>
          <w:spacing w:val="-13"/>
        </w:rPr>
        <w:t> </w:t>
      </w:r>
      <w:r>
        <w:rPr/>
        <w:t>inside a</w:t>
      </w:r>
      <w:r>
        <w:rPr>
          <w:spacing w:val="-2"/>
        </w:rPr>
        <w:t> </w:t>
      </w:r>
      <w:r>
        <w:rPr/>
        <w:t>custom</w:t>
      </w:r>
      <w:r>
        <w:rPr>
          <w:spacing w:val="-2"/>
        </w:rPr>
        <w:t> </w:t>
      </w:r>
      <w:r>
        <w:rPr/>
        <w:t>built</w:t>
      </w:r>
      <w:r>
        <w:rPr>
          <w:spacing w:val="-2"/>
        </w:rPr>
        <w:t> </w:t>
      </w:r>
      <w:r>
        <w:rPr/>
        <w:t>VPC</w:t>
      </w:r>
      <w:r>
        <w:rPr>
          <w:spacing w:val="-2"/>
        </w:rPr>
        <w:t> </w:t>
      </w:r>
      <w:r>
        <w:rPr/>
        <w:t>that’s</w:t>
      </w:r>
      <w:r>
        <w:rPr>
          <w:spacing w:val="-2"/>
        </w:rPr>
        <w:t> </w:t>
      </w:r>
      <w:r>
        <w:rPr/>
        <w:t>secured</w:t>
      </w:r>
      <w:r>
        <w:rPr>
          <w:spacing w:val="-2"/>
        </w:rPr>
        <w:t> </w:t>
      </w:r>
      <w:r>
        <w:rPr/>
        <w:t>and</w:t>
      </w:r>
      <w:r>
        <w:rPr>
          <w:spacing w:val="-2"/>
        </w:rPr>
        <w:t> </w:t>
      </w:r>
      <w:r>
        <w:rPr/>
        <w:t>can</w:t>
      </w:r>
      <w:r>
        <w:rPr>
          <w:spacing w:val="-2"/>
        </w:rPr>
        <w:t> </w:t>
      </w:r>
      <w:r>
        <w:rPr/>
        <w:t>be</w:t>
      </w:r>
      <w:r>
        <w:rPr>
          <w:spacing w:val="-2"/>
        </w:rPr>
        <w:t> </w:t>
      </w:r>
      <w:r>
        <w:rPr/>
        <w:t>managed</w:t>
      </w:r>
      <w:r>
        <w:rPr>
          <w:spacing w:val="-2"/>
        </w:rPr>
        <w:t> </w:t>
      </w:r>
      <w:r>
        <w:rPr/>
        <w:t>via</w:t>
      </w:r>
      <w:r>
        <w:rPr>
          <w:spacing w:val="-2"/>
        </w:rPr>
        <w:t> </w:t>
      </w:r>
      <w:r>
        <w:rPr/>
        <w:t>a</w:t>
      </w:r>
      <w:r>
        <w:rPr>
          <w:spacing w:val="-2"/>
        </w:rPr>
        <w:t> </w:t>
      </w:r>
      <w:r>
        <w:rPr/>
        <w:t>bastion</w:t>
      </w:r>
      <w:r>
        <w:rPr>
          <w:spacing w:val="-2"/>
        </w:rPr>
        <w:t> </w:t>
      </w:r>
      <w:r>
        <w:rPr/>
        <w:t>host.</w:t>
      </w:r>
      <w:r>
        <w:rPr>
          <w:spacing w:val="19"/>
        </w:rPr>
        <w:t> </w:t>
      </w:r>
      <w:r>
        <w:rPr/>
        <w:t>What’s even more awesome is that this is totally repeatable in other environments.</w:t>
      </w:r>
    </w:p>
    <w:p>
      <w:pPr>
        <w:pStyle w:val="BodyText"/>
        <w:spacing w:before="10"/>
        <w:rPr>
          <w:sz w:val="43"/>
        </w:rPr>
      </w:pPr>
    </w:p>
    <w:p>
      <w:pPr>
        <w:pStyle w:val="Heading3"/>
      </w:pPr>
      <w:bookmarkStart w:name="Removing our web service" w:id="678"/>
      <w:bookmarkEnd w:id="678"/>
      <w:r>
        <w:rPr>
          <w:b w:val="0"/>
        </w:rPr>
      </w:r>
      <w:bookmarkStart w:name="_bookmark532" w:id="679"/>
      <w:bookmarkEnd w:id="679"/>
      <w:r>
        <w:rPr>
          <w:b w:val="0"/>
        </w:rPr>
      </w:r>
      <w:r>
        <w:rPr>
          <w:w w:val="105"/>
        </w:rPr>
        <w:t>Removing</w:t>
      </w:r>
      <w:r>
        <w:rPr>
          <w:spacing w:val="16"/>
          <w:w w:val="105"/>
        </w:rPr>
        <w:t> </w:t>
      </w:r>
      <w:r>
        <w:rPr>
          <w:w w:val="105"/>
        </w:rPr>
        <w:t>our</w:t>
      </w:r>
      <w:r>
        <w:rPr>
          <w:spacing w:val="16"/>
          <w:w w:val="105"/>
        </w:rPr>
        <w:t> </w:t>
      </w:r>
      <w:r>
        <w:rPr>
          <w:w w:val="105"/>
        </w:rPr>
        <w:t>web</w:t>
      </w:r>
      <w:r>
        <w:rPr>
          <w:spacing w:val="17"/>
          <w:w w:val="105"/>
        </w:rPr>
        <w:t> </w:t>
      </w:r>
      <w:r>
        <w:rPr>
          <w:spacing w:val="-2"/>
          <w:w w:val="105"/>
        </w:rPr>
        <w:t>service</w:t>
      </w:r>
    </w:p>
    <w:p>
      <w:pPr>
        <w:spacing w:line="307" w:lineRule="auto" w:before="351"/>
        <w:ind w:left="126" w:right="193" w:firstLine="9"/>
        <w:jc w:val="both"/>
        <w:rPr>
          <w:sz w:val="24"/>
        </w:rPr>
      </w:pPr>
      <w:r>
        <w:rPr>
          <w:sz w:val="24"/>
        </w:rPr>
        <w:t>If</w:t>
      </w:r>
      <w:r>
        <w:rPr>
          <w:spacing w:val="-15"/>
          <w:sz w:val="24"/>
        </w:rPr>
        <w:t> </w:t>
      </w:r>
      <w:r>
        <w:rPr>
          <w:sz w:val="24"/>
        </w:rPr>
        <w:t>we</w:t>
      </w:r>
      <w:r>
        <w:rPr>
          <w:spacing w:val="-1"/>
          <w:sz w:val="24"/>
        </w:rPr>
        <w:t> </w:t>
      </w:r>
      <w:r>
        <w:rPr>
          <w:sz w:val="24"/>
        </w:rPr>
        <w:t>want to remove the web service, all we need to do is remove the </w:t>
      </w:r>
      <w:r>
        <w:rPr>
          <w:rFonts w:ascii="Courier New"/>
          <w:color w:val="A51ED1"/>
          <w:sz w:val="20"/>
        </w:rPr>
        <w:t>web.tf</w:t>
      </w:r>
      <w:r>
        <w:rPr>
          <w:rFonts w:ascii="Courier New"/>
          <w:color w:val="A51ED1"/>
          <w:spacing w:val="-30"/>
          <w:sz w:val="20"/>
        </w:rPr>
        <w:t> </w:t>
      </w:r>
      <w:r>
        <w:rPr>
          <w:sz w:val="24"/>
        </w:rPr>
        <w:t>file from the </w:t>
      </w:r>
      <w:r>
        <w:rPr>
          <w:rFonts w:ascii="Courier New"/>
          <w:color w:val="A51ED1"/>
          <w:sz w:val="20"/>
        </w:rPr>
        <w:t>~/dc/development</w:t>
      </w:r>
      <w:r>
        <w:rPr>
          <w:rFonts w:ascii="Courier New"/>
          <w:color w:val="A51ED1"/>
          <w:spacing w:val="-21"/>
          <w:sz w:val="20"/>
        </w:rPr>
        <w:t> </w:t>
      </w:r>
      <w:r>
        <w:rPr>
          <w:sz w:val="24"/>
        </w:rPr>
        <w:t>directory and run </w:t>
      </w:r>
      <w:r>
        <w:rPr>
          <w:rFonts w:ascii="Courier New"/>
          <w:color w:val="A51ED1"/>
          <w:sz w:val="20"/>
        </w:rPr>
        <w:t>terraform apply</w:t>
      </w:r>
      <w:r>
        <w:rPr>
          <w:rFonts w:ascii="Courier New"/>
          <w:color w:val="A51ED1"/>
          <w:spacing w:val="-21"/>
          <w:sz w:val="20"/>
        </w:rPr>
        <w:t> </w:t>
      </w:r>
      <w:r>
        <w:rPr>
          <w:sz w:val="24"/>
        </w:rPr>
        <w:t>to remove the web</w:t>
      </w:r>
      <w:r>
        <w:rPr>
          <w:spacing w:val="-15"/>
          <w:sz w:val="24"/>
        </w:rPr>
        <w:t> </w:t>
      </w:r>
      <w:r>
        <w:rPr>
          <w:sz w:val="24"/>
        </w:rPr>
        <w:t>service resources.</w:t>
      </w:r>
      <w:r>
        <w:rPr>
          <w:spacing w:val="30"/>
          <w:sz w:val="24"/>
        </w:rPr>
        <w:t> </w:t>
      </w:r>
      <w:r>
        <w:rPr>
          <w:sz w:val="24"/>
        </w:rPr>
        <w:t>If we can remove the file and run </w:t>
      </w:r>
      <w:r>
        <w:rPr>
          <w:rFonts w:ascii="Courier New"/>
          <w:color w:val="A51ED1"/>
          <w:sz w:val="20"/>
        </w:rPr>
        <w:t>terraform</w:t>
      </w:r>
      <w:r>
        <w:rPr>
          <w:rFonts w:ascii="Courier New"/>
          <w:color w:val="A51ED1"/>
          <w:spacing w:val="-2"/>
          <w:sz w:val="20"/>
        </w:rPr>
        <w:t> </w:t>
      </w:r>
      <w:r>
        <w:rPr>
          <w:rFonts w:ascii="Courier New"/>
          <w:color w:val="A51ED1"/>
          <w:sz w:val="20"/>
        </w:rPr>
        <w:t>plan</w:t>
      </w:r>
      <w:r>
        <w:rPr>
          <w:rFonts w:ascii="Courier New"/>
          <w:color w:val="A51ED1"/>
          <w:spacing w:val="-30"/>
          <w:sz w:val="20"/>
        </w:rPr>
        <w:t> </w:t>
      </w:r>
      <w:r>
        <w:rPr>
          <w:sz w:val="24"/>
        </w:rPr>
        <w:t>we can see the proposed deletions.</w:t>
      </w:r>
    </w:p>
    <w:p>
      <w:pPr>
        <w:pStyle w:val="BodyText"/>
        <w:spacing w:before="8"/>
        <w:rPr>
          <w:sz w:val="12"/>
        </w:rPr>
      </w:pPr>
      <w:r>
        <w:rPr/>
        <w:pict>
          <v:group style="position:absolute;margin-left:91.801003pt;margin-top:8.423055pt;width:428.45pt;height:293.6pt;mso-position-horizontal-relative:page;mso-position-vertical-relative:paragraph;z-index:-15419904;mso-wrap-distance-left:0;mso-wrap-distance-right:0" id="docshapegroup1817" coordorigin="1836,168" coordsize="8569,5872">
            <v:shape style="position:absolute;left:1836;top:168;width:8569;height:5872" id="docshape1818" coordorigin="1836,168" coordsize="8569,5872" path="m10404,168l1921,168,1888,175,1861,193,1843,220,1836,254,1836,5955,1843,5988,1861,6015,1888,6034,1921,6040,10319,6040,10352,6034,10379,6015,10397,5988,10404,5955,10404,168xe" filled="true" fillcolor="#8a8b8b" stroked="false">
              <v:path arrowok="t"/>
              <v:fill type="solid"/>
            </v:shape>
            <v:shape style="position:absolute;left:1864;top:338;width:8512;height:5674" id="docshape1819" coordorigin="1864,339" coordsize="8512,5674" path="m10376,339l1921,339,1899,343,1881,355,1869,373,1864,395,1864,5955,1869,5977,1881,5995,1899,6007,1921,6012,10319,6012,10341,6007,10359,5995,10371,5977,10376,5955,10376,339xe" filled="true" fillcolor="#f6f6f5" stroked="false">
              <v:path arrowok="t"/>
              <v:fill type="solid"/>
            </v:shape>
            <v:line style="position:absolute" from="2148,1010" to="10192,1010" stroked="true" strokeweight="1.4173pt" strokecolor="#989899">
              <v:stroke dashstyle="solid"/>
            </v:line>
            <v:shape style="position:absolute;left:2147;top:478;width:3769;height:326" type="#_x0000_t202" id="docshape1820" filled="false" stroked="false">
              <v:textbox inset="0,0,0,0">
                <w:txbxContent>
                  <w:p>
                    <w:pPr>
                      <w:spacing w:before="48"/>
                      <w:ind w:left="0" w:right="0" w:firstLine="0"/>
                      <w:jc w:val="left"/>
                      <w:rPr>
                        <w:rFonts w:ascii="Cambria"/>
                        <w:b/>
                        <w:sz w:val="20"/>
                      </w:rPr>
                    </w:pPr>
                    <w:bookmarkStart w:name="_bookmark533" w:id="680"/>
                    <w:bookmarkEnd w:id="680"/>
                    <w:r>
                      <w:rPr/>
                    </w:r>
                    <w:r>
                      <w:rPr>
                        <w:rFonts w:ascii="Cambria"/>
                        <w:b/>
                        <w:sz w:val="20"/>
                      </w:rPr>
                      <w:t>Listing</w:t>
                    </w:r>
                    <w:r>
                      <w:rPr>
                        <w:rFonts w:ascii="Cambria"/>
                        <w:b/>
                        <w:spacing w:val="25"/>
                        <w:sz w:val="20"/>
                      </w:rPr>
                      <w:t> </w:t>
                    </w:r>
                    <w:r>
                      <w:rPr>
                        <w:rFonts w:ascii="Cambria"/>
                        <w:b/>
                        <w:sz w:val="20"/>
                      </w:rPr>
                      <w:t>6.36:</w:t>
                    </w:r>
                    <w:r>
                      <w:rPr>
                        <w:rFonts w:ascii="Cambria"/>
                        <w:b/>
                        <w:spacing w:val="48"/>
                        <w:sz w:val="20"/>
                      </w:rPr>
                      <w:t> </w:t>
                    </w:r>
                    <w:r>
                      <w:rPr>
                        <w:rFonts w:ascii="Cambria"/>
                        <w:b/>
                        <w:sz w:val="20"/>
                      </w:rPr>
                      <w:t>Removing</w:t>
                    </w:r>
                    <w:r>
                      <w:rPr>
                        <w:rFonts w:ascii="Cambria"/>
                        <w:b/>
                        <w:spacing w:val="25"/>
                        <w:sz w:val="20"/>
                      </w:rPr>
                      <w:t> </w:t>
                    </w:r>
                    <w:r>
                      <w:rPr>
                        <w:rFonts w:ascii="Cambria"/>
                        <w:b/>
                        <w:sz w:val="20"/>
                      </w:rPr>
                      <w:t>the</w:t>
                    </w:r>
                    <w:r>
                      <w:rPr>
                        <w:rFonts w:ascii="Cambria"/>
                        <w:b/>
                        <w:spacing w:val="25"/>
                        <w:sz w:val="20"/>
                      </w:rPr>
                      <w:t> </w:t>
                    </w:r>
                    <w:r>
                      <w:rPr>
                        <w:rFonts w:ascii="Cambria"/>
                        <w:b/>
                        <w:sz w:val="20"/>
                      </w:rPr>
                      <w:t>web</w:t>
                    </w:r>
                    <w:r>
                      <w:rPr>
                        <w:rFonts w:ascii="Cambria"/>
                        <w:b/>
                        <w:spacing w:val="26"/>
                        <w:sz w:val="20"/>
                      </w:rPr>
                      <w:t> </w:t>
                    </w:r>
                    <w:r>
                      <w:rPr>
                        <w:rFonts w:ascii="Cambria"/>
                        <w:b/>
                        <w:spacing w:val="-2"/>
                        <w:sz w:val="20"/>
                      </w:rPr>
                      <w:t>service</w:t>
                    </w:r>
                  </w:p>
                </w:txbxContent>
              </v:textbox>
              <w10:wrap type="none"/>
            </v:shape>
            <v:shape style="position:absolute;left:2147;top:1295;width:7362;height:4397" type="#_x0000_t202" id="docshape1821"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4"/>
                        <w:sz w:val="20"/>
                      </w:rPr>
                      <w:t>plan</w:t>
                    </w:r>
                  </w:p>
                  <w:p>
                    <w:pPr>
                      <w:spacing w:before="33"/>
                      <w:ind w:left="0" w:right="0" w:firstLine="0"/>
                      <w:jc w:val="left"/>
                      <w:rPr>
                        <w:rFonts w:ascii="Courier New"/>
                        <w:sz w:val="20"/>
                      </w:rPr>
                    </w:pPr>
                    <w:r>
                      <w:rPr>
                        <w:rFonts w:ascii="Courier New"/>
                        <w:sz w:val="20"/>
                      </w:rPr>
                      <w:t>Refreshing</w:t>
                    </w:r>
                    <w:r>
                      <w:rPr>
                        <w:rFonts w:ascii="Courier New"/>
                        <w:spacing w:val="4"/>
                        <w:sz w:val="20"/>
                      </w:rPr>
                      <w:t> </w:t>
                    </w:r>
                    <w:r>
                      <w:rPr>
                        <w:rFonts w:ascii="Courier New"/>
                        <w:sz w:val="20"/>
                      </w:rPr>
                      <w:t>Terraform</w:t>
                    </w:r>
                    <w:r>
                      <w:rPr>
                        <w:rFonts w:ascii="Courier New"/>
                        <w:spacing w:val="5"/>
                        <w:sz w:val="20"/>
                      </w:rPr>
                      <w:t> </w:t>
                    </w:r>
                    <w:r>
                      <w:rPr>
                        <w:rFonts w:ascii="Courier New"/>
                        <w:sz w:val="20"/>
                      </w:rPr>
                      <w:t>state</w:t>
                    </w:r>
                    <w:r>
                      <w:rPr>
                        <w:rFonts w:ascii="Courier New"/>
                        <w:spacing w:val="4"/>
                        <w:sz w:val="20"/>
                      </w:rPr>
                      <w:t> </w:t>
                    </w:r>
                    <w:r>
                      <w:rPr>
                        <w:rFonts w:ascii="Courier New"/>
                        <w:color w:val="6B9F69"/>
                        <w:sz w:val="20"/>
                      </w:rPr>
                      <w:t>in</w:t>
                    </w:r>
                    <w:r>
                      <w:rPr>
                        <w:rFonts w:ascii="Courier New"/>
                        <w:sz w:val="20"/>
                      </w:rPr>
                      <w:t>-memory</w:t>
                    </w:r>
                    <w:r>
                      <w:rPr>
                        <w:rFonts w:ascii="Courier New"/>
                        <w:spacing w:val="5"/>
                        <w:sz w:val="20"/>
                      </w:rPr>
                      <w:t> </w:t>
                    </w:r>
                    <w:r>
                      <w:rPr>
                        <w:rFonts w:ascii="Courier New"/>
                        <w:sz w:val="20"/>
                      </w:rPr>
                      <w:t>prior</w:t>
                    </w:r>
                    <w:r>
                      <w:rPr>
                        <w:rFonts w:ascii="Courier New"/>
                        <w:spacing w:val="4"/>
                        <w:sz w:val="20"/>
                      </w:rPr>
                      <w:t> </w:t>
                    </w:r>
                    <w:r>
                      <w:rPr>
                        <w:rFonts w:ascii="Courier New"/>
                        <w:sz w:val="20"/>
                      </w:rPr>
                      <w:t>to</w:t>
                    </w:r>
                    <w:r>
                      <w:rPr>
                        <w:rFonts w:ascii="Courier New"/>
                        <w:spacing w:val="5"/>
                        <w:sz w:val="20"/>
                      </w:rPr>
                      <w:t> </w:t>
                    </w:r>
                    <w:r>
                      <w:rPr>
                        <w:rFonts w:ascii="Courier New"/>
                        <w:spacing w:val="-2"/>
                        <w:sz w:val="20"/>
                      </w:rPr>
                      <w:t>plan...</w:t>
                    </w:r>
                  </w:p>
                  <w:p>
                    <w:pPr>
                      <w:spacing w:line="276" w:lineRule="auto" w:before="34"/>
                      <w:ind w:left="0" w:right="0" w:firstLine="0"/>
                      <w:jc w:val="left"/>
                      <w:rPr>
                        <w:rFonts w:ascii="Courier New"/>
                        <w:sz w:val="20"/>
                      </w:rPr>
                    </w:pPr>
                    <w:r>
                      <w:rPr>
                        <w:rFonts w:ascii="Courier New"/>
                        <w:sz w:val="20"/>
                      </w:rPr>
                      <w:t>The refreshed state will be used to calculate this plan, but will not be persisted to </w:t>
                    </w:r>
                    <w:r>
                      <w:rPr>
                        <w:rFonts w:ascii="Courier New"/>
                        <w:color w:val="6B9F69"/>
                        <w:sz w:val="20"/>
                      </w:rPr>
                      <w:t>local </w:t>
                    </w:r>
                    <w:r>
                      <w:rPr>
                        <w:rFonts w:ascii="Courier New"/>
                        <w:sz w:val="20"/>
                      </w:rPr>
                      <w:t>or remote state storage.</w:t>
                    </w:r>
                  </w:p>
                  <w:p>
                    <w:pPr>
                      <w:spacing w:line="240" w:lineRule="auto" w:before="9"/>
                      <w:rPr>
                        <w:rFonts w:ascii="Courier New"/>
                        <w:sz w:val="22"/>
                      </w:rPr>
                    </w:pPr>
                  </w:p>
                  <w:p>
                    <w:pPr>
                      <w:spacing w:before="1"/>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numPr>
                        <w:ilvl w:val="0"/>
                        <w:numId w:val="19"/>
                      </w:numPr>
                      <w:tabs>
                        <w:tab w:pos="245" w:val="left" w:leader="none"/>
                      </w:tabs>
                      <w:spacing w:before="0"/>
                      <w:ind w:left="244" w:right="0" w:hanging="245"/>
                      <w:jc w:val="left"/>
                      <w:rPr>
                        <w:rFonts w:ascii="Courier New"/>
                        <w:sz w:val="20"/>
                      </w:rPr>
                    </w:pPr>
                    <w:r>
                      <w:rPr>
                        <w:rFonts w:ascii="Courier New"/>
                        <w:spacing w:val="-2"/>
                        <w:sz w:val="20"/>
                      </w:rPr>
                      <w:t>module.web.aws_elb.web</w:t>
                    </w:r>
                  </w:p>
                  <w:p>
                    <w:pPr>
                      <w:numPr>
                        <w:ilvl w:val="0"/>
                        <w:numId w:val="19"/>
                      </w:numPr>
                      <w:tabs>
                        <w:tab w:pos="245" w:val="left" w:leader="none"/>
                      </w:tabs>
                      <w:spacing w:before="33"/>
                      <w:ind w:left="244" w:right="0" w:hanging="245"/>
                      <w:jc w:val="left"/>
                      <w:rPr>
                        <w:rFonts w:ascii="Courier New"/>
                        <w:sz w:val="20"/>
                      </w:rPr>
                    </w:pPr>
                    <w:r>
                      <w:rPr>
                        <w:rFonts w:ascii="Courier New"/>
                        <w:spacing w:val="-2"/>
                        <w:sz w:val="20"/>
                      </w:rPr>
                      <w:t>module.web.aws_instance.app.0</w:t>
                    </w:r>
                  </w:p>
                  <w:p>
                    <w:pPr>
                      <w:numPr>
                        <w:ilvl w:val="0"/>
                        <w:numId w:val="19"/>
                      </w:numPr>
                      <w:tabs>
                        <w:tab w:pos="245" w:val="left" w:leader="none"/>
                      </w:tabs>
                      <w:spacing w:before="34"/>
                      <w:ind w:left="244" w:right="0" w:hanging="245"/>
                      <w:jc w:val="left"/>
                      <w:rPr>
                        <w:rFonts w:ascii="Courier New"/>
                        <w:sz w:val="20"/>
                      </w:rPr>
                    </w:pPr>
                    <w:r>
                      <w:rPr>
                        <w:rFonts w:ascii="Courier New"/>
                        <w:spacing w:val="-2"/>
                        <w:sz w:val="20"/>
                      </w:rPr>
                      <w:t>module.web.aws_instance.app.1</w:t>
                    </w:r>
                  </w:p>
                  <w:p>
                    <w:pPr>
                      <w:numPr>
                        <w:ilvl w:val="0"/>
                        <w:numId w:val="19"/>
                      </w:numPr>
                      <w:tabs>
                        <w:tab w:pos="245" w:val="left" w:leader="none"/>
                      </w:tabs>
                      <w:spacing w:before="33"/>
                      <w:ind w:left="244" w:right="0" w:hanging="245"/>
                      <w:jc w:val="left"/>
                      <w:rPr>
                        <w:rFonts w:ascii="Courier New"/>
                        <w:sz w:val="20"/>
                      </w:rPr>
                    </w:pPr>
                    <w:r>
                      <w:rPr>
                        <w:rFonts w:ascii="Courier New"/>
                        <w:spacing w:val="-2"/>
                        <w:sz w:val="20"/>
                      </w:rPr>
                      <w:t>module.web.aws_instance.web.0</w:t>
                    </w:r>
                  </w:p>
                  <w:p>
                    <w:pPr>
                      <w:numPr>
                        <w:ilvl w:val="0"/>
                        <w:numId w:val="19"/>
                      </w:numPr>
                      <w:tabs>
                        <w:tab w:pos="245" w:val="left" w:leader="none"/>
                      </w:tabs>
                      <w:spacing w:before="34"/>
                      <w:ind w:left="244" w:right="0" w:hanging="245"/>
                      <w:jc w:val="left"/>
                      <w:rPr>
                        <w:rFonts w:ascii="Courier New"/>
                        <w:sz w:val="20"/>
                      </w:rPr>
                    </w:pPr>
                    <w:r>
                      <w:rPr>
                        <w:rFonts w:ascii="Courier New"/>
                        <w:spacing w:val="-2"/>
                        <w:sz w:val="20"/>
                      </w:rPr>
                      <w:t>module.web.aws_instance.web.1</w:t>
                    </w:r>
                  </w:p>
                  <w:p>
                    <w:pPr>
                      <w:numPr>
                        <w:ilvl w:val="0"/>
                        <w:numId w:val="19"/>
                      </w:numPr>
                      <w:tabs>
                        <w:tab w:pos="245" w:val="left" w:leader="none"/>
                      </w:tabs>
                      <w:spacing w:before="33"/>
                      <w:ind w:left="244" w:right="0" w:hanging="245"/>
                      <w:jc w:val="left"/>
                      <w:rPr>
                        <w:rFonts w:ascii="Courier New"/>
                        <w:sz w:val="20"/>
                      </w:rPr>
                    </w:pPr>
                    <w:r>
                      <w:rPr>
                        <w:rFonts w:ascii="Courier New"/>
                        <w:spacing w:val="-2"/>
                        <w:sz w:val="20"/>
                      </w:rPr>
                      <w:t>module.web.aws_security_group.app_host_sg</w:t>
                    </w:r>
                  </w:p>
                  <w:p>
                    <w:pPr>
                      <w:numPr>
                        <w:ilvl w:val="0"/>
                        <w:numId w:val="19"/>
                      </w:numPr>
                      <w:tabs>
                        <w:tab w:pos="245" w:val="left" w:leader="none"/>
                      </w:tabs>
                      <w:spacing w:before="34"/>
                      <w:ind w:left="244" w:right="0" w:hanging="245"/>
                      <w:jc w:val="left"/>
                      <w:rPr>
                        <w:rFonts w:ascii="Courier New"/>
                        <w:sz w:val="20"/>
                      </w:rPr>
                    </w:pPr>
                    <w:r>
                      <w:rPr>
                        <w:rFonts w:ascii="Courier New"/>
                        <w:spacing w:val="-2"/>
                        <w:sz w:val="20"/>
                      </w:rPr>
                      <w:t>module.web.aws_security_group.web_host_sg</w:t>
                    </w:r>
                  </w:p>
                  <w:p>
                    <w:pPr>
                      <w:numPr>
                        <w:ilvl w:val="0"/>
                        <w:numId w:val="19"/>
                      </w:numPr>
                      <w:tabs>
                        <w:tab w:pos="245" w:val="left" w:leader="none"/>
                      </w:tabs>
                      <w:spacing w:before="33"/>
                      <w:ind w:left="244" w:right="0" w:hanging="245"/>
                      <w:jc w:val="left"/>
                      <w:rPr>
                        <w:rFonts w:ascii="Courier New"/>
                        <w:sz w:val="20"/>
                      </w:rPr>
                    </w:pPr>
                    <w:r>
                      <w:rPr>
                        <w:rFonts w:ascii="Courier New"/>
                        <w:spacing w:val="-2"/>
                        <w:sz w:val="20"/>
                      </w:rPr>
                      <w:t>module.web.aws_security_group.web_inbound_sg</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z w:val="20"/>
                      </w:rPr>
                      <w:t>Plan:</w:t>
                    </w:r>
                    <w:r>
                      <w:rPr>
                        <w:rFonts w:ascii="Courier New"/>
                        <w:spacing w:val="3"/>
                        <w:sz w:val="20"/>
                      </w:rPr>
                      <w:t> </w:t>
                    </w:r>
                    <w:r>
                      <w:rPr>
                        <w:rFonts w:ascii="Courier New"/>
                        <w:sz w:val="20"/>
                      </w:rPr>
                      <w:t>0</w:t>
                    </w:r>
                    <w:r>
                      <w:rPr>
                        <w:rFonts w:ascii="Courier New"/>
                        <w:spacing w:val="4"/>
                        <w:sz w:val="20"/>
                      </w:rPr>
                      <w:t> </w:t>
                    </w:r>
                    <w:r>
                      <w:rPr>
                        <w:rFonts w:ascii="Courier New"/>
                        <w:sz w:val="20"/>
                      </w:rPr>
                      <w:t>to</w:t>
                    </w:r>
                    <w:r>
                      <w:rPr>
                        <w:rFonts w:ascii="Courier New"/>
                        <w:spacing w:val="3"/>
                        <w:sz w:val="20"/>
                      </w:rPr>
                      <w:t> </w:t>
                    </w:r>
                    <w:r>
                      <w:rPr>
                        <w:rFonts w:ascii="Courier New"/>
                        <w:sz w:val="20"/>
                      </w:rPr>
                      <w:t>add,</w:t>
                    </w:r>
                    <w:r>
                      <w:rPr>
                        <w:rFonts w:ascii="Courier New"/>
                        <w:spacing w:val="4"/>
                        <w:sz w:val="20"/>
                      </w:rPr>
                      <w:t> </w:t>
                    </w:r>
                    <w:r>
                      <w:rPr>
                        <w:rFonts w:ascii="Courier New"/>
                        <w:sz w:val="20"/>
                      </w:rPr>
                      <w:t>0</w:t>
                    </w:r>
                    <w:r>
                      <w:rPr>
                        <w:rFonts w:ascii="Courier New"/>
                        <w:spacing w:val="3"/>
                        <w:sz w:val="20"/>
                      </w:rPr>
                      <w:t> </w:t>
                    </w:r>
                    <w:r>
                      <w:rPr>
                        <w:rFonts w:ascii="Courier New"/>
                        <w:sz w:val="20"/>
                      </w:rPr>
                      <w:t>to</w:t>
                    </w:r>
                    <w:r>
                      <w:rPr>
                        <w:rFonts w:ascii="Courier New"/>
                        <w:spacing w:val="4"/>
                        <w:sz w:val="20"/>
                      </w:rPr>
                      <w:t> </w:t>
                    </w:r>
                    <w:r>
                      <w:rPr>
                        <w:rFonts w:ascii="Courier New"/>
                        <w:sz w:val="20"/>
                      </w:rPr>
                      <w:t>change,</w:t>
                    </w:r>
                    <w:r>
                      <w:rPr>
                        <w:rFonts w:ascii="Courier New"/>
                        <w:spacing w:val="3"/>
                        <w:sz w:val="20"/>
                      </w:rPr>
                      <w:t> </w:t>
                    </w:r>
                    <w:r>
                      <w:rPr>
                        <w:rFonts w:ascii="Courier New"/>
                        <w:sz w:val="20"/>
                      </w:rPr>
                      <w:t>8</w:t>
                    </w:r>
                    <w:r>
                      <w:rPr>
                        <w:rFonts w:ascii="Courier New"/>
                        <w:spacing w:val="4"/>
                        <w:sz w:val="20"/>
                      </w:rPr>
                      <w:t> </w:t>
                    </w:r>
                    <w:r>
                      <w:rPr>
                        <w:rFonts w:ascii="Courier New"/>
                        <w:sz w:val="20"/>
                      </w:rPr>
                      <w:t>to</w:t>
                    </w:r>
                    <w:r>
                      <w:rPr>
                        <w:rFonts w:ascii="Courier New"/>
                        <w:spacing w:val="4"/>
                        <w:sz w:val="20"/>
                      </w:rPr>
                      <w:t> </w:t>
                    </w:r>
                    <w:r>
                      <w:rPr>
                        <w:rFonts w:ascii="Courier New"/>
                        <w:spacing w:val="-2"/>
                        <w:sz w:val="20"/>
                      </w:rPr>
                      <w:t>destroy.</w:t>
                    </w:r>
                  </w:p>
                </w:txbxContent>
              </v:textbox>
              <w10:wrap type="none"/>
            </v:shape>
            <w10:wrap type="topAndBottom"/>
          </v:group>
        </w:pict>
      </w:r>
    </w:p>
    <w:p>
      <w:pPr>
        <w:pStyle w:val="BodyText"/>
        <w:spacing w:line="307" w:lineRule="auto" w:before="95"/>
        <w:ind w:left="136"/>
      </w:pPr>
      <w:r>
        <w:rPr/>
        <w:t>But</w:t>
      </w:r>
      <w:r>
        <w:rPr>
          <w:spacing w:val="-15"/>
        </w:rPr>
        <w:t> </w:t>
      </w:r>
      <w:r>
        <w:rPr/>
        <w:t>instead</w:t>
      </w:r>
      <w:r>
        <w:rPr>
          <w:spacing w:val="-14"/>
        </w:rPr>
        <w:t> </w:t>
      </w:r>
      <w:r>
        <w:rPr/>
        <w:t>of</w:t>
      </w:r>
      <w:r>
        <w:rPr>
          <w:spacing w:val="-15"/>
        </w:rPr>
        <w:t> </w:t>
      </w:r>
      <w:r>
        <w:rPr/>
        <w:t>removing</w:t>
      </w:r>
      <w:r>
        <w:rPr>
          <w:spacing w:val="-14"/>
        </w:rPr>
        <w:t> </w:t>
      </w:r>
      <w:r>
        <w:rPr/>
        <w:t>these</w:t>
      </w:r>
      <w:r>
        <w:rPr>
          <w:spacing w:val="-15"/>
        </w:rPr>
        <w:t> </w:t>
      </w:r>
      <w:r>
        <w:rPr/>
        <w:t>resources,</w:t>
      </w:r>
      <w:r>
        <w:rPr>
          <w:spacing w:val="-14"/>
        </w:rPr>
        <w:t> </w:t>
      </w:r>
      <w:r>
        <w:rPr/>
        <w:t>let’s</w:t>
      </w:r>
      <w:r>
        <w:rPr>
          <w:spacing w:val="-15"/>
        </w:rPr>
        <w:t> </w:t>
      </w:r>
      <w:r>
        <w:rPr/>
        <w:t>finish</w:t>
      </w:r>
      <w:r>
        <w:rPr>
          <w:spacing w:val="-14"/>
        </w:rPr>
        <w:t> </w:t>
      </w:r>
      <w:r>
        <w:rPr/>
        <w:t>our</w:t>
      </w:r>
      <w:r>
        <w:rPr>
          <w:spacing w:val="-15"/>
        </w:rPr>
        <w:t> </w:t>
      </w:r>
      <w:r>
        <w:rPr>
          <w:rFonts w:ascii="Courier New" w:hAnsi="Courier New"/>
          <w:color w:val="A51ED1"/>
          <w:sz w:val="20"/>
        </w:rPr>
        <w:t>development</w:t>
      </w:r>
      <w:r>
        <w:rPr>
          <w:rFonts w:ascii="Courier New" w:hAnsi="Courier New"/>
          <w:color w:val="A51ED1"/>
          <w:spacing w:val="-64"/>
          <w:sz w:val="20"/>
        </w:rPr>
        <w:t> </w:t>
      </w:r>
      <w:r>
        <w:rPr/>
        <w:t>environment by adding our second service, an API service.</w:t>
      </w:r>
    </w:p>
    <w:p>
      <w:pPr>
        <w:spacing w:after="0" w:line="307" w:lineRule="auto"/>
        <w:sectPr>
          <w:headerReference w:type="default" r:id="rId479"/>
          <w:footerReference w:type="default" r:id="rId480"/>
          <w:pgSz w:w="12240" w:h="15840"/>
          <w:pgMar w:header="1182" w:footer="2303" w:top="1560" w:bottom="2500" w:left="1700" w:right="1640"/>
        </w:sectPr>
      </w:pPr>
    </w:p>
    <w:p>
      <w:pPr>
        <w:pStyle w:val="BodyText"/>
        <w:spacing w:before="7"/>
        <w:rPr>
          <w:sz w:val="21"/>
        </w:rPr>
      </w:pPr>
    </w:p>
    <w:p>
      <w:pPr>
        <w:pStyle w:val="Heading2"/>
        <w:spacing w:before="189"/>
      </w:pPr>
      <w:bookmarkStart w:name="Adding the API service" w:id="681"/>
      <w:bookmarkEnd w:id="681"/>
      <w:r>
        <w:rPr>
          <w:b w:val="0"/>
        </w:rPr>
      </w:r>
      <w:bookmarkStart w:name="_bookmark534" w:id="682"/>
      <w:bookmarkEnd w:id="682"/>
      <w:r>
        <w:rPr>
          <w:b w:val="0"/>
        </w:rPr>
      </w:r>
      <w:r>
        <w:rPr>
          <w:w w:val="105"/>
        </w:rPr>
        <w:t>Adding</w:t>
      </w:r>
      <w:r>
        <w:rPr>
          <w:spacing w:val="11"/>
          <w:w w:val="105"/>
        </w:rPr>
        <w:t> </w:t>
      </w:r>
      <w:r>
        <w:rPr>
          <w:w w:val="105"/>
        </w:rPr>
        <w:t>the</w:t>
      </w:r>
      <w:r>
        <w:rPr>
          <w:spacing w:val="13"/>
          <w:w w:val="105"/>
        </w:rPr>
        <w:t> </w:t>
      </w:r>
      <w:r>
        <w:rPr>
          <w:w w:val="105"/>
        </w:rPr>
        <w:t>API</w:t>
      </w:r>
      <w:r>
        <w:rPr>
          <w:spacing w:val="13"/>
          <w:w w:val="105"/>
        </w:rPr>
        <w:t> </w:t>
      </w:r>
      <w:r>
        <w:rPr>
          <w:spacing w:val="-2"/>
          <w:w w:val="105"/>
        </w:rPr>
        <w:t>service</w:t>
      </w:r>
    </w:p>
    <w:p>
      <w:pPr>
        <w:pStyle w:val="BodyText"/>
        <w:spacing w:line="307" w:lineRule="auto" w:before="420"/>
        <w:ind w:left="136"/>
      </w:pPr>
      <w:r>
        <w:rPr/>
        <w:t>Like our web service,</w:t>
      </w:r>
      <w:r>
        <w:rPr>
          <w:spacing w:val="23"/>
        </w:rPr>
        <w:t> </w:t>
      </w:r>
      <w:r>
        <w:rPr/>
        <w:t>the API service lives in a file in our </w:t>
      </w:r>
      <w:r>
        <w:rPr>
          <w:rFonts w:ascii="Courier New" w:hAnsi="Courier New"/>
          <w:color w:val="A51ED1"/>
          <w:sz w:val="20"/>
        </w:rPr>
        <w:t>~/dc/development</w:t>
      </w:r>
      <w:r>
        <w:rPr>
          <w:rFonts w:ascii="Courier New" w:hAnsi="Courier New"/>
          <w:color w:val="A51ED1"/>
          <w:spacing w:val="-38"/>
          <w:sz w:val="20"/>
        </w:rPr>
        <w:t> </w:t>
      </w:r>
      <w:r>
        <w:rPr/>
        <w:t>di-</w:t>
      </w:r>
      <w:r>
        <w:rPr>
          <w:spacing w:val="80"/>
        </w:rPr>
        <w:t> </w:t>
      </w:r>
      <w:r>
        <w:rPr/>
        <w:t>rectory.</w:t>
      </w:r>
      <w:r>
        <w:rPr>
          <w:spacing w:val="40"/>
        </w:rPr>
        <w:t> </w:t>
      </w:r>
      <w:r>
        <w:rPr/>
        <w:t>We’ve called this file </w:t>
      </w:r>
      <w:r>
        <w:rPr>
          <w:rFonts w:ascii="Courier New" w:hAnsi="Courier New"/>
          <w:color w:val="A51ED1"/>
          <w:sz w:val="20"/>
        </w:rPr>
        <w:t>api.tf</w:t>
      </w:r>
      <w:r>
        <w:rPr/>
        <w:t>.</w:t>
      </w:r>
    </w:p>
    <w:p>
      <w:pPr>
        <w:pStyle w:val="BodyText"/>
        <w:rPr>
          <w:sz w:val="20"/>
        </w:rPr>
      </w:pPr>
    </w:p>
    <w:p>
      <w:pPr>
        <w:pStyle w:val="BodyText"/>
        <w:spacing w:before="6"/>
        <w:rPr>
          <w:sz w:val="25"/>
        </w:rPr>
      </w:pPr>
    </w:p>
    <w:p>
      <w:pPr>
        <w:spacing w:before="0"/>
        <w:ind w:left="447" w:right="0" w:firstLine="0"/>
        <w:jc w:val="left"/>
        <w:rPr>
          <w:rFonts w:ascii="Cambria"/>
          <w:b/>
          <w:sz w:val="20"/>
        </w:rPr>
      </w:pPr>
      <w:r>
        <w:rPr/>
        <w:pict>
          <v:group style="position:absolute;margin-left:91.801003pt;margin-top:-17.895679pt;width:428.45pt;height:358.6pt;mso-position-horizontal-relative:page;mso-position-vertical-relative:paragraph;z-index:-23733760" id="docshapegroup1825" coordorigin="1836,-358" coordsize="8569,7172">
            <v:shape style="position:absolute;left:1836;top:-358;width:8569;height:7172" id="docshape1826" coordorigin="1836,-358" coordsize="8569,7172" path="m10404,-358l1921,-358,1888,-351,1861,-333,1843,-306,1836,-273,1836,6729,1843,6762,1861,6789,1888,6807,1921,6814,10319,6814,10352,6807,10379,6789,10397,6762,10404,6729,10404,-358xe" filled="true" fillcolor="#8a8b8b" stroked="false">
              <v:path arrowok="t"/>
              <v:fill type="solid"/>
            </v:shape>
            <v:shape style="position:absolute;left:1864;top:-188;width:8512;height:6974" id="docshape1827" coordorigin="1864,-188" coordsize="8512,6974" path="m10376,-188l1921,-188,1899,-183,1881,-171,1869,-153,1864,-131,1864,6729,1869,6751,1881,6769,1899,6781,1921,6786,10319,6786,10341,6781,10359,6769,10371,6751,10376,6729,10376,-188xe" filled="true" fillcolor="#f6f6f5" stroked="false">
              <v:path arrowok="t"/>
              <v:fill type="solid"/>
            </v:shape>
            <v:line style="position:absolute" from="2148,484" to="10192,484" stroked="true" strokeweight="1.4173pt" strokecolor="#989899">
              <v:stroke dashstyle="solid"/>
            </v:line>
            <w10:wrap type="none"/>
          </v:group>
        </w:pict>
      </w:r>
      <w:bookmarkStart w:name="_bookmark535" w:id="683"/>
      <w:bookmarkEnd w:id="683"/>
      <w:r>
        <w:rPr/>
      </w:r>
      <w:r>
        <w:rPr>
          <w:rFonts w:ascii="Cambria"/>
          <w:b/>
          <w:sz w:val="20"/>
        </w:rPr>
        <w:t>Listing</w:t>
      </w:r>
      <w:r>
        <w:rPr>
          <w:rFonts w:ascii="Cambria"/>
          <w:b/>
          <w:spacing w:val="21"/>
          <w:sz w:val="20"/>
        </w:rPr>
        <w:t> </w:t>
      </w:r>
      <w:r>
        <w:rPr>
          <w:rFonts w:ascii="Cambria"/>
          <w:b/>
          <w:sz w:val="20"/>
        </w:rPr>
        <w:t>6.37:</w:t>
      </w:r>
      <w:r>
        <w:rPr>
          <w:rFonts w:ascii="Cambria"/>
          <w:b/>
          <w:spacing w:val="43"/>
          <w:sz w:val="20"/>
        </w:rPr>
        <w:t> </w:t>
      </w:r>
      <w:r>
        <w:rPr>
          <w:rFonts w:ascii="Cambria"/>
          <w:b/>
          <w:sz w:val="20"/>
        </w:rPr>
        <w:t>The</w:t>
      </w:r>
      <w:r>
        <w:rPr>
          <w:rFonts w:ascii="Cambria"/>
          <w:b/>
          <w:spacing w:val="22"/>
          <w:sz w:val="20"/>
        </w:rPr>
        <w:t> </w:t>
      </w:r>
      <w:r>
        <w:rPr>
          <w:rFonts w:ascii="Cambria"/>
          <w:b/>
          <w:sz w:val="20"/>
        </w:rPr>
        <w:t>API</w:t>
      </w:r>
      <w:r>
        <w:rPr>
          <w:rFonts w:ascii="Cambria"/>
          <w:b/>
          <w:spacing w:val="22"/>
          <w:sz w:val="20"/>
        </w:rPr>
        <w:t> </w:t>
      </w:r>
      <w:r>
        <w:rPr>
          <w:rFonts w:ascii="Cambria"/>
          <w:b/>
          <w:sz w:val="20"/>
        </w:rPr>
        <w:t>service</w:t>
      </w:r>
      <w:r>
        <w:rPr>
          <w:rFonts w:ascii="Cambria"/>
          <w:b/>
          <w:spacing w:val="21"/>
          <w:sz w:val="20"/>
        </w:rPr>
        <w:t> </w:t>
      </w:r>
      <w:r>
        <w:rPr>
          <w:rFonts w:ascii="Cambria"/>
          <w:b/>
          <w:sz w:val="20"/>
        </w:rPr>
        <w:t>in</w:t>
      </w:r>
      <w:r>
        <w:rPr>
          <w:rFonts w:ascii="Cambria"/>
          <w:b/>
          <w:spacing w:val="22"/>
          <w:sz w:val="20"/>
        </w:rPr>
        <w:t> </w:t>
      </w:r>
      <w:r>
        <w:rPr>
          <w:rFonts w:ascii="Cambria"/>
          <w:b/>
          <w:sz w:val="20"/>
        </w:rPr>
        <w:t>the</w:t>
      </w:r>
      <w:r>
        <w:rPr>
          <w:rFonts w:ascii="Cambria"/>
          <w:b/>
          <w:spacing w:val="22"/>
          <w:sz w:val="20"/>
        </w:rPr>
        <w:t> </w:t>
      </w:r>
      <w:r>
        <w:rPr>
          <w:rFonts w:ascii="Cambria"/>
          <w:b/>
          <w:sz w:val="20"/>
        </w:rPr>
        <w:t>api.tf</w:t>
      </w:r>
      <w:r>
        <w:rPr>
          <w:rFonts w:ascii="Cambria"/>
          <w:b/>
          <w:spacing w:val="21"/>
          <w:sz w:val="20"/>
        </w:rPr>
        <w:t> </w:t>
      </w:r>
      <w:r>
        <w:rPr>
          <w:rFonts w:ascii="Cambria"/>
          <w:b/>
          <w:spacing w:val="-4"/>
          <w:sz w:val="20"/>
        </w:rPr>
        <w:t>file</w:t>
      </w:r>
    </w:p>
    <w:p>
      <w:pPr>
        <w:pStyle w:val="BodyText"/>
        <w:rPr>
          <w:rFonts w:ascii="Cambria"/>
          <w:b/>
          <w:sz w:val="20"/>
        </w:rPr>
      </w:pPr>
    </w:p>
    <w:p>
      <w:pPr>
        <w:pStyle w:val="BodyText"/>
        <w:rPr>
          <w:rFonts w:ascii="Cambria"/>
          <w:b/>
          <w:sz w:val="17"/>
        </w:rPr>
      </w:pPr>
    </w:p>
    <w:p>
      <w:pPr>
        <w:spacing w:line="276" w:lineRule="auto" w:before="118"/>
        <w:ind w:left="692" w:right="4676" w:hanging="245"/>
        <w:jc w:val="left"/>
        <w:rPr>
          <w:rFonts w:ascii="Courier New"/>
          <w:sz w:val="20"/>
        </w:rPr>
      </w:pPr>
      <w:r>
        <w:rPr>
          <w:rFonts w:ascii="Courier New"/>
          <w:sz w:val="20"/>
        </w:rPr>
        <w:t>variable "api_instance_count" { default = 5</w:t>
      </w:r>
    </w:p>
    <w:p>
      <w:pPr>
        <w:spacing w:before="4"/>
        <w:ind w:left="447" w:right="0" w:firstLine="0"/>
        <w:jc w:val="left"/>
        <w:rPr>
          <w:rFonts w:ascii="Courier New"/>
          <w:sz w:val="20"/>
        </w:rPr>
      </w:pPr>
      <w:r>
        <w:rPr>
          <w:rFonts w:ascii="Courier New"/>
          <w:w w:val="101"/>
          <w:sz w:val="20"/>
        </w:rPr>
        <w:t>}</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module</w:t>
      </w:r>
      <w:r>
        <w:rPr>
          <w:rFonts w:ascii="Courier New"/>
          <w:spacing w:val="4"/>
          <w:sz w:val="20"/>
        </w:rPr>
        <w:t> </w:t>
      </w:r>
      <w:r>
        <w:rPr>
          <w:rFonts w:ascii="Courier New"/>
          <w:sz w:val="20"/>
        </w:rPr>
        <w:t>"api"</w:t>
      </w:r>
      <w:r>
        <w:rPr>
          <w:rFonts w:ascii="Courier New"/>
          <w:spacing w:val="4"/>
          <w:sz w:val="20"/>
        </w:rPr>
        <w:t> </w:t>
      </w:r>
      <w:r>
        <w:rPr>
          <w:rFonts w:ascii="Courier New"/>
          <w:spacing w:val="-10"/>
          <w:sz w:val="20"/>
        </w:rPr>
        <w:t>{</w:t>
      </w:r>
    </w:p>
    <w:p>
      <w:pPr>
        <w:tabs>
          <w:tab w:pos="3017" w:val="left" w:leader="none"/>
        </w:tabs>
        <w:spacing w:line="276" w:lineRule="auto" w:before="33"/>
        <w:ind w:left="692" w:right="1598" w:firstLine="0"/>
        <w:jc w:val="left"/>
        <w:rPr>
          <w:rFonts w:ascii="Courier New"/>
          <w:sz w:val="20"/>
        </w:rPr>
      </w:pPr>
      <w:r>
        <w:rPr>
          <w:rFonts w:ascii="Courier New"/>
          <w:spacing w:val="-2"/>
          <w:sz w:val="20"/>
        </w:rPr>
        <w:t>source</w:t>
      </w:r>
      <w:r>
        <w:rPr>
          <w:rFonts w:ascii="Courier New"/>
          <w:sz w:val="20"/>
        </w:rPr>
        <w:tab/>
        <w:t>= "github.com/turnbullpress/tf_api" </w:t>
      </w:r>
      <w:r>
        <w:rPr>
          <w:rFonts w:ascii="Courier New"/>
          <w:spacing w:val="-2"/>
          <w:sz w:val="20"/>
        </w:rPr>
        <w:t>environment</w:t>
      </w:r>
      <w:r>
        <w:rPr>
          <w:rFonts w:ascii="Courier New"/>
          <w:sz w:val="20"/>
        </w:rPr>
        <w:tab/>
        <w:t>= "${var.environment}"</w:t>
      </w:r>
    </w:p>
    <w:p>
      <w:pPr>
        <w:tabs>
          <w:tab w:pos="3017" w:val="left" w:leader="none"/>
        </w:tabs>
        <w:spacing w:line="276" w:lineRule="auto" w:before="0"/>
        <w:ind w:left="692" w:right="1476" w:firstLine="0"/>
        <w:jc w:val="left"/>
        <w:rPr>
          <w:rFonts w:ascii="Courier New"/>
          <w:sz w:val="20"/>
        </w:rPr>
      </w:pPr>
      <w:r>
        <w:rPr>
          <w:rFonts w:ascii="Courier New"/>
          <w:spacing w:val="-2"/>
          <w:sz w:val="20"/>
        </w:rPr>
        <w:t>vpc_id</w:t>
      </w:r>
      <w:r>
        <w:rPr>
          <w:rFonts w:ascii="Courier New"/>
          <w:sz w:val="20"/>
        </w:rPr>
        <w:tab/>
        <w:t>= "${module.vpc.vpc_id}" public_subnet_ids</w:t>
      </w:r>
      <w:r>
        <w:rPr>
          <w:rFonts w:ascii="Courier New"/>
          <w:spacing w:val="80"/>
          <w:sz w:val="20"/>
        </w:rPr>
        <w:t> </w:t>
      </w:r>
      <w:r>
        <w:rPr>
          <w:rFonts w:ascii="Courier New"/>
          <w:sz w:val="20"/>
        </w:rPr>
        <w:t>= "${module.vpc.public_subnet_ids}" private_subnet_ids = "${module.vpc.private_subnet_ids}" </w:t>
      </w:r>
      <w:r>
        <w:rPr>
          <w:rFonts w:ascii="Courier New"/>
          <w:spacing w:val="-2"/>
          <w:sz w:val="20"/>
        </w:rPr>
        <w:t>region</w:t>
      </w:r>
      <w:r>
        <w:rPr>
          <w:rFonts w:ascii="Courier New"/>
          <w:sz w:val="20"/>
        </w:rPr>
        <w:tab/>
        <w:t>= "${var.region}"</w:t>
      </w:r>
    </w:p>
    <w:p>
      <w:pPr>
        <w:tabs>
          <w:tab w:pos="3017" w:val="left" w:leader="none"/>
          <w:tab w:pos="3261" w:val="left" w:leader="none"/>
        </w:tabs>
        <w:spacing w:line="276" w:lineRule="auto" w:before="0"/>
        <w:ind w:left="692" w:right="2087" w:firstLine="0"/>
        <w:jc w:val="left"/>
        <w:rPr>
          <w:rFonts w:ascii="Courier New"/>
          <w:sz w:val="20"/>
        </w:rPr>
      </w:pPr>
      <w:r>
        <w:rPr>
          <w:rFonts w:ascii="Courier New"/>
          <w:spacing w:val="-2"/>
          <w:sz w:val="20"/>
        </w:rPr>
        <w:t>key_name</w:t>
      </w:r>
      <w:r>
        <w:rPr>
          <w:rFonts w:ascii="Courier New"/>
          <w:sz w:val="20"/>
        </w:rPr>
        <w:tab/>
        <w:t>= "${var.key_name}" </w:t>
      </w:r>
      <w:r>
        <w:rPr>
          <w:rFonts w:ascii="Courier New"/>
          <w:spacing w:val="-2"/>
          <w:sz w:val="20"/>
        </w:rPr>
        <w:t>api_instance_count</w:t>
      </w:r>
      <w:r>
        <w:rPr>
          <w:rFonts w:ascii="Courier New"/>
          <w:sz w:val="20"/>
        </w:rPr>
        <w:tab/>
        <w:tab/>
        <w:t>= "${var.api_instance_count}"</w:t>
      </w:r>
    </w:p>
    <w:p>
      <w:pPr>
        <w:spacing w:line="223" w:lineRule="exact" w:before="0"/>
        <w:ind w:left="447" w:right="0" w:firstLine="0"/>
        <w:jc w:val="left"/>
        <w:rPr>
          <w:rFonts w:ascii="Courier New"/>
          <w:sz w:val="20"/>
        </w:rPr>
      </w:pPr>
      <w:r>
        <w:rPr>
          <w:rFonts w:ascii="Courier New"/>
          <w:w w:val="101"/>
          <w:sz w:val="20"/>
        </w:rPr>
        <w:t>}</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output</w:t>
      </w:r>
      <w:r>
        <w:rPr>
          <w:rFonts w:ascii="Courier New"/>
          <w:spacing w:val="5"/>
          <w:sz w:val="20"/>
        </w:rPr>
        <w:t> </w:t>
      </w:r>
      <w:r>
        <w:rPr>
          <w:rFonts w:ascii="Courier New"/>
          <w:sz w:val="20"/>
        </w:rPr>
        <w:t>"api_elb_address"</w:t>
      </w:r>
      <w:r>
        <w:rPr>
          <w:rFonts w:ascii="Courier New"/>
          <w:spacing w:val="5"/>
          <w:sz w:val="20"/>
        </w:rPr>
        <w:t> </w:t>
      </w:r>
      <w:r>
        <w:rPr>
          <w:rFonts w:ascii="Courier New"/>
          <w:spacing w:val="-10"/>
          <w:sz w:val="20"/>
        </w:rPr>
        <w:t>{</w:t>
      </w:r>
    </w:p>
    <w:p>
      <w:pPr>
        <w:spacing w:before="33"/>
        <w:ind w:left="692"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"${module.api.api_elb_address}"</w:t>
      </w:r>
    </w:p>
    <w:p>
      <w:pPr>
        <w:spacing w:before="34"/>
        <w:ind w:left="447" w:right="0" w:firstLine="0"/>
        <w:jc w:val="left"/>
        <w:rPr>
          <w:rFonts w:ascii="Courier New"/>
          <w:sz w:val="20"/>
        </w:rPr>
      </w:pPr>
      <w:r>
        <w:rPr>
          <w:rFonts w:ascii="Courier New"/>
          <w:w w:val="101"/>
          <w:sz w:val="20"/>
        </w:rPr>
        <w:t>}</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output</w:t>
      </w:r>
      <w:r>
        <w:rPr>
          <w:rFonts w:ascii="Courier New"/>
          <w:spacing w:val="5"/>
          <w:sz w:val="20"/>
        </w:rPr>
        <w:t> </w:t>
      </w:r>
      <w:r>
        <w:rPr>
          <w:rFonts w:ascii="Courier New"/>
          <w:sz w:val="20"/>
        </w:rPr>
        <w:t>"api_host_addresses"</w:t>
      </w:r>
      <w:r>
        <w:rPr>
          <w:rFonts w:ascii="Courier New"/>
          <w:spacing w:val="6"/>
          <w:sz w:val="20"/>
        </w:rPr>
        <w:t> </w:t>
      </w:r>
      <w:r>
        <w:rPr>
          <w:rFonts w:ascii="Courier New"/>
          <w:spacing w:val="-10"/>
          <w:sz w:val="20"/>
        </w:rPr>
        <w:t>{</w:t>
      </w:r>
    </w:p>
    <w:p>
      <w:pPr>
        <w:spacing w:before="34"/>
        <w:ind w:left="692"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["${module.api.api_host_addresses}"]</w:t>
      </w:r>
    </w:p>
    <w:p>
      <w:pPr>
        <w:spacing w:before="33"/>
        <w:ind w:left="447" w:right="0" w:firstLine="0"/>
        <w:jc w:val="left"/>
        <w:rPr>
          <w:rFonts w:ascii="Courier New"/>
          <w:sz w:val="20"/>
        </w:rPr>
      </w:pPr>
      <w:r>
        <w:rPr>
          <w:rFonts w:ascii="Courier New"/>
          <w:w w:val="101"/>
          <w:sz w:val="20"/>
        </w:rPr>
        <w:t>}</w:t>
      </w:r>
    </w:p>
    <w:p>
      <w:pPr>
        <w:pStyle w:val="BodyText"/>
        <w:rPr>
          <w:rFonts w:ascii="Courier New"/>
        </w:rPr>
      </w:pPr>
    </w:p>
    <w:p>
      <w:pPr>
        <w:pStyle w:val="BodyText"/>
        <w:spacing w:line="309" w:lineRule="auto" w:before="160"/>
        <w:ind w:left="127" w:right="189" w:firstLine="8"/>
        <w:jc w:val="both"/>
      </w:pPr>
      <w:r>
        <w:rPr/>
        <w:t>In our </w:t>
      </w:r>
      <w:r>
        <w:rPr>
          <w:rFonts w:ascii="Courier New" w:hAnsi="Courier New"/>
          <w:color w:val="A51ED1"/>
          <w:sz w:val="20"/>
        </w:rPr>
        <w:t>api.tf</w:t>
      </w:r>
      <w:r>
        <w:rPr>
          <w:rFonts w:ascii="Courier New" w:hAnsi="Courier New"/>
          <w:color w:val="A51ED1"/>
          <w:spacing w:val="-30"/>
          <w:sz w:val="20"/>
        </w:rPr>
        <w:t> </w:t>
      </w:r>
      <w:r>
        <w:rPr/>
        <w:t>file we’ve specified a new variable for this module:</w:t>
      </w:r>
      <w:r>
        <w:rPr>
          <w:spacing w:val="40"/>
        </w:rPr>
        <w:t> </w:t>
      </w:r>
      <w:r>
        <w:rPr/>
        <w:t>the count of API</w:t>
      </w:r>
      <w:r>
        <w:rPr>
          <w:spacing w:val="32"/>
        </w:rPr>
        <w:t> </w:t>
      </w:r>
      <w:r>
        <w:rPr/>
        <w:t>servers</w:t>
      </w:r>
      <w:r>
        <w:rPr>
          <w:spacing w:val="32"/>
        </w:rPr>
        <w:t> </w:t>
      </w:r>
      <w:r>
        <w:rPr/>
        <w:t>we’d</w:t>
      </w:r>
      <w:r>
        <w:rPr>
          <w:spacing w:val="32"/>
        </w:rPr>
        <w:t> </w:t>
      </w:r>
      <w:r>
        <w:rPr/>
        <w:t>like</w:t>
      </w:r>
      <w:r>
        <w:rPr>
          <w:spacing w:val="32"/>
        </w:rPr>
        <w:t> </w:t>
      </w:r>
      <w:r>
        <w:rPr/>
        <w:t>to</w:t>
      </w:r>
      <w:r>
        <w:rPr>
          <w:spacing w:val="32"/>
        </w:rPr>
        <w:t> </w:t>
      </w:r>
      <w:r>
        <w:rPr/>
        <w:t>create.</w:t>
      </w:r>
      <w:r>
        <w:rPr>
          <w:spacing w:val="80"/>
        </w:rPr>
        <w:t> </w:t>
      </w:r>
      <w:r>
        <w:rPr/>
        <w:t>We’ve</w:t>
      </w:r>
      <w:r>
        <w:rPr>
          <w:spacing w:val="32"/>
        </w:rPr>
        <w:t> </w:t>
      </w:r>
      <w:r>
        <w:rPr/>
        <w:t>set</w:t>
      </w:r>
      <w:r>
        <w:rPr>
          <w:spacing w:val="32"/>
        </w:rPr>
        <w:t> </w:t>
      </w:r>
      <w:r>
        <w:rPr/>
        <w:t>a</w:t>
      </w:r>
      <w:r>
        <w:rPr>
          <w:spacing w:val="32"/>
        </w:rPr>
        <w:t> </w:t>
      </w:r>
      <w:r>
        <w:rPr/>
        <w:t>default</w:t>
      </w:r>
      <w:r>
        <w:rPr>
          <w:spacing w:val="32"/>
        </w:rPr>
        <w:t> </w:t>
      </w:r>
      <w:r>
        <w:rPr/>
        <w:t>of</w:t>
      </w:r>
      <w:r>
        <w:rPr>
          <w:spacing w:val="32"/>
        </w:rPr>
        <w:t> </w:t>
      </w:r>
      <w:r>
        <w:rPr>
          <w:rFonts w:ascii="Courier New" w:hAnsi="Courier New"/>
          <w:color w:val="A51ED1"/>
          <w:sz w:val="20"/>
        </w:rPr>
        <w:t>5</w:t>
      </w:r>
      <w:r>
        <w:rPr/>
        <w:t>.</w:t>
      </w:r>
      <w:r>
        <w:rPr>
          <w:spacing w:val="80"/>
        </w:rPr>
        <w:t> </w:t>
      </w:r>
      <w:r>
        <w:rPr/>
        <w:t>We’ve</w:t>
      </w:r>
      <w:r>
        <w:rPr>
          <w:spacing w:val="32"/>
        </w:rPr>
        <w:t> </w:t>
      </w:r>
      <w:r>
        <w:rPr/>
        <w:t>also</w:t>
      </w:r>
      <w:r>
        <w:rPr>
          <w:spacing w:val="32"/>
        </w:rPr>
        <w:t> </w:t>
      </w:r>
      <w:r>
        <w:rPr/>
        <w:t>specified the module that will provision our API service.</w:t>
      </w:r>
      <w:r>
        <w:rPr>
          <w:spacing w:val="40"/>
        </w:rPr>
        <w:t> </w:t>
      </w:r>
      <w:r>
        <w:rPr/>
        <w:t>Our module is sourced from the </w:t>
      </w:r>
      <w:r>
        <w:rPr>
          <w:rFonts w:ascii="Courier New" w:hAnsi="Courier New"/>
          <w:color w:val="A51ED1"/>
          <w:sz w:val="20"/>
        </w:rPr>
        <w:t>github.com/turnbullpress/tf_api</w:t>
      </w:r>
      <w:r>
        <w:rPr>
          <w:rFonts w:ascii="Courier New" w:hAnsi="Courier New"/>
          <w:color w:val="A51ED1"/>
          <w:spacing w:val="-21"/>
          <w:sz w:val="20"/>
        </w:rPr>
        <w:t> </w:t>
      </w:r>
      <w:r>
        <w:rPr/>
        <w:t>repository on GitHub.</w:t>
      </w:r>
      <w:r>
        <w:rPr>
          <w:spacing w:val="40"/>
        </w:rPr>
        <w:t> </w:t>
      </w:r>
      <w:r>
        <w:rPr/>
        <w:t>We’ve passed in an identical set of variables as we did to our </w:t>
      </w:r>
      <w:r>
        <w:rPr>
          <w:rFonts w:ascii="Courier New" w:hAnsi="Courier New"/>
          <w:color w:val="A51ED1"/>
          <w:sz w:val="20"/>
        </w:rPr>
        <w:t>web</w:t>
      </w:r>
      <w:r>
        <w:rPr>
          <w:rFonts w:ascii="Courier New" w:hAnsi="Courier New"/>
          <w:color w:val="A51ED1"/>
          <w:spacing w:val="-30"/>
          <w:sz w:val="20"/>
        </w:rPr>
        <w:t> </w:t>
      </w:r>
      <w:r>
        <w:rPr/>
        <w:t>module, plus our new API server </w:t>
      </w:r>
      <w:r>
        <w:rPr>
          <w:spacing w:val="-2"/>
        </w:rPr>
        <w:t>count.</w:t>
      </w:r>
    </w:p>
    <w:p>
      <w:pPr>
        <w:spacing w:after="0" w:line="309" w:lineRule="auto"/>
        <w:jc w:val="both"/>
        <w:sectPr>
          <w:headerReference w:type="default" r:id="rId481"/>
          <w:footerReference w:type="default" r:id="rId482"/>
          <w:pgSz w:w="12240" w:h="15840"/>
          <w:pgMar w:header="1182" w:footer="2303" w:top="1560" w:bottom="2500" w:left="1700" w:right="1640"/>
          <w:pgNumType w:start="1"/>
        </w:sectPr>
      </w:pPr>
    </w:p>
    <w:p>
      <w:pPr>
        <w:pStyle w:val="BodyText"/>
        <w:spacing w:before="7"/>
        <w:rPr>
          <w:sz w:val="21"/>
        </w:rPr>
      </w:pPr>
    </w:p>
    <w:p>
      <w:pPr>
        <w:pStyle w:val="Heading3"/>
        <w:spacing w:before="177"/>
      </w:pPr>
      <w:bookmarkStart w:name="The API module" w:id="684"/>
      <w:bookmarkEnd w:id="684"/>
      <w:r>
        <w:rPr>
          <w:b w:val="0"/>
        </w:rPr>
      </w:r>
      <w:bookmarkStart w:name="_bookmark536" w:id="685"/>
      <w:bookmarkEnd w:id="685"/>
      <w:r>
        <w:rPr>
          <w:b w:val="0"/>
        </w:rPr>
      </w:r>
      <w:r>
        <w:rPr>
          <w:w w:val="105"/>
        </w:rPr>
        <w:t>The</w:t>
      </w:r>
      <w:r>
        <w:rPr>
          <w:spacing w:val="8"/>
          <w:w w:val="105"/>
        </w:rPr>
        <w:t> </w:t>
      </w:r>
      <w:r>
        <w:rPr>
          <w:w w:val="105"/>
        </w:rPr>
        <w:t>API</w:t>
      </w:r>
      <w:r>
        <w:rPr>
          <w:spacing w:val="11"/>
          <w:w w:val="105"/>
        </w:rPr>
        <w:t> </w:t>
      </w:r>
      <w:r>
        <w:rPr>
          <w:spacing w:val="-2"/>
          <w:w w:val="105"/>
        </w:rPr>
        <w:t>module</w:t>
      </w:r>
    </w:p>
    <w:p>
      <w:pPr>
        <w:pStyle w:val="BodyText"/>
        <w:spacing w:line="312" w:lineRule="auto" w:before="351"/>
        <w:ind w:left="136" w:right="190" w:hanging="9"/>
        <w:jc w:val="both"/>
      </w:pPr>
      <w:r>
        <w:rPr/>
        <w:t>Our </w:t>
      </w:r>
      <w:r>
        <w:rPr>
          <w:rFonts w:ascii="Courier New" w:hAnsi="Courier New"/>
          <w:color w:val="A51ED1"/>
          <w:sz w:val="20"/>
        </w:rPr>
        <w:t>api</w:t>
      </w:r>
      <w:r>
        <w:rPr>
          <w:rFonts w:ascii="Courier New" w:hAnsi="Courier New"/>
          <w:color w:val="A51ED1"/>
          <w:spacing w:val="-30"/>
          <w:sz w:val="20"/>
        </w:rPr>
        <w:t> </w:t>
      </w:r>
      <w:r>
        <w:rPr/>
        <w:t>module will create five AWS instances, a load balancer in front of our instances,</w:t>
      </w:r>
      <w:r>
        <w:rPr>
          <w:spacing w:val="-2"/>
        </w:rPr>
        <w:t> </w:t>
      </w:r>
      <w:r>
        <w:rPr/>
        <w:t>and</w:t>
      </w:r>
      <w:r>
        <w:rPr>
          <w:spacing w:val="-4"/>
        </w:rPr>
        <w:t> </w:t>
      </w:r>
      <w:r>
        <w:rPr/>
        <w:t>appropriate</w:t>
      </w:r>
      <w:r>
        <w:rPr>
          <w:spacing w:val="-3"/>
        </w:rPr>
        <w:t> </w:t>
      </w:r>
      <w:r>
        <w:rPr/>
        <w:t>security</w:t>
      </w:r>
      <w:r>
        <w:rPr>
          <w:spacing w:val="-4"/>
        </w:rPr>
        <w:t> </w:t>
      </w:r>
      <w:r>
        <w:rPr/>
        <w:t>groups</w:t>
      </w:r>
      <w:r>
        <w:rPr>
          <w:spacing w:val="-4"/>
        </w:rPr>
        <w:t> </w:t>
      </w:r>
      <w:r>
        <w:rPr/>
        <w:t>to</w:t>
      </w:r>
      <w:r>
        <w:rPr>
          <w:spacing w:val="-3"/>
        </w:rPr>
        <w:t> </w:t>
      </w:r>
      <w:r>
        <w:rPr/>
        <w:t>allow</w:t>
      </w:r>
      <w:r>
        <w:rPr>
          <w:spacing w:val="-4"/>
        </w:rPr>
        <w:t> </w:t>
      </w:r>
      <w:r>
        <w:rPr/>
        <w:t>connectivity.</w:t>
      </w:r>
      <w:r>
        <w:rPr>
          <w:spacing w:val="21"/>
        </w:rPr>
        <w:t> </w:t>
      </w:r>
      <w:r>
        <w:rPr/>
        <w:t>We’re</w:t>
      </w:r>
      <w:r>
        <w:rPr>
          <w:spacing w:val="-4"/>
        </w:rPr>
        <w:t> </w:t>
      </w:r>
      <w:r>
        <w:rPr/>
        <w:t>not</w:t>
      </w:r>
      <w:r>
        <w:rPr>
          <w:spacing w:val="-4"/>
        </w:rPr>
        <w:t> </w:t>
      </w:r>
      <w:r>
        <w:rPr/>
        <w:t>going to create each individual file; rather we’re going to check out the existing module from GitHub.</w:t>
      </w:r>
    </w:p>
    <w:p>
      <w:pPr>
        <w:pStyle w:val="BodyText"/>
        <w:spacing w:before="9"/>
        <w:rPr>
          <w:sz w:val="7"/>
        </w:rPr>
      </w:pPr>
      <w:r>
        <w:rPr/>
        <w:pict>
          <v:group style="position:absolute;margin-left:91.801003pt;margin-top:5.653753pt;width:428.45pt;height:98.6pt;mso-position-horizontal-relative:page;mso-position-vertical-relative:paragraph;z-index:-15418880;mso-wrap-distance-left:0;mso-wrap-distance-right:0" id="docshapegroup1828" coordorigin="1836,113" coordsize="8569,1972">
            <v:shape style="position:absolute;left:1836;top:113;width:8569;height:1972" id="docshape1829" coordorigin="1836,113" coordsize="8569,1972" path="m10404,113l1921,113,1888,120,1861,138,1843,165,1836,198,1836,1999,1843,2033,1861,2060,1888,2078,1921,2085,10319,2085,10352,2078,10379,2060,10397,2033,10404,1999,10404,113xe" filled="true" fillcolor="#8a8b8b" stroked="false">
              <v:path arrowok="t"/>
              <v:fill type="solid"/>
            </v:shape>
            <v:shape style="position:absolute;left:1864;top:283;width:8512;height:1774" id="docshape1830" coordorigin="1864,283" coordsize="8512,1774" path="m10376,283l1921,283,1899,288,1881,300,1869,318,1864,340,1864,1999,1869,2022,1881,2040,1899,2052,1921,2056,10319,2056,10341,2052,10359,2040,10371,2022,10376,1999,10376,283xe" filled="true" fillcolor="#f6f6f5" stroked="false">
              <v:path arrowok="t"/>
              <v:fill type="solid"/>
            </v:shape>
            <v:line style="position:absolute" from="2148,955" to="10192,955" stroked="true" strokeweight="1.4173pt" strokecolor="#989899">
              <v:stroke dashstyle="solid"/>
            </v:line>
            <v:shape style="position:absolute;left:2147;top:422;width:4048;height:326" type="#_x0000_t202" id="docshape1831" filled="false" stroked="false">
              <v:textbox inset="0,0,0,0">
                <w:txbxContent>
                  <w:p>
                    <w:pPr>
                      <w:spacing w:before="48"/>
                      <w:ind w:left="0" w:right="0" w:firstLine="0"/>
                      <w:jc w:val="left"/>
                      <w:rPr>
                        <w:rFonts w:ascii="Cambria"/>
                        <w:b/>
                        <w:sz w:val="20"/>
                      </w:rPr>
                    </w:pPr>
                    <w:bookmarkStart w:name="_bookmark537" w:id="686"/>
                    <w:bookmarkEnd w:id="686"/>
                    <w:r>
                      <w:rPr/>
                    </w:r>
                    <w:r>
                      <w:rPr>
                        <w:rFonts w:ascii="Cambria"/>
                        <w:b/>
                        <w:w w:val="105"/>
                        <w:sz w:val="20"/>
                      </w:rPr>
                      <w:t>Listing 6.38:</w:t>
                    </w:r>
                    <w:r>
                      <w:rPr>
                        <w:rFonts w:ascii="Cambria"/>
                        <w:b/>
                        <w:spacing w:val="16"/>
                        <w:w w:val="105"/>
                        <w:sz w:val="20"/>
                      </w:rPr>
                      <w:t> </w:t>
                    </w:r>
                    <w:r>
                      <w:rPr>
                        <w:rFonts w:ascii="Cambria"/>
                        <w:b/>
                        <w:w w:val="105"/>
                        <w:sz w:val="20"/>
                      </w:rPr>
                      <w:t>Checking out</w:t>
                    </w:r>
                    <w:r>
                      <w:rPr>
                        <w:rFonts w:ascii="Cambria"/>
                        <w:b/>
                        <w:spacing w:val="1"/>
                        <w:w w:val="105"/>
                        <w:sz w:val="20"/>
                      </w:rPr>
                      <w:t> </w:t>
                    </w:r>
                    <w:r>
                      <w:rPr>
                        <w:rFonts w:ascii="Cambria"/>
                        <w:b/>
                        <w:w w:val="105"/>
                        <w:sz w:val="20"/>
                      </w:rPr>
                      <w:t>the API</w:t>
                    </w:r>
                    <w:r>
                      <w:rPr>
                        <w:rFonts w:ascii="Cambria"/>
                        <w:b/>
                        <w:spacing w:val="1"/>
                        <w:w w:val="105"/>
                        <w:sz w:val="20"/>
                      </w:rPr>
                      <w:t> </w:t>
                    </w:r>
                    <w:r>
                      <w:rPr>
                        <w:rFonts w:ascii="Cambria"/>
                        <w:b/>
                        <w:spacing w:val="-2"/>
                        <w:w w:val="105"/>
                        <w:sz w:val="20"/>
                      </w:rPr>
                      <w:t>module</w:t>
                    </w:r>
                  </w:p>
                </w:txbxContent>
              </v:textbox>
              <w10:wrap type="none"/>
            </v:shape>
            <v:shape style="position:absolute;left:2147;top:1239;width:7239;height:497" type="#_x0000_t202" id="docshape1832"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2"/>
                        <w:sz w:val="20"/>
                      </w:rPr>
                      <w:t>~/dc/modules</w:t>
                    </w:r>
                  </w:p>
                  <w:p>
                    <w:pPr>
                      <w:spacing w:line="214" w:lineRule="exact" w:before="33"/>
                      <w:ind w:left="0" w:right="0" w:firstLine="0"/>
                      <w:jc w:val="left"/>
                      <w:rPr>
                        <w:rFonts w:ascii="Courier New"/>
                        <w:sz w:val="20"/>
                      </w:rPr>
                    </w:pPr>
                    <w:r>
                      <w:rPr>
                        <w:rFonts w:ascii="Courier New"/>
                        <w:sz w:val="20"/>
                      </w:rPr>
                      <w:t>$</w:t>
                    </w:r>
                    <w:r>
                      <w:rPr>
                        <w:rFonts w:ascii="Courier New"/>
                        <w:spacing w:val="5"/>
                        <w:sz w:val="20"/>
                      </w:rPr>
                      <w:t> </w:t>
                    </w:r>
                    <w:r>
                      <w:rPr>
                        <w:rFonts w:ascii="Courier New"/>
                        <w:sz w:val="20"/>
                      </w:rPr>
                      <w:t>git</w:t>
                    </w:r>
                    <w:r>
                      <w:rPr>
                        <w:rFonts w:ascii="Courier New"/>
                        <w:spacing w:val="6"/>
                        <w:sz w:val="20"/>
                      </w:rPr>
                      <w:t> </w:t>
                    </w:r>
                    <w:r>
                      <w:rPr>
                        <w:rFonts w:ascii="Courier New"/>
                        <w:sz w:val="20"/>
                      </w:rPr>
                      <w:t>clone</w:t>
                    </w:r>
                    <w:r>
                      <w:rPr>
                        <w:rFonts w:ascii="Courier New"/>
                        <w:spacing w:val="5"/>
                        <w:sz w:val="20"/>
                      </w:rPr>
                      <w:t> </w:t>
                    </w:r>
                    <w:r>
                      <w:rPr>
                        <w:rFonts w:ascii="Courier New"/>
                        <w:sz w:val="20"/>
                      </w:rPr>
                      <w:t>https://github.com/turnbullpress/tf_api.git</w:t>
                    </w:r>
                    <w:r>
                      <w:rPr>
                        <w:rFonts w:ascii="Courier New"/>
                        <w:spacing w:val="6"/>
                        <w:sz w:val="20"/>
                      </w:rPr>
                      <w:t> </w:t>
                    </w:r>
                    <w:r>
                      <w:rPr>
                        <w:rFonts w:ascii="Courier New"/>
                        <w:spacing w:val="-5"/>
                        <w:sz w:val="20"/>
                      </w:rPr>
                      <w:t>api</w:t>
                    </w:r>
                  </w:p>
                </w:txbxContent>
              </v:textbox>
              <w10:wrap type="none"/>
            </v:shape>
            <w10:wrap type="topAndBottom"/>
          </v:group>
        </w:pict>
      </w:r>
    </w:p>
    <w:p>
      <w:pPr>
        <w:pStyle w:val="BodyText"/>
        <w:spacing w:before="95"/>
        <w:ind w:left="128"/>
      </w:pPr>
      <w:r>
        <w:rPr/>
        <w:t>The</w:t>
      </w:r>
      <w:r>
        <w:rPr>
          <w:spacing w:val="6"/>
        </w:rPr>
        <w:t> </w:t>
      </w:r>
      <w:r>
        <w:rPr/>
        <w:t>resulting</w:t>
      </w:r>
      <w:r>
        <w:rPr>
          <w:spacing w:val="8"/>
        </w:rPr>
        <w:t> </w:t>
      </w:r>
      <w:r>
        <w:rPr/>
        <w:t>file</w:t>
      </w:r>
      <w:r>
        <w:rPr>
          <w:spacing w:val="8"/>
        </w:rPr>
        <w:t> </w:t>
      </w:r>
      <w:r>
        <w:rPr/>
        <w:t>tree</w:t>
      </w:r>
      <w:r>
        <w:rPr>
          <w:spacing w:val="8"/>
        </w:rPr>
        <w:t> </w:t>
      </w:r>
      <w:r>
        <w:rPr/>
        <w:t>will</w:t>
      </w:r>
      <w:r>
        <w:rPr>
          <w:spacing w:val="7"/>
        </w:rPr>
        <w:t> </w:t>
      </w:r>
      <w:r>
        <w:rPr/>
        <w:t>look</w:t>
      </w:r>
      <w:r>
        <w:rPr>
          <w:spacing w:val="8"/>
        </w:rPr>
        <w:t> </w:t>
      </w:r>
      <w:r>
        <w:rPr>
          <w:spacing w:val="-2"/>
        </w:rPr>
        <w:t>like:</w:t>
      </w:r>
    </w:p>
    <w:p>
      <w:pPr>
        <w:pStyle w:val="BodyText"/>
        <w:rPr>
          <w:sz w:val="20"/>
        </w:rPr>
      </w:pPr>
    </w:p>
    <w:p>
      <w:pPr>
        <w:pStyle w:val="BodyText"/>
        <w:spacing w:before="2"/>
        <w:rPr>
          <w:sz w:val="13"/>
        </w:rPr>
      </w:pPr>
      <w:r>
        <w:rPr/>
        <w:drawing>
          <wp:anchor distT="0" distB="0" distL="0" distR="0" allowOverlap="1" layoutInCell="1" locked="0" behindDoc="0" simplePos="0" relativeHeight="606">
            <wp:simplePos x="0" y="0"/>
            <wp:positionH relativeFrom="page">
              <wp:posOffset>2628900</wp:posOffset>
            </wp:positionH>
            <wp:positionV relativeFrom="paragraph">
              <wp:posOffset>110467</wp:posOffset>
            </wp:positionV>
            <wp:extent cx="2508313" cy="1444180"/>
            <wp:effectExtent l="0" t="0" r="0" b="0"/>
            <wp:wrapTopAndBottom/>
            <wp:docPr id="247" name="image25.jpeg"/>
            <wp:cNvGraphicFramePr>
              <a:graphicFrameLocks noChangeAspect="1"/>
            </wp:cNvGraphicFramePr>
            <a:graphic>
              <a:graphicData uri="http://schemas.openxmlformats.org/drawingml/2006/picture">
                <pic:pic>
                  <pic:nvPicPr>
                    <pic:cNvPr id="248" name="image25.jpeg"/>
                    <pic:cNvPicPr/>
                  </pic:nvPicPr>
                  <pic:blipFill>
                    <a:blip r:embed="rId483" cstate="print"/>
                    <a:stretch>
                      <a:fillRect/>
                    </a:stretch>
                  </pic:blipFill>
                  <pic:spPr>
                    <a:xfrm>
                      <a:off x="0" y="0"/>
                      <a:ext cx="2508313" cy="1444180"/>
                    </a:xfrm>
                    <a:prstGeom prst="rect">
                      <a:avLst/>
                    </a:prstGeom>
                  </pic:spPr>
                </pic:pic>
              </a:graphicData>
            </a:graphic>
          </wp:anchor>
        </w:drawing>
      </w:r>
    </w:p>
    <w:p>
      <w:pPr>
        <w:pStyle w:val="BodyText"/>
        <w:spacing w:before="1"/>
        <w:rPr>
          <w:sz w:val="6"/>
        </w:rPr>
      </w:pPr>
    </w:p>
    <w:p>
      <w:pPr>
        <w:spacing w:after="0"/>
        <w:rPr>
          <w:sz w:val="6"/>
        </w:rPr>
        <w:sectPr>
          <w:pgSz w:w="12240" w:h="15840"/>
          <w:pgMar w:header="1182" w:footer="2303" w:top="1560" w:bottom="2500" w:left="1700" w:right="1640"/>
        </w:sectPr>
      </w:pPr>
    </w:p>
    <w:p>
      <w:pPr>
        <w:pStyle w:val="BodyText"/>
        <w:rPr>
          <w:sz w:val="46"/>
        </w:rPr>
      </w:pPr>
    </w:p>
    <w:p>
      <w:pPr>
        <w:pStyle w:val="BodyText"/>
        <w:spacing w:before="5"/>
        <w:rPr>
          <w:sz w:val="39"/>
        </w:rPr>
      </w:pPr>
    </w:p>
    <w:p>
      <w:pPr>
        <w:pStyle w:val="Heading3"/>
        <w:spacing w:before="1"/>
        <w:jc w:val="left"/>
      </w:pPr>
      <w:bookmarkStart w:name="API instances" w:id="687"/>
      <w:bookmarkEnd w:id="687"/>
      <w:r>
        <w:rPr>
          <w:b w:val="0"/>
        </w:rPr>
      </w:r>
      <w:bookmarkStart w:name="_bookmark538" w:id="688"/>
      <w:bookmarkEnd w:id="688"/>
      <w:r>
        <w:rPr>
          <w:b w:val="0"/>
        </w:rPr>
      </w:r>
      <w:r>
        <w:rPr>
          <w:w w:val="105"/>
        </w:rPr>
        <w:t>API</w:t>
      </w:r>
      <w:r>
        <w:rPr>
          <w:spacing w:val="16"/>
          <w:w w:val="105"/>
        </w:rPr>
        <w:t> </w:t>
      </w:r>
      <w:r>
        <w:rPr>
          <w:spacing w:val="-2"/>
          <w:w w:val="105"/>
        </w:rPr>
        <w:t>instances</w:t>
      </w:r>
    </w:p>
    <w:p>
      <w:pPr>
        <w:pStyle w:val="BodyText"/>
        <w:spacing w:before="118"/>
        <w:ind w:left="136"/>
      </w:pPr>
      <w:r>
        <w:rPr/>
        <w:br w:type="column"/>
      </w:r>
      <w:r>
        <w:rPr/>
        <w:t>Figure</w:t>
      </w:r>
      <w:r>
        <w:rPr>
          <w:spacing w:val="2"/>
        </w:rPr>
        <w:t> </w:t>
      </w:r>
      <w:r>
        <w:rPr/>
        <w:t>6.5:</w:t>
      </w:r>
      <w:r>
        <w:rPr>
          <w:spacing w:val="23"/>
        </w:rPr>
        <w:t> </w:t>
      </w:r>
      <w:bookmarkStart w:name="_bookmark539" w:id="689"/>
      <w:bookmarkEnd w:id="689"/>
      <w:r>
        <w:rPr/>
        <w:t>Our</w:t>
      </w:r>
      <w:r>
        <w:rPr>
          <w:spacing w:val="2"/>
        </w:rPr>
        <w:t> </w:t>
      </w:r>
      <w:r>
        <w:rPr/>
        <w:t>API</w:t>
      </w:r>
      <w:r>
        <w:rPr>
          <w:spacing w:val="2"/>
        </w:rPr>
        <w:t> </w:t>
      </w:r>
      <w:r>
        <w:rPr/>
        <w:t>service</w:t>
      </w:r>
      <w:r>
        <w:rPr>
          <w:spacing w:val="3"/>
        </w:rPr>
        <w:t> </w:t>
      </w:r>
      <w:r>
        <w:rPr/>
        <w:t>directory</w:t>
      </w:r>
      <w:r>
        <w:rPr>
          <w:spacing w:val="3"/>
        </w:rPr>
        <w:t> </w:t>
      </w:r>
      <w:r>
        <w:rPr>
          <w:spacing w:val="-4"/>
        </w:rPr>
        <w:t>tree</w:t>
      </w:r>
    </w:p>
    <w:p>
      <w:pPr>
        <w:spacing w:after="0"/>
        <w:sectPr>
          <w:type w:val="continuous"/>
          <w:pgSz w:w="12240" w:h="15840"/>
          <w:pgMar w:header="1182" w:footer="2303" w:top="1500" w:bottom="280" w:left="1700" w:right="1640"/>
          <w:cols w:num="2" w:equalWidth="0">
            <w:col w:w="2007" w:space="73"/>
            <w:col w:w="6820"/>
          </w:cols>
        </w:sectPr>
      </w:pPr>
    </w:p>
    <w:p>
      <w:pPr>
        <w:pStyle w:val="BodyText"/>
        <w:spacing w:before="2"/>
        <w:rPr>
          <w:sz w:val="16"/>
        </w:rPr>
      </w:pPr>
    </w:p>
    <w:p>
      <w:pPr>
        <w:pStyle w:val="BodyText"/>
        <w:spacing w:line="307" w:lineRule="auto" w:before="166"/>
        <w:ind w:left="136" w:right="208"/>
      </w:pPr>
      <w:r>
        <w:rPr/>
        <w:t>Let’s</w:t>
      </w:r>
      <w:r>
        <w:rPr>
          <w:spacing w:val="9"/>
        </w:rPr>
        <w:t> </w:t>
      </w:r>
      <w:r>
        <w:rPr/>
        <w:t>take</w:t>
      </w:r>
      <w:r>
        <w:rPr>
          <w:spacing w:val="18"/>
        </w:rPr>
        <w:t> </w:t>
      </w:r>
      <w:r>
        <w:rPr/>
        <w:t>a</w:t>
      </w:r>
      <w:r>
        <w:rPr>
          <w:spacing w:val="18"/>
        </w:rPr>
        <w:t> </w:t>
      </w:r>
      <w:r>
        <w:rPr/>
        <w:t>peak</w:t>
      </w:r>
      <w:r>
        <w:rPr>
          <w:spacing w:val="18"/>
        </w:rPr>
        <w:t> </w:t>
      </w:r>
      <w:r>
        <w:rPr/>
        <w:t>at</w:t>
      </w:r>
      <w:r>
        <w:rPr>
          <w:spacing w:val="18"/>
        </w:rPr>
        <w:t> </w:t>
      </w:r>
      <w:r>
        <w:rPr/>
        <w:t>the </w:t>
      </w:r>
      <w:r>
        <w:rPr>
          <w:rFonts w:ascii="Courier New" w:hAnsi="Courier New"/>
          <w:color w:val="A51ED1"/>
          <w:sz w:val="20"/>
        </w:rPr>
        <w:t>aws_instance</w:t>
      </w:r>
      <w:r>
        <w:rPr>
          <w:rFonts w:ascii="Courier New" w:hAnsi="Courier New"/>
          <w:color w:val="A51ED1"/>
          <w:spacing w:val="-40"/>
          <w:sz w:val="20"/>
        </w:rPr>
        <w:t> </w:t>
      </w:r>
      <w:r>
        <w:rPr/>
        <w:t>resource in</w:t>
      </w:r>
      <w:r>
        <w:rPr>
          <w:spacing w:val="18"/>
        </w:rPr>
        <w:t> </w:t>
      </w:r>
      <w:r>
        <w:rPr/>
        <w:t>our</w:t>
      </w:r>
      <w:r>
        <w:rPr>
          <w:spacing w:val="18"/>
        </w:rPr>
        <w:t> </w:t>
      </w:r>
      <w:r>
        <w:rPr>
          <w:rFonts w:ascii="Courier New" w:hAnsi="Courier New"/>
          <w:color w:val="A51ED1"/>
          <w:sz w:val="20"/>
        </w:rPr>
        <w:t>api</w:t>
      </w:r>
      <w:r>
        <w:rPr>
          <w:rFonts w:ascii="Courier New" w:hAnsi="Courier New"/>
          <w:color w:val="A51ED1"/>
          <w:spacing w:val="-40"/>
          <w:sz w:val="20"/>
        </w:rPr>
        <w:t> </w:t>
      </w:r>
      <w:r>
        <w:rPr/>
        <w:t>module’s</w:t>
      </w:r>
      <w:r>
        <w:rPr>
          <w:spacing w:val="18"/>
        </w:rPr>
        <w:t> </w:t>
      </w:r>
      <w:r>
        <w:rPr>
          <w:rFonts w:ascii="Courier New" w:hAnsi="Courier New"/>
          <w:color w:val="A51ED1"/>
          <w:sz w:val="20"/>
        </w:rPr>
        <w:t>main.tf</w:t>
      </w:r>
      <w:r>
        <w:rPr>
          <w:rFonts w:ascii="Courier New" w:hAnsi="Courier New"/>
          <w:color w:val="A51ED1"/>
          <w:spacing w:val="-40"/>
          <w:sz w:val="20"/>
        </w:rPr>
        <w:t> </w:t>
      </w:r>
      <w:r>
        <w:rPr/>
        <w:t>file to see how we’ve used our new count variable.</w:t>
      </w:r>
    </w:p>
    <w:p>
      <w:pPr>
        <w:spacing w:after="0" w:line="307" w:lineRule="auto"/>
        <w:sectPr>
          <w:type w:val="continuous"/>
          <w:pgSz w:w="12240" w:h="15840"/>
          <w:pgMar w:header="1182" w:footer="2303" w:top="1500" w:bottom="28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306.6pt;mso-position-horizontal-relative:char;mso-position-vertical-relative:line" id="docshapegroup1833" coordorigin="0,0" coordsize="8569,6132">
            <v:shape style="position:absolute;left:0;top:0;width:8569;height:6132" id="docshape1834" coordorigin="0,0" coordsize="8569,6132" path="m8568,0l85,0,52,7,25,25,7,52,0,85,0,6047,7,6080,25,6107,52,6125,85,6132,8483,6132,8516,6125,8543,6107,8561,6080,8568,6047,8568,0xe" filled="true" fillcolor="#8a8b8b" stroked="false">
              <v:path arrowok="t"/>
              <v:fill type="solid"/>
            </v:shape>
            <v:shape style="position:absolute;left:28;top:170;width:8512;height:5934" id="docshape1835" coordorigin="28,170" coordsize="8512,5934" path="m8540,170l85,170,63,175,45,187,33,205,28,227,28,6047,33,6069,45,6087,63,6099,85,6104,8483,6104,8505,6099,8523,6087,8535,6069,8540,6047,8540,170xe" filled="true" fillcolor="#f6f6f5" stroked="false">
              <v:path arrowok="t"/>
              <v:fill type="solid"/>
            </v:shape>
            <v:line style="position:absolute" from="312,842" to="8356,842" stroked="true" strokeweight="1.4173pt" strokecolor="#989899">
              <v:stroke dashstyle="solid"/>
            </v:line>
            <v:shape style="position:absolute;left:311;top:309;width:4172;height:326" type="#_x0000_t202" id="docshape1836" filled="false" stroked="false">
              <v:textbox inset="0,0,0,0">
                <w:txbxContent>
                  <w:p>
                    <w:pPr>
                      <w:spacing w:before="48"/>
                      <w:ind w:left="0" w:right="0" w:firstLine="0"/>
                      <w:jc w:val="left"/>
                      <w:rPr>
                        <w:rFonts w:ascii="Cambria"/>
                        <w:b/>
                        <w:sz w:val="20"/>
                      </w:rPr>
                    </w:pPr>
                    <w:bookmarkStart w:name="_bookmark540" w:id="690"/>
                    <w:bookmarkEnd w:id="690"/>
                    <w:r>
                      <w:rPr/>
                    </w:r>
                    <w:bookmarkStart w:name="_bookmark541" w:id="691"/>
                    <w:bookmarkEnd w:id="691"/>
                    <w:r>
                      <w:rPr/>
                    </w:r>
                    <w:r>
                      <w:rPr>
                        <w:rFonts w:ascii="Cambria"/>
                        <w:b/>
                        <w:sz w:val="20"/>
                      </w:rPr>
                      <w:t>Listing</w:t>
                    </w:r>
                    <w:r>
                      <w:rPr>
                        <w:rFonts w:ascii="Cambria"/>
                        <w:b/>
                        <w:spacing w:val="19"/>
                        <w:sz w:val="20"/>
                      </w:rPr>
                      <w:t> </w:t>
                    </w:r>
                    <w:r>
                      <w:rPr>
                        <w:rFonts w:ascii="Cambria"/>
                        <w:b/>
                        <w:sz w:val="20"/>
                      </w:rPr>
                      <w:t>6.39:</w:t>
                    </w:r>
                    <w:r>
                      <w:rPr>
                        <w:rFonts w:ascii="Cambria"/>
                        <w:b/>
                        <w:spacing w:val="41"/>
                        <w:sz w:val="20"/>
                      </w:rPr>
                      <w:t> </w:t>
                    </w:r>
                    <w:r>
                      <w:rPr>
                        <w:rFonts w:ascii="Cambria"/>
                        <w:b/>
                        <w:sz w:val="20"/>
                      </w:rPr>
                      <w:t>The</w:t>
                    </w:r>
                    <w:r>
                      <w:rPr>
                        <w:rFonts w:ascii="Cambria"/>
                        <w:b/>
                        <w:spacing w:val="19"/>
                        <w:sz w:val="20"/>
                      </w:rPr>
                      <w:t> </w:t>
                    </w:r>
                    <w:r>
                      <w:rPr>
                        <w:rFonts w:ascii="Cambria"/>
                        <w:b/>
                        <w:sz w:val="20"/>
                      </w:rPr>
                      <w:t>API</w:t>
                    </w:r>
                    <w:r>
                      <w:rPr>
                        <w:rFonts w:ascii="Cambria"/>
                        <w:b/>
                        <w:spacing w:val="20"/>
                        <w:sz w:val="20"/>
                      </w:rPr>
                      <w:t> </w:t>
                    </w:r>
                    <w:r>
                      <w:rPr>
                        <w:rFonts w:ascii="Cambria"/>
                        <w:b/>
                        <w:sz w:val="20"/>
                      </w:rPr>
                      <w:t>aws_instance</w:t>
                    </w:r>
                    <w:r>
                      <w:rPr>
                        <w:rFonts w:ascii="Cambria"/>
                        <w:b/>
                        <w:spacing w:val="19"/>
                        <w:sz w:val="20"/>
                      </w:rPr>
                      <w:t> </w:t>
                    </w:r>
                    <w:r>
                      <w:rPr>
                        <w:rFonts w:ascii="Cambria"/>
                        <w:b/>
                        <w:spacing w:val="-2"/>
                        <w:sz w:val="20"/>
                      </w:rPr>
                      <w:t>resource</w:t>
                    </w:r>
                  </w:p>
                </w:txbxContent>
              </v:textbox>
              <w10:wrap type="none"/>
            </v:shape>
            <v:shape style="position:absolute;left:311;top:1126;width:7851;height:4657" type="#_x0000_t202" id="docshape1837" filled="false" stroked="false">
              <v:textbox inset="0,0,0,0">
                <w:txbxContent>
                  <w:p>
                    <w:pPr>
                      <w:spacing w:before="22"/>
                      <w:ind w:left="0" w:right="0" w:firstLine="0"/>
                      <w:jc w:val="left"/>
                      <w:rPr>
                        <w:rFonts w:ascii="Courier New"/>
                        <w:sz w:val="20"/>
                      </w:rPr>
                    </w:pPr>
                    <w:r>
                      <w:rPr>
                        <w:rFonts w:ascii="Courier New"/>
                        <w:sz w:val="20"/>
                      </w:rPr>
                      <w:t>resource</w:t>
                    </w:r>
                    <w:r>
                      <w:rPr>
                        <w:rFonts w:ascii="Courier New"/>
                        <w:spacing w:val="4"/>
                        <w:sz w:val="20"/>
                      </w:rPr>
                      <w:t> </w:t>
                    </w:r>
                    <w:r>
                      <w:rPr>
                        <w:rFonts w:ascii="Courier New"/>
                        <w:sz w:val="20"/>
                      </w:rPr>
                      <w:t>"aws_instance"</w:t>
                    </w:r>
                    <w:r>
                      <w:rPr>
                        <w:rFonts w:ascii="Courier New"/>
                        <w:spacing w:val="5"/>
                        <w:sz w:val="20"/>
                      </w:rPr>
                      <w:t> </w:t>
                    </w:r>
                    <w:r>
                      <w:rPr>
                        <w:rFonts w:ascii="Courier New"/>
                        <w:sz w:val="20"/>
                      </w:rPr>
                      <w:t>"api"</w:t>
                    </w:r>
                    <w:r>
                      <w:rPr>
                        <w:rFonts w:ascii="Courier New"/>
                        <w:spacing w:val="5"/>
                        <w:sz w:val="20"/>
                      </w:rPr>
                      <w:t> </w:t>
                    </w:r>
                    <w:r>
                      <w:rPr>
                        <w:rFonts w:ascii="Courier New"/>
                        <w:spacing w:val="-10"/>
                        <w:sz w:val="20"/>
                      </w:rPr>
                      <w:t>{</w:t>
                    </w:r>
                  </w:p>
                  <w:p>
                    <w:pPr>
                      <w:tabs>
                        <w:tab w:pos="1957" w:val="left" w:leader="none"/>
                      </w:tabs>
                      <w:spacing w:line="276" w:lineRule="auto" w:before="33"/>
                      <w:ind w:left="244" w:right="1730" w:firstLine="0"/>
                      <w:jc w:val="left"/>
                      <w:rPr>
                        <w:rFonts w:ascii="Courier New"/>
                        <w:sz w:val="20"/>
                      </w:rPr>
                    </w:pPr>
                    <w:r>
                      <w:rPr>
                        <w:rFonts w:ascii="Courier New"/>
                        <w:spacing w:val="-4"/>
                        <w:sz w:val="20"/>
                      </w:rPr>
                      <w:t>ami</w:t>
                    </w:r>
                    <w:r>
                      <w:rPr>
                        <w:rFonts w:ascii="Courier New"/>
                        <w:sz w:val="20"/>
                      </w:rPr>
                      <w:tab/>
                      <w:t>= "${lookup(var.ami, var.region)}" instance_type = "${var.instance_type}"</w:t>
                    </w:r>
                  </w:p>
                  <w:p>
                    <w:pPr>
                      <w:tabs>
                        <w:tab w:pos="1957" w:val="left" w:leader="none"/>
                      </w:tabs>
                      <w:spacing w:line="226" w:lineRule="exact" w:before="0"/>
                      <w:ind w:left="244" w:right="0" w:firstLine="0"/>
                      <w:jc w:val="left"/>
                      <w:rPr>
                        <w:rFonts w:ascii="Courier New"/>
                        <w:sz w:val="20"/>
                      </w:rPr>
                    </w:pPr>
                    <w:r>
                      <w:rPr>
                        <w:rFonts w:ascii="Courier New"/>
                        <w:spacing w:val="-2"/>
                        <w:sz w:val="20"/>
                      </w:rPr>
                      <w:t>key_name</w:t>
                    </w:r>
                    <w:r>
                      <w:rPr>
                        <w:rFonts w:ascii="Courier New"/>
                        <w:sz w:val="20"/>
                      </w:rPr>
                      <w:tab/>
                      <w:t>=</w:t>
                    </w:r>
                    <w:r>
                      <w:rPr>
                        <w:rFonts w:ascii="Courier New"/>
                        <w:spacing w:val="3"/>
                        <w:sz w:val="20"/>
                      </w:rPr>
                      <w:t> </w:t>
                    </w:r>
                    <w:r>
                      <w:rPr>
                        <w:rFonts w:ascii="Courier New"/>
                        <w:spacing w:val="-2"/>
                        <w:sz w:val="20"/>
                      </w:rPr>
                      <w:t>"${var.key_name}"</w:t>
                    </w:r>
                  </w:p>
                  <w:p>
                    <w:pPr>
                      <w:tabs>
                        <w:tab w:pos="1957" w:val="left" w:leader="none"/>
                      </w:tabs>
                      <w:spacing w:before="34"/>
                      <w:ind w:left="244" w:right="0" w:firstLine="0"/>
                      <w:jc w:val="left"/>
                      <w:rPr>
                        <w:rFonts w:ascii="Courier New"/>
                        <w:sz w:val="20"/>
                      </w:rPr>
                    </w:pPr>
                    <w:r>
                      <w:rPr>
                        <w:rFonts w:ascii="Courier New"/>
                        <w:spacing w:val="-2"/>
                        <w:sz w:val="20"/>
                      </w:rPr>
                      <w:t>subnet_id</w:t>
                    </w:r>
                    <w:r>
                      <w:rPr>
                        <w:rFonts w:ascii="Courier New"/>
                        <w:sz w:val="20"/>
                      </w:rPr>
                      <w:tab/>
                      <w:t>=</w:t>
                    </w:r>
                    <w:r>
                      <w:rPr>
                        <w:rFonts w:ascii="Courier New"/>
                        <w:spacing w:val="3"/>
                        <w:sz w:val="20"/>
                      </w:rPr>
                      <w:t> </w:t>
                    </w:r>
                    <w:r>
                      <w:rPr>
                        <w:rFonts w:ascii="Courier New"/>
                        <w:spacing w:val="-2"/>
                        <w:sz w:val="20"/>
                      </w:rPr>
                      <w:t>"${var.public_subnet_ids[1]}"</w:t>
                    </w:r>
                  </w:p>
                  <w:p>
                    <w:pPr>
                      <w:tabs>
                        <w:tab w:pos="1957" w:val="left" w:leader="none"/>
                      </w:tabs>
                      <w:spacing w:line="276" w:lineRule="auto" w:before="33"/>
                      <w:ind w:left="0" w:right="65" w:firstLine="244"/>
                      <w:jc w:val="left"/>
                      <w:rPr>
                        <w:rFonts w:ascii="Courier New"/>
                        <w:sz w:val="20"/>
                      </w:rPr>
                    </w:pPr>
                    <w:r>
                      <w:rPr>
                        <w:rFonts w:ascii="Courier New"/>
                        <w:spacing w:val="-2"/>
                        <w:sz w:val="20"/>
                      </w:rPr>
                      <w:t>user_data</w:t>
                    </w:r>
                    <w:r>
                      <w:rPr>
                        <w:rFonts w:ascii="Courier New"/>
                        <w:sz w:val="20"/>
                      </w:rPr>
                      <w:tab/>
                      <w:t>= "${file("${path.module}/files/api_bootstrap.sh </w:t>
                    </w:r>
                    <w:r>
                      <w:rPr>
                        <w:rFonts w:ascii="Courier New"/>
                        <w:spacing w:val="-4"/>
                        <w:sz w:val="20"/>
                      </w:rPr>
                      <w:t>")}"</w:t>
                    </w:r>
                  </w:p>
                  <w:p>
                    <w:pPr>
                      <w:spacing w:line="240" w:lineRule="auto" w:before="10"/>
                      <w:rPr>
                        <w:rFonts w:ascii="Courier New"/>
                        <w:sz w:val="22"/>
                      </w:rPr>
                    </w:pPr>
                  </w:p>
                  <w:p>
                    <w:pPr>
                      <w:spacing w:line="276" w:lineRule="auto" w:before="0"/>
                      <w:ind w:left="489" w:right="0" w:hanging="245"/>
                      <w:jc w:val="left"/>
                      <w:rPr>
                        <w:rFonts w:ascii="Courier New"/>
                        <w:sz w:val="20"/>
                      </w:rPr>
                    </w:pPr>
                    <w:r>
                      <w:rPr>
                        <w:rFonts w:ascii="Courier New"/>
                        <w:sz w:val="20"/>
                      </w:rPr>
                      <w:t>vpc_security_group_ids = [ </w:t>
                    </w:r>
                    <w:r>
                      <w:rPr>
                        <w:rFonts w:ascii="Courier New"/>
                        <w:spacing w:val="-2"/>
                        <w:sz w:val="20"/>
                      </w:rPr>
                      <w:t>"${aws_security_group.api_host_sg.id}",</w:t>
                    </w:r>
                  </w:p>
                  <w:p>
                    <w:pPr>
                      <w:spacing w:line="226" w:lineRule="exact" w:before="0"/>
                      <w:ind w:left="244" w:right="0" w:firstLine="0"/>
                      <w:jc w:val="left"/>
                      <w:rPr>
                        <w:rFonts w:ascii="Courier New"/>
                        <w:sz w:val="20"/>
                      </w:rPr>
                    </w:pPr>
                    <w:r>
                      <w:rPr>
                        <w:rFonts w:ascii="Courier New"/>
                        <w:sz w:val="20"/>
                      </w:rPr>
                      <w:t>]</w:t>
                    </w:r>
                    <w:r>
                      <w:rPr>
                        <w:rFonts w:ascii="Courier New"/>
                        <w:spacing w:val="65"/>
                        <w:w w:val="150"/>
                        <w:sz w:val="20"/>
                      </w:rPr>
                      <w:t> </w:t>
                    </w:r>
                    <w:r>
                      <w:rPr>
                        <w:rFonts w:ascii="Courier New"/>
                        <w:spacing w:val="-10"/>
                        <w:sz w:val="20"/>
                      </w:rPr>
                      <w:t>]</w:t>
                    </w:r>
                  </w:p>
                  <w:p>
                    <w:pPr>
                      <w:spacing w:line="240" w:lineRule="auto" w:before="10"/>
                      <w:rPr>
                        <w:rFonts w:ascii="Courier New"/>
                        <w:sz w:val="25"/>
                      </w:rPr>
                    </w:pPr>
                  </w:p>
                  <w:p>
                    <w:pPr>
                      <w:spacing w:before="0"/>
                      <w:ind w:left="244" w:right="0" w:firstLine="0"/>
                      <w:jc w:val="left"/>
                      <w:rPr>
                        <w:rFonts w:ascii="Courier New"/>
                        <w:sz w:val="20"/>
                      </w:rPr>
                    </w:pPr>
                    <w:r>
                      <w:rPr>
                        <w:rFonts w:ascii="Courier New"/>
                        <w:sz w:val="20"/>
                      </w:rPr>
                      <w:t>tags</w:t>
                    </w:r>
                    <w:r>
                      <w:rPr>
                        <w:rFonts w:ascii="Courier New"/>
                        <w:spacing w:val="3"/>
                        <w:sz w:val="20"/>
                      </w:rPr>
                      <w:t> </w:t>
                    </w:r>
                    <w:r>
                      <w:rPr>
                        <w:rFonts w:ascii="Courier New"/>
                        <w:sz w:val="20"/>
                      </w:rPr>
                      <w:t>gs</w:t>
                    </w:r>
                    <w:r>
                      <w:rPr>
                        <w:rFonts w:ascii="Courier New"/>
                        <w:spacing w:val="4"/>
                        <w:sz w:val="20"/>
                      </w:rPr>
                      <w:t> </w:t>
                    </w:r>
                    <w:r>
                      <w:rPr>
                        <w:rFonts w:ascii="Courier New"/>
                        <w:spacing w:val="-12"/>
                        <w:sz w:val="20"/>
                      </w:rPr>
                      <w:t>{</w:t>
                    </w:r>
                  </w:p>
                  <w:p>
                    <w:pPr>
                      <w:spacing w:before="34"/>
                      <w:ind w:left="489" w:right="0" w:firstLine="0"/>
                      <w:jc w:val="left"/>
                      <w:rPr>
                        <w:rFonts w:ascii="Courier New"/>
                        <w:sz w:val="20"/>
                      </w:rPr>
                    </w:pPr>
                    <w:r>
                      <w:rPr>
                        <w:rFonts w:ascii="Courier New"/>
                        <w:sz w:val="20"/>
                      </w:rPr>
                      <w:t>Name</w:t>
                    </w:r>
                    <w:r>
                      <w:rPr>
                        <w:rFonts w:ascii="Courier New"/>
                        <w:spacing w:val="5"/>
                        <w:sz w:val="20"/>
                      </w:rPr>
                      <w:t> </w:t>
                    </w:r>
                    <w:r>
                      <w:rPr>
                        <w:rFonts w:ascii="Courier New"/>
                        <w:sz w:val="20"/>
                      </w:rPr>
                      <w:t>=</w:t>
                    </w:r>
                    <w:r>
                      <w:rPr>
                        <w:rFonts w:ascii="Courier New"/>
                        <w:spacing w:val="6"/>
                        <w:sz w:val="20"/>
                      </w:rPr>
                      <w:t> </w:t>
                    </w:r>
                    <w:r>
                      <w:rPr>
                        <w:rFonts w:ascii="Courier New"/>
                        <w:sz w:val="20"/>
                      </w:rPr>
                      <w:t>"${var.environment}-api-</w:t>
                    </w:r>
                    <w:r>
                      <w:rPr>
                        <w:rFonts w:ascii="Courier New"/>
                        <w:spacing w:val="-2"/>
                        <w:sz w:val="20"/>
                      </w:rPr>
                      <w:t>${count.index}"</w:t>
                    </w:r>
                  </w:p>
                  <w:p>
                    <w:pPr>
                      <w:spacing w:before="33"/>
                      <w:ind w:left="244"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before="0"/>
                      <w:ind w:left="244" w:right="0" w:firstLine="0"/>
                      <w:jc w:val="left"/>
                      <w:rPr>
                        <w:rFonts w:ascii="Courier New"/>
                        <w:sz w:val="20"/>
                      </w:rPr>
                    </w:pPr>
                    <w:r>
                      <w:rPr>
                        <w:rFonts w:ascii="Courier New"/>
                        <w:sz w:val="20"/>
                      </w:rPr>
                      <w:t>count</w:t>
                    </w:r>
                    <w:r>
                      <w:rPr>
                        <w:rFonts w:ascii="Courier New"/>
                        <w:spacing w:val="3"/>
                        <w:sz w:val="20"/>
                      </w:rPr>
                      <w:t> </w:t>
                    </w:r>
                    <w:r>
                      <w:rPr>
                        <w:rFonts w:ascii="Courier New"/>
                        <w:sz w:val="20"/>
                      </w:rPr>
                      <w:t>=</w:t>
                    </w:r>
                    <w:r>
                      <w:rPr>
                        <w:rFonts w:ascii="Courier New"/>
                        <w:spacing w:val="4"/>
                        <w:sz w:val="20"/>
                      </w:rPr>
                      <w:t> </w:t>
                    </w:r>
                    <w:r>
                      <w:rPr>
                        <w:rFonts w:ascii="Courier New"/>
                        <w:spacing w:val="-2"/>
                        <w:sz w:val="20"/>
                      </w:rPr>
                      <w:t>"${var.api_instance_count}"</w:t>
                    </w:r>
                  </w:p>
                  <w:p>
                    <w:pPr>
                      <w:spacing w:line="214" w:lineRule="exact" w:before="34"/>
                      <w:ind w:left="0" w:right="0" w:firstLine="0"/>
                      <w:jc w:val="left"/>
                      <w:rPr>
                        <w:rFonts w:ascii="Courier New"/>
                        <w:sz w:val="20"/>
                      </w:rPr>
                    </w:pPr>
                    <w:r>
                      <w:rPr>
                        <w:rFonts w:ascii="Courier New"/>
                        <w:w w:val="101"/>
                        <w:sz w:val="20"/>
                      </w:rPr>
                      <w:t>}</w:t>
                    </w:r>
                  </w:p>
                </w:txbxContent>
              </v:textbox>
              <w10:wrap type="none"/>
            </v:shape>
          </v:group>
        </w:pict>
      </w:r>
      <w:r>
        <w:rPr>
          <w:sz w:val="20"/>
        </w:rPr>
      </w:r>
    </w:p>
    <w:p>
      <w:pPr>
        <w:pStyle w:val="BodyText"/>
        <w:spacing w:line="307" w:lineRule="auto" w:before="77"/>
        <w:ind w:left="136" w:right="194" w:hanging="9"/>
        <w:jc w:val="both"/>
      </w:pPr>
      <w:r>
        <w:rPr/>
        <w:t>Our </w:t>
      </w:r>
      <w:r>
        <w:rPr>
          <w:rFonts w:ascii="Courier New" w:hAnsi="Courier New"/>
          <w:color w:val="A51ED1"/>
          <w:sz w:val="20"/>
        </w:rPr>
        <w:t>aws_instance.api </w:t>
      </w:r>
      <w:r>
        <w:rPr/>
        <w:t>resource looks very much like our earlier instance resources from the </w:t>
      </w:r>
      <w:r>
        <w:rPr>
          <w:rFonts w:ascii="Courier New" w:hAnsi="Courier New"/>
          <w:color w:val="A51ED1"/>
          <w:sz w:val="20"/>
        </w:rPr>
        <w:t>web</w:t>
      </w:r>
      <w:r>
        <w:rPr>
          <w:rFonts w:ascii="Courier New" w:hAnsi="Courier New"/>
          <w:color w:val="A51ED1"/>
          <w:spacing w:val="-30"/>
          <w:sz w:val="20"/>
        </w:rPr>
        <w:t> </w:t>
      </w:r>
      <w:r>
        <w:rPr/>
        <w:t>module.</w:t>
      </w:r>
      <w:r>
        <w:rPr>
          <w:spacing w:val="40"/>
        </w:rPr>
        <w:t> </w:t>
      </w:r>
      <w:r>
        <w:rPr/>
        <w:t>We’ve specified a different subnet, the second public subnet in our VPC: </w:t>
      </w:r>
      <w:r>
        <w:rPr>
          <w:rFonts w:ascii="Courier New" w:hAnsi="Courier New"/>
          <w:color w:val="A51ED1"/>
          <w:sz w:val="20"/>
        </w:rPr>
        <w:t>10.0.2.0/24</w:t>
      </w:r>
      <w:r>
        <w:rPr/>
        <w:t>.</w:t>
      </w:r>
    </w:p>
    <w:p>
      <w:pPr>
        <w:pStyle w:val="BodyText"/>
        <w:spacing w:line="312" w:lineRule="auto" w:before="126"/>
        <w:ind w:left="127" w:right="189" w:hanging="4"/>
        <w:jc w:val="both"/>
      </w:pPr>
      <w:r>
        <w:rPr/>
        <w:drawing>
          <wp:anchor distT="0" distB="0" distL="0" distR="0" allowOverlap="1" layoutInCell="1" locked="0" behindDoc="1" simplePos="0" relativeHeight="479585280">
            <wp:simplePos x="0" y="0"/>
            <wp:positionH relativeFrom="page">
              <wp:posOffset>1165872</wp:posOffset>
            </wp:positionH>
            <wp:positionV relativeFrom="paragraph">
              <wp:posOffset>1872715</wp:posOffset>
            </wp:positionV>
            <wp:extent cx="225425" cy="225425"/>
            <wp:effectExtent l="0" t="0" r="0" b="0"/>
            <wp:wrapNone/>
            <wp:docPr id="249" name="image4.png"/>
            <wp:cNvGraphicFramePr>
              <a:graphicFrameLocks noChangeAspect="1"/>
            </wp:cNvGraphicFramePr>
            <a:graphic>
              <a:graphicData uri="http://schemas.openxmlformats.org/drawingml/2006/picture">
                <pic:pic>
                  <pic:nvPicPr>
                    <pic:cNvPr id="250" name="image4.png"/>
                    <pic:cNvPicPr/>
                  </pic:nvPicPr>
                  <pic:blipFill>
                    <a:blip r:embed="rId56" cstate="print"/>
                    <a:stretch>
                      <a:fillRect/>
                    </a:stretch>
                  </pic:blipFill>
                  <pic:spPr>
                    <a:xfrm>
                      <a:off x="0" y="0"/>
                      <a:ext cx="225425" cy="225425"/>
                    </a:xfrm>
                    <a:prstGeom prst="rect">
                      <a:avLst/>
                    </a:prstGeom>
                  </pic:spPr>
                </pic:pic>
              </a:graphicData>
            </a:graphic>
          </wp:anchor>
        </w:drawing>
      </w:r>
      <w:r>
        <w:rPr/>
        <w:t>We’ve also used the </w:t>
      </w:r>
      <w:r>
        <w:rPr>
          <w:rFonts w:ascii="Courier New" w:hAnsi="Courier New"/>
          <w:color w:val="A51ED1"/>
          <w:sz w:val="20"/>
        </w:rPr>
        <w:t>var.api_instance_count</w:t>
      </w:r>
      <w:r>
        <w:rPr>
          <w:rFonts w:ascii="Courier New" w:hAnsi="Courier New"/>
          <w:color w:val="A51ED1"/>
          <w:spacing w:val="-30"/>
          <w:sz w:val="20"/>
        </w:rPr>
        <w:t> </w:t>
      </w:r>
      <w:r>
        <w:rPr/>
        <w:t>variable as the value of the </w:t>
      </w:r>
      <w:r>
        <w:rPr>
          <w:rFonts w:ascii="Courier New" w:hAnsi="Courier New"/>
          <w:color w:val="A51ED1"/>
          <w:sz w:val="20"/>
        </w:rPr>
        <w:t>count </w:t>
      </w:r>
      <w:r>
        <w:rPr/>
        <w:t>meta-parameter.</w:t>
      </w:r>
      <w:r>
        <w:rPr>
          <w:spacing w:val="80"/>
        </w:rPr>
        <w:t> </w:t>
      </w:r>
      <w:r>
        <w:rPr/>
        <w:t>This</w:t>
      </w:r>
      <w:r>
        <w:rPr>
          <w:spacing w:val="25"/>
        </w:rPr>
        <w:t> </w:t>
      </w:r>
      <w:r>
        <w:rPr/>
        <w:t>allows us to</w:t>
      </w:r>
      <w:r>
        <w:rPr>
          <w:spacing w:val="25"/>
        </w:rPr>
        <w:t> </w:t>
      </w:r>
      <w:r>
        <w:rPr/>
        <w:t>avoid hard-coding a</w:t>
      </w:r>
      <w:r>
        <w:rPr>
          <w:spacing w:val="25"/>
        </w:rPr>
        <w:t> </w:t>
      </w:r>
      <w:r>
        <w:rPr/>
        <w:t>number of API</w:t>
      </w:r>
      <w:r>
        <w:rPr>
          <w:spacing w:val="25"/>
        </w:rPr>
        <w:t> </w:t>
      </w:r>
      <w:r>
        <w:rPr/>
        <w:t>servers in our configuration.</w:t>
      </w:r>
      <w:r>
        <w:rPr>
          <w:spacing w:val="40"/>
        </w:rPr>
        <w:t> </w:t>
      </w:r>
      <w:r>
        <w:rPr/>
        <w:t>Instead we can set the value of this variable, either in an </w:t>
      </w:r>
      <w:r>
        <w:rPr>
          <w:rFonts w:ascii="Courier New" w:hAnsi="Courier New"/>
          <w:color w:val="A51ED1"/>
          <w:sz w:val="20"/>
        </w:rPr>
        <w:t>terraform.tfvars</w:t>
      </w:r>
      <w:r>
        <w:rPr>
          <w:rFonts w:ascii="Courier New" w:hAnsi="Courier New"/>
          <w:color w:val="A51ED1"/>
          <w:spacing w:val="-30"/>
          <w:sz w:val="20"/>
        </w:rPr>
        <w:t> </w:t>
      </w:r>
      <w:r>
        <w:rPr/>
        <w:t>file,</w:t>
      </w:r>
      <w:r>
        <w:rPr>
          <w:spacing w:val="-15"/>
        </w:rPr>
        <w:t> </w:t>
      </w:r>
      <w:r>
        <w:rPr/>
        <w:t>or</w:t>
      </w:r>
      <w:r>
        <w:rPr>
          <w:spacing w:val="-14"/>
        </w:rPr>
        <w:t> </w:t>
      </w:r>
      <w:r>
        <w:rPr/>
        <w:t>via</w:t>
      </w:r>
      <w:r>
        <w:rPr>
          <w:spacing w:val="-11"/>
        </w:rPr>
        <w:t> </w:t>
      </w:r>
      <w:r>
        <w:rPr/>
        <w:t>one</w:t>
      </w:r>
      <w:r>
        <w:rPr>
          <w:spacing w:val="-2"/>
        </w:rPr>
        <w:t> </w:t>
      </w:r>
      <w:r>
        <w:rPr/>
        <w:t>of</w:t>
      </w:r>
      <w:r>
        <w:rPr>
          <w:spacing w:val="-3"/>
        </w:rPr>
        <w:t> </w:t>
      </w:r>
      <w:r>
        <w:rPr/>
        <w:t>the</w:t>
      </w:r>
      <w:r>
        <w:rPr>
          <w:spacing w:val="-3"/>
        </w:rPr>
        <w:t> </w:t>
      </w:r>
      <w:r>
        <w:rPr/>
        <w:t>variable</w:t>
      </w:r>
      <w:r>
        <w:rPr>
          <w:spacing w:val="-3"/>
        </w:rPr>
        <w:t> </w:t>
      </w:r>
      <w:r>
        <w:rPr/>
        <w:t>population</w:t>
      </w:r>
      <w:r>
        <w:rPr>
          <w:spacing w:val="-3"/>
        </w:rPr>
        <w:t> </w:t>
      </w:r>
      <w:r>
        <w:rPr/>
        <w:t>methods</w:t>
      </w:r>
      <w:r>
        <w:rPr>
          <w:spacing w:val="-3"/>
        </w:rPr>
        <w:t> </w:t>
      </w:r>
      <w:r>
        <w:rPr/>
        <w:t>we</w:t>
      </w:r>
      <w:r>
        <w:rPr>
          <w:spacing w:val="-3"/>
        </w:rPr>
        <w:t> </w:t>
      </w:r>
      <w:r>
        <w:rPr/>
        <w:t>explored in Chapter 3.</w:t>
      </w:r>
      <w:r>
        <w:rPr>
          <w:spacing w:val="35"/>
        </w:rPr>
        <w:t> </w:t>
      </w:r>
      <w:r>
        <w:rPr/>
        <w:t>This means we can raise and lower the number of instances in our API cluster simply and quickly.</w:t>
      </w:r>
    </w:p>
    <w:p>
      <w:pPr>
        <w:pStyle w:val="BodyText"/>
        <w:rPr>
          <w:sz w:val="20"/>
        </w:rPr>
      </w:pPr>
    </w:p>
    <w:p>
      <w:pPr>
        <w:pStyle w:val="BodyText"/>
        <w:spacing w:before="7"/>
        <w:rPr>
          <w:sz w:val="28"/>
        </w:rPr>
      </w:pPr>
      <w:r>
        <w:rPr/>
        <w:pict>
          <v:shape style="position:absolute;margin-left:91.801003pt;margin-top:17.478012pt;width:428.4pt;height:.1pt;mso-position-horizontal-relative:page;mso-position-vertical-relative:paragraph;z-index:-15417344;mso-wrap-distance-left:0;mso-wrap-distance-right:0" id="docshape1838" coordorigin="1836,350" coordsize="8568,0" path="m1836,350l10404,350e" filled="false" stroked="true" strokeweight="1.1338pt" strokecolor="#7f7f7f">
            <v:path arrowok="t"/>
            <v:stroke dashstyle="solid"/>
            <w10:wrap type="topAndBottom"/>
          </v:shape>
        </w:pict>
      </w:r>
    </w:p>
    <w:p>
      <w:pPr>
        <w:pStyle w:val="BodyText"/>
        <w:spacing w:line="278" w:lineRule="auto" w:before="95"/>
        <w:ind w:left="127" w:firstLine="472"/>
      </w:pPr>
      <w:r>
        <w:rPr>
          <w:rFonts w:ascii="Cambria"/>
          <w:b/>
          <w:sz w:val="34"/>
        </w:rPr>
        <w:t>NOTE </w:t>
      </w:r>
      <w:r>
        <w:rPr/>
        <w:t>You</w:t>
      </w:r>
      <w:r>
        <w:rPr>
          <w:spacing w:val="-3"/>
        </w:rPr>
        <w:t> </w:t>
      </w:r>
      <w:r>
        <w:rPr/>
        <w:t>can</w:t>
      </w:r>
      <w:r>
        <w:rPr>
          <w:spacing w:val="-3"/>
        </w:rPr>
        <w:t> </w:t>
      </w:r>
      <w:r>
        <w:rPr/>
        <w:t>find</w:t>
      </w:r>
      <w:r>
        <w:rPr>
          <w:spacing w:val="-3"/>
        </w:rPr>
        <w:t> </w:t>
      </w:r>
      <w:r>
        <w:rPr/>
        <w:t>the</w:t>
      </w:r>
      <w:r>
        <w:rPr>
          <w:spacing w:val="-3"/>
        </w:rPr>
        <w:t> </w:t>
      </w:r>
      <w:r>
        <w:rPr/>
        <w:t>full</w:t>
      </w:r>
      <w:r>
        <w:rPr>
          <w:spacing w:val="-3"/>
        </w:rPr>
        <w:t> </w:t>
      </w:r>
      <w:r>
        <w:rPr/>
        <w:t>module</w:t>
      </w:r>
      <w:r>
        <w:rPr>
          <w:spacing w:val="-3"/>
        </w:rPr>
        <w:t> </w:t>
      </w:r>
      <w:r>
        <w:rPr/>
        <w:t>source</w:t>
      </w:r>
      <w:r>
        <w:rPr>
          <w:spacing w:val="-3"/>
        </w:rPr>
        <w:t> </w:t>
      </w:r>
      <w:r>
        <w:rPr/>
        <w:t>code</w:t>
      </w:r>
      <w:r>
        <w:rPr>
          <w:spacing w:val="-3"/>
        </w:rPr>
        <w:t> </w:t>
      </w:r>
      <w:r>
        <w:rPr/>
        <w:t>in</w:t>
      </w:r>
      <w:r>
        <w:rPr>
          <w:spacing w:val="-3"/>
        </w:rPr>
        <w:t> </w:t>
      </w:r>
      <w:r>
        <w:rPr/>
        <w:t>the</w:t>
      </w:r>
      <w:r>
        <w:rPr>
          <w:spacing w:val="-3"/>
        </w:rPr>
        <w:t> </w:t>
      </w:r>
      <w:hyperlink r:id="rId484">
        <w:r>
          <w:rPr>
            <w:color w:val="0000FF"/>
          </w:rPr>
          <w:t>tf_api</w:t>
        </w:r>
        <w:r>
          <w:rPr>
            <w:color w:val="0000FF"/>
            <w:spacing w:val="-3"/>
          </w:rPr>
          <w:t> </w:t>
        </w:r>
        <w:r>
          <w:rPr>
            <w:color w:val="0000FF"/>
          </w:rPr>
          <w:t>repository</w:t>
        </w:r>
        <w:r>
          <w:rPr>
            <w:color w:val="0000FF"/>
            <w:spacing w:val="-3"/>
          </w:rPr>
          <w:t> </w:t>
        </w:r>
      </w:hyperlink>
      <w:r>
        <w:rPr/>
        <w:t>on </w:t>
      </w:r>
      <w:r>
        <w:rPr>
          <w:spacing w:val="-2"/>
        </w:rPr>
        <w:t>GitHub.</w:t>
      </w:r>
    </w:p>
    <w:p>
      <w:pPr>
        <w:spacing w:after="0" w:line="278" w:lineRule="auto"/>
        <w:sectPr>
          <w:pgSz w:w="12240" w:h="15840"/>
          <w:pgMar w:header="1182" w:footer="2303" w:top="1560" w:bottom="2500" w:left="1700" w:right="1640"/>
        </w:sectPr>
      </w:pPr>
    </w:p>
    <w:p>
      <w:pPr>
        <w:pStyle w:val="BodyText"/>
        <w:rPr>
          <w:sz w:val="20"/>
        </w:rPr>
      </w:pPr>
    </w:p>
    <w:p>
      <w:pPr>
        <w:pStyle w:val="BodyText"/>
        <w:rPr>
          <w:sz w:val="20"/>
        </w:rPr>
      </w:pPr>
    </w:p>
    <w:p>
      <w:pPr>
        <w:pStyle w:val="BodyText"/>
        <w:spacing w:before="3"/>
        <w:rPr>
          <w:sz w:val="13"/>
        </w:rPr>
      </w:pPr>
    </w:p>
    <w:p>
      <w:pPr>
        <w:pStyle w:val="BodyText"/>
        <w:spacing w:line="20" w:lineRule="exact"/>
        <w:ind w:left="136"/>
        <w:rPr>
          <w:sz w:val="2"/>
        </w:rPr>
      </w:pPr>
      <w:r>
        <w:rPr>
          <w:sz w:val="2"/>
        </w:rPr>
        <w:pict>
          <v:group style="width:428.4pt;height:1.150pt;mso-position-horizontal-relative:char;mso-position-vertical-relative:line" id="docshapegroup1839" coordorigin="0,0" coordsize="8568,23">
            <v:line style="position:absolute" from="0,11" to="8568,11" stroked="true" strokeweight="1.1338pt" strokecolor="#7f7f7f">
              <v:stroke dashstyle="solid"/>
            </v:line>
          </v:group>
        </w:pict>
      </w:r>
      <w:r>
        <w:rPr>
          <w:sz w:val="2"/>
        </w:rPr>
      </w:r>
    </w:p>
    <w:p>
      <w:pPr>
        <w:pStyle w:val="BodyText"/>
        <w:rPr>
          <w:sz w:val="20"/>
        </w:rPr>
      </w:pPr>
    </w:p>
    <w:p>
      <w:pPr>
        <w:pStyle w:val="BodyText"/>
        <w:rPr>
          <w:sz w:val="20"/>
        </w:rPr>
      </w:pPr>
    </w:p>
    <w:p>
      <w:pPr>
        <w:pStyle w:val="BodyText"/>
        <w:spacing w:before="4"/>
        <w:rPr>
          <w:sz w:val="20"/>
        </w:rPr>
      </w:pPr>
    </w:p>
    <w:p>
      <w:pPr>
        <w:pStyle w:val="Heading3"/>
        <w:spacing w:before="178"/>
        <w:jc w:val="left"/>
      </w:pPr>
      <w:bookmarkStart w:name="The API service outputs" w:id="692"/>
      <w:bookmarkEnd w:id="692"/>
      <w:r>
        <w:rPr>
          <w:b w:val="0"/>
        </w:rPr>
      </w:r>
      <w:bookmarkStart w:name="_bookmark542" w:id="693"/>
      <w:bookmarkEnd w:id="693"/>
      <w:r>
        <w:rPr>
          <w:b w:val="0"/>
        </w:rPr>
      </w:r>
      <w:r>
        <w:rPr>
          <w:w w:val="105"/>
        </w:rPr>
        <w:t>The</w:t>
      </w:r>
      <w:r>
        <w:rPr>
          <w:spacing w:val="7"/>
          <w:w w:val="105"/>
        </w:rPr>
        <w:t> </w:t>
      </w:r>
      <w:r>
        <w:rPr>
          <w:w w:val="105"/>
        </w:rPr>
        <w:t>API</w:t>
      </w:r>
      <w:r>
        <w:rPr>
          <w:spacing w:val="7"/>
          <w:w w:val="105"/>
        </w:rPr>
        <w:t> </w:t>
      </w:r>
      <w:r>
        <w:rPr>
          <w:w w:val="105"/>
        </w:rPr>
        <w:t>service</w:t>
      </w:r>
      <w:r>
        <w:rPr>
          <w:spacing w:val="7"/>
          <w:w w:val="105"/>
        </w:rPr>
        <w:t> </w:t>
      </w:r>
      <w:r>
        <w:rPr>
          <w:spacing w:val="-2"/>
          <w:w w:val="105"/>
        </w:rPr>
        <w:t>outputs</w:t>
      </w:r>
    </w:p>
    <w:p>
      <w:pPr>
        <w:spacing w:before="350"/>
        <w:ind w:left="136" w:right="0" w:firstLine="0"/>
        <w:jc w:val="left"/>
        <w:rPr>
          <w:sz w:val="24"/>
        </w:rPr>
      </w:pPr>
      <w:r>
        <w:rPr>
          <w:sz w:val="24"/>
        </w:rPr>
        <w:t>Back</w:t>
      </w:r>
      <w:r>
        <w:rPr>
          <w:spacing w:val="9"/>
          <w:sz w:val="24"/>
        </w:rPr>
        <w:t> </w:t>
      </w:r>
      <w:r>
        <w:rPr>
          <w:sz w:val="24"/>
        </w:rPr>
        <w:t>in</w:t>
      </w:r>
      <w:r>
        <w:rPr>
          <w:spacing w:val="12"/>
          <w:sz w:val="24"/>
        </w:rPr>
        <w:t> </w:t>
      </w:r>
      <w:r>
        <w:rPr>
          <w:sz w:val="24"/>
        </w:rPr>
        <w:t>our</w:t>
      </w:r>
      <w:r>
        <w:rPr>
          <w:spacing w:val="11"/>
          <w:sz w:val="24"/>
        </w:rPr>
        <w:t> </w:t>
      </w:r>
      <w:r>
        <w:rPr>
          <w:rFonts w:ascii="Courier New" w:hAnsi="Courier New"/>
          <w:color w:val="A51ED1"/>
          <w:sz w:val="20"/>
        </w:rPr>
        <w:t>~/dc/development/api.tf</w:t>
      </w:r>
      <w:r>
        <w:rPr>
          <w:rFonts w:ascii="Courier New" w:hAnsi="Courier New"/>
          <w:color w:val="A51ED1"/>
          <w:spacing w:val="-50"/>
          <w:sz w:val="20"/>
        </w:rPr>
        <w:t> </w:t>
      </w:r>
      <w:r>
        <w:rPr>
          <w:sz w:val="24"/>
        </w:rPr>
        <w:t>file</w:t>
      </w:r>
      <w:r>
        <w:rPr>
          <w:spacing w:val="11"/>
          <w:sz w:val="24"/>
        </w:rPr>
        <w:t> </w:t>
      </w:r>
      <w:r>
        <w:rPr>
          <w:sz w:val="24"/>
        </w:rPr>
        <w:t>we’ve</w:t>
      </w:r>
      <w:r>
        <w:rPr>
          <w:spacing w:val="11"/>
          <w:sz w:val="24"/>
        </w:rPr>
        <w:t> </w:t>
      </w:r>
      <w:r>
        <w:rPr>
          <w:sz w:val="24"/>
        </w:rPr>
        <w:t>also</w:t>
      </w:r>
      <w:r>
        <w:rPr>
          <w:spacing w:val="12"/>
          <w:sz w:val="24"/>
        </w:rPr>
        <w:t> </w:t>
      </w:r>
      <w:r>
        <w:rPr>
          <w:sz w:val="24"/>
        </w:rPr>
        <w:t>specified</w:t>
      </w:r>
      <w:r>
        <w:rPr>
          <w:spacing w:val="11"/>
          <w:sz w:val="24"/>
        </w:rPr>
        <w:t> </w:t>
      </w:r>
      <w:r>
        <w:rPr>
          <w:sz w:val="24"/>
        </w:rPr>
        <w:t>two</w:t>
      </w:r>
      <w:r>
        <w:rPr>
          <w:spacing w:val="12"/>
          <w:sz w:val="24"/>
        </w:rPr>
        <w:t> </w:t>
      </w:r>
      <w:r>
        <w:rPr>
          <w:spacing w:val="-2"/>
          <w:sz w:val="24"/>
        </w:rPr>
        <w:t>outputs:</w:t>
      </w:r>
    </w:p>
    <w:p>
      <w:pPr>
        <w:pStyle w:val="BodyText"/>
        <w:spacing w:before="3"/>
        <w:rPr>
          <w:sz w:val="18"/>
        </w:rPr>
      </w:pPr>
      <w:r>
        <w:rPr/>
        <w:pict>
          <v:group style="position:absolute;margin-left:91.801003pt;margin-top:11.578724pt;width:428.45pt;height:150.6pt;mso-position-horizontal-relative:page;mso-position-vertical-relative:paragraph;z-index:-15415808;mso-wrap-distance-left:0;mso-wrap-distance-right:0" id="docshapegroup1840" coordorigin="1836,232" coordsize="8569,3012">
            <v:shape style="position:absolute;left:1836;top:231;width:8569;height:3012" id="docshape1841" coordorigin="1836,232" coordsize="8569,3012" path="m10404,232l1921,232,1888,238,1861,256,1843,284,1836,317,1836,3158,1843,3191,1861,3218,1888,3236,1921,3243,10319,3243,10352,3236,10379,3218,10397,3191,10404,3158,10404,232xe" filled="true" fillcolor="#8a8b8b" stroked="false">
              <v:path arrowok="t"/>
              <v:fill type="solid"/>
            </v:shape>
            <v:shape style="position:absolute;left:1864;top:401;width:8512;height:2814" id="docshape1842" coordorigin="1864,402" coordsize="8512,2814" path="m10376,402l1921,402,1899,406,1881,418,1869,436,1864,458,1864,3158,1869,3180,1881,3198,1899,3210,1921,3215,10319,3215,10341,3210,10359,3198,10371,3180,10376,3158,10376,402xe" filled="true" fillcolor="#f6f6f5" stroked="false">
              <v:path arrowok="t"/>
              <v:fill type="solid"/>
            </v:shape>
            <v:line style="position:absolute" from="2148,1074" to="10192,1074" stroked="true" strokeweight="1.4173pt" strokecolor="#989899">
              <v:stroke dashstyle="solid"/>
            </v:line>
            <v:shape style="position:absolute;left:2147;top:541;width:3568;height:326" type="#_x0000_t202" id="docshape1843" filled="false" stroked="false">
              <v:textbox inset="0,0,0,0">
                <w:txbxContent>
                  <w:p>
                    <w:pPr>
                      <w:spacing w:before="48"/>
                      <w:ind w:left="0" w:right="0" w:firstLine="0"/>
                      <w:jc w:val="left"/>
                      <w:rPr>
                        <w:rFonts w:ascii="Cambria"/>
                        <w:b/>
                        <w:sz w:val="20"/>
                      </w:rPr>
                    </w:pPr>
                    <w:bookmarkStart w:name="_bookmark543" w:id="694"/>
                    <w:bookmarkEnd w:id="694"/>
                    <w:r>
                      <w:rPr/>
                    </w:r>
                    <w:r>
                      <w:rPr>
                        <w:rFonts w:ascii="Cambria"/>
                        <w:b/>
                        <w:sz w:val="20"/>
                      </w:rPr>
                      <w:t>Listing</w:t>
                    </w:r>
                    <w:r>
                      <w:rPr>
                        <w:rFonts w:ascii="Cambria"/>
                        <w:b/>
                        <w:spacing w:val="22"/>
                        <w:sz w:val="20"/>
                      </w:rPr>
                      <w:t> </w:t>
                    </w:r>
                    <w:r>
                      <w:rPr>
                        <w:rFonts w:ascii="Cambria"/>
                        <w:b/>
                        <w:sz w:val="20"/>
                      </w:rPr>
                      <w:t>6.40:</w:t>
                    </w:r>
                    <w:r>
                      <w:rPr>
                        <w:rFonts w:ascii="Cambria"/>
                        <w:b/>
                        <w:spacing w:val="43"/>
                        <w:sz w:val="20"/>
                      </w:rPr>
                      <w:t> </w:t>
                    </w:r>
                    <w:r>
                      <w:rPr>
                        <w:rFonts w:ascii="Cambria"/>
                        <w:b/>
                        <w:sz w:val="20"/>
                      </w:rPr>
                      <w:t>The</w:t>
                    </w:r>
                    <w:r>
                      <w:rPr>
                        <w:rFonts w:ascii="Cambria"/>
                        <w:b/>
                        <w:spacing w:val="22"/>
                        <w:sz w:val="20"/>
                      </w:rPr>
                      <w:t> </w:t>
                    </w:r>
                    <w:r>
                      <w:rPr>
                        <w:rFonts w:ascii="Cambria"/>
                        <w:b/>
                        <w:sz w:val="20"/>
                      </w:rPr>
                      <w:t>API</w:t>
                    </w:r>
                    <w:r>
                      <w:rPr>
                        <w:rFonts w:ascii="Cambria"/>
                        <w:b/>
                        <w:spacing w:val="22"/>
                        <w:sz w:val="20"/>
                      </w:rPr>
                      <w:t> </w:t>
                    </w:r>
                    <w:r>
                      <w:rPr>
                        <w:rFonts w:ascii="Cambria"/>
                        <w:b/>
                        <w:sz w:val="20"/>
                      </w:rPr>
                      <w:t>module</w:t>
                    </w:r>
                    <w:r>
                      <w:rPr>
                        <w:rFonts w:ascii="Cambria"/>
                        <w:b/>
                        <w:spacing w:val="22"/>
                        <w:sz w:val="20"/>
                      </w:rPr>
                      <w:t> </w:t>
                    </w:r>
                    <w:r>
                      <w:rPr>
                        <w:rFonts w:ascii="Cambria"/>
                        <w:b/>
                        <w:spacing w:val="-2"/>
                        <w:sz w:val="20"/>
                      </w:rPr>
                      <w:t>outputs</w:t>
                    </w:r>
                  </w:p>
                </w:txbxContent>
              </v:textbox>
              <w10:wrap type="none"/>
            </v:shape>
            <v:shape style="position:absolute;left:2147;top:1358;width:5649;height:1537" type="#_x0000_t202" id="docshape1844" filled="false" stroked="false">
              <v:textbox inset="0,0,0,0">
                <w:txbxContent>
                  <w:p>
                    <w:pPr>
                      <w:spacing w:before="22"/>
                      <w:ind w:left="0" w:right="0" w:firstLine="0"/>
                      <w:jc w:val="left"/>
                      <w:rPr>
                        <w:rFonts w:ascii="Courier New"/>
                        <w:sz w:val="20"/>
                      </w:rPr>
                    </w:pPr>
                    <w:r>
                      <w:rPr>
                        <w:rFonts w:ascii="Courier New"/>
                        <w:sz w:val="20"/>
                      </w:rPr>
                      <w:t>output</w:t>
                    </w:r>
                    <w:r>
                      <w:rPr>
                        <w:rFonts w:ascii="Courier New"/>
                        <w:spacing w:val="5"/>
                        <w:sz w:val="20"/>
                      </w:rPr>
                      <w:t> </w:t>
                    </w:r>
                    <w:r>
                      <w:rPr>
                        <w:rFonts w:ascii="Courier New"/>
                        <w:sz w:val="20"/>
                      </w:rPr>
                      <w:t>"api_elb_address"</w:t>
                    </w:r>
                    <w:r>
                      <w:rPr>
                        <w:rFonts w:ascii="Courier New"/>
                        <w:spacing w:val="5"/>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"${module.api.api_elb_address}"</w:t>
                    </w:r>
                  </w:p>
                  <w:p>
                    <w:pPr>
                      <w:spacing w:before="34"/>
                      <w:ind w:left="0" w:right="0" w:firstLine="0"/>
                      <w:jc w:val="left"/>
                      <w:rPr>
                        <w:rFonts w:ascii="Courier New"/>
                        <w:sz w:val="20"/>
                      </w:rPr>
                    </w:pPr>
                    <w:r>
                      <w:rPr>
                        <w:rFonts w:ascii="Courier New"/>
                        <w:w w:val="101"/>
                        <w:sz w:val="20"/>
                      </w:rPr>
                      <w:t>}</w:t>
                    </w:r>
                  </w:p>
                  <w:p>
                    <w:pPr>
                      <w:spacing w:before="33"/>
                      <w:ind w:left="0" w:right="0" w:firstLine="0"/>
                      <w:jc w:val="left"/>
                      <w:rPr>
                        <w:rFonts w:ascii="Courier New"/>
                        <w:sz w:val="20"/>
                      </w:rPr>
                    </w:pPr>
                    <w:r>
                      <w:rPr>
                        <w:rFonts w:ascii="Courier New"/>
                        <w:sz w:val="20"/>
                      </w:rPr>
                      <w:t>output</w:t>
                    </w:r>
                    <w:r>
                      <w:rPr>
                        <w:rFonts w:ascii="Courier New"/>
                        <w:spacing w:val="5"/>
                        <w:sz w:val="20"/>
                      </w:rPr>
                      <w:t> </w:t>
                    </w:r>
                    <w:r>
                      <w:rPr>
                        <w:rFonts w:ascii="Courier New"/>
                        <w:sz w:val="20"/>
                      </w:rPr>
                      <w:t>"api_host_addresses"</w:t>
                    </w:r>
                    <w:r>
                      <w:rPr>
                        <w:rFonts w:ascii="Courier New"/>
                        <w:spacing w:val="6"/>
                        <w:sz w:val="20"/>
                      </w:rPr>
                      <w:t> </w:t>
                    </w:r>
                    <w:r>
                      <w:rPr>
                        <w:rFonts w:ascii="Courier New"/>
                        <w:spacing w:val="-10"/>
                        <w:sz w:val="20"/>
                      </w:rPr>
                      <w:t>{</w:t>
                    </w:r>
                  </w:p>
                  <w:p>
                    <w:pPr>
                      <w:spacing w:before="34"/>
                      <w:ind w:left="244"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["${module.api.api_host_addresses}"]</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14" w:lineRule="auto" w:before="95"/>
        <w:ind w:left="136" w:hanging="9"/>
      </w:pPr>
      <w:r>
        <w:rPr/>
        <w:t>One will return the DNS address of the API service load balancer,</w:t>
      </w:r>
      <w:r>
        <w:rPr>
          <w:spacing w:val="24"/>
        </w:rPr>
        <w:t> </w:t>
      </w:r>
      <w:r>
        <w:rPr/>
        <w:t>and one will</w:t>
      </w:r>
      <w:r>
        <w:rPr>
          <w:spacing w:val="80"/>
        </w:rPr>
        <w:t> </w:t>
      </w:r>
      <w:r>
        <w:rPr/>
        <w:t>return the host addresses for the API servers.</w:t>
      </w:r>
    </w:p>
    <w:p>
      <w:pPr>
        <w:pStyle w:val="BodyText"/>
        <w:spacing w:before="9"/>
        <w:rPr>
          <w:sz w:val="43"/>
        </w:rPr>
      </w:pPr>
    </w:p>
    <w:p>
      <w:pPr>
        <w:pStyle w:val="Heading3"/>
        <w:jc w:val="left"/>
      </w:pPr>
      <w:bookmarkStart w:name="Getting our module" w:id="695"/>
      <w:bookmarkEnd w:id="695"/>
      <w:r>
        <w:rPr>
          <w:b w:val="0"/>
        </w:rPr>
      </w:r>
      <w:bookmarkStart w:name="_bookmark544" w:id="696"/>
      <w:bookmarkEnd w:id="696"/>
      <w:r>
        <w:rPr>
          <w:b w:val="0"/>
        </w:rPr>
      </w:r>
      <w:r>
        <w:rPr>
          <w:w w:val="105"/>
        </w:rPr>
        <w:t>Getting</w:t>
      </w:r>
      <w:r>
        <w:rPr>
          <w:spacing w:val="21"/>
          <w:w w:val="105"/>
        </w:rPr>
        <w:t> </w:t>
      </w:r>
      <w:r>
        <w:rPr>
          <w:w w:val="105"/>
        </w:rPr>
        <w:t>our</w:t>
      </w:r>
      <w:r>
        <w:rPr>
          <w:spacing w:val="21"/>
          <w:w w:val="105"/>
        </w:rPr>
        <w:t> </w:t>
      </w:r>
      <w:r>
        <w:rPr>
          <w:spacing w:val="-2"/>
          <w:w w:val="105"/>
        </w:rPr>
        <w:t>module</w:t>
      </w:r>
    </w:p>
    <w:p>
      <w:pPr>
        <w:pStyle w:val="BodyText"/>
        <w:spacing w:before="351"/>
        <w:ind w:left="136"/>
      </w:pPr>
      <w:r>
        <w:rPr/>
        <w:t>In</w:t>
      </w:r>
      <w:r>
        <w:rPr>
          <w:spacing w:val="2"/>
        </w:rPr>
        <w:t> </w:t>
      </w:r>
      <w:r>
        <w:rPr/>
        <w:t>order</w:t>
      </w:r>
      <w:r>
        <w:rPr>
          <w:spacing w:val="3"/>
        </w:rPr>
        <w:t> </w:t>
      </w:r>
      <w:r>
        <w:rPr/>
        <w:t>to</w:t>
      </w:r>
      <w:r>
        <w:rPr>
          <w:spacing w:val="3"/>
        </w:rPr>
        <w:t> </w:t>
      </w:r>
      <w:r>
        <w:rPr/>
        <w:t>use</w:t>
      </w:r>
      <w:r>
        <w:rPr>
          <w:spacing w:val="3"/>
        </w:rPr>
        <w:t> </w:t>
      </w:r>
      <w:r>
        <w:rPr/>
        <w:t>our</w:t>
      </w:r>
      <w:r>
        <w:rPr>
          <w:spacing w:val="3"/>
        </w:rPr>
        <w:t> </w:t>
      </w:r>
      <w:r>
        <w:rPr/>
        <w:t>API</w:t>
      </w:r>
      <w:r>
        <w:rPr>
          <w:spacing w:val="4"/>
        </w:rPr>
        <w:t> </w:t>
      </w:r>
      <w:r>
        <w:rPr/>
        <w:t>module,</w:t>
      </w:r>
      <w:r>
        <w:rPr>
          <w:spacing w:val="3"/>
        </w:rPr>
        <w:t> </w:t>
      </w:r>
      <w:r>
        <w:rPr/>
        <w:t>we</w:t>
      </w:r>
      <w:r>
        <w:rPr>
          <w:spacing w:val="3"/>
        </w:rPr>
        <w:t> </w:t>
      </w:r>
      <w:r>
        <w:rPr/>
        <w:t>need</w:t>
      </w:r>
      <w:r>
        <w:rPr>
          <w:spacing w:val="3"/>
        </w:rPr>
        <w:t> </w:t>
      </w:r>
      <w:r>
        <w:rPr/>
        <w:t>to</w:t>
      </w:r>
      <w:r>
        <w:rPr>
          <w:spacing w:val="3"/>
        </w:rPr>
        <w:t> </w:t>
      </w:r>
      <w:r>
        <w:rPr/>
        <w:t>get</w:t>
      </w:r>
      <w:r>
        <w:rPr>
          <w:spacing w:val="3"/>
        </w:rPr>
        <w:t> </w:t>
      </w:r>
      <w:r>
        <w:rPr>
          <w:spacing w:val="-5"/>
        </w:rPr>
        <w:t>it.</w:t>
      </w:r>
    </w:p>
    <w:p>
      <w:pPr>
        <w:pStyle w:val="BodyText"/>
        <w:spacing w:before="1"/>
        <w:rPr>
          <w:sz w:val="19"/>
        </w:rPr>
      </w:pPr>
      <w:r>
        <w:rPr/>
        <w:pict>
          <v:group style="position:absolute;margin-left:91.801003pt;margin-top:12.044189pt;width:428.45pt;height:150.6pt;mso-position-horizontal-relative:page;mso-position-vertical-relative:paragraph;z-index:-15415296;mso-wrap-distance-left:0;mso-wrap-distance-right:0" id="docshapegroup1845" coordorigin="1836,241" coordsize="8569,3012">
            <v:shape style="position:absolute;left:1836;top:240;width:8569;height:3012" id="docshape1846" coordorigin="1836,241" coordsize="8569,3012" path="m10404,241l1921,241,1888,248,1861,266,1843,293,1836,326,1836,3167,1843,3200,1861,3228,1888,3246,1921,3252,10319,3252,10352,3246,10379,3228,10397,3200,10404,3167,10404,241xe" filled="true" fillcolor="#8a8b8b" stroked="false">
              <v:path arrowok="t"/>
              <v:fill type="solid"/>
            </v:shape>
            <v:shape style="position:absolute;left:1864;top:410;width:8512;height:2814" id="docshape1847" coordorigin="1864,411" coordsize="8512,2814" path="m10376,411l1921,411,1899,415,1881,428,1869,446,1864,468,1864,3167,1869,3189,1881,3207,1899,3220,1921,3224,10319,3224,10341,3220,10359,3207,10371,3189,10376,3167,10376,411xe" filled="true" fillcolor="#f6f6f5" stroked="false">
              <v:path arrowok="t"/>
              <v:fill type="solid"/>
            </v:shape>
            <v:line style="position:absolute" from="2148,1083" to="10192,1083" stroked="true" strokeweight="1.4173pt" strokecolor="#989899">
              <v:stroke dashstyle="solid"/>
            </v:line>
            <v:shape style="position:absolute;left:2147;top:550;width:3499;height:326" type="#_x0000_t202" id="docshape1848" filled="false" stroked="false">
              <v:textbox inset="0,0,0,0">
                <w:txbxContent>
                  <w:p>
                    <w:pPr>
                      <w:spacing w:before="48"/>
                      <w:ind w:left="0" w:right="0" w:firstLine="0"/>
                      <w:jc w:val="left"/>
                      <w:rPr>
                        <w:rFonts w:ascii="Cambria"/>
                        <w:b/>
                        <w:sz w:val="20"/>
                      </w:rPr>
                    </w:pPr>
                    <w:bookmarkStart w:name="_bookmark545" w:id="697"/>
                    <w:bookmarkEnd w:id="697"/>
                    <w:r>
                      <w:rPr/>
                    </w:r>
                    <w:r>
                      <w:rPr>
                        <w:rFonts w:ascii="Cambria"/>
                        <w:b/>
                        <w:w w:val="105"/>
                        <w:sz w:val="20"/>
                      </w:rPr>
                      <w:t>Listing</w:t>
                    </w:r>
                    <w:r>
                      <w:rPr>
                        <w:rFonts w:ascii="Cambria"/>
                        <w:b/>
                        <w:spacing w:val="1"/>
                        <w:w w:val="105"/>
                        <w:sz w:val="20"/>
                      </w:rPr>
                      <w:t> </w:t>
                    </w:r>
                    <w:r>
                      <w:rPr>
                        <w:rFonts w:ascii="Cambria"/>
                        <w:b/>
                        <w:w w:val="105"/>
                        <w:sz w:val="20"/>
                      </w:rPr>
                      <w:t>6.41:</w:t>
                    </w:r>
                    <w:r>
                      <w:rPr>
                        <w:rFonts w:ascii="Cambria"/>
                        <w:b/>
                        <w:spacing w:val="18"/>
                        <w:w w:val="105"/>
                        <w:sz w:val="20"/>
                      </w:rPr>
                      <w:t> </w:t>
                    </w:r>
                    <w:r>
                      <w:rPr>
                        <w:rFonts w:ascii="Cambria"/>
                        <w:b/>
                        <w:w w:val="105"/>
                        <w:sz w:val="20"/>
                      </w:rPr>
                      <w:t>Getting</w:t>
                    </w:r>
                    <w:r>
                      <w:rPr>
                        <w:rFonts w:ascii="Cambria"/>
                        <w:b/>
                        <w:spacing w:val="1"/>
                        <w:w w:val="105"/>
                        <w:sz w:val="20"/>
                      </w:rPr>
                      <w:t> </w:t>
                    </w:r>
                    <w:r>
                      <w:rPr>
                        <w:rFonts w:ascii="Cambria"/>
                        <w:b/>
                        <w:w w:val="105"/>
                        <w:sz w:val="20"/>
                      </w:rPr>
                      <w:t>the</w:t>
                    </w:r>
                    <w:r>
                      <w:rPr>
                        <w:rFonts w:ascii="Cambria"/>
                        <w:b/>
                        <w:spacing w:val="2"/>
                        <w:w w:val="105"/>
                        <w:sz w:val="20"/>
                      </w:rPr>
                      <w:t> </w:t>
                    </w:r>
                    <w:r>
                      <w:rPr>
                        <w:rFonts w:ascii="Cambria"/>
                        <w:b/>
                        <w:w w:val="105"/>
                        <w:sz w:val="20"/>
                      </w:rPr>
                      <w:t>API</w:t>
                    </w:r>
                    <w:r>
                      <w:rPr>
                        <w:rFonts w:ascii="Cambria"/>
                        <w:b/>
                        <w:spacing w:val="2"/>
                        <w:w w:val="105"/>
                        <w:sz w:val="20"/>
                      </w:rPr>
                      <w:t> </w:t>
                    </w:r>
                    <w:r>
                      <w:rPr>
                        <w:rFonts w:ascii="Cambria"/>
                        <w:b/>
                        <w:spacing w:val="-2"/>
                        <w:w w:val="105"/>
                        <w:sz w:val="20"/>
                      </w:rPr>
                      <w:t>module</w:t>
                    </w:r>
                  </w:p>
                </w:txbxContent>
              </v:textbox>
              <w10:wrap type="none"/>
            </v:shape>
            <v:shape style="position:absolute;left:2147;top:1367;width:7851;height:1537" type="#_x0000_t202" id="docshape1849"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2"/>
                        <w:sz w:val="20"/>
                      </w:rPr>
                      <w:t>~/dc/development</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terraform</w:t>
                    </w:r>
                    <w:r>
                      <w:rPr>
                        <w:rFonts w:ascii="Courier New"/>
                        <w:spacing w:val="4"/>
                        <w:sz w:val="20"/>
                      </w:rPr>
                      <w:t> </w:t>
                    </w:r>
                    <w:r>
                      <w:rPr>
                        <w:rFonts w:ascii="Courier New"/>
                        <w:sz w:val="20"/>
                      </w:rPr>
                      <w:t>get</w:t>
                    </w:r>
                    <w:r>
                      <w:rPr>
                        <w:rFonts w:ascii="Courier New"/>
                        <w:spacing w:val="4"/>
                        <w:sz w:val="20"/>
                      </w:rPr>
                      <w:t> </w:t>
                    </w:r>
                    <w:r>
                      <w:rPr>
                        <w:rFonts w:ascii="Courier New"/>
                        <w:sz w:val="20"/>
                      </w:rPr>
                      <w:t>-</w:t>
                    </w:r>
                    <w:r>
                      <w:rPr>
                        <w:rFonts w:ascii="Courier New"/>
                        <w:spacing w:val="-2"/>
                        <w:sz w:val="20"/>
                      </w:rPr>
                      <w:t>update</w:t>
                    </w:r>
                  </w:p>
                  <w:p>
                    <w:pPr>
                      <w:spacing w:before="34"/>
                      <w:ind w:left="0" w:right="0" w:firstLine="0"/>
                      <w:jc w:val="left"/>
                      <w:rPr>
                        <w:rFonts w:ascii="Courier New"/>
                        <w:sz w:val="20"/>
                      </w:rPr>
                    </w:pPr>
                    <w:r>
                      <w:rPr>
                        <w:rFonts w:ascii="Courier New"/>
                        <w:sz w:val="20"/>
                      </w:rPr>
                      <w:t>Get:</w:t>
                    </w:r>
                    <w:r>
                      <w:rPr>
                        <w:rFonts w:ascii="Courier New"/>
                        <w:spacing w:val="8"/>
                        <w:sz w:val="20"/>
                      </w:rPr>
                      <w:t> </w:t>
                    </w:r>
                    <w:r>
                      <w:rPr>
                        <w:rFonts w:ascii="Courier New"/>
                        <w:sz w:val="20"/>
                      </w:rPr>
                      <w:t>git::https://github.com/turnbullpress/tf_api.git</w:t>
                    </w:r>
                    <w:r>
                      <w:rPr>
                        <w:rFonts w:ascii="Courier New"/>
                        <w:spacing w:val="8"/>
                        <w:sz w:val="20"/>
                      </w:rPr>
                      <w:t> </w:t>
                    </w:r>
                    <w:r>
                      <w:rPr>
                        <w:rFonts w:ascii="Courier New"/>
                        <w:spacing w:val="-2"/>
                        <w:sz w:val="20"/>
                      </w:rPr>
                      <w:t>(update)</w:t>
                    </w:r>
                  </w:p>
                  <w:p>
                    <w:pPr>
                      <w:spacing w:line="276" w:lineRule="auto" w:before="33"/>
                      <w:ind w:left="122" w:right="0" w:hanging="123"/>
                      <w:jc w:val="left"/>
                      <w:rPr>
                        <w:rFonts w:ascii="Courier New"/>
                        <w:sz w:val="20"/>
                      </w:rPr>
                    </w:pPr>
                    <w:r>
                      <w:rPr>
                        <w:rFonts w:ascii="Courier New"/>
                        <w:sz w:val="20"/>
                      </w:rPr>
                      <w:t>Get: git::https://github.com/turnbullpress/tf_vpc.git?ref=v0.0.2 </w:t>
                    </w:r>
                    <w:r>
                      <w:rPr>
                        <w:rFonts w:ascii="Courier New"/>
                        <w:spacing w:val="-2"/>
                        <w:sz w:val="20"/>
                      </w:rPr>
                      <w:t>(update)</w:t>
                    </w:r>
                  </w:p>
                  <w:p>
                    <w:pPr>
                      <w:spacing w:line="213" w:lineRule="exact" w:before="0"/>
                      <w:ind w:left="0" w:right="0" w:firstLine="0"/>
                      <w:jc w:val="left"/>
                      <w:rPr>
                        <w:rFonts w:ascii="Courier New"/>
                        <w:sz w:val="20"/>
                      </w:rPr>
                    </w:pPr>
                    <w:r>
                      <w:rPr>
                        <w:rFonts w:ascii="Courier New"/>
                        <w:sz w:val="20"/>
                      </w:rPr>
                      <w:t>Get:</w:t>
                    </w:r>
                    <w:r>
                      <w:rPr>
                        <w:rFonts w:ascii="Courier New"/>
                        <w:spacing w:val="8"/>
                        <w:sz w:val="20"/>
                      </w:rPr>
                      <w:t> </w:t>
                    </w:r>
                    <w:r>
                      <w:rPr>
                        <w:rFonts w:ascii="Courier New"/>
                        <w:sz w:val="20"/>
                      </w:rPr>
                      <w:t>git::https://github.com/turnbullpress/tf_web.git</w:t>
                    </w:r>
                    <w:r>
                      <w:rPr>
                        <w:rFonts w:ascii="Courier New"/>
                        <w:spacing w:val="8"/>
                        <w:sz w:val="20"/>
                      </w:rPr>
                      <w:t> </w:t>
                    </w:r>
                    <w:r>
                      <w:rPr>
                        <w:rFonts w:ascii="Courier New"/>
                        <w:spacing w:val="-2"/>
                        <w:sz w:val="20"/>
                      </w:rPr>
                      <w:t>(update)</w:t>
                    </w:r>
                  </w:p>
                </w:txbxContent>
              </v:textbox>
              <w10:wrap type="none"/>
            </v:shape>
            <w10:wrap type="topAndBottom"/>
          </v:group>
        </w:pict>
      </w:r>
    </w:p>
    <w:p>
      <w:pPr>
        <w:spacing w:after="0"/>
        <w:rPr>
          <w:sz w:val="19"/>
        </w:rPr>
        <w:sectPr>
          <w:pgSz w:w="12240" w:h="15840"/>
          <w:pgMar w:header="1182" w:footer="2303" w:top="1560" w:bottom="2500" w:left="1700" w:right="1640"/>
        </w:sectPr>
      </w:pPr>
    </w:p>
    <w:p>
      <w:pPr>
        <w:pStyle w:val="BodyText"/>
        <w:spacing w:before="3"/>
        <w:rPr>
          <w:sz w:val="20"/>
        </w:rPr>
      </w:pPr>
    </w:p>
    <w:p>
      <w:pPr>
        <w:pStyle w:val="BodyText"/>
        <w:spacing w:line="307" w:lineRule="auto" w:before="166"/>
        <w:ind w:left="136" w:right="110"/>
      </w:pPr>
      <w:r>
        <w:rPr/>
        <w:t>Like our </w:t>
      </w:r>
      <w:r>
        <w:rPr>
          <w:rFonts w:ascii="Courier New" w:hAnsi="Courier New"/>
          <w:color w:val="A51ED1"/>
          <w:sz w:val="20"/>
        </w:rPr>
        <w:t>web</w:t>
      </w:r>
      <w:r>
        <w:rPr>
          <w:rFonts w:ascii="Courier New" w:hAnsi="Courier New"/>
          <w:color w:val="A51ED1"/>
          <w:spacing w:val="-39"/>
          <w:sz w:val="20"/>
        </w:rPr>
        <w:t> </w:t>
      </w:r>
      <w:r>
        <w:rPr/>
        <w:t>module,</w:t>
      </w:r>
      <w:r>
        <w:rPr>
          <w:spacing w:val="20"/>
        </w:rPr>
        <w:t> </w:t>
      </w:r>
      <w:r>
        <w:rPr/>
        <w:t>we’re pulling the </w:t>
      </w:r>
      <w:r>
        <w:rPr>
          <w:rFonts w:ascii="Courier New" w:hAnsi="Courier New"/>
          <w:color w:val="A51ED1"/>
          <w:sz w:val="20"/>
        </w:rPr>
        <w:t>HEAD</w:t>
      </w:r>
      <w:r>
        <w:rPr>
          <w:rFonts w:ascii="Courier New" w:hAnsi="Courier New"/>
          <w:color w:val="A51ED1"/>
          <w:spacing w:val="-39"/>
          <w:sz w:val="20"/>
        </w:rPr>
        <w:t> </w:t>
      </w:r>
      <w:r>
        <w:rPr/>
        <w:t>of the Git repository,</w:t>
      </w:r>
      <w:r>
        <w:rPr>
          <w:spacing w:val="20"/>
        </w:rPr>
        <w:t> </w:t>
      </w:r>
      <w:r>
        <w:rPr/>
        <w:t>rather than a tag or commit.</w:t>
      </w:r>
    </w:p>
    <w:p>
      <w:pPr>
        <w:pStyle w:val="BodyText"/>
        <w:spacing w:before="7"/>
        <w:rPr>
          <w:sz w:val="44"/>
        </w:rPr>
      </w:pPr>
    </w:p>
    <w:p>
      <w:pPr>
        <w:pStyle w:val="Heading3"/>
        <w:jc w:val="left"/>
      </w:pPr>
      <w:bookmarkStart w:name="Planning the API service" w:id="698"/>
      <w:bookmarkEnd w:id="698"/>
      <w:r>
        <w:rPr>
          <w:b w:val="0"/>
        </w:rPr>
      </w:r>
      <w:bookmarkStart w:name="_bookmark546" w:id="699"/>
      <w:bookmarkEnd w:id="699"/>
      <w:r>
        <w:rPr>
          <w:b w:val="0"/>
        </w:rPr>
      </w:r>
      <w:r>
        <w:rPr>
          <w:w w:val="105"/>
        </w:rPr>
        <w:t>Planning</w:t>
      </w:r>
      <w:r>
        <w:rPr>
          <w:spacing w:val="22"/>
          <w:w w:val="105"/>
        </w:rPr>
        <w:t> </w:t>
      </w:r>
      <w:r>
        <w:rPr>
          <w:w w:val="105"/>
        </w:rPr>
        <w:t>the</w:t>
      </w:r>
      <w:r>
        <w:rPr>
          <w:spacing w:val="22"/>
          <w:w w:val="105"/>
        </w:rPr>
        <w:t> </w:t>
      </w:r>
      <w:r>
        <w:rPr>
          <w:w w:val="105"/>
        </w:rPr>
        <w:t>API</w:t>
      </w:r>
      <w:r>
        <w:rPr>
          <w:spacing w:val="22"/>
          <w:w w:val="105"/>
        </w:rPr>
        <w:t> </w:t>
      </w:r>
      <w:r>
        <w:rPr>
          <w:spacing w:val="-2"/>
          <w:w w:val="105"/>
        </w:rPr>
        <w:t>service</w:t>
      </w:r>
    </w:p>
    <w:p>
      <w:pPr>
        <w:pStyle w:val="BodyText"/>
        <w:spacing w:before="350"/>
        <w:ind w:left="124"/>
      </w:pPr>
      <w:r>
        <w:rPr/>
        <w:t>With</w:t>
      </w:r>
      <w:r>
        <w:rPr>
          <w:spacing w:val="-3"/>
        </w:rPr>
        <w:t> </w:t>
      </w:r>
      <w:r>
        <w:rPr/>
        <w:t>the</w:t>
      </w:r>
      <w:r>
        <w:rPr>
          <w:spacing w:val="6"/>
        </w:rPr>
        <w:t> </w:t>
      </w:r>
      <w:r>
        <w:rPr>
          <w:rFonts w:ascii="Courier New"/>
          <w:color w:val="A51ED1"/>
          <w:sz w:val="20"/>
        </w:rPr>
        <w:t>api</w:t>
      </w:r>
      <w:r>
        <w:rPr>
          <w:rFonts w:ascii="Courier New"/>
          <w:color w:val="A51ED1"/>
          <w:spacing w:val="-50"/>
          <w:sz w:val="20"/>
        </w:rPr>
        <w:t> </w:t>
      </w:r>
      <w:r>
        <w:rPr/>
        <w:t>module</w:t>
      </w:r>
      <w:r>
        <w:rPr>
          <w:spacing w:val="4"/>
        </w:rPr>
        <w:t> </w:t>
      </w:r>
      <w:r>
        <w:rPr/>
        <w:t>in</w:t>
      </w:r>
      <w:r>
        <w:rPr>
          <w:spacing w:val="6"/>
        </w:rPr>
        <w:t> </w:t>
      </w:r>
      <w:r>
        <w:rPr/>
        <w:t>place</w:t>
      </w:r>
      <w:r>
        <w:rPr>
          <w:spacing w:val="5"/>
        </w:rPr>
        <w:t> </w:t>
      </w:r>
      <w:r>
        <w:rPr/>
        <w:t>we</w:t>
      </w:r>
      <w:r>
        <w:rPr>
          <w:spacing w:val="6"/>
        </w:rPr>
        <w:t> </w:t>
      </w:r>
      <w:r>
        <w:rPr/>
        <w:t>can</w:t>
      </w:r>
      <w:r>
        <w:rPr>
          <w:spacing w:val="5"/>
        </w:rPr>
        <w:t> </w:t>
      </w:r>
      <w:r>
        <w:rPr/>
        <w:t>then</w:t>
      </w:r>
      <w:r>
        <w:rPr>
          <w:spacing w:val="6"/>
        </w:rPr>
        <w:t> </w:t>
      </w:r>
      <w:r>
        <w:rPr/>
        <w:t>plan</w:t>
      </w:r>
      <w:r>
        <w:rPr>
          <w:spacing w:val="5"/>
        </w:rPr>
        <w:t> </w:t>
      </w:r>
      <w:r>
        <w:rPr/>
        <w:t>the</w:t>
      </w:r>
      <w:r>
        <w:rPr>
          <w:spacing w:val="5"/>
        </w:rPr>
        <w:t> </w:t>
      </w:r>
      <w:r>
        <w:rPr>
          <w:spacing w:val="-2"/>
        </w:rPr>
        <w:t>service.</w:t>
      </w:r>
    </w:p>
    <w:p>
      <w:pPr>
        <w:pStyle w:val="BodyText"/>
        <w:spacing w:before="2"/>
        <w:rPr>
          <w:sz w:val="18"/>
        </w:rPr>
      </w:pPr>
      <w:r>
        <w:rPr/>
        <w:pict>
          <v:group style="position:absolute;margin-left:91.801003pt;margin-top:11.573163pt;width:428.45pt;height:241.6pt;mso-position-horizontal-relative:page;mso-position-vertical-relative:paragraph;z-index:-15414784;mso-wrap-distance-left:0;mso-wrap-distance-right:0" id="docshapegroup1850" coordorigin="1836,231" coordsize="8569,4832">
            <v:shape style="position:absolute;left:1836;top:231;width:8569;height:4832" id="docshape1851" coordorigin="1836,231" coordsize="8569,4832" path="m10404,231l1921,231,1888,238,1861,256,1843,283,1836,317,1836,4978,1843,5011,1861,5038,1888,5057,1921,5063,10319,5063,10352,5057,10379,5038,10397,5011,10404,4978,10404,231xe" filled="true" fillcolor="#8a8b8b" stroked="false">
              <v:path arrowok="t"/>
              <v:fill type="solid"/>
            </v:shape>
            <v:shape style="position:absolute;left:1864;top:401;width:8512;height:4634" id="docshape1852" coordorigin="1864,402" coordsize="8512,4634" path="m10376,402l1921,402,1899,406,1881,418,1869,436,1864,458,1864,4978,1869,5000,1881,5018,1899,5030,1921,5035,10319,5035,10341,5030,10359,5018,10371,5000,10376,4978,10376,402xe" filled="true" fillcolor="#f6f6f5" stroked="false">
              <v:path arrowok="t"/>
              <v:fill type="solid"/>
            </v:shape>
            <v:line style="position:absolute" from="2148,1073" to="10192,1073" stroked="true" strokeweight="1.4173pt" strokecolor="#989899">
              <v:stroke dashstyle="solid"/>
            </v:line>
            <v:shape style="position:absolute;left:2147;top:541;width:3219;height:326" type="#_x0000_t202" id="docshape1853" filled="false" stroked="false">
              <v:textbox inset="0,0,0,0">
                <w:txbxContent>
                  <w:p>
                    <w:pPr>
                      <w:spacing w:before="48"/>
                      <w:ind w:left="0" w:right="0" w:firstLine="0"/>
                      <w:jc w:val="left"/>
                      <w:rPr>
                        <w:rFonts w:ascii="Cambria"/>
                        <w:b/>
                        <w:sz w:val="20"/>
                      </w:rPr>
                    </w:pPr>
                    <w:bookmarkStart w:name="_bookmark547" w:id="700"/>
                    <w:bookmarkEnd w:id="700"/>
                    <w:r>
                      <w:rPr/>
                    </w:r>
                    <w:r>
                      <w:rPr>
                        <w:rFonts w:ascii="Cambria"/>
                        <w:b/>
                        <w:sz w:val="20"/>
                      </w:rPr>
                      <w:t>Listing</w:t>
                    </w:r>
                    <w:r>
                      <w:rPr>
                        <w:rFonts w:ascii="Cambria"/>
                        <w:b/>
                        <w:spacing w:val="19"/>
                        <w:sz w:val="20"/>
                      </w:rPr>
                      <w:t> </w:t>
                    </w:r>
                    <w:r>
                      <w:rPr>
                        <w:rFonts w:ascii="Cambria"/>
                        <w:b/>
                        <w:sz w:val="20"/>
                      </w:rPr>
                      <w:t>6.42:</w:t>
                    </w:r>
                    <w:r>
                      <w:rPr>
                        <w:rFonts w:ascii="Cambria"/>
                        <w:b/>
                        <w:spacing w:val="40"/>
                        <w:sz w:val="20"/>
                      </w:rPr>
                      <w:t> </w:t>
                    </w:r>
                    <w:r>
                      <w:rPr>
                        <w:rFonts w:ascii="Cambria"/>
                        <w:b/>
                        <w:sz w:val="20"/>
                      </w:rPr>
                      <w:t>The</w:t>
                    </w:r>
                    <w:r>
                      <w:rPr>
                        <w:rFonts w:ascii="Cambria"/>
                        <w:b/>
                        <w:spacing w:val="19"/>
                        <w:sz w:val="20"/>
                      </w:rPr>
                      <w:t> </w:t>
                    </w:r>
                    <w:r>
                      <w:rPr>
                        <w:rFonts w:ascii="Cambria"/>
                        <w:b/>
                        <w:sz w:val="20"/>
                      </w:rPr>
                      <w:t>API</w:t>
                    </w:r>
                    <w:r>
                      <w:rPr>
                        <w:rFonts w:ascii="Cambria"/>
                        <w:b/>
                        <w:spacing w:val="20"/>
                        <w:sz w:val="20"/>
                      </w:rPr>
                      <w:t> </w:t>
                    </w:r>
                    <w:r>
                      <w:rPr>
                        <w:rFonts w:ascii="Cambria"/>
                        <w:b/>
                        <w:sz w:val="20"/>
                      </w:rPr>
                      <w:t>service</w:t>
                    </w:r>
                    <w:r>
                      <w:rPr>
                        <w:rFonts w:ascii="Cambria"/>
                        <w:b/>
                        <w:spacing w:val="19"/>
                        <w:sz w:val="20"/>
                      </w:rPr>
                      <w:t> </w:t>
                    </w:r>
                    <w:r>
                      <w:rPr>
                        <w:rFonts w:ascii="Cambria"/>
                        <w:b/>
                        <w:spacing w:val="-4"/>
                        <w:sz w:val="20"/>
                      </w:rPr>
                      <w:t>plan</w:t>
                    </w:r>
                  </w:p>
                </w:txbxContent>
              </v:textbox>
              <w10:wrap type="none"/>
            </v:shape>
            <v:shape style="position:absolute;left:2147;top:1358;width:3936;height:2317" type="#_x0000_t202" id="docshape1854"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4"/>
                        <w:sz w:val="20"/>
                      </w:rPr>
                      <w:t>plan</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1"/>
                      </w:rPr>
                    </w:pPr>
                  </w:p>
                  <w:p>
                    <w:pPr>
                      <w:spacing w:line="260" w:lineRule="atLeast" w:before="0"/>
                      <w:ind w:left="489" w:right="0" w:hanging="490"/>
                      <w:jc w:val="left"/>
                      <w:rPr>
                        <w:rFonts w:ascii="Courier New"/>
                        <w:sz w:val="20"/>
                      </w:rPr>
                    </w:pPr>
                    <w:r>
                      <w:rPr>
                        <w:rFonts w:ascii="Courier New"/>
                        <w:sz w:val="20"/>
                      </w:rPr>
                      <w:t>+ module.web.aws_elb.web </w:t>
                    </w:r>
                    <w:r>
                      <w:rPr>
                        <w:rFonts w:ascii="Courier New"/>
                        <w:spacing w:val="-2"/>
                        <w:sz w:val="20"/>
                      </w:rPr>
                      <w:t>availability_zones.</w:t>
                    </w:r>
                    <w:r>
                      <w:rPr>
                        <w:rFonts w:ascii="Courier New"/>
                        <w:i/>
                        <w:spacing w:val="-2"/>
                        <w:sz w:val="20"/>
                      </w:rPr>
                      <w:t>#:</w:t>
                    </w:r>
                    <w:r>
                      <w:rPr>
                        <w:rFonts w:ascii="Courier New"/>
                        <w:i/>
                        <w:spacing w:val="-2"/>
                        <w:sz w:val="20"/>
                      </w:rPr>
                      <w:t> </w:t>
                    </w:r>
                    <w:r>
                      <w:rPr>
                        <w:rFonts w:ascii="Courier New"/>
                        <w:spacing w:val="-2"/>
                        <w:sz w:val="20"/>
                      </w:rPr>
                      <w:t>connection_draining: connection_draining_timeout: cross_zone_load_balancing:</w:t>
                    </w:r>
                  </w:p>
                </w:txbxContent>
              </v:textbox>
              <w10:wrap type="none"/>
            </v:shape>
            <v:shape style="position:absolute;left:7531;top:2658;width:1489;height:1017" type="#_x0000_t202" id="docshape1855" filled="false" stroked="false">
              <v:textbox inset="0,0,0,0">
                <w:txbxContent>
                  <w:p>
                    <w:pPr>
                      <w:spacing w:line="276" w:lineRule="auto" w:before="22"/>
                      <w:ind w:left="0" w:right="52" w:firstLine="0"/>
                      <w:jc w:val="left"/>
                      <w:rPr>
                        <w:rFonts w:ascii="Courier New"/>
                        <w:sz w:val="20"/>
                      </w:rPr>
                    </w:pPr>
                    <w:r>
                      <w:rPr>
                        <w:rFonts w:ascii="Courier New"/>
                        <w:i/>
                        <w:spacing w:val="-2"/>
                        <w:sz w:val="20"/>
                      </w:rPr>
                      <w:t>"&lt;computed&gt;"</w:t>
                    </w:r>
                    <w:r>
                      <w:rPr>
                        <w:rFonts w:ascii="Courier New"/>
                        <w:i/>
                        <w:spacing w:val="-2"/>
                        <w:sz w:val="20"/>
                      </w:rPr>
                      <w:t> </w:t>
                    </w:r>
                    <w:r>
                      <w:rPr>
                        <w:rFonts w:ascii="Courier New"/>
                        <w:color w:val="CC00B2"/>
                        <w:spacing w:val="-2"/>
                        <w:sz w:val="20"/>
                      </w:rPr>
                      <w:t>"false" </w:t>
                    </w:r>
                    <w:r>
                      <w:rPr>
                        <w:rFonts w:ascii="Courier New"/>
                        <w:color w:val="CC00B2"/>
                        <w:spacing w:val="-4"/>
                        <w:sz w:val="20"/>
                      </w:rPr>
                      <w:t>"300"</w:t>
                    </w:r>
                  </w:p>
                  <w:p>
                    <w:pPr>
                      <w:spacing w:line="213" w:lineRule="exact" w:before="0"/>
                      <w:ind w:left="0" w:right="0" w:firstLine="0"/>
                      <w:jc w:val="left"/>
                      <w:rPr>
                        <w:rFonts w:ascii="Courier New"/>
                        <w:sz w:val="20"/>
                      </w:rPr>
                    </w:pPr>
                    <w:r>
                      <w:rPr>
                        <w:rFonts w:ascii="Courier New"/>
                        <w:color w:val="CC00B2"/>
                        <w:spacing w:val="-2"/>
                        <w:sz w:val="20"/>
                      </w:rPr>
                      <w:t>"true"</w:t>
                    </w:r>
                  </w:p>
                </w:txbxContent>
              </v:textbox>
              <w10:wrap type="none"/>
            </v:shape>
            <v:shape style="position:absolute;left:2147;top:3958;width:5159;height:757" type="#_x0000_t202" id="docshape1856"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z w:val="20"/>
                      </w:rPr>
                      <w:t>Plan:</w:t>
                    </w:r>
                    <w:r>
                      <w:rPr>
                        <w:rFonts w:ascii="Courier New"/>
                        <w:spacing w:val="3"/>
                        <w:sz w:val="20"/>
                      </w:rPr>
                      <w:t> </w:t>
                    </w:r>
                    <w:r>
                      <w:rPr>
                        <w:rFonts w:ascii="Courier New"/>
                        <w:sz w:val="20"/>
                      </w:rPr>
                      <w:t>8</w:t>
                    </w:r>
                    <w:r>
                      <w:rPr>
                        <w:rFonts w:ascii="Courier New"/>
                        <w:spacing w:val="4"/>
                        <w:sz w:val="20"/>
                      </w:rPr>
                      <w:t> </w:t>
                    </w:r>
                    <w:r>
                      <w:rPr>
                        <w:rFonts w:ascii="Courier New"/>
                        <w:sz w:val="20"/>
                      </w:rPr>
                      <w:t>to</w:t>
                    </w:r>
                    <w:r>
                      <w:rPr>
                        <w:rFonts w:ascii="Courier New"/>
                        <w:spacing w:val="3"/>
                        <w:sz w:val="20"/>
                      </w:rPr>
                      <w:t> </w:t>
                    </w:r>
                    <w:r>
                      <w:rPr>
                        <w:rFonts w:ascii="Courier New"/>
                        <w:sz w:val="20"/>
                      </w:rPr>
                      <w:t>add,</w:t>
                    </w:r>
                    <w:r>
                      <w:rPr>
                        <w:rFonts w:ascii="Courier New"/>
                        <w:spacing w:val="4"/>
                        <w:sz w:val="20"/>
                      </w:rPr>
                      <w:t> </w:t>
                    </w:r>
                    <w:r>
                      <w:rPr>
                        <w:rFonts w:ascii="Courier New"/>
                        <w:sz w:val="20"/>
                      </w:rPr>
                      <w:t>0</w:t>
                    </w:r>
                    <w:r>
                      <w:rPr>
                        <w:rFonts w:ascii="Courier New"/>
                        <w:spacing w:val="3"/>
                        <w:sz w:val="20"/>
                      </w:rPr>
                      <w:t> </w:t>
                    </w:r>
                    <w:r>
                      <w:rPr>
                        <w:rFonts w:ascii="Courier New"/>
                        <w:sz w:val="20"/>
                      </w:rPr>
                      <w:t>to</w:t>
                    </w:r>
                    <w:r>
                      <w:rPr>
                        <w:rFonts w:ascii="Courier New"/>
                        <w:spacing w:val="4"/>
                        <w:sz w:val="20"/>
                      </w:rPr>
                      <w:t> </w:t>
                    </w:r>
                    <w:r>
                      <w:rPr>
                        <w:rFonts w:ascii="Courier New"/>
                        <w:sz w:val="20"/>
                      </w:rPr>
                      <w:t>change,</w:t>
                    </w:r>
                    <w:r>
                      <w:rPr>
                        <w:rFonts w:ascii="Courier New"/>
                        <w:spacing w:val="3"/>
                        <w:sz w:val="20"/>
                      </w:rPr>
                      <w:t> </w:t>
                    </w:r>
                    <w:r>
                      <w:rPr>
                        <w:rFonts w:ascii="Courier New"/>
                        <w:sz w:val="20"/>
                      </w:rPr>
                      <w:t>0</w:t>
                    </w:r>
                    <w:r>
                      <w:rPr>
                        <w:rFonts w:ascii="Courier New"/>
                        <w:spacing w:val="4"/>
                        <w:sz w:val="20"/>
                      </w:rPr>
                      <w:t> </w:t>
                    </w:r>
                    <w:r>
                      <w:rPr>
                        <w:rFonts w:ascii="Courier New"/>
                        <w:sz w:val="20"/>
                      </w:rPr>
                      <w:t>to</w:t>
                    </w:r>
                    <w:r>
                      <w:rPr>
                        <w:rFonts w:ascii="Courier New"/>
                        <w:spacing w:val="4"/>
                        <w:sz w:val="20"/>
                      </w:rPr>
                      <w:t> </w:t>
                    </w:r>
                    <w:r>
                      <w:rPr>
                        <w:rFonts w:ascii="Courier New"/>
                        <w:spacing w:val="-2"/>
                        <w:sz w:val="20"/>
                      </w:rPr>
                      <w:t>destroy.</w:t>
                    </w:r>
                  </w:p>
                </w:txbxContent>
              </v:textbox>
              <w10:wrap type="none"/>
            </v:shape>
            <w10:wrap type="topAndBottom"/>
          </v:group>
        </w:pict>
      </w:r>
    </w:p>
    <w:p>
      <w:pPr>
        <w:pStyle w:val="BodyText"/>
        <w:spacing w:before="95"/>
        <w:ind w:left="128"/>
      </w:pPr>
      <w:r>
        <w:rPr/>
        <w:t>You</w:t>
      </w:r>
      <w:r>
        <w:rPr>
          <w:spacing w:val="4"/>
        </w:rPr>
        <w:t> </w:t>
      </w:r>
      <w:r>
        <w:rPr/>
        <w:t>can</w:t>
      </w:r>
      <w:r>
        <w:rPr>
          <w:spacing w:val="5"/>
        </w:rPr>
        <w:t> </w:t>
      </w:r>
      <w:r>
        <w:rPr/>
        <w:t>see</w:t>
      </w:r>
      <w:r>
        <w:rPr>
          <w:spacing w:val="5"/>
        </w:rPr>
        <w:t> </w:t>
      </w:r>
      <w:r>
        <w:rPr/>
        <w:t>we’ll</w:t>
      </w:r>
      <w:r>
        <w:rPr>
          <w:spacing w:val="5"/>
        </w:rPr>
        <w:t> </w:t>
      </w:r>
      <w:r>
        <w:rPr/>
        <w:t>add</w:t>
      </w:r>
      <w:r>
        <w:rPr>
          <w:spacing w:val="5"/>
        </w:rPr>
        <w:t> </w:t>
      </w:r>
      <w:r>
        <w:rPr/>
        <w:t>eight</w:t>
      </w:r>
      <w:r>
        <w:rPr>
          <w:spacing w:val="5"/>
        </w:rPr>
        <w:t> </w:t>
      </w:r>
      <w:r>
        <w:rPr/>
        <w:t>resources</w:t>
      </w:r>
      <w:r>
        <w:rPr>
          <w:spacing w:val="4"/>
        </w:rPr>
        <w:t> </w:t>
      </w:r>
      <w:r>
        <w:rPr/>
        <w:t>to</w:t>
      </w:r>
      <w:r>
        <w:rPr>
          <w:spacing w:val="5"/>
        </w:rPr>
        <w:t> </w:t>
      </w:r>
      <w:r>
        <w:rPr/>
        <w:t>our</w:t>
      </w:r>
      <w:r>
        <w:rPr>
          <w:spacing w:val="5"/>
        </w:rPr>
        <w:t> </w:t>
      </w:r>
      <w:r>
        <w:rPr/>
        <w:t>existing</w:t>
      </w:r>
      <w:r>
        <w:rPr>
          <w:spacing w:val="5"/>
        </w:rPr>
        <w:t> </w:t>
      </w:r>
      <w:r>
        <w:rPr>
          <w:spacing w:val="-2"/>
        </w:rPr>
        <w:t>infrastructure.</w:t>
      </w:r>
    </w:p>
    <w:p>
      <w:pPr>
        <w:pStyle w:val="BodyText"/>
        <w:spacing w:before="2"/>
        <w:rPr>
          <w:sz w:val="51"/>
        </w:rPr>
      </w:pPr>
    </w:p>
    <w:p>
      <w:pPr>
        <w:pStyle w:val="Heading3"/>
        <w:jc w:val="left"/>
      </w:pPr>
      <w:bookmarkStart w:name="Applying the API service" w:id="701"/>
      <w:bookmarkEnd w:id="701"/>
      <w:r>
        <w:rPr>
          <w:b w:val="0"/>
        </w:rPr>
      </w:r>
      <w:bookmarkStart w:name="_bookmark548" w:id="702"/>
      <w:bookmarkEnd w:id="702"/>
      <w:r>
        <w:rPr>
          <w:b w:val="0"/>
        </w:rPr>
      </w:r>
      <w:r>
        <w:rPr>
          <w:w w:val="105"/>
        </w:rPr>
        <w:t>Applying</w:t>
      </w:r>
      <w:r>
        <w:rPr>
          <w:spacing w:val="23"/>
          <w:w w:val="105"/>
        </w:rPr>
        <w:t> </w:t>
      </w:r>
      <w:r>
        <w:rPr>
          <w:w w:val="105"/>
        </w:rPr>
        <w:t>the</w:t>
      </w:r>
      <w:r>
        <w:rPr>
          <w:spacing w:val="24"/>
          <w:w w:val="105"/>
        </w:rPr>
        <w:t> </w:t>
      </w:r>
      <w:r>
        <w:rPr>
          <w:w w:val="105"/>
        </w:rPr>
        <w:t>API</w:t>
      </w:r>
      <w:r>
        <w:rPr>
          <w:spacing w:val="23"/>
          <w:w w:val="105"/>
        </w:rPr>
        <w:t> </w:t>
      </w:r>
      <w:r>
        <w:rPr>
          <w:spacing w:val="-2"/>
          <w:w w:val="105"/>
        </w:rPr>
        <w:t>service</w:t>
      </w:r>
    </w:p>
    <w:p>
      <w:pPr>
        <w:pStyle w:val="BodyText"/>
        <w:spacing w:before="350"/>
        <w:ind w:left="136"/>
      </w:pPr>
      <w:r>
        <w:rPr/>
        <w:t>Let’s</w:t>
      </w:r>
      <w:r>
        <w:rPr>
          <w:spacing w:val="6"/>
        </w:rPr>
        <w:t> </w:t>
      </w:r>
      <w:r>
        <w:rPr/>
        <w:t>do</w:t>
      </w:r>
      <w:r>
        <w:rPr>
          <w:spacing w:val="7"/>
        </w:rPr>
        <w:t> </w:t>
      </w:r>
      <w:r>
        <w:rPr/>
        <w:t>that</w:t>
      </w:r>
      <w:r>
        <w:rPr>
          <w:spacing w:val="7"/>
        </w:rPr>
        <w:t> </w:t>
      </w:r>
      <w:r>
        <w:rPr/>
        <w:t>now</w:t>
      </w:r>
      <w:r>
        <w:rPr>
          <w:spacing w:val="7"/>
        </w:rPr>
        <w:t> </w:t>
      </w:r>
      <w:r>
        <w:rPr/>
        <w:t>by</w:t>
      </w:r>
      <w:r>
        <w:rPr>
          <w:spacing w:val="6"/>
        </w:rPr>
        <w:t> </w:t>
      </w:r>
      <w:r>
        <w:rPr/>
        <w:t>applying</w:t>
      </w:r>
      <w:r>
        <w:rPr>
          <w:spacing w:val="7"/>
        </w:rPr>
        <w:t> </w:t>
      </w:r>
      <w:r>
        <w:rPr/>
        <w:t>our</w:t>
      </w:r>
      <w:r>
        <w:rPr>
          <w:spacing w:val="7"/>
        </w:rPr>
        <w:t> </w:t>
      </w:r>
      <w:r>
        <w:rPr>
          <w:spacing w:val="-2"/>
        </w:rPr>
        <w:t>configuration.</w:t>
      </w:r>
    </w:p>
    <w:p>
      <w:pPr>
        <w:spacing w:after="0"/>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397.65pt;mso-position-horizontal-relative:char;mso-position-vertical-relative:line" id="docshapegroup1857" coordorigin="0,0" coordsize="8569,7953">
            <v:shape style="position:absolute;left:0;top:0;width:8569;height:7953" id="docshape1858" coordorigin="0,0" coordsize="8569,7953" path="m8568,0l85,0,52,7,25,25,7,52,0,85,0,7867,7,7900,25,7927,52,7945,85,7952,8483,7952,8516,7945,8543,7927,8561,7900,8568,7867,8568,0xe" filled="true" fillcolor="#8a8b8b" stroked="false">
              <v:path arrowok="t"/>
              <v:fill type="solid"/>
            </v:shape>
            <v:shape style="position:absolute;left:28;top:170;width:8512;height:7754" id="docshape1859" coordorigin="28,170" coordsize="8512,7754" path="m8540,170l85,170,63,175,45,187,33,205,28,227,28,7867,33,7889,45,7907,63,7919,85,7924,8483,7924,8505,7919,8523,7907,8535,7889,8540,7867,8540,170xe" filled="true" fillcolor="#f6f6f5" stroked="false">
              <v:path arrowok="t"/>
              <v:fill type="solid"/>
            </v:shape>
            <v:line style="position:absolute" from="312,842" to="8356,842" stroked="true" strokeweight="1.4173pt" strokecolor="#989899">
              <v:stroke dashstyle="solid"/>
            </v:line>
            <v:shape style="position:absolute;left:311;top:309;width:2739;height:326" type="#_x0000_t202" id="docshape1860" filled="false" stroked="false">
              <v:textbox inset="0,0,0,0">
                <w:txbxContent>
                  <w:p>
                    <w:pPr>
                      <w:spacing w:before="48"/>
                      <w:ind w:left="0" w:right="0" w:firstLine="0"/>
                      <w:jc w:val="left"/>
                      <w:rPr>
                        <w:rFonts w:ascii="Cambria"/>
                        <w:b/>
                        <w:sz w:val="20"/>
                      </w:rPr>
                    </w:pPr>
                    <w:bookmarkStart w:name="_bookmark549" w:id="703"/>
                    <w:bookmarkEnd w:id="703"/>
                    <w:r>
                      <w:rPr/>
                    </w:r>
                    <w:r>
                      <w:rPr>
                        <w:rFonts w:ascii="Cambria"/>
                        <w:b/>
                        <w:sz w:val="20"/>
                      </w:rPr>
                      <w:t>Listing</w:t>
                    </w:r>
                    <w:r>
                      <w:rPr>
                        <w:rFonts w:ascii="Cambria"/>
                        <w:b/>
                        <w:spacing w:val="20"/>
                        <w:sz w:val="20"/>
                      </w:rPr>
                      <w:t> </w:t>
                    </w:r>
                    <w:r>
                      <w:rPr>
                        <w:rFonts w:ascii="Cambria"/>
                        <w:b/>
                        <w:sz w:val="20"/>
                      </w:rPr>
                      <w:t>6.43:</w:t>
                    </w:r>
                    <w:r>
                      <w:rPr>
                        <w:rFonts w:ascii="Cambria"/>
                        <w:b/>
                        <w:spacing w:val="42"/>
                        <w:sz w:val="20"/>
                      </w:rPr>
                      <w:t> </w:t>
                    </w:r>
                    <w:r>
                      <w:rPr>
                        <w:rFonts w:ascii="Cambria"/>
                        <w:b/>
                        <w:sz w:val="20"/>
                      </w:rPr>
                      <w:t>The</w:t>
                    </w:r>
                    <w:r>
                      <w:rPr>
                        <w:rFonts w:ascii="Cambria"/>
                        <w:b/>
                        <w:spacing w:val="21"/>
                        <w:sz w:val="20"/>
                      </w:rPr>
                      <w:t> </w:t>
                    </w:r>
                    <w:r>
                      <w:rPr>
                        <w:rFonts w:ascii="Cambria"/>
                        <w:b/>
                        <w:sz w:val="20"/>
                      </w:rPr>
                      <w:t>API</w:t>
                    </w:r>
                    <w:r>
                      <w:rPr>
                        <w:rFonts w:ascii="Cambria"/>
                        <w:b/>
                        <w:spacing w:val="20"/>
                        <w:sz w:val="20"/>
                      </w:rPr>
                      <w:t> </w:t>
                    </w:r>
                    <w:r>
                      <w:rPr>
                        <w:rFonts w:ascii="Cambria"/>
                        <w:b/>
                        <w:spacing w:val="-2"/>
                        <w:sz w:val="20"/>
                      </w:rPr>
                      <w:t>service</w:t>
                    </w:r>
                  </w:p>
                </w:txbxContent>
              </v:textbox>
              <w10:wrap type="none"/>
            </v:shape>
            <v:shape style="position:absolute;left:311;top:1126;width:7851;height:6478" type="#_x0000_t202" id="docshape1861"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2"/>
                        <w:sz w:val="20"/>
                      </w:rPr>
                      <w:t>apply</w:t>
                    </w:r>
                  </w:p>
                  <w:p>
                    <w:pPr>
                      <w:spacing w:line="276" w:lineRule="auto" w:before="33"/>
                      <w:ind w:left="0" w:right="0" w:firstLine="0"/>
                      <w:jc w:val="left"/>
                      <w:rPr>
                        <w:rFonts w:ascii="Courier New"/>
                        <w:sz w:val="20"/>
                      </w:rPr>
                    </w:pPr>
                    <w:r>
                      <w:rPr>
                        <w:rFonts w:ascii="Courier New"/>
                        <w:sz w:val="20"/>
                      </w:rPr>
                      <w:t>module.vpc.aws_vpc.environment: Refreshing state... (ID: vpc-782 </w:t>
                    </w:r>
                    <w:r>
                      <w:rPr>
                        <w:rFonts w:ascii="Courier New"/>
                        <w:spacing w:val="-2"/>
                        <w:sz w:val="20"/>
                      </w:rPr>
                      <w:t>c281f)</w:t>
                    </w:r>
                  </w:p>
                  <w:p>
                    <w:pPr>
                      <w:spacing w:line="276" w:lineRule="auto" w:before="0"/>
                      <w:ind w:left="0" w:right="752" w:firstLine="0"/>
                      <w:jc w:val="left"/>
                      <w:rPr>
                        <w:rFonts w:ascii="Courier New"/>
                        <w:sz w:val="20"/>
                      </w:rPr>
                    </w:pPr>
                    <w:r>
                      <w:rPr>
                        <w:rFonts w:ascii="Courier New"/>
                        <w:sz w:val="20"/>
                      </w:rPr>
                      <w:t>module.vpc.aws_eip.environment.1: Refreshing state... (ID: </w:t>
                    </w:r>
                    <w:r>
                      <w:rPr>
                        <w:rFonts w:ascii="Courier New"/>
                        <w:spacing w:val="-2"/>
                        <w:sz w:val="20"/>
                      </w:rPr>
                      <w:t>eipalloc-bf366a80)</w:t>
                    </w:r>
                  </w:p>
                  <w:p>
                    <w:pPr>
                      <w:spacing w:line="240" w:lineRule="auto" w:before="9"/>
                      <w:rPr>
                        <w:rFonts w:ascii="Courier New"/>
                        <w:sz w:val="22"/>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Apply</w:t>
                    </w:r>
                    <w:r>
                      <w:rPr>
                        <w:rFonts w:ascii="Courier New"/>
                        <w:spacing w:val="4"/>
                        <w:sz w:val="20"/>
                      </w:rPr>
                      <w:t> </w:t>
                    </w:r>
                    <w:r>
                      <w:rPr>
                        <w:rFonts w:ascii="Courier New"/>
                        <w:color w:val="6B9F69"/>
                        <w:sz w:val="20"/>
                      </w:rPr>
                      <w:t>complete</w:t>
                    </w:r>
                    <w:r>
                      <w:rPr>
                        <w:rFonts w:ascii="Courier New"/>
                        <w:sz w:val="20"/>
                      </w:rPr>
                      <w:t>!</w:t>
                    </w:r>
                    <w:r>
                      <w:rPr>
                        <w:rFonts w:ascii="Courier New"/>
                        <w:spacing w:val="4"/>
                        <w:sz w:val="20"/>
                      </w:rPr>
                      <w:t> </w:t>
                    </w:r>
                    <w:r>
                      <w:rPr>
                        <w:rFonts w:ascii="Courier New"/>
                        <w:sz w:val="20"/>
                      </w:rPr>
                      <w:t>Resources:</w:t>
                    </w:r>
                    <w:r>
                      <w:rPr>
                        <w:rFonts w:ascii="Courier New"/>
                        <w:spacing w:val="4"/>
                        <w:sz w:val="20"/>
                      </w:rPr>
                      <w:t> </w:t>
                    </w:r>
                    <w:r>
                      <w:rPr>
                        <w:rFonts w:ascii="Courier New"/>
                        <w:sz w:val="20"/>
                      </w:rPr>
                      <w:t>8</w:t>
                    </w:r>
                    <w:r>
                      <w:rPr>
                        <w:rFonts w:ascii="Courier New"/>
                        <w:spacing w:val="4"/>
                        <w:sz w:val="20"/>
                      </w:rPr>
                      <w:t> </w:t>
                    </w:r>
                    <w:r>
                      <w:rPr>
                        <w:rFonts w:ascii="Courier New"/>
                        <w:sz w:val="20"/>
                      </w:rPr>
                      <w:t>added,</w:t>
                    </w:r>
                    <w:r>
                      <w:rPr>
                        <w:rFonts w:ascii="Courier New"/>
                        <w:spacing w:val="4"/>
                        <w:sz w:val="20"/>
                      </w:rPr>
                      <w:t> </w:t>
                    </w:r>
                    <w:r>
                      <w:rPr>
                        <w:rFonts w:ascii="Courier New"/>
                        <w:sz w:val="20"/>
                      </w:rPr>
                      <w:t>0</w:t>
                    </w:r>
                    <w:r>
                      <w:rPr>
                        <w:rFonts w:ascii="Courier New"/>
                        <w:spacing w:val="4"/>
                        <w:sz w:val="20"/>
                      </w:rPr>
                      <w:t> </w:t>
                    </w:r>
                    <w:r>
                      <w:rPr>
                        <w:rFonts w:ascii="Courier New"/>
                        <w:sz w:val="20"/>
                      </w:rPr>
                      <w:t>changed,</w:t>
                    </w:r>
                    <w:r>
                      <w:rPr>
                        <w:rFonts w:ascii="Courier New"/>
                        <w:spacing w:val="5"/>
                        <w:sz w:val="20"/>
                      </w:rPr>
                      <w:t> </w:t>
                    </w:r>
                    <w:r>
                      <w:rPr>
                        <w:rFonts w:ascii="Courier New"/>
                        <w:sz w:val="20"/>
                      </w:rPr>
                      <w:t>0</w:t>
                    </w:r>
                    <w:r>
                      <w:rPr>
                        <w:rFonts w:ascii="Courier New"/>
                        <w:spacing w:val="4"/>
                        <w:sz w:val="20"/>
                      </w:rPr>
                      <w:t> </w:t>
                    </w:r>
                    <w:r>
                      <w:rPr>
                        <w:rFonts w:ascii="Courier New"/>
                        <w:spacing w:val="-2"/>
                        <w:sz w:val="20"/>
                      </w:rPr>
                      <w:t>destroyed.</w:t>
                    </w:r>
                  </w:p>
                  <w:p>
                    <w:pPr>
                      <w:spacing w:line="240" w:lineRule="auto" w:before="10"/>
                      <w:rPr>
                        <w:rFonts w:ascii="Courier New"/>
                        <w:sz w:val="25"/>
                      </w:rPr>
                    </w:pPr>
                  </w:p>
                  <w:p>
                    <w:pPr>
                      <w:spacing w:before="1"/>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pacing w:val="-2"/>
                        <w:sz w:val="20"/>
                      </w:rPr>
                      <w:t>Outputs:</w:t>
                    </w:r>
                  </w:p>
                  <w:p>
                    <w:pPr>
                      <w:spacing w:line="240" w:lineRule="auto" w:before="10"/>
                      <w:rPr>
                        <w:rFonts w:ascii="Courier New"/>
                        <w:sz w:val="25"/>
                      </w:rPr>
                    </w:pPr>
                  </w:p>
                  <w:p>
                    <w:pPr>
                      <w:spacing w:line="276" w:lineRule="auto" w:before="0"/>
                      <w:ind w:left="0" w:right="0" w:firstLine="0"/>
                      <w:jc w:val="left"/>
                      <w:rPr>
                        <w:rFonts w:ascii="Courier New"/>
                        <w:sz w:val="20"/>
                      </w:rPr>
                    </w:pPr>
                    <w:r>
                      <w:rPr>
                        <w:rFonts w:ascii="Courier New"/>
                        <w:sz w:val="20"/>
                      </w:rPr>
                      <w:t>api_elb_address = development-api-elb-1764248438.us-east-1.elb. </w:t>
                    </w:r>
                    <w:r>
                      <w:rPr>
                        <w:rFonts w:ascii="Courier New"/>
                        <w:spacing w:val="-2"/>
                        <w:sz w:val="20"/>
                      </w:rPr>
                      <w:t>amazonaws.com</w:t>
                    </w:r>
                  </w:p>
                  <w:p>
                    <w:pPr>
                      <w:spacing w:line="276" w:lineRule="auto" w:before="0"/>
                      <w:ind w:left="489" w:right="4667" w:hanging="490"/>
                      <w:jc w:val="left"/>
                      <w:rPr>
                        <w:rFonts w:ascii="Courier New"/>
                        <w:sz w:val="20"/>
                      </w:rPr>
                    </w:pPr>
                    <w:r>
                      <w:rPr>
                        <w:rFonts w:ascii="Courier New"/>
                        <w:sz w:val="20"/>
                      </w:rPr>
                      <w:t>api_host_addresses = [ </w:t>
                    </w:r>
                    <w:r>
                      <w:rPr>
                        <w:rFonts w:ascii="Courier New"/>
                        <w:spacing w:val="-2"/>
                        <w:sz w:val="20"/>
                      </w:rPr>
                      <w:t>10.0.2.120,</w:t>
                    </w:r>
                  </w:p>
                  <w:p>
                    <w:pPr>
                      <w:spacing w:line="226" w:lineRule="exact" w:before="0"/>
                      <w:ind w:left="489" w:right="0" w:firstLine="0"/>
                      <w:jc w:val="left"/>
                      <w:rPr>
                        <w:rFonts w:ascii="Courier New"/>
                        <w:sz w:val="20"/>
                      </w:rPr>
                    </w:pPr>
                    <w:r>
                      <w:rPr>
                        <w:rFonts w:ascii="Courier New"/>
                        <w:spacing w:val="-2"/>
                        <w:sz w:val="20"/>
                      </w:rPr>
                      <w:t>10.0.2.172,</w:t>
                    </w:r>
                  </w:p>
                  <w:p>
                    <w:pPr>
                      <w:spacing w:before="33"/>
                      <w:ind w:left="489" w:right="0" w:firstLine="0"/>
                      <w:jc w:val="left"/>
                      <w:rPr>
                        <w:rFonts w:ascii="Courier New"/>
                        <w:sz w:val="20"/>
                      </w:rPr>
                    </w:pPr>
                    <w:r>
                      <w:rPr>
                        <w:rFonts w:ascii="Courier New"/>
                        <w:spacing w:val="-2"/>
                        <w:sz w:val="20"/>
                      </w:rPr>
                      <w:t>10.0.2.64,</w:t>
                    </w:r>
                  </w:p>
                  <w:p>
                    <w:pPr>
                      <w:spacing w:before="33"/>
                      <w:ind w:left="489" w:right="0" w:firstLine="0"/>
                      <w:jc w:val="left"/>
                      <w:rPr>
                        <w:rFonts w:ascii="Courier New"/>
                        <w:sz w:val="20"/>
                      </w:rPr>
                    </w:pPr>
                    <w:r>
                      <w:rPr>
                        <w:rFonts w:ascii="Courier New"/>
                        <w:spacing w:val="-2"/>
                        <w:sz w:val="20"/>
                      </w:rPr>
                      <w:t>10.0.2.72,</w:t>
                    </w:r>
                  </w:p>
                  <w:p>
                    <w:pPr>
                      <w:spacing w:before="33"/>
                      <w:ind w:left="489" w:right="0" w:firstLine="0"/>
                      <w:jc w:val="left"/>
                      <w:rPr>
                        <w:rFonts w:ascii="Courier New"/>
                        <w:sz w:val="20"/>
                      </w:rPr>
                    </w:pPr>
                    <w:r>
                      <w:rPr>
                        <w:rFonts w:ascii="Courier New"/>
                        <w:spacing w:val="-2"/>
                        <w:sz w:val="20"/>
                      </w:rPr>
                      <w:t>10.0.2.239</w:t>
                    </w:r>
                  </w:p>
                  <w:p>
                    <w:pPr>
                      <w:spacing w:before="34"/>
                      <w:ind w:left="0" w:right="0" w:firstLine="0"/>
                      <w:jc w:val="left"/>
                      <w:rPr>
                        <w:rFonts w:ascii="Courier New"/>
                        <w:sz w:val="20"/>
                      </w:rPr>
                    </w:pPr>
                    <w:r>
                      <w:rPr>
                        <w:rFonts w:ascii="Courier New"/>
                        <w:w w:val="101"/>
                        <w:sz w:val="20"/>
                      </w:rPr>
                      <w:t>]</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v:group>
        </w:pict>
      </w:r>
      <w:r>
        <w:rPr>
          <w:sz w:val="20"/>
        </w:rPr>
      </w:r>
    </w:p>
    <w:p>
      <w:pPr>
        <w:pStyle w:val="BodyText"/>
        <w:spacing w:line="312" w:lineRule="auto" w:before="67"/>
        <w:ind w:left="136" w:right="193"/>
        <w:jc w:val="both"/>
      </w:pPr>
      <w:r>
        <w:rPr/>
        <w:t>Now</w:t>
      </w:r>
      <w:r>
        <w:rPr>
          <w:spacing w:val="-15"/>
        </w:rPr>
        <w:t> </w:t>
      </w:r>
      <w:r>
        <w:rPr/>
        <w:t>we</w:t>
      </w:r>
      <w:r>
        <w:rPr>
          <w:spacing w:val="-1"/>
        </w:rPr>
        <w:t> </w:t>
      </w:r>
      <w:r>
        <w:rPr/>
        <w:t>have two services running in our </w:t>
      </w:r>
      <w:r>
        <w:rPr>
          <w:rFonts w:ascii="Courier New"/>
          <w:color w:val="A51ED1"/>
          <w:sz w:val="20"/>
        </w:rPr>
        <w:t>development</w:t>
      </w:r>
      <w:r>
        <w:rPr>
          <w:rFonts w:ascii="Courier New"/>
          <w:color w:val="A51ED1"/>
          <w:spacing w:val="-30"/>
          <w:sz w:val="20"/>
        </w:rPr>
        <w:t> </w:t>
      </w:r>
      <w:r>
        <w:rPr/>
        <w:t>environment.</w:t>
      </w:r>
      <w:r>
        <w:rPr>
          <w:spacing w:val="27"/>
        </w:rPr>
        <w:t> </w:t>
      </w:r>
      <w:r>
        <w:rPr/>
        <w:t>We can see that our API service has created a new load balancer and five API hosts located behind it in our </w:t>
      </w:r>
      <w:r>
        <w:rPr>
          <w:rFonts w:ascii="Courier New"/>
          <w:color w:val="A51ED1"/>
          <w:sz w:val="20"/>
        </w:rPr>
        <w:t>10.0.2.0/24</w:t>
      </w:r>
      <w:r>
        <w:rPr>
          <w:rFonts w:ascii="Courier New"/>
          <w:color w:val="A51ED1"/>
          <w:spacing w:val="-29"/>
          <w:sz w:val="20"/>
        </w:rPr>
        <w:t> </w:t>
      </w:r>
      <w:r>
        <w:rPr/>
        <w:t>public subnet.</w:t>
      </w:r>
    </w:p>
    <w:p>
      <w:pPr>
        <w:pStyle w:val="BodyText"/>
        <w:spacing w:before="4"/>
        <w:rPr>
          <w:sz w:val="43"/>
        </w:rPr>
      </w:pPr>
    </w:p>
    <w:p>
      <w:pPr>
        <w:pStyle w:val="Heading3"/>
      </w:pPr>
      <w:bookmarkStart w:name="Testing our API service" w:id="704"/>
      <w:bookmarkEnd w:id="704"/>
      <w:r>
        <w:rPr>
          <w:b w:val="0"/>
        </w:rPr>
      </w:r>
      <w:bookmarkStart w:name="_bookmark550" w:id="705"/>
      <w:bookmarkEnd w:id="705"/>
      <w:r>
        <w:rPr>
          <w:b w:val="0"/>
        </w:rPr>
      </w:r>
      <w:r>
        <w:rPr>
          <w:w w:val="105"/>
        </w:rPr>
        <w:t>Testing</w:t>
      </w:r>
      <w:r>
        <w:rPr>
          <w:spacing w:val="7"/>
          <w:w w:val="105"/>
        </w:rPr>
        <w:t> </w:t>
      </w:r>
      <w:r>
        <w:rPr>
          <w:w w:val="105"/>
        </w:rPr>
        <w:t>our</w:t>
      </w:r>
      <w:r>
        <w:rPr>
          <w:spacing w:val="7"/>
          <w:w w:val="105"/>
        </w:rPr>
        <w:t> </w:t>
      </w:r>
      <w:r>
        <w:rPr>
          <w:w w:val="105"/>
        </w:rPr>
        <w:t>API</w:t>
      </w:r>
      <w:r>
        <w:rPr>
          <w:spacing w:val="7"/>
          <w:w w:val="105"/>
        </w:rPr>
        <w:t> </w:t>
      </w:r>
      <w:r>
        <w:rPr>
          <w:spacing w:val="-2"/>
          <w:w w:val="105"/>
        </w:rPr>
        <w:t>service</w:t>
      </w:r>
    </w:p>
    <w:p>
      <w:pPr>
        <w:pStyle w:val="BodyText"/>
        <w:spacing w:before="350"/>
        <w:ind w:left="136"/>
        <w:jc w:val="both"/>
      </w:pPr>
      <w:r>
        <w:rPr/>
        <w:t>Let’s test</w:t>
      </w:r>
      <w:r>
        <w:rPr>
          <w:spacing w:val="2"/>
        </w:rPr>
        <w:t> </w:t>
      </w:r>
      <w:r>
        <w:rPr/>
        <w:t>our</w:t>
      </w:r>
      <w:r>
        <w:rPr>
          <w:spacing w:val="2"/>
        </w:rPr>
        <w:t> </w:t>
      </w:r>
      <w:r>
        <w:rPr/>
        <w:t>API</w:t>
      </w:r>
      <w:r>
        <w:rPr>
          <w:spacing w:val="1"/>
        </w:rPr>
        <w:t> </w:t>
      </w:r>
      <w:r>
        <w:rPr/>
        <w:t>is</w:t>
      </w:r>
      <w:r>
        <w:rPr>
          <w:spacing w:val="2"/>
        </w:rPr>
        <w:t> </w:t>
      </w:r>
      <w:r>
        <w:rPr/>
        <w:t>working</w:t>
      </w:r>
      <w:r>
        <w:rPr>
          <w:spacing w:val="1"/>
        </w:rPr>
        <w:t> </w:t>
      </w:r>
      <w:r>
        <w:rPr/>
        <w:t>by</w:t>
      </w:r>
      <w:r>
        <w:rPr>
          <w:spacing w:val="2"/>
        </w:rPr>
        <w:t> </w:t>
      </w:r>
      <w:r>
        <w:rPr>
          <w:rFonts w:ascii="Courier New" w:hAnsi="Courier New"/>
          <w:color w:val="A51ED1"/>
          <w:sz w:val="20"/>
        </w:rPr>
        <w:t>curl</w:t>
      </w:r>
      <w:r>
        <w:rPr/>
        <w:t>’ing</w:t>
      </w:r>
      <w:r>
        <w:rPr>
          <w:spacing w:val="1"/>
        </w:rPr>
        <w:t> </w:t>
      </w:r>
      <w:r>
        <w:rPr/>
        <w:t>an</w:t>
      </w:r>
      <w:r>
        <w:rPr>
          <w:spacing w:val="2"/>
        </w:rPr>
        <w:t> </w:t>
      </w:r>
      <w:r>
        <w:rPr/>
        <w:t>API</w:t>
      </w:r>
      <w:r>
        <w:rPr>
          <w:spacing w:val="1"/>
        </w:rPr>
        <w:t> </w:t>
      </w:r>
      <w:r>
        <w:rPr/>
        <w:t>endpoint</w:t>
      </w:r>
      <w:r>
        <w:rPr>
          <w:spacing w:val="2"/>
        </w:rPr>
        <w:t> </w:t>
      </w:r>
      <w:r>
        <w:rPr/>
        <w:t>on</w:t>
      </w:r>
      <w:r>
        <w:rPr>
          <w:spacing w:val="1"/>
        </w:rPr>
        <w:t> </w:t>
      </w:r>
      <w:r>
        <w:rPr/>
        <w:t>the</w:t>
      </w:r>
      <w:r>
        <w:rPr>
          <w:spacing w:val="2"/>
        </w:rPr>
        <w:t> </w:t>
      </w:r>
      <w:r>
        <w:rPr/>
        <w:t>load</w:t>
      </w:r>
      <w:r>
        <w:rPr>
          <w:spacing w:val="2"/>
        </w:rPr>
        <w:t> </w:t>
      </w:r>
      <w:r>
        <w:rPr>
          <w:spacing w:val="-2"/>
        </w:rPr>
        <w:t>balancer.</w:t>
      </w:r>
    </w:p>
    <w:p>
      <w:pPr>
        <w:spacing w:after="0"/>
        <w:jc w:val="both"/>
        <w:sectPr>
          <w:pgSz w:w="12240" w:h="15840"/>
          <w:pgMar w:header="1182" w:footer="2303" w:top="1560" w:bottom="2500" w:left="1700" w:right="1640"/>
        </w:sectPr>
      </w:pPr>
    </w:p>
    <w:p>
      <w:pPr>
        <w:pStyle w:val="BodyText"/>
        <w:spacing w:before="148"/>
        <w:ind w:left="3017"/>
      </w:pPr>
      <w:r>
        <w:rPr/>
        <w:pict>
          <v:shape style="position:absolute;margin-left:91.801003pt;margin-top:22.907646pt;width:428.4pt;height:.1pt;mso-position-horizontal-relative:page;mso-position-vertical-relative:paragraph;z-index:-15413760;mso-wrap-distance-left:0;mso-wrap-distance-right:0" id="docshape1864" coordorigin="1836,458" coordsize="8568,0" path="m1836,458l10404,458e" filled="false" stroked="true" strokeweight=".4981pt" strokecolor="#000000">
            <v:path arrowok="t"/>
            <v:stroke dashstyle="solid"/>
            <w10:wrap type="topAndBottom"/>
          </v:shape>
        </w:pict>
      </w:r>
      <w:r>
        <w:rPr/>
        <w:t>Chapter</w:t>
      </w:r>
      <w:r>
        <w:rPr>
          <w:spacing w:val="-12"/>
        </w:rPr>
        <w:t> </w:t>
      </w:r>
      <w:r>
        <w:rPr/>
        <w:t>6:</w:t>
      </w:r>
      <w:r>
        <w:rPr>
          <w:spacing w:val="3"/>
        </w:rPr>
        <w:t> </w:t>
      </w:r>
      <w:r>
        <w:rPr/>
        <w:t>Building</w:t>
      </w:r>
      <w:r>
        <w:rPr>
          <w:spacing w:val="-11"/>
        </w:rPr>
        <w:t> </w:t>
      </w:r>
      <w:r>
        <w:rPr/>
        <w:t>a</w:t>
      </w:r>
      <w:r>
        <w:rPr>
          <w:spacing w:val="-11"/>
        </w:rPr>
        <w:t> </w:t>
      </w:r>
      <w:r>
        <w:rPr/>
        <w:t>multi-environment</w:t>
      </w:r>
      <w:r>
        <w:rPr>
          <w:spacing w:val="-11"/>
        </w:rPr>
        <w:t> </w:t>
      </w:r>
      <w:r>
        <w:rPr>
          <w:spacing w:val="-2"/>
        </w:rPr>
        <w:t>architecture</w:t>
      </w:r>
    </w:p>
    <w:p>
      <w:pPr>
        <w:pStyle w:val="BodyText"/>
        <w:rPr>
          <w:sz w:val="20"/>
        </w:rPr>
      </w:pPr>
    </w:p>
    <w:p>
      <w:pPr>
        <w:pStyle w:val="BodyText"/>
        <w:spacing w:before="8"/>
        <w:rPr>
          <w:sz w:val="20"/>
        </w:rPr>
      </w:pPr>
      <w:r>
        <w:rPr/>
        <w:pict>
          <v:group style="position:absolute;margin-left:91.801003pt;margin-top:12.997456pt;width:428.45pt;height:150.6pt;mso-position-horizontal-relative:page;mso-position-vertical-relative:paragraph;z-index:-15413248;mso-wrap-distance-left:0;mso-wrap-distance-right:0" id="docshapegroup1865" coordorigin="1836,260" coordsize="8569,3012">
            <v:shape style="position:absolute;left:1836;top:259;width:8569;height:3012" id="docshape1866" coordorigin="1836,260" coordsize="8569,3012" path="m10404,260l1921,260,1888,267,1861,285,1843,312,1836,345,1836,3186,1843,3220,1861,3247,1888,3265,1921,3271,10319,3271,10352,3265,10379,3247,10397,3220,10404,3186,10404,260xe" filled="true" fillcolor="#8a8b8b" stroked="false">
              <v:path arrowok="t"/>
              <v:fill type="solid"/>
            </v:shape>
            <v:shape style="position:absolute;left:1864;top:430;width:8512;height:2814" id="docshape1867" coordorigin="1864,430" coordsize="8512,2814" path="m10376,430l1921,430,1899,434,1881,447,1869,465,1864,487,1864,3186,1869,3209,1881,3227,1899,3239,1921,3243,10319,3243,10341,3239,10359,3227,10371,3209,10376,3186,10376,430xe" filled="true" fillcolor="#f6f6f5" stroked="false">
              <v:path arrowok="t"/>
              <v:fill type="solid"/>
            </v:shape>
            <v:line style="position:absolute" from="2148,1102" to="10192,1102" stroked="true" strokeweight="1.4173pt" strokecolor="#989899">
              <v:stroke dashstyle="solid"/>
            </v:line>
            <v:shape style="position:absolute;left:2147;top:569;width:3442;height:326" type="#_x0000_t202" id="docshape1868" filled="false" stroked="false">
              <v:textbox inset="0,0,0,0">
                <w:txbxContent>
                  <w:p>
                    <w:pPr>
                      <w:spacing w:before="48"/>
                      <w:ind w:left="0" w:right="0" w:firstLine="0"/>
                      <w:jc w:val="left"/>
                      <w:rPr>
                        <w:rFonts w:ascii="Cambria"/>
                        <w:b/>
                        <w:sz w:val="20"/>
                      </w:rPr>
                    </w:pPr>
                    <w:bookmarkStart w:name="_bookmark551" w:id="706"/>
                    <w:bookmarkEnd w:id="706"/>
                    <w:r>
                      <w:rPr/>
                    </w:r>
                    <w:r>
                      <w:rPr>
                        <w:rFonts w:ascii="Cambria"/>
                        <w:b/>
                        <w:sz w:val="20"/>
                      </w:rPr>
                      <w:t>Listing</w:t>
                    </w:r>
                    <w:r>
                      <w:rPr>
                        <w:rFonts w:ascii="Cambria"/>
                        <w:b/>
                        <w:spacing w:val="21"/>
                        <w:sz w:val="20"/>
                      </w:rPr>
                      <w:t> </w:t>
                    </w:r>
                    <w:r>
                      <w:rPr>
                        <w:rFonts w:ascii="Cambria"/>
                        <w:b/>
                        <w:sz w:val="20"/>
                      </w:rPr>
                      <w:t>6.44:</w:t>
                    </w:r>
                    <w:r>
                      <w:rPr>
                        <w:rFonts w:ascii="Cambria"/>
                        <w:b/>
                        <w:spacing w:val="42"/>
                        <w:sz w:val="20"/>
                      </w:rPr>
                      <w:t> </w:t>
                    </w:r>
                    <w:r>
                      <w:rPr>
                        <w:rFonts w:ascii="Cambria"/>
                        <w:b/>
                        <w:sz w:val="20"/>
                      </w:rPr>
                      <w:t>Testing</w:t>
                    </w:r>
                    <w:r>
                      <w:rPr>
                        <w:rFonts w:ascii="Cambria"/>
                        <w:b/>
                        <w:spacing w:val="21"/>
                        <w:sz w:val="20"/>
                      </w:rPr>
                      <w:t> </w:t>
                    </w:r>
                    <w:r>
                      <w:rPr>
                        <w:rFonts w:ascii="Cambria"/>
                        <w:b/>
                        <w:sz w:val="20"/>
                      </w:rPr>
                      <w:t>the</w:t>
                    </w:r>
                    <w:r>
                      <w:rPr>
                        <w:rFonts w:ascii="Cambria"/>
                        <w:b/>
                        <w:spacing w:val="22"/>
                        <w:sz w:val="20"/>
                      </w:rPr>
                      <w:t> </w:t>
                    </w:r>
                    <w:r>
                      <w:rPr>
                        <w:rFonts w:ascii="Cambria"/>
                        <w:b/>
                        <w:sz w:val="20"/>
                      </w:rPr>
                      <w:t>API</w:t>
                    </w:r>
                    <w:r>
                      <w:rPr>
                        <w:rFonts w:ascii="Cambria"/>
                        <w:b/>
                        <w:spacing w:val="21"/>
                        <w:sz w:val="20"/>
                      </w:rPr>
                      <w:t> </w:t>
                    </w:r>
                    <w:r>
                      <w:rPr>
                        <w:rFonts w:ascii="Cambria"/>
                        <w:b/>
                        <w:spacing w:val="-2"/>
                        <w:sz w:val="20"/>
                      </w:rPr>
                      <w:t>service</w:t>
                    </w:r>
                  </w:p>
                </w:txbxContent>
              </v:textbox>
              <w10:wrap type="none"/>
            </v:shape>
            <v:shape style="position:absolute;left:2147;top:1386;width:7606;height:1537" type="#_x0000_t202" id="docshape1869" filled="false" stroked="false">
              <v:textbox inset="0,0,0,0">
                <w:txbxContent>
                  <w:p>
                    <w:pPr>
                      <w:spacing w:line="276" w:lineRule="auto" w:before="22"/>
                      <w:ind w:left="0" w:right="0" w:firstLine="0"/>
                      <w:jc w:val="left"/>
                      <w:rPr>
                        <w:rFonts w:ascii="Courier New"/>
                        <w:sz w:val="20"/>
                      </w:rPr>
                    </w:pPr>
                    <w:r>
                      <w:rPr>
                        <w:rFonts w:ascii="Courier New"/>
                        <w:sz w:val="20"/>
                      </w:rPr>
                      <w:t>$ curl development-api-elb-1764248438.us-east-1.elb.amazonaws. </w:t>
                    </w:r>
                    <w:r>
                      <w:rPr>
                        <w:rFonts w:ascii="Courier New"/>
                        <w:spacing w:val="-2"/>
                        <w:sz w:val="20"/>
                      </w:rPr>
                      <w:t>com/api/users/1</w:t>
                    </w:r>
                  </w:p>
                  <w:p>
                    <w:pPr>
                      <w:spacing w:line="226" w:lineRule="exact" w:before="0"/>
                      <w:ind w:left="0" w:right="0" w:firstLine="0"/>
                      <w:jc w:val="left"/>
                      <w:rPr>
                        <w:rFonts w:ascii="Courier New"/>
                        <w:sz w:val="20"/>
                      </w:rPr>
                    </w:pPr>
                    <w:r>
                      <w:rPr>
                        <w:rFonts w:ascii="Courier New"/>
                        <w:w w:val="101"/>
                        <w:sz w:val="20"/>
                      </w:rPr>
                      <w:t>{</w:t>
                    </w:r>
                  </w:p>
                  <w:p>
                    <w:pPr>
                      <w:spacing w:before="33"/>
                      <w:ind w:left="244" w:right="0" w:firstLine="0"/>
                      <w:jc w:val="left"/>
                      <w:rPr>
                        <w:rFonts w:ascii="Courier New"/>
                        <w:sz w:val="20"/>
                      </w:rPr>
                    </w:pPr>
                    <w:r>
                      <w:rPr>
                        <w:rFonts w:ascii="Courier New"/>
                        <w:color w:val="CC00B2"/>
                        <w:sz w:val="20"/>
                      </w:rPr>
                      <w:t>"id"</w:t>
                    </w:r>
                    <w:r>
                      <w:rPr>
                        <w:rFonts w:ascii="Courier New"/>
                        <w:sz w:val="20"/>
                      </w:rPr>
                      <w:t>:</w:t>
                    </w:r>
                    <w:r>
                      <w:rPr>
                        <w:rFonts w:ascii="Courier New"/>
                        <w:spacing w:val="7"/>
                        <w:sz w:val="20"/>
                      </w:rPr>
                      <w:t> </w:t>
                    </w:r>
                    <w:r>
                      <w:rPr>
                        <w:rFonts w:ascii="Courier New"/>
                        <w:spacing w:val="-5"/>
                        <w:sz w:val="20"/>
                      </w:rPr>
                      <w:t>1,</w:t>
                    </w:r>
                  </w:p>
                  <w:p>
                    <w:pPr>
                      <w:spacing w:before="34"/>
                      <w:ind w:left="244" w:right="0" w:firstLine="0"/>
                      <w:jc w:val="left"/>
                      <w:rPr>
                        <w:rFonts w:ascii="Courier New"/>
                        <w:sz w:val="20"/>
                      </w:rPr>
                    </w:pPr>
                    <w:r>
                      <w:rPr>
                        <w:rFonts w:ascii="Courier New"/>
                        <w:color w:val="CC00B2"/>
                        <w:sz w:val="20"/>
                      </w:rPr>
                      <w:t>"name"</w:t>
                    </w:r>
                    <w:r>
                      <w:rPr>
                        <w:rFonts w:ascii="Courier New"/>
                        <w:sz w:val="20"/>
                      </w:rPr>
                      <w:t>:</w:t>
                    </w:r>
                    <w:r>
                      <w:rPr>
                        <w:rFonts w:ascii="Courier New"/>
                        <w:spacing w:val="7"/>
                        <w:sz w:val="20"/>
                      </w:rPr>
                      <w:t> </w:t>
                    </w:r>
                    <w:r>
                      <w:rPr>
                        <w:rFonts w:ascii="Courier New"/>
                        <w:color w:val="CC00B2"/>
                        <w:spacing w:val="-2"/>
                        <w:sz w:val="20"/>
                      </w:rPr>
                      <w:t>"user1"</w:t>
                    </w:r>
                  </w:p>
                  <w:p>
                    <w:pPr>
                      <w:spacing w:line="214" w:lineRule="exact" w:before="33"/>
                      <w:ind w:left="0" w:right="0" w:firstLine="0"/>
                      <w:jc w:val="left"/>
                      <w:rPr>
                        <w:rFonts w:ascii="Courier New"/>
                        <w:sz w:val="20"/>
                      </w:rPr>
                    </w:pPr>
                    <w:r>
                      <w:rPr>
                        <w:rFonts w:ascii="Courier New"/>
                        <w:w w:val="101"/>
                        <w:sz w:val="20"/>
                      </w:rPr>
                      <w:t>}</w:t>
                    </w:r>
                  </w:p>
                </w:txbxContent>
              </v:textbox>
              <w10:wrap type="none"/>
            </v:shape>
            <w10:wrap type="topAndBottom"/>
          </v:group>
        </w:pict>
      </w:r>
    </w:p>
    <w:p>
      <w:pPr>
        <w:spacing w:before="95"/>
        <w:ind w:left="127" w:right="0" w:firstLine="0"/>
        <w:jc w:val="left"/>
        <w:rPr>
          <w:rFonts w:ascii="Courier New"/>
          <w:sz w:val="20"/>
        </w:rPr>
      </w:pPr>
      <w:r>
        <w:rPr>
          <w:sz w:val="24"/>
        </w:rPr>
        <w:t>Our</w:t>
      </w:r>
      <w:r>
        <w:rPr>
          <w:spacing w:val="-4"/>
          <w:sz w:val="24"/>
        </w:rPr>
        <w:t> </w:t>
      </w:r>
      <w:r>
        <w:rPr>
          <w:sz w:val="24"/>
        </w:rPr>
        <w:t>API</w:t>
      </w:r>
      <w:r>
        <w:rPr>
          <w:spacing w:val="-3"/>
          <w:sz w:val="24"/>
        </w:rPr>
        <w:t> </w:t>
      </w:r>
      <w:r>
        <w:rPr>
          <w:sz w:val="24"/>
        </w:rPr>
        <w:t>is</w:t>
      </w:r>
      <w:r>
        <w:rPr>
          <w:spacing w:val="-4"/>
          <w:sz w:val="24"/>
        </w:rPr>
        <w:t> </w:t>
      </w:r>
      <w:r>
        <w:rPr>
          <w:sz w:val="24"/>
        </w:rPr>
        <w:t>very</w:t>
      </w:r>
      <w:r>
        <w:rPr>
          <w:spacing w:val="-3"/>
          <w:sz w:val="24"/>
        </w:rPr>
        <w:t> </w:t>
      </w:r>
      <w:r>
        <w:rPr>
          <w:sz w:val="24"/>
        </w:rPr>
        <w:t>simple</w:t>
      </w:r>
      <w:r>
        <w:rPr>
          <w:spacing w:val="-3"/>
          <w:sz w:val="24"/>
        </w:rPr>
        <w:t> </w:t>
      </w:r>
      <w:r>
        <w:rPr>
          <w:sz w:val="24"/>
        </w:rPr>
        <w:t>and</w:t>
      </w:r>
      <w:r>
        <w:rPr>
          <w:spacing w:val="-3"/>
          <w:sz w:val="24"/>
        </w:rPr>
        <w:t> </w:t>
      </w:r>
      <w:r>
        <w:rPr>
          <w:sz w:val="24"/>
        </w:rPr>
        <w:t>only</w:t>
      </w:r>
      <w:r>
        <w:rPr>
          <w:spacing w:val="-4"/>
          <w:sz w:val="24"/>
        </w:rPr>
        <w:t> </w:t>
      </w:r>
      <w:r>
        <w:rPr>
          <w:sz w:val="24"/>
        </w:rPr>
        <w:t>has</w:t>
      </w:r>
      <w:r>
        <w:rPr>
          <w:spacing w:val="-3"/>
          <w:sz w:val="24"/>
        </w:rPr>
        <w:t> </w:t>
      </w:r>
      <w:r>
        <w:rPr>
          <w:sz w:val="24"/>
        </w:rPr>
        <w:t>one</w:t>
      </w:r>
      <w:r>
        <w:rPr>
          <w:spacing w:val="-3"/>
          <w:sz w:val="24"/>
        </w:rPr>
        <w:t> </w:t>
      </w:r>
      <w:r>
        <w:rPr>
          <w:sz w:val="24"/>
        </w:rPr>
        <w:t>endpoint:</w:t>
      </w:r>
      <w:r>
        <w:rPr>
          <w:spacing w:val="17"/>
          <w:sz w:val="24"/>
        </w:rPr>
        <w:t> </w:t>
      </w:r>
      <w:r>
        <w:rPr>
          <w:rFonts w:ascii="Courier New"/>
          <w:color w:val="A51ED1"/>
          <w:sz w:val="20"/>
        </w:rPr>
        <w:t>/api/users</w:t>
      </w:r>
      <w:r>
        <w:rPr>
          <w:sz w:val="24"/>
        </w:rPr>
        <w:t>.</w:t>
      </w:r>
      <w:r>
        <w:rPr>
          <w:spacing w:val="18"/>
          <w:sz w:val="24"/>
        </w:rPr>
        <w:t> </w:t>
      </w:r>
      <w:r>
        <w:rPr>
          <w:sz w:val="24"/>
        </w:rPr>
        <w:t>With</w:t>
      </w:r>
      <w:r>
        <w:rPr>
          <w:spacing w:val="-3"/>
          <w:sz w:val="24"/>
        </w:rPr>
        <w:t> </w:t>
      </w:r>
      <w:r>
        <w:rPr>
          <w:rFonts w:ascii="Courier New"/>
          <w:color w:val="A51ED1"/>
          <w:spacing w:val="-2"/>
          <w:sz w:val="20"/>
        </w:rPr>
        <w:t>/api/users</w:t>
      </w:r>
    </w:p>
    <w:p>
      <w:pPr>
        <w:pStyle w:val="BodyText"/>
        <w:spacing w:line="307" w:lineRule="auto" w:before="79"/>
        <w:ind w:left="136" w:right="110"/>
      </w:pPr>
      <w:r>
        <w:rPr>
          <w:rFonts w:ascii="Courier New" w:hAnsi="Courier New"/>
          <w:color w:val="A51ED1"/>
          <w:sz w:val="20"/>
        </w:rPr>
        <w:t>/1</w:t>
      </w:r>
      <w:r>
        <w:rPr>
          <w:rFonts w:ascii="Courier New" w:hAnsi="Courier New"/>
          <w:color w:val="A51ED1"/>
          <w:spacing w:val="-50"/>
          <w:sz w:val="20"/>
        </w:rPr>
        <w:t> </w:t>
      </w:r>
      <w:r>
        <w:rPr/>
        <w:t>we can return a single user entry, or with </w:t>
      </w:r>
      <w:r>
        <w:rPr>
          <w:rFonts w:ascii="Courier New" w:hAnsi="Courier New"/>
          <w:color w:val="A51ED1"/>
          <w:sz w:val="20"/>
        </w:rPr>
        <w:t>/api/users</w:t>
      </w:r>
      <w:r>
        <w:rPr>
          <w:rFonts w:ascii="Courier New" w:hAnsi="Courier New"/>
          <w:color w:val="A51ED1"/>
          <w:spacing w:val="-50"/>
          <w:sz w:val="20"/>
        </w:rPr>
        <w:t> </w:t>
      </w:r>
      <w:r>
        <w:rPr/>
        <w:t>we can return all of the users in our API’s database.</w:t>
      </w:r>
    </w:p>
    <w:p>
      <w:pPr>
        <w:pStyle w:val="BodyText"/>
        <w:spacing w:before="131"/>
        <w:ind w:left="124"/>
      </w:pPr>
      <w:r>
        <w:rPr/>
        <w:t>We</w:t>
      </w:r>
      <w:r>
        <w:rPr>
          <w:spacing w:val="5"/>
        </w:rPr>
        <w:t> </w:t>
      </w:r>
      <w:r>
        <w:rPr/>
        <w:t>can</w:t>
      </w:r>
      <w:r>
        <w:rPr>
          <w:spacing w:val="6"/>
        </w:rPr>
        <w:t> </w:t>
      </w:r>
      <w:r>
        <w:rPr/>
        <w:t>also</w:t>
      </w:r>
      <w:r>
        <w:rPr>
          <w:spacing w:val="6"/>
        </w:rPr>
        <w:t> </w:t>
      </w:r>
      <w:r>
        <w:rPr/>
        <w:t>test</w:t>
      </w:r>
      <w:r>
        <w:rPr>
          <w:spacing w:val="6"/>
        </w:rPr>
        <w:t> </w:t>
      </w:r>
      <w:r>
        <w:rPr/>
        <w:t>the</w:t>
      </w:r>
      <w:r>
        <w:rPr>
          <w:spacing w:val="6"/>
        </w:rPr>
        <w:t> </w:t>
      </w:r>
      <w:r>
        <w:rPr/>
        <w:t>API</w:t>
      </w:r>
      <w:r>
        <w:rPr>
          <w:spacing w:val="6"/>
        </w:rPr>
        <w:t> </w:t>
      </w:r>
      <w:r>
        <w:rPr/>
        <w:t>is</w:t>
      </w:r>
      <w:r>
        <w:rPr>
          <w:spacing w:val="6"/>
        </w:rPr>
        <w:t> </w:t>
      </w:r>
      <w:r>
        <w:rPr/>
        <w:t>working</w:t>
      </w:r>
      <w:r>
        <w:rPr>
          <w:spacing w:val="6"/>
        </w:rPr>
        <w:t> </w:t>
      </w:r>
      <w:r>
        <w:rPr/>
        <w:t>by</w:t>
      </w:r>
      <w:r>
        <w:rPr>
          <w:spacing w:val="6"/>
        </w:rPr>
        <w:t> </w:t>
      </w:r>
      <w:r>
        <w:rPr/>
        <w:t>visiting</w:t>
      </w:r>
      <w:r>
        <w:rPr>
          <w:spacing w:val="6"/>
        </w:rPr>
        <w:t> </w:t>
      </w:r>
      <w:r>
        <w:rPr/>
        <w:t>the</w:t>
      </w:r>
      <w:r>
        <w:rPr>
          <w:spacing w:val="7"/>
        </w:rPr>
        <w:t> </w:t>
      </w:r>
      <w:r>
        <w:rPr/>
        <w:t>load</w:t>
      </w:r>
      <w:r>
        <w:rPr>
          <w:spacing w:val="6"/>
        </w:rPr>
        <w:t> </w:t>
      </w:r>
      <w:r>
        <w:rPr/>
        <w:t>balancer</w:t>
      </w:r>
      <w:r>
        <w:rPr>
          <w:spacing w:val="6"/>
        </w:rPr>
        <w:t> </w:t>
      </w:r>
      <w:r>
        <w:rPr/>
        <w:t>via</w:t>
      </w:r>
      <w:r>
        <w:rPr>
          <w:spacing w:val="6"/>
        </w:rPr>
        <w:t> </w:t>
      </w:r>
      <w:r>
        <w:rPr>
          <w:spacing w:val="-2"/>
        </w:rPr>
        <w:t>browser.</w:t>
      </w:r>
    </w:p>
    <w:p>
      <w:pPr>
        <w:pStyle w:val="BodyText"/>
        <w:rPr>
          <w:sz w:val="20"/>
        </w:rPr>
      </w:pPr>
    </w:p>
    <w:p>
      <w:pPr>
        <w:pStyle w:val="BodyText"/>
        <w:spacing w:before="1"/>
        <w:rPr>
          <w:sz w:val="13"/>
        </w:rPr>
      </w:pPr>
      <w:r>
        <w:rPr/>
        <w:drawing>
          <wp:anchor distT="0" distB="0" distL="0" distR="0" allowOverlap="1" layoutInCell="1" locked="0" behindDoc="0" simplePos="0" relativeHeight="617">
            <wp:simplePos x="0" y="0"/>
            <wp:positionH relativeFrom="page">
              <wp:posOffset>1165873</wp:posOffset>
            </wp:positionH>
            <wp:positionV relativeFrom="paragraph">
              <wp:posOffset>110159</wp:posOffset>
            </wp:positionV>
            <wp:extent cx="5454776" cy="745616"/>
            <wp:effectExtent l="0" t="0" r="0" b="0"/>
            <wp:wrapTopAndBottom/>
            <wp:docPr id="251" name="image26.png"/>
            <wp:cNvGraphicFramePr>
              <a:graphicFrameLocks noChangeAspect="1"/>
            </wp:cNvGraphicFramePr>
            <a:graphic>
              <a:graphicData uri="http://schemas.openxmlformats.org/drawingml/2006/picture">
                <pic:pic>
                  <pic:nvPicPr>
                    <pic:cNvPr id="252" name="image26.png"/>
                    <pic:cNvPicPr/>
                  </pic:nvPicPr>
                  <pic:blipFill>
                    <a:blip r:embed="rId487" cstate="print"/>
                    <a:stretch>
                      <a:fillRect/>
                    </a:stretch>
                  </pic:blipFill>
                  <pic:spPr>
                    <a:xfrm>
                      <a:off x="0" y="0"/>
                      <a:ext cx="5454776" cy="745616"/>
                    </a:xfrm>
                    <a:prstGeom prst="rect">
                      <a:avLst/>
                    </a:prstGeom>
                  </pic:spPr>
                </pic:pic>
              </a:graphicData>
            </a:graphic>
          </wp:anchor>
        </w:drawing>
      </w:r>
    </w:p>
    <w:p>
      <w:pPr>
        <w:pStyle w:val="BodyText"/>
        <w:spacing w:before="2"/>
        <w:rPr>
          <w:sz w:val="48"/>
        </w:rPr>
      </w:pPr>
    </w:p>
    <w:p>
      <w:pPr>
        <w:pStyle w:val="BodyText"/>
        <w:spacing w:before="1"/>
        <w:ind w:left="2387" w:right="2446"/>
        <w:jc w:val="center"/>
      </w:pPr>
      <w:r>
        <w:rPr/>
        <w:t>Figure</w:t>
      </w:r>
      <w:r>
        <w:rPr>
          <w:spacing w:val="-5"/>
        </w:rPr>
        <w:t> </w:t>
      </w:r>
      <w:r>
        <w:rPr/>
        <w:t>6.6:</w:t>
      </w:r>
      <w:r>
        <w:rPr>
          <w:spacing w:val="12"/>
        </w:rPr>
        <w:t> </w:t>
      </w:r>
      <w:bookmarkStart w:name="_bookmark552" w:id="707"/>
      <w:bookmarkEnd w:id="707"/>
      <w:r>
        <w:rPr/>
        <w:t>Our</w:t>
      </w:r>
      <w:r>
        <w:rPr>
          <w:spacing w:val="-4"/>
        </w:rPr>
        <w:t> </w:t>
      </w:r>
      <w:r>
        <w:rPr/>
        <w:t>API</w:t>
      </w:r>
      <w:r>
        <w:rPr>
          <w:spacing w:val="-5"/>
        </w:rPr>
        <w:t> </w:t>
      </w:r>
      <w:r>
        <w:rPr>
          <w:spacing w:val="-2"/>
        </w:rPr>
        <w:t>service</w:t>
      </w:r>
    </w:p>
    <w:p>
      <w:pPr>
        <w:pStyle w:val="BodyText"/>
        <w:spacing w:before="9"/>
        <w:rPr>
          <w:sz w:val="40"/>
        </w:rPr>
      </w:pPr>
    </w:p>
    <w:p>
      <w:pPr>
        <w:pStyle w:val="BodyText"/>
        <w:spacing w:line="307" w:lineRule="auto" w:before="1"/>
        <w:ind w:left="136" w:right="192"/>
        <w:jc w:val="both"/>
      </w:pPr>
      <w:r>
        <w:rPr/>
        <w:t>Finally, we can easily remove our API service by removing the </w:t>
      </w:r>
      <w:r>
        <w:rPr>
          <w:rFonts w:ascii="Courier New"/>
          <w:color w:val="A51ED1"/>
          <w:sz w:val="20"/>
        </w:rPr>
        <w:t>api.tf</w:t>
      </w:r>
      <w:r>
        <w:rPr>
          <w:rFonts w:ascii="Courier New"/>
          <w:color w:val="A51ED1"/>
          <w:spacing w:val="-30"/>
          <w:sz w:val="20"/>
        </w:rPr>
        <w:t> </w:t>
      </w:r>
      <w:r>
        <w:rPr/>
        <w:t>file and running</w:t>
      </w:r>
      <w:r>
        <w:rPr>
          <w:spacing w:val="-15"/>
        </w:rPr>
        <w:t> </w:t>
      </w:r>
      <w:r>
        <w:rPr>
          <w:rFonts w:ascii="Courier New"/>
          <w:color w:val="A51ED1"/>
          <w:sz w:val="20"/>
        </w:rPr>
        <w:t>terraform</w:t>
      </w:r>
      <w:r>
        <w:rPr>
          <w:rFonts w:ascii="Courier New"/>
          <w:color w:val="A51ED1"/>
          <w:spacing w:val="-30"/>
          <w:sz w:val="20"/>
        </w:rPr>
        <w:t> </w:t>
      </w:r>
      <w:r>
        <w:rPr>
          <w:rFonts w:ascii="Courier New"/>
          <w:color w:val="A51ED1"/>
          <w:sz w:val="20"/>
        </w:rPr>
        <w:t>apply</w:t>
      </w:r>
      <w:r>
        <w:rPr>
          <w:rFonts w:ascii="Courier New"/>
          <w:color w:val="A51ED1"/>
          <w:spacing w:val="-30"/>
          <w:sz w:val="20"/>
        </w:rPr>
        <w:t> </w:t>
      </w:r>
      <w:r>
        <w:rPr/>
        <w:t>to</w:t>
      </w:r>
      <w:r>
        <w:rPr>
          <w:spacing w:val="-11"/>
        </w:rPr>
        <w:t> </w:t>
      </w:r>
      <w:r>
        <w:rPr/>
        <w:t>adjust</w:t>
      </w:r>
      <w:r>
        <w:rPr>
          <w:spacing w:val="-3"/>
        </w:rPr>
        <w:t> </w:t>
      </w:r>
      <w:r>
        <w:rPr/>
        <w:t>our</w:t>
      </w:r>
      <w:r>
        <w:rPr>
          <w:spacing w:val="-3"/>
        </w:rPr>
        <w:t> </w:t>
      </w:r>
      <w:r>
        <w:rPr/>
        <w:t>configuration.</w:t>
      </w:r>
      <w:r>
        <w:rPr>
          <w:spacing w:val="20"/>
        </w:rPr>
        <w:t> </w:t>
      </w:r>
      <w:r>
        <w:rPr/>
        <w:t>We</w:t>
      </w:r>
      <w:r>
        <w:rPr>
          <w:spacing w:val="-4"/>
        </w:rPr>
        <w:t> </w:t>
      </w:r>
      <w:r>
        <w:rPr/>
        <w:t>can</w:t>
      </w:r>
      <w:r>
        <w:rPr>
          <w:spacing w:val="-3"/>
        </w:rPr>
        <w:t> </w:t>
      </w:r>
      <w:r>
        <w:rPr/>
        <w:t>also</w:t>
      </w:r>
      <w:r>
        <w:rPr>
          <w:spacing w:val="-4"/>
        </w:rPr>
        <w:t> </w:t>
      </w:r>
      <w:r>
        <w:rPr/>
        <w:t>adjust</w:t>
      </w:r>
      <w:r>
        <w:rPr>
          <w:spacing w:val="-3"/>
        </w:rPr>
        <w:t> </w:t>
      </w:r>
      <w:r>
        <w:rPr/>
        <w:t>the</w:t>
      </w:r>
      <w:r>
        <w:rPr>
          <w:spacing w:val="-3"/>
        </w:rPr>
        <w:t> </w:t>
      </w:r>
      <w:r>
        <w:rPr/>
        <w:t>API instance count to grow or shrink our pool of API instances.</w:t>
      </w:r>
    </w:p>
    <w:p>
      <w:pPr>
        <w:pStyle w:val="BodyText"/>
        <w:rPr>
          <w:sz w:val="20"/>
        </w:rPr>
      </w:pPr>
    </w:p>
    <w:p>
      <w:pPr>
        <w:pStyle w:val="BodyText"/>
        <w:spacing w:before="9"/>
        <w:rPr>
          <w:sz w:val="23"/>
        </w:rPr>
      </w:pPr>
    </w:p>
    <w:p>
      <w:pPr>
        <w:pStyle w:val="BodyText"/>
        <w:spacing w:line="273" w:lineRule="auto" w:before="189"/>
        <w:ind w:left="136" w:right="154" w:firstLine="553"/>
        <w:jc w:val="both"/>
      </w:pPr>
      <w:r>
        <w:rPr/>
        <w:pict>
          <v:group style="position:absolute;margin-left:91.551003pt;margin-top:3.555418pt;width:428.65pt;height:23.55pt;mso-position-horizontal-relative:page;mso-position-vertical-relative:paragraph;z-index:-23726080" id="docshapegroup1870" coordorigin="1831,71" coordsize="8573,471">
            <v:line style="position:absolute" from="1836,82" to="10404,82" stroked="true" strokeweight="1.1338pt" strokecolor="#7f7f7f">
              <v:stroke dashstyle="solid"/>
            </v:line>
            <v:shape style="position:absolute;left:1831;top:157;width:420;height:385" type="#_x0000_t75" id="docshape1871" stroked="false">
              <v:imagedata r:id="rId133" o:title=""/>
            </v:shape>
            <w10:wrap type="none"/>
          </v:group>
        </w:pict>
      </w:r>
      <w:r>
        <w:rPr>
          <w:rFonts w:ascii="Cambria"/>
          <w:b/>
          <w:sz w:val="34"/>
        </w:rPr>
        <w:t>WARNING </w:t>
      </w:r>
      <w:r>
        <w:rPr/>
        <w:t>Remember that our environment has a dependency graph.</w:t>
      </w:r>
      <w:r>
        <w:rPr>
          <w:spacing w:val="80"/>
        </w:rPr>
        <w:t> </w:t>
      </w:r>
      <w:r>
        <w:rPr/>
        <w:t>If we remove the </w:t>
      </w:r>
      <w:r>
        <w:rPr>
          <w:rFonts w:ascii="Palatino Linotype"/>
          <w:color w:val="A51ED1"/>
        </w:rPr>
        <w:t>main.tf </w:t>
      </w:r>
      <w:r>
        <w:rPr/>
        <w:t>file containing our VPC configuration, the VPC and everything in it will be destroyed!</w:t>
      </w:r>
    </w:p>
    <w:p>
      <w:pPr>
        <w:pStyle w:val="BodyText"/>
        <w:spacing w:before="6"/>
        <w:rPr>
          <w:sz w:val="17"/>
        </w:rPr>
      </w:pPr>
      <w:r>
        <w:rPr/>
        <w:pict>
          <v:shape style="position:absolute;margin-left:91.801003pt;margin-top:11.157959pt;width:428.4pt;height:.1pt;mso-position-horizontal-relative:page;mso-position-vertical-relative:paragraph;z-index:-15412224;mso-wrap-distance-left:0;mso-wrap-distance-right:0" id="docshape1872" coordorigin="1836,223" coordsize="8568,0" path="m1836,223l10404,223e" filled="false" stroked="true" strokeweight="1.1338pt" strokecolor="#7f7f7f">
            <v:path arrowok="t"/>
            <v:stroke dashstyle="solid"/>
            <w10:wrap type="topAndBottom"/>
          </v:shape>
        </w:pict>
      </w:r>
    </w:p>
    <w:p>
      <w:pPr>
        <w:spacing w:after="0"/>
        <w:rPr>
          <w:sz w:val="17"/>
        </w:rPr>
        <w:sectPr>
          <w:headerReference w:type="default" r:id="rId485"/>
          <w:footerReference w:type="default" r:id="rId486"/>
          <w:pgSz w:w="12240" w:h="15840"/>
          <w:pgMar w:header="0" w:footer="2303" w:top="1100" w:bottom="2500" w:left="1700" w:right="1640"/>
        </w:sectPr>
      </w:pPr>
    </w:p>
    <w:p>
      <w:pPr>
        <w:pStyle w:val="BodyText"/>
        <w:tabs>
          <w:tab w:pos="3017" w:val="left" w:leader="none"/>
        </w:tabs>
        <w:spacing w:before="148"/>
        <w:ind w:left="136"/>
      </w:pPr>
      <w:r>
        <w:rPr>
          <w:rFonts w:ascii="Times New Roman"/>
          <w:u w:val="single"/>
        </w:rPr>
        <w:tab/>
      </w:r>
      <w:r>
        <w:rPr>
          <w:u w:val="single"/>
        </w:rPr>
        <w:t>Chapter</w:t>
      </w:r>
      <w:r>
        <w:rPr>
          <w:spacing w:val="-13"/>
          <w:u w:val="single"/>
        </w:rPr>
        <w:t> </w:t>
      </w:r>
      <w:r>
        <w:rPr>
          <w:u w:val="single"/>
        </w:rPr>
        <w:t>6:</w:t>
      </w:r>
      <w:r>
        <w:rPr>
          <w:spacing w:val="3"/>
          <w:u w:val="single"/>
        </w:rPr>
        <w:t> </w:t>
      </w:r>
      <w:r>
        <w:rPr>
          <w:u w:val="single"/>
        </w:rPr>
        <w:t>Building</w:t>
      </w:r>
      <w:r>
        <w:rPr>
          <w:spacing w:val="-12"/>
          <w:u w:val="single"/>
        </w:rPr>
        <w:t> </w:t>
      </w:r>
      <w:r>
        <w:rPr>
          <w:u w:val="single"/>
        </w:rPr>
        <w:t>a</w:t>
      </w:r>
      <w:r>
        <w:rPr>
          <w:spacing w:val="-12"/>
          <w:u w:val="single"/>
        </w:rPr>
        <w:t> </w:t>
      </w:r>
      <w:r>
        <w:rPr>
          <w:u w:val="single"/>
        </w:rPr>
        <w:t>multi-environment</w:t>
      </w:r>
      <w:r>
        <w:rPr>
          <w:spacing w:val="-12"/>
          <w:u w:val="single"/>
        </w:rPr>
        <w:t> </w:t>
      </w:r>
      <w:r>
        <w:rPr>
          <w:spacing w:val="-2"/>
          <w:u w:val="single"/>
        </w:rPr>
        <w:t>architecture</w:t>
      </w:r>
    </w:p>
    <w:p>
      <w:pPr>
        <w:pStyle w:val="BodyText"/>
        <w:spacing w:before="10"/>
        <w:rPr>
          <w:sz w:val="42"/>
        </w:rPr>
      </w:pPr>
    </w:p>
    <w:p>
      <w:pPr>
        <w:pStyle w:val="Heading2"/>
      </w:pPr>
      <w:bookmarkStart w:name="Adding a production environment" w:id="708"/>
      <w:bookmarkEnd w:id="708"/>
      <w:r>
        <w:rPr>
          <w:b w:val="0"/>
        </w:rPr>
      </w:r>
      <w:bookmarkStart w:name="_bookmark553" w:id="709"/>
      <w:bookmarkEnd w:id="709"/>
      <w:r>
        <w:rPr>
          <w:b w:val="0"/>
        </w:rPr>
      </w:r>
      <w:r>
        <w:rPr>
          <w:w w:val="105"/>
        </w:rPr>
        <w:t>Adding</w:t>
      </w:r>
      <w:r>
        <w:rPr>
          <w:spacing w:val="7"/>
          <w:w w:val="105"/>
        </w:rPr>
        <w:t> </w:t>
      </w:r>
      <w:r>
        <w:rPr>
          <w:w w:val="105"/>
        </w:rPr>
        <w:t>a</w:t>
      </w:r>
      <w:r>
        <w:rPr>
          <w:spacing w:val="7"/>
          <w:w w:val="105"/>
        </w:rPr>
        <w:t> </w:t>
      </w:r>
      <w:r>
        <w:rPr>
          <w:w w:val="105"/>
        </w:rPr>
        <w:t>production</w:t>
      </w:r>
      <w:r>
        <w:rPr>
          <w:spacing w:val="8"/>
          <w:w w:val="105"/>
        </w:rPr>
        <w:t> </w:t>
      </w:r>
      <w:r>
        <w:rPr>
          <w:spacing w:val="-2"/>
          <w:w w:val="105"/>
        </w:rPr>
        <w:t>environment</w:t>
      </w:r>
    </w:p>
    <w:p>
      <w:pPr>
        <w:pStyle w:val="BodyText"/>
        <w:spacing w:line="309" w:lineRule="auto" w:before="420"/>
        <w:ind w:left="136" w:right="190"/>
        <w:jc w:val="both"/>
      </w:pPr>
      <w:r>
        <w:rPr/>
        <w:t>Now that we’ve got a functioning </w:t>
      </w:r>
      <w:r>
        <w:rPr>
          <w:rFonts w:ascii="Courier New" w:hAnsi="Courier New"/>
          <w:color w:val="A51ED1"/>
          <w:sz w:val="20"/>
        </w:rPr>
        <w:t>development</w:t>
      </w:r>
      <w:r>
        <w:rPr>
          <w:rFonts w:ascii="Courier New" w:hAnsi="Courier New"/>
          <w:color w:val="A51ED1"/>
          <w:spacing w:val="-30"/>
          <w:sz w:val="20"/>
        </w:rPr>
        <w:t> </w:t>
      </w:r>
      <w:r>
        <w:rPr/>
        <w:t>environment, we can extend this architecture</w:t>
      </w:r>
      <w:r>
        <w:rPr>
          <w:spacing w:val="-15"/>
        </w:rPr>
        <w:t> </w:t>
      </w:r>
      <w:r>
        <w:rPr/>
        <w:t>to</w:t>
      </w:r>
      <w:r>
        <w:rPr>
          <w:spacing w:val="-14"/>
        </w:rPr>
        <w:t> </w:t>
      </w:r>
      <w:r>
        <w:rPr/>
        <w:t>add new environments.</w:t>
      </w:r>
      <w:r>
        <w:rPr>
          <w:spacing w:val="20"/>
        </w:rPr>
        <w:t> </w:t>
      </w:r>
      <w:r>
        <w:rPr/>
        <w:t>Let’s populate a </w:t>
      </w:r>
      <w:r>
        <w:rPr>
          <w:rFonts w:ascii="Courier New" w:hAnsi="Courier New"/>
          <w:color w:val="A51ED1"/>
          <w:sz w:val="20"/>
        </w:rPr>
        <w:t>production</w:t>
      </w:r>
      <w:r>
        <w:rPr>
          <w:rFonts w:ascii="Courier New" w:hAnsi="Courier New"/>
          <w:color w:val="A51ED1"/>
          <w:spacing w:val="-30"/>
          <w:sz w:val="20"/>
        </w:rPr>
        <w:t> </w:t>
      </w:r>
      <w:r>
        <w:rPr/>
        <w:t>environment now.</w:t>
      </w:r>
      <w:r>
        <w:rPr>
          <w:spacing w:val="40"/>
        </w:rPr>
        <w:t> </w:t>
      </w:r>
      <w:r>
        <w:rPr/>
        <w:t>Our architecture makes this very easy: we can just duplicate our existing environment and update its variables.</w:t>
      </w:r>
    </w:p>
    <w:p>
      <w:pPr>
        <w:pStyle w:val="BodyText"/>
        <w:spacing w:before="4"/>
        <w:rPr>
          <w:sz w:val="12"/>
        </w:rPr>
      </w:pPr>
      <w:r>
        <w:rPr/>
        <w:pict>
          <v:group style="position:absolute;margin-left:91.801003pt;margin-top:8.240888pt;width:428.45pt;height:124.6pt;mso-position-horizontal-relative:page;mso-position-vertical-relative:paragraph;z-index:-15411200;mso-wrap-distance-left:0;mso-wrap-distance-right:0" id="docshapegroup1875" coordorigin="1836,165" coordsize="8569,2492">
            <v:shape style="position:absolute;left:1836;top:164;width:8569;height:2492" id="docshape1876" coordorigin="1836,165" coordsize="8569,2492" path="m10404,165l1921,165,1888,172,1861,190,1843,217,1836,250,1836,2571,1843,2604,1861,2631,1888,2650,1921,2656,10319,2656,10352,2650,10379,2631,10397,2604,10404,2571,10404,165xe" filled="true" fillcolor="#8a8b8b" stroked="false">
              <v:path arrowok="t"/>
              <v:fill type="solid"/>
            </v:shape>
            <v:shape style="position:absolute;left:1864;top:334;width:8512;height:2294" id="docshape1877" coordorigin="1864,335" coordsize="8512,2294" path="m10376,335l1921,335,1899,339,1881,352,1869,370,1864,392,1864,2571,1869,2593,1881,2611,1899,2624,1921,2628,10319,2628,10341,2624,10359,2611,10371,2593,10376,2571,10376,335xe" filled="true" fillcolor="#f6f6f5" stroked="false">
              <v:path arrowok="t"/>
              <v:fill type="solid"/>
            </v:shape>
            <v:line style="position:absolute" from="2148,1007" to="10192,1007" stroked="true" strokeweight="1.4173pt" strokecolor="#989899">
              <v:stroke dashstyle="solid"/>
            </v:line>
            <v:shape style="position:absolute;left:2147;top:474;width:4513;height:326" type="#_x0000_t202" id="docshape1878" filled="false" stroked="false">
              <v:textbox inset="0,0,0,0">
                <w:txbxContent>
                  <w:p>
                    <w:pPr>
                      <w:spacing w:before="48"/>
                      <w:ind w:left="0" w:right="0" w:firstLine="0"/>
                      <w:jc w:val="left"/>
                      <w:rPr>
                        <w:rFonts w:ascii="Cambria"/>
                        <w:b/>
                        <w:sz w:val="20"/>
                      </w:rPr>
                    </w:pPr>
                    <w:bookmarkStart w:name="_bookmark554" w:id="710"/>
                    <w:bookmarkEnd w:id="710"/>
                    <w:r>
                      <w:rPr/>
                    </w:r>
                    <w:r>
                      <w:rPr>
                        <w:rFonts w:ascii="Cambria"/>
                        <w:b/>
                        <w:w w:val="105"/>
                        <w:sz w:val="20"/>
                      </w:rPr>
                      <w:t>Listing</w:t>
                    </w:r>
                    <w:r>
                      <w:rPr>
                        <w:rFonts w:ascii="Cambria"/>
                        <w:b/>
                        <w:spacing w:val="-3"/>
                        <w:w w:val="105"/>
                        <w:sz w:val="20"/>
                      </w:rPr>
                      <w:t> </w:t>
                    </w:r>
                    <w:r>
                      <w:rPr>
                        <w:rFonts w:ascii="Cambria"/>
                        <w:b/>
                        <w:w w:val="105"/>
                        <w:sz w:val="20"/>
                      </w:rPr>
                      <w:t>6.45:</w:t>
                    </w:r>
                    <w:r>
                      <w:rPr>
                        <w:rFonts w:ascii="Cambria"/>
                        <w:b/>
                        <w:spacing w:val="12"/>
                        <w:w w:val="105"/>
                        <w:sz w:val="20"/>
                      </w:rPr>
                      <w:t> </w:t>
                    </w:r>
                    <w:r>
                      <w:rPr>
                        <w:rFonts w:ascii="Cambria"/>
                        <w:b/>
                        <w:w w:val="105"/>
                        <w:sz w:val="20"/>
                      </w:rPr>
                      <w:t>Adding</w:t>
                    </w:r>
                    <w:r>
                      <w:rPr>
                        <w:rFonts w:ascii="Cambria"/>
                        <w:b/>
                        <w:spacing w:val="-2"/>
                        <w:w w:val="105"/>
                        <w:sz w:val="20"/>
                      </w:rPr>
                      <w:t> </w:t>
                    </w:r>
                    <w:r>
                      <w:rPr>
                        <w:rFonts w:ascii="Cambria"/>
                        <w:b/>
                        <w:w w:val="105"/>
                        <w:sz w:val="20"/>
                      </w:rPr>
                      <w:t>a</w:t>
                    </w:r>
                    <w:r>
                      <w:rPr>
                        <w:rFonts w:ascii="Cambria"/>
                        <w:b/>
                        <w:spacing w:val="-3"/>
                        <w:w w:val="105"/>
                        <w:sz w:val="20"/>
                      </w:rPr>
                      <w:t> </w:t>
                    </w:r>
                    <w:r>
                      <w:rPr>
                        <w:rFonts w:ascii="Cambria"/>
                        <w:b/>
                        <w:w w:val="105"/>
                        <w:sz w:val="20"/>
                      </w:rPr>
                      <w:t>production</w:t>
                    </w:r>
                    <w:r>
                      <w:rPr>
                        <w:rFonts w:ascii="Cambria"/>
                        <w:b/>
                        <w:spacing w:val="-2"/>
                        <w:w w:val="105"/>
                        <w:sz w:val="20"/>
                      </w:rPr>
                      <w:t> </w:t>
                    </w:r>
                    <w:r>
                      <w:rPr>
                        <w:rFonts w:ascii="Cambria"/>
                        <w:b/>
                        <w:spacing w:val="-2"/>
                        <w:sz w:val="20"/>
                      </w:rPr>
                      <w:t>environment</w:t>
                    </w:r>
                  </w:p>
                </w:txbxContent>
              </v:textbox>
              <w10:wrap type="none"/>
            </v:shape>
            <v:shape style="position:absolute;left:2147;top:1291;width:7239;height:1017" type="#_x0000_t202" id="docshape1879"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4"/>
                        <w:sz w:val="20"/>
                      </w:rPr>
                      <w:t>~/dc</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mkdir</w:t>
                    </w:r>
                    <w:r>
                      <w:rPr>
                        <w:rFonts w:ascii="Courier New"/>
                        <w:spacing w:val="4"/>
                        <w:sz w:val="20"/>
                      </w:rPr>
                      <w:t> </w:t>
                    </w:r>
                    <w:r>
                      <w:rPr>
                        <w:rFonts w:ascii="Courier New"/>
                        <w:sz w:val="20"/>
                      </w:rPr>
                      <w:t>-p</w:t>
                    </w:r>
                    <w:r>
                      <w:rPr>
                        <w:rFonts w:ascii="Courier New"/>
                        <w:spacing w:val="3"/>
                        <w:sz w:val="20"/>
                      </w:rPr>
                      <w:t> </w:t>
                    </w:r>
                    <w:r>
                      <w:rPr>
                        <w:rFonts w:ascii="Courier New"/>
                        <w:spacing w:val="-2"/>
                        <w:sz w:val="20"/>
                      </w:rPr>
                      <w:t>production</w:t>
                    </w:r>
                  </w:p>
                  <w:p>
                    <w:pPr>
                      <w:spacing w:line="260" w:lineRule="atLeast" w:before="0"/>
                      <w:ind w:left="0" w:right="0" w:firstLine="0"/>
                      <w:jc w:val="left"/>
                      <w:rPr>
                        <w:rFonts w:ascii="Courier New"/>
                        <w:sz w:val="20"/>
                      </w:rPr>
                    </w:pPr>
                    <w:r>
                      <w:rPr>
                        <w:rFonts w:ascii="Courier New"/>
                        <w:sz w:val="20"/>
                      </w:rPr>
                      <w:t>$ cp -R development/{main.tf,variables.tf,terraform.tfvars} </w:t>
                    </w:r>
                    <w:r>
                      <w:rPr>
                        <w:rFonts w:ascii="Courier New"/>
                        <w:spacing w:val="-2"/>
                        <w:sz w:val="20"/>
                      </w:rPr>
                      <w:t>production/</w:t>
                    </w:r>
                  </w:p>
                </w:txbxContent>
              </v:textbox>
              <w10:wrap type="none"/>
            </v:shape>
            <w10:wrap type="topAndBottom"/>
          </v:group>
        </w:pict>
      </w:r>
    </w:p>
    <w:p>
      <w:pPr>
        <w:spacing w:line="307" w:lineRule="auto" w:before="95"/>
        <w:ind w:left="136" w:right="184" w:hanging="12"/>
        <w:jc w:val="both"/>
        <w:rPr>
          <w:sz w:val="24"/>
        </w:rPr>
      </w:pPr>
      <w:r>
        <w:rPr>
          <w:sz w:val="24"/>
        </w:rPr>
        <w:t>We’ve copied the </w:t>
      </w:r>
      <w:r>
        <w:rPr>
          <w:rFonts w:ascii="Courier New" w:hAnsi="Courier New"/>
          <w:color w:val="A51ED1"/>
          <w:sz w:val="20"/>
        </w:rPr>
        <w:t>main.tf</w:t>
      </w:r>
      <w:r>
        <w:rPr>
          <w:sz w:val="24"/>
        </w:rPr>
        <w:t>, </w:t>
      </w:r>
      <w:r>
        <w:rPr>
          <w:rFonts w:ascii="Courier New" w:hAnsi="Courier New"/>
          <w:color w:val="A51ED1"/>
          <w:sz w:val="20"/>
        </w:rPr>
        <w:t>variables.tf</w:t>
      </w:r>
      <w:r>
        <w:rPr>
          <w:sz w:val="24"/>
        </w:rPr>
        <w:t>, and </w:t>
      </w:r>
      <w:r>
        <w:rPr>
          <w:rFonts w:ascii="Courier New" w:hAnsi="Courier New"/>
          <w:color w:val="A51ED1"/>
          <w:sz w:val="20"/>
        </w:rPr>
        <w:t>terraform.tfvars </w:t>
      </w:r>
      <w:r>
        <w:rPr>
          <w:sz w:val="24"/>
        </w:rPr>
        <w:t>into the </w:t>
      </w:r>
      <w:r>
        <w:rPr>
          <w:rFonts w:ascii="Courier New" w:hAnsi="Courier New"/>
          <w:color w:val="A51ED1"/>
          <w:sz w:val="20"/>
        </w:rPr>
        <w:t>production </w:t>
      </w:r>
      <w:r>
        <w:rPr>
          <w:sz w:val="24"/>
        </w:rPr>
        <w:t>directory.</w:t>
      </w:r>
      <w:r>
        <w:rPr>
          <w:spacing w:val="80"/>
          <w:w w:val="150"/>
          <w:sz w:val="24"/>
        </w:rPr>
        <w:t> </w:t>
      </w:r>
      <w:r>
        <w:rPr>
          <w:sz w:val="24"/>
        </w:rPr>
        <w:t>We</w:t>
      </w:r>
      <w:r>
        <w:rPr>
          <w:spacing w:val="40"/>
          <w:sz w:val="24"/>
        </w:rPr>
        <w:t> </w:t>
      </w:r>
      <w:r>
        <w:rPr>
          <w:sz w:val="24"/>
        </w:rPr>
        <w:t>haven’t</w:t>
      </w:r>
      <w:r>
        <w:rPr>
          <w:spacing w:val="40"/>
          <w:sz w:val="24"/>
        </w:rPr>
        <w:t> </w:t>
      </w:r>
      <w:r>
        <w:rPr>
          <w:sz w:val="24"/>
        </w:rPr>
        <w:t>included</w:t>
      </w:r>
      <w:r>
        <w:rPr>
          <w:spacing w:val="40"/>
          <w:sz w:val="24"/>
        </w:rPr>
        <w:t> </w:t>
      </w:r>
      <w:r>
        <w:rPr>
          <w:sz w:val="24"/>
        </w:rPr>
        <w:t>any</w:t>
      </w:r>
      <w:r>
        <w:rPr>
          <w:spacing w:val="40"/>
          <w:sz w:val="24"/>
        </w:rPr>
        <w:t> </w:t>
      </w:r>
      <w:r>
        <w:rPr>
          <w:sz w:val="24"/>
        </w:rPr>
        <w:t>of</w:t>
      </w:r>
      <w:r>
        <w:rPr>
          <w:spacing w:val="40"/>
          <w:sz w:val="24"/>
        </w:rPr>
        <w:t> </w:t>
      </w:r>
      <w:r>
        <w:rPr>
          <w:sz w:val="24"/>
        </w:rPr>
        <w:t>the</w:t>
      </w:r>
      <w:r>
        <w:rPr>
          <w:spacing w:val="40"/>
          <w:sz w:val="24"/>
        </w:rPr>
        <w:t> </w:t>
      </w:r>
      <w:r>
        <w:rPr>
          <w:sz w:val="24"/>
        </w:rPr>
        <w:t>services</w:t>
      </w:r>
      <w:r>
        <w:rPr>
          <w:spacing w:val="40"/>
          <w:sz w:val="24"/>
        </w:rPr>
        <w:t> </w:t>
      </w:r>
      <w:r>
        <w:rPr>
          <w:sz w:val="24"/>
        </w:rPr>
        <w:t>yet.</w:t>
      </w:r>
      <w:r>
        <w:rPr>
          <w:spacing w:val="80"/>
          <w:w w:val="150"/>
          <w:sz w:val="24"/>
        </w:rPr>
        <w:t> </w:t>
      </w:r>
      <w:r>
        <w:rPr>
          <w:sz w:val="24"/>
        </w:rPr>
        <w:t>Let’s update our configuration files, starting with </w:t>
      </w:r>
      <w:r>
        <w:rPr>
          <w:rFonts w:ascii="Courier New" w:hAnsi="Courier New"/>
          <w:color w:val="A51ED1"/>
          <w:sz w:val="20"/>
        </w:rPr>
        <w:t>terraform.tfvars</w:t>
      </w:r>
      <w:r>
        <w:rPr>
          <w:sz w:val="24"/>
        </w:rPr>
        <w:t>, for our new </w:t>
      </w:r>
      <w:r>
        <w:rPr>
          <w:spacing w:val="-2"/>
          <w:sz w:val="24"/>
        </w:rPr>
        <w:t>environment.</w:t>
      </w:r>
    </w:p>
    <w:p>
      <w:pPr>
        <w:pStyle w:val="BodyText"/>
        <w:spacing w:before="4"/>
        <w:rPr>
          <w:sz w:val="8"/>
        </w:rPr>
      </w:pPr>
      <w:r>
        <w:rPr/>
        <w:pict>
          <v:group style="position:absolute;margin-left:91.801003pt;margin-top:5.987349pt;width:428.45pt;height:150.6pt;mso-position-horizontal-relative:page;mso-position-vertical-relative:paragraph;z-index:-15410688;mso-wrap-distance-left:0;mso-wrap-distance-right:0" id="docshapegroup1880" coordorigin="1836,120" coordsize="8569,3012">
            <v:shape style="position:absolute;left:1836;top:119;width:8569;height:3012" id="docshape1881" coordorigin="1836,120" coordsize="8569,3012" path="m10404,120l1921,120,1888,126,1861,145,1843,172,1836,205,1836,3046,1843,3079,1861,3106,1888,3125,1921,3131,10319,3131,10352,3125,10379,3106,10397,3079,10404,3046,10404,120xe" filled="true" fillcolor="#8a8b8b" stroked="false">
              <v:path arrowok="t"/>
              <v:fill type="solid"/>
            </v:shape>
            <v:shape style="position:absolute;left:1864;top:289;width:8512;height:2814" id="docshape1882" coordorigin="1864,290" coordsize="8512,2814" path="m10376,290l1921,290,1899,294,1881,306,1869,324,1864,347,1864,3046,1869,3068,1881,3086,1899,3098,1921,3103,10319,3103,10341,3098,10359,3086,10371,3068,10376,3046,10376,290xe" filled="true" fillcolor="#f6f6f5" stroked="false">
              <v:path arrowok="t"/>
              <v:fill type="solid"/>
            </v:shape>
            <v:line style="position:absolute" from="2148,962" to="10192,962" stroked="true" strokeweight="1.4173pt" strokecolor="#989899">
              <v:stroke dashstyle="solid"/>
            </v:line>
            <v:shape style="position:absolute;left:2147;top:429;width:4313;height:326" type="#_x0000_t202" id="docshape1883" filled="false" stroked="false">
              <v:textbox inset="0,0,0,0">
                <w:txbxContent>
                  <w:p>
                    <w:pPr>
                      <w:spacing w:before="48"/>
                      <w:ind w:left="0" w:right="0" w:firstLine="0"/>
                      <w:jc w:val="left"/>
                      <w:rPr>
                        <w:rFonts w:ascii="Cambria"/>
                        <w:b/>
                        <w:sz w:val="20"/>
                      </w:rPr>
                    </w:pPr>
                    <w:bookmarkStart w:name="_bookmark555" w:id="711"/>
                    <w:bookmarkEnd w:id="711"/>
                    <w:r>
                      <w:rPr/>
                    </w:r>
                    <w:r>
                      <w:rPr>
                        <w:rFonts w:ascii="Cambria"/>
                        <w:b/>
                        <w:sz w:val="20"/>
                      </w:rPr>
                      <w:t>Listing</w:t>
                    </w:r>
                    <w:r>
                      <w:rPr>
                        <w:rFonts w:ascii="Cambria"/>
                        <w:b/>
                        <w:spacing w:val="23"/>
                        <w:sz w:val="20"/>
                      </w:rPr>
                      <w:t> </w:t>
                    </w:r>
                    <w:r>
                      <w:rPr>
                        <w:rFonts w:ascii="Cambria"/>
                        <w:b/>
                        <w:sz w:val="20"/>
                      </w:rPr>
                      <w:t>6.46:</w:t>
                    </w:r>
                    <w:r>
                      <w:rPr>
                        <w:rFonts w:ascii="Cambria"/>
                        <w:b/>
                        <w:spacing w:val="47"/>
                        <w:sz w:val="20"/>
                      </w:rPr>
                      <w:t> </w:t>
                    </w:r>
                    <w:r>
                      <w:rPr>
                        <w:rFonts w:ascii="Cambria"/>
                        <w:b/>
                        <w:sz w:val="20"/>
                      </w:rPr>
                      <w:t>The</w:t>
                    </w:r>
                    <w:r>
                      <w:rPr>
                        <w:rFonts w:ascii="Cambria"/>
                        <w:b/>
                        <w:spacing w:val="23"/>
                        <w:sz w:val="20"/>
                      </w:rPr>
                      <w:t> </w:t>
                    </w:r>
                    <w:r>
                      <w:rPr>
                        <w:rFonts w:ascii="Cambria"/>
                        <w:b/>
                        <w:sz w:val="20"/>
                      </w:rPr>
                      <w:t>production</w:t>
                    </w:r>
                    <w:r>
                      <w:rPr>
                        <w:rFonts w:ascii="Cambria"/>
                        <w:b/>
                        <w:spacing w:val="24"/>
                        <w:sz w:val="20"/>
                      </w:rPr>
                      <w:t> </w:t>
                    </w:r>
                    <w:r>
                      <w:rPr>
                        <w:rFonts w:ascii="Cambria"/>
                        <w:b/>
                        <w:spacing w:val="-2"/>
                        <w:sz w:val="20"/>
                      </w:rPr>
                      <w:t>terraform.tfvars</w:t>
                    </w:r>
                  </w:p>
                </w:txbxContent>
              </v:textbox>
              <w10:wrap type="none"/>
            </v:shape>
            <v:shape style="position:absolute;left:2147;top:1246;width:6627;height:1537" type="#_x0000_t202" id="docshape1884" filled="false" stroked="false">
              <v:textbox inset="0,0,0,0">
                <w:txbxContent>
                  <w:p>
                    <w:pPr>
                      <w:spacing w:line="276" w:lineRule="auto" w:before="22"/>
                      <w:ind w:left="0" w:right="3486" w:firstLine="0"/>
                      <w:jc w:val="left"/>
                      <w:rPr>
                        <w:rFonts w:ascii="Courier New"/>
                        <w:sz w:val="20"/>
                      </w:rPr>
                    </w:pPr>
                    <w:r>
                      <w:rPr>
                        <w:rFonts w:ascii="Courier New"/>
                        <w:sz w:val="20"/>
                      </w:rPr>
                      <w:t>region = "us-east-1" environment = "production" key_name = "james" vpc_cidr = "10.0.0.0/16"</w:t>
                    </w:r>
                  </w:p>
                  <w:p>
                    <w:pPr>
                      <w:spacing w:line="224" w:lineRule="exact" w:before="0"/>
                      <w:ind w:left="0" w:right="0" w:firstLine="0"/>
                      <w:jc w:val="left"/>
                      <w:rPr>
                        <w:rFonts w:ascii="Courier New"/>
                        <w:sz w:val="20"/>
                      </w:rPr>
                    </w:pPr>
                    <w:r>
                      <w:rPr>
                        <w:rFonts w:ascii="Courier New"/>
                        <w:sz w:val="20"/>
                      </w:rPr>
                      <w:t>public_subnets</w:t>
                    </w:r>
                    <w:r>
                      <w:rPr>
                        <w:rFonts w:ascii="Courier New"/>
                        <w:spacing w:val="4"/>
                        <w:sz w:val="20"/>
                      </w:rPr>
                      <w:t> </w:t>
                    </w:r>
                    <w:r>
                      <w:rPr>
                        <w:rFonts w:ascii="Courier New"/>
                        <w:sz w:val="20"/>
                      </w:rPr>
                      <w:t>=</w:t>
                    </w:r>
                    <w:r>
                      <w:rPr>
                        <w:rFonts w:ascii="Courier New"/>
                        <w:spacing w:val="5"/>
                        <w:sz w:val="20"/>
                      </w:rPr>
                      <w:t> </w:t>
                    </w:r>
                    <w:r>
                      <w:rPr>
                        <w:rFonts w:ascii="Courier New"/>
                        <w:sz w:val="20"/>
                      </w:rPr>
                      <w:t>[</w:t>
                    </w:r>
                    <w:r>
                      <w:rPr>
                        <w:rFonts w:ascii="Courier New"/>
                        <w:spacing w:val="5"/>
                        <w:sz w:val="20"/>
                      </w:rPr>
                      <w:t> </w:t>
                    </w:r>
                    <w:r>
                      <w:rPr>
                        <w:rFonts w:ascii="Courier New"/>
                        <w:sz w:val="20"/>
                      </w:rPr>
                      <w:t>"10.0.1.0/24",</w:t>
                    </w:r>
                    <w:r>
                      <w:rPr>
                        <w:rFonts w:ascii="Courier New"/>
                        <w:spacing w:val="4"/>
                        <w:sz w:val="20"/>
                      </w:rPr>
                      <w:t> </w:t>
                    </w:r>
                    <w:r>
                      <w:rPr>
                        <w:rFonts w:ascii="Courier New"/>
                        <w:sz w:val="20"/>
                      </w:rPr>
                      <w:t>"10.0.2.0/24"</w:t>
                    </w:r>
                    <w:r>
                      <w:rPr>
                        <w:rFonts w:ascii="Courier New"/>
                        <w:spacing w:val="5"/>
                        <w:sz w:val="20"/>
                      </w:rPr>
                      <w:t> </w:t>
                    </w:r>
                    <w:r>
                      <w:rPr>
                        <w:rFonts w:ascii="Courier New"/>
                        <w:spacing w:val="-10"/>
                        <w:sz w:val="20"/>
                      </w:rPr>
                      <w:t>]</w:t>
                    </w:r>
                  </w:p>
                  <w:p>
                    <w:pPr>
                      <w:spacing w:line="214" w:lineRule="exact" w:before="33"/>
                      <w:ind w:left="0" w:right="0" w:firstLine="0"/>
                      <w:jc w:val="left"/>
                      <w:rPr>
                        <w:rFonts w:ascii="Courier New"/>
                        <w:sz w:val="20"/>
                      </w:rPr>
                    </w:pPr>
                    <w:r>
                      <w:rPr>
                        <w:rFonts w:ascii="Courier New"/>
                        <w:sz w:val="20"/>
                      </w:rPr>
                      <w:t>private_subnets</w:t>
                    </w:r>
                    <w:r>
                      <w:rPr>
                        <w:rFonts w:ascii="Courier New"/>
                        <w:spacing w:val="4"/>
                        <w:sz w:val="20"/>
                      </w:rPr>
                      <w:t> </w:t>
                    </w:r>
                    <w:r>
                      <w:rPr>
                        <w:rFonts w:ascii="Courier New"/>
                        <w:sz w:val="20"/>
                      </w:rPr>
                      <w:t>=</w:t>
                    </w:r>
                    <w:r>
                      <w:rPr>
                        <w:rFonts w:ascii="Courier New"/>
                        <w:spacing w:val="5"/>
                        <w:sz w:val="20"/>
                      </w:rPr>
                      <w:t> </w:t>
                    </w:r>
                    <w:r>
                      <w:rPr>
                        <w:rFonts w:ascii="Courier New"/>
                        <w:sz w:val="20"/>
                      </w:rPr>
                      <w:t>[</w:t>
                    </w:r>
                    <w:r>
                      <w:rPr>
                        <w:rFonts w:ascii="Courier New"/>
                        <w:spacing w:val="5"/>
                        <w:sz w:val="20"/>
                      </w:rPr>
                      <w:t> </w:t>
                    </w:r>
                    <w:r>
                      <w:rPr>
                        <w:rFonts w:ascii="Courier New"/>
                        <w:sz w:val="20"/>
                      </w:rPr>
                      <w:t>"10.0.101.0/24",</w:t>
                    </w:r>
                    <w:r>
                      <w:rPr>
                        <w:rFonts w:ascii="Courier New"/>
                        <w:spacing w:val="5"/>
                        <w:sz w:val="20"/>
                      </w:rPr>
                      <w:t> </w:t>
                    </w:r>
                    <w:r>
                      <w:rPr>
                        <w:rFonts w:ascii="Courier New"/>
                        <w:sz w:val="20"/>
                      </w:rPr>
                      <w:t>"10.0.102.0/24"</w:t>
                    </w:r>
                    <w:r>
                      <w:rPr>
                        <w:rFonts w:ascii="Courier New"/>
                        <w:spacing w:val="5"/>
                        <w:sz w:val="20"/>
                      </w:rPr>
                      <w:t> </w:t>
                    </w:r>
                    <w:r>
                      <w:rPr>
                        <w:rFonts w:ascii="Courier New"/>
                        <w:spacing w:val="-10"/>
                        <w:sz w:val="20"/>
                      </w:rPr>
                      <w:t>]</w:t>
                    </w:r>
                  </w:p>
                </w:txbxContent>
              </v:textbox>
              <w10:wrap type="none"/>
            </v:shape>
            <w10:wrap type="topAndBottom"/>
          </v:group>
        </w:pict>
      </w:r>
    </w:p>
    <w:p>
      <w:pPr>
        <w:pStyle w:val="BodyText"/>
        <w:spacing w:line="307" w:lineRule="auto" w:before="95"/>
        <w:ind w:left="136" w:right="156" w:hanging="8"/>
        <w:jc w:val="both"/>
      </w:pPr>
      <w:r>
        <w:rPr/>
        <w:t>You can see we’ve updated our </w:t>
      </w:r>
      <w:r>
        <w:rPr>
          <w:rFonts w:ascii="Courier New" w:hAnsi="Courier New"/>
          <w:color w:val="A51ED1"/>
          <w:sz w:val="20"/>
        </w:rPr>
        <w:t>environment</w:t>
      </w:r>
      <w:r>
        <w:rPr>
          <w:rFonts w:ascii="Courier New" w:hAnsi="Courier New"/>
          <w:color w:val="A51ED1"/>
          <w:spacing w:val="-21"/>
          <w:sz w:val="20"/>
        </w:rPr>
        <w:t> </w:t>
      </w:r>
      <w:r>
        <w:rPr/>
        <w:t>variable for the </w:t>
      </w:r>
      <w:r>
        <w:rPr>
          <w:rFonts w:ascii="Courier New" w:hAnsi="Courier New"/>
          <w:color w:val="A51ED1"/>
          <w:sz w:val="20"/>
        </w:rPr>
        <w:t>production</w:t>
      </w:r>
      <w:r>
        <w:rPr>
          <w:rFonts w:ascii="Courier New" w:hAnsi="Courier New"/>
          <w:color w:val="A51ED1"/>
          <w:spacing w:val="-21"/>
          <w:sz w:val="20"/>
        </w:rPr>
        <w:t> </w:t>
      </w:r>
      <w:r>
        <w:rPr/>
        <w:t>envi- ronment.</w:t>
      </w:r>
      <w:r>
        <w:rPr>
          <w:spacing w:val="40"/>
        </w:rPr>
        <w:t> </w:t>
      </w:r>
      <w:r>
        <w:rPr/>
        <w:t>We could also adjust other settings, like the </w:t>
      </w:r>
      <w:r>
        <w:rPr>
          <w:rFonts w:ascii="Courier New" w:hAnsi="Courier New"/>
          <w:color w:val="A51ED1"/>
          <w:sz w:val="20"/>
        </w:rPr>
        <w:t>region</w:t>
      </w:r>
      <w:r>
        <w:rPr>
          <w:rFonts w:ascii="Courier New" w:hAnsi="Courier New"/>
          <w:color w:val="A51ED1"/>
          <w:spacing w:val="-30"/>
          <w:sz w:val="20"/>
        </w:rPr>
        <w:t> </w:t>
      </w:r>
      <w:r>
        <w:rPr/>
        <w:t>or the public and private subnets, to suit our new environment.</w:t>
      </w:r>
    </w:p>
    <w:p>
      <w:pPr>
        <w:spacing w:after="0" w:line="307" w:lineRule="auto"/>
        <w:jc w:val="both"/>
        <w:sectPr>
          <w:headerReference w:type="default" r:id="rId488"/>
          <w:footerReference w:type="default" r:id="rId489"/>
          <w:pgSz w:w="12240" w:h="15840"/>
          <w:pgMar w:header="0" w:footer="2303" w:top="1100" w:bottom="2500" w:left="1700" w:right="1640"/>
        </w:sectPr>
      </w:pPr>
    </w:p>
    <w:p>
      <w:pPr>
        <w:pStyle w:val="BodyText"/>
        <w:spacing w:before="148"/>
        <w:ind w:left="3017"/>
      </w:pPr>
      <w:r>
        <w:rPr/>
        <w:pict>
          <v:shape style="position:absolute;margin-left:91.801003pt;margin-top:22.986897pt;width:428.4pt;height:.1pt;mso-position-horizontal-relative:page;mso-position-vertical-relative:paragraph;z-index:-15410176;mso-wrap-distance-left:0;mso-wrap-distance-right:0" id="docshape1887" coordorigin="1836,460" coordsize="8568,0" path="m1836,460l10404,460e" filled="false" stroked="true" strokeweight=".4981pt" strokecolor="#000000">
            <v:path arrowok="t"/>
            <v:stroke dashstyle="solid"/>
            <w10:wrap type="topAndBottom"/>
          </v:shape>
        </w:pict>
      </w:r>
      <w:bookmarkStart w:name="_bookmark556" w:id="712"/>
      <w:bookmarkEnd w:id="712"/>
      <w:r>
        <w:rPr/>
      </w:r>
      <w:r>
        <w:rPr/>
        <w:t>Chapter</w:t>
      </w:r>
      <w:r>
        <w:rPr>
          <w:spacing w:val="-12"/>
        </w:rPr>
        <w:t> </w:t>
      </w:r>
      <w:r>
        <w:rPr/>
        <w:t>6:</w:t>
      </w:r>
      <w:r>
        <w:rPr>
          <w:spacing w:val="3"/>
        </w:rPr>
        <w:t> </w:t>
      </w:r>
      <w:r>
        <w:rPr/>
        <w:t>Building</w:t>
      </w:r>
      <w:r>
        <w:rPr>
          <w:spacing w:val="-11"/>
        </w:rPr>
        <w:t> </w:t>
      </w:r>
      <w:r>
        <w:rPr/>
        <w:t>a</w:t>
      </w:r>
      <w:r>
        <w:rPr>
          <w:spacing w:val="-11"/>
        </w:rPr>
        <w:t> </w:t>
      </w:r>
      <w:r>
        <w:rPr/>
        <w:t>multi-environment</w:t>
      </w:r>
      <w:r>
        <w:rPr>
          <w:spacing w:val="-11"/>
        </w:rPr>
        <w:t> </w:t>
      </w:r>
      <w:r>
        <w:rPr>
          <w:spacing w:val="-2"/>
        </w:rPr>
        <w:t>architecture</w:t>
      </w:r>
    </w:p>
    <w:p>
      <w:pPr>
        <w:pStyle w:val="BodyText"/>
        <w:spacing w:before="11"/>
        <w:rPr>
          <w:sz w:val="37"/>
        </w:rPr>
      </w:pPr>
    </w:p>
    <w:p>
      <w:pPr>
        <w:pStyle w:val="Heading3"/>
      </w:pPr>
      <w:bookmarkStart w:name="Adding services to production" w:id="713"/>
      <w:bookmarkEnd w:id="713"/>
      <w:r>
        <w:rPr>
          <w:b w:val="0"/>
        </w:rPr>
      </w:r>
      <w:bookmarkStart w:name="_bookmark557" w:id="714"/>
      <w:bookmarkEnd w:id="714"/>
      <w:r>
        <w:rPr>
          <w:b w:val="0"/>
        </w:rPr>
      </w:r>
      <w:r>
        <w:rPr>
          <w:w w:val="105"/>
        </w:rPr>
        <w:t>Adding</w:t>
      </w:r>
      <w:r>
        <w:rPr>
          <w:spacing w:val="13"/>
          <w:w w:val="105"/>
        </w:rPr>
        <w:t> </w:t>
      </w:r>
      <w:r>
        <w:rPr>
          <w:w w:val="105"/>
        </w:rPr>
        <w:t>services</w:t>
      </w:r>
      <w:r>
        <w:rPr>
          <w:spacing w:val="13"/>
          <w:w w:val="105"/>
        </w:rPr>
        <w:t> </w:t>
      </w:r>
      <w:r>
        <w:rPr>
          <w:w w:val="105"/>
        </w:rPr>
        <w:t>to</w:t>
      </w:r>
      <w:r>
        <w:rPr>
          <w:spacing w:val="13"/>
          <w:w w:val="105"/>
        </w:rPr>
        <w:t> </w:t>
      </w:r>
      <w:r>
        <w:rPr>
          <w:spacing w:val="-2"/>
          <w:w w:val="105"/>
        </w:rPr>
        <w:t>production</w:t>
      </w:r>
    </w:p>
    <w:p>
      <w:pPr>
        <w:pStyle w:val="BodyText"/>
        <w:spacing w:line="314" w:lineRule="auto" w:before="350"/>
        <w:ind w:left="136" w:right="187" w:hanging="12"/>
        <w:jc w:val="both"/>
      </w:pPr>
      <w:r>
        <w:rPr/>
        <w:t>We can now add services, such as our web service, to the environment by duplicating—and potentially adjusting—the </w:t>
      </w:r>
      <w:r>
        <w:rPr>
          <w:rFonts w:ascii="Courier New" w:hAnsi="Courier New"/>
          <w:color w:val="A51ED1"/>
          <w:sz w:val="20"/>
        </w:rPr>
        <w:t>web.tf</w:t>
      </w:r>
      <w:r>
        <w:rPr>
          <w:rFonts w:ascii="Courier New" w:hAnsi="Courier New"/>
          <w:color w:val="A51ED1"/>
          <w:spacing w:val="-4"/>
          <w:sz w:val="20"/>
        </w:rPr>
        <w:t> </w:t>
      </w:r>
      <w:r>
        <w:rPr/>
        <w:t>file from our </w:t>
      </w:r>
      <w:r>
        <w:rPr>
          <w:rFonts w:ascii="Courier New" w:hAnsi="Courier New"/>
          <w:color w:val="A51ED1"/>
          <w:sz w:val="20"/>
        </w:rPr>
        <w:t>development </w:t>
      </w:r>
      <w:r>
        <w:rPr/>
        <w:t>environment.</w:t>
      </w:r>
      <w:r>
        <w:rPr>
          <w:spacing w:val="40"/>
        </w:rPr>
        <w:t> </w:t>
      </w:r>
      <w:r>
        <w:rPr/>
        <w:t>With the core of our modules driven by variables, we’re likely to only need to adjust the scale and size of the various services rather than their core configuration.</w:t>
      </w:r>
    </w:p>
    <w:p>
      <w:pPr>
        <w:pStyle w:val="BodyText"/>
        <w:spacing w:before="6"/>
        <w:rPr>
          <w:sz w:val="11"/>
        </w:rPr>
      </w:pPr>
      <w:r>
        <w:rPr/>
        <w:pict>
          <v:group style="position:absolute;margin-left:91.801003pt;margin-top:7.751015pt;width:428.45pt;height:124.6pt;mso-position-horizontal-relative:page;mso-position-vertical-relative:paragraph;z-index:-15409664;mso-wrap-distance-left:0;mso-wrap-distance-right:0" id="docshapegroup1888" coordorigin="1836,155" coordsize="8569,2492">
            <v:shape style="position:absolute;left:1836;top:155;width:8569;height:2492" id="docshape1889" coordorigin="1836,155" coordsize="8569,2492" path="m10404,155l1921,155,1888,162,1861,180,1843,207,1836,240,1836,2561,1843,2595,1861,2622,1888,2640,1921,2647,10319,2647,10352,2640,10379,2622,10397,2595,10404,2561,10404,155xe" filled="true" fillcolor="#8a8b8b" stroked="false">
              <v:path arrowok="t"/>
              <v:fill type="solid"/>
            </v:shape>
            <v:shape style="position:absolute;left:1864;top:325;width:8512;height:2294" id="docshape1890" coordorigin="1864,325" coordsize="8512,2294" path="m10376,325l1921,325,1899,330,1881,342,1869,360,1864,382,1864,2561,1869,2584,1881,2602,1899,2614,1921,2618,10319,2618,10341,2614,10359,2602,10371,2584,10376,2561,10376,325xe" filled="true" fillcolor="#f6f6f5" stroked="false">
              <v:path arrowok="t"/>
              <v:fill type="solid"/>
            </v:shape>
            <v:line style="position:absolute" from="2148,997" to="10192,997" stroked="true" strokeweight="1.4173pt" strokecolor="#989899">
              <v:stroke dashstyle="solid"/>
            </v:line>
            <v:shape style="position:absolute;left:2147;top:464;width:3343;height:326" type="#_x0000_t202" id="docshape1891" filled="false" stroked="false">
              <v:textbox inset="0,0,0,0">
                <w:txbxContent>
                  <w:p>
                    <w:pPr>
                      <w:spacing w:before="48"/>
                      <w:ind w:left="0" w:right="0" w:firstLine="0"/>
                      <w:jc w:val="left"/>
                      <w:rPr>
                        <w:rFonts w:ascii="Cambria"/>
                        <w:b/>
                        <w:sz w:val="20"/>
                      </w:rPr>
                    </w:pPr>
                    <w:bookmarkStart w:name="_bookmark558" w:id="715"/>
                    <w:bookmarkEnd w:id="715"/>
                    <w:r>
                      <w:rPr/>
                    </w:r>
                    <w:r>
                      <w:rPr>
                        <w:rFonts w:ascii="Cambria"/>
                        <w:b/>
                        <w:w w:val="105"/>
                        <w:sz w:val="20"/>
                      </w:rPr>
                      <w:t>Listing</w:t>
                    </w:r>
                    <w:r>
                      <w:rPr>
                        <w:rFonts w:ascii="Cambria"/>
                        <w:b/>
                        <w:spacing w:val="2"/>
                        <w:w w:val="105"/>
                        <w:sz w:val="20"/>
                      </w:rPr>
                      <w:t> </w:t>
                    </w:r>
                    <w:r>
                      <w:rPr>
                        <w:rFonts w:ascii="Cambria"/>
                        <w:b/>
                        <w:w w:val="105"/>
                        <w:sz w:val="20"/>
                      </w:rPr>
                      <w:t>6.47:</w:t>
                    </w:r>
                    <w:r>
                      <w:rPr>
                        <w:rFonts w:ascii="Cambria"/>
                        <w:b/>
                        <w:spacing w:val="18"/>
                        <w:w w:val="105"/>
                        <w:sz w:val="20"/>
                      </w:rPr>
                      <w:t> </w:t>
                    </w:r>
                    <w:r>
                      <w:rPr>
                        <w:rFonts w:ascii="Cambria"/>
                        <w:b/>
                        <w:w w:val="105"/>
                        <w:sz w:val="20"/>
                      </w:rPr>
                      <w:t>Adding</w:t>
                    </w:r>
                    <w:r>
                      <w:rPr>
                        <w:rFonts w:ascii="Cambria"/>
                        <w:b/>
                        <w:spacing w:val="2"/>
                        <w:w w:val="105"/>
                        <w:sz w:val="20"/>
                      </w:rPr>
                      <w:t> </w:t>
                    </w:r>
                    <w:r>
                      <w:rPr>
                        <w:rFonts w:ascii="Cambria"/>
                        <w:b/>
                        <w:w w:val="105"/>
                        <w:sz w:val="20"/>
                      </w:rPr>
                      <w:t>the</w:t>
                    </w:r>
                    <w:r>
                      <w:rPr>
                        <w:rFonts w:ascii="Cambria"/>
                        <w:b/>
                        <w:spacing w:val="3"/>
                        <w:w w:val="105"/>
                        <w:sz w:val="20"/>
                      </w:rPr>
                      <w:t> </w:t>
                    </w:r>
                    <w:r>
                      <w:rPr>
                        <w:rFonts w:ascii="Cambria"/>
                        <w:b/>
                        <w:w w:val="105"/>
                        <w:sz w:val="20"/>
                      </w:rPr>
                      <w:t>web.tf</w:t>
                    </w:r>
                    <w:r>
                      <w:rPr>
                        <w:rFonts w:ascii="Cambria"/>
                        <w:b/>
                        <w:spacing w:val="2"/>
                        <w:w w:val="105"/>
                        <w:sz w:val="20"/>
                      </w:rPr>
                      <w:t> </w:t>
                    </w:r>
                    <w:r>
                      <w:rPr>
                        <w:rFonts w:ascii="Cambria"/>
                        <w:b/>
                        <w:spacing w:val="-4"/>
                        <w:w w:val="105"/>
                        <w:sz w:val="20"/>
                      </w:rPr>
                      <w:t>file</w:t>
                    </w:r>
                  </w:p>
                </w:txbxContent>
              </v:textbox>
              <w10:wrap type="none"/>
            </v:shape>
            <v:shape style="position:absolute;left:2147;top:1281;width:4303;height:1017" type="#_x0000_t202" id="docshape1892"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4"/>
                        <w:sz w:val="20"/>
                      </w:rPr>
                      <w:t>~/dc</w:t>
                    </w:r>
                  </w:p>
                  <w:p>
                    <w:pPr>
                      <w:spacing w:before="33"/>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cp</w:t>
                    </w:r>
                    <w:r>
                      <w:rPr>
                        <w:rFonts w:ascii="Courier New"/>
                        <w:spacing w:val="4"/>
                        <w:sz w:val="20"/>
                      </w:rPr>
                      <w:t> </w:t>
                    </w:r>
                    <w:r>
                      <w:rPr>
                        <w:rFonts w:ascii="Courier New"/>
                        <w:sz w:val="20"/>
                      </w:rPr>
                      <w:t>development/web.tf</w:t>
                    </w:r>
                    <w:r>
                      <w:rPr>
                        <w:rFonts w:ascii="Courier New"/>
                        <w:spacing w:val="5"/>
                        <w:sz w:val="20"/>
                      </w:rPr>
                      <w:t> </w:t>
                    </w:r>
                    <w:r>
                      <w:rPr>
                        <w:rFonts w:ascii="Courier New"/>
                        <w:spacing w:val="-2"/>
                        <w:sz w:val="20"/>
                      </w:rPr>
                      <w:t>production/</w:t>
                    </w:r>
                  </w:p>
                  <w:p>
                    <w:pPr>
                      <w:spacing w:before="34"/>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vi</w:t>
                    </w:r>
                    <w:r>
                      <w:rPr>
                        <w:rFonts w:ascii="Courier New"/>
                        <w:spacing w:val="3"/>
                        <w:sz w:val="20"/>
                      </w:rPr>
                      <w:t> </w:t>
                    </w:r>
                    <w:r>
                      <w:rPr>
                        <w:rFonts w:ascii="Courier New"/>
                        <w:spacing w:val="-2"/>
                        <w:sz w:val="20"/>
                      </w:rPr>
                      <w:t>production/web.tf</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p>
    <w:p>
      <w:pPr>
        <w:pStyle w:val="BodyText"/>
        <w:spacing w:line="314" w:lineRule="auto" w:before="95"/>
        <w:ind w:left="136" w:right="153" w:hanging="12"/>
      </w:pPr>
      <w:r>
        <w:rPr/>
        <w:t>We</w:t>
      </w:r>
      <w:r>
        <w:rPr>
          <w:spacing w:val="-13"/>
        </w:rPr>
        <w:t> </w:t>
      </w:r>
      <w:r>
        <w:rPr/>
        <w:t>would</w:t>
      </w:r>
      <w:r>
        <w:rPr>
          <w:spacing w:val="-13"/>
        </w:rPr>
        <w:t> </w:t>
      </w:r>
      <w:r>
        <w:rPr/>
        <w:t>wrap</w:t>
      </w:r>
      <w:r>
        <w:rPr>
          <w:spacing w:val="-13"/>
        </w:rPr>
        <w:t> </w:t>
      </w:r>
      <w:r>
        <w:rPr/>
        <w:t>this</w:t>
      </w:r>
      <w:r>
        <w:rPr>
          <w:spacing w:val="-13"/>
        </w:rPr>
        <w:t> </w:t>
      </w:r>
      <w:r>
        <w:rPr/>
        <w:t>whole</w:t>
      </w:r>
      <w:r>
        <w:rPr>
          <w:spacing w:val="-12"/>
        </w:rPr>
        <w:t> </w:t>
      </w:r>
      <w:r>
        <w:rPr/>
        <w:t>process</w:t>
      </w:r>
      <w:r>
        <w:rPr>
          <w:spacing w:val="-13"/>
        </w:rPr>
        <w:t> </w:t>
      </w:r>
      <w:r>
        <w:rPr/>
        <w:t>in</w:t>
      </w:r>
      <w:r>
        <w:rPr>
          <w:spacing w:val="-13"/>
        </w:rPr>
        <w:t> </w:t>
      </w:r>
      <w:r>
        <w:rPr/>
        <w:t>the</w:t>
      </w:r>
      <w:r>
        <w:rPr>
          <w:spacing w:val="-13"/>
        </w:rPr>
        <w:t> </w:t>
      </w:r>
      <w:r>
        <w:rPr/>
        <w:t>workflow</w:t>
      </w:r>
      <w:r>
        <w:rPr>
          <w:spacing w:val="-12"/>
        </w:rPr>
        <w:t> </w:t>
      </w:r>
      <w:r>
        <w:rPr/>
        <w:t>we</w:t>
      </w:r>
      <w:r>
        <w:rPr>
          <w:spacing w:val="-13"/>
        </w:rPr>
        <w:t> </w:t>
      </w:r>
      <w:r>
        <w:rPr/>
        <w:t>introduced</w:t>
      </w:r>
      <w:r>
        <w:rPr>
          <w:spacing w:val="-13"/>
        </w:rPr>
        <w:t> </w:t>
      </w:r>
      <w:r>
        <w:rPr/>
        <w:t>at</w:t>
      </w:r>
      <w:r>
        <w:rPr>
          <w:spacing w:val="-13"/>
        </w:rPr>
        <w:t> </w:t>
      </w:r>
      <w:r>
        <w:rPr/>
        <w:t>the</w:t>
      </w:r>
      <w:r>
        <w:rPr>
          <w:spacing w:val="-13"/>
        </w:rPr>
        <w:t> </w:t>
      </w:r>
      <w:r>
        <w:rPr/>
        <w:t>beginning of the chapter to ensure our changes are properly managed and tested.</w:t>
      </w:r>
    </w:p>
    <w:p>
      <w:pPr>
        <w:pStyle w:val="BodyText"/>
        <w:rPr>
          <w:sz w:val="20"/>
        </w:rPr>
      </w:pPr>
    </w:p>
    <w:p>
      <w:pPr>
        <w:pStyle w:val="BodyText"/>
        <w:spacing w:before="1"/>
        <w:rPr>
          <w:sz w:val="28"/>
        </w:rPr>
      </w:pPr>
      <w:r>
        <w:rPr/>
        <w:pict>
          <v:shape style="position:absolute;margin-left:91.801003pt;margin-top:17.16161pt;width:428.4pt;height:.1pt;mso-position-horizontal-relative:page;mso-position-vertical-relative:paragraph;z-index:-15409152;mso-wrap-distance-left:0;mso-wrap-distance-right:0" id="docshape1893" coordorigin="1836,343" coordsize="8568,0" path="m1836,343l10404,343e" filled="false" stroked="true" strokeweight="1.1338pt" strokecolor="#7f7f7f">
            <v:path arrowok="t"/>
            <v:stroke dashstyle="solid"/>
            <w10:wrap type="topAndBottom"/>
          </v:shape>
        </w:pict>
      </w:r>
    </w:p>
    <w:p>
      <w:pPr>
        <w:pStyle w:val="BodyText"/>
        <w:spacing w:line="278" w:lineRule="auto" w:before="95"/>
        <w:ind w:left="136" w:firstLine="483"/>
      </w:pPr>
      <w:r>
        <w:rPr>
          <w:rFonts w:ascii="Cambria" w:hAnsi="Cambria"/>
          <w:b/>
          <w:sz w:val="34"/>
        </w:rPr>
        <w:t>NOTE </w:t>
      </w:r>
      <w:r>
        <w:rPr/>
        <w:t>Remember, we’ve also created a Git repository for our data center environment.</w:t>
      </w:r>
      <w:r>
        <w:rPr>
          <w:spacing w:val="40"/>
        </w:rPr>
        <w:t> </w:t>
      </w:r>
      <w:r>
        <w:rPr/>
        <w:t>You can find it </w:t>
      </w:r>
      <w:hyperlink r:id="rId430">
        <w:r>
          <w:rPr>
            <w:color w:val="0000FF"/>
          </w:rPr>
          <w:t>on GitHub here</w:t>
        </w:r>
      </w:hyperlink>
      <w:r>
        <w:rPr/>
        <w:t>.</w:t>
      </w:r>
    </w:p>
    <w:p>
      <w:pPr>
        <w:pStyle w:val="BodyText"/>
        <w:spacing w:before="3"/>
        <w:rPr>
          <w:sz w:val="17"/>
        </w:rPr>
      </w:pPr>
      <w:r>
        <w:rPr/>
        <w:pict>
          <v:shape style="position:absolute;margin-left:91.801003pt;margin-top:11.019768pt;width:428.4pt;height:.1pt;mso-position-horizontal-relative:page;mso-position-vertical-relative:paragraph;z-index:-15408640;mso-wrap-distance-left:0;mso-wrap-distance-right:0" id="docshape1894" coordorigin="1836,220" coordsize="8568,0" path="m1836,220l10404,220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1"/>
        <w:rPr>
          <w:sz w:val="26"/>
        </w:rPr>
      </w:pPr>
    </w:p>
    <w:p>
      <w:pPr>
        <w:pStyle w:val="Heading2"/>
        <w:spacing w:before="189"/>
        <w:jc w:val="both"/>
      </w:pPr>
      <w:r>
        <w:rPr/>
        <w:drawing>
          <wp:anchor distT="0" distB="0" distL="0" distR="0" allowOverlap="1" layoutInCell="1" locked="0" behindDoc="1" simplePos="0" relativeHeight="479594496">
            <wp:simplePos x="0" y="0"/>
            <wp:positionH relativeFrom="page">
              <wp:posOffset>1165872</wp:posOffset>
            </wp:positionH>
            <wp:positionV relativeFrom="paragraph">
              <wp:posOffset>-1119716</wp:posOffset>
            </wp:positionV>
            <wp:extent cx="225425" cy="225425"/>
            <wp:effectExtent l="0" t="0" r="0" b="0"/>
            <wp:wrapNone/>
            <wp:docPr id="253" name="image4.png"/>
            <wp:cNvGraphicFramePr>
              <a:graphicFrameLocks noChangeAspect="1"/>
            </wp:cNvGraphicFramePr>
            <a:graphic>
              <a:graphicData uri="http://schemas.openxmlformats.org/drawingml/2006/picture">
                <pic:pic>
                  <pic:nvPicPr>
                    <pic:cNvPr id="254" name="image4.png"/>
                    <pic:cNvPicPr/>
                  </pic:nvPicPr>
                  <pic:blipFill>
                    <a:blip r:embed="rId56" cstate="print"/>
                    <a:stretch>
                      <a:fillRect/>
                    </a:stretch>
                  </pic:blipFill>
                  <pic:spPr>
                    <a:xfrm>
                      <a:off x="0" y="0"/>
                      <a:ext cx="225425" cy="225425"/>
                    </a:xfrm>
                    <a:prstGeom prst="rect">
                      <a:avLst/>
                    </a:prstGeom>
                  </pic:spPr>
                </pic:pic>
              </a:graphicData>
            </a:graphic>
          </wp:anchor>
        </w:drawing>
      </w:r>
      <w:bookmarkStart w:name="State environments" w:id="716"/>
      <w:bookmarkEnd w:id="716"/>
      <w:r>
        <w:rPr>
          <w:b w:val="0"/>
        </w:rPr>
      </w:r>
      <w:bookmarkStart w:name="_bookmark559" w:id="717"/>
      <w:bookmarkEnd w:id="717"/>
      <w:r>
        <w:rPr>
          <w:b w:val="0"/>
        </w:rPr>
      </w:r>
      <w:r>
        <w:rPr>
          <w:w w:val="105"/>
        </w:rPr>
        <w:t>State</w:t>
      </w:r>
      <w:r>
        <w:rPr>
          <w:spacing w:val="1"/>
          <w:w w:val="105"/>
        </w:rPr>
        <w:t> </w:t>
      </w:r>
      <w:r>
        <w:rPr>
          <w:spacing w:val="-2"/>
          <w:w w:val="105"/>
        </w:rPr>
        <w:t>environments</w:t>
      </w:r>
    </w:p>
    <w:p>
      <w:pPr>
        <w:pStyle w:val="BodyText"/>
        <w:spacing w:line="314" w:lineRule="auto" w:before="419"/>
        <w:ind w:left="136" w:right="156" w:hanging="9"/>
        <w:jc w:val="both"/>
      </w:pPr>
      <w:r>
        <w:rPr>
          <w:spacing w:val="-2"/>
        </w:rPr>
        <w:t>Another</w:t>
      </w:r>
      <w:r>
        <w:rPr>
          <w:spacing w:val="-4"/>
        </w:rPr>
        <w:t> </w:t>
      </w:r>
      <w:r>
        <w:rPr>
          <w:spacing w:val="-2"/>
        </w:rPr>
        <w:t>useful</w:t>
      </w:r>
      <w:r>
        <w:rPr>
          <w:spacing w:val="-3"/>
        </w:rPr>
        <w:t> </w:t>
      </w:r>
      <w:r>
        <w:rPr>
          <w:spacing w:val="-2"/>
        </w:rPr>
        <w:t>feature</w:t>
      </w:r>
      <w:r>
        <w:rPr>
          <w:spacing w:val="-4"/>
        </w:rPr>
        <w:t> </w:t>
      </w:r>
      <w:r>
        <w:rPr>
          <w:spacing w:val="-2"/>
        </w:rPr>
        <w:t>when</w:t>
      </w:r>
      <w:r>
        <w:rPr>
          <w:spacing w:val="-4"/>
        </w:rPr>
        <w:t> </w:t>
      </w:r>
      <w:r>
        <w:rPr>
          <w:spacing w:val="-2"/>
        </w:rPr>
        <w:t>thinking</w:t>
      </w:r>
      <w:r>
        <w:rPr>
          <w:spacing w:val="-3"/>
        </w:rPr>
        <w:t> </w:t>
      </w:r>
      <w:r>
        <w:rPr>
          <w:spacing w:val="-2"/>
        </w:rPr>
        <w:t>about</w:t>
      </w:r>
      <w:r>
        <w:rPr>
          <w:spacing w:val="-3"/>
        </w:rPr>
        <w:t> </w:t>
      </w:r>
      <w:r>
        <w:rPr>
          <w:spacing w:val="-2"/>
        </w:rPr>
        <w:t>workflow</w:t>
      </w:r>
      <w:r>
        <w:rPr>
          <w:spacing w:val="-4"/>
        </w:rPr>
        <w:t> </w:t>
      </w:r>
      <w:r>
        <w:rPr>
          <w:spacing w:val="-2"/>
        </w:rPr>
        <w:t>are</w:t>
      </w:r>
      <w:r>
        <w:rPr>
          <w:spacing w:val="-4"/>
        </w:rPr>
        <w:t> </w:t>
      </w:r>
      <w:hyperlink r:id="rId492">
        <w:r>
          <w:rPr>
            <w:color w:val="0000FF"/>
            <w:spacing w:val="-2"/>
          </w:rPr>
          <w:t>Terraform</w:t>
        </w:r>
        <w:r>
          <w:rPr>
            <w:color w:val="0000FF"/>
            <w:spacing w:val="-4"/>
          </w:rPr>
          <w:t> </w:t>
        </w:r>
        <w:r>
          <w:rPr>
            <w:color w:val="0000FF"/>
            <w:spacing w:val="-2"/>
          </w:rPr>
          <w:t>state</w:t>
        </w:r>
        <w:r>
          <w:rPr>
            <w:color w:val="0000FF"/>
            <w:spacing w:val="-3"/>
          </w:rPr>
          <w:t> </w:t>
        </w:r>
        <w:r>
          <w:rPr>
            <w:color w:val="0000FF"/>
            <w:spacing w:val="-2"/>
          </w:rPr>
          <w:t>environ-</w:t>
        </w:r>
      </w:hyperlink>
      <w:r>
        <w:rPr>
          <w:color w:val="0000FF"/>
          <w:spacing w:val="-2"/>
        </w:rPr>
        <w:t> </w:t>
      </w:r>
      <w:hyperlink r:id="rId492">
        <w:r>
          <w:rPr>
            <w:color w:val="0000FF"/>
          </w:rPr>
          <w:t>ments</w:t>
        </w:r>
      </w:hyperlink>
      <w:r>
        <w:rPr/>
        <w:t>.</w:t>
      </w:r>
      <w:r>
        <w:rPr>
          <w:spacing w:val="-15"/>
        </w:rPr>
        <w:t> </w:t>
      </w:r>
      <w:r>
        <w:rPr/>
        <w:t>State</w:t>
      </w:r>
      <w:r>
        <w:rPr>
          <w:spacing w:val="-14"/>
        </w:rPr>
        <w:t> </w:t>
      </w:r>
      <w:r>
        <w:rPr/>
        <w:t>environments</w:t>
      </w:r>
      <w:r>
        <w:rPr>
          <w:spacing w:val="-15"/>
        </w:rPr>
        <w:t> </w:t>
      </w:r>
      <w:r>
        <w:rPr/>
        <w:t>were</w:t>
      </w:r>
      <w:r>
        <w:rPr>
          <w:spacing w:val="-14"/>
        </w:rPr>
        <w:t> </w:t>
      </w:r>
      <w:r>
        <w:rPr/>
        <w:t>introduced</w:t>
      </w:r>
      <w:r>
        <w:rPr>
          <w:spacing w:val="-15"/>
        </w:rPr>
        <w:t> </w:t>
      </w:r>
      <w:r>
        <w:rPr/>
        <w:t>in</w:t>
      </w:r>
      <w:r>
        <w:rPr>
          <w:spacing w:val="-14"/>
        </w:rPr>
        <w:t> </w:t>
      </w:r>
      <w:r>
        <w:rPr/>
        <w:t>Terraform</w:t>
      </w:r>
      <w:r>
        <w:rPr>
          <w:spacing w:val="-15"/>
        </w:rPr>
        <w:t> </w:t>
      </w:r>
      <w:r>
        <w:rPr/>
        <w:t>0.9.</w:t>
      </w:r>
      <w:r>
        <w:rPr>
          <w:spacing w:val="-3"/>
        </w:rPr>
        <w:t> </w:t>
      </w:r>
      <w:r>
        <w:rPr/>
        <w:t>You</w:t>
      </w:r>
      <w:r>
        <w:rPr>
          <w:spacing w:val="-14"/>
        </w:rPr>
        <w:t> </w:t>
      </w:r>
      <w:r>
        <w:rPr/>
        <w:t>can</w:t>
      </w:r>
      <w:r>
        <w:rPr>
          <w:spacing w:val="-14"/>
        </w:rPr>
        <w:t> </w:t>
      </w:r>
      <w:r>
        <w:rPr/>
        <w:t>think</w:t>
      </w:r>
      <w:r>
        <w:rPr>
          <w:spacing w:val="-15"/>
        </w:rPr>
        <w:t> </w:t>
      </w:r>
      <w:r>
        <w:rPr/>
        <w:t>about a state environment as branching version control for your Terraform resources.</w:t>
      </w:r>
    </w:p>
    <w:p>
      <w:pPr>
        <w:pStyle w:val="BodyText"/>
        <w:rPr>
          <w:sz w:val="20"/>
        </w:rPr>
      </w:pPr>
    </w:p>
    <w:p>
      <w:pPr>
        <w:pStyle w:val="BodyText"/>
        <w:spacing w:before="2"/>
        <w:rPr>
          <w:sz w:val="28"/>
        </w:rPr>
      </w:pPr>
      <w:r>
        <w:rPr/>
        <w:pict>
          <v:shape style="position:absolute;margin-left:91.801003pt;margin-top:17.207226pt;width:428.4pt;height:.1pt;mso-position-horizontal-relative:page;mso-position-vertical-relative:paragraph;z-index:-15408128;mso-wrap-distance-left:0;mso-wrap-distance-right:0" id="docshape1895" coordorigin="1836,344" coordsize="8568,0" path="m1836,344l10404,344e" filled="false" stroked="true" strokeweight="1.1338pt" strokecolor="#7f7f7f">
            <v:path arrowok="t"/>
            <v:stroke dashstyle="solid"/>
            <w10:wrap type="topAndBottom"/>
          </v:shape>
        </w:pict>
      </w:r>
    </w:p>
    <w:p>
      <w:pPr>
        <w:spacing w:after="0"/>
        <w:rPr>
          <w:sz w:val="28"/>
        </w:rPr>
        <w:sectPr>
          <w:headerReference w:type="default" r:id="rId490"/>
          <w:footerReference w:type="default" r:id="rId491"/>
          <w:pgSz w:w="12240" w:h="15840"/>
          <w:pgMar w:header="0" w:footer="2303" w:top="1100" w:bottom="2500" w:left="1700" w:right="1640"/>
        </w:sectPr>
      </w:pPr>
    </w:p>
    <w:p>
      <w:pPr>
        <w:pStyle w:val="BodyText"/>
        <w:spacing w:before="8"/>
        <w:rPr>
          <w:sz w:val="16"/>
        </w:rPr>
      </w:pPr>
    </w:p>
    <w:p>
      <w:pPr>
        <w:pStyle w:val="BodyText"/>
        <w:spacing w:line="278" w:lineRule="auto" w:before="189"/>
        <w:ind w:left="128" w:right="110" w:firstLine="527"/>
      </w:pPr>
      <w:r>
        <w:rPr/>
        <w:drawing>
          <wp:anchor distT="0" distB="0" distL="0" distR="0" allowOverlap="1" layoutInCell="1" locked="0" behindDoc="1" simplePos="0" relativeHeight="479596032">
            <wp:simplePos x="0" y="0"/>
            <wp:positionH relativeFrom="page">
              <wp:posOffset>1165872</wp:posOffset>
            </wp:positionH>
            <wp:positionV relativeFrom="paragraph">
              <wp:posOffset>118786</wp:posOffset>
            </wp:positionV>
            <wp:extent cx="225425" cy="225425"/>
            <wp:effectExtent l="0" t="0" r="0" b="0"/>
            <wp:wrapNone/>
            <wp:docPr id="255" name="image4.png"/>
            <wp:cNvGraphicFramePr>
              <a:graphicFrameLocks noChangeAspect="1"/>
            </wp:cNvGraphicFramePr>
            <a:graphic>
              <a:graphicData uri="http://schemas.openxmlformats.org/drawingml/2006/picture">
                <pic:pic>
                  <pic:nvPicPr>
                    <pic:cNvPr id="256" name="image4.png"/>
                    <pic:cNvPicPr/>
                  </pic:nvPicPr>
                  <pic:blipFill>
                    <a:blip r:embed="rId56" cstate="print"/>
                    <a:stretch>
                      <a:fillRect/>
                    </a:stretch>
                  </pic:blipFill>
                  <pic:spPr>
                    <a:xfrm>
                      <a:off x="0" y="0"/>
                      <a:ext cx="225425" cy="225425"/>
                    </a:xfrm>
                    <a:prstGeom prst="rect">
                      <a:avLst/>
                    </a:prstGeom>
                  </pic:spPr>
                </pic:pic>
              </a:graphicData>
            </a:graphic>
          </wp:anchor>
        </w:drawing>
      </w:r>
      <w:bookmarkStart w:name="_bookmark560" w:id="718"/>
      <w:bookmarkEnd w:id="718"/>
      <w:r>
        <w:rPr/>
      </w:r>
      <w:r>
        <w:rPr>
          <w:rFonts w:ascii="Cambria"/>
          <w:b/>
          <w:sz w:val="34"/>
        </w:rPr>
        <w:t>NOTE</w:t>
      </w:r>
      <w:r>
        <w:rPr>
          <w:rFonts w:ascii="Cambria"/>
          <w:b/>
          <w:spacing w:val="40"/>
          <w:sz w:val="34"/>
        </w:rPr>
        <w:t> </w:t>
      </w:r>
      <w:r>
        <w:rPr/>
        <w:t>Currently,</w:t>
      </w:r>
      <w:r>
        <w:rPr>
          <w:spacing w:val="37"/>
        </w:rPr>
        <w:t> </w:t>
      </w:r>
      <w:r>
        <w:rPr/>
        <w:t>state</w:t>
      </w:r>
      <w:r>
        <w:rPr>
          <w:spacing w:val="31"/>
        </w:rPr>
        <w:t> </w:t>
      </w:r>
      <w:r>
        <w:rPr/>
        <w:t>environments</w:t>
      </w:r>
      <w:r>
        <w:rPr>
          <w:spacing w:val="31"/>
        </w:rPr>
        <w:t> </w:t>
      </w:r>
      <w:r>
        <w:rPr/>
        <w:t>are</w:t>
      </w:r>
      <w:r>
        <w:rPr>
          <w:spacing w:val="30"/>
        </w:rPr>
        <w:t> </w:t>
      </w:r>
      <w:r>
        <w:rPr/>
        <w:t>only</w:t>
      </w:r>
      <w:r>
        <w:rPr>
          <w:spacing w:val="31"/>
        </w:rPr>
        <w:t> </w:t>
      </w:r>
      <w:r>
        <w:rPr/>
        <w:t>supported</w:t>
      </w:r>
      <w:r>
        <w:rPr>
          <w:spacing w:val="31"/>
        </w:rPr>
        <w:t> </w:t>
      </w:r>
      <w:r>
        <w:rPr/>
        <w:t>by</w:t>
      </w:r>
      <w:r>
        <w:rPr>
          <w:spacing w:val="31"/>
        </w:rPr>
        <w:t> </w:t>
      </w:r>
      <w:r>
        <w:rPr/>
        <w:t>the</w:t>
      </w:r>
      <w:r>
        <w:rPr>
          <w:spacing w:val="31"/>
        </w:rPr>
        <w:t> </w:t>
      </w:r>
      <w:r>
        <w:rPr/>
        <w:t>S3</w:t>
      </w:r>
      <w:r>
        <w:rPr>
          <w:spacing w:val="30"/>
        </w:rPr>
        <w:t> </w:t>
      </w:r>
      <w:r>
        <w:rPr/>
        <w:t>and Consul backends.</w:t>
      </w:r>
    </w:p>
    <w:p>
      <w:pPr>
        <w:pStyle w:val="BodyText"/>
        <w:rPr>
          <w:sz w:val="18"/>
        </w:rPr>
      </w:pPr>
      <w:r>
        <w:rPr/>
        <w:pict>
          <v:shape style="position:absolute;margin-left:91.801003pt;margin-top:11.473074pt;width:428.4pt;height:.1pt;mso-position-horizontal-relative:page;mso-position-vertical-relative:paragraph;z-index:-15407104;mso-wrap-distance-left:0;mso-wrap-distance-right:0" id="docshape1899" coordorigin="1836,229" coordsize="8568,0" path="m1836,229l10404,229e" filled="false" stroked="true" strokeweight="1.1338pt" strokecolor="#7f7f7f">
            <v:path arrowok="t"/>
            <v:stroke dashstyle="solid"/>
            <w10:wrap type="topAndBottom"/>
          </v:shape>
        </w:pict>
      </w:r>
    </w:p>
    <w:p>
      <w:pPr>
        <w:pStyle w:val="BodyText"/>
        <w:spacing w:before="1"/>
        <w:rPr>
          <w:sz w:val="29"/>
        </w:rPr>
      </w:pPr>
    </w:p>
    <w:p>
      <w:pPr>
        <w:pStyle w:val="BodyText"/>
        <w:spacing w:line="314" w:lineRule="auto" w:before="166"/>
        <w:ind w:left="136" w:right="155" w:hanging="9"/>
        <w:jc w:val="both"/>
      </w:pPr>
      <w:r>
        <w:rPr/>
        <w:t>A state environment is a namespace, much like a version control branch.</w:t>
      </w:r>
      <w:r>
        <w:rPr>
          <w:spacing w:val="40"/>
        </w:rPr>
        <w:t> </w:t>
      </w:r>
      <w:r>
        <w:rPr/>
        <w:t>They allow a single folder of Terraform configuration to manage multiple states of re- sources.</w:t>
      </w:r>
      <w:r>
        <w:rPr>
          <w:spacing w:val="40"/>
        </w:rPr>
        <w:t> </w:t>
      </w:r>
      <w:r>
        <w:rPr/>
        <w:t>They are useful for isolating a set of resources to test changes during development.</w:t>
      </w:r>
      <w:r>
        <w:rPr>
          <w:spacing w:val="40"/>
        </w:rPr>
        <w:t> </w:t>
      </w:r>
      <w:r>
        <w:rPr/>
        <w:t>Unlike version control though, state environments do not allow merging, any changes you make in a state environment need to be re-applied to any other environments.</w:t>
      </w:r>
    </w:p>
    <w:p>
      <w:pPr>
        <w:pStyle w:val="BodyText"/>
        <w:spacing w:line="312" w:lineRule="auto" w:before="119"/>
        <w:ind w:left="136" w:right="160"/>
        <w:jc w:val="both"/>
      </w:pPr>
      <w:r>
        <w:rPr/>
        <w:t>Right now you are operating in a state environment, a special, always present, environment called </w:t>
      </w:r>
      <w:r>
        <w:rPr>
          <w:rFonts w:ascii="Courier New" w:hAnsi="Courier New"/>
          <w:color w:val="A51ED1"/>
          <w:sz w:val="20"/>
        </w:rPr>
        <w:t>default</w:t>
      </w:r>
      <w:r>
        <w:rPr/>
        <w:t>.</w:t>
      </w:r>
      <w:r>
        <w:rPr>
          <w:spacing w:val="40"/>
        </w:rPr>
        <w:t> </w:t>
      </w:r>
      <w:r>
        <w:rPr/>
        <w:t>If you’re running a Consul backend, you can see</w:t>
      </w:r>
      <w:r>
        <w:rPr>
          <w:spacing w:val="40"/>
        </w:rPr>
        <w:t> </w:t>
      </w:r>
      <w:r>
        <w:rPr/>
        <w:t>that by running the </w:t>
      </w:r>
      <w:r>
        <w:rPr>
          <w:rFonts w:ascii="Courier New" w:hAnsi="Courier New"/>
          <w:color w:val="A51ED1"/>
          <w:sz w:val="20"/>
        </w:rPr>
        <w:t>terraform env</w:t>
      </w:r>
      <w:r>
        <w:rPr>
          <w:rFonts w:ascii="Courier New" w:hAnsi="Courier New"/>
          <w:color w:val="A51ED1"/>
          <w:spacing w:val="-37"/>
          <w:sz w:val="20"/>
        </w:rPr>
        <w:t> </w:t>
      </w:r>
      <w:r>
        <w:rPr/>
        <w:t>command with the </w:t>
      </w:r>
      <w:r>
        <w:rPr>
          <w:rFonts w:ascii="Courier New" w:hAnsi="Courier New"/>
          <w:color w:val="A51ED1"/>
          <w:sz w:val="20"/>
        </w:rPr>
        <w:t>list</w:t>
      </w:r>
      <w:r>
        <w:rPr>
          <w:rFonts w:ascii="Courier New" w:hAnsi="Courier New"/>
          <w:color w:val="A51ED1"/>
          <w:spacing w:val="-37"/>
          <w:sz w:val="20"/>
        </w:rPr>
        <w:t> </w:t>
      </w:r>
      <w:r>
        <w:rPr/>
        <w:t>flag.</w:t>
      </w:r>
    </w:p>
    <w:p>
      <w:pPr>
        <w:pStyle w:val="BodyText"/>
        <w:spacing w:before="6"/>
        <w:rPr>
          <w:sz w:val="10"/>
        </w:rPr>
      </w:pPr>
      <w:r>
        <w:rPr/>
        <w:pict>
          <v:group style="position:absolute;margin-left:91.801003pt;margin-top:7.216634pt;width:428.45pt;height:98.6pt;mso-position-horizontal-relative:page;mso-position-vertical-relative:paragraph;z-index:-15406592;mso-wrap-distance-left:0;mso-wrap-distance-right:0" id="docshapegroup1900" coordorigin="1836,144" coordsize="8569,1972">
            <v:shape style="position:absolute;left:1836;top:144;width:8569;height:1972" id="docshape1901" coordorigin="1836,144" coordsize="8569,1972" path="m10404,144l1921,144,1888,151,1861,169,1843,196,1836,229,1836,2031,1843,2064,1861,2091,1888,2109,1921,2116,10319,2116,10352,2109,10379,2091,10397,2064,10404,2031,10404,144xe" filled="true" fillcolor="#8a8b8b" stroked="false">
              <v:path arrowok="t"/>
              <v:fill type="solid"/>
            </v:shape>
            <v:shape style="position:absolute;left:1864;top:314;width:8512;height:1774" id="docshape1902" coordorigin="1864,314" coordsize="8512,1774" path="m10376,314l1921,314,1899,319,1881,331,1869,349,1864,371,1864,2031,1869,2053,1881,2071,1899,2083,1921,2087,10319,2087,10341,2083,10359,2071,10371,2053,10376,2031,10376,314xe" filled="true" fillcolor="#f6f6f5" stroked="false">
              <v:path arrowok="t"/>
              <v:fill type="solid"/>
            </v:shape>
            <v:line style="position:absolute" from="2148,986" to="10192,986" stroked="true" strokeweight="1.4173pt" strokecolor="#989899">
              <v:stroke dashstyle="solid"/>
            </v:line>
            <v:shape style="position:absolute;left:2147;top:453;width:5174;height:326" type="#_x0000_t202" id="docshape1903" filled="false" stroked="false">
              <v:textbox inset="0,0,0,0">
                <w:txbxContent>
                  <w:p>
                    <w:pPr>
                      <w:spacing w:before="48"/>
                      <w:ind w:left="0" w:right="0" w:firstLine="0"/>
                      <w:jc w:val="left"/>
                      <w:rPr>
                        <w:rFonts w:ascii="Cambria"/>
                        <w:b/>
                        <w:sz w:val="20"/>
                      </w:rPr>
                    </w:pPr>
                    <w:bookmarkStart w:name="_bookmark561" w:id="719"/>
                    <w:bookmarkEnd w:id="719"/>
                    <w:r>
                      <w:rPr/>
                    </w:r>
                    <w:r>
                      <w:rPr>
                        <w:rFonts w:ascii="Cambria"/>
                        <w:b/>
                        <w:sz w:val="20"/>
                      </w:rPr>
                      <w:t>Listing</w:t>
                    </w:r>
                    <w:r>
                      <w:rPr>
                        <w:rFonts w:ascii="Cambria"/>
                        <w:b/>
                        <w:spacing w:val="22"/>
                        <w:sz w:val="20"/>
                      </w:rPr>
                      <w:t> </w:t>
                    </w:r>
                    <w:r>
                      <w:rPr>
                        <w:rFonts w:ascii="Cambria"/>
                        <w:b/>
                        <w:sz w:val="20"/>
                      </w:rPr>
                      <w:t>6.48:</w:t>
                    </w:r>
                    <w:r>
                      <w:rPr>
                        <w:rFonts w:ascii="Cambria"/>
                        <w:b/>
                        <w:spacing w:val="44"/>
                        <w:sz w:val="20"/>
                      </w:rPr>
                      <w:t> </w:t>
                    </w:r>
                    <w:r>
                      <w:rPr>
                        <w:rFonts w:ascii="Cambria"/>
                        <w:b/>
                        <w:sz w:val="20"/>
                      </w:rPr>
                      <w:t>Running</w:t>
                    </w:r>
                    <w:r>
                      <w:rPr>
                        <w:rFonts w:ascii="Cambria"/>
                        <w:b/>
                        <w:spacing w:val="22"/>
                        <w:sz w:val="20"/>
                      </w:rPr>
                      <w:t> </w:t>
                    </w:r>
                    <w:r>
                      <w:rPr>
                        <w:rFonts w:ascii="Cambria"/>
                        <w:b/>
                        <w:sz w:val="20"/>
                      </w:rPr>
                      <w:t>the</w:t>
                    </w:r>
                    <w:r>
                      <w:rPr>
                        <w:rFonts w:ascii="Cambria"/>
                        <w:b/>
                        <w:spacing w:val="22"/>
                        <w:sz w:val="20"/>
                      </w:rPr>
                      <w:t> </w:t>
                    </w:r>
                    <w:r>
                      <w:rPr>
                        <w:rFonts w:ascii="Cambria"/>
                        <w:b/>
                        <w:sz w:val="20"/>
                      </w:rPr>
                      <w:t>terraform</w:t>
                    </w:r>
                    <w:r>
                      <w:rPr>
                        <w:rFonts w:ascii="Cambria"/>
                        <w:b/>
                        <w:spacing w:val="22"/>
                        <w:sz w:val="20"/>
                      </w:rPr>
                      <w:t> </w:t>
                    </w:r>
                    <w:r>
                      <w:rPr>
                        <w:rFonts w:ascii="Cambria"/>
                        <w:b/>
                        <w:sz w:val="20"/>
                      </w:rPr>
                      <w:t>env</w:t>
                    </w:r>
                    <w:r>
                      <w:rPr>
                        <w:rFonts w:ascii="Cambria"/>
                        <w:b/>
                        <w:spacing w:val="23"/>
                        <w:sz w:val="20"/>
                      </w:rPr>
                      <w:t> </w:t>
                    </w:r>
                    <w:r>
                      <w:rPr>
                        <w:rFonts w:ascii="Cambria"/>
                        <w:b/>
                        <w:sz w:val="20"/>
                      </w:rPr>
                      <w:t>list</w:t>
                    </w:r>
                    <w:r>
                      <w:rPr>
                        <w:rFonts w:ascii="Cambria"/>
                        <w:b/>
                        <w:spacing w:val="22"/>
                        <w:sz w:val="20"/>
                      </w:rPr>
                      <w:t> </w:t>
                    </w:r>
                    <w:r>
                      <w:rPr>
                        <w:rFonts w:ascii="Cambria"/>
                        <w:b/>
                        <w:spacing w:val="-2"/>
                        <w:sz w:val="20"/>
                      </w:rPr>
                      <w:t>command</w:t>
                    </w:r>
                  </w:p>
                </w:txbxContent>
              </v:textbox>
              <w10:wrap type="none"/>
            </v:shape>
            <v:shape style="position:absolute;left:2147;top:1271;width:2468;height:497" type="#_x0000_t202" id="docshape1904"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terraform</w:t>
                    </w:r>
                    <w:r>
                      <w:rPr>
                        <w:rFonts w:ascii="Courier New"/>
                        <w:spacing w:val="4"/>
                        <w:sz w:val="20"/>
                      </w:rPr>
                      <w:t> </w:t>
                    </w:r>
                    <w:r>
                      <w:rPr>
                        <w:rFonts w:ascii="Courier New"/>
                        <w:color w:val="6B9F69"/>
                        <w:sz w:val="20"/>
                      </w:rPr>
                      <w:t>env</w:t>
                    </w:r>
                    <w:r>
                      <w:rPr>
                        <w:rFonts w:ascii="Courier New"/>
                        <w:color w:val="6B9F69"/>
                        <w:spacing w:val="4"/>
                        <w:sz w:val="20"/>
                      </w:rPr>
                      <w:t> </w:t>
                    </w:r>
                    <w:r>
                      <w:rPr>
                        <w:rFonts w:ascii="Courier New"/>
                        <w:spacing w:val="-4"/>
                        <w:sz w:val="20"/>
                      </w:rPr>
                      <w:t>list</w:t>
                    </w:r>
                  </w:p>
                  <w:p>
                    <w:pPr>
                      <w:spacing w:line="214" w:lineRule="exact" w:before="33"/>
                      <w:ind w:left="244" w:right="0" w:firstLine="0"/>
                      <w:jc w:val="left"/>
                      <w:rPr>
                        <w:rFonts w:ascii="Courier New"/>
                        <w:sz w:val="20"/>
                      </w:rPr>
                    </w:pPr>
                    <w:r>
                      <w:rPr>
                        <w:rFonts w:ascii="Courier New"/>
                        <w:spacing w:val="-2"/>
                        <w:sz w:val="20"/>
                      </w:rPr>
                      <w:t>default</w:t>
                    </w:r>
                  </w:p>
                </w:txbxContent>
              </v:textbox>
              <w10:wrap type="none"/>
            </v:shape>
            <w10:wrap type="topAndBottom"/>
          </v:group>
        </w:pict>
      </w:r>
    </w:p>
    <w:p>
      <w:pPr>
        <w:pStyle w:val="BodyText"/>
        <w:spacing w:line="314" w:lineRule="auto" w:before="87"/>
        <w:ind w:left="136" w:hanging="9"/>
      </w:pPr>
      <w:r>
        <w:rPr/>
        <w:t>As</w:t>
      </w:r>
      <w:r>
        <w:rPr>
          <w:spacing w:val="-3"/>
        </w:rPr>
        <w:t> </w:t>
      </w:r>
      <w:r>
        <w:rPr/>
        <w:t>they</w:t>
      </w:r>
      <w:r>
        <w:rPr>
          <w:spacing w:val="-3"/>
        </w:rPr>
        <w:t> </w:t>
      </w:r>
      <w:r>
        <w:rPr/>
        <w:t>are</w:t>
      </w:r>
      <w:r>
        <w:rPr>
          <w:spacing w:val="-3"/>
        </w:rPr>
        <w:t> </w:t>
      </w:r>
      <w:r>
        <w:rPr/>
        <w:t>pretty</w:t>
      </w:r>
      <w:r>
        <w:rPr>
          <w:spacing w:val="-3"/>
        </w:rPr>
        <w:t> </w:t>
      </w:r>
      <w:r>
        <w:rPr/>
        <w:t>limited</w:t>
      </w:r>
      <w:r>
        <w:rPr>
          <w:spacing w:val="-3"/>
        </w:rPr>
        <w:t> </w:t>
      </w:r>
      <w:r>
        <w:rPr/>
        <w:t>right</w:t>
      </w:r>
      <w:r>
        <w:rPr>
          <w:spacing w:val="-3"/>
        </w:rPr>
        <w:t> </w:t>
      </w:r>
      <w:r>
        <w:rPr/>
        <w:t>now</w:t>
      </w:r>
      <w:r>
        <w:rPr>
          <w:spacing w:val="-3"/>
        </w:rPr>
        <w:t> </w:t>
      </w:r>
      <w:r>
        <w:rPr/>
        <w:t>we’re</w:t>
      </w:r>
      <w:r>
        <w:rPr>
          <w:spacing w:val="-3"/>
        </w:rPr>
        <w:t> </w:t>
      </w:r>
      <w:r>
        <w:rPr/>
        <w:t>not</w:t>
      </w:r>
      <w:r>
        <w:rPr>
          <w:spacing w:val="-3"/>
        </w:rPr>
        <w:t> </w:t>
      </w:r>
      <w:r>
        <w:rPr/>
        <w:t>going</w:t>
      </w:r>
      <w:r>
        <w:rPr>
          <w:spacing w:val="-3"/>
        </w:rPr>
        <w:t> </w:t>
      </w:r>
      <w:r>
        <w:rPr/>
        <w:t>to</w:t>
      </w:r>
      <w:r>
        <w:rPr>
          <w:spacing w:val="-3"/>
        </w:rPr>
        <w:t> </w:t>
      </w:r>
      <w:r>
        <w:rPr/>
        <w:t>cover</w:t>
      </w:r>
      <w:r>
        <w:rPr>
          <w:spacing w:val="-3"/>
        </w:rPr>
        <w:t> </w:t>
      </w:r>
      <w:r>
        <w:rPr/>
        <w:t>them</w:t>
      </w:r>
      <w:r>
        <w:rPr>
          <w:spacing w:val="-3"/>
        </w:rPr>
        <w:t> </w:t>
      </w:r>
      <w:r>
        <w:rPr/>
        <w:t>in</w:t>
      </w:r>
      <w:r>
        <w:rPr>
          <w:spacing w:val="-3"/>
        </w:rPr>
        <w:t> </w:t>
      </w:r>
      <w:r>
        <w:rPr/>
        <w:t>more</w:t>
      </w:r>
      <w:r>
        <w:rPr>
          <w:spacing w:val="-3"/>
        </w:rPr>
        <w:t> </w:t>
      </w:r>
      <w:r>
        <w:rPr/>
        <w:t>details but you can learn more about </w:t>
      </w:r>
      <w:hyperlink r:id="rId492">
        <w:r>
          <w:rPr>
            <w:color w:val="0000FF"/>
          </w:rPr>
          <w:t>state environments in the documentation</w:t>
        </w:r>
      </w:hyperlink>
      <w:r>
        <w:rPr/>
        <w:t>.</w:t>
      </w:r>
    </w:p>
    <w:p>
      <w:pPr>
        <w:pStyle w:val="BodyText"/>
        <w:spacing w:before="2"/>
        <w:rPr>
          <w:sz w:val="48"/>
        </w:rPr>
      </w:pPr>
    </w:p>
    <w:p>
      <w:pPr>
        <w:pStyle w:val="Heading2"/>
      </w:pPr>
      <w:bookmarkStart w:name="Other resources for Terraform environmen" w:id="720"/>
      <w:bookmarkEnd w:id="720"/>
      <w:r>
        <w:rPr>
          <w:b w:val="0"/>
        </w:rPr>
      </w:r>
      <w:bookmarkStart w:name="_bookmark562" w:id="721"/>
      <w:bookmarkEnd w:id="721"/>
      <w:r>
        <w:rPr>
          <w:b w:val="0"/>
        </w:rPr>
      </w:r>
      <w:r>
        <w:rPr/>
        <w:t>Other</w:t>
      </w:r>
      <w:r>
        <w:rPr>
          <w:spacing w:val="30"/>
        </w:rPr>
        <w:t> </w:t>
      </w:r>
      <w:r>
        <w:rPr/>
        <w:t>resources</w:t>
      </w:r>
      <w:r>
        <w:rPr>
          <w:spacing w:val="30"/>
        </w:rPr>
        <w:t> </w:t>
      </w:r>
      <w:r>
        <w:rPr/>
        <w:t>for</w:t>
      </w:r>
      <w:r>
        <w:rPr>
          <w:spacing w:val="31"/>
        </w:rPr>
        <w:t> </w:t>
      </w:r>
      <w:r>
        <w:rPr/>
        <w:t>Terraform</w:t>
      </w:r>
      <w:r>
        <w:rPr>
          <w:spacing w:val="31"/>
        </w:rPr>
        <w:t> </w:t>
      </w:r>
      <w:r>
        <w:rPr>
          <w:spacing w:val="-2"/>
        </w:rPr>
        <w:t>environments</w:t>
      </w:r>
    </w:p>
    <w:p>
      <w:pPr>
        <w:pStyle w:val="BodyText"/>
        <w:spacing w:line="314" w:lineRule="auto" w:before="411"/>
        <w:ind w:left="136" w:hanging="8"/>
      </w:pPr>
      <w:r>
        <w:rPr/>
        <w:t>There</w:t>
      </w:r>
      <w:r>
        <w:rPr>
          <w:spacing w:val="27"/>
        </w:rPr>
        <w:t> </w:t>
      </w:r>
      <w:r>
        <w:rPr/>
        <w:t>are</w:t>
      </w:r>
      <w:r>
        <w:rPr>
          <w:spacing w:val="27"/>
        </w:rPr>
        <w:t> </w:t>
      </w:r>
      <w:r>
        <w:rPr/>
        <w:t>also</w:t>
      </w:r>
      <w:r>
        <w:rPr>
          <w:spacing w:val="27"/>
        </w:rPr>
        <w:t> </w:t>
      </w:r>
      <w:r>
        <w:rPr/>
        <w:t>some</w:t>
      </w:r>
      <w:r>
        <w:rPr>
          <w:spacing w:val="27"/>
        </w:rPr>
        <w:t> </w:t>
      </w:r>
      <w:r>
        <w:rPr/>
        <w:t>tools,</w:t>
      </w:r>
      <w:r>
        <w:rPr>
          <w:spacing w:val="33"/>
        </w:rPr>
        <w:t> </w:t>
      </w:r>
      <w:r>
        <w:rPr/>
        <w:t>blog</w:t>
      </w:r>
      <w:r>
        <w:rPr>
          <w:spacing w:val="27"/>
        </w:rPr>
        <w:t> </w:t>
      </w:r>
      <w:r>
        <w:rPr/>
        <w:t>posts,</w:t>
      </w:r>
      <w:r>
        <w:rPr>
          <w:spacing w:val="33"/>
        </w:rPr>
        <w:t> </w:t>
      </w:r>
      <w:r>
        <w:rPr/>
        <w:t>and</w:t>
      </w:r>
      <w:r>
        <w:rPr>
          <w:spacing w:val="27"/>
        </w:rPr>
        <w:t> </w:t>
      </w:r>
      <w:r>
        <w:rPr/>
        <w:t>resources</w:t>
      </w:r>
      <w:r>
        <w:rPr>
          <w:spacing w:val="27"/>
        </w:rPr>
        <w:t> </w:t>
      </w:r>
      <w:r>
        <w:rPr/>
        <w:t>designed</w:t>
      </w:r>
      <w:r>
        <w:rPr>
          <w:spacing w:val="27"/>
        </w:rPr>
        <w:t> </w:t>
      </w:r>
      <w:r>
        <w:rPr/>
        <w:t>to</w:t>
      </w:r>
      <w:r>
        <w:rPr>
          <w:spacing w:val="27"/>
        </w:rPr>
        <w:t> </w:t>
      </w:r>
      <w:r>
        <w:rPr/>
        <w:t>help</w:t>
      </w:r>
      <w:r>
        <w:rPr>
          <w:spacing w:val="27"/>
        </w:rPr>
        <w:t> </w:t>
      </w:r>
      <w:r>
        <w:rPr/>
        <w:t>run</w:t>
      </w:r>
      <w:r>
        <w:rPr>
          <w:spacing w:val="27"/>
        </w:rPr>
        <w:t> </w:t>
      </w:r>
      <w:r>
        <w:rPr/>
        <w:t>Ter- raform in a multi-environment setup.</w:t>
      </w:r>
    </w:p>
    <w:p>
      <w:pPr>
        <w:pStyle w:val="ListParagraph"/>
        <w:numPr>
          <w:ilvl w:val="0"/>
          <w:numId w:val="18"/>
        </w:numPr>
        <w:tabs>
          <w:tab w:pos="722" w:val="left" w:leader="none"/>
        </w:tabs>
        <w:spacing w:line="240" w:lineRule="auto" w:before="304" w:after="0"/>
        <w:ind w:left="721" w:right="0" w:hanging="190"/>
        <w:jc w:val="left"/>
        <w:rPr>
          <w:sz w:val="24"/>
        </w:rPr>
      </w:pPr>
      <w:hyperlink r:id="rId495">
        <w:r>
          <w:rPr>
            <w:color w:val="0000FF"/>
            <w:sz w:val="24"/>
          </w:rPr>
          <w:t>Terrenv</w:t>
        </w:r>
        <w:r>
          <w:rPr>
            <w:color w:val="0000FF"/>
            <w:spacing w:val="-1"/>
            <w:sz w:val="24"/>
          </w:rPr>
          <w:t> </w:t>
        </w:r>
      </w:hyperlink>
      <w:r>
        <w:rPr>
          <w:sz w:val="24"/>
        </w:rPr>
        <w:t>—</w:t>
      </w:r>
      <w:r>
        <w:rPr>
          <w:spacing w:val="-2"/>
          <w:sz w:val="24"/>
        </w:rPr>
        <w:t> </w:t>
      </w:r>
      <w:r>
        <w:rPr>
          <w:sz w:val="24"/>
        </w:rPr>
        <w:t>RubyGem</w:t>
      </w:r>
      <w:r>
        <w:rPr>
          <w:spacing w:val="-1"/>
          <w:sz w:val="24"/>
        </w:rPr>
        <w:t> </w:t>
      </w:r>
      <w:r>
        <w:rPr>
          <w:sz w:val="24"/>
        </w:rPr>
        <w:t>for</w:t>
      </w:r>
      <w:r>
        <w:rPr>
          <w:spacing w:val="-1"/>
          <w:sz w:val="24"/>
        </w:rPr>
        <w:t> </w:t>
      </w:r>
      <w:r>
        <w:rPr>
          <w:sz w:val="24"/>
        </w:rPr>
        <w:t>setting</w:t>
      </w:r>
      <w:r>
        <w:rPr>
          <w:spacing w:val="-1"/>
          <w:sz w:val="24"/>
        </w:rPr>
        <w:t> </w:t>
      </w:r>
      <w:r>
        <w:rPr>
          <w:sz w:val="24"/>
        </w:rPr>
        <w:t>up</w:t>
      </w:r>
      <w:r>
        <w:rPr>
          <w:spacing w:val="-1"/>
          <w:sz w:val="24"/>
        </w:rPr>
        <w:t> </w:t>
      </w:r>
      <w:r>
        <w:rPr>
          <w:sz w:val="24"/>
        </w:rPr>
        <w:t>Terraform</w:t>
      </w:r>
      <w:r>
        <w:rPr>
          <w:spacing w:val="-1"/>
          <w:sz w:val="24"/>
        </w:rPr>
        <w:t> </w:t>
      </w:r>
      <w:r>
        <w:rPr>
          <w:spacing w:val="-2"/>
          <w:sz w:val="24"/>
        </w:rPr>
        <w:t>environments.</w:t>
      </w:r>
    </w:p>
    <w:p>
      <w:pPr>
        <w:pStyle w:val="ListParagraph"/>
        <w:numPr>
          <w:ilvl w:val="0"/>
          <w:numId w:val="18"/>
        </w:numPr>
        <w:tabs>
          <w:tab w:pos="722" w:val="left" w:leader="none"/>
        </w:tabs>
        <w:spacing w:line="314" w:lineRule="auto" w:before="86" w:after="0"/>
        <w:ind w:left="721" w:right="193" w:hanging="189"/>
        <w:jc w:val="left"/>
        <w:rPr>
          <w:sz w:val="24"/>
        </w:rPr>
      </w:pPr>
      <w:hyperlink r:id="rId421">
        <w:r>
          <w:rPr>
            <w:color w:val="0000FF"/>
            <w:sz w:val="24"/>
          </w:rPr>
          <w:t>Terragrunt</w:t>
        </w:r>
      </w:hyperlink>
      <w:r>
        <w:rPr>
          <w:color w:val="0000FF"/>
          <w:sz w:val="24"/>
        </w:rPr>
        <w:t> </w:t>
      </w:r>
      <w:r>
        <w:rPr>
          <w:sz w:val="24"/>
        </w:rPr>
        <w:t>— Go tool for managing locking and state that can be used as</w:t>
      </w:r>
      <w:r>
        <w:rPr>
          <w:spacing w:val="80"/>
          <w:w w:val="150"/>
          <w:sz w:val="24"/>
        </w:rPr>
        <w:t> </w:t>
      </w:r>
      <w:r>
        <w:rPr>
          <w:sz w:val="24"/>
        </w:rPr>
        <w:t>glue in a multi-environment setup.</w:t>
      </w:r>
    </w:p>
    <w:p>
      <w:pPr>
        <w:spacing w:after="0" w:line="314" w:lineRule="auto"/>
        <w:jc w:val="left"/>
        <w:rPr>
          <w:sz w:val="24"/>
        </w:rPr>
        <w:sectPr>
          <w:headerReference w:type="default" r:id="rId493"/>
          <w:footerReference w:type="default" r:id="rId494"/>
          <w:pgSz w:w="12240" w:h="15840"/>
          <w:pgMar w:header="1182" w:footer="2303" w:top="1560" w:bottom="2500" w:left="1700" w:right="1640"/>
        </w:sectPr>
      </w:pPr>
    </w:p>
    <w:p>
      <w:pPr>
        <w:pStyle w:val="BodyText"/>
        <w:spacing w:before="3"/>
        <w:rPr>
          <w:sz w:val="20"/>
        </w:rPr>
      </w:pPr>
    </w:p>
    <w:p>
      <w:pPr>
        <w:pStyle w:val="ListParagraph"/>
        <w:numPr>
          <w:ilvl w:val="0"/>
          <w:numId w:val="18"/>
        </w:numPr>
        <w:tabs>
          <w:tab w:pos="722" w:val="left" w:leader="none"/>
        </w:tabs>
        <w:spacing w:line="314" w:lineRule="auto" w:before="166" w:after="0"/>
        <w:ind w:left="713" w:right="187" w:hanging="182"/>
        <w:jc w:val="left"/>
        <w:rPr>
          <w:sz w:val="24"/>
        </w:rPr>
      </w:pPr>
      <w:hyperlink r:id="rId498">
        <w:r>
          <w:rPr>
            <w:color w:val="0000FF"/>
            <w:sz w:val="24"/>
          </w:rPr>
          <w:t>Terraform, VPC, and why you want a Tfstate file per env </w:t>
        </w:r>
      </w:hyperlink>
      <w:r>
        <w:rPr>
          <w:sz w:val="24"/>
        </w:rPr>
        <w:t>— Great post by</w:t>
      </w:r>
      <w:r>
        <w:rPr>
          <w:spacing w:val="80"/>
          <w:sz w:val="24"/>
        </w:rPr>
        <w:t> </w:t>
      </w:r>
      <w:r>
        <w:rPr>
          <w:sz w:val="24"/>
        </w:rPr>
        <w:t>Charity Majors on running Terraform in multiple environments.</w:t>
      </w:r>
    </w:p>
    <w:p>
      <w:pPr>
        <w:pStyle w:val="ListParagraph"/>
        <w:numPr>
          <w:ilvl w:val="0"/>
          <w:numId w:val="18"/>
        </w:numPr>
        <w:tabs>
          <w:tab w:pos="722" w:val="left" w:leader="none"/>
        </w:tabs>
        <w:spacing w:line="314" w:lineRule="auto" w:before="3" w:after="0"/>
        <w:ind w:left="721" w:right="193" w:hanging="189"/>
        <w:jc w:val="left"/>
        <w:rPr>
          <w:sz w:val="24"/>
        </w:rPr>
      </w:pPr>
      <w:hyperlink r:id="rId499">
        <w:r>
          <w:rPr>
            <w:color w:val="0000FF"/>
            <w:sz w:val="24"/>
          </w:rPr>
          <w:t>How</w:t>
        </w:r>
        <w:r>
          <w:rPr>
            <w:color w:val="0000FF"/>
            <w:spacing w:val="78"/>
            <w:sz w:val="24"/>
          </w:rPr>
          <w:t> </w:t>
        </w:r>
        <w:r>
          <w:rPr>
            <w:color w:val="0000FF"/>
            <w:sz w:val="24"/>
          </w:rPr>
          <w:t>I</w:t>
        </w:r>
        <w:r>
          <w:rPr>
            <w:color w:val="0000FF"/>
            <w:spacing w:val="78"/>
            <w:sz w:val="24"/>
          </w:rPr>
          <w:t> </w:t>
        </w:r>
        <w:r>
          <w:rPr>
            <w:color w:val="0000FF"/>
            <w:sz w:val="24"/>
          </w:rPr>
          <w:t>structure</w:t>
        </w:r>
        <w:r>
          <w:rPr>
            <w:color w:val="0000FF"/>
            <w:spacing w:val="78"/>
            <w:sz w:val="24"/>
          </w:rPr>
          <w:t> </w:t>
        </w:r>
        <w:r>
          <w:rPr>
            <w:color w:val="0000FF"/>
            <w:sz w:val="24"/>
          </w:rPr>
          <w:t>Terraform</w:t>
        </w:r>
        <w:r>
          <w:rPr>
            <w:color w:val="0000FF"/>
            <w:spacing w:val="78"/>
            <w:sz w:val="24"/>
          </w:rPr>
          <w:t> </w:t>
        </w:r>
        <w:r>
          <w:rPr>
            <w:color w:val="0000FF"/>
            <w:sz w:val="24"/>
          </w:rPr>
          <w:t>configurations</w:t>
        </w:r>
      </w:hyperlink>
      <w:r>
        <w:rPr>
          <w:color w:val="0000FF"/>
          <w:spacing w:val="78"/>
          <w:sz w:val="24"/>
        </w:rPr>
        <w:t> </w:t>
      </w:r>
      <w:r>
        <w:rPr>
          <w:sz w:val="24"/>
        </w:rPr>
        <w:t>—</w:t>
      </w:r>
      <w:r>
        <w:rPr>
          <w:spacing w:val="78"/>
          <w:sz w:val="24"/>
        </w:rPr>
        <w:t> </w:t>
      </w:r>
      <w:r>
        <w:rPr>
          <w:sz w:val="24"/>
        </w:rPr>
        <w:t>Useful</w:t>
      </w:r>
      <w:r>
        <w:rPr>
          <w:spacing w:val="78"/>
          <w:sz w:val="24"/>
        </w:rPr>
        <w:t> </w:t>
      </w:r>
      <w:r>
        <w:rPr>
          <w:sz w:val="24"/>
        </w:rPr>
        <w:t>post</w:t>
      </w:r>
      <w:r>
        <w:rPr>
          <w:spacing w:val="78"/>
          <w:sz w:val="24"/>
        </w:rPr>
        <w:t> </w:t>
      </w:r>
      <w:r>
        <w:rPr>
          <w:sz w:val="24"/>
        </w:rPr>
        <w:t>from</w:t>
      </w:r>
      <w:r>
        <w:rPr>
          <w:spacing w:val="78"/>
          <w:sz w:val="24"/>
        </w:rPr>
        <w:t> </w:t>
      </w:r>
      <w:r>
        <w:rPr>
          <w:sz w:val="24"/>
        </w:rPr>
        <w:t>Anton Babenko on structuring Terraform code and environments.</w:t>
      </w:r>
    </w:p>
    <w:p>
      <w:pPr>
        <w:pStyle w:val="ListParagraph"/>
        <w:numPr>
          <w:ilvl w:val="0"/>
          <w:numId w:val="18"/>
        </w:numPr>
        <w:tabs>
          <w:tab w:pos="722" w:val="left" w:leader="none"/>
        </w:tabs>
        <w:spacing w:line="314" w:lineRule="auto" w:before="2" w:after="0"/>
        <w:ind w:left="721" w:right="185" w:hanging="189"/>
        <w:jc w:val="left"/>
        <w:rPr>
          <w:sz w:val="24"/>
        </w:rPr>
      </w:pPr>
      <w:hyperlink r:id="rId500">
        <w:r>
          <w:rPr>
            <w:color w:val="0000FF"/>
            <w:sz w:val="24"/>
          </w:rPr>
          <w:t>Terraform</w:t>
        </w:r>
        <w:r>
          <w:rPr>
            <w:color w:val="0000FF"/>
            <w:spacing w:val="-13"/>
            <w:sz w:val="24"/>
          </w:rPr>
          <w:t> </w:t>
        </w:r>
        <w:r>
          <w:rPr>
            <w:color w:val="0000FF"/>
            <w:sz w:val="24"/>
          </w:rPr>
          <w:t>at</w:t>
        </w:r>
        <w:r>
          <w:rPr>
            <w:color w:val="0000FF"/>
            <w:spacing w:val="-13"/>
            <w:sz w:val="24"/>
          </w:rPr>
          <w:t> </w:t>
        </w:r>
        <w:r>
          <w:rPr>
            <w:color w:val="0000FF"/>
            <w:sz w:val="24"/>
          </w:rPr>
          <w:t>Scale</w:t>
        </w:r>
        <w:r>
          <w:rPr>
            <w:color w:val="0000FF"/>
            <w:spacing w:val="-12"/>
            <w:sz w:val="24"/>
          </w:rPr>
          <w:t> </w:t>
        </w:r>
      </w:hyperlink>
      <w:r>
        <w:rPr>
          <w:sz w:val="24"/>
        </w:rPr>
        <w:t>—</w:t>
      </w:r>
      <w:r>
        <w:rPr>
          <w:spacing w:val="-13"/>
          <w:sz w:val="24"/>
        </w:rPr>
        <w:t> </w:t>
      </w:r>
      <w:r>
        <w:rPr>
          <w:sz w:val="24"/>
        </w:rPr>
        <w:t>Video</w:t>
      </w:r>
      <w:r>
        <w:rPr>
          <w:spacing w:val="-13"/>
          <w:sz w:val="24"/>
        </w:rPr>
        <w:t> </w:t>
      </w:r>
      <w:r>
        <w:rPr>
          <w:sz w:val="24"/>
        </w:rPr>
        <w:t>from</w:t>
      </w:r>
      <w:r>
        <w:rPr>
          <w:spacing w:val="-13"/>
          <w:sz w:val="24"/>
        </w:rPr>
        <w:t> </w:t>
      </w:r>
      <w:r>
        <w:rPr>
          <w:sz w:val="24"/>
        </w:rPr>
        <w:t>Calvin</w:t>
      </w:r>
      <w:r>
        <w:rPr>
          <w:spacing w:val="-13"/>
          <w:sz w:val="24"/>
        </w:rPr>
        <w:t> </w:t>
      </w:r>
      <w:r>
        <w:rPr>
          <w:sz w:val="24"/>
        </w:rPr>
        <w:t>French-Owen</w:t>
      </w:r>
      <w:r>
        <w:rPr>
          <w:spacing w:val="-13"/>
          <w:sz w:val="24"/>
        </w:rPr>
        <w:t> </w:t>
      </w:r>
      <w:r>
        <w:rPr>
          <w:sz w:val="24"/>
        </w:rPr>
        <w:t>(Co-founder</w:t>
      </w:r>
      <w:r>
        <w:rPr>
          <w:spacing w:val="-13"/>
          <w:sz w:val="24"/>
        </w:rPr>
        <w:t> </w:t>
      </w:r>
      <w:r>
        <w:rPr>
          <w:sz w:val="24"/>
        </w:rPr>
        <w:t>and</w:t>
      </w:r>
      <w:r>
        <w:rPr>
          <w:spacing w:val="-13"/>
          <w:sz w:val="24"/>
        </w:rPr>
        <w:t> </w:t>
      </w:r>
      <w:r>
        <w:rPr>
          <w:sz w:val="24"/>
        </w:rPr>
        <w:t>CTO at Segment) talking about running Terraform at scale.</w:t>
      </w:r>
    </w:p>
    <w:p>
      <w:pPr>
        <w:pStyle w:val="BodyText"/>
        <w:spacing w:before="9"/>
        <w:rPr>
          <w:sz w:val="49"/>
        </w:rPr>
      </w:pPr>
    </w:p>
    <w:p>
      <w:pPr>
        <w:pStyle w:val="Heading2"/>
      </w:pPr>
      <w:bookmarkStart w:name="Summary" w:id="722"/>
      <w:bookmarkEnd w:id="722"/>
      <w:r>
        <w:rPr>
          <w:b w:val="0"/>
        </w:rPr>
      </w:r>
      <w:bookmarkStart w:name="_bookmark563" w:id="723"/>
      <w:bookmarkEnd w:id="723"/>
      <w:r>
        <w:rPr>
          <w:b w:val="0"/>
        </w:rPr>
      </w:r>
      <w:r>
        <w:rPr>
          <w:spacing w:val="-2"/>
          <w:w w:val="105"/>
        </w:rPr>
        <w:t>Summary</w:t>
      </w:r>
    </w:p>
    <w:p>
      <w:pPr>
        <w:pStyle w:val="BodyText"/>
        <w:spacing w:line="314" w:lineRule="auto" w:before="419"/>
        <w:ind w:left="128" w:right="194" w:firstLine="7"/>
        <w:jc w:val="both"/>
      </w:pPr>
      <w:r>
        <w:rPr/>
        <w:t>In this chapter we’ve seen how to build a multi-environment architecture with Terraform.</w:t>
      </w:r>
      <w:r>
        <w:rPr>
          <w:spacing w:val="40"/>
        </w:rPr>
        <w:t> </w:t>
      </w:r>
      <w:r>
        <w:rPr/>
        <w:t>We’ve proposed a workflow to ensure our infrastructure is managed and changed as carefully as possible.</w:t>
      </w:r>
      <w:r>
        <w:rPr>
          <w:spacing w:val="40"/>
        </w:rPr>
        <w:t> </w:t>
      </w:r>
      <w:r>
        <w:rPr/>
        <w:t>We’ve built a framework of environments to support that workflow.</w:t>
      </w:r>
      <w:r>
        <w:rPr>
          <w:spacing w:val="40"/>
        </w:rPr>
        <w:t> </w:t>
      </w:r>
      <w:r>
        <w:rPr/>
        <w:t>We’ve also seen how to build isolated and portable services that we can deploy safely and simply using modules and configuration.</w:t>
      </w:r>
    </w:p>
    <w:p>
      <w:pPr>
        <w:pStyle w:val="BodyText"/>
        <w:spacing w:line="314" w:lineRule="auto" w:before="127"/>
        <w:ind w:left="136" w:right="167"/>
        <w:jc w:val="both"/>
      </w:pPr>
      <w:r>
        <w:rPr/>
        <w:t>In</w:t>
      </w:r>
      <w:r>
        <w:rPr>
          <w:spacing w:val="-4"/>
        </w:rPr>
        <w:t> </w:t>
      </w:r>
      <w:r>
        <w:rPr/>
        <w:t>the</w:t>
      </w:r>
      <w:r>
        <w:rPr>
          <w:spacing w:val="-4"/>
        </w:rPr>
        <w:t> </w:t>
      </w:r>
      <w:r>
        <w:rPr/>
        <w:t>next</w:t>
      </w:r>
      <w:r>
        <w:rPr>
          <w:spacing w:val="-4"/>
        </w:rPr>
        <w:t> </w:t>
      </w:r>
      <w:r>
        <w:rPr/>
        <w:t>chapter</w:t>
      </w:r>
      <w:r>
        <w:rPr>
          <w:spacing w:val="-4"/>
        </w:rPr>
        <w:t> </w:t>
      </w:r>
      <w:r>
        <w:rPr/>
        <w:t>we’ll</w:t>
      </w:r>
      <w:r>
        <w:rPr>
          <w:spacing w:val="-4"/>
        </w:rPr>
        <w:t> </w:t>
      </w:r>
      <w:r>
        <w:rPr/>
        <w:t>look</w:t>
      </w:r>
      <w:r>
        <w:rPr>
          <w:spacing w:val="-4"/>
        </w:rPr>
        <w:t> </w:t>
      </w:r>
      <w:r>
        <w:rPr/>
        <w:t>at</w:t>
      </w:r>
      <w:r>
        <w:rPr>
          <w:spacing w:val="-4"/>
        </w:rPr>
        <w:t> </w:t>
      </w:r>
      <w:r>
        <w:rPr/>
        <w:t>how</w:t>
      </w:r>
      <w:r>
        <w:rPr>
          <w:spacing w:val="-4"/>
        </w:rPr>
        <w:t> </w:t>
      </w:r>
      <w:r>
        <w:rPr/>
        <w:t>to</w:t>
      </w:r>
      <w:r>
        <w:rPr>
          <w:spacing w:val="-4"/>
        </w:rPr>
        <w:t> </w:t>
      </w:r>
      <w:r>
        <w:rPr/>
        <w:t>expand</w:t>
      </w:r>
      <w:r>
        <w:rPr>
          <w:spacing w:val="-4"/>
        </w:rPr>
        <w:t> </w:t>
      </w:r>
      <w:r>
        <w:rPr/>
        <w:t>upon</w:t>
      </w:r>
      <w:r>
        <w:rPr>
          <w:spacing w:val="-4"/>
        </w:rPr>
        <w:t> </w:t>
      </w:r>
      <w:r>
        <w:rPr/>
        <w:t>one</w:t>
      </w:r>
      <w:r>
        <w:rPr>
          <w:spacing w:val="-4"/>
        </w:rPr>
        <w:t> </w:t>
      </w:r>
      <w:r>
        <w:rPr/>
        <w:t>section</w:t>
      </w:r>
      <w:r>
        <w:rPr>
          <w:spacing w:val="-4"/>
        </w:rPr>
        <w:t> </w:t>
      </w:r>
      <w:r>
        <w:rPr/>
        <w:t>of</w:t>
      </w:r>
      <w:r>
        <w:rPr>
          <w:spacing w:val="-4"/>
        </w:rPr>
        <w:t> </w:t>
      </w:r>
      <w:r>
        <w:rPr/>
        <w:t>our</w:t>
      </w:r>
      <w:r>
        <w:rPr>
          <w:spacing w:val="-4"/>
        </w:rPr>
        <w:t> </w:t>
      </w:r>
      <w:r>
        <w:rPr/>
        <w:t>workflow: automated testing.</w:t>
      </w:r>
      <w:r>
        <w:rPr>
          <w:spacing w:val="35"/>
        </w:rPr>
        <w:t> </w:t>
      </w:r>
      <w:r>
        <w:rPr/>
        <w:t>We’ll learn how to write tests to help validate changes to our </w:t>
      </w:r>
      <w:r>
        <w:rPr>
          <w:spacing w:val="-2"/>
        </w:rPr>
        <w:t>infrastructure.</w:t>
      </w:r>
    </w:p>
    <w:p>
      <w:pPr>
        <w:spacing w:after="0" w:line="314" w:lineRule="auto"/>
        <w:jc w:val="both"/>
        <w:sectPr>
          <w:headerReference w:type="default" r:id="rId496"/>
          <w:footerReference w:type="default" r:id="rId497"/>
          <w:pgSz w:w="12240" w:h="15840"/>
          <w:pgMar w:header="1182" w:footer="2303" w:top="1560" w:bottom="2500" w:left="1700" w:right="16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3"/>
        </w:rPr>
      </w:pPr>
    </w:p>
    <w:p>
      <w:pPr>
        <w:pStyle w:val="Heading1"/>
      </w:pPr>
      <w:bookmarkStart w:name="Infrastructure testing" w:id="724"/>
      <w:bookmarkEnd w:id="724"/>
      <w:r>
        <w:rPr>
          <w:b w:val="0"/>
        </w:rPr>
      </w:r>
      <w:bookmarkStart w:name="_bookmark564" w:id="725"/>
      <w:bookmarkEnd w:id="725"/>
      <w:r>
        <w:rPr>
          <w:b w:val="0"/>
        </w:rPr>
      </w:r>
      <w:bookmarkStart w:name="_bookmark565" w:id="726"/>
      <w:bookmarkEnd w:id="726"/>
      <w:r>
        <w:rPr>
          <w:b w:val="0"/>
        </w:rPr>
      </w:r>
      <w:r>
        <w:rPr/>
        <w:t>Chapter</w:t>
      </w:r>
      <w:r>
        <w:rPr>
          <w:spacing w:val="29"/>
          <w:w w:val="150"/>
        </w:rPr>
        <w:t> </w:t>
      </w:r>
      <w:r>
        <w:rPr>
          <w:spacing w:val="-10"/>
        </w:rPr>
        <w:t>7</w:t>
      </w:r>
    </w:p>
    <w:p>
      <w:pPr>
        <w:spacing w:before="686"/>
        <w:ind w:left="136" w:right="0" w:firstLine="0"/>
        <w:jc w:val="left"/>
        <w:rPr>
          <w:rFonts w:ascii="Cambria"/>
          <w:b/>
          <w:sz w:val="49"/>
        </w:rPr>
      </w:pPr>
      <w:r>
        <w:rPr>
          <w:rFonts w:ascii="Cambria"/>
          <w:b/>
          <w:sz w:val="49"/>
        </w:rPr>
        <w:t>Infrastructure</w:t>
      </w:r>
      <w:r>
        <w:rPr>
          <w:rFonts w:ascii="Cambria"/>
          <w:b/>
          <w:spacing w:val="46"/>
          <w:w w:val="150"/>
          <w:sz w:val="49"/>
        </w:rPr>
        <w:t> </w:t>
      </w:r>
      <w:r>
        <w:rPr>
          <w:rFonts w:ascii="Cambria"/>
          <w:b/>
          <w:spacing w:val="-2"/>
          <w:w w:val="105"/>
          <w:sz w:val="49"/>
        </w:rPr>
        <w:t>testing</w:t>
      </w:r>
    </w:p>
    <w:p>
      <w:pPr>
        <w:pStyle w:val="BodyText"/>
        <w:spacing w:before="8"/>
        <w:rPr>
          <w:rFonts w:ascii="Cambria"/>
          <w:b/>
          <w:sz w:val="80"/>
        </w:rPr>
      </w:pPr>
    </w:p>
    <w:p>
      <w:pPr>
        <w:pStyle w:val="BodyText"/>
        <w:spacing w:line="314" w:lineRule="auto"/>
        <w:ind w:left="128" w:right="160" w:firstLine="7"/>
        <w:jc w:val="both"/>
      </w:pPr>
      <w:r>
        <w:rPr/>
        <w:t>In the last chapter we built a multi-environment architecture and workflow for Terraform.</w:t>
      </w:r>
      <w:r>
        <w:rPr>
          <w:spacing w:val="16"/>
        </w:rPr>
        <w:t> </w:t>
      </w:r>
      <w:r>
        <w:rPr/>
        <w:t>This</w:t>
      </w:r>
      <w:r>
        <w:rPr>
          <w:spacing w:val="-8"/>
        </w:rPr>
        <w:t> </w:t>
      </w:r>
      <w:r>
        <w:rPr/>
        <w:t>helps</w:t>
      </w:r>
      <w:r>
        <w:rPr>
          <w:spacing w:val="-8"/>
        </w:rPr>
        <w:t> </w:t>
      </w:r>
      <w:r>
        <w:rPr/>
        <w:t>us</w:t>
      </w:r>
      <w:r>
        <w:rPr>
          <w:spacing w:val="-8"/>
        </w:rPr>
        <w:t> </w:t>
      </w:r>
      <w:r>
        <w:rPr/>
        <w:t>manage</w:t>
      </w:r>
      <w:r>
        <w:rPr>
          <w:spacing w:val="-8"/>
        </w:rPr>
        <w:t> </w:t>
      </w:r>
      <w:r>
        <w:rPr/>
        <w:t>change</w:t>
      </w:r>
      <w:r>
        <w:rPr>
          <w:spacing w:val="-8"/>
        </w:rPr>
        <w:t> </w:t>
      </w:r>
      <w:r>
        <w:rPr/>
        <w:t>in</w:t>
      </w:r>
      <w:r>
        <w:rPr>
          <w:spacing w:val="-8"/>
        </w:rPr>
        <w:t> </w:t>
      </w:r>
      <w:r>
        <w:rPr/>
        <w:t>our</w:t>
      </w:r>
      <w:r>
        <w:rPr>
          <w:spacing w:val="-8"/>
        </w:rPr>
        <w:t> </w:t>
      </w:r>
      <w:r>
        <w:rPr/>
        <w:t>infrastructure.</w:t>
      </w:r>
      <w:r>
        <w:rPr>
          <w:spacing w:val="16"/>
        </w:rPr>
        <w:t> </w:t>
      </w:r>
      <w:r>
        <w:rPr/>
        <w:t>One</w:t>
      </w:r>
      <w:r>
        <w:rPr>
          <w:spacing w:val="-8"/>
        </w:rPr>
        <w:t> </w:t>
      </w:r>
      <w:r>
        <w:rPr/>
        <w:t>of</w:t>
      </w:r>
      <w:r>
        <w:rPr>
          <w:spacing w:val="-8"/>
        </w:rPr>
        <w:t> </w:t>
      </w:r>
      <w:r>
        <w:rPr/>
        <w:t>the</w:t>
      </w:r>
      <w:r>
        <w:rPr>
          <w:spacing w:val="-8"/>
        </w:rPr>
        <w:t> </w:t>
      </w:r>
      <w:r>
        <w:rPr/>
        <w:t>steps</w:t>
      </w:r>
      <w:r>
        <w:rPr>
          <w:spacing w:val="-8"/>
        </w:rPr>
        <w:t> </w:t>
      </w:r>
      <w:r>
        <w:rPr/>
        <w:t>in our</w:t>
      </w:r>
      <w:r>
        <w:rPr>
          <w:spacing w:val="-7"/>
        </w:rPr>
        <w:t> </w:t>
      </w:r>
      <w:r>
        <w:rPr/>
        <w:t>workflow</w:t>
      </w:r>
      <w:r>
        <w:rPr>
          <w:spacing w:val="-7"/>
        </w:rPr>
        <w:t> </w:t>
      </w:r>
      <w:r>
        <w:rPr/>
        <w:t>was</w:t>
      </w:r>
      <w:r>
        <w:rPr>
          <w:spacing w:val="-7"/>
        </w:rPr>
        <w:t> </w:t>
      </w:r>
      <w:r>
        <w:rPr/>
        <w:t>testing.</w:t>
      </w:r>
      <w:r>
        <w:rPr>
          <w:spacing w:val="23"/>
        </w:rPr>
        <w:t> </w:t>
      </w:r>
      <w:r>
        <w:rPr/>
        <w:t>If</w:t>
      </w:r>
      <w:r>
        <w:rPr>
          <w:spacing w:val="-6"/>
        </w:rPr>
        <w:t> </w:t>
      </w:r>
      <w:r>
        <w:rPr/>
        <w:t>you’re</w:t>
      </w:r>
      <w:r>
        <w:rPr>
          <w:spacing w:val="-7"/>
        </w:rPr>
        <w:t> </w:t>
      </w:r>
      <w:r>
        <w:rPr/>
        <w:t>an</w:t>
      </w:r>
      <w:r>
        <w:rPr>
          <w:spacing w:val="-7"/>
        </w:rPr>
        <w:t> </w:t>
      </w:r>
      <w:r>
        <w:rPr/>
        <w:t>application</w:t>
      </w:r>
      <w:r>
        <w:rPr>
          <w:spacing w:val="-7"/>
        </w:rPr>
        <w:t> </w:t>
      </w:r>
      <w:r>
        <w:rPr/>
        <w:t>developer</w:t>
      </w:r>
      <w:r>
        <w:rPr>
          <w:spacing w:val="-7"/>
        </w:rPr>
        <w:t> </w:t>
      </w:r>
      <w:r>
        <w:rPr/>
        <w:t>or</w:t>
      </w:r>
      <w:r>
        <w:rPr>
          <w:spacing w:val="-7"/>
        </w:rPr>
        <w:t> </w:t>
      </w:r>
      <w:r>
        <w:rPr/>
        <w:t>software</w:t>
      </w:r>
      <w:r>
        <w:rPr>
          <w:spacing w:val="-7"/>
        </w:rPr>
        <w:t> </w:t>
      </w:r>
      <w:r>
        <w:rPr/>
        <w:t>engineer, you are probably familiar with tests and testing.</w:t>
      </w:r>
    </w:p>
    <w:p>
      <w:pPr>
        <w:pStyle w:val="BodyText"/>
        <w:spacing w:line="314" w:lineRule="auto" w:before="125"/>
        <w:ind w:left="126" w:right="159" w:firstLine="9"/>
        <w:jc w:val="both"/>
      </w:pPr>
      <w:r>
        <w:rPr/>
        <w:t>Software</w:t>
      </w:r>
      <w:r>
        <w:rPr>
          <w:spacing w:val="-4"/>
        </w:rPr>
        <w:t> </w:t>
      </w:r>
      <w:r>
        <w:rPr/>
        <w:t>tests</w:t>
      </w:r>
      <w:r>
        <w:rPr>
          <w:spacing w:val="-4"/>
        </w:rPr>
        <w:t> </w:t>
      </w:r>
      <w:r>
        <w:rPr/>
        <w:t>validate</w:t>
      </w:r>
      <w:r>
        <w:rPr>
          <w:spacing w:val="-4"/>
        </w:rPr>
        <w:t> </w:t>
      </w:r>
      <w:r>
        <w:rPr/>
        <w:t>that</w:t>
      </w:r>
      <w:r>
        <w:rPr>
          <w:spacing w:val="-4"/>
        </w:rPr>
        <w:t> </w:t>
      </w:r>
      <w:r>
        <w:rPr/>
        <w:t>your</w:t>
      </w:r>
      <w:r>
        <w:rPr>
          <w:spacing w:val="-4"/>
        </w:rPr>
        <w:t> </w:t>
      </w:r>
      <w:r>
        <w:rPr/>
        <w:t>software</w:t>
      </w:r>
      <w:r>
        <w:rPr>
          <w:spacing w:val="-4"/>
        </w:rPr>
        <w:t> </w:t>
      </w:r>
      <w:r>
        <w:rPr/>
        <w:t>does</w:t>
      </w:r>
      <w:r>
        <w:rPr>
          <w:spacing w:val="-4"/>
        </w:rPr>
        <w:t> </w:t>
      </w:r>
      <w:r>
        <w:rPr/>
        <w:t>what</w:t>
      </w:r>
      <w:r>
        <w:rPr>
          <w:spacing w:val="-4"/>
        </w:rPr>
        <w:t> </w:t>
      </w:r>
      <w:r>
        <w:rPr/>
        <w:t>it</w:t>
      </w:r>
      <w:r>
        <w:rPr>
          <w:spacing w:val="-4"/>
        </w:rPr>
        <w:t> </w:t>
      </w:r>
      <w:r>
        <w:rPr/>
        <w:t>is</w:t>
      </w:r>
      <w:r>
        <w:rPr>
          <w:spacing w:val="-4"/>
        </w:rPr>
        <w:t> </w:t>
      </w:r>
      <w:r>
        <w:rPr/>
        <w:t>supposed</w:t>
      </w:r>
      <w:r>
        <w:rPr>
          <w:spacing w:val="-4"/>
        </w:rPr>
        <w:t> </w:t>
      </w:r>
      <w:r>
        <w:rPr/>
        <w:t>to</w:t>
      </w:r>
      <w:r>
        <w:rPr>
          <w:spacing w:val="-4"/>
        </w:rPr>
        <w:t> </w:t>
      </w:r>
      <w:r>
        <w:rPr/>
        <w:t>do.</w:t>
      </w:r>
      <w:r>
        <w:rPr>
          <w:spacing w:val="21"/>
        </w:rPr>
        <w:t> </w:t>
      </w:r>
      <w:r>
        <w:rPr/>
        <w:t>Loosely, they’re</w:t>
      </w:r>
      <w:r>
        <w:rPr>
          <w:spacing w:val="-6"/>
        </w:rPr>
        <w:t> </w:t>
      </w:r>
      <w:r>
        <w:rPr/>
        <w:t>a</w:t>
      </w:r>
      <w:r>
        <w:rPr>
          <w:spacing w:val="-6"/>
        </w:rPr>
        <w:t> </w:t>
      </w:r>
      <w:r>
        <w:rPr/>
        <w:t>combination</w:t>
      </w:r>
      <w:r>
        <w:rPr>
          <w:spacing w:val="-6"/>
        </w:rPr>
        <w:t> </w:t>
      </w:r>
      <w:r>
        <w:rPr/>
        <w:t>of</w:t>
      </w:r>
      <w:r>
        <w:rPr>
          <w:spacing w:val="-6"/>
        </w:rPr>
        <w:t> </w:t>
      </w:r>
      <w:r>
        <w:rPr/>
        <w:t>quality</w:t>
      </w:r>
      <w:r>
        <w:rPr>
          <w:spacing w:val="-6"/>
        </w:rPr>
        <w:t> </w:t>
      </w:r>
      <w:r>
        <w:rPr/>
        <w:t>measures</w:t>
      </w:r>
      <w:r>
        <w:rPr>
          <w:spacing w:val="-6"/>
        </w:rPr>
        <w:t> </w:t>
      </w:r>
      <w:r>
        <w:rPr/>
        <w:t>and</w:t>
      </w:r>
      <w:r>
        <w:rPr>
          <w:spacing w:val="-6"/>
        </w:rPr>
        <w:t> </w:t>
      </w:r>
      <w:r>
        <w:rPr/>
        <w:t>correctness</w:t>
      </w:r>
      <w:r>
        <w:rPr>
          <w:spacing w:val="-6"/>
        </w:rPr>
        <w:t> </w:t>
      </w:r>
      <w:r>
        <w:rPr/>
        <w:t>measures.</w:t>
      </w:r>
      <w:r>
        <w:rPr>
          <w:spacing w:val="19"/>
        </w:rPr>
        <w:t> </w:t>
      </w:r>
      <w:r>
        <w:rPr/>
        <w:t>We’re</w:t>
      </w:r>
      <w:r>
        <w:rPr>
          <w:spacing w:val="-6"/>
        </w:rPr>
        <w:t> </w:t>
      </w:r>
      <w:r>
        <w:rPr/>
        <w:t>going to apply some of the principles of software testing to our infrastructure.</w:t>
      </w:r>
      <w:r>
        <w:rPr>
          <w:spacing w:val="40"/>
        </w:rPr>
        <w:t> </w:t>
      </w:r>
      <w:r>
        <w:rPr/>
        <w:t>Wait, what?</w:t>
      </w:r>
      <w:r>
        <w:rPr>
          <w:spacing w:val="40"/>
        </w:rPr>
        <w:t> </w:t>
      </w:r>
      <w:r>
        <w:rPr/>
        <w:t>Yep.</w:t>
      </w:r>
      <w:r>
        <w:rPr>
          <w:spacing w:val="40"/>
        </w:rPr>
        <w:t> </w:t>
      </w:r>
      <w:r>
        <w:rPr/>
        <w:t>A software unit test, at its heart, confirms that an isolated unit of code performs as required. Inputs to the unit of code are applied, the code is run, and the outputs are confirmed as valid.</w:t>
      </w:r>
      <w:r>
        <w:rPr>
          <w:spacing w:val="24"/>
        </w:rPr>
        <w:t> </w:t>
      </w:r>
      <w:r>
        <w:rPr/>
        <w:t>A Terraform resource is a unit of isolated code about which we can reason and write tests to ensure the combination of the inputs and execution result in the correct outputs.</w:t>
      </w:r>
      <w:r>
        <w:rPr>
          <w:spacing w:val="40"/>
        </w:rPr>
        <w:t> </w:t>
      </w:r>
      <w:r>
        <w:rPr/>
        <w:t>With Terraform this is made even easier by the declarative nature of resources.</w:t>
      </w:r>
    </w:p>
    <w:p>
      <w:pPr>
        <w:pStyle w:val="BodyText"/>
        <w:spacing w:line="314" w:lineRule="auto" w:before="131"/>
        <w:ind w:left="136" w:right="189" w:hanging="12"/>
        <w:jc w:val="both"/>
      </w:pPr>
      <w:r>
        <w:rPr/>
        <w:t>We can even apply more advanced software testing approaches like </w:t>
      </w:r>
      <w:hyperlink r:id="rId503">
        <w:r>
          <w:rPr>
            <w:color w:val="0000FF"/>
          </w:rPr>
          <w:t>Test-driven</w:t>
        </w:r>
      </w:hyperlink>
      <w:r>
        <w:rPr>
          <w:color w:val="0000FF"/>
        </w:rPr>
        <w:t> </w:t>
      </w:r>
      <w:hyperlink r:id="rId503">
        <w:r>
          <w:rPr>
            <w:color w:val="0000FF"/>
          </w:rPr>
          <w:t>development</w:t>
        </w:r>
      </w:hyperlink>
      <w:r>
        <w:rPr>
          <w:color w:val="0000FF"/>
        </w:rPr>
        <w:t> </w:t>
      </w:r>
      <w:r>
        <w:rPr/>
        <w:t>(TDD) to infrastructure testing.</w:t>
      </w:r>
      <w:r>
        <w:rPr>
          <w:spacing w:val="40"/>
        </w:rPr>
        <w:t> </w:t>
      </w:r>
      <w:r>
        <w:rPr/>
        <w:t>In TDD the requirements of your software are turned into a series of unit tests.</w:t>
      </w:r>
      <w:r>
        <w:rPr>
          <w:spacing w:val="30"/>
        </w:rPr>
        <w:t> </w:t>
      </w:r>
      <w:r>
        <w:rPr/>
        <w:t>These unit tests are written before the code itself.</w:t>
      </w:r>
      <w:r>
        <w:rPr>
          <w:spacing w:val="40"/>
        </w:rPr>
        <w:t> </w:t>
      </w:r>
      <w:r>
        <w:rPr/>
        <w:t>This means all of our unit tests fail initially, but slowly begin to pass</w:t>
      </w:r>
      <w:r>
        <w:rPr>
          <w:spacing w:val="-3"/>
        </w:rPr>
        <w:t> </w:t>
      </w:r>
      <w:r>
        <w:rPr/>
        <w:t>as</w:t>
      </w:r>
      <w:r>
        <w:rPr>
          <w:spacing w:val="-2"/>
        </w:rPr>
        <w:t> </w:t>
      </w:r>
      <w:r>
        <w:rPr/>
        <w:t>we</w:t>
      </w:r>
      <w:r>
        <w:rPr>
          <w:spacing w:val="-3"/>
        </w:rPr>
        <w:t> </w:t>
      </w:r>
      <w:r>
        <w:rPr/>
        <w:t>code</w:t>
      </w:r>
      <w:r>
        <w:rPr>
          <w:spacing w:val="-2"/>
        </w:rPr>
        <w:t> </w:t>
      </w:r>
      <w:r>
        <w:rPr/>
        <w:t>to</w:t>
      </w:r>
      <w:r>
        <w:rPr>
          <w:spacing w:val="-2"/>
        </w:rPr>
        <w:t> </w:t>
      </w:r>
      <w:r>
        <w:rPr/>
        <w:t>satisfy</w:t>
      </w:r>
      <w:r>
        <w:rPr>
          <w:spacing w:val="-3"/>
        </w:rPr>
        <w:t> </w:t>
      </w:r>
      <w:r>
        <w:rPr/>
        <w:t>our</w:t>
      </w:r>
      <w:r>
        <w:rPr>
          <w:spacing w:val="-2"/>
        </w:rPr>
        <w:t> </w:t>
      </w:r>
      <w:r>
        <w:rPr/>
        <w:t>requirements.</w:t>
      </w:r>
      <w:r>
        <w:rPr>
          <w:spacing w:val="16"/>
        </w:rPr>
        <w:t> </w:t>
      </w:r>
      <w:r>
        <w:rPr/>
        <w:t>TDD</w:t>
      </w:r>
      <w:r>
        <w:rPr>
          <w:spacing w:val="-2"/>
        </w:rPr>
        <w:t> </w:t>
      </w:r>
      <w:r>
        <w:rPr/>
        <w:t>ensures</w:t>
      </w:r>
      <w:r>
        <w:rPr>
          <w:spacing w:val="-2"/>
        </w:rPr>
        <w:t> </w:t>
      </w:r>
      <w:r>
        <w:rPr/>
        <w:t>a</w:t>
      </w:r>
      <w:r>
        <w:rPr>
          <w:spacing w:val="-3"/>
        </w:rPr>
        <w:t> </w:t>
      </w:r>
      <w:r>
        <w:rPr/>
        <w:t>developer</w:t>
      </w:r>
      <w:r>
        <w:rPr>
          <w:spacing w:val="-2"/>
        </w:rPr>
        <w:t> </w:t>
      </w:r>
      <w:r>
        <w:rPr/>
        <w:t>focuses</w:t>
      </w:r>
      <w:r>
        <w:rPr>
          <w:spacing w:val="-3"/>
        </w:rPr>
        <w:t> </w:t>
      </w:r>
      <w:r>
        <w:rPr>
          <w:spacing w:val="-5"/>
        </w:rPr>
        <w:t>on</w:t>
      </w:r>
    </w:p>
    <w:p>
      <w:pPr>
        <w:pStyle w:val="BodyText"/>
        <w:spacing w:before="4"/>
        <w:rPr>
          <w:sz w:val="32"/>
        </w:rPr>
      </w:pPr>
    </w:p>
    <w:p>
      <w:pPr>
        <w:pStyle w:val="BodyText"/>
        <w:ind w:left="2387" w:right="2446"/>
        <w:jc w:val="center"/>
      </w:pPr>
      <w:r>
        <w:rPr>
          <w:spacing w:val="-5"/>
        </w:rPr>
        <w:t>262</w:t>
      </w:r>
    </w:p>
    <w:p>
      <w:pPr>
        <w:spacing w:after="0"/>
        <w:jc w:val="center"/>
        <w:sectPr>
          <w:headerReference w:type="default" r:id="rId501"/>
          <w:footerReference w:type="default" r:id="rId502"/>
          <w:pgSz w:w="12240" w:h="15840"/>
          <w:pgMar w:header="0" w:footer="0" w:top="1500" w:bottom="280" w:left="1700" w:right="1640"/>
        </w:sectPr>
      </w:pPr>
    </w:p>
    <w:p>
      <w:pPr>
        <w:pStyle w:val="BodyText"/>
        <w:spacing w:before="3"/>
        <w:rPr>
          <w:sz w:val="20"/>
        </w:rPr>
      </w:pPr>
    </w:p>
    <w:p>
      <w:pPr>
        <w:pStyle w:val="BodyText"/>
        <w:spacing w:before="166"/>
        <w:ind w:left="136"/>
        <w:jc w:val="both"/>
      </w:pPr>
      <w:bookmarkStart w:name="_bookmark566" w:id="727"/>
      <w:bookmarkEnd w:id="727"/>
      <w:r>
        <w:rPr/>
      </w:r>
      <w:r>
        <w:rPr/>
        <w:t>the</w:t>
      </w:r>
      <w:r>
        <w:rPr>
          <w:spacing w:val="-5"/>
        </w:rPr>
        <w:t> </w:t>
      </w:r>
      <w:r>
        <w:rPr/>
        <w:t>requirements</w:t>
      </w:r>
      <w:r>
        <w:rPr>
          <w:spacing w:val="-4"/>
        </w:rPr>
        <w:t> </w:t>
      </w:r>
      <w:r>
        <w:rPr/>
        <w:t>before</w:t>
      </w:r>
      <w:r>
        <w:rPr>
          <w:spacing w:val="-3"/>
        </w:rPr>
        <w:t> </w:t>
      </w:r>
      <w:r>
        <w:rPr/>
        <w:t>writing</w:t>
      </w:r>
      <w:r>
        <w:rPr>
          <w:spacing w:val="-4"/>
        </w:rPr>
        <w:t> </w:t>
      </w:r>
      <w:r>
        <w:rPr/>
        <w:t>the</w:t>
      </w:r>
      <w:r>
        <w:rPr>
          <w:spacing w:val="-4"/>
        </w:rPr>
        <w:t> </w:t>
      </w:r>
      <w:r>
        <w:rPr>
          <w:spacing w:val="-2"/>
        </w:rPr>
        <w:t>code.</w:t>
      </w:r>
    </w:p>
    <w:p>
      <w:pPr>
        <w:pStyle w:val="BodyText"/>
        <w:spacing w:line="314" w:lineRule="auto" w:before="199"/>
        <w:ind w:left="136" w:right="155"/>
        <w:jc w:val="both"/>
      </w:pPr>
      <w:r>
        <w:rPr/>
        <w:t>In this chapter we’re going to look at a testing framework on top of our multi- environment architecture.</w:t>
      </w:r>
      <w:r>
        <w:rPr>
          <w:spacing w:val="36"/>
        </w:rPr>
        <w:t> </w:t>
      </w:r>
      <w:r>
        <w:rPr/>
        <w:t>We’re going to build on top of the code we developed in</w:t>
      </w:r>
      <w:r>
        <w:rPr>
          <w:spacing w:val="-5"/>
        </w:rPr>
        <w:t> </w:t>
      </w:r>
      <w:r>
        <w:rPr/>
        <w:t>Chapter</w:t>
      </w:r>
      <w:r>
        <w:rPr>
          <w:spacing w:val="-5"/>
        </w:rPr>
        <w:t> </w:t>
      </w:r>
      <w:r>
        <w:rPr/>
        <w:t>6,</w:t>
      </w:r>
      <w:r>
        <w:rPr>
          <w:spacing w:val="-3"/>
        </w:rPr>
        <w:t> </w:t>
      </w:r>
      <w:r>
        <w:rPr/>
        <w:t>write</w:t>
      </w:r>
      <w:r>
        <w:rPr>
          <w:spacing w:val="-5"/>
        </w:rPr>
        <w:t> </w:t>
      </w:r>
      <w:r>
        <w:rPr/>
        <w:t>tests</w:t>
      </w:r>
      <w:r>
        <w:rPr>
          <w:spacing w:val="-5"/>
        </w:rPr>
        <w:t> </w:t>
      </w:r>
      <w:r>
        <w:rPr/>
        <w:t>for</w:t>
      </w:r>
      <w:r>
        <w:rPr>
          <w:spacing w:val="-5"/>
        </w:rPr>
        <w:t> </w:t>
      </w:r>
      <w:r>
        <w:rPr/>
        <w:t>some</w:t>
      </w:r>
      <w:r>
        <w:rPr>
          <w:spacing w:val="-5"/>
        </w:rPr>
        <w:t> </w:t>
      </w:r>
      <w:r>
        <w:rPr/>
        <w:t>of</w:t>
      </w:r>
      <w:r>
        <w:rPr>
          <w:spacing w:val="-5"/>
        </w:rPr>
        <w:t> </w:t>
      </w:r>
      <w:r>
        <w:rPr/>
        <w:t>that</w:t>
      </w:r>
      <w:r>
        <w:rPr>
          <w:spacing w:val="-5"/>
        </w:rPr>
        <w:t> </w:t>
      </w:r>
      <w:r>
        <w:rPr/>
        <w:t>code,</w:t>
      </w:r>
      <w:r>
        <w:rPr>
          <w:spacing w:val="-3"/>
        </w:rPr>
        <w:t> </w:t>
      </w:r>
      <w:r>
        <w:rPr/>
        <w:t>and</w:t>
      </w:r>
      <w:r>
        <w:rPr>
          <w:spacing w:val="-5"/>
        </w:rPr>
        <w:t> </w:t>
      </w:r>
      <w:r>
        <w:rPr/>
        <w:t>demonstrate</w:t>
      </w:r>
      <w:r>
        <w:rPr>
          <w:spacing w:val="-5"/>
        </w:rPr>
        <w:t> </w:t>
      </w:r>
      <w:r>
        <w:rPr/>
        <w:t>how</w:t>
      </w:r>
      <w:r>
        <w:rPr>
          <w:spacing w:val="-5"/>
        </w:rPr>
        <w:t> </w:t>
      </w:r>
      <w:r>
        <w:rPr/>
        <w:t>we</w:t>
      </w:r>
      <w:r>
        <w:rPr>
          <w:spacing w:val="-5"/>
        </w:rPr>
        <w:t> </w:t>
      </w:r>
      <w:r>
        <w:rPr/>
        <w:t>use</w:t>
      </w:r>
      <w:r>
        <w:rPr>
          <w:spacing w:val="-5"/>
        </w:rPr>
        <w:t> </w:t>
      </w:r>
      <w:r>
        <w:rPr/>
        <w:t>those </w:t>
      </w:r>
      <w:r>
        <w:rPr>
          <w:spacing w:val="-2"/>
        </w:rPr>
        <w:t>tests.</w:t>
      </w:r>
    </w:p>
    <w:p>
      <w:pPr>
        <w:pStyle w:val="BodyText"/>
        <w:spacing w:line="314" w:lineRule="auto" w:before="119"/>
        <w:ind w:left="128" w:right="189" w:firstLine="7"/>
        <w:jc w:val="both"/>
      </w:pPr>
      <w:r>
        <w:rPr/>
        <w:t>Sadly, testing on Terraform is still in the early stages and has limitations.</w:t>
      </w:r>
      <w:r>
        <w:rPr>
          <w:spacing w:val="35"/>
        </w:rPr>
        <w:t> </w:t>
      </w:r>
      <w:r>
        <w:rPr/>
        <w:t>At the moment there are a limited set of testing frameworks and harnesses that support Terraform.</w:t>
      </w:r>
      <w:r>
        <w:rPr>
          <w:spacing w:val="26"/>
        </w:rPr>
        <w:t> </w:t>
      </w:r>
      <w:r>
        <w:rPr/>
        <w:t>We’re</w:t>
      </w:r>
      <w:r>
        <w:rPr>
          <w:spacing w:val="-7"/>
        </w:rPr>
        <w:t> </w:t>
      </w:r>
      <w:r>
        <w:rPr/>
        <w:t>going</w:t>
      </w:r>
      <w:r>
        <w:rPr>
          <w:spacing w:val="-7"/>
        </w:rPr>
        <w:t> </w:t>
      </w:r>
      <w:r>
        <w:rPr/>
        <w:t>to</w:t>
      </w:r>
      <w:r>
        <w:rPr>
          <w:spacing w:val="-7"/>
        </w:rPr>
        <w:t> </w:t>
      </w:r>
      <w:r>
        <w:rPr/>
        <w:t>see</w:t>
      </w:r>
      <w:r>
        <w:rPr>
          <w:spacing w:val="-7"/>
        </w:rPr>
        <w:t> </w:t>
      </w:r>
      <w:r>
        <w:rPr/>
        <w:t>what</w:t>
      </w:r>
      <w:r>
        <w:rPr>
          <w:spacing w:val="-7"/>
        </w:rPr>
        <w:t> </w:t>
      </w:r>
      <w:r>
        <w:rPr/>
        <w:t>we</w:t>
      </w:r>
      <w:r>
        <w:rPr>
          <w:spacing w:val="-7"/>
        </w:rPr>
        <w:t> </w:t>
      </w:r>
      <w:r>
        <w:rPr/>
        <w:t>can</w:t>
      </w:r>
      <w:r>
        <w:rPr>
          <w:spacing w:val="-7"/>
        </w:rPr>
        <w:t> </w:t>
      </w:r>
      <w:r>
        <w:rPr/>
        <w:t>achieve</w:t>
      </w:r>
      <w:r>
        <w:rPr>
          <w:spacing w:val="-7"/>
        </w:rPr>
        <w:t> </w:t>
      </w:r>
      <w:r>
        <w:rPr/>
        <w:t>now</w:t>
      </w:r>
      <w:r>
        <w:rPr>
          <w:spacing w:val="-7"/>
        </w:rPr>
        <w:t> </w:t>
      </w:r>
      <w:r>
        <w:rPr/>
        <w:t>by</w:t>
      </w:r>
      <w:r>
        <w:rPr>
          <w:spacing w:val="-7"/>
        </w:rPr>
        <w:t> </w:t>
      </w:r>
      <w:r>
        <w:rPr/>
        <w:t>looking</w:t>
      </w:r>
      <w:r>
        <w:rPr>
          <w:spacing w:val="-7"/>
        </w:rPr>
        <w:t> </w:t>
      </w:r>
      <w:r>
        <w:rPr/>
        <w:t>at</w:t>
      </w:r>
      <w:r>
        <w:rPr>
          <w:spacing w:val="-7"/>
        </w:rPr>
        <w:t> </w:t>
      </w:r>
      <w:r>
        <w:rPr/>
        <w:t>a</w:t>
      </w:r>
      <w:r>
        <w:rPr>
          <w:spacing w:val="-7"/>
        </w:rPr>
        <w:t> </w:t>
      </w:r>
      <w:r>
        <w:rPr/>
        <w:t>tool</w:t>
      </w:r>
      <w:r>
        <w:rPr>
          <w:spacing w:val="-7"/>
        </w:rPr>
        <w:t> </w:t>
      </w:r>
      <w:r>
        <w:rPr/>
        <w:t>called Test Kitchen.</w:t>
      </w:r>
      <w:r>
        <w:rPr>
          <w:spacing w:val="40"/>
        </w:rPr>
        <w:t> </w:t>
      </w:r>
      <w:r>
        <w:rPr/>
        <w:t>This chapter will evolve as tools get better and easier to use.</w:t>
      </w:r>
    </w:p>
    <w:p>
      <w:pPr>
        <w:pStyle w:val="BodyText"/>
        <w:spacing w:before="9"/>
        <w:rPr>
          <w:sz w:val="48"/>
        </w:rPr>
      </w:pPr>
    </w:p>
    <w:p>
      <w:pPr>
        <w:pStyle w:val="Heading2"/>
        <w:spacing w:before="1"/>
      </w:pPr>
      <w:bookmarkStart w:name="Test Kitchen" w:id="728"/>
      <w:bookmarkEnd w:id="728"/>
      <w:r>
        <w:rPr>
          <w:b w:val="0"/>
        </w:rPr>
      </w:r>
      <w:bookmarkStart w:name="_bookmark567" w:id="729"/>
      <w:bookmarkEnd w:id="729"/>
      <w:r>
        <w:rPr>
          <w:b w:val="0"/>
        </w:rPr>
      </w:r>
      <w:r>
        <w:rPr/>
        <w:t>Test</w:t>
      </w:r>
      <w:r>
        <w:rPr>
          <w:spacing w:val="18"/>
        </w:rPr>
        <w:t> </w:t>
      </w:r>
      <w:r>
        <w:rPr>
          <w:spacing w:val="-2"/>
        </w:rPr>
        <w:t>Kitchen</w:t>
      </w:r>
    </w:p>
    <w:p>
      <w:pPr>
        <w:pStyle w:val="BodyText"/>
        <w:spacing w:line="314" w:lineRule="auto" w:before="413"/>
        <w:ind w:left="128" w:right="156" w:firstLine="7"/>
        <w:jc w:val="both"/>
      </w:pPr>
      <w:hyperlink r:id="rId506">
        <w:r>
          <w:rPr>
            <w:color w:val="0000FF"/>
          </w:rPr>
          <w:t>Test</w:t>
        </w:r>
        <w:r>
          <w:rPr>
            <w:color w:val="0000FF"/>
            <w:spacing w:val="-9"/>
          </w:rPr>
          <w:t> </w:t>
        </w:r>
        <w:r>
          <w:rPr>
            <w:color w:val="0000FF"/>
          </w:rPr>
          <w:t>Kitchen</w:t>
        </w:r>
        <w:r>
          <w:rPr>
            <w:color w:val="0000FF"/>
            <w:spacing w:val="-9"/>
          </w:rPr>
          <w:t> </w:t>
        </w:r>
      </w:hyperlink>
      <w:r>
        <w:rPr/>
        <w:t>is</w:t>
      </w:r>
      <w:r>
        <w:rPr>
          <w:spacing w:val="-9"/>
        </w:rPr>
        <w:t> </w:t>
      </w:r>
      <w:r>
        <w:rPr/>
        <w:t>a</w:t>
      </w:r>
      <w:r>
        <w:rPr>
          <w:spacing w:val="-9"/>
        </w:rPr>
        <w:t> </w:t>
      </w:r>
      <w:r>
        <w:rPr/>
        <w:t>test</w:t>
      </w:r>
      <w:r>
        <w:rPr>
          <w:spacing w:val="-9"/>
        </w:rPr>
        <w:t> </w:t>
      </w:r>
      <w:r>
        <w:rPr/>
        <w:t>harness</w:t>
      </w:r>
      <w:r>
        <w:rPr>
          <w:spacing w:val="-9"/>
        </w:rPr>
        <w:t> </w:t>
      </w:r>
      <w:r>
        <w:rPr/>
        <w:t>to</w:t>
      </w:r>
      <w:r>
        <w:rPr>
          <w:spacing w:val="-9"/>
        </w:rPr>
        <w:t> </w:t>
      </w:r>
      <w:r>
        <w:rPr/>
        <w:t>execute</w:t>
      </w:r>
      <w:r>
        <w:rPr>
          <w:spacing w:val="-9"/>
        </w:rPr>
        <w:t> </w:t>
      </w:r>
      <w:r>
        <w:rPr/>
        <w:t>infrastructure</w:t>
      </w:r>
      <w:r>
        <w:rPr>
          <w:spacing w:val="-9"/>
        </w:rPr>
        <w:t> </w:t>
      </w:r>
      <w:r>
        <w:rPr/>
        <w:t>and</w:t>
      </w:r>
      <w:r>
        <w:rPr>
          <w:spacing w:val="-9"/>
        </w:rPr>
        <w:t> </w:t>
      </w:r>
      <w:r>
        <w:rPr/>
        <w:t>configuration</w:t>
      </w:r>
      <w:r>
        <w:rPr>
          <w:spacing w:val="-9"/>
        </w:rPr>
        <w:t> </w:t>
      </w:r>
      <w:r>
        <w:rPr/>
        <w:t>manage- ment code on isolated platforms.</w:t>
      </w:r>
      <w:r>
        <w:rPr>
          <w:spacing w:val="40"/>
        </w:rPr>
        <w:t> </w:t>
      </w:r>
      <w:r>
        <w:rPr/>
        <w:t>It builds your infrastructure, configuration, or environment,</w:t>
      </w:r>
      <w:r>
        <w:rPr>
          <w:spacing w:val="25"/>
        </w:rPr>
        <w:t> </w:t>
      </w:r>
      <w:r>
        <w:rPr/>
        <w:t>and</w:t>
      </w:r>
      <w:r>
        <w:rPr>
          <w:spacing w:val="21"/>
        </w:rPr>
        <w:t> </w:t>
      </w:r>
      <w:r>
        <w:rPr/>
        <w:t>then</w:t>
      </w:r>
      <w:r>
        <w:rPr>
          <w:spacing w:val="21"/>
        </w:rPr>
        <w:t> </w:t>
      </w:r>
      <w:r>
        <w:rPr/>
        <w:t>validates</w:t>
      </w:r>
      <w:r>
        <w:rPr>
          <w:spacing w:val="21"/>
        </w:rPr>
        <w:t> </w:t>
      </w:r>
      <w:r>
        <w:rPr/>
        <w:t>it</w:t>
      </w:r>
      <w:r>
        <w:rPr>
          <w:spacing w:val="21"/>
        </w:rPr>
        <w:t> </w:t>
      </w:r>
      <w:r>
        <w:rPr/>
        <w:t>against</w:t>
      </w:r>
      <w:r>
        <w:rPr>
          <w:spacing w:val="21"/>
        </w:rPr>
        <w:t> </w:t>
      </w:r>
      <w:r>
        <w:rPr/>
        <w:t>a</w:t>
      </w:r>
      <w:r>
        <w:rPr>
          <w:spacing w:val="21"/>
        </w:rPr>
        <w:t> </w:t>
      </w:r>
      <w:r>
        <w:rPr/>
        <w:t>series</w:t>
      </w:r>
      <w:r>
        <w:rPr>
          <w:spacing w:val="21"/>
        </w:rPr>
        <w:t> </w:t>
      </w:r>
      <w:r>
        <w:rPr/>
        <w:t>of</w:t>
      </w:r>
      <w:r>
        <w:rPr>
          <w:spacing w:val="21"/>
        </w:rPr>
        <w:t> </w:t>
      </w:r>
      <w:r>
        <w:rPr/>
        <w:t>tests.</w:t>
      </w:r>
      <w:r>
        <w:rPr>
          <w:spacing w:val="73"/>
        </w:rPr>
        <w:t> </w:t>
      </w:r>
      <w:r>
        <w:rPr/>
        <w:t>It</w:t>
      </w:r>
      <w:r>
        <w:rPr>
          <w:spacing w:val="21"/>
        </w:rPr>
        <w:t> </w:t>
      </w:r>
      <w:r>
        <w:rPr/>
        <w:t>relies</w:t>
      </w:r>
      <w:r>
        <w:rPr>
          <w:spacing w:val="21"/>
        </w:rPr>
        <w:t> </w:t>
      </w:r>
      <w:r>
        <w:rPr/>
        <w:t>on</w:t>
      </w:r>
      <w:r>
        <w:rPr>
          <w:spacing w:val="21"/>
        </w:rPr>
        <w:t> </w:t>
      </w:r>
      <w:r>
        <w:rPr/>
        <w:t>a</w:t>
      </w:r>
      <w:r>
        <w:rPr>
          <w:spacing w:val="21"/>
        </w:rPr>
        <w:t> </w:t>
      </w:r>
      <w:r>
        <w:rPr/>
        <w:t>series of drivers that target various providers and platforms:</w:t>
      </w:r>
      <w:r>
        <w:rPr>
          <w:spacing w:val="40"/>
        </w:rPr>
        <w:t> </w:t>
      </w:r>
      <w:r>
        <w:rPr/>
        <w:t>Amazon, Digital Ocean, Vagrant, Docker, etc.</w:t>
      </w:r>
      <w:r>
        <w:rPr>
          <w:spacing w:val="40"/>
        </w:rPr>
        <w:t> </w:t>
      </w:r>
      <w:r>
        <w:rPr/>
        <w:t>One of the plugin drivers available is </w:t>
      </w:r>
      <w:hyperlink r:id="rId507">
        <w:r>
          <w:rPr>
            <w:color w:val="0000FF"/>
          </w:rPr>
          <w:t>Terraform</w:t>
        </w:r>
      </w:hyperlink>
      <w:r>
        <w:rPr/>
        <w:t>.</w:t>
      </w:r>
    </w:p>
    <w:p>
      <w:pPr>
        <w:pStyle w:val="BodyText"/>
        <w:spacing w:line="314" w:lineRule="auto" w:before="120"/>
        <w:ind w:left="136" w:right="156" w:hanging="9"/>
        <w:jc w:val="both"/>
      </w:pPr>
      <w:r>
        <w:rPr/>
        <w:t>As Test Kitchen is a test harness, a wide variety of testing frameworks are sup- ported including </w:t>
      </w:r>
      <w:hyperlink r:id="rId508">
        <w:r>
          <w:rPr>
            <w:color w:val="0000FF"/>
          </w:rPr>
          <w:t>InSpec</w:t>
        </w:r>
      </w:hyperlink>
      <w:r>
        <w:rPr/>
        <w:t>, </w:t>
      </w:r>
      <w:hyperlink r:id="rId509">
        <w:r>
          <w:rPr>
            <w:color w:val="0000FF"/>
          </w:rPr>
          <w:t>Serverspec</w:t>
        </w:r>
      </w:hyperlink>
      <w:r>
        <w:rPr/>
        <w:t>, and </w:t>
      </w:r>
      <w:hyperlink r:id="rId510">
        <w:r>
          <w:rPr>
            <w:color w:val="0000FF"/>
          </w:rPr>
          <w:t>RSpec</w:t>
        </w:r>
      </w:hyperlink>
      <w:r>
        <w:rPr/>
        <w:t>.</w:t>
      </w:r>
    </w:p>
    <w:p>
      <w:pPr>
        <w:pStyle w:val="BodyText"/>
        <w:spacing w:before="7"/>
        <w:rPr>
          <w:sz w:val="42"/>
        </w:rPr>
      </w:pPr>
    </w:p>
    <w:p>
      <w:pPr>
        <w:pStyle w:val="Heading3"/>
        <w:jc w:val="left"/>
      </w:pPr>
      <w:bookmarkStart w:name="InSpec" w:id="730"/>
      <w:bookmarkEnd w:id="730"/>
      <w:r>
        <w:rPr>
          <w:b w:val="0"/>
        </w:rPr>
      </w:r>
      <w:bookmarkStart w:name="_bookmark568" w:id="731"/>
      <w:bookmarkEnd w:id="731"/>
      <w:r>
        <w:rPr>
          <w:b w:val="0"/>
        </w:rPr>
      </w:r>
      <w:r>
        <w:rPr>
          <w:spacing w:val="-2"/>
          <w:w w:val="105"/>
        </w:rPr>
        <w:t>InSpec</w:t>
      </w:r>
    </w:p>
    <w:p>
      <w:pPr>
        <w:pStyle w:val="BodyText"/>
        <w:spacing w:line="314" w:lineRule="auto" w:before="345"/>
        <w:ind w:left="136" w:right="157" w:hanging="12"/>
        <w:jc w:val="both"/>
      </w:pPr>
      <w:r>
        <w:rPr/>
        <w:t>We’re going to use </w:t>
      </w:r>
      <w:hyperlink r:id="rId508">
        <w:r>
          <w:rPr>
            <w:color w:val="0000FF"/>
          </w:rPr>
          <w:t>InSpec</w:t>
        </w:r>
      </w:hyperlink>
      <w:r>
        <w:rPr>
          <w:color w:val="0000FF"/>
        </w:rPr>
        <w:t> </w:t>
      </w:r>
      <w:r>
        <w:rPr/>
        <w:t>with Test Kitchen to test our Terraform-built infras- tructure.</w:t>
      </w:r>
      <w:r>
        <w:rPr>
          <w:spacing w:val="37"/>
        </w:rPr>
        <w:t> </w:t>
      </w:r>
      <w:r>
        <w:rPr/>
        <w:t>InSpec is an infrastructure-testing framework built around the concept of compliance controls.</w:t>
      </w:r>
      <w:r>
        <w:rPr>
          <w:spacing w:val="40"/>
        </w:rPr>
        <w:t> </w:t>
      </w:r>
      <w:r>
        <w:rPr/>
        <w:t>You write a series of “controls”—compliance statements backed with individual tests, for example:</w:t>
      </w:r>
    </w:p>
    <w:p>
      <w:pPr>
        <w:pStyle w:val="ListParagraph"/>
        <w:numPr>
          <w:ilvl w:val="0"/>
          <w:numId w:val="18"/>
        </w:numPr>
        <w:tabs>
          <w:tab w:pos="722" w:val="left" w:leader="none"/>
        </w:tabs>
        <w:spacing w:line="240" w:lineRule="auto" w:before="327" w:after="0"/>
        <w:ind w:left="721" w:right="0" w:hanging="190"/>
        <w:jc w:val="left"/>
        <w:rPr>
          <w:sz w:val="24"/>
        </w:rPr>
      </w:pPr>
      <w:r>
        <w:rPr>
          <w:sz w:val="24"/>
        </w:rPr>
        <w:t>Control</w:t>
      </w:r>
      <w:r>
        <w:rPr>
          <w:spacing w:val="2"/>
          <w:sz w:val="24"/>
        </w:rPr>
        <w:t> </w:t>
      </w:r>
      <w:r>
        <w:rPr>
          <w:sz w:val="24"/>
        </w:rPr>
        <w:t>—</w:t>
      </w:r>
      <w:r>
        <w:rPr>
          <w:spacing w:val="3"/>
          <w:sz w:val="24"/>
        </w:rPr>
        <w:t> </w:t>
      </w:r>
      <w:r>
        <w:rPr>
          <w:sz w:val="24"/>
        </w:rPr>
        <w:t>SSH</w:t>
      </w:r>
      <w:r>
        <w:rPr>
          <w:spacing w:val="4"/>
          <w:sz w:val="24"/>
        </w:rPr>
        <w:t> </w:t>
      </w:r>
      <w:r>
        <w:rPr>
          <w:sz w:val="24"/>
        </w:rPr>
        <w:t>should</w:t>
      </w:r>
      <w:r>
        <w:rPr>
          <w:spacing w:val="3"/>
          <w:sz w:val="24"/>
        </w:rPr>
        <w:t> </w:t>
      </w:r>
      <w:r>
        <w:rPr>
          <w:sz w:val="24"/>
        </w:rPr>
        <w:t>be</w:t>
      </w:r>
      <w:r>
        <w:rPr>
          <w:spacing w:val="3"/>
          <w:sz w:val="24"/>
        </w:rPr>
        <w:t> </w:t>
      </w:r>
      <w:r>
        <w:rPr>
          <w:sz w:val="24"/>
        </w:rPr>
        <w:t>enabled</w:t>
      </w:r>
      <w:r>
        <w:rPr>
          <w:spacing w:val="4"/>
          <w:sz w:val="24"/>
        </w:rPr>
        <w:t> </w:t>
      </w:r>
      <w:r>
        <w:rPr>
          <w:sz w:val="24"/>
        </w:rPr>
        <w:t>and</w:t>
      </w:r>
      <w:r>
        <w:rPr>
          <w:spacing w:val="3"/>
          <w:sz w:val="24"/>
        </w:rPr>
        <w:t> </w:t>
      </w:r>
      <w:r>
        <w:rPr>
          <w:sz w:val="24"/>
        </w:rPr>
        <w:t>securely</w:t>
      </w:r>
      <w:r>
        <w:rPr>
          <w:spacing w:val="3"/>
          <w:sz w:val="24"/>
        </w:rPr>
        <w:t> </w:t>
      </w:r>
      <w:r>
        <w:rPr>
          <w:spacing w:val="-2"/>
          <w:sz w:val="24"/>
        </w:rPr>
        <w:t>configured.</w:t>
      </w:r>
    </w:p>
    <w:p>
      <w:pPr>
        <w:pStyle w:val="ListParagraph"/>
        <w:numPr>
          <w:ilvl w:val="1"/>
          <w:numId w:val="18"/>
        </w:numPr>
        <w:tabs>
          <w:tab w:pos="1237" w:val="left" w:leader="none"/>
        </w:tabs>
        <w:spacing w:line="240" w:lineRule="auto" w:before="219" w:after="0"/>
        <w:ind w:left="1236" w:right="0" w:hanging="238"/>
        <w:jc w:val="left"/>
        <w:rPr>
          <w:sz w:val="24"/>
        </w:rPr>
      </w:pPr>
      <w:r>
        <w:rPr>
          <w:spacing w:val="-2"/>
          <w:sz w:val="24"/>
        </w:rPr>
        <w:t>Tests</w:t>
      </w:r>
    </w:p>
    <w:p>
      <w:pPr>
        <w:spacing w:after="0" w:line="240" w:lineRule="auto"/>
        <w:jc w:val="left"/>
        <w:rPr>
          <w:sz w:val="24"/>
        </w:rPr>
        <w:sectPr>
          <w:headerReference w:type="default" r:id="rId504"/>
          <w:footerReference w:type="default" r:id="rId505"/>
          <w:pgSz w:w="12240" w:h="15840"/>
          <w:pgMar w:header="1182" w:footer="2303" w:top="1560" w:bottom="2500" w:left="1700" w:right="1640"/>
          <w:pgNumType w:start="3"/>
        </w:sectPr>
      </w:pPr>
    </w:p>
    <w:p>
      <w:pPr>
        <w:pStyle w:val="BodyText"/>
        <w:spacing w:before="3"/>
        <w:rPr>
          <w:sz w:val="20"/>
        </w:rPr>
      </w:pPr>
    </w:p>
    <w:p>
      <w:pPr>
        <w:pStyle w:val="ListParagraph"/>
        <w:numPr>
          <w:ilvl w:val="2"/>
          <w:numId w:val="18"/>
        </w:numPr>
        <w:tabs>
          <w:tab w:pos="1675" w:val="left" w:leader="none"/>
        </w:tabs>
        <w:spacing w:line="240" w:lineRule="auto" w:before="166" w:after="0"/>
        <w:ind w:left="1674" w:right="0" w:hanging="238"/>
        <w:jc w:val="left"/>
        <w:rPr>
          <w:sz w:val="24"/>
        </w:rPr>
      </w:pPr>
      <w:bookmarkStart w:name="_bookmark569" w:id="732"/>
      <w:bookmarkEnd w:id="732"/>
      <w:r>
        <w:rPr>
          <w:sz w:val="24"/>
        </w:rPr>
        <w:t>I</w:t>
      </w:r>
      <w:r>
        <w:rPr>
          <w:sz w:val="24"/>
        </w:rPr>
        <w:t>s</w:t>
      </w:r>
      <w:r>
        <w:rPr>
          <w:spacing w:val="-11"/>
          <w:sz w:val="24"/>
        </w:rPr>
        <w:t> </w:t>
      </w:r>
      <w:r>
        <w:rPr>
          <w:sz w:val="24"/>
        </w:rPr>
        <w:t>the</w:t>
      </w:r>
      <w:r>
        <w:rPr>
          <w:spacing w:val="1"/>
          <w:sz w:val="24"/>
        </w:rPr>
        <w:t> </w:t>
      </w:r>
      <w:r>
        <w:rPr>
          <w:rFonts w:ascii="Courier New" w:hAnsi="Courier New"/>
          <w:color w:val="A51ED1"/>
          <w:sz w:val="20"/>
        </w:rPr>
        <w:t>sshd</w:t>
      </w:r>
      <w:r>
        <w:rPr>
          <w:rFonts w:ascii="Courier New" w:hAnsi="Courier New"/>
          <w:color w:val="A51ED1"/>
          <w:spacing w:val="-50"/>
          <w:sz w:val="20"/>
        </w:rPr>
        <w:t> </w:t>
      </w:r>
      <w:r>
        <w:rPr>
          <w:sz w:val="24"/>
        </w:rPr>
        <w:t>daemon </w:t>
      </w:r>
      <w:r>
        <w:rPr>
          <w:spacing w:val="-2"/>
          <w:sz w:val="24"/>
        </w:rPr>
        <w:t>running?</w:t>
      </w:r>
    </w:p>
    <w:p>
      <w:pPr>
        <w:pStyle w:val="ListParagraph"/>
        <w:numPr>
          <w:ilvl w:val="2"/>
          <w:numId w:val="18"/>
        </w:numPr>
        <w:tabs>
          <w:tab w:pos="1675" w:val="left" w:leader="none"/>
        </w:tabs>
        <w:spacing w:line="240" w:lineRule="auto" w:before="78" w:after="0"/>
        <w:ind w:left="1674" w:right="0" w:hanging="238"/>
        <w:jc w:val="left"/>
        <w:rPr>
          <w:sz w:val="24"/>
        </w:rPr>
      </w:pPr>
      <w:r>
        <w:rPr>
          <w:sz w:val="24"/>
        </w:rPr>
        <w:t>Is </w:t>
      </w:r>
      <w:r>
        <w:rPr>
          <w:rFonts w:ascii="Courier New" w:hAnsi="Courier New"/>
          <w:color w:val="A51ED1"/>
          <w:sz w:val="20"/>
        </w:rPr>
        <w:t>Protocol</w:t>
      </w:r>
      <w:r>
        <w:rPr>
          <w:rFonts w:ascii="Courier New" w:hAnsi="Courier New"/>
          <w:color w:val="A51ED1"/>
          <w:spacing w:val="-7"/>
          <w:sz w:val="20"/>
        </w:rPr>
        <w:t> </w:t>
      </w:r>
      <w:r>
        <w:rPr>
          <w:rFonts w:ascii="Courier New" w:hAnsi="Courier New"/>
          <w:color w:val="A51ED1"/>
          <w:sz w:val="20"/>
        </w:rPr>
        <w:t>2</w:t>
      </w:r>
      <w:r>
        <w:rPr>
          <w:rFonts w:ascii="Courier New" w:hAnsi="Courier New"/>
          <w:color w:val="A51ED1"/>
          <w:spacing w:val="-50"/>
          <w:sz w:val="20"/>
        </w:rPr>
        <w:t> </w:t>
      </w:r>
      <w:r>
        <w:rPr>
          <w:spacing w:val="-4"/>
          <w:sz w:val="24"/>
        </w:rPr>
        <w:t>set?</w:t>
      </w:r>
    </w:p>
    <w:p>
      <w:pPr>
        <w:pStyle w:val="ListParagraph"/>
        <w:numPr>
          <w:ilvl w:val="2"/>
          <w:numId w:val="18"/>
        </w:numPr>
        <w:tabs>
          <w:tab w:pos="1675" w:val="left" w:leader="none"/>
        </w:tabs>
        <w:spacing w:line="240" w:lineRule="auto" w:before="79" w:after="0"/>
        <w:ind w:left="1674" w:right="0" w:hanging="238"/>
        <w:jc w:val="left"/>
        <w:rPr>
          <w:sz w:val="24"/>
        </w:rPr>
      </w:pPr>
      <w:r>
        <w:rPr>
          <w:sz w:val="24"/>
        </w:rPr>
        <w:t>Is</w:t>
      </w:r>
      <w:r>
        <w:rPr>
          <w:spacing w:val="-14"/>
          <w:sz w:val="24"/>
        </w:rPr>
        <w:t> </w:t>
      </w:r>
      <w:r>
        <w:rPr>
          <w:sz w:val="24"/>
        </w:rPr>
        <w:t>the</w:t>
      </w:r>
      <w:r>
        <w:rPr>
          <w:spacing w:val="-6"/>
          <w:sz w:val="24"/>
        </w:rPr>
        <w:t> </w:t>
      </w:r>
      <w:r>
        <w:rPr>
          <w:rFonts w:ascii="Courier New" w:hAnsi="Courier New"/>
          <w:color w:val="A51ED1"/>
          <w:sz w:val="20"/>
        </w:rPr>
        <w:t>sshd</w:t>
      </w:r>
      <w:r>
        <w:rPr>
          <w:rFonts w:ascii="Courier New" w:hAnsi="Courier New"/>
          <w:color w:val="A51ED1"/>
          <w:spacing w:val="-50"/>
          <w:sz w:val="20"/>
        </w:rPr>
        <w:t> </w:t>
      </w:r>
      <w:r>
        <w:rPr>
          <w:sz w:val="24"/>
        </w:rPr>
        <w:t>daemon</w:t>
      </w:r>
      <w:r>
        <w:rPr>
          <w:spacing w:val="-3"/>
          <w:sz w:val="24"/>
        </w:rPr>
        <w:t> </w:t>
      </w:r>
      <w:r>
        <w:rPr>
          <w:sz w:val="24"/>
        </w:rPr>
        <w:t>running</w:t>
      </w:r>
      <w:r>
        <w:rPr>
          <w:spacing w:val="-3"/>
          <w:sz w:val="24"/>
        </w:rPr>
        <w:t> </w:t>
      </w:r>
      <w:r>
        <w:rPr>
          <w:sz w:val="24"/>
        </w:rPr>
        <w:t>on</w:t>
      </w:r>
      <w:r>
        <w:rPr>
          <w:spacing w:val="-2"/>
          <w:sz w:val="24"/>
        </w:rPr>
        <w:t> </w:t>
      </w:r>
      <w:r>
        <w:rPr>
          <w:sz w:val="24"/>
        </w:rPr>
        <w:t>port</w:t>
      </w:r>
      <w:r>
        <w:rPr>
          <w:spacing w:val="-2"/>
          <w:sz w:val="24"/>
        </w:rPr>
        <w:t> 2222?</w:t>
      </w:r>
    </w:p>
    <w:p>
      <w:pPr>
        <w:pStyle w:val="ListParagraph"/>
        <w:numPr>
          <w:ilvl w:val="2"/>
          <w:numId w:val="18"/>
        </w:numPr>
        <w:tabs>
          <w:tab w:pos="1675" w:val="left" w:leader="none"/>
        </w:tabs>
        <w:spacing w:line="240" w:lineRule="auto" w:before="78" w:after="0"/>
        <w:ind w:left="1674" w:right="0" w:hanging="238"/>
        <w:jc w:val="left"/>
        <w:rPr>
          <w:sz w:val="24"/>
        </w:rPr>
      </w:pPr>
      <w:r>
        <w:rPr>
          <w:spacing w:val="-4"/>
          <w:sz w:val="24"/>
        </w:rPr>
        <w:t>Etc.</w:t>
      </w:r>
    </w:p>
    <w:p>
      <w:pPr>
        <w:pStyle w:val="BodyText"/>
        <w:spacing w:before="3"/>
        <w:rPr>
          <w:sz w:val="48"/>
        </w:rPr>
      </w:pPr>
    </w:p>
    <w:p>
      <w:pPr>
        <w:pStyle w:val="Heading3"/>
        <w:jc w:val="left"/>
      </w:pPr>
      <w:bookmarkStart w:name="How Test Kitchen works" w:id="733"/>
      <w:bookmarkEnd w:id="733"/>
      <w:r>
        <w:rPr>
          <w:b w:val="0"/>
        </w:rPr>
      </w:r>
      <w:bookmarkStart w:name="_bookmark570" w:id="734"/>
      <w:bookmarkEnd w:id="734"/>
      <w:r>
        <w:rPr>
          <w:b w:val="0"/>
        </w:rPr>
      </w:r>
      <w:r>
        <w:rPr>
          <w:w w:val="105"/>
        </w:rPr>
        <w:t>How</w:t>
      </w:r>
      <w:r>
        <w:rPr>
          <w:spacing w:val="10"/>
          <w:w w:val="105"/>
        </w:rPr>
        <w:t> </w:t>
      </w:r>
      <w:r>
        <w:rPr>
          <w:w w:val="105"/>
        </w:rPr>
        <w:t>Test</w:t>
      </w:r>
      <w:r>
        <w:rPr>
          <w:spacing w:val="11"/>
          <w:w w:val="105"/>
        </w:rPr>
        <w:t> </w:t>
      </w:r>
      <w:r>
        <w:rPr>
          <w:w w:val="105"/>
        </w:rPr>
        <w:t>Kitchen</w:t>
      </w:r>
      <w:r>
        <w:rPr>
          <w:spacing w:val="11"/>
          <w:w w:val="105"/>
        </w:rPr>
        <w:t> </w:t>
      </w:r>
      <w:r>
        <w:rPr>
          <w:spacing w:val="-2"/>
          <w:w w:val="105"/>
        </w:rPr>
        <w:t>works</w:t>
      </w:r>
    </w:p>
    <w:p>
      <w:pPr>
        <w:pStyle w:val="BodyText"/>
        <w:spacing w:line="314" w:lineRule="auto" w:before="334"/>
        <w:ind w:left="136" w:right="177" w:hanging="8"/>
        <w:jc w:val="both"/>
      </w:pPr>
      <w:r>
        <w:rPr/>
        <w:t>Test Kitchen works by creating the infrastructure we want to test, connecting to it,</w:t>
      </w:r>
      <w:r>
        <w:rPr>
          <w:spacing w:val="-2"/>
        </w:rPr>
        <w:t> </w:t>
      </w:r>
      <w:r>
        <w:rPr/>
        <w:t>and running a series of</w:t>
      </w:r>
      <w:r>
        <w:rPr>
          <w:spacing w:val="-1"/>
        </w:rPr>
        <w:t> </w:t>
      </w:r>
      <w:r>
        <w:rPr/>
        <w:t>tests to validate the</w:t>
      </w:r>
      <w:r>
        <w:rPr>
          <w:spacing w:val="-1"/>
        </w:rPr>
        <w:t> </w:t>
      </w:r>
      <w:r>
        <w:rPr/>
        <w:t>right infrastructure has been </w:t>
      </w:r>
      <w:r>
        <w:rPr>
          <w:spacing w:val="-2"/>
        </w:rPr>
        <w:t>built.</w:t>
      </w:r>
    </w:p>
    <w:p>
      <w:pPr>
        <w:spacing w:line="307" w:lineRule="auto" w:before="106"/>
        <w:ind w:left="128" w:right="195" w:firstLine="0"/>
        <w:jc w:val="both"/>
        <w:rPr>
          <w:sz w:val="24"/>
        </w:rPr>
      </w:pPr>
      <w:r>
        <w:rPr>
          <w:sz w:val="24"/>
        </w:rPr>
        <w:t>The integration with Terraform comes via an add-on called </w:t>
      </w:r>
      <w:r>
        <w:rPr>
          <w:rFonts w:ascii="Courier New"/>
          <w:color w:val="A51ED1"/>
          <w:sz w:val="20"/>
        </w:rPr>
        <w:t>kitchen-terraform</w:t>
      </w:r>
      <w:r>
        <w:rPr>
          <w:sz w:val="24"/>
        </w:rPr>
        <w:t>. The</w:t>
      </w:r>
      <w:r>
        <w:rPr>
          <w:spacing w:val="-15"/>
          <w:sz w:val="24"/>
        </w:rPr>
        <w:t> </w:t>
      </w:r>
      <w:r>
        <w:rPr>
          <w:rFonts w:ascii="Courier New"/>
          <w:color w:val="A51ED1"/>
          <w:sz w:val="20"/>
        </w:rPr>
        <w:t>kitchen-terraform</w:t>
      </w:r>
      <w:r>
        <w:rPr>
          <w:rFonts w:ascii="Courier New"/>
          <w:color w:val="A51ED1"/>
          <w:spacing w:val="-30"/>
          <w:sz w:val="20"/>
        </w:rPr>
        <w:t> </w:t>
      </w:r>
      <w:r>
        <w:rPr>
          <w:sz w:val="24"/>
        </w:rPr>
        <w:t>add-on</w:t>
      </w:r>
      <w:r>
        <w:rPr>
          <w:spacing w:val="-6"/>
          <w:sz w:val="24"/>
        </w:rPr>
        <w:t> </w:t>
      </w:r>
      <w:r>
        <w:rPr>
          <w:sz w:val="24"/>
        </w:rPr>
        <w:t>is installed via a gem.</w:t>
      </w:r>
      <w:r>
        <w:rPr>
          <w:spacing w:val="26"/>
          <w:sz w:val="24"/>
        </w:rPr>
        <w:t> </w:t>
      </w:r>
      <w:r>
        <w:rPr>
          <w:sz w:val="24"/>
        </w:rPr>
        <w:t>It is made up of a series of </w:t>
      </w:r>
      <w:r>
        <w:rPr>
          <w:spacing w:val="-2"/>
          <w:sz w:val="24"/>
        </w:rPr>
        <w:t>plugins:</w:t>
      </w:r>
    </w:p>
    <w:p>
      <w:pPr>
        <w:pStyle w:val="ListParagraph"/>
        <w:numPr>
          <w:ilvl w:val="0"/>
          <w:numId w:val="18"/>
        </w:numPr>
        <w:tabs>
          <w:tab w:pos="722" w:val="left" w:leader="none"/>
        </w:tabs>
        <w:spacing w:line="307" w:lineRule="auto" w:before="247" w:after="0"/>
        <w:ind w:left="721" w:right="189" w:hanging="189"/>
        <w:jc w:val="both"/>
        <w:rPr>
          <w:sz w:val="24"/>
        </w:rPr>
      </w:pPr>
      <w:r>
        <w:rPr>
          <w:sz w:val="24"/>
        </w:rPr>
        <w:t>Driver — This is a wrapper around the </w:t>
      </w:r>
      <w:r>
        <w:rPr>
          <w:rFonts w:ascii="Courier New" w:hAnsi="Courier New"/>
          <w:color w:val="A51ED1"/>
          <w:sz w:val="20"/>
        </w:rPr>
        <w:t>terraform</w:t>
      </w:r>
      <w:r>
        <w:rPr>
          <w:rFonts w:ascii="Courier New" w:hAnsi="Courier New"/>
          <w:color w:val="A51ED1"/>
          <w:spacing w:val="-30"/>
          <w:sz w:val="20"/>
        </w:rPr>
        <w:t> </w:t>
      </w:r>
      <w:r>
        <w:rPr>
          <w:sz w:val="24"/>
        </w:rPr>
        <w:t>binary and allows Test Kitchen to execute Terraform commands.</w:t>
      </w:r>
    </w:p>
    <w:p>
      <w:pPr>
        <w:pStyle w:val="ListParagraph"/>
        <w:numPr>
          <w:ilvl w:val="0"/>
          <w:numId w:val="18"/>
        </w:numPr>
        <w:tabs>
          <w:tab w:pos="722" w:val="left" w:leader="none"/>
        </w:tabs>
        <w:spacing w:line="314" w:lineRule="auto" w:before="178" w:after="0"/>
        <w:ind w:left="721" w:right="194" w:hanging="189"/>
        <w:jc w:val="both"/>
        <w:rPr>
          <w:sz w:val="24"/>
        </w:rPr>
      </w:pPr>
      <w:r>
        <w:rPr>
          <w:sz w:val="24"/>
        </w:rPr>
        <w:t>Provisioner</w:t>
      </w:r>
      <w:r>
        <w:rPr>
          <w:spacing w:val="-1"/>
          <w:sz w:val="24"/>
        </w:rPr>
        <w:t> </w:t>
      </w:r>
      <w:r>
        <w:rPr>
          <w:sz w:val="24"/>
        </w:rPr>
        <w:t>—</w:t>
      </w:r>
      <w:r>
        <w:rPr>
          <w:spacing w:val="-1"/>
          <w:sz w:val="24"/>
        </w:rPr>
        <w:t> </w:t>
      </w:r>
      <w:r>
        <w:rPr>
          <w:sz w:val="24"/>
        </w:rPr>
        <w:t>The</w:t>
      </w:r>
      <w:r>
        <w:rPr>
          <w:spacing w:val="-1"/>
          <w:sz w:val="24"/>
        </w:rPr>
        <w:t> </w:t>
      </w:r>
      <w:r>
        <w:rPr>
          <w:sz w:val="24"/>
        </w:rPr>
        <w:t>bridge</w:t>
      </w:r>
      <w:r>
        <w:rPr>
          <w:spacing w:val="-1"/>
          <w:sz w:val="24"/>
        </w:rPr>
        <w:t> </w:t>
      </w:r>
      <w:r>
        <w:rPr>
          <w:sz w:val="24"/>
        </w:rPr>
        <w:t>between</w:t>
      </w:r>
      <w:r>
        <w:rPr>
          <w:spacing w:val="-1"/>
          <w:sz w:val="24"/>
        </w:rPr>
        <w:t> </w:t>
      </w:r>
      <w:r>
        <w:rPr>
          <w:sz w:val="24"/>
        </w:rPr>
        <w:t>Terraform</w:t>
      </w:r>
      <w:r>
        <w:rPr>
          <w:spacing w:val="-1"/>
          <w:sz w:val="24"/>
        </w:rPr>
        <w:t> </w:t>
      </w:r>
      <w:r>
        <w:rPr>
          <w:sz w:val="24"/>
        </w:rPr>
        <w:t>and</w:t>
      </w:r>
      <w:r>
        <w:rPr>
          <w:spacing w:val="-1"/>
          <w:sz w:val="24"/>
        </w:rPr>
        <w:t> </w:t>
      </w:r>
      <w:r>
        <w:rPr>
          <w:sz w:val="24"/>
        </w:rPr>
        <w:t>Test</w:t>
      </w:r>
      <w:r>
        <w:rPr>
          <w:spacing w:val="-1"/>
          <w:sz w:val="24"/>
        </w:rPr>
        <w:t> </w:t>
      </w:r>
      <w:r>
        <w:rPr>
          <w:sz w:val="24"/>
        </w:rPr>
        <w:t>Kitchen. It</w:t>
      </w:r>
      <w:r>
        <w:rPr>
          <w:spacing w:val="-1"/>
          <w:sz w:val="24"/>
        </w:rPr>
        <w:t> </w:t>
      </w:r>
      <w:r>
        <w:rPr>
          <w:sz w:val="24"/>
        </w:rPr>
        <w:t>manages the</w:t>
      </w:r>
      <w:r>
        <w:rPr>
          <w:spacing w:val="-10"/>
          <w:sz w:val="24"/>
        </w:rPr>
        <w:t> </w:t>
      </w:r>
      <w:r>
        <w:rPr>
          <w:sz w:val="24"/>
        </w:rPr>
        <w:t>Terraform</w:t>
      </w:r>
      <w:r>
        <w:rPr>
          <w:spacing w:val="-10"/>
          <w:sz w:val="24"/>
        </w:rPr>
        <w:t> </w:t>
      </w:r>
      <w:r>
        <w:rPr>
          <w:sz w:val="24"/>
        </w:rPr>
        <w:t>configuration</w:t>
      </w:r>
      <w:r>
        <w:rPr>
          <w:spacing w:val="-10"/>
          <w:sz w:val="24"/>
        </w:rPr>
        <w:t> </w:t>
      </w:r>
      <w:r>
        <w:rPr>
          <w:sz w:val="24"/>
        </w:rPr>
        <w:t>and</w:t>
      </w:r>
      <w:r>
        <w:rPr>
          <w:spacing w:val="-10"/>
          <w:sz w:val="24"/>
        </w:rPr>
        <w:t> </w:t>
      </w:r>
      <w:r>
        <w:rPr>
          <w:sz w:val="24"/>
        </w:rPr>
        <w:t>works</w:t>
      </w:r>
      <w:r>
        <w:rPr>
          <w:spacing w:val="-10"/>
          <w:sz w:val="24"/>
        </w:rPr>
        <w:t> </w:t>
      </w:r>
      <w:r>
        <w:rPr>
          <w:sz w:val="24"/>
        </w:rPr>
        <w:t>with</w:t>
      </w:r>
      <w:r>
        <w:rPr>
          <w:spacing w:val="-10"/>
          <w:sz w:val="24"/>
        </w:rPr>
        <w:t> </w:t>
      </w:r>
      <w:r>
        <w:rPr>
          <w:sz w:val="24"/>
        </w:rPr>
        <w:t>the</w:t>
      </w:r>
      <w:r>
        <w:rPr>
          <w:spacing w:val="-10"/>
          <w:sz w:val="24"/>
        </w:rPr>
        <w:t> </w:t>
      </w:r>
      <w:r>
        <w:rPr>
          <w:sz w:val="24"/>
        </w:rPr>
        <w:t>driver</w:t>
      </w:r>
      <w:r>
        <w:rPr>
          <w:spacing w:val="-10"/>
          <w:sz w:val="24"/>
        </w:rPr>
        <w:t> </w:t>
      </w:r>
      <w:r>
        <w:rPr>
          <w:sz w:val="24"/>
        </w:rPr>
        <w:t>to</w:t>
      </w:r>
      <w:r>
        <w:rPr>
          <w:spacing w:val="-10"/>
          <w:sz w:val="24"/>
        </w:rPr>
        <w:t> </w:t>
      </w:r>
      <w:r>
        <w:rPr>
          <w:sz w:val="24"/>
        </w:rPr>
        <w:t>process</w:t>
      </w:r>
      <w:r>
        <w:rPr>
          <w:spacing w:val="-10"/>
          <w:sz w:val="24"/>
        </w:rPr>
        <w:t> </w:t>
      </w:r>
      <w:r>
        <w:rPr>
          <w:sz w:val="24"/>
        </w:rPr>
        <w:t>Terraform state during test runs.</w:t>
      </w:r>
    </w:p>
    <w:p>
      <w:pPr>
        <w:pStyle w:val="ListParagraph"/>
        <w:numPr>
          <w:ilvl w:val="0"/>
          <w:numId w:val="18"/>
        </w:numPr>
        <w:tabs>
          <w:tab w:pos="722" w:val="left" w:leader="none"/>
        </w:tabs>
        <w:spacing w:line="314" w:lineRule="auto" w:before="171" w:after="0"/>
        <w:ind w:left="721" w:right="193" w:hanging="189"/>
        <w:jc w:val="both"/>
        <w:rPr>
          <w:sz w:val="24"/>
        </w:rPr>
      </w:pPr>
      <w:r>
        <w:rPr>
          <w:sz w:val="24"/>
        </w:rPr>
        <w:t>Transport — The networking code that allows Test Kitchen to connect to your Terraform-built hosts.</w:t>
      </w:r>
    </w:p>
    <w:p>
      <w:pPr>
        <w:pStyle w:val="ListParagraph"/>
        <w:numPr>
          <w:ilvl w:val="0"/>
          <w:numId w:val="18"/>
        </w:numPr>
        <w:tabs>
          <w:tab w:pos="722" w:val="left" w:leader="none"/>
        </w:tabs>
        <w:spacing w:line="314" w:lineRule="auto" w:before="170" w:after="0"/>
        <w:ind w:left="721" w:right="189" w:hanging="189"/>
        <w:jc w:val="both"/>
        <w:rPr>
          <w:sz w:val="24"/>
        </w:rPr>
      </w:pPr>
      <w:r>
        <w:rPr>
          <w:sz w:val="24"/>
        </w:rPr>
        <w:t>Verifier — The verifier is a wrapper around </w:t>
      </w:r>
      <w:hyperlink r:id="rId508">
        <w:r>
          <w:rPr>
            <w:color w:val="0000FF"/>
            <w:sz w:val="24"/>
          </w:rPr>
          <w:t>InSpec</w:t>
        </w:r>
      </w:hyperlink>
      <w:r>
        <w:rPr>
          <w:sz w:val="24"/>
        </w:rPr>
        <w:t>.</w:t>
      </w:r>
      <w:r>
        <w:rPr>
          <w:spacing w:val="40"/>
          <w:sz w:val="24"/>
        </w:rPr>
        <w:t> </w:t>
      </w:r>
      <w:r>
        <w:rPr>
          <w:sz w:val="24"/>
        </w:rPr>
        <w:t>The verifier runs our actual tests and returns the results.</w:t>
      </w:r>
    </w:p>
    <w:p>
      <w:pPr>
        <w:pStyle w:val="BodyText"/>
        <w:spacing w:line="314" w:lineRule="auto" w:before="235"/>
        <w:ind w:left="136" w:right="156" w:hanging="12"/>
        <w:jc w:val="both"/>
      </w:pPr>
      <w:r>
        <w:rPr/>
        <w:t>We’re going to need to install some prerequisites to get Test Kitchen up and run- </w:t>
      </w:r>
      <w:r>
        <w:rPr>
          <w:spacing w:val="-2"/>
        </w:rPr>
        <w:t>ning.</w:t>
      </w:r>
    </w:p>
    <w:p>
      <w:pPr>
        <w:pStyle w:val="BodyText"/>
        <w:spacing w:before="10"/>
        <w:rPr>
          <w:sz w:val="40"/>
        </w:rPr>
      </w:pPr>
    </w:p>
    <w:p>
      <w:pPr>
        <w:pStyle w:val="Heading3"/>
        <w:spacing w:before="1"/>
        <w:jc w:val="left"/>
      </w:pPr>
      <w:bookmarkStart w:name="Prerequisites" w:id="735"/>
      <w:bookmarkEnd w:id="735"/>
      <w:r>
        <w:rPr>
          <w:b w:val="0"/>
        </w:rPr>
      </w:r>
      <w:bookmarkStart w:name="_bookmark571" w:id="736"/>
      <w:bookmarkEnd w:id="736"/>
      <w:r>
        <w:rPr>
          <w:b w:val="0"/>
        </w:rPr>
      </w:r>
      <w:r>
        <w:rPr>
          <w:spacing w:val="-2"/>
        </w:rPr>
        <w:t>Prerequisites</w:t>
      </w:r>
    </w:p>
    <w:p>
      <w:pPr>
        <w:pStyle w:val="BodyText"/>
        <w:spacing w:line="314" w:lineRule="auto" w:before="334"/>
        <w:ind w:left="126" w:right="194" w:firstLine="2"/>
        <w:jc w:val="both"/>
      </w:pPr>
      <w:r>
        <w:rPr>
          <w:spacing w:val="-2"/>
        </w:rPr>
        <w:t>The</w:t>
      </w:r>
      <w:r>
        <w:rPr>
          <w:spacing w:val="-7"/>
        </w:rPr>
        <w:t> </w:t>
      </w:r>
      <w:r>
        <w:rPr>
          <w:spacing w:val="-2"/>
        </w:rPr>
        <w:t>biggest</w:t>
      </w:r>
      <w:r>
        <w:rPr>
          <w:spacing w:val="-7"/>
        </w:rPr>
        <w:t> </w:t>
      </w:r>
      <w:r>
        <w:rPr>
          <w:spacing w:val="-2"/>
        </w:rPr>
        <w:t>prerequisite</w:t>
      </w:r>
      <w:r>
        <w:rPr>
          <w:spacing w:val="-7"/>
        </w:rPr>
        <w:t> </w:t>
      </w:r>
      <w:r>
        <w:rPr>
          <w:spacing w:val="-2"/>
        </w:rPr>
        <w:t>is</w:t>
      </w:r>
      <w:r>
        <w:rPr>
          <w:spacing w:val="-7"/>
        </w:rPr>
        <w:t> </w:t>
      </w:r>
      <w:r>
        <w:rPr>
          <w:spacing w:val="-2"/>
        </w:rPr>
        <w:t>that</w:t>
      </w:r>
      <w:r>
        <w:rPr>
          <w:spacing w:val="-7"/>
        </w:rPr>
        <w:t> </w:t>
      </w:r>
      <w:r>
        <w:rPr>
          <w:spacing w:val="-2"/>
        </w:rPr>
        <w:t>Test</w:t>
      </w:r>
      <w:r>
        <w:rPr>
          <w:spacing w:val="-7"/>
        </w:rPr>
        <w:t> </w:t>
      </w:r>
      <w:r>
        <w:rPr>
          <w:spacing w:val="-2"/>
        </w:rPr>
        <w:t>Kitchen</w:t>
      </w:r>
      <w:r>
        <w:rPr>
          <w:spacing w:val="-7"/>
        </w:rPr>
        <w:t> </w:t>
      </w:r>
      <w:r>
        <w:rPr>
          <w:spacing w:val="-2"/>
        </w:rPr>
        <w:t>requires</w:t>
      </w:r>
      <w:r>
        <w:rPr>
          <w:spacing w:val="-7"/>
        </w:rPr>
        <w:t> </w:t>
      </w:r>
      <w:r>
        <w:rPr>
          <w:spacing w:val="-2"/>
        </w:rPr>
        <w:t>SSH</w:t>
      </w:r>
      <w:r>
        <w:rPr>
          <w:spacing w:val="-7"/>
        </w:rPr>
        <w:t> </w:t>
      </w:r>
      <w:r>
        <w:rPr>
          <w:spacing w:val="-2"/>
        </w:rPr>
        <w:t>access</w:t>
      </w:r>
      <w:r>
        <w:rPr>
          <w:spacing w:val="-7"/>
        </w:rPr>
        <w:t> </w:t>
      </w:r>
      <w:r>
        <w:rPr>
          <w:spacing w:val="-2"/>
        </w:rPr>
        <w:t>to</w:t>
      </w:r>
      <w:r>
        <w:rPr>
          <w:spacing w:val="-7"/>
        </w:rPr>
        <w:t> </w:t>
      </w:r>
      <w:r>
        <w:rPr>
          <w:spacing w:val="-2"/>
        </w:rPr>
        <w:t>any</w:t>
      </w:r>
      <w:r>
        <w:rPr>
          <w:spacing w:val="-7"/>
        </w:rPr>
        <w:t> </w:t>
      </w:r>
      <w:r>
        <w:rPr>
          <w:spacing w:val="-2"/>
        </w:rPr>
        <w:t>hosts</w:t>
      </w:r>
      <w:r>
        <w:rPr>
          <w:spacing w:val="-7"/>
        </w:rPr>
        <w:t> </w:t>
      </w:r>
      <w:r>
        <w:rPr>
          <w:spacing w:val="-2"/>
        </w:rPr>
        <w:t>upon </w:t>
      </w:r>
      <w:r>
        <w:rPr/>
        <w:t>which</w:t>
      </w:r>
      <w:r>
        <w:rPr>
          <w:spacing w:val="-15"/>
        </w:rPr>
        <w:t> </w:t>
      </w:r>
      <w:r>
        <w:rPr/>
        <w:t>you</w:t>
      </w:r>
      <w:r>
        <w:rPr>
          <w:spacing w:val="-14"/>
        </w:rPr>
        <w:t> </w:t>
      </w:r>
      <w:r>
        <w:rPr/>
        <w:t>want</w:t>
      </w:r>
      <w:r>
        <w:rPr>
          <w:spacing w:val="-15"/>
        </w:rPr>
        <w:t> </w:t>
      </w:r>
      <w:r>
        <w:rPr/>
        <w:t>to</w:t>
      </w:r>
      <w:r>
        <w:rPr>
          <w:spacing w:val="-14"/>
        </w:rPr>
        <w:t> </w:t>
      </w:r>
      <w:r>
        <w:rPr/>
        <w:t>run</w:t>
      </w:r>
      <w:r>
        <w:rPr>
          <w:spacing w:val="-15"/>
        </w:rPr>
        <w:t> </w:t>
      </w:r>
      <w:r>
        <w:rPr/>
        <w:t>tests.</w:t>
      </w:r>
      <w:r>
        <w:rPr>
          <w:spacing w:val="-1"/>
        </w:rPr>
        <w:t> </w:t>
      </w:r>
      <w:r>
        <w:rPr/>
        <w:t>It</w:t>
      </w:r>
      <w:r>
        <w:rPr>
          <w:spacing w:val="-15"/>
        </w:rPr>
        <w:t> </w:t>
      </w:r>
      <w:r>
        <w:rPr/>
        <w:t>currently</w:t>
      </w:r>
      <w:r>
        <w:rPr>
          <w:spacing w:val="-14"/>
        </w:rPr>
        <w:t> </w:t>
      </w:r>
      <w:r>
        <w:rPr/>
        <w:t>doesn’t</w:t>
      </w:r>
      <w:r>
        <w:rPr>
          <w:spacing w:val="-15"/>
        </w:rPr>
        <w:t> </w:t>
      </w:r>
      <w:r>
        <w:rPr/>
        <w:t>support</w:t>
      </w:r>
      <w:r>
        <w:rPr>
          <w:spacing w:val="-14"/>
        </w:rPr>
        <w:t> </w:t>
      </w:r>
      <w:r>
        <w:rPr/>
        <w:t>using</w:t>
      </w:r>
      <w:r>
        <w:rPr>
          <w:spacing w:val="-14"/>
        </w:rPr>
        <w:t> </w:t>
      </w:r>
      <w:r>
        <w:rPr/>
        <w:t>a</w:t>
      </w:r>
      <w:r>
        <w:rPr>
          <w:spacing w:val="-15"/>
        </w:rPr>
        <w:t> </w:t>
      </w:r>
      <w:r>
        <w:rPr/>
        <w:t>bastion</w:t>
      </w:r>
      <w:r>
        <w:rPr>
          <w:spacing w:val="-14"/>
        </w:rPr>
        <w:t> </w:t>
      </w:r>
      <w:r>
        <w:rPr/>
        <w:t>or</w:t>
      </w:r>
      <w:r>
        <w:rPr>
          <w:spacing w:val="-15"/>
        </w:rPr>
        <w:t> </w:t>
      </w:r>
      <w:r>
        <w:rPr>
          <w:spacing w:val="-2"/>
        </w:rPr>
        <w:t>bounce</w:t>
      </w:r>
    </w:p>
    <w:p>
      <w:pPr>
        <w:spacing w:after="0" w:line="314" w:lineRule="auto"/>
        <w:jc w:val="both"/>
        <w:sectPr>
          <w:pgSz w:w="12240" w:h="15840"/>
          <w:pgMar w:header="1182" w:footer="2303" w:top="1560" w:bottom="2500" w:left="1700" w:right="1640"/>
        </w:sectPr>
      </w:pPr>
    </w:p>
    <w:p>
      <w:pPr>
        <w:pStyle w:val="BodyText"/>
        <w:spacing w:before="148"/>
        <w:ind w:left="5273"/>
      </w:pPr>
      <w:r>
        <w:rPr/>
        <w:pict>
          <v:shape style="position:absolute;margin-left:91.801003pt;margin-top:22.986897pt;width:428.4pt;height:.1pt;mso-position-horizontal-relative:page;mso-position-vertical-relative:paragraph;z-index:-15405568;mso-wrap-distance-left:0;mso-wrap-distance-right:0" id="docshape1913" coordorigin="1836,460" coordsize="8568,0" path="m1836,460l10404,460e" filled="false" stroked="true" strokeweight=".4981pt" strokecolor="#000000">
            <v:path arrowok="t"/>
            <v:stroke dashstyle="solid"/>
            <w10:wrap type="topAndBottom"/>
          </v:shape>
        </w:pict>
      </w:r>
      <w:r>
        <w:rPr/>
        <w:drawing>
          <wp:anchor distT="0" distB="0" distL="0" distR="0" allowOverlap="1" layoutInCell="1" locked="0" behindDoc="0" simplePos="0" relativeHeight="16055296">
            <wp:simplePos x="0" y="0"/>
            <wp:positionH relativeFrom="page">
              <wp:posOffset>1165872</wp:posOffset>
            </wp:positionH>
            <wp:positionV relativeFrom="page">
              <wp:posOffset>7996707</wp:posOffset>
            </wp:positionV>
            <wp:extent cx="152400" cy="228600"/>
            <wp:effectExtent l="0" t="0" r="0" b="0"/>
            <wp:wrapNone/>
            <wp:docPr id="257" name="image5.png"/>
            <wp:cNvGraphicFramePr>
              <a:graphicFrameLocks noChangeAspect="1"/>
            </wp:cNvGraphicFramePr>
            <a:graphic>
              <a:graphicData uri="http://schemas.openxmlformats.org/drawingml/2006/picture">
                <pic:pic>
                  <pic:nvPicPr>
                    <pic:cNvPr id="258" name="image5.png"/>
                    <pic:cNvPicPr/>
                  </pic:nvPicPr>
                  <pic:blipFill>
                    <a:blip r:embed="rId74" cstate="print"/>
                    <a:stretch>
                      <a:fillRect/>
                    </a:stretch>
                  </pic:blipFill>
                  <pic:spPr>
                    <a:xfrm>
                      <a:off x="0" y="0"/>
                      <a:ext cx="152400" cy="228600"/>
                    </a:xfrm>
                    <a:prstGeom prst="rect">
                      <a:avLst/>
                    </a:prstGeom>
                  </pic:spPr>
                </pic:pic>
              </a:graphicData>
            </a:graphic>
          </wp:anchor>
        </w:drawing>
      </w:r>
      <w:bookmarkStart w:name="_bookmark572" w:id="737"/>
      <w:bookmarkEnd w:id="737"/>
      <w:r>
        <w:rPr/>
      </w:r>
      <w:r>
        <w:rPr>
          <w:spacing w:val="-2"/>
        </w:rPr>
        <w:t>Chapter</w:t>
      </w:r>
      <w:r>
        <w:rPr>
          <w:spacing w:val="-1"/>
        </w:rPr>
        <w:t> </w:t>
      </w:r>
      <w:r>
        <w:rPr>
          <w:spacing w:val="-2"/>
        </w:rPr>
        <w:t>7:</w:t>
      </w:r>
      <w:r>
        <w:rPr>
          <w:spacing w:val="19"/>
        </w:rPr>
        <w:t> </w:t>
      </w:r>
      <w:r>
        <w:rPr>
          <w:spacing w:val="-2"/>
        </w:rPr>
        <w:t>Infrastructure</w:t>
      </w:r>
      <w:r>
        <w:rPr/>
        <w:t> </w:t>
      </w:r>
      <w:r>
        <w:rPr>
          <w:spacing w:val="-2"/>
        </w:rPr>
        <w:t>testing</w:t>
      </w:r>
    </w:p>
    <w:p>
      <w:pPr>
        <w:pStyle w:val="BodyText"/>
        <w:spacing w:before="7"/>
        <w:rPr>
          <w:sz w:val="35"/>
        </w:rPr>
      </w:pPr>
    </w:p>
    <w:p>
      <w:pPr>
        <w:pStyle w:val="BodyText"/>
        <w:spacing w:line="314" w:lineRule="auto"/>
        <w:ind w:left="126" w:right="188" w:firstLine="9"/>
        <w:jc w:val="both"/>
      </w:pPr>
      <w:r>
        <w:rPr/>
        <w:drawing>
          <wp:anchor distT="0" distB="0" distL="0" distR="0" allowOverlap="1" layoutInCell="1" locked="0" behindDoc="1" simplePos="0" relativeHeight="479599616">
            <wp:simplePos x="0" y="0"/>
            <wp:positionH relativeFrom="page">
              <wp:posOffset>1165872</wp:posOffset>
            </wp:positionH>
            <wp:positionV relativeFrom="paragraph">
              <wp:posOffset>1109674</wp:posOffset>
            </wp:positionV>
            <wp:extent cx="225425" cy="225425"/>
            <wp:effectExtent l="0" t="0" r="0" b="0"/>
            <wp:wrapNone/>
            <wp:docPr id="259" name="image4.png"/>
            <wp:cNvGraphicFramePr>
              <a:graphicFrameLocks noChangeAspect="1"/>
            </wp:cNvGraphicFramePr>
            <a:graphic>
              <a:graphicData uri="http://schemas.openxmlformats.org/drawingml/2006/picture">
                <pic:pic>
                  <pic:nvPicPr>
                    <pic:cNvPr id="260" name="image4.png"/>
                    <pic:cNvPicPr/>
                  </pic:nvPicPr>
                  <pic:blipFill>
                    <a:blip r:embed="rId56" cstate="print"/>
                    <a:stretch>
                      <a:fillRect/>
                    </a:stretch>
                  </pic:blipFill>
                  <pic:spPr>
                    <a:xfrm>
                      <a:off x="0" y="0"/>
                      <a:ext cx="225425" cy="225425"/>
                    </a:xfrm>
                    <a:prstGeom prst="rect">
                      <a:avLst/>
                    </a:prstGeom>
                  </pic:spPr>
                </pic:pic>
              </a:graphicData>
            </a:graphic>
          </wp:anchor>
        </w:drawing>
      </w:r>
      <w:r>
        <w:rPr/>
        <w:t>host</w:t>
      </w:r>
      <w:r>
        <w:rPr>
          <w:spacing w:val="-1"/>
        </w:rPr>
        <w:t> </w:t>
      </w:r>
      <w:r>
        <w:rPr/>
        <w:t>to get this</w:t>
      </w:r>
      <w:r>
        <w:rPr>
          <w:spacing w:val="-1"/>
        </w:rPr>
        <w:t> </w:t>
      </w:r>
      <w:r>
        <w:rPr/>
        <w:t>connectivity. This</w:t>
      </w:r>
      <w:r>
        <w:rPr>
          <w:spacing w:val="-1"/>
        </w:rPr>
        <w:t> </w:t>
      </w:r>
      <w:r>
        <w:rPr/>
        <w:t>means</w:t>
      </w:r>
      <w:r>
        <w:rPr>
          <w:spacing w:val="-1"/>
        </w:rPr>
        <w:t> </w:t>
      </w:r>
      <w:r>
        <w:rPr/>
        <w:t>that unless you have</w:t>
      </w:r>
      <w:r>
        <w:rPr>
          <w:spacing w:val="-1"/>
        </w:rPr>
        <w:t> </w:t>
      </w:r>
      <w:r>
        <w:rPr/>
        <w:t>SSH access to</w:t>
      </w:r>
      <w:r>
        <w:rPr>
          <w:spacing w:val="-1"/>
        </w:rPr>
        <w:t> </w:t>
      </w:r>
      <w:r>
        <w:rPr/>
        <w:t>your hosts, Test Kitchen will not be able to run tests on hosts in private subnets or without public IP addresses.</w:t>
      </w:r>
    </w:p>
    <w:p>
      <w:pPr>
        <w:pStyle w:val="BodyText"/>
        <w:rPr>
          <w:sz w:val="20"/>
        </w:rPr>
      </w:pPr>
    </w:p>
    <w:p>
      <w:pPr>
        <w:pStyle w:val="BodyText"/>
        <w:spacing w:before="2"/>
        <w:rPr>
          <w:sz w:val="28"/>
        </w:rPr>
      </w:pPr>
      <w:r>
        <w:rPr/>
        <w:pict>
          <v:shape style="position:absolute;margin-left:91.801003pt;margin-top:17.217983pt;width:428.4pt;height:.1pt;mso-position-horizontal-relative:page;mso-position-vertical-relative:paragraph;z-index:-15405056;mso-wrap-distance-left:0;mso-wrap-distance-right:0" id="docshape1914" coordorigin="1836,344" coordsize="8568,0" path="m1836,344l10404,344e" filled="false" stroked="true" strokeweight="1.1338pt" strokecolor="#7f7f7f">
            <v:path arrowok="t"/>
            <v:stroke dashstyle="solid"/>
            <w10:wrap type="topAndBottom"/>
          </v:shape>
        </w:pict>
      </w:r>
    </w:p>
    <w:p>
      <w:pPr>
        <w:pStyle w:val="BodyText"/>
        <w:spacing w:line="278" w:lineRule="auto" w:before="95"/>
        <w:ind w:left="136" w:firstLine="472"/>
      </w:pPr>
      <w:r>
        <w:rPr>
          <w:rFonts w:ascii="Cambria" w:hAnsi="Cambria"/>
          <w:b/>
          <w:sz w:val="34"/>
        </w:rPr>
        <w:t>NOTE </w:t>
      </w:r>
      <w:r>
        <w:rPr/>
        <w:t>This is a </w:t>
      </w:r>
      <w:r>
        <w:rPr>
          <w:rFonts w:ascii="Cambria" w:hAnsi="Cambria"/>
          <w:b/>
        </w:rPr>
        <w:t>big </w:t>
      </w:r>
      <w:r>
        <w:rPr/>
        <w:t>limitation right now.</w:t>
      </w:r>
      <w:r>
        <w:rPr>
          <w:spacing w:val="28"/>
        </w:rPr>
        <w:t> </w:t>
      </w:r>
      <w:r>
        <w:rPr/>
        <w:t>There’s </w:t>
      </w:r>
      <w:hyperlink r:id="rId513">
        <w:r>
          <w:rPr>
            <w:color w:val="0000FF"/>
          </w:rPr>
          <w:t>an issue open to address</w:t>
        </w:r>
      </w:hyperlink>
      <w:r>
        <w:rPr>
          <w:color w:val="0000FF"/>
        </w:rPr>
        <w:t> </w:t>
      </w:r>
      <w:hyperlink r:id="rId513">
        <w:r>
          <w:rPr>
            <w:color w:val="0000FF"/>
          </w:rPr>
          <w:t>using a bastion host to run tests </w:t>
        </w:r>
      </w:hyperlink>
      <w:r>
        <w:rPr/>
        <w:t>on GitHub but nothing’s available yet.</w:t>
      </w:r>
    </w:p>
    <w:p>
      <w:pPr>
        <w:pStyle w:val="BodyText"/>
        <w:spacing w:before="3"/>
        <w:rPr>
          <w:sz w:val="17"/>
        </w:rPr>
      </w:pPr>
      <w:r>
        <w:rPr/>
        <w:pict>
          <v:shape style="position:absolute;margin-left:91.801003pt;margin-top:11.019768pt;width:428.4pt;height:.1pt;mso-position-horizontal-relative:page;mso-position-vertical-relative:paragraph;z-index:-15404544;mso-wrap-distance-left:0;mso-wrap-distance-right:0" id="docshape1915" coordorigin="1836,220" coordsize="8568,0" path="m1836,220l10404,220e" filled="false" stroked="true" strokeweight="1.1338pt" strokecolor="#7f7f7f">
            <v:path arrowok="t"/>
            <v:stroke dashstyle="solid"/>
            <w10:wrap type="topAndBottom"/>
          </v:shape>
        </w:pict>
      </w:r>
    </w:p>
    <w:p>
      <w:pPr>
        <w:pStyle w:val="BodyText"/>
        <w:spacing w:before="1"/>
        <w:rPr>
          <w:sz w:val="29"/>
        </w:rPr>
      </w:pPr>
    </w:p>
    <w:p>
      <w:pPr>
        <w:pStyle w:val="BodyText"/>
        <w:spacing w:line="314" w:lineRule="auto" w:before="166"/>
        <w:ind w:left="136" w:right="190" w:hanging="8"/>
        <w:jc w:val="both"/>
      </w:pPr>
      <w:r>
        <w:rPr/>
        <w:t>Test Kitchen is written in Ruby and requires Ruby 2.3.1 or later installed. If your platform doesn’t have native Ruby 2.3.1 installed, you can manage Ruby with tools like </w:t>
      </w:r>
      <w:hyperlink r:id="rId514">
        <w:r>
          <w:rPr>
            <w:color w:val="0000FF"/>
          </w:rPr>
          <w:t>rvm </w:t>
        </w:r>
      </w:hyperlink>
      <w:r>
        <w:rPr/>
        <w:t>and </w:t>
      </w:r>
      <w:hyperlink r:id="rId515">
        <w:r>
          <w:rPr>
            <w:color w:val="0000FF"/>
          </w:rPr>
          <w:t>rbenv</w:t>
        </w:r>
      </w:hyperlink>
      <w:r>
        <w:rPr/>
        <w:t>.</w:t>
      </w:r>
    </w:p>
    <w:p>
      <w:pPr>
        <w:pStyle w:val="BodyText"/>
        <w:spacing w:before="4"/>
        <w:rPr>
          <w:sz w:val="7"/>
        </w:rPr>
      </w:pPr>
      <w:r>
        <w:rPr/>
        <w:pict>
          <v:group style="position:absolute;margin-left:91.801003pt;margin-top:5.398989pt;width:428.45pt;height:98.6pt;mso-position-horizontal-relative:page;mso-position-vertical-relative:paragraph;z-index:-15404032;mso-wrap-distance-left:0;mso-wrap-distance-right:0" id="docshapegroup1916" coordorigin="1836,108" coordsize="8569,1972">
            <v:shape style="position:absolute;left:1836;top:107;width:8569;height:1972" id="docshape1917" coordorigin="1836,108" coordsize="8569,1972" path="m10404,108l1921,108,1888,115,1861,133,1843,160,1836,193,1836,1994,1843,2027,1861,2055,1888,2073,1921,2079,10319,2079,10352,2073,10379,2055,10397,2027,10404,1994,10404,108xe" filled="true" fillcolor="#8a8b8b" stroked="false">
              <v:path arrowok="t"/>
              <v:fill type="solid"/>
            </v:shape>
            <v:shape style="position:absolute;left:1864;top:278;width:8512;height:1774" id="docshape1918" coordorigin="1864,278" coordsize="8512,1774" path="m10376,278l1921,278,1899,283,1881,295,1869,313,1864,335,1864,1994,1869,2016,1881,2034,1899,2047,1921,2051,10319,2051,10341,2047,10359,2034,10371,2016,10376,1994,10376,278xe" filled="true" fillcolor="#f6f6f5" stroked="false">
              <v:path arrowok="t"/>
              <v:fill type="solid"/>
            </v:shape>
            <v:line style="position:absolute" from="2148,950" to="10192,950" stroked="true" strokeweight="1.4173pt" strokecolor="#989899">
              <v:stroke dashstyle="solid"/>
            </v:line>
            <v:shape style="position:absolute;left:2147;top:417;width:3526;height:326" type="#_x0000_t202" id="docshape1919" filled="false" stroked="false">
              <v:textbox inset="0,0,0,0">
                <w:txbxContent>
                  <w:p>
                    <w:pPr>
                      <w:spacing w:before="48"/>
                      <w:ind w:left="0" w:right="0" w:firstLine="0"/>
                      <w:jc w:val="left"/>
                      <w:rPr>
                        <w:rFonts w:ascii="Cambria"/>
                        <w:b/>
                        <w:sz w:val="20"/>
                      </w:rPr>
                    </w:pPr>
                    <w:bookmarkStart w:name="_bookmark573" w:id="738"/>
                    <w:bookmarkEnd w:id="738"/>
                    <w:r>
                      <w:rPr/>
                    </w:r>
                    <w:r>
                      <w:rPr>
                        <w:rFonts w:ascii="Cambria"/>
                        <w:b/>
                        <w:sz w:val="20"/>
                      </w:rPr>
                      <w:t>Listing</w:t>
                    </w:r>
                    <w:r>
                      <w:rPr>
                        <w:rFonts w:ascii="Cambria"/>
                        <w:b/>
                        <w:spacing w:val="22"/>
                        <w:sz w:val="20"/>
                      </w:rPr>
                      <w:t> </w:t>
                    </w:r>
                    <w:r>
                      <w:rPr>
                        <w:rFonts w:ascii="Cambria"/>
                        <w:b/>
                        <w:sz w:val="20"/>
                      </w:rPr>
                      <w:t>7.1:</w:t>
                    </w:r>
                    <w:r>
                      <w:rPr>
                        <w:rFonts w:ascii="Cambria"/>
                        <w:b/>
                        <w:spacing w:val="45"/>
                        <w:sz w:val="20"/>
                      </w:rPr>
                      <w:t> </w:t>
                    </w:r>
                    <w:r>
                      <w:rPr>
                        <w:rFonts w:ascii="Cambria"/>
                        <w:b/>
                        <w:sz w:val="20"/>
                      </w:rPr>
                      <w:t>Testing</w:t>
                    </w:r>
                    <w:r>
                      <w:rPr>
                        <w:rFonts w:ascii="Cambria"/>
                        <w:b/>
                        <w:spacing w:val="23"/>
                        <w:sz w:val="20"/>
                      </w:rPr>
                      <w:t> </w:t>
                    </w:r>
                    <w:r>
                      <w:rPr>
                        <w:rFonts w:ascii="Cambria"/>
                        <w:b/>
                        <w:sz w:val="20"/>
                      </w:rPr>
                      <w:t>the</w:t>
                    </w:r>
                    <w:r>
                      <w:rPr>
                        <w:rFonts w:ascii="Cambria"/>
                        <w:b/>
                        <w:spacing w:val="23"/>
                        <w:sz w:val="20"/>
                      </w:rPr>
                      <w:t> </w:t>
                    </w:r>
                    <w:r>
                      <w:rPr>
                        <w:rFonts w:ascii="Cambria"/>
                        <w:b/>
                        <w:sz w:val="20"/>
                      </w:rPr>
                      <w:t>Ruby</w:t>
                    </w:r>
                    <w:r>
                      <w:rPr>
                        <w:rFonts w:ascii="Cambria"/>
                        <w:b/>
                        <w:spacing w:val="23"/>
                        <w:sz w:val="20"/>
                      </w:rPr>
                      <w:t> </w:t>
                    </w:r>
                    <w:r>
                      <w:rPr>
                        <w:rFonts w:ascii="Cambria"/>
                        <w:b/>
                        <w:spacing w:val="-2"/>
                        <w:sz w:val="20"/>
                      </w:rPr>
                      <w:t>version</w:t>
                    </w:r>
                  </w:p>
                </w:txbxContent>
              </v:textbox>
              <w10:wrap type="none"/>
            </v:shape>
            <v:shape style="position:absolute;left:2147;top:1234;width:7239;height:497" type="#_x0000_t202" id="docshape1920"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ruby</w:t>
                    </w:r>
                    <w:r>
                      <w:rPr>
                        <w:rFonts w:ascii="Courier New"/>
                        <w:spacing w:val="4"/>
                        <w:sz w:val="20"/>
                      </w:rPr>
                      <w:t> </w:t>
                    </w:r>
                    <w:r>
                      <w:rPr>
                        <w:rFonts w:ascii="Courier New"/>
                        <w:sz w:val="20"/>
                      </w:rPr>
                      <w:t>-</w:t>
                    </w:r>
                    <w:r>
                      <w:rPr>
                        <w:rFonts w:ascii="Courier New"/>
                        <w:spacing w:val="-10"/>
                        <w:sz w:val="20"/>
                      </w:rPr>
                      <w:t>v</w:t>
                    </w:r>
                  </w:p>
                  <w:p>
                    <w:pPr>
                      <w:spacing w:line="214" w:lineRule="exact" w:before="33"/>
                      <w:ind w:left="0" w:right="0" w:firstLine="0"/>
                      <w:jc w:val="left"/>
                      <w:rPr>
                        <w:rFonts w:ascii="Courier New"/>
                        <w:sz w:val="20"/>
                      </w:rPr>
                    </w:pPr>
                    <w:r>
                      <w:rPr>
                        <w:rFonts w:ascii="Courier New"/>
                        <w:sz w:val="20"/>
                      </w:rPr>
                      <w:t>ruby</w:t>
                    </w:r>
                    <w:r>
                      <w:rPr>
                        <w:rFonts w:ascii="Courier New"/>
                        <w:spacing w:val="4"/>
                        <w:sz w:val="20"/>
                      </w:rPr>
                      <w:t> </w:t>
                    </w:r>
                    <w:r>
                      <w:rPr>
                        <w:rFonts w:ascii="Courier New"/>
                        <w:sz w:val="20"/>
                      </w:rPr>
                      <w:t>2.2.2p95</w:t>
                    </w:r>
                    <w:r>
                      <w:rPr>
                        <w:rFonts w:ascii="Courier New"/>
                        <w:spacing w:val="5"/>
                        <w:sz w:val="20"/>
                      </w:rPr>
                      <w:t> </w:t>
                    </w:r>
                    <w:r>
                      <w:rPr>
                        <w:rFonts w:ascii="Courier New"/>
                        <w:sz w:val="20"/>
                      </w:rPr>
                      <w:t>(2015-04-13</w:t>
                    </w:r>
                    <w:r>
                      <w:rPr>
                        <w:rFonts w:ascii="Courier New"/>
                        <w:spacing w:val="5"/>
                        <w:sz w:val="20"/>
                      </w:rPr>
                      <w:t> </w:t>
                    </w:r>
                    <w:r>
                      <w:rPr>
                        <w:rFonts w:ascii="Courier New"/>
                        <w:sz w:val="20"/>
                      </w:rPr>
                      <w:t>revision</w:t>
                    </w:r>
                    <w:r>
                      <w:rPr>
                        <w:rFonts w:ascii="Courier New"/>
                        <w:spacing w:val="5"/>
                        <w:sz w:val="20"/>
                      </w:rPr>
                      <w:t> </w:t>
                    </w:r>
                    <w:r>
                      <w:rPr>
                        <w:rFonts w:ascii="Courier New"/>
                        <w:sz w:val="20"/>
                      </w:rPr>
                      <w:t>50295)</w:t>
                    </w:r>
                    <w:r>
                      <w:rPr>
                        <w:rFonts w:ascii="Courier New"/>
                        <w:spacing w:val="5"/>
                        <w:sz w:val="20"/>
                      </w:rPr>
                      <w:t> </w:t>
                    </w:r>
                    <w:r>
                      <w:rPr>
                        <w:rFonts w:ascii="Courier New"/>
                        <w:sz w:val="20"/>
                      </w:rPr>
                      <w:t>[x86_64-</w:t>
                    </w:r>
                    <w:r>
                      <w:rPr>
                        <w:rFonts w:ascii="Courier New"/>
                        <w:spacing w:val="-2"/>
                        <w:sz w:val="20"/>
                      </w:rPr>
                      <w:t>darwin15]</w:t>
                    </w:r>
                  </w:p>
                </w:txbxContent>
              </v:textbox>
              <w10:wrap type="none"/>
            </v:shape>
            <w10:wrap type="topAndBottom"/>
          </v:group>
        </w:pict>
      </w:r>
    </w:p>
    <w:p>
      <w:pPr>
        <w:pStyle w:val="BodyText"/>
        <w:spacing w:before="9"/>
        <w:rPr>
          <w:sz w:val="29"/>
        </w:rPr>
      </w:pPr>
    </w:p>
    <w:p>
      <w:pPr>
        <w:pStyle w:val="Heading4"/>
        <w:spacing w:before="159"/>
      </w:pPr>
      <w:r>
        <w:rPr>
          <w:spacing w:val="-2"/>
        </w:rPr>
        <w:t>rbenv</w:t>
      </w:r>
    </w:p>
    <w:p>
      <w:pPr>
        <w:pStyle w:val="BodyText"/>
        <w:spacing w:before="7"/>
        <w:rPr>
          <w:rFonts w:ascii="Cambria"/>
          <w:b/>
          <w:sz w:val="30"/>
        </w:rPr>
      </w:pPr>
    </w:p>
    <w:p>
      <w:pPr>
        <w:pStyle w:val="BodyText"/>
        <w:spacing w:line="307" w:lineRule="auto"/>
        <w:ind w:left="136" w:right="208" w:hanging="9"/>
      </w:pPr>
      <w:r>
        <w:rPr/>
        <w:t>Assuming we don’t have Ruby 2.3.1 available, let’s quickly install </w:t>
      </w:r>
      <w:r>
        <w:rPr>
          <w:rFonts w:ascii="Courier New" w:hAnsi="Courier New"/>
          <w:color w:val="A51ED1"/>
          <w:sz w:val="20"/>
        </w:rPr>
        <w:t>rbenv</w:t>
      </w:r>
      <w:r>
        <w:rPr>
          <w:rFonts w:ascii="Courier New" w:hAnsi="Courier New"/>
          <w:color w:val="A51ED1"/>
          <w:spacing w:val="-50"/>
          <w:sz w:val="20"/>
        </w:rPr>
        <w:t> </w:t>
      </w:r>
      <w:r>
        <w:rPr/>
        <w:t>and add the correct Ruby version.</w:t>
      </w:r>
    </w:p>
    <w:p>
      <w:pPr>
        <w:pStyle w:val="BodyText"/>
        <w:spacing w:before="6"/>
        <w:rPr>
          <w:sz w:val="12"/>
        </w:rPr>
      </w:pPr>
      <w:r>
        <w:rPr/>
        <w:pict>
          <v:group style="position:absolute;margin-left:91.801003pt;margin-top:8.36496pt;width:428.45pt;height:85.6pt;mso-position-horizontal-relative:page;mso-position-vertical-relative:paragraph;z-index:-15403520;mso-wrap-distance-left:0;mso-wrap-distance-right:0" id="docshapegroup1921" coordorigin="1836,167" coordsize="8569,1712">
            <v:shape style="position:absolute;left:1836;top:167;width:8569;height:1712" id="docshape1922" coordorigin="1836,167" coordsize="8569,1712" path="m10404,167l1921,167,1888,174,1861,192,1843,219,1836,252,1836,1794,1843,1827,1861,1854,1888,1872,1921,1879,10319,1879,10352,1872,10379,1854,10397,1827,10404,1794,10404,167xe" filled="true" fillcolor="#8a8b8b" stroked="false">
              <v:path arrowok="t"/>
              <v:fill type="solid"/>
            </v:shape>
            <v:shape style="position:absolute;left:1864;top:337;width:8512;height:1513" id="docshape1923" coordorigin="1864,337" coordsize="8512,1513" path="m10376,337l1921,337,1899,342,1881,354,1869,372,1864,394,1864,1794,1869,1816,1881,1834,1899,1846,1921,1850,10319,1850,10341,1846,10359,1834,10371,1816,10376,1794,10376,337xe" filled="true" fillcolor="#f6f6f5" stroked="false">
              <v:path arrowok="t"/>
              <v:fill type="solid"/>
            </v:shape>
            <v:line style="position:absolute" from="2148,1009" to="10192,1009" stroked="true" strokeweight="1.4173pt" strokecolor="#989899">
              <v:stroke dashstyle="solid"/>
            </v:line>
            <v:shape style="position:absolute;left:2147;top:476;width:2669;height:326" type="#_x0000_t202" id="docshape1924" filled="false" stroked="false">
              <v:textbox inset="0,0,0,0">
                <w:txbxContent>
                  <w:p>
                    <w:pPr>
                      <w:spacing w:before="48"/>
                      <w:ind w:left="0" w:right="0" w:firstLine="0"/>
                      <w:jc w:val="left"/>
                      <w:rPr>
                        <w:rFonts w:ascii="Cambria"/>
                        <w:b/>
                        <w:sz w:val="20"/>
                      </w:rPr>
                    </w:pPr>
                    <w:bookmarkStart w:name="_bookmark574" w:id="739"/>
                    <w:bookmarkEnd w:id="739"/>
                    <w:r>
                      <w:rPr/>
                    </w:r>
                    <w:r>
                      <w:rPr>
                        <w:rFonts w:ascii="Cambria"/>
                        <w:b/>
                        <w:w w:val="105"/>
                        <w:sz w:val="20"/>
                      </w:rPr>
                      <w:t>Listing</w:t>
                    </w:r>
                    <w:r>
                      <w:rPr>
                        <w:rFonts w:ascii="Cambria"/>
                        <w:b/>
                        <w:spacing w:val="-1"/>
                        <w:w w:val="105"/>
                        <w:sz w:val="20"/>
                      </w:rPr>
                      <w:t> </w:t>
                    </w:r>
                    <w:r>
                      <w:rPr>
                        <w:rFonts w:ascii="Cambria"/>
                        <w:b/>
                        <w:w w:val="105"/>
                        <w:sz w:val="20"/>
                      </w:rPr>
                      <w:t>7.2:</w:t>
                    </w:r>
                    <w:r>
                      <w:rPr>
                        <w:rFonts w:ascii="Cambria"/>
                        <w:b/>
                        <w:spacing w:val="15"/>
                        <w:w w:val="105"/>
                        <w:sz w:val="20"/>
                      </w:rPr>
                      <w:t> </w:t>
                    </w:r>
                    <w:r>
                      <w:rPr>
                        <w:rFonts w:ascii="Cambria"/>
                        <w:b/>
                        <w:w w:val="105"/>
                        <w:sz w:val="20"/>
                      </w:rPr>
                      <w:t>Installing</w:t>
                    </w:r>
                    <w:r>
                      <w:rPr>
                        <w:rFonts w:ascii="Cambria"/>
                        <w:b/>
                        <w:spacing w:val="-1"/>
                        <w:w w:val="105"/>
                        <w:sz w:val="20"/>
                      </w:rPr>
                      <w:t> </w:t>
                    </w:r>
                    <w:r>
                      <w:rPr>
                        <w:rFonts w:ascii="Cambria"/>
                        <w:b/>
                        <w:spacing w:val="-2"/>
                        <w:w w:val="105"/>
                        <w:sz w:val="20"/>
                      </w:rPr>
                      <w:t>rbenv</w:t>
                    </w:r>
                  </w:p>
                </w:txbxContent>
              </v:textbox>
              <w10:wrap type="none"/>
            </v:shape>
            <v:shape style="position:absolute;left:2147;top:1294;width:6750;height:237" type="#_x0000_t202" id="docshape1925"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5"/>
                        <w:sz w:val="20"/>
                      </w:rPr>
                      <w:t> </w:t>
                    </w:r>
                    <w:r>
                      <w:rPr>
                        <w:rFonts w:ascii="Courier New"/>
                        <w:sz w:val="20"/>
                      </w:rPr>
                      <w:t>git</w:t>
                    </w:r>
                    <w:r>
                      <w:rPr>
                        <w:rFonts w:ascii="Courier New"/>
                        <w:spacing w:val="5"/>
                        <w:sz w:val="20"/>
                      </w:rPr>
                      <w:t> </w:t>
                    </w:r>
                    <w:r>
                      <w:rPr>
                        <w:rFonts w:ascii="Courier New"/>
                        <w:sz w:val="20"/>
                      </w:rPr>
                      <w:t>clone</w:t>
                    </w:r>
                    <w:r>
                      <w:rPr>
                        <w:rFonts w:ascii="Courier New"/>
                        <w:spacing w:val="5"/>
                        <w:sz w:val="20"/>
                      </w:rPr>
                      <w:t> </w:t>
                    </w:r>
                    <w:r>
                      <w:rPr>
                        <w:rFonts w:ascii="Courier New"/>
                        <w:sz w:val="20"/>
                      </w:rPr>
                      <w:t>https://github.com/rbenv/rbenv.git</w:t>
                    </w:r>
                    <w:r>
                      <w:rPr>
                        <w:rFonts w:ascii="Courier New"/>
                        <w:spacing w:val="5"/>
                        <w:sz w:val="20"/>
                      </w:rPr>
                      <w:t> </w:t>
                    </w:r>
                    <w:r>
                      <w:rPr>
                        <w:rFonts w:ascii="Courier New"/>
                        <w:spacing w:val="-2"/>
                        <w:sz w:val="20"/>
                      </w:rPr>
                      <w:t>~/.rbenv</w:t>
                    </w:r>
                  </w:p>
                </w:txbxContent>
              </v:textbox>
              <w10:wrap type="none"/>
            </v:shape>
            <w10:wrap type="topAndBottom"/>
          </v:group>
        </w:pict>
      </w:r>
    </w:p>
    <w:p>
      <w:pPr>
        <w:pStyle w:val="BodyText"/>
        <w:rPr>
          <w:sz w:val="20"/>
        </w:rPr>
      </w:pPr>
    </w:p>
    <w:p>
      <w:pPr>
        <w:pStyle w:val="BodyText"/>
        <w:spacing w:before="2"/>
        <w:rPr>
          <w:sz w:val="12"/>
        </w:rPr>
      </w:pPr>
      <w:r>
        <w:rPr/>
        <w:pict>
          <v:shape style="position:absolute;margin-left:91.801003pt;margin-top:8.128695pt;width:428.4pt;height:.1pt;mso-position-horizontal-relative:page;mso-position-vertical-relative:paragraph;z-index:-15403008;mso-wrap-distance-left:0;mso-wrap-distance-right:0" id="docshape1926" coordorigin="1836,163" coordsize="8568,0" path="m1836,163l10404,163e" filled="false" stroked="true" strokeweight="1.1338pt" strokecolor="#7f7f7f">
            <v:path arrowok="t"/>
            <v:stroke dashstyle="solid"/>
            <w10:wrap type="topAndBottom"/>
          </v:shape>
        </w:pict>
      </w:r>
    </w:p>
    <w:p>
      <w:pPr>
        <w:pStyle w:val="BodyText"/>
        <w:spacing w:before="95"/>
        <w:ind w:left="493"/>
      </w:pPr>
      <w:r>
        <w:rPr>
          <w:rFonts w:ascii="Cambria"/>
          <w:b/>
          <w:sz w:val="34"/>
        </w:rPr>
        <w:t>TIP</w:t>
      </w:r>
      <w:r>
        <w:rPr>
          <w:rFonts w:ascii="Cambria"/>
          <w:b/>
          <w:spacing w:val="21"/>
          <w:sz w:val="34"/>
        </w:rPr>
        <w:t> </w:t>
      </w:r>
      <w:r>
        <w:rPr/>
        <w:t>On</w:t>
      </w:r>
      <w:r>
        <w:rPr>
          <w:spacing w:val="9"/>
        </w:rPr>
        <w:t> </w:t>
      </w:r>
      <w:r>
        <w:rPr/>
        <w:t>OS</w:t>
      </w:r>
      <w:r>
        <w:rPr>
          <w:spacing w:val="9"/>
        </w:rPr>
        <w:t> </w:t>
      </w:r>
      <w:r>
        <w:rPr/>
        <w:t>X</w:t>
      </w:r>
      <w:r>
        <w:rPr>
          <w:spacing w:val="10"/>
        </w:rPr>
        <w:t> </w:t>
      </w:r>
      <w:r>
        <w:rPr/>
        <w:t>you</w:t>
      </w:r>
      <w:r>
        <w:rPr>
          <w:spacing w:val="9"/>
        </w:rPr>
        <w:t> </w:t>
      </w:r>
      <w:r>
        <w:rPr/>
        <w:t>can</w:t>
      </w:r>
      <w:r>
        <w:rPr>
          <w:spacing w:val="10"/>
        </w:rPr>
        <w:t> </w:t>
      </w:r>
      <w:r>
        <w:rPr/>
        <w:t>also</w:t>
      </w:r>
      <w:r>
        <w:rPr>
          <w:spacing w:val="9"/>
        </w:rPr>
        <w:t> </w:t>
      </w:r>
      <w:r>
        <w:rPr/>
        <w:t>do</w:t>
      </w:r>
      <w:r>
        <w:rPr>
          <w:spacing w:val="9"/>
        </w:rPr>
        <w:t> </w:t>
      </w:r>
      <w:r>
        <w:rPr>
          <w:rFonts w:ascii="Palatino Linotype"/>
          <w:color w:val="A51ED1"/>
        </w:rPr>
        <w:t>brew</w:t>
      </w:r>
      <w:r>
        <w:rPr>
          <w:rFonts w:ascii="Palatino Linotype"/>
          <w:color w:val="A51ED1"/>
          <w:spacing w:val="49"/>
          <w:w w:val="115"/>
        </w:rPr>
        <w:t> </w:t>
      </w:r>
      <w:r>
        <w:rPr>
          <w:rFonts w:ascii="Palatino Linotype"/>
          <w:color w:val="A51ED1"/>
          <w:w w:val="115"/>
        </w:rPr>
        <w:t>install</w:t>
      </w:r>
      <w:r>
        <w:rPr>
          <w:rFonts w:ascii="Palatino Linotype"/>
          <w:color w:val="A51ED1"/>
          <w:spacing w:val="50"/>
          <w:w w:val="115"/>
        </w:rPr>
        <w:t> </w:t>
      </w:r>
      <w:r>
        <w:rPr>
          <w:rFonts w:ascii="Palatino Linotype"/>
          <w:color w:val="A51ED1"/>
        </w:rPr>
        <w:t>rbenv</w:t>
      </w:r>
      <w:r>
        <w:rPr>
          <w:rFonts w:ascii="Palatino Linotype"/>
          <w:color w:val="A51ED1"/>
          <w:spacing w:val="8"/>
        </w:rPr>
        <w:t> </w:t>
      </w:r>
      <w:r>
        <w:rPr/>
        <w:t>to</w:t>
      </w:r>
      <w:r>
        <w:rPr>
          <w:spacing w:val="8"/>
        </w:rPr>
        <w:t> </w:t>
      </w:r>
      <w:r>
        <w:rPr/>
        <w:t>install</w:t>
      </w:r>
      <w:r>
        <w:rPr>
          <w:spacing w:val="10"/>
        </w:rPr>
        <w:t> </w:t>
      </w:r>
      <w:r>
        <w:rPr>
          <w:spacing w:val="-2"/>
        </w:rPr>
        <w:t>rbenv.</w:t>
      </w:r>
    </w:p>
    <w:p>
      <w:pPr>
        <w:spacing w:after="0"/>
        <w:sectPr>
          <w:headerReference w:type="default" r:id="rId511"/>
          <w:footerReference w:type="default" r:id="rId512"/>
          <w:pgSz w:w="12240" w:h="15840"/>
          <w:pgMar w:header="0" w:footer="2303" w:top="1100" w:bottom="2500" w:left="1700" w:right="1640"/>
        </w:sectPr>
      </w:pPr>
    </w:p>
    <w:p>
      <w:pPr>
        <w:pStyle w:val="BodyText"/>
        <w:tabs>
          <w:tab w:pos="5272" w:val="left" w:leader="none"/>
        </w:tabs>
        <w:spacing w:before="148"/>
        <w:ind w:left="136"/>
      </w:pPr>
      <w:r>
        <w:rPr>
          <w:rFonts w:ascii="Times New Roman"/>
          <w:u w:val="single"/>
        </w:rPr>
        <w:tab/>
      </w:r>
      <w:r>
        <w:rPr>
          <w:spacing w:val="-2"/>
          <w:u w:val="single"/>
        </w:rPr>
        <w:t>Chapter</w:t>
      </w:r>
      <w:r>
        <w:rPr>
          <w:u w:val="single"/>
        </w:rPr>
        <w:t> </w:t>
      </w:r>
      <w:r>
        <w:rPr>
          <w:spacing w:val="-2"/>
          <w:u w:val="single"/>
        </w:rPr>
        <w:t>7:</w:t>
      </w:r>
      <w:r>
        <w:rPr>
          <w:spacing w:val="19"/>
          <w:u w:val="single"/>
        </w:rPr>
        <w:t> </w:t>
      </w:r>
      <w:r>
        <w:rPr>
          <w:spacing w:val="-2"/>
          <w:u w:val="single"/>
        </w:rPr>
        <w:t>Infrastructure</w:t>
      </w:r>
      <w:r>
        <w:rPr>
          <w:spacing w:val="1"/>
          <w:u w:val="single"/>
        </w:rPr>
        <w:t> </w:t>
      </w:r>
      <w:r>
        <w:rPr>
          <w:spacing w:val="-2"/>
          <w:u w:val="single"/>
        </w:rPr>
        <w:t>testing</w:t>
      </w:r>
    </w:p>
    <w:p>
      <w:pPr>
        <w:pStyle w:val="BodyText"/>
        <w:rPr>
          <w:sz w:val="20"/>
        </w:rPr>
      </w:pPr>
    </w:p>
    <w:p>
      <w:pPr>
        <w:pStyle w:val="BodyText"/>
        <w:rPr>
          <w:sz w:val="20"/>
        </w:rPr>
      </w:pPr>
    </w:p>
    <w:p>
      <w:pPr>
        <w:pStyle w:val="BodyText"/>
        <w:spacing w:before="8"/>
        <w:rPr>
          <w:sz w:val="15"/>
        </w:rPr>
      </w:pPr>
      <w:r>
        <w:rPr/>
        <w:pict>
          <v:shape style="position:absolute;margin-left:91.801003pt;margin-top:10.160625pt;width:428.4pt;height:.1pt;mso-position-horizontal-relative:page;mso-position-vertical-relative:paragraph;z-index:-15401472;mso-wrap-distance-left:0;mso-wrap-distance-right:0" id="docshape1929" coordorigin="1836,203" coordsize="8568,0" path="m1836,203l10404,203e" filled="false" stroked="true" strokeweight="1.1338pt" strokecolor="#7f7f7f">
            <v:path arrowok="t"/>
            <v:stroke dashstyle="solid"/>
            <w10:wrap type="topAndBottom"/>
          </v:shape>
        </w:pict>
      </w:r>
    </w:p>
    <w:p>
      <w:pPr>
        <w:pStyle w:val="BodyText"/>
        <w:spacing w:before="1"/>
        <w:rPr>
          <w:sz w:val="29"/>
        </w:rPr>
      </w:pPr>
    </w:p>
    <w:p>
      <w:pPr>
        <w:pStyle w:val="BodyText"/>
        <w:spacing w:before="166"/>
        <w:ind w:left="127"/>
      </w:pPr>
      <w:r>
        <w:rPr/>
        <w:t>Add</w:t>
      </w:r>
      <w:r>
        <w:rPr>
          <w:spacing w:val="-1"/>
        </w:rPr>
        <w:t> </w:t>
      </w:r>
      <w:r>
        <w:rPr/>
        <w:t>the</w:t>
      </w:r>
      <w:r>
        <w:rPr>
          <w:spacing w:val="4"/>
        </w:rPr>
        <w:t> </w:t>
      </w:r>
      <w:r>
        <w:rPr>
          <w:rFonts w:ascii="Courier New" w:hAnsi="Courier New"/>
          <w:color w:val="A51ED1"/>
          <w:sz w:val="20"/>
        </w:rPr>
        <w:t>rbenv</w:t>
      </w:r>
      <w:r>
        <w:rPr>
          <w:rFonts w:ascii="Courier New" w:hAnsi="Courier New"/>
          <w:color w:val="A51ED1"/>
          <w:spacing w:val="-50"/>
          <w:sz w:val="20"/>
        </w:rPr>
        <w:t> </w:t>
      </w:r>
      <w:r>
        <w:rPr/>
        <w:t>binary</w:t>
      </w:r>
      <w:r>
        <w:rPr>
          <w:spacing w:val="5"/>
        </w:rPr>
        <w:t> </w:t>
      </w:r>
      <w:r>
        <w:rPr/>
        <w:t>to</w:t>
      </w:r>
      <w:r>
        <w:rPr>
          <w:spacing w:val="6"/>
        </w:rPr>
        <w:t> </w:t>
      </w:r>
      <w:r>
        <w:rPr/>
        <w:t>your</w:t>
      </w:r>
      <w:r>
        <w:rPr>
          <w:spacing w:val="5"/>
        </w:rPr>
        <w:t> </w:t>
      </w:r>
      <w:r>
        <w:rPr/>
        <w:t>path.</w:t>
      </w:r>
      <w:r>
        <w:rPr>
          <w:spacing w:val="26"/>
        </w:rPr>
        <w:t> </w:t>
      </w:r>
      <w:r>
        <w:rPr/>
        <w:t>On</w:t>
      </w:r>
      <w:r>
        <w:rPr>
          <w:spacing w:val="6"/>
        </w:rPr>
        <w:t> </w:t>
      </w:r>
      <w:r>
        <w:rPr/>
        <w:t>Bash</w:t>
      </w:r>
      <w:r>
        <w:rPr>
          <w:spacing w:val="5"/>
        </w:rPr>
        <w:t> </w:t>
      </w:r>
      <w:r>
        <w:rPr/>
        <w:t>we’d</w:t>
      </w:r>
      <w:r>
        <w:rPr>
          <w:spacing w:val="6"/>
        </w:rPr>
        <w:t> </w:t>
      </w:r>
      <w:r>
        <w:rPr>
          <w:spacing w:val="-4"/>
        </w:rPr>
        <w:t>run:</w:t>
      </w:r>
    </w:p>
    <w:p>
      <w:pPr>
        <w:pStyle w:val="BodyText"/>
        <w:spacing w:before="5"/>
        <w:rPr>
          <w:sz w:val="18"/>
        </w:rPr>
      </w:pPr>
      <w:r>
        <w:rPr/>
        <w:pict>
          <v:group style="position:absolute;margin-left:91.801003pt;margin-top:11.714102pt;width:428.45pt;height:85.6pt;mso-position-horizontal-relative:page;mso-position-vertical-relative:paragraph;z-index:-15400960;mso-wrap-distance-left:0;mso-wrap-distance-right:0" id="docshapegroup1930" coordorigin="1836,234" coordsize="8569,1712">
            <v:shape style="position:absolute;left:1836;top:234;width:8569;height:1712" id="docshape1931" coordorigin="1836,234" coordsize="8569,1712" path="m10404,234l1921,234,1888,241,1861,259,1843,286,1836,319,1836,1861,1843,1894,1861,1921,1888,1939,1921,1946,10319,1946,10352,1939,10379,1921,10397,1894,10404,1861,10404,234xe" filled="true" fillcolor="#8a8b8b" stroked="false">
              <v:path arrowok="t"/>
              <v:fill type="solid"/>
            </v:shape>
            <v:shape style="position:absolute;left:1864;top:404;width:8512;height:1513" id="docshape1932" coordorigin="1864,404" coordsize="8512,1513" path="m10376,404l1921,404,1899,409,1881,421,1869,439,1864,461,1864,1861,1869,1883,1881,1901,1899,1913,1921,1917,10319,1917,10341,1913,10359,1901,10371,1883,10376,1861,10376,404xe" filled="true" fillcolor="#f6f6f5" stroked="false">
              <v:path arrowok="t"/>
              <v:fill type="solid"/>
            </v:shape>
            <v:line style="position:absolute" from="2148,1076" to="10192,1076" stroked="true" strokeweight="1.4173pt" strokecolor="#989899">
              <v:stroke dashstyle="solid"/>
            </v:line>
            <v:shape style="position:absolute;left:2147;top:543;width:3547;height:326" type="#_x0000_t202" id="docshape1933" filled="false" stroked="false">
              <v:textbox inset="0,0,0,0">
                <w:txbxContent>
                  <w:p>
                    <w:pPr>
                      <w:spacing w:before="48"/>
                      <w:ind w:left="0" w:right="0" w:firstLine="0"/>
                      <w:jc w:val="left"/>
                      <w:rPr>
                        <w:rFonts w:ascii="Cambria"/>
                        <w:b/>
                        <w:sz w:val="20"/>
                      </w:rPr>
                    </w:pPr>
                    <w:bookmarkStart w:name="_bookmark575" w:id="740"/>
                    <w:bookmarkEnd w:id="740"/>
                    <w:r>
                      <w:rPr/>
                    </w:r>
                    <w:r>
                      <w:rPr>
                        <w:rFonts w:ascii="Cambria"/>
                        <w:b/>
                        <w:sz w:val="20"/>
                      </w:rPr>
                      <w:t>Listing</w:t>
                    </w:r>
                    <w:r>
                      <w:rPr>
                        <w:rFonts w:ascii="Cambria"/>
                        <w:b/>
                        <w:spacing w:val="21"/>
                        <w:sz w:val="20"/>
                      </w:rPr>
                      <w:t> </w:t>
                    </w:r>
                    <w:r>
                      <w:rPr>
                        <w:rFonts w:ascii="Cambria"/>
                        <w:b/>
                        <w:sz w:val="20"/>
                      </w:rPr>
                      <w:t>7.3:</w:t>
                    </w:r>
                    <w:r>
                      <w:rPr>
                        <w:rFonts w:ascii="Cambria"/>
                        <w:b/>
                        <w:spacing w:val="44"/>
                        <w:sz w:val="20"/>
                      </w:rPr>
                      <w:t> </w:t>
                    </w:r>
                    <w:r>
                      <w:rPr>
                        <w:rFonts w:ascii="Cambria"/>
                        <w:b/>
                        <w:sz w:val="20"/>
                      </w:rPr>
                      <w:t>Adding</w:t>
                    </w:r>
                    <w:r>
                      <w:rPr>
                        <w:rFonts w:ascii="Cambria"/>
                        <w:b/>
                        <w:spacing w:val="22"/>
                        <w:sz w:val="20"/>
                      </w:rPr>
                      <w:t> </w:t>
                    </w:r>
                    <w:r>
                      <w:rPr>
                        <w:rFonts w:ascii="Cambria"/>
                        <w:b/>
                        <w:sz w:val="20"/>
                      </w:rPr>
                      <w:t>rbenv</w:t>
                    </w:r>
                    <w:r>
                      <w:rPr>
                        <w:rFonts w:ascii="Cambria"/>
                        <w:b/>
                        <w:spacing w:val="22"/>
                        <w:sz w:val="20"/>
                      </w:rPr>
                      <w:t> </w:t>
                    </w:r>
                    <w:r>
                      <w:rPr>
                        <w:rFonts w:ascii="Cambria"/>
                        <w:b/>
                        <w:sz w:val="20"/>
                      </w:rPr>
                      <w:t>to</w:t>
                    </w:r>
                    <w:r>
                      <w:rPr>
                        <w:rFonts w:ascii="Cambria"/>
                        <w:b/>
                        <w:spacing w:val="22"/>
                        <w:sz w:val="20"/>
                      </w:rPr>
                      <w:t> </w:t>
                    </w:r>
                    <w:r>
                      <w:rPr>
                        <w:rFonts w:ascii="Cambria"/>
                        <w:b/>
                        <w:sz w:val="20"/>
                      </w:rPr>
                      <w:t>the</w:t>
                    </w:r>
                    <w:r>
                      <w:rPr>
                        <w:rFonts w:ascii="Cambria"/>
                        <w:b/>
                        <w:spacing w:val="22"/>
                        <w:sz w:val="20"/>
                      </w:rPr>
                      <w:t> </w:t>
                    </w:r>
                    <w:r>
                      <w:rPr>
                        <w:rFonts w:ascii="Cambria"/>
                        <w:b/>
                        <w:spacing w:val="-4"/>
                        <w:sz w:val="20"/>
                      </w:rPr>
                      <w:t>path</w:t>
                    </w:r>
                  </w:p>
                </w:txbxContent>
              </v:textbox>
              <w10:wrap type="none"/>
            </v:shape>
            <v:shape style="position:absolute;left:2147;top:1361;width:7851;height:237" type="#_x0000_t202" id="docshape1934"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6"/>
                        <w:sz w:val="20"/>
                      </w:rPr>
                      <w:t> </w:t>
                    </w:r>
                    <w:r>
                      <w:rPr>
                        <w:rFonts w:ascii="Courier New"/>
                        <w:color w:val="6B9F69"/>
                        <w:sz w:val="20"/>
                      </w:rPr>
                      <w:t>echo</w:t>
                    </w:r>
                    <w:r>
                      <w:rPr>
                        <w:rFonts w:ascii="Courier New"/>
                        <w:color w:val="6B9F69"/>
                        <w:spacing w:val="7"/>
                        <w:sz w:val="20"/>
                      </w:rPr>
                      <w:t> </w:t>
                    </w:r>
                    <w:r>
                      <w:rPr>
                        <w:rFonts w:ascii="Courier New"/>
                        <w:sz w:val="20"/>
                      </w:rPr>
                      <w:t>'</w:t>
                    </w:r>
                    <w:r>
                      <w:rPr>
                        <w:rFonts w:ascii="Courier New"/>
                        <w:color w:val="6B9F69"/>
                        <w:sz w:val="20"/>
                      </w:rPr>
                      <w:t>export</w:t>
                    </w:r>
                    <w:r>
                      <w:rPr>
                        <w:rFonts w:ascii="Courier New"/>
                        <w:color w:val="6B9F69"/>
                        <w:spacing w:val="7"/>
                        <w:sz w:val="20"/>
                      </w:rPr>
                      <w:t> </w:t>
                    </w:r>
                    <w:r>
                      <w:rPr>
                        <w:rFonts w:ascii="Courier New"/>
                        <w:sz w:val="20"/>
                      </w:rPr>
                      <w:t>PATH=</w:t>
                    </w:r>
                    <w:r>
                      <w:rPr>
                        <w:rFonts w:ascii="Courier New"/>
                        <w:color w:val="CC00B2"/>
                        <w:sz w:val="20"/>
                      </w:rPr>
                      <w:t>"$HOME/.rbenv/bin:$PATH"</w:t>
                    </w:r>
                    <w:r>
                      <w:rPr>
                        <w:rFonts w:ascii="Courier New"/>
                        <w:sz w:val="20"/>
                      </w:rPr>
                      <w:t>'</w:t>
                    </w:r>
                    <w:r>
                      <w:rPr>
                        <w:rFonts w:ascii="Courier New"/>
                        <w:spacing w:val="7"/>
                        <w:sz w:val="20"/>
                      </w:rPr>
                      <w:t> </w:t>
                    </w:r>
                    <w:r>
                      <w:rPr>
                        <w:rFonts w:ascii="Courier New"/>
                        <w:sz w:val="20"/>
                      </w:rPr>
                      <w:t>&gt;&gt;</w:t>
                    </w:r>
                    <w:r>
                      <w:rPr>
                        <w:rFonts w:ascii="Courier New"/>
                        <w:spacing w:val="7"/>
                        <w:sz w:val="20"/>
                      </w:rPr>
                      <w:t> </w:t>
                    </w:r>
                    <w:r>
                      <w:rPr>
                        <w:rFonts w:ascii="Courier New"/>
                        <w:spacing w:val="-2"/>
                        <w:sz w:val="20"/>
                      </w:rPr>
                      <w:t>~/.bash_profile</w:t>
                    </w:r>
                  </w:p>
                </w:txbxContent>
              </v:textbox>
              <w10:wrap type="none"/>
            </v:shape>
            <w10:wrap type="topAndBottom"/>
          </v:group>
        </w:pict>
      </w:r>
    </w:p>
    <w:p>
      <w:pPr>
        <w:pStyle w:val="BodyText"/>
        <w:spacing w:line="307" w:lineRule="auto" w:before="95"/>
        <w:ind w:left="136" w:right="193" w:hanging="12"/>
      </w:pPr>
      <w:r>
        <w:rPr/>
        <w:t>We</w:t>
      </w:r>
      <w:r>
        <w:rPr>
          <w:spacing w:val="-15"/>
        </w:rPr>
        <w:t> </w:t>
      </w:r>
      <w:r>
        <w:rPr/>
        <w:t>then</w:t>
      </w:r>
      <w:r>
        <w:rPr>
          <w:spacing w:val="-14"/>
        </w:rPr>
        <w:t> </w:t>
      </w:r>
      <w:r>
        <w:rPr/>
        <w:t>enable</w:t>
      </w:r>
      <w:r>
        <w:rPr>
          <w:spacing w:val="-15"/>
        </w:rPr>
        <w:t> </w:t>
      </w:r>
      <w:r>
        <w:rPr/>
        <w:t>auto-activation</w:t>
      </w:r>
      <w:r>
        <w:rPr>
          <w:spacing w:val="-14"/>
        </w:rPr>
        <w:t> </w:t>
      </w:r>
      <w:r>
        <w:rPr/>
        <w:t>of</w:t>
      </w:r>
      <w:r>
        <w:rPr>
          <w:spacing w:val="-15"/>
        </w:rPr>
        <w:t> </w:t>
      </w:r>
      <w:r>
        <w:rPr>
          <w:rFonts w:ascii="Courier New"/>
          <w:color w:val="A51ED1"/>
          <w:sz w:val="20"/>
        </w:rPr>
        <w:t>rbenv</w:t>
      </w:r>
      <w:r>
        <w:rPr/>
        <w:t>.</w:t>
      </w:r>
      <w:r>
        <w:rPr>
          <w:spacing w:val="-2"/>
        </w:rPr>
        <w:t> </w:t>
      </w:r>
      <w:r>
        <w:rPr/>
        <w:t>To</w:t>
      </w:r>
      <w:r>
        <w:rPr>
          <w:spacing w:val="-14"/>
        </w:rPr>
        <w:t> </w:t>
      </w:r>
      <w:r>
        <w:rPr/>
        <w:t>do</w:t>
      </w:r>
      <w:r>
        <w:rPr>
          <w:spacing w:val="-15"/>
        </w:rPr>
        <w:t> </w:t>
      </w:r>
      <w:r>
        <w:rPr/>
        <w:t>this</w:t>
      </w:r>
      <w:r>
        <w:rPr>
          <w:spacing w:val="-14"/>
        </w:rPr>
        <w:t> </w:t>
      </w:r>
      <w:r>
        <w:rPr/>
        <w:t>follow</w:t>
      </w:r>
      <w:r>
        <w:rPr>
          <w:spacing w:val="-15"/>
        </w:rPr>
        <w:t> </w:t>
      </w:r>
      <w:r>
        <w:rPr/>
        <w:t>the</w:t>
      </w:r>
      <w:r>
        <w:rPr>
          <w:spacing w:val="-14"/>
        </w:rPr>
        <w:t> </w:t>
      </w:r>
      <w:r>
        <w:rPr/>
        <w:t>instructions</w:t>
      </w:r>
      <w:r>
        <w:rPr>
          <w:spacing w:val="-15"/>
        </w:rPr>
        <w:t> </w:t>
      </w:r>
      <w:r>
        <w:rPr/>
        <w:t>emitted </w:t>
      </w:r>
      <w:r>
        <w:rPr>
          <w:spacing w:val="-2"/>
        </w:rPr>
        <w:t>from:</w:t>
      </w:r>
    </w:p>
    <w:p>
      <w:pPr>
        <w:pStyle w:val="BodyText"/>
        <w:rPr>
          <w:sz w:val="8"/>
        </w:rPr>
      </w:pPr>
      <w:r>
        <w:rPr/>
        <w:pict>
          <v:group style="position:absolute;margin-left:91.801003pt;margin-top:5.78182pt;width:428.45pt;height:137.6pt;mso-position-horizontal-relative:page;mso-position-vertical-relative:paragraph;z-index:-15400448;mso-wrap-distance-left:0;mso-wrap-distance-right:0" id="docshapegroup1935" coordorigin="1836,116" coordsize="8569,2752">
            <v:shape style="position:absolute;left:1836;top:115;width:8569;height:2752" id="docshape1936" coordorigin="1836,116" coordsize="8569,2752" path="m10404,116l1921,116,1888,122,1861,141,1843,168,1836,201,1836,2782,1843,2815,1861,2842,1888,2860,1921,2867,10319,2867,10352,2860,10379,2842,10397,2815,10404,2782,10404,116xe" filled="true" fillcolor="#8a8b8b" stroked="false">
              <v:path arrowok="t"/>
              <v:fill type="solid"/>
            </v:shape>
            <v:shape style="position:absolute;left:1864;top:285;width:8512;height:2554" id="docshape1937" coordorigin="1864,286" coordsize="8512,2554" path="m10376,286l1921,286,1899,290,1881,302,1869,320,1864,342,1864,2782,1869,2804,1881,2822,1899,2834,1921,2839,10319,2839,10341,2834,10359,2822,10371,2804,10376,2782,10376,286xe" filled="true" fillcolor="#f6f6f5" stroked="false">
              <v:path arrowok="t"/>
              <v:fill type="solid"/>
            </v:shape>
            <v:line style="position:absolute" from="2148,958" to="10192,958" stroked="true" strokeweight="1.4173pt" strokecolor="#989899">
              <v:stroke dashstyle="solid"/>
            </v:line>
            <v:shape style="position:absolute;left:2147;top:425;width:3232;height:326" type="#_x0000_t202" id="docshape1938" filled="false" stroked="false">
              <v:textbox inset="0,0,0,0">
                <w:txbxContent>
                  <w:p>
                    <w:pPr>
                      <w:spacing w:before="48"/>
                      <w:ind w:left="0" w:right="0" w:firstLine="0"/>
                      <w:jc w:val="left"/>
                      <w:rPr>
                        <w:rFonts w:ascii="Cambria"/>
                        <w:b/>
                        <w:sz w:val="20"/>
                      </w:rPr>
                    </w:pPr>
                    <w:bookmarkStart w:name="_bookmark576" w:id="741"/>
                    <w:bookmarkEnd w:id="741"/>
                    <w:r>
                      <w:rPr/>
                    </w:r>
                    <w:r>
                      <w:rPr>
                        <w:rFonts w:ascii="Cambria"/>
                        <w:b/>
                        <w:w w:val="105"/>
                        <w:sz w:val="20"/>
                      </w:rPr>
                      <w:t>Listing</w:t>
                    </w:r>
                    <w:r>
                      <w:rPr>
                        <w:rFonts w:ascii="Cambria"/>
                        <w:b/>
                        <w:spacing w:val="-4"/>
                        <w:w w:val="105"/>
                        <w:sz w:val="20"/>
                      </w:rPr>
                      <w:t> </w:t>
                    </w:r>
                    <w:r>
                      <w:rPr>
                        <w:rFonts w:ascii="Cambria"/>
                        <w:b/>
                        <w:w w:val="105"/>
                        <w:sz w:val="20"/>
                      </w:rPr>
                      <w:t>7.4:</w:t>
                    </w:r>
                    <w:r>
                      <w:rPr>
                        <w:rFonts w:ascii="Cambria"/>
                        <w:b/>
                        <w:spacing w:val="10"/>
                        <w:w w:val="105"/>
                        <w:sz w:val="20"/>
                      </w:rPr>
                      <w:t> </w:t>
                    </w:r>
                    <w:r>
                      <w:rPr>
                        <w:rFonts w:ascii="Cambria"/>
                        <w:b/>
                        <w:w w:val="105"/>
                        <w:sz w:val="20"/>
                      </w:rPr>
                      <w:t>Auto-activating</w:t>
                    </w:r>
                    <w:r>
                      <w:rPr>
                        <w:rFonts w:ascii="Cambria"/>
                        <w:b/>
                        <w:spacing w:val="-4"/>
                        <w:w w:val="105"/>
                        <w:sz w:val="20"/>
                      </w:rPr>
                      <w:t> </w:t>
                    </w:r>
                    <w:r>
                      <w:rPr>
                        <w:rFonts w:ascii="Cambria"/>
                        <w:b/>
                        <w:spacing w:val="-2"/>
                        <w:w w:val="105"/>
                        <w:sz w:val="20"/>
                      </w:rPr>
                      <w:t>rbenv</w:t>
                    </w:r>
                  </w:p>
                </w:txbxContent>
              </v:textbox>
              <w10:wrap type="none"/>
            </v:shape>
            <v:shape style="position:absolute;left:2147;top:1242;width:4792;height:1277" type="#_x0000_t202" id="docshape1939"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~/.rbenv/bin/rbenv</w:t>
                    </w:r>
                    <w:r>
                      <w:rPr>
                        <w:rFonts w:ascii="Courier New"/>
                        <w:spacing w:val="5"/>
                        <w:sz w:val="20"/>
                      </w:rPr>
                      <w:t> </w:t>
                    </w:r>
                    <w:r>
                      <w:rPr>
                        <w:rFonts w:ascii="Courier New"/>
                        <w:spacing w:val="-4"/>
                        <w:sz w:val="20"/>
                      </w:rPr>
                      <w:t>init</w:t>
                    </w:r>
                  </w:p>
                  <w:p>
                    <w:pPr>
                      <w:spacing w:line="276" w:lineRule="auto" w:before="33"/>
                      <w:ind w:left="0" w:right="18" w:firstLine="0"/>
                      <w:jc w:val="left"/>
                      <w:rPr>
                        <w:rFonts w:ascii="Courier New"/>
                        <w:i/>
                        <w:sz w:val="20"/>
                      </w:rPr>
                    </w:pPr>
                    <w:r>
                      <w:rPr>
                        <w:rFonts w:ascii="Courier New"/>
                        <w:i/>
                        <w:sz w:val="20"/>
                      </w:rPr>
                      <w:t># Load rbenv automatically by appending</w:t>
                    </w:r>
                    <w:r>
                      <w:rPr>
                        <w:rFonts w:ascii="Courier New"/>
                        <w:i/>
                        <w:sz w:val="20"/>
                      </w:rPr>
                      <w:t> # the following to ~/.bash_profile:</w:t>
                    </w:r>
                  </w:p>
                  <w:p>
                    <w:pPr>
                      <w:spacing w:line="240" w:lineRule="auto" w:before="10"/>
                      <w:rPr>
                        <w:rFonts w:ascii="Courier New"/>
                        <w:i/>
                        <w:sz w:val="22"/>
                      </w:rPr>
                    </w:pPr>
                  </w:p>
                  <w:p>
                    <w:pPr>
                      <w:spacing w:line="214" w:lineRule="exact" w:before="0"/>
                      <w:ind w:left="0" w:right="0" w:firstLine="0"/>
                      <w:jc w:val="left"/>
                      <w:rPr>
                        <w:rFonts w:ascii="Courier New"/>
                        <w:sz w:val="20"/>
                      </w:rPr>
                    </w:pPr>
                    <w:r>
                      <w:rPr>
                        <w:rFonts w:ascii="Courier New"/>
                        <w:color w:val="6B9F69"/>
                        <w:sz w:val="20"/>
                      </w:rPr>
                      <w:t>eval</w:t>
                    </w:r>
                    <w:r>
                      <w:rPr>
                        <w:rFonts w:ascii="Courier New"/>
                        <w:color w:val="6B9F69"/>
                        <w:spacing w:val="5"/>
                        <w:sz w:val="20"/>
                      </w:rPr>
                      <w:t> </w:t>
                    </w:r>
                    <w:r>
                      <w:rPr>
                        <w:rFonts w:ascii="Courier New"/>
                        <w:color w:val="CC00B2"/>
                        <w:sz w:val="20"/>
                      </w:rPr>
                      <w:t>"$(rbenv</w:t>
                    </w:r>
                    <w:r>
                      <w:rPr>
                        <w:rFonts w:ascii="Courier New"/>
                        <w:color w:val="CC00B2"/>
                        <w:spacing w:val="5"/>
                        <w:sz w:val="20"/>
                      </w:rPr>
                      <w:t> </w:t>
                    </w:r>
                    <w:r>
                      <w:rPr>
                        <w:rFonts w:ascii="Courier New"/>
                        <w:color w:val="CC00B2"/>
                        <w:sz w:val="20"/>
                      </w:rPr>
                      <w:t>init</w:t>
                    </w:r>
                    <w:r>
                      <w:rPr>
                        <w:rFonts w:ascii="Courier New"/>
                        <w:color w:val="CC00B2"/>
                        <w:spacing w:val="6"/>
                        <w:sz w:val="20"/>
                      </w:rPr>
                      <w:t> </w:t>
                    </w:r>
                    <w:r>
                      <w:rPr>
                        <w:rFonts w:ascii="Courier New"/>
                        <w:color w:val="CC00B2"/>
                        <w:sz w:val="20"/>
                      </w:rPr>
                      <w:t>-</w:t>
                    </w:r>
                    <w:r>
                      <w:rPr>
                        <w:rFonts w:ascii="Courier New"/>
                        <w:color w:val="CC00B2"/>
                        <w:spacing w:val="-5"/>
                        <w:sz w:val="20"/>
                      </w:rPr>
                      <w:t>)"</w:t>
                    </w:r>
                  </w:p>
                </w:txbxContent>
              </v:textbox>
              <w10:wrap type="none"/>
            </v:shape>
            <w10:wrap type="topAndBottom"/>
          </v:group>
        </w:pict>
      </w:r>
    </w:p>
    <w:p>
      <w:pPr>
        <w:pStyle w:val="BodyText"/>
        <w:spacing w:before="95"/>
        <w:ind w:left="136"/>
      </w:pPr>
      <w:r>
        <w:rPr/>
        <w:t>So,</w:t>
      </w:r>
      <w:r>
        <w:rPr>
          <w:spacing w:val="4"/>
        </w:rPr>
        <w:t> </w:t>
      </w:r>
      <w:r>
        <w:rPr/>
        <w:t>if</w:t>
      </w:r>
      <w:r>
        <w:rPr>
          <w:spacing w:val="6"/>
        </w:rPr>
        <w:t> </w:t>
      </w:r>
      <w:r>
        <w:rPr/>
        <w:t>we</w:t>
      </w:r>
      <w:r>
        <w:rPr>
          <w:spacing w:val="5"/>
        </w:rPr>
        <w:t> </w:t>
      </w:r>
      <w:r>
        <w:rPr/>
        <w:t>were</w:t>
      </w:r>
      <w:r>
        <w:rPr>
          <w:spacing w:val="5"/>
        </w:rPr>
        <w:t> </w:t>
      </w:r>
      <w:r>
        <w:rPr/>
        <w:t>running</w:t>
      </w:r>
      <w:r>
        <w:rPr>
          <w:spacing w:val="6"/>
        </w:rPr>
        <w:t> </w:t>
      </w:r>
      <w:r>
        <w:rPr/>
        <w:t>a</w:t>
      </w:r>
      <w:r>
        <w:rPr>
          <w:spacing w:val="5"/>
        </w:rPr>
        <w:t> </w:t>
      </w:r>
      <w:r>
        <w:rPr/>
        <w:t>Bash</w:t>
      </w:r>
      <w:r>
        <w:rPr>
          <w:spacing w:val="6"/>
        </w:rPr>
        <w:t> </w:t>
      </w:r>
      <w:r>
        <w:rPr/>
        <w:t>shell</w:t>
      </w:r>
      <w:r>
        <w:rPr>
          <w:spacing w:val="5"/>
        </w:rPr>
        <w:t> </w:t>
      </w:r>
      <w:r>
        <w:rPr/>
        <w:t>we’d</w:t>
      </w:r>
      <w:r>
        <w:rPr>
          <w:spacing w:val="6"/>
        </w:rPr>
        <w:t> </w:t>
      </w:r>
      <w:r>
        <w:rPr/>
        <w:t>add</w:t>
      </w:r>
      <w:r>
        <w:rPr>
          <w:spacing w:val="5"/>
        </w:rPr>
        <w:t> </w:t>
      </w:r>
      <w:r>
        <w:rPr/>
        <w:t>the</w:t>
      </w:r>
      <w:r>
        <w:rPr>
          <w:spacing w:val="6"/>
        </w:rPr>
        <w:t> </w:t>
      </w:r>
      <w:r>
        <w:rPr>
          <w:rFonts w:ascii="Courier New" w:hAnsi="Courier New"/>
          <w:color w:val="A51ED1"/>
          <w:spacing w:val="-2"/>
          <w:sz w:val="20"/>
        </w:rPr>
        <w:t>eval</w:t>
      </w:r>
      <w:r>
        <w:rPr>
          <w:spacing w:val="-2"/>
        </w:rPr>
        <w:t>.</w:t>
      </w:r>
    </w:p>
    <w:p>
      <w:pPr>
        <w:pStyle w:val="BodyText"/>
        <w:spacing w:before="5"/>
        <w:rPr>
          <w:sz w:val="18"/>
        </w:rPr>
      </w:pPr>
      <w:r>
        <w:rPr/>
        <w:pict>
          <v:group style="position:absolute;margin-left:91.801003pt;margin-top:11.717344pt;width:428.45pt;height:85.6pt;mso-position-horizontal-relative:page;mso-position-vertical-relative:paragraph;z-index:-15399936;mso-wrap-distance-left:0;mso-wrap-distance-right:0" id="docshapegroup1940" coordorigin="1836,234" coordsize="8569,1712">
            <v:shape style="position:absolute;left:1836;top:234;width:8569;height:1712" id="docshape1941" coordorigin="1836,234" coordsize="8569,1712" path="m10404,234l1921,234,1888,241,1861,259,1843,286,1836,319,1836,1861,1843,1894,1861,1921,1888,1939,1921,1946,10319,1946,10352,1939,10379,1921,10397,1894,10404,1861,10404,234xe" filled="true" fillcolor="#8a8b8b" stroked="false">
              <v:path arrowok="t"/>
              <v:fill type="solid"/>
            </v:shape>
            <v:shape style="position:absolute;left:1864;top:404;width:8512;height:1513" id="docshape1942" coordorigin="1864,404" coordsize="8512,1513" path="m10376,404l1921,404,1899,409,1881,421,1869,439,1864,461,1864,1861,1869,1883,1881,1901,1899,1913,1921,1917,10319,1917,10341,1913,10359,1901,10371,1883,10376,1861,10376,404xe" filled="true" fillcolor="#f6f6f5" stroked="false">
              <v:path arrowok="t"/>
              <v:fill type="solid"/>
            </v:shape>
            <v:line style="position:absolute" from="2148,1076" to="10192,1076" stroked="true" strokeweight="1.4173pt" strokecolor="#989899">
              <v:stroke dashstyle="solid"/>
            </v:line>
            <v:shape style="position:absolute;left:2147;top:543;width:3817;height:326" type="#_x0000_t202" id="docshape1943" filled="false" stroked="false">
              <v:textbox inset="0,0,0,0">
                <w:txbxContent>
                  <w:p>
                    <w:pPr>
                      <w:spacing w:before="48"/>
                      <w:ind w:left="0" w:right="0" w:firstLine="0"/>
                      <w:jc w:val="left"/>
                      <w:rPr>
                        <w:rFonts w:ascii="Cambria"/>
                        <w:b/>
                        <w:sz w:val="20"/>
                      </w:rPr>
                    </w:pPr>
                    <w:bookmarkStart w:name="_bookmark577" w:id="742"/>
                    <w:bookmarkEnd w:id="742"/>
                    <w:r>
                      <w:rPr/>
                    </w:r>
                    <w:r>
                      <w:rPr>
                        <w:rFonts w:ascii="Cambria"/>
                        <w:b/>
                        <w:w w:val="105"/>
                        <w:sz w:val="20"/>
                      </w:rPr>
                      <w:t>Listing</w:t>
                    </w:r>
                    <w:r>
                      <w:rPr>
                        <w:rFonts w:ascii="Cambria"/>
                        <w:b/>
                        <w:spacing w:val="-3"/>
                        <w:w w:val="105"/>
                        <w:sz w:val="20"/>
                      </w:rPr>
                      <w:t> </w:t>
                    </w:r>
                    <w:r>
                      <w:rPr>
                        <w:rFonts w:ascii="Cambria"/>
                        <w:b/>
                        <w:w w:val="105"/>
                        <w:sz w:val="20"/>
                      </w:rPr>
                      <w:t>7.5:</w:t>
                    </w:r>
                    <w:r>
                      <w:rPr>
                        <w:rFonts w:ascii="Cambria"/>
                        <w:b/>
                        <w:spacing w:val="12"/>
                        <w:w w:val="105"/>
                        <w:sz w:val="20"/>
                      </w:rPr>
                      <w:t> </w:t>
                    </w:r>
                    <w:r>
                      <w:rPr>
                        <w:rFonts w:ascii="Cambria"/>
                        <w:b/>
                        <w:w w:val="105"/>
                        <w:sz w:val="20"/>
                      </w:rPr>
                      <w:t>Adding</w:t>
                    </w:r>
                    <w:r>
                      <w:rPr>
                        <w:rFonts w:ascii="Cambria"/>
                        <w:b/>
                        <w:spacing w:val="-3"/>
                        <w:w w:val="105"/>
                        <w:sz w:val="20"/>
                      </w:rPr>
                      <w:t> </w:t>
                    </w:r>
                    <w:r>
                      <w:rPr>
                        <w:rFonts w:ascii="Cambria"/>
                        <w:b/>
                        <w:w w:val="105"/>
                        <w:sz w:val="20"/>
                      </w:rPr>
                      <w:t>the</w:t>
                    </w:r>
                    <w:r>
                      <w:rPr>
                        <w:rFonts w:ascii="Cambria"/>
                        <w:b/>
                        <w:spacing w:val="-2"/>
                        <w:w w:val="105"/>
                        <w:sz w:val="20"/>
                      </w:rPr>
                      <w:t> </w:t>
                    </w:r>
                    <w:r>
                      <w:rPr>
                        <w:rFonts w:ascii="Cambria"/>
                        <w:b/>
                        <w:w w:val="105"/>
                        <w:sz w:val="20"/>
                      </w:rPr>
                      <w:t>rbenv</w:t>
                    </w:r>
                    <w:r>
                      <w:rPr>
                        <w:rFonts w:ascii="Cambria"/>
                        <w:b/>
                        <w:spacing w:val="-3"/>
                        <w:w w:val="105"/>
                        <w:sz w:val="20"/>
                      </w:rPr>
                      <w:t> </w:t>
                    </w:r>
                    <w:r>
                      <w:rPr>
                        <w:rFonts w:ascii="Cambria"/>
                        <w:b/>
                        <w:spacing w:val="-2"/>
                        <w:w w:val="105"/>
                        <w:sz w:val="20"/>
                      </w:rPr>
                      <w:t>activating</w:t>
                    </w:r>
                  </w:p>
                </w:txbxContent>
              </v:textbox>
              <w10:wrap type="none"/>
            </v:shape>
            <v:shape style="position:absolute;left:2147;top:1361;width:6138;height:237" type="#_x0000_t202" id="docshape1944"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4"/>
                        <w:sz w:val="20"/>
                      </w:rPr>
                      <w:t> </w:t>
                    </w:r>
                    <w:r>
                      <w:rPr>
                        <w:rFonts w:ascii="Courier New"/>
                        <w:color w:val="6B9F69"/>
                        <w:sz w:val="20"/>
                      </w:rPr>
                      <w:t>echo</w:t>
                    </w:r>
                    <w:r>
                      <w:rPr>
                        <w:rFonts w:ascii="Courier New"/>
                        <w:color w:val="6B9F69"/>
                        <w:spacing w:val="5"/>
                        <w:sz w:val="20"/>
                      </w:rPr>
                      <w:t> </w:t>
                    </w:r>
                    <w:r>
                      <w:rPr>
                        <w:rFonts w:ascii="Courier New"/>
                        <w:sz w:val="20"/>
                      </w:rPr>
                      <w:t>'</w:t>
                    </w:r>
                    <w:r>
                      <w:rPr>
                        <w:rFonts w:ascii="Courier New"/>
                        <w:color w:val="6B9F69"/>
                        <w:sz w:val="20"/>
                      </w:rPr>
                      <w:t>eval</w:t>
                    </w:r>
                    <w:r>
                      <w:rPr>
                        <w:rFonts w:ascii="Courier New"/>
                        <w:color w:val="6B9F69"/>
                        <w:spacing w:val="5"/>
                        <w:sz w:val="20"/>
                      </w:rPr>
                      <w:t> </w:t>
                    </w:r>
                    <w:r>
                      <w:rPr>
                        <w:rFonts w:ascii="Courier New"/>
                        <w:color w:val="CC00B2"/>
                        <w:sz w:val="20"/>
                      </w:rPr>
                      <w:t>"$(rbenv</w:t>
                    </w:r>
                    <w:r>
                      <w:rPr>
                        <w:rFonts w:ascii="Courier New"/>
                        <w:color w:val="CC00B2"/>
                        <w:spacing w:val="5"/>
                        <w:sz w:val="20"/>
                      </w:rPr>
                      <w:t> </w:t>
                    </w:r>
                    <w:r>
                      <w:rPr>
                        <w:rFonts w:ascii="Courier New"/>
                        <w:color w:val="CC00B2"/>
                        <w:sz w:val="20"/>
                      </w:rPr>
                      <w:t>init</w:t>
                    </w:r>
                    <w:r>
                      <w:rPr>
                        <w:rFonts w:ascii="Courier New"/>
                        <w:color w:val="CC00B2"/>
                        <w:spacing w:val="5"/>
                        <w:sz w:val="20"/>
                      </w:rPr>
                      <w:t> </w:t>
                    </w:r>
                    <w:r>
                      <w:rPr>
                        <w:rFonts w:ascii="Courier New"/>
                        <w:color w:val="CC00B2"/>
                        <w:sz w:val="20"/>
                      </w:rPr>
                      <w:t>-)"</w:t>
                    </w:r>
                    <w:r>
                      <w:rPr>
                        <w:rFonts w:ascii="Courier New"/>
                        <w:sz w:val="20"/>
                      </w:rPr>
                      <w:t>'</w:t>
                    </w:r>
                    <w:r>
                      <w:rPr>
                        <w:rFonts w:ascii="Courier New"/>
                        <w:spacing w:val="4"/>
                        <w:sz w:val="20"/>
                      </w:rPr>
                      <w:t> </w:t>
                    </w:r>
                    <w:r>
                      <w:rPr>
                        <w:rFonts w:ascii="Courier New"/>
                        <w:sz w:val="20"/>
                      </w:rPr>
                      <w:t>&gt;&gt;</w:t>
                    </w:r>
                    <w:r>
                      <w:rPr>
                        <w:rFonts w:ascii="Courier New"/>
                        <w:spacing w:val="5"/>
                        <w:sz w:val="20"/>
                      </w:rPr>
                      <w:t> </w:t>
                    </w:r>
                    <w:r>
                      <w:rPr>
                        <w:rFonts w:ascii="Courier New"/>
                        <w:spacing w:val="-2"/>
                        <w:sz w:val="20"/>
                      </w:rPr>
                      <w:t>~/.bash_profile</w:t>
                    </w:r>
                  </w:p>
                </w:txbxContent>
              </v:textbox>
              <w10:wrap type="none"/>
            </v:shape>
            <w10:wrap type="topAndBottom"/>
          </v:group>
        </w:pict>
      </w:r>
    </w:p>
    <w:p>
      <w:pPr>
        <w:pStyle w:val="BodyText"/>
        <w:spacing w:line="307" w:lineRule="auto" w:before="95"/>
        <w:ind w:left="136" w:right="153"/>
      </w:pPr>
      <w:r>
        <w:rPr/>
        <w:t>Restart</w:t>
      </w:r>
      <w:r>
        <w:rPr>
          <w:spacing w:val="-14"/>
        </w:rPr>
        <w:t> </w:t>
      </w:r>
      <w:r>
        <w:rPr/>
        <w:t>your</w:t>
      </w:r>
      <w:r>
        <w:rPr>
          <w:spacing w:val="-14"/>
        </w:rPr>
        <w:t> </w:t>
      </w:r>
      <w:r>
        <w:rPr/>
        <w:t>terminal</w:t>
      </w:r>
      <w:r>
        <w:rPr>
          <w:spacing w:val="-14"/>
        </w:rPr>
        <w:t> </w:t>
      </w:r>
      <w:r>
        <w:rPr/>
        <w:t>to</w:t>
      </w:r>
      <w:r>
        <w:rPr>
          <w:spacing w:val="-14"/>
        </w:rPr>
        <w:t> </w:t>
      </w:r>
      <w:r>
        <w:rPr/>
        <w:t>update</w:t>
      </w:r>
      <w:r>
        <w:rPr>
          <w:spacing w:val="-14"/>
        </w:rPr>
        <w:t> </w:t>
      </w:r>
      <w:r>
        <w:rPr/>
        <w:t>the</w:t>
      </w:r>
      <w:r>
        <w:rPr>
          <w:spacing w:val="-14"/>
        </w:rPr>
        <w:t> </w:t>
      </w:r>
      <w:r>
        <w:rPr/>
        <w:t>path</w:t>
      </w:r>
      <w:r>
        <w:rPr>
          <w:spacing w:val="-15"/>
        </w:rPr>
        <w:t> </w:t>
      </w:r>
      <w:r>
        <w:rPr/>
        <w:t>and</w:t>
      </w:r>
      <w:r>
        <w:rPr>
          <w:spacing w:val="-13"/>
        </w:rPr>
        <w:t> </w:t>
      </w:r>
      <w:r>
        <w:rPr/>
        <w:t>activate</w:t>
      </w:r>
      <w:r>
        <w:rPr>
          <w:spacing w:val="-15"/>
        </w:rPr>
        <w:t> </w:t>
      </w:r>
      <w:r>
        <w:rPr>
          <w:rFonts w:ascii="Courier New"/>
          <w:color w:val="A51ED1"/>
          <w:sz w:val="20"/>
        </w:rPr>
        <w:t>rbenv</w:t>
      </w:r>
      <w:r>
        <w:rPr/>
        <w:t>.</w:t>
      </w:r>
      <w:r>
        <w:rPr>
          <w:spacing w:val="16"/>
        </w:rPr>
        <w:t> </w:t>
      </w:r>
      <w:r>
        <w:rPr/>
        <w:t>You</w:t>
      </w:r>
      <w:r>
        <w:rPr>
          <w:spacing w:val="-14"/>
        </w:rPr>
        <w:t> </w:t>
      </w:r>
      <w:r>
        <w:rPr/>
        <w:t>can</w:t>
      </w:r>
      <w:r>
        <w:rPr>
          <w:spacing w:val="-14"/>
        </w:rPr>
        <w:t> </w:t>
      </w:r>
      <w:r>
        <w:rPr/>
        <w:t>then</w:t>
      </w:r>
      <w:r>
        <w:rPr>
          <w:spacing w:val="-14"/>
        </w:rPr>
        <w:t> </w:t>
      </w:r>
      <w:r>
        <w:rPr/>
        <w:t>confirm it is working using:</w:t>
      </w:r>
    </w:p>
    <w:p>
      <w:pPr>
        <w:spacing w:after="0" w:line="307" w:lineRule="auto"/>
        <w:sectPr>
          <w:headerReference w:type="default" r:id="rId516"/>
          <w:footerReference w:type="default" r:id="rId517"/>
          <w:pgSz w:w="12240" w:h="15840"/>
          <w:pgMar w:header="0" w:footer="2303" w:top="1100" w:bottom="2500" w:left="1700" w:right="1640"/>
        </w:sectPr>
      </w:pPr>
    </w:p>
    <w:p>
      <w:pPr>
        <w:pStyle w:val="BodyText"/>
        <w:spacing w:before="148"/>
        <w:ind w:left="5273"/>
      </w:pPr>
      <w:r>
        <w:rPr/>
        <w:pict>
          <v:shape style="position:absolute;margin-left:91.801003pt;margin-top:22.907646pt;width:428.4pt;height:.1pt;mso-position-horizontal-relative:page;mso-position-vertical-relative:paragraph;z-index:-15399424;mso-wrap-distance-left:0;mso-wrap-distance-right:0" id="docshape1947" coordorigin="1836,458" coordsize="8568,0" path="m1836,458l10404,458e" filled="false" stroked="true" strokeweight=".4981pt" strokecolor="#000000">
            <v:path arrowok="t"/>
            <v:stroke dashstyle="solid"/>
            <w10:wrap type="topAndBottom"/>
          </v:shape>
        </w:pict>
      </w:r>
      <w:r>
        <w:rPr>
          <w:spacing w:val="-2"/>
        </w:rPr>
        <w:t>Chapter</w:t>
      </w:r>
      <w:r>
        <w:rPr>
          <w:spacing w:val="-1"/>
        </w:rPr>
        <w:t> </w:t>
      </w:r>
      <w:r>
        <w:rPr>
          <w:spacing w:val="-2"/>
        </w:rPr>
        <w:t>7:</w:t>
      </w:r>
      <w:r>
        <w:rPr>
          <w:spacing w:val="19"/>
        </w:rPr>
        <w:t> </w:t>
      </w:r>
      <w:r>
        <w:rPr>
          <w:spacing w:val="-2"/>
        </w:rPr>
        <w:t>Infrastructure</w:t>
      </w:r>
      <w:r>
        <w:rPr/>
        <w:t> </w:t>
      </w:r>
      <w:r>
        <w:rPr>
          <w:spacing w:val="-2"/>
        </w:rPr>
        <w:t>testing</w:t>
      </w:r>
    </w:p>
    <w:p>
      <w:pPr>
        <w:pStyle w:val="BodyText"/>
        <w:rPr>
          <w:sz w:val="20"/>
        </w:rPr>
      </w:pPr>
    </w:p>
    <w:p>
      <w:pPr>
        <w:pStyle w:val="BodyText"/>
        <w:spacing w:before="8"/>
        <w:rPr>
          <w:sz w:val="20"/>
        </w:rPr>
      </w:pPr>
      <w:r>
        <w:rPr/>
        <w:pict>
          <v:group style="position:absolute;margin-left:91.801003pt;margin-top:12.998755pt;width:428.45pt;height:98.6pt;mso-position-horizontal-relative:page;mso-position-vertical-relative:paragraph;z-index:-15398912;mso-wrap-distance-left:0;mso-wrap-distance-right:0" id="docshapegroup1948" coordorigin="1836,260" coordsize="8569,1972">
            <v:shape style="position:absolute;left:1836;top:259;width:8569;height:1972" id="docshape1949" coordorigin="1836,260" coordsize="8569,1972" path="m10404,260l1921,260,1888,267,1861,285,1843,312,1836,345,1836,2146,1843,2179,1861,2207,1888,2225,1921,2231,10319,2231,10352,2225,10379,2207,10397,2179,10404,2146,10404,260xe" filled="true" fillcolor="#8a8b8b" stroked="false">
              <v:path arrowok="t"/>
              <v:fill type="solid"/>
            </v:shape>
            <v:shape style="position:absolute;left:1864;top:430;width:8512;height:1774" id="docshape1950" coordorigin="1864,430" coordsize="8512,1774" path="m10376,430l1921,430,1899,435,1881,447,1869,465,1864,487,1864,2146,1869,2168,1881,2186,1899,2199,1921,2203,10319,2203,10341,2199,10359,2186,10371,2168,10376,2146,10376,430xe" filled="true" fillcolor="#f6f6f5" stroked="false">
              <v:path arrowok="t"/>
              <v:fill type="solid"/>
            </v:shape>
            <v:line style="position:absolute" from="2148,1102" to="10192,1102" stroked="true" strokeweight="1.4173pt" strokecolor="#989899">
              <v:stroke dashstyle="solid"/>
            </v:line>
            <v:shape style="position:absolute;left:2147;top:569;width:3609;height:326" type="#_x0000_t202" id="docshape1951" filled="false" stroked="false">
              <v:textbox inset="0,0,0,0">
                <w:txbxContent>
                  <w:p>
                    <w:pPr>
                      <w:spacing w:before="48"/>
                      <w:ind w:left="0" w:right="0" w:firstLine="0"/>
                      <w:jc w:val="left"/>
                      <w:rPr>
                        <w:rFonts w:ascii="Cambria"/>
                        <w:b/>
                        <w:sz w:val="20"/>
                      </w:rPr>
                    </w:pPr>
                    <w:bookmarkStart w:name="_bookmark578" w:id="743"/>
                    <w:bookmarkEnd w:id="743"/>
                    <w:r>
                      <w:rPr/>
                    </w:r>
                    <w:r>
                      <w:rPr>
                        <w:rFonts w:ascii="Cambria"/>
                        <w:b/>
                        <w:sz w:val="20"/>
                      </w:rPr>
                      <w:t>Listing</w:t>
                    </w:r>
                    <w:r>
                      <w:rPr>
                        <w:rFonts w:ascii="Cambria"/>
                        <w:b/>
                        <w:spacing w:val="23"/>
                        <w:sz w:val="20"/>
                      </w:rPr>
                      <w:t> </w:t>
                    </w:r>
                    <w:r>
                      <w:rPr>
                        <w:rFonts w:ascii="Cambria"/>
                        <w:b/>
                        <w:sz w:val="20"/>
                      </w:rPr>
                      <w:t>7.6:</w:t>
                    </w:r>
                    <w:r>
                      <w:rPr>
                        <w:rFonts w:ascii="Cambria"/>
                        <w:b/>
                        <w:spacing w:val="47"/>
                        <w:sz w:val="20"/>
                      </w:rPr>
                      <w:t> </w:t>
                    </w:r>
                    <w:r>
                      <w:rPr>
                        <w:rFonts w:ascii="Cambria"/>
                        <w:b/>
                        <w:sz w:val="20"/>
                      </w:rPr>
                      <w:t>Confirming</w:t>
                    </w:r>
                    <w:r>
                      <w:rPr>
                        <w:rFonts w:ascii="Cambria"/>
                        <w:b/>
                        <w:spacing w:val="24"/>
                        <w:sz w:val="20"/>
                      </w:rPr>
                      <w:t> </w:t>
                    </w:r>
                    <w:r>
                      <w:rPr>
                        <w:rFonts w:ascii="Cambria"/>
                        <w:b/>
                        <w:sz w:val="20"/>
                      </w:rPr>
                      <w:t>rbenv</w:t>
                    </w:r>
                    <w:r>
                      <w:rPr>
                        <w:rFonts w:ascii="Cambria"/>
                        <w:b/>
                        <w:spacing w:val="24"/>
                        <w:sz w:val="20"/>
                      </w:rPr>
                      <w:t> </w:t>
                    </w:r>
                    <w:r>
                      <w:rPr>
                        <w:rFonts w:ascii="Cambria"/>
                        <w:b/>
                        <w:spacing w:val="-2"/>
                        <w:sz w:val="20"/>
                      </w:rPr>
                      <w:t>worked</w:t>
                    </w:r>
                  </w:p>
                </w:txbxContent>
              </v:textbox>
              <w10:wrap type="none"/>
            </v:shape>
            <v:shape style="position:absolute;left:2147;top:1386;width:2345;height:497" type="#_x0000_t202" id="docshape1952"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type</w:t>
                    </w:r>
                    <w:r>
                      <w:rPr>
                        <w:rFonts w:ascii="Courier New"/>
                        <w:color w:val="6B9F69"/>
                        <w:spacing w:val="4"/>
                        <w:sz w:val="20"/>
                      </w:rPr>
                      <w:t> </w:t>
                    </w:r>
                    <w:r>
                      <w:rPr>
                        <w:rFonts w:ascii="Courier New"/>
                        <w:spacing w:val="-2"/>
                        <w:sz w:val="20"/>
                      </w:rPr>
                      <w:t>rbenv</w:t>
                    </w:r>
                  </w:p>
                  <w:p>
                    <w:pPr>
                      <w:spacing w:line="214" w:lineRule="exact" w:before="33"/>
                      <w:ind w:left="0" w:right="0" w:firstLine="0"/>
                      <w:jc w:val="left"/>
                      <w:rPr>
                        <w:rFonts w:ascii="Courier New"/>
                        <w:sz w:val="20"/>
                      </w:rPr>
                    </w:pPr>
                    <w:r>
                      <w:rPr>
                        <w:rFonts w:ascii="Courier New"/>
                        <w:sz w:val="20"/>
                      </w:rPr>
                      <w:t>rbenv</w:t>
                    </w:r>
                    <w:r>
                      <w:rPr>
                        <w:rFonts w:ascii="Courier New"/>
                        <w:spacing w:val="3"/>
                        <w:sz w:val="20"/>
                      </w:rPr>
                      <w:t> </w:t>
                    </w:r>
                    <w:r>
                      <w:rPr>
                        <w:rFonts w:ascii="Courier New"/>
                        <w:sz w:val="20"/>
                      </w:rPr>
                      <w:t>is</w:t>
                    </w:r>
                    <w:r>
                      <w:rPr>
                        <w:rFonts w:ascii="Courier New"/>
                        <w:spacing w:val="4"/>
                        <w:sz w:val="20"/>
                      </w:rPr>
                      <w:t> </w:t>
                    </w:r>
                    <w:r>
                      <w:rPr>
                        <w:rFonts w:ascii="Courier New"/>
                        <w:sz w:val="20"/>
                      </w:rPr>
                      <w:t>a</w:t>
                    </w:r>
                    <w:r>
                      <w:rPr>
                        <w:rFonts w:ascii="Courier New"/>
                        <w:spacing w:val="3"/>
                        <w:sz w:val="20"/>
                      </w:rPr>
                      <w:t> </w:t>
                    </w:r>
                    <w:r>
                      <w:rPr>
                        <w:rFonts w:ascii="Courier New"/>
                        <w:color w:val="6B9F69"/>
                        <w:spacing w:val="-2"/>
                        <w:sz w:val="20"/>
                      </w:rPr>
                      <w:t>function</w:t>
                    </w:r>
                  </w:p>
                </w:txbxContent>
              </v:textbox>
              <w10:wrap type="none"/>
            </v:shape>
            <w10:wrap type="topAndBottom"/>
          </v:group>
        </w:pict>
      </w:r>
    </w:p>
    <w:p>
      <w:pPr>
        <w:pStyle w:val="BodyText"/>
        <w:spacing w:before="95"/>
        <w:ind w:left="124"/>
      </w:pPr>
      <w:r>
        <w:rPr/>
        <w:t>We</w:t>
      </w:r>
      <w:r>
        <w:rPr>
          <w:spacing w:val="-5"/>
        </w:rPr>
        <w:t> </w:t>
      </w:r>
      <w:r>
        <w:rPr/>
        <w:t>can</w:t>
      </w:r>
      <w:r>
        <w:rPr>
          <w:spacing w:val="4"/>
        </w:rPr>
        <w:t> </w:t>
      </w:r>
      <w:r>
        <w:rPr/>
        <w:t>now</w:t>
      </w:r>
      <w:r>
        <w:rPr>
          <w:spacing w:val="5"/>
        </w:rPr>
        <w:t> </w:t>
      </w:r>
      <w:r>
        <w:rPr/>
        <w:t>install</w:t>
      </w:r>
      <w:r>
        <w:rPr>
          <w:spacing w:val="4"/>
        </w:rPr>
        <w:t> </w:t>
      </w:r>
      <w:r>
        <w:rPr/>
        <w:t>the</w:t>
      </w:r>
      <w:r>
        <w:rPr>
          <w:spacing w:val="4"/>
        </w:rPr>
        <w:t> </w:t>
      </w:r>
      <w:r>
        <w:rPr/>
        <w:t>required</w:t>
      </w:r>
      <w:r>
        <w:rPr>
          <w:spacing w:val="5"/>
        </w:rPr>
        <w:t> </w:t>
      </w:r>
      <w:r>
        <w:rPr/>
        <w:t>Ruby</w:t>
      </w:r>
      <w:r>
        <w:rPr>
          <w:spacing w:val="4"/>
        </w:rPr>
        <w:t> </w:t>
      </w:r>
      <w:r>
        <w:rPr/>
        <w:t>version</w:t>
      </w:r>
      <w:r>
        <w:rPr>
          <w:spacing w:val="4"/>
        </w:rPr>
        <w:t> </w:t>
      </w:r>
      <w:r>
        <w:rPr/>
        <w:t>with</w:t>
      </w:r>
      <w:r>
        <w:rPr>
          <w:spacing w:val="4"/>
        </w:rPr>
        <w:t> </w:t>
      </w:r>
      <w:r>
        <w:rPr/>
        <w:t>the</w:t>
      </w:r>
      <w:r>
        <w:rPr>
          <w:spacing w:val="5"/>
        </w:rPr>
        <w:t> </w:t>
      </w:r>
      <w:r>
        <w:rPr>
          <w:rFonts w:ascii="Courier New"/>
          <w:color w:val="A51ED1"/>
          <w:sz w:val="20"/>
        </w:rPr>
        <w:t>rbenv</w:t>
      </w:r>
      <w:r>
        <w:rPr>
          <w:rFonts w:ascii="Courier New"/>
          <w:color w:val="A51ED1"/>
          <w:spacing w:val="-50"/>
          <w:sz w:val="20"/>
        </w:rPr>
        <w:t> </w:t>
      </w:r>
      <w:r>
        <w:rPr>
          <w:spacing w:val="-2"/>
        </w:rPr>
        <w:t>binary.</w:t>
      </w:r>
    </w:p>
    <w:p>
      <w:pPr>
        <w:pStyle w:val="BodyText"/>
        <w:spacing w:before="5"/>
        <w:rPr>
          <w:sz w:val="18"/>
        </w:rPr>
      </w:pPr>
      <w:r>
        <w:rPr/>
        <w:pict>
          <v:group style="position:absolute;margin-left:91.801003pt;margin-top:11.717364pt;width:428.45pt;height:124.6pt;mso-position-horizontal-relative:page;mso-position-vertical-relative:paragraph;z-index:-15398400;mso-wrap-distance-left:0;mso-wrap-distance-right:0" id="docshapegroup1953" coordorigin="1836,234" coordsize="8569,2492">
            <v:shape style="position:absolute;left:1836;top:234;width:8569;height:2492" id="docshape1954" coordorigin="1836,234" coordsize="8569,2492" path="m10404,234l1921,234,1888,241,1861,259,1843,286,1836,319,1836,2641,1843,2674,1861,2701,1888,2719,1921,2726,10319,2726,10352,2719,10379,2701,10397,2674,10404,2641,10404,234xe" filled="true" fillcolor="#8a8b8b" stroked="false">
              <v:path arrowok="t"/>
              <v:fill type="solid"/>
            </v:shape>
            <v:shape style="position:absolute;left:1864;top:404;width:8512;height:2294" id="docshape1955" coordorigin="1864,404" coordsize="8512,2294" path="m10376,404l1921,404,1899,409,1881,421,1869,439,1864,461,1864,2641,1869,2663,1881,2681,1899,2693,1921,2697,10319,2697,10341,2693,10359,2681,10371,2663,10376,2641,10376,404xe" filled="true" fillcolor="#f6f6f5" stroked="false">
              <v:path arrowok="t"/>
              <v:fill type="solid"/>
            </v:shape>
            <v:line style="position:absolute" from="2148,1076" to="10192,1076" stroked="true" strokeweight="1.4173pt" strokecolor="#989899">
              <v:stroke dashstyle="solid"/>
            </v:line>
            <v:shape style="position:absolute;left:2147;top:543;width:3715;height:326" type="#_x0000_t202" id="docshape1956" filled="false" stroked="false">
              <v:textbox inset="0,0,0,0">
                <w:txbxContent>
                  <w:p>
                    <w:pPr>
                      <w:spacing w:before="48"/>
                      <w:ind w:left="0" w:right="0" w:firstLine="0"/>
                      <w:jc w:val="left"/>
                      <w:rPr>
                        <w:rFonts w:ascii="Cambria"/>
                        <w:b/>
                        <w:sz w:val="20"/>
                      </w:rPr>
                    </w:pPr>
                    <w:bookmarkStart w:name="_bookmark579" w:id="744"/>
                    <w:bookmarkEnd w:id="744"/>
                    <w:r>
                      <w:rPr/>
                    </w:r>
                    <w:r>
                      <w:rPr>
                        <w:rFonts w:ascii="Cambria"/>
                        <w:b/>
                        <w:w w:val="105"/>
                        <w:sz w:val="20"/>
                      </w:rPr>
                      <w:t>Listing</w:t>
                    </w:r>
                    <w:r>
                      <w:rPr>
                        <w:rFonts w:ascii="Cambria"/>
                        <w:b/>
                        <w:spacing w:val="1"/>
                        <w:w w:val="105"/>
                        <w:sz w:val="20"/>
                      </w:rPr>
                      <w:t> </w:t>
                    </w:r>
                    <w:r>
                      <w:rPr>
                        <w:rFonts w:ascii="Cambria"/>
                        <w:b/>
                        <w:w w:val="105"/>
                        <w:sz w:val="20"/>
                      </w:rPr>
                      <w:t>7.7:</w:t>
                    </w:r>
                    <w:r>
                      <w:rPr>
                        <w:rFonts w:ascii="Cambria"/>
                        <w:b/>
                        <w:spacing w:val="18"/>
                        <w:w w:val="105"/>
                        <w:sz w:val="20"/>
                      </w:rPr>
                      <w:t> </w:t>
                    </w:r>
                    <w:r>
                      <w:rPr>
                        <w:rFonts w:ascii="Cambria"/>
                        <w:b/>
                        <w:w w:val="105"/>
                        <w:sz w:val="20"/>
                      </w:rPr>
                      <w:t>Installing</w:t>
                    </w:r>
                    <w:r>
                      <w:rPr>
                        <w:rFonts w:ascii="Cambria"/>
                        <w:b/>
                        <w:spacing w:val="2"/>
                        <w:w w:val="105"/>
                        <w:sz w:val="20"/>
                      </w:rPr>
                      <w:t> </w:t>
                    </w:r>
                    <w:r>
                      <w:rPr>
                        <w:rFonts w:ascii="Cambria"/>
                        <w:b/>
                        <w:w w:val="105"/>
                        <w:sz w:val="20"/>
                      </w:rPr>
                      <w:t>Ruby</w:t>
                    </w:r>
                    <w:r>
                      <w:rPr>
                        <w:rFonts w:ascii="Cambria"/>
                        <w:b/>
                        <w:spacing w:val="2"/>
                        <w:w w:val="105"/>
                        <w:sz w:val="20"/>
                      </w:rPr>
                      <w:t> </w:t>
                    </w:r>
                    <w:r>
                      <w:rPr>
                        <w:rFonts w:ascii="Cambria"/>
                        <w:b/>
                        <w:w w:val="105"/>
                        <w:sz w:val="20"/>
                      </w:rPr>
                      <w:t>with</w:t>
                    </w:r>
                    <w:r>
                      <w:rPr>
                        <w:rFonts w:ascii="Cambria"/>
                        <w:b/>
                        <w:spacing w:val="2"/>
                        <w:w w:val="105"/>
                        <w:sz w:val="20"/>
                      </w:rPr>
                      <w:t> </w:t>
                    </w:r>
                    <w:r>
                      <w:rPr>
                        <w:rFonts w:ascii="Cambria"/>
                        <w:b/>
                        <w:spacing w:val="-2"/>
                        <w:w w:val="105"/>
                        <w:sz w:val="20"/>
                      </w:rPr>
                      <w:t>rbenv</w:t>
                    </w:r>
                  </w:p>
                </w:txbxContent>
              </v:textbox>
              <w10:wrap type="none"/>
            </v:shape>
            <v:shape style="position:absolute;left:2147;top:1361;width:7606;height:1017" type="#_x0000_t202" id="docshape1957"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rbenv</w:t>
                    </w:r>
                    <w:r>
                      <w:rPr>
                        <w:rFonts w:ascii="Courier New"/>
                        <w:spacing w:val="4"/>
                        <w:sz w:val="20"/>
                      </w:rPr>
                      <w:t> </w:t>
                    </w:r>
                    <w:r>
                      <w:rPr>
                        <w:rFonts w:ascii="Courier New"/>
                        <w:sz w:val="20"/>
                      </w:rPr>
                      <w:t>install</w:t>
                    </w:r>
                    <w:r>
                      <w:rPr>
                        <w:rFonts w:ascii="Courier New"/>
                        <w:spacing w:val="4"/>
                        <w:sz w:val="20"/>
                      </w:rPr>
                      <w:t> </w:t>
                    </w:r>
                    <w:r>
                      <w:rPr>
                        <w:rFonts w:ascii="Courier New"/>
                        <w:spacing w:val="-2"/>
                        <w:sz w:val="20"/>
                      </w:rPr>
                      <w:t>2.3.1</w:t>
                    </w:r>
                  </w:p>
                  <w:p>
                    <w:pPr>
                      <w:spacing w:before="33"/>
                      <w:ind w:left="0" w:right="0" w:firstLine="0"/>
                      <w:jc w:val="left"/>
                      <w:rPr>
                        <w:rFonts w:ascii="Courier New"/>
                        <w:sz w:val="20"/>
                      </w:rPr>
                    </w:pPr>
                    <w:r>
                      <w:rPr>
                        <w:rFonts w:ascii="Courier New"/>
                        <w:sz w:val="20"/>
                      </w:rPr>
                      <w:t>Downloading</w:t>
                    </w:r>
                    <w:r>
                      <w:rPr>
                        <w:rFonts w:ascii="Courier New"/>
                        <w:spacing w:val="6"/>
                        <w:sz w:val="20"/>
                      </w:rPr>
                      <w:t> </w:t>
                    </w:r>
                    <w:r>
                      <w:rPr>
                        <w:rFonts w:ascii="Courier New"/>
                        <w:sz w:val="20"/>
                      </w:rPr>
                      <w:t>ruby-</w:t>
                    </w:r>
                    <w:r>
                      <w:rPr>
                        <w:rFonts w:ascii="Courier New"/>
                        <w:spacing w:val="-2"/>
                        <w:sz w:val="20"/>
                      </w:rPr>
                      <w:t>2.3.1.tar.bz2...</w:t>
                    </w:r>
                  </w:p>
                  <w:p>
                    <w:pPr>
                      <w:spacing w:before="34"/>
                      <w:ind w:left="0" w:right="0" w:firstLine="0"/>
                      <w:jc w:val="left"/>
                      <w:rPr>
                        <w:rFonts w:ascii="Courier New"/>
                        <w:sz w:val="20"/>
                      </w:rPr>
                    </w:pPr>
                    <w:r>
                      <w:rPr>
                        <w:rFonts w:ascii="Courier New"/>
                        <w:sz w:val="20"/>
                      </w:rPr>
                      <w:t>-&gt;</w:t>
                    </w:r>
                    <w:r>
                      <w:rPr>
                        <w:rFonts w:ascii="Courier New"/>
                        <w:spacing w:val="12"/>
                        <w:sz w:val="20"/>
                      </w:rPr>
                      <w:t> </w:t>
                    </w:r>
                    <w:r>
                      <w:rPr>
                        <w:rFonts w:ascii="Courier New"/>
                        <w:sz w:val="20"/>
                      </w:rPr>
                      <w:t>https://cache.ruby-lang.org/pub/ruby/2.3/ruby-</w:t>
                    </w:r>
                    <w:r>
                      <w:rPr>
                        <w:rFonts w:ascii="Courier New"/>
                        <w:spacing w:val="-2"/>
                        <w:sz w:val="20"/>
                      </w:rPr>
                      <w:t>2.3.1.tar.bz2</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p>
    <w:p>
      <w:pPr>
        <w:pStyle w:val="BodyText"/>
        <w:rPr>
          <w:sz w:val="20"/>
        </w:rPr>
      </w:pPr>
    </w:p>
    <w:p>
      <w:pPr>
        <w:pStyle w:val="BodyText"/>
        <w:spacing w:before="2"/>
        <w:rPr>
          <w:sz w:val="12"/>
        </w:rPr>
      </w:pPr>
      <w:r>
        <w:rPr/>
        <w:pict>
          <v:shape style="position:absolute;margin-left:91.801003pt;margin-top:8.127695pt;width:428.4pt;height:.1pt;mso-position-horizontal-relative:page;mso-position-vertical-relative:paragraph;z-index:-15397888;mso-wrap-distance-left:0;mso-wrap-distance-right:0" id="docshape1958" coordorigin="1836,163" coordsize="8568,0" path="m1836,163l10404,163e" filled="false" stroked="true" strokeweight="1.1338pt" strokecolor="#7f7f7f">
            <v:path arrowok="t"/>
            <v:stroke dashstyle="solid"/>
            <w10:wrap type="topAndBottom"/>
          </v:shape>
        </w:pict>
      </w:r>
    </w:p>
    <w:p>
      <w:pPr>
        <w:pStyle w:val="BodyText"/>
        <w:spacing w:before="95"/>
        <w:ind w:left="611"/>
      </w:pPr>
      <w:r>
        <w:rPr>
          <w:rFonts w:ascii="Cambria"/>
          <w:b/>
          <w:sz w:val="34"/>
        </w:rPr>
        <w:t>NOTE</w:t>
      </w:r>
      <w:r>
        <w:rPr>
          <w:rFonts w:ascii="Cambria"/>
          <w:b/>
          <w:spacing w:val="14"/>
          <w:sz w:val="34"/>
        </w:rPr>
        <w:t> </w:t>
      </w:r>
      <w:r>
        <w:rPr/>
        <w:t>On</w:t>
      </w:r>
      <w:r>
        <w:rPr>
          <w:spacing w:val="3"/>
        </w:rPr>
        <w:t> </w:t>
      </w:r>
      <w:r>
        <w:rPr/>
        <w:t>OS</w:t>
      </w:r>
      <w:r>
        <w:rPr>
          <w:spacing w:val="4"/>
        </w:rPr>
        <w:t> </w:t>
      </w:r>
      <w:r>
        <w:rPr/>
        <w:t>X</w:t>
      </w:r>
      <w:r>
        <w:rPr>
          <w:spacing w:val="4"/>
        </w:rPr>
        <w:t> </w:t>
      </w:r>
      <w:r>
        <w:rPr/>
        <w:t>El</w:t>
      </w:r>
      <w:r>
        <w:rPr>
          <w:spacing w:val="4"/>
        </w:rPr>
        <w:t> </w:t>
      </w:r>
      <w:r>
        <w:rPr/>
        <w:t>Capitan</w:t>
      </w:r>
      <w:r>
        <w:rPr>
          <w:spacing w:val="4"/>
        </w:rPr>
        <w:t> </w:t>
      </w:r>
      <w:r>
        <w:rPr/>
        <w:t>you</w:t>
      </w:r>
      <w:r>
        <w:rPr>
          <w:spacing w:val="4"/>
        </w:rPr>
        <w:t> </w:t>
      </w:r>
      <w:r>
        <w:rPr/>
        <w:t>might</w:t>
      </w:r>
      <w:r>
        <w:rPr>
          <w:spacing w:val="5"/>
        </w:rPr>
        <w:t> </w:t>
      </w:r>
      <w:r>
        <w:rPr/>
        <w:t>strike</w:t>
      </w:r>
      <w:r>
        <w:rPr>
          <w:spacing w:val="4"/>
        </w:rPr>
        <w:t> </w:t>
      </w:r>
      <w:hyperlink r:id="rId520">
        <w:r>
          <w:rPr>
            <w:color w:val="0000FF"/>
          </w:rPr>
          <w:t>this</w:t>
        </w:r>
        <w:r>
          <w:rPr>
            <w:color w:val="0000FF"/>
            <w:spacing w:val="3"/>
          </w:rPr>
          <w:t> </w:t>
        </w:r>
        <w:r>
          <w:rPr>
            <w:color w:val="0000FF"/>
            <w:spacing w:val="-2"/>
          </w:rPr>
          <w:t>issue</w:t>
        </w:r>
      </w:hyperlink>
      <w:r>
        <w:rPr>
          <w:spacing w:val="-2"/>
        </w:rPr>
        <w:t>.</w:t>
      </w:r>
    </w:p>
    <w:p>
      <w:pPr>
        <w:pStyle w:val="BodyText"/>
        <w:spacing w:before="2"/>
        <w:rPr>
          <w:sz w:val="19"/>
        </w:rPr>
      </w:pPr>
      <w:r>
        <w:rPr/>
        <w:pict>
          <v:shape style="position:absolute;margin-left:91.801003pt;margin-top:12.097924pt;width:428.4pt;height:.1pt;mso-position-horizontal-relative:page;mso-position-vertical-relative:paragraph;z-index:-15397376;mso-wrap-distance-left:0;mso-wrap-distance-right:0" id="docshape1959" coordorigin="1836,242" coordsize="8568,0" path="m1836,242l10404,242e" filled="false" stroked="true" strokeweight="1.1338pt" strokecolor="#7f7f7f">
            <v:path arrowok="t"/>
            <v:stroke dashstyle="solid"/>
            <w10:wrap type="topAndBottom"/>
          </v:shape>
        </w:pict>
      </w:r>
    </w:p>
    <w:p>
      <w:pPr>
        <w:pStyle w:val="BodyText"/>
        <w:spacing w:before="1"/>
        <w:rPr>
          <w:sz w:val="29"/>
        </w:rPr>
      </w:pPr>
    </w:p>
    <w:p>
      <w:pPr>
        <w:pStyle w:val="BodyText"/>
        <w:spacing w:before="166"/>
        <w:ind w:left="124"/>
      </w:pPr>
      <w:r>
        <w:rPr/>
        <w:drawing>
          <wp:anchor distT="0" distB="0" distL="0" distR="0" allowOverlap="1" layoutInCell="1" locked="0" behindDoc="0" simplePos="0" relativeHeight="16060928">
            <wp:simplePos x="0" y="0"/>
            <wp:positionH relativeFrom="page">
              <wp:posOffset>1165872</wp:posOffset>
            </wp:positionH>
            <wp:positionV relativeFrom="paragraph">
              <wp:posOffset>-625247</wp:posOffset>
            </wp:positionV>
            <wp:extent cx="225425" cy="225425"/>
            <wp:effectExtent l="0" t="0" r="0" b="0"/>
            <wp:wrapNone/>
            <wp:docPr id="261" name="image4.png"/>
            <wp:cNvGraphicFramePr>
              <a:graphicFrameLocks noChangeAspect="1"/>
            </wp:cNvGraphicFramePr>
            <a:graphic>
              <a:graphicData uri="http://schemas.openxmlformats.org/drawingml/2006/picture">
                <pic:pic>
                  <pic:nvPicPr>
                    <pic:cNvPr id="262" name="image4.png"/>
                    <pic:cNvPicPr/>
                  </pic:nvPicPr>
                  <pic:blipFill>
                    <a:blip r:embed="rId56" cstate="print"/>
                    <a:stretch>
                      <a:fillRect/>
                    </a:stretch>
                  </pic:blipFill>
                  <pic:spPr>
                    <a:xfrm>
                      <a:off x="0" y="0"/>
                      <a:ext cx="225425" cy="225425"/>
                    </a:xfrm>
                    <a:prstGeom prst="rect">
                      <a:avLst/>
                    </a:prstGeom>
                  </pic:spPr>
                </pic:pic>
              </a:graphicData>
            </a:graphic>
          </wp:anchor>
        </w:drawing>
      </w:r>
      <w:r>
        <w:rPr/>
        <w:t>We</w:t>
      </w:r>
      <w:r>
        <w:rPr>
          <w:spacing w:val="5"/>
        </w:rPr>
        <w:t> </w:t>
      </w:r>
      <w:r>
        <w:rPr/>
        <w:t>can</w:t>
      </w:r>
      <w:r>
        <w:rPr>
          <w:spacing w:val="6"/>
        </w:rPr>
        <w:t> </w:t>
      </w:r>
      <w:r>
        <w:rPr/>
        <w:t>then</w:t>
      </w:r>
      <w:r>
        <w:rPr>
          <w:spacing w:val="7"/>
        </w:rPr>
        <w:t> </w:t>
      </w:r>
      <w:r>
        <w:rPr/>
        <w:t>confirm</w:t>
      </w:r>
      <w:r>
        <w:rPr>
          <w:spacing w:val="6"/>
        </w:rPr>
        <w:t> </w:t>
      </w:r>
      <w:r>
        <w:rPr/>
        <w:t>that</w:t>
      </w:r>
      <w:r>
        <w:rPr>
          <w:spacing w:val="6"/>
        </w:rPr>
        <w:t> </w:t>
      </w:r>
      <w:r>
        <w:rPr/>
        <w:t>Ruby</w:t>
      </w:r>
      <w:r>
        <w:rPr>
          <w:spacing w:val="7"/>
        </w:rPr>
        <w:t> </w:t>
      </w:r>
      <w:r>
        <w:rPr/>
        <w:t>2.3.1</w:t>
      </w:r>
      <w:r>
        <w:rPr>
          <w:spacing w:val="6"/>
        </w:rPr>
        <w:t> </w:t>
      </w:r>
      <w:r>
        <w:rPr/>
        <w:t>is</w:t>
      </w:r>
      <w:r>
        <w:rPr>
          <w:spacing w:val="6"/>
        </w:rPr>
        <w:t> </w:t>
      </w:r>
      <w:r>
        <w:rPr/>
        <w:t>installed</w:t>
      </w:r>
      <w:r>
        <w:rPr>
          <w:spacing w:val="6"/>
        </w:rPr>
        <w:t> </w:t>
      </w:r>
      <w:r>
        <w:rPr/>
        <w:t>like</w:t>
      </w:r>
      <w:r>
        <w:rPr>
          <w:spacing w:val="7"/>
        </w:rPr>
        <w:t> </w:t>
      </w:r>
      <w:r>
        <w:rPr>
          <w:spacing w:val="-5"/>
        </w:rPr>
        <w:t>so:</w:t>
      </w:r>
    </w:p>
    <w:p>
      <w:pPr>
        <w:pStyle w:val="BodyText"/>
        <w:spacing w:before="1"/>
        <w:rPr>
          <w:sz w:val="19"/>
        </w:rPr>
      </w:pPr>
      <w:r>
        <w:rPr/>
        <w:pict>
          <v:group style="position:absolute;margin-left:91.801003pt;margin-top:12.085523pt;width:428.45pt;height:111.6pt;mso-position-horizontal-relative:page;mso-position-vertical-relative:paragraph;z-index:-15396864;mso-wrap-distance-left:0;mso-wrap-distance-right:0" id="docshapegroup1960" coordorigin="1836,242" coordsize="8569,2232">
            <v:shape style="position:absolute;left:1836;top:241;width:8569;height:2232" id="docshape1961" coordorigin="1836,242" coordsize="8569,2232" path="m10404,242l1921,242,1888,248,1861,267,1843,294,1836,327,1836,2388,1843,2421,1861,2448,1888,2466,1921,2473,10319,2473,10352,2466,10379,2448,10397,2421,10404,2388,10404,242xe" filled="true" fillcolor="#8a8b8b" stroked="false">
              <v:path arrowok="t"/>
              <v:fill type="solid"/>
            </v:shape>
            <v:shape style="position:absolute;left:1864;top:411;width:8512;height:2034" id="docshape1962" coordorigin="1864,412" coordsize="8512,2034" path="m10376,412l1921,412,1899,416,1881,428,1869,446,1864,468,1864,2388,1869,2410,1881,2428,1899,2440,1921,2445,10319,2445,10341,2440,10359,2428,10371,2410,10376,2388,10376,412xe" filled="true" fillcolor="#f6f6f5" stroked="false">
              <v:path arrowok="t"/>
              <v:fill type="solid"/>
            </v:shape>
            <v:line style="position:absolute" from="2148,1084" to="10192,1084" stroked="true" strokeweight="1.4173pt" strokecolor="#989899">
              <v:stroke dashstyle="solid"/>
            </v:line>
            <v:shape style="position:absolute;left:2147;top:551;width:4220;height:326" type="#_x0000_t202" id="docshape1963" filled="false" stroked="false">
              <v:textbox inset="0,0,0,0">
                <w:txbxContent>
                  <w:p>
                    <w:pPr>
                      <w:spacing w:before="48"/>
                      <w:ind w:left="0" w:right="0" w:firstLine="0"/>
                      <w:jc w:val="left"/>
                      <w:rPr>
                        <w:rFonts w:ascii="Cambria"/>
                        <w:b/>
                        <w:sz w:val="20"/>
                      </w:rPr>
                    </w:pPr>
                    <w:bookmarkStart w:name="_bookmark580" w:id="745"/>
                    <w:bookmarkEnd w:id="745"/>
                    <w:r>
                      <w:rPr/>
                    </w:r>
                    <w:r>
                      <w:rPr>
                        <w:rFonts w:ascii="Cambria"/>
                        <w:b/>
                        <w:w w:val="105"/>
                        <w:sz w:val="20"/>
                      </w:rPr>
                      <w:t>Listing</w:t>
                    </w:r>
                    <w:r>
                      <w:rPr>
                        <w:rFonts w:ascii="Cambria"/>
                        <w:b/>
                        <w:spacing w:val="3"/>
                        <w:w w:val="105"/>
                        <w:sz w:val="20"/>
                      </w:rPr>
                      <w:t> </w:t>
                    </w:r>
                    <w:r>
                      <w:rPr>
                        <w:rFonts w:ascii="Cambria"/>
                        <w:b/>
                        <w:w w:val="105"/>
                        <w:sz w:val="20"/>
                      </w:rPr>
                      <w:t>7.8:</w:t>
                    </w:r>
                    <w:r>
                      <w:rPr>
                        <w:rFonts w:ascii="Cambria"/>
                        <w:b/>
                        <w:spacing w:val="21"/>
                        <w:w w:val="105"/>
                        <w:sz w:val="20"/>
                      </w:rPr>
                      <w:t> </w:t>
                    </w:r>
                    <w:r>
                      <w:rPr>
                        <w:rFonts w:ascii="Cambria"/>
                        <w:b/>
                        <w:w w:val="105"/>
                        <w:sz w:val="20"/>
                      </w:rPr>
                      <w:t>Checking</w:t>
                    </w:r>
                    <w:r>
                      <w:rPr>
                        <w:rFonts w:ascii="Cambria"/>
                        <w:b/>
                        <w:spacing w:val="4"/>
                        <w:w w:val="105"/>
                        <w:sz w:val="20"/>
                      </w:rPr>
                      <w:t> </w:t>
                    </w:r>
                    <w:r>
                      <w:rPr>
                        <w:rFonts w:ascii="Cambria"/>
                        <w:b/>
                        <w:w w:val="105"/>
                        <w:sz w:val="20"/>
                      </w:rPr>
                      <w:t>Ruby</w:t>
                    </w:r>
                    <w:r>
                      <w:rPr>
                        <w:rFonts w:ascii="Cambria"/>
                        <w:b/>
                        <w:spacing w:val="4"/>
                        <w:w w:val="105"/>
                        <w:sz w:val="20"/>
                      </w:rPr>
                      <w:t> </w:t>
                    </w:r>
                    <w:r>
                      <w:rPr>
                        <w:rFonts w:ascii="Cambria"/>
                        <w:b/>
                        <w:w w:val="105"/>
                        <w:sz w:val="20"/>
                      </w:rPr>
                      <w:t>2.3.1</w:t>
                    </w:r>
                    <w:r>
                      <w:rPr>
                        <w:rFonts w:ascii="Cambria"/>
                        <w:b/>
                        <w:spacing w:val="4"/>
                        <w:w w:val="105"/>
                        <w:sz w:val="20"/>
                      </w:rPr>
                      <w:t> </w:t>
                    </w:r>
                    <w:r>
                      <w:rPr>
                        <w:rFonts w:ascii="Cambria"/>
                        <w:b/>
                        <w:w w:val="105"/>
                        <w:sz w:val="20"/>
                      </w:rPr>
                      <w:t>is</w:t>
                    </w:r>
                    <w:r>
                      <w:rPr>
                        <w:rFonts w:ascii="Cambria"/>
                        <w:b/>
                        <w:spacing w:val="4"/>
                        <w:w w:val="105"/>
                        <w:sz w:val="20"/>
                      </w:rPr>
                      <w:t> </w:t>
                    </w:r>
                    <w:r>
                      <w:rPr>
                        <w:rFonts w:ascii="Cambria"/>
                        <w:b/>
                        <w:spacing w:val="-2"/>
                        <w:w w:val="105"/>
                        <w:sz w:val="20"/>
                      </w:rPr>
                      <w:t>installed</w:t>
                    </w:r>
                  </w:p>
                </w:txbxContent>
              </v:textbox>
              <w10:wrap type="none"/>
            </v:shape>
            <v:shape style="position:absolute;left:2147;top:1368;width:5526;height:757" type="#_x0000_t202" id="docshape1964"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rbenv</w:t>
                    </w:r>
                    <w:r>
                      <w:rPr>
                        <w:rFonts w:ascii="Courier New"/>
                        <w:spacing w:val="4"/>
                        <w:sz w:val="20"/>
                      </w:rPr>
                      <w:t> </w:t>
                    </w:r>
                    <w:r>
                      <w:rPr>
                        <w:rFonts w:ascii="Courier New"/>
                        <w:spacing w:val="-2"/>
                        <w:sz w:val="20"/>
                      </w:rPr>
                      <w:t>versions</w:t>
                    </w:r>
                  </w:p>
                  <w:p>
                    <w:pPr>
                      <w:spacing w:line="260" w:lineRule="atLeast" w:before="0"/>
                      <w:ind w:left="244" w:right="0" w:hanging="245"/>
                      <w:jc w:val="left"/>
                      <w:rPr>
                        <w:rFonts w:ascii="Courier New"/>
                        <w:sz w:val="20"/>
                      </w:rPr>
                    </w:pPr>
                    <w:r>
                      <w:rPr>
                        <w:rFonts w:ascii="Courier New"/>
                        <w:sz w:val="20"/>
                      </w:rPr>
                      <w:t>* system (</w:t>
                    </w:r>
                    <w:r>
                      <w:rPr>
                        <w:rFonts w:ascii="Courier New"/>
                        <w:color w:val="6B9F69"/>
                        <w:sz w:val="20"/>
                      </w:rPr>
                      <w:t>set </w:t>
                    </w:r>
                    <w:r>
                      <w:rPr>
                        <w:rFonts w:ascii="Courier New"/>
                        <w:sz w:val="20"/>
                      </w:rPr>
                      <w:t>by /Users/james/.rbenv/version) </w:t>
                    </w:r>
                    <w:r>
                      <w:rPr>
                        <w:rFonts w:ascii="Courier New"/>
                        <w:spacing w:val="-2"/>
                        <w:sz w:val="20"/>
                      </w:rPr>
                      <w:t>2.3.1</w:t>
                    </w:r>
                  </w:p>
                </w:txbxContent>
              </v:textbox>
              <w10:wrap type="none"/>
            </v:shape>
            <w10:wrap type="topAndBottom"/>
          </v:group>
        </w:pict>
      </w:r>
    </w:p>
    <w:p>
      <w:pPr>
        <w:pStyle w:val="BodyText"/>
        <w:spacing w:before="95"/>
        <w:ind w:left="127"/>
      </w:pPr>
      <w:r>
        <w:rPr/>
        <w:t>Our</w:t>
      </w:r>
      <w:r>
        <w:rPr>
          <w:spacing w:val="-13"/>
        </w:rPr>
        <w:t> </w:t>
      </w:r>
      <w:r>
        <w:rPr/>
        <w:t>Ruby install</w:t>
      </w:r>
      <w:r>
        <w:rPr>
          <w:spacing w:val="-1"/>
        </w:rPr>
        <w:t> </w:t>
      </w:r>
      <w:r>
        <w:rPr/>
        <w:t>should also provide RubyGems and the </w:t>
      </w:r>
      <w:r>
        <w:rPr>
          <w:rFonts w:ascii="Courier New"/>
          <w:color w:val="A51ED1"/>
          <w:sz w:val="20"/>
        </w:rPr>
        <w:t>gem</w:t>
      </w:r>
      <w:r>
        <w:rPr>
          <w:rFonts w:ascii="Courier New"/>
          <w:color w:val="A51ED1"/>
          <w:spacing w:val="-50"/>
          <w:sz w:val="20"/>
        </w:rPr>
        <w:t> </w:t>
      </w:r>
      <w:r>
        <w:rPr>
          <w:spacing w:val="-2"/>
        </w:rPr>
        <w:t>binary.</w:t>
      </w:r>
    </w:p>
    <w:p>
      <w:pPr>
        <w:spacing w:after="0"/>
        <w:sectPr>
          <w:headerReference w:type="default" r:id="rId518"/>
          <w:footerReference w:type="default" r:id="rId519"/>
          <w:pgSz w:w="12240" w:h="15840"/>
          <w:pgMar w:header="0" w:footer="2303" w:top="1100" w:bottom="2500" w:left="1700" w:right="1640"/>
        </w:sectPr>
      </w:pPr>
    </w:p>
    <w:p>
      <w:pPr>
        <w:pStyle w:val="BodyText"/>
        <w:spacing w:before="3"/>
        <w:rPr>
          <w:sz w:val="21"/>
        </w:rPr>
      </w:pPr>
    </w:p>
    <w:p>
      <w:pPr>
        <w:pStyle w:val="Heading4"/>
        <w:spacing w:before="159"/>
      </w:pPr>
      <w:r>
        <w:rPr/>
        <w:t>Gems</w:t>
      </w:r>
      <w:r>
        <w:rPr>
          <w:spacing w:val="26"/>
        </w:rPr>
        <w:t> </w:t>
      </w:r>
      <w:r>
        <w:rPr/>
        <w:t>and</w:t>
      </w:r>
      <w:r>
        <w:rPr>
          <w:spacing w:val="26"/>
        </w:rPr>
        <w:t> </w:t>
      </w:r>
      <w:r>
        <w:rPr>
          <w:spacing w:val="-2"/>
        </w:rPr>
        <w:t>Bundler</w:t>
      </w:r>
    </w:p>
    <w:p>
      <w:pPr>
        <w:pStyle w:val="BodyText"/>
        <w:spacing w:before="7"/>
        <w:rPr>
          <w:rFonts w:ascii="Cambria"/>
          <w:b/>
          <w:sz w:val="30"/>
        </w:rPr>
      </w:pPr>
    </w:p>
    <w:p>
      <w:pPr>
        <w:pStyle w:val="BodyText"/>
        <w:spacing w:line="314" w:lineRule="auto"/>
        <w:ind w:left="136"/>
      </w:pPr>
      <w:r>
        <w:rPr/>
        <w:t>Next we need to install the Bundler gem and bundle some gems.</w:t>
      </w:r>
      <w:r>
        <w:rPr>
          <w:spacing w:val="29"/>
        </w:rPr>
        <w:t> </w:t>
      </w:r>
      <w:r>
        <w:rPr/>
        <w:t>The gem instal- lation is specific to each Test Kitchen installation so we need to do this inside our</w:t>
      </w:r>
    </w:p>
    <w:p>
      <w:pPr>
        <w:spacing w:before="3"/>
        <w:ind w:left="136" w:right="0" w:firstLine="0"/>
        <w:jc w:val="left"/>
        <w:rPr>
          <w:sz w:val="24"/>
        </w:rPr>
      </w:pPr>
      <w:r>
        <w:rPr>
          <w:rFonts w:ascii="Courier New"/>
          <w:color w:val="A51ED1"/>
          <w:sz w:val="20"/>
        </w:rPr>
        <w:t>~/dc</w:t>
      </w:r>
      <w:r>
        <w:rPr>
          <w:rFonts w:ascii="Courier New"/>
          <w:color w:val="A51ED1"/>
          <w:spacing w:val="-49"/>
          <w:sz w:val="20"/>
        </w:rPr>
        <w:t> </w:t>
      </w:r>
      <w:r>
        <w:rPr>
          <w:spacing w:val="-2"/>
          <w:sz w:val="24"/>
        </w:rPr>
        <w:t>directory.</w:t>
      </w:r>
    </w:p>
    <w:p>
      <w:pPr>
        <w:pStyle w:val="BodyText"/>
        <w:spacing w:line="307" w:lineRule="auto" w:before="198"/>
        <w:ind w:left="136" w:right="110"/>
      </w:pPr>
      <w:r>
        <w:rPr/>
        <w:t>If we’ve installed </w:t>
      </w:r>
      <w:r>
        <w:rPr>
          <w:rFonts w:ascii="Courier New" w:hAnsi="Courier New"/>
          <w:color w:val="A51ED1"/>
          <w:sz w:val="20"/>
        </w:rPr>
        <w:t>rbenv</w:t>
      </w:r>
      <w:r>
        <w:rPr/>
        <w:t>, we need to ensure our local Terraform directory is using </w:t>
      </w:r>
      <w:r>
        <w:rPr>
          <w:spacing w:val="-4"/>
        </w:rPr>
        <w:t>it.</w:t>
      </w:r>
    </w:p>
    <w:p>
      <w:pPr>
        <w:pStyle w:val="BodyText"/>
        <w:rPr>
          <w:sz w:val="8"/>
        </w:rPr>
      </w:pPr>
      <w:r>
        <w:rPr/>
        <w:pict>
          <v:group style="position:absolute;margin-left:91.801003pt;margin-top:5.757889pt;width:428.45pt;height:98.6pt;mso-position-horizontal-relative:page;mso-position-vertical-relative:paragraph;z-index:-15395840;mso-wrap-distance-left:0;mso-wrap-distance-right:0" id="docshapegroup1968" coordorigin="1836,115" coordsize="8569,1972">
            <v:shape style="position:absolute;left:1836;top:115;width:8569;height:1972" id="docshape1969" coordorigin="1836,115" coordsize="8569,1972" path="m10404,115l1921,115,1888,122,1861,140,1843,167,1836,200,1836,2002,1843,2035,1861,2062,1888,2080,1921,2087,10319,2087,10352,2080,10379,2062,10397,2035,10404,2002,10404,115xe" filled="true" fillcolor="#8a8b8b" stroked="false">
              <v:path arrowok="t"/>
              <v:fill type="solid"/>
            </v:shape>
            <v:shape style="position:absolute;left:1864;top:285;width:8512;height:1774" id="docshape1970" coordorigin="1864,285" coordsize="8512,1774" path="m10376,285l1921,285,1899,290,1881,302,1869,320,1864,342,1864,2002,1869,2024,1881,2042,1899,2054,1921,2058,10319,2058,10341,2054,10359,2042,10371,2024,10376,2002,10376,285xe" filled="true" fillcolor="#f6f6f5" stroked="false">
              <v:path arrowok="t"/>
              <v:fill type="solid"/>
            </v:shape>
            <v:line style="position:absolute" from="2148,957" to="10192,957" stroked="true" strokeweight="1.4173pt" strokecolor="#989899">
              <v:stroke dashstyle="solid"/>
            </v:line>
            <v:shape style="position:absolute;left:2147;top:424;width:3090;height:326" type="#_x0000_t202" id="docshape1971" filled="false" stroked="false">
              <v:textbox inset="0,0,0,0">
                <w:txbxContent>
                  <w:p>
                    <w:pPr>
                      <w:spacing w:before="48"/>
                      <w:ind w:left="0" w:right="0" w:firstLine="0"/>
                      <w:jc w:val="left"/>
                      <w:rPr>
                        <w:rFonts w:ascii="Cambria"/>
                        <w:b/>
                        <w:sz w:val="20"/>
                      </w:rPr>
                    </w:pPr>
                    <w:bookmarkStart w:name="_bookmark581" w:id="746"/>
                    <w:bookmarkEnd w:id="746"/>
                    <w:r>
                      <w:rPr/>
                    </w:r>
                    <w:r>
                      <w:rPr>
                        <w:rFonts w:ascii="Cambria"/>
                        <w:b/>
                        <w:w w:val="105"/>
                        <w:sz w:val="20"/>
                      </w:rPr>
                      <w:t>Listing</w:t>
                    </w:r>
                    <w:r>
                      <w:rPr>
                        <w:rFonts w:ascii="Cambria"/>
                        <w:b/>
                        <w:spacing w:val="-1"/>
                        <w:w w:val="105"/>
                        <w:sz w:val="20"/>
                      </w:rPr>
                      <w:t> </w:t>
                    </w:r>
                    <w:r>
                      <w:rPr>
                        <w:rFonts w:ascii="Cambria"/>
                        <w:b/>
                        <w:w w:val="105"/>
                        <w:sz w:val="20"/>
                      </w:rPr>
                      <w:t>7.9:</w:t>
                    </w:r>
                    <w:r>
                      <w:rPr>
                        <w:rFonts w:ascii="Cambria"/>
                        <w:b/>
                        <w:spacing w:val="14"/>
                        <w:w w:val="105"/>
                        <w:sz w:val="20"/>
                      </w:rPr>
                      <w:t> </w:t>
                    </w:r>
                    <w:r>
                      <w:rPr>
                        <w:rFonts w:ascii="Cambria"/>
                        <w:b/>
                        <w:w w:val="105"/>
                        <w:sz w:val="20"/>
                      </w:rPr>
                      <w:t>Enabling</w:t>
                    </w:r>
                    <w:r>
                      <w:rPr>
                        <w:rFonts w:ascii="Cambria"/>
                        <w:b/>
                        <w:spacing w:val="-1"/>
                        <w:w w:val="105"/>
                        <w:sz w:val="20"/>
                      </w:rPr>
                      <w:t> </w:t>
                    </w:r>
                    <w:r>
                      <w:rPr>
                        <w:rFonts w:ascii="Cambria"/>
                        <w:b/>
                        <w:w w:val="105"/>
                        <w:sz w:val="20"/>
                      </w:rPr>
                      <w:t>Ruby </w:t>
                    </w:r>
                    <w:r>
                      <w:rPr>
                        <w:rFonts w:ascii="Cambria"/>
                        <w:b/>
                        <w:spacing w:val="-2"/>
                        <w:w w:val="105"/>
                        <w:sz w:val="20"/>
                      </w:rPr>
                      <w:t>2.3.1</w:t>
                    </w:r>
                  </w:p>
                </w:txbxContent>
              </v:textbox>
              <w10:wrap type="none"/>
            </v:shape>
            <v:shape style="position:absolute;left:2147;top:1241;width:2345;height:497" type="#_x0000_t202" id="docshape1972"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4"/>
                        <w:sz w:val="20"/>
                      </w:rPr>
                      <w:t>~/dc</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rbenv</w:t>
                    </w:r>
                    <w:r>
                      <w:rPr>
                        <w:rFonts w:ascii="Courier New"/>
                        <w:spacing w:val="4"/>
                        <w:sz w:val="20"/>
                      </w:rPr>
                      <w:t> </w:t>
                    </w:r>
                    <w:r>
                      <w:rPr>
                        <w:rFonts w:ascii="Courier New"/>
                        <w:color w:val="6B9F69"/>
                        <w:sz w:val="20"/>
                      </w:rPr>
                      <w:t>local</w:t>
                    </w:r>
                    <w:r>
                      <w:rPr>
                        <w:rFonts w:ascii="Courier New"/>
                        <w:color w:val="6B9F69"/>
                        <w:spacing w:val="4"/>
                        <w:sz w:val="20"/>
                      </w:rPr>
                      <w:t> </w:t>
                    </w:r>
                    <w:r>
                      <w:rPr>
                        <w:rFonts w:ascii="Courier New"/>
                        <w:spacing w:val="-2"/>
                        <w:sz w:val="20"/>
                      </w:rPr>
                      <w:t>2.3.1</w:t>
                    </w:r>
                  </w:p>
                </w:txbxContent>
              </v:textbox>
              <w10:wrap type="none"/>
            </v:shape>
            <w10:wrap type="topAndBottom"/>
          </v:group>
        </w:pict>
      </w:r>
    </w:p>
    <w:p>
      <w:pPr>
        <w:pStyle w:val="BodyText"/>
        <w:spacing w:line="312" w:lineRule="auto" w:before="95"/>
        <w:ind w:left="129" w:right="193" w:hanging="1"/>
        <w:jc w:val="both"/>
      </w:pPr>
      <w:r>
        <w:rPr/>
        <w:t>This will set the local Ruby version to 2.3.1 and create a file called</w:t>
      </w:r>
      <w:r>
        <w:rPr>
          <w:spacing w:val="-1"/>
        </w:rPr>
        <w:t> </w:t>
      </w:r>
      <w:r>
        <w:rPr>
          <w:rFonts w:ascii="Courier New"/>
          <w:color w:val="A51ED1"/>
          <w:sz w:val="20"/>
        </w:rPr>
        <w:t>.ruby-version </w:t>
      </w:r>
      <w:r>
        <w:rPr/>
        <w:t>with our Ruby version in it.</w:t>
      </w:r>
      <w:r>
        <w:rPr>
          <w:spacing w:val="40"/>
        </w:rPr>
        <w:t> </w:t>
      </w:r>
      <w:r>
        <w:rPr/>
        <w:t>You can add this file to your repository to set the version for other users if they clone your repository.</w:t>
      </w:r>
    </w:p>
    <w:p>
      <w:pPr>
        <w:pStyle w:val="BodyText"/>
        <w:rPr>
          <w:sz w:val="12"/>
        </w:rPr>
      </w:pPr>
      <w:r>
        <w:rPr/>
        <w:pict>
          <v:group style="position:absolute;margin-left:91.801003pt;margin-top:8.031204pt;width:428.45pt;height:98.6pt;mso-position-horizontal-relative:page;mso-position-vertical-relative:paragraph;z-index:-15395328;mso-wrap-distance-left:0;mso-wrap-distance-right:0" id="docshapegroup1973" coordorigin="1836,161" coordsize="8569,1972">
            <v:shape style="position:absolute;left:1836;top:160;width:8569;height:1972" id="docshape1974" coordorigin="1836,161" coordsize="8569,1972" path="m10404,161l1921,161,1888,167,1861,186,1843,213,1836,246,1836,2047,1843,2080,1861,2107,1888,2125,1921,2132,10319,2132,10352,2125,10379,2107,10397,2080,10404,2047,10404,161xe" filled="true" fillcolor="#8a8b8b" stroked="false">
              <v:path arrowok="t"/>
              <v:fill type="solid"/>
            </v:shape>
            <v:shape style="position:absolute;left:1864;top:330;width:8512;height:1774" id="docshape1975" coordorigin="1864,331" coordsize="8512,1774" path="m10376,331l1921,331,1899,335,1881,347,1869,365,1864,387,1864,2047,1869,2069,1881,2087,1899,2099,1921,2104,10319,2104,10341,2099,10359,2087,10371,2069,10376,2047,10376,331xe" filled="true" fillcolor="#f6f6f5" stroked="false">
              <v:path arrowok="t"/>
              <v:fill type="solid"/>
            </v:shape>
            <v:line style="position:absolute" from="2148,1003" to="10192,1003" stroked="true" strokeweight="1.4173pt" strokecolor="#989899">
              <v:stroke dashstyle="solid"/>
            </v:line>
            <v:shape style="position:absolute;left:2147;top:470;width:4014;height:326" type="#_x0000_t202" id="docshape1976" filled="false" stroked="false">
              <v:textbox inset="0,0,0,0">
                <w:txbxContent>
                  <w:p>
                    <w:pPr>
                      <w:spacing w:before="48"/>
                      <w:ind w:left="0" w:right="0" w:firstLine="0"/>
                      <w:jc w:val="left"/>
                      <w:rPr>
                        <w:rFonts w:ascii="Cambria"/>
                        <w:b/>
                        <w:sz w:val="20"/>
                      </w:rPr>
                    </w:pPr>
                    <w:bookmarkStart w:name="_bookmark582" w:id="747"/>
                    <w:bookmarkEnd w:id="747"/>
                    <w:r>
                      <w:rPr/>
                    </w:r>
                    <w:r>
                      <w:rPr>
                        <w:rFonts w:ascii="Cambria"/>
                        <w:b/>
                        <w:w w:val="105"/>
                        <w:sz w:val="20"/>
                      </w:rPr>
                      <w:t>Listing</w:t>
                    </w:r>
                    <w:r>
                      <w:rPr>
                        <w:rFonts w:ascii="Cambria"/>
                        <w:b/>
                        <w:spacing w:val="-5"/>
                        <w:w w:val="105"/>
                        <w:sz w:val="20"/>
                      </w:rPr>
                      <w:t> </w:t>
                    </w:r>
                    <w:r>
                      <w:rPr>
                        <w:rFonts w:ascii="Cambria"/>
                        <w:b/>
                        <w:w w:val="105"/>
                        <w:sz w:val="20"/>
                      </w:rPr>
                      <w:t>7.10:</w:t>
                    </w:r>
                    <w:r>
                      <w:rPr>
                        <w:rFonts w:ascii="Cambria"/>
                        <w:b/>
                        <w:spacing w:val="9"/>
                        <w:w w:val="105"/>
                        <w:sz w:val="20"/>
                      </w:rPr>
                      <w:t> </w:t>
                    </w:r>
                    <w:r>
                      <w:rPr>
                        <w:rFonts w:ascii="Cambria"/>
                        <w:b/>
                        <w:w w:val="105"/>
                        <w:sz w:val="20"/>
                      </w:rPr>
                      <w:t>Adding</w:t>
                    </w:r>
                    <w:r>
                      <w:rPr>
                        <w:rFonts w:ascii="Cambria"/>
                        <w:b/>
                        <w:spacing w:val="-5"/>
                        <w:w w:val="105"/>
                        <w:sz w:val="20"/>
                      </w:rPr>
                      <w:t> </w:t>
                    </w:r>
                    <w:r>
                      <w:rPr>
                        <w:rFonts w:ascii="Cambria"/>
                        <w:b/>
                        <w:w w:val="105"/>
                        <w:sz w:val="20"/>
                      </w:rPr>
                      <w:t>the</w:t>
                    </w:r>
                    <w:r>
                      <w:rPr>
                        <w:rFonts w:ascii="Cambria"/>
                        <w:b/>
                        <w:spacing w:val="-5"/>
                        <w:w w:val="105"/>
                        <w:sz w:val="20"/>
                      </w:rPr>
                      <w:t> </w:t>
                    </w:r>
                    <w:r>
                      <w:rPr>
                        <w:rFonts w:ascii="Cambria"/>
                        <w:b/>
                        <w:w w:val="105"/>
                        <w:sz w:val="20"/>
                      </w:rPr>
                      <w:t>.ruby-version</w:t>
                    </w:r>
                    <w:r>
                      <w:rPr>
                        <w:rFonts w:ascii="Cambria"/>
                        <w:b/>
                        <w:spacing w:val="-4"/>
                        <w:w w:val="105"/>
                        <w:sz w:val="20"/>
                      </w:rPr>
                      <w:t> file</w:t>
                    </w:r>
                  </w:p>
                </w:txbxContent>
              </v:textbox>
              <w10:wrap type="none"/>
            </v:shape>
            <v:shape style="position:absolute;left:2147;top:1287;width:5404;height:497" type="#_x0000_t202" id="docshape1977"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4"/>
                        <w:sz w:val="20"/>
                      </w:rPr>
                      <w:t> </w:t>
                    </w:r>
                    <w:r>
                      <w:rPr>
                        <w:rFonts w:ascii="Courier New"/>
                        <w:sz w:val="20"/>
                      </w:rPr>
                      <w:t>add</w:t>
                    </w:r>
                    <w:r>
                      <w:rPr>
                        <w:rFonts w:ascii="Courier New"/>
                        <w:spacing w:val="4"/>
                        <w:sz w:val="20"/>
                      </w:rPr>
                      <w:t> </w:t>
                    </w:r>
                    <w:r>
                      <w:rPr>
                        <w:rFonts w:ascii="Courier New"/>
                        <w:sz w:val="20"/>
                      </w:rPr>
                      <w:t>.ruby-</w:t>
                    </w:r>
                    <w:r>
                      <w:rPr>
                        <w:rFonts w:ascii="Courier New"/>
                        <w:spacing w:val="-2"/>
                        <w:sz w:val="20"/>
                      </w:rPr>
                      <w:t>version</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git</w:t>
                    </w:r>
                    <w:r>
                      <w:rPr>
                        <w:rFonts w:ascii="Courier New"/>
                        <w:spacing w:val="4"/>
                        <w:sz w:val="20"/>
                      </w:rPr>
                      <w:t> </w:t>
                    </w:r>
                    <w:r>
                      <w:rPr>
                        <w:rFonts w:ascii="Courier New"/>
                        <w:sz w:val="20"/>
                      </w:rPr>
                      <w:t>commit</w:t>
                    </w:r>
                    <w:r>
                      <w:rPr>
                        <w:rFonts w:ascii="Courier New"/>
                        <w:spacing w:val="4"/>
                        <w:sz w:val="20"/>
                      </w:rPr>
                      <w:t> </w:t>
                    </w:r>
                    <w:r>
                      <w:rPr>
                        <w:rFonts w:ascii="Courier New"/>
                        <w:sz w:val="20"/>
                      </w:rPr>
                      <w:t>-a</w:t>
                    </w:r>
                    <w:r>
                      <w:rPr>
                        <w:rFonts w:ascii="Courier New"/>
                        <w:spacing w:val="4"/>
                        <w:sz w:val="20"/>
                      </w:rPr>
                      <w:t> </w:t>
                    </w:r>
                    <w:r>
                      <w:rPr>
                        <w:rFonts w:ascii="Courier New"/>
                        <w:sz w:val="20"/>
                      </w:rPr>
                      <w:t>-m</w:t>
                    </w:r>
                    <w:r>
                      <w:rPr>
                        <w:rFonts w:ascii="Courier New"/>
                        <w:spacing w:val="4"/>
                        <w:sz w:val="20"/>
                      </w:rPr>
                      <w:t> </w:t>
                    </w:r>
                    <w:r>
                      <w:rPr>
                        <w:rFonts w:ascii="Courier New"/>
                        <w:color w:val="CC00B2"/>
                        <w:sz w:val="20"/>
                      </w:rPr>
                      <w:t>"Added</w:t>
                    </w:r>
                    <w:r>
                      <w:rPr>
                        <w:rFonts w:ascii="Courier New"/>
                        <w:color w:val="CC00B2"/>
                        <w:spacing w:val="4"/>
                        <w:sz w:val="20"/>
                      </w:rPr>
                      <w:t> </w:t>
                    </w:r>
                    <w:r>
                      <w:rPr>
                        <w:rFonts w:ascii="Courier New"/>
                        <w:color w:val="CC00B2"/>
                        <w:sz w:val="20"/>
                      </w:rPr>
                      <w:t>Ruby</w:t>
                    </w:r>
                    <w:r>
                      <w:rPr>
                        <w:rFonts w:ascii="Courier New"/>
                        <w:color w:val="CC00B2"/>
                        <w:spacing w:val="4"/>
                        <w:sz w:val="20"/>
                      </w:rPr>
                      <w:t> </w:t>
                    </w:r>
                    <w:r>
                      <w:rPr>
                        <w:rFonts w:ascii="Courier New"/>
                        <w:color w:val="CC00B2"/>
                        <w:sz w:val="20"/>
                      </w:rPr>
                      <w:t>version</w:t>
                    </w:r>
                    <w:r>
                      <w:rPr>
                        <w:rFonts w:ascii="Courier New"/>
                        <w:color w:val="CC00B2"/>
                        <w:spacing w:val="4"/>
                        <w:sz w:val="20"/>
                      </w:rPr>
                      <w:t> </w:t>
                    </w:r>
                    <w:r>
                      <w:rPr>
                        <w:rFonts w:ascii="Courier New"/>
                        <w:color w:val="CC00B2"/>
                        <w:spacing w:val="-2"/>
                        <w:sz w:val="20"/>
                      </w:rPr>
                      <w:t>file"</w:t>
                    </w:r>
                  </w:p>
                </w:txbxContent>
              </v:textbox>
              <w10:wrap type="none"/>
            </v:shape>
            <w10:wrap type="topAndBottom"/>
          </v:group>
        </w:pict>
      </w:r>
    </w:p>
    <w:p>
      <w:pPr>
        <w:pStyle w:val="BodyText"/>
        <w:spacing w:before="95"/>
        <w:ind w:left="124"/>
      </w:pPr>
      <w:r>
        <w:rPr/>
        <w:t>We</w:t>
      </w:r>
      <w:r>
        <w:rPr>
          <w:spacing w:val="3"/>
        </w:rPr>
        <w:t> </w:t>
      </w:r>
      <w:r>
        <w:rPr/>
        <w:t>can</w:t>
      </w:r>
      <w:r>
        <w:rPr>
          <w:spacing w:val="5"/>
        </w:rPr>
        <w:t> </w:t>
      </w:r>
      <w:r>
        <w:rPr/>
        <w:t>now</w:t>
      </w:r>
      <w:r>
        <w:rPr>
          <w:spacing w:val="4"/>
        </w:rPr>
        <w:t> </w:t>
      </w:r>
      <w:r>
        <w:rPr/>
        <w:t>install</w:t>
      </w:r>
      <w:r>
        <w:rPr>
          <w:spacing w:val="5"/>
        </w:rPr>
        <w:t> </w:t>
      </w:r>
      <w:r>
        <w:rPr>
          <w:spacing w:val="-2"/>
        </w:rPr>
        <w:t>Bundler.</w:t>
      </w:r>
    </w:p>
    <w:p>
      <w:pPr>
        <w:pStyle w:val="BodyText"/>
        <w:spacing w:before="7"/>
        <w:rPr>
          <w:sz w:val="14"/>
        </w:rPr>
      </w:pPr>
      <w:r>
        <w:rPr/>
        <w:pict>
          <v:group style="position:absolute;margin-left:91.801003pt;margin-top:9.544415pt;width:428.45pt;height:85.6pt;mso-position-horizontal-relative:page;mso-position-vertical-relative:paragraph;z-index:-15394816;mso-wrap-distance-left:0;mso-wrap-distance-right:0" id="docshapegroup1978" coordorigin="1836,191" coordsize="8569,1712">
            <v:shape style="position:absolute;left:1836;top:190;width:8569;height:1712" id="docshape1979" coordorigin="1836,191" coordsize="8569,1712" path="m10404,191l1921,191,1888,198,1861,216,1843,243,1836,276,1836,1817,1843,1850,1861,1877,1888,1896,1921,1902,10319,1902,10352,1896,10379,1877,10397,1850,10404,1817,10404,191xe" filled="true" fillcolor="#8a8b8b" stroked="false">
              <v:path arrowok="t"/>
              <v:fill type="solid"/>
            </v:shape>
            <v:shape style="position:absolute;left:1864;top:360;width:8512;height:1513" id="docshape1980" coordorigin="1864,361" coordsize="8512,1513" path="m10376,361l1921,361,1899,365,1881,378,1869,396,1864,418,1864,1817,1869,1839,1881,1857,1899,1870,1921,1874,10319,1874,10341,1870,10359,1857,10371,1839,10376,1817,10376,361xe" filled="true" fillcolor="#f6f6f5" stroked="false">
              <v:path arrowok="t"/>
              <v:fill type="solid"/>
            </v:shape>
            <v:line style="position:absolute" from="2148,1033" to="10192,1033" stroked="true" strokeweight="1.4173pt" strokecolor="#989899">
              <v:stroke dashstyle="solid"/>
            </v:line>
            <v:shape style="position:absolute;left:2147;top:500;width:2691;height:326" type="#_x0000_t202" id="docshape1981" filled="false" stroked="false">
              <v:textbox inset="0,0,0,0">
                <w:txbxContent>
                  <w:p>
                    <w:pPr>
                      <w:spacing w:before="48"/>
                      <w:ind w:left="0" w:right="0" w:firstLine="0"/>
                      <w:jc w:val="left"/>
                      <w:rPr>
                        <w:rFonts w:ascii="Cambria"/>
                        <w:b/>
                        <w:sz w:val="20"/>
                      </w:rPr>
                    </w:pPr>
                    <w:bookmarkStart w:name="_bookmark583" w:id="748"/>
                    <w:bookmarkEnd w:id="748"/>
                    <w:r>
                      <w:rPr/>
                    </w:r>
                    <w:r>
                      <w:rPr>
                        <w:rFonts w:ascii="Cambria"/>
                        <w:b/>
                        <w:sz w:val="20"/>
                      </w:rPr>
                      <w:t>Listing</w:t>
                    </w:r>
                    <w:r>
                      <w:rPr>
                        <w:rFonts w:ascii="Cambria"/>
                        <w:b/>
                        <w:spacing w:val="25"/>
                        <w:sz w:val="20"/>
                      </w:rPr>
                      <w:t> </w:t>
                    </w:r>
                    <w:r>
                      <w:rPr>
                        <w:rFonts w:ascii="Cambria"/>
                        <w:b/>
                        <w:sz w:val="20"/>
                      </w:rPr>
                      <w:t>7.11:</w:t>
                    </w:r>
                    <w:r>
                      <w:rPr>
                        <w:rFonts w:ascii="Cambria"/>
                        <w:b/>
                        <w:spacing w:val="48"/>
                        <w:sz w:val="20"/>
                      </w:rPr>
                      <w:t> </w:t>
                    </w:r>
                    <w:r>
                      <w:rPr>
                        <w:rFonts w:ascii="Cambria"/>
                        <w:b/>
                        <w:sz w:val="20"/>
                      </w:rPr>
                      <w:t>Install</w:t>
                    </w:r>
                    <w:r>
                      <w:rPr>
                        <w:rFonts w:ascii="Cambria"/>
                        <w:b/>
                        <w:spacing w:val="25"/>
                        <w:sz w:val="20"/>
                      </w:rPr>
                      <w:t> </w:t>
                    </w:r>
                    <w:r>
                      <w:rPr>
                        <w:rFonts w:ascii="Cambria"/>
                        <w:b/>
                        <w:spacing w:val="-2"/>
                        <w:sz w:val="20"/>
                      </w:rPr>
                      <w:t>Bundler</w:t>
                    </w:r>
                  </w:p>
                </w:txbxContent>
              </v:textbox>
              <w10:wrap type="none"/>
            </v:shape>
            <v:shape style="position:absolute;left:2147;top:1317;width:2590;height:237" type="#_x0000_t202" id="docshape1982"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gem</w:t>
                    </w:r>
                    <w:r>
                      <w:rPr>
                        <w:rFonts w:ascii="Courier New"/>
                        <w:spacing w:val="4"/>
                        <w:sz w:val="20"/>
                      </w:rPr>
                      <w:t> </w:t>
                    </w:r>
                    <w:r>
                      <w:rPr>
                        <w:rFonts w:ascii="Courier New"/>
                        <w:sz w:val="20"/>
                      </w:rPr>
                      <w:t>install</w:t>
                    </w:r>
                    <w:r>
                      <w:rPr>
                        <w:rFonts w:ascii="Courier New"/>
                        <w:spacing w:val="4"/>
                        <w:sz w:val="20"/>
                      </w:rPr>
                      <w:t> </w:t>
                    </w:r>
                    <w:r>
                      <w:rPr>
                        <w:rFonts w:ascii="Courier New"/>
                        <w:spacing w:val="-2"/>
                        <w:sz w:val="20"/>
                      </w:rPr>
                      <w:t>bundler</w:t>
                    </w:r>
                  </w:p>
                </w:txbxContent>
              </v:textbox>
              <w10:wrap type="none"/>
            </v:shape>
            <w10:wrap type="topAndBottom"/>
          </v:group>
        </w:pict>
      </w:r>
    </w:p>
    <w:p>
      <w:pPr>
        <w:pStyle w:val="BodyText"/>
        <w:spacing w:line="307" w:lineRule="auto" w:before="95"/>
        <w:ind w:left="136" w:right="191"/>
      </w:pPr>
      <w:r>
        <w:rPr/>
        <w:t>Next,</w:t>
      </w:r>
      <w:r>
        <w:rPr>
          <w:spacing w:val="-1"/>
        </w:rPr>
        <w:t> </w:t>
      </w:r>
      <w:r>
        <w:rPr/>
        <w:t>we create a </w:t>
      </w:r>
      <w:r>
        <w:rPr>
          <w:rFonts w:ascii="Courier New"/>
          <w:color w:val="A51ED1"/>
          <w:sz w:val="20"/>
        </w:rPr>
        <w:t>Gemfile</w:t>
      </w:r>
      <w:r>
        <w:rPr>
          <w:rFonts w:ascii="Courier New"/>
          <w:color w:val="A51ED1"/>
          <w:spacing w:val="-53"/>
          <w:sz w:val="20"/>
        </w:rPr>
        <w:t> </w:t>
      </w:r>
      <w:r>
        <w:rPr/>
        <w:t>in </w:t>
      </w:r>
      <w:r>
        <w:rPr>
          <w:rFonts w:ascii="Courier New"/>
          <w:color w:val="A51ED1"/>
          <w:sz w:val="20"/>
        </w:rPr>
        <w:t>~/dc</w:t>
      </w:r>
      <w:r>
        <w:rPr>
          <w:rFonts w:ascii="Courier New"/>
          <w:color w:val="A51ED1"/>
          <w:spacing w:val="-53"/>
          <w:sz w:val="20"/>
        </w:rPr>
        <w:t> </w:t>
      </w:r>
      <w:r>
        <w:rPr/>
        <w:t>to hold the list of gems to install.</w:t>
      </w:r>
      <w:r>
        <w:rPr>
          <w:spacing w:val="28"/>
        </w:rPr>
        <w:t> </w:t>
      </w:r>
      <w:r>
        <w:rPr/>
        <w:t>We populate it like so:</w:t>
      </w:r>
    </w:p>
    <w:p>
      <w:pPr>
        <w:spacing w:after="0" w:line="307" w:lineRule="auto"/>
        <w:sectPr>
          <w:headerReference w:type="default" r:id="rId521"/>
          <w:footerReference w:type="default" r:id="rId522"/>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37.6pt;mso-position-horizontal-relative:char;mso-position-vertical-relative:line" id="docshapegroup1983" coordorigin="0,0" coordsize="8569,2752">
            <v:shape style="position:absolute;left:0;top:0;width:8569;height:2752" id="docshape1984" coordorigin="0,0" coordsize="8569,2752" path="m8568,0l85,0,52,7,25,25,7,52,0,85,0,2666,7,2700,25,2727,52,2745,85,2752,8483,2752,8516,2745,8543,2727,8561,2700,8568,2666,8568,0xe" filled="true" fillcolor="#8a8b8b" stroked="false">
              <v:path arrowok="t"/>
              <v:fill type="solid"/>
            </v:shape>
            <v:shape style="position:absolute;left:28;top:170;width:8512;height:2554" id="docshape1985" coordorigin="28,170" coordsize="8512,2554" path="m8540,170l85,170,63,175,45,187,33,205,28,227,28,2666,33,2689,45,2707,63,2719,85,2723,8483,2723,8505,2719,8523,2707,8535,2689,8540,2666,8540,170xe" filled="true" fillcolor="#f6f6f5" stroked="false">
              <v:path arrowok="t"/>
              <v:fill type="solid"/>
            </v:shape>
            <v:line style="position:absolute" from="312,842" to="8356,842" stroked="true" strokeweight="1.4173pt" strokecolor="#989899">
              <v:stroke dashstyle="solid"/>
            </v:line>
            <v:shape style="position:absolute;left:311;top:309;width:3669;height:326" type="#_x0000_t202" id="docshape1986" filled="false" stroked="false">
              <v:textbox inset="0,0,0,0">
                <w:txbxContent>
                  <w:p>
                    <w:pPr>
                      <w:spacing w:before="48"/>
                      <w:ind w:left="0" w:right="0" w:firstLine="0"/>
                      <w:jc w:val="left"/>
                      <w:rPr>
                        <w:rFonts w:ascii="Cambria"/>
                        <w:b/>
                        <w:sz w:val="20"/>
                      </w:rPr>
                    </w:pPr>
                    <w:bookmarkStart w:name="_bookmark584" w:id="749"/>
                    <w:bookmarkEnd w:id="749"/>
                    <w:r>
                      <w:rPr/>
                    </w:r>
                    <w:r>
                      <w:rPr>
                        <w:rFonts w:ascii="Cambria"/>
                        <w:b/>
                        <w:sz w:val="20"/>
                      </w:rPr>
                      <w:t>Listing</w:t>
                    </w:r>
                    <w:r>
                      <w:rPr>
                        <w:rFonts w:ascii="Cambria"/>
                        <w:b/>
                        <w:spacing w:val="19"/>
                        <w:sz w:val="20"/>
                      </w:rPr>
                      <w:t> </w:t>
                    </w:r>
                    <w:r>
                      <w:rPr>
                        <w:rFonts w:ascii="Cambria"/>
                        <w:b/>
                        <w:sz w:val="20"/>
                      </w:rPr>
                      <w:t>7.12:</w:t>
                    </w:r>
                    <w:r>
                      <w:rPr>
                        <w:rFonts w:ascii="Cambria"/>
                        <w:b/>
                        <w:spacing w:val="40"/>
                        <w:sz w:val="20"/>
                      </w:rPr>
                      <w:t> </w:t>
                    </w:r>
                    <w:r>
                      <w:rPr>
                        <w:rFonts w:ascii="Cambria"/>
                        <w:b/>
                        <w:sz w:val="20"/>
                      </w:rPr>
                      <w:t>Our</w:t>
                    </w:r>
                    <w:r>
                      <w:rPr>
                        <w:rFonts w:ascii="Cambria"/>
                        <w:b/>
                        <w:spacing w:val="20"/>
                        <w:sz w:val="20"/>
                      </w:rPr>
                      <w:t> </w:t>
                    </w:r>
                    <w:r>
                      <w:rPr>
                        <w:rFonts w:ascii="Cambria"/>
                        <w:b/>
                        <w:sz w:val="20"/>
                      </w:rPr>
                      <w:t>Test</w:t>
                    </w:r>
                    <w:r>
                      <w:rPr>
                        <w:rFonts w:ascii="Cambria"/>
                        <w:b/>
                        <w:spacing w:val="19"/>
                        <w:sz w:val="20"/>
                      </w:rPr>
                      <w:t> </w:t>
                    </w:r>
                    <w:r>
                      <w:rPr>
                        <w:rFonts w:ascii="Cambria"/>
                        <w:b/>
                        <w:sz w:val="20"/>
                      </w:rPr>
                      <w:t>Kitchen</w:t>
                    </w:r>
                    <w:r>
                      <w:rPr>
                        <w:rFonts w:ascii="Cambria"/>
                        <w:b/>
                        <w:spacing w:val="20"/>
                        <w:sz w:val="20"/>
                      </w:rPr>
                      <w:t> </w:t>
                    </w:r>
                    <w:r>
                      <w:rPr>
                        <w:rFonts w:ascii="Cambria"/>
                        <w:b/>
                        <w:spacing w:val="-2"/>
                        <w:sz w:val="20"/>
                      </w:rPr>
                      <w:t>Gemfile</w:t>
                    </w:r>
                  </w:p>
                </w:txbxContent>
              </v:textbox>
              <w10:wrap type="none"/>
            </v:shape>
            <v:shape style="position:absolute;left:311;top:1126;width:3691;height:1277" type="#_x0000_t202" id="docshape1987" filled="false" stroked="false">
              <v:textbox inset="0,0,0,0">
                <w:txbxContent>
                  <w:p>
                    <w:pPr>
                      <w:spacing w:line="276" w:lineRule="auto" w:before="22"/>
                      <w:ind w:left="0" w:right="0" w:firstLine="0"/>
                      <w:jc w:val="left"/>
                      <w:rPr>
                        <w:rFonts w:ascii="Courier New"/>
                        <w:sz w:val="20"/>
                      </w:rPr>
                    </w:pPr>
                    <w:r>
                      <w:rPr>
                        <w:rFonts w:ascii="Courier New"/>
                        <w:sz w:val="20"/>
                      </w:rPr>
                      <w:t>source </w:t>
                    </w:r>
                    <w:r>
                      <w:rPr>
                        <w:rFonts w:ascii="Courier New"/>
                        <w:color w:val="CC00B2"/>
                        <w:sz w:val="20"/>
                      </w:rPr>
                      <w:t>'https://rubygems.org/' </w:t>
                    </w:r>
                    <w:r>
                      <w:rPr>
                        <w:rFonts w:ascii="Courier New"/>
                        <w:sz w:val="20"/>
                      </w:rPr>
                      <w:t>ruby </w:t>
                    </w:r>
                    <w:r>
                      <w:rPr>
                        <w:rFonts w:ascii="Courier New"/>
                        <w:color w:val="CC00B2"/>
                        <w:sz w:val="20"/>
                      </w:rPr>
                      <w:t>'2.3.1'</w:t>
                    </w:r>
                  </w:p>
                  <w:p>
                    <w:pPr>
                      <w:spacing w:line="240" w:lineRule="auto" w:before="9"/>
                      <w:rPr>
                        <w:rFonts w:ascii="Courier New"/>
                        <w:sz w:val="22"/>
                      </w:rPr>
                    </w:pPr>
                  </w:p>
                  <w:p>
                    <w:pPr>
                      <w:spacing w:before="1"/>
                      <w:ind w:left="0" w:right="0" w:firstLine="0"/>
                      <w:jc w:val="left"/>
                      <w:rPr>
                        <w:rFonts w:ascii="Courier New"/>
                        <w:sz w:val="20"/>
                      </w:rPr>
                    </w:pPr>
                    <w:r>
                      <w:rPr>
                        <w:rFonts w:ascii="Courier New"/>
                        <w:sz w:val="20"/>
                      </w:rPr>
                      <w:t>gem</w:t>
                    </w:r>
                    <w:r>
                      <w:rPr>
                        <w:rFonts w:ascii="Courier New"/>
                        <w:spacing w:val="5"/>
                        <w:sz w:val="20"/>
                      </w:rPr>
                      <w:t> </w:t>
                    </w:r>
                    <w:r>
                      <w:rPr>
                        <w:rFonts w:ascii="Courier New"/>
                        <w:color w:val="CC00B2"/>
                        <w:sz w:val="20"/>
                      </w:rPr>
                      <w:t>'test-</w:t>
                    </w:r>
                    <w:r>
                      <w:rPr>
                        <w:rFonts w:ascii="Courier New"/>
                        <w:color w:val="CC00B2"/>
                        <w:spacing w:val="-2"/>
                        <w:sz w:val="20"/>
                      </w:rPr>
                      <w:t>kitchen'</w:t>
                    </w:r>
                  </w:p>
                  <w:p>
                    <w:pPr>
                      <w:spacing w:line="214" w:lineRule="exact" w:before="33"/>
                      <w:ind w:left="0" w:right="0" w:firstLine="0"/>
                      <w:jc w:val="left"/>
                      <w:rPr>
                        <w:rFonts w:ascii="Courier New"/>
                        <w:sz w:val="20"/>
                      </w:rPr>
                    </w:pPr>
                    <w:r>
                      <w:rPr>
                        <w:rFonts w:ascii="Courier New"/>
                        <w:sz w:val="20"/>
                      </w:rPr>
                      <w:t>gem</w:t>
                    </w:r>
                    <w:r>
                      <w:rPr>
                        <w:rFonts w:ascii="Courier New"/>
                        <w:spacing w:val="8"/>
                        <w:sz w:val="20"/>
                      </w:rPr>
                      <w:t> </w:t>
                    </w:r>
                    <w:r>
                      <w:rPr>
                        <w:rFonts w:ascii="Courier New"/>
                        <w:color w:val="CC00B2"/>
                        <w:sz w:val="20"/>
                      </w:rPr>
                      <w:t>'kitchen-</w:t>
                    </w:r>
                    <w:r>
                      <w:rPr>
                        <w:rFonts w:ascii="Courier New"/>
                        <w:color w:val="CC00B2"/>
                        <w:spacing w:val="-2"/>
                        <w:sz w:val="20"/>
                      </w:rPr>
                      <w:t>terraform'</w:t>
                    </w:r>
                  </w:p>
                </w:txbxContent>
              </v:textbox>
              <w10:wrap type="none"/>
            </v:shape>
          </v:group>
        </w:pict>
      </w:r>
      <w:r>
        <w:rPr>
          <w:sz w:val="20"/>
        </w:rPr>
      </w:r>
    </w:p>
    <w:p>
      <w:pPr>
        <w:pStyle w:val="BodyText"/>
        <w:spacing w:before="69"/>
        <w:ind w:left="136"/>
      </w:pPr>
      <w:r>
        <w:rPr/>
        <w:t>Now</w:t>
      </w:r>
      <w:r>
        <w:rPr>
          <w:spacing w:val="1"/>
        </w:rPr>
        <w:t> </w:t>
      </w:r>
      <w:r>
        <w:rPr/>
        <w:t>we</w:t>
      </w:r>
      <w:r>
        <w:rPr>
          <w:spacing w:val="3"/>
        </w:rPr>
        <w:t> </w:t>
      </w:r>
      <w:r>
        <w:rPr/>
        <w:t>run</w:t>
      </w:r>
      <w:r>
        <w:rPr>
          <w:spacing w:val="2"/>
        </w:rPr>
        <w:t> </w:t>
      </w:r>
      <w:r>
        <w:rPr/>
        <w:t>Bundler</w:t>
      </w:r>
      <w:r>
        <w:rPr>
          <w:spacing w:val="3"/>
        </w:rPr>
        <w:t> </w:t>
      </w:r>
      <w:r>
        <w:rPr/>
        <w:t>to</w:t>
      </w:r>
      <w:r>
        <w:rPr>
          <w:spacing w:val="2"/>
        </w:rPr>
        <w:t> </w:t>
      </w:r>
      <w:r>
        <w:rPr/>
        <w:t>install</w:t>
      </w:r>
      <w:r>
        <w:rPr>
          <w:spacing w:val="2"/>
        </w:rPr>
        <w:t> </w:t>
      </w:r>
      <w:r>
        <w:rPr/>
        <w:t>the</w:t>
      </w:r>
      <w:r>
        <w:rPr>
          <w:spacing w:val="3"/>
        </w:rPr>
        <w:t> </w:t>
      </w:r>
      <w:r>
        <w:rPr>
          <w:spacing w:val="-2"/>
        </w:rPr>
        <w:t>gems.</w:t>
      </w:r>
    </w:p>
    <w:p>
      <w:pPr>
        <w:pStyle w:val="BodyText"/>
        <w:spacing w:before="10"/>
        <w:rPr>
          <w:sz w:val="18"/>
        </w:rPr>
      </w:pPr>
      <w:r>
        <w:rPr/>
        <w:pict>
          <v:group style="position:absolute;margin-left:91.801003pt;margin-top:11.962284pt;width:428.45pt;height:215.6pt;mso-position-horizontal-relative:page;mso-position-vertical-relative:paragraph;z-index:-15393792;mso-wrap-distance-left:0;mso-wrap-distance-right:0" id="docshapegroup1988" coordorigin="1836,239" coordsize="8569,4312">
            <v:shape style="position:absolute;left:1836;top:239;width:8569;height:4312" id="docshape1989" coordorigin="1836,239" coordsize="8569,4312" path="m10404,239l1921,239,1888,246,1861,264,1843,291,1836,324,1836,4466,1843,4499,1861,4526,1888,4544,1921,4551,10319,4551,10352,4544,10379,4526,10397,4499,10404,4466,10404,239xe" filled="true" fillcolor="#8a8b8b" stroked="false">
              <v:path arrowok="t"/>
              <v:fill type="solid"/>
            </v:shape>
            <v:shape style="position:absolute;left:1864;top:409;width:8512;height:4114" id="docshape1990" coordorigin="1864,409" coordsize="8512,4114" path="m10376,409l1921,409,1899,414,1881,426,1869,444,1864,466,1864,4466,1869,4488,1881,4506,1899,4518,1921,4523,10319,4523,10341,4518,10359,4506,10371,4488,10376,4466,10376,409xe" filled="true" fillcolor="#f6f6f5" stroked="false">
              <v:path arrowok="t"/>
              <v:fill type="solid"/>
            </v:shape>
            <v:line style="position:absolute" from="2148,1081" to="10192,1081" stroked="true" strokeweight="1.4173pt" strokecolor="#989899">
              <v:stroke dashstyle="solid"/>
            </v:line>
            <v:shape style="position:absolute;left:2147;top:548;width:4471;height:326" type="#_x0000_t202" id="docshape1991" filled="false" stroked="false">
              <v:textbox inset="0,0,0,0">
                <w:txbxContent>
                  <w:p>
                    <w:pPr>
                      <w:spacing w:before="48"/>
                      <w:ind w:left="0" w:right="0" w:firstLine="0"/>
                      <w:jc w:val="left"/>
                      <w:rPr>
                        <w:rFonts w:ascii="Cambria"/>
                        <w:b/>
                        <w:sz w:val="20"/>
                      </w:rPr>
                    </w:pPr>
                    <w:bookmarkStart w:name="_bookmark585" w:id="750"/>
                    <w:bookmarkEnd w:id="750"/>
                    <w:r>
                      <w:rPr/>
                    </w:r>
                    <w:r>
                      <w:rPr>
                        <w:rFonts w:ascii="Cambria"/>
                        <w:b/>
                        <w:sz w:val="20"/>
                      </w:rPr>
                      <w:t>Listing</w:t>
                    </w:r>
                    <w:r>
                      <w:rPr>
                        <w:rFonts w:ascii="Cambria"/>
                        <w:b/>
                        <w:spacing w:val="18"/>
                        <w:sz w:val="20"/>
                      </w:rPr>
                      <w:t> </w:t>
                    </w:r>
                    <w:r>
                      <w:rPr>
                        <w:rFonts w:ascii="Cambria"/>
                        <w:b/>
                        <w:sz w:val="20"/>
                      </w:rPr>
                      <w:t>7.13:</w:t>
                    </w:r>
                    <w:r>
                      <w:rPr>
                        <w:rFonts w:ascii="Cambria"/>
                        <w:b/>
                        <w:spacing w:val="40"/>
                        <w:sz w:val="20"/>
                      </w:rPr>
                      <w:t> </w:t>
                    </w:r>
                    <w:r>
                      <w:rPr>
                        <w:rFonts w:ascii="Cambria"/>
                        <w:b/>
                        <w:sz w:val="20"/>
                      </w:rPr>
                      <w:t>Running</w:t>
                    </w:r>
                    <w:r>
                      <w:rPr>
                        <w:rFonts w:ascii="Cambria"/>
                        <w:b/>
                        <w:spacing w:val="19"/>
                        <w:sz w:val="20"/>
                      </w:rPr>
                      <w:t> </w:t>
                    </w:r>
                    <w:r>
                      <w:rPr>
                        <w:rFonts w:ascii="Cambria"/>
                        <w:b/>
                        <w:sz w:val="20"/>
                      </w:rPr>
                      <w:t>Bundler</w:t>
                    </w:r>
                    <w:r>
                      <w:rPr>
                        <w:rFonts w:ascii="Cambria"/>
                        <w:b/>
                        <w:spacing w:val="19"/>
                        <w:sz w:val="20"/>
                      </w:rPr>
                      <w:t> </w:t>
                    </w:r>
                    <w:r>
                      <w:rPr>
                        <w:rFonts w:ascii="Cambria"/>
                        <w:b/>
                        <w:sz w:val="20"/>
                      </w:rPr>
                      <w:t>for</w:t>
                    </w:r>
                    <w:r>
                      <w:rPr>
                        <w:rFonts w:ascii="Cambria"/>
                        <w:b/>
                        <w:spacing w:val="19"/>
                        <w:sz w:val="20"/>
                      </w:rPr>
                      <w:t> </w:t>
                    </w:r>
                    <w:r>
                      <w:rPr>
                        <w:rFonts w:ascii="Cambria"/>
                        <w:b/>
                        <w:sz w:val="20"/>
                      </w:rPr>
                      <w:t>Test</w:t>
                    </w:r>
                    <w:r>
                      <w:rPr>
                        <w:rFonts w:ascii="Cambria"/>
                        <w:b/>
                        <w:spacing w:val="19"/>
                        <w:sz w:val="20"/>
                      </w:rPr>
                      <w:t> </w:t>
                    </w:r>
                    <w:r>
                      <w:rPr>
                        <w:rFonts w:ascii="Cambria"/>
                        <w:b/>
                        <w:spacing w:val="-2"/>
                        <w:sz w:val="20"/>
                      </w:rPr>
                      <w:t>Kitchen</w:t>
                    </w:r>
                  </w:p>
                </w:txbxContent>
              </v:textbox>
              <w10:wrap type="none"/>
            </v:shape>
            <v:shape style="position:absolute;left:2147;top:1366;width:7729;height:2837" type="#_x0000_t202" id="docshape1992"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bundle</w:t>
                    </w:r>
                    <w:r>
                      <w:rPr>
                        <w:rFonts w:ascii="Courier New"/>
                        <w:spacing w:val="4"/>
                        <w:sz w:val="20"/>
                      </w:rPr>
                      <w:t> </w:t>
                    </w:r>
                    <w:r>
                      <w:rPr>
                        <w:rFonts w:ascii="Courier New"/>
                        <w:spacing w:val="-2"/>
                        <w:sz w:val="20"/>
                      </w:rPr>
                      <w:t>install</w:t>
                    </w:r>
                  </w:p>
                  <w:p>
                    <w:pPr>
                      <w:spacing w:before="33"/>
                      <w:ind w:left="0" w:right="0" w:firstLine="0"/>
                      <w:jc w:val="left"/>
                      <w:rPr>
                        <w:rFonts w:ascii="Courier New"/>
                        <w:sz w:val="20"/>
                      </w:rPr>
                    </w:pPr>
                    <w:r>
                      <w:rPr>
                        <w:rFonts w:ascii="Courier New"/>
                        <w:sz w:val="20"/>
                      </w:rPr>
                      <w:t>Installing</w:t>
                    </w:r>
                    <w:r>
                      <w:rPr>
                        <w:rFonts w:ascii="Courier New"/>
                        <w:spacing w:val="5"/>
                        <w:sz w:val="20"/>
                      </w:rPr>
                      <w:t> </w:t>
                    </w:r>
                    <w:r>
                      <w:rPr>
                        <w:rFonts w:ascii="Courier New"/>
                        <w:sz w:val="20"/>
                      </w:rPr>
                      <w:t>artifactory</w:t>
                    </w:r>
                    <w:r>
                      <w:rPr>
                        <w:rFonts w:ascii="Courier New"/>
                        <w:spacing w:val="5"/>
                        <w:sz w:val="20"/>
                      </w:rPr>
                      <w:t> </w:t>
                    </w:r>
                    <w:r>
                      <w:rPr>
                        <w:rFonts w:ascii="Courier New"/>
                        <w:spacing w:val="-2"/>
                        <w:sz w:val="20"/>
                      </w:rPr>
                      <w:t>2.5.0</w:t>
                    </w:r>
                  </w:p>
                  <w:p>
                    <w:pPr>
                      <w:spacing w:before="34"/>
                      <w:ind w:left="0" w:right="0" w:firstLine="0"/>
                      <w:jc w:val="left"/>
                      <w:rPr>
                        <w:rFonts w:ascii="Courier New"/>
                        <w:sz w:val="20"/>
                      </w:rPr>
                    </w:pPr>
                    <w:r>
                      <w:rPr>
                        <w:rFonts w:ascii="Courier New"/>
                        <w:sz w:val="20"/>
                      </w:rPr>
                      <w:t>Installing</w:t>
                    </w:r>
                    <w:r>
                      <w:rPr>
                        <w:rFonts w:ascii="Courier New"/>
                        <w:spacing w:val="4"/>
                        <w:sz w:val="20"/>
                      </w:rPr>
                      <w:t> </w:t>
                    </w:r>
                    <w:r>
                      <w:rPr>
                        <w:rFonts w:ascii="Courier New"/>
                        <w:sz w:val="20"/>
                      </w:rPr>
                      <w:t>builder</w:t>
                    </w:r>
                    <w:r>
                      <w:rPr>
                        <w:rFonts w:ascii="Courier New"/>
                        <w:spacing w:val="5"/>
                        <w:sz w:val="20"/>
                      </w:rPr>
                      <w:t> </w:t>
                    </w:r>
                    <w:r>
                      <w:rPr>
                        <w:rFonts w:ascii="Courier New"/>
                        <w:spacing w:val="-2"/>
                        <w:sz w:val="20"/>
                      </w:rPr>
                      <w:t>3.2.2</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Installing</w:t>
                    </w:r>
                    <w:r>
                      <w:rPr>
                        <w:rFonts w:ascii="Courier New"/>
                        <w:spacing w:val="5"/>
                        <w:sz w:val="20"/>
                      </w:rPr>
                      <w:t> </w:t>
                    </w:r>
                    <w:r>
                      <w:rPr>
                        <w:rFonts w:ascii="Courier New"/>
                        <w:sz w:val="20"/>
                      </w:rPr>
                      <w:t>kitchen-inspec</w:t>
                    </w:r>
                    <w:r>
                      <w:rPr>
                        <w:rFonts w:ascii="Courier New"/>
                        <w:spacing w:val="5"/>
                        <w:sz w:val="20"/>
                      </w:rPr>
                      <w:t> </w:t>
                    </w:r>
                    <w:r>
                      <w:rPr>
                        <w:rFonts w:ascii="Courier New"/>
                        <w:spacing w:val="-2"/>
                        <w:sz w:val="20"/>
                      </w:rPr>
                      <w:t>0.15.2</w:t>
                    </w:r>
                  </w:p>
                  <w:p>
                    <w:pPr>
                      <w:spacing w:before="34"/>
                      <w:ind w:left="0" w:right="0" w:firstLine="0"/>
                      <w:jc w:val="left"/>
                      <w:rPr>
                        <w:rFonts w:ascii="Courier New"/>
                        <w:sz w:val="20"/>
                      </w:rPr>
                    </w:pPr>
                    <w:r>
                      <w:rPr>
                        <w:rFonts w:ascii="Courier New"/>
                        <w:sz w:val="20"/>
                      </w:rPr>
                      <w:t>Installing</w:t>
                    </w:r>
                    <w:r>
                      <w:rPr>
                        <w:rFonts w:ascii="Courier New"/>
                        <w:spacing w:val="5"/>
                        <w:sz w:val="20"/>
                      </w:rPr>
                      <w:t> </w:t>
                    </w:r>
                    <w:r>
                      <w:rPr>
                        <w:rFonts w:ascii="Courier New"/>
                        <w:sz w:val="20"/>
                      </w:rPr>
                      <w:t>kitchen-terraform</w:t>
                    </w:r>
                    <w:r>
                      <w:rPr>
                        <w:rFonts w:ascii="Courier New"/>
                        <w:spacing w:val="6"/>
                        <w:sz w:val="20"/>
                      </w:rPr>
                      <w:t> </w:t>
                    </w:r>
                    <w:r>
                      <w:rPr>
                        <w:rFonts w:ascii="Courier New"/>
                        <w:spacing w:val="-2"/>
                        <w:sz w:val="20"/>
                      </w:rPr>
                      <w:t>0.3.0</w:t>
                    </w:r>
                  </w:p>
                  <w:p>
                    <w:pPr>
                      <w:spacing w:line="260" w:lineRule="atLeast" w:before="0"/>
                      <w:ind w:left="0" w:right="0" w:firstLine="0"/>
                      <w:jc w:val="left"/>
                      <w:rPr>
                        <w:rFonts w:ascii="Courier New"/>
                        <w:sz w:val="20"/>
                      </w:rPr>
                    </w:pPr>
                    <w:r>
                      <w:rPr>
                        <w:rFonts w:ascii="Courier New"/>
                        <w:sz w:val="20"/>
                      </w:rPr>
                      <w:t>Bundle </w:t>
                    </w:r>
                    <w:r>
                      <w:rPr>
                        <w:rFonts w:ascii="Courier New"/>
                        <w:color w:val="6B9F69"/>
                        <w:sz w:val="20"/>
                      </w:rPr>
                      <w:t>complete</w:t>
                    </w:r>
                    <w:r>
                      <w:rPr>
                        <w:rFonts w:ascii="Courier New"/>
                        <w:sz w:val="20"/>
                      </w:rPr>
                      <w:t>! 2 Gemfile dependencies, 48 gems now installed. Use `bundle show [gemname]` to see where a bundled gem is </w:t>
                    </w:r>
                    <w:r>
                      <w:rPr>
                        <w:rFonts w:ascii="Courier New"/>
                        <w:spacing w:val="-2"/>
                        <w:sz w:val="20"/>
                      </w:rPr>
                      <w:t>installed.</w:t>
                    </w:r>
                  </w:p>
                </w:txbxContent>
              </v:textbox>
              <w10:wrap type="none"/>
            </v:shape>
            <w10:wrap type="topAndBottom"/>
          </v:group>
        </w:pict>
      </w:r>
    </w:p>
    <w:p>
      <w:pPr>
        <w:pStyle w:val="BodyText"/>
        <w:spacing w:before="8"/>
        <w:rPr>
          <w:sz w:val="29"/>
        </w:rPr>
      </w:pPr>
    </w:p>
    <w:p>
      <w:pPr>
        <w:pStyle w:val="Heading3"/>
        <w:spacing w:before="177"/>
      </w:pPr>
      <w:bookmarkStart w:name="Creating a test configuration" w:id="751"/>
      <w:bookmarkEnd w:id="751"/>
      <w:r>
        <w:rPr>
          <w:b w:val="0"/>
        </w:rPr>
      </w:r>
      <w:bookmarkStart w:name="_bookmark586" w:id="752"/>
      <w:bookmarkEnd w:id="752"/>
      <w:r>
        <w:rPr>
          <w:b w:val="0"/>
        </w:rPr>
      </w:r>
      <w:r>
        <w:rPr>
          <w:w w:val="105"/>
        </w:rPr>
        <w:t>Creating</w:t>
      </w:r>
      <w:r>
        <w:rPr>
          <w:spacing w:val="15"/>
          <w:w w:val="105"/>
        </w:rPr>
        <w:t> </w:t>
      </w:r>
      <w:r>
        <w:rPr>
          <w:w w:val="105"/>
        </w:rPr>
        <w:t>a</w:t>
      </w:r>
      <w:r>
        <w:rPr>
          <w:spacing w:val="15"/>
          <w:w w:val="105"/>
        </w:rPr>
        <w:t> </w:t>
      </w:r>
      <w:r>
        <w:rPr>
          <w:w w:val="105"/>
        </w:rPr>
        <w:t>test</w:t>
      </w:r>
      <w:r>
        <w:rPr>
          <w:spacing w:val="16"/>
          <w:w w:val="105"/>
        </w:rPr>
        <w:t> </w:t>
      </w:r>
      <w:r>
        <w:rPr>
          <w:spacing w:val="-2"/>
          <w:w w:val="105"/>
        </w:rPr>
        <w:t>configuration</w:t>
      </w:r>
    </w:p>
    <w:p>
      <w:pPr>
        <w:pStyle w:val="BodyText"/>
        <w:spacing w:line="314" w:lineRule="auto" w:before="348"/>
        <w:ind w:left="136" w:right="160"/>
        <w:jc w:val="both"/>
      </w:pPr>
      <w:r>
        <w:rPr/>
        <w:t>Now</w:t>
      </w:r>
      <w:r>
        <w:rPr>
          <w:spacing w:val="23"/>
        </w:rPr>
        <w:t> </w:t>
      </w:r>
      <w:r>
        <w:rPr/>
        <w:t>that</w:t>
      </w:r>
      <w:r>
        <w:rPr>
          <w:spacing w:val="23"/>
        </w:rPr>
        <w:t> </w:t>
      </w:r>
      <w:r>
        <w:rPr/>
        <w:t>we</w:t>
      </w:r>
      <w:r>
        <w:rPr>
          <w:spacing w:val="23"/>
        </w:rPr>
        <w:t> </w:t>
      </w:r>
      <w:r>
        <w:rPr/>
        <w:t>have</w:t>
      </w:r>
      <w:r>
        <w:rPr>
          <w:spacing w:val="23"/>
        </w:rPr>
        <w:t> </w:t>
      </w:r>
      <w:r>
        <w:rPr/>
        <w:t>everything</w:t>
      </w:r>
      <w:r>
        <w:rPr>
          <w:spacing w:val="23"/>
        </w:rPr>
        <w:t> </w:t>
      </w:r>
      <w:r>
        <w:rPr/>
        <w:t>we</w:t>
      </w:r>
      <w:r>
        <w:rPr>
          <w:spacing w:val="23"/>
        </w:rPr>
        <w:t> </w:t>
      </w:r>
      <w:r>
        <w:rPr/>
        <w:t>need</w:t>
      </w:r>
      <w:r>
        <w:rPr>
          <w:spacing w:val="23"/>
        </w:rPr>
        <w:t> </w:t>
      </w:r>
      <w:r>
        <w:rPr/>
        <w:t>for</w:t>
      </w:r>
      <w:r>
        <w:rPr>
          <w:spacing w:val="23"/>
        </w:rPr>
        <w:t> </w:t>
      </w:r>
      <w:r>
        <w:rPr/>
        <w:t>Test</w:t>
      </w:r>
      <w:r>
        <w:rPr>
          <w:spacing w:val="23"/>
        </w:rPr>
        <w:t> </w:t>
      </w:r>
      <w:r>
        <w:rPr/>
        <w:t>Kitchen</w:t>
      </w:r>
      <w:r>
        <w:rPr>
          <w:spacing w:val="23"/>
        </w:rPr>
        <w:t> </w:t>
      </w:r>
      <w:r>
        <w:rPr/>
        <w:t>installed,</w:t>
      </w:r>
      <w:r>
        <w:rPr>
          <w:spacing w:val="27"/>
        </w:rPr>
        <w:t> </w:t>
      </w:r>
      <w:r>
        <w:rPr/>
        <w:t>we</w:t>
      </w:r>
      <w:r>
        <w:rPr>
          <w:spacing w:val="23"/>
        </w:rPr>
        <w:t> </w:t>
      </w:r>
      <w:r>
        <w:rPr/>
        <w:t>can</w:t>
      </w:r>
      <w:r>
        <w:rPr>
          <w:spacing w:val="23"/>
        </w:rPr>
        <w:t> </w:t>
      </w:r>
      <w:r>
        <w:rPr/>
        <w:t>create a test configuration.</w:t>
      </w:r>
      <w:r>
        <w:rPr>
          <w:spacing w:val="40"/>
        </w:rPr>
        <w:t> </w:t>
      </w:r>
      <w:r>
        <w:rPr/>
        <w:t>We’re going to create a configuration in each environment, currently </w:t>
      </w:r>
      <w:r>
        <w:rPr>
          <w:rFonts w:ascii="Courier New" w:hAnsi="Courier New"/>
          <w:color w:val="A51ED1"/>
          <w:sz w:val="20"/>
        </w:rPr>
        <w:t>development</w:t>
      </w:r>
      <w:r>
        <w:rPr>
          <w:rFonts w:ascii="Courier New" w:hAnsi="Courier New"/>
          <w:color w:val="A51ED1"/>
          <w:spacing w:val="-28"/>
          <w:sz w:val="20"/>
        </w:rPr>
        <w:t> </w:t>
      </w:r>
      <w:r>
        <w:rPr/>
        <w:t>and </w:t>
      </w:r>
      <w:r>
        <w:rPr>
          <w:rFonts w:ascii="Courier New" w:hAnsi="Courier New"/>
          <w:color w:val="A51ED1"/>
          <w:sz w:val="20"/>
        </w:rPr>
        <w:t>production</w:t>
      </w:r>
      <w:r>
        <w:rPr/>
        <w:t>.</w:t>
      </w:r>
      <w:r>
        <w:rPr>
          <w:spacing w:val="40"/>
        </w:rPr>
        <w:t> </w:t>
      </w:r>
      <w:r>
        <w:rPr/>
        <w:t>Let’s start with </w:t>
      </w:r>
      <w:r>
        <w:rPr>
          <w:rFonts w:ascii="Courier New" w:hAnsi="Courier New"/>
          <w:color w:val="A51ED1"/>
          <w:sz w:val="20"/>
        </w:rPr>
        <w:t>development</w:t>
      </w:r>
      <w:r>
        <w:rPr/>
        <w:t>.</w:t>
      </w:r>
    </w:p>
    <w:p>
      <w:pPr>
        <w:pStyle w:val="BodyText"/>
        <w:spacing w:before="113"/>
        <w:ind w:left="128"/>
        <w:jc w:val="both"/>
      </w:pPr>
      <w:r>
        <w:rPr/>
        <w:t>Test</w:t>
      </w:r>
      <w:r>
        <w:rPr>
          <w:spacing w:val="7"/>
        </w:rPr>
        <w:t> </w:t>
      </w:r>
      <w:r>
        <w:rPr/>
        <w:t>Kitchen</w:t>
      </w:r>
      <w:r>
        <w:rPr>
          <w:spacing w:val="8"/>
        </w:rPr>
        <w:t> </w:t>
      </w:r>
      <w:r>
        <w:rPr/>
        <w:t>stores</w:t>
      </w:r>
      <w:r>
        <w:rPr>
          <w:spacing w:val="7"/>
        </w:rPr>
        <w:t> </w:t>
      </w:r>
      <w:r>
        <w:rPr/>
        <w:t>all</w:t>
      </w:r>
      <w:r>
        <w:rPr>
          <w:spacing w:val="8"/>
        </w:rPr>
        <w:t> </w:t>
      </w:r>
      <w:r>
        <w:rPr/>
        <w:t>of</w:t>
      </w:r>
      <w:r>
        <w:rPr>
          <w:spacing w:val="7"/>
        </w:rPr>
        <w:t> </w:t>
      </w:r>
      <w:r>
        <w:rPr/>
        <w:t>its</w:t>
      </w:r>
      <w:r>
        <w:rPr>
          <w:spacing w:val="8"/>
        </w:rPr>
        <w:t> </w:t>
      </w:r>
      <w:r>
        <w:rPr/>
        <w:t>information</w:t>
      </w:r>
      <w:r>
        <w:rPr>
          <w:spacing w:val="8"/>
        </w:rPr>
        <w:t> </w:t>
      </w:r>
      <w:r>
        <w:rPr/>
        <w:t>about</w:t>
      </w:r>
      <w:r>
        <w:rPr>
          <w:spacing w:val="7"/>
        </w:rPr>
        <w:t> </w:t>
      </w:r>
      <w:r>
        <w:rPr/>
        <w:t>state</w:t>
      </w:r>
      <w:r>
        <w:rPr>
          <w:spacing w:val="8"/>
        </w:rPr>
        <w:t> </w:t>
      </w:r>
      <w:r>
        <w:rPr/>
        <w:t>in</w:t>
      </w:r>
      <w:r>
        <w:rPr>
          <w:spacing w:val="7"/>
        </w:rPr>
        <w:t> </w:t>
      </w:r>
      <w:r>
        <w:rPr/>
        <w:t>a</w:t>
      </w:r>
      <w:r>
        <w:rPr>
          <w:spacing w:val="8"/>
        </w:rPr>
        <w:t> </w:t>
      </w:r>
      <w:r>
        <w:rPr/>
        <w:t>special</w:t>
      </w:r>
      <w:r>
        <w:rPr>
          <w:spacing w:val="7"/>
        </w:rPr>
        <w:t> </w:t>
      </w:r>
      <w:r>
        <w:rPr/>
        <w:t>directory</w:t>
      </w:r>
      <w:r>
        <w:rPr>
          <w:spacing w:val="8"/>
        </w:rPr>
        <w:t> </w:t>
      </w:r>
      <w:r>
        <w:rPr>
          <w:spacing w:val="-2"/>
        </w:rPr>
        <w:t>called</w:t>
      </w:r>
    </w:p>
    <w:p>
      <w:pPr>
        <w:pStyle w:val="BodyText"/>
        <w:spacing w:line="307" w:lineRule="auto" w:before="86"/>
        <w:ind w:left="136" w:right="153"/>
        <w:jc w:val="both"/>
      </w:pPr>
      <w:r>
        <w:rPr>
          <w:rFonts w:ascii="Courier New"/>
          <w:color w:val="A51ED1"/>
          <w:sz w:val="20"/>
        </w:rPr>
        <w:t>.kitchen</w:t>
      </w:r>
      <w:r>
        <w:rPr>
          <w:rFonts w:ascii="Courier New"/>
          <w:color w:val="A51ED1"/>
          <w:spacing w:val="-30"/>
          <w:sz w:val="20"/>
        </w:rPr>
        <w:t> </w:t>
      </w:r>
      <w:r>
        <w:rPr/>
        <w:t>at</w:t>
      </w:r>
      <w:r>
        <w:rPr>
          <w:spacing w:val="-9"/>
        </w:rPr>
        <w:t> </w:t>
      </w:r>
      <w:r>
        <w:rPr/>
        <w:t>the root of our environment.</w:t>
      </w:r>
      <w:r>
        <w:rPr>
          <w:spacing w:val="40"/>
        </w:rPr>
        <w:t> </w:t>
      </w:r>
      <w:r>
        <w:rPr/>
        <w:t>Test Kitchen also uses a special YAML configuration</w:t>
      </w:r>
      <w:r>
        <w:rPr>
          <w:spacing w:val="33"/>
        </w:rPr>
        <w:t> </w:t>
      </w:r>
      <w:r>
        <w:rPr/>
        <w:t>file,</w:t>
      </w:r>
      <w:r>
        <w:rPr>
          <w:spacing w:val="41"/>
        </w:rPr>
        <w:t> </w:t>
      </w:r>
      <w:r>
        <w:rPr>
          <w:rFonts w:ascii="Courier New"/>
          <w:color w:val="A51ED1"/>
          <w:sz w:val="20"/>
        </w:rPr>
        <w:t>.kitchen.yml</w:t>
      </w:r>
      <w:r>
        <w:rPr/>
        <w:t>,</w:t>
      </w:r>
      <w:r>
        <w:rPr>
          <w:spacing w:val="40"/>
        </w:rPr>
        <w:t> </w:t>
      </w:r>
      <w:r>
        <w:rPr/>
        <w:t>that</w:t>
      </w:r>
      <w:r>
        <w:rPr>
          <w:spacing w:val="34"/>
        </w:rPr>
        <w:t> </w:t>
      </w:r>
      <w:r>
        <w:rPr/>
        <w:t>tells</w:t>
      </w:r>
      <w:r>
        <w:rPr>
          <w:spacing w:val="34"/>
        </w:rPr>
        <w:t> </w:t>
      </w:r>
      <w:r>
        <w:rPr/>
        <w:t>Test</w:t>
      </w:r>
      <w:r>
        <w:rPr>
          <w:spacing w:val="34"/>
        </w:rPr>
        <w:t> </w:t>
      </w:r>
      <w:r>
        <w:rPr/>
        <w:t>Kitchen</w:t>
      </w:r>
      <w:r>
        <w:rPr>
          <w:spacing w:val="34"/>
        </w:rPr>
        <w:t> </w:t>
      </w:r>
      <w:r>
        <w:rPr/>
        <w:t>how</w:t>
      </w:r>
      <w:r>
        <w:rPr>
          <w:spacing w:val="34"/>
        </w:rPr>
        <w:t> </w:t>
      </w:r>
      <w:r>
        <w:rPr/>
        <w:t>and</w:t>
      </w:r>
      <w:r>
        <w:rPr>
          <w:spacing w:val="33"/>
        </w:rPr>
        <w:t> </w:t>
      </w:r>
      <w:r>
        <w:rPr/>
        <w:t>what</w:t>
      </w:r>
      <w:r>
        <w:rPr>
          <w:spacing w:val="34"/>
        </w:rPr>
        <w:t> </w:t>
      </w:r>
      <w:r>
        <w:rPr/>
        <w:t>to</w:t>
      </w:r>
      <w:r>
        <w:rPr>
          <w:spacing w:val="34"/>
        </w:rPr>
        <w:t> </w:t>
      </w:r>
      <w:r>
        <w:rPr>
          <w:spacing w:val="-2"/>
        </w:rPr>
        <w:t>test.</w:t>
      </w:r>
    </w:p>
    <w:p>
      <w:pPr>
        <w:spacing w:after="0" w:line="307" w:lineRule="auto"/>
        <w:jc w:val="both"/>
        <w:sectPr>
          <w:pgSz w:w="12240" w:h="15840"/>
          <w:pgMar w:header="1182" w:footer="2303" w:top="1560" w:bottom="2500" w:left="1700" w:right="1640"/>
        </w:sectPr>
      </w:pPr>
    </w:p>
    <w:p>
      <w:pPr>
        <w:pStyle w:val="BodyText"/>
        <w:spacing w:before="3"/>
        <w:rPr>
          <w:sz w:val="20"/>
        </w:rPr>
      </w:pPr>
    </w:p>
    <w:p>
      <w:pPr>
        <w:spacing w:line="307" w:lineRule="auto" w:before="166"/>
        <w:ind w:left="136" w:right="110" w:firstLine="0"/>
        <w:jc w:val="left"/>
        <w:rPr>
          <w:sz w:val="24"/>
        </w:rPr>
      </w:pPr>
      <w:bookmarkStart w:name="_bookmark587" w:id="753"/>
      <w:bookmarkEnd w:id="753"/>
      <w:r>
        <w:rPr/>
      </w:r>
      <w:r>
        <w:rPr>
          <w:sz w:val="24"/>
        </w:rPr>
        <w:t>Let’s</w:t>
      </w:r>
      <w:r>
        <w:rPr>
          <w:spacing w:val="27"/>
          <w:sz w:val="24"/>
        </w:rPr>
        <w:t> </w:t>
      </w:r>
      <w:r>
        <w:rPr>
          <w:sz w:val="24"/>
        </w:rPr>
        <w:t>create</w:t>
      </w:r>
      <w:r>
        <w:rPr>
          <w:spacing w:val="29"/>
          <w:sz w:val="24"/>
        </w:rPr>
        <w:t> </w:t>
      </w:r>
      <w:r>
        <w:rPr>
          <w:sz w:val="24"/>
        </w:rPr>
        <w:t>a</w:t>
      </w:r>
      <w:r>
        <w:rPr>
          <w:spacing w:val="29"/>
          <w:sz w:val="24"/>
        </w:rPr>
        <w:t> </w:t>
      </w:r>
      <w:r>
        <w:rPr>
          <w:rFonts w:ascii="Courier New" w:hAnsi="Courier New"/>
          <w:color w:val="A51ED1"/>
          <w:sz w:val="20"/>
        </w:rPr>
        <w:t>.kitchen.yml</w:t>
      </w:r>
      <w:r>
        <w:rPr>
          <w:rFonts w:ascii="Courier New" w:hAnsi="Courier New"/>
          <w:color w:val="A51ED1"/>
          <w:spacing w:val="-31"/>
          <w:sz w:val="20"/>
        </w:rPr>
        <w:t> </w:t>
      </w:r>
      <w:r>
        <w:rPr>
          <w:sz w:val="24"/>
        </w:rPr>
        <w:t>at</w:t>
      </w:r>
      <w:r>
        <w:rPr>
          <w:spacing w:val="29"/>
          <w:sz w:val="24"/>
        </w:rPr>
        <w:t> </w:t>
      </w:r>
      <w:r>
        <w:rPr>
          <w:sz w:val="24"/>
        </w:rPr>
        <w:t>the</w:t>
      </w:r>
      <w:r>
        <w:rPr>
          <w:spacing w:val="29"/>
          <w:sz w:val="24"/>
        </w:rPr>
        <w:t> </w:t>
      </w:r>
      <w:r>
        <w:rPr>
          <w:sz w:val="24"/>
        </w:rPr>
        <w:t>root</w:t>
      </w:r>
      <w:r>
        <w:rPr>
          <w:spacing w:val="29"/>
          <w:sz w:val="24"/>
        </w:rPr>
        <w:t> </w:t>
      </w:r>
      <w:r>
        <w:rPr>
          <w:sz w:val="24"/>
        </w:rPr>
        <w:t>of</w:t>
      </w:r>
      <w:r>
        <w:rPr>
          <w:spacing w:val="29"/>
          <w:sz w:val="24"/>
        </w:rPr>
        <w:t> </w:t>
      </w:r>
      <w:r>
        <w:rPr>
          <w:sz w:val="24"/>
        </w:rPr>
        <w:t>the</w:t>
      </w:r>
      <w:r>
        <w:rPr>
          <w:spacing w:val="29"/>
          <w:sz w:val="24"/>
        </w:rPr>
        <w:t> </w:t>
      </w:r>
      <w:r>
        <w:rPr>
          <w:rFonts w:ascii="Courier New" w:hAnsi="Courier New"/>
          <w:color w:val="A51ED1"/>
          <w:sz w:val="20"/>
        </w:rPr>
        <w:t>development</w:t>
      </w:r>
      <w:r>
        <w:rPr>
          <w:rFonts w:ascii="Courier New" w:hAnsi="Courier New"/>
          <w:color w:val="A51ED1"/>
          <w:spacing w:val="-31"/>
          <w:sz w:val="20"/>
        </w:rPr>
        <w:t> </w:t>
      </w:r>
      <w:r>
        <w:rPr>
          <w:sz w:val="24"/>
        </w:rPr>
        <w:t>environment,</w:t>
      </w:r>
      <w:r>
        <w:rPr>
          <w:spacing w:val="35"/>
          <w:sz w:val="24"/>
        </w:rPr>
        <w:t> </w:t>
      </w:r>
      <w:r>
        <w:rPr>
          <w:rFonts w:ascii="Courier New" w:hAnsi="Courier New"/>
          <w:color w:val="A51ED1"/>
          <w:sz w:val="20"/>
        </w:rPr>
        <w:t>~/dc/ </w:t>
      </w:r>
      <w:r>
        <w:rPr>
          <w:rFonts w:ascii="Courier New" w:hAnsi="Courier New"/>
          <w:color w:val="A51ED1"/>
          <w:spacing w:val="-2"/>
          <w:sz w:val="20"/>
        </w:rPr>
        <w:t>development</w:t>
      </w:r>
      <w:r>
        <w:rPr>
          <w:spacing w:val="-2"/>
          <w:sz w:val="24"/>
        </w:rPr>
        <w:t>.</w:t>
      </w:r>
    </w:p>
    <w:p>
      <w:pPr>
        <w:pStyle w:val="BodyText"/>
        <w:spacing w:before="6"/>
        <w:rPr>
          <w:sz w:val="16"/>
        </w:rPr>
      </w:pPr>
      <w:r>
        <w:rPr/>
        <w:pict>
          <v:group style="position:absolute;margin-left:91.801003pt;margin-top:10.628864pt;width:428.45pt;height:410.65pt;mso-position-horizontal-relative:page;mso-position-vertical-relative:paragraph;z-index:-15393280;mso-wrap-distance-left:0;mso-wrap-distance-right:0" id="docshapegroup1996" coordorigin="1836,213" coordsize="8569,8213">
            <v:shape style="position:absolute;left:1836;top:212;width:8569;height:8213" id="docshape1997" coordorigin="1836,213" coordsize="8569,8213" path="m10404,213l1921,213,1888,219,1861,237,1843,265,1836,298,1836,8340,1843,8373,1861,8400,1888,8418,1921,8425,10319,8425,10352,8418,10379,8400,10397,8373,10404,8340,10404,213xe" filled="true" fillcolor="#8a8b8b" stroked="false">
              <v:path arrowok="t"/>
              <v:fill type="solid"/>
            </v:shape>
            <v:shape style="position:absolute;left:1864;top:382;width:8512;height:8014" id="docshape1998" coordorigin="1864,383" coordsize="8512,8014" path="m10376,383l1921,383,1899,387,1881,399,1869,417,1864,439,1864,8340,1869,8362,1881,8380,1899,8392,1921,8396,10319,8396,10341,8392,10359,8380,10371,8362,10376,8340,10376,383xe" filled="true" fillcolor="#f6f6f5" stroked="false">
              <v:path arrowok="t"/>
              <v:fill type="solid"/>
            </v:shape>
            <v:line style="position:absolute" from="2148,1055" to="10192,1055" stroked="true" strokeweight="1.4173pt" strokecolor="#989899">
              <v:stroke dashstyle="solid"/>
            </v:line>
            <v:shape style="position:absolute;left:2147;top:522;width:4584;height:326" type="#_x0000_t202" id="docshape1999" filled="false" stroked="false">
              <v:textbox inset="0,0,0,0">
                <w:txbxContent>
                  <w:p>
                    <w:pPr>
                      <w:spacing w:before="48"/>
                      <w:ind w:left="0" w:right="0" w:firstLine="0"/>
                      <w:jc w:val="left"/>
                      <w:rPr>
                        <w:rFonts w:ascii="Cambria"/>
                        <w:b/>
                        <w:sz w:val="20"/>
                      </w:rPr>
                    </w:pPr>
                    <w:bookmarkStart w:name="_bookmark588" w:id="754"/>
                    <w:bookmarkEnd w:id="754"/>
                    <w:r>
                      <w:rPr/>
                    </w:r>
                    <w:r>
                      <w:rPr>
                        <w:rFonts w:ascii="Cambria"/>
                        <w:b/>
                        <w:sz w:val="20"/>
                      </w:rPr>
                      <w:t>Listing</w:t>
                    </w:r>
                    <w:r>
                      <w:rPr>
                        <w:rFonts w:ascii="Cambria"/>
                        <w:b/>
                        <w:spacing w:val="36"/>
                        <w:sz w:val="20"/>
                      </w:rPr>
                      <w:t> </w:t>
                    </w:r>
                    <w:r>
                      <w:rPr>
                        <w:rFonts w:ascii="Cambria"/>
                        <w:b/>
                        <w:sz w:val="20"/>
                      </w:rPr>
                      <w:t>7.14:</w:t>
                    </w:r>
                    <w:r>
                      <w:rPr>
                        <w:rFonts w:ascii="Cambria"/>
                        <w:b/>
                        <w:spacing w:val="62"/>
                        <w:sz w:val="20"/>
                      </w:rPr>
                      <w:t> </w:t>
                    </w:r>
                    <w:r>
                      <w:rPr>
                        <w:rFonts w:ascii="Cambria"/>
                        <w:b/>
                        <w:sz w:val="20"/>
                      </w:rPr>
                      <w:t>The</w:t>
                    </w:r>
                    <w:r>
                      <w:rPr>
                        <w:rFonts w:ascii="Cambria"/>
                        <w:b/>
                        <w:spacing w:val="36"/>
                        <w:sz w:val="20"/>
                      </w:rPr>
                      <w:t> </w:t>
                    </w:r>
                    <w:r>
                      <w:rPr>
                        <w:rFonts w:ascii="Cambria"/>
                        <w:b/>
                        <w:sz w:val="20"/>
                      </w:rPr>
                      <w:t>development/.kitchen.yml</w:t>
                    </w:r>
                    <w:r>
                      <w:rPr>
                        <w:rFonts w:ascii="Cambria"/>
                        <w:b/>
                        <w:spacing w:val="36"/>
                        <w:sz w:val="20"/>
                      </w:rPr>
                      <w:t> </w:t>
                    </w:r>
                    <w:r>
                      <w:rPr>
                        <w:rFonts w:ascii="Cambria"/>
                        <w:b/>
                        <w:spacing w:val="-4"/>
                        <w:sz w:val="20"/>
                      </w:rPr>
                      <w:t>file</w:t>
                    </w:r>
                  </w:p>
                </w:txbxContent>
              </v:textbox>
              <w10:wrap type="none"/>
            </v:shape>
            <v:shape style="position:absolute;left:2147;top:1339;width:3813;height:6738" type="#_x0000_t202" id="docshape2000"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10"/>
                        <w:sz w:val="20"/>
                      </w:rPr>
                      <w:t>-</w:t>
                    </w:r>
                  </w:p>
                  <w:p>
                    <w:pPr>
                      <w:spacing w:before="33"/>
                      <w:ind w:left="0" w:right="0" w:firstLine="0"/>
                      <w:jc w:val="left"/>
                      <w:rPr>
                        <w:rFonts w:ascii="Courier New"/>
                        <w:sz w:val="20"/>
                      </w:rPr>
                    </w:pPr>
                    <w:r>
                      <w:rPr>
                        <w:rFonts w:ascii="Courier New"/>
                        <w:spacing w:val="-2"/>
                        <w:sz w:val="20"/>
                      </w:rPr>
                      <w:t>driver:</w:t>
                    </w:r>
                  </w:p>
                  <w:p>
                    <w:pPr>
                      <w:spacing w:before="34"/>
                      <w:ind w:left="244" w:right="0" w:firstLine="0"/>
                      <w:jc w:val="left"/>
                      <w:rPr>
                        <w:rFonts w:ascii="Courier New"/>
                        <w:sz w:val="20"/>
                      </w:rPr>
                    </w:pPr>
                    <w:r>
                      <w:rPr>
                        <w:rFonts w:ascii="Courier New"/>
                        <w:sz w:val="20"/>
                      </w:rPr>
                      <w:t>name:</w:t>
                    </w:r>
                    <w:r>
                      <w:rPr>
                        <w:rFonts w:ascii="Courier New"/>
                        <w:spacing w:val="4"/>
                        <w:sz w:val="20"/>
                      </w:rPr>
                      <w:t> </w:t>
                    </w:r>
                    <w:r>
                      <w:rPr>
                        <w:rFonts w:ascii="Courier New"/>
                        <w:spacing w:val="-2"/>
                        <w:sz w:val="20"/>
                      </w:rPr>
                      <w:t>terraform</w:t>
                    </w:r>
                  </w:p>
                  <w:p>
                    <w:pPr>
                      <w:spacing w:line="240" w:lineRule="auto" w:before="10"/>
                      <w:rPr>
                        <w:rFonts w:ascii="Courier New"/>
                        <w:sz w:val="25"/>
                      </w:rPr>
                    </w:pPr>
                  </w:p>
                  <w:p>
                    <w:pPr>
                      <w:spacing w:line="276" w:lineRule="auto" w:before="0"/>
                      <w:ind w:left="244" w:right="1730" w:hanging="245"/>
                      <w:jc w:val="left"/>
                      <w:rPr>
                        <w:rFonts w:ascii="Courier New"/>
                        <w:sz w:val="20"/>
                      </w:rPr>
                    </w:pPr>
                    <w:r>
                      <w:rPr>
                        <w:rFonts w:ascii="Courier New"/>
                        <w:spacing w:val="-2"/>
                        <w:sz w:val="20"/>
                      </w:rPr>
                      <w:t>provisioner: </w:t>
                    </w:r>
                    <w:r>
                      <w:rPr>
                        <w:rFonts w:ascii="Courier New"/>
                        <w:sz w:val="20"/>
                      </w:rPr>
                      <w:t>name:</w:t>
                    </w:r>
                    <w:r>
                      <w:rPr>
                        <w:rFonts w:ascii="Courier New"/>
                        <w:spacing w:val="-2"/>
                        <w:sz w:val="20"/>
                      </w:rPr>
                      <w:t> </w:t>
                    </w:r>
                    <w:r>
                      <w:rPr>
                        <w:rFonts w:ascii="Courier New"/>
                        <w:sz w:val="20"/>
                      </w:rPr>
                      <w:t>terraform </w:t>
                    </w:r>
                    <w:r>
                      <w:rPr>
                        <w:rFonts w:ascii="Courier New"/>
                        <w:spacing w:val="-2"/>
                        <w:sz w:val="20"/>
                      </w:rPr>
                      <w:t>variable_files:</w:t>
                    </w:r>
                  </w:p>
                  <w:p>
                    <w:pPr>
                      <w:spacing w:line="225" w:lineRule="exact" w:before="0"/>
                      <w:ind w:left="489"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terraform.tfvars</w:t>
                    </w:r>
                  </w:p>
                  <w:p>
                    <w:pPr>
                      <w:spacing w:line="240" w:lineRule="auto" w:before="10"/>
                      <w:rPr>
                        <w:rFonts w:ascii="Courier New"/>
                        <w:sz w:val="25"/>
                      </w:rPr>
                    </w:pPr>
                  </w:p>
                  <w:p>
                    <w:pPr>
                      <w:spacing w:before="0"/>
                      <w:ind w:left="0" w:right="0" w:firstLine="0"/>
                      <w:jc w:val="left"/>
                      <w:rPr>
                        <w:rFonts w:ascii="Courier New"/>
                        <w:sz w:val="20"/>
                      </w:rPr>
                    </w:pPr>
                    <w:r>
                      <w:rPr>
                        <w:rFonts w:ascii="Courier New"/>
                        <w:spacing w:val="-2"/>
                        <w:sz w:val="20"/>
                      </w:rPr>
                      <w:t>platforms:</w:t>
                    </w:r>
                  </w:p>
                  <w:p>
                    <w:pPr>
                      <w:numPr>
                        <w:ilvl w:val="0"/>
                        <w:numId w:val="20"/>
                      </w:numPr>
                      <w:tabs>
                        <w:tab w:pos="490" w:val="left" w:leader="none"/>
                      </w:tabs>
                      <w:spacing w:before="34"/>
                      <w:ind w:left="489" w:right="0" w:hanging="246"/>
                      <w:jc w:val="left"/>
                      <w:rPr>
                        <w:rFonts w:ascii="Courier New"/>
                        <w:sz w:val="20"/>
                      </w:rPr>
                    </w:pPr>
                    <w:r>
                      <w:rPr>
                        <w:rFonts w:ascii="Courier New"/>
                        <w:sz w:val="20"/>
                      </w:rPr>
                      <w:t>name:</w:t>
                    </w:r>
                    <w:r>
                      <w:rPr>
                        <w:rFonts w:ascii="Courier New"/>
                        <w:spacing w:val="4"/>
                        <w:sz w:val="20"/>
                      </w:rPr>
                      <w:t> </w:t>
                    </w:r>
                    <w:r>
                      <w:rPr>
                        <w:rFonts w:ascii="Courier New"/>
                        <w:spacing w:val="-2"/>
                        <w:sz w:val="20"/>
                      </w:rPr>
                      <w:t>ubuntu</w:t>
                    </w:r>
                  </w:p>
                  <w:p>
                    <w:pPr>
                      <w:spacing w:line="240" w:lineRule="auto" w:before="10"/>
                      <w:rPr>
                        <w:rFonts w:ascii="Courier New"/>
                        <w:sz w:val="25"/>
                      </w:rPr>
                    </w:pPr>
                  </w:p>
                  <w:p>
                    <w:pPr>
                      <w:spacing w:line="276" w:lineRule="auto" w:before="0"/>
                      <w:ind w:left="244" w:right="2053" w:hanging="245"/>
                      <w:jc w:val="left"/>
                      <w:rPr>
                        <w:rFonts w:ascii="Courier New"/>
                        <w:sz w:val="20"/>
                      </w:rPr>
                    </w:pPr>
                    <w:r>
                      <w:rPr>
                        <w:rFonts w:ascii="Courier New"/>
                        <w:spacing w:val="-2"/>
                        <w:sz w:val="20"/>
                      </w:rPr>
                      <w:t>transport: </w:t>
                    </w:r>
                    <w:r>
                      <w:rPr>
                        <w:rFonts w:ascii="Courier New"/>
                        <w:sz w:val="20"/>
                      </w:rPr>
                      <w:t>name:</w:t>
                    </w:r>
                    <w:r>
                      <w:rPr>
                        <w:rFonts w:ascii="Courier New"/>
                        <w:spacing w:val="-17"/>
                        <w:sz w:val="20"/>
                      </w:rPr>
                      <w:t> </w:t>
                    </w:r>
                    <w:r>
                      <w:rPr>
                        <w:rFonts w:ascii="Courier New"/>
                        <w:sz w:val="20"/>
                      </w:rPr>
                      <w:t>ssh</w:t>
                    </w:r>
                  </w:p>
                  <w:p>
                    <w:pPr>
                      <w:spacing w:line="226" w:lineRule="exact" w:before="0"/>
                      <w:ind w:left="244" w:right="0" w:firstLine="0"/>
                      <w:jc w:val="left"/>
                      <w:rPr>
                        <w:rFonts w:ascii="Courier New"/>
                        <w:sz w:val="20"/>
                      </w:rPr>
                    </w:pPr>
                    <w:r>
                      <w:rPr>
                        <w:rFonts w:ascii="Courier New"/>
                        <w:sz w:val="20"/>
                      </w:rPr>
                      <w:t>ssh_key:</w:t>
                    </w:r>
                    <w:r>
                      <w:rPr>
                        <w:rFonts w:ascii="Courier New"/>
                        <w:spacing w:val="4"/>
                        <w:sz w:val="20"/>
                      </w:rPr>
                      <w:t> </w:t>
                    </w:r>
                    <w:r>
                      <w:rPr>
                        <w:rFonts w:ascii="Courier New"/>
                        <w:spacing w:val="-2"/>
                        <w:sz w:val="20"/>
                      </w:rPr>
                      <w:t>~/.ssh/james_aws</w:t>
                    </w:r>
                  </w:p>
                  <w:p>
                    <w:pPr>
                      <w:spacing w:line="240" w:lineRule="auto" w:before="10"/>
                      <w:rPr>
                        <w:rFonts w:ascii="Courier New"/>
                        <w:sz w:val="25"/>
                      </w:rPr>
                    </w:pPr>
                  </w:p>
                  <w:p>
                    <w:pPr>
                      <w:spacing w:before="0"/>
                      <w:ind w:left="0" w:right="0" w:firstLine="0"/>
                      <w:jc w:val="left"/>
                      <w:rPr>
                        <w:rFonts w:ascii="Courier New"/>
                        <w:sz w:val="20"/>
                      </w:rPr>
                    </w:pPr>
                    <w:r>
                      <w:rPr>
                        <w:rFonts w:ascii="Courier New"/>
                        <w:spacing w:val="-2"/>
                        <w:sz w:val="20"/>
                      </w:rPr>
                      <w:t>verifier:</w:t>
                    </w:r>
                  </w:p>
                  <w:p>
                    <w:pPr>
                      <w:spacing w:line="276" w:lineRule="auto" w:before="34"/>
                      <w:ind w:left="244" w:right="1608" w:firstLine="0"/>
                      <w:jc w:val="left"/>
                      <w:rPr>
                        <w:rFonts w:ascii="Courier New"/>
                        <w:sz w:val="20"/>
                      </w:rPr>
                    </w:pPr>
                    <w:r>
                      <w:rPr>
                        <w:rFonts w:ascii="Courier New"/>
                        <w:sz w:val="20"/>
                      </w:rPr>
                      <w:t>name:</w:t>
                    </w:r>
                    <w:r>
                      <w:rPr>
                        <w:rFonts w:ascii="Courier New"/>
                        <w:spacing w:val="-2"/>
                        <w:sz w:val="20"/>
                      </w:rPr>
                      <w:t> </w:t>
                    </w:r>
                    <w:r>
                      <w:rPr>
                        <w:rFonts w:ascii="Courier New"/>
                        <w:sz w:val="20"/>
                      </w:rPr>
                      <w:t>terraform format: doc </w:t>
                    </w:r>
                    <w:r>
                      <w:rPr>
                        <w:rFonts w:ascii="Courier New"/>
                        <w:spacing w:val="-2"/>
                        <w:sz w:val="20"/>
                      </w:rPr>
                      <w:t>groups:</w:t>
                    </w:r>
                  </w:p>
                  <w:p>
                    <w:pPr>
                      <w:numPr>
                        <w:ilvl w:val="0"/>
                        <w:numId w:val="20"/>
                      </w:numPr>
                      <w:tabs>
                        <w:tab w:pos="490" w:val="left" w:leader="none"/>
                      </w:tabs>
                      <w:spacing w:line="225" w:lineRule="exact" w:before="0"/>
                      <w:ind w:left="489" w:right="0" w:hanging="246"/>
                      <w:jc w:val="left"/>
                      <w:rPr>
                        <w:rFonts w:ascii="Courier New"/>
                        <w:sz w:val="20"/>
                      </w:rPr>
                    </w:pPr>
                    <w:r>
                      <w:rPr>
                        <w:rFonts w:ascii="Courier New"/>
                        <w:sz w:val="20"/>
                      </w:rPr>
                      <w:t>name:</w:t>
                    </w:r>
                    <w:r>
                      <w:rPr>
                        <w:rFonts w:ascii="Courier New"/>
                        <w:spacing w:val="4"/>
                        <w:sz w:val="20"/>
                      </w:rPr>
                      <w:t> </w:t>
                    </w:r>
                    <w:r>
                      <w:rPr>
                        <w:rFonts w:ascii="Courier New"/>
                        <w:spacing w:val="-2"/>
                        <w:sz w:val="20"/>
                      </w:rPr>
                      <w:t>bastion</w:t>
                    </w:r>
                  </w:p>
                  <w:p>
                    <w:pPr>
                      <w:spacing w:line="276" w:lineRule="auto" w:before="33"/>
                      <w:ind w:left="489" w:right="0" w:firstLine="0"/>
                      <w:jc w:val="left"/>
                      <w:rPr>
                        <w:rFonts w:ascii="Courier New"/>
                        <w:sz w:val="20"/>
                      </w:rPr>
                    </w:pPr>
                    <w:r>
                      <w:rPr>
                        <w:rFonts w:ascii="Courier New"/>
                        <w:sz w:val="20"/>
                      </w:rPr>
                      <w:t>hostnames: bastion_host_dns username: ubuntu</w:t>
                    </w:r>
                  </w:p>
                  <w:p>
                    <w:pPr>
                      <w:spacing w:line="240" w:lineRule="auto" w:before="10"/>
                      <w:rPr>
                        <w:rFonts w:ascii="Courier New"/>
                        <w:sz w:val="22"/>
                      </w:rPr>
                    </w:pPr>
                  </w:p>
                  <w:p>
                    <w:pPr>
                      <w:spacing w:before="0"/>
                      <w:ind w:left="0" w:right="0" w:firstLine="0"/>
                      <w:jc w:val="left"/>
                      <w:rPr>
                        <w:rFonts w:ascii="Courier New"/>
                        <w:sz w:val="20"/>
                      </w:rPr>
                    </w:pPr>
                    <w:r>
                      <w:rPr>
                        <w:rFonts w:ascii="Courier New"/>
                        <w:spacing w:val="-2"/>
                        <w:sz w:val="20"/>
                      </w:rPr>
                      <w:t>suites:</w:t>
                    </w:r>
                  </w:p>
                  <w:p>
                    <w:pPr>
                      <w:numPr>
                        <w:ilvl w:val="0"/>
                        <w:numId w:val="20"/>
                      </w:numPr>
                      <w:tabs>
                        <w:tab w:pos="490" w:val="left" w:leader="none"/>
                      </w:tabs>
                      <w:spacing w:line="214" w:lineRule="exact" w:before="33"/>
                      <w:ind w:left="489" w:right="0" w:hanging="246"/>
                      <w:jc w:val="left"/>
                      <w:rPr>
                        <w:rFonts w:ascii="Courier New"/>
                        <w:sz w:val="20"/>
                      </w:rPr>
                    </w:pPr>
                    <w:r>
                      <w:rPr>
                        <w:rFonts w:ascii="Courier New"/>
                        <w:sz w:val="20"/>
                      </w:rPr>
                      <w:t>name:</w:t>
                    </w:r>
                    <w:r>
                      <w:rPr>
                        <w:rFonts w:ascii="Courier New"/>
                        <w:spacing w:val="4"/>
                        <w:sz w:val="20"/>
                      </w:rPr>
                      <w:t> </w:t>
                    </w:r>
                    <w:r>
                      <w:rPr>
                        <w:rFonts w:ascii="Courier New"/>
                        <w:spacing w:val="-2"/>
                        <w:sz w:val="20"/>
                      </w:rPr>
                      <w:t>default</w:t>
                    </w:r>
                  </w:p>
                </w:txbxContent>
              </v:textbox>
              <w10:wrap type="none"/>
            </v:shape>
            <w10:wrap type="topAndBottom"/>
          </v:group>
        </w:pict>
      </w:r>
    </w:p>
    <w:p>
      <w:pPr>
        <w:pStyle w:val="BodyText"/>
        <w:spacing w:before="9"/>
        <w:rPr>
          <w:sz w:val="29"/>
        </w:rPr>
      </w:pPr>
    </w:p>
    <w:p>
      <w:pPr>
        <w:pStyle w:val="Heading4"/>
        <w:spacing w:before="159"/>
      </w:pPr>
      <w:r>
        <w:rPr>
          <w:spacing w:val="-2"/>
        </w:rPr>
        <w:t>Driver</w:t>
      </w:r>
    </w:p>
    <w:p>
      <w:pPr>
        <w:pStyle w:val="BodyText"/>
        <w:spacing w:before="7"/>
        <w:rPr>
          <w:rFonts w:ascii="Cambria"/>
          <w:b/>
          <w:sz w:val="30"/>
        </w:rPr>
      </w:pPr>
    </w:p>
    <w:p>
      <w:pPr>
        <w:pStyle w:val="BodyText"/>
        <w:spacing w:line="307" w:lineRule="auto"/>
        <w:ind w:left="136" w:right="153" w:hanging="9"/>
      </w:pPr>
      <w:r>
        <w:rPr/>
        <w:t>Our first piece of configuration, the </w:t>
      </w:r>
      <w:r>
        <w:rPr>
          <w:rFonts w:ascii="Courier New" w:hAnsi="Courier New"/>
          <w:color w:val="A51ED1"/>
          <w:sz w:val="20"/>
        </w:rPr>
        <w:t>driver</w:t>
      </w:r>
      <w:r>
        <w:rPr/>
        <w:t>, specifies which driver our tests will use.</w:t>
      </w:r>
      <w:r>
        <w:rPr>
          <w:spacing w:val="16"/>
        </w:rPr>
        <w:t> </w:t>
      </w:r>
      <w:r>
        <w:rPr/>
        <w:t>Ours</w:t>
      </w:r>
      <w:r>
        <w:rPr>
          <w:spacing w:val="4"/>
        </w:rPr>
        <w:t> </w:t>
      </w:r>
      <w:r>
        <w:rPr/>
        <w:t>is</w:t>
      </w:r>
      <w:r>
        <w:rPr>
          <w:spacing w:val="4"/>
        </w:rPr>
        <w:t> </w:t>
      </w:r>
      <w:r>
        <w:rPr/>
        <w:t>the</w:t>
      </w:r>
      <w:r>
        <w:rPr>
          <w:spacing w:val="4"/>
        </w:rPr>
        <w:t> </w:t>
      </w:r>
      <w:r>
        <w:rPr>
          <w:rFonts w:ascii="Courier New" w:hAnsi="Courier New"/>
          <w:color w:val="A51ED1"/>
          <w:sz w:val="20"/>
        </w:rPr>
        <w:t>terraform</w:t>
      </w:r>
      <w:r>
        <w:rPr>
          <w:rFonts w:ascii="Courier New" w:hAnsi="Courier New"/>
          <w:color w:val="A51ED1"/>
          <w:spacing w:val="-51"/>
          <w:sz w:val="20"/>
        </w:rPr>
        <w:t> </w:t>
      </w:r>
      <w:r>
        <w:rPr/>
        <w:t>driver</w:t>
      </w:r>
      <w:r>
        <w:rPr>
          <w:spacing w:val="3"/>
        </w:rPr>
        <w:t> </w:t>
      </w:r>
      <w:r>
        <w:rPr/>
        <w:t>and</w:t>
      </w:r>
      <w:r>
        <w:rPr>
          <w:spacing w:val="4"/>
        </w:rPr>
        <w:t> </w:t>
      </w:r>
      <w:r>
        <w:rPr/>
        <w:t>it</w:t>
      </w:r>
      <w:r>
        <w:rPr>
          <w:spacing w:val="4"/>
        </w:rPr>
        <w:t> </w:t>
      </w:r>
      <w:r>
        <w:rPr/>
        <w:t>doesn’t</w:t>
      </w:r>
      <w:r>
        <w:rPr>
          <w:spacing w:val="3"/>
        </w:rPr>
        <w:t> </w:t>
      </w:r>
      <w:r>
        <w:rPr/>
        <w:t>have,</w:t>
      </w:r>
      <w:r>
        <w:rPr>
          <w:spacing w:val="4"/>
        </w:rPr>
        <w:t> </w:t>
      </w:r>
      <w:r>
        <w:rPr/>
        <w:t>nor</w:t>
      </w:r>
      <w:r>
        <w:rPr>
          <w:spacing w:val="4"/>
        </w:rPr>
        <w:t> </w:t>
      </w:r>
      <w:r>
        <w:rPr/>
        <w:t>require,</w:t>
      </w:r>
      <w:r>
        <w:rPr>
          <w:spacing w:val="3"/>
        </w:rPr>
        <w:t> </w:t>
      </w:r>
      <w:r>
        <w:rPr/>
        <w:t>any</w:t>
      </w:r>
      <w:r>
        <w:rPr>
          <w:spacing w:val="4"/>
        </w:rPr>
        <w:t> </w:t>
      </w:r>
      <w:r>
        <w:rPr>
          <w:spacing w:val="-2"/>
        </w:rPr>
        <w:t>configura-</w:t>
      </w:r>
    </w:p>
    <w:p>
      <w:pPr>
        <w:spacing w:after="0" w:line="307" w:lineRule="auto"/>
        <w:sectPr>
          <w:headerReference w:type="default" r:id="rId523"/>
          <w:footerReference w:type="default" r:id="rId524"/>
          <w:pgSz w:w="12240" w:h="15840"/>
          <w:pgMar w:header="1182" w:footer="2303" w:top="1560" w:bottom="2500" w:left="1700" w:right="1640"/>
        </w:sectPr>
      </w:pPr>
    </w:p>
    <w:p>
      <w:pPr>
        <w:pStyle w:val="BodyText"/>
        <w:spacing w:before="3"/>
        <w:rPr>
          <w:sz w:val="20"/>
        </w:rPr>
      </w:pPr>
    </w:p>
    <w:p>
      <w:pPr>
        <w:pStyle w:val="BodyText"/>
        <w:spacing w:before="166"/>
        <w:ind w:left="136"/>
        <w:jc w:val="both"/>
      </w:pPr>
      <w:r>
        <w:rPr/>
        <w:t>tion</w:t>
      </w:r>
      <w:r>
        <w:rPr>
          <w:spacing w:val="2"/>
        </w:rPr>
        <w:t> </w:t>
      </w:r>
      <w:r>
        <w:rPr>
          <w:spacing w:val="-2"/>
        </w:rPr>
        <w:t>options.</w:t>
      </w:r>
    </w:p>
    <w:p>
      <w:pPr>
        <w:pStyle w:val="BodyText"/>
        <w:spacing w:before="9"/>
        <w:rPr>
          <w:sz w:val="45"/>
        </w:rPr>
      </w:pPr>
    </w:p>
    <w:p>
      <w:pPr>
        <w:pStyle w:val="Heading4"/>
      </w:pPr>
      <w:r>
        <w:rPr>
          <w:spacing w:val="-2"/>
        </w:rPr>
        <w:t>Provisioner</w:t>
      </w:r>
    </w:p>
    <w:p>
      <w:pPr>
        <w:pStyle w:val="BodyText"/>
        <w:spacing w:before="1"/>
        <w:rPr>
          <w:rFonts w:ascii="Cambria"/>
          <w:b/>
          <w:sz w:val="30"/>
        </w:rPr>
      </w:pPr>
    </w:p>
    <w:p>
      <w:pPr>
        <w:pStyle w:val="BodyText"/>
        <w:spacing w:line="309" w:lineRule="auto"/>
        <w:ind w:left="126" w:right="188" w:firstLine="9"/>
        <w:jc w:val="both"/>
      </w:pPr>
      <w:r>
        <w:rPr/>
        <w:t>Next we specify the </w:t>
      </w:r>
      <w:r>
        <w:rPr>
          <w:rFonts w:ascii="Courier New" w:hAnsi="Courier New"/>
          <w:color w:val="A51ED1"/>
          <w:sz w:val="20"/>
        </w:rPr>
        <w:t>provisioner</w:t>
      </w:r>
      <w:r>
        <w:rPr/>
        <w:t>, again </w:t>
      </w:r>
      <w:r>
        <w:rPr>
          <w:rFonts w:ascii="Courier New" w:hAnsi="Courier New"/>
          <w:color w:val="A51ED1"/>
          <w:sz w:val="20"/>
        </w:rPr>
        <w:t>terraform</w:t>
      </w:r>
      <w:r>
        <w:rPr/>
        <w:t>.</w:t>
      </w:r>
      <w:r>
        <w:rPr>
          <w:spacing w:val="40"/>
        </w:rPr>
        <w:t> </w:t>
      </w:r>
      <w:r>
        <w:rPr/>
        <w:t>The provisioner needs to know about our Terraform configuration and where to find it. By default it looks in the current directory for any Terraform configuration files—in our case that will be the files in the </w:t>
      </w:r>
      <w:r>
        <w:rPr>
          <w:rFonts w:ascii="Courier New" w:hAnsi="Courier New"/>
          <w:color w:val="A51ED1"/>
          <w:sz w:val="20"/>
        </w:rPr>
        <w:t>~/dc/development</w:t>
      </w:r>
      <w:r>
        <w:rPr>
          <w:rFonts w:ascii="Courier New" w:hAnsi="Courier New"/>
          <w:color w:val="A51ED1"/>
          <w:spacing w:val="-30"/>
          <w:sz w:val="20"/>
        </w:rPr>
        <w:t> </w:t>
      </w:r>
      <w:r>
        <w:rPr/>
        <w:t>directory.</w:t>
      </w:r>
      <w:r>
        <w:rPr>
          <w:spacing w:val="40"/>
        </w:rPr>
        <w:t> </w:t>
      </w:r>
      <w:r>
        <w:rPr/>
        <w:t>When the </w:t>
      </w:r>
      <w:r>
        <w:rPr>
          <w:rFonts w:ascii="Courier New" w:hAnsi="Courier New"/>
          <w:color w:val="A51ED1"/>
          <w:sz w:val="20"/>
        </w:rPr>
        <w:t>terraform</w:t>
      </w:r>
      <w:r>
        <w:rPr>
          <w:rFonts w:ascii="Courier New" w:hAnsi="Courier New"/>
          <w:color w:val="A51ED1"/>
          <w:spacing w:val="-30"/>
          <w:sz w:val="20"/>
        </w:rPr>
        <w:t> </w:t>
      </w:r>
      <w:r>
        <w:rPr/>
        <w:t>driver runs</w:t>
      </w:r>
      <w:r>
        <w:rPr>
          <w:spacing w:val="-15"/>
        </w:rPr>
        <w:t> </w:t>
      </w:r>
      <w:r>
        <w:rPr/>
        <w:t>Terraform</w:t>
      </w:r>
      <w:r>
        <w:rPr>
          <w:spacing w:val="-14"/>
        </w:rPr>
        <w:t> </w:t>
      </w:r>
      <w:r>
        <w:rPr>
          <w:rFonts w:ascii="Courier New" w:hAnsi="Courier New"/>
          <w:color w:val="A51ED1"/>
          <w:sz w:val="20"/>
        </w:rPr>
        <w:t>plan</w:t>
      </w:r>
      <w:r>
        <w:rPr>
          <w:rFonts w:ascii="Courier New" w:hAnsi="Courier New"/>
          <w:color w:val="A51ED1"/>
          <w:spacing w:val="-30"/>
          <w:sz w:val="20"/>
        </w:rPr>
        <w:t> </w:t>
      </w:r>
      <w:r>
        <w:rPr/>
        <w:t>and</w:t>
      </w:r>
      <w:r>
        <w:rPr>
          <w:spacing w:val="-15"/>
        </w:rPr>
        <w:t> </w:t>
      </w:r>
      <w:r>
        <w:rPr>
          <w:rFonts w:ascii="Courier New" w:hAnsi="Courier New"/>
          <w:color w:val="A51ED1"/>
          <w:sz w:val="20"/>
        </w:rPr>
        <w:t>apply</w:t>
      </w:r>
      <w:r>
        <w:rPr>
          <w:rFonts w:ascii="Courier New" w:hAnsi="Courier New"/>
          <w:color w:val="A51ED1"/>
          <w:spacing w:val="-30"/>
          <w:sz w:val="20"/>
        </w:rPr>
        <w:t> </w:t>
      </w:r>
      <w:r>
        <w:rPr/>
        <w:t>commands,</w:t>
      </w:r>
      <w:r>
        <w:rPr>
          <w:spacing w:val="-14"/>
        </w:rPr>
        <w:t> </w:t>
      </w:r>
      <w:r>
        <w:rPr/>
        <w:t>it’ll</w:t>
      </w:r>
      <w:r>
        <w:rPr>
          <w:spacing w:val="-7"/>
        </w:rPr>
        <w:t> </w:t>
      </w:r>
      <w:r>
        <w:rPr/>
        <w:t>expect to</w:t>
      </w:r>
      <w:r>
        <w:rPr>
          <w:spacing w:val="-1"/>
        </w:rPr>
        <w:t> </w:t>
      </w:r>
      <w:r>
        <w:rPr/>
        <w:t>find</w:t>
      </w:r>
      <w:r>
        <w:rPr>
          <w:spacing w:val="-1"/>
        </w:rPr>
        <w:t> </w:t>
      </w:r>
      <w:r>
        <w:rPr/>
        <w:t>everything</w:t>
      </w:r>
      <w:r>
        <w:rPr>
          <w:spacing w:val="-1"/>
        </w:rPr>
        <w:t> </w:t>
      </w:r>
      <w:r>
        <w:rPr/>
        <w:t>it</w:t>
      </w:r>
      <w:r>
        <w:rPr>
          <w:spacing w:val="-1"/>
        </w:rPr>
        <w:t> </w:t>
      </w:r>
      <w:r>
        <w:rPr/>
        <w:t>needs in this directory.</w:t>
      </w:r>
    </w:p>
    <w:p>
      <w:pPr>
        <w:pStyle w:val="BodyText"/>
        <w:spacing w:line="309" w:lineRule="auto" w:before="132"/>
        <w:ind w:left="136" w:right="152" w:hanging="12"/>
        <w:jc w:val="both"/>
      </w:pPr>
      <w:r>
        <w:rPr/>
        <w:t>We also need to tell the provisioner about any Terraform variable definition files, our </w:t>
      </w:r>
      <w:r>
        <w:rPr>
          <w:rFonts w:ascii="Courier New" w:hAnsi="Courier New"/>
          <w:color w:val="A51ED1"/>
          <w:sz w:val="20"/>
        </w:rPr>
        <w:t>terraform.tfvars</w:t>
      </w:r>
      <w:r>
        <w:rPr>
          <w:rFonts w:ascii="Courier New" w:hAnsi="Courier New"/>
          <w:color w:val="A51ED1"/>
          <w:spacing w:val="-30"/>
          <w:sz w:val="20"/>
        </w:rPr>
        <w:t> </w:t>
      </w:r>
      <w:r>
        <w:rPr/>
        <w:t>file, and any other variable definition files we’ve created. In</w:t>
      </w:r>
      <w:r>
        <w:rPr>
          <w:spacing w:val="-5"/>
        </w:rPr>
        <w:t> </w:t>
      </w:r>
      <w:r>
        <w:rPr/>
        <w:t>our case we’ve used the </w:t>
      </w:r>
      <w:r>
        <w:rPr>
          <w:rFonts w:ascii="Courier New" w:hAnsi="Courier New"/>
          <w:color w:val="A51ED1"/>
          <w:sz w:val="20"/>
        </w:rPr>
        <w:t>variable_files</w:t>
      </w:r>
      <w:r>
        <w:rPr>
          <w:rFonts w:ascii="Courier New" w:hAnsi="Courier New"/>
          <w:color w:val="A51ED1"/>
          <w:spacing w:val="-30"/>
          <w:sz w:val="20"/>
        </w:rPr>
        <w:t> </w:t>
      </w:r>
      <w:r>
        <w:rPr/>
        <w:t>option to tell Test Kitchen about our </w:t>
      </w:r>
      <w:r>
        <w:rPr>
          <w:rFonts w:ascii="Courier New" w:hAnsi="Courier New"/>
          <w:color w:val="A51ED1"/>
          <w:sz w:val="20"/>
        </w:rPr>
        <w:t>terraform.tfvars</w:t>
      </w:r>
      <w:r>
        <w:rPr>
          <w:rFonts w:ascii="Courier New" w:hAnsi="Courier New"/>
          <w:color w:val="A51ED1"/>
          <w:spacing w:val="-30"/>
          <w:sz w:val="20"/>
        </w:rPr>
        <w:t> </w:t>
      </w:r>
      <w:r>
        <w:rPr/>
        <w:t>file.</w:t>
      </w:r>
      <w:r>
        <w:rPr>
          <w:spacing w:val="40"/>
        </w:rPr>
        <w:t> </w:t>
      </w:r>
      <w:r>
        <w:rPr/>
        <w:t>This will load all the variable values prior to any infras- tructure being built or tests being run.</w:t>
      </w:r>
    </w:p>
    <w:p>
      <w:pPr>
        <w:pStyle w:val="BodyText"/>
        <w:spacing w:before="2"/>
        <w:rPr>
          <w:sz w:val="39"/>
        </w:rPr>
      </w:pPr>
    </w:p>
    <w:p>
      <w:pPr>
        <w:pStyle w:val="Heading4"/>
      </w:pPr>
      <w:r>
        <w:rPr>
          <w:spacing w:val="-2"/>
        </w:rPr>
        <w:t>Platforms</w:t>
      </w:r>
    </w:p>
    <w:p>
      <w:pPr>
        <w:pStyle w:val="BodyText"/>
        <w:spacing w:before="2"/>
        <w:rPr>
          <w:rFonts w:ascii="Cambria"/>
          <w:b/>
          <w:sz w:val="30"/>
        </w:rPr>
      </w:pPr>
    </w:p>
    <w:p>
      <w:pPr>
        <w:pStyle w:val="BodyText"/>
        <w:spacing w:line="307" w:lineRule="auto"/>
        <w:ind w:left="126" w:right="193" w:firstLine="2"/>
        <w:jc w:val="both"/>
      </w:pPr>
      <w:r>
        <w:rPr/>
        <w:t>The </w:t>
      </w:r>
      <w:r>
        <w:rPr>
          <w:rFonts w:ascii="Courier New"/>
          <w:color w:val="A51ED1"/>
          <w:sz w:val="20"/>
        </w:rPr>
        <w:t>platforms</w:t>
      </w:r>
      <w:r>
        <w:rPr>
          <w:rFonts w:ascii="Courier New"/>
          <w:color w:val="A51ED1"/>
          <w:spacing w:val="-30"/>
          <w:sz w:val="20"/>
        </w:rPr>
        <w:t> </w:t>
      </w:r>
      <w:r>
        <w:rPr/>
        <w:t>block specifies the target operating systems for our tests.</w:t>
      </w:r>
      <w:r>
        <w:rPr>
          <w:spacing w:val="40"/>
        </w:rPr>
        <w:t> </w:t>
      </w:r>
      <w:r>
        <w:rPr/>
        <w:t>Here</w:t>
      </w:r>
      <w:r>
        <w:rPr>
          <w:spacing w:val="40"/>
        </w:rPr>
        <w:t> </w:t>
      </w:r>
      <w:r>
        <w:rPr/>
        <w:t>we only have one: </w:t>
      </w:r>
      <w:r>
        <w:rPr>
          <w:rFonts w:ascii="Courier New"/>
          <w:color w:val="A51ED1"/>
          <w:sz w:val="20"/>
        </w:rPr>
        <w:t>ubuntu</w:t>
      </w:r>
      <w:r>
        <w:rPr/>
        <w:t>.</w:t>
      </w:r>
      <w:r>
        <w:rPr>
          <w:spacing w:val="40"/>
        </w:rPr>
        <w:t> </w:t>
      </w:r>
      <w:r>
        <w:rPr/>
        <w:t>All of our AMIs are Ubuntu 16.04 hosts.</w:t>
      </w:r>
      <w:r>
        <w:rPr>
          <w:spacing w:val="40"/>
        </w:rPr>
        <w:t> </w:t>
      </w:r>
      <w:r>
        <w:rPr/>
        <w:t>This option allows you to customize tests for specific operating systems.</w:t>
      </w:r>
    </w:p>
    <w:p>
      <w:pPr>
        <w:pStyle w:val="BodyText"/>
        <w:spacing w:before="4"/>
        <w:rPr>
          <w:sz w:val="39"/>
        </w:rPr>
      </w:pPr>
    </w:p>
    <w:p>
      <w:pPr>
        <w:pStyle w:val="Heading4"/>
      </w:pPr>
      <w:r>
        <w:rPr>
          <w:spacing w:val="-2"/>
        </w:rPr>
        <w:t>Transport</w:t>
      </w:r>
    </w:p>
    <w:p>
      <w:pPr>
        <w:pStyle w:val="BodyText"/>
        <w:spacing w:before="2"/>
        <w:rPr>
          <w:rFonts w:ascii="Cambria"/>
          <w:b/>
          <w:sz w:val="30"/>
        </w:rPr>
      </w:pPr>
    </w:p>
    <w:p>
      <w:pPr>
        <w:pStyle w:val="BodyText"/>
        <w:spacing w:line="309" w:lineRule="auto"/>
        <w:ind w:left="126" w:right="193" w:firstLine="2"/>
        <w:jc w:val="both"/>
      </w:pPr>
      <w:r>
        <w:rPr/>
        <w:t>The</w:t>
      </w:r>
      <w:r>
        <w:rPr>
          <w:spacing w:val="-15"/>
        </w:rPr>
        <w:t> </w:t>
      </w:r>
      <w:r>
        <w:rPr>
          <w:rFonts w:ascii="Courier New" w:hAnsi="Courier New"/>
          <w:color w:val="A51ED1"/>
          <w:sz w:val="20"/>
        </w:rPr>
        <w:t>transport</w:t>
      </w:r>
      <w:r>
        <w:rPr>
          <w:rFonts w:ascii="Courier New" w:hAnsi="Courier New"/>
          <w:color w:val="A51ED1"/>
          <w:spacing w:val="-30"/>
          <w:sz w:val="20"/>
        </w:rPr>
        <w:t> </w:t>
      </w:r>
      <w:r>
        <w:rPr/>
        <w:t>block</w:t>
      </w:r>
      <w:r>
        <w:rPr>
          <w:spacing w:val="-14"/>
        </w:rPr>
        <w:t> </w:t>
      </w:r>
      <w:r>
        <w:rPr/>
        <w:t>configures</w:t>
      </w:r>
      <w:r>
        <w:rPr>
          <w:spacing w:val="-6"/>
        </w:rPr>
        <w:t> </w:t>
      </w:r>
      <w:r>
        <w:rPr/>
        <w:t>our</w:t>
      </w:r>
      <w:r>
        <w:rPr>
          <w:spacing w:val="-1"/>
        </w:rPr>
        <w:t> </w:t>
      </w:r>
      <w:r>
        <w:rPr/>
        <w:t>SSH</w:t>
      </w:r>
      <w:r>
        <w:rPr>
          <w:spacing w:val="-1"/>
        </w:rPr>
        <w:t> </w:t>
      </w:r>
      <w:r>
        <w:rPr/>
        <w:t>connections</w:t>
      </w:r>
      <w:r>
        <w:rPr>
          <w:spacing w:val="-1"/>
        </w:rPr>
        <w:t> </w:t>
      </w:r>
      <w:r>
        <w:rPr/>
        <w:t>to</w:t>
      </w:r>
      <w:r>
        <w:rPr>
          <w:spacing w:val="-1"/>
        </w:rPr>
        <w:t> </w:t>
      </w:r>
      <w:r>
        <w:rPr/>
        <w:t>the</w:t>
      </w:r>
      <w:r>
        <w:rPr>
          <w:spacing w:val="-1"/>
        </w:rPr>
        <w:t> </w:t>
      </w:r>
      <w:r>
        <w:rPr/>
        <w:t>hosts</w:t>
      </w:r>
      <w:r>
        <w:rPr>
          <w:spacing w:val="-1"/>
        </w:rPr>
        <w:t> </w:t>
      </w:r>
      <w:r>
        <w:rPr/>
        <w:t>upon</w:t>
      </w:r>
      <w:r>
        <w:rPr>
          <w:spacing w:val="-1"/>
        </w:rPr>
        <w:t> </w:t>
      </w:r>
      <w:r>
        <w:rPr/>
        <w:t>which</w:t>
      </w:r>
      <w:r>
        <w:rPr>
          <w:spacing w:val="-1"/>
        </w:rPr>
        <w:t> </w:t>
      </w:r>
      <w:r>
        <w:rPr/>
        <w:t>we wish</w:t>
      </w:r>
      <w:r>
        <w:rPr>
          <w:spacing w:val="-15"/>
        </w:rPr>
        <w:t> </w:t>
      </w:r>
      <w:r>
        <w:rPr/>
        <w:t>to run tests.</w:t>
      </w:r>
      <w:r>
        <w:rPr>
          <w:spacing w:val="39"/>
        </w:rPr>
        <w:t> </w:t>
      </w:r>
      <w:r>
        <w:rPr/>
        <w:t>We specify that Test Kitchen should use the </w:t>
      </w:r>
      <w:r>
        <w:rPr>
          <w:rFonts w:ascii="Courier New" w:hAnsi="Courier New"/>
          <w:color w:val="A51ED1"/>
          <w:sz w:val="20"/>
        </w:rPr>
        <w:t>ssh</w:t>
      </w:r>
      <w:r>
        <w:rPr>
          <w:rFonts w:ascii="Courier New" w:hAnsi="Courier New"/>
          <w:color w:val="A51ED1"/>
          <w:spacing w:val="-30"/>
          <w:sz w:val="20"/>
        </w:rPr>
        <w:t> </w:t>
      </w:r>
      <w:r>
        <w:rPr/>
        <w:t>transport and provide</w:t>
      </w:r>
      <w:r>
        <w:rPr>
          <w:spacing w:val="-15"/>
        </w:rPr>
        <w:t> </w:t>
      </w:r>
      <w:r>
        <w:rPr/>
        <w:t>the</w:t>
      </w:r>
      <w:r>
        <w:rPr>
          <w:spacing w:val="-9"/>
        </w:rPr>
        <w:t> </w:t>
      </w:r>
      <w:r>
        <w:rPr/>
        <w:t>location of an SSH key, using the </w:t>
      </w:r>
      <w:r>
        <w:rPr>
          <w:rFonts w:ascii="Courier New" w:hAnsi="Courier New"/>
          <w:color w:val="A51ED1"/>
          <w:sz w:val="20"/>
        </w:rPr>
        <w:t>ssh_key</w:t>
      </w:r>
      <w:r>
        <w:rPr>
          <w:rFonts w:ascii="Courier New" w:hAnsi="Courier New"/>
          <w:color w:val="A51ED1"/>
          <w:spacing w:val="-30"/>
          <w:sz w:val="20"/>
        </w:rPr>
        <w:t> </w:t>
      </w:r>
      <w:r>
        <w:rPr/>
        <w:t>option, that can be used to log</w:t>
      </w:r>
      <w:r>
        <w:rPr>
          <w:spacing w:val="-2"/>
        </w:rPr>
        <w:t> </w:t>
      </w:r>
      <w:r>
        <w:rPr/>
        <w:t>on</w:t>
      </w:r>
      <w:r>
        <w:rPr>
          <w:spacing w:val="-2"/>
        </w:rPr>
        <w:t> </w:t>
      </w:r>
      <w:r>
        <w:rPr/>
        <w:t>to</w:t>
      </w:r>
      <w:r>
        <w:rPr>
          <w:spacing w:val="-2"/>
        </w:rPr>
        <w:t> </w:t>
      </w:r>
      <w:r>
        <w:rPr/>
        <w:t>the</w:t>
      </w:r>
      <w:r>
        <w:rPr>
          <w:spacing w:val="-2"/>
        </w:rPr>
        <w:t> </w:t>
      </w:r>
      <w:r>
        <w:rPr/>
        <w:t>hosts.</w:t>
      </w:r>
      <w:r>
        <w:rPr>
          <w:spacing w:val="23"/>
        </w:rPr>
        <w:t> </w:t>
      </w:r>
      <w:r>
        <w:rPr/>
        <w:t>In</w:t>
      </w:r>
      <w:r>
        <w:rPr>
          <w:spacing w:val="-2"/>
        </w:rPr>
        <w:t> </w:t>
      </w:r>
      <w:r>
        <w:rPr/>
        <w:t>our</w:t>
      </w:r>
      <w:r>
        <w:rPr>
          <w:spacing w:val="-2"/>
        </w:rPr>
        <w:t> </w:t>
      </w:r>
      <w:r>
        <w:rPr/>
        <w:t>case</w:t>
      </w:r>
      <w:r>
        <w:rPr>
          <w:spacing w:val="-2"/>
        </w:rPr>
        <w:t> </w:t>
      </w:r>
      <w:r>
        <w:rPr/>
        <w:t>this</w:t>
      </w:r>
      <w:r>
        <w:rPr>
          <w:spacing w:val="-2"/>
        </w:rPr>
        <w:t> </w:t>
      </w:r>
      <w:r>
        <w:rPr/>
        <w:t>is</w:t>
      </w:r>
      <w:r>
        <w:rPr>
          <w:spacing w:val="-2"/>
        </w:rPr>
        <w:t> </w:t>
      </w:r>
      <w:r>
        <w:rPr/>
        <w:t>the</w:t>
      </w:r>
      <w:r>
        <w:rPr>
          <w:spacing w:val="-2"/>
        </w:rPr>
        <w:t> </w:t>
      </w:r>
      <w:r>
        <w:rPr/>
        <w:t>AWS</w:t>
      </w:r>
      <w:r>
        <w:rPr>
          <w:spacing w:val="-2"/>
        </w:rPr>
        <w:t> </w:t>
      </w:r>
      <w:r>
        <w:rPr/>
        <w:t>key</w:t>
      </w:r>
      <w:r>
        <w:rPr>
          <w:spacing w:val="-2"/>
        </w:rPr>
        <w:t> </w:t>
      </w:r>
      <w:r>
        <w:rPr/>
        <w:t>pair</w:t>
      </w:r>
      <w:r>
        <w:rPr>
          <w:spacing w:val="-2"/>
        </w:rPr>
        <w:t> </w:t>
      </w:r>
      <w:r>
        <w:rPr/>
        <w:t>we’ve</w:t>
      </w:r>
      <w:r>
        <w:rPr>
          <w:spacing w:val="-2"/>
        </w:rPr>
        <w:t> </w:t>
      </w:r>
      <w:r>
        <w:rPr/>
        <w:t>used</w:t>
      </w:r>
      <w:r>
        <w:rPr>
          <w:spacing w:val="-2"/>
        </w:rPr>
        <w:t> </w:t>
      </w:r>
      <w:r>
        <w:rPr/>
        <w:t>when</w:t>
      </w:r>
      <w:r>
        <w:rPr>
          <w:spacing w:val="-2"/>
        </w:rPr>
        <w:t> </w:t>
      </w:r>
      <w:r>
        <w:rPr/>
        <w:t>creating our EC2 instances.</w:t>
      </w:r>
    </w:p>
    <w:p>
      <w:pPr>
        <w:pStyle w:val="BodyText"/>
        <w:rPr>
          <w:sz w:val="20"/>
        </w:rPr>
      </w:pPr>
    </w:p>
    <w:p>
      <w:pPr>
        <w:pStyle w:val="BodyText"/>
        <w:spacing w:before="9"/>
        <w:rPr>
          <w:sz w:val="28"/>
        </w:rPr>
      </w:pPr>
      <w:r>
        <w:rPr/>
        <w:pict>
          <v:shape style="position:absolute;margin-left:91.801003pt;margin-top:17.557226pt;width:428.4pt;height:.1pt;mso-position-horizontal-relative:page;mso-position-vertical-relative:paragraph;z-index:-15392768;mso-wrap-distance-left:0;mso-wrap-distance-right:0" id="docshape2004" coordorigin="1836,351" coordsize="8568,0" path="m1836,351l10404,351e" filled="false" stroked="true" strokeweight="1.1338pt" strokecolor="#7f7f7f">
            <v:path arrowok="t"/>
            <v:stroke dashstyle="solid"/>
            <w10:wrap type="topAndBottom"/>
          </v:shape>
        </w:pict>
      </w:r>
    </w:p>
    <w:p>
      <w:pPr>
        <w:spacing w:after="0"/>
        <w:rPr>
          <w:sz w:val="28"/>
        </w:rPr>
        <w:sectPr>
          <w:headerReference w:type="default" r:id="rId525"/>
          <w:footerReference w:type="default" r:id="rId526"/>
          <w:pgSz w:w="12240" w:h="15840"/>
          <w:pgMar w:header="1182" w:footer="2303" w:top="1560" w:bottom="2500" w:left="1700" w:right="1640"/>
          <w:pgNumType w:start="1"/>
        </w:sectPr>
      </w:pPr>
    </w:p>
    <w:p>
      <w:pPr>
        <w:pStyle w:val="BodyText"/>
        <w:spacing w:before="8"/>
        <w:rPr>
          <w:sz w:val="16"/>
        </w:rPr>
      </w:pPr>
    </w:p>
    <w:p>
      <w:pPr>
        <w:pStyle w:val="BodyText"/>
        <w:spacing w:line="278" w:lineRule="auto" w:before="189"/>
        <w:ind w:left="136" w:right="110" w:firstLine="462"/>
      </w:pPr>
      <w:r>
        <w:rPr/>
        <w:drawing>
          <wp:anchor distT="0" distB="0" distL="0" distR="0" allowOverlap="1" layoutInCell="1" locked="0" behindDoc="1" simplePos="0" relativeHeight="479610880">
            <wp:simplePos x="0" y="0"/>
            <wp:positionH relativeFrom="page">
              <wp:posOffset>1165872</wp:posOffset>
            </wp:positionH>
            <wp:positionV relativeFrom="paragraph">
              <wp:posOffset>118786</wp:posOffset>
            </wp:positionV>
            <wp:extent cx="225425" cy="225425"/>
            <wp:effectExtent l="0" t="0" r="0" b="0"/>
            <wp:wrapNone/>
            <wp:docPr id="263" name="image4.png"/>
            <wp:cNvGraphicFramePr>
              <a:graphicFrameLocks noChangeAspect="1"/>
            </wp:cNvGraphicFramePr>
            <a:graphic>
              <a:graphicData uri="http://schemas.openxmlformats.org/drawingml/2006/picture">
                <pic:pic>
                  <pic:nvPicPr>
                    <pic:cNvPr id="264" name="image4.png"/>
                    <pic:cNvPicPr/>
                  </pic:nvPicPr>
                  <pic:blipFill>
                    <a:blip r:embed="rId56" cstate="print"/>
                    <a:stretch>
                      <a:fillRect/>
                    </a:stretch>
                  </pic:blipFill>
                  <pic:spPr>
                    <a:xfrm>
                      <a:off x="0" y="0"/>
                      <a:ext cx="225425" cy="225425"/>
                    </a:xfrm>
                    <a:prstGeom prst="rect">
                      <a:avLst/>
                    </a:prstGeom>
                  </pic:spPr>
                </pic:pic>
              </a:graphicData>
            </a:graphic>
          </wp:anchor>
        </w:drawing>
      </w:r>
      <w:r>
        <w:rPr>
          <w:rFonts w:ascii="Cambria" w:hAnsi="Cambria"/>
          <w:b/>
          <w:sz w:val="34"/>
        </w:rPr>
        <w:t>NOTE </w:t>
      </w:r>
      <w:r>
        <w:rPr/>
        <w:t>You’ll</w:t>
      </w:r>
      <w:r>
        <w:rPr>
          <w:spacing w:val="-2"/>
        </w:rPr>
        <w:t> </w:t>
      </w:r>
      <w:r>
        <w:rPr/>
        <w:t>need</w:t>
      </w:r>
      <w:r>
        <w:rPr>
          <w:spacing w:val="-2"/>
        </w:rPr>
        <w:t> </w:t>
      </w:r>
      <w:r>
        <w:rPr/>
        <w:t>to</w:t>
      </w:r>
      <w:r>
        <w:rPr>
          <w:spacing w:val="-2"/>
        </w:rPr>
        <w:t> </w:t>
      </w:r>
      <w:r>
        <w:rPr/>
        <w:t>ensure</w:t>
      </w:r>
      <w:r>
        <w:rPr>
          <w:spacing w:val="-2"/>
        </w:rPr>
        <w:t> </w:t>
      </w:r>
      <w:r>
        <w:rPr/>
        <w:t>the</w:t>
      </w:r>
      <w:r>
        <w:rPr>
          <w:spacing w:val="-2"/>
        </w:rPr>
        <w:t> </w:t>
      </w:r>
      <w:r>
        <w:rPr/>
        <w:t>host</w:t>
      </w:r>
      <w:r>
        <w:rPr>
          <w:spacing w:val="-2"/>
        </w:rPr>
        <w:t> </w:t>
      </w:r>
      <w:r>
        <w:rPr/>
        <w:t>running</w:t>
      </w:r>
      <w:r>
        <w:rPr>
          <w:spacing w:val="-2"/>
        </w:rPr>
        <w:t> </w:t>
      </w:r>
      <w:r>
        <w:rPr/>
        <w:t>Test</w:t>
      </w:r>
      <w:r>
        <w:rPr>
          <w:spacing w:val="-2"/>
        </w:rPr>
        <w:t> </w:t>
      </w:r>
      <w:r>
        <w:rPr/>
        <w:t>Kitchen</w:t>
      </w:r>
      <w:r>
        <w:rPr>
          <w:spacing w:val="-2"/>
        </w:rPr>
        <w:t> </w:t>
      </w:r>
      <w:r>
        <w:rPr/>
        <w:t>can</w:t>
      </w:r>
      <w:r>
        <w:rPr>
          <w:spacing w:val="-2"/>
        </w:rPr>
        <w:t> </w:t>
      </w:r>
      <w:r>
        <w:rPr/>
        <w:t>connect</w:t>
      </w:r>
      <w:r>
        <w:rPr>
          <w:spacing w:val="-2"/>
        </w:rPr>
        <w:t> </w:t>
      </w:r>
      <w:r>
        <w:rPr/>
        <w:t>via SSH to the hosts upon which you wish to run tests.</w:t>
      </w:r>
    </w:p>
    <w:p>
      <w:pPr>
        <w:pStyle w:val="BodyText"/>
        <w:spacing w:before="3"/>
        <w:rPr>
          <w:sz w:val="17"/>
        </w:rPr>
      </w:pPr>
      <w:r>
        <w:rPr/>
        <w:pict>
          <v:shape style="position:absolute;margin-left:91.801003pt;margin-top:11.043075pt;width:428.4pt;height:.1pt;mso-position-horizontal-relative:page;mso-position-vertical-relative:paragraph;z-index:-15392256;mso-wrap-distance-left:0;mso-wrap-distance-right:0" id="docshape2005" coordorigin="1836,221" coordsize="8568,0" path="m1836,221l10404,221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6"/>
        <w:rPr>
          <w:sz w:val="18"/>
        </w:rPr>
      </w:pPr>
    </w:p>
    <w:p>
      <w:pPr>
        <w:pStyle w:val="Heading4"/>
        <w:spacing w:before="159"/>
      </w:pPr>
      <w:r>
        <w:rPr>
          <w:spacing w:val="-2"/>
        </w:rPr>
        <w:t>Verifier</w:t>
      </w:r>
    </w:p>
    <w:p>
      <w:pPr>
        <w:pStyle w:val="BodyText"/>
        <w:spacing w:before="7"/>
        <w:rPr>
          <w:rFonts w:ascii="Cambria"/>
          <w:b/>
          <w:sz w:val="30"/>
        </w:rPr>
      </w:pPr>
    </w:p>
    <w:p>
      <w:pPr>
        <w:pStyle w:val="BodyText"/>
        <w:spacing w:line="307" w:lineRule="auto"/>
        <w:ind w:left="126" w:right="193" w:firstLine="2"/>
        <w:jc w:val="both"/>
      </w:pPr>
      <w:r>
        <w:rPr/>
        <w:t>The</w:t>
      </w:r>
      <w:r>
        <w:rPr>
          <w:spacing w:val="-15"/>
        </w:rPr>
        <w:t> </w:t>
      </w:r>
      <w:r>
        <w:rPr/>
        <w:t>next</w:t>
      </w:r>
      <w:r>
        <w:rPr>
          <w:spacing w:val="-14"/>
        </w:rPr>
        <w:t> </w:t>
      </w:r>
      <w:r>
        <w:rPr/>
        <w:t>block</w:t>
      </w:r>
      <w:r>
        <w:rPr>
          <w:spacing w:val="-15"/>
        </w:rPr>
        <w:t> </w:t>
      </w:r>
      <w:r>
        <w:rPr/>
        <w:t>is</w:t>
      </w:r>
      <w:r>
        <w:rPr>
          <w:spacing w:val="-4"/>
        </w:rPr>
        <w:t> </w:t>
      </w:r>
      <w:r>
        <w:rPr/>
        <w:t>the</w:t>
      </w:r>
      <w:r>
        <w:rPr>
          <w:spacing w:val="-4"/>
        </w:rPr>
        <w:t> </w:t>
      </w:r>
      <w:r>
        <w:rPr>
          <w:rFonts w:ascii="Courier New" w:hAnsi="Courier New"/>
          <w:color w:val="A51ED1"/>
          <w:sz w:val="20"/>
        </w:rPr>
        <w:t>verifier</w:t>
      </w:r>
      <w:r>
        <w:rPr/>
        <w:t>.</w:t>
      </w:r>
      <w:r>
        <w:rPr>
          <w:spacing w:val="23"/>
        </w:rPr>
        <w:t> </w:t>
      </w:r>
      <w:r>
        <w:rPr/>
        <w:t>The</w:t>
      </w:r>
      <w:r>
        <w:rPr>
          <w:spacing w:val="-4"/>
        </w:rPr>
        <w:t> </w:t>
      </w:r>
      <w:r>
        <w:rPr>
          <w:rFonts w:ascii="Courier New" w:hAnsi="Courier New"/>
          <w:color w:val="A51ED1"/>
          <w:sz w:val="20"/>
        </w:rPr>
        <w:t>verifier</w:t>
      </w:r>
      <w:r>
        <w:rPr>
          <w:rFonts w:ascii="Courier New" w:hAnsi="Courier New"/>
          <w:color w:val="A51ED1"/>
          <w:spacing w:val="-30"/>
          <w:sz w:val="20"/>
        </w:rPr>
        <w:t> </w:t>
      </w:r>
      <w:r>
        <w:rPr/>
        <w:t>block</w:t>
      </w:r>
      <w:r>
        <w:rPr>
          <w:spacing w:val="-4"/>
        </w:rPr>
        <w:t> </w:t>
      </w:r>
      <w:r>
        <w:rPr/>
        <w:t>defines</w:t>
      </w:r>
      <w:r>
        <w:rPr>
          <w:spacing w:val="-4"/>
        </w:rPr>
        <w:t> </w:t>
      </w:r>
      <w:r>
        <w:rPr/>
        <w:t>our</w:t>
      </w:r>
      <w:r>
        <w:rPr>
          <w:spacing w:val="-4"/>
        </w:rPr>
        <w:t> </w:t>
      </w:r>
      <w:r>
        <w:rPr/>
        <w:t>test</w:t>
      </w:r>
      <w:r>
        <w:rPr>
          <w:spacing w:val="-4"/>
        </w:rPr>
        <w:t> </w:t>
      </w:r>
      <w:r>
        <w:rPr/>
        <w:t>configuration and performs the actual test verification.</w:t>
      </w:r>
      <w:r>
        <w:rPr>
          <w:spacing w:val="40"/>
        </w:rPr>
        <w:t> </w:t>
      </w:r>
      <w:r>
        <w:rPr/>
        <w:t>Our verifier is named </w:t>
      </w:r>
      <w:r>
        <w:rPr>
          <w:rFonts w:ascii="Courier New" w:hAnsi="Courier New"/>
          <w:color w:val="A51ED1"/>
          <w:sz w:val="20"/>
        </w:rPr>
        <w:t>terraform</w:t>
      </w:r>
      <w:r>
        <w:rPr/>
        <w:t>, and we’ve configured a few different attributes for it.</w:t>
      </w:r>
    </w:p>
    <w:p>
      <w:pPr>
        <w:pStyle w:val="BodyText"/>
        <w:spacing w:line="307" w:lineRule="auto" w:before="133"/>
        <w:ind w:left="136" w:right="188" w:hanging="8"/>
        <w:jc w:val="both"/>
      </w:pPr>
      <w:r>
        <w:rPr/>
        <w:t>The first attribute is the format of our test output.</w:t>
      </w:r>
      <w:r>
        <w:rPr>
          <w:spacing w:val="40"/>
        </w:rPr>
        <w:t> </w:t>
      </w:r>
      <w:r>
        <w:rPr/>
        <w:t>We’ve selected </w:t>
      </w:r>
      <w:r>
        <w:rPr>
          <w:rFonts w:ascii="Courier New" w:hAnsi="Courier New"/>
          <w:color w:val="A51ED1"/>
          <w:sz w:val="20"/>
        </w:rPr>
        <w:t>doc</w:t>
      </w:r>
      <w:r>
        <w:rPr>
          <w:rFonts w:ascii="Courier New" w:hAnsi="Courier New"/>
          <w:color w:val="A51ED1"/>
          <w:spacing w:val="-30"/>
          <w:sz w:val="20"/>
        </w:rPr>
        <w:t> </w:t>
      </w:r>
      <w:r>
        <w:rPr/>
        <w:t>which is neat</w:t>
      </w:r>
      <w:r>
        <w:rPr>
          <w:spacing w:val="-15"/>
        </w:rPr>
        <w:t> </w:t>
      </w:r>
      <w:r>
        <w:rPr/>
        <w:t>and</w:t>
      </w:r>
      <w:r>
        <w:rPr>
          <w:spacing w:val="-14"/>
        </w:rPr>
        <w:t> </w:t>
      </w:r>
      <w:r>
        <w:rPr/>
        <w:t>structured</w:t>
      </w:r>
      <w:r>
        <w:rPr>
          <w:spacing w:val="-15"/>
        </w:rPr>
        <w:t> </w:t>
      </w:r>
      <w:r>
        <w:rPr/>
        <w:t>documentation-style</w:t>
      </w:r>
      <w:r>
        <w:rPr>
          <w:spacing w:val="-5"/>
        </w:rPr>
        <w:t> </w:t>
      </w:r>
      <w:r>
        <w:rPr/>
        <w:t>output.</w:t>
      </w:r>
      <w:r>
        <w:rPr>
          <w:spacing w:val="16"/>
        </w:rPr>
        <w:t> </w:t>
      </w:r>
      <w:r>
        <w:rPr/>
        <w:t>We</w:t>
      </w:r>
      <w:r>
        <w:rPr>
          <w:spacing w:val="-3"/>
        </w:rPr>
        <w:t> </w:t>
      </w:r>
      <w:r>
        <w:rPr/>
        <w:t>could</w:t>
      </w:r>
      <w:r>
        <w:rPr>
          <w:spacing w:val="-3"/>
        </w:rPr>
        <w:t> </w:t>
      </w:r>
      <w:r>
        <w:rPr/>
        <w:t>also</w:t>
      </w:r>
      <w:r>
        <w:rPr>
          <w:spacing w:val="-4"/>
        </w:rPr>
        <w:t> </w:t>
      </w:r>
      <w:r>
        <w:rPr/>
        <w:t>output</w:t>
      </w:r>
      <w:r>
        <w:rPr>
          <w:spacing w:val="-3"/>
        </w:rPr>
        <w:t> </w:t>
      </w:r>
      <w:r>
        <w:rPr/>
        <w:t>in</w:t>
      </w:r>
      <w:r>
        <w:rPr>
          <w:spacing w:val="-4"/>
        </w:rPr>
        <w:t> </w:t>
      </w:r>
      <w:r>
        <w:rPr>
          <w:rFonts w:ascii="Courier New" w:hAnsi="Courier New"/>
          <w:color w:val="A51ED1"/>
          <w:sz w:val="20"/>
        </w:rPr>
        <w:t>json</w:t>
      </w:r>
      <w:r>
        <w:rPr>
          <w:rFonts w:ascii="Courier New" w:hAnsi="Courier New"/>
          <w:color w:val="A51ED1"/>
          <w:spacing w:val="-30"/>
          <w:sz w:val="20"/>
        </w:rPr>
        <w:t> </w:t>
      </w:r>
      <w:r>
        <w:rPr/>
        <w:t>or other</w:t>
      </w:r>
      <w:r>
        <w:rPr>
          <w:spacing w:val="-15"/>
        </w:rPr>
        <w:t> </w:t>
      </w:r>
      <w:r>
        <w:rPr/>
        <w:t>formats.</w:t>
      </w:r>
      <w:r>
        <w:rPr>
          <w:spacing w:val="-14"/>
        </w:rPr>
        <w:t> </w:t>
      </w:r>
      <w:r>
        <w:rPr/>
        <w:t>If</w:t>
      </w:r>
      <w:r>
        <w:rPr>
          <w:spacing w:val="-11"/>
        </w:rPr>
        <w:t> </w:t>
      </w:r>
      <w:r>
        <w:rPr/>
        <w:t>you’re</w:t>
      </w:r>
      <w:r>
        <w:rPr>
          <w:spacing w:val="-9"/>
        </w:rPr>
        <w:t> </w:t>
      </w:r>
      <w:r>
        <w:rPr/>
        <w:t>reviewing</w:t>
      </w:r>
      <w:r>
        <w:rPr>
          <w:spacing w:val="-9"/>
        </w:rPr>
        <w:t> </w:t>
      </w:r>
      <w:r>
        <w:rPr/>
        <w:t>your</w:t>
      </w:r>
      <w:r>
        <w:rPr>
          <w:spacing w:val="-9"/>
        </w:rPr>
        <w:t> </w:t>
      </w:r>
      <w:r>
        <w:rPr/>
        <w:t>test</w:t>
      </w:r>
      <w:r>
        <w:rPr>
          <w:spacing w:val="-9"/>
        </w:rPr>
        <w:t> </w:t>
      </w:r>
      <w:r>
        <w:rPr/>
        <w:t>output</w:t>
      </w:r>
      <w:r>
        <w:rPr>
          <w:spacing w:val="-9"/>
        </w:rPr>
        <w:t> </w:t>
      </w:r>
      <w:r>
        <w:rPr/>
        <w:t>on</w:t>
      </w:r>
      <w:r>
        <w:rPr>
          <w:spacing w:val="-9"/>
        </w:rPr>
        <w:t> </w:t>
      </w:r>
      <w:r>
        <w:rPr/>
        <w:t>screen,</w:t>
      </w:r>
      <w:r>
        <w:rPr>
          <w:spacing w:val="-7"/>
        </w:rPr>
        <w:t> </w:t>
      </w:r>
      <w:r>
        <w:rPr/>
        <w:t>then</w:t>
      </w:r>
      <w:r>
        <w:rPr>
          <w:spacing w:val="-9"/>
        </w:rPr>
        <w:t> </w:t>
      </w:r>
      <w:r>
        <w:rPr>
          <w:rFonts w:ascii="Courier New" w:hAnsi="Courier New"/>
          <w:color w:val="A51ED1"/>
          <w:sz w:val="20"/>
        </w:rPr>
        <w:t>doc</w:t>
      </w:r>
      <w:r>
        <w:rPr>
          <w:rFonts w:ascii="Courier New" w:hAnsi="Courier New"/>
          <w:color w:val="A51ED1"/>
          <w:spacing w:val="-30"/>
          <w:sz w:val="20"/>
        </w:rPr>
        <w:t> </w:t>
      </w:r>
      <w:r>
        <w:rPr/>
        <w:t>is</w:t>
      </w:r>
      <w:r>
        <w:rPr>
          <w:spacing w:val="-9"/>
        </w:rPr>
        <w:t> </w:t>
      </w:r>
      <w:r>
        <w:rPr/>
        <w:t>probably going to work best.</w:t>
      </w:r>
      <w:r>
        <w:rPr>
          <w:spacing w:val="40"/>
        </w:rPr>
        <w:t> </w:t>
      </w:r>
      <w:r>
        <w:rPr/>
        <w:t>The </w:t>
      </w:r>
      <w:r>
        <w:rPr>
          <w:rFonts w:ascii="Courier New" w:hAnsi="Courier New"/>
          <w:color w:val="A51ED1"/>
          <w:sz w:val="20"/>
        </w:rPr>
        <w:t>doc</w:t>
      </w:r>
      <w:r>
        <w:rPr>
          <w:rFonts w:ascii="Courier New" w:hAnsi="Courier New"/>
          <w:color w:val="A51ED1"/>
          <w:spacing w:val="-39"/>
          <w:sz w:val="20"/>
        </w:rPr>
        <w:t> </w:t>
      </w:r>
      <w:r>
        <w:rPr/>
        <w:t>output looks something like:</w:t>
      </w:r>
    </w:p>
    <w:p>
      <w:pPr>
        <w:pStyle w:val="BodyText"/>
        <w:spacing w:before="3"/>
        <w:rPr>
          <w:sz w:val="12"/>
        </w:rPr>
      </w:pPr>
      <w:r>
        <w:rPr/>
        <w:pict>
          <v:group style="position:absolute;margin-left:91.801003pt;margin-top:8.212246pt;width:428.45pt;height:150.6pt;mso-position-horizontal-relative:page;mso-position-vertical-relative:paragraph;z-index:-15391744;mso-wrap-distance-left:0;mso-wrap-distance-right:0" id="docshapegroup2006" coordorigin="1836,164" coordsize="8569,3012">
            <v:shape style="position:absolute;left:1836;top:164;width:8569;height:3012" id="docshape2007" coordorigin="1836,164" coordsize="8569,3012" path="m10404,164l1921,164,1888,171,1861,189,1843,216,1836,249,1836,3091,1843,3124,1861,3151,1888,3169,1921,3176,10319,3176,10352,3169,10379,3151,10397,3124,10404,3091,10404,164xe" filled="true" fillcolor="#8a8b8b" stroked="false">
              <v:path arrowok="t"/>
              <v:fill type="solid"/>
            </v:shape>
            <v:shape style="position:absolute;left:1864;top:334;width:8512;height:2814" id="docshape2008" coordorigin="1864,334" coordsize="8512,2814" path="m10376,334l1921,334,1899,339,1881,351,1869,369,1864,391,1864,3091,1869,3113,1881,3131,1899,3143,1921,3147,10319,3147,10341,3143,10359,3131,10371,3113,10376,3091,10376,334xe" filled="true" fillcolor="#f6f6f5" stroked="false">
              <v:path arrowok="t"/>
              <v:fill type="solid"/>
            </v:shape>
            <v:line style="position:absolute" from="2148,1006" to="10192,1006" stroked="true" strokeweight="1.4173pt" strokecolor="#989899">
              <v:stroke dashstyle="solid"/>
            </v:line>
            <v:shape style="position:absolute;left:2147;top:473;width:3120;height:326" type="#_x0000_t202" id="docshape2009" filled="false" stroked="false">
              <v:textbox inset="0,0,0,0">
                <w:txbxContent>
                  <w:p>
                    <w:pPr>
                      <w:spacing w:before="48"/>
                      <w:ind w:left="0" w:right="0" w:firstLine="0"/>
                      <w:jc w:val="left"/>
                      <w:rPr>
                        <w:rFonts w:ascii="Cambria"/>
                        <w:b/>
                        <w:sz w:val="20"/>
                      </w:rPr>
                    </w:pPr>
                    <w:bookmarkStart w:name="_bookmark589" w:id="755"/>
                    <w:bookmarkEnd w:id="755"/>
                    <w:r>
                      <w:rPr/>
                    </w:r>
                    <w:r>
                      <w:rPr>
                        <w:rFonts w:ascii="Cambria"/>
                        <w:b/>
                        <w:sz w:val="20"/>
                      </w:rPr>
                      <w:t>Listing</w:t>
                    </w:r>
                    <w:r>
                      <w:rPr>
                        <w:rFonts w:ascii="Cambria"/>
                        <w:b/>
                        <w:spacing w:val="19"/>
                        <w:sz w:val="20"/>
                      </w:rPr>
                      <w:t> </w:t>
                    </w:r>
                    <w:r>
                      <w:rPr>
                        <w:rFonts w:ascii="Cambria"/>
                        <w:b/>
                        <w:sz w:val="20"/>
                      </w:rPr>
                      <w:t>7.15:</w:t>
                    </w:r>
                    <w:r>
                      <w:rPr>
                        <w:rFonts w:ascii="Cambria"/>
                        <w:b/>
                        <w:spacing w:val="40"/>
                        <w:sz w:val="20"/>
                      </w:rPr>
                      <w:t> </w:t>
                    </w:r>
                    <w:r>
                      <w:rPr>
                        <w:rFonts w:ascii="Cambria"/>
                        <w:b/>
                        <w:sz w:val="20"/>
                      </w:rPr>
                      <w:t>The</w:t>
                    </w:r>
                    <w:r>
                      <w:rPr>
                        <w:rFonts w:ascii="Cambria"/>
                        <w:b/>
                        <w:spacing w:val="19"/>
                        <w:sz w:val="20"/>
                      </w:rPr>
                      <w:t> </w:t>
                    </w:r>
                    <w:r>
                      <w:rPr>
                        <w:rFonts w:ascii="Cambria"/>
                        <w:b/>
                        <w:sz w:val="20"/>
                      </w:rPr>
                      <w:t>doc</w:t>
                    </w:r>
                    <w:r>
                      <w:rPr>
                        <w:rFonts w:ascii="Cambria"/>
                        <w:b/>
                        <w:spacing w:val="20"/>
                        <w:sz w:val="20"/>
                      </w:rPr>
                      <w:t> </w:t>
                    </w:r>
                    <w:r>
                      <w:rPr>
                        <w:rFonts w:ascii="Cambria"/>
                        <w:b/>
                        <w:sz w:val="20"/>
                      </w:rPr>
                      <w:t>test</w:t>
                    </w:r>
                    <w:r>
                      <w:rPr>
                        <w:rFonts w:ascii="Cambria"/>
                        <w:b/>
                        <w:spacing w:val="19"/>
                        <w:sz w:val="20"/>
                      </w:rPr>
                      <w:t> </w:t>
                    </w:r>
                    <w:r>
                      <w:rPr>
                        <w:rFonts w:ascii="Cambria"/>
                        <w:b/>
                        <w:spacing w:val="-2"/>
                        <w:sz w:val="20"/>
                      </w:rPr>
                      <w:t>format</w:t>
                    </w:r>
                  </w:p>
                </w:txbxContent>
              </v:textbox>
              <w10:wrap type="none"/>
            </v:shape>
            <v:shape style="position:absolute;left:2147;top:1291;width:7484;height:1537" type="#_x0000_t202" id="docshape2010" filled="false" stroked="false">
              <v:textbox inset="0,0,0,0">
                <w:txbxContent>
                  <w:p>
                    <w:pPr>
                      <w:spacing w:before="22"/>
                      <w:ind w:left="0" w:right="0" w:firstLine="0"/>
                      <w:jc w:val="left"/>
                      <w:rPr>
                        <w:rFonts w:ascii="Courier New"/>
                        <w:sz w:val="20"/>
                      </w:rPr>
                    </w:pPr>
                    <w:r>
                      <w:rPr>
                        <w:rFonts w:ascii="Courier New"/>
                        <w:sz w:val="20"/>
                      </w:rPr>
                      <w:t>Service</w:t>
                    </w:r>
                    <w:r>
                      <w:rPr>
                        <w:rFonts w:ascii="Courier New"/>
                        <w:spacing w:val="4"/>
                        <w:sz w:val="20"/>
                      </w:rPr>
                      <w:t> </w:t>
                    </w:r>
                    <w:r>
                      <w:rPr>
                        <w:rFonts w:ascii="Courier New"/>
                        <w:spacing w:val="-4"/>
                        <w:sz w:val="20"/>
                      </w:rPr>
                      <w:t>sshd</w:t>
                    </w:r>
                  </w:p>
                  <w:p>
                    <w:pPr>
                      <w:spacing w:line="276" w:lineRule="auto" w:before="33"/>
                      <w:ind w:left="244" w:right="5026" w:firstLine="0"/>
                      <w:jc w:val="left"/>
                      <w:rPr>
                        <w:rFonts w:ascii="Courier New"/>
                        <w:sz w:val="20"/>
                      </w:rPr>
                    </w:pPr>
                    <w:r>
                      <w:rPr>
                        <w:rFonts w:ascii="Courier New"/>
                        <w:sz w:val="20"/>
                      </w:rPr>
                      <w:t>should be enabled should</w:t>
                    </w:r>
                    <w:r>
                      <w:rPr>
                        <w:rFonts w:ascii="Courier New"/>
                        <w:spacing w:val="3"/>
                        <w:sz w:val="20"/>
                      </w:rPr>
                      <w:t> </w:t>
                    </w:r>
                    <w:r>
                      <w:rPr>
                        <w:rFonts w:ascii="Courier New"/>
                        <w:sz w:val="20"/>
                      </w:rPr>
                      <w:t>be</w:t>
                    </w:r>
                    <w:r>
                      <w:rPr>
                        <w:rFonts w:ascii="Courier New"/>
                        <w:spacing w:val="4"/>
                        <w:sz w:val="20"/>
                      </w:rPr>
                      <w:t> </w:t>
                    </w:r>
                    <w:r>
                      <w:rPr>
                        <w:rFonts w:ascii="Courier New"/>
                        <w:spacing w:val="-2"/>
                        <w:sz w:val="20"/>
                      </w:rPr>
                      <w:t>running</w:t>
                    </w:r>
                  </w:p>
                  <w:p>
                    <w:pPr>
                      <w:spacing w:line="240" w:lineRule="auto" w:before="10"/>
                      <w:rPr>
                        <w:rFonts w:ascii="Courier New"/>
                        <w:sz w:val="22"/>
                      </w:rPr>
                    </w:pPr>
                  </w:p>
                  <w:p>
                    <w:pPr>
                      <w:spacing w:before="0"/>
                      <w:ind w:left="0" w:right="0" w:firstLine="0"/>
                      <w:jc w:val="left"/>
                      <w:rPr>
                        <w:rFonts w:ascii="Courier New"/>
                        <w:sz w:val="20"/>
                      </w:rPr>
                    </w:pPr>
                    <w:r>
                      <w:rPr>
                        <w:rFonts w:ascii="Courier New"/>
                        <w:sz w:val="20"/>
                      </w:rPr>
                      <w:t>Finished</w:t>
                    </w:r>
                    <w:r>
                      <w:rPr>
                        <w:rFonts w:ascii="Courier New"/>
                        <w:spacing w:val="4"/>
                        <w:sz w:val="20"/>
                      </w:rPr>
                      <w:t> </w:t>
                    </w:r>
                    <w:r>
                      <w:rPr>
                        <w:rFonts w:ascii="Courier New"/>
                        <w:color w:val="6B9F69"/>
                        <w:sz w:val="20"/>
                      </w:rPr>
                      <w:t>in</w:t>
                    </w:r>
                    <w:r>
                      <w:rPr>
                        <w:rFonts w:ascii="Courier New"/>
                        <w:color w:val="6B9F69"/>
                        <w:spacing w:val="4"/>
                        <w:sz w:val="20"/>
                      </w:rPr>
                      <w:t> </w:t>
                    </w:r>
                    <w:r>
                      <w:rPr>
                        <w:rFonts w:ascii="Courier New"/>
                        <w:sz w:val="20"/>
                      </w:rPr>
                      <w:t>0.30054</w:t>
                    </w:r>
                    <w:r>
                      <w:rPr>
                        <w:rFonts w:ascii="Courier New"/>
                        <w:spacing w:val="4"/>
                        <w:sz w:val="20"/>
                      </w:rPr>
                      <w:t> </w:t>
                    </w:r>
                    <w:r>
                      <w:rPr>
                        <w:rFonts w:ascii="Courier New"/>
                        <w:sz w:val="20"/>
                      </w:rPr>
                      <w:t>seconds</w:t>
                    </w:r>
                    <w:r>
                      <w:rPr>
                        <w:rFonts w:ascii="Courier New"/>
                        <w:spacing w:val="4"/>
                        <w:sz w:val="20"/>
                      </w:rPr>
                      <w:t> </w:t>
                    </w:r>
                    <w:r>
                      <w:rPr>
                        <w:rFonts w:ascii="Courier New"/>
                        <w:sz w:val="20"/>
                      </w:rPr>
                      <w:t>(files</w:t>
                    </w:r>
                    <w:r>
                      <w:rPr>
                        <w:rFonts w:ascii="Courier New"/>
                        <w:spacing w:val="4"/>
                        <w:sz w:val="20"/>
                      </w:rPr>
                      <w:t> </w:t>
                    </w:r>
                    <w:r>
                      <w:rPr>
                        <w:rFonts w:ascii="Courier New"/>
                        <w:sz w:val="20"/>
                      </w:rPr>
                      <w:t>took</w:t>
                    </w:r>
                    <w:r>
                      <w:rPr>
                        <w:rFonts w:ascii="Courier New"/>
                        <w:spacing w:val="4"/>
                        <w:sz w:val="20"/>
                      </w:rPr>
                      <w:t> </w:t>
                    </w:r>
                    <w:r>
                      <w:rPr>
                        <w:rFonts w:ascii="Courier New"/>
                        <w:sz w:val="20"/>
                      </w:rPr>
                      <w:t>2.53</w:t>
                    </w:r>
                    <w:r>
                      <w:rPr>
                        <w:rFonts w:ascii="Courier New"/>
                        <w:spacing w:val="4"/>
                        <w:sz w:val="20"/>
                      </w:rPr>
                      <w:t> </w:t>
                    </w:r>
                    <w:r>
                      <w:rPr>
                        <w:rFonts w:ascii="Courier New"/>
                        <w:sz w:val="20"/>
                      </w:rPr>
                      <w:t>seconds</w:t>
                    </w:r>
                    <w:r>
                      <w:rPr>
                        <w:rFonts w:ascii="Courier New"/>
                        <w:spacing w:val="4"/>
                        <w:sz w:val="20"/>
                      </w:rPr>
                      <w:t> </w:t>
                    </w:r>
                    <w:r>
                      <w:rPr>
                        <w:rFonts w:ascii="Courier New"/>
                        <w:sz w:val="20"/>
                      </w:rPr>
                      <w:t>to</w:t>
                    </w:r>
                    <w:r>
                      <w:rPr>
                        <w:rFonts w:ascii="Courier New"/>
                        <w:spacing w:val="4"/>
                        <w:sz w:val="20"/>
                      </w:rPr>
                      <w:t> </w:t>
                    </w:r>
                    <w:r>
                      <w:rPr>
                        <w:rFonts w:ascii="Courier New"/>
                        <w:spacing w:val="-2"/>
                        <w:sz w:val="20"/>
                      </w:rPr>
                      <w:t>load)</w:t>
                    </w:r>
                  </w:p>
                  <w:p>
                    <w:pPr>
                      <w:spacing w:line="214" w:lineRule="exact" w:before="34"/>
                      <w:ind w:left="0" w:right="0" w:firstLine="0"/>
                      <w:jc w:val="left"/>
                      <w:rPr>
                        <w:rFonts w:ascii="Courier New"/>
                        <w:sz w:val="20"/>
                      </w:rPr>
                    </w:pPr>
                    <w:r>
                      <w:rPr>
                        <w:rFonts w:ascii="Courier New"/>
                        <w:sz w:val="20"/>
                      </w:rPr>
                      <w:t>2</w:t>
                    </w:r>
                    <w:r>
                      <w:rPr>
                        <w:rFonts w:ascii="Courier New"/>
                        <w:spacing w:val="3"/>
                        <w:sz w:val="20"/>
                      </w:rPr>
                      <w:t> </w:t>
                    </w:r>
                    <w:r>
                      <w:rPr>
                        <w:rFonts w:ascii="Courier New"/>
                        <w:sz w:val="20"/>
                      </w:rPr>
                      <w:t>examples,</w:t>
                    </w:r>
                    <w:r>
                      <w:rPr>
                        <w:rFonts w:ascii="Courier New"/>
                        <w:spacing w:val="4"/>
                        <w:sz w:val="20"/>
                      </w:rPr>
                      <w:t> </w:t>
                    </w:r>
                    <w:r>
                      <w:rPr>
                        <w:rFonts w:ascii="Courier New"/>
                        <w:sz w:val="20"/>
                      </w:rPr>
                      <w:t>0</w:t>
                    </w:r>
                    <w:r>
                      <w:rPr>
                        <w:rFonts w:ascii="Courier New"/>
                        <w:spacing w:val="4"/>
                        <w:sz w:val="20"/>
                      </w:rPr>
                      <w:t> </w:t>
                    </w:r>
                    <w:r>
                      <w:rPr>
                        <w:rFonts w:ascii="Courier New"/>
                        <w:spacing w:val="-2"/>
                        <w:sz w:val="20"/>
                      </w:rPr>
                      <w:t>failures</w:t>
                    </w:r>
                  </w:p>
                </w:txbxContent>
              </v:textbox>
              <w10:wrap type="none"/>
            </v:shape>
            <w10:wrap type="topAndBottom"/>
          </v:group>
        </w:pict>
      </w:r>
    </w:p>
    <w:p>
      <w:pPr>
        <w:pStyle w:val="BodyText"/>
        <w:spacing w:line="314" w:lineRule="auto" w:before="95"/>
        <w:ind w:left="126" w:right="194" w:firstLine="2"/>
        <w:jc w:val="both"/>
      </w:pPr>
      <w:r>
        <w:rPr/>
        <w:t>This should be fairly familiar if you’ve used Ruby-based testing frameworks like RSpec</w:t>
      </w:r>
      <w:r>
        <w:rPr>
          <w:spacing w:val="-6"/>
        </w:rPr>
        <w:t> </w:t>
      </w:r>
      <w:r>
        <w:rPr/>
        <w:t>before.</w:t>
      </w:r>
      <w:r>
        <w:rPr>
          <w:spacing w:val="16"/>
        </w:rPr>
        <w:t> </w:t>
      </w:r>
      <w:r>
        <w:rPr/>
        <w:t>The</w:t>
      </w:r>
      <w:r>
        <w:rPr>
          <w:spacing w:val="-5"/>
        </w:rPr>
        <w:t> </w:t>
      </w:r>
      <w:r>
        <w:rPr/>
        <w:t>tests</w:t>
      </w:r>
      <w:r>
        <w:rPr>
          <w:spacing w:val="-5"/>
        </w:rPr>
        <w:t> </w:t>
      </w:r>
      <w:r>
        <w:rPr/>
        <w:t>that</w:t>
      </w:r>
      <w:r>
        <w:rPr>
          <w:spacing w:val="-6"/>
        </w:rPr>
        <w:t> </w:t>
      </w:r>
      <w:r>
        <w:rPr/>
        <w:t>are</w:t>
      </w:r>
      <w:r>
        <w:rPr>
          <w:spacing w:val="-5"/>
        </w:rPr>
        <w:t> </w:t>
      </w:r>
      <w:r>
        <w:rPr/>
        <w:t>executed</w:t>
      </w:r>
      <w:r>
        <w:rPr>
          <w:spacing w:val="-6"/>
        </w:rPr>
        <w:t> </w:t>
      </w:r>
      <w:r>
        <w:rPr/>
        <w:t>are</w:t>
      </w:r>
      <w:r>
        <w:rPr>
          <w:spacing w:val="-5"/>
        </w:rPr>
        <w:t> </w:t>
      </w:r>
      <w:r>
        <w:rPr/>
        <w:t>shown,</w:t>
      </w:r>
      <w:r>
        <w:rPr>
          <w:spacing w:val="-5"/>
        </w:rPr>
        <w:t> </w:t>
      </w:r>
      <w:r>
        <w:rPr/>
        <w:t>and</w:t>
      </w:r>
      <w:r>
        <w:rPr>
          <w:spacing w:val="-5"/>
        </w:rPr>
        <w:t> </w:t>
      </w:r>
      <w:r>
        <w:rPr/>
        <w:t>a</w:t>
      </w:r>
      <w:r>
        <w:rPr>
          <w:spacing w:val="-5"/>
        </w:rPr>
        <w:t> </w:t>
      </w:r>
      <w:r>
        <w:rPr/>
        <w:t>summary</w:t>
      </w:r>
      <w:r>
        <w:rPr>
          <w:spacing w:val="-5"/>
        </w:rPr>
        <w:t> </w:t>
      </w:r>
      <w:r>
        <w:rPr/>
        <w:t>is</w:t>
      </w:r>
      <w:r>
        <w:rPr>
          <w:spacing w:val="-6"/>
        </w:rPr>
        <w:t> </w:t>
      </w:r>
      <w:r>
        <w:rPr/>
        <w:t>presented with the number of tests that ran as well as the number of failures.</w:t>
      </w:r>
    </w:p>
    <w:p>
      <w:pPr>
        <w:pStyle w:val="BodyText"/>
        <w:spacing w:line="312" w:lineRule="auto" w:before="124"/>
        <w:ind w:left="136" w:right="167"/>
        <w:jc w:val="both"/>
      </w:pPr>
      <w:r>
        <w:rPr/>
        <w:t>In</w:t>
      </w:r>
      <w:r>
        <w:rPr>
          <w:spacing w:val="40"/>
        </w:rPr>
        <w:t> </w:t>
      </w:r>
      <w:r>
        <w:rPr/>
        <w:t>our</w:t>
      </w:r>
      <w:r>
        <w:rPr>
          <w:spacing w:val="40"/>
        </w:rPr>
        <w:t> </w:t>
      </w:r>
      <w:r>
        <w:rPr>
          <w:rFonts w:ascii="Courier New" w:hAnsi="Courier New"/>
          <w:color w:val="A51ED1"/>
          <w:sz w:val="20"/>
        </w:rPr>
        <w:t>verifier</w:t>
      </w:r>
      <w:r>
        <w:rPr>
          <w:rFonts w:ascii="Courier New" w:hAnsi="Courier New"/>
          <w:color w:val="A51ED1"/>
          <w:spacing w:val="-11"/>
          <w:sz w:val="20"/>
        </w:rPr>
        <w:t> </w:t>
      </w:r>
      <w:r>
        <w:rPr/>
        <w:t>block</w:t>
      </w:r>
      <w:r>
        <w:rPr>
          <w:spacing w:val="40"/>
        </w:rPr>
        <w:t> </w:t>
      </w:r>
      <w:r>
        <w:rPr/>
        <w:t>we</w:t>
      </w:r>
      <w:r>
        <w:rPr>
          <w:spacing w:val="40"/>
        </w:rPr>
        <w:t> </w:t>
      </w:r>
      <w:r>
        <w:rPr/>
        <w:t>also</w:t>
      </w:r>
      <w:r>
        <w:rPr>
          <w:spacing w:val="40"/>
        </w:rPr>
        <w:t> </w:t>
      </w:r>
      <w:r>
        <w:rPr/>
        <w:t>specify</w:t>
      </w:r>
      <w:r>
        <w:rPr>
          <w:spacing w:val="40"/>
        </w:rPr>
        <w:t> </w:t>
      </w:r>
      <w:r>
        <w:rPr>
          <w:rFonts w:ascii="Courier New" w:hAnsi="Courier New"/>
          <w:color w:val="A51ED1"/>
          <w:sz w:val="20"/>
        </w:rPr>
        <w:t>groups</w:t>
      </w:r>
      <w:r>
        <w:rPr/>
        <w:t>.</w:t>
      </w:r>
      <w:r>
        <w:rPr>
          <w:spacing w:val="80"/>
        </w:rPr>
        <w:t> </w:t>
      </w:r>
      <w:r>
        <w:rPr/>
        <w:t>Each</w:t>
      </w:r>
      <w:r>
        <w:rPr>
          <w:spacing w:val="40"/>
        </w:rPr>
        <w:t> </w:t>
      </w:r>
      <w:r>
        <w:rPr/>
        <w:t>group</w:t>
      </w:r>
      <w:r>
        <w:rPr>
          <w:spacing w:val="40"/>
        </w:rPr>
        <w:t> </w:t>
      </w:r>
      <w:r>
        <w:rPr/>
        <w:t>is</w:t>
      </w:r>
      <w:r>
        <w:rPr>
          <w:spacing w:val="40"/>
        </w:rPr>
        <w:t> </w:t>
      </w:r>
      <w:r>
        <w:rPr/>
        <w:t>a</w:t>
      </w:r>
      <w:r>
        <w:rPr>
          <w:spacing w:val="40"/>
        </w:rPr>
        <w:t> </w:t>
      </w:r>
      <w:r>
        <w:rPr/>
        <w:t>collection</w:t>
      </w:r>
      <w:r>
        <w:rPr>
          <w:spacing w:val="40"/>
        </w:rPr>
        <w:t> </w:t>
      </w:r>
      <w:r>
        <w:rPr/>
        <w:t>of tests and infrastructure we’d like to test against. We’ve only specified one group: </w:t>
      </w:r>
      <w:r>
        <w:rPr>
          <w:rFonts w:ascii="Courier New" w:hAnsi="Courier New"/>
          <w:color w:val="A51ED1"/>
          <w:spacing w:val="-2"/>
          <w:sz w:val="20"/>
        </w:rPr>
        <w:t>bastion</w:t>
      </w:r>
      <w:r>
        <w:rPr>
          <w:spacing w:val="-2"/>
        </w:rPr>
        <w:t>.</w:t>
      </w:r>
    </w:p>
    <w:p>
      <w:pPr>
        <w:spacing w:after="0" w:line="312" w:lineRule="auto"/>
        <w:jc w:val="both"/>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63.6pt;mso-position-horizontal-relative:char;mso-position-vertical-relative:line" id="docshapegroup2011" coordorigin="0,0" coordsize="8569,3272">
            <v:shape style="position:absolute;left:0;top:0;width:8569;height:3272" id="docshape2012" coordorigin="0,0" coordsize="8569,3272" path="m8568,0l85,0,52,7,25,25,7,52,0,85,0,3187,7,3220,25,3247,52,3265,85,3272,8483,3272,8516,3265,8543,3247,8561,3220,8568,3187,8568,0xe" filled="true" fillcolor="#8a8b8b" stroked="false">
              <v:path arrowok="t"/>
              <v:fill type="solid"/>
            </v:shape>
            <v:shape style="position:absolute;left:28;top:170;width:8512;height:3074" id="docshape2013" coordorigin="28,170" coordsize="8512,3074" path="m8540,170l85,170,63,175,45,187,33,205,28,227,28,3187,33,3209,45,3227,63,3239,85,3243,8483,3243,8505,3239,8523,3227,8535,3209,8540,3187,8540,170xe" filled="true" fillcolor="#f6f6f5" stroked="false">
              <v:path arrowok="t"/>
              <v:fill type="solid"/>
            </v:shape>
            <v:line style="position:absolute" from="312,842" to="8356,842" stroked="true" strokeweight="1.4173pt" strokecolor="#989899">
              <v:stroke dashstyle="solid"/>
            </v:line>
            <v:shape style="position:absolute;left:311;top:309;width:2961;height:326" type="#_x0000_t202" id="docshape2014" filled="false" stroked="false">
              <v:textbox inset="0,0,0,0">
                <w:txbxContent>
                  <w:p>
                    <w:pPr>
                      <w:spacing w:before="48"/>
                      <w:ind w:left="0" w:right="0" w:firstLine="0"/>
                      <w:jc w:val="left"/>
                      <w:rPr>
                        <w:rFonts w:ascii="Cambria"/>
                        <w:b/>
                        <w:sz w:val="20"/>
                      </w:rPr>
                    </w:pPr>
                    <w:bookmarkStart w:name="_bookmark590" w:id="756"/>
                    <w:bookmarkEnd w:id="756"/>
                    <w:r>
                      <w:rPr/>
                    </w:r>
                    <w:r>
                      <w:rPr>
                        <w:rFonts w:ascii="Cambria"/>
                        <w:b/>
                        <w:sz w:val="20"/>
                      </w:rPr>
                      <w:t>Listing</w:t>
                    </w:r>
                    <w:r>
                      <w:rPr>
                        <w:rFonts w:ascii="Cambria"/>
                        <w:b/>
                        <w:spacing w:val="19"/>
                        <w:sz w:val="20"/>
                      </w:rPr>
                      <w:t> </w:t>
                    </w:r>
                    <w:r>
                      <w:rPr>
                        <w:rFonts w:ascii="Cambria"/>
                        <w:b/>
                        <w:sz w:val="20"/>
                      </w:rPr>
                      <w:t>7.16:</w:t>
                    </w:r>
                    <w:r>
                      <w:rPr>
                        <w:rFonts w:ascii="Cambria"/>
                        <w:b/>
                        <w:spacing w:val="40"/>
                        <w:sz w:val="20"/>
                      </w:rPr>
                      <w:t> </w:t>
                    </w:r>
                    <w:r>
                      <w:rPr>
                        <w:rFonts w:ascii="Cambria"/>
                        <w:b/>
                        <w:sz w:val="20"/>
                      </w:rPr>
                      <w:t>The</w:t>
                    </w:r>
                    <w:r>
                      <w:rPr>
                        <w:rFonts w:ascii="Cambria"/>
                        <w:b/>
                        <w:spacing w:val="19"/>
                        <w:sz w:val="20"/>
                      </w:rPr>
                      <w:t> </w:t>
                    </w:r>
                    <w:r>
                      <w:rPr>
                        <w:rFonts w:ascii="Cambria"/>
                        <w:b/>
                        <w:sz w:val="20"/>
                      </w:rPr>
                      <w:t>verifier</w:t>
                    </w:r>
                    <w:r>
                      <w:rPr>
                        <w:rFonts w:ascii="Cambria"/>
                        <w:b/>
                        <w:spacing w:val="19"/>
                        <w:sz w:val="20"/>
                      </w:rPr>
                      <w:t> </w:t>
                    </w:r>
                    <w:r>
                      <w:rPr>
                        <w:rFonts w:ascii="Cambria"/>
                        <w:b/>
                        <w:spacing w:val="-2"/>
                        <w:sz w:val="20"/>
                      </w:rPr>
                      <w:t>block</w:t>
                    </w:r>
                  </w:p>
                </w:txbxContent>
              </v:textbox>
              <w10:wrap type="none"/>
            </v:shape>
            <v:shape style="position:absolute;left:311;top:1126;width:3813;height:1797" type="#_x0000_t202" id="docshape2015" filled="false" stroked="false">
              <v:textbox inset="0,0,0,0">
                <w:txbxContent>
                  <w:p>
                    <w:pPr>
                      <w:spacing w:before="22"/>
                      <w:ind w:left="0" w:right="0" w:firstLine="0"/>
                      <w:jc w:val="left"/>
                      <w:rPr>
                        <w:rFonts w:ascii="Courier New"/>
                        <w:sz w:val="20"/>
                      </w:rPr>
                    </w:pPr>
                    <w:r>
                      <w:rPr>
                        <w:rFonts w:ascii="Courier New"/>
                        <w:spacing w:val="-2"/>
                        <w:sz w:val="20"/>
                      </w:rPr>
                      <w:t>verifier:</w:t>
                    </w:r>
                  </w:p>
                  <w:p>
                    <w:pPr>
                      <w:spacing w:line="276" w:lineRule="auto" w:before="33"/>
                      <w:ind w:left="244" w:right="1608" w:firstLine="0"/>
                      <w:jc w:val="left"/>
                      <w:rPr>
                        <w:rFonts w:ascii="Courier New"/>
                        <w:sz w:val="20"/>
                      </w:rPr>
                    </w:pPr>
                    <w:r>
                      <w:rPr>
                        <w:rFonts w:ascii="Courier New"/>
                        <w:sz w:val="20"/>
                      </w:rPr>
                      <w:t>name:</w:t>
                    </w:r>
                    <w:r>
                      <w:rPr>
                        <w:rFonts w:ascii="Courier New"/>
                        <w:spacing w:val="-2"/>
                        <w:sz w:val="20"/>
                      </w:rPr>
                      <w:t> </w:t>
                    </w:r>
                    <w:r>
                      <w:rPr>
                        <w:rFonts w:ascii="Courier New"/>
                        <w:sz w:val="20"/>
                      </w:rPr>
                      <w:t>terraform format: doc </w:t>
                    </w:r>
                    <w:r>
                      <w:rPr>
                        <w:rFonts w:ascii="Courier New"/>
                        <w:spacing w:val="-2"/>
                        <w:sz w:val="20"/>
                      </w:rPr>
                      <w:t>groups:</w:t>
                    </w:r>
                  </w:p>
                  <w:p>
                    <w:pPr>
                      <w:spacing w:line="225" w:lineRule="exact" w:before="0"/>
                      <w:ind w:left="244" w:right="0" w:firstLine="0"/>
                      <w:jc w:val="left"/>
                      <w:rPr>
                        <w:rFonts w:ascii="Courier New"/>
                        <w:sz w:val="20"/>
                      </w:rPr>
                    </w:pPr>
                    <w:r>
                      <w:rPr>
                        <w:rFonts w:ascii="Courier New"/>
                        <w:sz w:val="20"/>
                      </w:rPr>
                      <w:t>-</w:t>
                    </w:r>
                    <w:r>
                      <w:rPr>
                        <w:rFonts w:ascii="Courier New"/>
                        <w:spacing w:val="3"/>
                        <w:sz w:val="20"/>
                      </w:rPr>
                      <w:t> </w:t>
                    </w:r>
                    <w:r>
                      <w:rPr>
                        <w:rFonts w:ascii="Courier New"/>
                        <w:sz w:val="20"/>
                      </w:rPr>
                      <w:t>name:</w:t>
                    </w:r>
                    <w:r>
                      <w:rPr>
                        <w:rFonts w:ascii="Courier New"/>
                        <w:spacing w:val="4"/>
                        <w:sz w:val="20"/>
                      </w:rPr>
                      <w:t> </w:t>
                    </w:r>
                    <w:r>
                      <w:rPr>
                        <w:rFonts w:ascii="Courier New"/>
                        <w:spacing w:val="-2"/>
                        <w:sz w:val="20"/>
                      </w:rPr>
                      <w:t>bastion</w:t>
                    </w:r>
                  </w:p>
                  <w:p>
                    <w:pPr>
                      <w:spacing w:line="260" w:lineRule="atLeast" w:before="0"/>
                      <w:ind w:left="489" w:right="0" w:firstLine="0"/>
                      <w:jc w:val="left"/>
                      <w:rPr>
                        <w:rFonts w:ascii="Courier New"/>
                        <w:sz w:val="20"/>
                      </w:rPr>
                    </w:pPr>
                    <w:r>
                      <w:rPr>
                        <w:rFonts w:ascii="Courier New"/>
                        <w:sz w:val="20"/>
                      </w:rPr>
                      <w:t>hostnames: bastion_host_dns username: ubuntu</w:t>
                    </w:r>
                  </w:p>
                </w:txbxContent>
              </v:textbox>
              <w10:wrap type="none"/>
            </v:shape>
          </v:group>
        </w:pict>
      </w:r>
      <w:r>
        <w:rPr>
          <w:sz w:val="20"/>
        </w:rPr>
      </w:r>
    </w:p>
    <w:p>
      <w:pPr>
        <w:pStyle w:val="BodyText"/>
        <w:spacing w:line="312" w:lineRule="auto" w:before="67"/>
        <w:ind w:left="136" w:right="189" w:hanging="8"/>
        <w:jc w:val="both"/>
      </w:pPr>
      <w:r>
        <w:rPr/>
        <w:t>There</w:t>
      </w:r>
      <w:r>
        <w:rPr>
          <w:spacing w:val="-10"/>
        </w:rPr>
        <w:t> </w:t>
      </w:r>
      <w:r>
        <w:rPr/>
        <w:t>are</w:t>
      </w:r>
      <w:r>
        <w:rPr>
          <w:spacing w:val="-10"/>
        </w:rPr>
        <w:t> </w:t>
      </w:r>
      <w:r>
        <w:rPr/>
        <w:t>a</w:t>
      </w:r>
      <w:r>
        <w:rPr>
          <w:spacing w:val="-10"/>
        </w:rPr>
        <w:t> </w:t>
      </w:r>
      <w:r>
        <w:rPr/>
        <w:t>number</w:t>
      </w:r>
      <w:r>
        <w:rPr>
          <w:spacing w:val="-10"/>
        </w:rPr>
        <w:t> </w:t>
      </w:r>
      <w:r>
        <w:rPr/>
        <w:t>of</w:t>
      </w:r>
      <w:r>
        <w:rPr>
          <w:spacing w:val="-10"/>
        </w:rPr>
        <w:t> </w:t>
      </w:r>
      <w:r>
        <w:rPr/>
        <w:t>attributes</w:t>
      </w:r>
      <w:r>
        <w:rPr>
          <w:spacing w:val="-10"/>
        </w:rPr>
        <w:t> </w:t>
      </w:r>
      <w:r>
        <w:rPr/>
        <w:t>you</w:t>
      </w:r>
      <w:r>
        <w:rPr>
          <w:spacing w:val="-10"/>
        </w:rPr>
        <w:t> </w:t>
      </w:r>
      <w:r>
        <w:rPr/>
        <w:t>can</w:t>
      </w:r>
      <w:r>
        <w:rPr>
          <w:spacing w:val="-10"/>
        </w:rPr>
        <w:t> </w:t>
      </w:r>
      <w:r>
        <w:rPr/>
        <w:t>configure</w:t>
      </w:r>
      <w:r>
        <w:rPr>
          <w:spacing w:val="-10"/>
        </w:rPr>
        <w:t> </w:t>
      </w:r>
      <w:r>
        <w:rPr/>
        <w:t>for</w:t>
      </w:r>
      <w:r>
        <w:rPr>
          <w:spacing w:val="-10"/>
        </w:rPr>
        <w:t> </w:t>
      </w:r>
      <w:r>
        <w:rPr/>
        <w:t>each</w:t>
      </w:r>
      <w:r>
        <w:rPr>
          <w:spacing w:val="-10"/>
        </w:rPr>
        <w:t> </w:t>
      </w:r>
      <w:r>
        <w:rPr/>
        <w:t>group.</w:t>
      </w:r>
      <w:r>
        <w:rPr>
          <w:spacing w:val="20"/>
        </w:rPr>
        <w:t> </w:t>
      </w:r>
      <w:r>
        <w:rPr/>
        <w:t>The</w:t>
      </w:r>
      <w:r>
        <w:rPr>
          <w:spacing w:val="-10"/>
        </w:rPr>
        <w:t> </w:t>
      </w:r>
      <w:r>
        <w:rPr>
          <w:rFonts w:ascii="Courier New"/>
          <w:color w:val="A51ED1"/>
          <w:sz w:val="20"/>
        </w:rPr>
        <w:t>hostnames </w:t>
      </w:r>
      <w:r>
        <w:rPr/>
        <w:t>attribute</w:t>
      </w:r>
      <w:r>
        <w:rPr>
          <w:spacing w:val="-11"/>
        </w:rPr>
        <w:t> </w:t>
      </w:r>
      <w:r>
        <w:rPr/>
        <w:t>contains</w:t>
      </w:r>
      <w:r>
        <w:rPr>
          <w:spacing w:val="-11"/>
        </w:rPr>
        <w:t> </w:t>
      </w:r>
      <w:r>
        <w:rPr/>
        <w:t>the</w:t>
      </w:r>
      <w:r>
        <w:rPr>
          <w:spacing w:val="-11"/>
        </w:rPr>
        <w:t> </w:t>
      </w:r>
      <w:r>
        <w:rPr/>
        <w:t>list</w:t>
      </w:r>
      <w:r>
        <w:rPr>
          <w:spacing w:val="-11"/>
        </w:rPr>
        <w:t> </w:t>
      </w:r>
      <w:r>
        <w:rPr/>
        <w:t>of</w:t>
      </w:r>
      <w:r>
        <w:rPr>
          <w:spacing w:val="-11"/>
        </w:rPr>
        <w:t> </w:t>
      </w:r>
      <w:r>
        <w:rPr/>
        <w:t>hostnames</w:t>
      </w:r>
      <w:r>
        <w:rPr>
          <w:spacing w:val="-10"/>
        </w:rPr>
        <w:t> </w:t>
      </w:r>
      <w:r>
        <w:rPr/>
        <w:t>of</w:t>
      </w:r>
      <w:r>
        <w:rPr>
          <w:spacing w:val="-11"/>
        </w:rPr>
        <w:t> </w:t>
      </w:r>
      <w:r>
        <w:rPr/>
        <w:t>the</w:t>
      </w:r>
      <w:r>
        <w:rPr>
          <w:spacing w:val="-11"/>
        </w:rPr>
        <w:t> </w:t>
      </w:r>
      <w:r>
        <w:rPr/>
        <w:t>hosts</w:t>
      </w:r>
      <w:r>
        <w:rPr>
          <w:spacing w:val="-11"/>
        </w:rPr>
        <w:t> </w:t>
      </w:r>
      <w:r>
        <w:rPr/>
        <w:t>that</w:t>
      </w:r>
      <w:r>
        <w:rPr>
          <w:spacing w:val="-11"/>
        </w:rPr>
        <w:t> </w:t>
      </w:r>
      <w:r>
        <w:rPr/>
        <w:t>belong</w:t>
      </w:r>
      <w:r>
        <w:rPr>
          <w:spacing w:val="-11"/>
        </w:rPr>
        <w:t> </w:t>
      </w:r>
      <w:r>
        <w:rPr/>
        <w:t>to</w:t>
      </w:r>
      <w:r>
        <w:rPr>
          <w:spacing w:val="-10"/>
        </w:rPr>
        <w:t> </w:t>
      </w:r>
      <w:r>
        <w:rPr/>
        <w:t>this</w:t>
      </w:r>
      <w:r>
        <w:rPr>
          <w:spacing w:val="-11"/>
        </w:rPr>
        <w:t> </w:t>
      </w:r>
      <w:r>
        <w:rPr/>
        <w:t>group.</w:t>
      </w:r>
      <w:r>
        <w:rPr>
          <w:spacing w:val="14"/>
        </w:rPr>
        <w:t> </w:t>
      </w:r>
      <w:r>
        <w:rPr/>
        <w:t>Test Kitchen needs the hostnames so that it can connect to them using SSH.</w:t>
      </w:r>
    </w:p>
    <w:p>
      <w:pPr>
        <w:pStyle w:val="BodyText"/>
        <w:spacing w:line="307" w:lineRule="auto" w:before="124"/>
        <w:ind w:left="136" w:right="193" w:hanging="8"/>
        <w:jc w:val="both"/>
      </w:pPr>
      <w:r>
        <w:rPr/>
        <w:t>Test</w:t>
      </w:r>
      <w:r>
        <w:rPr>
          <w:spacing w:val="-15"/>
        </w:rPr>
        <w:t> </w:t>
      </w:r>
      <w:r>
        <w:rPr/>
        <w:t>Kitchen</w:t>
      </w:r>
      <w:r>
        <w:rPr>
          <w:spacing w:val="-14"/>
        </w:rPr>
        <w:t> </w:t>
      </w:r>
      <w:r>
        <w:rPr/>
        <w:t>expects</w:t>
      </w:r>
      <w:r>
        <w:rPr>
          <w:spacing w:val="-15"/>
        </w:rPr>
        <w:t> </w:t>
      </w:r>
      <w:r>
        <w:rPr/>
        <w:t>to</w:t>
      </w:r>
      <w:r>
        <w:rPr>
          <w:spacing w:val="-7"/>
        </w:rPr>
        <w:t> </w:t>
      </w:r>
      <w:r>
        <w:rPr/>
        <w:t>see</w:t>
      </w:r>
      <w:r>
        <w:rPr>
          <w:spacing w:val="-4"/>
        </w:rPr>
        <w:t> </w:t>
      </w:r>
      <w:r>
        <w:rPr/>
        <w:t>the</w:t>
      </w:r>
      <w:r>
        <w:rPr>
          <w:spacing w:val="-4"/>
        </w:rPr>
        <w:t> </w:t>
      </w:r>
      <w:r>
        <w:rPr/>
        <w:t>value</w:t>
      </w:r>
      <w:r>
        <w:rPr>
          <w:spacing w:val="-3"/>
        </w:rPr>
        <w:t> </w:t>
      </w:r>
      <w:r>
        <w:rPr/>
        <w:t>of</w:t>
      </w:r>
      <w:r>
        <w:rPr>
          <w:spacing w:val="-4"/>
        </w:rPr>
        <w:t> </w:t>
      </w:r>
      <w:r>
        <w:rPr/>
        <w:t>the</w:t>
      </w:r>
      <w:r>
        <w:rPr>
          <w:spacing w:val="-3"/>
        </w:rPr>
        <w:t> </w:t>
      </w:r>
      <w:r>
        <w:rPr>
          <w:rFonts w:ascii="Courier New" w:hAnsi="Courier New"/>
          <w:color w:val="A51ED1"/>
          <w:sz w:val="20"/>
        </w:rPr>
        <w:t>hostnames</w:t>
      </w:r>
      <w:r>
        <w:rPr>
          <w:rFonts w:ascii="Courier New" w:hAnsi="Courier New"/>
          <w:color w:val="A51ED1"/>
          <w:spacing w:val="-30"/>
          <w:sz w:val="20"/>
        </w:rPr>
        <w:t> </w:t>
      </w:r>
      <w:r>
        <w:rPr/>
        <w:t>attribute</w:t>
      </w:r>
      <w:r>
        <w:rPr>
          <w:spacing w:val="-4"/>
        </w:rPr>
        <w:t> </w:t>
      </w:r>
      <w:r>
        <w:rPr/>
        <w:t>as</w:t>
      </w:r>
      <w:r>
        <w:rPr>
          <w:spacing w:val="-4"/>
        </w:rPr>
        <w:t> </w:t>
      </w:r>
      <w:r>
        <w:rPr/>
        <w:t>an</w:t>
      </w:r>
      <w:r>
        <w:rPr>
          <w:spacing w:val="-4"/>
        </w:rPr>
        <w:t> </w:t>
      </w:r>
      <w:r>
        <w:rPr/>
        <w:t>output</w:t>
      </w:r>
      <w:r>
        <w:rPr>
          <w:spacing w:val="-4"/>
        </w:rPr>
        <w:t> </w:t>
      </w:r>
      <w:r>
        <w:rPr/>
        <w:t>from your current configuration.</w:t>
      </w:r>
      <w:r>
        <w:rPr>
          <w:spacing w:val="40"/>
        </w:rPr>
        <w:t> </w:t>
      </w:r>
      <w:r>
        <w:rPr/>
        <w:t>In our case we’ve specified the </w:t>
      </w:r>
      <w:r>
        <w:rPr>
          <w:rFonts w:ascii="Courier New" w:hAnsi="Courier New"/>
          <w:color w:val="A51ED1"/>
          <w:sz w:val="20"/>
        </w:rPr>
        <w:t>bastion_host_dns </w:t>
      </w:r>
      <w:r>
        <w:rPr>
          <w:spacing w:val="-2"/>
        </w:rPr>
        <w:t>output.</w:t>
      </w:r>
    </w:p>
    <w:p>
      <w:pPr>
        <w:pStyle w:val="BodyText"/>
        <w:spacing w:before="6"/>
        <w:rPr>
          <w:sz w:val="12"/>
        </w:rPr>
      </w:pPr>
      <w:r>
        <w:rPr/>
        <w:pict>
          <v:group style="position:absolute;margin-left:91.801003pt;margin-top:8.333003pt;width:428.45pt;height:111.6pt;mso-position-horizontal-relative:page;mso-position-vertical-relative:paragraph;z-index:-15390208;mso-wrap-distance-left:0;mso-wrap-distance-right:0" id="docshapegroup2016" coordorigin="1836,167" coordsize="8569,2232">
            <v:shape style="position:absolute;left:1836;top:166;width:8569;height:2232" id="docshape2017" coordorigin="1836,167" coordsize="8569,2232" path="m10404,167l1921,167,1888,173,1861,192,1843,219,1836,252,1836,2313,1843,2346,1861,2373,1888,2391,1921,2398,10319,2398,10352,2391,10379,2373,10397,2346,10404,2313,10404,167xe" filled="true" fillcolor="#8a8b8b" stroked="false">
              <v:path arrowok="t"/>
              <v:fill type="solid"/>
            </v:shape>
            <v:shape style="position:absolute;left:1864;top:336;width:8512;height:2034" id="docshape2018" coordorigin="1864,337" coordsize="8512,2034" path="m10376,337l1921,337,1899,341,1881,353,1869,371,1864,393,1864,2313,1869,2335,1881,2353,1899,2365,1921,2370,10319,2370,10341,2365,10359,2353,10371,2335,10376,2313,10376,337xe" filled="true" fillcolor="#f6f6f5" stroked="false">
              <v:path arrowok="t"/>
              <v:fill type="solid"/>
            </v:shape>
            <v:line style="position:absolute" from="2148,1009" to="10192,1009" stroked="true" strokeweight="1.4173pt" strokecolor="#989899">
              <v:stroke dashstyle="solid"/>
            </v:line>
            <v:shape style="position:absolute;left:2147;top:476;width:3260;height:326" type="#_x0000_t202" id="docshape2019" filled="false" stroked="false">
              <v:textbox inset="0,0,0,0">
                <w:txbxContent>
                  <w:p>
                    <w:pPr>
                      <w:spacing w:before="48"/>
                      <w:ind w:left="0" w:right="0" w:firstLine="0"/>
                      <w:jc w:val="left"/>
                      <w:rPr>
                        <w:rFonts w:ascii="Cambria"/>
                        <w:b/>
                        <w:sz w:val="20"/>
                      </w:rPr>
                    </w:pPr>
                    <w:bookmarkStart w:name="_bookmark591" w:id="757"/>
                    <w:bookmarkEnd w:id="757"/>
                    <w:r>
                      <w:rPr/>
                    </w:r>
                    <w:r>
                      <w:rPr>
                        <w:rFonts w:ascii="Cambria"/>
                        <w:b/>
                        <w:sz w:val="20"/>
                      </w:rPr>
                      <w:t>Listing</w:t>
                    </w:r>
                    <w:r>
                      <w:rPr>
                        <w:rFonts w:ascii="Cambria"/>
                        <w:b/>
                        <w:spacing w:val="20"/>
                        <w:sz w:val="20"/>
                      </w:rPr>
                      <w:t> </w:t>
                    </w:r>
                    <w:r>
                      <w:rPr>
                        <w:rFonts w:ascii="Cambria"/>
                        <w:b/>
                        <w:sz w:val="20"/>
                      </w:rPr>
                      <w:t>7.17:</w:t>
                    </w:r>
                    <w:r>
                      <w:rPr>
                        <w:rFonts w:ascii="Cambria"/>
                        <w:b/>
                        <w:spacing w:val="42"/>
                        <w:sz w:val="20"/>
                      </w:rPr>
                      <w:t> </w:t>
                    </w:r>
                    <w:r>
                      <w:rPr>
                        <w:rFonts w:ascii="Cambria"/>
                        <w:b/>
                        <w:sz w:val="20"/>
                      </w:rPr>
                      <w:t>The</w:t>
                    </w:r>
                    <w:r>
                      <w:rPr>
                        <w:rFonts w:ascii="Cambria"/>
                        <w:b/>
                        <w:spacing w:val="21"/>
                        <w:sz w:val="20"/>
                      </w:rPr>
                      <w:t> </w:t>
                    </w:r>
                    <w:r>
                      <w:rPr>
                        <w:rFonts w:ascii="Cambria"/>
                        <w:b/>
                        <w:spacing w:val="-2"/>
                        <w:sz w:val="20"/>
                      </w:rPr>
                      <w:t>bastion_dns_host</w:t>
                    </w:r>
                  </w:p>
                </w:txbxContent>
              </v:textbox>
              <w10:wrap type="none"/>
            </v:shape>
            <v:shape style="position:absolute;left:2147;top:1293;width:5159;height:757" type="#_x0000_t202" id="docshape2020" filled="false" stroked="false">
              <v:textbox inset="0,0,0,0">
                <w:txbxContent>
                  <w:p>
                    <w:pPr>
                      <w:spacing w:before="22"/>
                      <w:ind w:left="0" w:right="0" w:firstLine="0"/>
                      <w:jc w:val="left"/>
                      <w:rPr>
                        <w:rFonts w:ascii="Courier New"/>
                        <w:sz w:val="20"/>
                      </w:rPr>
                    </w:pPr>
                    <w:r>
                      <w:rPr>
                        <w:rFonts w:ascii="Courier New"/>
                        <w:sz w:val="20"/>
                      </w:rPr>
                      <w:t>output</w:t>
                    </w:r>
                    <w:r>
                      <w:rPr>
                        <w:rFonts w:ascii="Courier New"/>
                        <w:spacing w:val="5"/>
                        <w:sz w:val="20"/>
                      </w:rPr>
                      <w:t> </w:t>
                    </w:r>
                    <w:r>
                      <w:rPr>
                        <w:rFonts w:ascii="Courier New"/>
                        <w:sz w:val="20"/>
                      </w:rPr>
                      <w:t>"bastion_host_dns"</w:t>
                    </w:r>
                    <w:r>
                      <w:rPr>
                        <w:rFonts w:ascii="Courier New"/>
                        <w:spacing w:val="5"/>
                        <w:sz w:val="20"/>
                      </w:rPr>
                      <w:t> </w:t>
                    </w:r>
                    <w:r>
                      <w:rPr>
                        <w:rFonts w:ascii="Courier New"/>
                        <w:spacing w:val="-10"/>
                        <w:sz w:val="20"/>
                      </w:rPr>
                      <w:t>{</w:t>
                    </w:r>
                  </w:p>
                  <w:p>
                    <w:pPr>
                      <w:spacing w:before="33"/>
                      <w:ind w:left="244" w:right="0" w:firstLine="0"/>
                      <w:jc w:val="left"/>
                      <w:rPr>
                        <w:rFonts w:ascii="Courier New"/>
                        <w:sz w:val="20"/>
                      </w:rPr>
                    </w:pPr>
                    <w:r>
                      <w:rPr>
                        <w:rFonts w:ascii="Courier New"/>
                        <w:sz w:val="20"/>
                      </w:rPr>
                      <w:t>value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"${module.vpc.bastion_host_dns}"</w:t>
                    </w:r>
                  </w:p>
                  <w:p>
                    <w:pPr>
                      <w:spacing w:line="214" w:lineRule="exact" w:before="34"/>
                      <w:ind w:left="0" w:right="0" w:firstLine="0"/>
                      <w:jc w:val="left"/>
                      <w:rPr>
                        <w:rFonts w:ascii="Courier New"/>
                        <w:sz w:val="20"/>
                      </w:rPr>
                    </w:pPr>
                    <w:r>
                      <w:rPr>
                        <w:rFonts w:ascii="Courier New"/>
                        <w:w w:val="101"/>
                        <w:sz w:val="20"/>
                      </w:rPr>
                      <w:t>}</w:t>
                    </w:r>
                  </w:p>
                </w:txbxContent>
              </v:textbox>
              <w10:wrap type="none"/>
            </v:shape>
            <w10:wrap type="topAndBottom"/>
          </v:group>
        </w:pict>
      </w:r>
    </w:p>
    <w:p>
      <w:pPr>
        <w:pStyle w:val="BodyText"/>
        <w:spacing w:line="314" w:lineRule="auto" w:before="95"/>
        <w:ind w:left="136" w:right="110" w:hanging="12"/>
      </w:pPr>
      <w:r>
        <w:rPr/>
        <w:t>We</w:t>
      </w:r>
      <w:r>
        <w:rPr>
          <w:spacing w:val="32"/>
        </w:rPr>
        <w:t> </w:t>
      </w:r>
      <w:r>
        <w:rPr/>
        <w:t>also</w:t>
      </w:r>
      <w:r>
        <w:rPr>
          <w:spacing w:val="32"/>
        </w:rPr>
        <w:t> </w:t>
      </w:r>
      <w:r>
        <w:rPr/>
        <w:t>specify</w:t>
      </w:r>
      <w:r>
        <w:rPr>
          <w:spacing w:val="32"/>
        </w:rPr>
        <w:t> </w:t>
      </w:r>
      <w:r>
        <w:rPr/>
        <w:t>the</w:t>
      </w:r>
      <w:r>
        <w:rPr>
          <w:spacing w:val="32"/>
        </w:rPr>
        <w:t> </w:t>
      </w:r>
      <w:r>
        <w:rPr/>
        <w:t>username</w:t>
      </w:r>
      <w:r>
        <w:rPr>
          <w:spacing w:val="32"/>
        </w:rPr>
        <w:t> </w:t>
      </w:r>
      <w:r>
        <w:rPr/>
        <w:t>Test</w:t>
      </w:r>
      <w:r>
        <w:rPr>
          <w:spacing w:val="32"/>
        </w:rPr>
        <w:t> </w:t>
      </w:r>
      <w:r>
        <w:rPr/>
        <w:t>Kitchen</w:t>
      </w:r>
      <w:r>
        <w:rPr>
          <w:spacing w:val="32"/>
        </w:rPr>
        <w:t> </w:t>
      </w:r>
      <w:r>
        <w:rPr/>
        <w:t>should</w:t>
      </w:r>
      <w:r>
        <w:rPr>
          <w:spacing w:val="32"/>
        </w:rPr>
        <w:t> </w:t>
      </w:r>
      <w:r>
        <w:rPr/>
        <w:t>use</w:t>
      </w:r>
      <w:r>
        <w:rPr>
          <w:spacing w:val="32"/>
        </w:rPr>
        <w:t> </w:t>
      </w:r>
      <w:r>
        <w:rPr/>
        <w:t>to</w:t>
      </w:r>
      <w:r>
        <w:rPr>
          <w:spacing w:val="32"/>
        </w:rPr>
        <w:t> </w:t>
      </w:r>
      <w:r>
        <w:rPr/>
        <w:t>sign</w:t>
      </w:r>
      <w:r>
        <w:rPr>
          <w:spacing w:val="32"/>
        </w:rPr>
        <w:t> </w:t>
      </w:r>
      <w:r>
        <w:rPr/>
        <w:t>in</w:t>
      </w:r>
      <w:r>
        <w:rPr>
          <w:spacing w:val="32"/>
        </w:rPr>
        <w:t> </w:t>
      </w:r>
      <w:r>
        <w:rPr/>
        <w:t>to</w:t>
      </w:r>
      <w:r>
        <w:rPr>
          <w:spacing w:val="32"/>
        </w:rPr>
        <w:t> </w:t>
      </w:r>
      <w:r>
        <w:rPr/>
        <w:t>the</w:t>
      </w:r>
      <w:r>
        <w:rPr>
          <w:spacing w:val="32"/>
        </w:rPr>
        <w:t> </w:t>
      </w:r>
      <w:r>
        <w:rPr/>
        <w:t>target hosts—in our case </w:t>
      </w:r>
      <w:r>
        <w:rPr>
          <w:rFonts w:ascii="Courier New" w:hAnsi="Courier New"/>
          <w:color w:val="A51ED1"/>
          <w:sz w:val="20"/>
        </w:rPr>
        <w:t>ubuntu</w:t>
      </w:r>
      <w:r>
        <w:rPr>
          <w:rFonts w:ascii="Courier New" w:hAnsi="Courier New"/>
          <w:color w:val="A51ED1"/>
          <w:spacing w:val="-39"/>
          <w:sz w:val="20"/>
        </w:rPr>
        <w:t> </w:t>
      </w:r>
      <w:r>
        <w:rPr/>
        <w:t>to match the default Ubuntu user.</w:t>
      </w:r>
    </w:p>
    <w:p>
      <w:pPr>
        <w:pStyle w:val="BodyText"/>
        <w:spacing w:before="10"/>
        <w:rPr>
          <w:sz w:val="38"/>
        </w:rPr>
      </w:pPr>
    </w:p>
    <w:p>
      <w:pPr>
        <w:pStyle w:val="Heading4"/>
      </w:pPr>
      <w:r>
        <w:rPr>
          <w:spacing w:val="-2"/>
        </w:rPr>
        <w:t>Suites</w:t>
      </w:r>
    </w:p>
    <w:p>
      <w:pPr>
        <w:pStyle w:val="BodyText"/>
        <w:spacing w:before="8"/>
        <w:rPr>
          <w:rFonts w:ascii="Cambria"/>
          <w:b/>
          <w:sz w:val="30"/>
        </w:rPr>
      </w:pPr>
    </w:p>
    <w:p>
      <w:pPr>
        <w:pStyle w:val="BodyText"/>
        <w:spacing w:line="314" w:lineRule="auto"/>
        <w:ind w:left="136"/>
      </w:pPr>
      <w:r>
        <w:rPr/>
        <w:t>Finally, we specify test suites.</w:t>
      </w:r>
      <w:r>
        <w:rPr>
          <w:spacing w:val="23"/>
        </w:rPr>
        <w:t> </w:t>
      </w:r>
      <w:r>
        <w:rPr/>
        <w:t>Test suites are collections of tests.</w:t>
      </w:r>
      <w:r>
        <w:rPr>
          <w:spacing w:val="23"/>
        </w:rPr>
        <w:t> </w:t>
      </w:r>
      <w:r>
        <w:rPr/>
        <w:t>We’ve specified one suite, called </w:t>
      </w:r>
      <w:r>
        <w:rPr>
          <w:rFonts w:ascii="Courier New" w:hAnsi="Courier New"/>
          <w:color w:val="A51ED1"/>
          <w:sz w:val="20"/>
        </w:rPr>
        <w:t>default</w:t>
      </w:r>
      <w:r>
        <w:rPr/>
        <w:t>.</w:t>
      </w:r>
    </w:p>
    <w:p>
      <w:pPr>
        <w:spacing w:after="0" w:line="314" w:lineRule="auto"/>
        <w:sectPr>
          <w:pgSz w:w="12240" w:h="15840"/>
          <w:pgMar w:header="1182" w:footer="2303" w:top="1560" w:bottom="2500" w:left="1700" w:right="1640"/>
        </w:sectPr>
      </w:pPr>
    </w:p>
    <w:p>
      <w:pPr>
        <w:pStyle w:val="BodyText"/>
        <w:spacing w:before="3"/>
        <w:rPr>
          <w:sz w:val="21"/>
        </w:rPr>
      </w:pPr>
    </w:p>
    <w:p>
      <w:pPr>
        <w:pStyle w:val="Heading4"/>
        <w:spacing w:before="159"/>
        <w:jc w:val="both"/>
      </w:pPr>
      <w:bookmarkStart w:name="_bookmark592" w:id="758"/>
      <w:bookmarkEnd w:id="758"/>
      <w:r>
        <w:rPr>
          <w:b w:val="0"/>
        </w:rPr>
      </w:r>
      <w:r>
        <w:rPr/>
        <w:t>Directory</w:t>
      </w:r>
      <w:r>
        <w:rPr>
          <w:spacing w:val="18"/>
        </w:rPr>
        <w:t> </w:t>
      </w:r>
      <w:r>
        <w:rPr>
          <w:spacing w:val="-2"/>
        </w:rPr>
        <w:t>structure</w:t>
      </w:r>
    </w:p>
    <w:p>
      <w:pPr>
        <w:pStyle w:val="BodyText"/>
        <w:spacing w:before="7"/>
        <w:rPr>
          <w:rFonts w:ascii="Cambria"/>
          <w:b/>
          <w:sz w:val="30"/>
        </w:rPr>
      </w:pPr>
    </w:p>
    <w:p>
      <w:pPr>
        <w:pStyle w:val="BodyText"/>
        <w:spacing w:line="307" w:lineRule="auto"/>
        <w:ind w:left="136" w:right="194" w:hanging="8"/>
        <w:jc w:val="both"/>
      </w:pPr>
      <w:r>
        <w:rPr/>
        <w:t>The</w:t>
      </w:r>
      <w:r>
        <w:rPr>
          <w:spacing w:val="-15"/>
        </w:rPr>
        <w:t> </w:t>
      </w:r>
      <w:r>
        <w:rPr>
          <w:rFonts w:ascii="Courier New" w:hAnsi="Courier New"/>
          <w:color w:val="A51ED1"/>
          <w:sz w:val="20"/>
        </w:rPr>
        <w:t>suites</w:t>
      </w:r>
      <w:r>
        <w:rPr>
          <w:rFonts w:ascii="Courier New" w:hAnsi="Courier New"/>
          <w:color w:val="A51ED1"/>
          <w:spacing w:val="-30"/>
          <w:sz w:val="20"/>
        </w:rPr>
        <w:t> </w:t>
      </w:r>
      <w:r>
        <w:rPr/>
        <w:t>block</w:t>
      </w:r>
      <w:r>
        <w:rPr>
          <w:spacing w:val="-4"/>
        </w:rPr>
        <w:t> </w:t>
      </w:r>
      <w:r>
        <w:rPr/>
        <w:t>also dictates the Test Kitchen directory structure.</w:t>
      </w:r>
      <w:r>
        <w:rPr>
          <w:spacing w:val="30"/>
        </w:rPr>
        <w:t> </w:t>
      </w:r>
      <w:r>
        <w:rPr/>
        <w:t>Test Kitchen expects</w:t>
      </w:r>
      <w:r>
        <w:rPr>
          <w:spacing w:val="-15"/>
        </w:rPr>
        <w:t> </w:t>
      </w:r>
      <w:r>
        <w:rPr/>
        <w:t>to</w:t>
      </w:r>
      <w:r>
        <w:rPr>
          <w:spacing w:val="-14"/>
        </w:rPr>
        <w:t> </w:t>
      </w:r>
      <w:r>
        <w:rPr/>
        <w:t>find a directory called </w:t>
      </w:r>
      <w:r>
        <w:rPr>
          <w:rFonts w:ascii="Courier New" w:hAnsi="Courier New"/>
          <w:color w:val="A51ED1"/>
          <w:sz w:val="20"/>
        </w:rPr>
        <w:t>default</w:t>
      </w:r>
      <w:r>
        <w:rPr>
          <w:rFonts w:ascii="Courier New" w:hAnsi="Courier New"/>
          <w:color w:val="A51ED1"/>
          <w:spacing w:val="-30"/>
          <w:sz w:val="20"/>
        </w:rPr>
        <w:t> </w:t>
      </w:r>
      <w:r>
        <w:rPr/>
        <w:t>under a </w:t>
      </w:r>
      <w:r>
        <w:rPr>
          <w:rFonts w:ascii="Courier New" w:hAnsi="Courier New"/>
          <w:color w:val="A51ED1"/>
          <w:sz w:val="20"/>
        </w:rPr>
        <w:t>test/integration</w:t>
      </w:r>
      <w:r>
        <w:rPr>
          <w:rFonts w:ascii="Courier New" w:hAnsi="Courier New"/>
          <w:color w:val="A51ED1"/>
          <w:spacing w:val="-30"/>
          <w:sz w:val="20"/>
        </w:rPr>
        <w:t> </w:t>
      </w:r>
      <w:r>
        <w:rPr/>
        <w:t>directory in our </w:t>
      </w:r>
      <w:r>
        <w:rPr>
          <w:rFonts w:ascii="Courier New" w:hAnsi="Courier New"/>
          <w:color w:val="A51ED1"/>
          <w:sz w:val="20"/>
        </w:rPr>
        <w:t>development</w:t>
      </w:r>
      <w:r>
        <w:rPr>
          <w:rFonts w:ascii="Courier New" w:hAnsi="Courier New"/>
          <w:color w:val="A51ED1"/>
          <w:spacing w:val="-37"/>
          <w:sz w:val="20"/>
        </w:rPr>
        <w:t> </w:t>
      </w:r>
      <w:r>
        <w:rPr/>
        <w:t>environment.</w:t>
      </w:r>
      <w:r>
        <w:rPr>
          <w:spacing w:val="40"/>
        </w:rPr>
        <w:t> </w:t>
      </w:r>
      <w:r>
        <w:rPr/>
        <w:t>Let’s create the structure now.</w:t>
      </w:r>
    </w:p>
    <w:p>
      <w:pPr>
        <w:pStyle w:val="BodyText"/>
        <w:rPr>
          <w:sz w:val="11"/>
        </w:rPr>
      </w:pPr>
      <w:r>
        <w:rPr/>
        <w:pict>
          <v:group style="position:absolute;margin-left:91.801003pt;margin-top:7.47749pt;width:428.45pt;height:85.6pt;mso-position-horizontal-relative:page;mso-position-vertical-relative:paragraph;z-index:-15389696;mso-wrap-distance-left:0;mso-wrap-distance-right:0" id="docshapegroup2021" coordorigin="1836,150" coordsize="8569,1712">
            <v:shape style="position:absolute;left:1836;top:149;width:8569;height:1712" id="docshape2022" coordorigin="1836,150" coordsize="8569,1712" path="m10404,150l1921,150,1888,156,1861,174,1843,201,1836,235,1836,1776,1843,1809,1861,1836,1888,1854,1921,1861,10319,1861,10352,1854,10379,1836,10397,1809,10404,1776,10404,150xe" filled="true" fillcolor="#8a8b8b" stroked="false">
              <v:path arrowok="t"/>
              <v:fill type="solid"/>
            </v:shape>
            <v:shape style="position:absolute;left:1864;top:319;width:8512;height:1513" id="docshape2023" coordorigin="1864,320" coordsize="8512,1513" path="m10376,320l1921,320,1899,324,1881,336,1869,354,1864,376,1864,1776,1869,1798,1881,1816,1899,1828,1921,1833,10319,1833,10341,1828,10359,1816,10371,1798,10376,1776,10376,320xe" filled="true" fillcolor="#f6f6f5" stroked="false">
              <v:path arrowok="t"/>
              <v:fill type="solid"/>
            </v:shape>
            <v:line style="position:absolute" from="2148,992" to="10192,992" stroked="true" strokeweight="1.4173pt" strokecolor="#989899">
              <v:stroke dashstyle="solid"/>
            </v:line>
            <v:shape style="position:absolute;left:2147;top:459;width:5531;height:326" type="#_x0000_t202" id="docshape2024" filled="false" stroked="false">
              <v:textbox inset="0,0,0,0">
                <w:txbxContent>
                  <w:p>
                    <w:pPr>
                      <w:spacing w:before="48"/>
                      <w:ind w:left="0" w:right="0" w:firstLine="0"/>
                      <w:jc w:val="left"/>
                      <w:rPr>
                        <w:rFonts w:ascii="Cambria"/>
                        <w:b/>
                        <w:sz w:val="20"/>
                      </w:rPr>
                    </w:pPr>
                    <w:bookmarkStart w:name="_bookmark593" w:id="759"/>
                    <w:bookmarkEnd w:id="759"/>
                    <w:r>
                      <w:rPr/>
                    </w:r>
                    <w:r>
                      <w:rPr>
                        <w:rFonts w:ascii="Cambria"/>
                        <w:b/>
                        <w:sz w:val="20"/>
                      </w:rPr>
                      <w:t>Listing</w:t>
                    </w:r>
                    <w:r>
                      <w:rPr>
                        <w:rFonts w:ascii="Cambria"/>
                        <w:b/>
                        <w:spacing w:val="21"/>
                        <w:sz w:val="20"/>
                      </w:rPr>
                      <w:t> </w:t>
                    </w:r>
                    <w:r>
                      <w:rPr>
                        <w:rFonts w:ascii="Cambria"/>
                        <w:b/>
                        <w:sz w:val="20"/>
                      </w:rPr>
                      <w:t>7.18:</w:t>
                    </w:r>
                    <w:r>
                      <w:rPr>
                        <w:rFonts w:ascii="Cambria"/>
                        <w:b/>
                        <w:spacing w:val="42"/>
                        <w:sz w:val="20"/>
                      </w:rPr>
                      <w:t> </w:t>
                    </w:r>
                    <w:r>
                      <w:rPr>
                        <w:rFonts w:ascii="Cambria"/>
                        <w:b/>
                        <w:sz w:val="20"/>
                      </w:rPr>
                      <w:t>Creating</w:t>
                    </w:r>
                    <w:r>
                      <w:rPr>
                        <w:rFonts w:ascii="Cambria"/>
                        <w:b/>
                        <w:spacing w:val="22"/>
                        <w:sz w:val="20"/>
                      </w:rPr>
                      <w:t> </w:t>
                    </w:r>
                    <w:r>
                      <w:rPr>
                        <w:rFonts w:ascii="Cambria"/>
                        <w:b/>
                        <w:sz w:val="20"/>
                      </w:rPr>
                      <w:t>the</w:t>
                    </w:r>
                    <w:r>
                      <w:rPr>
                        <w:rFonts w:ascii="Cambria"/>
                        <w:b/>
                        <w:spacing w:val="21"/>
                        <w:sz w:val="20"/>
                      </w:rPr>
                      <w:t> </w:t>
                    </w:r>
                    <w:r>
                      <w:rPr>
                        <w:rFonts w:ascii="Cambria"/>
                        <w:b/>
                        <w:sz w:val="20"/>
                      </w:rPr>
                      <w:t>Test</w:t>
                    </w:r>
                    <w:r>
                      <w:rPr>
                        <w:rFonts w:ascii="Cambria"/>
                        <w:b/>
                        <w:spacing w:val="21"/>
                        <w:sz w:val="20"/>
                      </w:rPr>
                      <w:t> </w:t>
                    </w:r>
                    <w:r>
                      <w:rPr>
                        <w:rFonts w:ascii="Cambria"/>
                        <w:b/>
                        <w:sz w:val="20"/>
                      </w:rPr>
                      <w:t>Kitchen</w:t>
                    </w:r>
                    <w:r>
                      <w:rPr>
                        <w:rFonts w:ascii="Cambria"/>
                        <w:b/>
                        <w:spacing w:val="21"/>
                        <w:sz w:val="20"/>
                      </w:rPr>
                      <w:t> </w:t>
                    </w:r>
                    <w:r>
                      <w:rPr>
                        <w:rFonts w:ascii="Cambria"/>
                        <w:b/>
                        <w:sz w:val="20"/>
                      </w:rPr>
                      <w:t>directory</w:t>
                    </w:r>
                    <w:r>
                      <w:rPr>
                        <w:rFonts w:ascii="Cambria"/>
                        <w:b/>
                        <w:spacing w:val="22"/>
                        <w:sz w:val="20"/>
                      </w:rPr>
                      <w:t> </w:t>
                    </w:r>
                    <w:r>
                      <w:rPr>
                        <w:rFonts w:ascii="Cambria"/>
                        <w:b/>
                        <w:spacing w:val="-2"/>
                        <w:sz w:val="20"/>
                      </w:rPr>
                      <w:t>structure</w:t>
                    </w:r>
                  </w:p>
                </w:txbxContent>
              </v:textbox>
              <w10:wrap type="none"/>
            </v:shape>
            <v:shape style="position:absolute;left:2147;top:1276;width:7484;height:237" type="#_x0000_t202" id="docshape2025"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mkdir</w:t>
                    </w:r>
                    <w:r>
                      <w:rPr>
                        <w:rFonts w:ascii="Courier New"/>
                        <w:spacing w:val="4"/>
                        <w:sz w:val="20"/>
                      </w:rPr>
                      <w:t> </w:t>
                    </w:r>
                    <w:r>
                      <w:rPr>
                        <w:rFonts w:ascii="Courier New"/>
                        <w:sz w:val="20"/>
                      </w:rPr>
                      <w:t>-p</w:t>
                    </w:r>
                    <w:r>
                      <w:rPr>
                        <w:rFonts w:ascii="Courier New"/>
                        <w:spacing w:val="3"/>
                        <w:sz w:val="20"/>
                      </w:rPr>
                      <w:t> </w:t>
                    </w:r>
                    <w:r>
                      <w:rPr>
                        <w:rFonts w:ascii="Courier New"/>
                        <w:spacing w:val="-2"/>
                        <w:sz w:val="20"/>
                      </w:rPr>
                      <w:t>~/dc/development/</w:t>
                    </w:r>
                    <w:r>
                      <w:rPr>
                        <w:rFonts w:ascii="Courier New"/>
                        <w:color w:val="6B9F69"/>
                        <w:spacing w:val="-2"/>
                        <w:sz w:val="20"/>
                      </w:rPr>
                      <w:t>test</w:t>
                    </w:r>
                    <w:r>
                      <w:rPr>
                        <w:rFonts w:ascii="Courier New"/>
                        <w:spacing w:val="-2"/>
                        <w:sz w:val="20"/>
                      </w:rPr>
                      <w:t>/integration/default/controls</w:t>
                    </w:r>
                  </w:p>
                </w:txbxContent>
              </v:textbox>
              <w10:wrap type="none"/>
            </v:shape>
            <w10:wrap type="topAndBottom"/>
          </v:group>
        </w:pict>
      </w:r>
    </w:p>
    <w:p>
      <w:pPr>
        <w:pStyle w:val="BodyText"/>
        <w:spacing w:line="307" w:lineRule="auto" w:before="95"/>
        <w:ind w:left="136" w:hanging="8"/>
      </w:pPr>
      <w:r>
        <w:rPr/>
        <w:t>The </w:t>
      </w:r>
      <w:r>
        <w:rPr>
          <w:rFonts w:ascii="Courier New"/>
          <w:color w:val="A51ED1"/>
          <w:sz w:val="20"/>
        </w:rPr>
        <w:t>default</w:t>
      </w:r>
      <w:r>
        <w:rPr>
          <w:rFonts w:ascii="Courier New"/>
          <w:color w:val="A51ED1"/>
          <w:spacing w:val="-44"/>
          <w:sz w:val="20"/>
        </w:rPr>
        <w:t> </w:t>
      </w:r>
      <w:r>
        <w:rPr/>
        <w:t>directory is the root of our test suite, and the </w:t>
      </w:r>
      <w:r>
        <w:rPr>
          <w:rFonts w:ascii="Courier New"/>
          <w:color w:val="A51ED1"/>
          <w:sz w:val="20"/>
        </w:rPr>
        <w:t>controls</w:t>
      </w:r>
      <w:r>
        <w:rPr>
          <w:rFonts w:ascii="Courier New"/>
          <w:color w:val="A51ED1"/>
          <w:spacing w:val="-44"/>
          <w:sz w:val="20"/>
        </w:rPr>
        <w:t> </w:t>
      </w:r>
      <w:r>
        <w:rPr/>
        <w:t>directory is going to hold our controls and their associated tests.</w:t>
      </w:r>
    </w:p>
    <w:p>
      <w:pPr>
        <w:pStyle w:val="BodyText"/>
        <w:spacing w:line="307" w:lineRule="auto" w:before="131"/>
        <w:ind w:left="136" w:right="110" w:hanging="12"/>
      </w:pPr>
      <w:r>
        <w:rPr/>
        <w:t>We</w:t>
      </w:r>
      <w:r>
        <w:rPr>
          <w:spacing w:val="32"/>
        </w:rPr>
        <w:t> </w:t>
      </w:r>
      <w:r>
        <w:rPr/>
        <w:t>then</w:t>
      </w:r>
      <w:r>
        <w:rPr>
          <w:spacing w:val="32"/>
        </w:rPr>
        <w:t> </w:t>
      </w:r>
      <w:r>
        <w:rPr/>
        <w:t>need</w:t>
      </w:r>
      <w:r>
        <w:rPr>
          <w:spacing w:val="32"/>
        </w:rPr>
        <w:t> </w:t>
      </w:r>
      <w:r>
        <w:rPr/>
        <w:t>to</w:t>
      </w:r>
      <w:r>
        <w:rPr>
          <w:spacing w:val="32"/>
        </w:rPr>
        <w:t> </w:t>
      </w:r>
      <w:r>
        <w:rPr/>
        <w:t>create</w:t>
      </w:r>
      <w:r>
        <w:rPr>
          <w:spacing w:val="32"/>
        </w:rPr>
        <w:t> </w:t>
      </w:r>
      <w:r>
        <w:rPr/>
        <w:t>an</w:t>
      </w:r>
      <w:r>
        <w:rPr>
          <w:spacing w:val="31"/>
        </w:rPr>
        <w:t> </w:t>
      </w:r>
      <w:r>
        <w:rPr>
          <w:rFonts w:ascii="Courier New"/>
          <w:color w:val="A51ED1"/>
          <w:sz w:val="20"/>
        </w:rPr>
        <w:t>inspec.yml</w:t>
      </w:r>
      <w:r>
        <w:rPr>
          <w:rFonts w:ascii="Courier New"/>
          <w:color w:val="A51ED1"/>
          <w:spacing w:val="-29"/>
          <w:sz w:val="20"/>
        </w:rPr>
        <w:t> </w:t>
      </w:r>
      <w:r>
        <w:rPr/>
        <w:t>inside</w:t>
      </w:r>
      <w:r>
        <w:rPr>
          <w:spacing w:val="32"/>
        </w:rPr>
        <w:t> </w:t>
      </w:r>
      <w:r>
        <w:rPr/>
        <w:t>the</w:t>
      </w:r>
      <w:r>
        <w:rPr>
          <w:spacing w:val="32"/>
        </w:rPr>
        <w:t> </w:t>
      </w:r>
      <w:r>
        <w:rPr>
          <w:rFonts w:ascii="Courier New"/>
          <w:color w:val="A51ED1"/>
          <w:sz w:val="20"/>
        </w:rPr>
        <w:t>default</w:t>
      </w:r>
      <w:r>
        <w:rPr>
          <w:rFonts w:ascii="Courier New"/>
          <w:color w:val="A51ED1"/>
          <w:spacing w:val="-30"/>
          <w:sz w:val="20"/>
        </w:rPr>
        <w:t> </w:t>
      </w:r>
      <w:r>
        <w:rPr/>
        <w:t>directory</w:t>
      </w:r>
      <w:r>
        <w:rPr>
          <w:spacing w:val="32"/>
        </w:rPr>
        <w:t> </w:t>
      </w:r>
      <w:r>
        <w:rPr/>
        <w:t>to</w:t>
      </w:r>
      <w:r>
        <w:rPr>
          <w:spacing w:val="32"/>
        </w:rPr>
        <w:t> </w:t>
      </w:r>
      <w:r>
        <w:rPr/>
        <w:t>let</w:t>
      </w:r>
      <w:r>
        <w:rPr>
          <w:spacing w:val="32"/>
        </w:rPr>
        <w:t> </w:t>
      </w:r>
      <w:r>
        <w:rPr/>
        <w:t>Test Kitchen know this is the right place.</w:t>
      </w:r>
    </w:p>
    <w:p>
      <w:pPr>
        <w:pStyle w:val="BodyText"/>
        <w:spacing w:before="7"/>
        <w:rPr>
          <w:sz w:val="12"/>
        </w:rPr>
      </w:pPr>
      <w:r>
        <w:rPr/>
        <w:pict>
          <v:group style="position:absolute;margin-left:91.801003pt;margin-top:8.37904pt;width:428.45pt;height:85.6pt;mso-position-horizontal-relative:page;mso-position-vertical-relative:paragraph;z-index:-15389184;mso-wrap-distance-left:0;mso-wrap-distance-right:0" id="docshapegroup2026" coordorigin="1836,168" coordsize="8569,1712">
            <v:shape style="position:absolute;left:1836;top:167;width:8569;height:1712" id="docshape2027" coordorigin="1836,168" coordsize="8569,1712" path="m10404,168l1921,168,1888,174,1861,192,1843,220,1836,253,1836,1794,1843,1827,1861,1854,1888,1872,1921,1879,10319,1879,10352,1872,10379,1854,10397,1827,10404,1794,10404,168xe" filled="true" fillcolor="#8a8b8b" stroked="false">
              <v:path arrowok="t"/>
              <v:fill type="solid"/>
            </v:shape>
            <v:shape style="position:absolute;left:1864;top:337;width:8512;height:1513" id="docshape2028" coordorigin="1864,338" coordsize="8512,1513" path="m10376,338l1921,338,1899,342,1881,354,1869,372,1864,394,1864,1794,1869,1816,1881,1834,1899,1846,1921,1851,10319,1851,10341,1846,10359,1834,10371,1816,10376,1794,10376,338xe" filled="true" fillcolor="#f6f6f5" stroked="false">
              <v:path arrowok="t"/>
              <v:fill type="solid"/>
            </v:shape>
            <v:line style="position:absolute" from="2148,1010" to="10192,1010" stroked="true" strokeweight="1.4173pt" strokecolor="#989899">
              <v:stroke dashstyle="solid"/>
            </v:line>
            <v:shape style="position:absolute;left:2147;top:477;width:3895;height:326" type="#_x0000_t202" id="docshape2029" filled="false" stroked="false">
              <v:textbox inset="0,0,0,0">
                <w:txbxContent>
                  <w:p>
                    <w:pPr>
                      <w:spacing w:before="48"/>
                      <w:ind w:left="0" w:right="0" w:firstLine="0"/>
                      <w:jc w:val="left"/>
                      <w:rPr>
                        <w:rFonts w:ascii="Cambria"/>
                        <w:b/>
                        <w:sz w:val="20"/>
                      </w:rPr>
                    </w:pPr>
                    <w:bookmarkStart w:name="_bookmark594" w:id="760"/>
                    <w:bookmarkEnd w:id="760"/>
                    <w:r>
                      <w:rPr/>
                    </w:r>
                    <w:r>
                      <w:rPr>
                        <w:rFonts w:ascii="Cambria"/>
                        <w:b/>
                        <w:w w:val="105"/>
                        <w:sz w:val="20"/>
                      </w:rPr>
                      <w:t>Listing</w:t>
                    </w:r>
                    <w:r>
                      <w:rPr>
                        <w:rFonts w:ascii="Cambria"/>
                        <w:b/>
                        <w:spacing w:val="-2"/>
                        <w:w w:val="105"/>
                        <w:sz w:val="20"/>
                      </w:rPr>
                      <w:t> </w:t>
                    </w:r>
                    <w:r>
                      <w:rPr>
                        <w:rFonts w:ascii="Cambria"/>
                        <w:b/>
                        <w:w w:val="105"/>
                        <w:sz w:val="20"/>
                      </w:rPr>
                      <w:t>7.19:</w:t>
                    </w:r>
                    <w:r>
                      <w:rPr>
                        <w:rFonts w:ascii="Cambria"/>
                        <w:b/>
                        <w:spacing w:val="14"/>
                        <w:w w:val="105"/>
                        <w:sz w:val="20"/>
                      </w:rPr>
                      <w:t> </w:t>
                    </w:r>
                    <w:r>
                      <w:rPr>
                        <w:rFonts w:ascii="Cambria"/>
                        <w:b/>
                        <w:w w:val="105"/>
                        <w:sz w:val="20"/>
                      </w:rPr>
                      <w:t>Creating</w:t>
                    </w:r>
                    <w:r>
                      <w:rPr>
                        <w:rFonts w:ascii="Cambria"/>
                        <w:b/>
                        <w:spacing w:val="-2"/>
                        <w:w w:val="105"/>
                        <w:sz w:val="20"/>
                      </w:rPr>
                      <w:t> </w:t>
                    </w:r>
                    <w:r>
                      <w:rPr>
                        <w:rFonts w:ascii="Cambria"/>
                        <w:b/>
                        <w:w w:val="105"/>
                        <w:sz w:val="20"/>
                      </w:rPr>
                      <w:t>the</w:t>
                    </w:r>
                    <w:r>
                      <w:rPr>
                        <w:rFonts w:ascii="Cambria"/>
                        <w:b/>
                        <w:spacing w:val="-1"/>
                        <w:w w:val="105"/>
                        <w:sz w:val="20"/>
                      </w:rPr>
                      <w:t> </w:t>
                    </w:r>
                    <w:r>
                      <w:rPr>
                        <w:rFonts w:ascii="Cambria"/>
                        <w:b/>
                        <w:w w:val="105"/>
                        <w:sz w:val="20"/>
                      </w:rPr>
                      <w:t>inspec.yml</w:t>
                    </w:r>
                    <w:r>
                      <w:rPr>
                        <w:rFonts w:ascii="Cambria"/>
                        <w:b/>
                        <w:spacing w:val="-1"/>
                        <w:w w:val="105"/>
                        <w:sz w:val="20"/>
                      </w:rPr>
                      <w:t> </w:t>
                    </w:r>
                    <w:r>
                      <w:rPr>
                        <w:rFonts w:ascii="Cambria"/>
                        <w:b/>
                        <w:spacing w:val="-4"/>
                        <w:w w:val="105"/>
                        <w:sz w:val="20"/>
                      </w:rPr>
                      <w:t>file</w:t>
                    </w:r>
                  </w:p>
                </w:txbxContent>
              </v:textbox>
              <w10:wrap type="none"/>
            </v:shape>
            <v:shape style="position:absolute;left:2147;top:1294;width:7362;height:237" type="#_x0000_t202" id="docshape2030" filled="false" stroked="false">
              <v:textbox inset="0,0,0,0">
                <w:txbxContent>
                  <w:p>
                    <w:pPr>
                      <w:spacing w:line="214" w:lineRule="exact"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touch</w:t>
                    </w:r>
                    <w:r>
                      <w:rPr>
                        <w:rFonts w:ascii="Courier New"/>
                        <w:spacing w:val="4"/>
                        <w:sz w:val="20"/>
                      </w:rPr>
                      <w:t> </w:t>
                    </w:r>
                    <w:r>
                      <w:rPr>
                        <w:rFonts w:ascii="Courier New"/>
                        <w:spacing w:val="-2"/>
                        <w:sz w:val="20"/>
                      </w:rPr>
                      <w:t>~/dc/development/</w:t>
                    </w:r>
                    <w:r>
                      <w:rPr>
                        <w:rFonts w:ascii="Courier New"/>
                        <w:color w:val="6B9F69"/>
                        <w:spacing w:val="-2"/>
                        <w:sz w:val="20"/>
                      </w:rPr>
                      <w:t>test</w:t>
                    </w:r>
                    <w:r>
                      <w:rPr>
                        <w:rFonts w:ascii="Courier New"/>
                        <w:spacing w:val="-2"/>
                        <w:sz w:val="20"/>
                      </w:rPr>
                      <w:t>/integration/default/inspec.yml</w:t>
                    </w:r>
                  </w:p>
                </w:txbxContent>
              </v:textbox>
              <w10:wrap type="none"/>
            </v:shape>
            <w10:wrap type="topAndBottom"/>
          </v:group>
        </w:pict>
      </w:r>
    </w:p>
    <w:p>
      <w:pPr>
        <w:spacing w:before="95"/>
        <w:ind w:left="136" w:right="0" w:firstLine="0"/>
        <w:jc w:val="left"/>
        <w:rPr>
          <w:sz w:val="24"/>
        </w:rPr>
      </w:pPr>
      <w:r>
        <w:rPr>
          <w:sz w:val="24"/>
        </w:rPr>
        <w:t>Populating</w:t>
      </w:r>
      <w:r>
        <w:rPr>
          <w:spacing w:val="-11"/>
          <w:sz w:val="24"/>
        </w:rPr>
        <w:t> </w:t>
      </w:r>
      <w:r>
        <w:rPr>
          <w:sz w:val="24"/>
        </w:rPr>
        <w:t>the</w:t>
      </w:r>
      <w:r>
        <w:rPr>
          <w:spacing w:val="1"/>
          <w:sz w:val="24"/>
        </w:rPr>
        <w:t> </w:t>
      </w:r>
      <w:r>
        <w:rPr>
          <w:rFonts w:ascii="Courier New"/>
          <w:color w:val="A51ED1"/>
          <w:sz w:val="20"/>
        </w:rPr>
        <w:t>inspec.yml</w:t>
      </w:r>
      <w:r>
        <w:rPr>
          <w:rFonts w:ascii="Courier New"/>
          <w:color w:val="A51ED1"/>
          <w:spacing w:val="-50"/>
          <w:sz w:val="20"/>
        </w:rPr>
        <w:t> </w:t>
      </w:r>
      <w:r>
        <w:rPr>
          <w:spacing w:val="-2"/>
          <w:sz w:val="24"/>
        </w:rPr>
        <w:t>file:</w:t>
      </w:r>
    </w:p>
    <w:p>
      <w:pPr>
        <w:pStyle w:val="BodyText"/>
        <w:spacing w:before="5"/>
        <w:rPr>
          <w:sz w:val="18"/>
        </w:rPr>
      </w:pPr>
      <w:r>
        <w:rPr/>
        <w:pict>
          <v:group style="position:absolute;margin-left:91.801003pt;margin-top:11.676074pt;width:428.45pt;height:163.6pt;mso-position-horizontal-relative:page;mso-position-vertical-relative:paragraph;z-index:-15388672;mso-wrap-distance-left:0;mso-wrap-distance-right:0" id="docshapegroup2031" coordorigin="1836,234" coordsize="8569,3272">
            <v:shape style="position:absolute;left:1836;top:233;width:8569;height:3272" id="docshape2032" coordorigin="1836,234" coordsize="8569,3272" path="m10404,234l1921,234,1888,240,1861,258,1843,285,1836,319,1836,3420,1843,3453,1861,3480,1888,3498,1921,3505,10319,3505,10352,3498,10379,3480,10397,3453,10404,3420,10404,234xe" filled="true" fillcolor="#8a8b8b" stroked="false">
              <v:path arrowok="t"/>
              <v:fill type="solid"/>
            </v:shape>
            <v:shape style="position:absolute;left:1864;top:403;width:8512;height:3074" id="docshape2033" coordorigin="1864,404" coordsize="8512,3074" path="m10376,404l1921,404,1899,408,1881,420,1869,438,1864,460,1864,3420,1869,3442,1881,3460,1899,3472,1921,3477,10319,3477,10341,3472,10359,3460,10371,3442,10376,3420,10376,404xe" filled="true" fillcolor="#f6f6f5" stroked="false">
              <v:path arrowok="t"/>
              <v:fill type="solid"/>
            </v:shape>
            <v:line style="position:absolute" from="2148,1075" to="10192,1075" stroked="true" strokeweight="1.4173pt" strokecolor="#989899">
              <v:stroke dashstyle="solid"/>
            </v:line>
            <v:shape style="position:absolute;left:2147;top:543;width:3895;height:326" type="#_x0000_t202" id="docshape2034" filled="false" stroked="false">
              <v:textbox inset="0,0,0,0">
                <w:txbxContent>
                  <w:p>
                    <w:pPr>
                      <w:spacing w:before="48"/>
                      <w:ind w:left="0" w:right="0" w:firstLine="0"/>
                      <w:jc w:val="left"/>
                      <w:rPr>
                        <w:rFonts w:ascii="Cambria"/>
                        <w:b/>
                        <w:sz w:val="20"/>
                      </w:rPr>
                    </w:pPr>
                    <w:bookmarkStart w:name="_bookmark595" w:id="761"/>
                    <w:bookmarkEnd w:id="761"/>
                    <w:r>
                      <w:rPr/>
                    </w:r>
                    <w:r>
                      <w:rPr>
                        <w:rFonts w:ascii="Cambria"/>
                        <w:b/>
                        <w:w w:val="105"/>
                        <w:sz w:val="20"/>
                      </w:rPr>
                      <w:t>Listing</w:t>
                    </w:r>
                    <w:r>
                      <w:rPr>
                        <w:rFonts w:ascii="Cambria"/>
                        <w:b/>
                        <w:spacing w:val="-2"/>
                        <w:w w:val="105"/>
                        <w:sz w:val="20"/>
                      </w:rPr>
                      <w:t> </w:t>
                    </w:r>
                    <w:r>
                      <w:rPr>
                        <w:rFonts w:ascii="Cambria"/>
                        <w:b/>
                        <w:w w:val="105"/>
                        <w:sz w:val="20"/>
                      </w:rPr>
                      <w:t>7.20:</w:t>
                    </w:r>
                    <w:r>
                      <w:rPr>
                        <w:rFonts w:ascii="Cambria"/>
                        <w:b/>
                        <w:spacing w:val="14"/>
                        <w:w w:val="105"/>
                        <w:sz w:val="20"/>
                      </w:rPr>
                      <w:t> </w:t>
                    </w:r>
                    <w:r>
                      <w:rPr>
                        <w:rFonts w:ascii="Cambria"/>
                        <w:b/>
                        <w:w w:val="105"/>
                        <w:sz w:val="20"/>
                      </w:rPr>
                      <w:t>Creating</w:t>
                    </w:r>
                    <w:r>
                      <w:rPr>
                        <w:rFonts w:ascii="Cambria"/>
                        <w:b/>
                        <w:spacing w:val="-2"/>
                        <w:w w:val="105"/>
                        <w:sz w:val="20"/>
                      </w:rPr>
                      <w:t> </w:t>
                    </w:r>
                    <w:r>
                      <w:rPr>
                        <w:rFonts w:ascii="Cambria"/>
                        <w:b/>
                        <w:w w:val="105"/>
                        <w:sz w:val="20"/>
                      </w:rPr>
                      <w:t>the</w:t>
                    </w:r>
                    <w:r>
                      <w:rPr>
                        <w:rFonts w:ascii="Cambria"/>
                        <w:b/>
                        <w:spacing w:val="-1"/>
                        <w:w w:val="105"/>
                        <w:sz w:val="20"/>
                      </w:rPr>
                      <w:t> </w:t>
                    </w:r>
                    <w:r>
                      <w:rPr>
                        <w:rFonts w:ascii="Cambria"/>
                        <w:b/>
                        <w:w w:val="105"/>
                        <w:sz w:val="20"/>
                      </w:rPr>
                      <w:t>inspec.yml</w:t>
                    </w:r>
                    <w:r>
                      <w:rPr>
                        <w:rFonts w:ascii="Cambria"/>
                        <w:b/>
                        <w:spacing w:val="-1"/>
                        <w:w w:val="105"/>
                        <w:sz w:val="20"/>
                      </w:rPr>
                      <w:t> </w:t>
                    </w:r>
                    <w:r>
                      <w:rPr>
                        <w:rFonts w:ascii="Cambria"/>
                        <w:b/>
                        <w:spacing w:val="-4"/>
                        <w:w w:val="105"/>
                        <w:sz w:val="20"/>
                      </w:rPr>
                      <w:t>file</w:t>
                    </w:r>
                  </w:p>
                </w:txbxContent>
              </v:textbox>
              <w10:wrap type="none"/>
            </v:shape>
            <v:shape style="position:absolute;left:2147;top:1360;width:6872;height:1797" type="#_x0000_t202" id="docshape2035"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10"/>
                        <w:sz w:val="20"/>
                      </w:rPr>
                      <w:t>-</w:t>
                    </w:r>
                  </w:p>
                  <w:p>
                    <w:pPr>
                      <w:spacing w:before="33"/>
                      <w:ind w:left="0" w:right="0" w:firstLine="0"/>
                      <w:jc w:val="left"/>
                      <w:rPr>
                        <w:rFonts w:ascii="Courier New"/>
                        <w:sz w:val="20"/>
                      </w:rPr>
                    </w:pPr>
                    <w:r>
                      <w:rPr>
                        <w:rFonts w:ascii="Courier New"/>
                        <w:sz w:val="20"/>
                      </w:rPr>
                      <w:t>name:</w:t>
                    </w:r>
                    <w:r>
                      <w:rPr>
                        <w:rFonts w:ascii="Courier New"/>
                        <w:spacing w:val="4"/>
                        <w:sz w:val="20"/>
                      </w:rPr>
                      <w:t> </w:t>
                    </w:r>
                    <w:r>
                      <w:rPr>
                        <w:rFonts w:ascii="Courier New"/>
                        <w:spacing w:val="-2"/>
                        <w:sz w:val="20"/>
                      </w:rPr>
                      <w:t>default</w:t>
                    </w:r>
                  </w:p>
                  <w:p>
                    <w:pPr>
                      <w:spacing w:before="34"/>
                      <w:ind w:left="0" w:right="0" w:firstLine="0"/>
                      <w:jc w:val="left"/>
                      <w:rPr>
                        <w:rFonts w:ascii="Courier New"/>
                        <w:sz w:val="20"/>
                      </w:rPr>
                    </w:pPr>
                    <w:r>
                      <w:rPr>
                        <w:rFonts w:ascii="Courier New"/>
                        <w:sz w:val="20"/>
                      </w:rPr>
                      <w:t>title:</w:t>
                    </w:r>
                    <w:r>
                      <w:rPr>
                        <w:rFonts w:ascii="Courier New"/>
                        <w:spacing w:val="4"/>
                        <w:sz w:val="20"/>
                      </w:rPr>
                      <w:t> </w:t>
                    </w:r>
                    <w:r>
                      <w:rPr>
                        <w:rFonts w:ascii="Courier New"/>
                        <w:sz w:val="20"/>
                      </w:rPr>
                      <w:t>'Default</w:t>
                    </w:r>
                    <w:r>
                      <w:rPr>
                        <w:rFonts w:ascii="Courier New"/>
                        <w:spacing w:val="4"/>
                        <w:sz w:val="20"/>
                      </w:rPr>
                      <w:t> </w:t>
                    </w:r>
                    <w:r>
                      <w:rPr>
                        <w:rFonts w:ascii="Courier New"/>
                        <w:sz w:val="20"/>
                      </w:rPr>
                      <w:t>suite</w:t>
                    </w:r>
                    <w:r>
                      <w:rPr>
                        <w:rFonts w:ascii="Courier New"/>
                        <w:spacing w:val="4"/>
                        <w:sz w:val="20"/>
                      </w:rPr>
                      <w:t> </w:t>
                    </w:r>
                    <w:r>
                      <w:rPr>
                        <w:rFonts w:ascii="Courier New"/>
                        <w:sz w:val="20"/>
                      </w:rPr>
                      <w:t>of</w:t>
                    </w:r>
                    <w:r>
                      <w:rPr>
                        <w:rFonts w:ascii="Courier New"/>
                        <w:spacing w:val="4"/>
                        <w:sz w:val="20"/>
                      </w:rPr>
                      <w:t> </w:t>
                    </w:r>
                    <w:r>
                      <w:rPr>
                        <w:rFonts w:ascii="Courier New"/>
                        <w:spacing w:val="-2"/>
                        <w:sz w:val="20"/>
                      </w:rPr>
                      <w:t>tests'</w:t>
                    </w:r>
                  </w:p>
                  <w:p>
                    <w:pPr>
                      <w:spacing w:line="276" w:lineRule="auto" w:before="33"/>
                      <w:ind w:left="0" w:right="0" w:firstLine="0"/>
                      <w:jc w:val="left"/>
                      <w:rPr>
                        <w:rFonts w:ascii="Courier New"/>
                        <w:sz w:val="20"/>
                      </w:rPr>
                    </w:pPr>
                    <w:r>
                      <w:rPr>
                        <w:rFonts w:ascii="Courier New"/>
                        <w:sz w:val="20"/>
                      </w:rPr>
                      <w:t>summary: 'A collection of controls to test baseline host </w:t>
                    </w:r>
                    <w:r>
                      <w:rPr>
                        <w:rFonts w:ascii="Courier New"/>
                        <w:spacing w:val="-2"/>
                        <w:sz w:val="20"/>
                      </w:rPr>
                      <w:t>configuration'</w:t>
                    </w:r>
                  </w:p>
                  <w:p>
                    <w:pPr>
                      <w:spacing w:line="226" w:lineRule="exact" w:before="0"/>
                      <w:ind w:left="0" w:right="0" w:firstLine="0"/>
                      <w:jc w:val="left"/>
                      <w:rPr>
                        <w:rFonts w:ascii="Courier New"/>
                        <w:sz w:val="20"/>
                      </w:rPr>
                    </w:pPr>
                    <w:r>
                      <w:rPr>
                        <w:rFonts w:ascii="Courier New"/>
                        <w:sz w:val="20"/>
                      </w:rPr>
                      <w:t>maintainer:</w:t>
                    </w:r>
                    <w:r>
                      <w:rPr>
                        <w:rFonts w:ascii="Courier New"/>
                        <w:spacing w:val="4"/>
                        <w:sz w:val="20"/>
                      </w:rPr>
                      <w:t> </w:t>
                    </w:r>
                    <w:r>
                      <w:rPr>
                        <w:rFonts w:ascii="Courier New"/>
                        <w:sz w:val="20"/>
                      </w:rPr>
                      <w:t>'James</w:t>
                    </w:r>
                    <w:r>
                      <w:rPr>
                        <w:rFonts w:ascii="Courier New"/>
                        <w:spacing w:val="5"/>
                        <w:sz w:val="20"/>
                      </w:rPr>
                      <w:t> </w:t>
                    </w:r>
                    <w:r>
                      <w:rPr>
                        <w:rFonts w:ascii="Courier New"/>
                        <w:spacing w:val="-2"/>
                        <w:sz w:val="20"/>
                      </w:rPr>
                      <w:t>Turnbull'</w:t>
                    </w:r>
                  </w:p>
                  <w:p>
                    <w:pPr>
                      <w:spacing w:line="214" w:lineRule="exact" w:before="34"/>
                      <w:ind w:left="0" w:right="0" w:firstLine="0"/>
                      <w:jc w:val="left"/>
                      <w:rPr>
                        <w:rFonts w:ascii="Courier New"/>
                        <w:sz w:val="20"/>
                      </w:rPr>
                    </w:pPr>
                    <w:r>
                      <w:rPr>
                        <w:rFonts w:ascii="Courier New"/>
                        <w:sz w:val="20"/>
                      </w:rPr>
                      <w:t>version:</w:t>
                    </w:r>
                    <w:r>
                      <w:rPr>
                        <w:rFonts w:ascii="Courier New"/>
                        <w:spacing w:val="4"/>
                        <w:sz w:val="20"/>
                      </w:rPr>
                      <w:t> </w:t>
                    </w:r>
                    <w:r>
                      <w:rPr>
                        <w:rFonts w:ascii="Courier New"/>
                        <w:spacing w:val="-2"/>
                        <w:sz w:val="20"/>
                      </w:rPr>
                      <w:t>1.0.0</w:t>
                    </w:r>
                  </w:p>
                </w:txbxContent>
              </v:textbox>
              <w10:wrap type="none"/>
            </v:shape>
            <w10:wrap type="topAndBottom"/>
          </v:group>
        </w:pict>
      </w:r>
    </w:p>
    <w:p>
      <w:pPr>
        <w:spacing w:after="0"/>
        <w:rPr>
          <w:sz w:val="18"/>
        </w:rPr>
        <w:sectPr>
          <w:pgSz w:w="12240" w:h="15840"/>
          <w:pgMar w:header="1182" w:footer="2303" w:top="1560" w:bottom="2500" w:left="1700" w:right="1640"/>
        </w:sectPr>
      </w:pPr>
    </w:p>
    <w:p>
      <w:pPr>
        <w:pStyle w:val="BodyText"/>
        <w:spacing w:before="3"/>
        <w:rPr>
          <w:sz w:val="20"/>
        </w:rPr>
      </w:pPr>
    </w:p>
    <w:p>
      <w:pPr>
        <w:pStyle w:val="BodyText"/>
        <w:spacing w:line="307" w:lineRule="auto" w:before="166"/>
        <w:ind w:left="136" w:right="194" w:hanging="8"/>
        <w:jc w:val="both"/>
      </w:pPr>
      <w:bookmarkStart w:name="_bookmark596" w:id="762"/>
      <w:bookmarkEnd w:id="762"/>
      <w:r>
        <w:rPr/>
      </w:r>
      <w:r>
        <w:rPr/>
        <w:t>You can populate the </w:t>
      </w:r>
      <w:r>
        <w:rPr>
          <w:rFonts w:ascii="Courier New"/>
          <w:color w:val="A51ED1"/>
          <w:sz w:val="20"/>
        </w:rPr>
        <w:t>inspec.yml</w:t>
      </w:r>
      <w:r>
        <w:rPr>
          <w:rFonts w:ascii="Courier New"/>
          <w:color w:val="A51ED1"/>
          <w:spacing w:val="-30"/>
          <w:sz w:val="20"/>
        </w:rPr>
        <w:t> </w:t>
      </w:r>
      <w:r>
        <w:rPr/>
        <w:t>file with </w:t>
      </w:r>
      <w:hyperlink r:id="rId527">
        <w:r>
          <w:rPr>
            <w:color w:val="0000FF"/>
          </w:rPr>
          <w:t>a variety of metadata </w:t>
        </w:r>
      </w:hyperlink>
      <w:r>
        <w:rPr/>
        <w:t>to identify the suite</w:t>
      </w:r>
      <w:r>
        <w:rPr>
          <w:spacing w:val="-15"/>
        </w:rPr>
        <w:t> </w:t>
      </w:r>
      <w:r>
        <w:rPr/>
        <w:t>of</w:t>
      </w:r>
      <w:r>
        <w:rPr>
          <w:spacing w:val="-14"/>
        </w:rPr>
        <w:t> </w:t>
      </w:r>
      <w:r>
        <w:rPr/>
        <w:t>tests.</w:t>
      </w:r>
      <w:r>
        <w:rPr>
          <w:spacing w:val="5"/>
        </w:rPr>
        <w:t> </w:t>
      </w:r>
      <w:r>
        <w:rPr/>
        <w:t>The</w:t>
      </w:r>
      <w:r>
        <w:rPr>
          <w:spacing w:val="-4"/>
        </w:rPr>
        <w:t> </w:t>
      </w:r>
      <w:r>
        <w:rPr>
          <w:rFonts w:ascii="Courier New"/>
          <w:color w:val="A51ED1"/>
          <w:sz w:val="20"/>
        </w:rPr>
        <w:t>name</w:t>
      </w:r>
      <w:r>
        <w:rPr>
          <w:rFonts w:ascii="Courier New"/>
          <w:color w:val="A51ED1"/>
          <w:spacing w:val="-30"/>
          <w:sz w:val="20"/>
        </w:rPr>
        <w:t> </w:t>
      </w:r>
      <w:r>
        <w:rPr/>
        <w:t>setting</w:t>
      </w:r>
      <w:r>
        <w:rPr>
          <w:spacing w:val="-4"/>
        </w:rPr>
        <w:t> </w:t>
      </w:r>
      <w:r>
        <w:rPr/>
        <w:t>is</w:t>
      </w:r>
      <w:r>
        <w:rPr>
          <w:spacing w:val="-4"/>
        </w:rPr>
        <w:t> </w:t>
      </w:r>
      <w:r>
        <w:rPr/>
        <w:t>the</w:t>
      </w:r>
      <w:r>
        <w:rPr>
          <w:spacing w:val="-4"/>
        </w:rPr>
        <w:t> </w:t>
      </w:r>
      <w:r>
        <w:rPr/>
        <w:t>only</w:t>
      </w:r>
      <w:r>
        <w:rPr>
          <w:spacing w:val="-4"/>
        </w:rPr>
        <w:t> </w:t>
      </w:r>
      <w:r>
        <w:rPr/>
        <w:t>required</w:t>
      </w:r>
      <w:r>
        <w:rPr>
          <w:spacing w:val="-4"/>
        </w:rPr>
        <w:t> </w:t>
      </w:r>
      <w:r>
        <w:rPr/>
        <w:t>setting,</w:t>
      </w:r>
      <w:r>
        <w:rPr>
          <w:spacing w:val="-3"/>
        </w:rPr>
        <w:t> </w:t>
      </w:r>
      <w:r>
        <w:rPr/>
        <w:t>but</w:t>
      </w:r>
      <w:r>
        <w:rPr>
          <w:spacing w:val="-4"/>
        </w:rPr>
        <w:t> </w:t>
      </w:r>
      <w:r>
        <w:rPr/>
        <w:t>other</w:t>
      </w:r>
      <w:r>
        <w:rPr>
          <w:spacing w:val="-4"/>
        </w:rPr>
        <w:t> </w:t>
      </w:r>
      <w:r>
        <w:rPr/>
        <w:t>settings</w:t>
      </w:r>
      <w:r>
        <w:rPr>
          <w:spacing w:val="-4"/>
        </w:rPr>
        <w:t> </w:t>
      </w:r>
      <w:r>
        <w:rPr/>
        <w:t>help to describe the purpose of your suite.</w:t>
      </w:r>
    </w:p>
    <w:p>
      <w:pPr>
        <w:pStyle w:val="BodyText"/>
        <w:spacing w:line="307" w:lineRule="auto" w:before="133"/>
        <w:ind w:left="136" w:right="154" w:hanging="12"/>
        <w:jc w:val="both"/>
      </w:pPr>
      <w:r>
        <w:rPr/>
        <w:t>We</w:t>
      </w:r>
      <w:r>
        <w:rPr>
          <w:spacing w:val="-15"/>
        </w:rPr>
        <w:t> </w:t>
      </w:r>
      <w:r>
        <w:rPr/>
        <w:t>can</w:t>
      </w:r>
      <w:r>
        <w:rPr>
          <w:spacing w:val="-14"/>
        </w:rPr>
        <w:t> </w:t>
      </w:r>
      <w:r>
        <w:rPr/>
        <w:t>test</w:t>
      </w:r>
      <w:r>
        <w:rPr>
          <w:spacing w:val="-4"/>
        </w:rPr>
        <w:t> </w:t>
      </w:r>
      <w:r>
        <w:rPr/>
        <w:t>whether the resulting suite of tests is valid is using the</w:t>
      </w:r>
      <w:r>
        <w:rPr>
          <w:spacing w:val="-1"/>
        </w:rPr>
        <w:t> </w:t>
      </w:r>
      <w:r>
        <w:rPr>
          <w:rFonts w:ascii="Courier New" w:hAnsi="Courier New"/>
          <w:color w:val="A51ED1"/>
          <w:sz w:val="20"/>
        </w:rPr>
        <w:t>inspec</w:t>
      </w:r>
      <w:r>
        <w:rPr>
          <w:rFonts w:ascii="Courier New" w:hAnsi="Courier New"/>
          <w:color w:val="A51ED1"/>
          <w:spacing w:val="-30"/>
          <w:sz w:val="20"/>
        </w:rPr>
        <w:t> </w:t>
      </w:r>
      <w:r>
        <w:rPr/>
        <w:t>binary. Let’s do that now.</w:t>
      </w:r>
    </w:p>
    <w:p>
      <w:pPr>
        <w:pStyle w:val="BodyText"/>
        <w:rPr>
          <w:sz w:val="8"/>
        </w:rPr>
      </w:pPr>
      <w:r>
        <w:rPr/>
        <w:pict>
          <v:group style="position:absolute;margin-left:91.801003pt;margin-top:5.778514pt;width:428.45pt;height:241.6pt;mso-position-horizontal-relative:page;mso-position-vertical-relative:paragraph;z-index:-15388160;mso-wrap-distance-left:0;mso-wrap-distance-right:0" id="docshapegroup2036" coordorigin="1836,116" coordsize="8569,4832">
            <v:shape style="position:absolute;left:1836;top:115;width:8569;height:4832" id="docshape2037" coordorigin="1836,116" coordsize="8569,4832" path="m10404,116l1921,116,1888,122,1861,140,1843,168,1836,201,1836,4862,1843,4895,1861,4922,1888,4941,1921,4947,10319,4947,10352,4941,10379,4922,10397,4895,10404,4862,10404,116xe" filled="true" fillcolor="#8a8b8b" stroked="false">
              <v:path arrowok="t"/>
              <v:fill type="solid"/>
            </v:shape>
            <v:shape style="position:absolute;left:1864;top:285;width:8512;height:4634" id="docshape2038" coordorigin="1864,286" coordsize="8512,4634" path="m10376,286l1921,286,1899,290,1881,302,1869,320,1864,342,1864,4862,1869,4884,1881,4902,1899,4915,1921,4919,10319,4919,10341,4915,10359,4902,10371,4884,10376,4862,10376,286xe" filled="true" fillcolor="#f6f6f5" stroked="false">
              <v:path arrowok="t"/>
              <v:fill type="solid"/>
            </v:shape>
            <v:line style="position:absolute" from="2148,958" to="10192,958" stroked="true" strokeweight="1.4173pt" strokecolor="#989899">
              <v:stroke dashstyle="solid"/>
            </v:line>
            <v:shape style="position:absolute;left:2147;top:425;width:4195;height:326" type="#_x0000_t202" id="docshape2039" filled="false" stroked="false">
              <v:textbox inset="0,0,0,0">
                <w:txbxContent>
                  <w:p>
                    <w:pPr>
                      <w:spacing w:before="48"/>
                      <w:ind w:left="0" w:right="0" w:firstLine="0"/>
                      <w:jc w:val="left"/>
                      <w:rPr>
                        <w:rFonts w:ascii="Cambria"/>
                        <w:b/>
                        <w:sz w:val="20"/>
                      </w:rPr>
                    </w:pPr>
                    <w:bookmarkStart w:name="_bookmark597" w:id="763"/>
                    <w:bookmarkEnd w:id="763"/>
                    <w:r>
                      <w:rPr/>
                    </w:r>
                    <w:r>
                      <w:rPr>
                        <w:rFonts w:ascii="Cambria"/>
                        <w:b/>
                        <w:sz w:val="20"/>
                      </w:rPr>
                      <w:t>Listing</w:t>
                    </w:r>
                    <w:r>
                      <w:rPr>
                        <w:rFonts w:ascii="Cambria"/>
                        <w:b/>
                        <w:spacing w:val="20"/>
                        <w:sz w:val="20"/>
                      </w:rPr>
                      <w:t> </w:t>
                    </w:r>
                    <w:r>
                      <w:rPr>
                        <w:rFonts w:ascii="Cambria"/>
                        <w:b/>
                        <w:sz w:val="20"/>
                      </w:rPr>
                      <w:t>7.21:</w:t>
                    </w:r>
                    <w:r>
                      <w:rPr>
                        <w:rFonts w:ascii="Cambria"/>
                        <w:b/>
                        <w:spacing w:val="42"/>
                        <w:sz w:val="20"/>
                      </w:rPr>
                      <w:t> </w:t>
                    </w:r>
                    <w:r>
                      <w:rPr>
                        <w:rFonts w:ascii="Cambria"/>
                        <w:b/>
                        <w:sz w:val="20"/>
                      </w:rPr>
                      <w:t>Testing</w:t>
                    </w:r>
                    <w:r>
                      <w:rPr>
                        <w:rFonts w:ascii="Cambria"/>
                        <w:b/>
                        <w:spacing w:val="21"/>
                        <w:sz w:val="20"/>
                      </w:rPr>
                      <w:t> </w:t>
                    </w:r>
                    <w:r>
                      <w:rPr>
                        <w:rFonts w:ascii="Cambria"/>
                        <w:b/>
                        <w:sz w:val="20"/>
                      </w:rPr>
                      <w:t>the</w:t>
                    </w:r>
                    <w:r>
                      <w:rPr>
                        <w:rFonts w:ascii="Cambria"/>
                        <w:b/>
                        <w:spacing w:val="21"/>
                        <w:sz w:val="20"/>
                      </w:rPr>
                      <w:t> </w:t>
                    </w:r>
                    <w:r>
                      <w:rPr>
                        <w:rFonts w:ascii="Cambria"/>
                        <w:b/>
                        <w:sz w:val="20"/>
                      </w:rPr>
                      <w:t>suite</w:t>
                    </w:r>
                    <w:r>
                      <w:rPr>
                        <w:rFonts w:ascii="Cambria"/>
                        <w:b/>
                        <w:spacing w:val="21"/>
                        <w:sz w:val="20"/>
                      </w:rPr>
                      <w:t> </w:t>
                    </w:r>
                    <w:r>
                      <w:rPr>
                        <w:rFonts w:ascii="Cambria"/>
                        <w:b/>
                        <w:spacing w:val="-2"/>
                        <w:sz w:val="20"/>
                      </w:rPr>
                      <w:t>configuration</w:t>
                    </w:r>
                  </w:p>
                </w:txbxContent>
              </v:textbox>
              <w10:wrap type="none"/>
            </v:shape>
            <v:shape style="position:absolute;left:2147;top:1242;width:7484;height:2837" type="#_x0000_t202" id="docshape2040"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2"/>
                        <w:sz w:val="20"/>
                      </w:rPr>
                      <w:t>~/dc/development</w:t>
                    </w:r>
                  </w:p>
                  <w:p>
                    <w:pPr>
                      <w:tabs>
                        <w:tab w:pos="1590" w:val="left" w:leader="none"/>
                      </w:tabs>
                      <w:spacing w:line="276" w:lineRule="auto" w:before="33"/>
                      <w:ind w:left="0" w:right="2097" w:firstLine="0"/>
                      <w:jc w:val="left"/>
                      <w:rPr>
                        <w:rFonts w:ascii="Courier New"/>
                        <w:sz w:val="20"/>
                      </w:rPr>
                    </w:pPr>
                    <w:r>
                      <w:rPr>
                        <w:rFonts w:ascii="Courier New"/>
                        <w:sz w:val="20"/>
                      </w:rPr>
                      <w:t>$ bundle </w:t>
                    </w:r>
                    <w:r>
                      <w:rPr>
                        <w:rFonts w:ascii="Courier New"/>
                        <w:color w:val="6B9F69"/>
                        <w:sz w:val="20"/>
                      </w:rPr>
                      <w:t>exec </w:t>
                    </w:r>
                    <w:r>
                      <w:rPr>
                        <w:rFonts w:ascii="Courier New"/>
                        <w:sz w:val="20"/>
                      </w:rPr>
                      <w:t>inspec check </w:t>
                    </w:r>
                    <w:r>
                      <w:rPr>
                        <w:rFonts w:ascii="Courier New"/>
                        <w:color w:val="6B9F69"/>
                        <w:sz w:val="20"/>
                      </w:rPr>
                      <w:t>test</w:t>
                    </w:r>
                    <w:r>
                      <w:rPr>
                        <w:rFonts w:ascii="Courier New"/>
                        <w:sz w:val="20"/>
                      </w:rPr>
                      <w:t>/integration/ </w:t>
                    </w:r>
                    <w:r>
                      <w:rPr>
                        <w:rFonts w:ascii="Courier New"/>
                        <w:spacing w:val="-2"/>
                        <w:sz w:val="20"/>
                      </w:rPr>
                      <w:t>Location:</w:t>
                    </w:r>
                    <w:r>
                      <w:rPr>
                        <w:rFonts w:ascii="Courier New"/>
                        <w:sz w:val="20"/>
                      </w:rPr>
                      <w:tab/>
                    </w:r>
                    <w:r>
                      <w:rPr>
                        <w:rFonts w:ascii="Courier New"/>
                        <w:color w:val="6B9F69"/>
                        <w:spacing w:val="-2"/>
                        <w:sz w:val="20"/>
                      </w:rPr>
                      <w:t>test</w:t>
                    </w:r>
                    <w:r>
                      <w:rPr>
                        <w:rFonts w:ascii="Courier New"/>
                        <w:spacing w:val="-2"/>
                        <w:sz w:val="20"/>
                      </w:rPr>
                      <w:t>/integration/</w:t>
                    </w:r>
                  </w:p>
                  <w:p>
                    <w:pPr>
                      <w:tabs>
                        <w:tab w:pos="1590" w:val="left" w:leader="none"/>
                      </w:tabs>
                      <w:spacing w:line="226" w:lineRule="exact" w:before="0"/>
                      <w:ind w:left="0" w:right="0" w:firstLine="0"/>
                      <w:jc w:val="left"/>
                      <w:rPr>
                        <w:rFonts w:ascii="Courier New"/>
                        <w:sz w:val="20"/>
                      </w:rPr>
                    </w:pPr>
                    <w:r>
                      <w:rPr>
                        <w:rFonts w:ascii="Courier New"/>
                        <w:spacing w:val="-2"/>
                        <w:sz w:val="20"/>
                      </w:rPr>
                      <w:t>Profile:</w:t>
                    </w:r>
                    <w:r>
                      <w:rPr>
                        <w:rFonts w:ascii="Courier New"/>
                        <w:sz w:val="20"/>
                      </w:rPr>
                      <w:tab/>
                    </w:r>
                    <w:r>
                      <w:rPr>
                        <w:rFonts w:ascii="Courier New"/>
                        <w:spacing w:val="-2"/>
                        <w:sz w:val="20"/>
                      </w:rPr>
                      <w:t>default</w:t>
                    </w:r>
                  </w:p>
                  <w:p>
                    <w:pPr>
                      <w:tabs>
                        <w:tab w:pos="1590" w:val="left" w:leader="none"/>
                      </w:tabs>
                      <w:spacing w:before="34"/>
                      <w:ind w:left="0" w:right="0" w:firstLine="0"/>
                      <w:jc w:val="left"/>
                      <w:rPr>
                        <w:rFonts w:ascii="Courier New"/>
                        <w:sz w:val="20"/>
                      </w:rPr>
                    </w:pPr>
                    <w:r>
                      <w:rPr>
                        <w:rFonts w:ascii="Courier New"/>
                        <w:spacing w:val="-2"/>
                        <w:sz w:val="20"/>
                      </w:rPr>
                      <w:t>Controls:</w:t>
                    </w:r>
                    <w:r>
                      <w:rPr>
                        <w:rFonts w:ascii="Times New Roman"/>
                        <w:sz w:val="20"/>
                      </w:rPr>
                      <w:tab/>
                    </w:r>
                    <w:r>
                      <w:rPr>
                        <w:rFonts w:ascii="Courier New"/>
                        <w:spacing w:val="-10"/>
                        <w:sz w:val="20"/>
                      </w:rPr>
                      <w:t>0</w:t>
                    </w:r>
                  </w:p>
                  <w:p>
                    <w:pPr>
                      <w:tabs>
                        <w:tab w:pos="1590" w:val="left" w:leader="none"/>
                      </w:tabs>
                      <w:spacing w:before="33"/>
                      <w:ind w:left="0" w:right="0" w:firstLine="0"/>
                      <w:jc w:val="left"/>
                      <w:rPr>
                        <w:rFonts w:ascii="Courier New"/>
                        <w:sz w:val="20"/>
                      </w:rPr>
                    </w:pPr>
                    <w:r>
                      <w:rPr>
                        <w:rFonts w:ascii="Courier New"/>
                        <w:spacing w:val="-2"/>
                        <w:sz w:val="20"/>
                      </w:rPr>
                      <w:t>Timestamp:</w:t>
                    </w:r>
                    <w:r>
                      <w:rPr>
                        <w:rFonts w:ascii="Courier New"/>
                        <w:sz w:val="20"/>
                      </w:rPr>
                      <w:tab/>
                      <w:t>2016</w:t>
                    </w:r>
                    <w:r>
                      <w:rPr>
                        <w:rFonts w:ascii="Times New Roman"/>
                        <w:spacing w:val="74"/>
                        <w:sz w:val="20"/>
                      </w:rPr>
                      <w:t> </w:t>
                    </w:r>
                    <w:r>
                      <w:rPr>
                        <w:rFonts w:ascii="Courier New"/>
                        <w:sz w:val="20"/>
                      </w:rPr>
                      <w:t>11-05T13:55:43-</w:t>
                    </w:r>
                    <w:r>
                      <w:rPr>
                        <w:rFonts w:ascii="Courier New"/>
                        <w:spacing w:val="-2"/>
                        <w:sz w:val="20"/>
                      </w:rPr>
                      <w:t>04:00</w:t>
                    </w:r>
                  </w:p>
                  <w:p>
                    <w:pPr>
                      <w:tabs>
                        <w:tab w:pos="1590" w:val="left" w:leader="none"/>
                      </w:tabs>
                      <w:spacing w:before="34"/>
                      <w:ind w:left="0" w:right="0" w:firstLine="0"/>
                      <w:jc w:val="left"/>
                      <w:rPr>
                        <w:rFonts w:ascii="Courier New"/>
                        <w:sz w:val="20"/>
                      </w:rPr>
                    </w:pPr>
                    <w:r>
                      <w:rPr>
                        <w:rFonts w:ascii="Courier New"/>
                        <w:spacing w:val="-2"/>
                        <w:sz w:val="20"/>
                      </w:rPr>
                      <w:t>Valid:</w:t>
                    </w:r>
                    <w:r>
                      <w:rPr>
                        <w:rFonts w:ascii="Courier New"/>
                        <w:sz w:val="20"/>
                      </w:rPr>
                      <w:tab/>
                    </w:r>
                    <w:r>
                      <w:rPr>
                        <w:rFonts w:ascii="Courier New"/>
                        <w:color w:val="6B9F69"/>
                        <w:spacing w:val="-4"/>
                        <w:sz w:val="20"/>
                      </w:rPr>
                      <w:t>true</w:t>
                    </w:r>
                  </w:p>
                  <w:p>
                    <w:pPr>
                      <w:spacing w:line="240" w:lineRule="auto" w:before="10"/>
                      <w:rPr>
                        <w:rFonts w:ascii="Courier New"/>
                        <w:sz w:val="25"/>
                      </w:rPr>
                    </w:pPr>
                  </w:p>
                  <w:p>
                    <w:pPr>
                      <w:spacing w:line="276" w:lineRule="auto" w:before="0"/>
                      <w:ind w:left="0" w:right="0" w:firstLine="244"/>
                      <w:jc w:val="left"/>
                      <w:rPr>
                        <w:rFonts w:ascii="Courier New"/>
                        <w:sz w:val="20"/>
                      </w:rPr>
                    </w:pPr>
                    <w:r>
                      <w:rPr>
                        <w:rFonts w:ascii="Courier New"/>
                        <w:sz w:val="20"/>
                      </w:rPr>
                      <w:t>!</w:t>
                    </w:r>
                    <w:r>
                      <w:rPr>
                        <w:rFonts w:ascii="Courier New"/>
                        <w:spacing w:val="80"/>
                        <w:sz w:val="20"/>
                      </w:rPr>
                      <w:t> </w:t>
                    </w:r>
                    <w:r>
                      <w:rPr>
                        <w:rFonts w:ascii="Courier New"/>
                        <w:color w:val="6B9F69"/>
                        <w:sz w:val="20"/>
                      </w:rPr>
                      <w:t>test</w:t>
                    </w:r>
                    <w:r>
                      <w:rPr>
                        <w:rFonts w:ascii="Courier New"/>
                        <w:sz w:val="20"/>
                      </w:rPr>
                      <w:t>/integration/default/inspec.yml:0:0: Missing profile copyright </w:t>
                    </w:r>
                    <w:r>
                      <w:rPr>
                        <w:rFonts w:ascii="Courier New"/>
                        <w:color w:val="6B9F69"/>
                        <w:sz w:val="20"/>
                      </w:rPr>
                      <w:t>in </w:t>
                    </w:r>
                    <w:r>
                      <w:rPr>
                        <w:rFonts w:ascii="Courier New"/>
                        <w:sz w:val="20"/>
                      </w:rPr>
                      <w:t>inspec.yml</w:t>
                    </w:r>
                  </w:p>
                  <w:p>
                    <w:pPr>
                      <w:spacing w:line="213" w:lineRule="exact" w:before="0"/>
                      <w:ind w:left="244" w:right="0" w:firstLine="0"/>
                      <w:jc w:val="left"/>
                      <w:rPr>
                        <w:rFonts w:ascii="Courier New"/>
                        <w:sz w:val="20"/>
                      </w:rPr>
                    </w:pPr>
                    <w:r>
                      <w:rPr>
                        <w:rFonts w:ascii="Courier New"/>
                        <w:sz w:val="20"/>
                      </w:rPr>
                      <w:t>!</w:t>
                    </w:r>
                    <w:r>
                      <w:rPr>
                        <w:rFonts w:ascii="Courier New"/>
                        <w:spacing w:val="66"/>
                        <w:w w:val="150"/>
                        <w:sz w:val="20"/>
                      </w:rPr>
                      <w:t> </w:t>
                    </w:r>
                    <w:r>
                      <w:rPr>
                        <w:rFonts w:ascii="Courier New"/>
                        <w:sz w:val="20"/>
                      </w:rPr>
                      <w:t>No</w:t>
                    </w:r>
                    <w:r>
                      <w:rPr>
                        <w:rFonts w:ascii="Courier New"/>
                        <w:spacing w:val="4"/>
                        <w:sz w:val="20"/>
                      </w:rPr>
                      <w:t> </w:t>
                    </w:r>
                    <w:r>
                      <w:rPr>
                        <w:rFonts w:ascii="Courier New"/>
                        <w:sz w:val="20"/>
                      </w:rPr>
                      <w:t>controls</w:t>
                    </w:r>
                    <w:r>
                      <w:rPr>
                        <w:rFonts w:ascii="Courier New"/>
                        <w:spacing w:val="3"/>
                        <w:sz w:val="20"/>
                      </w:rPr>
                      <w:t> </w:t>
                    </w:r>
                    <w:r>
                      <w:rPr>
                        <w:rFonts w:ascii="Courier New"/>
                        <w:sz w:val="20"/>
                      </w:rPr>
                      <w:t>or</w:t>
                    </w:r>
                    <w:r>
                      <w:rPr>
                        <w:rFonts w:ascii="Courier New"/>
                        <w:spacing w:val="4"/>
                        <w:sz w:val="20"/>
                      </w:rPr>
                      <w:t> </w:t>
                    </w:r>
                    <w:r>
                      <w:rPr>
                        <w:rFonts w:ascii="Courier New"/>
                        <w:sz w:val="20"/>
                      </w:rPr>
                      <w:t>tests</w:t>
                    </w:r>
                    <w:r>
                      <w:rPr>
                        <w:rFonts w:ascii="Courier New"/>
                        <w:spacing w:val="3"/>
                        <w:sz w:val="20"/>
                      </w:rPr>
                      <w:t> </w:t>
                    </w:r>
                    <w:r>
                      <w:rPr>
                        <w:rFonts w:ascii="Courier New"/>
                        <w:sz w:val="20"/>
                      </w:rPr>
                      <w:t>were</w:t>
                    </w:r>
                    <w:r>
                      <w:rPr>
                        <w:rFonts w:ascii="Courier New"/>
                        <w:spacing w:val="4"/>
                        <w:sz w:val="20"/>
                      </w:rPr>
                      <w:t> </w:t>
                    </w:r>
                    <w:r>
                      <w:rPr>
                        <w:rFonts w:ascii="Courier New"/>
                        <w:spacing w:val="-2"/>
                        <w:sz w:val="20"/>
                      </w:rPr>
                      <w:t>defined.</w:t>
                    </w:r>
                  </w:p>
                </w:txbxContent>
              </v:textbox>
              <w10:wrap type="none"/>
            </v:shape>
            <v:shape style="position:absolute;left:2147;top:4362;width:999;height:237" type="#_x0000_t202" id="docshape2041" filled="false" stroked="false">
              <v:textbox inset="0,0,0,0">
                <w:txbxContent>
                  <w:p>
                    <w:pPr>
                      <w:spacing w:line="214" w:lineRule="exact" w:before="22"/>
                      <w:ind w:left="0" w:right="0" w:firstLine="0"/>
                      <w:jc w:val="left"/>
                      <w:rPr>
                        <w:rFonts w:ascii="Courier New"/>
                        <w:sz w:val="20"/>
                      </w:rPr>
                    </w:pPr>
                    <w:r>
                      <w:rPr>
                        <w:rFonts w:ascii="Courier New"/>
                        <w:spacing w:val="-2"/>
                        <w:sz w:val="20"/>
                      </w:rPr>
                      <w:t>Summary:</w:t>
                    </w:r>
                  </w:p>
                </w:txbxContent>
              </v:textbox>
              <w10:wrap type="none"/>
            </v:shape>
            <v:shape style="position:absolute;left:3738;top:4362;width:2467;height:237" type="#_x0000_t202" id="docshape2042" filled="false" stroked="false">
              <v:textbox inset="0,0,0,0">
                <w:txbxContent>
                  <w:p>
                    <w:pPr>
                      <w:spacing w:line="214" w:lineRule="exact" w:before="22"/>
                      <w:ind w:left="0" w:right="0" w:firstLine="0"/>
                      <w:jc w:val="left"/>
                      <w:rPr>
                        <w:rFonts w:ascii="Courier New"/>
                        <w:sz w:val="20"/>
                      </w:rPr>
                    </w:pPr>
                    <w:r>
                      <w:rPr>
                        <w:rFonts w:ascii="Courier New"/>
                        <w:sz w:val="20"/>
                      </w:rPr>
                      <w:t>0</w:t>
                    </w:r>
                    <w:r>
                      <w:rPr>
                        <w:rFonts w:ascii="Courier New"/>
                        <w:spacing w:val="3"/>
                        <w:sz w:val="20"/>
                      </w:rPr>
                      <w:t> </w:t>
                    </w:r>
                    <w:r>
                      <w:rPr>
                        <w:rFonts w:ascii="Courier New"/>
                        <w:sz w:val="20"/>
                      </w:rPr>
                      <w:t>errors,</w:t>
                    </w:r>
                    <w:r>
                      <w:rPr>
                        <w:rFonts w:ascii="Courier New"/>
                        <w:spacing w:val="4"/>
                        <w:sz w:val="20"/>
                      </w:rPr>
                      <w:t> </w:t>
                    </w:r>
                    <w:r>
                      <w:rPr>
                        <w:rFonts w:ascii="Courier New"/>
                        <w:sz w:val="20"/>
                      </w:rPr>
                      <w:t>2</w:t>
                    </w:r>
                    <w:r>
                      <w:rPr>
                        <w:rFonts w:ascii="Courier New"/>
                        <w:spacing w:val="3"/>
                        <w:sz w:val="20"/>
                      </w:rPr>
                      <w:t> </w:t>
                    </w:r>
                    <w:r>
                      <w:rPr>
                        <w:rFonts w:ascii="Courier New"/>
                        <w:spacing w:val="-2"/>
                        <w:sz w:val="20"/>
                      </w:rPr>
                      <w:t>warnings</w:t>
                    </w:r>
                  </w:p>
                </w:txbxContent>
              </v:textbox>
              <w10:wrap type="none"/>
            </v:shape>
            <w10:wrap type="topAndBottom"/>
          </v:group>
        </w:pict>
      </w:r>
    </w:p>
    <w:p>
      <w:pPr>
        <w:spacing w:before="95"/>
        <w:ind w:left="124" w:right="0" w:firstLine="0"/>
        <w:jc w:val="both"/>
        <w:rPr>
          <w:sz w:val="24"/>
        </w:rPr>
      </w:pPr>
      <w:r>
        <w:rPr>
          <w:sz w:val="24"/>
        </w:rPr>
        <w:t>We’ve</w:t>
      </w:r>
      <w:r>
        <w:rPr>
          <w:spacing w:val="-3"/>
          <w:sz w:val="24"/>
        </w:rPr>
        <w:t> </w:t>
      </w:r>
      <w:r>
        <w:rPr>
          <w:sz w:val="24"/>
        </w:rPr>
        <w:t>used</w:t>
      </w:r>
      <w:r>
        <w:rPr>
          <w:spacing w:val="9"/>
          <w:sz w:val="24"/>
        </w:rPr>
        <w:t> </w:t>
      </w:r>
      <w:r>
        <w:rPr>
          <w:sz w:val="24"/>
        </w:rPr>
        <w:t>the</w:t>
      </w:r>
      <w:r>
        <w:rPr>
          <w:spacing w:val="10"/>
          <w:sz w:val="24"/>
        </w:rPr>
        <w:t> </w:t>
      </w:r>
      <w:r>
        <w:rPr>
          <w:rFonts w:ascii="Courier New" w:hAnsi="Courier New"/>
          <w:color w:val="A51ED1"/>
          <w:sz w:val="20"/>
        </w:rPr>
        <w:t>bundle</w:t>
      </w:r>
      <w:r>
        <w:rPr>
          <w:rFonts w:ascii="Courier New" w:hAnsi="Courier New"/>
          <w:color w:val="A51ED1"/>
          <w:spacing w:val="-8"/>
          <w:sz w:val="20"/>
        </w:rPr>
        <w:t> </w:t>
      </w:r>
      <w:r>
        <w:rPr>
          <w:rFonts w:ascii="Courier New" w:hAnsi="Courier New"/>
          <w:color w:val="A51ED1"/>
          <w:sz w:val="20"/>
        </w:rPr>
        <w:t>exec</w:t>
      </w:r>
      <w:r>
        <w:rPr>
          <w:rFonts w:ascii="Courier New" w:hAnsi="Courier New"/>
          <w:color w:val="A51ED1"/>
          <w:spacing w:val="-46"/>
          <w:sz w:val="20"/>
        </w:rPr>
        <w:t> </w:t>
      </w:r>
      <w:r>
        <w:rPr>
          <w:sz w:val="24"/>
        </w:rPr>
        <w:t>command</w:t>
      </w:r>
      <w:r>
        <w:rPr>
          <w:spacing w:val="10"/>
          <w:sz w:val="24"/>
        </w:rPr>
        <w:t> </w:t>
      </w:r>
      <w:r>
        <w:rPr>
          <w:sz w:val="24"/>
        </w:rPr>
        <w:t>to</w:t>
      </w:r>
      <w:r>
        <w:rPr>
          <w:spacing w:val="9"/>
          <w:sz w:val="24"/>
        </w:rPr>
        <w:t> </w:t>
      </w:r>
      <w:r>
        <w:rPr>
          <w:sz w:val="24"/>
        </w:rPr>
        <w:t>run</w:t>
      </w:r>
      <w:r>
        <w:rPr>
          <w:spacing w:val="10"/>
          <w:sz w:val="24"/>
        </w:rPr>
        <w:t> </w:t>
      </w:r>
      <w:r>
        <w:rPr>
          <w:sz w:val="24"/>
        </w:rPr>
        <w:t>the</w:t>
      </w:r>
      <w:r>
        <w:rPr>
          <w:spacing w:val="10"/>
          <w:sz w:val="24"/>
        </w:rPr>
        <w:t> </w:t>
      </w:r>
      <w:r>
        <w:rPr>
          <w:rFonts w:ascii="Courier New" w:hAnsi="Courier New"/>
          <w:color w:val="A51ED1"/>
          <w:sz w:val="20"/>
        </w:rPr>
        <w:t>inspec</w:t>
      </w:r>
      <w:r>
        <w:rPr>
          <w:rFonts w:ascii="Courier New" w:hAnsi="Courier New"/>
          <w:color w:val="A51ED1"/>
          <w:spacing w:val="-46"/>
          <w:sz w:val="20"/>
        </w:rPr>
        <w:t> </w:t>
      </w:r>
      <w:r>
        <w:rPr>
          <w:sz w:val="24"/>
        </w:rPr>
        <w:t>binary.</w:t>
      </w:r>
      <w:r>
        <w:rPr>
          <w:spacing w:val="38"/>
          <w:sz w:val="24"/>
        </w:rPr>
        <w:t> </w:t>
      </w:r>
      <w:r>
        <w:rPr>
          <w:sz w:val="24"/>
        </w:rPr>
        <w:t>We</w:t>
      </w:r>
      <w:r>
        <w:rPr>
          <w:spacing w:val="10"/>
          <w:sz w:val="24"/>
        </w:rPr>
        <w:t> </w:t>
      </w:r>
      <w:r>
        <w:rPr>
          <w:sz w:val="24"/>
        </w:rPr>
        <w:t>specify</w:t>
      </w:r>
      <w:r>
        <w:rPr>
          <w:spacing w:val="9"/>
          <w:sz w:val="24"/>
        </w:rPr>
        <w:t> </w:t>
      </w:r>
      <w:r>
        <w:rPr>
          <w:spacing w:val="-5"/>
          <w:sz w:val="24"/>
        </w:rPr>
        <w:t>the</w:t>
      </w:r>
    </w:p>
    <w:p>
      <w:pPr>
        <w:spacing w:before="79"/>
        <w:ind w:left="136" w:right="0" w:firstLine="0"/>
        <w:jc w:val="both"/>
        <w:rPr>
          <w:sz w:val="24"/>
        </w:rPr>
      </w:pPr>
      <w:r>
        <w:rPr>
          <w:rFonts w:ascii="Courier New"/>
          <w:color w:val="A51ED1"/>
          <w:sz w:val="20"/>
        </w:rPr>
        <w:t>check</w:t>
      </w:r>
      <w:r>
        <w:rPr>
          <w:rFonts w:ascii="Courier New"/>
          <w:color w:val="A51ED1"/>
          <w:spacing w:val="-50"/>
          <w:sz w:val="20"/>
        </w:rPr>
        <w:t> </w:t>
      </w:r>
      <w:r>
        <w:rPr>
          <w:sz w:val="24"/>
        </w:rPr>
        <w:t>command</w:t>
      </w:r>
      <w:r>
        <w:rPr>
          <w:spacing w:val="-8"/>
          <w:sz w:val="24"/>
        </w:rPr>
        <w:t> </w:t>
      </w:r>
      <w:r>
        <w:rPr>
          <w:sz w:val="24"/>
        </w:rPr>
        <w:t>and</w:t>
      </w:r>
      <w:r>
        <w:rPr>
          <w:spacing w:val="2"/>
          <w:sz w:val="24"/>
        </w:rPr>
        <w:t> </w:t>
      </w:r>
      <w:r>
        <w:rPr>
          <w:sz w:val="24"/>
        </w:rPr>
        <w:t>the</w:t>
      </w:r>
      <w:r>
        <w:rPr>
          <w:spacing w:val="3"/>
          <w:sz w:val="24"/>
        </w:rPr>
        <w:t> </w:t>
      </w:r>
      <w:r>
        <w:rPr>
          <w:sz w:val="24"/>
        </w:rPr>
        <w:t>location</w:t>
      </w:r>
      <w:r>
        <w:rPr>
          <w:spacing w:val="3"/>
          <w:sz w:val="24"/>
        </w:rPr>
        <w:t> </w:t>
      </w:r>
      <w:r>
        <w:rPr>
          <w:sz w:val="24"/>
        </w:rPr>
        <w:t>of</w:t>
      </w:r>
      <w:r>
        <w:rPr>
          <w:spacing w:val="2"/>
          <w:sz w:val="24"/>
        </w:rPr>
        <w:t> </w:t>
      </w:r>
      <w:r>
        <w:rPr>
          <w:sz w:val="24"/>
        </w:rPr>
        <w:t>our</w:t>
      </w:r>
      <w:r>
        <w:rPr>
          <w:spacing w:val="3"/>
          <w:sz w:val="24"/>
        </w:rPr>
        <w:t> </w:t>
      </w:r>
      <w:r>
        <w:rPr>
          <w:sz w:val="24"/>
        </w:rPr>
        <w:t>test</w:t>
      </w:r>
      <w:r>
        <w:rPr>
          <w:spacing w:val="2"/>
          <w:sz w:val="24"/>
        </w:rPr>
        <w:t> </w:t>
      </w:r>
      <w:r>
        <w:rPr>
          <w:sz w:val="24"/>
        </w:rPr>
        <w:t>suites,</w:t>
      </w:r>
      <w:r>
        <w:rPr>
          <w:spacing w:val="2"/>
          <w:sz w:val="24"/>
        </w:rPr>
        <w:t> </w:t>
      </w:r>
      <w:r>
        <w:rPr>
          <w:rFonts w:ascii="Courier New"/>
          <w:color w:val="A51ED1"/>
          <w:spacing w:val="-2"/>
          <w:sz w:val="20"/>
        </w:rPr>
        <w:t>test/integration</w:t>
      </w:r>
      <w:r>
        <w:rPr>
          <w:spacing w:val="-2"/>
          <w:sz w:val="24"/>
        </w:rPr>
        <w:t>.</w:t>
      </w:r>
    </w:p>
    <w:p>
      <w:pPr>
        <w:pStyle w:val="BodyText"/>
        <w:spacing w:before="5"/>
        <w:rPr>
          <w:sz w:val="50"/>
        </w:rPr>
      </w:pPr>
    </w:p>
    <w:p>
      <w:pPr>
        <w:pStyle w:val="Heading3"/>
      </w:pPr>
      <w:bookmarkStart w:name="Creating our first control" w:id="764"/>
      <w:bookmarkEnd w:id="764"/>
      <w:r>
        <w:rPr>
          <w:b w:val="0"/>
        </w:rPr>
      </w:r>
      <w:bookmarkStart w:name="_bookmark598" w:id="765"/>
      <w:bookmarkEnd w:id="765"/>
      <w:r>
        <w:rPr>
          <w:b w:val="0"/>
        </w:rPr>
      </w:r>
      <w:r>
        <w:rPr>
          <w:w w:val="105"/>
        </w:rPr>
        <w:t>Creating</w:t>
      </w:r>
      <w:r>
        <w:rPr>
          <w:spacing w:val="8"/>
          <w:w w:val="105"/>
        </w:rPr>
        <w:t> </w:t>
      </w:r>
      <w:r>
        <w:rPr>
          <w:w w:val="105"/>
        </w:rPr>
        <w:t>our</w:t>
      </w:r>
      <w:r>
        <w:rPr>
          <w:spacing w:val="9"/>
          <w:w w:val="105"/>
        </w:rPr>
        <w:t> </w:t>
      </w:r>
      <w:r>
        <w:rPr>
          <w:w w:val="105"/>
        </w:rPr>
        <w:t>first</w:t>
      </w:r>
      <w:r>
        <w:rPr>
          <w:spacing w:val="9"/>
          <w:w w:val="105"/>
        </w:rPr>
        <w:t> </w:t>
      </w:r>
      <w:r>
        <w:rPr>
          <w:spacing w:val="-2"/>
          <w:w w:val="105"/>
        </w:rPr>
        <w:t>control</w:t>
      </w:r>
    </w:p>
    <w:p>
      <w:pPr>
        <w:spacing w:line="307" w:lineRule="auto" w:before="350"/>
        <w:ind w:left="136" w:right="169" w:hanging="12"/>
        <w:jc w:val="both"/>
        <w:rPr>
          <w:sz w:val="24"/>
        </w:rPr>
      </w:pPr>
      <w:r>
        <w:rPr>
          <w:sz w:val="24"/>
        </w:rPr>
        <w:t>We</w:t>
      </w:r>
      <w:r>
        <w:rPr>
          <w:spacing w:val="-15"/>
          <w:sz w:val="24"/>
        </w:rPr>
        <w:t> </w:t>
      </w:r>
      <w:r>
        <w:rPr>
          <w:sz w:val="24"/>
        </w:rPr>
        <w:t>specified a single test suite in our </w:t>
      </w:r>
      <w:r>
        <w:rPr>
          <w:rFonts w:ascii="Courier New"/>
          <w:color w:val="A51ED1"/>
          <w:sz w:val="20"/>
        </w:rPr>
        <w:t>.kitchen.yml</w:t>
      </w:r>
      <w:r>
        <w:rPr>
          <w:rFonts w:ascii="Courier New"/>
          <w:color w:val="A51ED1"/>
          <w:spacing w:val="-30"/>
          <w:sz w:val="20"/>
        </w:rPr>
        <w:t> </w:t>
      </w:r>
      <w:r>
        <w:rPr>
          <w:sz w:val="24"/>
        </w:rPr>
        <w:t>configuration:</w:t>
      </w:r>
      <w:r>
        <w:rPr>
          <w:spacing w:val="27"/>
          <w:sz w:val="24"/>
        </w:rPr>
        <w:t> </w:t>
      </w:r>
      <w:r>
        <w:rPr>
          <w:rFonts w:ascii="Courier New"/>
          <w:color w:val="A51ED1"/>
          <w:sz w:val="20"/>
        </w:rPr>
        <w:t>default</w:t>
      </w:r>
      <w:r>
        <w:rPr>
          <w:sz w:val="24"/>
        </w:rPr>
        <w:t>.</w:t>
      </w:r>
      <w:r>
        <w:rPr>
          <w:spacing w:val="28"/>
          <w:sz w:val="24"/>
        </w:rPr>
        <w:t> </w:t>
      </w:r>
      <w:r>
        <w:rPr>
          <w:sz w:val="24"/>
        </w:rPr>
        <w:t>Test Kitchen will run all of the controls it finds in the </w:t>
      </w:r>
      <w:r>
        <w:rPr>
          <w:rFonts w:ascii="Courier New"/>
          <w:color w:val="A51ED1"/>
          <w:sz w:val="20"/>
        </w:rPr>
        <w:t>test/integration/default/ controls</w:t>
      </w:r>
      <w:r>
        <w:rPr>
          <w:rFonts w:ascii="Courier New"/>
          <w:color w:val="A51ED1"/>
          <w:spacing w:val="-21"/>
          <w:sz w:val="20"/>
        </w:rPr>
        <w:t> </w:t>
      </w:r>
      <w:r>
        <w:rPr>
          <w:sz w:val="24"/>
        </w:rPr>
        <w:t>directory.</w:t>
      </w:r>
    </w:p>
    <w:p>
      <w:pPr>
        <w:pStyle w:val="BodyText"/>
        <w:spacing w:line="307" w:lineRule="auto" w:before="126"/>
        <w:ind w:left="136" w:right="189" w:hanging="12"/>
        <w:jc w:val="both"/>
      </w:pPr>
      <w:r>
        <w:rPr/>
        <w:t>We’re going to start by creating a control called </w:t>
      </w:r>
      <w:r>
        <w:rPr>
          <w:rFonts w:ascii="Courier New" w:hAnsi="Courier New"/>
          <w:color w:val="A51ED1"/>
          <w:sz w:val="20"/>
        </w:rPr>
        <w:t>operating_system</w:t>
      </w:r>
      <w:r>
        <w:rPr/>
        <w:t>.</w:t>
      </w:r>
      <w:r>
        <w:rPr>
          <w:spacing w:val="40"/>
        </w:rPr>
        <w:t> </w:t>
      </w:r>
      <w:r>
        <w:rPr/>
        <w:t>Our </w:t>
      </w:r>
      <w:r>
        <w:rPr>
          <w:rFonts w:ascii="Courier New" w:hAnsi="Courier New"/>
          <w:color w:val="A51ED1"/>
          <w:sz w:val="20"/>
        </w:rPr>
        <w:t>operating_system</w:t>
      </w:r>
      <w:r>
        <w:rPr>
          <w:rFonts w:ascii="Courier New" w:hAnsi="Courier New"/>
          <w:color w:val="A51ED1"/>
          <w:spacing w:val="-2"/>
          <w:sz w:val="20"/>
        </w:rPr>
        <w:t> </w:t>
      </w:r>
      <w:r>
        <w:rPr/>
        <w:t>control will test that the right AMI is being built for our bastion</w:t>
      </w:r>
      <w:r>
        <w:rPr>
          <w:spacing w:val="12"/>
        </w:rPr>
        <w:t> </w:t>
      </w:r>
      <w:r>
        <w:rPr/>
        <w:t>host</w:t>
      </w:r>
      <w:r>
        <w:rPr>
          <w:spacing w:val="12"/>
        </w:rPr>
        <w:t> </w:t>
      </w:r>
      <w:r>
        <w:rPr/>
        <w:t>instance</w:t>
      </w:r>
      <w:r>
        <w:rPr>
          <w:spacing w:val="12"/>
        </w:rPr>
        <w:t> </w:t>
      </w:r>
      <w:r>
        <w:rPr/>
        <w:t>with</w:t>
      </w:r>
      <w:r>
        <w:rPr>
          <w:spacing w:val="12"/>
        </w:rPr>
        <w:t> </w:t>
      </w:r>
      <w:r>
        <w:rPr/>
        <w:t>a</w:t>
      </w:r>
      <w:r>
        <w:rPr>
          <w:spacing w:val="12"/>
        </w:rPr>
        <w:t> </w:t>
      </w:r>
      <w:r>
        <w:rPr/>
        <w:t>series</w:t>
      </w:r>
      <w:r>
        <w:rPr>
          <w:spacing w:val="12"/>
        </w:rPr>
        <w:t> </w:t>
      </w:r>
      <w:r>
        <w:rPr/>
        <w:t>of</w:t>
      </w:r>
      <w:r>
        <w:rPr>
          <w:spacing w:val="13"/>
        </w:rPr>
        <w:t> </w:t>
      </w:r>
      <w:r>
        <w:rPr/>
        <w:t>tests.</w:t>
      </w:r>
      <w:r>
        <w:rPr>
          <w:spacing w:val="52"/>
        </w:rPr>
        <w:t> </w:t>
      </w:r>
      <w:r>
        <w:rPr/>
        <w:t>Let’s</w:t>
      </w:r>
      <w:r>
        <w:rPr>
          <w:spacing w:val="12"/>
        </w:rPr>
        <w:t> </w:t>
      </w:r>
      <w:r>
        <w:rPr/>
        <w:t>create</w:t>
      </w:r>
      <w:r>
        <w:rPr>
          <w:spacing w:val="12"/>
        </w:rPr>
        <w:t> </w:t>
      </w:r>
      <w:r>
        <w:rPr/>
        <w:t>our</w:t>
      </w:r>
      <w:r>
        <w:rPr>
          <w:spacing w:val="12"/>
        </w:rPr>
        <w:t> </w:t>
      </w:r>
      <w:r>
        <w:rPr/>
        <w:t>base</w:t>
      </w:r>
      <w:r>
        <w:rPr>
          <w:spacing w:val="13"/>
        </w:rPr>
        <w:t> </w:t>
      </w:r>
      <w:r>
        <w:rPr/>
        <w:t>control</w:t>
      </w:r>
      <w:r>
        <w:rPr>
          <w:spacing w:val="12"/>
        </w:rPr>
        <w:t> </w:t>
      </w:r>
      <w:r>
        <w:rPr/>
        <w:t>and</w:t>
      </w:r>
      <w:r>
        <w:rPr>
          <w:spacing w:val="12"/>
        </w:rPr>
        <w:t> </w:t>
      </w:r>
      <w:r>
        <w:rPr>
          <w:spacing w:val="-5"/>
        </w:rPr>
        <w:t>an</w:t>
      </w:r>
    </w:p>
    <w:p>
      <w:pPr>
        <w:spacing w:after="0" w:line="307" w:lineRule="auto"/>
        <w:jc w:val="both"/>
        <w:sectPr>
          <w:pgSz w:w="12240" w:h="15840"/>
          <w:pgMar w:header="1182" w:footer="2303" w:top="1560" w:bottom="2500" w:left="1700" w:right="1640"/>
        </w:sectPr>
      </w:pPr>
    </w:p>
    <w:p>
      <w:pPr>
        <w:pStyle w:val="BodyText"/>
        <w:spacing w:before="3"/>
        <w:rPr>
          <w:sz w:val="20"/>
        </w:rPr>
      </w:pPr>
    </w:p>
    <w:p>
      <w:pPr>
        <w:pStyle w:val="BodyText"/>
        <w:spacing w:before="166"/>
        <w:ind w:left="136"/>
        <w:jc w:val="both"/>
      </w:pPr>
      <w:bookmarkStart w:name="_bookmark599" w:id="766"/>
      <w:bookmarkEnd w:id="766"/>
      <w:r>
        <w:rPr/>
      </w:r>
      <w:r>
        <w:rPr/>
        <w:t>initial</w:t>
      </w:r>
      <w:r>
        <w:rPr>
          <w:spacing w:val="2"/>
        </w:rPr>
        <w:t> </w:t>
      </w:r>
      <w:r>
        <w:rPr/>
        <w:t>test</w:t>
      </w:r>
      <w:r>
        <w:rPr>
          <w:spacing w:val="3"/>
        </w:rPr>
        <w:t> </w:t>
      </w:r>
      <w:r>
        <w:rPr>
          <w:spacing w:val="-4"/>
        </w:rPr>
        <w:t>now.</w:t>
      </w:r>
    </w:p>
    <w:p>
      <w:pPr>
        <w:spacing w:line="307" w:lineRule="auto" w:before="205"/>
        <w:ind w:left="136" w:right="194" w:firstLine="0"/>
        <w:jc w:val="both"/>
        <w:rPr>
          <w:sz w:val="24"/>
        </w:rPr>
      </w:pPr>
      <w:r>
        <w:rPr>
          <w:sz w:val="24"/>
        </w:rPr>
        <w:t>For</w:t>
      </w:r>
      <w:r>
        <w:rPr>
          <w:spacing w:val="40"/>
          <w:sz w:val="24"/>
        </w:rPr>
        <w:t> </w:t>
      </w:r>
      <w:r>
        <w:rPr>
          <w:sz w:val="24"/>
        </w:rPr>
        <w:t>a</w:t>
      </w:r>
      <w:r>
        <w:rPr>
          <w:spacing w:val="40"/>
          <w:sz w:val="24"/>
        </w:rPr>
        <w:t> </w:t>
      </w:r>
      <w:r>
        <w:rPr>
          <w:sz w:val="24"/>
        </w:rPr>
        <w:t>control</w:t>
      </w:r>
      <w:r>
        <w:rPr>
          <w:spacing w:val="40"/>
          <w:sz w:val="24"/>
        </w:rPr>
        <w:t> </w:t>
      </w:r>
      <w:r>
        <w:rPr>
          <w:sz w:val="24"/>
        </w:rPr>
        <w:t>named</w:t>
      </w:r>
      <w:r>
        <w:rPr>
          <w:spacing w:val="40"/>
          <w:sz w:val="24"/>
        </w:rPr>
        <w:t> </w:t>
      </w:r>
      <w:r>
        <w:rPr>
          <w:rFonts w:ascii="Courier New"/>
          <w:color w:val="A51ED1"/>
          <w:sz w:val="20"/>
        </w:rPr>
        <w:t>operating_system</w:t>
      </w:r>
      <w:r>
        <w:rPr>
          <w:sz w:val="24"/>
        </w:rPr>
        <w:t>,</w:t>
      </w:r>
      <w:r>
        <w:rPr>
          <w:spacing w:val="40"/>
          <w:sz w:val="24"/>
        </w:rPr>
        <w:t> </w:t>
      </w:r>
      <w:r>
        <w:rPr>
          <w:sz w:val="24"/>
        </w:rPr>
        <w:t>Test</w:t>
      </w:r>
      <w:r>
        <w:rPr>
          <w:spacing w:val="40"/>
          <w:sz w:val="24"/>
        </w:rPr>
        <w:t> </w:t>
      </w:r>
      <w:r>
        <w:rPr>
          <w:sz w:val="24"/>
        </w:rPr>
        <w:t>Kitchen</w:t>
      </w:r>
      <w:r>
        <w:rPr>
          <w:spacing w:val="40"/>
          <w:sz w:val="24"/>
        </w:rPr>
        <w:t> </w:t>
      </w:r>
      <w:r>
        <w:rPr>
          <w:sz w:val="24"/>
        </w:rPr>
        <w:t>expects</w:t>
      </w:r>
      <w:r>
        <w:rPr>
          <w:spacing w:val="40"/>
          <w:sz w:val="24"/>
        </w:rPr>
        <w:t> </w:t>
      </w:r>
      <w:r>
        <w:rPr>
          <w:sz w:val="24"/>
        </w:rPr>
        <w:t>to</w:t>
      </w:r>
      <w:r>
        <w:rPr>
          <w:spacing w:val="40"/>
          <w:sz w:val="24"/>
        </w:rPr>
        <w:t> </w:t>
      </w:r>
      <w:r>
        <w:rPr>
          <w:sz w:val="24"/>
        </w:rPr>
        <w:t>find</w:t>
      </w:r>
      <w:r>
        <w:rPr>
          <w:spacing w:val="40"/>
          <w:sz w:val="24"/>
        </w:rPr>
        <w:t> </w:t>
      </w:r>
      <w:r>
        <w:rPr>
          <w:sz w:val="24"/>
        </w:rPr>
        <w:t>a</w:t>
      </w:r>
      <w:r>
        <w:rPr>
          <w:spacing w:val="40"/>
          <w:sz w:val="24"/>
        </w:rPr>
        <w:t> </w:t>
      </w:r>
      <w:r>
        <w:rPr>
          <w:sz w:val="24"/>
        </w:rPr>
        <w:t>file called </w:t>
      </w:r>
      <w:r>
        <w:rPr>
          <w:rFonts w:ascii="Courier New"/>
          <w:color w:val="A51ED1"/>
          <w:sz w:val="20"/>
        </w:rPr>
        <w:t>operating_system_spec.rb </w:t>
      </w:r>
      <w:r>
        <w:rPr>
          <w:sz w:val="24"/>
        </w:rPr>
        <w:t>in the </w:t>
      </w:r>
      <w:r>
        <w:rPr>
          <w:rFonts w:ascii="Courier New"/>
          <w:color w:val="A51ED1"/>
          <w:sz w:val="20"/>
        </w:rPr>
        <w:t>test/integration/default/controls </w:t>
      </w:r>
      <w:r>
        <w:rPr>
          <w:sz w:val="24"/>
        </w:rPr>
        <w:t>directory.</w:t>
      </w:r>
      <w:r>
        <w:rPr>
          <w:spacing w:val="40"/>
          <w:sz w:val="24"/>
        </w:rPr>
        <w:t> </w:t>
      </w:r>
      <w:r>
        <w:rPr>
          <w:sz w:val="24"/>
        </w:rPr>
        <w:t>We put our </w:t>
      </w:r>
      <w:r>
        <w:rPr>
          <w:rFonts w:ascii="Courier New"/>
          <w:color w:val="A51ED1"/>
          <w:sz w:val="20"/>
        </w:rPr>
        <w:t>operating_system</w:t>
      </w:r>
      <w:r>
        <w:rPr>
          <w:rFonts w:ascii="Courier New"/>
          <w:color w:val="A51ED1"/>
          <w:spacing w:val="-35"/>
          <w:sz w:val="20"/>
        </w:rPr>
        <w:t> </w:t>
      </w:r>
      <w:r>
        <w:rPr>
          <w:sz w:val="24"/>
        </w:rPr>
        <w:t>controls inside that file.</w:t>
      </w:r>
    </w:p>
    <w:p>
      <w:pPr>
        <w:pStyle w:val="BodyText"/>
        <w:spacing w:before="1"/>
        <w:rPr>
          <w:sz w:val="12"/>
        </w:rPr>
      </w:pPr>
      <w:r>
        <w:rPr/>
        <w:pict>
          <v:group style="position:absolute;margin-left:91.801003pt;margin-top:8.114359pt;width:428.45pt;height:137.6pt;mso-position-horizontal-relative:page;mso-position-vertical-relative:paragraph;z-index:-15387648;mso-wrap-distance-left:0;mso-wrap-distance-right:0" id="docshapegroup2043" coordorigin="1836,162" coordsize="8569,2752">
            <v:shape style="position:absolute;left:1836;top:162;width:8569;height:2752" id="docshape2044" coordorigin="1836,162" coordsize="8569,2752" path="m10404,162l1921,162,1888,169,1861,187,1843,214,1836,247,1836,2829,1843,2862,1861,2889,1888,2907,1921,2914,10319,2914,10352,2907,10379,2889,10397,2862,10404,2829,10404,162xe" filled="true" fillcolor="#8a8b8b" stroked="false">
              <v:path arrowok="t"/>
              <v:fill type="solid"/>
            </v:shape>
            <v:shape style="position:absolute;left:1864;top:332;width:8512;height:2554" id="docshape2045" coordorigin="1864,332" coordsize="8512,2554" path="m10376,332l1921,332,1899,337,1881,349,1869,367,1864,389,1864,2829,1869,2851,1881,2869,1899,2881,1921,2885,10319,2885,10341,2881,10359,2869,10371,2851,10376,2829,10376,332xe" filled="true" fillcolor="#f6f6f5" stroked="false">
              <v:path arrowok="t"/>
              <v:fill type="solid"/>
            </v:shape>
            <v:line style="position:absolute" from="2148,1004" to="10192,1004" stroked="true" strokeweight="1.4173pt" strokecolor="#989899">
              <v:stroke dashstyle="solid"/>
            </v:line>
            <v:shape style="position:absolute;left:2147;top:471;width:4061;height:326" type="#_x0000_t202" id="docshape2046" filled="false" stroked="false">
              <v:textbox inset="0,0,0,0">
                <w:txbxContent>
                  <w:p>
                    <w:pPr>
                      <w:spacing w:before="48"/>
                      <w:ind w:left="0" w:right="0" w:firstLine="0"/>
                      <w:jc w:val="left"/>
                      <w:rPr>
                        <w:rFonts w:ascii="Cambria"/>
                        <w:b/>
                        <w:sz w:val="20"/>
                      </w:rPr>
                    </w:pPr>
                    <w:bookmarkStart w:name="_bookmark600" w:id="767"/>
                    <w:bookmarkEnd w:id="767"/>
                    <w:r>
                      <w:rPr/>
                    </w:r>
                    <w:r>
                      <w:rPr>
                        <w:rFonts w:ascii="Cambria"/>
                        <w:b/>
                        <w:sz w:val="20"/>
                      </w:rPr>
                      <w:t>Listing</w:t>
                    </w:r>
                    <w:r>
                      <w:rPr>
                        <w:rFonts w:ascii="Cambria"/>
                        <w:b/>
                        <w:spacing w:val="19"/>
                        <w:sz w:val="20"/>
                      </w:rPr>
                      <w:t> </w:t>
                    </w:r>
                    <w:r>
                      <w:rPr>
                        <w:rFonts w:ascii="Cambria"/>
                        <w:b/>
                        <w:sz w:val="20"/>
                      </w:rPr>
                      <w:t>7.22:</w:t>
                    </w:r>
                    <w:r>
                      <w:rPr>
                        <w:rFonts w:ascii="Cambria"/>
                        <w:b/>
                        <w:spacing w:val="40"/>
                        <w:sz w:val="20"/>
                      </w:rPr>
                      <w:t> </w:t>
                    </w:r>
                    <w:r>
                      <w:rPr>
                        <w:rFonts w:ascii="Cambria"/>
                        <w:b/>
                        <w:sz w:val="20"/>
                      </w:rPr>
                      <w:t>The</w:t>
                    </w:r>
                    <w:r>
                      <w:rPr>
                        <w:rFonts w:ascii="Cambria"/>
                        <w:b/>
                        <w:spacing w:val="19"/>
                        <w:sz w:val="20"/>
                      </w:rPr>
                      <w:t> </w:t>
                    </w:r>
                    <w:r>
                      <w:rPr>
                        <w:rFonts w:ascii="Cambria"/>
                        <w:b/>
                        <w:sz w:val="20"/>
                      </w:rPr>
                      <w:t>operating_system</w:t>
                    </w:r>
                    <w:r>
                      <w:rPr>
                        <w:rFonts w:ascii="Cambria"/>
                        <w:b/>
                        <w:spacing w:val="19"/>
                        <w:sz w:val="20"/>
                      </w:rPr>
                      <w:t> </w:t>
                    </w:r>
                    <w:r>
                      <w:rPr>
                        <w:rFonts w:ascii="Cambria"/>
                        <w:b/>
                        <w:spacing w:val="-2"/>
                        <w:sz w:val="20"/>
                      </w:rPr>
                      <w:t>control</w:t>
                    </w:r>
                  </w:p>
                </w:txbxContent>
              </v:textbox>
              <w10:wrap type="none"/>
            </v:shape>
            <v:shape style="position:absolute;left:2147;top:1289;width:6261;height:1277" type="#_x0000_t202" id="docshape2047" filled="false" stroked="false">
              <v:textbox inset="0,0,0,0">
                <w:txbxContent>
                  <w:p>
                    <w:pPr>
                      <w:spacing w:before="22"/>
                      <w:ind w:left="0" w:right="0" w:firstLine="0"/>
                      <w:jc w:val="left"/>
                      <w:rPr>
                        <w:rFonts w:ascii="Courier New"/>
                        <w:sz w:val="20"/>
                      </w:rPr>
                    </w:pPr>
                    <w:r>
                      <w:rPr>
                        <w:rFonts w:ascii="Courier New"/>
                        <w:sz w:val="20"/>
                      </w:rPr>
                      <w:t>control</w:t>
                    </w:r>
                    <w:r>
                      <w:rPr>
                        <w:rFonts w:ascii="Courier New"/>
                        <w:spacing w:val="6"/>
                        <w:sz w:val="20"/>
                      </w:rPr>
                      <w:t> </w:t>
                    </w:r>
                    <w:r>
                      <w:rPr>
                        <w:rFonts w:ascii="Courier New"/>
                        <w:color w:val="CC00B2"/>
                        <w:sz w:val="20"/>
                      </w:rPr>
                      <w:t>'operating_system'</w:t>
                    </w:r>
                    <w:r>
                      <w:rPr>
                        <w:rFonts w:ascii="Courier New"/>
                        <w:color w:val="CC00B2"/>
                        <w:spacing w:val="7"/>
                        <w:sz w:val="20"/>
                      </w:rPr>
                      <w:t> </w:t>
                    </w:r>
                    <w:r>
                      <w:rPr>
                        <w:rFonts w:ascii="Courier New"/>
                        <w:color w:val="6B9F69"/>
                        <w:spacing w:val="-5"/>
                        <w:sz w:val="20"/>
                      </w:rPr>
                      <w:t>do</w:t>
                    </w:r>
                  </w:p>
                  <w:p>
                    <w:pPr>
                      <w:spacing w:line="276" w:lineRule="auto" w:before="33"/>
                      <w:ind w:left="489" w:right="18" w:hanging="245"/>
                      <w:jc w:val="left"/>
                      <w:rPr>
                        <w:rFonts w:ascii="Courier New"/>
                        <w:sz w:val="20"/>
                      </w:rPr>
                    </w:pPr>
                    <w:r>
                      <w:rPr>
                        <w:rFonts w:ascii="Courier New"/>
                        <w:sz w:val="20"/>
                      </w:rPr>
                      <w:t>describe command(</w:t>
                    </w:r>
                    <w:r>
                      <w:rPr>
                        <w:rFonts w:ascii="Courier New"/>
                        <w:color w:val="CC00B2"/>
                        <w:sz w:val="20"/>
                      </w:rPr>
                      <w:t>'lsb_release -a'</w:t>
                    </w:r>
                    <w:r>
                      <w:rPr>
                        <w:rFonts w:ascii="Courier New"/>
                        <w:sz w:val="20"/>
                      </w:rPr>
                      <w:t>) </w:t>
                    </w:r>
                    <w:r>
                      <w:rPr>
                        <w:rFonts w:ascii="Courier New"/>
                        <w:color w:val="6B9F69"/>
                        <w:sz w:val="20"/>
                      </w:rPr>
                      <w:t>do </w:t>
                    </w:r>
                    <w:r>
                      <w:rPr>
                        <w:rFonts w:ascii="Courier New"/>
                        <w:sz w:val="20"/>
                      </w:rPr>
                      <w:t>its(</w:t>
                    </w:r>
                    <w:r>
                      <w:rPr>
                        <w:rFonts w:ascii="Courier New"/>
                        <w:color w:val="CC00B2"/>
                        <w:sz w:val="20"/>
                      </w:rPr>
                      <w:t>'stdout'</w:t>
                    </w:r>
                    <w:r>
                      <w:rPr>
                        <w:rFonts w:ascii="Courier New"/>
                        <w:sz w:val="20"/>
                      </w:rPr>
                      <w:t>) { should match (/Ubuntu 16.04/) }</w:t>
                    </w:r>
                  </w:p>
                  <w:p>
                    <w:pPr>
                      <w:spacing w:line="226" w:lineRule="exact" w:before="0"/>
                      <w:ind w:left="244" w:right="0" w:firstLine="0"/>
                      <w:jc w:val="left"/>
                      <w:rPr>
                        <w:rFonts w:ascii="Courier New"/>
                        <w:sz w:val="20"/>
                      </w:rPr>
                    </w:pPr>
                    <w:r>
                      <w:rPr>
                        <w:rFonts w:ascii="Courier New"/>
                        <w:color w:val="6B9F69"/>
                        <w:spacing w:val="-5"/>
                        <w:sz w:val="20"/>
                      </w:rPr>
                      <w:t>end</w:t>
                    </w:r>
                  </w:p>
                  <w:p>
                    <w:pPr>
                      <w:spacing w:line="214" w:lineRule="exact" w:before="34"/>
                      <w:ind w:left="0" w:right="0" w:firstLine="0"/>
                      <w:jc w:val="left"/>
                      <w:rPr>
                        <w:rFonts w:ascii="Courier New"/>
                        <w:sz w:val="20"/>
                      </w:rPr>
                    </w:pPr>
                    <w:r>
                      <w:rPr>
                        <w:rFonts w:ascii="Courier New"/>
                        <w:color w:val="6B9F69"/>
                        <w:spacing w:val="-5"/>
                        <w:sz w:val="20"/>
                      </w:rPr>
                      <w:t>end</w:t>
                    </w:r>
                  </w:p>
                </w:txbxContent>
              </v:textbox>
              <w10:wrap type="none"/>
            </v:shape>
            <w10:wrap type="topAndBottom"/>
          </v:group>
        </w:pict>
      </w:r>
    </w:p>
    <w:p>
      <w:pPr>
        <w:pStyle w:val="BodyText"/>
        <w:spacing w:line="312" w:lineRule="auto" w:before="95"/>
        <w:ind w:left="136" w:right="155" w:hanging="8"/>
        <w:jc w:val="both"/>
      </w:pPr>
      <w:r>
        <w:rPr/>
        <w:t>Test</w:t>
      </w:r>
      <w:r>
        <w:rPr>
          <w:spacing w:val="-13"/>
        </w:rPr>
        <w:t> </w:t>
      </w:r>
      <w:r>
        <w:rPr/>
        <w:t>Kitchen’s</w:t>
      </w:r>
      <w:r>
        <w:rPr>
          <w:spacing w:val="-12"/>
        </w:rPr>
        <w:t> </w:t>
      </w:r>
      <w:hyperlink r:id="rId528">
        <w:r>
          <w:rPr>
            <w:color w:val="0000FF"/>
          </w:rPr>
          <w:t>InSpec</w:t>
        </w:r>
        <w:r>
          <w:rPr>
            <w:color w:val="0000FF"/>
            <w:spacing w:val="-13"/>
          </w:rPr>
          <w:t> </w:t>
        </w:r>
        <w:r>
          <w:rPr>
            <w:color w:val="0000FF"/>
          </w:rPr>
          <w:t>controls</w:t>
        </w:r>
        <w:r>
          <w:rPr>
            <w:color w:val="0000FF"/>
            <w:spacing w:val="-13"/>
          </w:rPr>
          <w:t> </w:t>
        </w:r>
        <w:r>
          <w:rPr>
            <w:color w:val="0000FF"/>
          </w:rPr>
          <w:t>are</w:t>
        </w:r>
        <w:r>
          <w:rPr>
            <w:color w:val="0000FF"/>
            <w:spacing w:val="-13"/>
          </w:rPr>
          <w:t> </w:t>
        </w:r>
        <w:r>
          <w:rPr>
            <w:color w:val="0000FF"/>
          </w:rPr>
          <w:t>expressed</w:t>
        </w:r>
        <w:r>
          <w:rPr>
            <w:color w:val="0000FF"/>
            <w:spacing w:val="-13"/>
          </w:rPr>
          <w:t> </w:t>
        </w:r>
        <w:r>
          <w:rPr>
            <w:color w:val="0000FF"/>
          </w:rPr>
          <w:t>in</w:t>
        </w:r>
        <w:r>
          <w:rPr>
            <w:color w:val="0000FF"/>
            <w:spacing w:val="-13"/>
          </w:rPr>
          <w:t> </w:t>
        </w:r>
        <w:r>
          <w:rPr>
            <w:color w:val="0000FF"/>
          </w:rPr>
          <w:t>a</w:t>
        </w:r>
        <w:r>
          <w:rPr>
            <w:color w:val="0000FF"/>
            <w:spacing w:val="-13"/>
          </w:rPr>
          <w:t> </w:t>
        </w:r>
        <w:r>
          <w:rPr>
            <w:color w:val="0000FF"/>
          </w:rPr>
          <w:t>Ruby</w:t>
        </w:r>
        <w:r>
          <w:rPr>
            <w:color w:val="0000FF"/>
            <w:spacing w:val="-13"/>
          </w:rPr>
          <w:t> </w:t>
        </w:r>
        <w:r>
          <w:rPr>
            <w:color w:val="0000FF"/>
          </w:rPr>
          <w:t>DSL</w:t>
        </w:r>
        <w:r>
          <w:rPr>
            <w:color w:val="0000FF"/>
            <w:spacing w:val="-13"/>
          </w:rPr>
          <w:t> </w:t>
        </w:r>
      </w:hyperlink>
      <w:r>
        <w:rPr/>
        <w:t>(Domain</w:t>
      </w:r>
      <w:r>
        <w:rPr>
          <w:spacing w:val="-13"/>
        </w:rPr>
        <w:t> </w:t>
      </w:r>
      <w:r>
        <w:rPr/>
        <w:t>Specific</w:t>
      </w:r>
      <w:r>
        <w:rPr>
          <w:spacing w:val="-13"/>
        </w:rPr>
        <w:t> </w:t>
      </w:r>
      <w:r>
        <w:rPr/>
        <w:t>Lan- guage) that will be familiar to anyone who has used </w:t>
      </w:r>
      <w:hyperlink r:id="rId510">
        <w:r>
          <w:rPr>
            <w:color w:val="0000FF"/>
          </w:rPr>
          <w:t>RSpec</w:t>
        </w:r>
      </w:hyperlink>
      <w:r>
        <w:rPr/>
        <w:t>, as it’s built on top of it.</w:t>
      </w:r>
      <w:r>
        <w:rPr>
          <w:spacing w:val="-5"/>
        </w:rPr>
        <w:t> </w:t>
      </w:r>
      <w:r>
        <w:rPr/>
        <w:t>In our example, we can see two of the most common DSL blocks:</w:t>
      </w:r>
      <w:r>
        <w:rPr>
          <w:spacing w:val="25"/>
        </w:rPr>
        <w:t> </w:t>
      </w:r>
      <w:r>
        <w:rPr>
          <w:rFonts w:ascii="Courier New" w:hAnsi="Courier New"/>
          <w:color w:val="A51ED1"/>
          <w:sz w:val="20"/>
        </w:rPr>
        <w:t>control</w:t>
      </w:r>
      <w:r>
        <w:rPr>
          <w:rFonts w:ascii="Courier New" w:hAnsi="Courier New"/>
          <w:color w:val="A51ED1"/>
          <w:spacing w:val="-30"/>
          <w:sz w:val="20"/>
        </w:rPr>
        <w:t> </w:t>
      </w:r>
      <w:r>
        <w:rPr/>
        <w:t>and </w:t>
      </w:r>
      <w:r>
        <w:rPr>
          <w:rFonts w:ascii="Courier New" w:hAnsi="Courier New"/>
          <w:color w:val="A51ED1"/>
          <w:spacing w:val="-2"/>
          <w:sz w:val="20"/>
        </w:rPr>
        <w:t>describe</w:t>
      </w:r>
      <w:r>
        <w:rPr>
          <w:spacing w:val="-2"/>
        </w:rPr>
        <w:t>.</w:t>
      </w:r>
    </w:p>
    <w:p>
      <w:pPr>
        <w:pStyle w:val="BodyText"/>
        <w:spacing w:line="307" w:lineRule="auto" w:before="121"/>
        <w:ind w:left="129" w:right="156" w:hanging="1"/>
        <w:jc w:val="both"/>
      </w:pPr>
      <w:r>
        <w:rPr/>
        <w:t>The</w:t>
      </w:r>
      <w:r>
        <w:rPr>
          <w:spacing w:val="-15"/>
        </w:rPr>
        <w:t> </w:t>
      </w:r>
      <w:r>
        <w:rPr>
          <w:rFonts w:ascii="Courier New"/>
          <w:color w:val="A51ED1"/>
          <w:sz w:val="20"/>
        </w:rPr>
        <w:t>control</w:t>
      </w:r>
      <w:r>
        <w:rPr>
          <w:rFonts w:ascii="Courier New"/>
          <w:color w:val="A51ED1"/>
          <w:spacing w:val="-30"/>
          <w:sz w:val="20"/>
        </w:rPr>
        <w:t> </w:t>
      </w:r>
      <w:r>
        <w:rPr/>
        <w:t>block</w:t>
      </w:r>
      <w:r>
        <w:rPr>
          <w:spacing w:val="-14"/>
        </w:rPr>
        <w:t> </w:t>
      </w:r>
      <w:r>
        <w:rPr/>
        <w:t>wraps</w:t>
      </w:r>
      <w:r>
        <w:rPr>
          <w:spacing w:val="-15"/>
        </w:rPr>
        <w:t> </w:t>
      </w:r>
      <w:r>
        <w:rPr/>
        <w:t>a collection of controls.</w:t>
      </w:r>
      <w:r>
        <w:rPr>
          <w:spacing w:val="28"/>
        </w:rPr>
        <w:t> </w:t>
      </w:r>
      <w:r>
        <w:rPr/>
        <w:t>The </w:t>
      </w:r>
      <w:r>
        <w:rPr>
          <w:rFonts w:ascii="Courier New"/>
          <w:color w:val="A51ED1"/>
          <w:sz w:val="20"/>
        </w:rPr>
        <w:t>describe</w:t>
      </w:r>
      <w:r>
        <w:rPr>
          <w:rFonts w:ascii="Courier New"/>
          <w:color w:val="A51ED1"/>
          <w:spacing w:val="-30"/>
          <w:sz w:val="20"/>
        </w:rPr>
        <w:t> </w:t>
      </w:r>
      <w:r>
        <w:rPr/>
        <w:t>block wraps indi- vidual</w:t>
      </w:r>
      <w:r>
        <w:rPr>
          <w:spacing w:val="-15"/>
        </w:rPr>
        <w:t> </w:t>
      </w:r>
      <w:r>
        <w:rPr/>
        <w:t>controls.</w:t>
      </w:r>
      <w:r>
        <w:rPr>
          <w:spacing w:val="26"/>
        </w:rPr>
        <w:t> </w:t>
      </w:r>
      <w:r>
        <w:rPr/>
        <w:t>The </w:t>
      </w:r>
      <w:r>
        <w:rPr>
          <w:rFonts w:ascii="Courier New"/>
          <w:color w:val="A51ED1"/>
          <w:sz w:val="20"/>
        </w:rPr>
        <w:t>describe</w:t>
      </w:r>
      <w:r>
        <w:rPr>
          <w:rFonts w:ascii="Courier New"/>
          <w:color w:val="A51ED1"/>
          <w:spacing w:val="-30"/>
          <w:sz w:val="20"/>
        </w:rPr>
        <w:t> </w:t>
      </w:r>
      <w:r>
        <w:rPr/>
        <w:t>block must contain at least one control.</w:t>
      </w:r>
      <w:r>
        <w:rPr>
          <w:spacing w:val="31"/>
        </w:rPr>
        <w:t> </w:t>
      </w:r>
      <w:r>
        <w:rPr/>
        <w:t>A </w:t>
      </w:r>
      <w:r>
        <w:rPr>
          <w:rFonts w:ascii="Courier New"/>
          <w:color w:val="A51ED1"/>
          <w:sz w:val="20"/>
        </w:rPr>
        <w:t>control </w:t>
      </w:r>
      <w:r>
        <w:rPr/>
        <w:t>block must contain at least one </w:t>
      </w:r>
      <w:r>
        <w:rPr>
          <w:rFonts w:ascii="Courier New"/>
          <w:color w:val="A51ED1"/>
          <w:sz w:val="20"/>
        </w:rPr>
        <w:t>describe</w:t>
      </w:r>
      <w:r>
        <w:rPr>
          <w:rFonts w:ascii="Courier New"/>
          <w:color w:val="A51ED1"/>
          <w:spacing w:val="-17"/>
          <w:sz w:val="20"/>
        </w:rPr>
        <w:t> </w:t>
      </w:r>
      <w:r>
        <w:rPr/>
        <w:t>block, but may contain as many as </w:t>
      </w:r>
      <w:r>
        <w:rPr>
          <w:spacing w:val="-2"/>
        </w:rPr>
        <w:t>needed.</w:t>
      </w:r>
    </w:p>
    <w:p>
      <w:pPr>
        <w:spacing w:before="135"/>
        <w:ind w:left="128" w:right="0" w:firstLine="0"/>
        <w:jc w:val="both"/>
        <w:rPr>
          <w:sz w:val="24"/>
        </w:rPr>
      </w:pPr>
      <w:r>
        <w:rPr>
          <w:sz w:val="24"/>
        </w:rPr>
        <w:t>The</w:t>
      </w:r>
      <w:r>
        <w:rPr>
          <w:spacing w:val="-2"/>
          <w:sz w:val="24"/>
        </w:rPr>
        <w:t> </w:t>
      </w:r>
      <w:r>
        <w:rPr>
          <w:rFonts w:ascii="Courier New"/>
          <w:color w:val="A51ED1"/>
          <w:sz w:val="20"/>
        </w:rPr>
        <w:t>describe</w:t>
      </w:r>
      <w:r>
        <w:rPr>
          <w:rFonts w:ascii="Courier New"/>
          <w:color w:val="A51ED1"/>
          <w:spacing w:val="-50"/>
          <w:sz w:val="20"/>
        </w:rPr>
        <w:t> </w:t>
      </w:r>
      <w:r>
        <w:rPr>
          <w:sz w:val="24"/>
        </w:rPr>
        <w:t>block</w:t>
      </w:r>
      <w:r>
        <w:rPr>
          <w:spacing w:val="4"/>
          <w:sz w:val="24"/>
        </w:rPr>
        <w:t> </w:t>
      </w:r>
      <w:r>
        <w:rPr>
          <w:sz w:val="24"/>
        </w:rPr>
        <w:t>is</w:t>
      </w:r>
      <w:r>
        <w:rPr>
          <w:spacing w:val="5"/>
          <w:sz w:val="24"/>
        </w:rPr>
        <w:t> </w:t>
      </w:r>
      <w:r>
        <w:rPr>
          <w:sz w:val="24"/>
        </w:rPr>
        <w:t>constructed</w:t>
      </w:r>
      <w:r>
        <w:rPr>
          <w:spacing w:val="6"/>
          <w:sz w:val="24"/>
        </w:rPr>
        <w:t> </w:t>
      </w:r>
      <w:r>
        <w:rPr>
          <w:sz w:val="24"/>
        </w:rPr>
        <w:t>like</w:t>
      </w:r>
      <w:r>
        <w:rPr>
          <w:spacing w:val="5"/>
          <w:sz w:val="24"/>
        </w:rPr>
        <w:t> </w:t>
      </w:r>
      <w:r>
        <w:rPr>
          <w:spacing w:val="-5"/>
          <w:sz w:val="24"/>
        </w:rPr>
        <w:t>so:</w:t>
      </w:r>
    </w:p>
    <w:p>
      <w:pPr>
        <w:pStyle w:val="BodyText"/>
        <w:spacing w:before="10"/>
        <w:rPr>
          <w:sz w:val="13"/>
        </w:rPr>
      </w:pPr>
      <w:r>
        <w:rPr/>
        <w:pict>
          <v:group style="position:absolute;margin-left:91.801003pt;margin-top:9.127562pt;width:428.45pt;height:111.6pt;mso-position-horizontal-relative:page;mso-position-vertical-relative:paragraph;z-index:-15387136;mso-wrap-distance-left:0;mso-wrap-distance-right:0" id="docshapegroup2048" coordorigin="1836,183" coordsize="8569,2232">
            <v:shape style="position:absolute;left:1836;top:182;width:8569;height:2232" id="docshape2049" coordorigin="1836,183" coordsize="8569,2232" path="m10404,183l1921,183,1888,189,1861,207,1843,234,1836,268,1836,2329,1843,2362,1861,2389,1888,2407,1921,2414,10319,2414,10352,2407,10379,2389,10397,2362,10404,2329,10404,183xe" filled="true" fillcolor="#8a8b8b" stroked="false">
              <v:path arrowok="t"/>
              <v:fill type="solid"/>
            </v:shape>
            <v:shape style="position:absolute;left:1864;top:352;width:8512;height:2034" id="docshape2050" coordorigin="1864,353" coordsize="8512,2034" path="m10376,353l1921,353,1899,357,1881,369,1869,387,1864,409,1864,2329,1869,2351,1881,2369,1899,2381,1921,2386,10319,2386,10341,2381,10359,2369,10371,2351,10376,2329,10376,353xe" filled="true" fillcolor="#f6f6f5" stroked="false">
              <v:path arrowok="t"/>
              <v:fill type="solid"/>
            </v:shape>
            <v:line style="position:absolute" from="2148,1025" to="10192,1025" stroked="true" strokeweight="1.4173pt" strokecolor="#989899">
              <v:stroke dashstyle="solid"/>
            </v:line>
            <v:shape style="position:absolute;left:2147;top:492;width:4061;height:326" type="#_x0000_t202" id="docshape2051" filled="false" stroked="false">
              <v:textbox inset="0,0,0,0">
                <w:txbxContent>
                  <w:p>
                    <w:pPr>
                      <w:spacing w:before="48"/>
                      <w:ind w:left="0" w:right="0" w:firstLine="0"/>
                      <w:jc w:val="left"/>
                      <w:rPr>
                        <w:rFonts w:ascii="Cambria"/>
                        <w:b/>
                        <w:sz w:val="20"/>
                      </w:rPr>
                    </w:pPr>
                    <w:bookmarkStart w:name="_bookmark601" w:id="768"/>
                    <w:bookmarkEnd w:id="768"/>
                    <w:r>
                      <w:rPr/>
                    </w:r>
                    <w:r>
                      <w:rPr>
                        <w:rFonts w:ascii="Cambria"/>
                        <w:b/>
                        <w:sz w:val="20"/>
                      </w:rPr>
                      <w:t>Listing</w:t>
                    </w:r>
                    <w:r>
                      <w:rPr>
                        <w:rFonts w:ascii="Cambria"/>
                        <w:b/>
                        <w:spacing w:val="19"/>
                        <w:sz w:val="20"/>
                      </w:rPr>
                      <w:t> </w:t>
                    </w:r>
                    <w:r>
                      <w:rPr>
                        <w:rFonts w:ascii="Cambria"/>
                        <w:b/>
                        <w:sz w:val="20"/>
                      </w:rPr>
                      <w:t>7.23:</w:t>
                    </w:r>
                    <w:r>
                      <w:rPr>
                        <w:rFonts w:ascii="Cambria"/>
                        <w:b/>
                        <w:spacing w:val="40"/>
                        <w:sz w:val="20"/>
                      </w:rPr>
                      <w:t> </w:t>
                    </w:r>
                    <w:r>
                      <w:rPr>
                        <w:rFonts w:ascii="Cambria"/>
                        <w:b/>
                        <w:sz w:val="20"/>
                      </w:rPr>
                      <w:t>The</w:t>
                    </w:r>
                    <w:r>
                      <w:rPr>
                        <w:rFonts w:ascii="Cambria"/>
                        <w:b/>
                        <w:spacing w:val="19"/>
                        <w:sz w:val="20"/>
                      </w:rPr>
                      <w:t> </w:t>
                    </w:r>
                    <w:r>
                      <w:rPr>
                        <w:rFonts w:ascii="Cambria"/>
                        <w:b/>
                        <w:sz w:val="20"/>
                      </w:rPr>
                      <w:t>operating_system</w:t>
                    </w:r>
                    <w:r>
                      <w:rPr>
                        <w:rFonts w:ascii="Cambria"/>
                        <w:b/>
                        <w:spacing w:val="19"/>
                        <w:sz w:val="20"/>
                      </w:rPr>
                      <w:t> </w:t>
                    </w:r>
                    <w:r>
                      <w:rPr>
                        <w:rFonts w:ascii="Cambria"/>
                        <w:b/>
                        <w:spacing w:val="-2"/>
                        <w:sz w:val="20"/>
                      </w:rPr>
                      <w:t>control</w:t>
                    </w:r>
                  </w:p>
                </w:txbxContent>
              </v:textbox>
              <w10:wrap type="none"/>
            </v:shape>
            <v:shape style="position:absolute;left:2392;top:1309;width:6016;height:757" type="#_x0000_t202" id="docshape2052" filled="false" stroked="false">
              <v:textbox inset="0,0,0,0">
                <w:txbxContent>
                  <w:p>
                    <w:pPr>
                      <w:spacing w:line="276" w:lineRule="auto" w:before="22"/>
                      <w:ind w:left="244" w:right="18" w:hanging="245"/>
                      <w:jc w:val="left"/>
                      <w:rPr>
                        <w:rFonts w:ascii="Courier New"/>
                        <w:sz w:val="20"/>
                      </w:rPr>
                    </w:pPr>
                    <w:r>
                      <w:rPr>
                        <w:rFonts w:ascii="Courier New"/>
                        <w:sz w:val="20"/>
                      </w:rPr>
                      <w:t>describe command(</w:t>
                    </w:r>
                    <w:r>
                      <w:rPr>
                        <w:rFonts w:ascii="Courier New"/>
                        <w:color w:val="CC00B2"/>
                        <w:sz w:val="20"/>
                      </w:rPr>
                      <w:t>'lsb_release -a'</w:t>
                    </w:r>
                    <w:r>
                      <w:rPr>
                        <w:rFonts w:ascii="Courier New"/>
                        <w:sz w:val="20"/>
                      </w:rPr>
                      <w:t>) </w:t>
                    </w:r>
                    <w:r>
                      <w:rPr>
                        <w:rFonts w:ascii="Courier New"/>
                        <w:color w:val="6B9F69"/>
                        <w:sz w:val="20"/>
                      </w:rPr>
                      <w:t>do </w:t>
                    </w:r>
                    <w:r>
                      <w:rPr>
                        <w:rFonts w:ascii="Courier New"/>
                        <w:sz w:val="20"/>
                      </w:rPr>
                      <w:t>its(</w:t>
                    </w:r>
                    <w:r>
                      <w:rPr>
                        <w:rFonts w:ascii="Courier New"/>
                        <w:color w:val="CC00B2"/>
                        <w:sz w:val="20"/>
                      </w:rPr>
                      <w:t>'stdout'</w:t>
                    </w:r>
                    <w:r>
                      <w:rPr>
                        <w:rFonts w:ascii="Courier New"/>
                        <w:sz w:val="20"/>
                      </w:rPr>
                      <w:t>) { should match (/Ubuntu 16.04/) }</w:t>
                    </w:r>
                  </w:p>
                  <w:p>
                    <w:pPr>
                      <w:spacing w:line="213" w:lineRule="exact" w:before="0"/>
                      <w:ind w:left="0" w:right="0" w:firstLine="0"/>
                      <w:jc w:val="left"/>
                      <w:rPr>
                        <w:rFonts w:ascii="Courier New"/>
                        <w:sz w:val="20"/>
                      </w:rPr>
                    </w:pPr>
                    <w:r>
                      <w:rPr>
                        <w:rFonts w:ascii="Courier New"/>
                        <w:color w:val="6B9F69"/>
                        <w:spacing w:val="-5"/>
                        <w:sz w:val="20"/>
                      </w:rPr>
                      <w:t>end</w:t>
                    </w:r>
                  </w:p>
                </w:txbxContent>
              </v:textbox>
              <w10:wrap type="none"/>
            </v:shape>
            <w10:wrap type="topAndBottom"/>
          </v:group>
        </w:pict>
      </w:r>
    </w:p>
    <w:p>
      <w:pPr>
        <w:pStyle w:val="BodyText"/>
        <w:spacing w:line="314" w:lineRule="auto" w:before="95"/>
        <w:ind w:left="136"/>
      </w:pPr>
      <w:r>
        <w:rPr/>
        <w:t>Each control is made up of resources and matchers that are combined into tests. Resources</w:t>
      </w:r>
      <w:r>
        <w:rPr>
          <w:spacing w:val="32"/>
        </w:rPr>
        <w:t> </w:t>
      </w:r>
      <w:r>
        <w:rPr/>
        <w:t>are</w:t>
      </w:r>
      <w:r>
        <w:rPr>
          <w:spacing w:val="32"/>
        </w:rPr>
        <w:t> </w:t>
      </w:r>
      <w:r>
        <w:rPr/>
        <w:t>components</w:t>
      </w:r>
      <w:r>
        <w:rPr>
          <w:spacing w:val="32"/>
        </w:rPr>
        <w:t> </w:t>
      </w:r>
      <w:r>
        <w:rPr/>
        <w:t>that</w:t>
      </w:r>
      <w:r>
        <w:rPr>
          <w:spacing w:val="32"/>
        </w:rPr>
        <w:t> </w:t>
      </w:r>
      <w:r>
        <w:rPr/>
        <w:t>execute</w:t>
      </w:r>
      <w:r>
        <w:rPr>
          <w:spacing w:val="32"/>
        </w:rPr>
        <w:t> </w:t>
      </w:r>
      <w:r>
        <w:rPr/>
        <w:t>checks</w:t>
      </w:r>
      <w:r>
        <w:rPr>
          <w:spacing w:val="32"/>
        </w:rPr>
        <w:t> </w:t>
      </w:r>
      <w:r>
        <w:rPr/>
        <w:t>of</w:t>
      </w:r>
      <w:r>
        <w:rPr>
          <w:spacing w:val="33"/>
        </w:rPr>
        <w:t> </w:t>
      </w:r>
      <w:r>
        <w:rPr/>
        <w:t>some</w:t>
      </w:r>
      <w:r>
        <w:rPr>
          <w:spacing w:val="32"/>
        </w:rPr>
        <w:t> </w:t>
      </w:r>
      <w:r>
        <w:rPr/>
        <w:t>kind</w:t>
      </w:r>
      <w:r>
        <w:rPr>
          <w:spacing w:val="32"/>
        </w:rPr>
        <w:t> </w:t>
      </w:r>
      <w:r>
        <w:rPr/>
        <w:t>for</w:t>
      </w:r>
      <w:r>
        <w:rPr>
          <w:spacing w:val="32"/>
        </w:rPr>
        <w:t> </w:t>
      </w:r>
      <w:r>
        <w:rPr/>
        <w:t>a</w:t>
      </w:r>
      <w:r>
        <w:rPr>
          <w:spacing w:val="32"/>
        </w:rPr>
        <w:t> </w:t>
      </w:r>
      <w:r>
        <w:rPr/>
        <w:t>test:</w:t>
      </w:r>
      <w:r>
        <w:rPr>
          <w:spacing w:val="54"/>
          <w:w w:val="150"/>
        </w:rPr>
        <w:t> </w:t>
      </w:r>
      <w:r>
        <w:rPr/>
        <w:t>run</w:t>
      </w:r>
      <w:r>
        <w:rPr>
          <w:spacing w:val="32"/>
        </w:rPr>
        <w:t> </w:t>
      </w:r>
      <w:r>
        <w:rPr>
          <w:spacing w:val="-10"/>
        </w:rPr>
        <w:t>a</w:t>
      </w:r>
    </w:p>
    <w:p>
      <w:pPr>
        <w:spacing w:after="0" w:line="314" w:lineRule="auto"/>
        <w:sectPr>
          <w:pgSz w:w="12240" w:h="15840"/>
          <w:pgMar w:header="1182" w:footer="2303" w:top="1560" w:bottom="2500" w:left="1700" w:right="1640"/>
        </w:sectPr>
      </w:pPr>
    </w:p>
    <w:p>
      <w:pPr>
        <w:pStyle w:val="BodyText"/>
        <w:spacing w:before="3"/>
        <w:rPr>
          <w:sz w:val="20"/>
        </w:rPr>
      </w:pPr>
    </w:p>
    <w:p>
      <w:pPr>
        <w:pStyle w:val="BodyText"/>
        <w:spacing w:line="314" w:lineRule="auto" w:before="166"/>
        <w:ind w:left="136" w:right="152"/>
        <w:jc w:val="both"/>
      </w:pPr>
      <w:bookmarkStart w:name="_bookmark602" w:id="769"/>
      <w:bookmarkEnd w:id="769"/>
      <w:r>
        <w:rPr/>
      </w:r>
      <w:r>
        <w:rPr/>
        <w:t>command, check a configuration setting, check the state of a service, and so on. InSpec</w:t>
      </w:r>
      <w:r>
        <w:rPr>
          <w:spacing w:val="-5"/>
        </w:rPr>
        <w:t> </w:t>
      </w:r>
      <w:r>
        <w:rPr/>
        <w:t>has</w:t>
      </w:r>
      <w:r>
        <w:rPr>
          <w:spacing w:val="-5"/>
        </w:rPr>
        <w:t> </w:t>
      </w:r>
      <w:r>
        <w:rPr/>
        <w:t>a</w:t>
      </w:r>
      <w:r>
        <w:rPr>
          <w:spacing w:val="-5"/>
        </w:rPr>
        <w:t> </w:t>
      </w:r>
      <w:r>
        <w:rPr/>
        <w:t>long</w:t>
      </w:r>
      <w:r>
        <w:rPr>
          <w:spacing w:val="-5"/>
        </w:rPr>
        <w:t> </w:t>
      </w:r>
      <w:r>
        <w:rPr/>
        <w:t>list</w:t>
      </w:r>
      <w:r>
        <w:rPr>
          <w:spacing w:val="-5"/>
        </w:rPr>
        <w:t> </w:t>
      </w:r>
      <w:r>
        <w:rPr/>
        <w:t>of</w:t>
      </w:r>
      <w:r>
        <w:rPr>
          <w:spacing w:val="-5"/>
        </w:rPr>
        <w:t> </w:t>
      </w:r>
      <w:hyperlink r:id="rId529">
        <w:r>
          <w:rPr>
            <w:color w:val="0000FF"/>
          </w:rPr>
          <w:t>built-in</w:t>
        </w:r>
        <w:r>
          <w:rPr>
            <w:color w:val="0000FF"/>
            <w:spacing w:val="-5"/>
          </w:rPr>
          <w:t> </w:t>
        </w:r>
        <w:r>
          <w:rPr>
            <w:color w:val="0000FF"/>
          </w:rPr>
          <w:t>resources</w:t>
        </w:r>
        <w:r>
          <w:rPr>
            <w:color w:val="0000FF"/>
            <w:spacing w:val="-4"/>
          </w:rPr>
          <w:t> </w:t>
        </w:r>
      </w:hyperlink>
      <w:r>
        <w:rPr/>
        <w:t>and</w:t>
      </w:r>
      <w:r>
        <w:rPr>
          <w:spacing w:val="-5"/>
        </w:rPr>
        <w:t> </w:t>
      </w:r>
      <w:r>
        <w:rPr/>
        <w:t>has</w:t>
      </w:r>
      <w:r>
        <w:rPr>
          <w:spacing w:val="-5"/>
        </w:rPr>
        <w:t> </w:t>
      </w:r>
      <w:r>
        <w:rPr/>
        <w:t>the</w:t>
      </w:r>
      <w:r>
        <w:rPr>
          <w:spacing w:val="-5"/>
        </w:rPr>
        <w:t> </w:t>
      </w:r>
      <w:r>
        <w:rPr/>
        <w:t>ability</w:t>
      </w:r>
      <w:r>
        <w:rPr>
          <w:spacing w:val="-5"/>
        </w:rPr>
        <w:t> </w:t>
      </w:r>
      <w:r>
        <w:rPr/>
        <w:t>for</w:t>
      </w:r>
      <w:r>
        <w:rPr>
          <w:spacing w:val="-5"/>
        </w:rPr>
        <w:t> </w:t>
      </w:r>
      <w:r>
        <w:rPr/>
        <w:t>you</w:t>
      </w:r>
      <w:r>
        <w:rPr>
          <w:spacing w:val="-5"/>
        </w:rPr>
        <w:t> </w:t>
      </w:r>
      <w:r>
        <w:rPr/>
        <w:t>to</w:t>
      </w:r>
      <w:r>
        <w:rPr>
          <w:spacing w:val="-5"/>
        </w:rPr>
        <w:t> </w:t>
      </w:r>
      <w:hyperlink r:id="rId530">
        <w:r>
          <w:rPr>
            <w:color w:val="0000FF"/>
          </w:rPr>
          <w:t>write</w:t>
        </w:r>
        <w:r>
          <w:rPr>
            <w:color w:val="0000FF"/>
            <w:spacing w:val="-5"/>
          </w:rPr>
          <w:t> </w:t>
        </w:r>
        <w:r>
          <w:rPr>
            <w:color w:val="0000FF"/>
          </w:rPr>
          <w:t>your</w:t>
        </w:r>
      </w:hyperlink>
      <w:r>
        <w:rPr>
          <w:color w:val="0000FF"/>
        </w:rPr>
        <w:t> </w:t>
      </w:r>
      <w:hyperlink r:id="rId530">
        <w:r>
          <w:rPr>
            <w:color w:val="0000FF"/>
          </w:rPr>
          <w:t>own custom resources</w:t>
        </w:r>
      </w:hyperlink>
      <w:r>
        <w:rPr/>
        <w:t>.</w:t>
      </w:r>
      <w:r>
        <w:rPr>
          <w:spacing w:val="40"/>
        </w:rPr>
        <w:t> </w:t>
      </w:r>
      <w:r>
        <w:rPr/>
        <w:t>Matchers are </w:t>
      </w:r>
      <w:hyperlink r:id="rId531">
        <w:r>
          <w:rPr>
            <w:color w:val="0000FF"/>
          </w:rPr>
          <w:t>a series of methods </w:t>
        </w:r>
      </w:hyperlink>
      <w:r>
        <w:rPr/>
        <w:t>that check, by various logic, if output from a resource matches the output you expect.</w:t>
      </w:r>
      <w:r>
        <w:rPr>
          <w:spacing w:val="40"/>
        </w:rPr>
        <w:t> </w:t>
      </w:r>
      <w:r>
        <w:rPr/>
        <w:t>So a matcher might test equality, presence, or a regular expression.</w:t>
      </w:r>
    </w:p>
    <w:p>
      <w:pPr>
        <w:pStyle w:val="BodyText"/>
        <w:spacing w:line="307" w:lineRule="auto" w:before="126"/>
        <w:ind w:left="128" w:right="153" w:firstLine="7"/>
        <w:jc w:val="both"/>
      </w:pPr>
      <w:r>
        <w:rPr/>
        <w:t>Inside our </w:t>
      </w:r>
      <w:r>
        <w:rPr>
          <w:rFonts w:ascii="Courier New" w:hAnsi="Courier New"/>
          <w:color w:val="A51ED1"/>
          <w:sz w:val="20"/>
        </w:rPr>
        <w:t>describe</w:t>
      </w:r>
      <w:r>
        <w:rPr>
          <w:rFonts w:ascii="Courier New" w:hAnsi="Courier New"/>
          <w:color w:val="A51ED1"/>
          <w:spacing w:val="-30"/>
          <w:sz w:val="20"/>
        </w:rPr>
        <w:t> </w:t>
      </w:r>
      <w:r>
        <w:rPr/>
        <w:t>block, we use a resource to perform an action on the host. For</w:t>
      </w:r>
      <w:r>
        <w:rPr>
          <w:spacing w:val="-15"/>
        </w:rPr>
        <w:t> </w:t>
      </w:r>
      <w:r>
        <w:rPr/>
        <w:t>example,</w:t>
      </w:r>
      <w:r>
        <w:rPr>
          <w:spacing w:val="-13"/>
        </w:rPr>
        <w:t> </w:t>
      </w:r>
      <w:r>
        <w:rPr/>
        <w:t>this block uses the </w:t>
      </w:r>
      <w:hyperlink r:id="rId532">
        <w:r>
          <w:rPr>
            <w:rFonts w:ascii="Courier New" w:hAnsi="Courier New"/>
            <w:color w:val="A51ED1"/>
            <w:sz w:val="20"/>
          </w:rPr>
          <w:t>command</w:t>
        </w:r>
        <w:r>
          <w:rPr>
            <w:rFonts w:ascii="Courier New" w:hAnsi="Courier New"/>
            <w:color w:val="A51ED1"/>
            <w:spacing w:val="-30"/>
            <w:sz w:val="20"/>
          </w:rPr>
          <w:t> </w:t>
        </w:r>
        <w:r>
          <w:rPr>
            <w:color w:val="0000FF"/>
          </w:rPr>
          <w:t>resource </w:t>
        </w:r>
      </w:hyperlink>
      <w:r>
        <w:rPr/>
        <w:t>to run a command on the host. The</w:t>
      </w:r>
      <w:r>
        <w:rPr>
          <w:spacing w:val="-15"/>
        </w:rPr>
        <w:t> </w:t>
      </w:r>
      <w:r>
        <w:rPr>
          <w:rFonts w:ascii="Courier New" w:hAnsi="Courier New"/>
          <w:color w:val="A51ED1"/>
          <w:sz w:val="20"/>
        </w:rPr>
        <w:t>command</w:t>
      </w:r>
      <w:r>
        <w:rPr>
          <w:rFonts w:ascii="Courier New" w:hAnsi="Courier New"/>
          <w:color w:val="A51ED1"/>
          <w:spacing w:val="-30"/>
          <w:sz w:val="20"/>
        </w:rPr>
        <w:t> </w:t>
      </w:r>
      <w:r>
        <w:rPr/>
        <w:t>resource’s output is captured in </w:t>
      </w:r>
      <w:r>
        <w:rPr>
          <w:rFonts w:ascii="Courier New" w:hAnsi="Courier New"/>
          <w:color w:val="A51ED1"/>
          <w:sz w:val="20"/>
        </w:rPr>
        <w:t>stdout</w:t>
      </w:r>
      <w:r>
        <w:rPr/>
        <w:t>, and then we specify a block for the test itself.</w:t>
      </w:r>
      <w:r>
        <w:rPr>
          <w:spacing w:val="40"/>
        </w:rPr>
        <w:t> </w:t>
      </w:r>
      <w:r>
        <w:rPr/>
        <w:t>So our test unfolds like so:</w:t>
      </w:r>
    </w:p>
    <w:p>
      <w:pPr>
        <w:pStyle w:val="BodyText"/>
        <w:spacing w:before="8"/>
        <w:rPr>
          <w:sz w:val="34"/>
        </w:rPr>
      </w:pPr>
    </w:p>
    <w:p>
      <w:pPr>
        <w:pStyle w:val="ListParagraph"/>
        <w:numPr>
          <w:ilvl w:val="0"/>
          <w:numId w:val="21"/>
        </w:numPr>
        <w:tabs>
          <w:tab w:pos="722" w:val="left" w:leader="none"/>
        </w:tabs>
        <w:spacing w:line="307" w:lineRule="auto" w:before="0" w:after="0"/>
        <w:ind w:left="721" w:right="193" w:hanging="319"/>
        <w:jc w:val="left"/>
        <w:rPr>
          <w:sz w:val="24"/>
        </w:rPr>
      </w:pPr>
      <w:r>
        <w:rPr>
          <w:sz w:val="24"/>
        </w:rPr>
        <w:t>The</w:t>
      </w:r>
      <w:r>
        <w:rPr>
          <w:spacing w:val="19"/>
          <w:sz w:val="24"/>
        </w:rPr>
        <w:t> </w:t>
      </w:r>
      <w:r>
        <w:rPr>
          <w:rFonts w:ascii="Courier New"/>
          <w:color w:val="A51ED1"/>
          <w:sz w:val="20"/>
        </w:rPr>
        <w:t>lsb_release</w:t>
      </w:r>
      <w:r>
        <w:rPr>
          <w:rFonts w:ascii="Courier New"/>
          <w:color w:val="A51ED1"/>
          <w:spacing w:val="-30"/>
          <w:sz w:val="20"/>
        </w:rPr>
        <w:t> </w:t>
      </w:r>
      <w:r>
        <w:rPr>
          <w:sz w:val="24"/>
        </w:rPr>
        <w:t>binary</w:t>
      </w:r>
      <w:r>
        <w:rPr>
          <w:spacing w:val="26"/>
          <w:sz w:val="24"/>
        </w:rPr>
        <w:t> </w:t>
      </w:r>
      <w:r>
        <w:rPr>
          <w:sz w:val="24"/>
        </w:rPr>
        <w:t>is</w:t>
      </w:r>
      <w:r>
        <w:rPr>
          <w:spacing w:val="27"/>
          <w:sz w:val="24"/>
        </w:rPr>
        <w:t> </w:t>
      </w:r>
      <w:r>
        <w:rPr>
          <w:sz w:val="24"/>
        </w:rPr>
        <w:t>run</w:t>
      </w:r>
      <w:r>
        <w:rPr>
          <w:spacing w:val="27"/>
          <w:sz w:val="24"/>
        </w:rPr>
        <w:t> </w:t>
      </w:r>
      <w:r>
        <w:rPr>
          <w:sz w:val="24"/>
        </w:rPr>
        <w:t>via</w:t>
      </w:r>
      <w:r>
        <w:rPr>
          <w:spacing w:val="27"/>
          <w:sz w:val="24"/>
        </w:rPr>
        <w:t> </w:t>
      </w:r>
      <w:r>
        <w:rPr>
          <w:sz w:val="24"/>
        </w:rPr>
        <w:t>the</w:t>
      </w:r>
      <w:r>
        <w:rPr>
          <w:spacing w:val="27"/>
          <w:sz w:val="24"/>
        </w:rPr>
        <w:t> </w:t>
      </w:r>
      <w:r>
        <w:rPr>
          <w:rFonts w:ascii="Courier New"/>
          <w:color w:val="A51ED1"/>
          <w:sz w:val="20"/>
        </w:rPr>
        <w:t>command</w:t>
      </w:r>
      <w:r>
        <w:rPr>
          <w:rFonts w:ascii="Courier New"/>
          <w:color w:val="A51ED1"/>
          <w:spacing w:val="-30"/>
          <w:sz w:val="20"/>
        </w:rPr>
        <w:t> </w:t>
      </w:r>
      <w:r>
        <w:rPr>
          <w:sz w:val="24"/>
        </w:rPr>
        <w:t>resource</w:t>
      </w:r>
      <w:r>
        <w:rPr>
          <w:spacing w:val="26"/>
          <w:sz w:val="24"/>
        </w:rPr>
        <w:t> </w:t>
      </w:r>
      <w:r>
        <w:rPr>
          <w:sz w:val="24"/>
        </w:rPr>
        <w:t>and</w:t>
      </w:r>
      <w:r>
        <w:rPr>
          <w:spacing w:val="27"/>
          <w:sz w:val="24"/>
        </w:rPr>
        <w:t> </w:t>
      </w:r>
      <w:r>
        <w:rPr>
          <w:sz w:val="24"/>
        </w:rPr>
        <w:t>captures</w:t>
      </w:r>
      <w:r>
        <w:rPr>
          <w:spacing w:val="27"/>
          <w:sz w:val="24"/>
        </w:rPr>
        <w:t> </w:t>
      </w:r>
      <w:r>
        <w:rPr>
          <w:sz w:val="24"/>
        </w:rPr>
        <w:t>the </w:t>
      </w:r>
      <w:r>
        <w:rPr>
          <w:spacing w:val="-2"/>
          <w:sz w:val="24"/>
        </w:rPr>
        <w:t>output.</w:t>
      </w:r>
    </w:p>
    <w:p>
      <w:pPr>
        <w:pStyle w:val="ListParagraph"/>
        <w:numPr>
          <w:ilvl w:val="0"/>
          <w:numId w:val="21"/>
        </w:numPr>
        <w:tabs>
          <w:tab w:pos="722" w:val="left" w:leader="none"/>
        </w:tabs>
        <w:spacing w:line="240" w:lineRule="auto" w:before="12" w:after="0"/>
        <w:ind w:left="721" w:right="0" w:hanging="320"/>
        <w:jc w:val="left"/>
        <w:rPr>
          <w:sz w:val="24"/>
        </w:rPr>
      </w:pPr>
      <w:r>
        <w:rPr>
          <w:sz w:val="24"/>
        </w:rPr>
        <w:t>The</w:t>
      </w:r>
      <w:r>
        <w:rPr>
          <w:spacing w:val="-15"/>
          <w:sz w:val="24"/>
        </w:rPr>
        <w:t> </w:t>
      </w:r>
      <w:r>
        <w:rPr>
          <w:rFonts w:ascii="Courier New"/>
          <w:color w:val="A51ED1"/>
          <w:sz w:val="20"/>
        </w:rPr>
        <w:t>stdout</w:t>
      </w:r>
      <w:r>
        <w:rPr>
          <w:rFonts w:ascii="Courier New"/>
          <w:color w:val="A51ED1"/>
          <w:spacing w:val="-56"/>
          <w:sz w:val="20"/>
        </w:rPr>
        <w:t> </w:t>
      </w:r>
      <w:r>
        <w:rPr>
          <w:sz w:val="24"/>
        </w:rPr>
        <w:t>of</w:t>
      </w:r>
      <w:r>
        <w:rPr>
          <w:spacing w:val="-8"/>
          <w:sz w:val="24"/>
        </w:rPr>
        <w:t> </w:t>
      </w:r>
      <w:r>
        <w:rPr>
          <w:sz w:val="24"/>
        </w:rPr>
        <w:t>the</w:t>
      </w:r>
      <w:r>
        <w:rPr>
          <w:spacing w:val="-1"/>
          <w:sz w:val="24"/>
        </w:rPr>
        <w:t> </w:t>
      </w:r>
      <w:r>
        <w:rPr>
          <w:rFonts w:ascii="Courier New"/>
          <w:color w:val="A51ED1"/>
          <w:sz w:val="20"/>
        </w:rPr>
        <w:t>command</w:t>
      </w:r>
      <w:r>
        <w:rPr>
          <w:rFonts w:ascii="Courier New"/>
          <w:color w:val="A51ED1"/>
          <w:spacing w:val="-56"/>
          <w:sz w:val="20"/>
        </w:rPr>
        <w:t> </w:t>
      </w:r>
      <w:r>
        <w:rPr>
          <w:sz w:val="24"/>
        </w:rPr>
        <w:t>is</w:t>
      </w:r>
      <w:r>
        <w:rPr>
          <w:spacing w:val="-1"/>
          <w:sz w:val="24"/>
        </w:rPr>
        <w:t> </w:t>
      </w:r>
      <w:r>
        <w:rPr>
          <w:sz w:val="24"/>
        </w:rPr>
        <w:t>then checked</w:t>
      </w:r>
      <w:r>
        <w:rPr>
          <w:spacing w:val="-1"/>
          <w:sz w:val="24"/>
        </w:rPr>
        <w:t> </w:t>
      </w:r>
      <w:r>
        <w:rPr>
          <w:sz w:val="24"/>
        </w:rPr>
        <w:t>for</w:t>
      </w:r>
      <w:r>
        <w:rPr>
          <w:spacing w:val="-1"/>
          <w:sz w:val="24"/>
        </w:rPr>
        <w:t> </w:t>
      </w:r>
      <w:r>
        <w:rPr>
          <w:sz w:val="24"/>
        </w:rPr>
        <w:t>a</w:t>
      </w:r>
      <w:r>
        <w:rPr>
          <w:spacing w:val="-1"/>
          <w:sz w:val="24"/>
        </w:rPr>
        <w:t> </w:t>
      </w:r>
      <w:r>
        <w:rPr>
          <w:sz w:val="24"/>
        </w:rPr>
        <w:t>regular</w:t>
      </w:r>
      <w:r>
        <w:rPr>
          <w:spacing w:val="-1"/>
          <w:sz w:val="24"/>
        </w:rPr>
        <w:t> </w:t>
      </w:r>
      <w:r>
        <w:rPr>
          <w:sz w:val="24"/>
        </w:rPr>
        <w:t>expression </w:t>
      </w:r>
      <w:r>
        <w:rPr>
          <w:rFonts w:ascii="Courier New"/>
          <w:color w:val="A51ED1"/>
          <w:sz w:val="20"/>
        </w:rPr>
        <w:t>match</w:t>
      </w:r>
      <w:r>
        <w:rPr>
          <w:rFonts w:ascii="Courier New"/>
          <w:color w:val="A51ED1"/>
          <w:spacing w:val="-56"/>
          <w:sz w:val="20"/>
        </w:rPr>
        <w:t> </w:t>
      </w:r>
      <w:r>
        <w:rPr>
          <w:spacing w:val="-5"/>
          <w:sz w:val="24"/>
        </w:rPr>
        <w:t>of</w:t>
      </w:r>
    </w:p>
    <w:p>
      <w:pPr>
        <w:spacing w:before="78"/>
        <w:ind w:left="721" w:right="0" w:firstLine="0"/>
        <w:jc w:val="left"/>
        <w:rPr>
          <w:sz w:val="24"/>
        </w:rPr>
      </w:pPr>
      <w:r>
        <w:rPr>
          <w:rFonts w:ascii="Courier New"/>
          <w:color w:val="A51ED1"/>
          <w:sz w:val="20"/>
        </w:rPr>
        <w:t>Ubuntu</w:t>
      </w:r>
      <w:r>
        <w:rPr>
          <w:rFonts w:ascii="Courier New"/>
          <w:color w:val="A51ED1"/>
          <w:spacing w:val="4"/>
          <w:sz w:val="20"/>
        </w:rPr>
        <w:t> </w:t>
      </w:r>
      <w:r>
        <w:rPr>
          <w:rFonts w:ascii="Courier New"/>
          <w:color w:val="A51ED1"/>
          <w:spacing w:val="-2"/>
          <w:sz w:val="20"/>
        </w:rPr>
        <w:t>16.04</w:t>
      </w:r>
      <w:r>
        <w:rPr>
          <w:spacing w:val="-2"/>
          <w:sz w:val="24"/>
        </w:rPr>
        <w:t>.</w:t>
      </w:r>
    </w:p>
    <w:p>
      <w:pPr>
        <w:pStyle w:val="ListParagraph"/>
        <w:numPr>
          <w:ilvl w:val="0"/>
          <w:numId w:val="21"/>
        </w:numPr>
        <w:tabs>
          <w:tab w:pos="722" w:val="left" w:leader="none"/>
        </w:tabs>
        <w:spacing w:line="240" w:lineRule="auto" w:before="78" w:after="0"/>
        <w:ind w:left="721" w:right="0" w:hanging="320"/>
        <w:jc w:val="left"/>
        <w:rPr>
          <w:sz w:val="24"/>
        </w:rPr>
      </w:pPr>
      <w:r>
        <w:rPr>
          <w:sz w:val="24"/>
        </w:rPr>
        <w:t>If</w:t>
      </w:r>
      <w:r>
        <w:rPr>
          <w:spacing w:val="-1"/>
          <w:sz w:val="24"/>
        </w:rPr>
        <w:t> </w:t>
      </w:r>
      <w:r>
        <w:rPr>
          <w:sz w:val="24"/>
        </w:rPr>
        <w:t>the</w:t>
      </w:r>
      <w:r>
        <w:rPr>
          <w:spacing w:val="-1"/>
          <w:sz w:val="24"/>
        </w:rPr>
        <w:t> </w:t>
      </w:r>
      <w:r>
        <w:rPr>
          <w:sz w:val="24"/>
        </w:rPr>
        <w:t>match is made, the test</w:t>
      </w:r>
      <w:r>
        <w:rPr>
          <w:spacing w:val="-1"/>
          <w:sz w:val="24"/>
        </w:rPr>
        <w:t> </w:t>
      </w:r>
      <w:r>
        <w:rPr>
          <w:sz w:val="24"/>
        </w:rPr>
        <w:t>passes.</w:t>
      </w:r>
      <w:r>
        <w:rPr>
          <w:spacing w:val="18"/>
          <w:sz w:val="24"/>
        </w:rPr>
        <w:t> </w:t>
      </w:r>
      <w:r>
        <w:rPr>
          <w:sz w:val="24"/>
        </w:rPr>
        <w:t>Otherwise, it </w:t>
      </w:r>
      <w:r>
        <w:rPr>
          <w:spacing w:val="-2"/>
          <w:sz w:val="24"/>
        </w:rPr>
        <w:t>fails.</w:t>
      </w:r>
    </w:p>
    <w:p>
      <w:pPr>
        <w:pStyle w:val="BodyText"/>
        <w:spacing w:before="2"/>
        <w:rPr>
          <w:sz w:val="51"/>
        </w:rPr>
      </w:pPr>
    </w:p>
    <w:p>
      <w:pPr>
        <w:pStyle w:val="Heading3"/>
      </w:pPr>
      <w:bookmarkStart w:name="Decorating controls with metadata" w:id="770"/>
      <w:bookmarkEnd w:id="770"/>
      <w:r>
        <w:rPr>
          <w:b w:val="0"/>
        </w:rPr>
      </w:r>
      <w:bookmarkStart w:name="_bookmark603" w:id="771"/>
      <w:bookmarkEnd w:id="771"/>
      <w:r>
        <w:rPr>
          <w:b w:val="0"/>
        </w:rPr>
      </w:r>
      <w:r>
        <w:rPr>
          <w:w w:val="105"/>
        </w:rPr>
        <w:t>Decorating</w:t>
      </w:r>
      <w:r>
        <w:rPr>
          <w:spacing w:val="16"/>
          <w:w w:val="105"/>
        </w:rPr>
        <w:t> </w:t>
      </w:r>
      <w:r>
        <w:rPr>
          <w:w w:val="105"/>
        </w:rPr>
        <w:t>controls</w:t>
      </w:r>
      <w:r>
        <w:rPr>
          <w:spacing w:val="16"/>
          <w:w w:val="105"/>
        </w:rPr>
        <w:t> </w:t>
      </w:r>
      <w:r>
        <w:rPr>
          <w:w w:val="105"/>
        </w:rPr>
        <w:t>with</w:t>
      </w:r>
      <w:r>
        <w:rPr>
          <w:spacing w:val="16"/>
          <w:w w:val="105"/>
        </w:rPr>
        <w:t> </w:t>
      </w:r>
      <w:r>
        <w:rPr>
          <w:spacing w:val="-2"/>
          <w:w w:val="105"/>
        </w:rPr>
        <w:t>metadata</w:t>
      </w:r>
    </w:p>
    <w:p>
      <w:pPr>
        <w:pStyle w:val="BodyText"/>
        <w:spacing w:before="350"/>
        <w:ind w:left="128"/>
        <w:jc w:val="both"/>
      </w:pPr>
      <w:r>
        <w:rPr/>
        <w:t>You</w:t>
      </w:r>
      <w:r>
        <w:rPr>
          <w:spacing w:val="-4"/>
        </w:rPr>
        <w:t> </w:t>
      </w:r>
      <w:r>
        <w:rPr/>
        <w:t>can</w:t>
      </w:r>
      <w:r>
        <w:rPr>
          <w:spacing w:val="5"/>
        </w:rPr>
        <w:t> </w:t>
      </w:r>
      <w:r>
        <w:rPr/>
        <w:t>also</w:t>
      </w:r>
      <w:r>
        <w:rPr>
          <w:spacing w:val="5"/>
        </w:rPr>
        <w:t> </w:t>
      </w:r>
      <w:r>
        <w:rPr/>
        <w:t>decorate</w:t>
      </w:r>
      <w:r>
        <w:rPr>
          <w:spacing w:val="4"/>
        </w:rPr>
        <w:t> </w:t>
      </w:r>
      <w:r>
        <w:rPr>
          <w:rFonts w:ascii="Courier New"/>
          <w:color w:val="A51ED1"/>
          <w:sz w:val="20"/>
        </w:rPr>
        <w:t>control</w:t>
      </w:r>
      <w:r>
        <w:rPr>
          <w:rFonts w:ascii="Courier New"/>
          <w:color w:val="A51ED1"/>
          <w:spacing w:val="-50"/>
          <w:sz w:val="20"/>
        </w:rPr>
        <w:t> </w:t>
      </w:r>
      <w:r>
        <w:rPr/>
        <w:t>blocks</w:t>
      </w:r>
      <w:r>
        <w:rPr>
          <w:spacing w:val="4"/>
        </w:rPr>
        <w:t> </w:t>
      </w:r>
      <w:r>
        <w:rPr/>
        <w:t>with</w:t>
      </w:r>
      <w:r>
        <w:rPr>
          <w:spacing w:val="5"/>
        </w:rPr>
        <w:t> </w:t>
      </w:r>
      <w:r>
        <w:rPr/>
        <w:t>metadata.</w:t>
      </w:r>
      <w:r>
        <w:rPr>
          <w:spacing w:val="25"/>
        </w:rPr>
        <w:t> </w:t>
      </w:r>
      <w:r>
        <w:rPr/>
        <w:t>For</w:t>
      </w:r>
      <w:r>
        <w:rPr>
          <w:spacing w:val="4"/>
        </w:rPr>
        <w:t> </w:t>
      </w:r>
      <w:r>
        <w:rPr>
          <w:spacing w:val="-2"/>
        </w:rPr>
        <w:t>example:</w:t>
      </w:r>
    </w:p>
    <w:p>
      <w:pPr>
        <w:spacing w:after="0"/>
        <w:jc w:val="both"/>
        <w:sectPr>
          <w:pgSz w:w="12240" w:h="15840"/>
          <w:pgMar w:header="1182" w:footer="2303" w:top="1560" w:bottom="2500" w:left="1700" w:right="1640"/>
        </w:sectPr>
      </w:pPr>
    </w:p>
    <w:p>
      <w:pPr>
        <w:pStyle w:val="BodyText"/>
        <w:spacing w:before="148"/>
        <w:ind w:left="5273"/>
      </w:pPr>
      <w:r>
        <w:rPr/>
        <w:pict>
          <v:shape style="position:absolute;margin-left:91.801003pt;margin-top:22.907646pt;width:428.4pt;height:.1pt;mso-position-horizontal-relative:page;mso-position-vertical-relative:paragraph;z-index:-15386624;mso-wrap-distance-left:0;mso-wrap-distance-right:0" id="docshape2055" coordorigin="1836,458" coordsize="8568,0" path="m1836,458l10404,458e" filled="false" stroked="true" strokeweight=".4981pt" strokecolor="#000000">
            <v:path arrowok="t"/>
            <v:stroke dashstyle="solid"/>
            <w10:wrap type="topAndBottom"/>
          </v:shape>
        </w:pict>
      </w:r>
      <w:bookmarkStart w:name="_bookmark604" w:id="772"/>
      <w:bookmarkEnd w:id="772"/>
      <w:r>
        <w:rPr/>
      </w:r>
      <w:r>
        <w:rPr>
          <w:spacing w:val="-2"/>
        </w:rPr>
        <w:t>Chapter</w:t>
      </w:r>
      <w:r>
        <w:rPr>
          <w:spacing w:val="-1"/>
        </w:rPr>
        <w:t> </w:t>
      </w:r>
      <w:r>
        <w:rPr>
          <w:spacing w:val="-2"/>
        </w:rPr>
        <w:t>7:</w:t>
      </w:r>
      <w:r>
        <w:rPr>
          <w:spacing w:val="19"/>
        </w:rPr>
        <w:t> </w:t>
      </w:r>
      <w:r>
        <w:rPr>
          <w:spacing w:val="-2"/>
        </w:rPr>
        <w:t>Infrastructure</w:t>
      </w:r>
      <w:r>
        <w:rPr/>
        <w:t> </w:t>
      </w:r>
      <w:r>
        <w:rPr>
          <w:spacing w:val="-2"/>
        </w:rPr>
        <w:t>testing</w:t>
      </w:r>
    </w:p>
    <w:p>
      <w:pPr>
        <w:pStyle w:val="BodyText"/>
        <w:rPr>
          <w:sz w:val="20"/>
        </w:rPr>
      </w:pPr>
    </w:p>
    <w:p>
      <w:pPr>
        <w:pStyle w:val="BodyText"/>
        <w:spacing w:before="8"/>
        <w:rPr>
          <w:sz w:val="20"/>
        </w:rPr>
      </w:pPr>
      <w:r>
        <w:rPr/>
        <w:pict>
          <v:group style="position:absolute;margin-left:91.801003pt;margin-top:12.996836pt;width:428.45pt;height:215.6pt;mso-position-horizontal-relative:page;mso-position-vertical-relative:paragraph;z-index:-15386112;mso-wrap-distance-left:0;mso-wrap-distance-right:0" id="docshapegroup2056" coordorigin="1836,260" coordsize="8569,4312">
            <v:shape style="position:absolute;left:1836;top:259;width:8569;height:4312" id="docshape2057" coordorigin="1836,260" coordsize="8569,4312" path="m10404,260l1921,260,1888,267,1861,285,1843,312,1836,345,1836,4487,1843,4520,1861,4547,1888,4565,1921,4572,10319,4572,10352,4565,10379,4547,10397,4520,10404,4487,10404,260xe" filled="true" fillcolor="#8a8b8b" stroked="false">
              <v:path arrowok="t"/>
              <v:fill type="solid"/>
            </v:shape>
            <v:shape style="position:absolute;left:1864;top:430;width:8512;height:4114" id="docshape2058" coordorigin="1864,430" coordsize="8512,4114" path="m10376,430l1921,430,1899,434,1881,447,1869,465,1864,487,1864,4487,1869,4509,1881,4527,1899,4539,1921,4543,10319,4543,10341,4539,10359,4527,10371,4509,10376,4487,10376,430xe" filled="true" fillcolor="#f6f6f5" stroked="false">
              <v:path arrowok="t"/>
              <v:fill type="solid"/>
            </v:shape>
            <v:line style="position:absolute" from="2148,1102" to="10192,1102" stroked="true" strokeweight="1.4173pt" strokecolor="#989899">
              <v:stroke dashstyle="solid"/>
            </v:line>
            <v:shape style="position:absolute;left:2147;top:569;width:4061;height:326" type="#_x0000_t202" id="docshape2059" filled="false" stroked="false">
              <v:textbox inset="0,0,0,0">
                <w:txbxContent>
                  <w:p>
                    <w:pPr>
                      <w:spacing w:before="48"/>
                      <w:ind w:left="0" w:right="0" w:firstLine="0"/>
                      <w:jc w:val="left"/>
                      <w:rPr>
                        <w:rFonts w:ascii="Cambria"/>
                        <w:b/>
                        <w:sz w:val="20"/>
                      </w:rPr>
                    </w:pPr>
                    <w:bookmarkStart w:name="_bookmark605" w:id="773"/>
                    <w:bookmarkEnd w:id="773"/>
                    <w:r>
                      <w:rPr/>
                    </w:r>
                    <w:r>
                      <w:rPr>
                        <w:rFonts w:ascii="Cambria"/>
                        <w:b/>
                        <w:sz w:val="20"/>
                      </w:rPr>
                      <w:t>Listing</w:t>
                    </w:r>
                    <w:r>
                      <w:rPr>
                        <w:rFonts w:ascii="Cambria"/>
                        <w:b/>
                        <w:spacing w:val="19"/>
                        <w:sz w:val="20"/>
                      </w:rPr>
                      <w:t> </w:t>
                    </w:r>
                    <w:r>
                      <w:rPr>
                        <w:rFonts w:ascii="Cambria"/>
                        <w:b/>
                        <w:sz w:val="20"/>
                      </w:rPr>
                      <w:t>7.24:</w:t>
                    </w:r>
                    <w:r>
                      <w:rPr>
                        <w:rFonts w:ascii="Cambria"/>
                        <w:b/>
                        <w:spacing w:val="40"/>
                        <w:sz w:val="20"/>
                      </w:rPr>
                      <w:t> </w:t>
                    </w:r>
                    <w:r>
                      <w:rPr>
                        <w:rFonts w:ascii="Cambria"/>
                        <w:b/>
                        <w:sz w:val="20"/>
                      </w:rPr>
                      <w:t>The</w:t>
                    </w:r>
                    <w:r>
                      <w:rPr>
                        <w:rFonts w:ascii="Cambria"/>
                        <w:b/>
                        <w:spacing w:val="19"/>
                        <w:sz w:val="20"/>
                      </w:rPr>
                      <w:t> </w:t>
                    </w:r>
                    <w:r>
                      <w:rPr>
                        <w:rFonts w:ascii="Cambria"/>
                        <w:b/>
                        <w:sz w:val="20"/>
                      </w:rPr>
                      <w:t>operating_system</w:t>
                    </w:r>
                    <w:r>
                      <w:rPr>
                        <w:rFonts w:ascii="Cambria"/>
                        <w:b/>
                        <w:spacing w:val="19"/>
                        <w:sz w:val="20"/>
                      </w:rPr>
                      <w:t> </w:t>
                    </w:r>
                    <w:r>
                      <w:rPr>
                        <w:rFonts w:ascii="Cambria"/>
                        <w:b/>
                        <w:spacing w:val="-2"/>
                        <w:sz w:val="20"/>
                      </w:rPr>
                      <w:t>control</w:t>
                    </w:r>
                  </w:p>
                </w:txbxContent>
              </v:textbox>
              <w10:wrap type="none"/>
            </v:shape>
            <v:shape style="position:absolute;left:2147;top:1386;width:6873;height:2837" type="#_x0000_t202" id="docshape2060" filled="false" stroked="false">
              <v:textbox inset="0,0,0,0">
                <w:txbxContent>
                  <w:p>
                    <w:pPr>
                      <w:spacing w:before="22"/>
                      <w:ind w:left="0" w:right="0" w:firstLine="0"/>
                      <w:jc w:val="left"/>
                      <w:rPr>
                        <w:rFonts w:ascii="Courier New"/>
                        <w:sz w:val="20"/>
                      </w:rPr>
                    </w:pPr>
                    <w:r>
                      <w:rPr>
                        <w:rFonts w:ascii="Courier New"/>
                        <w:sz w:val="20"/>
                      </w:rPr>
                      <w:t>control</w:t>
                    </w:r>
                    <w:r>
                      <w:rPr>
                        <w:rFonts w:ascii="Courier New"/>
                        <w:spacing w:val="6"/>
                        <w:sz w:val="20"/>
                      </w:rPr>
                      <w:t> </w:t>
                    </w:r>
                    <w:r>
                      <w:rPr>
                        <w:rFonts w:ascii="Courier New"/>
                        <w:color w:val="CC00B2"/>
                        <w:sz w:val="20"/>
                      </w:rPr>
                      <w:t>'operating_system'</w:t>
                    </w:r>
                    <w:r>
                      <w:rPr>
                        <w:rFonts w:ascii="Courier New"/>
                        <w:color w:val="CC00B2"/>
                        <w:spacing w:val="7"/>
                        <w:sz w:val="20"/>
                      </w:rPr>
                      <w:t> </w:t>
                    </w:r>
                    <w:r>
                      <w:rPr>
                        <w:rFonts w:ascii="Courier New"/>
                        <w:color w:val="6B9F69"/>
                        <w:spacing w:val="-5"/>
                        <w:sz w:val="20"/>
                      </w:rPr>
                      <w:t>do</w:t>
                    </w:r>
                  </w:p>
                  <w:p>
                    <w:pPr>
                      <w:spacing w:line="276" w:lineRule="auto" w:before="33"/>
                      <w:ind w:left="244" w:right="2208" w:firstLine="0"/>
                      <w:jc w:val="left"/>
                      <w:rPr>
                        <w:rFonts w:ascii="Courier New"/>
                        <w:sz w:val="20"/>
                      </w:rPr>
                    </w:pPr>
                    <w:r>
                      <w:rPr>
                        <w:rFonts w:ascii="Courier New"/>
                        <w:sz w:val="20"/>
                      </w:rPr>
                      <w:t>title </w:t>
                    </w:r>
                    <w:r>
                      <w:rPr>
                        <w:rFonts w:ascii="Courier New"/>
                        <w:color w:val="CC00B2"/>
                        <w:sz w:val="20"/>
                      </w:rPr>
                      <w:t>'Operating system controls' </w:t>
                    </w:r>
                    <w:r>
                      <w:rPr>
                        <w:rFonts w:ascii="Courier New"/>
                        <w:sz w:val="20"/>
                      </w:rPr>
                      <w:t>desc </w:t>
                    </w:r>
                    <w:r>
                      <w:rPr>
                        <w:rFonts w:ascii="Courier New"/>
                        <w:color w:val="CC00B2"/>
                        <w:sz w:val="20"/>
                      </w:rPr>
                      <w:t>"</w:t>
                    </w:r>
                  </w:p>
                  <w:p>
                    <w:pPr>
                      <w:spacing w:line="276" w:lineRule="auto" w:before="0"/>
                      <w:ind w:left="489" w:right="0" w:firstLine="0"/>
                      <w:jc w:val="left"/>
                      <w:rPr>
                        <w:rFonts w:ascii="Courier New"/>
                        <w:sz w:val="20"/>
                      </w:rPr>
                    </w:pPr>
                    <w:r>
                      <w:rPr>
                        <w:rFonts w:ascii="Courier New"/>
                        <w:color w:val="CC00B2"/>
                        <w:sz w:val="20"/>
                      </w:rPr>
                      <w:t>Checks that the host's operating system is correctly </w:t>
                    </w:r>
                    <w:r>
                      <w:rPr>
                        <w:rFonts w:ascii="Courier New"/>
                        <w:color w:val="CC00B2"/>
                        <w:spacing w:val="-2"/>
                        <w:sz w:val="20"/>
                      </w:rPr>
                      <w:t>configured.</w:t>
                    </w:r>
                  </w:p>
                  <w:p>
                    <w:pPr>
                      <w:spacing w:line="226" w:lineRule="exact" w:before="0"/>
                      <w:ind w:left="244" w:right="0" w:firstLine="0"/>
                      <w:jc w:val="left"/>
                      <w:rPr>
                        <w:rFonts w:ascii="Courier New"/>
                        <w:sz w:val="20"/>
                      </w:rPr>
                    </w:pPr>
                    <w:r>
                      <w:rPr>
                        <w:rFonts w:ascii="Courier New"/>
                        <w:color w:val="CC00B2"/>
                        <w:w w:val="101"/>
                        <w:sz w:val="20"/>
                      </w:rPr>
                      <w:t>"</w:t>
                    </w:r>
                  </w:p>
                  <w:p>
                    <w:pPr>
                      <w:spacing w:before="33"/>
                      <w:ind w:left="244" w:right="0" w:firstLine="0"/>
                      <w:jc w:val="left"/>
                      <w:rPr>
                        <w:rFonts w:ascii="Courier New"/>
                        <w:sz w:val="20"/>
                      </w:rPr>
                    </w:pPr>
                    <w:r>
                      <w:rPr>
                        <w:rFonts w:ascii="Courier New"/>
                        <w:sz w:val="20"/>
                      </w:rPr>
                      <w:t>tag</w:t>
                    </w:r>
                    <w:r>
                      <w:rPr>
                        <w:rFonts w:ascii="Courier New"/>
                        <w:spacing w:val="6"/>
                        <w:sz w:val="20"/>
                      </w:rPr>
                      <w:t> </w:t>
                    </w:r>
                    <w:r>
                      <w:rPr>
                        <w:rFonts w:ascii="Courier New"/>
                        <w:color w:val="CC00B2"/>
                        <w:sz w:val="20"/>
                      </w:rPr>
                      <w:t>'operating_system'</w:t>
                    </w:r>
                    <w:r>
                      <w:rPr>
                        <w:rFonts w:ascii="Courier New"/>
                        <w:sz w:val="20"/>
                      </w:rPr>
                      <w:t>,</w:t>
                    </w:r>
                    <w:r>
                      <w:rPr>
                        <w:rFonts w:ascii="Courier New"/>
                        <w:spacing w:val="7"/>
                        <w:sz w:val="20"/>
                      </w:rPr>
                      <w:t> </w:t>
                    </w:r>
                    <w:r>
                      <w:rPr>
                        <w:rFonts w:ascii="Courier New"/>
                        <w:color w:val="CC00B2"/>
                        <w:spacing w:val="-2"/>
                        <w:sz w:val="20"/>
                      </w:rPr>
                      <w:t>'ubuntu'</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14" w:lineRule="exact" w:before="0"/>
                      <w:ind w:left="0" w:right="0" w:firstLine="0"/>
                      <w:jc w:val="left"/>
                      <w:rPr>
                        <w:rFonts w:ascii="Courier New"/>
                        <w:sz w:val="20"/>
                      </w:rPr>
                    </w:pPr>
                    <w:r>
                      <w:rPr>
                        <w:rFonts w:ascii="Courier New"/>
                        <w:color w:val="6B9F69"/>
                        <w:spacing w:val="-5"/>
                        <w:sz w:val="20"/>
                      </w:rPr>
                      <w:t>end</w:t>
                    </w:r>
                  </w:p>
                </w:txbxContent>
              </v:textbox>
              <w10:wrap type="none"/>
            </v:shape>
            <w10:wrap type="topAndBottom"/>
          </v:group>
        </w:pict>
      </w:r>
    </w:p>
    <w:p>
      <w:pPr>
        <w:pStyle w:val="BodyText"/>
        <w:spacing w:line="314" w:lineRule="auto" w:before="95"/>
        <w:ind w:left="136" w:right="160" w:hanging="8"/>
        <w:jc w:val="both"/>
      </w:pPr>
      <w:r>
        <w:rPr/>
        <w:t>This adds metadata to the test to help folks understand what the test does and, importantly, why the test failing matters.</w:t>
      </w:r>
      <w:r>
        <w:rPr>
          <w:spacing w:val="40"/>
        </w:rPr>
        <w:t> </w:t>
      </w:r>
      <w:r>
        <w:rPr/>
        <w:t>In this example we’ve decorated our control with a title and a description—a plain-English explanation of what it is and how it works.</w:t>
      </w:r>
      <w:r>
        <w:rPr>
          <w:spacing w:val="40"/>
        </w:rPr>
        <w:t> </w:t>
      </w:r>
      <w:r>
        <w:rPr/>
        <w:t>We’ve also added a couple of tags to the control.</w:t>
      </w:r>
    </w:p>
    <w:p>
      <w:pPr>
        <w:pStyle w:val="BodyText"/>
        <w:rPr>
          <w:sz w:val="20"/>
        </w:rPr>
      </w:pPr>
    </w:p>
    <w:p>
      <w:pPr>
        <w:pStyle w:val="BodyText"/>
        <w:spacing w:before="3"/>
        <w:rPr>
          <w:sz w:val="28"/>
        </w:rPr>
      </w:pPr>
      <w:r>
        <w:rPr/>
        <w:pict>
          <v:shape style="position:absolute;margin-left:91.801003pt;margin-top:17.293524pt;width:428.4pt;height:.1pt;mso-position-horizontal-relative:page;mso-position-vertical-relative:paragraph;z-index:-15385600;mso-wrap-distance-left:0;mso-wrap-distance-right:0" id="docshape2061" coordorigin="1836,346" coordsize="8568,0" path="m1836,346l10404,346e" filled="false" stroked="true" strokeweight="1.1338pt" strokecolor="#7f7f7f">
            <v:path arrowok="t"/>
            <v:stroke dashstyle="solid"/>
            <w10:wrap type="topAndBottom"/>
          </v:shape>
        </w:pict>
      </w:r>
    </w:p>
    <w:p>
      <w:pPr>
        <w:pStyle w:val="BodyText"/>
        <w:spacing w:line="278" w:lineRule="auto" w:before="95"/>
        <w:ind w:left="136" w:firstLine="345"/>
      </w:pPr>
      <w:r>
        <w:rPr>
          <w:rFonts w:ascii="Cambria"/>
          <w:b/>
          <w:sz w:val="34"/>
        </w:rPr>
        <w:t>TIP </w:t>
      </w:r>
      <w:r>
        <w:rPr/>
        <w:t>This</w:t>
      </w:r>
      <w:r>
        <w:rPr>
          <w:spacing w:val="-1"/>
        </w:rPr>
        <w:t> </w:t>
      </w:r>
      <w:r>
        <w:rPr/>
        <w:t>is</w:t>
      </w:r>
      <w:r>
        <w:rPr>
          <w:spacing w:val="-1"/>
        </w:rPr>
        <w:t> </w:t>
      </w:r>
      <w:r>
        <w:rPr/>
        <w:t>a</w:t>
      </w:r>
      <w:r>
        <w:rPr>
          <w:spacing w:val="-1"/>
        </w:rPr>
        <w:t> </w:t>
      </w:r>
      <w:r>
        <w:rPr/>
        <w:t>small</w:t>
      </w:r>
      <w:r>
        <w:rPr>
          <w:spacing w:val="-1"/>
        </w:rPr>
        <w:t> </w:t>
      </w:r>
      <w:r>
        <w:rPr/>
        <w:t>selection</w:t>
      </w:r>
      <w:r>
        <w:rPr>
          <w:spacing w:val="-2"/>
        </w:rPr>
        <w:t> </w:t>
      </w:r>
      <w:r>
        <w:rPr/>
        <w:t>of</w:t>
      </w:r>
      <w:r>
        <w:rPr>
          <w:spacing w:val="-1"/>
        </w:rPr>
        <w:t> </w:t>
      </w:r>
      <w:r>
        <w:rPr/>
        <w:t>the</w:t>
      </w:r>
      <w:r>
        <w:rPr>
          <w:spacing w:val="-1"/>
        </w:rPr>
        <w:t> </w:t>
      </w:r>
      <w:r>
        <w:rPr/>
        <w:t>metadata</w:t>
      </w:r>
      <w:r>
        <w:rPr>
          <w:spacing w:val="-1"/>
        </w:rPr>
        <w:t> </w:t>
      </w:r>
      <w:r>
        <w:rPr/>
        <w:t>available.</w:t>
      </w:r>
      <w:r>
        <w:rPr>
          <w:spacing w:val="23"/>
        </w:rPr>
        <w:t> </w:t>
      </w:r>
      <w:r>
        <w:rPr/>
        <w:t>You</w:t>
      </w:r>
      <w:r>
        <w:rPr>
          <w:spacing w:val="-1"/>
        </w:rPr>
        <w:t> </w:t>
      </w:r>
      <w:r>
        <w:rPr/>
        <w:t>can</w:t>
      </w:r>
      <w:r>
        <w:rPr>
          <w:spacing w:val="-1"/>
        </w:rPr>
        <w:t> </w:t>
      </w:r>
      <w:r>
        <w:rPr/>
        <w:t>find</w:t>
      </w:r>
      <w:r>
        <w:rPr>
          <w:spacing w:val="-1"/>
        </w:rPr>
        <w:t> </w:t>
      </w:r>
      <w:r>
        <w:rPr/>
        <w:t>more</w:t>
      </w:r>
      <w:r>
        <w:rPr>
          <w:spacing w:val="-1"/>
        </w:rPr>
        <w:t> </w:t>
      </w:r>
      <w:r>
        <w:rPr/>
        <w:t>in the </w:t>
      </w:r>
      <w:hyperlink r:id="rId528">
        <w:r>
          <w:rPr>
            <w:color w:val="0000FF"/>
          </w:rPr>
          <w:t>InSpec DSL documentation</w:t>
        </w:r>
      </w:hyperlink>
      <w:r>
        <w:rPr/>
        <w:t>.</w:t>
      </w:r>
    </w:p>
    <w:p>
      <w:pPr>
        <w:pStyle w:val="BodyText"/>
        <w:spacing w:before="3"/>
        <w:rPr>
          <w:sz w:val="17"/>
        </w:rPr>
      </w:pPr>
      <w:r>
        <w:rPr/>
        <w:pict>
          <v:shape style="position:absolute;margin-left:91.801003pt;margin-top:11.019768pt;width:428.4pt;height:.1pt;mso-position-horizontal-relative:page;mso-position-vertical-relative:paragraph;z-index:-15385088;mso-wrap-distance-left:0;mso-wrap-distance-right:0" id="docshape2062" coordorigin="1836,220" coordsize="8568,0" path="m1836,220l10404,220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2"/>
        <w:rPr>
          <w:sz w:val="21"/>
        </w:rPr>
      </w:pPr>
    </w:p>
    <w:p>
      <w:pPr>
        <w:pStyle w:val="Heading3"/>
        <w:spacing w:before="177"/>
      </w:pPr>
      <w:r>
        <w:rPr/>
        <w:drawing>
          <wp:anchor distT="0" distB="0" distL="0" distR="0" allowOverlap="1" layoutInCell="1" locked="0" behindDoc="1" simplePos="0" relativeHeight="479617536">
            <wp:simplePos x="0" y="0"/>
            <wp:positionH relativeFrom="page">
              <wp:posOffset>1165872</wp:posOffset>
            </wp:positionH>
            <wp:positionV relativeFrom="paragraph">
              <wp:posOffset>-1084380</wp:posOffset>
            </wp:positionV>
            <wp:extent cx="152400" cy="228600"/>
            <wp:effectExtent l="0" t="0" r="0" b="0"/>
            <wp:wrapNone/>
            <wp:docPr id="265" name="image5.png"/>
            <wp:cNvGraphicFramePr>
              <a:graphicFrameLocks noChangeAspect="1"/>
            </wp:cNvGraphicFramePr>
            <a:graphic>
              <a:graphicData uri="http://schemas.openxmlformats.org/drawingml/2006/picture">
                <pic:pic>
                  <pic:nvPicPr>
                    <pic:cNvPr id="266" name="image5.png"/>
                    <pic:cNvPicPr/>
                  </pic:nvPicPr>
                  <pic:blipFill>
                    <a:blip r:embed="rId74" cstate="print"/>
                    <a:stretch>
                      <a:fillRect/>
                    </a:stretch>
                  </pic:blipFill>
                  <pic:spPr>
                    <a:xfrm>
                      <a:off x="0" y="0"/>
                      <a:ext cx="152400" cy="228600"/>
                    </a:xfrm>
                    <a:prstGeom prst="rect">
                      <a:avLst/>
                    </a:prstGeom>
                  </pic:spPr>
                </pic:pic>
              </a:graphicData>
            </a:graphic>
          </wp:anchor>
        </w:drawing>
      </w:r>
      <w:bookmarkStart w:name="Adding another test to our control" w:id="774"/>
      <w:bookmarkEnd w:id="774"/>
      <w:r>
        <w:rPr>
          <w:b w:val="0"/>
        </w:rPr>
      </w:r>
      <w:bookmarkStart w:name="_bookmark606" w:id="775"/>
      <w:bookmarkEnd w:id="775"/>
      <w:r>
        <w:rPr>
          <w:b w:val="0"/>
        </w:rPr>
      </w:r>
      <w:r>
        <w:rPr>
          <w:w w:val="105"/>
        </w:rPr>
        <w:t>Adding</w:t>
      </w:r>
      <w:r>
        <w:rPr>
          <w:spacing w:val="10"/>
          <w:w w:val="105"/>
        </w:rPr>
        <w:t> </w:t>
      </w:r>
      <w:r>
        <w:rPr>
          <w:w w:val="105"/>
        </w:rPr>
        <w:t>another</w:t>
      </w:r>
      <w:r>
        <w:rPr>
          <w:spacing w:val="11"/>
          <w:w w:val="105"/>
        </w:rPr>
        <w:t> </w:t>
      </w:r>
      <w:r>
        <w:rPr>
          <w:w w:val="105"/>
        </w:rPr>
        <w:t>test</w:t>
      </w:r>
      <w:r>
        <w:rPr>
          <w:spacing w:val="11"/>
          <w:w w:val="105"/>
        </w:rPr>
        <w:t> </w:t>
      </w:r>
      <w:r>
        <w:rPr>
          <w:w w:val="105"/>
        </w:rPr>
        <w:t>to</w:t>
      </w:r>
      <w:r>
        <w:rPr>
          <w:spacing w:val="11"/>
          <w:w w:val="105"/>
        </w:rPr>
        <w:t> </w:t>
      </w:r>
      <w:r>
        <w:rPr>
          <w:w w:val="105"/>
        </w:rPr>
        <w:t>our</w:t>
      </w:r>
      <w:r>
        <w:rPr>
          <w:spacing w:val="11"/>
          <w:w w:val="105"/>
        </w:rPr>
        <w:t> </w:t>
      </w:r>
      <w:r>
        <w:rPr>
          <w:spacing w:val="-2"/>
          <w:w w:val="105"/>
        </w:rPr>
        <w:t>control</w:t>
      </w:r>
    </w:p>
    <w:p>
      <w:pPr>
        <w:pStyle w:val="BodyText"/>
        <w:spacing w:line="314" w:lineRule="auto" w:before="351"/>
        <w:ind w:left="126" w:right="188" w:firstLine="9"/>
        <w:jc w:val="both"/>
      </w:pPr>
      <w:r>
        <w:rPr/>
        <w:t>Let’s</w:t>
      </w:r>
      <w:r>
        <w:rPr>
          <w:spacing w:val="-1"/>
        </w:rPr>
        <w:t> </w:t>
      </w:r>
      <w:r>
        <w:rPr/>
        <w:t>add</w:t>
      </w:r>
      <w:r>
        <w:rPr>
          <w:spacing w:val="-1"/>
        </w:rPr>
        <w:t> </w:t>
      </w:r>
      <w:r>
        <w:rPr/>
        <w:t>another</w:t>
      </w:r>
      <w:r>
        <w:rPr>
          <w:spacing w:val="-1"/>
        </w:rPr>
        <w:t> </w:t>
      </w:r>
      <w:r>
        <w:rPr/>
        <w:t>test</w:t>
      </w:r>
      <w:r>
        <w:rPr>
          <w:spacing w:val="-1"/>
        </w:rPr>
        <w:t> </w:t>
      </w:r>
      <w:r>
        <w:rPr/>
        <w:t>to</w:t>
      </w:r>
      <w:r>
        <w:rPr>
          <w:spacing w:val="-1"/>
        </w:rPr>
        <w:t> </w:t>
      </w:r>
      <w:r>
        <w:rPr/>
        <w:t>our</w:t>
      </w:r>
      <w:r>
        <w:rPr>
          <w:spacing w:val="-1"/>
        </w:rPr>
        <w:t> </w:t>
      </w:r>
      <w:r>
        <w:rPr/>
        <w:t>control.</w:t>
      </w:r>
      <w:r>
        <w:rPr>
          <w:spacing w:val="20"/>
        </w:rPr>
        <w:t> </w:t>
      </w:r>
      <w:r>
        <w:rPr/>
        <w:t>We’re</w:t>
      </w:r>
      <w:r>
        <w:rPr>
          <w:spacing w:val="-1"/>
        </w:rPr>
        <w:t> </w:t>
      </w:r>
      <w:r>
        <w:rPr/>
        <w:t>going</w:t>
      </w:r>
      <w:r>
        <w:rPr>
          <w:spacing w:val="-1"/>
        </w:rPr>
        <w:t> </w:t>
      </w:r>
      <w:r>
        <w:rPr/>
        <w:t>to</w:t>
      </w:r>
      <w:r>
        <w:rPr>
          <w:spacing w:val="-1"/>
        </w:rPr>
        <w:t> </w:t>
      </w:r>
      <w:r>
        <w:rPr/>
        <w:t>confirm</w:t>
      </w:r>
      <w:r>
        <w:rPr>
          <w:spacing w:val="-1"/>
        </w:rPr>
        <w:t> </w:t>
      </w:r>
      <w:r>
        <w:rPr/>
        <w:t>that</w:t>
      </w:r>
      <w:r>
        <w:rPr>
          <w:spacing w:val="-1"/>
        </w:rPr>
        <w:t> </w:t>
      </w:r>
      <w:r>
        <w:rPr/>
        <w:t>several</w:t>
      </w:r>
      <w:r>
        <w:rPr>
          <w:spacing w:val="-1"/>
        </w:rPr>
        <w:t> </w:t>
      </w:r>
      <w:r>
        <w:rPr/>
        <w:t>services are enabled and running.</w:t>
      </w:r>
      <w:r>
        <w:rPr>
          <w:spacing w:val="40"/>
        </w:rPr>
        <w:t> </w:t>
      </w:r>
      <w:r>
        <w:rPr/>
        <w:t>We’re also going to see how we can intermingle Ruby with our InSpec controls.</w:t>
      </w:r>
    </w:p>
    <w:p>
      <w:pPr>
        <w:spacing w:after="0" w:line="314" w:lineRule="auto"/>
        <w:jc w:val="both"/>
        <w:sectPr>
          <w:headerReference w:type="default" r:id="rId533"/>
          <w:footerReference w:type="default" r:id="rId534"/>
          <w:pgSz w:w="12240" w:h="15840"/>
          <w:pgMar w:header="0" w:footer="2303" w:top="110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241.6pt;mso-position-horizontal-relative:char;mso-position-vertical-relative:line" id="docshapegroup2066" coordorigin="0,0" coordsize="8569,4832">
            <v:shape style="position:absolute;left:0;top:0;width:8569;height:4832" id="docshape2067" coordorigin="0,0" coordsize="8569,4832" path="m8568,0l85,0,52,7,25,25,7,52,0,85,0,4747,7,4780,25,4807,52,4825,85,4832,8483,4832,8516,4825,8543,4807,8561,4780,8568,4747,8568,0xe" filled="true" fillcolor="#8a8b8b" stroked="false">
              <v:path arrowok="t"/>
              <v:fill type="solid"/>
            </v:shape>
            <v:shape style="position:absolute;left:28;top:170;width:8512;height:4634" id="docshape2068" coordorigin="28,170" coordsize="8512,4634" path="m8540,170l85,170,63,175,45,187,33,205,28,227,28,4747,33,4769,45,4787,63,4799,85,4803,8483,4803,8505,4799,8523,4787,8535,4769,8540,4747,8540,170xe" filled="true" fillcolor="#f6f6f5" stroked="false">
              <v:path arrowok="t"/>
              <v:fill type="solid"/>
            </v:shape>
            <v:line style="position:absolute" from="312,842" to="8356,842" stroked="true" strokeweight="1.4173pt" strokecolor="#989899">
              <v:stroke dashstyle="solid"/>
            </v:line>
            <v:shape style="position:absolute;left:311;top:309;width:3242;height:326" type="#_x0000_t202" id="docshape2069" filled="false" stroked="false">
              <v:textbox inset="0,0,0,0">
                <w:txbxContent>
                  <w:p>
                    <w:pPr>
                      <w:spacing w:before="48"/>
                      <w:ind w:left="0" w:right="0" w:firstLine="0"/>
                      <w:jc w:val="left"/>
                      <w:rPr>
                        <w:rFonts w:ascii="Cambria"/>
                        <w:b/>
                        <w:sz w:val="20"/>
                      </w:rPr>
                    </w:pPr>
                    <w:bookmarkStart w:name="_bookmark607" w:id="776"/>
                    <w:bookmarkEnd w:id="776"/>
                    <w:r>
                      <w:rPr/>
                    </w:r>
                    <w:bookmarkStart w:name="_bookmark608" w:id="777"/>
                    <w:bookmarkEnd w:id="777"/>
                    <w:r>
                      <w:rPr/>
                    </w:r>
                    <w:r>
                      <w:rPr>
                        <w:rFonts w:ascii="Cambria"/>
                        <w:b/>
                        <w:sz w:val="20"/>
                      </w:rPr>
                      <w:t>Listing</w:t>
                    </w:r>
                    <w:r>
                      <w:rPr>
                        <w:rFonts w:ascii="Cambria"/>
                        <w:b/>
                        <w:spacing w:val="24"/>
                        <w:sz w:val="20"/>
                      </w:rPr>
                      <w:t> </w:t>
                    </w:r>
                    <w:r>
                      <w:rPr>
                        <w:rFonts w:ascii="Cambria"/>
                        <w:b/>
                        <w:sz w:val="20"/>
                      </w:rPr>
                      <w:t>7.25:</w:t>
                    </w:r>
                    <w:r>
                      <w:rPr>
                        <w:rFonts w:ascii="Cambria"/>
                        <w:b/>
                        <w:spacing w:val="46"/>
                        <w:sz w:val="20"/>
                      </w:rPr>
                      <w:t> </w:t>
                    </w:r>
                    <w:r>
                      <w:rPr>
                        <w:rFonts w:ascii="Cambria"/>
                        <w:b/>
                        <w:sz w:val="20"/>
                      </w:rPr>
                      <w:t>Adding</w:t>
                    </w:r>
                    <w:r>
                      <w:rPr>
                        <w:rFonts w:ascii="Cambria"/>
                        <w:b/>
                        <w:spacing w:val="24"/>
                        <w:sz w:val="20"/>
                      </w:rPr>
                      <w:t> </w:t>
                    </w:r>
                    <w:r>
                      <w:rPr>
                        <w:rFonts w:ascii="Cambria"/>
                        <w:b/>
                        <w:sz w:val="20"/>
                      </w:rPr>
                      <w:t>a</w:t>
                    </w:r>
                    <w:r>
                      <w:rPr>
                        <w:rFonts w:ascii="Cambria"/>
                        <w:b/>
                        <w:spacing w:val="24"/>
                        <w:sz w:val="20"/>
                      </w:rPr>
                      <w:t> </w:t>
                    </w:r>
                    <w:r>
                      <w:rPr>
                        <w:rFonts w:ascii="Cambria"/>
                        <w:b/>
                        <w:sz w:val="20"/>
                      </w:rPr>
                      <w:t>second</w:t>
                    </w:r>
                    <w:r>
                      <w:rPr>
                        <w:rFonts w:ascii="Cambria"/>
                        <w:b/>
                        <w:spacing w:val="25"/>
                        <w:sz w:val="20"/>
                      </w:rPr>
                      <w:t> </w:t>
                    </w:r>
                    <w:r>
                      <w:rPr>
                        <w:rFonts w:ascii="Cambria"/>
                        <w:b/>
                        <w:spacing w:val="-4"/>
                        <w:sz w:val="20"/>
                      </w:rPr>
                      <w:t>test</w:t>
                    </w:r>
                  </w:p>
                </w:txbxContent>
              </v:textbox>
              <w10:wrap type="none"/>
            </v:shape>
            <v:shape style="position:absolute;left:311;top:1126;width:4181;height:3357" type="#_x0000_t202" id="docshape2070" filled="false" stroked="false">
              <v:textbox inset="0,0,0,0">
                <w:txbxContent>
                  <w:p>
                    <w:pPr>
                      <w:spacing w:before="22"/>
                      <w:ind w:left="0" w:right="0" w:firstLine="0"/>
                      <w:jc w:val="left"/>
                      <w:rPr>
                        <w:rFonts w:ascii="Courier New"/>
                        <w:sz w:val="20"/>
                      </w:rPr>
                    </w:pPr>
                    <w:r>
                      <w:rPr>
                        <w:rFonts w:ascii="Courier New"/>
                        <w:sz w:val="20"/>
                      </w:rPr>
                      <w:t>control</w:t>
                    </w:r>
                    <w:r>
                      <w:rPr>
                        <w:rFonts w:ascii="Courier New"/>
                        <w:spacing w:val="6"/>
                        <w:sz w:val="20"/>
                      </w:rPr>
                      <w:t> </w:t>
                    </w:r>
                    <w:r>
                      <w:rPr>
                        <w:rFonts w:ascii="Courier New"/>
                        <w:color w:val="CC00B2"/>
                        <w:sz w:val="20"/>
                      </w:rPr>
                      <w:t>'operating_system'</w:t>
                    </w:r>
                    <w:r>
                      <w:rPr>
                        <w:rFonts w:ascii="Courier New"/>
                        <w:color w:val="CC00B2"/>
                        <w:spacing w:val="7"/>
                        <w:sz w:val="20"/>
                      </w:rPr>
                      <w:t> </w:t>
                    </w:r>
                    <w:r>
                      <w:rPr>
                        <w:rFonts w:ascii="Courier New"/>
                        <w:color w:val="6B9F69"/>
                        <w:spacing w:val="-5"/>
                        <w:sz w:val="20"/>
                      </w:rPr>
                      <w:t>do</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520" w:lineRule="atLeast" w:before="0"/>
                      <w:ind w:left="244" w:right="0" w:firstLine="0"/>
                      <w:jc w:val="left"/>
                      <w:rPr>
                        <w:rFonts w:ascii="Courier New"/>
                        <w:sz w:val="20"/>
                      </w:rPr>
                    </w:pPr>
                    <w:r>
                      <w:rPr>
                        <w:rFonts w:ascii="Courier New"/>
                        <w:sz w:val="20"/>
                      </w:rPr>
                      <w:t>services = [ </w:t>
                    </w:r>
                    <w:r>
                      <w:rPr>
                        <w:rFonts w:ascii="Courier New"/>
                        <w:color w:val="CC00B2"/>
                        <w:sz w:val="20"/>
                      </w:rPr>
                      <w:t>'cron'</w:t>
                    </w:r>
                    <w:r>
                      <w:rPr>
                        <w:rFonts w:ascii="Courier New"/>
                        <w:sz w:val="20"/>
                      </w:rPr>
                      <w:t>, </w:t>
                    </w:r>
                    <w:r>
                      <w:rPr>
                        <w:rFonts w:ascii="Courier New"/>
                        <w:color w:val="CC00B2"/>
                        <w:sz w:val="20"/>
                      </w:rPr>
                      <w:t>'rsyslog' </w:t>
                    </w:r>
                    <w:r>
                      <w:rPr>
                        <w:rFonts w:ascii="Courier New"/>
                        <w:sz w:val="20"/>
                      </w:rPr>
                      <w:t>] services.each </w:t>
                    </w:r>
                    <w:r>
                      <w:rPr>
                        <w:rFonts w:ascii="Courier New"/>
                        <w:color w:val="6B9F69"/>
                        <w:sz w:val="20"/>
                      </w:rPr>
                      <w:t>do </w:t>
                    </w:r>
                    <w:r>
                      <w:rPr>
                        <w:rFonts w:ascii="Courier New"/>
                        <w:sz w:val="20"/>
                      </w:rPr>
                      <w:t>|service|</w:t>
                    </w:r>
                  </w:p>
                  <w:p>
                    <w:pPr>
                      <w:spacing w:line="276" w:lineRule="auto" w:before="34"/>
                      <w:ind w:left="734" w:right="306" w:hanging="245"/>
                      <w:jc w:val="left"/>
                      <w:rPr>
                        <w:rFonts w:ascii="Courier New"/>
                        <w:sz w:val="20"/>
                      </w:rPr>
                    </w:pPr>
                    <w:r>
                      <w:rPr>
                        <w:rFonts w:ascii="Courier New"/>
                        <w:sz w:val="20"/>
                      </w:rPr>
                      <w:t>describe service(service) </w:t>
                    </w:r>
                    <w:r>
                      <w:rPr>
                        <w:rFonts w:ascii="Courier New"/>
                        <w:color w:val="6B9F69"/>
                        <w:sz w:val="20"/>
                      </w:rPr>
                      <w:t>do </w:t>
                    </w:r>
                    <w:r>
                      <w:rPr>
                        <w:rFonts w:ascii="Courier New"/>
                        <w:sz w:val="20"/>
                      </w:rPr>
                      <w:t>it { should be_enabled } it { should be_running }</w:t>
                    </w:r>
                  </w:p>
                  <w:p>
                    <w:pPr>
                      <w:spacing w:line="276" w:lineRule="auto" w:before="0"/>
                      <w:ind w:left="244" w:right="3016" w:firstLine="244"/>
                      <w:jc w:val="left"/>
                      <w:rPr>
                        <w:rFonts w:ascii="Courier New"/>
                        <w:sz w:val="20"/>
                      </w:rPr>
                    </w:pPr>
                    <w:r>
                      <w:rPr>
                        <w:rFonts w:ascii="Courier New"/>
                        <w:color w:val="6B9F69"/>
                        <w:spacing w:val="-4"/>
                        <w:sz w:val="20"/>
                      </w:rPr>
                      <w:t>end end</w:t>
                    </w:r>
                  </w:p>
                  <w:p>
                    <w:pPr>
                      <w:spacing w:line="213" w:lineRule="exact" w:before="0"/>
                      <w:ind w:left="0" w:right="0" w:firstLine="0"/>
                      <w:jc w:val="left"/>
                      <w:rPr>
                        <w:rFonts w:ascii="Courier New"/>
                        <w:sz w:val="20"/>
                      </w:rPr>
                    </w:pPr>
                    <w:r>
                      <w:rPr>
                        <w:rFonts w:ascii="Courier New"/>
                        <w:color w:val="6B9F69"/>
                        <w:spacing w:val="-5"/>
                        <w:sz w:val="20"/>
                      </w:rPr>
                      <w:t>end</w:t>
                    </w:r>
                  </w:p>
                </w:txbxContent>
              </v:textbox>
              <w10:wrap type="none"/>
            </v:shape>
          </v:group>
        </w:pict>
      </w:r>
      <w:r>
        <w:rPr>
          <w:sz w:val="20"/>
        </w:rPr>
      </w:r>
    </w:p>
    <w:p>
      <w:pPr>
        <w:pStyle w:val="BodyText"/>
        <w:spacing w:line="309" w:lineRule="auto" w:before="67"/>
        <w:ind w:left="126" w:right="154" w:hanging="2"/>
        <w:jc w:val="both"/>
      </w:pPr>
      <w:r>
        <w:rPr/>
        <w:t>We’ve added an array of service names:</w:t>
      </w:r>
      <w:r>
        <w:rPr>
          <w:spacing w:val="40"/>
        </w:rPr>
        <w:t> </w:t>
      </w:r>
      <w:r>
        <w:rPr>
          <w:rFonts w:ascii="Courier New" w:hAnsi="Courier New"/>
          <w:color w:val="A51ED1"/>
          <w:sz w:val="20"/>
        </w:rPr>
        <w:t>cron</w:t>
      </w:r>
      <w:r>
        <w:rPr>
          <w:rFonts w:ascii="Courier New" w:hAnsi="Courier New"/>
          <w:color w:val="A51ED1"/>
          <w:spacing w:val="-30"/>
          <w:sz w:val="20"/>
        </w:rPr>
        <w:t> </w:t>
      </w:r>
      <w:r>
        <w:rPr/>
        <w:t>and </w:t>
      </w:r>
      <w:r>
        <w:rPr>
          <w:rFonts w:ascii="Courier New" w:hAnsi="Courier New"/>
          <w:color w:val="A51ED1"/>
          <w:sz w:val="20"/>
        </w:rPr>
        <w:t>rsyslog</w:t>
      </w:r>
      <w:r>
        <w:rPr/>
        <w:t>.</w:t>
      </w:r>
      <w:r>
        <w:rPr>
          <w:spacing w:val="40"/>
        </w:rPr>
        <w:t> </w:t>
      </w:r>
      <w:r>
        <w:rPr/>
        <w:t>We’ve then iterated through that array and passed each element into a </w:t>
      </w:r>
      <w:r>
        <w:rPr>
          <w:rFonts w:ascii="Courier New" w:hAnsi="Courier New"/>
          <w:color w:val="A51ED1"/>
          <w:sz w:val="20"/>
        </w:rPr>
        <w:t>describe</w:t>
      </w:r>
      <w:r>
        <w:rPr>
          <w:rFonts w:ascii="Courier New" w:hAnsi="Courier New"/>
          <w:color w:val="A51ED1"/>
          <w:spacing w:val="-30"/>
          <w:sz w:val="20"/>
        </w:rPr>
        <w:t> </w:t>
      </w:r>
      <w:r>
        <w:rPr/>
        <w:t>block.</w:t>
      </w:r>
      <w:r>
        <w:rPr>
          <w:spacing w:val="40"/>
        </w:rPr>
        <w:t> </w:t>
      </w:r>
      <w:r>
        <w:rPr/>
        <w:t>Inside the </w:t>
      </w:r>
      <w:r>
        <w:rPr>
          <w:rFonts w:ascii="Courier New" w:hAnsi="Courier New"/>
          <w:color w:val="A51ED1"/>
          <w:sz w:val="20"/>
        </w:rPr>
        <w:t>describe</w:t>
      </w:r>
      <w:r>
        <w:rPr>
          <w:rFonts w:ascii="Courier New" w:hAnsi="Courier New"/>
          <w:color w:val="A51ED1"/>
          <w:spacing w:val="-30"/>
          <w:sz w:val="20"/>
        </w:rPr>
        <w:t> </w:t>
      </w:r>
      <w:r>
        <w:rPr/>
        <w:t>block we’ve now got two tests.</w:t>
      </w:r>
      <w:r>
        <w:rPr>
          <w:spacing w:val="40"/>
        </w:rPr>
        <w:t> </w:t>
      </w:r>
      <w:r>
        <w:rPr/>
        <w:t>These tests use the </w:t>
      </w:r>
      <w:hyperlink r:id="rId537">
        <w:r>
          <w:rPr>
            <w:rFonts w:ascii="Courier New" w:hAnsi="Courier New"/>
            <w:color w:val="A51ED1"/>
            <w:sz w:val="20"/>
          </w:rPr>
          <w:t>service</w:t>
        </w:r>
        <w:r>
          <w:rPr>
            <w:rFonts w:ascii="Courier New" w:hAnsi="Courier New"/>
            <w:color w:val="A51ED1"/>
            <w:spacing w:val="-30"/>
            <w:sz w:val="20"/>
          </w:rPr>
          <w:t> </w:t>
        </w:r>
        <w:r>
          <w:rPr>
            <w:color w:val="0000FF"/>
          </w:rPr>
          <w:t>resource</w:t>
        </w:r>
      </w:hyperlink>
      <w:r>
        <w:rPr/>
        <w:t>, which helps you test the state of services from a variety of service managers. For each</w:t>
      </w:r>
      <w:r>
        <w:rPr>
          <w:spacing w:val="-12"/>
        </w:rPr>
        <w:t> </w:t>
      </w:r>
      <w:r>
        <w:rPr/>
        <w:t>service</w:t>
      </w:r>
      <w:r>
        <w:rPr>
          <w:spacing w:val="-12"/>
        </w:rPr>
        <w:t> </w:t>
      </w:r>
      <w:r>
        <w:rPr/>
        <w:t>passed</w:t>
      </w:r>
      <w:r>
        <w:rPr>
          <w:spacing w:val="-12"/>
        </w:rPr>
        <w:t> </w:t>
      </w:r>
      <w:r>
        <w:rPr/>
        <w:t>to</w:t>
      </w:r>
      <w:r>
        <w:rPr>
          <w:spacing w:val="-12"/>
        </w:rPr>
        <w:t> </w:t>
      </w:r>
      <w:r>
        <w:rPr/>
        <w:t>the</w:t>
      </w:r>
      <w:r>
        <w:rPr>
          <w:spacing w:val="-12"/>
        </w:rPr>
        <w:t> </w:t>
      </w:r>
      <w:r>
        <w:rPr/>
        <w:t>block,</w:t>
      </w:r>
      <w:r>
        <w:rPr>
          <w:spacing w:val="-8"/>
        </w:rPr>
        <w:t> </w:t>
      </w:r>
      <w:r>
        <w:rPr/>
        <w:t>we</w:t>
      </w:r>
      <w:r>
        <w:rPr>
          <w:spacing w:val="-12"/>
        </w:rPr>
        <w:t> </w:t>
      </w:r>
      <w:r>
        <w:rPr/>
        <w:t>test</w:t>
      </w:r>
      <w:r>
        <w:rPr>
          <w:spacing w:val="-12"/>
        </w:rPr>
        <w:t> </w:t>
      </w:r>
      <w:r>
        <w:rPr/>
        <w:t>if</w:t>
      </w:r>
      <w:r>
        <w:rPr>
          <w:spacing w:val="-12"/>
        </w:rPr>
        <w:t> </w:t>
      </w:r>
      <w:r>
        <w:rPr/>
        <w:t>they</w:t>
      </w:r>
      <w:r>
        <w:rPr>
          <w:spacing w:val="-12"/>
        </w:rPr>
        <w:t> </w:t>
      </w:r>
      <w:r>
        <w:rPr/>
        <w:t>are</w:t>
      </w:r>
      <w:r>
        <w:rPr>
          <w:spacing w:val="-12"/>
        </w:rPr>
        <w:t> </w:t>
      </w:r>
      <w:r>
        <w:rPr/>
        <w:t>enabled</w:t>
      </w:r>
      <w:r>
        <w:rPr>
          <w:spacing w:val="-12"/>
        </w:rPr>
        <w:t> </w:t>
      </w:r>
      <w:r>
        <w:rPr/>
        <w:t>and</w:t>
      </w:r>
      <w:r>
        <w:rPr>
          <w:spacing w:val="-12"/>
        </w:rPr>
        <w:t> </w:t>
      </w:r>
      <w:r>
        <w:rPr/>
        <w:t>if</w:t>
      </w:r>
      <w:r>
        <w:rPr>
          <w:spacing w:val="-12"/>
        </w:rPr>
        <w:t> </w:t>
      </w:r>
      <w:r>
        <w:rPr/>
        <w:t>they</w:t>
      </w:r>
      <w:r>
        <w:rPr>
          <w:spacing w:val="-12"/>
        </w:rPr>
        <w:t> </w:t>
      </w:r>
      <w:r>
        <w:rPr/>
        <w:t>are</w:t>
      </w:r>
      <w:r>
        <w:rPr>
          <w:spacing w:val="-12"/>
        </w:rPr>
        <w:t> </w:t>
      </w:r>
      <w:r>
        <w:rPr/>
        <w:t>running. If one, or both, fail, we’ll see corresponding output.</w:t>
      </w:r>
    </w:p>
    <w:p>
      <w:pPr>
        <w:pStyle w:val="BodyText"/>
        <w:spacing w:line="314" w:lineRule="auto" w:before="138"/>
        <w:ind w:left="136" w:right="156"/>
        <w:jc w:val="both"/>
      </w:pPr>
      <w:r>
        <w:rPr/>
        <w:t>Now let’s finish setting up our Test Kitchen environment, then run our new con- trols and see what happens!</w:t>
      </w:r>
    </w:p>
    <w:p>
      <w:pPr>
        <w:pStyle w:val="BodyText"/>
        <w:spacing w:before="9"/>
        <w:rPr>
          <w:sz w:val="43"/>
        </w:rPr>
      </w:pPr>
    </w:p>
    <w:p>
      <w:pPr>
        <w:pStyle w:val="Heading3"/>
      </w:pPr>
      <w:bookmarkStart w:name="Setting up a Test Kitchen instance" w:id="778"/>
      <w:bookmarkEnd w:id="778"/>
      <w:r>
        <w:rPr>
          <w:b w:val="0"/>
        </w:rPr>
      </w:r>
      <w:bookmarkStart w:name="_bookmark609" w:id="779"/>
      <w:bookmarkEnd w:id="779"/>
      <w:r>
        <w:rPr>
          <w:b w:val="0"/>
        </w:rPr>
      </w:r>
      <w:r>
        <w:rPr>
          <w:w w:val="105"/>
        </w:rPr>
        <w:t>Setting</w:t>
      </w:r>
      <w:r>
        <w:rPr>
          <w:spacing w:val="12"/>
          <w:w w:val="105"/>
        </w:rPr>
        <w:t> </w:t>
      </w:r>
      <w:r>
        <w:rPr>
          <w:w w:val="105"/>
        </w:rPr>
        <w:t>up</w:t>
      </w:r>
      <w:r>
        <w:rPr>
          <w:spacing w:val="13"/>
          <w:w w:val="105"/>
        </w:rPr>
        <w:t> </w:t>
      </w:r>
      <w:r>
        <w:rPr>
          <w:w w:val="105"/>
        </w:rPr>
        <w:t>a</w:t>
      </w:r>
      <w:r>
        <w:rPr>
          <w:spacing w:val="12"/>
          <w:w w:val="105"/>
        </w:rPr>
        <w:t> </w:t>
      </w:r>
      <w:r>
        <w:rPr>
          <w:w w:val="105"/>
        </w:rPr>
        <w:t>Test</w:t>
      </w:r>
      <w:r>
        <w:rPr>
          <w:spacing w:val="13"/>
          <w:w w:val="105"/>
        </w:rPr>
        <w:t> </w:t>
      </w:r>
      <w:r>
        <w:rPr>
          <w:w w:val="105"/>
        </w:rPr>
        <w:t>Kitchen</w:t>
      </w:r>
      <w:r>
        <w:rPr>
          <w:spacing w:val="12"/>
          <w:w w:val="105"/>
        </w:rPr>
        <w:t> </w:t>
      </w:r>
      <w:r>
        <w:rPr>
          <w:spacing w:val="-2"/>
          <w:w w:val="105"/>
        </w:rPr>
        <w:t>instance</w:t>
      </w:r>
    </w:p>
    <w:p>
      <w:pPr>
        <w:pStyle w:val="BodyText"/>
        <w:spacing w:before="350"/>
        <w:ind w:left="128"/>
        <w:jc w:val="both"/>
      </w:pPr>
      <w:r>
        <w:rPr/>
        <w:t>Test</w:t>
      </w:r>
      <w:r>
        <w:rPr>
          <w:spacing w:val="-6"/>
        </w:rPr>
        <w:t> </w:t>
      </w:r>
      <w:r>
        <w:rPr/>
        <w:t>Kitchen</w:t>
      </w:r>
      <w:r>
        <w:rPr>
          <w:spacing w:val="-6"/>
        </w:rPr>
        <w:t> </w:t>
      </w:r>
      <w:r>
        <w:rPr/>
        <w:t>has</w:t>
      </w:r>
      <w:r>
        <w:rPr>
          <w:spacing w:val="-5"/>
        </w:rPr>
        <w:t> </w:t>
      </w:r>
      <w:r>
        <w:rPr/>
        <w:t>a</w:t>
      </w:r>
      <w:r>
        <w:rPr>
          <w:spacing w:val="-5"/>
        </w:rPr>
        <w:t> </w:t>
      </w:r>
      <w:r>
        <w:rPr/>
        <w:t>simple</w:t>
      </w:r>
      <w:r>
        <w:rPr>
          <w:spacing w:val="-5"/>
        </w:rPr>
        <w:t> </w:t>
      </w:r>
      <w:r>
        <w:rPr>
          <w:spacing w:val="-2"/>
        </w:rPr>
        <w:t>workflow.</w:t>
      </w:r>
    </w:p>
    <w:p>
      <w:pPr>
        <w:spacing w:after="0"/>
        <w:jc w:val="both"/>
        <w:sectPr>
          <w:headerReference w:type="default" r:id="rId535"/>
          <w:footerReference w:type="default" r:id="rId536"/>
          <w:pgSz w:w="12240" w:h="15840"/>
          <w:pgMar w:header="1182" w:footer="2303" w:top="1560" w:bottom="2500" w:left="1700" w:right="1640"/>
        </w:sectPr>
      </w:pPr>
    </w:p>
    <w:p>
      <w:pPr>
        <w:pStyle w:val="BodyText"/>
        <w:rPr>
          <w:sz w:val="20"/>
        </w:rPr>
      </w:pPr>
    </w:p>
    <w:p>
      <w:pPr>
        <w:pStyle w:val="BodyText"/>
        <w:spacing w:before="2"/>
        <w:rPr>
          <w:sz w:val="13"/>
        </w:rPr>
      </w:pPr>
    </w:p>
    <w:p>
      <w:pPr>
        <w:pStyle w:val="BodyText"/>
        <w:ind w:left="136"/>
        <w:rPr>
          <w:sz w:val="20"/>
        </w:rPr>
      </w:pPr>
      <w:r>
        <w:rPr>
          <w:sz w:val="20"/>
        </w:rPr>
        <w:drawing>
          <wp:inline distT="0" distB="0" distL="0" distR="0">
            <wp:extent cx="5504687" cy="1343405"/>
            <wp:effectExtent l="0" t="0" r="0" b="0"/>
            <wp:docPr id="267" name="image27.png"/>
            <wp:cNvGraphicFramePr>
              <a:graphicFrameLocks noChangeAspect="1"/>
            </wp:cNvGraphicFramePr>
            <a:graphic>
              <a:graphicData uri="http://schemas.openxmlformats.org/drawingml/2006/picture">
                <pic:pic>
                  <pic:nvPicPr>
                    <pic:cNvPr id="268" name="image27.png"/>
                    <pic:cNvPicPr/>
                  </pic:nvPicPr>
                  <pic:blipFill>
                    <a:blip r:embed="rId540" cstate="print"/>
                    <a:stretch>
                      <a:fillRect/>
                    </a:stretch>
                  </pic:blipFill>
                  <pic:spPr>
                    <a:xfrm>
                      <a:off x="0" y="0"/>
                      <a:ext cx="5504687" cy="1343405"/>
                    </a:xfrm>
                    <a:prstGeom prst="rect">
                      <a:avLst/>
                    </a:prstGeom>
                  </pic:spPr>
                </pic:pic>
              </a:graphicData>
            </a:graphic>
          </wp:inline>
        </w:drawing>
      </w:r>
      <w:r>
        <w:rPr>
          <w:sz w:val="20"/>
        </w:rPr>
      </w:r>
    </w:p>
    <w:p>
      <w:pPr>
        <w:pStyle w:val="BodyText"/>
        <w:spacing w:before="156"/>
        <w:ind w:left="2387" w:right="2446"/>
        <w:jc w:val="center"/>
      </w:pPr>
      <w:bookmarkStart w:name="_bookmark611" w:id="780"/>
      <w:bookmarkEnd w:id="780"/>
      <w:r>
        <w:rPr/>
      </w:r>
      <w:r>
        <w:rPr/>
        <w:t>Figure</w:t>
      </w:r>
      <w:r>
        <w:rPr>
          <w:spacing w:val="2"/>
        </w:rPr>
        <w:t> </w:t>
      </w:r>
      <w:r>
        <w:rPr/>
        <w:t>7.1:</w:t>
      </w:r>
      <w:r>
        <w:rPr>
          <w:spacing w:val="22"/>
        </w:rPr>
        <w:t> </w:t>
      </w:r>
      <w:bookmarkStart w:name="_bookmark610" w:id="781"/>
      <w:bookmarkEnd w:id="781"/>
      <w:r>
        <w:rPr/>
        <w:t>Th</w:t>
      </w:r>
      <w:r>
        <w:rPr/>
        <w:t>e</w:t>
      </w:r>
      <w:r>
        <w:rPr>
          <w:spacing w:val="3"/>
        </w:rPr>
        <w:t> </w:t>
      </w:r>
      <w:r>
        <w:rPr/>
        <w:t>Test</w:t>
      </w:r>
      <w:r>
        <w:rPr>
          <w:spacing w:val="3"/>
        </w:rPr>
        <w:t> </w:t>
      </w:r>
      <w:r>
        <w:rPr/>
        <w:t>Kitchen</w:t>
      </w:r>
      <w:r>
        <w:rPr>
          <w:spacing w:val="3"/>
        </w:rPr>
        <w:t> </w:t>
      </w:r>
      <w:r>
        <w:rPr>
          <w:spacing w:val="-2"/>
        </w:rPr>
        <w:t>workflow</w:t>
      </w:r>
    </w:p>
    <w:p>
      <w:pPr>
        <w:pStyle w:val="BodyText"/>
        <w:spacing w:before="10"/>
        <w:rPr>
          <w:sz w:val="40"/>
        </w:rPr>
      </w:pPr>
    </w:p>
    <w:p>
      <w:pPr>
        <w:pStyle w:val="BodyText"/>
        <w:spacing w:line="314" w:lineRule="auto"/>
        <w:ind w:left="103" w:right="189" w:firstLine="25"/>
        <w:jc w:val="both"/>
      </w:pPr>
      <w:r>
        <w:rPr/>
        <w:t>Test Kitchen runs tests, in our case our InSpec controls, inside what it calls an “instance.”</w:t>
      </w:r>
      <w:r>
        <w:rPr>
          <w:spacing w:val="40"/>
        </w:rPr>
        <w:t> </w:t>
      </w:r>
      <w:r>
        <w:rPr/>
        <w:t>You can think about the instance as the test environment state.</w:t>
      </w:r>
      <w:r>
        <w:rPr>
          <w:spacing w:val="40"/>
        </w:rPr>
        <w:t> </w:t>
      </w:r>
      <w:r>
        <w:rPr/>
        <w:t>An instance usually exists for the period of a test run:</w:t>
      </w:r>
      <w:r>
        <w:rPr>
          <w:spacing w:val="40"/>
        </w:rPr>
        <w:t> </w:t>
      </w:r>
      <w:r>
        <w:rPr/>
        <w:t>it is created, converges our infrastructure, verifies that the tests pass, and then it’s destroyed.</w:t>
      </w:r>
    </w:p>
    <w:p>
      <w:pPr>
        <w:pStyle w:val="BodyText"/>
        <w:spacing w:line="312" w:lineRule="auto" w:before="125"/>
        <w:ind w:left="136" w:right="134" w:hanging="8"/>
        <w:jc w:val="both"/>
      </w:pPr>
      <w:r>
        <w:rPr/>
        <w:t>The name of the instance is the combination of a test suite and a platform.</w:t>
      </w:r>
      <w:r>
        <w:rPr>
          <w:spacing w:val="24"/>
        </w:rPr>
        <w:t> </w:t>
      </w:r>
      <w:r>
        <w:rPr/>
        <w:t>In our case we have one platform defined, </w:t>
      </w:r>
      <w:r>
        <w:rPr>
          <w:rFonts w:ascii="Courier New" w:hAnsi="Courier New"/>
          <w:color w:val="A51ED1"/>
          <w:sz w:val="20"/>
        </w:rPr>
        <w:t>ubuntu</w:t>
      </w:r>
      <w:r>
        <w:rPr/>
        <w:t>, and one test suite defined, </w:t>
      </w:r>
      <w:r>
        <w:rPr>
          <w:rFonts w:ascii="Courier New" w:hAnsi="Courier New"/>
          <w:color w:val="A51ED1"/>
          <w:sz w:val="20"/>
        </w:rPr>
        <w:t>default</w:t>
      </w:r>
      <w:r>
        <w:rPr/>
        <w:t>— so our instance is called </w:t>
      </w:r>
      <w:r>
        <w:rPr>
          <w:rFonts w:ascii="Courier New" w:hAnsi="Courier New"/>
          <w:color w:val="A51ED1"/>
          <w:sz w:val="20"/>
        </w:rPr>
        <w:t>default-ubuntu</w:t>
      </w:r>
      <w:r>
        <w:rPr/>
        <w:t>.</w:t>
      </w:r>
    </w:p>
    <w:p>
      <w:pPr>
        <w:pStyle w:val="BodyText"/>
        <w:spacing w:before="117"/>
        <w:ind w:left="136"/>
        <w:jc w:val="both"/>
      </w:pPr>
      <w:r>
        <w:rPr/>
        <w:t>Let’s</w:t>
      </w:r>
      <w:r>
        <w:rPr>
          <w:spacing w:val="-6"/>
        </w:rPr>
        <w:t> </w:t>
      </w:r>
      <w:r>
        <w:rPr/>
        <w:t>create</w:t>
      </w:r>
      <w:r>
        <w:rPr>
          <w:spacing w:val="-4"/>
        </w:rPr>
        <w:t> </w:t>
      </w:r>
      <w:r>
        <w:rPr/>
        <w:t>that</w:t>
      </w:r>
      <w:r>
        <w:rPr>
          <w:spacing w:val="-4"/>
        </w:rPr>
        <w:t> </w:t>
      </w:r>
      <w:r>
        <w:rPr/>
        <w:t>instance</w:t>
      </w:r>
      <w:r>
        <w:rPr>
          <w:spacing w:val="-4"/>
        </w:rPr>
        <w:t> now.</w:t>
      </w:r>
    </w:p>
    <w:p>
      <w:pPr>
        <w:pStyle w:val="BodyText"/>
        <w:spacing w:before="6"/>
        <w:rPr>
          <w:sz w:val="14"/>
        </w:rPr>
      </w:pPr>
      <w:r>
        <w:rPr/>
        <w:pict>
          <v:group style="position:absolute;margin-left:91.801003pt;margin-top:9.466216pt;width:428.45pt;height:176.6pt;mso-position-horizontal-relative:page;mso-position-vertical-relative:paragraph;z-index:-15383552;mso-wrap-distance-left:0;mso-wrap-distance-right:0" id="docshapegroup2074" coordorigin="1836,189" coordsize="8569,3532">
            <v:shape style="position:absolute;left:1836;top:189;width:8569;height:3532" id="docshape2075" coordorigin="1836,189" coordsize="8569,3532" path="m10404,189l1921,189,1888,196,1861,214,1843,241,1836,274,1836,3636,1843,3669,1861,3696,1888,3714,1921,3721,10319,3721,10352,3714,10379,3696,10397,3669,10404,3636,10404,189xe" filled="true" fillcolor="#8a8b8b" stroked="false">
              <v:path arrowok="t"/>
              <v:fill type="solid"/>
            </v:shape>
            <v:shape style="position:absolute;left:1864;top:359;width:8512;height:3334" id="docshape2076" coordorigin="1864,359" coordsize="8512,3334" path="m10376,359l1921,359,1899,364,1881,376,1869,394,1864,416,1864,3636,1869,3658,1881,3676,1899,3688,1921,3693,10319,3693,10341,3688,10359,3676,10371,3658,10376,3636,10376,359xe" filled="true" fillcolor="#f6f6f5" stroked="false">
              <v:path arrowok="t"/>
              <v:fill type="solid"/>
            </v:shape>
            <v:line style="position:absolute" from="2148,1031" to="10192,1031" stroked="true" strokeweight="1.4173pt" strokecolor="#989899">
              <v:stroke dashstyle="solid"/>
            </v:line>
            <v:shape style="position:absolute;left:2147;top:498;width:4534;height:326" type="#_x0000_t202" id="docshape2077" filled="false" stroked="false">
              <v:textbox inset="0,0,0,0">
                <w:txbxContent>
                  <w:p>
                    <w:pPr>
                      <w:spacing w:before="48"/>
                      <w:ind w:left="0" w:right="0" w:firstLine="0"/>
                      <w:jc w:val="left"/>
                      <w:rPr>
                        <w:rFonts w:ascii="Cambria"/>
                        <w:b/>
                        <w:sz w:val="20"/>
                      </w:rPr>
                    </w:pPr>
                    <w:bookmarkStart w:name="_bookmark612" w:id="782"/>
                    <w:bookmarkEnd w:id="782"/>
                    <w:r>
                      <w:rPr/>
                    </w:r>
                    <w:r>
                      <w:rPr>
                        <w:rFonts w:ascii="Cambria"/>
                        <w:b/>
                        <w:sz w:val="20"/>
                      </w:rPr>
                      <w:t>Listing</w:t>
                    </w:r>
                    <w:r>
                      <w:rPr>
                        <w:rFonts w:ascii="Cambria"/>
                        <w:b/>
                        <w:spacing w:val="21"/>
                        <w:sz w:val="20"/>
                      </w:rPr>
                      <w:t> </w:t>
                    </w:r>
                    <w:r>
                      <w:rPr>
                        <w:rFonts w:ascii="Cambria"/>
                        <w:b/>
                        <w:sz w:val="20"/>
                      </w:rPr>
                      <w:t>7.26:</w:t>
                    </w:r>
                    <w:r>
                      <w:rPr>
                        <w:rFonts w:ascii="Cambria"/>
                        <w:b/>
                        <w:spacing w:val="42"/>
                        <w:sz w:val="20"/>
                      </w:rPr>
                      <w:t> </w:t>
                    </w:r>
                    <w:r>
                      <w:rPr>
                        <w:rFonts w:ascii="Cambria"/>
                        <w:b/>
                        <w:sz w:val="20"/>
                      </w:rPr>
                      <w:t>Creating</w:t>
                    </w:r>
                    <w:r>
                      <w:rPr>
                        <w:rFonts w:ascii="Cambria"/>
                        <w:b/>
                        <w:spacing w:val="21"/>
                        <w:sz w:val="20"/>
                      </w:rPr>
                      <w:t> </w:t>
                    </w:r>
                    <w:r>
                      <w:rPr>
                        <w:rFonts w:ascii="Cambria"/>
                        <w:b/>
                        <w:sz w:val="20"/>
                      </w:rPr>
                      <w:t>the</w:t>
                    </w:r>
                    <w:r>
                      <w:rPr>
                        <w:rFonts w:ascii="Cambria"/>
                        <w:b/>
                        <w:spacing w:val="21"/>
                        <w:sz w:val="20"/>
                      </w:rPr>
                      <w:t> </w:t>
                    </w:r>
                    <w:r>
                      <w:rPr>
                        <w:rFonts w:ascii="Cambria"/>
                        <w:b/>
                        <w:sz w:val="20"/>
                      </w:rPr>
                      <w:t>Test</w:t>
                    </w:r>
                    <w:r>
                      <w:rPr>
                        <w:rFonts w:ascii="Cambria"/>
                        <w:b/>
                        <w:spacing w:val="21"/>
                        <w:sz w:val="20"/>
                      </w:rPr>
                      <w:t> </w:t>
                    </w:r>
                    <w:r>
                      <w:rPr>
                        <w:rFonts w:ascii="Cambria"/>
                        <w:b/>
                        <w:sz w:val="20"/>
                      </w:rPr>
                      <w:t>Kitchen</w:t>
                    </w:r>
                    <w:r>
                      <w:rPr>
                        <w:rFonts w:ascii="Cambria"/>
                        <w:b/>
                        <w:spacing w:val="21"/>
                        <w:sz w:val="20"/>
                      </w:rPr>
                      <w:t> </w:t>
                    </w:r>
                    <w:r>
                      <w:rPr>
                        <w:rFonts w:ascii="Cambria"/>
                        <w:b/>
                        <w:spacing w:val="-2"/>
                        <w:sz w:val="20"/>
                      </w:rPr>
                      <w:t>instance</w:t>
                    </w:r>
                  </w:p>
                </w:txbxContent>
              </v:textbox>
              <w10:wrap type="none"/>
            </v:shape>
            <v:shape style="position:absolute;left:2147;top:1316;width:6383;height:2057" type="#_x0000_t202" id="docshape2078"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2"/>
                        <w:sz w:val="20"/>
                      </w:rPr>
                      <w:t>~/dc/development</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bundle</w:t>
                    </w:r>
                    <w:r>
                      <w:rPr>
                        <w:rFonts w:ascii="Courier New"/>
                        <w:spacing w:val="4"/>
                        <w:sz w:val="20"/>
                      </w:rPr>
                      <w:t> </w:t>
                    </w:r>
                    <w:r>
                      <w:rPr>
                        <w:rFonts w:ascii="Courier New"/>
                        <w:color w:val="6B9F69"/>
                        <w:sz w:val="20"/>
                      </w:rPr>
                      <w:t>exec</w:t>
                    </w:r>
                    <w:r>
                      <w:rPr>
                        <w:rFonts w:ascii="Courier New"/>
                        <w:color w:val="6B9F69"/>
                        <w:spacing w:val="4"/>
                        <w:sz w:val="20"/>
                      </w:rPr>
                      <w:t> </w:t>
                    </w:r>
                    <w:r>
                      <w:rPr>
                        <w:rFonts w:ascii="Courier New"/>
                        <w:sz w:val="20"/>
                      </w:rPr>
                      <w:t>kitchen</w:t>
                    </w:r>
                    <w:r>
                      <w:rPr>
                        <w:rFonts w:ascii="Courier New"/>
                        <w:spacing w:val="4"/>
                        <w:sz w:val="20"/>
                      </w:rPr>
                      <w:t> </w:t>
                    </w:r>
                    <w:r>
                      <w:rPr>
                        <w:rFonts w:ascii="Courier New"/>
                        <w:spacing w:val="-2"/>
                        <w:sz w:val="20"/>
                      </w:rPr>
                      <w:t>create</w:t>
                    </w:r>
                  </w:p>
                  <w:p>
                    <w:pPr>
                      <w:spacing w:line="276" w:lineRule="auto" w:before="34"/>
                      <w:ind w:left="856" w:right="1833" w:hanging="857"/>
                      <w:jc w:val="left"/>
                      <w:rPr>
                        <w:rFonts w:ascii="Courier New"/>
                        <w:sz w:val="20"/>
                      </w:rPr>
                    </w:pPr>
                    <w:r>
                      <w:rPr>
                        <w:rFonts w:ascii="Courier New"/>
                        <w:sz w:val="20"/>
                      </w:rPr>
                      <w:t>-----&gt; Starting Kitchen (v1.13.2) Terraform 0.9.2</w:t>
                    </w:r>
                  </w:p>
                  <w:p>
                    <w:pPr>
                      <w:spacing w:line="240" w:lineRule="auto" w:before="9"/>
                      <w:rPr>
                        <w:rFonts w:ascii="Courier New"/>
                        <w:sz w:val="22"/>
                      </w:rPr>
                    </w:pPr>
                  </w:p>
                  <w:p>
                    <w:pPr>
                      <w:spacing w:before="1"/>
                      <w:ind w:left="0" w:right="0" w:firstLine="0"/>
                      <w:jc w:val="left"/>
                      <w:rPr>
                        <w:rFonts w:ascii="Courier New"/>
                        <w:sz w:val="20"/>
                      </w:rPr>
                    </w:pPr>
                    <w:r>
                      <w:rPr>
                        <w:rFonts w:ascii="Courier New"/>
                        <w:sz w:val="20"/>
                      </w:rPr>
                      <w:t>-----&gt;</w:t>
                    </w:r>
                    <w:r>
                      <w:rPr>
                        <w:rFonts w:ascii="Courier New"/>
                        <w:spacing w:val="5"/>
                        <w:sz w:val="20"/>
                      </w:rPr>
                      <w:t> </w:t>
                    </w:r>
                    <w:r>
                      <w:rPr>
                        <w:rFonts w:ascii="Courier New"/>
                        <w:sz w:val="20"/>
                      </w:rPr>
                      <w:t>Creating</w:t>
                    </w:r>
                    <w:r>
                      <w:rPr>
                        <w:rFonts w:ascii="Courier New"/>
                        <w:spacing w:val="5"/>
                        <w:sz w:val="20"/>
                      </w:rPr>
                      <w:t> </w:t>
                    </w:r>
                    <w:r>
                      <w:rPr>
                        <w:rFonts w:ascii="Courier New"/>
                        <w:sz w:val="20"/>
                      </w:rPr>
                      <w:t>&lt;default-</w:t>
                    </w:r>
                    <w:r>
                      <w:rPr>
                        <w:rFonts w:ascii="Courier New"/>
                        <w:spacing w:val="-2"/>
                        <w:sz w:val="20"/>
                      </w:rPr>
                      <w:t>ubuntu&gt;...</w:t>
                    </w:r>
                  </w:p>
                  <w:p>
                    <w:pPr>
                      <w:spacing w:before="33"/>
                      <w:ind w:left="856" w:right="0" w:firstLine="0"/>
                      <w:jc w:val="left"/>
                      <w:rPr>
                        <w:rFonts w:ascii="Courier New"/>
                        <w:sz w:val="20"/>
                      </w:rPr>
                    </w:pPr>
                    <w:r>
                      <w:rPr>
                        <w:rFonts w:ascii="Courier New"/>
                        <w:sz w:val="20"/>
                      </w:rPr>
                      <w:t>Finished</w:t>
                    </w:r>
                    <w:r>
                      <w:rPr>
                        <w:rFonts w:ascii="Courier New"/>
                        <w:spacing w:val="5"/>
                        <w:sz w:val="20"/>
                      </w:rPr>
                      <w:t> </w:t>
                    </w:r>
                    <w:r>
                      <w:rPr>
                        <w:rFonts w:ascii="Courier New"/>
                        <w:sz w:val="20"/>
                      </w:rPr>
                      <w:t>creating</w:t>
                    </w:r>
                    <w:r>
                      <w:rPr>
                        <w:rFonts w:ascii="Courier New"/>
                        <w:spacing w:val="5"/>
                        <w:sz w:val="20"/>
                      </w:rPr>
                      <w:t> </w:t>
                    </w:r>
                    <w:r>
                      <w:rPr>
                        <w:rFonts w:ascii="Courier New"/>
                        <w:sz w:val="20"/>
                      </w:rPr>
                      <w:t>&lt;default-ubuntu&gt;</w:t>
                    </w:r>
                    <w:r>
                      <w:rPr>
                        <w:rFonts w:ascii="Courier New"/>
                        <w:spacing w:val="5"/>
                        <w:sz w:val="20"/>
                      </w:rPr>
                      <w:t> </w:t>
                    </w:r>
                    <w:r>
                      <w:rPr>
                        <w:rFonts w:ascii="Courier New"/>
                        <w:spacing w:val="-2"/>
                        <w:sz w:val="20"/>
                      </w:rPr>
                      <w:t>(0m0.00s).</w:t>
                    </w:r>
                  </w:p>
                  <w:p>
                    <w:pPr>
                      <w:spacing w:line="214" w:lineRule="exact" w:before="33"/>
                      <w:ind w:left="0" w:right="0" w:firstLine="0"/>
                      <w:jc w:val="left"/>
                      <w:rPr>
                        <w:rFonts w:ascii="Courier New"/>
                        <w:sz w:val="20"/>
                      </w:rPr>
                    </w:pPr>
                    <w:r>
                      <w:rPr>
                        <w:rFonts w:ascii="Courier New"/>
                        <w:sz w:val="20"/>
                      </w:rPr>
                      <w:t>-----&gt;</w:t>
                    </w:r>
                    <w:r>
                      <w:rPr>
                        <w:rFonts w:ascii="Courier New"/>
                        <w:spacing w:val="4"/>
                        <w:sz w:val="20"/>
                      </w:rPr>
                      <w:t> </w:t>
                    </w:r>
                    <w:r>
                      <w:rPr>
                        <w:rFonts w:ascii="Courier New"/>
                        <w:sz w:val="20"/>
                      </w:rPr>
                      <w:t>Kitchen</w:t>
                    </w:r>
                    <w:r>
                      <w:rPr>
                        <w:rFonts w:ascii="Courier New"/>
                        <w:spacing w:val="4"/>
                        <w:sz w:val="20"/>
                      </w:rPr>
                      <w:t> </w:t>
                    </w:r>
                    <w:r>
                      <w:rPr>
                        <w:rFonts w:ascii="Courier New"/>
                        <w:sz w:val="20"/>
                      </w:rPr>
                      <w:t>is</w:t>
                    </w:r>
                    <w:r>
                      <w:rPr>
                        <w:rFonts w:ascii="Courier New"/>
                        <w:spacing w:val="4"/>
                        <w:sz w:val="20"/>
                      </w:rPr>
                      <w:t> </w:t>
                    </w:r>
                    <w:r>
                      <w:rPr>
                        <w:rFonts w:ascii="Courier New"/>
                        <w:sz w:val="20"/>
                      </w:rPr>
                      <w:t>finished.</w:t>
                    </w:r>
                    <w:r>
                      <w:rPr>
                        <w:rFonts w:ascii="Courier New"/>
                        <w:spacing w:val="4"/>
                        <w:sz w:val="20"/>
                      </w:rPr>
                      <w:t> </w:t>
                    </w:r>
                    <w:r>
                      <w:rPr>
                        <w:rFonts w:ascii="Courier New"/>
                        <w:spacing w:val="-2"/>
                        <w:sz w:val="20"/>
                      </w:rPr>
                      <w:t>(0m0.94s)</w:t>
                    </w:r>
                  </w:p>
                </w:txbxContent>
              </v:textbox>
              <w10:wrap type="none"/>
            </v:shape>
            <w10:wrap type="topAndBottom"/>
          </v:group>
        </w:pict>
      </w:r>
    </w:p>
    <w:p>
      <w:pPr>
        <w:pStyle w:val="BodyText"/>
        <w:spacing w:before="95"/>
        <w:ind w:left="124"/>
      </w:pPr>
      <w:r>
        <w:rPr/>
        <w:t>We</w:t>
      </w:r>
      <w:r>
        <w:rPr>
          <w:spacing w:val="-3"/>
        </w:rPr>
        <w:t> </w:t>
      </w:r>
      <w:r>
        <w:rPr/>
        <w:t>can</w:t>
      </w:r>
      <w:r>
        <w:rPr>
          <w:spacing w:val="6"/>
        </w:rPr>
        <w:t> </w:t>
      </w:r>
      <w:r>
        <w:rPr/>
        <w:t>then</w:t>
      </w:r>
      <w:r>
        <w:rPr>
          <w:spacing w:val="5"/>
        </w:rPr>
        <w:t> </w:t>
      </w:r>
      <w:r>
        <w:rPr/>
        <w:t>list</w:t>
      </w:r>
      <w:r>
        <w:rPr>
          <w:spacing w:val="5"/>
        </w:rPr>
        <w:t> </w:t>
      </w:r>
      <w:r>
        <w:rPr/>
        <w:t>the</w:t>
      </w:r>
      <w:r>
        <w:rPr>
          <w:spacing w:val="6"/>
        </w:rPr>
        <w:t> </w:t>
      </w:r>
      <w:r>
        <w:rPr/>
        <w:t>created</w:t>
      </w:r>
      <w:r>
        <w:rPr>
          <w:spacing w:val="5"/>
        </w:rPr>
        <w:t> </w:t>
      </w:r>
      <w:r>
        <w:rPr/>
        <w:t>instance</w:t>
      </w:r>
      <w:r>
        <w:rPr>
          <w:spacing w:val="5"/>
        </w:rPr>
        <w:t> </w:t>
      </w:r>
      <w:r>
        <w:rPr/>
        <w:t>using</w:t>
      </w:r>
      <w:r>
        <w:rPr>
          <w:spacing w:val="6"/>
        </w:rPr>
        <w:t> </w:t>
      </w:r>
      <w:r>
        <w:rPr/>
        <w:t>the</w:t>
      </w:r>
      <w:r>
        <w:rPr>
          <w:spacing w:val="4"/>
        </w:rPr>
        <w:t> </w:t>
      </w:r>
      <w:r>
        <w:rPr>
          <w:rFonts w:ascii="Courier New"/>
          <w:color w:val="A51ED1"/>
          <w:sz w:val="20"/>
        </w:rPr>
        <w:t>kitchen</w:t>
      </w:r>
      <w:r>
        <w:rPr>
          <w:rFonts w:ascii="Courier New"/>
          <w:color w:val="A51ED1"/>
          <w:spacing w:val="-9"/>
          <w:sz w:val="20"/>
        </w:rPr>
        <w:t> </w:t>
      </w:r>
      <w:r>
        <w:rPr>
          <w:rFonts w:ascii="Courier New"/>
          <w:color w:val="A51ED1"/>
          <w:sz w:val="20"/>
        </w:rPr>
        <w:t>list</w:t>
      </w:r>
      <w:r>
        <w:rPr>
          <w:rFonts w:ascii="Courier New"/>
          <w:color w:val="A51ED1"/>
          <w:spacing w:val="-50"/>
          <w:sz w:val="20"/>
        </w:rPr>
        <w:t> </w:t>
      </w:r>
      <w:r>
        <w:rPr>
          <w:spacing w:val="-2"/>
        </w:rPr>
        <w:t>command.</w:t>
      </w:r>
    </w:p>
    <w:p>
      <w:pPr>
        <w:spacing w:after="0"/>
        <w:sectPr>
          <w:headerReference w:type="default" r:id="rId538"/>
          <w:footerReference w:type="default" r:id="rId539"/>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137.6pt;mso-position-horizontal-relative:char;mso-position-vertical-relative:line" id="docshapegroup2082" coordorigin="0,0" coordsize="8569,2752">
            <v:shape style="position:absolute;left:0;top:0;width:8569;height:2752" id="docshape2083" coordorigin="0,0" coordsize="8569,2752" path="m8568,0l85,0,52,7,25,25,7,52,0,85,0,2666,7,2700,25,2727,52,2745,85,2752,8483,2752,8516,2745,8543,2727,8561,2700,8568,2666,8568,0xe" filled="true" fillcolor="#8a8b8b" stroked="false">
              <v:path arrowok="t"/>
              <v:fill type="solid"/>
            </v:shape>
            <v:shape style="position:absolute;left:28;top:170;width:8512;height:2554" id="docshape2084" coordorigin="28,170" coordsize="8512,2554" path="m8540,170l85,170,63,175,45,187,33,205,28,227,28,2666,33,2689,45,2707,63,2719,85,2723,8483,2723,8505,2719,8523,2707,8535,2689,8540,2666,8540,170xe" filled="true" fillcolor="#f6f6f5" stroked="false">
              <v:path arrowok="t"/>
              <v:fill type="solid"/>
            </v:shape>
            <v:line style="position:absolute" from="312,842" to="8356,842" stroked="true" strokeweight="1.4173pt" strokecolor="#989899">
              <v:stroke dashstyle="solid"/>
            </v:line>
            <v:shape style="position:absolute;left:311;top:309;width:4371;height:326" type="#_x0000_t202" id="docshape2085" filled="false" stroked="false">
              <v:textbox inset="0,0,0,0">
                <w:txbxContent>
                  <w:p>
                    <w:pPr>
                      <w:spacing w:before="48"/>
                      <w:ind w:left="0" w:right="0" w:firstLine="0"/>
                      <w:jc w:val="left"/>
                      <w:rPr>
                        <w:rFonts w:ascii="Cambria"/>
                        <w:b/>
                        <w:sz w:val="20"/>
                      </w:rPr>
                    </w:pPr>
                    <w:bookmarkStart w:name="_bookmark613" w:id="783"/>
                    <w:bookmarkEnd w:id="783"/>
                    <w:r>
                      <w:rPr/>
                    </w:r>
                    <w:bookmarkStart w:name="_bookmark614" w:id="784"/>
                    <w:bookmarkEnd w:id="784"/>
                    <w:r>
                      <w:rPr/>
                    </w:r>
                    <w:r>
                      <w:rPr>
                        <w:rFonts w:ascii="Cambria"/>
                        <w:b/>
                        <w:sz w:val="20"/>
                      </w:rPr>
                      <w:t>Listing</w:t>
                    </w:r>
                    <w:r>
                      <w:rPr>
                        <w:rFonts w:ascii="Cambria"/>
                        <w:b/>
                        <w:spacing w:val="19"/>
                        <w:sz w:val="20"/>
                      </w:rPr>
                      <w:t> </w:t>
                    </w:r>
                    <w:r>
                      <w:rPr>
                        <w:rFonts w:ascii="Cambria"/>
                        <w:b/>
                        <w:sz w:val="20"/>
                      </w:rPr>
                      <w:t>7.27:</w:t>
                    </w:r>
                    <w:r>
                      <w:rPr>
                        <w:rFonts w:ascii="Cambria"/>
                        <w:b/>
                        <w:spacing w:val="40"/>
                        <w:sz w:val="20"/>
                      </w:rPr>
                      <w:t> </w:t>
                    </w:r>
                    <w:r>
                      <w:rPr>
                        <w:rFonts w:ascii="Cambria"/>
                        <w:b/>
                        <w:sz w:val="20"/>
                      </w:rPr>
                      <w:t>Listing</w:t>
                    </w:r>
                    <w:r>
                      <w:rPr>
                        <w:rFonts w:ascii="Cambria"/>
                        <w:b/>
                        <w:spacing w:val="20"/>
                        <w:sz w:val="20"/>
                      </w:rPr>
                      <w:t> </w:t>
                    </w:r>
                    <w:r>
                      <w:rPr>
                        <w:rFonts w:ascii="Cambria"/>
                        <w:b/>
                        <w:sz w:val="20"/>
                      </w:rPr>
                      <w:t>the</w:t>
                    </w:r>
                    <w:r>
                      <w:rPr>
                        <w:rFonts w:ascii="Cambria"/>
                        <w:b/>
                        <w:spacing w:val="19"/>
                        <w:sz w:val="20"/>
                      </w:rPr>
                      <w:t> </w:t>
                    </w:r>
                    <w:r>
                      <w:rPr>
                        <w:rFonts w:ascii="Cambria"/>
                        <w:b/>
                        <w:sz w:val="20"/>
                      </w:rPr>
                      <w:t>Test</w:t>
                    </w:r>
                    <w:r>
                      <w:rPr>
                        <w:rFonts w:ascii="Cambria"/>
                        <w:b/>
                        <w:spacing w:val="20"/>
                        <w:sz w:val="20"/>
                      </w:rPr>
                      <w:t> </w:t>
                    </w:r>
                    <w:r>
                      <w:rPr>
                        <w:rFonts w:ascii="Cambria"/>
                        <w:b/>
                        <w:sz w:val="20"/>
                      </w:rPr>
                      <w:t>Kitchen</w:t>
                    </w:r>
                    <w:r>
                      <w:rPr>
                        <w:rFonts w:ascii="Cambria"/>
                        <w:b/>
                        <w:spacing w:val="19"/>
                        <w:sz w:val="20"/>
                      </w:rPr>
                      <w:t> </w:t>
                    </w:r>
                    <w:r>
                      <w:rPr>
                        <w:rFonts w:ascii="Cambria"/>
                        <w:b/>
                        <w:spacing w:val="-2"/>
                        <w:sz w:val="20"/>
                      </w:rPr>
                      <w:t>instance</w:t>
                    </w:r>
                  </w:p>
                </w:txbxContent>
              </v:textbox>
              <w10:wrap type="none"/>
            </v:shape>
            <v:shape style="position:absolute;left:311;top:1126;width:3202;height:497" type="#_x0000_t202" id="docshape2086"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bundle</w:t>
                    </w:r>
                    <w:r>
                      <w:rPr>
                        <w:rFonts w:ascii="Courier New"/>
                        <w:spacing w:val="4"/>
                        <w:sz w:val="20"/>
                      </w:rPr>
                      <w:t> </w:t>
                    </w:r>
                    <w:r>
                      <w:rPr>
                        <w:rFonts w:ascii="Courier New"/>
                        <w:color w:val="6B9F69"/>
                        <w:sz w:val="20"/>
                      </w:rPr>
                      <w:t>exec</w:t>
                    </w:r>
                    <w:r>
                      <w:rPr>
                        <w:rFonts w:ascii="Courier New"/>
                        <w:color w:val="6B9F69"/>
                        <w:spacing w:val="4"/>
                        <w:sz w:val="20"/>
                      </w:rPr>
                      <w:t> </w:t>
                    </w:r>
                    <w:r>
                      <w:rPr>
                        <w:rFonts w:ascii="Courier New"/>
                        <w:sz w:val="20"/>
                      </w:rPr>
                      <w:t>kitchen</w:t>
                    </w:r>
                    <w:r>
                      <w:rPr>
                        <w:rFonts w:ascii="Courier New"/>
                        <w:spacing w:val="4"/>
                        <w:sz w:val="20"/>
                      </w:rPr>
                      <w:t> </w:t>
                    </w:r>
                    <w:r>
                      <w:rPr>
                        <w:rFonts w:ascii="Courier New"/>
                        <w:spacing w:val="-4"/>
                        <w:sz w:val="20"/>
                      </w:rPr>
                      <w:t>list</w:t>
                    </w:r>
                  </w:p>
                  <w:p>
                    <w:pPr>
                      <w:spacing w:line="214" w:lineRule="exact" w:before="33"/>
                      <w:ind w:left="0" w:right="0" w:firstLine="0"/>
                      <w:jc w:val="left"/>
                      <w:rPr>
                        <w:rFonts w:ascii="Courier New"/>
                        <w:sz w:val="20"/>
                      </w:rPr>
                    </w:pPr>
                    <w:r>
                      <w:rPr>
                        <w:rFonts w:ascii="Courier New"/>
                        <w:sz w:val="20"/>
                      </w:rPr>
                      <w:t>Terraform</w:t>
                    </w:r>
                    <w:r>
                      <w:rPr>
                        <w:rFonts w:ascii="Courier New"/>
                        <w:spacing w:val="4"/>
                        <w:sz w:val="20"/>
                      </w:rPr>
                      <w:t> </w:t>
                    </w:r>
                    <w:r>
                      <w:rPr>
                        <w:rFonts w:ascii="Courier New"/>
                        <w:spacing w:val="-2"/>
                        <w:sz w:val="20"/>
                      </w:rPr>
                      <w:t>v0.9.2</w:t>
                    </w:r>
                  </w:p>
                </w:txbxContent>
              </v:textbox>
              <w10:wrap type="none"/>
            </v:shape>
            <v:shape style="position:absolute;left:311;top:1646;width:999;height:497" type="#_x0000_t202" id="docshape2087" filled="false" stroked="false">
              <v:textbox inset="0,0,0,0">
                <w:txbxContent>
                  <w:p>
                    <w:pPr>
                      <w:spacing w:before="22"/>
                      <w:ind w:left="0" w:right="0" w:firstLine="0"/>
                      <w:jc w:val="left"/>
                      <w:rPr>
                        <w:rFonts w:ascii="Courier New"/>
                        <w:sz w:val="20"/>
                      </w:rPr>
                    </w:pPr>
                    <w:r>
                      <w:rPr>
                        <w:rFonts w:ascii="Courier New"/>
                        <w:spacing w:val="-2"/>
                        <w:sz w:val="20"/>
                      </w:rPr>
                      <w:t>Instance</w:t>
                    </w:r>
                  </w:p>
                  <w:p>
                    <w:pPr>
                      <w:spacing w:line="214" w:lineRule="exact" w:before="33"/>
                      <w:ind w:left="0" w:right="0" w:firstLine="0"/>
                      <w:jc w:val="left"/>
                      <w:rPr>
                        <w:rFonts w:ascii="Courier New"/>
                        <w:sz w:val="20"/>
                      </w:rPr>
                    </w:pPr>
                    <w:r>
                      <w:rPr>
                        <w:rFonts w:ascii="Courier New"/>
                        <w:spacing w:val="-2"/>
                        <w:sz w:val="20"/>
                      </w:rPr>
                      <w:t>Action</w:t>
                    </w:r>
                  </w:p>
                </w:txbxContent>
              </v:textbox>
              <w10:wrap type="none"/>
            </v:shape>
            <v:shape style="position:absolute;left:2147;top:1646;width:755;height:237" type="#_x0000_t202" id="docshape2088" filled="false" stroked="false">
              <v:textbox inset="0,0,0,0">
                <w:txbxContent>
                  <w:p>
                    <w:pPr>
                      <w:spacing w:line="214" w:lineRule="exact" w:before="22"/>
                      <w:ind w:left="0" w:right="0" w:firstLine="0"/>
                      <w:jc w:val="left"/>
                      <w:rPr>
                        <w:rFonts w:ascii="Courier New"/>
                        <w:sz w:val="20"/>
                      </w:rPr>
                    </w:pPr>
                    <w:r>
                      <w:rPr>
                        <w:rFonts w:ascii="Courier New"/>
                        <w:spacing w:val="-2"/>
                        <w:sz w:val="20"/>
                      </w:rPr>
                      <w:t>Driver</w:t>
                    </w:r>
                  </w:p>
                </w:txbxContent>
              </v:textbox>
              <w10:wrap type="none"/>
            </v:shape>
            <v:shape style="position:absolute;left:3370;top:1646;width:4425;height:237" type="#_x0000_t202" id="docshape2089" filled="false" stroked="false">
              <v:textbox inset="0,0,0,0">
                <w:txbxContent>
                  <w:p>
                    <w:pPr>
                      <w:spacing w:line="214" w:lineRule="exact" w:before="22"/>
                      <w:ind w:left="0" w:right="0" w:firstLine="0"/>
                      <w:jc w:val="left"/>
                      <w:rPr>
                        <w:rFonts w:ascii="Courier New"/>
                        <w:sz w:val="20"/>
                      </w:rPr>
                    </w:pPr>
                    <w:r>
                      <w:rPr>
                        <w:rFonts w:ascii="Courier New"/>
                        <w:sz w:val="20"/>
                      </w:rPr>
                      <w:t>Provisioner</w:t>
                    </w:r>
                    <w:r>
                      <w:rPr>
                        <w:rFonts w:ascii="Courier New"/>
                        <w:spacing w:val="4"/>
                        <w:sz w:val="20"/>
                      </w:rPr>
                      <w:t> </w:t>
                    </w:r>
                    <w:r>
                      <w:rPr>
                        <w:rFonts w:ascii="Courier New"/>
                        <w:sz w:val="20"/>
                      </w:rPr>
                      <w:t>Verifier</w:t>
                    </w:r>
                    <w:r>
                      <w:rPr>
                        <w:rFonts w:ascii="Courier New"/>
                        <w:spacing w:val="68"/>
                        <w:w w:val="150"/>
                        <w:sz w:val="20"/>
                      </w:rPr>
                      <w:t> </w:t>
                    </w:r>
                    <w:r>
                      <w:rPr>
                        <w:rFonts w:ascii="Courier New"/>
                        <w:sz w:val="20"/>
                      </w:rPr>
                      <w:t>Transport</w:t>
                    </w:r>
                    <w:r>
                      <w:rPr>
                        <w:rFonts w:ascii="Courier New"/>
                        <w:spacing w:val="4"/>
                        <w:sz w:val="20"/>
                      </w:rPr>
                      <w:t> </w:t>
                    </w:r>
                    <w:r>
                      <w:rPr>
                        <w:rFonts w:ascii="Courier New"/>
                        <w:spacing w:val="-4"/>
                        <w:sz w:val="20"/>
                      </w:rPr>
                      <w:t>Last</w:t>
                    </w:r>
                  </w:p>
                </w:txbxContent>
              </v:textbox>
              <w10:wrap type="none"/>
            </v:shape>
            <v:shape style="position:absolute;left:311;top:2166;width:7851;height:237" type="#_x0000_t202" id="docshape2090" filled="false" stroked="false">
              <v:textbox inset="0,0,0,0">
                <w:txbxContent>
                  <w:p>
                    <w:pPr>
                      <w:tabs>
                        <w:tab w:pos="4526" w:val="left" w:leader="none"/>
                        <w:tab w:pos="6974" w:val="left" w:leader="none"/>
                      </w:tabs>
                      <w:spacing w:line="214" w:lineRule="exact" w:before="22"/>
                      <w:ind w:left="0" w:right="0" w:firstLine="0"/>
                      <w:jc w:val="left"/>
                      <w:rPr>
                        <w:rFonts w:ascii="Courier New"/>
                        <w:sz w:val="20"/>
                      </w:rPr>
                    </w:pPr>
                    <w:r>
                      <w:rPr>
                        <w:rFonts w:ascii="Courier New"/>
                        <w:sz w:val="20"/>
                      </w:rPr>
                      <w:t>default-ubuntu</w:t>
                    </w:r>
                    <w:r>
                      <w:rPr>
                        <w:rFonts w:ascii="Courier New"/>
                        <w:spacing w:val="5"/>
                        <w:sz w:val="20"/>
                      </w:rPr>
                      <w:t> </w:t>
                    </w:r>
                    <w:r>
                      <w:rPr>
                        <w:rFonts w:ascii="Courier New"/>
                        <w:sz w:val="20"/>
                      </w:rPr>
                      <w:t>Terraform</w:t>
                    </w:r>
                    <w:r>
                      <w:rPr>
                        <w:rFonts w:ascii="Courier New"/>
                        <w:spacing w:val="5"/>
                        <w:sz w:val="20"/>
                      </w:rPr>
                      <w:t> </w:t>
                    </w:r>
                    <w:r>
                      <w:rPr>
                        <w:rFonts w:ascii="Courier New"/>
                        <w:spacing w:val="-2"/>
                        <w:sz w:val="20"/>
                      </w:rPr>
                      <w:t>Terraform</w:t>
                    </w:r>
                    <w:r>
                      <w:rPr>
                        <w:rFonts w:ascii="Courier New"/>
                        <w:sz w:val="20"/>
                      </w:rPr>
                      <w:tab/>
                      <w:t>Terraform</w:t>
                    </w:r>
                    <w:r>
                      <w:rPr>
                        <w:rFonts w:ascii="Courier New"/>
                        <w:spacing w:val="2"/>
                        <w:sz w:val="20"/>
                      </w:rPr>
                      <w:t> </w:t>
                    </w:r>
                    <w:r>
                      <w:rPr>
                        <w:rFonts w:ascii="Courier New"/>
                        <w:spacing w:val="-5"/>
                        <w:sz w:val="20"/>
                      </w:rPr>
                      <w:t>Ssh</w:t>
                    </w:r>
                    <w:r>
                      <w:rPr>
                        <w:rFonts w:ascii="Courier New"/>
                        <w:sz w:val="20"/>
                      </w:rPr>
                      <w:tab/>
                    </w:r>
                    <w:r>
                      <w:rPr>
                        <w:rFonts w:ascii="Courier New"/>
                        <w:spacing w:val="-2"/>
                        <w:sz w:val="20"/>
                      </w:rPr>
                      <w:t>Created</w:t>
                    </w:r>
                  </w:p>
                </w:txbxContent>
              </v:textbox>
              <w10:wrap type="none"/>
            </v:shape>
          </v:group>
        </w:pict>
      </w:r>
      <w:r>
        <w:rPr>
          <w:sz w:val="20"/>
        </w:rPr>
      </w:r>
    </w:p>
    <w:p>
      <w:pPr>
        <w:pStyle w:val="BodyText"/>
        <w:spacing w:line="309" w:lineRule="auto" w:before="72"/>
        <w:ind w:left="136" w:right="193" w:hanging="8"/>
        <w:jc w:val="both"/>
      </w:pPr>
      <w:r>
        <w:rPr/>
        <w:t>The listing shows our instance, </w:t>
      </w:r>
      <w:r>
        <w:rPr>
          <w:rFonts w:ascii="Courier New" w:hAnsi="Courier New"/>
          <w:color w:val="A51ED1"/>
          <w:sz w:val="20"/>
        </w:rPr>
        <w:t>default-ubuntu</w:t>
      </w:r>
      <w:r>
        <w:rPr/>
        <w:t>, from the concatenation of the platform and test suite, its driver, provisioner, verifier, and transport.</w:t>
      </w:r>
      <w:r>
        <w:rPr>
          <w:spacing w:val="40"/>
        </w:rPr>
        <w:t> </w:t>
      </w:r>
      <w:r>
        <w:rPr/>
        <w:t>It also shows the last action taken on the instance.</w:t>
      </w:r>
      <w:r>
        <w:rPr>
          <w:spacing w:val="40"/>
        </w:rPr>
        <w:t> </w:t>
      </w:r>
      <w:r>
        <w:rPr/>
        <w:t>Here our instance is in the </w:t>
      </w:r>
      <w:r>
        <w:rPr>
          <w:rFonts w:ascii="Courier New" w:hAnsi="Courier New"/>
          <w:color w:val="A51ED1"/>
          <w:sz w:val="20"/>
        </w:rPr>
        <w:t>Created </w:t>
      </w:r>
      <w:r>
        <w:rPr/>
        <w:t>state because we’ve just run </w:t>
      </w:r>
      <w:r>
        <w:rPr>
          <w:rFonts w:ascii="Courier New" w:hAnsi="Courier New"/>
          <w:color w:val="A51ED1"/>
          <w:sz w:val="20"/>
        </w:rPr>
        <w:t>kitchen create</w:t>
      </w:r>
      <w:r>
        <w:rPr/>
        <w:t>.</w:t>
      </w:r>
    </w:p>
    <w:p>
      <w:pPr>
        <w:pStyle w:val="BodyText"/>
        <w:spacing w:line="314" w:lineRule="auto" w:before="124"/>
        <w:ind w:left="136" w:right="195" w:hanging="9"/>
        <w:jc w:val="both"/>
      </w:pPr>
      <w:r>
        <w:rPr/>
        <w:t>Our</w:t>
      </w:r>
      <w:r>
        <w:rPr>
          <w:spacing w:val="-3"/>
        </w:rPr>
        <w:t> </w:t>
      </w:r>
      <w:r>
        <w:rPr/>
        <w:t>next</w:t>
      </w:r>
      <w:r>
        <w:rPr>
          <w:spacing w:val="-3"/>
        </w:rPr>
        <w:t> </w:t>
      </w:r>
      <w:r>
        <w:rPr/>
        <w:t>step</w:t>
      </w:r>
      <w:r>
        <w:rPr>
          <w:spacing w:val="-3"/>
        </w:rPr>
        <w:t> </w:t>
      </w:r>
      <w:r>
        <w:rPr/>
        <w:t>is</w:t>
      </w:r>
      <w:r>
        <w:rPr>
          <w:spacing w:val="-3"/>
        </w:rPr>
        <w:t> </w:t>
      </w:r>
      <w:r>
        <w:rPr/>
        <w:t>to</w:t>
      </w:r>
      <w:r>
        <w:rPr>
          <w:spacing w:val="-3"/>
        </w:rPr>
        <w:t> </w:t>
      </w:r>
      <w:r>
        <w:rPr/>
        <w:t>converge</w:t>
      </w:r>
      <w:r>
        <w:rPr>
          <w:spacing w:val="-3"/>
        </w:rPr>
        <w:t> </w:t>
      </w:r>
      <w:r>
        <w:rPr/>
        <w:t>our</w:t>
      </w:r>
      <w:r>
        <w:rPr>
          <w:spacing w:val="-3"/>
        </w:rPr>
        <w:t> </w:t>
      </w:r>
      <w:r>
        <w:rPr/>
        <w:t>infrastructure. This</w:t>
      </w:r>
      <w:r>
        <w:rPr>
          <w:spacing w:val="-3"/>
        </w:rPr>
        <w:t> </w:t>
      </w:r>
      <w:r>
        <w:rPr/>
        <w:t>ensures</w:t>
      </w:r>
      <w:r>
        <w:rPr>
          <w:spacing w:val="-3"/>
        </w:rPr>
        <w:t> </w:t>
      </w:r>
      <w:r>
        <w:rPr/>
        <w:t>our</w:t>
      </w:r>
      <w:r>
        <w:rPr>
          <w:spacing w:val="-3"/>
        </w:rPr>
        <w:t> </w:t>
      </w:r>
      <w:r>
        <w:rPr/>
        <w:t>infrastructure</w:t>
      </w:r>
      <w:r>
        <w:rPr>
          <w:spacing w:val="-3"/>
        </w:rPr>
        <w:t> </w:t>
      </w:r>
      <w:r>
        <w:rPr/>
        <w:t>is running and up-to-date.</w:t>
      </w:r>
      <w:r>
        <w:rPr>
          <w:spacing w:val="40"/>
        </w:rPr>
        <w:t> </w:t>
      </w:r>
      <w:r>
        <w:rPr/>
        <w:t>Let’s do that now.</w:t>
      </w:r>
    </w:p>
    <w:p>
      <w:pPr>
        <w:spacing w:after="0" w:line="314" w:lineRule="auto"/>
        <w:jc w:val="both"/>
        <w:sectPr>
          <w:headerReference w:type="default" r:id="rId541"/>
          <w:footerReference w:type="default" r:id="rId542"/>
          <w:pgSz w:w="12240" w:h="15840"/>
          <w:pgMar w:header="1182" w:footer="2303" w:top="1560" w:bottom="2500" w:left="1700" w:right="1640"/>
          <w:pgNumType w:start="1"/>
        </w:sectPr>
      </w:pPr>
    </w:p>
    <w:p>
      <w:pPr>
        <w:pStyle w:val="BodyText"/>
        <w:rPr>
          <w:sz w:val="20"/>
        </w:rPr>
      </w:pPr>
    </w:p>
    <w:p>
      <w:pPr>
        <w:pStyle w:val="BodyText"/>
        <w:rPr>
          <w:sz w:val="20"/>
        </w:rPr>
      </w:pPr>
    </w:p>
    <w:p>
      <w:pPr>
        <w:pStyle w:val="BodyText"/>
        <w:spacing w:before="4"/>
        <w:rPr>
          <w:sz w:val="20"/>
        </w:rPr>
      </w:pPr>
    </w:p>
    <w:p>
      <w:pPr>
        <w:spacing w:before="149"/>
        <w:ind w:left="447" w:right="0" w:firstLine="0"/>
        <w:jc w:val="left"/>
        <w:rPr>
          <w:rFonts w:ascii="Cambria"/>
          <w:b/>
          <w:sz w:val="20"/>
        </w:rPr>
      </w:pPr>
      <w:r>
        <w:rPr/>
        <w:pict>
          <v:group style="position:absolute;margin-left:91.801003pt;margin-top:-10.445683pt;width:428.45pt;height:358.6pt;mso-position-horizontal-relative:page;mso-position-vertical-relative:paragraph;z-index:-23696896" id="docshapegroup2091" coordorigin="1836,-209" coordsize="8569,7172">
            <v:shape style="position:absolute;left:1836;top:-209;width:8569;height:7172" id="docshape2092" coordorigin="1836,-209" coordsize="8569,7172" path="m10404,-209l1921,-209,1888,-202,1861,-184,1843,-157,1836,-124,1836,6878,1843,6911,1861,6938,1888,6956,1921,6963,10319,6963,10352,6956,10379,6938,10397,6911,10404,6878,10404,-209xe" filled="true" fillcolor="#8a8b8b" stroked="false">
              <v:path arrowok="t"/>
              <v:fill type="solid"/>
            </v:shape>
            <v:shape style="position:absolute;left:1864;top:-39;width:8512;height:6974" id="docshape2093" coordorigin="1864,-39" coordsize="8512,6974" path="m10376,-39l1921,-39,1899,-34,1881,-22,1869,-4,1864,18,1864,6878,1869,6900,1881,6918,1899,6930,1921,6935,10319,6935,10341,6930,10359,6918,10371,6900,10376,6878,10376,-39xe" filled="true" fillcolor="#f6f6f5" stroked="false">
              <v:path arrowok="t"/>
              <v:fill type="solid"/>
            </v:shape>
            <v:line style="position:absolute" from="2148,633" to="10192,633" stroked="true" strokeweight="1.4173pt" strokecolor="#989899">
              <v:stroke dashstyle="solid"/>
            </v:line>
            <w10:wrap type="none"/>
          </v:group>
        </w:pict>
      </w:r>
      <w:bookmarkStart w:name="_bookmark615" w:id="785"/>
      <w:bookmarkEnd w:id="785"/>
      <w:r>
        <w:rPr/>
      </w:r>
      <w:bookmarkStart w:name="_bookmark616" w:id="786"/>
      <w:bookmarkEnd w:id="786"/>
      <w:r>
        <w:rPr/>
      </w:r>
      <w:r>
        <w:rPr>
          <w:rFonts w:ascii="Cambria"/>
          <w:b/>
          <w:sz w:val="20"/>
        </w:rPr>
        <w:t>Listing</w:t>
      </w:r>
      <w:r>
        <w:rPr>
          <w:rFonts w:ascii="Cambria"/>
          <w:b/>
          <w:spacing w:val="22"/>
          <w:sz w:val="20"/>
        </w:rPr>
        <w:t> </w:t>
      </w:r>
      <w:r>
        <w:rPr>
          <w:rFonts w:ascii="Cambria"/>
          <w:b/>
          <w:sz w:val="20"/>
        </w:rPr>
        <w:t>7.28:</w:t>
      </w:r>
      <w:r>
        <w:rPr>
          <w:rFonts w:ascii="Cambria"/>
          <w:b/>
          <w:spacing w:val="44"/>
          <w:sz w:val="20"/>
        </w:rPr>
        <w:t> </w:t>
      </w:r>
      <w:r>
        <w:rPr>
          <w:rFonts w:ascii="Cambria"/>
          <w:b/>
          <w:sz w:val="20"/>
        </w:rPr>
        <w:t>Converging</w:t>
      </w:r>
      <w:r>
        <w:rPr>
          <w:rFonts w:ascii="Cambria"/>
          <w:b/>
          <w:spacing w:val="22"/>
          <w:sz w:val="20"/>
        </w:rPr>
        <w:t> </w:t>
      </w:r>
      <w:r>
        <w:rPr>
          <w:rFonts w:ascii="Cambria"/>
          <w:b/>
          <w:sz w:val="20"/>
        </w:rPr>
        <w:t>Test</w:t>
      </w:r>
      <w:r>
        <w:rPr>
          <w:rFonts w:ascii="Cambria"/>
          <w:b/>
          <w:spacing w:val="23"/>
          <w:sz w:val="20"/>
        </w:rPr>
        <w:t> </w:t>
      </w:r>
      <w:r>
        <w:rPr>
          <w:rFonts w:ascii="Cambria"/>
          <w:b/>
          <w:spacing w:val="-2"/>
          <w:sz w:val="20"/>
        </w:rPr>
        <w:t>Kitchen</w:t>
      </w:r>
    </w:p>
    <w:p>
      <w:pPr>
        <w:pStyle w:val="BodyText"/>
        <w:rPr>
          <w:rFonts w:ascii="Cambria"/>
          <w:b/>
          <w:sz w:val="20"/>
        </w:rPr>
      </w:pPr>
    </w:p>
    <w:p>
      <w:pPr>
        <w:pStyle w:val="BodyText"/>
        <w:rPr>
          <w:rFonts w:ascii="Cambria"/>
          <w:b/>
          <w:sz w:val="17"/>
        </w:rPr>
      </w:pPr>
    </w:p>
    <w:p>
      <w:pPr>
        <w:spacing w:before="123"/>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bundle</w:t>
      </w:r>
      <w:r>
        <w:rPr>
          <w:rFonts w:ascii="Courier New"/>
          <w:spacing w:val="4"/>
          <w:sz w:val="20"/>
        </w:rPr>
        <w:t> </w:t>
      </w:r>
      <w:r>
        <w:rPr>
          <w:rFonts w:ascii="Courier New"/>
          <w:color w:val="6B9F69"/>
          <w:sz w:val="20"/>
        </w:rPr>
        <w:t>exec</w:t>
      </w:r>
      <w:r>
        <w:rPr>
          <w:rFonts w:ascii="Courier New"/>
          <w:color w:val="6B9F69"/>
          <w:spacing w:val="4"/>
          <w:sz w:val="20"/>
        </w:rPr>
        <w:t> </w:t>
      </w:r>
      <w:r>
        <w:rPr>
          <w:rFonts w:ascii="Courier New"/>
          <w:sz w:val="20"/>
        </w:rPr>
        <w:t>kitchen</w:t>
      </w:r>
      <w:r>
        <w:rPr>
          <w:rFonts w:ascii="Courier New"/>
          <w:spacing w:val="4"/>
          <w:sz w:val="20"/>
        </w:rPr>
        <w:t> </w:t>
      </w:r>
      <w:r>
        <w:rPr>
          <w:rFonts w:ascii="Courier New"/>
          <w:spacing w:val="-2"/>
          <w:sz w:val="20"/>
        </w:rPr>
        <w:t>converge</w:t>
      </w:r>
    </w:p>
    <w:p>
      <w:pPr>
        <w:spacing w:line="276" w:lineRule="auto" w:before="33"/>
        <w:ind w:left="1304" w:right="3672" w:hanging="857"/>
        <w:jc w:val="left"/>
        <w:rPr>
          <w:rFonts w:ascii="Courier New"/>
          <w:sz w:val="20"/>
        </w:rPr>
      </w:pPr>
      <w:r>
        <w:rPr>
          <w:rFonts w:ascii="Courier New"/>
          <w:sz w:val="20"/>
        </w:rPr>
        <w:t>-----&gt; Starting Kitchen (v1.13.2) Terraform v0.9.2</w:t>
      </w:r>
    </w:p>
    <w:p>
      <w:pPr>
        <w:pStyle w:val="BodyText"/>
        <w:spacing w:before="10"/>
        <w:rPr>
          <w:rFonts w:ascii="Courier New"/>
          <w:sz w:val="22"/>
        </w:rPr>
      </w:pPr>
    </w:p>
    <w:p>
      <w:pPr>
        <w:spacing w:before="0"/>
        <w:ind w:left="447" w:right="0" w:firstLine="0"/>
        <w:jc w:val="left"/>
        <w:rPr>
          <w:rFonts w:ascii="Courier New"/>
          <w:sz w:val="20"/>
        </w:rPr>
      </w:pPr>
      <w:r>
        <w:rPr>
          <w:rFonts w:ascii="Courier New"/>
          <w:sz w:val="20"/>
        </w:rPr>
        <w:t>-----&gt;</w:t>
      </w:r>
      <w:r>
        <w:rPr>
          <w:rFonts w:ascii="Courier New"/>
          <w:spacing w:val="5"/>
          <w:sz w:val="20"/>
        </w:rPr>
        <w:t> </w:t>
      </w:r>
      <w:r>
        <w:rPr>
          <w:rFonts w:ascii="Courier New"/>
          <w:sz w:val="20"/>
        </w:rPr>
        <w:t>Converging</w:t>
      </w:r>
      <w:r>
        <w:rPr>
          <w:rFonts w:ascii="Courier New"/>
          <w:spacing w:val="6"/>
          <w:sz w:val="20"/>
        </w:rPr>
        <w:t> </w:t>
      </w:r>
      <w:r>
        <w:rPr>
          <w:rFonts w:ascii="Courier New"/>
          <w:sz w:val="20"/>
        </w:rPr>
        <w:t>&lt;default-</w:t>
      </w:r>
      <w:r>
        <w:rPr>
          <w:rFonts w:ascii="Courier New"/>
          <w:spacing w:val="-2"/>
          <w:sz w:val="20"/>
        </w:rPr>
        <w:t>ubuntu&gt;...</w:t>
      </w:r>
    </w:p>
    <w:p>
      <w:pPr>
        <w:spacing w:before="33"/>
        <w:ind w:left="650" w:right="212" w:firstLine="0"/>
        <w:jc w:val="center"/>
        <w:rPr>
          <w:rFonts w:ascii="Courier New"/>
          <w:sz w:val="20"/>
        </w:rPr>
      </w:pPr>
      <w:r>
        <w:rPr>
          <w:rFonts w:ascii="Courier New"/>
          <w:sz w:val="20"/>
        </w:rPr>
        <w:t>Get:</w:t>
      </w:r>
      <w:r>
        <w:rPr>
          <w:rFonts w:ascii="Courier New"/>
          <w:spacing w:val="8"/>
          <w:sz w:val="20"/>
        </w:rPr>
        <w:t> </w:t>
      </w:r>
      <w:r>
        <w:rPr>
          <w:rFonts w:ascii="Courier New"/>
          <w:sz w:val="20"/>
        </w:rPr>
        <w:t>git::https://github.com/turnbullpress/tf_api.git</w:t>
      </w:r>
      <w:r>
        <w:rPr>
          <w:rFonts w:ascii="Courier New"/>
          <w:spacing w:val="8"/>
          <w:sz w:val="20"/>
        </w:rPr>
        <w:t> </w:t>
      </w:r>
      <w:r>
        <w:rPr>
          <w:rFonts w:ascii="Courier New"/>
          <w:spacing w:val="-10"/>
          <w:sz w:val="20"/>
        </w:rPr>
        <w:t>(</w:t>
      </w:r>
    </w:p>
    <w:p>
      <w:pPr>
        <w:spacing w:before="34"/>
        <w:ind w:left="447" w:right="0" w:firstLine="0"/>
        <w:jc w:val="left"/>
        <w:rPr>
          <w:rFonts w:ascii="Courier New"/>
          <w:sz w:val="20"/>
        </w:rPr>
      </w:pPr>
      <w:r>
        <w:rPr>
          <w:rFonts w:ascii="Courier New"/>
          <w:spacing w:val="-2"/>
          <w:sz w:val="20"/>
        </w:rPr>
        <w:t>update)</w:t>
      </w:r>
    </w:p>
    <w:p>
      <w:pPr>
        <w:spacing w:before="33"/>
        <w:ind w:left="1304" w:right="0" w:firstLine="0"/>
        <w:jc w:val="left"/>
        <w:rPr>
          <w:rFonts w:ascii="Courier New"/>
          <w:sz w:val="20"/>
        </w:rPr>
      </w:pPr>
      <w:r>
        <w:rPr>
          <w:rFonts w:ascii="Courier New"/>
          <w:sz w:val="20"/>
        </w:rPr>
        <w:t>Get:</w:t>
      </w:r>
      <w:r>
        <w:rPr>
          <w:rFonts w:ascii="Courier New"/>
          <w:spacing w:val="3"/>
          <w:sz w:val="20"/>
        </w:rPr>
        <w:t> </w:t>
      </w:r>
      <w:r>
        <w:rPr>
          <w:rFonts w:ascii="Courier New"/>
          <w:spacing w:val="-2"/>
          <w:sz w:val="20"/>
        </w:rPr>
        <w:t>git::https://github.com/turnbullpress/</w:t>
      </w:r>
    </w:p>
    <w:p>
      <w:pPr>
        <w:spacing w:before="34"/>
        <w:ind w:left="447" w:right="0" w:firstLine="0"/>
        <w:jc w:val="left"/>
        <w:rPr>
          <w:rFonts w:ascii="Courier New"/>
          <w:sz w:val="20"/>
        </w:rPr>
      </w:pPr>
      <w:r>
        <w:rPr>
          <w:rFonts w:ascii="Courier New"/>
          <w:sz w:val="20"/>
        </w:rPr>
        <w:t>tf_remote_state</w:t>
      </w:r>
      <w:r>
        <w:rPr>
          <w:rFonts w:ascii="Courier New"/>
          <w:spacing w:val="6"/>
          <w:sz w:val="20"/>
        </w:rPr>
        <w:t> </w:t>
      </w:r>
      <w:r>
        <w:rPr>
          <w:rFonts w:ascii="Courier New"/>
          <w:spacing w:val="-2"/>
          <w:sz w:val="20"/>
        </w:rPr>
        <w:t>(update)</w:t>
      </w:r>
    </w:p>
    <w:p>
      <w:pPr>
        <w:spacing w:before="33"/>
        <w:ind w:left="1304" w:right="0" w:firstLine="0"/>
        <w:jc w:val="left"/>
        <w:rPr>
          <w:rFonts w:ascii="Courier New"/>
          <w:sz w:val="20"/>
        </w:rPr>
      </w:pPr>
      <w:r>
        <w:rPr>
          <w:rFonts w:ascii="Courier New"/>
          <w:sz w:val="20"/>
        </w:rPr>
        <w:t>Get:</w:t>
      </w:r>
      <w:r>
        <w:rPr>
          <w:rFonts w:ascii="Courier New"/>
          <w:spacing w:val="3"/>
          <w:sz w:val="20"/>
        </w:rPr>
        <w:t> </w:t>
      </w:r>
      <w:r>
        <w:rPr>
          <w:rFonts w:ascii="Courier New"/>
          <w:spacing w:val="-2"/>
          <w:sz w:val="20"/>
        </w:rPr>
        <w:t>git::https://github.com/turnbullpress/tf_vpc.git?ref</w:t>
      </w:r>
    </w:p>
    <w:p>
      <w:pPr>
        <w:spacing w:after="0"/>
        <w:jc w:val="left"/>
        <w:rPr>
          <w:rFonts w:ascii="Courier New"/>
          <w:sz w:val="20"/>
        </w:rPr>
        <w:sectPr>
          <w:pgSz w:w="12240" w:h="15840"/>
          <w:pgMar w:header="1182" w:footer="2303" w:top="1560" w:bottom="2500" w:left="1700" w:right="1640"/>
        </w:sectPr>
      </w:pPr>
    </w:p>
    <w:p>
      <w:pPr>
        <w:spacing w:before="34"/>
        <w:ind w:left="447" w:right="0" w:firstLine="0"/>
        <w:jc w:val="left"/>
        <w:rPr>
          <w:rFonts w:ascii="Courier New"/>
          <w:sz w:val="20"/>
        </w:rPr>
      </w:pPr>
      <w:r>
        <w:rPr>
          <w:rFonts w:ascii="Courier New"/>
          <w:spacing w:val="-2"/>
          <w:sz w:val="20"/>
        </w:rPr>
        <w:t>=v0.0.2</w:t>
      </w:r>
    </w:p>
    <w:p>
      <w:pPr>
        <w:pStyle w:val="BodyText"/>
        <w:rPr>
          <w:rFonts w:ascii="Courier New"/>
        </w:rPr>
      </w:pPr>
    </w:p>
    <w:p>
      <w:pPr>
        <w:pStyle w:val="BodyText"/>
        <w:spacing w:before="9"/>
        <w:rPr>
          <w:rFonts w:ascii="Courier New"/>
        </w:rPr>
      </w:pPr>
    </w:p>
    <w:p>
      <w:pPr>
        <w:spacing w:before="1"/>
        <w:ind w:left="447" w:right="0" w:firstLine="0"/>
        <w:jc w:val="left"/>
        <w:rPr>
          <w:rFonts w:ascii="Courier New"/>
          <w:sz w:val="20"/>
        </w:rPr>
      </w:pPr>
      <w:r>
        <w:rPr>
          <w:rFonts w:ascii="Courier New"/>
          <w:spacing w:val="-2"/>
          <w:sz w:val="20"/>
        </w:rPr>
        <w:t>update)</w:t>
      </w:r>
    </w:p>
    <w:p>
      <w:pPr>
        <w:pStyle w:val="BodyText"/>
        <w:rPr>
          <w:rFonts w:ascii="Courier New"/>
        </w:rPr>
      </w:pPr>
    </w:p>
    <w:p>
      <w:pPr>
        <w:pStyle w:val="BodyText"/>
        <w:spacing w:before="9"/>
        <w:rPr>
          <w:rFonts w:ascii="Courier New"/>
        </w:rPr>
      </w:pPr>
    </w:p>
    <w:p>
      <w:pPr>
        <w:spacing w:before="0"/>
        <w:ind w:left="447" w:right="0" w:firstLine="0"/>
        <w:jc w:val="left"/>
        <w:rPr>
          <w:rFonts w:ascii="Courier New"/>
          <w:sz w:val="20"/>
        </w:rPr>
      </w:pPr>
      <w:r>
        <w:rPr>
          <w:rFonts w:ascii="Courier New"/>
          <w:spacing w:val="-5"/>
          <w:sz w:val="20"/>
        </w:rPr>
        <w:t>but</w:t>
      </w:r>
    </w:p>
    <w:p>
      <w:pPr>
        <w:spacing w:line="240" w:lineRule="auto" w:before="10"/>
        <w:rPr>
          <w:rFonts w:ascii="Courier New"/>
          <w:sz w:val="25"/>
        </w:rPr>
      </w:pPr>
      <w:r>
        <w:rPr/>
        <w:br w:type="column"/>
      </w:r>
      <w:r>
        <w:rPr>
          <w:rFonts w:ascii="Courier New"/>
          <w:sz w:val="25"/>
        </w:rPr>
      </w:r>
    </w:p>
    <w:p>
      <w:pPr>
        <w:spacing w:before="1"/>
        <w:ind w:left="82" w:right="0" w:firstLine="0"/>
        <w:jc w:val="left"/>
        <w:rPr>
          <w:rFonts w:ascii="Courier New"/>
          <w:sz w:val="20"/>
        </w:rPr>
      </w:pPr>
      <w:r>
        <w:rPr>
          <w:rFonts w:ascii="Courier New"/>
          <w:spacing w:val="-2"/>
          <w:sz w:val="20"/>
        </w:rPr>
        <w:t>(update)</w:t>
      </w:r>
    </w:p>
    <w:p>
      <w:pPr>
        <w:spacing w:before="33"/>
        <w:ind w:left="-40" w:right="0" w:firstLine="0"/>
        <w:jc w:val="left"/>
        <w:rPr>
          <w:rFonts w:ascii="Courier New"/>
          <w:sz w:val="20"/>
        </w:rPr>
      </w:pPr>
      <w:r>
        <w:rPr>
          <w:rFonts w:ascii="Courier New"/>
          <w:sz w:val="20"/>
        </w:rPr>
        <w:t>Get:</w:t>
      </w:r>
      <w:r>
        <w:rPr>
          <w:rFonts w:ascii="Courier New"/>
          <w:spacing w:val="8"/>
          <w:sz w:val="20"/>
        </w:rPr>
        <w:t> </w:t>
      </w:r>
      <w:r>
        <w:rPr>
          <w:rFonts w:ascii="Courier New"/>
          <w:sz w:val="20"/>
        </w:rPr>
        <w:t>git::https://github.com/turnbullpress/tf_web.git</w:t>
      </w:r>
      <w:r>
        <w:rPr>
          <w:rFonts w:ascii="Courier New"/>
          <w:spacing w:val="8"/>
          <w:sz w:val="20"/>
        </w:rPr>
        <w:t> </w:t>
      </w:r>
      <w:r>
        <w:rPr>
          <w:rFonts w:ascii="Courier New"/>
          <w:spacing w:val="-10"/>
          <w:sz w:val="20"/>
        </w:rPr>
        <w:t>(</w:t>
      </w:r>
    </w:p>
    <w:p>
      <w:pPr>
        <w:pStyle w:val="BodyText"/>
        <w:spacing w:before="10"/>
        <w:rPr>
          <w:rFonts w:ascii="Courier New"/>
          <w:sz w:val="25"/>
        </w:rPr>
      </w:pPr>
    </w:p>
    <w:p>
      <w:pPr>
        <w:spacing w:line="276" w:lineRule="auto" w:before="0"/>
        <w:ind w:left="-40" w:right="653" w:firstLine="0"/>
        <w:jc w:val="left"/>
        <w:rPr>
          <w:rFonts w:ascii="Courier New"/>
          <w:sz w:val="20"/>
        </w:rPr>
      </w:pPr>
      <w:r>
        <w:rPr>
          <w:rFonts w:ascii="Courier New"/>
          <w:sz w:val="20"/>
        </w:rPr>
        <w:t>Refreshing</w:t>
      </w:r>
      <w:r>
        <w:rPr>
          <w:rFonts w:ascii="Courier New"/>
          <w:spacing w:val="40"/>
          <w:sz w:val="20"/>
        </w:rPr>
        <w:t> </w:t>
      </w:r>
      <w:r>
        <w:rPr>
          <w:rFonts w:ascii="Courier New"/>
          <w:sz w:val="20"/>
        </w:rPr>
        <w:t>Terraform</w:t>
      </w:r>
      <w:r>
        <w:rPr>
          <w:rFonts w:ascii="Courier New"/>
          <w:spacing w:val="40"/>
          <w:sz w:val="20"/>
        </w:rPr>
        <w:t> </w:t>
      </w:r>
      <w:r>
        <w:rPr>
          <w:rFonts w:ascii="Courier New"/>
          <w:sz w:val="20"/>
        </w:rPr>
        <w:t>state</w:t>
      </w:r>
      <w:r>
        <w:rPr>
          <w:rFonts w:ascii="Courier New"/>
          <w:spacing w:val="40"/>
          <w:sz w:val="20"/>
        </w:rPr>
        <w:t> </w:t>
      </w:r>
      <w:r>
        <w:rPr>
          <w:rFonts w:ascii="Courier New"/>
          <w:color w:val="6B9F69"/>
          <w:sz w:val="20"/>
        </w:rPr>
        <w:t>in</w:t>
      </w:r>
      <w:r>
        <w:rPr>
          <w:rFonts w:ascii="Courier New"/>
          <w:sz w:val="20"/>
        </w:rPr>
        <w:t>-memory</w:t>
      </w:r>
      <w:r>
        <w:rPr>
          <w:rFonts w:ascii="Courier New"/>
          <w:spacing w:val="40"/>
          <w:sz w:val="20"/>
        </w:rPr>
        <w:t> </w:t>
      </w:r>
      <w:r>
        <w:rPr>
          <w:rFonts w:ascii="Courier New"/>
          <w:sz w:val="20"/>
        </w:rPr>
        <w:t>prior</w:t>
      </w:r>
      <w:r>
        <w:rPr>
          <w:rFonts w:ascii="Courier New"/>
          <w:spacing w:val="40"/>
          <w:sz w:val="20"/>
        </w:rPr>
        <w:t> </w:t>
      </w:r>
      <w:r>
        <w:rPr>
          <w:rFonts w:ascii="Courier New"/>
          <w:sz w:val="20"/>
        </w:rPr>
        <w:t>to</w:t>
      </w:r>
      <w:r>
        <w:rPr>
          <w:rFonts w:ascii="Courier New"/>
          <w:spacing w:val="40"/>
          <w:sz w:val="20"/>
        </w:rPr>
        <w:t> </w:t>
      </w:r>
      <w:r>
        <w:rPr>
          <w:rFonts w:ascii="Courier New"/>
          <w:sz w:val="20"/>
        </w:rPr>
        <w:t>plan... The refreshed state will be used to calculate this plan,</w:t>
      </w:r>
    </w:p>
    <w:p>
      <w:pPr>
        <w:pStyle w:val="BodyText"/>
        <w:spacing w:before="10"/>
        <w:rPr>
          <w:rFonts w:ascii="Courier New"/>
          <w:sz w:val="22"/>
        </w:rPr>
      </w:pPr>
    </w:p>
    <w:p>
      <w:pPr>
        <w:spacing w:before="0"/>
        <w:ind w:left="-40" w:right="0" w:firstLine="0"/>
        <w:jc w:val="left"/>
        <w:rPr>
          <w:rFonts w:ascii="Courier New"/>
          <w:sz w:val="20"/>
        </w:rPr>
      </w:pPr>
      <w:r>
        <w:rPr>
          <w:rFonts w:ascii="Courier New"/>
          <w:sz w:val="20"/>
        </w:rPr>
        <w:t>will</w:t>
      </w:r>
      <w:r>
        <w:rPr>
          <w:rFonts w:ascii="Courier New"/>
          <w:spacing w:val="3"/>
          <w:sz w:val="20"/>
        </w:rPr>
        <w:t> </w:t>
      </w:r>
      <w:r>
        <w:rPr>
          <w:rFonts w:ascii="Courier New"/>
          <w:sz w:val="20"/>
        </w:rPr>
        <w:t>not</w:t>
      </w:r>
      <w:r>
        <w:rPr>
          <w:rFonts w:ascii="Courier New"/>
          <w:spacing w:val="4"/>
          <w:sz w:val="20"/>
        </w:rPr>
        <w:t> </w:t>
      </w:r>
      <w:r>
        <w:rPr>
          <w:rFonts w:ascii="Courier New"/>
          <w:sz w:val="20"/>
        </w:rPr>
        <w:t>be</w:t>
      </w:r>
      <w:r>
        <w:rPr>
          <w:rFonts w:ascii="Courier New"/>
          <w:spacing w:val="4"/>
          <w:sz w:val="20"/>
        </w:rPr>
        <w:t> </w:t>
      </w:r>
      <w:r>
        <w:rPr>
          <w:rFonts w:ascii="Courier New"/>
          <w:sz w:val="20"/>
        </w:rPr>
        <w:t>persisted</w:t>
      </w:r>
      <w:r>
        <w:rPr>
          <w:rFonts w:ascii="Courier New"/>
          <w:spacing w:val="4"/>
          <w:sz w:val="20"/>
        </w:rPr>
        <w:t> </w:t>
      </w:r>
      <w:r>
        <w:rPr>
          <w:rFonts w:ascii="Courier New"/>
          <w:sz w:val="20"/>
        </w:rPr>
        <w:t>to</w:t>
      </w:r>
      <w:r>
        <w:rPr>
          <w:rFonts w:ascii="Courier New"/>
          <w:spacing w:val="4"/>
          <w:sz w:val="20"/>
        </w:rPr>
        <w:t> </w:t>
      </w:r>
      <w:r>
        <w:rPr>
          <w:rFonts w:ascii="Courier New"/>
          <w:color w:val="6B9F69"/>
          <w:sz w:val="20"/>
        </w:rPr>
        <w:t>local</w:t>
      </w:r>
      <w:r>
        <w:rPr>
          <w:rFonts w:ascii="Courier New"/>
          <w:color w:val="6B9F69"/>
          <w:spacing w:val="4"/>
          <w:sz w:val="20"/>
        </w:rPr>
        <w:t> </w:t>
      </w:r>
      <w:r>
        <w:rPr>
          <w:rFonts w:ascii="Courier New"/>
          <w:sz w:val="20"/>
        </w:rPr>
        <w:t>or</w:t>
      </w:r>
      <w:r>
        <w:rPr>
          <w:rFonts w:ascii="Courier New"/>
          <w:spacing w:val="3"/>
          <w:sz w:val="20"/>
        </w:rPr>
        <w:t> </w:t>
      </w:r>
      <w:r>
        <w:rPr>
          <w:rFonts w:ascii="Courier New"/>
          <w:sz w:val="20"/>
        </w:rPr>
        <w:t>remote</w:t>
      </w:r>
      <w:r>
        <w:rPr>
          <w:rFonts w:ascii="Courier New"/>
          <w:spacing w:val="4"/>
          <w:sz w:val="20"/>
        </w:rPr>
        <w:t> </w:t>
      </w:r>
      <w:r>
        <w:rPr>
          <w:rFonts w:ascii="Courier New"/>
          <w:sz w:val="20"/>
        </w:rPr>
        <w:t>state</w:t>
      </w:r>
      <w:r>
        <w:rPr>
          <w:rFonts w:ascii="Courier New"/>
          <w:spacing w:val="4"/>
          <w:sz w:val="20"/>
        </w:rPr>
        <w:t> </w:t>
      </w:r>
      <w:r>
        <w:rPr>
          <w:rFonts w:ascii="Courier New"/>
          <w:spacing w:val="-2"/>
          <w:sz w:val="20"/>
        </w:rPr>
        <w:t>storage.</w:t>
      </w:r>
    </w:p>
    <w:p>
      <w:pPr>
        <w:spacing w:after="0"/>
        <w:jc w:val="left"/>
        <w:rPr>
          <w:rFonts w:ascii="Courier New"/>
          <w:sz w:val="20"/>
        </w:rPr>
        <w:sectPr>
          <w:type w:val="continuous"/>
          <w:pgSz w:w="12240" w:h="15840"/>
          <w:pgMar w:header="1182" w:footer="2303" w:top="1500" w:bottom="280" w:left="1700" w:right="1640"/>
          <w:cols w:num="2" w:equalWidth="0">
            <w:col w:w="1305" w:space="40"/>
            <w:col w:w="7555"/>
          </w:cols>
        </w:sectPr>
      </w:pPr>
    </w:p>
    <w:p>
      <w:pPr>
        <w:pStyle w:val="BodyText"/>
        <w:spacing w:before="1"/>
        <w:rPr>
          <w:rFonts w:ascii="Courier New"/>
          <w:sz w:val="15"/>
        </w:rPr>
      </w:pPr>
    </w:p>
    <w:p>
      <w:pPr>
        <w:spacing w:line="276" w:lineRule="auto" w:before="123"/>
        <w:ind w:left="447" w:right="742" w:firstLine="856"/>
        <w:jc w:val="left"/>
        <w:rPr>
          <w:rFonts w:ascii="Courier New"/>
          <w:sz w:val="20"/>
        </w:rPr>
      </w:pPr>
      <w:r>
        <w:rPr>
          <w:rFonts w:ascii="Courier New"/>
          <w:sz w:val="20"/>
        </w:rPr>
        <w:t>module.vpc.aws_vpc.environment: Refreshing state... (ID: </w:t>
      </w:r>
      <w:r>
        <w:rPr>
          <w:rFonts w:ascii="Courier New"/>
          <w:spacing w:val="-2"/>
          <w:sz w:val="20"/>
        </w:rPr>
        <w:t>vpc-9dcbd0fa)</w:t>
      </w:r>
    </w:p>
    <w:p>
      <w:pPr>
        <w:spacing w:line="226" w:lineRule="exact" w:before="0"/>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rPr>
          <w:rFonts w:ascii="Courier New"/>
        </w:rPr>
      </w:pPr>
    </w:p>
    <w:p>
      <w:pPr>
        <w:pStyle w:val="BodyText"/>
        <w:spacing w:line="312" w:lineRule="auto" w:before="159"/>
        <w:ind w:left="128" w:right="153" w:hanging="5"/>
        <w:jc w:val="both"/>
      </w:pPr>
      <w:r>
        <w:rPr/>
        <w:t>We’ve used the </w:t>
      </w:r>
      <w:r>
        <w:rPr>
          <w:rFonts w:ascii="Courier New" w:hAnsi="Courier New"/>
          <w:color w:val="A51ED1"/>
          <w:sz w:val="20"/>
        </w:rPr>
        <w:t>bundle</w:t>
      </w:r>
      <w:r>
        <w:rPr>
          <w:rFonts w:ascii="Courier New" w:hAnsi="Courier New"/>
          <w:color w:val="A51ED1"/>
          <w:spacing w:val="-3"/>
          <w:sz w:val="20"/>
        </w:rPr>
        <w:t> </w:t>
      </w:r>
      <w:r>
        <w:rPr>
          <w:rFonts w:ascii="Courier New" w:hAnsi="Courier New"/>
          <w:color w:val="A51ED1"/>
          <w:sz w:val="20"/>
        </w:rPr>
        <w:t>exec</w:t>
      </w:r>
      <w:r>
        <w:rPr>
          <w:rFonts w:ascii="Courier New" w:hAnsi="Courier New"/>
          <w:color w:val="A51ED1"/>
          <w:spacing w:val="-30"/>
          <w:sz w:val="20"/>
        </w:rPr>
        <w:t> </w:t>
      </w:r>
      <w:r>
        <w:rPr/>
        <w:t>command to run the </w:t>
      </w:r>
      <w:r>
        <w:rPr>
          <w:rFonts w:ascii="Courier New" w:hAnsi="Courier New"/>
          <w:color w:val="A51ED1"/>
          <w:sz w:val="20"/>
        </w:rPr>
        <w:t>kitchen</w:t>
      </w:r>
      <w:r>
        <w:rPr>
          <w:rFonts w:ascii="Courier New" w:hAnsi="Courier New"/>
          <w:color w:val="A51ED1"/>
          <w:spacing w:val="-3"/>
          <w:sz w:val="20"/>
        </w:rPr>
        <w:t> </w:t>
      </w:r>
      <w:r>
        <w:rPr>
          <w:rFonts w:ascii="Courier New" w:hAnsi="Courier New"/>
          <w:color w:val="A51ED1"/>
          <w:sz w:val="20"/>
        </w:rPr>
        <w:t>converge</w:t>
      </w:r>
      <w:r>
        <w:rPr>
          <w:rFonts w:ascii="Courier New" w:hAnsi="Courier New"/>
          <w:color w:val="A51ED1"/>
          <w:spacing w:val="-30"/>
          <w:sz w:val="20"/>
        </w:rPr>
        <w:t> </w:t>
      </w:r>
      <w:r>
        <w:rPr/>
        <w:t>command. This checks the current state of our infrastructure against the Terraform state.</w:t>
      </w:r>
      <w:r>
        <w:rPr>
          <w:spacing w:val="32"/>
        </w:rPr>
        <w:t> </w:t>
      </w:r>
      <w:r>
        <w:rPr/>
        <w:t>If it varies, it’ll apply the plan until the infrastructure is up-to-date.</w:t>
      </w:r>
    </w:p>
    <w:p>
      <w:pPr>
        <w:pStyle w:val="BodyText"/>
        <w:spacing w:before="125"/>
        <w:ind w:left="136"/>
        <w:jc w:val="both"/>
      </w:pPr>
      <w:r>
        <w:rPr/>
        <w:t>Let’s</w:t>
      </w:r>
      <w:r>
        <w:rPr>
          <w:spacing w:val="-1"/>
        </w:rPr>
        <w:t> </w:t>
      </w:r>
      <w:r>
        <w:rPr/>
        <w:t>look at our instance </w:t>
      </w:r>
      <w:r>
        <w:rPr>
          <w:spacing w:val="-4"/>
        </w:rPr>
        <w:t>now.</w:t>
      </w:r>
    </w:p>
    <w:p>
      <w:pPr>
        <w:spacing w:after="0"/>
        <w:jc w:val="both"/>
        <w:sectPr>
          <w:type w:val="continuous"/>
          <w:pgSz w:w="12240" w:h="15840"/>
          <w:pgMar w:header="1182" w:footer="2303" w:top="1500" w:bottom="280" w:left="1700" w:right="1640"/>
        </w:sectPr>
      </w:pPr>
    </w:p>
    <w:p>
      <w:pPr>
        <w:pStyle w:val="BodyText"/>
        <w:spacing w:before="148"/>
        <w:ind w:left="5273"/>
      </w:pPr>
      <w:r>
        <w:rPr/>
        <w:pict>
          <v:shape style="position:absolute;margin-left:91.801003pt;margin-top:22.907646pt;width:428.4pt;height:.1pt;mso-position-horizontal-relative:page;mso-position-vertical-relative:paragraph;z-index:-15382016;mso-wrap-distance-left:0;mso-wrap-distance-right:0" id="docshape2096" coordorigin="1836,458" coordsize="8568,0" path="m1836,458l10404,458e" filled="false" stroked="true" strokeweight=".4981pt" strokecolor="#000000">
            <v:path arrowok="t"/>
            <v:stroke dashstyle="solid"/>
            <w10:wrap type="topAndBottom"/>
          </v:shape>
        </w:pict>
      </w:r>
      <w:bookmarkStart w:name="_bookmark617" w:id="787"/>
      <w:bookmarkEnd w:id="787"/>
      <w:r>
        <w:rPr/>
      </w:r>
      <w:r>
        <w:rPr>
          <w:spacing w:val="-2"/>
        </w:rPr>
        <w:t>Chapter</w:t>
      </w:r>
      <w:r>
        <w:rPr>
          <w:spacing w:val="-1"/>
        </w:rPr>
        <w:t> </w:t>
      </w:r>
      <w:r>
        <w:rPr>
          <w:spacing w:val="-2"/>
        </w:rPr>
        <w:t>7:</w:t>
      </w:r>
      <w:r>
        <w:rPr>
          <w:spacing w:val="19"/>
        </w:rPr>
        <w:t> </w:t>
      </w:r>
      <w:r>
        <w:rPr>
          <w:spacing w:val="-2"/>
        </w:rPr>
        <w:t>Infrastructure</w:t>
      </w:r>
      <w:r>
        <w:rPr/>
        <w:t> </w:t>
      </w:r>
      <w:r>
        <w:rPr>
          <w:spacing w:val="-2"/>
        </w:rPr>
        <w:t>testing</w:t>
      </w:r>
    </w:p>
    <w:p>
      <w:pPr>
        <w:pStyle w:val="BodyText"/>
        <w:rPr>
          <w:sz w:val="20"/>
        </w:rPr>
      </w:pPr>
    </w:p>
    <w:p>
      <w:pPr>
        <w:pStyle w:val="BodyText"/>
        <w:spacing w:before="8"/>
        <w:rPr>
          <w:sz w:val="20"/>
        </w:rPr>
      </w:pPr>
      <w:r>
        <w:rPr/>
        <w:pict>
          <v:group style="position:absolute;margin-left:91.801003pt;margin-top:12.998125pt;width:428.45pt;height:163.6pt;mso-position-horizontal-relative:page;mso-position-vertical-relative:paragraph;z-index:-15381504;mso-wrap-distance-left:0;mso-wrap-distance-right:0" id="docshapegroup2097" coordorigin="1836,260" coordsize="8569,3272">
            <v:shape style="position:absolute;left:1836;top:259;width:8569;height:3272" id="docshape2098" coordorigin="1836,260" coordsize="8569,3272" path="m10404,260l1921,260,1888,267,1861,285,1843,312,1836,345,1836,3446,1843,3480,1861,3507,1888,3525,1921,3532,10319,3532,10352,3525,10379,3507,10397,3480,10404,3446,10404,260xe" filled="true" fillcolor="#8a8b8b" stroked="false">
              <v:path arrowok="t"/>
              <v:fill type="solid"/>
            </v:shape>
            <v:shape style="position:absolute;left:1864;top:430;width:8512;height:3074" id="docshape2099" coordorigin="1864,430" coordsize="8512,3074" path="m10376,430l1921,430,1899,434,1881,447,1869,465,1864,487,1864,3446,1869,3469,1881,3487,1899,3499,1921,3503,10319,3503,10341,3499,10359,3487,10371,3469,10376,3446,10376,430xe" filled="true" fillcolor="#f6f6f5" stroked="false">
              <v:path arrowok="t"/>
              <v:fill type="solid"/>
            </v:shape>
            <v:line style="position:absolute" from="2148,1102" to="10192,1102" stroked="true" strokeweight="1.4173pt" strokecolor="#989899">
              <v:stroke dashstyle="solid"/>
            </v:line>
            <v:shape style="position:absolute;left:2147;top:569;width:5309;height:326" type="#_x0000_t202" id="docshape2100" filled="false" stroked="false">
              <v:textbox inset="0,0,0,0">
                <w:txbxContent>
                  <w:p>
                    <w:pPr>
                      <w:spacing w:before="48"/>
                      <w:ind w:left="0" w:right="0" w:firstLine="0"/>
                      <w:jc w:val="left"/>
                      <w:rPr>
                        <w:rFonts w:ascii="Cambria"/>
                        <w:b/>
                        <w:sz w:val="20"/>
                      </w:rPr>
                    </w:pPr>
                    <w:bookmarkStart w:name="_bookmark618" w:id="788"/>
                    <w:bookmarkEnd w:id="788"/>
                    <w:r>
                      <w:rPr/>
                    </w:r>
                    <w:r>
                      <w:rPr>
                        <w:rFonts w:ascii="Cambria"/>
                        <w:b/>
                        <w:sz w:val="20"/>
                      </w:rPr>
                      <w:t>Listing</w:t>
                    </w:r>
                    <w:r>
                      <w:rPr>
                        <w:rFonts w:ascii="Cambria"/>
                        <w:b/>
                        <w:spacing w:val="22"/>
                        <w:sz w:val="20"/>
                      </w:rPr>
                      <w:t> </w:t>
                    </w:r>
                    <w:r>
                      <w:rPr>
                        <w:rFonts w:ascii="Cambria"/>
                        <w:b/>
                        <w:sz w:val="20"/>
                      </w:rPr>
                      <w:t>7.29:</w:t>
                    </w:r>
                    <w:r>
                      <w:rPr>
                        <w:rFonts w:ascii="Cambria"/>
                        <w:b/>
                        <w:spacing w:val="45"/>
                        <w:sz w:val="20"/>
                      </w:rPr>
                      <w:t> </w:t>
                    </w:r>
                    <w:r>
                      <w:rPr>
                        <w:rFonts w:ascii="Cambria"/>
                        <w:b/>
                        <w:sz w:val="20"/>
                      </w:rPr>
                      <w:t>Reviewing</w:t>
                    </w:r>
                    <w:r>
                      <w:rPr>
                        <w:rFonts w:ascii="Cambria"/>
                        <w:b/>
                        <w:spacing w:val="23"/>
                        <w:sz w:val="20"/>
                      </w:rPr>
                      <w:t> </w:t>
                    </w:r>
                    <w:r>
                      <w:rPr>
                        <w:rFonts w:ascii="Cambria"/>
                        <w:b/>
                        <w:sz w:val="20"/>
                      </w:rPr>
                      <w:t>the</w:t>
                    </w:r>
                    <w:r>
                      <w:rPr>
                        <w:rFonts w:ascii="Cambria"/>
                        <w:b/>
                        <w:spacing w:val="23"/>
                        <w:sz w:val="20"/>
                      </w:rPr>
                      <w:t> </w:t>
                    </w:r>
                    <w:r>
                      <w:rPr>
                        <w:rFonts w:ascii="Cambria"/>
                        <w:b/>
                        <w:sz w:val="20"/>
                      </w:rPr>
                      <w:t>Test</w:t>
                    </w:r>
                    <w:r>
                      <w:rPr>
                        <w:rFonts w:ascii="Cambria"/>
                        <w:b/>
                        <w:spacing w:val="22"/>
                        <w:sz w:val="20"/>
                      </w:rPr>
                      <w:t> </w:t>
                    </w:r>
                    <w:r>
                      <w:rPr>
                        <w:rFonts w:ascii="Cambria"/>
                        <w:b/>
                        <w:sz w:val="20"/>
                      </w:rPr>
                      <w:t>Kitchen</w:t>
                    </w:r>
                    <w:r>
                      <w:rPr>
                        <w:rFonts w:ascii="Cambria"/>
                        <w:b/>
                        <w:spacing w:val="23"/>
                        <w:sz w:val="20"/>
                      </w:rPr>
                      <w:t> </w:t>
                    </w:r>
                    <w:r>
                      <w:rPr>
                        <w:rFonts w:ascii="Cambria"/>
                        <w:b/>
                        <w:sz w:val="20"/>
                      </w:rPr>
                      <w:t>instance</w:t>
                    </w:r>
                    <w:r>
                      <w:rPr>
                        <w:rFonts w:ascii="Cambria"/>
                        <w:b/>
                        <w:spacing w:val="23"/>
                        <w:sz w:val="20"/>
                      </w:rPr>
                      <w:t> </w:t>
                    </w:r>
                    <w:r>
                      <w:rPr>
                        <w:rFonts w:ascii="Cambria"/>
                        <w:b/>
                        <w:spacing w:val="-2"/>
                        <w:sz w:val="20"/>
                      </w:rPr>
                      <w:t>again</w:t>
                    </w:r>
                  </w:p>
                </w:txbxContent>
              </v:textbox>
              <w10:wrap type="none"/>
            </v:shape>
            <v:shape style="position:absolute;left:2147;top:1386;width:3202;height:497" type="#_x0000_t202" id="docshape2101"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bundle</w:t>
                    </w:r>
                    <w:r>
                      <w:rPr>
                        <w:rFonts w:ascii="Courier New"/>
                        <w:spacing w:val="4"/>
                        <w:sz w:val="20"/>
                      </w:rPr>
                      <w:t> </w:t>
                    </w:r>
                    <w:r>
                      <w:rPr>
                        <w:rFonts w:ascii="Courier New"/>
                        <w:color w:val="6B9F69"/>
                        <w:sz w:val="20"/>
                      </w:rPr>
                      <w:t>exec</w:t>
                    </w:r>
                    <w:r>
                      <w:rPr>
                        <w:rFonts w:ascii="Courier New"/>
                        <w:color w:val="6B9F69"/>
                        <w:spacing w:val="4"/>
                        <w:sz w:val="20"/>
                      </w:rPr>
                      <w:t> </w:t>
                    </w:r>
                    <w:r>
                      <w:rPr>
                        <w:rFonts w:ascii="Courier New"/>
                        <w:sz w:val="20"/>
                      </w:rPr>
                      <w:t>kitchen</w:t>
                    </w:r>
                    <w:r>
                      <w:rPr>
                        <w:rFonts w:ascii="Courier New"/>
                        <w:spacing w:val="4"/>
                        <w:sz w:val="20"/>
                      </w:rPr>
                      <w:t> </w:t>
                    </w:r>
                    <w:r>
                      <w:rPr>
                        <w:rFonts w:ascii="Courier New"/>
                        <w:spacing w:val="-4"/>
                        <w:sz w:val="20"/>
                      </w:rPr>
                      <w:t>list</w:t>
                    </w:r>
                  </w:p>
                  <w:p>
                    <w:pPr>
                      <w:spacing w:line="214" w:lineRule="exact" w:before="33"/>
                      <w:ind w:left="0" w:right="0" w:firstLine="0"/>
                      <w:jc w:val="left"/>
                      <w:rPr>
                        <w:rFonts w:ascii="Courier New"/>
                        <w:sz w:val="20"/>
                      </w:rPr>
                    </w:pPr>
                    <w:r>
                      <w:rPr>
                        <w:rFonts w:ascii="Courier New"/>
                        <w:sz w:val="20"/>
                      </w:rPr>
                      <w:t>Terraform</w:t>
                    </w:r>
                    <w:r>
                      <w:rPr>
                        <w:rFonts w:ascii="Courier New"/>
                        <w:spacing w:val="4"/>
                        <w:sz w:val="20"/>
                      </w:rPr>
                      <w:t> </w:t>
                    </w:r>
                    <w:r>
                      <w:rPr>
                        <w:rFonts w:ascii="Courier New"/>
                        <w:spacing w:val="-2"/>
                        <w:sz w:val="20"/>
                      </w:rPr>
                      <w:t>v0.9.2</w:t>
                    </w:r>
                  </w:p>
                </w:txbxContent>
              </v:textbox>
              <w10:wrap type="none"/>
            </v:shape>
            <v:shape style="position:absolute;left:2147;top:2166;width:999;height:497" type="#_x0000_t202" id="docshape2102" filled="false" stroked="false">
              <v:textbox inset="0,0,0,0">
                <w:txbxContent>
                  <w:p>
                    <w:pPr>
                      <w:spacing w:before="22"/>
                      <w:ind w:left="0" w:right="0" w:firstLine="0"/>
                      <w:jc w:val="left"/>
                      <w:rPr>
                        <w:rFonts w:ascii="Courier New"/>
                        <w:sz w:val="20"/>
                      </w:rPr>
                    </w:pPr>
                    <w:r>
                      <w:rPr>
                        <w:rFonts w:ascii="Courier New"/>
                        <w:spacing w:val="-2"/>
                        <w:sz w:val="20"/>
                      </w:rPr>
                      <w:t>Instance</w:t>
                    </w:r>
                  </w:p>
                  <w:p>
                    <w:pPr>
                      <w:spacing w:line="214" w:lineRule="exact" w:before="33"/>
                      <w:ind w:left="0" w:right="0" w:firstLine="0"/>
                      <w:jc w:val="left"/>
                      <w:rPr>
                        <w:rFonts w:ascii="Courier New"/>
                        <w:sz w:val="20"/>
                      </w:rPr>
                    </w:pPr>
                    <w:r>
                      <w:rPr>
                        <w:rFonts w:ascii="Courier New"/>
                        <w:spacing w:val="-2"/>
                        <w:sz w:val="20"/>
                      </w:rPr>
                      <w:t>Action</w:t>
                    </w:r>
                  </w:p>
                </w:txbxContent>
              </v:textbox>
              <w10:wrap type="none"/>
            </v:shape>
            <v:shape style="position:absolute;left:3983;top:2166;width:755;height:237" type="#_x0000_t202" id="docshape2103" filled="false" stroked="false">
              <v:textbox inset="0,0,0,0">
                <w:txbxContent>
                  <w:p>
                    <w:pPr>
                      <w:spacing w:line="214" w:lineRule="exact" w:before="22"/>
                      <w:ind w:left="0" w:right="0" w:firstLine="0"/>
                      <w:jc w:val="left"/>
                      <w:rPr>
                        <w:rFonts w:ascii="Courier New"/>
                        <w:sz w:val="20"/>
                      </w:rPr>
                    </w:pPr>
                    <w:r>
                      <w:rPr>
                        <w:rFonts w:ascii="Courier New"/>
                        <w:spacing w:val="-2"/>
                        <w:sz w:val="20"/>
                      </w:rPr>
                      <w:t>Driver</w:t>
                    </w:r>
                  </w:p>
                </w:txbxContent>
              </v:textbox>
              <w10:wrap type="none"/>
            </v:shape>
            <v:shape style="position:absolute;left:5206;top:2166;width:4425;height:237" type="#_x0000_t202" id="docshape2104" filled="false" stroked="false">
              <v:textbox inset="0,0,0,0">
                <w:txbxContent>
                  <w:p>
                    <w:pPr>
                      <w:spacing w:line="214" w:lineRule="exact" w:before="22"/>
                      <w:ind w:left="0" w:right="0" w:firstLine="0"/>
                      <w:jc w:val="left"/>
                      <w:rPr>
                        <w:rFonts w:ascii="Courier New"/>
                        <w:sz w:val="20"/>
                      </w:rPr>
                    </w:pPr>
                    <w:r>
                      <w:rPr>
                        <w:rFonts w:ascii="Courier New"/>
                        <w:sz w:val="20"/>
                      </w:rPr>
                      <w:t>Provisioner</w:t>
                    </w:r>
                    <w:r>
                      <w:rPr>
                        <w:rFonts w:ascii="Courier New"/>
                        <w:spacing w:val="4"/>
                        <w:sz w:val="20"/>
                      </w:rPr>
                      <w:t> </w:t>
                    </w:r>
                    <w:r>
                      <w:rPr>
                        <w:rFonts w:ascii="Courier New"/>
                        <w:sz w:val="20"/>
                      </w:rPr>
                      <w:t>Verifier</w:t>
                    </w:r>
                    <w:r>
                      <w:rPr>
                        <w:rFonts w:ascii="Courier New"/>
                        <w:spacing w:val="68"/>
                        <w:w w:val="150"/>
                        <w:sz w:val="20"/>
                      </w:rPr>
                      <w:t> </w:t>
                    </w:r>
                    <w:r>
                      <w:rPr>
                        <w:rFonts w:ascii="Courier New"/>
                        <w:sz w:val="20"/>
                      </w:rPr>
                      <w:t>Transport</w:t>
                    </w:r>
                    <w:r>
                      <w:rPr>
                        <w:rFonts w:ascii="Courier New"/>
                        <w:spacing w:val="4"/>
                        <w:sz w:val="20"/>
                      </w:rPr>
                      <w:t> </w:t>
                    </w:r>
                    <w:r>
                      <w:rPr>
                        <w:rFonts w:ascii="Courier New"/>
                        <w:spacing w:val="-4"/>
                        <w:sz w:val="20"/>
                      </w:rPr>
                      <w:t>Last</w:t>
                    </w:r>
                  </w:p>
                </w:txbxContent>
              </v:textbox>
              <w10:wrap type="none"/>
            </v:shape>
            <v:shape style="position:absolute;left:2147;top:2686;width:6138;height:497" type="#_x0000_t202" id="docshape2105" filled="false" stroked="false">
              <v:textbox inset="0,0,0,0">
                <w:txbxContent>
                  <w:p>
                    <w:pPr>
                      <w:tabs>
                        <w:tab w:pos="4526" w:val="left" w:leader="none"/>
                      </w:tabs>
                      <w:spacing w:before="22"/>
                      <w:ind w:left="0" w:right="0" w:firstLine="0"/>
                      <w:jc w:val="left"/>
                      <w:rPr>
                        <w:rFonts w:ascii="Courier New"/>
                        <w:sz w:val="20"/>
                      </w:rPr>
                    </w:pPr>
                    <w:r>
                      <w:rPr>
                        <w:rFonts w:ascii="Courier New"/>
                        <w:sz w:val="20"/>
                      </w:rPr>
                      <w:t>default-ubuntu</w:t>
                    </w:r>
                    <w:r>
                      <w:rPr>
                        <w:rFonts w:ascii="Courier New"/>
                        <w:spacing w:val="5"/>
                        <w:sz w:val="20"/>
                      </w:rPr>
                      <w:t> </w:t>
                    </w:r>
                    <w:r>
                      <w:rPr>
                        <w:rFonts w:ascii="Courier New"/>
                        <w:sz w:val="20"/>
                      </w:rPr>
                      <w:t>Terraform</w:t>
                    </w:r>
                    <w:r>
                      <w:rPr>
                        <w:rFonts w:ascii="Courier New"/>
                        <w:spacing w:val="5"/>
                        <w:sz w:val="20"/>
                      </w:rPr>
                      <w:t> </w:t>
                    </w:r>
                    <w:r>
                      <w:rPr>
                        <w:rFonts w:ascii="Courier New"/>
                        <w:spacing w:val="-2"/>
                        <w:sz w:val="20"/>
                      </w:rPr>
                      <w:t>Terraform</w:t>
                    </w:r>
                    <w:r>
                      <w:rPr>
                        <w:rFonts w:ascii="Courier New"/>
                        <w:sz w:val="20"/>
                      </w:rPr>
                      <w:tab/>
                      <w:t>Terraform</w:t>
                    </w:r>
                    <w:r>
                      <w:rPr>
                        <w:rFonts w:ascii="Courier New"/>
                        <w:spacing w:val="4"/>
                        <w:sz w:val="20"/>
                      </w:rPr>
                      <w:t> </w:t>
                    </w:r>
                    <w:r>
                      <w:rPr>
                        <w:rFonts w:ascii="Courier New"/>
                        <w:spacing w:val="-5"/>
                        <w:sz w:val="20"/>
                      </w:rPr>
                      <w:t>Ssh</w:t>
                    </w:r>
                  </w:p>
                  <w:p>
                    <w:pPr>
                      <w:spacing w:line="214" w:lineRule="exact" w:before="33"/>
                      <w:ind w:left="0" w:right="0" w:firstLine="0"/>
                      <w:jc w:val="left"/>
                      <w:rPr>
                        <w:rFonts w:ascii="Courier New"/>
                        <w:sz w:val="20"/>
                      </w:rPr>
                    </w:pPr>
                    <w:r>
                      <w:rPr>
                        <w:rFonts w:ascii="Courier New"/>
                        <w:spacing w:val="-2"/>
                        <w:sz w:val="20"/>
                      </w:rPr>
                      <w:t>Converged</w:t>
                    </w:r>
                  </w:p>
                </w:txbxContent>
              </v:textbox>
              <w10:wrap type="none"/>
            </v:shape>
            <w10:wrap type="topAndBottom"/>
          </v:group>
        </w:pict>
      </w:r>
    </w:p>
    <w:p>
      <w:pPr>
        <w:pStyle w:val="BodyText"/>
        <w:spacing w:before="95"/>
        <w:ind w:left="136"/>
      </w:pPr>
      <w:r>
        <w:rPr/>
        <w:t>Note</w:t>
      </w:r>
      <w:r>
        <w:rPr>
          <w:spacing w:val="4"/>
        </w:rPr>
        <w:t> </w:t>
      </w:r>
      <w:r>
        <w:rPr/>
        <w:t>the</w:t>
      </w:r>
      <w:r>
        <w:rPr>
          <w:spacing w:val="6"/>
        </w:rPr>
        <w:t> </w:t>
      </w:r>
      <w:r>
        <w:rPr/>
        <w:t>last</w:t>
      </w:r>
      <w:r>
        <w:rPr>
          <w:spacing w:val="6"/>
        </w:rPr>
        <w:t> </w:t>
      </w:r>
      <w:r>
        <w:rPr/>
        <w:t>action</w:t>
      </w:r>
      <w:r>
        <w:rPr>
          <w:spacing w:val="6"/>
        </w:rPr>
        <w:t> </w:t>
      </w:r>
      <w:r>
        <w:rPr/>
        <w:t>is</w:t>
      </w:r>
      <w:r>
        <w:rPr>
          <w:spacing w:val="6"/>
        </w:rPr>
        <w:t> </w:t>
      </w:r>
      <w:r>
        <w:rPr/>
        <w:t>now</w:t>
      </w:r>
      <w:r>
        <w:rPr>
          <w:spacing w:val="6"/>
        </w:rPr>
        <w:t> </w:t>
      </w:r>
      <w:r>
        <w:rPr>
          <w:rFonts w:ascii="Courier New"/>
          <w:color w:val="A51ED1"/>
          <w:sz w:val="20"/>
        </w:rPr>
        <w:t>Converged</w:t>
      </w:r>
      <w:r>
        <w:rPr/>
        <w:t>.</w:t>
      </w:r>
      <w:r>
        <w:rPr>
          <w:spacing w:val="25"/>
        </w:rPr>
        <w:t> </w:t>
      </w:r>
      <w:r>
        <w:rPr/>
        <w:t>From</w:t>
      </w:r>
      <w:r>
        <w:rPr>
          <w:spacing w:val="6"/>
        </w:rPr>
        <w:t> </w:t>
      </w:r>
      <w:r>
        <w:rPr/>
        <w:t>here</w:t>
      </w:r>
      <w:r>
        <w:rPr>
          <w:spacing w:val="6"/>
        </w:rPr>
        <w:t> </w:t>
      </w:r>
      <w:r>
        <w:rPr/>
        <w:t>we</w:t>
      </w:r>
      <w:r>
        <w:rPr>
          <w:spacing w:val="6"/>
        </w:rPr>
        <w:t> </w:t>
      </w:r>
      <w:r>
        <w:rPr/>
        <w:t>can</w:t>
      </w:r>
      <w:r>
        <w:rPr>
          <w:spacing w:val="6"/>
        </w:rPr>
        <w:t> </w:t>
      </w:r>
      <w:r>
        <w:rPr/>
        <w:t>actually</w:t>
      </w:r>
      <w:r>
        <w:rPr>
          <w:spacing w:val="6"/>
        </w:rPr>
        <w:t> </w:t>
      </w:r>
      <w:r>
        <w:rPr/>
        <w:t>run</w:t>
      </w:r>
      <w:r>
        <w:rPr>
          <w:spacing w:val="5"/>
        </w:rPr>
        <w:t> </w:t>
      </w:r>
      <w:r>
        <w:rPr/>
        <w:t>our</w:t>
      </w:r>
      <w:r>
        <w:rPr>
          <w:spacing w:val="6"/>
        </w:rPr>
        <w:t> </w:t>
      </w:r>
      <w:r>
        <w:rPr>
          <w:spacing w:val="-2"/>
        </w:rPr>
        <w:t>tests.</w:t>
      </w:r>
    </w:p>
    <w:p>
      <w:pPr>
        <w:pStyle w:val="BodyText"/>
        <w:rPr>
          <w:sz w:val="20"/>
        </w:rPr>
      </w:pPr>
    </w:p>
    <w:p>
      <w:pPr>
        <w:pStyle w:val="BodyText"/>
        <w:rPr>
          <w:sz w:val="20"/>
        </w:rPr>
      </w:pPr>
    </w:p>
    <w:p>
      <w:pPr>
        <w:pStyle w:val="BodyText"/>
        <w:spacing w:before="8"/>
        <w:rPr>
          <w:sz w:val="14"/>
        </w:rPr>
      </w:pPr>
      <w:r>
        <w:rPr/>
        <w:pict>
          <v:shape style="position:absolute;margin-left:91.801003pt;margin-top:9.588554pt;width:428.4pt;height:.1pt;mso-position-horizontal-relative:page;mso-position-vertical-relative:paragraph;z-index:-15380992;mso-wrap-distance-left:0;mso-wrap-distance-right:0" id="docshape2106" coordorigin="1836,192" coordsize="8568,0" path="m1836,192l10404,192e" filled="false" stroked="true" strokeweight="1.1338pt" strokecolor="#7f7f7f">
            <v:path arrowok="t"/>
            <v:stroke dashstyle="solid"/>
            <w10:wrap type="topAndBottom"/>
          </v:shape>
        </w:pict>
      </w:r>
    </w:p>
    <w:p>
      <w:pPr>
        <w:pStyle w:val="BodyText"/>
        <w:spacing w:before="95"/>
        <w:ind w:left="611"/>
      </w:pPr>
      <w:r>
        <w:rPr>
          <w:rFonts w:ascii="Cambria" w:hAnsi="Cambria"/>
          <w:b/>
          <w:sz w:val="34"/>
        </w:rPr>
        <w:t>NOTE</w:t>
      </w:r>
      <w:r>
        <w:rPr>
          <w:rFonts w:ascii="Cambria" w:hAnsi="Cambria"/>
          <w:b/>
          <w:spacing w:val="20"/>
          <w:sz w:val="34"/>
        </w:rPr>
        <w:t> </w:t>
      </w:r>
      <w:r>
        <w:rPr/>
        <w:t>We’re</w:t>
      </w:r>
      <w:r>
        <w:rPr>
          <w:spacing w:val="8"/>
        </w:rPr>
        <w:t> </w:t>
      </w:r>
      <w:r>
        <w:rPr/>
        <w:t>going</w:t>
      </w:r>
      <w:r>
        <w:rPr>
          <w:spacing w:val="8"/>
        </w:rPr>
        <w:t> </w:t>
      </w:r>
      <w:r>
        <w:rPr/>
        <w:t>to</w:t>
      </w:r>
      <w:r>
        <w:rPr>
          <w:spacing w:val="8"/>
        </w:rPr>
        <w:t> </w:t>
      </w:r>
      <w:r>
        <w:rPr/>
        <w:t>skip</w:t>
      </w:r>
      <w:r>
        <w:rPr>
          <w:spacing w:val="8"/>
        </w:rPr>
        <w:t> </w:t>
      </w:r>
      <w:r>
        <w:rPr/>
        <w:t>the</w:t>
      </w:r>
      <w:r>
        <w:rPr>
          <w:spacing w:val="9"/>
        </w:rPr>
        <w:t> </w:t>
      </w:r>
      <w:r>
        <w:rPr/>
        <w:t>login</w:t>
      </w:r>
      <w:r>
        <w:rPr>
          <w:spacing w:val="8"/>
        </w:rPr>
        <w:t> </w:t>
      </w:r>
      <w:r>
        <w:rPr/>
        <w:t>step.</w:t>
      </w:r>
      <w:r>
        <w:rPr>
          <w:spacing w:val="29"/>
        </w:rPr>
        <w:t> </w:t>
      </w:r>
      <w:r>
        <w:rPr/>
        <w:t>We</w:t>
      </w:r>
      <w:r>
        <w:rPr>
          <w:spacing w:val="8"/>
        </w:rPr>
        <w:t> </w:t>
      </w:r>
      <w:r>
        <w:rPr/>
        <w:t>don’t</w:t>
      </w:r>
      <w:r>
        <w:rPr>
          <w:spacing w:val="9"/>
        </w:rPr>
        <w:t> </w:t>
      </w:r>
      <w:r>
        <w:rPr/>
        <w:t>need</w:t>
      </w:r>
      <w:r>
        <w:rPr>
          <w:spacing w:val="8"/>
        </w:rPr>
        <w:t> </w:t>
      </w:r>
      <w:r>
        <w:rPr/>
        <w:t>it</w:t>
      </w:r>
      <w:r>
        <w:rPr>
          <w:spacing w:val="8"/>
        </w:rPr>
        <w:t> </w:t>
      </w:r>
      <w:r>
        <w:rPr/>
        <w:t>in</w:t>
      </w:r>
      <w:r>
        <w:rPr>
          <w:spacing w:val="9"/>
        </w:rPr>
        <w:t> </w:t>
      </w:r>
      <w:r>
        <w:rPr/>
        <w:t>this</w:t>
      </w:r>
      <w:r>
        <w:rPr>
          <w:spacing w:val="8"/>
        </w:rPr>
        <w:t> </w:t>
      </w:r>
      <w:r>
        <w:rPr>
          <w:spacing w:val="-2"/>
        </w:rPr>
        <w:t>case.</w:t>
      </w:r>
    </w:p>
    <w:p>
      <w:pPr>
        <w:pStyle w:val="BodyText"/>
        <w:spacing w:before="2"/>
        <w:rPr>
          <w:sz w:val="19"/>
        </w:rPr>
      </w:pPr>
      <w:r>
        <w:rPr/>
        <w:pict>
          <v:shape style="position:absolute;margin-left:91.801003pt;margin-top:12.096924pt;width:428.4pt;height:.1pt;mso-position-horizontal-relative:page;mso-position-vertical-relative:paragraph;z-index:-15380480;mso-wrap-distance-left:0;mso-wrap-distance-right:0" id="docshape2107" coordorigin="1836,242" coordsize="8568,0" path="m1836,242l10404,242e" filled="false" stroked="true" strokeweight="1.1338pt" strokecolor="#7f7f7f">
            <v:path arrowok="t"/>
            <v:stroke dashstyle="solid"/>
            <w10:wrap type="topAndBottom"/>
          </v:shape>
        </w:pict>
      </w:r>
    </w:p>
    <w:p>
      <w:pPr>
        <w:pStyle w:val="BodyText"/>
        <w:rPr>
          <w:sz w:val="20"/>
        </w:rPr>
      </w:pPr>
    </w:p>
    <w:p>
      <w:pPr>
        <w:pStyle w:val="BodyText"/>
        <w:rPr>
          <w:sz w:val="20"/>
        </w:rPr>
      </w:pPr>
    </w:p>
    <w:p>
      <w:pPr>
        <w:pStyle w:val="BodyText"/>
        <w:spacing w:before="2"/>
        <w:rPr>
          <w:sz w:val="21"/>
        </w:rPr>
      </w:pPr>
    </w:p>
    <w:p>
      <w:pPr>
        <w:pStyle w:val="Heading3"/>
        <w:spacing w:before="177"/>
        <w:jc w:val="left"/>
      </w:pPr>
      <w:r>
        <w:rPr/>
        <w:drawing>
          <wp:anchor distT="0" distB="0" distL="0" distR="0" allowOverlap="1" layoutInCell="1" locked="0" behindDoc="0" simplePos="0" relativeHeight="16077312">
            <wp:simplePos x="0" y="0"/>
            <wp:positionH relativeFrom="page">
              <wp:posOffset>1165872</wp:posOffset>
            </wp:positionH>
            <wp:positionV relativeFrom="paragraph">
              <wp:posOffset>-856694</wp:posOffset>
            </wp:positionV>
            <wp:extent cx="225425" cy="225425"/>
            <wp:effectExtent l="0" t="0" r="0" b="0"/>
            <wp:wrapNone/>
            <wp:docPr id="269" name="image4.png"/>
            <wp:cNvGraphicFramePr>
              <a:graphicFrameLocks noChangeAspect="1"/>
            </wp:cNvGraphicFramePr>
            <a:graphic>
              <a:graphicData uri="http://schemas.openxmlformats.org/drawingml/2006/picture">
                <pic:pic>
                  <pic:nvPicPr>
                    <pic:cNvPr id="270" name="image4.png"/>
                    <pic:cNvPicPr/>
                  </pic:nvPicPr>
                  <pic:blipFill>
                    <a:blip r:embed="rId56" cstate="print"/>
                    <a:stretch>
                      <a:fillRect/>
                    </a:stretch>
                  </pic:blipFill>
                  <pic:spPr>
                    <a:xfrm>
                      <a:off x="0" y="0"/>
                      <a:ext cx="225425" cy="225425"/>
                    </a:xfrm>
                    <a:prstGeom prst="rect">
                      <a:avLst/>
                    </a:prstGeom>
                  </pic:spPr>
                </pic:pic>
              </a:graphicData>
            </a:graphic>
          </wp:anchor>
        </w:drawing>
      </w:r>
      <w:bookmarkStart w:name="Running the controls" w:id="789"/>
      <w:bookmarkEnd w:id="789"/>
      <w:r>
        <w:rPr>
          <w:b w:val="0"/>
        </w:rPr>
      </w:r>
      <w:bookmarkStart w:name="_bookmark619" w:id="790"/>
      <w:bookmarkEnd w:id="790"/>
      <w:r>
        <w:rPr>
          <w:b w:val="0"/>
        </w:rPr>
      </w:r>
      <w:r>
        <w:rPr>
          <w:w w:val="105"/>
        </w:rPr>
        <w:t>Running</w:t>
      </w:r>
      <w:r>
        <w:rPr>
          <w:spacing w:val="26"/>
          <w:w w:val="105"/>
        </w:rPr>
        <w:t> </w:t>
      </w:r>
      <w:r>
        <w:rPr>
          <w:w w:val="105"/>
        </w:rPr>
        <w:t>the</w:t>
      </w:r>
      <w:r>
        <w:rPr>
          <w:spacing w:val="27"/>
          <w:w w:val="105"/>
        </w:rPr>
        <w:t> </w:t>
      </w:r>
      <w:r>
        <w:rPr>
          <w:spacing w:val="-2"/>
          <w:w w:val="105"/>
        </w:rPr>
        <w:t>controls</w:t>
      </w:r>
    </w:p>
    <w:p>
      <w:pPr>
        <w:pStyle w:val="BodyText"/>
        <w:spacing w:line="314" w:lineRule="auto" w:before="351"/>
        <w:ind w:left="136" w:right="110"/>
      </w:pPr>
      <w:r>
        <w:rPr/>
        <w:t>Now that our instance is ready and our infrastructure converged, we can run the controls using the </w:t>
      </w:r>
      <w:r>
        <w:rPr>
          <w:rFonts w:ascii="Courier New"/>
          <w:color w:val="A51ED1"/>
          <w:sz w:val="20"/>
        </w:rPr>
        <w:t>kitchen verify</w:t>
      </w:r>
      <w:r>
        <w:rPr>
          <w:rFonts w:ascii="Courier New"/>
          <w:color w:val="A51ED1"/>
          <w:spacing w:val="-28"/>
          <w:sz w:val="20"/>
        </w:rPr>
        <w:t> </w:t>
      </w:r>
      <w:r>
        <w:rPr/>
        <w:t>command.</w:t>
      </w:r>
    </w:p>
    <w:p>
      <w:pPr>
        <w:spacing w:after="0" w:line="314" w:lineRule="auto"/>
        <w:sectPr>
          <w:headerReference w:type="default" r:id="rId543"/>
          <w:footerReference w:type="default" r:id="rId544"/>
          <w:pgSz w:w="12240" w:h="15840"/>
          <w:pgMar w:header="0" w:footer="2303" w:top="1100" w:bottom="2500" w:left="1700" w:right="1640"/>
        </w:sectPr>
      </w:pPr>
    </w:p>
    <w:p>
      <w:pPr>
        <w:pStyle w:val="BodyText"/>
        <w:rPr>
          <w:sz w:val="20"/>
        </w:rPr>
      </w:pPr>
    </w:p>
    <w:p>
      <w:pPr>
        <w:pStyle w:val="BodyText"/>
        <w:rPr>
          <w:sz w:val="20"/>
        </w:rPr>
      </w:pPr>
    </w:p>
    <w:p>
      <w:pPr>
        <w:pStyle w:val="BodyText"/>
        <w:spacing w:before="4"/>
        <w:rPr>
          <w:sz w:val="20"/>
        </w:rPr>
      </w:pPr>
    </w:p>
    <w:p>
      <w:pPr>
        <w:spacing w:before="149"/>
        <w:ind w:left="447" w:right="0" w:firstLine="0"/>
        <w:jc w:val="left"/>
        <w:rPr>
          <w:rFonts w:ascii="Cambria"/>
          <w:b/>
          <w:sz w:val="20"/>
        </w:rPr>
      </w:pPr>
      <w:r>
        <w:rPr/>
        <w:pict>
          <v:group style="position:absolute;margin-left:91.801003pt;margin-top:-10.446322pt;width:428.45pt;height:423.65pt;mso-position-horizontal-relative:page;mso-position-vertical-relative:paragraph;z-index:-23693824" id="docshapegroup2111" coordorigin="1836,-209" coordsize="8569,8473">
            <v:shape style="position:absolute;left:1836;top:-209;width:8569;height:8473" id="docshape2112" coordorigin="1836,-209" coordsize="8569,8473" path="m10404,-209l1921,-209,1888,-202,1861,-184,1843,-157,1836,-124,1836,8178,1843,8211,1861,8238,1888,8256,1921,8263,10319,8263,10352,8256,10379,8238,10397,8211,10404,8178,10404,-209xe" filled="true" fillcolor="#8a8b8b" stroked="false">
              <v:path arrowok="t"/>
              <v:fill type="solid"/>
            </v:shape>
            <v:shape style="position:absolute;left:1864;top:-39;width:8512;height:8274" id="docshape2113" coordorigin="1864,-39" coordsize="8512,8274" path="m10376,-39l1921,-39,1899,-34,1881,-22,1869,-4,1864,18,1864,8178,1869,8200,1881,8218,1899,8230,1921,8235,10319,8235,10341,8230,10359,8218,10371,8200,10376,8178,10376,-39xe" filled="true" fillcolor="#f6f6f5" stroked="false">
              <v:path arrowok="t"/>
              <v:fill type="solid"/>
            </v:shape>
            <v:line style="position:absolute" from="2148,633" to="10192,633" stroked="true" strokeweight="1.4173pt" strokecolor="#989899">
              <v:stroke dashstyle="solid"/>
            </v:line>
            <w10:wrap type="none"/>
          </v:group>
        </w:pict>
      </w:r>
      <w:bookmarkStart w:name="_bookmark620" w:id="791"/>
      <w:bookmarkEnd w:id="791"/>
      <w:r>
        <w:rPr/>
      </w:r>
      <w:r>
        <w:rPr>
          <w:rFonts w:ascii="Cambria"/>
          <w:b/>
          <w:w w:val="105"/>
          <w:sz w:val="20"/>
        </w:rPr>
        <w:t>Listing 7.30:</w:t>
      </w:r>
      <w:r>
        <w:rPr>
          <w:rFonts w:ascii="Cambria"/>
          <w:b/>
          <w:spacing w:val="15"/>
          <w:w w:val="105"/>
          <w:sz w:val="20"/>
        </w:rPr>
        <w:t> </w:t>
      </w:r>
      <w:r>
        <w:rPr>
          <w:rFonts w:ascii="Cambria"/>
          <w:b/>
          <w:w w:val="105"/>
          <w:sz w:val="20"/>
        </w:rPr>
        <w:t>Running the </w:t>
      </w:r>
      <w:r>
        <w:rPr>
          <w:rFonts w:ascii="Cambria"/>
          <w:b/>
          <w:spacing w:val="-2"/>
          <w:w w:val="105"/>
          <w:sz w:val="20"/>
        </w:rPr>
        <w:t>controls</w:t>
      </w:r>
    </w:p>
    <w:p>
      <w:pPr>
        <w:pStyle w:val="BodyText"/>
        <w:rPr>
          <w:rFonts w:ascii="Cambria"/>
          <w:b/>
          <w:sz w:val="20"/>
        </w:rPr>
      </w:pPr>
    </w:p>
    <w:p>
      <w:pPr>
        <w:pStyle w:val="BodyText"/>
        <w:rPr>
          <w:rFonts w:ascii="Cambria"/>
          <w:b/>
          <w:sz w:val="17"/>
        </w:rPr>
      </w:pPr>
    </w:p>
    <w:p>
      <w:pPr>
        <w:spacing w:before="123"/>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bundle</w:t>
      </w:r>
      <w:r>
        <w:rPr>
          <w:rFonts w:ascii="Courier New"/>
          <w:spacing w:val="4"/>
          <w:sz w:val="20"/>
        </w:rPr>
        <w:t> </w:t>
      </w:r>
      <w:r>
        <w:rPr>
          <w:rFonts w:ascii="Courier New"/>
          <w:color w:val="6B9F69"/>
          <w:sz w:val="20"/>
        </w:rPr>
        <w:t>exec</w:t>
      </w:r>
      <w:r>
        <w:rPr>
          <w:rFonts w:ascii="Courier New"/>
          <w:color w:val="6B9F69"/>
          <w:spacing w:val="4"/>
          <w:sz w:val="20"/>
        </w:rPr>
        <w:t> </w:t>
      </w:r>
      <w:r>
        <w:rPr>
          <w:rFonts w:ascii="Courier New"/>
          <w:sz w:val="20"/>
        </w:rPr>
        <w:t>kitchen</w:t>
      </w:r>
      <w:r>
        <w:rPr>
          <w:rFonts w:ascii="Courier New"/>
          <w:spacing w:val="4"/>
          <w:sz w:val="20"/>
        </w:rPr>
        <w:t> </w:t>
      </w:r>
      <w:r>
        <w:rPr>
          <w:rFonts w:ascii="Courier New"/>
          <w:spacing w:val="-2"/>
          <w:sz w:val="20"/>
        </w:rPr>
        <w:t>verify</w:t>
      </w:r>
    </w:p>
    <w:p>
      <w:pPr>
        <w:spacing w:line="276" w:lineRule="auto" w:before="33"/>
        <w:ind w:left="1304" w:right="3672" w:hanging="857"/>
        <w:jc w:val="left"/>
        <w:rPr>
          <w:rFonts w:ascii="Courier New"/>
          <w:sz w:val="20"/>
        </w:rPr>
      </w:pPr>
      <w:r>
        <w:rPr>
          <w:rFonts w:ascii="Courier New"/>
          <w:sz w:val="20"/>
        </w:rPr>
        <w:t>-----&gt; Starting Kitchen (v1.13.2) Terraform v0.9.2</w:t>
      </w:r>
    </w:p>
    <w:p>
      <w:pPr>
        <w:spacing w:line="226" w:lineRule="exact" w:before="0"/>
        <w:ind w:left="447" w:right="0" w:firstLine="0"/>
        <w:jc w:val="left"/>
        <w:rPr>
          <w:rFonts w:ascii="Courier New"/>
          <w:sz w:val="20"/>
        </w:rPr>
      </w:pPr>
      <w:r>
        <w:rPr>
          <w:rFonts w:ascii="Courier New"/>
          <w:sz w:val="20"/>
        </w:rPr>
        <w:t>-----&gt;</w:t>
      </w:r>
      <w:r>
        <w:rPr>
          <w:rFonts w:ascii="Courier New"/>
          <w:spacing w:val="4"/>
          <w:sz w:val="20"/>
        </w:rPr>
        <w:t> </w:t>
      </w:r>
      <w:r>
        <w:rPr>
          <w:rFonts w:ascii="Courier New"/>
          <w:sz w:val="20"/>
        </w:rPr>
        <w:t>Setting</w:t>
      </w:r>
      <w:r>
        <w:rPr>
          <w:rFonts w:ascii="Courier New"/>
          <w:spacing w:val="5"/>
          <w:sz w:val="20"/>
        </w:rPr>
        <w:t> </w:t>
      </w:r>
      <w:r>
        <w:rPr>
          <w:rFonts w:ascii="Courier New"/>
          <w:sz w:val="20"/>
        </w:rPr>
        <w:t>up</w:t>
      </w:r>
      <w:r>
        <w:rPr>
          <w:rFonts w:ascii="Courier New"/>
          <w:spacing w:val="4"/>
          <w:sz w:val="20"/>
        </w:rPr>
        <w:t> </w:t>
      </w:r>
      <w:r>
        <w:rPr>
          <w:rFonts w:ascii="Courier New"/>
          <w:sz w:val="20"/>
        </w:rPr>
        <w:t>&lt;default-</w:t>
      </w:r>
      <w:r>
        <w:rPr>
          <w:rFonts w:ascii="Courier New"/>
          <w:spacing w:val="-2"/>
          <w:sz w:val="20"/>
        </w:rPr>
        <w:t>ubuntu&gt;...</w:t>
      </w:r>
    </w:p>
    <w:p>
      <w:pPr>
        <w:spacing w:before="34"/>
        <w:ind w:left="1304" w:right="0" w:firstLine="0"/>
        <w:jc w:val="left"/>
        <w:rPr>
          <w:rFonts w:ascii="Courier New"/>
          <w:sz w:val="20"/>
        </w:rPr>
      </w:pPr>
      <w:r>
        <w:rPr>
          <w:rFonts w:ascii="Courier New"/>
          <w:sz w:val="20"/>
        </w:rPr>
        <w:t>Finished</w:t>
      </w:r>
      <w:r>
        <w:rPr>
          <w:rFonts w:ascii="Courier New"/>
          <w:spacing w:val="4"/>
          <w:sz w:val="20"/>
        </w:rPr>
        <w:t> </w:t>
      </w:r>
      <w:r>
        <w:rPr>
          <w:rFonts w:ascii="Courier New"/>
          <w:sz w:val="20"/>
        </w:rPr>
        <w:t>setting</w:t>
      </w:r>
      <w:r>
        <w:rPr>
          <w:rFonts w:ascii="Courier New"/>
          <w:spacing w:val="5"/>
          <w:sz w:val="20"/>
        </w:rPr>
        <w:t> </w:t>
      </w:r>
      <w:r>
        <w:rPr>
          <w:rFonts w:ascii="Courier New"/>
          <w:sz w:val="20"/>
        </w:rPr>
        <w:t>up</w:t>
      </w:r>
      <w:r>
        <w:rPr>
          <w:rFonts w:ascii="Courier New"/>
          <w:spacing w:val="4"/>
          <w:sz w:val="20"/>
        </w:rPr>
        <w:t> </w:t>
      </w:r>
      <w:r>
        <w:rPr>
          <w:rFonts w:ascii="Courier New"/>
          <w:sz w:val="20"/>
        </w:rPr>
        <w:t>&lt;default-ubuntu&gt;</w:t>
      </w:r>
      <w:r>
        <w:rPr>
          <w:rFonts w:ascii="Courier New"/>
          <w:spacing w:val="5"/>
          <w:sz w:val="20"/>
        </w:rPr>
        <w:t> </w:t>
      </w:r>
      <w:r>
        <w:rPr>
          <w:rFonts w:ascii="Courier New"/>
          <w:spacing w:val="-2"/>
          <w:sz w:val="20"/>
        </w:rPr>
        <w:t>(0m0.00s).</w:t>
      </w:r>
    </w:p>
    <w:p>
      <w:pPr>
        <w:spacing w:before="33"/>
        <w:ind w:left="447" w:right="0" w:firstLine="0"/>
        <w:jc w:val="left"/>
        <w:rPr>
          <w:rFonts w:ascii="Courier New"/>
          <w:sz w:val="20"/>
        </w:rPr>
      </w:pPr>
      <w:r>
        <w:rPr>
          <w:rFonts w:ascii="Courier New"/>
          <w:sz w:val="20"/>
        </w:rPr>
        <w:t>-----&gt;</w:t>
      </w:r>
      <w:r>
        <w:rPr>
          <w:rFonts w:ascii="Courier New"/>
          <w:spacing w:val="5"/>
          <w:sz w:val="20"/>
        </w:rPr>
        <w:t> </w:t>
      </w:r>
      <w:r>
        <w:rPr>
          <w:rFonts w:ascii="Courier New"/>
          <w:sz w:val="20"/>
        </w:rPr>
        <w:t>Verifying</w:t>
      </w:r>
      <w:r>
        <w:rPr>
          <w:rFonts w:ascii="Courier New"/>
          <w:spacing w:val="5"/>
          <w:sz w:val="20"/>
        </w:rPr>
        <w:t> </w:t>
      </w:r>
      <w:r>
        <w:rPr>
          <w:rFonts w:ascii="Courier New"/>
          <w:sz w:val="20"/>
        </w:rPr>
        <w:t>&lt;default-</w:t>
      </w:r>
      <w:r>
        <w:rPr>
          <w:rFonts w:ascii="Courier New"/>
          <w:spacing w:val="-2"/>
          <w:sz w:val="20"/>
        </w:rPr>
        <w:t>ubuntu&gt;...</w:t>
      </w:r>
    </w:p>
    <w:p>
      <w:pPr>
        <w:spacing w:before="34"/>
        <w:ind w:left="1304" w:right="0" w:firstLine="0"/>
        <w:jc w:val="left"/>
        <w:rPr>
          <w:rFonts w:ascii="Courier New"/>
          <w:sz w:val="20"/>
        </w:rPr>
      </w:pPr>
      <w:r>
        <w:rPr>
          <w:rFonts w:ascii="Courier New"/>
          <w:sz w:val="20"/>
        </w:rPr>
        <w:t>Terraform</w:t>
      </w:r>
      <w:r>
        <w:rPr>
          <w:rFonts w:ascii="Courier New"/>
          <w:spacing w:val="4"/>
          <w:sz w:val="20"/>
        </w:rPr>
        <w:t> </w:t>
      </w:r>
      <w:r>
        <w:rPr>
          <w:rFonts w:ascii="Courier New"/>
          <w:spacing w:val="-2"/>
          <w:sz w:val="20"/>
        </w:rPr>
        <w:t>v0.9.2</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spacing w:line="276" w:lineRule="auto" w:before="0"/>
        <w:ind w:left="447" w:right="791" w:firstLine="856"/>
        <w:jc w:val="left"/>
        <w:rPr>
          <w:rFonts w:ascii="Courier New"/>
          <w:sz w:val="20"/>
        </w:rPr>
      </w:pPr>
      <w:r>
        <w:rPr>
          <w:rFonts w:ascii="Courier New"/>
          <w:sz w:val="20"/>
        </w:rPr>
        <w:t>Verifying host 'ec2-107-23-238-219.compute-1.amazonaws. com' of group 'bastion'</w:t>
      </w:r>
    </w:p>
    <w:p>
      <w:pPr>
        <w:pStyle w:val="BodyText"/>
        <w:spacing w:before="10"/>
        <w:rPr>
          <w:rFonts w:ascii="Courier New"/>
          <w:sz w:val="22"/>
        </w:rPr>
      </w:pPr>
    </w:p>
    <w:p>
      <w:pPr>
        <w:spacing w:line="276" w:lineRule="auto" w:before="0"/>
        <w:ind w:left="692" w:right="5146" w:hanging="245"/>
        <w:jc w:val="left"/>
        <w:rPr>
          <w:rFonts w:ascii="Courier New"/>
          <w:sz w:val="20"/>
        </w:rPr>
      </w:pPr>
      <w:r>
        <w:rPr>
          <w:rFonts w:ascii="Courier New"/>
          <w:sz w:val="20"/>
        </w:rPr>
        <w:t>Command lsb_release -a </w:t>
      </w:r>
      <w:r>
        <w:rPr>
          <w:rFonts w:ascii="Courier New"/>
          <w:spacing w:val="-2"/>
          <w:sz w:val="20"/>
        </w:rPr>
        <w:t>stdout</w:t>
      </w:r>
    </w:p>
    <w:p>
      <w:pPr>
        <w:spacing w:line="226" w:lineRule="exact" w:before="0"/>
        <w:ind w:left="937" w:right="0" w:firstLine="0"/>
        <w:jc w:val="left"/>
        <w:rPr>
          <w:rFonts w:ascii="Courier New"/>
          <w:sz w:val="20"/>
        </w:rPr>
      </w:pPr>
      <w:r>
        <w:rPr>
          <w:rFonts w:ascii="Courier New"/>
          <w:sz w:val="20"/>
        </w:rPr>
        <w:t>should</w:t>
      </w:r>
      <w:r>
        <w:rPr>
          <w:rFonts w:ascii="Courier New"/>
          <w:spacing w:val="4"/>
          <w:sz w:val="20"/>
        </w:rPr>
        <w:t> </w:t>
      </w:r>
      <w:r>
        <w:rPr>
          <w:rFonts w:ascii="Courier New"/>
          <w:sz w:val="20"/>
        </w:rPr>
        <w:t>match</w:t>
      </w:r>
      <w:r>
        <w:rPr>
          <w:rFonts w:ascii="Courier New"/>
          <w:spacing w:val="4"/>
          <w:sz w:val="20"/>
        </w:rPr>
        <w:t> </w:t>
      </w:r>
      <w:r>
        <w:rPr>
          <w:rFonts w:ascii="Courier New"/>
          <w:sz w:val="20"/>
        </w:rPr>
        <w:t>/Ubuntu</w:t>
      </w:r>
      <w:r>
        <w:rPr>
          <w:rFonts w:ascii="Courier New"/>
          <w:spacing w:val="4"/>
          <w:sz w:val="20"/>
        </w:rPr>
        <w:t> </w:t>
      </w:r>
      <w:r>
        <w:rPr>
          <w:rFonts w:ascii="Courier New"/>
          <w:spacing w:val="-2"/>
          <w:sz w:val="20"/>
        </w:rPr>
        <w:t>16.04/</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Service</w:t>
      </w:r>
      <w:r>
        <w:rPr>
          <w:rFonts w:ascii="Courier New"/>
          <w:spacing w:val="4"/>
          <w:sz w:val="20"/>
        </w:rPr>
        <w:t> </w:t>
      </w:r>
      <w:r>
        <w:rPr>
          <w:rFonts w:ascii="Courier New"/>
          <w:spacing w:val="-4"/>
          <w:sz w:val="20"/>
        </w:rPr>
        <w:t>cron</w:t>
      </w:r>
    </w:p>
    <w:p>
      <w:pPr>
        <w:spacing w:line="276" w:lineRule="auto" w:before="34"/>
        <w:ind w:left="692" w:right="5952" w:firstLine="0"/>
        <w:jc w:val="left"/>
        <w:rPr>
          <w:rFonts w:ascii="Courier New"/>
          <w:sz w:val="20"/>
        </w:rPr>
      </w:pPr>
      <w:r>
        <w:rPr>
          <w:rFonts w:ascii="Courier New"/>
          <w:sz w:val="20"/>
        </w:rPr>
        <w:t>should be enabled should</w:t>
      </w:r>
      <w:r>
        <w:rPr>
          <w:rFonts w:ascii="Courier New"/>
          <w:spacing w:val="3"/>
          <w:sz w:val="20"/>
        </w:rPr>
        <w:t> </w:t>
      </w:r>
      <w:r>
        <w:rPr>
          <w:rFonts w:ascii="Courier New"/>
          <w:sz w:val="20"/>
        </w:rPr>
        <w:t>be</w:t>
      </w:r>
      <w:r>
        <w:rPr>
          <w:rFonts w:ascii="Courier New"/>
          <w:spacing w:val="4"/>
          <w:sz w:val="20"/>
        </w:rPr>
        <w:t> </w:t>
      </w:r>
      <w:r>
        <w:rPr>
          <w:rFonts w:ascii="Courier New"/>
          <w:spacing w:val="-2"/>
          <w:sz w:val="20"/>
        </w:rPr>
        <w:t>running</w:t>
      </w:r>
    </w:p>
    <w:p>
      <w:pPr>
        <w:pStyle w:val="BodyText"/>
        <w:spacing w:before="9"/>
        <w:rPr>
          <w:rFonts w:ascii="Courier New"/>
          <w:sz w:val="22"/>
        </w:rPr>
      </w:pPr>
    </w:p>
    <w:p>
      <w:pPr>
        <w:spacing w:line="276" w:lineRule="auto" w:before="0"/>
        <w:ind w:left="692" w:right="5952" w:hanging="245"/>
        <w:jc w:val="left"/>
        <w:rPr>
          <w:rFonts w:ascii="Courier New"/>
          <w:sz w:val="20"/>
        </w:rPr>
      </w:pPr>
      <w:r>
        <w:rPr>
          <w:rFonts w:ascii="Courier New"/>
          <w:sz w:val="20"/>
        </w:rPr>
        <w:t>Service rsyslog should be enabled should</w:t>
      </w:r>
      <w:r>
        <w:rPr>
          <w:rFonts w:ascii="Courier New"/>
          <w:spacing w:val="3"/>
          <w:sz w:val="20"/>
        </w:rPr>
        <w:t> </w:t>
      </w:r>
      <w:r>
        <w:rPr>
          <w:rFonts w:ascii="Courier New"/>
          <w:sz w:val="20"/>
        </w:rPr>
        <w:t>be</w:t>
      </w:r>
      <w:r>
        <w:rPr>
          <w:rFonts w:ascii="Courier New"/>
          <w:spacing w:val="4"/>
          <w:sz w:val="20"/>
        </w:rPr>
        <w:t> </w:t>
      </w:r>
      <w:r>
        <w:rPr>
          <w:rFonts w:ascii="Courier New"/>
          <w:spacing w:val="-2"/>
          <w:sz w:val="20"/>
        </w:rPr>
        <w:t>running</w:t>
      </w:r>
    </w:p>
    <w:p>
      <w:pPr>
        <w:pStyle w:val="BodyText"/>
        <w:spacing w:before="10"/>
        <w:rPr>
          <w:rFonts w:ascii="Courier New"/>
          <w:sz w:val="22"/>
        </w:rPr>
      </w:pPr>
    </w:p>
    <w:p>
      <w:pPr>
        <w:spacing w:before="0"/>
        <w:ind w:left="447" w:right="0" w:firstLine="0"/>
        <w:jc w:val="left"/>
        <w:rPr>
          <w:rFonts w:ascii="Courier New"/>
          <w:sz w:val="20"/>
        </w:rPr>
      </w:pPr>
      <w:r>
        <w:rPr>
          <w:rFonts w:ascii="Courier New"/>
          <w:sz w:val="20"/>
        </w:rPr>
        <w:t>Finished</w:t>
      </w:r>
      <w:r>
        <w:rPr>
          <w:rFonts w:ascii="Courier New"/>
          <w:spacing w:val="4"/>
          <w:sz w:val="20"/>
        </w:rPr>
        <w:t> </w:t>
      </w:r>
      <w:r>
        <w:rPr>
          <w:rFonts w:ascii="Courier New"/>
          <w:color w:val="6B9F69"/>
          <w:sz w:val="20"/>
        </w:rPr>
        <w:t>in</w:t>
      </w:r>
      <w:r>
        <w:rPr>
          <w:rFonts w:ascii="Courier New"/>
          <w:color w:val="6B9F69"/>
          <w:spacing w:val="4"/>
          <w:sz w:val="20"/>
        </w:rPr>
        <w:t> </w:t>
      </w:r>
      <w:r>
        <w:rPr>
          <w:rFonts w:ascii="Courier New"/>
          <w:sz w:val="20"/>
        </w:rPr>
        <w:t>0.65346</w:t>
      </w:r>
      <w:r>
        <w:rPr>
          <w:rFonts w:ascii="Courier New"/>
          <w:spacing w:val="4"/>
          <w:sz w:val="20"/>
        </w:rPr>
        <w:t> </w:t>
      </w:r>
      <w:r>
        <w:rPr>
          <w:rFonts w:ascii="Courier New"/>
          <w:sz w:val="20"/>
        </w:rPr>
        <w:t>seconds</w:t>
      </w:r>
      <w:r>
        <w:rPr>
          <w:rFonts w:ascii="Courier New"/>
          <w:spacing w:val="4"/>
          <w:sz w:val="20"/>
        </w:rPr>
        <w:t> </w:t>
      </w:r>
      <w:r>
        <w:rPr>
          <w:rFonts w:ascii="Courier New"/>
          <w:sz w:val="20"/>
        </w:rPr>
        <w:t>(files</w:t>
      </w:r>
      <w:r>
        <w:rPr>
          <w:rFonts w:ascii="Courier New"/>
          <w:spacing w:val="4"/>
          <w:sz w:val="20"/>
        </w:rPr>
        <w:t> </w:t>
      </w:r>
      <w:r>
        <w:rPr>
          <w:rFonts w:ascii="Courier New"/>
          <w:sz w:val="20"/>
        </w:rPr>
        <w:t>took</w:t>
      </w:r>
      <w:r>
        <w:rPr>
          <w:rFonts w:ascii="Courier New"/>
          <w:spacing w:val="4"/>
          <w:sz w:val="20"/>
        </w:rPr>
        <w:t> </w:t>
      </w:r>
      <w:r>
        <w:rPr>
          <w:rFonts w:ascii="Courier New"/>
          <w:sz w:val="20"/>
        </w:rPr>
        <w:t>4.72</w:t>
      </w:r>
      <w:r>
        <w:rPr>
          <w:rFonts w:ascii="Courier New"/>
          <w:spacing w:val="4"/>
          <w:sz w:val="20"/>
        </w:rPr>
        <w:t> </w:t>
      </w:r>
      <w:r>
        <w:rPr>
          <w:rFonts w:ascii="Courier New"/>
          <w:sz w:val="20"/>
        </w:rPr>
        <w:t>seconds</w:t>
      </w:r>
      <w:r>
        <w:rPr>
          <w:rFonts w:ascii="Courier New"/>
          <w:spacing w:val="4"/>
          <w:sz w:val="20"/>
        </w:rPr>
        <w:t> </w:t>
      </w:r>
      <w:r>
        <w:rPr>
          <w:rFonts w:ascii="Courier New"/>
          <w:sz w:val="20"/>
        </w:rPr>
        <w:t>to</w:t>
      </w:r>
      <w:r>
        <w:rPr>
          <w:rFonts w:ascii="Courier New"/>
          <w:spacing w:val="4"/>
          <w:sz w:val="20"/>
        </w:rPr>
        <w:t> </w:t>
      </w:r>
      <w:r>
        <w:rPr>
          <w:rFonts w:ascii="Courier New"/>
          <w:spacing w:val="-2"/>
          <w:sz w:val="20"/>
        </w:rPr>
        <w:t>load)</w:t>
      </w:r>
    </w:p>
    <w:p>
      <w:pPr>
        <w:spacing w:before="33"/>
        <w:ind w:left="447" w:right="0" w:firstLine="0"/>
        <w:jc w:val="left"/>
        <w:rPr>
          <w:rFonts w:ascii="Courier New"/>
          <w:sz w:val="20"/>
        </w:rPr>
      </w:pPr>
      <w:r>
        <w:rPr>
          <w:rFonts w:ascii="Courier New"/>
          <w:sz w:val="20"/>
        </w:rPr>
        <w:t>5</w:t>
      </w:r>
      <w:r>
        <w:rPr>
          <w:rFonts w:ascii="Courier New"/>
          <w:spacing w:val="3"/>
          <w:sz w:val="20"/>
        </w:rPr>
        <w:t> </w:t>
      </w:r>
      <w:r>
        <w:rPr>
          <w:rFonts w:ascii="Courier New"/>
          <w:sz w:val="20"/>
        </w:rPr>
        <w:t>examples,</w:t>
      </w:r>
      <w:r>
        <w:rPr>
          <w:rFonts w:ascii="Courier New"/>
          <w:spacing w:val="4"/>
          <w:sz w:val="20"/>
        </w:rPr>
        <w:t> </w:t>
      </w:r>
      <w:r>
        <w:rPr>
          <w:rFonts w:ascii="Courier New"/>
          <w:sz w:val="20"/>
        </w:rPr>
        <w:t>0</w:t>
      </w:r>
      <w:r>
        <w:rPr>
          <w:rFonts w:ascii="Courier New"/>
          <w:spacing w:val="4"/>
          <w:sz w:val="20"/>
        </w:rPr>
        <w:t> </w:t>
      </w:r>
      <w:r>
        <w:rPr>
          <w:rFonts w:ascii="Courier New"/>
          <w:spacing w:val="-2"/>
          <w:sz w:val="20"/>
        </w:rPr>
        <w:t>failures</w:t>
      </w:r>
    </w:p>
    <w:p>
      <w:pPr>
        <w:pStyle w:val="BodyText"/>
        <w:rPr>
          <w:rFonts w:ascii="Courier New"/>
        </w:rPr>
      </w:pPr>
    </w:p>
    <w:p>
      <w:pPr>
        <w:pStyle w:val="BodyText"/>
        <w:spacing w:line="309" w:lineRule="auto" w:before="152"/>
        <w:ind w:left="136" w:right="189" w:hanging="8"/>
        <w:jc w:val="both"/>
      </w:pPr>
      <w:r>
        <w:rPr/>
        <w:t>The</w:t>
      </w:r>
      <w:r>
        <w:rPr>
          <w:spacing w:val="-15"/>
        </w:rPr>
        <w:t> </w:t>
      </w:r>
      <w:r>
        <w:rPr>
          <w:rFonts w:ascii="Courier New"/>
          <w:color w:val="A51ED1"/>
          <w:sz w:val="20"/>
        </w:rPr>
        <w:t>kitchen</w:t>
      </w:r>
      <w:r>
        <w:rPr>
          <w:rFonts w:ascii="Courier New"/>
          <w:color w:val="A51ED1"/>
          <w:spacing w:val="-21"/>
          <w:sz w:val="20"/>
        </w:rPr>
        <w:t> </w:t>
      </w:r>
      <w:r>
        <w:rPr>
          <w:rFonts w:ascii="Courier New"/>
          <w:color w:val="A51ED1"/>
          <w:sz w:val="20"/>
        </w:rPr>
        <w:t>verify</w:t>
      </w:r>
      <w:r>
        <w:rPr>
          <w:rFonts w:ascii="Courier New"/>
          <w:color w:val="A51ED1"/>
          <w:spacing w:val="-30"/>
          <w:sz w:val="20"/>
        </w:rPr>
        <w:t> </w:t>
      </w:r>
      <w:r>
        <w:rPr/>
        <w:t>command executes our controls.</w:t>
      </w:r>
      <w:r>
        <w:rPr>
          <w:spacing w:val="24"/>
        </w:rPr>
        <w:t> </w:t>
      </w:r>
      <w:r>
        <w:rPr/>
        <w:t>We can see it ensuring our instance,</w:t>
      </w:r>
      <w:r>
        <w:rPr>
          <w:spacing w:val="-15"/>
        </w:rPr>
        <w:t> </w:t>
      </w:r>
      <w:r>
        <w:rPr>
          <w:rFonts w:ascii="Courier New"/>
          <w:color w:val="A51ED1"/>
          <w:sz w:val="20"/>
        </w:rPr>
        <w:t>default-ubuntu</w:t>
      </w:r>
      <w:r>
        <w:rPr/>
        <w:t>, is set up.</w:t>
      </w:r>
      <w:r>
        <w:rPr>
          <w:spacing w:val="29"/>
        </w:rPr>
        <w:t> </w:t>
      </w:r>
      <w:r>
        <w:rPr/>
        <w:t>It then uses the </w:t>
      </w:r>
      <w:r>
        <w:rPr>
          <w:rFonts w:ascii="Courier New"/>
          <w:color w:val="A51ED1"/>
          <w:sz w:val="20"/>
        </w:rPr>
        <w:t>bastion</w:t>
      </w:r>
      <w:r>
        <w:rPr>
          <w:rFonts w:ascii="Courier New"/>
          <w:color w:val="A51ED1"/>
          <w:spacing w:val="-30"/>
          <w:sz w:val="20"/>
        </w:rPr>
        <w:t> </w:t>
      </w:r>
      <w:r>
        <w:rPr/>
        <w:t>group to determine the hosts on which to run the tests.</w:t>
      </w:r>
      <w:r>
        <w:rPr>
          <w:spacing w:val="40"/>
        </w:rPr>
        <w:t> </w:t>
      </w:r>
      <w:r>
        <w:rPr/>
        <w:t>It takes the list of hosts from the output we created, in our case our one bastion host, and runs each control and their tests.</w:t>
      </w:r>
    </w:p>
    <w:p>
      <w:pPr>
        <w:pStyle w:val="BodyText"/>
        <w:spacing w:before="123"/>
        <w:ind w:left="124"/>
        <w:jc w:val="both"/>
      </w:pPr>
      <w:r>
        <w:rPr/>
        <w:t>We</w:t>
      </w:r>
      <w:r>
        <w:rPr>
          <w:spacing w:val="3"/>
        </w:rPr>
        <w:t> </w:t>
      </w:r>
      <w:r>
        <w:rPr/>
        <w:t>can</w:t>
      </w:r>
      <w:r>
        <w:rPr>
          <w:spacing w:val="5"/>
        </w:rPr>
        <w:t> </w:t>
      </w:r>
      <w:r>
        <w:rPr/>
        <w:t>see</w:t>
      </w:r>
      <w:r>
        <w:rPr>
          <w:spacing w:val="4"/>
        </w:rPr>
        <w:t> </w:t>
      </w:r>
      <w:r>
        <w:rPr/>
        <w:t>the</w:t>
      </w:r>
      <w:r>
        <w:rPr>
          <w:spacing w:val="5"/>
        </w:rPr>
        <w:t> </w:t>
      </w:r>
      <w:r>
        <w:rPr/>
        <w:t>output</w:t>
      </w:r>
      <w:r>
        <w:rPr>
          <w:spacing w:val="4"/>
        </w:rPr>
        <w:t> </w:t>
      </w:r>
      <w:r>
        <w:rPr/>
        <w:t>from</w:t>
      </w:r>
      <w:r>
        <w:rPr>
          <w:spacing w:val="5"/>
        </w:rPr>
        <w:t> </w:t>
      </w:r>
      <w:r>
        <w:rPr/>
        <w:t>each</w:t>
      </w:r>
      <w:r>
        <w:rPr>
          <w:spacing w:val="4"/>
        </w:rPr>
        <w:t> </w:t>
      </w:r>
      <w:r>
        <w:rPr/>
        <w:t>control</w:t>
      </w:r>
      <w:r>
        <w:rPr>
          <w:spacing w:val="5"/>
        </w:rPr>
        <w:t> </w:t>
      </w:r>
      <w:r>
        <w:rPr/>
        <w:t>and</w:t>
      </w:r>
      <w:r>
        <w:rPr>
          <w:spacing w:val="4"/>
        </w:rPr>
        <w:t> </w:t>
      </w:r>
      <w:r>
        <w:rPr/>
        <w:t>each</w:t>
      </w:r>
      <w:r>
        <w:rPr>
          <w:spacing w:val="5"/>
        </w:rPr>
        <w:t> </w:t>
      </w:r>
      <w:r>
        <w:rPr/>
        <w:t>test.</w:t>
      </w:r>
      <w:r>
        <w:rPr>
          <w:spacing w:val="24"/>
        </w:rPr>
        <w:t> </w:t>
      </w:r>
      <w:r>
        <w:rPr/>
        <w:t>We</w:t>
      </w:r>
      <w:r>
        <w:rPr>
          <w:spacing w:val="4"/>
        </w:rPr>
        <w:t> </w:t>
      </w:r>
      <w:r>
        <w:rPr/>
        <w:t>now</w:t>
      </w:r>
      <w:r>
        <w:rPr>
          <w:spacing w:val="5"/>
        </w:rPr>
        <w:t> </w:t>
      </w:r>
      <w:r>
        <w:rPr>
          <w:spacing w:val="-2"/>
        </w:rPr>
        <w:t>know:</w:t>
      </w:r>
    </w:p>
    <w:p>
      <w:pPr>
        <w:pStyle w:val="BodyText"/>
        <w:spacing w:before="4"/>
        <w:rPr>
          <w:sz w:val="34"/>
        </w:rPr>
      </w:pPr>
    </w:p>
    <w:p>
      <w:pPr>
        <w:pStyle w:val="ListParagraph"/>
        <w:numPr>
          <w:ilvl w:val="0"/>
          <w:numId w:val="22"/>
        </w:numPr>
        <w:tabs>
          <w:tab w:pos="722" w:val="left" w:leader="none"/>
        </w:tabs>
        <w:spacing w:line="240" w:lineRule="auto" w:before="1" w:after="0"/>
        <w:ind w:left="721" w:right="0" w:hanging="190"/>
        <w:jc w:val="left"/>
        <w:rPr>
          <w:sz w:val="24"/>
        </w:rPr>
      </w:pPr>
      <w:r>
        <w:rPr>
          <w:sz w:val="24"/>
        </w:rPr>
        <w:t>That</w:t>
      </w:r>
      <w:r>
        <w:rPr>
          <w:spacing w:val="-2"/>
          <w:sz w:val="24"/>
        </w:rPr>
        <w:t> </w:t>
      </w:r>
      <w:r>
        <w:rPr>
          <w:sz w:val="24"/>
        </w:rPr>
        <w:t>our host has the right</w:t>
      </w:r>
      <w:r>
        <w:rPr>
          <w:spacing w:val="-1"/>
          <w:sz w:val="24"/>
        </w:rPr>
        <w:t> </w:t>
      </w:r>
      <w:r>
        <w:rPr>
          <w:sz w:val="24"/>
        </w:rPr>
        <w:t>operating system and version</w:t>
      </w:r>
      <w:r>
        <w:rPr>
          <w:spacing w:val="-1"/>
          <w:sz w:val="24"/>
        </w:rPr>
        <w:t> </w:t>
      </w:r>
      <w:r>
        <w:rPr>
          <w:spacing w:val="-2"/>
          <w:sz w:val="24"/>
        </w:rPr>
        <w:t>installed.</w:t>
      </w:r>
    </w:p>
    <w:p>
      <w:pPr>
        <w:spacing w:after="0" w:line="240" w:lineRule="auto"/>
        <w:jc w:val="left"/>
        <w:rPr>
          <w:sz w:val="24"/>
        </w:rPr>
        <w:sectPr>
          <w:headerReference w:type="default" r:id="rId545"/>
          <w:footerReference w:type="default" r:id="rId546"/>
          <w:pgSz w:w="12240" w:h="15840"/>
          <w:pgMar w:header="1182" w:footer="2303" w:top="1560" w:bottom="2500" w:left="1700" w:right="1640"/>
        </w:sectPr>
      </w:pPr>
    </w:p>
    <w:p>
      <w:pPr>
        <w:pStyle w:val="BodyText"/>
        <w:spacing w:before="3"/>
        <w:rPr>
          <w:sz w:val="20"/>
        </w:rPr>
      </w:pPr>
    </w:p>
    <w:p>
      <w:pPr>
        <w:pStyle w:val="ListParagraph"/>
        <w:numPr>
          <w:ilvl w:val="0"/>
          <w:numId w:val="22"/>
        </w:numPr>
        <w:tabs>
          <w:tab w:pos="722" w:val="left" w:leader="none"/>
        </w:tabs>
        <w:spacing w:line="240" w:lineRule="auto" w:before="166" w:after="0"/>
        <w:ind w:left="721" w:right="0" w:hanging="190"/>
        <w:jc w:val="left"/>
        <w:rPr>
          <w:sz w:val="24"/>
        </w:rPr>
      </w:pPr>
      <w:r>
        <w:rPr>
          <w:sz w:val="24"/>
        </w:rPr>
        <w:t>That</w:t>
      </w:r>
      <w:r>
        <w:rPr>
          <w:spacing w:val="-10"/>
          <w:sz w:val="24"/>
        </w:rPr>
        <w:t> </w:t>
      </w:r>
      <w:r>
        <w:rPr>
          <w:sz w:val="24"/>
        </w:rPr>
        <w:t>the</w:t>
      </w:r>
      <w:r>
        <w:rPr>
          <w:spacing w:val="5"/>
          <w:sz w:val="24"/>
        </w:rPr>
        <w:t> </w:t>
      </w:r>
      <w:r>
        <w:rPr>
          <w:rFonts w:ascii="Courier New" w:hAnsi="Courier New"/>
          <w:color w:val="A51ED1"/>
          <w:sz w:val="20"/>
        </w:rPr>
        <w:t>cron</w:t>
      </w:r>
      <w:r>
        <w:rPr>
          <w:rFonts w:ascii="Courier New" w:hAnsi="Courier New"/>
          <w:color w:val="A51ED1"/>
          <w:spacing w:val="-50"/>
          <w:sz w:val="20"/>
        </w:rPr>
        <w:t> </w:t>
      </w:r>
      <w:r>
        <w:rPr>
          <w:sz w:val="24"/>
        </w:rPr>
        <w:t>and</w:t>
      </w:r>
      <w:r>
        <w:rPr>
          <w:spacing w:val="5"/>
          <w:sz w:val="24"/>
        </w:rPr>
        <w:t> </w:t>
      </w:r>
      <w:r>
        <w:rPr>
          <w:rFonts w:ascii="Courier New" w:hAnsi="Courier New"/>
          <w:color w:val="A51ED1"/>
          <w:sz w:val="20"/>
        </w:rPr>
        <w:t>rsyslog</w:t>
      </w:r>
      <w:r>
        <w:rPr>
          <w:rFonts w:ascii="Courier New" w:hAnsi="Courier New"/>
          <w:color w:val="A51ED1"/>
          <w:spacing w:val="-50"/>
          <w:sz w:val="20"/>
        </w:rPr>
        <w:t> </w:t>
      </w:r>
      <w:r>
        <w:rPr>
          <w:sz w:val="24"/>
        </w:rPr>
        <w:t>services</w:t>
      </w:r>
      <w:r>
        <w:rPr>
          <w:spacing w:val="5"/>
          <w:sz w:val="24"/>
        </w:rPr>
        <w:t> </w:t>
      </w:r>
      <w:r>
        <w:rPr>
          <w:sz w:val="24"/>
        </w:rPr>
        <w:t>are</w:t>
      </w:r>
      <w:r>
        <w:rPr>
          <w:spacing w:val="4"/>
          <w:sz w:val="24"/>
        </w:rPr>
        <w:t> </w:t>
      </w:r>
      <w:r>
        <w:rPr>
          <w:sz w:val="24"/>
        </w:rPr>
        <w:t>enabled</w:t>
      </w:r>
      <w:r>
        <w:rPr>
          <w:spacing w:val="5"/>
          <w:sz w:val="24"/>
        </w:rPr>
        <w:t> </w:t>
      </w:r>
      <w:r>
        <w:rPr>
          <w:sz w:val="24"/>
        </w:rPr>
        <w:t>and</w:t>
      </w:r>
      <w:r>
        <w:rPr>
          <w:spacing w:val="5"/>
          <w:sz w:val="24"/>
        </w:rPr>
        <w:t> </w:t>
      </w:r>
      <w:r>
        <w:rPr>
          <w:spacing w:val="-2"/>
          <w:sz w:val="24"/>
        </w:rPr>
        <w:t>running.</w:t>
      </w:r>
    </w:p>
    <w:p>
      <w:pPr>
        <w:pStyle w:val="BodyText"/>
        <w:spacing w:before="3"/>
        <w:rPr>
          <w:sz w:val="34"/>
        </w:rPr>
      </w:pPr>
    </w:p>
    <w:p>
      <w:pPr>
        <w:pStyle w:val="BodyText"/>
        <w:spacing w:line="314" w:lineRule="auto"/>
        <w:ind w:left="136" w:right="193"/>
        <w:jc w:val="both"/>
      </w:pPr>
      <w:r>
        <w:rPr/>
        <w:t>Finally,</w:t>
      </w:r>
      <w:r>
        <w:rPr>
          <w:spacing w:val="-1"/>
        </w:rPr>
        <w:t> </w:t>
      </w:r>
      <w:r>
        <w:rPr/>
        <w:t>we</w:t>
      </w:r>
      <w:r>
        <w:rPr>
          <w:spacing w:val="-4"/>
        </w:rPr>
        <w:t> </w:t>
      </w:r>
      <w:r>
        <w:rPr/>
        <w:t>see</w:t>
      </w:r>
      <w:r>
        <w:rPr>
          <w:spacing w:val="-3"/>
        </w:rPr>
        <w:t> </w:t>
      </w:r>
      <w:r>
        <w:rPr/>
        <w:t>a</w:t>
      </w:r>
      <w:r>
        <w:rPr>
          <w:spacing w:val="-4"/>
        </w:rPr>
        <w:t> </w:t>
      </w:r>
      <w:r>
        <w:rPr/>
        <w:t>summary</w:t>
      </w:r>
      <w:r>
        <w:rPr>
          <w:spacing w:val="-4"/>
        </w:rPr>
        <w:t> </w:t>
      </w:r>
      <w:r>
        <w:rPr/>
        <w:t>of</w:t>
      </w:r>
      <w:r>
        <w:rPr>
          <w:spacing w:val="-3"/>
        </w:rPr>
        <w:t> </w:t>
      </w:r>
      <w:r>
        <w:rPr/>
        <w:t>the</w:t>
      </w:r>
      <w:r>
        <w:rPr>
          <w:spacing w:val="-4"/>
        </w:rPr>
        <w:t> </w:t>
      </w:r>
      <w:r>
        <w:rPr/>
        <w:t>verify</w:t>
      </w:r>
      <w:r>
        <w:rPr>
          <w:spacing w:val="-4"/>
        </w:rPr>
        <w:t> </w:t>
      </w:r>
      <w:r>
        <w:rPr/>
        <w:t>run</w:t>
      </w:r>
      <w:r>
        <w:rPr>
          <w:spacing w:val="-3"/>
        </w:rPr>
        <w:t> </w:t>
      </w:r>
      <w:r>
        <w:rPr/>
        <w:t>that</w:t>
      </w:r>
      <w:r>
        <w:rPr>
          <w:spacing w:val="-4"/>
        </w:rPr>
        <w:t> </w:t>
      </w:r>
      <w:r>
        <w:rPr/>
        <w:t>shows</w:t>
      </w:r>
      <w:r>
        <w:rPr>
          <w:spacing w:val="-4"/>
        </w:rPr>
        <w:t> </w:t>
      </w:r>
      <w:r>
        <w:rPr/>
        <w:t>that</w:t>
      </w:r>
      <w:r>
        <w:rPr>
          <w:spacing w:val="-3"/>
        </w:rPr>
        <w:t> </w:t>
      </w:r>
      <w:r>
        <w:rPr/>
        <w:t>all</w:t>
      </w:r>
      <w:r>
        <w:rPr>
          <w:spacing w:val="-4"/>
        </w:rPr>
        <w:t> </w:t>
      </w:r>
      <w:r>
        <w:rPr/>
        <w:t>five</w:t>
      </w:r>
      <w:r>
        <w:rPr>
          <w:spacing w:val="-4"/>
        </w:rPr>
        <w:t> </w:t>
      </w:r>
      <w:r>
        <w:rPr/>
        <w:t>examples</w:t>
      </w:r>
      <w:r>
        <w:rPr>
          <w:spacing w:val="-3"/>
        </w:rPr>
        <w:t> </w:t>
      </w:r>
      <w:r>
        <w:rPr/>
        <w:t>have </w:t>
      </w:r>
      <w:r>
        <w:rPr>
          <w:spacing w:val="-2"/>
        </w:rPr>
        <w:t>passed.</w:t>
      </w:r>
    </w:p>
    <w:p>
      <w:pPr>
        <w:pStyle w:val="BodyText"/>
        <w:spacing w:before="5"/>
        <w:rPr>
          <w:sz w:val="42"/>
        </w:rPr>
      </w:pPr>
    </w:p>
    <w:p>
      <w:pPr>
        <w:pStyle w:val="Heading3"/>
      </w:pPr>
      <w:bookmarkStart w:name="Adding a new control" w:id="792"/>
      <w:bookmarkEnd w:id="792"/>
      <w:r>
        <w:rPr>
          <w:b w:val="0"/>
        </w:rPr>
      </w:r>
      <w:bookmarkStart w:name="_bookmark621" w:id="793"/>
      <w:bookmarkEnd w:id="793"/>
      <w:r>
        <w:rPr>
          <w:b w:val="0"/>
        </w:rPr>
      </w:r>
      <w:r>
        <w:rPr>
          <w:w w:val="105"/>
        </w:rPr>
        <w:t>Adding</w:t>
      </w:r>
      <w:r>
        <w:rPr>
          <w:spacing w:val="20"/>
          <w:w w:val="105"/>
        </w:rPr>
        <w:t> </w:t>
      </w:r>
      <w:r>
        <w:rPr>
          <w:w w:val="105"/>
        </w:rPr>
        <w:t>a</w:t>
      </w:r>
      <w:r>
        <w:rPr>
          <w:spacing w:val="20"/>
          <w:w w:val="105"/>
        </w:rPr>
        <w:t> </w:t>
      </w:r>
      <w:r>
        <w:rPr>
          <w:w w:val="105"/>
        </w:rPr>
        <w:t>new</w:t>
      </w:r>
      <w:r>
        <w:rPr>
          <w:spacing w:val="20"/>
          <w:w w:val="105"/>
        </w:rPr>
        <w:t> </w:t>
      </w:r>
      <w:r>
        <w:rPr>
          <w:spacing w:val="-2"/>
          <w:w w:val="105"/>
        </w:rPr>
        <w:t>control</w:t>
      </w:r>
    </w:p>
    <w:p>
      <w:pPr>
        <w:pStyle w:val="BodyText"/>
        <w:spacing w:line="307" w:lineRule="auto" w:before="343"/>
        <w:ind w:left="126" w:right="193" w:firstLine="9"/>
        <w:jc w:val="both"/>
        <w:rPr>
          <w:rFonts w:ascii="Courier New" w:hAnsi="Courier New"/>
          <w:sz w:val="20"/>
        </w:rPr>
      </w:pPr>
      <w:r>
        <w:rPr/>
        <w:t>Let’s now add another control to our </w:t>
      </w:r>
      <w:r>
        <w:rPr>
          <w:rFonts w:ascii="Courier New" w:hAnsi="Courier New"/>
          <w:color w:val="A51ED1"/>
          <w:sz w:val="20"/>
        </w:rPr>
        <w:t>bastion</w:t>
      </w:r>
      <w:r>
        <w:rPr>
          <w:rFonts w:ascii="Courier New" w:hAnsi="Courier New"/>
          <w:color w:val="A51ED1"/>
          <w:spacing w:val="-23"/>
          <w:sz w:val="20"/>
        </w:rPr>
        <w:t> </w:t>
      </w:r>
      <w:r>
        <w:rPr/>
        <w:t>group.</w:t>
      </w:r>
      <w:r>
        <w:rPr>
          <w:spacing w:val="40"/>
        </w:rPr>
        <w:t> </w:t>
      </w:r>
      <w:r>
        <w:rPr/>
        <w:t>We’re going to test the settings of our SSH daemon.</w:t>
      </w:r>
      <w:r>
        <w:rPr>
          <w:spacing w:val="40"/>
        </w:rPr>
        <w:t> </w:t>
      </w:r>
      <w:r>
        <w:rPr/>
        <w:t>We’ll add our control to the </w:t>
      </w:r>
      <w:r>
        <w:rPr>
          <w:rFonts w:ascii="Courier New" w:hAnsi="Courier New"/>
          <w:color w:val="A51ED1"/>
          <w:sz w:val="20"/>
        </w:rPr>
        <w:t>default</w:t>
      </w:r>
      <w:r>
        <w:rPr>
          <w:rFonts w:ascii="Courier New" w:hAnsi="Courier New"/>
          <w:color w:val="A51ED1"/>
          <w:spacing w:val="-30"/>
          <w:sz w:val="20"/>
        </w:rPr>
        <w:t> </w:t>
      </w:r>
      <w:r>
        <w:rPr/>
        <w:t>test suite (as we</w:t>
      </w:r>
      <w:r>
        <w:rPr>
          <w:spacing w:val="8"/>
        </w:rPr>
        <w:t> </w:t>
      </w:r>
      <w:r>
        <w:rPr/>
        <w:t>have</w:t>
      </w:r>
      <w:r>
        <w:rPr>
          <w:spacing w:val="11"/>
        </w:rPr>
        <w:t> </w:t>
      </w:r>
      <w:r>
        <w:rPr/>
        <w:t>no</w:t>
      </w:r>
      <w:r>
        <w:rPr>
          <w:spacing w:val="12"/>
        </w:rPr>
        <w:t> </w:t>
      </w:r>
      <w:r>
        <w:rPr/>
        <w:t>others).</w:t>
      </w:r>
      <w:r>
        <w:rPr>
          <w:spacing w:val="39"/>
        </w:rPr>
        <w:t> </w:t>
      </w:r>
      <w:r>
        <w:rPr/>
        <w:t>We</w:t>
      </w:r>
      <w:r>
        <w:rPr>
          <w:spacing w:val="12"/>
        </w:rPr>
        <w:t> </w:t>
      </w:r>
      <w:r>
        <w:rPr/>
        <w:t>add</w:t>
      </w:r>
      <w:r>
        <w:rPr>
          <w:spacing w:val="12"/>
        </w:rPr>
        <w:t> </w:t>
      </w:r>
      <w:r>
        <w:rPr/>
        <w:t>a</w:t>
      </w:r>
      <w:r>
        <w:rPr>
          <w:spacing w:val="12"/>
        </w:rPr>
        <w:t> </w:t>
      </w:r>
      <w:r>
        <w:rPr/>
        <w:t>file</w:t>
      </w:r>
      <w:r>
        <w:rPr>
          <w:spacing w:val="12"/>
        </w:rPr>
        <w:t> </w:t>
      </w:r>
      <w:r>
        <w:rPr/>
        <w:t>called</w:t>
      </w:r>
      <w:r>
        <w:rPr>
          <w:spacing w:val="11"/>
        </w:rPr>
        <w:t> </w:t>
      </w:r>
      <w:r>
        <w:rPr>
          <w:rFonts w:ascii="Courier New" w:hAnsi="Courier New"/>
          <w:color w:val="A51ED1"/>
          <w:sz w:val="20"/>
        </w:rPr>
        <w:t>sshd_spec.rb</w:t>
      </w:r>
      <w:r>
        <w:rPr>
          <w:rFonts w:ascii="Courier New" w:hAnsi="Courier New"/>
          <w:color w:val="A51ED1"/>
          <w:spacing w:val="-47"/>
          <w:sz w:val="20"/>
        </w:rPr>
        <w:t> </w:t>
      </w:r>
      <w:r>
        <w:rPr/>
        <w:t>in</w:t>
      </w:r>
      <w:r>
        <w:rPr>
          <w:spacing w:val="11"/>
        </w:rPr>
        <w:t> </w:t>
      </w:r>
      <w:r>
        <w:rPr/>
        <w:t>the</w:t>
      </w:r>
      <w:r>
        <w:rPr>
          <w:spacing w:val="12"/>
        </w:rPr>
        <w:t> </w:t>
      </w:r>
      <w:r>
        <w:rPr>
          <w:rFonts w:ascii="Courier New" w:hAnsi="Courier New"/>
          <w:color w:val="A51ED1"/>
          <w:spacing w:val="-2"/>
          <w:sz w:val="20"/>
        </w:rPr>
        <w:t>test/integration</w:t>
      </w:r>
    </w:p>
    <w:p>
      <w:pPr>
        <w:spacing w:before="6"/>
        <w:ind w:left="136" w:right="0" w:firstLine="0"/>
        <w:jc w:val="both"/>
        <w:rPr>
          <w:sz w:val="24"/>
        </w:rPr>
      </w:pPr>
      <w:r>
        <w:rPr>
          <w:rFonts w:ascii="Courier New" w:hAnsi="Courier New"/>
          <w:color w:val="A51ED1"/>
          <w:sz w:val="20"/>
        </w:rPr>
        <w:t>/default/controls</w:t>
      </w:r>
      <w:r>
        <w:rPr>
          <w:rFonts w:ascii="Courier New" w:hAnsi="Courier New"/>
          <w:color w:val="A51ED1"/>
          <w:spacing w:val="-50"/>
          <w:sz w:val="20"/>
        </w:rPr>
        <w:t> </w:t>
      </w:r>
      <w:r>
        <w:rPr>
          <w:sz w:val="24"/>
        </w:rPr>
        <w:t>directory.</w:t>
      </w:r>
      <w:r>
        <w:rPr>
          <w:spacing w:val="18"/>
          <w:sz w:val="24"/>
        </w:rPr>
        <w:t> </w:t>
      </w:r>
      <w:r>
        <w:rPr>
          <w:sz w:val="24"/>
        </w:rPr>
        <w:t>Let’s</w:t>
      </w:r>
      <w:r>
        <w:rPr>
          <w:spacing w:val="5"/>
          <w:sz w:val="24"/>
        </w:rPr>
        <w:t> </w:t>
      </w:r>
      <w:r>
        <w:rPr>
          <w:sz w:val="24"/>
        </w:rPr>
        <w:t>populate</w:t>
      </w:r>
      <w:r>
        <w:rPr>
          <w:spacing w:val="6"/>
          <w:sz w:val="24"/>
        </w:rPr>
        <w:t> </w:t>
      </w:r>
      <w:r>
        <w:rPr>
          <w:sz w:val="24"/>
        </w:rPr>
        <w:t>that</w:t>
      </w:r>
      <w:r>
        <w:rPr>
          <w:spacing w:val="5"/>
          <w:sz w:val="24"/>
        </w:rPr>
        <w:t> </w:t>
      </w:r>
      <w:r>
        <w:rPr>
          <w:sz w:val="24"/>
        </w:rPr>
        <w:t>file</w:t>
      </w:r>
      <w:r>
        <w:rPr>
          <w:spacing w:val="5"/>
          <w:sz w:val="24"/>
        </w:rPr>
        <w:t> </w:t>
      </w:r>
      <w:r>
        <w:rPr>
          <w:spacing w:val="-4"/>
          <w:sz w:val="24"/>
        </w:rPr>
        <w:t>now.</w:t>
      </w:r>
    </w:p>
    <w:p>
      <w:pPr>
        <w:pStyle w:val="BodyText"/>
        <w:spacing w:before="5"/>
        <w:rPr>
          <w:sz w:val="22"/>
        </w:rPr>
      </w:pPr>
      <w:r>
        <w:rPr/>
        <w:pict>
          <v:group style="position:absolute;margin-left:91.801003pt;margin-top:13.962623pt;width:428.45pt;height:293.6pt;mso-position-horizontal-relative:page;mso-position-vertical-relative:paragraph;z-index:-15378944;mso-wrap-distance-left:0;mso-wrap-distance-right:0" id="docshapegroup2114" coordorigin="1836,279" coordsize="8569,5872">
            <v:shape style="position:absolute;left:1836;top:279;width:8569;height:5872" id="docshape2115" coordorigin="1836,279" coordsize="8569,5872" path="m10404,279l1921,279,1888,286,1861,304,1843,331,1836,364,1836,6066,1843,6099,1861,6126,1888,6144,1921,6151,10319,6151,10352,6144,10379,6126,10397,6099,10404,6066,10404,279xe" filled="true" fillcolor="#8a8b8b" stroked="false">
              <v:path arrowok="t"/>
              <v:fill type="solid"/>
            </v:shape>
            <v:shape style="position:absolute;left:1864;top:449;width:8512;height:5674" id="docshape2116" coordorigin="1864,449" coordsize="8512,5674" path="m10376,449l1921,449,1899,454,1881,466,1869,484,1864,506,1864,6066,1869,6088,1881,6106,1899,6118,1921,6123,10319,6123,10341,6118,10359,6106,10371,6088,10376,6066,10376,449xe" filled="true" fillcolor="#f6f6f5" stroked="false">
              <v:path arrowok="t"/>
              <v:fill type="solid"/>
            </v:shape>
            <v:line style="position:absolute" from="2148,1121" to="10192,1121" stroked="true" strokeweight="1.4173pt" strokecolor="#989899">
              <v:stroke dashstyle="solid"/>
            </v:line>
            <v:shape style="position:absolute;left:2147;top:588;width:3968;height:326" type="#_x0000_t202" id="docshape2117" filled="false" stroked="false">
              <v:textbox inset="0,0,0,0">
                <w:txbxContent>
                  <w:p>
                    <w:pPr>
                      <w:spacing w:before="48"/>
                      <w:ind w:left="0" w:right="0" w:firstLine="0"/>
                      <w:jc w:val="left"/>
                      <w:rPr>
                        <w:rFonts w:ascii="Cambria"/>
                        <w:b/>
                        <w:sz w:val="20"/>
                      </w:rPr>
                    </w:pPr>
                    <w:bookmarkStart w:name="_bookmark622" w:id="794"/>
                    <w:bookmarkEnd w:id="794"/>
                    <w:r>
                      <w:rPr/>
                    </w:r>
                    <w:r>
                      <w:rPr>
                        <w:rFonts w:ascii="Cambria"/>
                        <w:b/>
                        <w:sz w:val="20"/>
                      </w:rPr>
                      <w:t>Listing</w:t>
                    </w:r>
                    <w:r>
                      <w:rPr>
                        <w:rFonts w:ascii="Cambria"/>
                        <w:b/>
                        <w:spacing w:val="20"/>
                        <w:sz w:val="20"/>
                      </w:rPr>
                      <w:t> </w:t>
                    </w:r>
                    <w:r>
                      <w:rPr>
                        <w:rFonts w:ascii="Cambria"/>
                        <w:b/>
                        <w:sz w:val="20"/>
                      </w:rPr>
                      <w:t>7.31:</w:t>
                    </w:r>
                    <w:r>
                      <w:rPr>
                        <w:rFonts w:ascii="Cambria"/>
                        <w:b/>
                        <w:spacing w:val="42"/>
                        <w:sz w:val="20"/>
                      </w:rPr>
                      <w:t> </w:t>
                    </w:r>
                    <w:r>
                      <w:rPr>
                        <w:rFonts w:ascii="Cambria"/>
                        <w:b/>
                        <w:sz w:val="20"/>
                      </w:rPr>
                      <w:t>The</w:t>
                    </w:r>
                    <w:r>
                      <w:rPr>
                        <w:rFonts w:ascii="Cambria"/>
                        <w:b/>
                        <w:spacing w:val="21"/>
                        <w:sz w:val="20"/>
                      </w:rPr>
                      <w:t> </w:t>
                    </w:r>
                    <w:r>
                      <w:rPr>
                        <w:rFonts w:ascii="Cambria"/>
                        <w:b/>
                        <w:sz w:val="20"/>
                      </w:rPr>
                      <w:t>sshd_spec.rb</w:t>
                    </w:r>
                    <w:r>
                      <w:rPr>
                        <w:rFonts w:ascii="Cambria"/>
                        <w:b/>
                        <w:spacing w:val="20"/>
                        <w:sz w:val="20"/>
                      </w:rPr>
                      <w:t> </w:t>
                    </w:r>
                    <w:r>
                      <w:rPr>
                        <w:rFonts w:ascii="Cambria"/>
                        <w:b/>
                        <w:sz w:val="20"/>
                      </w:rPr>
                      <w:t>control</w:t>
                    </w:r>
                    <w:r>
                      <w:rPr>
                        <w:rFonts w:ascii="Cambria"/>
                        <w:b/>
                        <w:spacing w:val="21"/>
                        <w:sz w:val="20"/>
                      </w:rPr>
                      <w:t> </w:t>
                    </w:r>
                    <w:r>
                      <w:rPr>
                        <w:rFonts w:ascii="Cambria"/>
                        <w:b/>
                        <w:spacing w:val="-4"/>
                        <w:sz w:val="20"/>
                      </w:rPr>
                      <w:t>file</w:t>
                    </w:r>
                  </w:p>
                </w:txbxContent>
              </v:textbox>
              <w10:wrap type="none"/>
            </v:shape>
            <v:shape style="position:absolute;left:2147;top:1406;width:7607;height:4397" type="#_x0000_t202" id="docshape2118" filled="false" stroked="false">
              <v:textbox inset="0,0,0,0">
                <w:txbxContent>
                  <w:p>
                    <w:pPr>
                      <w:spacing w:before="22"/>
                      <w:ind w:left="0" w:right="0" w:firstLine="0"/>
                      <w:jc w:val="left"/>
                      <w:rPr>
                        <w:rFonts w:ascii="Courier New"/>
                        <w:sz w:val="20"/>
                      </w:rPr>
                    </w:pPr>
                    <w:r>
                      <w:rPr>
                        <w:rFonts w:ascii="Courier New"/>
                        <w:sz w:val="20"/>
                      </w:rPr>
                      <w:t>control</w:t>
                    </w:r>
                    <w:r>
                      <w:rPr>
                        <w:rFonts w:ascii="Courier New"/>
                        <w:spacing w:val="5"/>
                        <w:sz w:val="20"/>
                      </w:rPr>
                      <w:t> </w:t>
                    </w:r>
                    <w:r>
                      <w:rPr>
                        <w:rFonts w:ascii="Courier New"/>
                        <w:color w:val="CC00B2"/>
                        <w:sz w:val="20"/>
                      </w:rPr>
                      <w:t>'sshd'</w:t>
                    </w:r>
                    <w:r>
                      <w:rPr>
                        <w:rFonts w:ascii="Courier New"/>
                        <w:color w:val="CC00B2"/>
                        <w:spacing w:val="5"/>
                        <w:sz w:val="20"/>
                      </w:rPr>
                      <w:t> </w:t>
                    </w:r>
                    <w:r>
                      <w:rPr>
                        <w:rFonts w:ascii="Courier New"/>
                        <w:color w:val="6B9F69"/>
                        <w:spacing w:val="-5"/>
                        <w:sz w:val="20"/>
                      </w:rPr>
                      <w:t>do</w:t>
                    </w:r>
                  </w:p>
                  <w:p>
                    <w:pPr>
                      <w:spacing w:line="276" w:lineRule="auto" w:before="33"/>
                      <w:ind w:left="244" w:right="4382" w:firstLine="0"/>
                      <w:jc w:val="left"/>
                      <w:rPr>
                        <w:rFonts w:ascii="Courier New"/>
                        <w:sz w:val="20"/>
                      </w:rPr>
                    </w:pPr>
                    <w:r>
                      <w:rPr>
                        <w:rFonts w:ascii="Courier New"/>
                        <w:sz w:val="20"/>
                      </w:rPr>
                      <w:t>title </w:t>
                    </w:r>
                    <w:r>
                      <w:rPr>
                        <w:rFonts w:ascii="Courier New"/>
                        <w:color w:val="CC00B2"/>
                        <w:sz w:val="20"/>
                      </w:rPr>
                      <w:t>'SSHd controls' </w:t>
                    </w:r>
                    <w:r>
                      <w:rPr>
                        <w:rFonts w:ascii="Courier New"/>
                        <w:sz w:val="20"/>
                      </w:rPr>
                      <w:t>desc </w:t>
                    </w:r>
                    <w:r>
                      <w:rPr>
                        <w:rFonts w:ascii="Courier New"/>
                        <w:color w:val="CC00B2"/>
                        <w:sz w:val="20"/>
                      </w:rPr>
                      <w:t>"</w:t>
                    </w:r>
                  </w:p>
                  <w:p>
                    <w:pPr>
                      <w:spacing w:line="226" w:lineRule="exact" w:before="0"/>
                      <w:ind w:left="489" w:right="0" w:firstLine="0"/>
                      <w:jc w:val="left"/>
                      <w:rPr>
                        <w:rFonts w:ascii="Courier New"/>
                        <w:sz w:val="20"/>
                      </w:rPr>
                    </w:pPr>
                    <w:r>
                      <w:rPr>
                        <w:rFonts w:ascii="Courier New"/>
                        <w:color w:val="CC00B2"/>
                        <w:sz w:val="20"/>
                      </w:rPr>
                      <w:t>Checks</w:t>
                    </w:r>
                    <w:r>
                      <w:rPr>
                        <w:rFonts w:ascii="Courier New"/>
                        <w:color w:val="CC00B2"/>
                        <w:spacing w:val="4"/>
                        <w:sz w:val="20"/>
                      </w:rPr>
                      <w:t> </w:t>
                    </w:r>
                    <w:r>
                      <w:rPr>
                        <w:rFonts w:ascii="Courier New"/>
                        <w:color w:val="CC00B2"/>
                        <w:sz w:val="20"/>
                      </w:rPr>
                      <w:t>that</w:t>
                    </w:r>
                    <w:r>
                      <w:rPr>
                        <w:rFonts w:ascii="Courier New"/>
                        <w:color w:val="CC00B2"/>
                        <w:spacing w:val="4"/>
                        <w:sz w:val="20"/>
                      </w:rPr>
                      <w:t> </w:t>
                    </w:r>
                    <w:r>
                      <w:rPr>
                        <w:rFonts w:ascii="Courier New"/>
                        <w:color w:val="CC00B2"/>
                        <w:sz w:val="20"/>
                      </w:rPr>
                      <w:t>the</w:t>
                    </w:r>
                    <w:r>
                      <w:rPr>
                        <w:rFonts w:ascii="Courier New"/>
                        <w:color w:val="CC00B2"/>
                        <w:spacing w:val="4"/>
                        <w:sz w:val="20"/>
                      </w:rPr>
                      <w:t> </w:t>
                    </w:r>
                    <w:r>
                      <w:rPr>
                        <w:rFonts w:ascii="Courier New"/>
                        <w:color w:val="CC00B2"/>
                        <w:sz w:val="20"/>
                      </w:rPr>
                      <w:t>host's</w:t>
                    </w:r>
                    <w:r>
                      <w:rPr>
                        <w:rFonts w:ascii="Courier New"/>
                        <w:color w:val="CC00B2"/>
                        <w:spacing w:val="4"/>
                        <w:sz w:val="20"/>
                      </w:rPr>
                      <w:t> </w:t>
                    </w:r>
                    <w:r>
                      <w:rPr>
                        <w:rFonts w:ascii="Courier New"/>
                        <w:color w:val="CC00B2"/>
                        <w:sz w:val="20"/>
                      </w:rPr>
                      <w:t>SSH</w:t>
                    </w:r>
                    <w:r>
                      <w:rPr>
                        <w:rFonts w:ascii="Courier New"/>
                        <w:color w:val="CC00B2"/>
                        <w:spacing w:val="5"/>
                        <w:sz w:val="20"/>
                      </w:rPr>
                      <w:t> </w:t>
                    </w:r>
                    <w:r>
                      <w:rPr>
                        <w:rFonts w:ascii="Courier New"/>
                        <w:color w:val="CC00B2"/>
                        <w:sz w:val="20"/>
                      </w:rPr>
                      <w:t>daemon</w:t>
                    </w:r>
                    <w:r>
                      <w:rPr>
                        <w:rFonts w:ascii="Courier New"/>
                        <w:color w:val="CC00B2"/>
                        <w:spacing w:val="4"/>
                        <w:sz w:val="20"/>
                      </w:rPr>
                      <w:t> </w:t>
                    </w:r>
                    <w:r>
                      <w:rPr>
                        <w:rFonts w:ascii="Courier New"/>
                        <w:color w:val="CC00B2"/>
                        <w:sz w:val="20"/>
                      </w:rPr>
                      <w:t>is</w:t>
                    </w:r>
                    <w:r>
                      <w:rPr>
                        <w:rFonts w:ascii="Courier New"/>
                        <w:color w:val="CC00B2"/>
                        <w:spacing w:val="4"/>
                        <w:sz w:val="20"/>
                      </w:rPr>
                      <w:t> </w:t>
                    </w:r>
                    <w:r>
                      <w:rPr>
                        <w:rFonts w:ascii="Courier New"/>
                        <w:color w:val="CC00B2"/>
                        <w:sz w:val="20"/>
                      </w:rPr>
                      <w:t>correctly</w:t>
                    </w:r>
                    <w:r>
                      <w:rPr>
                        <w:rFonts w:ascii="Courier New"/>
                        <w:color w:val="CC00B2"/>
                        <w:spacing w:val="4"/>
                        <w:sz w:val="20"/>
                      </w:rPr>
                      <w:t> </w:t>
                    </w:r>
                    <w:r>
                      <w:rPr>
                        <w:rFonts w:ascii="Courier New"/>
                        <w:color w:val="CC00B2"/>
                        <w:spacing w:val="-2"/>
                        <w:sz w:val="20"/>
                      </w:rPr>
                      <w:t>configured.</w:t>
                    </w:r>
                  </w:p>
                  <w:p>
                    <w:pPr>
                      <w:spacing w:before="34"/>
                      <w:ind w:left="244" w:right="0" w:firstLine="0"/>
                      <w:jc w:val="left"/>
                      <w:rPr>
                        <w:rFonts w:ascii="Courier New"/>
                        <w:sz w:val="20"/>
                      </w:rPr>
                    </w:pPr>
                    <w:r>
                      <w:rPr>
                        <w:rFonts w:ascii="Courier New"/>
                        <w:color w:val="CC00B2"/>
                        <w:w w:val="101"/>
                        <w:sz w:val="20"/>
                      </w:rPr>
                      <w:t>"</w:t>
                    </w:r>
                  </w:p>
                  <w:p>
                    <w:pPr>
                      <w:spacing w:before="33"/>
                      <w:ind w:left="244" w:right="0" w:firstLine="0"/>
                      <w:jc w:val="left"/>
                      <w:rPr>
                        <w:rFonts w:ascii="Courier New"/>
                        <w:sz w:val="20"/>
                      </w:rPr>
                    </w:pPr>
                    <w:r>
                      <w:rPr>
                        <w:rFonts w:ascii="Courier New"/>
                        <w:sz w:val="20"/>
                      </w:rPr>
                      <w:t>tag</w:t>
                    </w:r>
                    <w:r>
                      <w:rPr>
                        <w:rFonts w:ascii="Courier New"/>
                        <w:spacing w:val="5"/>
                        <w:sz w:val="20"/>
                      </w:rPr>
                      <w:t> </w:t>
                    </w:r>
                    <w:r>
                      <w:rPr>
                        <w:rFonts w:ascii="Courier New"/>
                        <w:color w:val="CC00B2"/>
                        <w:sz w:val="20"/>
                      </w:rPr>
                      <w:t>'sshd'</w:t>
                    </w:r>
                    <w:r>
                      <w:rPr>
                        <w:rFonts w:ascii="Courier New"/>
                        <w:sz w:val="20"/>
                      </w:rPr>
                      <w:t>,</w:t>
                    </w:r>
                    <w:r>
                      <w:rPr>
                        <w:rFonts w:ascii="Courier New"/>
                        <w:spacing w:val="6"/>
                        <w:sz w:val="20"/>
                      </w:rPr>
                      <w:t> </w:t>
                    </w:r>
                    <w:r>
                      <w:rPr>
                        <w:rFonts w:ascii="Courier New"/>
                        <w:color w:val="CC00B2"/>
                        <w:spacing w:val="-2"/>
                        <w:sz w:val="20"/>
                      </w:rPr>
                      <w:t>'ubuntu'</w:t>
                    </w:r>
                  </w:p>
                  <w:p>
                    <w:pPr>
                      <w:spacing w:line="240" w:lineRule="auto" w:before="10"/>
                      <w:rPr>
                        <w:rFonts w:ascii="Courier New"/>
                        <w:sz w:val="25"/>
                      </w:rPr>
                    </w:pPr>
                  </w:p>
                  <w:p>
                    <w:pPr>
                      <w:spacing w:line="276" w:lineRule="auto" w:before="1"/>
                      <w:ind w:left="489" w:right="4017" w:hanging="245"/>
                      <w:jc w:val="left"/>
                      <w:rPr>
                        <w:rFonts w:ascii="Courier New"/>
                        <w:sz w:val="20"/>
                      </w:rPr>
                    </w:pPr>
                    <w:r>
                      <w:rPr>
                        <w:rFonts w:ascii="Courier New"/>
                        <w:sz w:val="20"/>
                      </w:rPr>
                      <w:t>describe service(</w:t>
                    </w:r>
                    <w:r>
                      <w:rPr>
                        <w:rFonts w:ascii="Courier New"/>
                        <w:color w:val="CC00B2"/>
                        <w:sz w:val="20"/>
                      </w:rPr>
                      <w:t>'sshd'</w:t>
                    </w:r>
                    <w:r>
                      <w:rPr>
                        <w:rFonts w:ascii="Courier New"/>
                        <w:sz w:val="20"/>
                      </w:rPr>
                      <w:t>) </w:t>
                    </w:r>
                    <w:r>
                      <w:rPr>
                        <w:rFonts w:ascii="Courier New"/>
                        <w:color w:val="6B9F69"/>
                        <w:sz w:val="20"/>
                      </w:rPr>
                      <w:t>do </w:t>
                    </w:r>
                    <w:r>
                      <w:rPr>
                        <w:rFonts w:ascii="Courier New"/>
                        <w:sz w:val="20"/>
                      </w:rPr>
                      <w:t>it { should be_enabled } it { should be_running }</w:t>
                    </w:r>
                  </w:p>
                  <w:p>
                    <w:pPr>
                      <w:spacing w:line="225" w:lineRule="exact" w:before="0"/>
                      <w:ind w:left="244" w:right="0" w:firstLine="0"/>
                      <w:jc w:val="left"/>
                      <w:rPr>
                        <w:rFonts w:ascii="Courier New"/>
                        <w:sz w:val="20"/>
                      </w:rPr>
                    </w:pPr>
                    <w:r>
                      <w:rPr>
                        <w:rFonts w:ascii="Courier New"/>
                        <w:color w:val="6B9F69"/>
                        <w:spacing w:val="-5"/>
                        <w:sz w:val="20"/>
                      </w:rPr>
                      <w:t>end</w:t>
                    </w:r>
                  </w:p>
                  <w:p>
                    <w:pPr>
                      <w:spacing w:line="240" w:lineRule="auto" w:before="10"/>
                      <w:rPr>
                        <w:rFonts w:ascii="Courier New"/>
                        <w:sz w:val="25"/>
                      </w:rPr>
                    </w:pPr>
                  </w:p>
                  <w:p>
                    <w:pPr>
                      <w:spacing w:line="276" w:lineRule="auto" w:before="0"/>
                      <w:ind w:left="611" w:right="2823" w:hanging="368"/>
                      <w:jc w:val="left"/>
                      <w:rPr>
                        <w:rFonts w:ascii="Courier New"/>
                        <w:sz w:val="20"/>
                      </w:rPr>
                    </w:pPr>
                    <w:r>
                      <w:rPr>
                        <w:rFonts w:ascii="Courier New"/>
                        <w:sz w:val="20"/>
                      </w:rPr>
                      <w:t>describe sshd_config </w:t>
                    </w:r>
                    <w:r>
                      <w:rPr>
                        <w:rFonts w:ascii="Courier New"/>
                        <w:color w:val="6B9F69"/>
                        <w:sz w:val="20"/>
                      </w:rPr>
                      <w:t>do </w:t>
                    </w:r>
                    <w:r>
                      <w:rPr>
                        <w:rFonts w:ascii="Courier New"/>
                        <w:sz w:val="20"/>
                      </w:rPr>
                      <w:t>its(</w:t>
                    </w:r>
                    <w:r>
                      <w:rPr>
                        <w:rFonts w:ascii="Courier New"/>
                        <w:color w:val="CC00B2"/>
                        <w:sz w:val="20"/>
                      </w:rPr>
                      <w:t>'Protocol'</w:t>
                    </w:r>
                    <w:r>
                      <w:rPr>
                        <w:rFonts w:ascii="Courier New"/>
                        <w:sz w:val="20"/>
                      </w:rPr>
                      <w:t>) { should eq </w:t>
                    </w:r>
                    <w:r>
                      <w:rPr>
                        <w:rFonts w:ascii="Courier New"/>
                        <w:color w:val="CC00B2"/>
                        <w:sz w:val="20"/>
                      </w:rPr>
                      <w:t>'2'</w:t>
                    </w:r>
                    <w:r>
                      <w:rPr>
                        <w:rFonts w:ascii="Courier New"/>
                        <w:sz w:val="20"/>
                      </w:rPr>
                      <w:t>} its(</w:t>
                    </w:r>
                    <w:r>
                      <w:rPr>
                        <w:rFonts w:ascii="Courier New"/>
                        <w:color w:val="CC00B2"/>
                        <w:sz w:val="20"/>
                      </w:rPr>
                      <w:t>'Port'</w:t>
                    </w:r>
                    <w:r>
                      <w:rPr>
                        <w:rFonts w:ascii="Courier New"/>
                        <w:sz w:val="20"/>
                      </w:rPr>
                      <w:t>) { should eq(</w:t>
                    </w:r>
                    <w:r>
                      <w:rPr>
                        <w:rFonts w:ascii="Courier New"/>
                        <w:color w:val="CC00B2"/>
                        <w:sz w:val="20"/>
                      </w:rPr>
                      <w:t>'2222'</w:t>
                    </w:r>
                    <w:r>
                      <w:rPr>
                        <w:rFonts w:ascii="Courier New"/>
                        <w:sz w:val="20"/>
                      </w:rPr>
                      <w:t>) }</w:t>
                    </w:r>
                  </w:p>
                  <w:p>
                    <w:pPr>
                      <w:spacing w:line="225" w:lineRule="exact" w:before="0"/>
                      <w:ind w:left="244" w:right="0" w:firstLine="0"/>
                      <w:jc w:val="left"/>
                      <w:rPr>
                        <w:rFonts w:ascii="Courier New"/>
                        <w:sz w:val="20"/>
                      </w:rPr>
                    </w:pPr>
                    <w:r>
                      <w:rPr>
                        <w:rFonts w:ascii="Courier New"/>
                        <w:color w:val="6B9F69"/>
                        <w:spacing w:val="-5"/>
                        <w:sz w:val="20"/>
                      </w:rPr>
                      <w:t>end</w:t>
                    </w:r>
                  </w:p>
                  <w:p>
                    <w:pPr>
                      <w:spacing w:line="214" w:lineRule="exact" w:before="33"/>
                      <w:ind w:left="0" w:right="0" w:firstLine="0"/>
                      <w:jc w:val="left"/>
                      <w:rPr>
                        <w:rFonts w:ascii="Courier New"/>
                        <w:sz w:val="20"/>
                      </w:rPr>
                    </w:pPr>
                    <w:r>
                      <w:rPr>
                        <w:rFonts w:ascii="Courier New"/>
                        <w:color w:val="6B9F69"/>
                        <w:spacing w:val="-5"/>
                        <w:sz w:val="20"/>
                      </w:rPr>
                      <w:t>end</w:t>
                    </w:r>
                  </w:p>
                </w:txbxContent>
              </v:textbox>
              <w10:wrap type="none"/>
            </v:shape>
            <w10:wrap type="topAndBottom"/>
          </v:group>
        </w:pict>
      </w:r>
    </w:p>
    <w:p>
      <w:pPr>
        <w:pStyle w:val="BodyText"/>
        <w:spacing w:line="307" w:lineRule="auto" w:before="88"/>
        <w:ind w:left="136" w:right="194" w:hanging="12"/>
        <w:jc w:val="both"/>
      </w:pPr>
      <w:r>
        <w:rPr/>
        <w:t>We’ve</w:t>
      </w:r>
      <w:r>
        <w:rPr>
          <w:spacing w:val="40"/>
        </w:rPr>
        <w:t> </w:t>
      </w:r>
      <w:r>
        <w:rPr/>
        <w:t>added</w:t>
      </w:r>
      <w:r>
        <w:rPr>
          <w:spacing w:val="40"/>
        </w:rPr>
        <w:t> </w:t>
      </w:r>
      <w:r>
        <w:rPr/>
        <w:t>a</w:t>
      </w:r>
      <w:r>
        <w:rPr>
          <w:spacing w:val="40"/>
        </w:rPr>
        <w:t> </w:t>
      </w:r>
      <w:r>
        <w:rPr/>
        <w:t>new</w:t>
      </w:r>
      <w:r>
        <w:rPr>
          <w:spacing w:val="40"/>
        </w:rPr>
        <w:t> </w:t>
      </w:r>
      <w:r>
        <w:rPr/>
        <w:t>control</w:t>
      </w:r>
      <w:r>
        <w:rPr>
          <w:spacing w:val="40"/>
        </w:rPr>
        <w:t> </w:t>
      </w:r>
      <w:r>
        <w:rPr/>
        <w:t>called</w:t>
      </w:r>
      <w:r>
        <w:rPr>
          <w:spacing w:val="40"/>
        </w:rPr>
        <w:t> </w:t>
      </w:r>
      <w:r>
        <w:rPr>
          <w:rFonts w:ascii="Courier New" w:hAnsi="Courier New"/>
          <w:color w:val="A51ED1"/>
          <w:sz w:val="20"/>
        </w:rPr>
        <w:t>sshd</w:t>
      </w:r>
      <w:r>
        <w:rPr>
          <w:rFonts w:ascii="Courier New" w:hAnsi="Courier New"/>
          <w:color w:val="A51ED1"/>
          <w:spacing w:val="-1"/>
          <w:sz w:val="20"/>
        </w:rPr>
        <w:t> </w:t>
      </w:r>
      <w:r>
        <w:rPr/>
        <w:t>with</w:t>
      </w:r>
      <w:r>
        <w:rPr>
          <w:spacing w:val="40"/>
        </w:rPr>
        <w:t> </w:t>
      </w:r>
      <w:r>
        <w:rPr/>
        <w:t>some</w:t>
      </w:r>
      <w:r>
        <w:rPr>
          <w:spacing w:val="40"/>
        </w:rPr>
        <w:t> </w:t>
      </w:r>
      <w:r>
        <w:rPr/>
        <w:t>useful</w:t>
      </w:r>
      <w:r>
        <w:rPr>
          <w:spacing w:val="40"/>
        </w:rPr>
        <w:t> </w:t>
      </w:r>
      <w:r>
        <w:rPr/>
        <w:t>metadata.</w:t>
      </w:r>
      <w:r>
        <w:rPr>
          <w:spacing w:val="40"/>
        </w:rPr>
        <w:t>  </w:t>
      </w:r>
      <w:r>
        <w:rPr/>
        <w:t>Inside our control are two </w:t>
      </w:r>
      <w:r>
        <w:rPr>
          <w:rFonts w:ascii="Courier New" w:hAnsi="Courier New"/>
          <w:color w:val="A51ED1"/>
          <w:sz w:val="20"/>
        </w:rPr>
        <w:t>describe</w:t>
      </w:r>
      <w:r>
        <w:rPr>
          <w:rFonts w:ascii="Courier New" w:hAnsi="Courier New"/>
          <w:color w:val="A51ED1"/>
          <w:spacing w:val="-8"/>
          <w:sz w:val="20"/>
        </w:rPr>
        <w:t> </w:t>
      </w:r>
      <w:r>
        <w:rPr/>
        <w:t>blocks.</w:t>
      </w:r>
      <w:r>
        <w:rPr>
          <w:spacing w:val="40"/>
        </w:rPr>
        <w:t> </w:t>
      </w:r>
      <w:r>
        <w:rPr/>
        <w:t>The first ensures our </w:t>
      </w:r>
      <w:r>
        <w:rPr>
          <w:rFonts w:ascii="Courier New" w:hAnsi="Courier New"/>
          <w:color w:val="A51ED1"/>
          <w:sz w:val="20"/>
        </w:rPr>
        <w:t>sshd</w:t>
      </w:r>
      <w:r>
        <w:rPr>
          <w:rFonts w:ascii="Courier New" w:hAnsi="Courier New"/>
          <w:color w:val="A51ED1"/>
          <w:spacing w:val="-8"/>
          <w:sz w:val="20"/>
        </w:rPr>
        <w:t> </w:t>
      </w:r>
      <w:r>
        <w:rPr/>
        <w:t>daemon is enabled and running.</w:t>
      </w:r>
      <w:r>
        <w:rPr>
          <w:spacing w:val="40"/>
        </w:rPr>
        <w:t> </w:t>
      </w:r>
      <w:r>
        <w:rPr/>
        <w:t>The second block uses a new resource:</w:t>
      </w:r>
      <w:r>
        <w:rPr>
          <w:spacing w:val="40"/>
        </w:rPr>
        <w:t> </w:t>
      </w:r>
      <w:hyperlink r:id="rId547">
        <w:r>
          <w:rPr>
            <w:rFonts w:ascii="Courier New" w:hAnsi="Courier New"/>
            <w:color w:val="A51ED1"/>
            <w:sz w:val="20"/>
          </w:rPr>
          <w:t>sshd_config</w:t>
        </w:r>
      </w:hyperlink>
      <w:r>
        <w:rPr/>
        <w:t>.</w:t>
      </w:r>
      <w:r>
        <w:rPr>
          <w:spacing w:val="40"/>
        </w:rPr>
        <w:t> </w:t>
      </w:r>
      <w:r>
        <w:rPr/>
        <w:t>The</w:t>
      </w:r>
    </w:p>
    <w:p>
      <w:pPr>
        <w:spacing w:after="0" w:line="307" w:lineRule="auto"/>
        <w:jc w:val="both"/>
        <w:sectPr>
          <w:pgSz w:w="12240" w:h="15840"/>
          <w:pgMar w:header="1182" w:footer="2303" w:top="1560" w:bottom="2500" w:left="1700" w:right="1640"/>
        </w:sectPr>
      </w:pPr>
    </w:p>
    <w:p>
      <w:pPr>
        <w:pStyle w:val="BodyText"/>
        <w:spacing w:before="3"/>
        <w:rPr>
          <w:sz w:val="20"/>
        </w:rPr>
      </w:pPr>
    </w:p>
    <w:p>
      <w:pPr>
        <w:pStyle w:val="BodyText"/>
        <w:spacing w:line="307" w:lineRule="auto" w:before="166"/>
        <w:ind w:left="136"/>
      </w:pPr>
      <w:r>
        <w:rPr>
          <w:rFonts w:ascii="Courier New" w:hAnsi="Courier New"/>
          <w:color w:val="A51ED1"/>
          <w:sz w:val="20"/>
        </w:rPr>
        <w:t>sshd_config</w:t>
      </w:r>
      <w:r>
        <w:rPr>
          <w:rFonts w:ascii="Courier New" w:hAnsi="Courier New"/>
          <w:color w:val="A51ED1"/>
          <w:spacing w:val="-8"/>
          <w:sz w:val="20"/>
        </w:rPr>
        <w:t> </w:t>
      </w:r>
      <w:r>
        <w:rPr/>
        <w:t>resources</w:t>
      </w:r>
      <w:r>
        <w:rPr>
          <w:spacing w:val="40"/>
        </w:rPr>
        <w:t> </w:t>
      </w:r>
      <w:r>
        <w:rPr/>
        <w:t>allows</w:t>
      </w:r>
      <w:r>
        <w:rPr>
          <w:spacing w:val="40"/>
        </w:rPr>
        <w:t> </w:t>
      </w:r>
      <w:r>
        <w:rPr/>
        <w:t>you</w:t>
      </w:r>
      <w:r>
        <w:rPr>
          <w:spacing w:val="40"/>
        </w:rPr>
        <w:t> </w:t>
      </w:r>
      <w:r>
        <w:rPr/>
        <w:t>to</w:t>
      </w:r>
      <w:r>
        <w:rPr>
          <w:spacing w:val="40"/>
        </w:rPr>
        <w:t> </w:t>
      </w:r>
      <w:r>
        <w:rPr/>
        <w:t>test</w:t>
      </w:r>
      <w:r>
        <w:rPr>
          <w:spacing w:val="40"/>
        </w:rPr>
        <w:t> </w:t>
      </w:r>
      <w:r>
        <w:rPr/>
        <w:t>the</w:t>
      </w:r>
      <w:r>
        <w:rPr>
          <w:spacing w:val="40"/>
        </w:rPr>
        <w:t> </w:t>
      </w:r>
      <w:r>
        <w:rPr/>
        <w:t>SSH</w:t>
      </w:r>
      <w:r>
        <w:rPr>
          <w:spacing w:val="40"/>
        </w:rPr>
        <w:t> </w:t>
      </w:r>
      <w:r>
        <w:rPr/>
        <w:t>daemon’s</w:t>
      </w:r>
      <w:r>
        <w:rPr>
          <w:spacing w:val="40"/>
        </w:rPr>
        <w:t> </w:t>
      </w:r>
      <w:r>
        <w:rPr/>
        <w:t>configuration</w:t>
      </w:r>
      <w:r>
        <w:rPr>
          <w:spacing w:val="40"/>
        </w:rPr>
        <w:t> </w:t>
      </w:r>
      <w:r>
        <w:rPr/>
        <w:t>is correct.</w:t>
      </w:r>
      <w:r>
        <w:rPr>
          <w:spacing w:val="47"/>
        </w:rPr>
        <w:t> </w:t>
      </w:r>
      <w:r>
        <w:rPr/>
        <w:t>We’re</w:t>
      </w:r>
      <w:r>
        <w:rPr>
          <w:spacing w:val="18"/>
        </w:rPr>
        <w:t> </w:t>
      </w:r>
      <w:r>
        <w:rPr/>
        <w:t>testing</w:t>
      </w:r>
      <w:r>
        <w:rPr>
          <w:spacing w:val="17"/>
        </w:rPr>
        <w:t> </w:t>
      </w:r>
      <w:r>
        <w:rPr/>
        <w:t>two</w:t>
      </w:r>
      <w:r>
        <w:rPr>
          <w:spacing w:val="18"/>
        </w:rPr>
        <w:t> </w:t>
      </w:r>
      <w:r>
        <w:rPr/>
        <w:t>matchers:</w:t>
      </w:r>
      <w:r>
        <w:rPr>
          <w:spacing w:val="53"/>
        </w:rPr>
        <w:t> </w:t>
      </w:r>
      <w:r>
        <w:rPr/>
        <w:t>the</w:t>
      </w:r>
      <w:r>
        <w:rPr>
          <w:spacing w:val="18"/>
        </w:rPr>
        <w:t> </w:t>
      </w:r>
      <w:r>
        <w:rPr>
          <w:rFonts w:ascii="Courier New" w:hAnsi="Courier New"/>
          <w:color w:val="A51ED1"/>
          <w:sz w:val="20"/>
        </w:rPr>
        <w:t>Protocol</w:t>
      </w:r>
      <w:r>
        <w:rPr>
          <w:rFonts w:ascii="Courier New" w:hAnsi="Courier New"/>
          <w:color w:val="A51ED1"/>
          <w:spacing w:val="-33"/>
          <w:sz w:val="20"/>
        </w:rPr>
        <w:t> </w:t>
      </w:r>
      <w:r>
        <w:rPr/>
        <w:t>and</w:t>
      </w:r>
      <w:r>
        <w:rPr>
          <w:spacing w:val="18"/>
        </w:rPr>
        <w:t> </w:t>
      </w:r>
      <w:r>
        <w:rPr>
          <w:rFonts w:ascii="Courier New" w:hAnsi="Courier New"/>
          <w:color w:val="A51ED1"/>
          <w:sz w:val="20"/>
        </w:rPr>
        <w:t>Port</w:t>
      </w:r>
      <w:r>
        <w:rPr>
          <w:rFonts w:ascii="Courier New" w:hAnsi="Courier New"/>
          <w:color w:val="A51ED1"/>
          <w:spacing w:val="-33"/>
          <w:sz w:val="20"/>
        </w:rPr>
        <w:t> </w:t>
      </w:r>
      <w:r>
        <w:rPr/>
        <w:t>settings</w:t>
      </w:r>
      <w:r>
        <w:rPr>
          <w:spacing w:val="17"/>
        </w:rPr>
        <w:t> </w:t>
      </w:r>
      <w:r>
        <w:rPr/>
        <w:t>inside</w:t>
      </w:r>
      <w:r>
        <w:rPr>
          <w:spacing w:val="18"/>
        </w:rPr>
        <w:t> </w:t>
      </w:r>
      <w:r>
        <w:rPr>
          <w:spacing w:val="-5"/>
        </w:rPr>
        <w:t>the</w:t>
      </w:r>
    </w:p>
    <w:p>
      <w:pPr>
        <w:spacing w:line="307" w:lineRule="auto" w:before="4"/>
        <w:ind w:left="136" w:right="208" w:firstLine="0"/>
        <w:jc w:val="left"/>
        <w:rPr>
          <w:sz w:val="24"/>
        </w:rPr>
      </w:pPr>
      <w:r>
        <w:rPr>
          <w:rFonts w:ascii="Courier New"/>
          <w:color w:val="A51ED1"/>
          <w:sz w:val="20"/>
        </w:rPr>
        <w:t>/etc/ssh/sshd_config</w:t>
      </w:r>
      <w:r>
        <w:rPr>
          <w:rFonts w:ascii="Courier New"/>
          <w:color w:val="A51ED1"/>
          <w:spacing w:val="-57"/>
          <w:sz w:val="20"/>
        </w:rPr>
        <w:t> </w:t>
      </w:r>
      <w:r>
        <w:rPr>
          <w:sz w:val="24"/>
        </w:rPr>
        <w:t>configuration file.</w:t>
      </w:r>
      <w:r>
        <w:rPr>
          <w:spacing w:val="29"/>
          <w:sz w:val="24"/>
        </w:rPr>
        <w:t> </w:t>
      </w:r>
      <w:r>
        <w:rPr>
          <w:sz w:val="24"/>
        </w:rPr>
        <w:t>We want to ensure that </w:t>
      </w:r>
      <w:r>
        <w:rPr>
          <w:rFonts w:ascii="Courier New"/>
          <w:color w:val="A51ED1"/>
          <w:sz w:val="20"/>
        </w:rPr>
        <w:t>Protocol</w:t>
      </w:r>
      <w:r>
        <w:rPr>
          <w:rFonts w:ascii="Courier New"/>
          <w:color w:val="A51ED1"/>
          <w:spacing w:val="-57"/>
          <w:sz w:val="20"/>
        </w:rPr>
        <w:t> </w:t>
      </w:r>
      <w:r>
        <w:rPr>
          <w:sz w:val="24"/>
        </w:rPr>
        <w:t>is set to </w:t>
      </w:r>
      <w:r>
        <w:rPr>
          <w:rFonts w:ascii="Courier New"/>
          <w:color w:val="A51ED1"/>
          <w:sz w:val="20"/>
        </w:rPr>
        <w:t>2</w:t>
      </w:r>
      <w:r>
        <w:rPr>
          <w:rFonts w:ascii="Courier New"/>
          <w:color w:val="A51ED1"/>
          <w:spacing w:val="-44"/>
          <w:sz w:val="20"/>
        </w:rPr>
        <w:t> </w:t>
      </w:r>
      <w:r>
        <w:rPr>
          <w:sz w:val="24"/>
        </w:rPr>
        <w:t>and the SSH daemon is listening on port </w:t>
      </w:r>
      <w:r>
        <w:rPr>
          <w:rFonts w:ascii="Courier New"/>
          <w:color w:val="A51ED1"/>
          <w:sz w:val="20"/>
        </w:rPr>
        <w:t>2222</w:t>
      </w:r>
      <w:r>
        <w:rPr>
          <w:sz w:val="24"/>
        </w:rPr>
        <w:t>.</w:t>
      </w:r>
    </w:p>
    <w:p>
      <w:pPr>
        <w:pStyle w:val="BodyText"/>
        <w:spacing w:line="307" w:lineRule="auto" w:before="124"/>
        <w:ind w:left="136"/>
      </w:pPr>
      <w:r>
        <w:rPr/>
        <w:t>Let’s run our new controls.</w:t>
      </w:r>
      <w:r>
        <w:rPr>
          <w:spacing w:val="40"/>
        </w:rPr>
        <w:t> </w:t>
      </w:r>
      <w:r>
        <w:rPr/>
        <w:t>We can use a new Test Kitchen command, </w:t>
      </w:r>
      <w:r>
        <w:rPr>
          <w:rFonts w:ascii="Courier New" w:hAnsi="Courier New"/>
          <w:color w:val="A51ED1"/>
          <w:sz w:val="20"/>
        </w:rPr>
        <w:t>kitchen test</w:t>
      </w:r>
      <w:r>
        <w:rPr/>
        <w:t>, to do this.</w:t>
      </w:r>
      <w:r>
        <w:rPr>
          <w:spacing w:val="36"/>
        </w:rPr>
        <w:t> </w:t>
      </w:r>
      <w:r>
        <w:rPr/>
        <w:t>The </w:t>
      </w:r>
      <w:r>
        <w:rPr>
          <w:rFonts w:ascii="Courier New" w:hAnsi="Courier New"/>
          <w:color w:val="A51ED1"/>
          <w:sz w:val="20"/>
        </w:rPr>
        <w:t>kitchen</w:t>
      </w:r>
      <w:r>
        <w:rPr>
          <w:rFonts w:ascii="Courier New" w:hAnsi="Courier New"/>
          <w:color w:val="A51ED1"/>
          <w:spacing w:val="-7"/>
          <w:sz w:val="20"/>
        </w:rPr>
        <w:t> </w:t>
      </w:r>
      <w:r>
        <w:rPr>
          <w:rFonts w:ascii="Courier New" w:hAnsi="Courier New"/>
          <w:color w:val="A51ED1"/>
          <w:sz w:val="20"/>
        </w:rPr>
        <w:t>test</w:t>
      </w:r>
      <w:r>
        <w:rPr>
          <w:rFonts w:ascii="Courier New" w:hAnsi="Courier New"/>
          <w:color w:val="A51ED1"/>
          <w:spacing w:val="-47"/>
          <w:sz w:val="20"/>
        </w:rPr>
        <w:t> </w:t>
      </w:r>
      <w:r>
        <w:rPr/>
        <w:t>command runs all the steps in our workflow: create,</w:t>
      </w:r>
      <w:r>
        <w:rPr>
          <w:spacing w:val="31"/>
        </w:rPr>
        <w:t> </w:t>
      </w:r>
      <w:r>
        <w:rPr/>
        <w:t>converge,</w:t>
      </w:r>
      <w:r>
        <w:rPr>
          <w:spacing w:val="32"/>
        </w:rPr>
        <w:t> </w:t>
      </w:r>
      <w:r>
        <w:rPr/>
        <w:t>and</w:t>
      </w:r>
      <w:r>
        <w:rPr>
          <w:spacing w:val="28"/>
        </w:rPr>
        <w:t> </w:t>
      </w:r>
      <w:r>
        <w:rPr/>
        <w:t>verify.</w:t>
      </w:r>
      <w:r>
        <w:rPr>
          <w:spacing w:val="61"/>
          <w:w w:val="150"/>
        </w:rPr>
        <w:t> </w:t>
      </w:r>
      <w:r>
        <w:rPr/>
        <w:t>We’re</w:t>
      </w:r>
      <w:r>
        <w:rPr>
          <w:spacing w:val="26"/>
        </w:rPr>
        <w:t> </w:t>
      </w:r>
      <w:r>
        <w:rPr/>
        <w:t>also</w:t>
      </w:r>
      <w:r>
        <w:rPr>
          <w:spacing w:val="28"/>
        </w:rPr>
        <w:t> </w:t>
      </w:r>
      <w:r>
        <w:rPr/>
        <w:t>going</w:t>
      </w:r>
      <w:r>
        <w:rPr>
          <w:spacing w:val="27"/>
        </w:rPr>
        <w:t> </w:t>
      </w:r>
      <w:r>
        <w:rPr/>
        <w:t>to</w:t>
      </w:r>
      <w:r>
        <w:rPr>
          <w:spacing w:val="27"/>
        </w:rPr>
        <w:t> </w:t>
      </w:r>
      <w:r>
        <w:rPr/>
        <w:t>pass</w:t>
      </w:r>
      <w:r>
        <w:rPr>
          <w:spacing w:val="26"/>
        </w:rPr>
        <w:t> </w:t>
      </w:r>
      <w:r>
        <w:rPr/>
        <w:t>in</w:t>
      </w:r>
      <w:r>
        <w:rPr>
          <w:spacing w:val="27"/>
        </w:rPr>
        <w:t> </w:t>
      </w:r>
      <w:r>
        <w:rPr/>
        <w:t>a</w:t>
      </w:r>
      <w:r>
        <w:rPr>
          <w:spacing w:val="27"/>
        </w:rPr>
        <w:t> </w:t>
      </w:r>
      <w:r>
        <w:rPr/>
        <w:t>command</w:t>
      </w:r>
      <w:r>
        <w:rPr>
          <w:spacing w:val="27"/>
        </w:rPr>
        <w:t> </w:t>
      </w:r>
      <w:r>
        <w:rPr/>
        <w:t>line</w:t>
      </w:r>
      <w:r>
        <w:rPr>
          <w:spacing w:val="28"/>
        </w:rPr>
        <w:t> </w:t>
      </w:r>
      <w:r>
        <w:rPr>
          <w:spacing w:val="-2"/>
        </w:rPr>
        <w:t>flag:</w:t>
      </w:r>
    </w:p>
    <w:p>
      <w:pPr>
        <w:pStyle w:val="BodyText"/>
        <w:spacing w:line="307" w:lineRule="auto" w:before="13"/>
        <w:ind w:left="136" w:right="189"/>
        <w:jc w:val="both"/>
      </w:pPr>
      <w:r>
        <w:rPr>
          <w:rFonts w:ascii="Courier New"/>
          <w:color w:val="A51ED1"/>
          <w:sz w:val="20"/>
        </w:rPr>
        <w:t>--destroy passing</w:t>
      </w:r>
      <w:r>
        <w:rPr/>
        <w:t>.</w:t>
      </w:r>
      <w:r>
        <w:rPr>
          <w:spacing w:val="40"/>
        </w:rPr>
        <w:t> </w:t>
      </w:r>
      <w:r>
        <w:rPr/>
        <w:t>The </w:t>
      </w:r>
      <w:r>
        <w:rPr>
          <w:rFonts w:ascii="Courier New"/>
          <w:color w:val="A51ED1"/>
          <w:sz w:val="20"/>
        </w:rPr>
        <w:t>--destroy</w:t>
      </w:r>
      <w:r>
        <w:rPr>
          <w:rFonts w:ascii="Courier New"/>
          <w:color w:val="A51ED1"/>
          <w:spacing w:val="-28"/>
          <w:sz w:val="20"/>
        </w:rPr>
        <w:t> </w:t>
      </w:r>
      <w:r>
        <w:rPr/>
        <w:t>flag potentially destroys the instance after our</w:t>
      </w:r>
      <w:r>
        <w:rPr>
          <w:spacing w:val="-15"/>
        </w:rPr>
        <w:t> </w:t>
      </w:r>
      <w:r>
        <w:rPr/>
        <w:t>tests</w:t>
      </w:r>
      <w:r>
        <w:rPr>
          <w:spacing w:val="-4"/>
        </w:rPr>
        <w:t> </w:t>
      </w:r>
      <w:r>
        <w:rPr/>
        <w:t>run.</w:t>
      </w:r>
      <w:r>
        <w:rPr>
          <w:spacing w:val="29"/>
        </w:rPr>
        <w:t> </w:t>
      </w:r>
      <w:r>
        <w:rPr/>
        <w:t>The </w:t>
      </w:r>
      <w:r>
        <w:rPr>
          <w:rFonts w:ascii="Courier New"/>
          <w:color w:val="A51ED1"/>
          <w:sz w:val="20"/>
        </w:rPr>
        <w:t>passing</w:t>
      </w:r>
      <w:r>
        <w:rPr>
          <w:rFonts w:ascii="Courier New"/>
          <w:color w:val="A51ED1"/>
          <w:spacing w:val="-30"/>
          <w:sz w:val="20"/>
        </w:rPr>
        <w:t> </w:t>
      </w:r>
      <w:r>
        <w:rPr/>
        <w:t>option constrains it to only destroy the infrastructure if all the tests pass.</w:t>
      </w:r>
      <w:r>
        <w:rPr>
          <w:spacing w:val="40"/>
        </w:rPr>
        <w:t> </w:t>
      </w:r>
      <w:r>
        <w:rPr/>
        <w:t>An alternative is the </w:t>
      </w:r>
      <w:r>
        <w:rPr>
          <w:rFonts w:ascii="Courier New"/>
          <w:color w:val="A51ED1"/>
          <w:sz w:val="20"/>
        </w:rPr>
        <w:t>--destroy always</w:t>
      </w:r>
      <w:r>
        <w:rPr>
          <w:rFonts w:ascii="Courier New"/>
          <w:color w:val="A51ED1"/>
          <w:spacing w:val="-30"/>
          <w:sz w:val="20"/>
        </w:rPr>
        <w:t> </w:t>
      </w:r>
      <w:r>
        <w:rPr/>
        <w:t>flag, which always destroys the instance.</w:t>
      </w:r>
    </w:p>
    <w:p>
      <w:pPr>
        <w:spacing w:after="0" w:line="307" w:lineRule="auto"/>
        <w:jc w:val="both"/>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423.65pt;mso-position-horizontal-relative:char;mso-position-vertical-relative:line" id="docshapegroup2119" coordorigin="0,0" coordsize="8569,8473">
            <v:shape style="position:absolute;left:0;top:0;width:8569;height:8473" id="docshape2120" coordorigin="0,0" coordsize="8569,8473" path="m8568,0l85,0,52,7,25,25,7,52,0,85,0,8387,7,8420,25,8447,52,8465,85,8472,8483,8472,8516,8465,8543,8447,8561,8420,8568,8387,8568,0xe" filled="true" fillcolor="#8a8b8b" stroked="false">
              <v:path arrowok="t"/>
              <v:fill type="solid"/>
            </v:shape>
            <v:shape style="position:absolute;left:28;top:170;width:8512;height:8274" id="docshape2121" coordorigin="28,170" coordsize="8512,8274" path="m8540,170l85,170,63,175,45,187,33,205,28,227,28,8387,33,8409,45,8427,63,8439,85,8444,8483,8444,8505,8439,8523,8427,8535,8409,8540,8387,8540,170xe" filled="true" fillcolor="#f6f6f5" stroked="false">
              <v:path arrowok="t"/>
              <v:fill type="solid"/>
            </v:shape>
            <v:line style="position:absolute" from="312,842" to="8356,842" stroked="true" strokeweight="1.4173pt" strokecolor="#989899">
              <v:stroke dashstyle="solid"/>
            </v:line>
            <v:shape style="position:absolute;left:311;top:309;width:3264;height:326" type="#_x0000_t202" id="docshape2122" filled="false" stroked="false">
              <v:textbox inset="0,0,0,0">
                <w:txbxContent>
                  <w:p>
                    <w:pPr>
                      <w:spacing w:before="48"/>
                      <w:ind w:left="0" w:right="0" w:firstLine="0"/>
                      <w:jc w:val="left"/>
                      <w:rPr>
                        <w:rFonts w:ascii="Cambria"/>
                        <w:b/>
                        <w:sz w:val="20"/>
                      </w:rPr>
                    </w:pPr>
                    <w:bookmarkStart w:name="_bookmark623" w:id="795"/>
                    <w:bookmarkEnd w:id="795"/>
                    <w:r>
                      <w:rPr/>
                    </w:r>
                    <w:bookmarkStart w:name="_bookmark624" w:id="796"/>
                    <w:bookmarkEnd w:id="796"/>
                    <w:r>
                      <w:rPr/>
                    </w:r>
                    <w:r>
                      <w:rPr>
                        <w:rFonts w:ascii="Cambria"/>
                        <w:b/>
                        <w:sz w:val="20"/>
                      </w:rPr>
                      <w:t>Listing</w:t>
                    </w:r>
                    <w:r>
                      <w:rPr>
                        <w:rFonts w:ascii="Cambria"/>
                        <w:b/>
                        <w:spacing w:val="29"/>
                        <w:sz w:val="20"/>
                      </w:rPr>
                      <w:t> </w:t>
                    </w:r>
                    <w:r>
                      <w:rPr>
                        <w:rFonts w:ascii="Cambria"/>
                        <w:b/>
                        <w:sz w:val="20"/>
                      </w:rPr>
                      <w:t>7.32:</w:t>
                    </w:r>
                    <w:r>
                      <w:rPr>
                        <w:rFonts w:ascii="Cambria"/>
                        <w:b/>
                        <w:spacing w:val="52"/>
                        <w:sz w:val="20"/>
                      </w:rPr>
                      <w:t> </w:t>
                    </w:r>
                    <w:r>
                      <w:rPr>
                        <w:rFonts w:ascii="Cambria"/>
                        <w:b/>
                        <w:sz w:val="20"/>
                      </w:rPr>
                      <w:t>Running</w:t>
                    </w:r>
                    <w:r>
                      <w:rPr>
                        <w:rFonts w:ascii="Cambria"/>
                        <w:b/>
                        <w:spacing w:val="29"/>
                        <w:sz w:val="20"/>
                      </w:rPr>
                      <w:t> </w:t>
                    </w:r>
                    <w:r>
                      <w:rPr>
                        <w:rFonts w:ascii="Cambria"/>
                        <w:b/>
                        <w:sz w:val="20"/>
                      </w:rPr>
                      <w:t>kitchen</w:t>
                    </w:r>
                    <w:r>
                      <w:rPr>
                        <w:rFonts w:ascii="Cambria"/>
                        <w:b/>
                        <w:spacing w:val="29"/>
                        <w:sz w:val="20"/>
                      </w:rPr>
                      <w:t> </w:t>
                    </w:r>
                    <w:r>
                      <w:rPr>
                        <w:rFonts w:ascii="Cambria"/>
                        <w:b/>
                        <w:spacing w:val="-4"/>
                        <w:sz w:val="20"/>
                      </w:rPr>
                      <w:t>test</w:t>
                    </w:r>
                  </w:p>
                </w:txbxContent>
              </v:textbox>
              <w10:wrap type="none"/>
            </v:shape>
            <v:shape style="position:absolute;left:311;top:1126;width:7973;height:6998" type="#_x0000_t202" id="docshape2123"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bundle</w:t>
                    </w:r>
                    <w:r>
                      <w:rPr>
                        <w:rFonts w:ascii="Courier New"/>
                        <w:spacing w:val="4"/>
                        <w:sz w:val="20"/>
                      </w:rPr>
                      <w:t> </w:t>
                    </w:r>
                    <w:r>
                      <w:rPr>
                        <w:rFonts w:ascii="Courier New"/>
                        <w:color w:val="6B9F69"/>
                        <w:sz w:val="20"/>
                      </w:rPr>
                      <w:t>exec</w:t>
                    </w:r>
                    <w:r>
                      <w:rPr>
                        <w:rFonts w:ascii="Courier New"/>
                        <w:color w:val="6B9F69"/>
                        <w:spacing w:val="4"/>
                        <w:sz w:val="20"/>
                      </w:rPr>
                      <w:t> </w:t>
                    </w:r>
                    <w:r>
                      <w:rPr>
                        <w:rFonts w:ascii="Courier New"/>
                        <w:sz w:val="20"/>
                      </w:rPr>
                      <w:t>kitchen</w:t>
                    </w:r>
                    <w:r>
                      <w:rPr>
                        <w:rFonts w:ascii="Courier New"/>
                        <w:spacing w:val="4"/>
                        <w:sz w:val="20"/>
                      </w:rPr>
                      <w:t> </w:t>
                    </w:r>
                    <w:r>
                      <w:rPr>
                        <w:rFonts w:ascii="Courier New"/>
                        <w:color w:val="6B9F69"/>
                        <w:sz w:val="20"/>
                      </w:rPr>
                      <w:t>test</w:t>
                    </w:r>
                    <w:r>
                      <w:rPr>
                        <w:rFonts w:ascii="Courier New"/>
                        <w:color w:val="6B9F69"/>
                        <w:spacing w:val="4"/>
                        <w:sz w:val="20"/>
                      </w:rPr>
                      <w:t> </w:t>
                    </w:r>
                    <w:r>
                      <w:rPr>
                        <w:rFonts w:ascii="Courier New"/>
                        <w:sz w:val="20"/>
                      </w:rPr>
                      <w:t>--destroy</w:t>
                    </w:r>
                    <w:r>
                      <w:rPr>
                        <w:rFonts w:ascii="Courier New"/>
                        <w:spacing w:val="4"/>
                        <w:sz w:val="20"/>
                      </w:rPr>
                      <w:t> </w:t>
                    </w:r>
                    <w:r>
                      <w:rPr>
                        <w:rFonts w:ascii="Courier New"/>
                        <w:spacing w:val="-2"/>
                        <w:sz w:val="20"/>
                      </w:rPr>
                      <w:t>passing</w:t>
                    </w:r>
                  </w:p>
                  <w:p>
                    <w:pPr>
                      <w:spacing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before="34"/>
                      <w:ind w:left="0" w:right="0" w:firstLine="0"/>
                      <w:jc w:val="left"/>
                      <w:rPr>
                        <w:rFonts w:ascii="Courier New"/>
                        <w:sz w:val="20"/>
                      </w:rPr>
                    </w:pPr>
                    <w:r>
                      <w:rPr>
                        <w:rFonts w:ascii="Courier New"/>
                        <w:sz w:val="20"/>
                      </w:rPr>
                      <w:t>Service</w:t>
                    </w:r>
                    <w:r>
                      <w:rPr>
                        <w:rFonts w:ascii="Courier New"/>
                        <w:spacing w:val="4"/>
                        <w:sz w:val="20"/>
                      </w:rPr>
                      <w:t> </w:t>
                    </w:r>
                    <w:r>
                      <w:rPr>
                        <w:rFonts w:ascii="Courier New"/>
                        <w:spacing w:val="-4"/>
                        <w:sz w:val="20"/>
                      </w:rPr>
                      <w:t>sshd</w:t>
                    </w:r>
                  </w:p>
                  <w:p>
                    <w:pPr>
                      <w:spacing w:line="276" w:lineRule="auto" w:before="33"/>
                      <w:ind w:left="244" w:right="5009" w:firstLine="0"/>
                      <w:jc w:val="left"/>
                      <w:rPr>
                        <w:rFonts w:ascii="Courier New"/>
                        <w:sz w:val="20"/>
                      </w:rPr>
                    </w:pPr>
                    <w:r>
                      <w:rPr>
                        <w:rFonts w:ascii="Courier New"/>
                        <w:sz w:val="20"/>
                      </w:rPr>
                      <w:t>should be enabled should</w:t>
                    </w:r>
                    <w:r>
                      <w:rPr>
                        <w:rFonts w:ascii="Courier New"/>
                        <w:spacing w:val="3"/>
                        <w:sz w:val="20"/>
                      </w:rPr>
                      <w:t> </w:t>
                    </w:r>
                    <w:r>
                      <w:rPr>
                        <w:rFonts w:ascii="Courier New"/>
                        <w:sz w:val="20"/>
                      </w:rPr>
                      <w:t>be</w:t>
                    </w:r>
                    <w:r>
                      <w:rPr>
                        <w:rFonts w:ascii="Courier New"/>
                        <w:spacing w:val="4"/>
                        <w:sz w:val="20"/>
                      </w:rPr>
                      <w:t> </w:t>
                    </w:r>
                    <w:r>
                      <w:rPr>
                        <w:rFonts w:ascii="Courier New"/>
                        <w:spacing w:val="-2"/>
                        <w:sz w:val="20"/>
                      </w:rPr>
                      <w:t>running</w:t>
                    </w:r>
                  </w:p>
                  <w:p>
                    <w:pPr>
                      <w:spacing w:line="240" w:lineRule="auto" w:before="10"/>
                      <w:rPr>
                        <w:rFonts w:ascii="Courier New"/>
                        <w:sz w:val="22"/>
                      </w:rPr>
                    </w:pPr>
                  </w:p>
                  <w:p>
                    <w:pPr>
                      <w:spacing w:line="276" w:lineRule="auto" w:before="0"/>
                      <w:ind w:left="244" w:right="5009" w:hanging="245"/>
                      <w:jc w:val="left"/>
                      <w:rPr>
                        <w:rFonts w:ascii="Courier New"/>
                        <w:sz w:val="20"/>
                      </w:rPr>
                    </w:pPr>
                    <w:r>
                      <w:rPr>
                        <w:rFonts w:ascii="Courier New"/>
                        <w:sz w:val="20"/>
                      </w:rPr>
                      <w:t>SSH Configuration </w:t>
                    </w:r>
                    <w:r>
                      <w:rPr>
                        <w:rFonts w:ascii="Courier New"/>
                        <w:spacing w:val="-2"/>
                        <w:sz w:val="20"/>
                      </w:rPr>
                      <w:t>Protocol</w:t>
                    </w:r>
                  </w:p>
                  <w:p>
                    <w:pPr>
                      <w:spacing w:line="226" w:lineRule="exact" w:before="0"/>
                      <w:ind w:left="489" w:right="0" w:firstLine="0"/>
                      <w:jc w:val="left"/>
                      <w:rPr>
                        <w:rFonts w:ascii="Courier New"/>
                        <w:sz w:val="20"/>
                      </w:rPr>
                    </w:pPr>
                    <w:r>
                      <w:rPr>
                        <w:rFonts w:ascii="Courier New"/>
                        <w:sz w:val="20"/>
                      </w:rPr>
                      <w:t>should</w:t>
                    </w:r>
                    <w:r>
                      <w:rPr>
                        <w:rFonts w:ascii="Courier New"/>
                        <w:spacing w:val="3"/>
                        <w:sz w:val="20"/>
                      </w:rPr>
                      <w:t> </w:t>
                    </w:r>
                    <w:r>
                      <w:rPr>
                        <w:rFonts w:ascii="Courier New"/>
                        <w:sz w:val="20"/>
                      </w:rPr>
                      <w:t>eq</w:t>
                    </w:r>
                    <w:r>
                      <w:rPr>
                        <w:rFonts w:ascii="Courier New"/>
                        <w:spacing w:val="4"/>
                        <w:sz w:val="20"/>
                      </w:rPr>
                      <w:t> </w:t>
                    </w:r>
                    <w:r>
                      <w:rPr>
                        <w:rFonts w:ascii="Courier New"/>
                        <w:color w:val="CC00B2"/>
                        <w:spacing w:val="-5"/>
                        <w:sz w:val="20"/>
                      </w:rPr>
                      <w:t>"2"</w:t>
                    </w:r>
                  </w:p>
                  <w:p>
                    <w:pPr>
                      <w:spacing w:before="33"/>
                      <w:ind w:left="244" w:right="0" w:firstLine="0"/>
                      <w:jc w:val="left"/>
                      <w:rPr>
                        <w:rFonts w:ascii="Courier New"/>
                        <w:sz w:val="20"/>
                      </w:rPr>
                    </w:pPr>
                    <w:r>
                      <w:rPr>
                        <w:rFonts w:ascii="Courier New"/>
                        <w:spacing w:val="-4"/>
                        <w:sz w:val="20"/>
                      </w:rPr>
                      <w:t>Port</w:t>
                    </w:r>
                  </w:p>
                  <w:p>
                    <w:pPr>
                      <w:spacing w:line="552" w:lineRule="auto" w:before="34"/>
                      <w:ind w:left="0" w:right="2961" w:firstLine="489"/>
                      <w:jc w:val="left"/>
                      <w:rPr>
                        <w:rFonts w:ascii="Courier New"/>
                        <w:sz w:val="20"/>
                      </w:rPr>
                    </w:pPr>
                    <w:r>
                      <w:rPr>
                        <w:rFonts w:ascii="Courier New"/>
                        <w:sz w:val="20"/>
                      </w:rPr>
                      <w:t>should eq </w:t>
                    </w:r>
                    <w:r>
                      <w:rPr>
                        <w:rFonts w:ascii="Courier New"/>
                        <w:color w:val="CC00B2"/>
                        <w:sz w:val="20"/>
                      </w:rPr>
                      <w:t>"2222" </w:t>
                    </w:r>
                    <w:r>
                      <w:rPr>
                        <w:rFonts w:ascii="Courier New"/>
                        <w:sz w:val="20"/>
                      </w:rPr>
                      <w:t>(FAILED - 1) </w:t>
                    </w:r>
                    <w:r>
                      <w:rPr>
                        <w:rFonts w:ascii="Courier New"/>
                        <w:spacing w:val="-2"/>
                        <w:sz w:val="20"/>
                      </w:rPr>
                      <w:t>Failures:</w:t>
                    </w:r>
                  </w:p>
                  <w:p>
                    <w:pPr>
                      <w:spacing w:line="224" w:lineRule="exact" w:before="0"/>
                      <w:ind w:left="244" w:right="0" w:firstLine="0"/>
                      <w:jc w:val="left"/>
                      <w:rPr>
                        <w:rFonts w:ascii="Courier New"/>
                        <w:sz w:val="20"/>
                      </w:rPr>
                    </w:pPr>
                    <w:r>
                      <w:rPr>
                        <w:rFonts w:ascii="Courier New"/>
                        <w:sz w:val="20"/>
                      </w:rPr>
                      <w:t>1)</w:t>
                    </w:r>
                    <w:r>
                      <w:rPr>
                        <w:rFonts w:ascii="Courier New"/>
                        <w:spacing w:val="4"/>
                        <w:sz w:val="20"/>
                      </w:rPr>
                      <w:t> </w:t>
                    </w:r>
                    <w:r>
                      <w:rPr>
                        <w:rFonts w:ascii="Courier New"/>
                        <w:sz w:val="20"/>
                      </w:rPr>
                      <w:t>SSH</w:t>
                    </w:r>
                    <w:r>
                      <w:rPr>
                        <w:rFonts w:ascii="Courier New"/>
                        <w:spacing w:val="4"/>
                        <w:sz w:val="20"/>
                      </w:rPr>
                      <w:t> </w:t>
                    </w:r>
                    <w:r>
                      <w:rPr>
                        <w:rFonts w:ascii="Courier New"/>
                        <w:sz w:val="20"/>
                      </w:rPr>
                      <w:t>Configuration</w:t>
                    </w:r>
                    <w:r>
                      <w:rPr>
                        <w:rFonts w:ascii="Courier New"/>
                        <w:spacing w:val="4"/>
                        <w:sz w:val="20"/>
                      </w:rPr>
                      <w:t> </w:t>
                    </w:r>
                    <w:r>
                      <w:rPr>
                        <w:rFonts w:ascii="Courier New"/>
                        <w:sz w:val="20"/>
                      </w:rPr>
                      <w:t>Port</w:t>
                    </w:r>
                    <w:r>
                      <w:rPr>
                        <w:rFonts w:ascii="Courier New"/>
                        <w:spacing w:val="4"/>
                        <w:sz w:val="20"/>
                      </w:rPr>
                      <w:t> </w:t>
                    </w:r>
                    <w:r>
                      <w:rPr>
                        <w:rFonts w:ascii="Courier New"/>
                        <w:sz w:val="20"/>
                      </w:rPr>
                      <w:t>should</w:t>
                    </w:r>
                    <w:r>
                      <w:rPr>
                        <w:rFonts w:ascii="Courier New"/>
                        <w:spacing w:val="4"/>
                        <w:sz w:val="20"/>
                      </w:rPr>
                      <w:t> </w:t>
                    </w:r>
                    <w:r>
                      <w:rPr>
                        <w:rFonts w:ascii="Courier New"/>
                        <w:sz w:val="20"/>
                      </w:rPr>
                      <w:t>eq</w:t>
                    </w:r>
                    <w:r>
                      <w:rPr>
                        <w:rFonts w:ascii="Courier New"/>
                        <w:spacing w:val="4"/>
                        <w:sz w:val="20"/>
                      </w:rPr>
                      <w:t> </w:t>
                    </w:r>
                    <w:r>
                      <w:rPr>
                        <w:rFonts w:ascii="Courier New"/>
                        <w:color w:val="CC00B2"/>
                        <w:spacing w:val="-2"/>
                        <w:sz w:val="20"/>
                      </w:rPr>
                      <w:t>"2222"</w:t>
                    </w:r>
                  </w:p>
                  <w:p>
                    <w:pPr>
                      <w:spacing w:before="33"/>
                      <w:ind w:left="611" w:right="0" w:firstLine="0"/>
                      <w:jc w:val="left"/>
                      <w:rPr>
                        <w:rFonts w:ascii="Courier New"/>
                        <w:sz w:val="20"/>
                      </w:rPr>
                    </w:pPr>
                    <w:r>
                      <w:rPr>
                        <w:rFonts w:ascii="Courier New"/>
                        <w:sz w:val="20"/>
                      </w:rPr>
                      <w:t>Failure/Error:</w:t>
                    </w:r>
                    <w:r>
                      <w:rPr>
                        <w:rFonts w:ascii="Courier New"/>
                        <w:spacing w:val="4"/>
                        <w:sz w:val="20"/>
                      </w:rPr>
                      <w:t> </w:t>
                    </w:r>
                    <w:r>
                      <w:rPr>
                        <w:rFonts w:ascii="Courier New"/>
                        <w:sz w:val="20"/>
                      </w:rPr>
                      <w:t>DEFAULT_FAILURE_NOTIFIER</w:t>
                    </w:r>
                    <w:r>
                      <w:rPr>
                        <w:rFonts w:ascii="Courier New"/>
                        <w:spacing w:val="5"/>
                        <w:sz w:val="20"/>
                      </w:rPr>
                      <w:t> </w:t>
                    </w:r>
                    <w:r>
                      <w:rPr>
                        <w:rFonts w:ascii="Courier New"/>
                        <w:sz w:val="20"/>
                      </w:rPr>
                      <w:t>=</w:t>
                    </w:r>
                    <w:r>
                      <w:rPr>
                        <w:rFonts w:ascii="Courier New"/>
                        <w:spacing w:val="5"/>
                        <w:sz w:val="20"/>
                      </w:rPr>
                      <w:t> </w:t>
                    </w:r>
                    <w:r>
                      <w:rPr>
                        <w:rFonts w:ascii="Courier New"/>
                        <w:sz w:val="20"/>
                      </w:rPr>
                      <w:t>lambda</w:t>
                    </w:r>
                    <w:r>
                      <w:rPr>
                        <w:rFonts w:ascii="Courier New"/>
                        <w:spacing w:val="5"/>
                        <w:sz w:val="20"/>
                      </w:rPr>
                      <w:t> </w:t>
                    </w:r>
                    <w:r>
                      <w:rPr>
                        <w:rFonts w:ascii="Courier New"/>
                        <w:sz w:val="20"/>
                      </w:rPr>
                      <w:t>{</w:t>
                    </w:r>
                    <w:r>
                      <w:rPr>
                        <w:rFonts w:ascii="Courier New"/>
                        <w:spacing w:val="5"/>
                        <w:sz w:val="20"/>
                      </w:rPr>
                      <w:t> </w:t>
                    </w:r>
                    <w:r>
                      <w:rPr>
                        <w:rFonts w:ascii="Courier New"/>
                        <w:spacing w:val="-2"/>
                        <w:sz w:val="20"/>
                      </w:rPr>
                      <w:t>|failure,</w:t>
                    </w:r>
                  </w:p>
                  <w:p>
                    <w:pPr>
                      <w:spacing w:before="34"/>
                      <w:ind w:left="122" w:right="0" w:firstLine="0"/>
                      <w:jc w:val="left"/>
                      <w:rPr>
                        <w:rFonts w:ascii="Courier New"/>
                        <w:sz w:val="20"/>
                      </w:rPr>
                    </w:pPr>
                    <w:r>
                      <w:rPr>
                        <w:rFonts w:ascii="Courier New"/>
                        <w:sz w:val="20"/>
                      </w:rPr>
                      <w:t>_opts|</w:t>
                    </w:r>
                    <w:r>
                      <w:rPr>
                        <w:rFonts w:ascii="Courier New"/>
                        <w:spacing w:val="4"/>
                        <w:sz w:val="20"/>
                      </w:rPr>
                      <w:t> </w:t>
                    </w:r>
                    <w:r>
                      <w:rPr>
                        <w:rFonts w:ascii="Courier New"/>
                        <w:sz w:val="20"/>
                      </w:rPr>
                      <w:t>raise</w:t>
                    </w:r>
                    <w:r>
                      <w:rPr>
                        <w:rFonts w:ascii="Courier New"/>
                        <w:spacing w:val="4"/>
                        <w:sz w:val="20"/>
                      </w:rPr>
                      <w:t> </w:t>
                    </w:r>
                    <w:r>
                      <w:rPr>
                        <w:rFonts w:ascii="Courier New"/>
                        <w:sz w:val="20"/>
                      </w:rPr>
                      <w:t>failure</w:t>
                    </w:r>
                    <w:r>
                      <w:rPr>
                        <w:rFonts w:ascii="Courier New"/>
                        <w:spacing w:val="4"/>
                        <w:sz w:val="20"/>
                      </w:rPr>
                      <w:t> </w:t>
                    </w:r>
                    <w:r>
                      <w:rPr>
                        <w:rFonts w:ascii="Courier New"/>
                        <w:spacing w:val="-10"/>
                        <w:sz w:val="20"/>
                      </w:rPr>
                      <w:t>}</w:t>
                    </w:r>
                  </w:p>
                  <w:p>
                    <w:pPr>
                      <w:spacing w:line="240" w:lineRule="auto" w:before="10"/>
                      <w:rPr>
                        <w:rFonts w:ascii="Courier New"/>
                        <w:sz w:val="25"/>
                      </w:rPr>
                    </w:pPr>
                  </w:p>
                  <w:p>
                    <w:pPr>
                      <w:spacing w:before="0"/>
                      <w:ind w:left="856" w:right="0" w:firstLine="0"/>
                      <w:jc w:val="left"/>
                      <w:rPr>
                        <w:rFonts w:ascii="Courier New"/>
                        <w:sz w:val="20"/>
                      </w:rPr>
                    </w:pPr>
                    <w:r>
                      <w:rPr>
                        <w:rFonts w:ascii="Courier New"/>
                        <w:sz w:val="20"/>
                      </w:rPr>
                      <w:t>expected:</w:t>
                    </w:r>
                    <w:r>
                      <w:rPr>
                        <w:rFonts w:ascii="Courier New"/>
                        <w:spacing w:val="4"/>
                        <w:sz w:val="20"/>
                      </w:rPr>
                      <w:t> </w:t>
                    </w:r>
                    <w:r>
                      <w:rPr>
                        <w:rFonts w:ascii="Courier New"/>
                        <w:color w:val="CC00B2"/>
                        <w:spacing w:val="-2"/>
                        <w:sz w:val="20"/>
                      </w:rPr>
                      <w:t>"2222"</w:t>
                    </w:r>
                  </w:p>
                  <w:p>
                    <w:pPr>
                      <w:spacing w:before="34"/>
                      <w:ind w:left="1468" w:right="0" w:firstLine="0"/>
                      <w:jc w:val="left"/>
                      <w:rPr>
                        <w:rFonts w:ascii="Courier New"/>
                        <w:sz w:val="20"/>
                      </w:rPr>
                    </w:pPr>
                    <w:r>
                      <w:rPr>
                        <w:rFonts w:ascii="Courier New"/>
                        <w:sz w:val="20"/>
                      </w:rPr>
                      <w:t>got:</w:t>
                    </w:r>
                    <w:r>
                      <w:rPr>
                        <w:rFonts w:ascii="Courier New"/>
                        <w:spacing w:val="3"/>
                        <w:sz w:val="20"/>
                      </w:rPr>
                      <w:t> </w:t>
                    </w:r>
                    <w:r>
                      <w:rPr>
                        <w:rFonts w:ascii="Courier New"/>
                        <w:color w:val="CC00B2"/>
                        <w:spacing w:val="-4"/>
                        <w:sz w:val="20"/>
                      </w:rPr>
                      <w:t>"22"</w:t>
                    </w:r>
                  </w:p>
                  <w:p>
                    <w:pPr>
                      <w:spacing w:line="240" w:lineRule="auto" w:before="10"/>
                      <w:rPr>
                        <w:rFonts w:ascii="Courier New"/>
                        <w:sz w:val="25"/>
                      </w:rPr>
                    </w:pPr>
                  </w:p>
                  <w:p>
                    <w:pPr>
                      <w:spacing w:before="0"/>
                      <w:ind w:left="856" w:right="0" w:firstLine="0"/>
                      <w:jc w:val="left"/>
                      <w:rPr>
                        <w:rFonts w:ascii="Courier New"/>
                        <w:sz w:val="20"/>
                      </w:rPr>
                    </w:pPr>
                    <w:r>
                      <w:rPr>
                        <w:rFonts w:ascii="Courier New"/>
                        <w:sz w:val="20"/>
                      </w:rPr>
                      <w:t>(compared</w:t>
                    </w:r>
                    <w:r>
                      <w:rPr>
                        <w:rFonts w:ascii="Courier New"/>
                        <w:spacing w:val="4"/>
                        <w:sz w:val="20"/>
                      </w:rPr>
                      <w:t> </w:t>
                    </w:r>
                    <w:r>
                      <w:rPr>
                        <w:rFonts w:ascii="Courier New"/>
                        <w:sz w:val="20"/>
                      </w:rPr>
                      <w:t>using</w:t>
                    </w:r>
                    <w:r>
                      <w:rPr>
                        <w:rFonts w:ascii="Courier New"/>
                        <w:spacing w:val="4"/>
                        <w:sz w:val="20"/>
                      </w:rPr>
                      <w:t> </w:t>
                    </w:r>
                    <w:r>
                      <w:rPr>
                        <w:rFonts w:ascii="Courier New"/>
                        <w:spacing w:val="-5"/>
                        <w:sz w:val="20"/>
                      </w:rPr>
                      <w:t>==)</w:t>
                    </w:r>
                  </w:p>
                  <w:p>
                    <w:pPr>
                      <w:spacing w:line="276" w:lineRule="auto" w:before="33"/>
                      <w:ind w:left="0" w:right="0" w:firstLine="611"/>
                      <w:jc w:val="left"/>
                      <w:rPr>
                        <w:rFonts w:ascii="Courier New"/>
                        <w:i/>
                        <w:sz w:val="20"/>
                      </w:rPr>
                    </w:pPr>
                    <w:r>
                      <w:rPr>
                        <w:rFonts w:ascii="Courier New"/>
                        <w:i/>
                        <w:sz w:val="20"/>
                      </w:rPr>
                      <w:t># ./test/integration/default/controls/sshd_spec.rb:9:in `</w:t>
                    </w:r>
                    <w:r>
                      <w:rPr>
                        <w:rFonts w:ascii="Courier New"/>
                        <w:i/>
                        <w:sz w:val="20"/>
                      </w:rPr>
                      <w:t> block (3 levels) in load_with_context'</w:t>
                    </w:r>
                  </w:p>
                  <w:p>
                    <w:pPr>
                      <w:spacing w:line="240" w:lineRule="auto" w:before="10"/>
                      <w:rPr>
                        <w:rFonts w:ascii="Courier New"/>
                        <w:i/>
                        <w:sz w:val="22"/>
                      </w:rPr>
                    </w:pPr>
                  </w:p>
                  <w:p>
                    <w:pPr>
                      <w:spacing w:before="0"/>
                      <w:ind w:left="0" w:right="0" w:firstLine="0"/>
                      <w:jc w:val="left"/>
                      <w:rPr>
                        <w:rFonts w:ascii="Courier New"/>
                        <w:sz w:val="20"/>
                      </w:rPr>
                    </w:pPr>
                    <w:r>
                      <w:rPr>
                        <w:rFonts w:ascii="Courier New"/>
                        <w:sz w:val="20"/>
                      </w:rPr>
                      <w:t>Finished</w:t>
                    </w:r>
                    <w:r>
                      <w:rPr>
                        <w:rFonts w:ascii="Courier New"/>
                        <w:spacing w:val="4"/>
                        <w:sz w:val="20"/>
                      </w:rPr>
                      <w:t> </w:t>
                    </w:r>
                    <w:r>
                      <w:rPr>
                        <w:rFonts w:ascii="Courier New"/>
                        <w:color w:val="6B9F69"/>
                        <w:sz w:val="20"/>
                      </w:rPr>
                      <w:t>in</w:t>
                    </w:r>
                    <w:r>
                      <w:rPr>
                        <w:rFonts w:ascii="Courier New"/>
                        <w:color w:val="6B9F69"/>
                        <w:spacing w:val="4"/>
                        <w:sz w:val="20"/>
                      </w:rPr>
                      <w:t> </w:t>
                    </w:r>
                    <w:r>
                      <w:rPr>
                        <w:rFonts w:ascii="Courier New"/>
                        <w:sz w:val="20"/>
                      </w:rPr>
                      <w:t>0.84653</w:t>
                    </w:r>
                    <w:r>
                      <w:rPr>
                        <w:rFonts w:ascii="Courier New"/>
                        <w:spacing w:val="4"/>
                        <w:sz w:val="20"/>
                      </w:rPr>
                      <w:t> </w:t>
                    </w:r>
                    <w:r>
                      <w:rPr>
                        <w:rFonts w:ascii="Courier New"/>
                        <w:sz w:val="20"/>
                      </w:rPr>
                      <w:t>seconds</w:t>
                    </w:r>
                    <w:r>
                      <w:rPr>
                        <w:rFonts w:ascii="Courier New"/>
                        <w:spacing w:val="4"/>
                        <w:sz w:val="20"/>
                      </w:rPr>
                      <w:t> </w:t>
                    </w:r>
                    <w:r>
                      <w:rPr>
                        <w:rFonts w:ascii="Courier New"/>
                        <w:sz w:val="20"/>
                      </w:rPr>
                      <w:t>(files</w:t>
                    </w:r>
                    <w:r>
                      <w:rPr>
                        <w:rFonts w:ascii="Courier New"/>
                        <w:spacing w:val="4"/>
                        <w:sz w:val="20"/>
                      </w:rPr>
                      <w:t> </w:t>
                    </w:r>
                    <w:r>
                      <w:rPr>
                        <w:rFonts w:ascii="Courier New"/>
                        <w:sz w:val="20"/>
                      </w:rPr>
                      <w:t>took</w:t>
                    </w:r>
                    <w:r>
                      <w:rPr>
                        <w:rFonts w:ascii="Courier New"/>
                        <w:spacing w:val="4"/>
                        <w:sz w:val="20"/>
                      </w:rPr>
                      <w:t> </w:t>
                    </w:r>
                    <w:r>
                      <w:rPr>
                        <w:rFonts w:ascii="Courier New"/>
                        <w:sz w:val="20"/>
                      </w:rPr>
                      <w:t>18.67</w:t>
                    </w:r>
                    <w:r>
                      <w:rPr>
                        <w:rFonts w:ascii="Courier New"/>
                        <w:spacing w:val="4"/>
                        <w:sz w:val="20"/>
                      </w:rPr>
                      <w:t> </w:t>
                    </w:r>
                    <w:r>
                      <w:rPr>
                        <w:rFonts w:ascii="Courier New"/>
                        <w:sz w:val="20"/>
                      </w:rPr>
                      <w:t>seconds</w:t>
                    </w:r>
                    <w:r>
                      <w:rPr>
                        <w:rFonts w:ascii="Courier New"/>
                        <w:spacing w:val="4"/>
                        <w:sz w:val="20"/>
                      </w:rPr>
                      <w:t> </w:t>
                    </w:r>
                    <w:r>
                      <w:rPr>
                        <w:rFonts w:ascii="Courier New"/>
                        <w:sz w:val="20"/>
                      </w:rPr>
                      <w:t>to</w:t>
                    </w:r>
                    <w:r>
                      <w:rPr>
                        <w:rFonts w:ascii="Courier New"/>
                        <w:spacing w:val="4"/>
                        <w:sz w:val="20"/>
                      </w:rPr>
                      <w:t> </w:t>
                    </w:r>
                    <w:r>
                      <w:rPr>
                        <w:rFonts w:ascii="Courier New"/>
                        <w:spacing w:val="-2"/>
                        <w:sz w:val="20"/>
                      </w:rPr>
                      <w:t>load)</w:t>
                    </w:r>
                  </w:p>
                  <w:p>
                    <w:pPr>
                      <w:spacing w:line="214" w:lineRule="exact" w:before="34"/>
                      <w:ind w:left="0" w:right="0" w:firstLine="0"/>
                      <w:jc w:val="left"/>
                      <w:rPr>
                        <w:rFonts w:ascii="Courier New"/>
                        <w:sz w:val="20"/>
                      </w:rPr>
                    </w:pPr>
                    <w:r>
                      <w:rPr>
                        <w:rFonts w:ascii="Courier New"/>
                        <w:sz w:val="20"/>
                      </w:rPr>
                      <w:t>9</w:t>
                    </w:r>
                    <w:r>
                      <w:rPr>
                        <w:rFonts w:ascii="Courier New"/>
                        <w:spacing w:val="3"/>
                        <w:sz w:val="20"/>
                      </w:rPr>
                      <w:t> </w:t>
                    </w:r>
                    <w:r>
                      <w:rPr>
                        <w:rFonts w:ascii="Courier New"/>
                        <w:sz w:val="20"/>
                      </w:rPr>
                      <w:t>examples,</w:t>
                    </w:r>
                    <w:r>
                      <w:rPr>
                        <w:rFonts w:ascii="Courier New"/>
                        <w:spacing w:val="4"/>
                        <w:sz w:val="20"/>
                      </w:rPr>
                      <w:t> </w:t>
                    </w:r>
                    <w:r>
                      <w:rPr>
                        <w:rFonts w:ascii="Courier New"/>
                        <w:sz w:val="20"/>
                      </w:rPr>
                      <w:t>1</w:t>
                    </w:r>
                    <w:r>
                      <w:rPr>
                        <w:rFonts w:ascii="Courier New"/>
                        <w:spacing w:val="4"/>
                        <w:sz w:val="20"/>
                      </w:rPr>
                      <w:t> </w:t>
                    </w:r>
                    <w:r>
                      <w:rPr>
                        <w:rFonts w:ascii="Courier New"/>
                        <w:spacing w:val="-2"/>
                        <w:sz w:val="20"/>
                      </w:rPr>
                      <w:t>failure</w:t>
                    </w:r>
                  </w:p>
                </w:txbxContent>
              </v:textbox>
              <w10:wrap type="none"/>
            </v:shape>
          </v:group>
        </w:pict>
      </w:r>
      <w:r>
        <w:rPr>
          <w:sz w:val="20"/>
        </w:rPr>
      </w:r>
    </w:p>
    <w:p>
      <w:pPr>
        <w:pStyle w:val="BodyText"/>
        <w:spacing w:line="307" w:lineRule="auto" w:before="77"/>
        <w:ind w:left="136" w:right="193"/>
        <w:jc w:val="both"/>
      </w:pPr>
      <w:r>
        <w:rPr/>
        <w:t>Damn!</w:t>
      </w:r>
      <w:r>
        <w:rPr>
          <w:spacing w:val="-15"/>
        </w:rPr>
        <w:t> </w:t>
      </w:r>
      <w:r>
        <w:rPr/>
        <w:t>Our</w:t>
      </w:r>
      <w:r>
        <w:rPr>
          <w:spacing w:val="-8"/>
        </w:rPr>
        <w:t> </w:t>
      </w:r>
      <w:r>
        <w:rPr/>
        <w:t>test</w:t>
      </w:r>
      <w:r>
        <w:rPr>
          <w:spacing w:val="-6"/>
        </w:rPr>
        <w:t> </w:t>
      </w:r>
      <w:r>
        <w:rPr/>
        <w:t>failed.</w:t>
      </w:r>
      <w:r>
        <w:rPr>
          <w:spacing w:val="19"/>
        </w:rPr>
        <w:t> </w:t>
      </w:r>
      <w:r>
        <w:rPr/>
        <w:t>The</w:t>
      </w:r>
      <w:r>
        <w:rPr>
          <w:spacing w:val="-6"/>
        </w:rPr>
        <w:t> </w:t>
      </w:r>
      <w:r>
        <w:rPr/>
        <w:t>SSH</w:t>
      </w:r>
      <w:r>
        <w:rPr>
          <w:spacing w:val="-6"/>
        </w:rPr>
        <w:t> </w:t>
      </w:r>
      <w:r>
        <w:rPr/>
        <w:t>daemon</w:t>
      </w:r>
      <w:r>
        <w:rPr>
          <w:spacing w:val="-6"/>
        </w:rPr>
        <w:t> </w:t>
      </w:r>
      <w:r>
        <w:rPr/>
        <w:t>is</w:t>
      </w:r>
      <w:r>
        <w:rPr>
          <w:spacing w:val="-6"/>
        </w:rPr>
        <w:t> </w:t>
      </w:r>
      <w:r>
        <w:rPr/>
        <w:t>set</w:t>
      </w:r>
      <w:r>
        <w:rPr>
          <w:spacing w:val="-6"/>
        </w:rPr>
        <w:t> </w:t>
      </w:r>
      <w:r>
        <w:rPr/>
        <w:t>to</w:t>
      </w:r>
      <w:r>
        <w:rPr>
          <w:spacing w:val="-6"/>
        </w:rPr>
        <w:t> </w:t>
      </w:r>
      <w:r>
        <w:rPr/>
        <w:t>port</w:t>
      </w:r>
      <w:r>
        <w:rPr>
          <w:spacing w:val="-6"/>
        </w:rPr>
        <w:t> </w:t>
      </w:r>
      <w:r>
        <w:rPr>
          <w:rFonts w:ascii="Courier New" w:hAnsi="Courier New"/>
          <w:color w:val="A51ED1"/>
          <w:sz w:val="20"/>
        </w:rPr>
        <w:t>22</w:t>
      </w:r>
      <w:r>
        <w:rPr>
          <w:rFonts w:ascii="Courier New" w:hAnsi="Courier New"/>
          <w:color w:val="A51ED1"/>
          <w:spacing w:val="-30"/>
          <w:sz w:val="20"/>
        </w:rPr>
        <w:t> </w:t>
      </w:r>
      <w:r>
        <w:rPr/>
        <w:t>still.</w:t>
      </w:r>
      <w:r>
        <w:rPr>
          <w:spacing w:val="19"/>
        </w:rPr>
        <w:t> </w:t>
      </w:r>
      <w:r>
        <w:rPr/>
        <w:t>Now</w:t>
      </w:r>
      <w:r>
        <w:rPr>
          <w:spacing w:val="-6"/>
        </w:rPr>
        <w:t> </w:t>
      </w:r>
      <w:r>
        <w:rPr/>
        <w:t>we</w:t>
      </w:r>
      <w:r>
        <w:rPr>
          <w:spacing w:val="-6"/>
        </w:rPr>
        <w:t> </w:t>
      </w:r>
      <w:r>
        <w:rPr/>
        <w:t>can</w:t>
      </w:r>
      <w:r>
        <w:rPr>
          <w:spacing w:val="-6"/>
        </w:rPr>
        <w:t> </w:t>
      </w:r>
      <w:r>
        <w:rPr/>
        <w:t>go</w:t>
      </w:r>
      <w:r>
        <w:rPr>
          <w:spacing w:val="-6"/>
        </w:rPr>
        <w:t> </w:t>
      </w:r>
      <w:r>
        <w:rPr/>
        <w:t>and fix</w:t>
      </w:r>
      <w:r>
        <w:rPr>
          <w:spacing w:val="-15"/>
        </w:rPr>
        <w:t> </w:t>
      </w:r>
      <w:r>
        <w:rPr/>
        <w:t>that</w:t>
      </w:r>
      <w:r>
        <w:rPr>
          <w:spacing w:val="-14"/>
        </w:rPr>
        <w:t> </w:t>
      </w:r>
      <w:r>
        <w:rPr/>
        <w:t>issue.</w:t>
      </w:r>
      <w:r>
        <w:rPr>
          <w:spacing w:val="1"/>
        </w:rPr>
        <w:t> </w:t>
      </w:r>
      <w:r>
        <w:rPr/>
        <w:t>As</w:t>
      </w:r>
      <w:r>
        <w:rPr>
          <w:spacing w:val="-6"/>
        </w:rPr>
        <w:t> </w:t>
      </w:r>
      <w:r>
        <w:rPr/>
        <w:t>we</w:t>
      </w:r>
      <w:r>
        <w:rPr>
          <w:spacing w:val="-6"/>
        </w:rPr>
        <w:t> </w:t>
      </w:r>
      <w:r>
        <w:rPr/>
        <w:t>specified</w:t>
      </w:r>
      <w:r>
        <w:rPr>
          <w:spacing w:val="-7"/>
        </w:rPr>
        <w:t> </w:t>
      </w:r>
      <w:r>
        <w:rPr/>
        <w:t>the</w:t>
      </w:r>
      <w:r>
        <w:rPr>
          <w:spacing w:val="-7"/>
        </w:rPr>
        <w:t> </w:t>
      </w:r>
      <w:r>
        <w:rPr>
          <w:rFonts w:ascii="Courier New" w:hAnsi="Courier New"/>
          <w:color w:val="A51ED1"/>
          <w:sz w:val="20"/>
        </w:rPr>
        <w:t>--destroy</w:t>
      </w:r>
      <w:r>
        <w:rPr>
          <w:rFonts w:ascii="Courier New" w:hAnsi="Courier New"/>
          <w:color w:val="A51ED1"/>
          <w:spacing w:val="-6"/>
          <w:sz w:val="20"/>
        </w:rPr>
        <w:t> </w:t>
      </w:r>
      <w:r>
        <w:rPr>
          <w:rFonts w:ascii="Courier New" w:hAnsi="Courier New"/>
          <w:color w:val="A51ED1"/>
          <w:sz w:val="20"/>
        </w:rPr>
        <w:t>passing</w:t>
      </w:r>
      <w:r>
        <w:rPr>
          <w:rFonts w:ascii="Courier New" w:hAnsi="Courier New"/>
          <w:color w:val="A51ED1"/>
          <w:spacing w:val="-30"/>
          <w:sz w:val="20"/>
        </w:rPr>
        <w:t> </w:t>
      </w:r>
      <w:r>
        <w:rPr/>
        <w:t>command</w:t>
      </w:r>
      <w:r>
        <w:rPr>
          <w:spacing w:val="-7"/>
        </w:rPr>
        <w:t> </w:t>
      </w:r>
      <w:r>
        <w:rPr/>
        <w:t>flag,</w:t>
      </w:r>
      <w:r>
        <w:rPr>
          <w:spacing w:val="-4"/>
        </w:rPr>
        <w:t> </w:t>
      </w:r>
      <w:r>
        <w:rPr/>
        <w:t>our</w:t>
      </w:r>
      <w:r>
        <w:rPr>
          <w:spacing w:val="-7"/>
        </w:rPr>
        <w:t> </w:t>
      </w:r>
      <w:r>
        <w:rPr/>
        <w:t>instance still</w:t>
      </w:r>
      <w:r>
        <w:rPr>
          <w:spacing w:val="-7"/>
        </w:rPr>
        <w:t> </w:t>
      </w:r>
      <w:r>
        <w:rPr/>
        <w:t>exists.</w:t>
      </w:r>
      <w:r>
        <w:rPr>
          <w:spacing w:val="15"/>
        </w:rPr>
        <w:t> </w:t>
      </w:r>
      <w:r>
        <w:rPr/>
        <w:t>Let’s</w:t>
      </w:r>
      <w:r>
        <w:rPr>
          <w:spacing w:val="-7"/>
        </w:rPr>
        <w:t> </w:t>
      </w:r>
      <w:r>
        <w:rPr/>
        <w:t>jump</w:t>
      </w:r>
      <w:r>
        <w:rPr>
          <w:spacing w:val="-7"/>
        </w:rPr>
        <w:t> </w:t>
      </w:r>
      <w:r>
        <w:rPr/>
        <w:t>onto</w:t>
      </w:r>
      <w:r>
        <w:rPr>
          <w:spacing w:val="-6"/>
        </w:rPr>
        <w:t> </w:t>
      </w:r>
      <w:r>
        <w:rPr/>
        <w:t>the</w:t>
      </w:r>
      <w:r>
        <w:rPr>
          <w:spacing w:val="-7"/>
        </w:rPr>
        <w:t> </w:t>
      </w:r>
      <w:r>
        <w:rPr/>
        <w:t>host</w:t>
      </w:r>
      <w:r>
        <w:rPr>
          <w:spacing w:val="-7"/>
        </w:rPr>
        <w:t> </w:t>
      </w:r>
      <w:r>
        <w:rPr/>
        <w:t>and</w:t>
      </w:r>
      <w:r>
        <w:rPr>
          <w:spacing w:val="-7"/>
        </w:rPr>
        <w:t> </w:t>
      </w:r>
      <w:r>
        <w:rPr/>
        <w:t>fix</w:t>
      </w:r>
      <w:r>
        <w:rPr>
          <w:spacing w:val="-6"/>
        </w:rPr>
        <w:t> </w:t>
      </w:r>
      <w:r>
        <w:rPr/>
        <w:t>the</w:t>
      </w:r>
      <w:r>
        <w:rPr>
          <w:spacing w:val="-7"/>
        </w:rPr>
        <w:t> </w:t>
      </w:r>
      <w:r>
        <w:rPr/>
        <w:t>issue,</w:t>
      </w:r>
      <w:r>
        <w:rPr>
          <w:spacing w:val="-6"/>
        </w:rPr>
        <w:t> </w:t>
      </w:r>
      <w:r>
        <w:rPr/>
        <w:t>then</w:t>
      </w:r>
      <w:r>
        <w:rPr>
          <w:spacing w:val="-7"/>
        </w:rPr>
        <w:t> </w:t>
      </w:r>
      <w:r>
        <w:rPr/>
        <w:t>run</w:t>
      </w:r>
      <w:r>
        <w:rPr>
          <w:spacing w:val="-7"/>
        </w:rPr>
        <w:t> </w:t>
      </w:r>
      <w:r>
        <w:rPr/>
        <w:t>our</w:t>
      </w:r>
      <w:r>
        <w:rPr>
          <w:spacing w:val="-6"/>
        </w:rPr>
        <w:t> </w:t>
      </w:r>
      <w:r>
        <w:rPr/>
        <w:t>controls</w:t>
      </w:r>
      <w:r>
        <w:rPr>
          <w:spacing w:val="-7"/>
        </w:rPr>
        <w:t> </w:t>
      </w:r>
      <w:r>
        <w:rPr>
          <w:spacing w:val="-2"/>
        </w:rPr>
        <w:t>again.</w:t>
      </w:r>
    </w:p>
    <w:p>
      <w:pPr>
        <w:spacing w:after="0" w:line="307" w:lineRule="auto"/>
        <w:jc w:val="both"/>
        <w:sectPr>
          <w:pgSz w:w="12240" w:h="15840"/>
          <w:pgMar w:header="1182" w:footer="2303" w:top="1560" w:bottom="2500" w:left="1700" w:right="1640"/>
        </w:sectPr>
      </w:pPr>
    </w:p>
    <w:p>
      <w:pPr>
        <w:pStyle w:val="BodyText"/>
        <w:rPr>
          <w:sz w:val="20"/>
        </w:rPr>
      </w:pPr>
    </w:p>
    <w:p>
      <w:pPr>
        <w:pStyle w:val="BodyText"/>
        <w:rPr>
          <w:sz w:val="20"/>
        </w:rPr>
      </w:pPr>
    </w:p>
    <w:p>
      <w:pPr>
        <w:pStyle w:val="BodyText"/>
        <w:spacing w:before="5"/>
        <w:rPr>
          <w:sz w:val="20"/>
        </w:rPr>
      </w:pPr>
    </w:p>
    <w:p>
      <w:pPr>
        <w:spacing w:before="148"/>
        <w:ind w:left="447" w:right="0" w:firstLine="0"/>
        <w:jc w:val="left"/>
        <w:rPr>
          <w:rFonts w:ascii="Cambria"/>
          <w:b/>
          <w:sz w:val="20"/>
        </w:rPr>
      </w:pPr>
      <w:r>
        <w:rPr/>
        <w:pict>
          <v:group style="position:absolute;margin-left:91.801003pt;margin-top:-10.496349pt;width:428.45pt;height:345.6pt;mso-position-horizontal-relative:page;mso-position-vertical-relative:paragraph;z-index:-23691776" id="docshapegroup2124" coordorigin="1836,-210" coordsize="8569,6912">
            <v:shape style="position:absolute;left:1836;top:-210;width:8569;height:6912" id="docshape2125" coordorigin="1836,-210" coordsize="8569,6912" path="m10404,-210l1921,-210,1888,-203,1861,-185,1843,-158,1836,-125,1836,6617,1843,6650,1861,6677,1888,6695,1921,6702,10319,6702,10352,6695,10379,6677,10397,6650,10404,6617,10404,-210xe" filled="true" fillcolor="#8a8b8b" stroked="false">
              <v:path arrowok="t"/>
              <v:fill type="solid"/>
            </v:shape>
            <v:shape style="position:absolute;left:1864;top:-40;width:8512;height:6714" id="docshape2126" coordorigin="1864,-40" coordsize="8512,6714" path="m10376,-40l1921,-40,1899,-35,1881,-23,1869,-5,1864,17,1864,6617,1869,6639,1881,6657,1899,6669,1921,6674,10319,6674,10341,6669,10359,6657,10371,6639,10376,6617,10376,-40xe" filled="true" fillcolor="#f6f6f5" stroked="false">
              <v:path arrowok="t"/>
              <v:fill type="solid"/>
            </v:shape>
            <v:line style="position:absolute" from="2148,632" to="10192,632" stroked="true" strokeweight="1.4173pt" strokecolor="#989899">
              <v:stroke dashstyle="solid"/>
            </v:line>
            <w10:wrap type="none"/>
          </v:group>
        </w:pict>
      </w:r>
      <w:bookmarkStart w:name="_bookmark625" w:id="797"/>
      <w:bookmarkEnd w:id="797"/>
      <w:r>
        <w:rPr/>
      </w:r>
      <w:bookmarkStart w:name="_bookmark626" w:id="798"/>
      <w:bookmarkEnd w:id="798"/>
      <w:r>
        <w:rPr/>
      </w:r>
      <w:r>
        <w:rPr>
          <w:rFonts w:ascii="Cambria"/>
          <w:b/>
          <w:w w:val="105"/>
          <w:sz w:val="20"/>
        </w:rPr>
        <w:t>Listing</w:t>
      </w:r>
      <w:r>
        <w:rPr>
          <w:rFonts w:ascii="Cambria"/>
          <w:b/>
          <w:spacing w:val="-4"/>
          <w:w w:val="105"/>
          <w:sz w:val="20"/>
        </w:rPr>
        <w:t> </w:t>
      </w:r>
      <w:r>
        <w:rPr>
          <w:rFonts w:ascii="Cambria"/>
          <w:b/>
          <w:w w:val="105"/>
          <w:sz w:val="20"/>
        </w:rPr>
        <w:t>7.33:</w:t>
      </w:r>
      <w:r>
        <w:rPr>
          <w:rFonts w:ascii="Cambria"/>
          <w:b/>
          <w:spacing w:val="10"/>
          <w:w w:val="105"/>
          <w:sz w:val="20"/>
        </w:rPr>
        <w:t> </w:t>
      </w:r>
      <w:r>
        <w:rPr>
          <w:rFonts w:ascii="Cambria"/>
          <w:b/>
          <w:w w:val="105"/>
          <w:sz w:val="20"/>
        </w:rPr>
        <w:t>Running</w:t>
      </w:r>
      <w:r>
        <w:rPr>
          <w:rFonts w:ascii="Cambria"/>
          <w:b/>
          <w:spacing w:val="-3"/>
          <w:w w:val="105"/>
          <w:sz w:val="20"/>
        </w:rPr>
        <w:t> </w:t>
      </w:r>
      <w:r>
        <w:rPr>
          <w:rFonts w:ascii="Cambria"/>
          <w:b/>
          <w:w w:val="105"/>
          <w:sz w:val="20"/>
        </w:rPr>
        <w:t>the</w:t>
      </w:r>
      <w:r>
        <w:rPr>
          <w:rFonts w:ascii="Cambria"/>
          <w:b/>
          <w:spacing w:val="-4"/>
          <w:w w:val="105"/>
          <w:sz w:val="20"/>
        </w:rPr>
        <w:t> </w:t>
      </w:r>
      <w:r>
        <w:rPr>
          <w:rFonts w:ascii="Cambria"/>
          <w:b/>
          <w:w w:val="105"/>
          <w:sz w:val="20"/>
        </w:rPr>
        <w:t>controls</w:t>
      </w:r>
      <w:r>
        <w:rPr>
          <w:rFonts w:ascii="Cambria"/>
          <w:b/>
          <w:spacing w:val="-3"/>
          <w:w w:val="105"/>
          <w:sz w:val="20"/>
        </w:rPr>
        <w:t> </w:t>
      </w:r>
      <w:r>
        <w:rPr>
          <w:rFonts w:ascii="Cambria"/>
          <w:b/>
          <w:spacing w:val="-2"/>
          <w:w w:val="105"/>
          <w:sz w:val="20"/>
        </w:rPr>
        <w:t>again</w:t>
      </w:r>
    </w:p>
    <w:p>
      <w:pPr>
        <w:pStyle w:val="BodyText"/>
        <w:rPr>
          <w:rFonts w:ascii="Cambria"/>
          <w:b/>
          <w:sz w:val="20"/>
        </w:rPr>
      </w:pPr>
    </w:p>
    <w:p>
      <w:pPr>
        <w:pStyle w:val="BodyText"/>
        <w:rPr>
          <w:rFonts w:ascii="Cambria"/>
          <w:b/>
          <w:sz w:val="17"/>
        </w:rPr>
      </w:pPr>
    </w:p>
    <w:p>
      <w:pPr>
        <w:spacing w:before="123"/>
        <w:ind w:left="447" w:right="0" w:firstLine="0"/>
        <w:jc w:val="left"/>
        <w:rPr>
          <w:rFonts w:ascii="Courier New"/>
          <w:sz w:val="20"/>
        </w:rPr>
      </w:pPr>
      <w:r>
        <w:rPr>
          <w:rFonts w:ascii="Courier New"/>
          <w:sz w:val="20"/>
        </w:rPr>
        <w:t>$</w:t>
      </w:r>
      <w:r>
        <w:rPr>
          <w:rFonts w:ascii="Courier New"/>
          <w:spacing w:val="4"/>
          <w:sz w:val="20"/>
        </w:rPr>
        <w:t> </w:t>
      </w:r>
      <w:r>
        <w:rPr>
          <w:rFonts w:ascii="Courier New"/>
          <w:sz w:val="20"/>
        </w:rPr>
        <w:t>bundle</w:t>
      </w:r>
      <w:r>
        <w:rPr>
          <w:rFonts w:ascii="Courier New"/>
          <w:spacing w:val="4"/>
          <w:sz w:val="20"/>
        </w:rPr>
        <w:t> </w:t>
      </w:r>
      <w:r>
        <w:rPr>
          <w:rFonts w:ascii="Courier New"/>
          <w:color w:val="6B9F69"/>
          <w:sz w:val="20"/>
        </w:rPr>
        <w:t>exec</w:t>
      </w:r>
      <w:r>
        <w:rPr>
          <w:rFonts w:ascii="Courier New"/>
          <w:color w:val="6B9F69"/>
          <w:spacing w:val="4"/>
          <w:sz w:val="20"/>
        </w:rPr>
        <w:t> </w:t>
      </w:r>
      <w:r>
        <w:rPr>
          <w:rFonts w:ascii="Courier New"/>
          <w:sz w:val="20"/>
        </w:rPr>
        <w:t>kitchen</w:t>
      </w:r>
      <w:r>
        <w:rPr>
          <w:rFonts w:ascii="Courier New"/>
          <w:spacing w:val="4"/>
          <w:sz w:val="20"/>
        </w:rPr>
        <w:t> </w:t>
      </w:r>
      <w:r>
        <w:rPr>
          <w:rFonts w:ascii="Courier New"/>
          <w:color w:val="6B9F69"/>
          <w:sz w:val="20"/>
        </w:rPr>
        <w:t>test</w:t>
      </w:r>
      <w:r>
        <w:rPr>
          <w:rFonts w:ascii="Courier New"/>
          <w:color w:val="6B9F69"/>
          <w:spacing w:val="4"/>
          <w:sz w:val="20"/>
        </w:rPr>
        <w:t> </w:t>
      </w:r>
      <w:r>
        <w:rPr>
          <w:rFonts w:ascii="Courier New"/>
          <w:sz w:val="20"/>
        </w:rPr>
        <w:t>--destroy</w:t>
      </w:r>
      <w:r>
        <w:rPr>
          <w:rFonts w:ascii="Courier New"/>
          <w:spacing w:val="4"/>
          <w:sz w:val="20"/>
        </w:rPr>
        <w:t> </w:t>
      </w:r>
      <w:r>
        <w:rPr>
          <w:rFonts w:ascii="Courier New"/>
          <w:spacing w:val="-2"/>
          <w:sz w:val="20"/>
        </w:rPr>
        <w:t>passing</w:t>
      </w:r>
    </w:p>
    <w:p>
      <w:pPr>
        <w:spacing w:before="33"/>
        <w:ind w:left="447"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pStyle w:val="BodyText"/>
        <w:spacing w:before="10"/>
        <w:rPr>
          <w:rFonts w:ascii="Courier New"/>
          <w:sz w:val="25"/>
        </w:rPr>
      </w:pPr>
    </w:p>
    <w:p>
      <w:pPr>
        <w:spacing w:before="1"/>
        <w:ind w:left="447" w:right="0" w:firstLine="0"/>
        <w:jc w:val="left"/>
        <w:rPr>
          <w:rFonts w:ascii="Courier New"/>
          <w:sz w:val="20"/>
        </w:rPr>
      </w:pPr>
      <w:r>
        <w:rPr>
          <w:rFonts w:ascii="Courier New"/>
          <w:sz w:val="20"/>
        </w:rPr>
        <w:t>Service</w:t>
      </w:r>
      <w:r>
        <w:rPr>
          <w:rFonts w:ascii="Courier New"/>
          <w:spacing w:val="4"/>
          <w:sz w:val="20"/>
        </w:rPr>
        <w:t> </w:t>
      </w:r>
      <w:r>
        <w:rPr>
          <w:rFonts w:ascii="Courier New"/>
          <w:spacing w:val="-4"/>
          <w:sz w:val="20"/>
        </w:rPr>
        <w:t>sshd</w:t>
      </w:r>
    </w:p>
    <w:p>
      <w:pPr>
        <w:spacing w:line="276" w:lineRule="auto" w:before="33"/>
        <w:ind w:left="692" w:right="5952" w:firstLine="0"/>
        <w:jc w:val="left"/>
        <w:rPr>
          <w:rFonts w:ascii="Courier New"/>
          <w:sz w:val="20"/>
        </w:rPr>
      </w:pPr>
      <w:r>
        <w:rPr>
          <w:rFonts w:ascii="Courier New"/>
          <w:sz w:val="20"/>
        </w:rPr>
        <w:t>should be enabled should</w:t>
      </w:r>
      <w:r>
        <w:rPr>
          <w:rFonts w:ascii="Courier New"/>
          <w:spacing w:val="3"/>
          <w:sz w:val="20"/>
        </w:rPr>
        <w:t> </w:t>
      </w:r>
      <w:r>
        <w:rPr>
          <w:rFonts w:ascii="Courier New"/>
          <w:sz w:val="20"/>
        </w:rPr>
        <w:t>be</w:t>
      </w:r>
      <w:r>
        <w:rPr>
          <w:rFonts w:ascii="Courier New"/>
          <w:spacing w:val="4"/>
          <w:sz w:val="20"/>
        </w:rPr>
        <w:t> </w:t>
      </w:r>
      <w:r>
        <w:rPr>
          <w:rFonts w:ascii="Courier New"/>
          <w:spacing w:val="-2"/>
          <w:sz w:val="20"/>
        </w:rPr>
        <w:t>running</w:t>
      </w:r>
    </w:p>
    <w:p>
      <w:pPr>
        <w:pStyle w:val="BodyText"/>
        <w:spacing w:before="10"/>
        <w:rPr>
          <w:rFonts w:ascii="Courier New"/>
          <w:sz w:val="22"/>
        </w:rPr>
      </w:pPr>
    </w:p>
    <w:p>
      <w:pPr>
        <w:spacing w:line="276" w:lineRule="auto" w:before="0"/>
        <w:ind w:left="692" w:right="5952" w:hanging="245"/>
        <w:jc w:val="left"/>
        <w:rPr>
          <w:rFonts w:ascii="Courier New"/>
          <w:sz w:val="20"/>
        </w:rPr>
      </w:pPr>
      <w:r>
        <w:rPr>
          <w:rFonts w:ascii="Courier New"/>
          <w:sz w:val="20"/>
        </w:rPr>
        <w:t>SSH Configuration </w:t>
      </w:r>
      <w:r>
        <w:rPr>
          <w:rFonts w:ascii="Courier New"/>
          <w:spacing w:val="-2"/>
          <w:sz w:val="20"/>
        </w:rPr>
        <w:t>Protocol</w:t>
      </w:r>
    </w:p>
    <w:p>
      <w:pPr>
        <w:spacing w:line="226" w:lineRule="exact" w:before="0"/>
        <w:ind w:left="937" w:right="0" w:firstLine="0"/>
        <w:jc w:val="left"/>
        <w:rPr>
          <w:rFonts w:ascii="Courier New"/>
          <w:sz w:val="20"/>
        </w:rPr>
      </w:pPr>
      <w:r>
        <w:rPr>
          <w:rFonts w:ascii="Courier New"/>
          <w:sz w:val="20"/>
        </w:rPr>
        <w:t>should</w:t>
      </w:r>
      <w:r>
        <w:rPr>
          <w:rFonts w:ascii="Courier New"/>
          <w:spacing w:val="3"/>
          <w:sz w:val="20"/>
        </w:rPr>
        <w:t> </w:t>
      </w:r>
      <w:r>
        <w:rPr>
          <w:rFonts w:ascii="Courier New"/>
          <w:sz w:val="20"/>
        </w:rPr>
        <w:t>eq</w:t>
      </w:r>
      <w:r>
        <w:rPr>
          <w:rFonts w:ascii="Courier New"/>
          <w:spacing w:val="4"/>
          <w:sz w:val="20"/>
        </w:rPr>
        <w:t> </w:t>
      </w:r>
      <w:r>
        <w:rPr>
          <w:rFonts w:ascii="Courier New"/>
          <w:color w:val="CC00B2"/>
          <w:spacing w:val="-5"/>
          <w:sz w:val="20"/>
        </w:rPr>
        <w:t>"2"</w:t>
      </w:r>
    </w:p>
    <w:p>
      <w:pPr>
        <w:spacing w:before="33"/>
        <w:ind w:left="692" w:right="0" w:firstLine="0"/>
        <w:jc w:val="left"/>
        <w:rPr>
          <w:rFonts w:ascii="Courier New"/>
          <w:sz w:val="20"/>
        </w:rPr>
      </w:pPr>
      <w:r>
        <w:rPr>
          <w:rFonts w:ascii="Courier New"/>
          <w:spacing w:val="-4"/>
          <w:sz w:val="20"/>
        </w:rPr>
        <w:t>Port</w:t>
      </w:r>
    </w:p>
    <w:p>
      <w:pPr>
        <w:spacing w:before="34"/>
        <w:ind w:left="937" w:right="0" w:firstLine="0"/>
        <w:jc w:val="left"/>
        <w:rPr>
          <w:rFonts w:ascii="Courier New"/>
          <w:sz w:val="20"/>
        </w:rPr>
      </w:pPr>
      <w:r>
        <w:rPr>
          <w:rFonts w:ascii="Courier New"/>
          <w:sz w:val="20"/>
        </w:rPr>
        <w:t>should</w:t>
      </w:r>
      <w:r>
        <w:rPr>
          <w:rFonts w:ascii="Courier New"/>
          <w:spacing w:val="3"/>
          <w:sz w:val="20"/>
        </w:rPr>
        <w:t> </w:t>
      </w:r>
      <w:r>
        <w:rPr>
          <w:rFonts w:ascii="Courier New"/>
          <w:sz w:val="20"/>
        </w:rPr>
        <w:t>eq</w:t>
      </w:r>
      <w:r>
        <w:rPr>
          <w:rFonts w:ascii="Courier New"/>
          <w:spacing w:val="4"/>
          <w:sz w:val="20"/>
        </w:rPr>
        <w:t> </w:t>
      </w:r>
      <w:r>
        <w:rPr>
          <w:rFonts w:ascii="Courier New"/>
          <w:color w:val="CC00B2"/>
          <w:spacing w:val="-2"/>
          <w:sz w:val="20"/>
        </w:rPr>
        <w:t>"2222"</w:t>
      </w:r>
    </w:p>
    <w:p>
      <w:pPr>
        <w:pStyle w:val="BodyText"/>
        <w:spacing w:before="10"/>
        <w:rPr>
          <w:rFonts w:ascii="Courier New"/>
          <w:sz w:val="25"/>
        </w:rPr>
      </w:pPr>
    </w:p>
    <w:p>
      <w:pPr>
        <w:spacing w:before="0"/>
        <w:ind w:left="447" w:right="0" w:firstLine="0"/>
        <w:jc w:val="left"/>
        <w:rPr>
          <w:rFonts w:ascii="Courier New"/>
          <w:sz w:val="20"/>
        </w:rPr>
      </w:pPr>
      <w:r>
        <w:rPr>
          <w:rFonts w:ascii="Courier New"/>
          <w:sz w:val="20"/>
        </w:rPr>
        <w:t>Finished</w:t>
      </w:r>
      <w:r>
        <w:rPr>
          <w:rFonts w:ascii="Courier New"/>
          <w:spacing w:val="4"/>
          <w:sz w:val="20"/>
        </w:rPr>
        <w:t> </w:t>
      </w:r>
      <w:r>
        <w:rPr>
          <w:rFonts w:ascii="Courier New"/>
          <w:color w:val="6B9F69"/>
          <w:sz w:val="20"/>
        </w:rPr>
        <w:t>in</w:t>
      </w:r>
      <w:r>
        <w:rPr>
          <w:rFonts w:ascii="Courier New"/>
          <w:color w:val="6B9F69"/>
          <w:spacing w:val="4"/>
          <w:sz w:val="20"/>
        </w:rPr>
        <w:t> </w:t>
      </w:r>
      <w:r>
        <w:rPr>
          <w:rFonts w:ascii="Courier New"/>
          <w:sz w:val="20"/>
        </w:rPr>
        <w:t>1.05</w:t>
      </w:r>
      <w:r>
        <w:rPr>
          <w:rFonts w:ascii="Courier New"/>
          <w:spacing w:val="4"/>
          <w:sz w:val="20"/>
        </w:rPr>
        <w:t> </w:t>
      </w:r>
      <w:r>
        <w:rPr>
          <w:rFonts w:ascii="Courier New"/>
          <w:sz w:val="20"/>
        </w:rPr>
        <w:t>seconds</w:t>
      </w:r>
      <w:r>
        <w:rPr>
          <w:rFonts w:ascii="Courier New"/>
          <w:spacing w:val="4"/>
          <w:sz w:val="20"/>
        </w:rPr>
        <w:t> </w:t>
      </w:r>
      <w:r>
        <w:rPr>
          <w:rFonts w:ascii="Courier New"/>
          <w:sz w:val="20"/>
        </w:rPr>
        <w:t>(files</w:t>
      </w:r>
      <w:r>
        <w:rPr>
          <w:rFonts w:ascii="Courier New"/>
          <w:spacing w:val="4"/>
          <w:sz w:val="20"/>
        </w:rPr>
        <w:t> </w:t>
      </w:r>
      <w:r>
        <w:rPr>
          <w:rFonts w:ascii="Courier New"/>
          <w:sz w:val="20"/>
        </w:rPr>
        <w:t>took</w:t>
      </w:r>
      <w:r>
        <w:rPr>
          <w:rFonts w:ascii="Courier New"/>
          <w:spacing w:val="4"/>
          <w:sz w:val="20"/>
        </w:rPr>
        <w:t> </w:t>
      </w:r>
      <w:r>
        <w:rPr>
          <w:rFonts w:ascii="Courier New"/>
          <w:sz w:val="20"/>
        </w:rPr>
        <w:t>20.03</w:t>
      </w:r>
      <w:r>
        <w:rPr>
          <w:rFonts w:ascii="Courier New"/>
          <w:spacing w:val="4"/>
          <w:sz w:val="20"/>
        </w:rPr>
        <w:t> </w:t>
      </w:r>
      <w:r>
        <w:rPr>
          <w:rFonts w:ascii="Courier New"/>
          <w:sz w:val="20"/>
        </w:rPr>
        <w:t>seconds</w:t>
      </w:r>
      <w:r>
        <w:rPr>
          <w:rFonts w:ascii="Courier New"/>
          <w:spacing w:val="4"/>
          <w:sz w:val="20"/>
        </w:rPr>
        <w:t> </w:t>
      </w:r>
      <w:r>
        <w:rPr>
          <w:rFonts w:ascii="Courier New"/>
          <w:sz w:val="20"/>
        </w:rPr>
        <w:t>to</w:t>
      </w:r>
      <w:r>
        <w:rPr>
          <w:rFonts w:ascii="Courier New"/>
          <w:spacing w:val="4"/>
          <w:sz w:val="20"/>
        </w:rPr>
        <w:t> </w:t>
      </w:r>
      <w:r>
        <w:rPr>
          <w:rFonts w:ascii="Courier New"/>
          <w:spacing w:val="-2"/>
          <w:sz w:val="20"/>
        </w:rPr>
        <w:t>load)</w:t>
      </w:r>
    </w:p>
    <w:p>
      <w:pPr>
        <w:spacing w:before="33"/>
        <w:ind w:left="447" w:right="0" w:firstLine="0"/>
        <w:jc w:val="left"/>
        <w:rPr>
          <w:rFonts w:ascii="Courier New"/>
          <w:sz w:val="20"/>
        </w:rPr>
      </w:pPr>
      <w:r>
        <w:rPr>
          <w:rFonts w:ascii="Courier New"/>
          <w:sz w:val="20"/>
        </w:rPr>
        <w:t>9</w:t>
      </w:r>
      <w:r>
        <w:rPr>
          <w:rFonts w:ascii="Courier New"/>
          <w:spacing w:val="3"/>
          <w:sz w:val="20"/>
        </w:rPr>
        <w:t> </w:t>
      </w:r>
      <w:r>
        <w:rPr>
          <w:rFonts w:ascii="Courier New"/>
          <w:sz w:val="20"/>
        </w:rPr>
        <w:t>examples,</w:t>
      </w:r>
      <w:r>
        <w:rPr>
          <w:rFonts w:ascii="Courier New"/>
          <w:spacing w:val="4"/>
          <w:sz w:val="20"/>
        </w:rPr>
        <w:t> </w:t>
      </w:r>
      <w:r>
        <w:rPr>
          <w:rFonts w:ascii="Courier New"/>
          <w:sz w:val="20"/>
        </w:rPr>
        <w:t>0</w:t>
      </w:r>
      <w:r>
        <w:rPr>
          <w:rFonts w:ascii="Courier New"/>
          <w:spacing w:val="4"/>
          <w:sz w:val="20"/>
        </w:rPr>
        <w:t> </w:t>
      </w:r>
      <w:r>
        <w:rPr>
          <w:rFonts w:ascii="Courier New"/>
          <w:spacing w:val="-2"/>
          <w:sz w:val="20"/>
        </w:rPr>
        <w:t>failures</w:t>
      </w:r>
    </w:p>
    <w:p>
      <w:pPr>
        <w:pStyle w:val="BodyText"/>
        <w:spacing w:before="11"/>
        <w:rPr>
          <w:rFonts w:ascii="Courier New"/>
          <w:sz w:val="25"/>
        </w:rPr>
      </w:pPr>
    </w:p>
    <w:p>
      <w:pPr>
        <w:spacing w:before="0"/>
        <w:ind w:left="1304" w:right="0" w:firstLine="0"/>
        <w:jc w:val="left"/>
        <w:rPr>
          <w:rFonts w:ascii="Courier New"/>
          <w:sz w:val="20"/>
        </w:rPr>
      </w:pPr>
      <w:r>
        <w:rPr>
          <w:rFonts w:ascii="Courier New"/>
          <w:sz w:val="20"/>
        </w:rPr>
        <w:t>Finished</w:t>
      </w:r>
      <w:r>
        <w:rPr>
          <w:rFonts w:ascii="Courier New"/>
          <w:spacing w:val="5"/>
          <w:sz w:val="20"/>
        </w:rPr>
        <w:t> </w:t>
      </w:r>
      <w:r>
        <w:rPr>
          <w:rFonts w:ascii="Courier New"/>
          <w:sz w:val="20"/>
        </w:rPr>
        <w:t>verifying</w:t>
      </w:r>
      <w:r>
        <w:rPr>
          <w:rFonts w:ascii="Courier New"/>
          <w:spacing w:val="5"/>
          <w:sz w:val="20"/>
        </w:rPr>
        <w:t> </w:t>
      </w:r>
      <w:r>
        <w:rPr>
          <w:rFonts w:ascii="Courier New"/>
          <w:sz w:val="20"/>
        </w:rPr>
        <w:t>&lt;default-ubuntu&gt;</w:t>
      </w:r>
      <w:r>
        <w:rPr>
          <w:rFonts w:ascii="Courier New"/>
          <w:spacing w:val="5"/>
          <w:sz w:val="20"/>
        </w:rPr>
        <w:t> </w:t>
      </w:r>
      <w:r>
        <w:rPr>
          <w:rFonts w:ascii="Courier New"/>
          <w:spacing w:val="-2"/>
          <w:sz w:val="20"/>
        </w:rPr>
        <w:t>(0m3.84s).</w:t>
      </w:r>
    </w:p>
    <w:p>
      <w:pPr>
        <w:spacing w:before="33"/>
        <w:ind w:left="447" w:right="0" w:firstLine="0"/>
        <w:jc w:val="left"/>
        <w:rPr>
          <w:rFonts w:ascii="Courier New"/>
          <w:sz w:val="20"/>
        </w:rPr>
      </w:pPr>
      <w:r>
        <w:rPr>
          <w:rFonts w:ascii="Courier New"/>
          <w:sz w:val="20"/>
        </w:rPr>
        <w:t>-----&gt;</w:t>
      </w:r>
      <w:r>
        <w:rPr>
          <w:rFonts w:ascii="Courier New"/>
          <w:spacing w:val="5"/>
          <w:sz w:val="20"/>
        </w:rPr>
        <w:t> </w:t>
      </w:r>
      <w:r>
        <w:rPr>
          <w:rFonts w:ascii="Courier New"/>
          <w:sz w:val="20"/>
        </w:rPr>
        <w:t>Destroying</w:t>
      </w:r>
      <w:r>
        <w:rPr>
          <w:rFonts w:ascii="Courier New"/>
          <w:spacing w:val="6"/>
          <w:sz w:val="20"/>
        </w:rPr>
        <w:t> </w:t>
      </w:r>
      <w:r>
        <w:rPr>
          <w:rFonts w:ascii="Courier New"/>
          <w:sz w:val="20"/>
        </w:rPr>
        <w:t>&lt;default-</w:t>
      </w:r>
      <w:r>
        <w:rPr>
          <w:rFonts w:ascii="Courier New"/>
          <w:spacing w:val="-2"/>
          <w:sz w:val="20"/>
        </w:rPr>
        <w:t>ubuntu&gt;...</w:t>
      </w:r>
    </w:p>
    <w:p>
      <w:pPr>
        <w:spacing w:line="276" w:lineRule="auto" w:before="34"/>
        <w:ind w:left="1304" w:right="1843" w:firstLine="0"/>
        <w:jc w:val="left"/>
        <w:rPr>
          <w:rFonts w:ascii="Courier New"/>
          <w:sz w:val="20"/>
        </w:rPr>
      </w:pPr>
      <w:r>
        <w:rPr>
          <w:rFonts w:ascii="Courier New"/>
          <w:sz w:val="20"/>
        </w:rPr>
        <w:t>Finished destroying &lt;default-ubuntu&gt; (0m0.00s). Finished testing &lt;default-ubuntu&gt; (0m20.78s).</w:t>
      </w:r>
    </w:p>
    <w:p>
      <w:pPr>
        <w:spacing w:line="226" w:lineRule="exact" w:before="0"/>
        <w:ind w:left="447" w:right="0" w:firstLine="0"/>
        <w:jc w:val="left"/>
        <w:rPr>
          <w:rFonts w:ascii="Courier New"/>
          <w:sz w:val="20"/>
        </w:rPr>
      </w:pPr>
      <w:r>
        <w:rPr>
          <w:rFonts w:ascii="Courier New"/>
          <w:sz w:val="20"/>
        </w:rPr>
        <w:t>-----&gt;</w:t>
      </w:r>
      <w:r>
        <w:rPr>
          <w:rFonts w:ascii="Courier New"/>
          <w:spacing w:val="4"/>
          <w:sz w:val="20"/>
        </w:rPr>
        <w:t> </w:t>
      </w:r>
      <w:r>
        <w:rPr>
          <w:rFonts w:ascii="Courier New"/>
          <w:sz w:val="20"/>
        </w:rPr>
        <w:t>Kitchen</w:t>
      </w:r>
      <w:r>
        <w:rPr>
          <w:rFonts w:ascii="Courier New"/>
          <w:spacing w:val="4"/>
          <w:sz w:val="20"/>
        </w:rPr>
        <w:t> </w:t>
      </w:r>
      <w:r>
        <w:rPr>
          <w:rFonts w:ascii="Courier New"/>
          <w:sz w:val="20"/>
        </w:rPr>
        <w:t>is</w:t>
      </w:r>
      <w:r>
        <w:rPr>
          <w:rFonts w:ascii="Courier New"/>
          <w:spacing w:val="4"/>
          <w:sz w:val="20"/>
        </w:rPr>
        <w:t> </w:t>
      </w:r>
      <w:r>
        <w:rPr>
          <w:rFonts w:ascii="Courier New"/>
          <w:sz w:val="20"/>
        </w:rPr>
        <w:t>finished.</w:t>
      </w:r>
      <w:r>
        <w:rPr>
          <w:rFonts w:ascii="Courier New"/>
          <w:spacing w:val="4"/>
          <w:sz w:val="20"/>
        </w:rPr>
        <w:t> </w:t>
      </w:r>
      <w:r>
        <w:rPr>
          <w:rFonts w:ascii="Courier New"/>
          <w:spacing w:val="-2"/>
          <w:sz w:val="20"/>
        </w:rPr>
        <w:t>(0m21.76s)</w:t>
      </w:r>
    </w:p>
    <w:p>
      <w:pPr>
        <w:pStyle w:val="BodyText"/>
        <w:rPr>
          <w:rFonts w:ascii="Courier New"/>
        </w:rPr>
      </w:pPr>
    </w:p>
    <w:p>
      <w:pPr>
        <w:pStyle w:val="BodyText"/>
        <w:spacing w:line="314" w:lineRule="auto" w:before="159"/>
        <w:ind w:left="136" w:right="194"/>
        <w:jc w:val="both"/>
      </w:pPr>
      <w:r>
        <w:rPr/>
        <w:t>Excellent.</w:t>
      </w:r>
      <w:r>
        <w:rPr>
          <w:spacing w:val="40"/>
        </w:rPr>
        <w:t> </w:t>
      </w:r>
      <w:r>
        <w:rPr/>
        <w:t>All tests are passing and the instance is destroyed as a result.</w:t>
      </w:r>
      <w:r>
        <w:rPr>
          <w:spacing w:val="40"/>
        </w:rPr>
        <w:t> </w:t>
      </w:r>
      <w:r>
        <w:rPr/>
        <w:t>This doesn’t mean our infrastructure is destroyed though.</w:t>
      </w:r>
      <w:r>
        <w:rPr>
          <w:spacing w:val="40"/>
        </w:rPr>
        <w:t> </w:t>
      </w:r>
      <w:r>
        <w:rPr/>
        <w:t>If you want to remove the infrastructure, you’ll need to run </w:t>
      </w:r>
      <w:r>
        <w:rPr>
          <w:rFonts w:ascii="Courier New" w:hAnsi="Courier New"/>
          <w:color w:val="A51ED1"/>
          <w:sz w:val="20"/>
        </w:rPr>
        <w:t>terraform destroy</w:t>
      </w:r>
      <w:r>
        <w:rPr/>
        <w:t>.</w:t>
      </w:r>
    </w:p>
    <w:p>
      <w:pPr>
        <w:pStyle w:val="BodyText"/>
        <w:spacing w:before="3"/>
        <w:rPr>
          <w:sz w:val="11"/>
        </w:rPr>
      </w:pPr>
      <w:r>
        <w:rPr/>
        <w:pict>
          <v:group style="position:absolute;margin-left:91.801003pt;margin-top:7.62295pt;width:428.45pt;height:98.6pt;mso-position-horizontal-relative:page;mso-position-vertical-relative:paragraph;z-index:-15377920;mso-wrap-distance-left:0;mso-wrap-distance-right:0" id="docshapegroup2127" coordorigin="1836,152" coordsize="8569,1972">
            <v:shape style="position:absolute;left:1836;top:152;width:8569;height:1972" id="docshape2128" coordorigin="1836,152" coordsize="8569,1972" path="m10404,152l1921,152,1888,159,1861,177,1843,204,1836,237,1836,2039,1843,2072,1861,2099,1888,2117,1921,2124,10319,2124,10352,2117,10379,2099,10397,2072,10404,2039,10404,152xe" filled="true" fillcolor="#8a8b8b" stroked="false">
              <v:path arrowok="t"/>
              <v:fill type="solid"/>
            </v:shape>
            <v:shape style="position:absolute;left:1864;top:322;width:8512;height:1774" id="docshape2129" coordorigin="1864,323" coordsize="8512,1774" path="m10376,323l1921,323,1899,327,1881,339,1869,357,1864,379,1864,2039,1869,2061,1881,2079,1899,2091,1921,2096,10319,2096,10341,2091,10359,2079,10371,2061,10376,2039,10376,323xe" filled="true" fillcolor="#f6f6f5" stroked="false">
              <v:path arrowok="t"/>
              <v:fill type="solid"/>
            </v:shape>
            <v:line style="position:absolute" from="2148,994" to="10192,994" stroked="true" strokeweight="1.4173pt" strokecolor="#989899">
              <v:stroke dashstyle="solid"/>
            </v:line>
            <v:shape style="position:absolute;left:2147;top:462;width:5337;height:326" type="#_x0000_t202" id="docshape2130" filled="false" stroked="false">
              <v:textbox inset="0,0,0,0">
                <w:txbxContent>
                  <w:p>
                    <w:pPr>
                      <w:spacing w:before="48"/>
                      <w:ind w:left="0" w:right="0" w:firstLine="0"/>
                      <w:jc w:val="left"/>
                      <w:rPr>
                        <w:rFonts w:ascii="Cambria"/>
                        <w:b/>
                        <w:sz w:val="20"/>
                      </w:rPr>
                    </w:pPr>
                    <w:bookmarkStart w:name="_bookmark627" w:id="799"/>
                    <w:bookmarkEnd w:id="799"/>
                    <w:r>
                      <w:rPr/>
                    </w:r>
                    <w:r>
                      <w:rPr>
                        <w:rFonts w:ascii="Cambria"/>
                        <w:b/>
                        <w:sz w:val="20"/>
                      </w:rPr>
                      <w:t>Listing</w:t>
                    </w:r>
                    <w:r>
                      <w:rPr>
                        <w:rFonts w:ascii="Cambria"/>
                        <w:b/>
                        <w:spacing w:val="22"/>
                        <w:sz w:val="20"/>
                      </w:rPr>
                      <w:t> </w:t>
                    </w:r>
                    <w:r>
                      <w:rPr>
                        <w:rFonts w:ascii="Cambria"/>
                        <w:b/>
                        <w:sz w:val="20"/>
                      </w:rPr>
                      <w:t>7.34:</w:t>
                    </w:r>
                    <w:r>
                      <w:rPr>
                        <w:rFonts w:ascii="Cambria"/>
                        <w:b/>
                        <w:spacing w:val="44"/>
                        <w:sz w:val="20"/>
                      </w:rPr>
                      <w:t> </w:t>
                    </w:r>
                    <w:r>
                      <w:rPr>
                        <w:rFonts w:ascii="Cambria"/>
                        <w:b/>
                        <w:sz w:val="20"/>
                      </w:rPr>
                      <w:t>Destroying</w:t>
                    </w:r>
                    <w:r>
                      <w:rPr>
                        <w:rFonts w:ascii="Cambria"/>
                        <w:b/>
                        <w:spacing w:val="23"/>
                        <w:sz w:val="20"/>
                      </w:rPr>
                      <w:t> </w:t>
                    </w:r>
                    <w:r>
                      <w:rPr>
                        <w:rFonts w:ascii="Cambria"/>
                        <w:b/>
                        <w:sz w:val="20"/>
                      </w:rPr>
                      <w:t>the</w:t>
                    </w:r>
                    <w:r>
                      <w:rPr>
                        <w:rFonts w:ascii="Cambria"/>
                        <w:b/>
                        <w:spacing w:val="22"/>
                        <w:sz w:val="20"/>
                      </w:rPr>
                      <w:t> </w:t>
                    </w:r>
                    <w:r>
                      <w:rPr>
                        <w:rFonts w:ascii="Cambria"/>
                        <w:b/>
                        <w:sz w:val="20"/>
                      </w:rPr>
                      <w:t>development</w:t>
                    </w:r>
                    <w:r>
                      <w:rPr>
                        <w:rFonts w:ascii="Cambria"/>
                        <w:b/>
                        <w:spacing w:val="23"/>
                        <w:sz w:val="20"/>
                      </w:rPr>
                      <w:t> </w:t>
                    </w:r>
                    <w:r>
                      <w:rPr>
                        <w:rFonts w:ascii="Cambria"/>
                        <w:b/>
                        <w:spacing w:val="-2"/>
                        <w:sz w:val="20"/>
                      </w:rPr>
                      <w:t>infrastructure</w:t>
                    </w:r>
                  </w:p>
                </w:txbxContent>
              </v:textbox>
              <w10:wrap type="none"/>
            </v:shape>
            <v:shape style="position:absolute;left:2147;top:1279;width:2345;height:497" type="#_x0000_t202" id="docshape2131"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terraform</w:t>
                    </w:r>
                    <w:r>
                      <w:rPr>
                        <w:rFonts w:ascii="Courier New"/>
                        <w:spacing w:val="4"/>
                        <w:sz w:val="20"/>
                      </w:rPr>
                      <w:t> </w:t>
                    </w:r>
                    <w:r>
                      <w:rPr>
                        <w:rFonts w:ascii="Courier New"/>
                        <w:spacing w:val="-2"/>
                        <w:sz w:val="20"/>
                      </w:rPr>
                      <w:t>destroy</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txbxContent>
              </v:textbox>
              <w10:wrap type="none"/>
            </v:shape>
            <w10:wrap type="topAndBottom"/>
          </v:group>
        </w:pict>
      </w:r>
    </w:p>
    <w:p>
      <w:pPr>
        <w:pStyle w:val="BodyText"/>
        <w:spacing w:line="314" w:lineRule="auto" w:before="95"/>
        <w:ind w:left="136" w:hanging="12"/>
      </w:pPr>
      <w:r>
        <w:rPr/>
        <w:t>We</w:t>
      </w:r>
      <w:r>
        <w:rPr>
          <w:spacing w:val="-8"/>
        </w:rPr>
        <w:t> </w:t>
      </w:r>
      <w:r>
        <w:rPr/>
        <w:t>could</w:t>
      </w:r>
      <w:r>
        <w:rPr>
          <w:spacing w:val="-8"/>
        </w:rPr>
        <w:t> </w:t>
      </w:r>
      <w:r>
        <w:rPr/>
        <w:t>now</w:t>
      </w:r>
      <w:r>
        <w:rPr>
          <w:spacing w:val="-8"/>
        </w:rPr>
        <w:t> </w:t>
      </w:r>
      <w:r>
        <w:rPr/>
        <w:t>extend</w:t>
      </w:r>
      <w:r>
        <w:rPr>
          <w:spacing w:val="-8"/>
        </w:rPr>
        <w:t> </w:t>
      </w:r>
      <w:r>
        <w:rPr/>
        <w:t>this</w:t>
      </w:r>
      <w:r>
        <w:rPr>
          <w:spacing w:val="-8"/>
        </w:rPr>
        <w:t> </w:t>
      </w:r>
      <w:r>
        <w:rPr/>
        <w:t>to</w:t>
      </w:r>
      <w:r>
        <w:rPr>
          <w:spacing w:val="-8"/>
        </w:rPr>
        <w:t> </w:t>
      </w:r>
      <w:r>
        <w:rPr/>
        <w:t>cover</w:t>
      </w:r>
      <w:r>
        <w:rPr>
          <w:spacing w:val="-8"/>
        </w:rPr>
        <w:t> </w:t>
      </w:r>
      <w:r>
        <w:rPr/>
        <w:t>testing</w:t>
      </w:r>
      <w:r>
        <w:rPr>
          <w:spacing w:val="-8"/>
        </w:rPr>
        <w:t> </w:t>
      </w:r>
      <w:r>
        <w:rPr/>
        <w:t>beyond</w:t>
      </w:r>
      <w:r>
        <w:rPr>
          <w:spacing w:val="-8"/>
        </w:rPr>
        <w:t> </w:t>
      </w:r>
      <w:r>
        <w:rPr/>
        <w:t>these</w:t>
      </w:r>
      <w:r>
        <w:rPr>
          <w:spacing w:val="-8"/>
        </w:rPr>
        <w:t> </w:t>
      </w:r>
      <w:r>
        <w:rPr/>
        <w:t>examples.</w:t>
      </w:r>
      <w:r>
        <w:rPr>
          <w:spacing w:val="19"/>
        </w:rPr>
        <w:t> </w:t>
      </w:r>
      <w:r>
        <w:rPr/>
        <w:t>Other</w:t>
      </w:r>
      <w:r>
        <w:rPr>
          <w:spacing w:val="-8"/>
        </w:rPr>
        <w:t> </w:t>
      </w:r>
      <w:r>
        <w:rPr/>
        <w:t>areas</w:t>
      </w:r>
      <w:r>
        <w:rPr>
          <w:spacing w:val="-8"/>
        </w:rPr>
        <w:t> </w:t>
      </w:r>
      <w:r>
        <w:rPr/>
        <w:t>we could</w:t>
      </w:r>
      <w:r>
        <w:rPr>
          <w:spacing w:val="-6"/>
        </w:rPr>
        <w:t> </w:t>
      </w:r>
      <w:r>
        <w:rPr/>
        <w:t>test</w:t>
      </w:r>
      <w:r>
        <w:rPr>
          <w:spacing w:val="-6"/>
        </w:rPr>
        <w:t> </w:t>
      </w:r>
      <w:r>
        <w:rPr/>
        <w:t>are</w:t>
      </w:r>
      <w:r>
        <w:rPr>
          <w:spacing w:val="-6"/>
        </w:rPr>
        <w:t> </w:t>
      </w:r>
      <w:hyperlink r:id="rId548">
        <w:r>
          <w:rPr>
            <w:color w:val="0000FF"/>
          </w:rPr>
          <w:t>network</w:t>
        </w:r>
        <w:r>
          <w:rPr>
            <w:color w:val="0000FF"/>
            <w:spacing w:val="-6"/>
          </w:rPr>
          <w:t> </w:t>
        </w:r>
      </w:hyperlink>
      <w:hyperlink r:id="rId549">
        <w:r>
          <w:rPr>
            <w:color w:val="0000FF"/>
          </w:rPr>
          <w:t>configuration</w:t>
        </w:r>
        <w:r>
          <w:rPr>
            <w:color w:val="0000FF"/>
            <w:spacing w:val="-7"/>
          </w:rPr>
          <w:t> </w:t>
        </w:r>
      </w:hyperlink>
      <w:r>
        <w:rPr/>
        <w:t>and</w:t>
      </w:r>
      <w:r>
        <w:rPr>
          <w:spacing w:val="-5"/>
        </w:rPr>
        <w:t> </w:t>
      </w:r>
      <w:hyperlink r:id="rId550">
        <w:r>
          <w:rPr>
            <w:color w:val="0000FF"/>
          </w:rPr>
          <w:t>host</w:t>
        </w:r>
        <w:r>
          <w:rPr>
            <w:color w:val="0000FF"/>
            <w:spacing w:val="-7"/>
          </w:rPr>
          <w:t> </w:t>
        </w:r>
        <w:r>
          <w:rPr>
            <w:color w:val="0000FF"/>
          </w:rPr>
          <w:t>status</w:t>
        </w:r>
        <w:r>
          <w:rPr>
            <w:color w:val="0000FF"/>
            <w:spacing w:val="-6"/>
          </w:rPr>
          <w:t> </w:t>
        </w:r>
        <w:r>
          <w:rPr>
            <w:color w:val="0000FF"/>
          </w:rPr>
          <w:t>and</w:t>
        </w:r>
        <w:r>
          <w:rPr>
            <w:color w:val="0000FF"/>
            <w:spacing w:val="-5"/>
          </w:rPr>
          <w:t> </w:t>
        </w:r>
        <w:r>
          <w:rPr>
            <w:color w:val="0000FF"/>
          </w:rPr>
          <w:t>connectivity</w:t>
        </w:r>
      </w:hyperlink>
      <w:r>
        <w:rPr/>
        <w:t>,</w:t>
      </w:r>
      <w:r>
        <w:rPr>
          <w:spacing w:val="-5"/>
        </w:rPr>
        <w:t> </w:t>
      </w:r>
      <w:hyperlink r:id="rId551">
        <w:r>
          <w:rPr>
            <w:color w:val="0000FF"/>
          </w:rPr>
          <w:t>files</w:t>
        </w:r>
      </w:hyperlink>
      <w:r>
        <w:rPr/>
        <w:t>,</w:t>
      </w:r>
      <w:r>
        <w:rPr>
          <w:spacing w:val="-5"/>
        </w:rPr>
        <w:t> </w:t>
      </w:r>
      <w:hyperlink r:id="rId552">
        <w:r>
          <w:rPr>
            <w:color w:val="0000FF"/>
            <w:spacing w:val="-4"/>
          </w:rPr>
          <w:t>JSON</w:t>
        </w:r>
      </w:hyperlink>
    </w:p>
    <w:p>
      <w:pPr>
        <w:spacing w:after="0" w:line="314" w:lineRule="auto"/>
        <w:sectPr>
          <w:pgSz w:w="12240" w:h="15840"/>
          <w:pgMar w:header="1182" w:footer="2303" w:top="1560" w:bottom="2500" w:left="1700" w:right="1640"/>
        </w:sectPr>
      </w:pPr>
    </w:p>
    <w:p>
      <w:pPr>
        <w:pStyle w:val="BodyText"/>
        <w:spacing w:before="3"/>
        <w:rPr>
          <w:sz w:val="20"/>
        </w:rPr>
      </w:pPr>
    </w:p>
    <w:p>
      <w:pPr>
        <w:pStyle w:val="BodyText"/>
        <w:spacing w:line="420" w:lineRule="auto" w:before="166"/>
        <w:ind w:left="127" w:right="199" w:firstLine="8"/>
        <w:jc w:val="both"/>
      </w:pPr>
      <w:bookmarkStart w:name="_bookmark628" w:id="800"/>
      <w:bookmarkEnd w:id="800"/>
      <w:r>
        <w:rPr/>
      </w:r>
      <w:r>
        <w:rPr/>
        <w:t>or</w:t>
      </w:r>
      <w:r>
        <w:rPr>
          <w:spacing w:val="-4"/>
        </w:rPr>
        <w:t> </w:t>
      </w:r>
      <w:hyperlink r:id="rId553">
        <w:r>
          <w:rPr>
            <w:color w:val="0000FF"/>
          </w:rPr>
          <w:t>YAML</w:t>
        </w:r>
        <w:r>
          <w:rPr>
            <w:color w:val="0000FF"/>
            <w:spacing w:val="-4"/>
          </w:rPr>
          <w:t> </w:t>
        </w:r>
      </w:hyperlink>
      <w:r>
        <w:rPr/>
        <w:t>configuration</w:t>
      </w:r>
      <w:r>
        <w:rPr>
          <w:spacing w:val="-5"/>
        </w:rPr>
        <w:t> </w:t>
      </w:r>
      <w:r>
        <w:rPr/>
        <w:t>files,</w:t>
      </w:r>
      <w:r>
        <w:rPr>
          <w:spacing w:val="-5"/>
        </w:rPr>
        <w:t> </w:t>
      </w:r>
      <w:hyperlink r:id="rId554">
        <w:r>
          <w:rPr>
            <w:color w:val="0000FF"/>
          </w:rPr>
          <w:t>configuration</w:t>
        </w:r>
      </w:hyperlink>
      <w:r>
        <w:rPr/>
        <w:t>,</w:t>
      </w:r>
      <w:r>
        <w:rPr>
          <w:spacing w:val="-5"/>
        </w:rPr>
        <w:t> </w:t>
      </w:r>
      <w:r>
        <w:rPr/>
        <w:t>or</w:t>
      </w:r>
      <w:r>
        <w:rPr>
          <w:spacing w:val="-4"/>
        </w:rPr>
        <w:t> </w:t>
      </w:r>
      <w:r>
        <w:rPr/>
        <w:t>other</w:t>
      </w:r>
      <w:r>
        <w:rPr>
          <w:spacing w:val="-4"/>
        </w:rPr>
        <w:t> </w:t>
      </w:r>
      <w:hyperlink r:id="rId555">
        <w:r>
          <w:rPr>
            <w:color w:val="0000FF"/>
          </w:rPr>
          <w:t>operating</w:t>
        </w:r>
        <w:r>
          <w:rPr>
            <w:color w:val="0000FF"/>
            <w:spacing w:val="-5"/>
          </w:rPr>
          <w:t> </w:t>
        </w:r>
        <w:r>
          <w:rPr>
            <w:color w:val="0000FF"/>
          </w:rPr>
          <w:t>system</w:t>
        </w:r>
        <w:r>
          <w:rPr>
            <w:color w:val="0000FF"/>
            <w:spacing w:val="-4"/>
          </w:rPr>
          <w:t> </w:t>
        </w:r>
        <w:r>
          <w:rPr>
            <w:color w:val="0000FF"/>
          </w:rPr>
          <w:t>properties</w:t>
        </w:r>
      </w:hyperlink>
      <w:r>
        <w:rPr/>
        <w:t>. Or you can use custom resources you create yourself.</w:t>
      </w:r>
    </w:p>
    <w:p>
      <w:pPr>
        <w:pStyle w:val="BodyText"/>
        <w:spacing w:before="2"/>
        <w:rPr>
          <w:sz w:val="33"/>
        </w:rPr>
      </w:pPr>
    </w:p>
    <w:p>
      <w:pPr>
        <w:pStyle w:val="Heading3"/>
      </w:pPr>
      <w:bookmarkStart w:name="Building custom InSpec resources" w:id="801"/>
      <w:bookmarkEnd w:id="801"/>
      <w:r>
        <w:rPr>
          <w:b w:val="0"/>
        </w:rPr>
      </w:r>
      <w:bookmarkStart w:name="_bookmark629" w:id="802"/>
      <w:bookmarkEnd w:id="802"/>
      <w:r>
        <w:rPr>
          <w:b w:val="0"/>
        </w:rPr>
      </w:r>
      <w:r>
        <w:rPr>
          <w:w w:val="105"/>
        </w:rPr>
        <w:t>Building</w:t>
      </w:r>
      <w:r>
        <w:rPr>
          <w:spacing w:val="17"/>
          <w:w w:val="105"/>
        </w:rPr>
        <w:t> </w:t>
      </w:r>
      <w:r>
        <w:rPr>
          <w:w w:val="105"/>
        </w:rPr>
        <w:t>custom</w:t>
      </w:r>
      <w:r>
        <w:rPr>
          <w:spacing w:val="17"/>
          <w:w w:val="105"/>
        </w:rPr>
        <w:t> </w:t>
      </w:r>
      <w:r>
        <w:rPr>
          <w:w w:val="105"/>
        </w:rPr>
        <w:t>InSpec</w:t>
      </w:r>
      <w:r>
        <w:rPr>
          <w:spacing w:val="17"/>
          <w:w w:val="105"/>
        </w:rPr>
        <w:t> </w:t>
      </w:r>
      <w:r>
        <w:rPr>
          <w:spacing w:val="-2"/>
          <w:w w:val="105"/>
        </w:rPr>
        <w:t>resources</w:t>
      </w:r>
    </w:p>
    <w:p>
      <w:pPr>
        <w:pStyle w:val="BodyText"/>
        <w:spacing w:line="312" w:lineRule="auto" w:before="351"/>
        <w:ind w:left="136" w:right="187"/>
        <w:jc w:val="both"/>
      </w:pPr>
      <w:r>
        <w:rPr/>
        <w:t>InSpec also offers you the capability to create </w:t>
      </w:r>
      <w:hyperlink r:id="rId530">
        <w:r>
          <w:rPr>
            <w:color w:val="0000FF"/>
          </w:rPr>
          <w:t>your own custom resources</w:t>
        </w:r>
      </w:hyperlink>
      <w:r>
        <w:rPr/>
        <w:t>.</w:t>
      </w:r>
      <w:r>
        <w:rPr>
          <w:spacing w:val="40"/>
        </w:rPr>
        <w:t> </w:t>
      </w:r>
      <w:r>
        <w:rPr/>
        <w:t>Let’s look at a simple example that tests the contents of the </w:t>
      </w:r>
      <w:r>
        <w:rPr>
          <w:rFonts w:ascii="Courier New" w:hAnsi="Courier New"/>
          <w:color w:val="A51ED1"/>
          <w:sz w:val="20"/>
        </w:rPr>
        <w:t>/etc/resolv.conf</w:t>
      </w:r>
      <w:r>
        <w:rPr>
          <w:rFonts w:ascii="Courier New" w:hAnsi="Courier New"/>
          <w:color w:val="A51ED1"/>
          <w:spacing w:val="-30"/>
          <w:sz w:val="20"/>
        </w:rPr>
        <w:t> </w:t>
      </w:r>
      <w:r>
        <w:rPr/>
        <w:t>DNS resolver configuration file.</w:t>
      </w:r>
      <w:r>
        <w:rPr>
          <w:spacing w:val="40"/>
        </w:rPr>
        <w:t> </w:t>
      </w:r>
      <w:r>
        <w:rPr/>
        <w:t>Test Kitchen expects to find custom resources in the </w:t>
      </w:r>
      <w:r>
        <w:rPr>
          <w:rFonts w:ascii="Courier New" w:hAnsi="Courier New"/>
          <w:color w:val="A51ED1"/>
          <w:sz w:val="20"/>
        </w:rPr>
        <w:t>libraries</w:t>
      </w:r>
      <w:r>
        <w:rPr>
          <w:rFonts w:ascii="Courier New" w:hAnsi="Courier New"/>
          <w:color w:val="A51ED1"/>
          <w:spacing w:val="-30"/>
          <w:sz w:val="20"/>
        </w:rPr>
        <w:t> </w:t>
      </w:r>
      <w:r>
        <w:rPr/>
        <w:t>directory</w:t>
      </w:r>
      <w:r>
        <w:rPr>
          <w:spacing w:val="-15"/>
        </w:rPr>
        <w:t> </w:t>
      </w:r>
      <w:r>
        <w:rPr/>
        <w:t>under</w:t>
      </w:r>
      <w:r>
        <w:rPr>
          <w:spacing w:val="-14"/>
        </w:rPr>
        <w:t> </w:t>
      </w:r>
      <w:r>
        <w:rPr/>
        <w:t>the</w:t>
      </w:r>
      <w:r>
        <w:rPr>
          <w:spacing w:val="-15"/>
        </w:rPr>
        <w:t> </w:t>
      </w:r>
      <w:r>
        <w:rPr>
          <w:rFonts w:ascii="Courier New" w:hAnsi="Courier New"/>
          <w:color w:val="A51ED1"/>
          <w:sz w:val="20"/>
        </w:rPr>
        <w:t>test/integration/default</w:t>
      </w:r>
      <w:r>
        <w:rPr>
          <w:rFonts w:ascii="Courier New" w:hAnsi="Courier New"/>
          <w:color w:val="A51ED1"/>
          <w:spacing w:val="-30"/>
          <w:sz w:val="20"/>
        </w:rPr>
        <w:t> </w:t>
      </w:r>
      <w:r>
        <w:rPr/>
        <w:t>directory</w:t>
      </w:r>
      <w:r>
        <w:rPr>
          <w:spacing w:val="-14"/>
        </w:rPr>
        <w:t> </w:t>
      </w:r>
      <w:r>
        <w:rPr/>
        <w:t>(or</w:t>
      </w:r>
      <w:r>
        <w:rPr>
          <w:spacing w:val="-15"/>
        </w:rPr>
        <w:t> </w:t>
      </w:r>
      <w:r>
        <w:rPr/>
        <w:t>the</w:t>
      </w:r>
      <w:r>
        <w:rPr>
          <w:spacing w:val="-14"/>
        </w:rPr>
        <w:t> </w:t>
      </w:r>
      <w:r>
        <w:rPr/>
        <w:t>name of our suite of controls in which we use the resource).</w:t>
      </w:r>
      <w:r>
        <w:rPr>
          <w:spacing w:val="33"/>
        </w:rPr>
        <w:t> </w:t>
      </w:r>
      <w:r>
        <w:rPr/>
        <w:t>Let’s create that directory </w:t>
      </w:r>
      <w:r>
        <w:rPr>
          <w:spacing w:val="-4"/>
        </w:rPr>
        <w:t>now.</w:t>
      </w:r>
    </w:p>
    <w:p>
      <w:pPr>
        <w:pStyle w:val="BodyText"/>
        <w:spacing w:before="9"/>
        <w:rPr>
          <w:sz w:val="7"/>
        </w:rPr>
      </w:pPr>
      <w:r>
        <w:rPr/>
        <w:pict>
          <v:group style="position:absolute;margin-left:91.801003pt;margin-top:5.647924pt;width:428.45pt;height:98.6pt;mso-position-horizontal-relative:page;mso-position-vertical-relative:paragraph;z-index:-15376896;mso-wrap-distance-left:0;mso-wrap-distance-right:0" id="docshapegroup2132" coordorigin="1836,113" coordsize="8569,1972">
            <v:shape style="position:absolute;left:1836;top:112;width:8569;height:1972" id="docshape2133" coordorigin="1836,113" coordsize="8569,1972" path="m10404,113l1921,113,1888,120,1861,138,1843,165,1836,198,1836,1999,1843,2032,1861,2059,1888,2078,1921,2084,10319,2084,10352,2078,10379,2059,10397,2032,10404,1999,10404,113xe" filled="true" fillcolor="#8a8b8b" stroked="false">
              <v:path arrowok="t"/>
              <v:fill type="solid"/>
            </v:shape>
            <v:shape style="position:absolute;left:1864;top:283;width:8512;height:1774" id="docshape2134" coordorigin="1864,283" coordsize="8512,1774" path="m10376,283l1921,283,1899,287,1881,300,1869,318,1864,340,1864,1999,1869,2021,1881,2039,1899,2052,1921,2056,10319,2056,10341,2052,10359,2039,10371,2021,10376,1999,10376,283xe" filled="true" fillcolor="#f6f6f5" stroked="false">
              <v:path arrowok="t"/>
              <v:fill type="solid"/>
            </v:shape>
            <v:line style="position:absolute" from="2148,955" to="10192,955" stroked="true" strokeweight="1.4173pt" strokecolor="#989899">
              <v:stroke dashstyle="solid"/>
            </v:line>
            <v:shape style="position:absolute;left:2147;top:422;width:4129;height:326" type="#_x0000_t202" id="docshape2135" filled="false" stroked="false">
              <v:textbox inset="0,0,0,0">
                <w:txbxContent>
                  <w:p>
                    <w:pPr>
                      <w:spacing w:before="48"/>
                      <w:ind w:left="0" w:right="0" w:firstLine="0"/>
                      <w:jc w:val="left"/>
                      <w:rPr>
                        <w:rFonts w:ascii="Cambria"/>
                        <w:b/>
                        <w:sz w:val="20"/>
                      </w:rPr>
                    </w:pPr>
                    <w:bookmarkStart w:name="_bookmark630" w:id="803"/>
                    <w:bookmarkEnd w:id="803"/>
                    <w:r>
                      <w:rPr/>
                    </w:r>
                    <w:r>
                      <w:rPr>
                        <w:rFonts w:ascii="Cambria"/>
                        <w:b/>
                        <w:sz w:val="20"/>
                      </w:rPr>
                      <w:t>Listing</w:t>
                    </w:r>
                    <w:r>
                      <w:rPr>
                        <w:rFonts w:ascii="Cambria"/>
                        <w:b/>
                        <w:spacing w:val="23"/>
                        <w:sz w:val="20"/>
                      </w:rPr>
                      <w:t> </w:t>
                    </w:r>
                    <w:r>
                      <w:rPr>
                        <w:rFonts w:ascii="Cambria"/>
                        <w:b/>
                        <w:sz w:val="20"/>
                      </w:rPr>
                      <w:t>7.35:</w:t>
                    </w:r>
                    <w:r>
                      <w:rPr>
                        <w:rFonts w:ascii="Cambria"/>
                        <w:b/>
                        <w:spacing w:val="46"/>
                        <w:sz w:val="20"/>
                      </w:rPr>
                      <w:t> </w:t>
                    </w:r>
                    <w:r>
                      <w:rPr>
                        <w:rFonts w:ascii="Cambria"/>
                        <w:b/>
                        <w:sz w:val="20"/>
                      </w:rPr>
                      <w:t>Making</w:t>
                    </w:r>
                    <w:r>
                      <w:rPr>
                        <w:rFonts w:ascii="Cambria"/>
                        <w:b/>
                        <w:spacing w:val="23"/>
                        <w:sz w:val="20"/>
                      </w:rPr>
                      <w:t> </w:t>
                    </w:r>
                    <w:r>
                      <w:rPr>
                        <w:rFonts w:ascii="Cambria"/>
                        <w:b/>
                        <w:sz w:val="20"/>
                      </w:rPr>
                      <w:t>the</w:t>
                    </w:r>
                    <w:r>
                      <w:rPr>
                        <w:rFonts w:ascii="Cambria"/>
                        <w:b/>
                        <w:spacing w:val="24"/>
                        <w:sz w:val="20"/>
                      </w:rPr>
                      <w:t> </w:t>
                    </w:r>
                    <w:r>
                      <w:rPr>
                        <w:rFonts w:ascii="Cambria"/>
                        <w:b/>
                        <w:sz w:val="20"/>
                      </w:rPr>
                      <w:t>libraries</w:t>
                    </w:r>
                    <w:r>
                      <w:rPr>
                        <w:rFonts w:ascii="Cambria"/>
                        <w:b/>
                        <w:spacing w:val="24"/>
                        <w:sz w:val="20"/>
                      </w:rPr>
                      <w:t> </w:t>
                    </w:r>
                    <w:r>
                      <w:rPr>
                        <w:rFonts w:ascii="Cambria"/>
                        <w:b/>
                        <w:spacing w:val="-2"/>
                        <w:sz w:val="20"/>
                      </w:rPr>
                      <w:t>directory</w:t>
                    </w:r>
                  </w:p>
                </w:txbxContent>
              </v:textbox>
              <w10:wrap type="none"/>
            </v:shape>
            <v:shape style="position:absolute;left:2147;top:1239;width:5526;height:497" type="#_x0000_t202" id="docshape2136"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3"/>
                        <w:sz w:val="20"/>
                      </w:rPr>
                      <w:t> </w:t>
                    </w:r>
                    <w:r>
                      <w:rPr>
                        <w:rFonts w:ascii="Courier New"/>
                        <w:color w:val="6B9F69"/>
                        <w:sz w:val="20"/>
                      </w:rPr>
                      <w:t>cd</w:t>
                    </w:r>
                    <w:r>
                      <w:rPr>
                        <w:rFonts w:ascii="Courier New"/>
                        <w:color w:val="6B9F69"/>
                        <w:spacing w:val="3"/>
                        <w:sz w:val="20"/>
                      </w:rPr>
                      <w:t> </w:t>
                    </w:r>
                    <w:r>
                      <w:rPr>
                        <w:rFonts w:ascii="Courier New"/>
                        <w:spacing w:val="-2"/>
                        <w:sz w:val="20"/>
                      </w:rPr>
                      <w:t>~/dc/development</w:t>
                    </w:r>
                  </w:p>
                  <w:p>
                    <w:pPr>
                      <w:spacing w:line="214" w:lineRule="exact" w:before="33"/>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mkdir</w:t>
                    </w:r>
                    <w:r>
                      <w:rPr>
                        <w:rFonts w:ascii="Courier New"/>
                        <w:spacing w:val="4"/>
                        <w:sz w:val="20"/>
                      </w:rPr>
                      <w:t> </w:t>
                    </w:r>
                    <w:r>
                      <w:rPr>
                        <w:rFonts w:ascii="Courier New"/>
                        <w:sz w:val="20"/>
                      </w:rPr>
                      <w:t>-p</w:t>
                    </w:r>
                    <w:r>
                      <w:rPr>
                        <w:rFonts w:ascii="Courier New"/>
                        <w:spacing w:val="3"/>
                        <w:sz w:val="20"/>
                      </w:rPr>
                      <w:t> </w:t>
                    </w:r>
                    <w:r>
                      <w:rPr>
                        <w:rFonts w:ascii="Courier New"/>
                        <w:color w:val="6B9F69"/>
                        <w:spacing w:val="-2"/>
                        <w:sz w:val="20"/>
                      </w:rPr>
                      <w:t>test</w:t>
                    </w:r>
                    <w:r>
                      <w:rPr>
                        <w:rFonts w:ascii="Courier New"/>
                        <w:spacing w:val="-2"/>
                        <w:sz w:val="20"/>
                      </w:rPr>
                      <w:t>/integration/default/libraries</w:t>
                    </w:r>
                  </w:p>
                </w:txbxContent>
              </v:textbox>
              <w10:wrap type="none"/>
            </v:shape>
            <w10:wrap type="topAndBottom"/>
          </v:group>
        </w:pict>
      </w:r>
    </w:p>
    <w:p>
      <w:pPr>
        <w:pStyle w:val="BodyText"/>
        <w:spacing w:line="314" w:lineRule="auto" w:before="95"/>
        <w:ind w:left="136" w:right="159" w:hanging="12"/>
        <w:jc w:val="both"/>
      </w:pPr>
      <w:r>
        <w:rPr/>
        <w:t>With</w:t>
      </w:r>
      <w:r>
        <w:rPr>
          <w:spacing w:val="-5"/>
        </w:rPr>
        <w:t> </w:t>
      </w:r>
      <w:r>
        <w:rPr/>
        <w:t>this</w:t>
      </w:r>
      <w:r>
        <w:rPr>
          <w:spacing w:val="-5"/>
        </w:rPr>
        <w:t> </w:t>
      </w:r>
      <w:r>
        <w:rPr/>
        <w:t>directory</w:t>
      </w:r>
      <w:r>
        <w:rPr>
          <w:spacing w:val="-5"/>
        </w:rPr>
        <w:t> </w:t>
      </w:r>
      <w:r>
        <w:rPr/>
        <w:t>created,</w:t>
      </w:r>
      <w:r>
        <w:rPr>
          <w:spacing w:val="-4"/>
        </w:rPr>
        <w:t> </w:t>
      </w:r>
      <w:r>
        <w:rPr/>
        <w:t>let’s</w:t>
      </w:r>
      <w:r>
        <w:rPr>
          <w:spacing w:val="-5"/>
        </w:rPr>
        <w:t> </w:t>
      </w:r>
      <w:r>
        <w:rPr/>
        <w:t>now</w:t>
      </w:r>
      <w:r>
        <w:rPr>
          <w:spacing w:val="-5"/>
        </w:rPr>
        <w:t> </w:t>
      </w:r>
      <w:r>
        <w:rPr/>
        <w:t>create</w:t>
      </w:r>
      <w:r>
        <w:rPr>
          <w:spacing w:val="-5"/>
        </w:rPr>
        <w:t> </w:t>
      </w:r>
      <w:r>
        <w:rPr/>
        <w:t>a</w:t>
      </w:r>
      <w:r>
        <w:rPr>
          <w:spacing w:val="-5"/>
        </w:rPr>
        <w:t> </w:t>
      </w:r>
      <w:r>
        <w:rPr/>
        <w:t>custom</w:t>
      </w:r>
      <w:r>
        <w:rPr>
          <w:spacing w:val="-5"/>
        </w:rPr>
        <w:t> </w:t>
      </w:r>
      <w:r>
        <w:rPr/>
        <w:t>resource.</w:t>
      </w:r>
      <w:r>
        <w:rPr>
          <w:spacing w:val="17"/>
        </w:rPr>
        <w:t> </w:t>
      </w:r>
      <w:r>
        <w:rPr/>
        <w:t>Like</w:t>
      </w:r>
      <w:r>
        <w:rPr>
          <w:spacing w:val="-5"/>
        </w:rPr>
        <w:t> </w:t>
      </w:r>
      <w:r>
        <w:rPr/>
        <w:t>Test</w:t>
      </w:r>
      <w:r>
        <w:rPr>
          <w:spacing w:val="-5"/>
        </w:rPr>
        <w:t> </w:t>
      </w:r>
      <w:r>
        <w:rPr/>
        <w:t>Kitchen, custom resources are written in Ruby.</w:t>
      </w:r>
      <w:r>
        <w:rPr>
          <w:spacing w:val="40"/>
        </w:rPr>
        <w:t> </w:t>
      </w:r>
      <w:r>
        <w:rPr/>
        <w:t>Let’s create and populate a file called </w:t>
      </w:r>
      <w:r>
        <w:rPr>
          <w:rFonts w:ascii="Courier New" w:hAnsi="Courier New"/>
          <w:color w:val="A51ED1"/>
          <w:sz w:val="20"/>
        </w:rPr>
        <w:t>resolv_conf.rb</w:t>
      </w:r>
      <w:r>
        <w:rPr>
          <w:rFonts w:ascii="Courier New" w:hAnsi="Courier New"/>
          <w:color w:val="A51ED1"/>
          <w:spacing w:val="-26"/>
          <w:sz w:val="20"/>
        </w:rPr>
        <w:t> </w:t>
      </w:r>
      <w:r>
        <w:rPr/>
        <w:t>to hold our </w:t>
      </w:r>
      <w:r>
        <w:rPr>
          <w:rFonts w:ascii="Courier New" w:hAnsi="Courier New"/>
          <w:color w:val="A51ED1"/>
          <w:sz w:val="20"/>
        </w:rPr>
        <w:t>resolv.conf</w:t>
      </w:r>
      <w:r>
        <w:rPr>
          <w:rFonts w:ascii="Courier New" w:hAnsi="Courier New"/>
          <w:color w:val="A51ED1"/>
          <w:spacing w:val="-26"/>
          <w:sz w:val="20"/>
        </w:rPr>
        <w:t> </w:t>
      </w:r>
      <w:r>
        <w:rPr/>
        <w:t>custom resource.</w:t>
      </w:r>
    </w:p>
    <w:p>
      <w:pPr>
        <w:spacing w:after="0" w:line="314" w:lineRule="auto"/>
        <w:jc w:val="both"/>
        <w:sectPr>
          <w:pgSz w:w="12240" w:h="15840"/>
          <w:pgMar w:header="1182" w:footer="2303" w:top="1560" w:bottom="2500" w:left="1700" w:right="1640"/>
        </w:sectPr>
      </w:pPr>
    </w:p>
    <w:p>
      <w:pPr>
        <w:pStyle w:val="BodyText"/>
        <w:rPr>
          <w:sz w:val="20"/>
        </w:rPr>
      </w:pPr>
    </w:p>
    <w:p>
      <w:pPr>
        <w:pStyle w:val="BodyText"/>
        <w:spacing w:before="11"/>
        <w:rPr>
          <w:sz w:val="21"/>
        </w:rPr>
      </w:pPr>
    </w:p>
    <w:p>
      <w:pPr>
        <w:pStyle w:val="BodyText"/>
        <w:ind w:left="136"/>
        <w:rPr>
          <w:sz w:val="20"/>
        </w:rPr>
      </w:pPr>
      <w:r>
        <w:rPr>
          <w:sz w:val="20"/>
        </w:rPr>
        <w:pict>
          <v:group style="width:428.45pt;height:527.65pt;mso-position-horizontal-relative:char;mso-position-vertical-relative:line" id="docshapegroup2140" coordorigin="0,0" coordsize="8569,10553">
            <v:shape style="position:absolute;left:0;top:0;width:8569;height:10553" id="docshape2141" coordorigin="0,0" coordsize="8569,10553" path="m8568,0l85,0,52,7,25,25,7,52,0,85,0,10467,7,10500,25,10527,52,10546,85,10552,8483,10552,8516,10546,8543,10527,8561,10500,8568,10467,8568,0xe" filled="true" fillcolor="#8a8b8b" stroked="false">
              <v:path arrowok="t"/>
              <v:fill type="solid"/>
            </v:shape>
            <v:shape style="position:absolute;left:28;top:170;width:8512;height:10354" id="docshape2142" coordorigin="28,170" coordsize="8512,10354" path="m8540,170l85,170,63,175,45,187,33,205,28,227,28,10467,33,10489,45,10507,63,10520,85,10524,8483,10524,8505,10520,8523,10507,8535,10489,8540,10467,8540,170xe" filled="true" fillcolor="#f6f6f5" stroked="false">
              <v:path arrowok="t"/>
              <v:fill type="solid"/>
            </v:shape>
            <v:line style="position:absolute" from="312,842" to="8356,842" stroked="true" strokeweight="1.4173pt" strokecolor="#989899">
              <v:stroke dashstyle="solid"/>
            </v:line>
            <v:shape style="position:absolute;left:311;top:309;width:4350;height:326" type="#_x0000_t202" id="docshape2143" filled="false" stroked="false">
              <v:textbox inset="0,0,0,0">
                <w:txbxContent>
                  <w:p>
                    <w:pPr>
                      <w:spacing w:before="48"/>
                      <w:ind w:left="0" w:right="0" w:firstLine="0"/>
                      <w:jc w:val="left"/>
                      <w:rPr>
                        <w:rFonts w:ascii="Cambria"/>
                        <w:b/>
                        <w:sz w:val="20"/>
                      </w:rPr>
                    </w:pPr>
                    <w:bookmarkStart w:name="_bookmark631" w:id="804"/>
                    <w:bookmarkEnd w:id="804"/>
                    <w:r>
                      <w:rPr/>
                    </w:r>
                    <w:r>
                      <w:rPr>
                        <w:rFonts w:ascii="Cambria"/>
                        <w:b/>
                        <w:sz w:val="20"/>
                      </w:rPr>
                      <w:t>Listing</w:t>
                    </w:r>
                    <w:r>
                      <w:rPr>
                        <w:rFonts w:ascii="Cambria"/>
                        <w:b/>
                        <w:spacing w:val="20"/>
                        <w:sz w:val="20"/>
                      </w:rPr>
                      <w:t> </w:t>
                    </w:r>
                    <w:r>
                      <w:rPr>
                        <w:rFonts w:ascii="Cambria"/>
                        <w:b/>
                        <w:sz w:val="20"/>
                      </w:rPr>
                      <w:t>7.36:</w:t>
                    </w:r>
                    <w:r>
                      <w:rPr>
                        <w:rFonts w:ascii="Cambria"/>
                        <w:b/>
                        <w:spacing w:val="42"/>
                        <w:sz w:val="20"/>
                      </w:rPr>
                      <w:t> </w:t>
                    </w:r>
                    <w:r>
                      <w:rPr>
                        <w:rFonts w:ascii="Cambria"/>
                        <w:b/>
                        <w:sz w:val="20"/>
                      </w:rPr>
                      <w:t>The</w:t>
                    </w:r>
                    <w:r>
                      <w:rPr>
                        <w:rFonts w:ascii="Cambria"/>
                        <w:b/>
                        <w:spacing w:val="21"/>
                        <w:sz w:val="20"/>
                      </w:rPr>
                      <w:t> </w:t>
                    </w:r>
                    <w:r>
                      <w:rPr>
                        <w:rFonts w:ascii="Cambria"/>
                        <w:b/>
                        <w:sz w:val="20"/>
                      </w:rPr>
                      <w:t>resolv_conf</w:t>
                    </w:r>
                    <w:r>
                      <w:rPr>
                        <w:rFonts w:ascii="Cambria"/>
                        <w:b/>
                        <w:spacing w:val="21"/>
                        <w:sz w:val="20"/>
                      </w:rPr>
                      <w:t> </w:t>
                    </w:r>
                    <w:r>
                      <w:rPr>
                        <w:rFonts w:ascii="Cambria"/>
                        <w:b/>
                        <w:sz w:val="20"/>
                      </w:rPr>
                      <w:t>custom</w:t>
                    </w:r>
                    <w:r>
                      <w:rPr>
                        <w:rFonts w:ascii="Cambria"/>
                        <w:b/>
                        <w:spacing w:val="21"/>
                        <w:sz w:val="20"/>
                      </w:rPr>
                      <w:t> </w:t>
                    </w:r>
                    <w:r>
                      <w:rPr>
                        <w:rFonts w:ascii="Cambria"/>
                        <w:b/>
                        <w:spacing w:val="-2"/>
                        <w:sz w:val="20"/>
                      </w:rPr>
                      <w:t>resource</w:t>
                    </w:r>
                  </w:p>
                </w:txbxContent>
              </v:textbox>
              <w10:wrap type="none"/>
            </v:shape>
            <v:shape style="position:absolute;left:311;top:1126;width:7484;height:9078" type="#_x0000_t202" id="docshape2144" filled="false" stroked="false">
              <v:textbox inset="0,0,0,0">
                <w:txbxContent>
                  <w:p>
                    <w:pPr>
                      <w:spacing w:line="276" w:lineRule="auto" w:before="22"/>
                      <w:ind w:left="244" w:right="2584" w:hanging="245"/>
                      <w:jc w:val="left"/>
                      <w:rPr>
                        <w:rFonts w:ascii="Courier New"/>
                        <w:sz w:val="20"/>
                      </w:rPr>
                    </w:pPr>
                    <w:r>
                      <w:rPr>
                        <w:rFonts w:ascii="Courier New"/>
                        <w:color w:val="6B9F69"/>
                        <w:sz w:val="20"/>
                      </w:rPr>
                      <w:t>class </w:t>
                    </w:r>
                    <w:r>
                      <w:rPr>
                        <w:rFonts w:ascii="Courier New"/>
                        <w:sz w:val="20"/>
                      </w:rPr>
                      <w:t>ResolvConf &lt; Inspec.resource(1) name </w:t>
                    </w:r>
                    <w:r>
                      <w:rPr>
                        <w:rFonts w:ascii="Courier New"/>
                        <w:color w:val="CC00B2"/>
                        <w:sz w:val="20"/>
                      </w:rPr>
                      <w:t>'resolv_conf'</w:t>
                    </w:r>
                  </w:p>
                  <w:p>
                    <w:pPr>
                      <w:spacing w:line="240" w:lineRule="auto" w:before="9"/>
                      <w:rPr>
                        <w:rFonts w:ascii="Courier New"/>
                        <w:sz w:val="22"/>
                      </w:rPr>
                    </w:pPr>
                  </w:p>
                  <w:p>
                    <w:pPr>
                      <w:spacing w:before="1"/>
                      <w:ind w:left="244" w:right="0" w:firstLine="0"/>
                      <w:jc w:val="left"/>
                      <w:rPr>
                        <w:rFonts w:ascii="Courier New"/>
                        <w:sz w:val="20"/>
                      </w:rPr>
                    </w:pPr>
                    <w:r>
                      <w:rPr>
                        <w:rFonts w:ascii="Courier New"/>
                        <w:sz w:val="20"/>
                      </w:rPr>
                      <w:t>desc</w:t>
                    </w:r>
                    <w:r>
                      <w:rPr>
                        <w:rFonts w:ascii="Courier New"/>
                        <w:spacing w:val="3"/>
                        <w:sz w:val="20"/>
                      </w:rPr>
                      <w:t> </w:t>
                    </w:r>
                    <w:r>
                      <w:rPr>
                        <w:rFonts w:ascii="Courier New"/>
                        <w:color w:val="CC00B2"/>
                        <w:spacing w:val="-10"/>
                        <w:sz w:val="20"/>
                      </w:rPr>
                      <w:t>'</w:t>
                    </w:r>
                  </w:p>
                  <w:p>
                    <w:pPr>
                      <w:spacing w:before="33"/>
                      <w:ind w:left="489" w:right="0" w:firstLine="0"/>
                      <w:jc w:val="left"/>
                      <w:rPr>
                        <w:rFonts w:ascii="Courier New"/>
                        <w:sz w:val="20"/>
                      </w:rPr>
                    </w:pPr>
                    <w:r>
                      <w:rPr>
                        <w:rFonts w:ascii="Courier New"/>
                        <w:color w:val="CC00B2"/>
                        <w:sz w:val="20"/>
                      </w:rPr>
                      <w:t>Checks</w:t>
                    </w:r>
                    <w:r>
                      <w:rPr>
                        <w:rFonts w:ascii="Courier New"/>
                        <w:color w:val="CC00B2"/>
                        <w:spacing w:val="5"/>
                        <w:sz w:val="20"/>
                      </w:rPr>
                      <w:t> </w:t>
                    </w:r>
                    <w:r>
                      <w:rPr>
                        <w:rFonts w:ascii="Courier New"/>
                        <w:color w:val="CC00B2"/>
                        <w:sz w:val="20"/>
                      </w:rPr>
                      <w:t>resolv.conf</w:t>
                    </w:r>
                    <w:r>
                      <w:rPr>
                        <w:rFonts w:ascii="Courier New"/>
                        <w:color w:val="CC00B2"/>
                        <w:spacing w:val="6"/>
                        <w:sz w:val="20"/>
                      </w:rPr>
                      <w:t> </w:t>
                    </w:r>
                    <w:r>
                      <w:rPr>
                        <w:rFonts w:ascii="Courier New"/>
                        <w:color w:val="CC00B2"/>
                        <w:spacing w:val="-2"/>
                        <w:sz w:val="20"/>
                      </w:rPr>
                      <w:t>configuration.</w:t>
                    </w:r>
                  </w:p>
                  <w:p>
                    <w:pPr>
                      <w:spacing w:before="34"/>
                      <w:ind w:left="244" w:right="0" w:firstLine="0"/>
                      <w:jc w:val="left"/>
                      <w:rPr>
                        <w:rFonts w:ascii="Courier New"/>
                        <w:sz w:val="20"/>
                      </w:rPr>
                    </w:pPr>
                    <w:r>
                      <w:rPr>
                        <w:rFonts w:ascii="Courier New"/>
                        <w:color w:val="CC00B2"/>
                        <w:w w:val="101"/>
                        <w:sz w:val="20"/>
                      </w:rPr>
                      <w:t>'</w:t>
                    </w:r>
                  </w:p>
                  <w:p>
                    <w:pPr>
                      <w:spacing w:line="240" w:lineRule="auto" w:before="10"/>
                      <w:rPr>
                        <w:rFonts w:ascii="Courier New"/>
                        <w:sz w:val="25"/>
                      </w:rPr>
                    </w:pPr>
                  </w:p>
                  <w:p>
                    <w:pPr>
                      <w:spacing w:before="0"/>
                      <w:ind w:left="244" w:right="0" w:firstLine="0"/>
                      <w:jc w:val="left"/>
                      <w:rPr>
                        <w:rFonts w:ascii="Courier New"/>
                        <w:sz w:val="20"/>
                      </w:rPr>
                    </w:pPr>
                    <w:r>
                      <w:rPr>
                        <w:rFonts w:ascii="Courier New"/>
                        <w:sz w:val="20"/>
                      </w:rPr>
                      <w:t>example</w:t>
                    </w:r>
                    <w:r>
                      <w:rPr>
                        <w:rFonts w:ascii="Courier New"/>
                        <w:spacing w:val="4"/>
                        <w:sz w:val="20"/>
                      </w:rPr>
                      <w:t> </w:t>
                    </w:r>
                    <w:r>
                      <w:rPr>
                        <w:rFonts w:ascii="Courier New"/>
                        <w:color w:val="CC00B2"/>
                        <w:spacing w:val="-10"/>
                        <w:sz w:val="20"/>
                      </w:rPr>
                      <w:t>"</w:t>
                    </w:r>
                  </w:p>
                  <w:p>
                    <w:pPr>
                      <w:spacing w:before="33"/>
                      <w:ind w:left="489" w:right="0" w:firstLine="0"/>
                      <w:jc w:val="left"/>
                      <w:rPr>
                        <w:rFonts w:ascii="Courier New"/>
                        <w:sz w:val="20"/>
                      </w:rPr>
                    </w:pPr>
                    <w:r>
                      <w:rPr>
                        <w:rFonts w:ascii="Courier New"/>
                        <w:color w:val="CC00B2"/>
                        <w:sz w:val="20"/>
                      </w:rPr>
                      <w:t>describe</w:t>
                    </w:r>
                    <w:r>
                      <w:rPr>
                        <w:rFonts w:ascii="Courier New"/>
                        <w:color w:val="CC00B2"/>
                        <w:spacing w:val="4"/>
                        <w:sz w:val="20"/>
                      </w:rPr>
                      <w:t> </w:t>
                    </w:r>
                    <w:r>
                      <w:rPr>
                        <w:rFonts w:ascii="Courier New"/>
                        <w:color w:val="CC00B2"/>
                        <w:sz w:val="20"/>
                      </w:rPr>
                      <w:t>resolv_conf</w:t>
                    </w:r>
                    <w:r>
                      <w:rPr>
                        <w:rFonts w:ascii="Courier New"/>
                        <w:color w:val="CC00B2"/>
                        <w:spacing w:val="5"/>
                        <w:sz w:val="20"/>
                      </w:rPr>
                      <w:t> </w:t>
                    </w:r>
                    <w:r>
                      <w:rPr>
                        <w:rFonts w:ascii="Courier New"/>
                        <w:color w:val="CC00B2"/>
                        <w:spacing w:val="-5"/>
                        <w:sz w:val="20"/>
                      </w:rPr>
                      <w:t>do</w:t>
                    </w:r>
                  </w:p>
                  <w:p>
                    <w:pPr>
                      <w:spacing w:line="276" w:lineRule="auto" w:before="34"/>
                      <w:ind w:left="489" w:right="1506" w:firstLine="0"/>
                      <w:jc w:val="left"/>
                      <w:rPr>
                        <w:rFonts w:ascii="Courier New"/>
                        <w:sz w:val="20"/>
                      </w:rPr>
                    </w:pPr>
                    <w:r>
                      <w:rPr>
                        <w:rFonts w:ascii="Courier New"/>
                        <w:color w:val="CC00B2"/>
                        <w:sz w:val="20"/>
                      </w:rPr>
                      <w:t>its('nameserver') { should eq('10.0.0.2') } </w:t>
                    </w:r>
                    <w:r>
                      <w:rPr>
                        <w:rFonts w:ascii="Courier New"/>
                        <w:color w:val="CC00B2"/>
                        <w:spacing w:val="-4"/>
                        <w:sz w:val="20"/>
                      </w:rPr>
                      <w:t>end</w:t>
                    </w:r>
                  </w:p>
                  <w:p>
                    <w:pPr>
                      <w:spacing w:line="226" w:lineRule="exact" w:before="0"/>
                      <w:ind w:left="244" w:right="0" w:firstLine="0"/>
                      <w:jc w:val="left"/>
                      <w:rPr>
                        <w:rFonts w:ascii="Courier New"/>
                        <w:sz w:val="20"/>
                      </w:rPr>
                    </w:pPr>
                    <w:r>
                      <w:rPr>
                        <w:rFonts w:ascii="Courier New"/>
                        <w:color w:val="CC00B2"/>
                        <w:w w:val="101"/>
                        <w:sz w:val="20"/>
                      </w:rPr>
                      <w:t>"</w:t>
                    </w:r>
                  </w:p>
                  <w:p>
                    <w:pPr>
                      <w:spacing w:line="240" w:lineRule="auto" w:before="10"/>
                      <w:rPr>
                        <w:rFonts w:ascii="Courier New"/>
                        <w:sz w:val="25"/>
                      </w:rPr>
                    </w:pPr>
                  </w:p>
                  <w:p>
                    <w:pPr>
                      <w:spacing w:before="0"/>
                      <w:ind w:left="244" w:right="0" w:firstLine="0"/>
                      <w:jc w:val="left"/>
                      <w:rPr>
                        <w:rFonts w:ascii="Courier New"/>
                        <w:sz w:val="20"/>
                      </w:rPr>
                    </w:pPr>
                    <w:r>
                      <w:rPr>
                        <w:rFonts w:ascii="Courier New"/>
                        <w:color w:val="6B9F69"/>
                        <w:sz w:val="20"/>
                      </w:rPr>
                      <w:t>def</w:t>
                    </w:r>
                    <w:r>
                      <w:rPr>
                        <w:rFonts w:ascii="Courier New"/>
                        <w:color w:val="6B9F69"/>
                        <w:spacing w:val="3"/>
                        <w:sz w:val="20"/>
                      </w:rPr>
                      <w:t> </w:t>
                    </w:r>
                    <w:r>
                      <w:rPr>
                        <w:rFonts w:ascii="Courier New"/>
                        <w:spacing w:val="-2"/>
                        <w:sz w:val="20"/>
                      </w:rPr>
                      <w:t>initialize</w:t>
                    </w:r>
                  </w:p>
                  <w:p>
                    <w:pPr>
                      <w:spacing w:line="276" w:lineRule="auto" w:before="33"/>
                      <w:ind w:left="489" w:right="3294" w:firstLine="0"/>
                      <w:jc w:val="left"/>
                      <w:rPr>
                        <w:rFonts w:ascii="Courier New"/>
                        <w:sz w:val="20"/>
                      </w:rPr>
                    </w:pPr>
                    <w:r>
                      <w:rPr>
                        <w:rFonts w:ascii="Courier New"/>
                        <w:sz w:val="20"/>
                      </w:rPr>
                      <w:t>@path = </w:t>
                    </w:r>
                    <w:r>
                      <w:rPr>
                        <w:rFonts w:ascii="Courier New"/>
                        <w:color w:val="CC00B2"/>
                        <w:sz w:val="20"/>
                      </w:rPr>
                      <w:t>"/etc/resolv.conf" </w:t>
                    </w:r>
                    <w:r>
                      <w:rPr>
                        <w:rFonts w:ascii="Courier New"/>
                        <w:sz w:val="20"/>
                      </w:rPr>
                      <w:t>@file</w:t>
                    </w:r>
                    <w:r>
                      <w:rPr>
                        <w:rFonts w:ascii="Courier New"/>
                        <w:spacing w:val="3"/>
                        <w:sz w:val="20"/>
                      </w:rPr>
                      <w:t> </w:t>
                    </w:r>
                    <w:r>
                      <w:rPr>
                        <w:rFonts w:ascii="Courier New"/>
                        <w:sz w:val="20"/>
                      </w:rPr>
                      <w:t>=</w:t>
                    </w:r>
                    <w:r>
                      <w:rPr>
                        <w:rFonts w:ascii="Courier New"/>
                        <w:spacing w:val="4"/>
                        <w:sz w:val="20"/>
                      </w:rPr>
                      <w:t> </w:t>
                    </w:r>
                    <w:r>
                      <w:rPr>
                        <w:rFonts w:ascii="Courier New"/>
                        <w:spacing w:val="-2"/>
                        <w:sz w:val="20"/>
                      </w:rPr>
                      <w:t>inspec.file(@path)</w:t>
                    </w:r>
                  </w:p>
                  <w:p>
                    <w:pPr>
                      <w:spacing w:line="240" w:lineRule="auto" w:before="10"/>
                      <w:rPr>
                        <w:rFonts w:ascii="Courier New"/>
                        <w:sz w:val="22"/>
                      </w:rPr>
                    </w:pPr>
                  </w:p>
                  <w:p>
                    <w:pPr>
                      <w:spacing w:before="0"/>
                      <w:ind w:left="489" w:right="0" w:firstLine="0"/>
                      <w:jc w:val="left"/>
                      <w:rPr>
                        <w:rFonts w:ascii="Courier New"/>
                        <w:sz w:val="20"/>
                      </w:rPr>
                    </w:pPr>
                    <w:r>
                      <w:rPr>
                        <w:rFonts w:ascii="Courier New"/>
                        <w:color w:val="6B9F69"/>
                        <w:spacing w:val="-2"/>
                        <w:sz w:val="20"/>
                      </w:rPr>
                      <w:t>begin</w:t>
                    </w:r>
                  </w:p>
                  <w:p>
                    <w:pPr>
                      <w:spacing w:before="34"/>
                      <w:ind w:left="734" w:right="0" w:firstLine="0"/>
                      <w:jc w:val="left"/>
                      <w:rPr>
                        <w:rFonts w:ascii="Courier New"/>
                        <w:sz w:val="20"/>
                      </w:rPr>
                    </w:pPr>
                    <w:r>
                      <w:rPr>
                        <w:rFonts w:ascii="Courier New"/>
                        <w:sz w:val="20"/>
                      </w:rPr>
                      <w:t>@params</w:t>
                    </w:r>
                    <w:r>
                      <w:rPr>
                        <w:rFonts w:ascii="Courier New"/>
                        <w:spacing w:val="3"/>
                        <w:sz w:val="20"/>
                      </w:rPr>
                      <w:t> </w:t>
                    </w:r>
                    <w:r>
                      <w:rPr>
                        <w:rFonts w:ascii="Courier New"/>
                        <w:sz w:val="20"/>
                      </w:rPr>
                      <w:t>=</w:t>
                    </w:r>
                    <w:r>
                      <w:rPr>
                        <w:rFonts w:ascii="Courier New"/>
                        <w:spacing w:val="4"/>
                        <w:sz w:val="20"/>
                      </w:rPr>
                      <w:t> </w:t>
                    </w:r>
                    <w:r>
                      <w:rPr>
                        <w:rFonts w:ascii="Courier New"/>
                        <w:spacing w:val="-2"/>
                        <w:sz w:val="20"/>
                      </w:rPr>
                      <w:t>Hash[*@file.content.split(</w:t>
                    </w:r>
                    <w:r>
                      <w:rPr>
                        <w:rFonts w:ascii="Courier New"/>
                        <w:color w:val="CC00B2"/>
                        <w:spacing w:val="-2"/>
                        <w:sz w:val="20"/>
                      </w:rPr>
                      <w:t>"\n"</w:t>
                    </w:r>
                    <w:r>
                      <w:rPr>
                        <w:rFonts w:ascii="Courier New"/>
                        <w:spacing w:val="-2"/>
                        <w:sz w:val="20"/>
                      </w:rPr>
                      <w:t>)</w:t>
                    </w:r>
                  </w:p>
                  <w:p>
                    <w:pPr>
                      <w:spacing w:before="33"/>
                      <w:ind w:left="3303" w:right="0" w:firstLine="0"/>
                      <w:jc w:val="left"/>
                      <w:rPr>
                        <w:rFonts w:ascii="Courier New"/>
                        <w:i/>
                        <w:sz w:val="20"/>
                      </w:rPr>
                    </w:pPr>
                    <w:r>
                      <w:rPr>
                        <w:rFonts w:ascii="Courier New"/>
                        <w:sz w:val="20"/>
                      </w:rPr>
                      <w:t>.reject{</w:t>
                    </w:r>
                    <w:r>
                      <w:rPr>
                        <w:rFonts w:ascii="Courier New"/>
                        <w:spacing w:val="3"/>
                        <w:sz w:val="20"/>
                      </w:rPr>
                      <w:t> </w:t>
                    </w:r>
                    <w:r>
                      <w:rPr>
                        <w:rFonts w:ascii="Courier New"/>
                        <w:sz w:val="20"/>
                      </w:rPr>
                      <w:t>|l|</w:t>
                    </w:r>
                    <w:r>
                      <w:rPr>
                        <w:rFonts w:ascii="Courier New"/>
                        <w:spacing w:val="4"/>
                        <w:sz w:val="20"/>
                      </w:rPr>
                      <w:t> </w:t>
                    </w:r>
                    <w:r>
                      <w:rPr>
                        <w:rFonts w:ascii="Courier New"/>
                        <w:sz w:val="20"/>
                      </w:rPr>
                      <w:t>l</w:t>
                    </w:r>
                    <w:r>
                      <w:rPr>
                        <w:rFonts w:ascii="Courier New"/>
                        <w:spacing w:val="4"/>
                        <w:sz w:val="20"/>
                      </w:rPr>
                      <w:t> </w:t>
                    </w:r>
                    <w:r>
                      <w:rPr>
                        <w:rFonts w:ascii="Courier New"/>
                        <w:sz w:val="20"/>
                      </w:rPr>
                      <w:t>=~</w:t>
                    </w:r>
                    <w:r>
                      <w:rPr>
                        <w:rFonts w:ascii="Courier New"/>
                        <w:spacing w:val="4"/>
                        <w:sz w:val="20"/>
                      </w:rPr>
                      <w:t> </w:t>
                    </w:r>
                    <w:r>
                      <w:rPr>
                        <w:rFonts w:ascii="Courier New"/>
                        <w:sz w:val="20"/>
                      </w:rPr>
                      <w:t>/^</w:t>
                    </w:r>
                    <w:r>
                      <w:rPr>
                        <w:rFonts w:ascii="Courier New"/>
                        <w:i/>
                        <w:sz w:val="20"/>
                      </w:rPr>
                      <w:t>#/</w:t>
                    </w:r>
                    <w:r>
                      <w:rPr>
                        <w:rFonts w:ascii="Courier New"/>
                        <w:i/>
                        <w:spacing w:val="4"/>
                        <w:sz w:val="20"/>
                      </w:rPr>
                      <w:t> </w:t>
                    </w:r>
                    <w:r>
                      <w:rPr>
                        <w:rFonts w:ascii="Courier New"/>
                        <w:i/>
                        <w:spacing w:val="-10"/>
                        <w:sz w:val="20"/>
                      </w:rPr>
                      <w:t>}</w:t>
                    </w:r>
                  </w:p>
                  <w:p>
                    <w:pPr>
                      <w:spacing w:before="34"/>
                      <w:ind w:left="3303" w:right="0" w:firstLine="0"/>
                      <w:jc w:val="left"/>
                      <w:rPr>
                        <w:rFonts w:ascii="Courier New"/>
                        <w:sz w:val="20"/>
                      </w:rPr>
                    </w:pPr>
                    <w:r>
                      <w:rPr>
                        <w:rFonts w:ascii="Courier New"/>
                        <w:sz w:val="20"/>
                      </w:rPr>
                      <w:t>.collect</w:t>
                    </w:r>
                    <w:r>
                      <w:rPr>
                        <w:rFonts w:ascii="Courier New"/>
                        <w:spacing w:val="3"/>
                        <w:sz w:val="20"/>
                      </w:rPr>
                      <w:t> </w:t>
                    </w:r>
                    <w:r>
                      <w:rPr>
                        <w:rFonts w:ascii="Courier New"/>
                        <w:sz w:val="20"/>
                      </w:rPr>
                      <w:t>{</w:t>
                    </w:r>
                    <w:r>
                      <w:rPr>
                        <w:rFonts w:ascii="Courier New"/>
                        <w:spacing w:val="4"/>
                        <w:sz w:val="20"/>
                      </w:rPr>
                      <w:t> </w:t>
                    </w:r>
                    <w:r>
                      <w:rPr>
                        <w:rFonts w:ascii="Courier New"/>
                        <w:sz w:val="20"/>
                      </w:rPr>
                      <w:t>|v|</w:t>
                    </w:r>
                    <w:r>
                      <w:rPr>
                        <w:rFonts w:ascii="Courier New"/>
                        <w:spacing w:val="4"/>
                        <w:sz w:val="20"/>
                      </w:rPr>
                      <w:t> </w:t>
                    </w:r>
                    <w:r>
                      <w:rPr>
                        <w:rFonts w:ascii="Courier New"/>
                        <w:sz w:val="20"/>
                      </w:rPr>
                      <w:t>[</w:t>
                    </w:r>
                    <w:r>
                      <w:rPr>
                        <w:rFonts w:ascii="Courier New"/>
                        <w:spacing w:val="4"/>
                        <w:sz w:val="20"/>
                      </w:rPr>
                      <w:t> </w:t>
                    </w:r>
                    <w:r>
                      <w:rPr>
                        <w:rFonts w:ascii="Courier New"/>
                        <w:sz w:val="20"/>
                      </w:rPr>
                      <w:t>v.chomp.split</w:t>
                    </w:r>
                    <w:r>
                      <w:rPr>
                        <w:rFonts w:ascii="Courier New"/>
                        <w:spacing w:val="4"/>
                        <w:sz w:val="20"/>
                      </w:rPr>
                      <w:t> </w:t>
                    </w:r>
                    <w:r>
                      <w:rPr>
                        <w:rFonts w:ascii="Courier New"/>
                        <w:sz w:val="20"/>
                      </w:rPr>
                      <w:t>]</w:t>
                    </w:r>
                    <w:r>
                      <w:rPr>
                        <w:rFonts w:ascii="Courier New"/>
                        <w:spacing w:val="4"/>
                        <w:sz w:val="20"/>
                      </w:rPr>
                      <w:t> </w:t>
                    </w:r>
                    <w:r>
                      <w:rPr>
                        <w:rFonts w:ascii="Courier New"/>
                        <w:spacing w:val="-10"/>
                        <w:sz w:val="20"/>
                      </w:rPr>
                      <w:t>}</w:t>
                    </w:r>
                  </w:p>
                  <w:p>
                    <w:pPr>
                      <w:spacing w:line="276" w:lineRule="auto" w:before="33"/>
                      <w:ind w:left="489" w:right="3294" w:firstLine="2202"/>
                      <w:jc w:val="left"/>
                      <w:rPr>
                        <w:rFonts w:ascii="Courier New"/>
                        <w:sz w:val="20"/>
                      </w:rPr>
                    </w:pPr>
                    <w:r>
                      <w:rPr>
                        <w:rFonts w:ascii="Courier New"/>
                        <w:spacing w:val="-2"/>
                        <w:sz w:val="20"/>
                      </w:rPr>
                      <w:t>.flatten] </w:t>
                    </w:r>
                    <w:r>
                      <w:rPr>
                        <w:rFonts w:ascii="Courier New"/>
                        <w:color w:val="6B9F69"/>
                        <w:sz w:val="20"/>
                      </w:rPr>
                      <w:t>rescue </w:t>
                    </w:r>
                    <w:r>
                      <w:rPr>
                        <w:rFonts w:ascii="Courier New"/>
                        <w:sz w:val="20"/>
                      </w:rPr>
                      <w:t>StandardError</w:t>
                    </w:r>
                  </w:p>
                  <w:p>
                    <w:pPr>
                      <w:spacing w:line="276" w:lineRule="auto" w:before="0"/>
                      <w:ind w:left="489" w:right="2097" w:firstLine="244"/>
                      <w:jc w:val="left"/>
                      <w:rPr>
                        <w:rFonts w:ascii="Courier New"/>
                        <w:sz w:val="20"/>
                      </w:rPr>
                    </w:pPr>
                    <w:r>
                      <w:rPr>
                        <w:rFonts w:ascii="Courier New"/>
                        <w:color w:val="6B9F69"/>
                        <w:sz w:val="20"/>
                      </w:rPr>
                      <w:t>return </w:t>
                    </w:r>
                    <w:r>
                      <w:rPr>
                        <w:rFonts w:ascii="Courier New"/>
                        <w:sz w:val="20"/>
                      </w:rPr>
                      <w:t>skip_resource </w:t>
                    </w:r>
                    <w:r>
                      <w:rPr>
                        <w:rFonts w:ascii="Courier New"/>
                        <w:color w:val="CC00B2"/>
                        <w:sz w:val="20"/>
                      </w:rPr>
                      <w:t>"#{@file}: #{$!}" </w:t>
                    </w:r>
                    <w:r>
                      <w:rPr>
                        <w:rFonts w:ascii="Courier New"/>
                        <w:color w:val="6B9F69"/>
                        <w:spacing w:val="-4"/>
                        <w:sz w:val="20"/>
                      </w:rPr>
                      <w:t>end</w:t>
                    </w:r>
                  </w:p>
                  <w:p>
                    <w:pPr>
                      <w:spacing w:line="226" w:lineRule="exact" w:before="0"/>
                      <w:ind w:left="244" w:right="0" w:firstLine="0"/>
                      <w:jc w:val="left"/>
                      <w:rPr>
                        <w:rFonts w:ascii="Courier New"/>
                        <w:sz w:val="20"/>
                      </w:rPr>
                    </w:pPr>
                    <w:r>
                      <w:rPr>
                        <w:rFonts w:ascii="Courier New"/>
                        <w:color w:val="6B9F69"/>
                        <w:spacing w:val="-5"/>
                        <w:sz w:val="20"/>
                      </w:rPr>
                      <w:t>end</w:t>
                    </w:r>
                  </w:p>
                  <w:p>
                    <w:pPr>
                      <w:spacing w:line="240" w:lineRule="auto" w:before="9"/>
                      <w:rPr>
                        <w:rFonts w:ascii="Courier New"/>
                        <w:sz w:val="25"/>
                      </w:rPr>
                    </w:pPr>
                  </w:p>
                  <w:p>
                    <w:pPr>
                      <w:spacing w:line="276" w:lineRule="auto" w:before="0"/>
                      <w:ind w:left="489" w:right="5026" w:hanging="245"/>
                      <w:jc w:val="left"/>
                      <w:rPr>
                        <w:rFonts w:ascii="Courier New"/>
                        <w:sz w:val="20"/>
                      </w:rPr>
                    </w:pPr>
                    <w:r>
                      <w:rPr>
                        <w:rFonts w:ascii="Courier New"/>
                        <w:color w:val="6B9F69"/>
                        <w:sz w:val="20"/>
                      </w:rPr>
                      <w:t>def </w:t>
                    </w:r>
                    <w:r>
                      <w:rPr>
                        <w:rFonts w:ascii="Courier New"/>
                        <w:sz w:val="20"/>
                      </w:rPr>
                      <w:t>exists? </w:t>
                    </w:r>
                    <w:r>
                      <w:rPr>
                        <w:rFonts w:ascii="Courier New"/>
                        <w:spacing w:val="-2"/>
                        <w:sz w:val="20"/>
                      </w:rPr>
                      <w:t>@file.file?</w:t>
                    </w:r>
                  </w:p>
                  <w:p>
                    <w:pPr>
                      <w:spacing w:line="226" w:lineRule="exact" w:before="0"/>
                      <w:ind w:left="244" w:right="0" w:firstLine="0"/>
                      <w:jc w:val="left"/>
                      <w:rPr>
                        <w:rFonts w:ascii="Courier New"/>
                        <w:sz w:val="20"/>
                      </w:rPr>
                    </w:pPr>
                    <w:r>
                      <w:rPr>
                        <w:rFonts w:ascii="Courier New"/>
                        <w:color w:val="6B9F69"/>
                        <w:spacing w:val="-5"/>
                        <w:sz w:val="20"/>
                      </w:rPr>
                      <w:t>end</w:t>
                    </w:r>
                  </w:p>
                  <w:p>
                    <w:pPr>
                      <w:spacing w:line="240" w:lineRule="auto" w:before="10"/>
                      <w:rPr>
                        <w:rFonts w:ascii="Courier New"/>
                        <w:sz w:val="25"/>
                      </w:rPr>
                    </w:pPr>
                  </w:p>
                  <w:p>
                    <w:pPr>
                      <w:spacing w:line="276" w:lineRule="auto" w:before="1"/>
                      <w:ind w:left="489" w:right="4055" w:hanging="245"/>
                      <w:jc w:val="left"/>
                      <w:rPr>
                        <w:rFonts w:ascii="Courier New"/>
                        <w:sz w:val="20"/>
                      </w:rPr>
                    </w:pPr>
                    <w:r>
                      <w:rPr>
                        <w:rFonts w:ascii="Courier New"/>
                        <w:color w:val="6B9F69"/>
                        <w:sz w:val="20"/>
                      </w:rPr>
                      <w:t>def </w:t>
                    </w:r>
                    <w:r>
                      <w:rPr>
                        <w:rFonts w:ascii="Courier New"/>
                        <w:sz w:val="20"/>
                      </w:rPr>
                      <w:t>method_missing(name) </w:t>
                    </w:r>
                    <w:r>
                      <w:rPr>
                        <w:rFonts w:ascii="Courier New"/>
                        <w:spacing w:val="-2"/>
                        <w:sz w:val="20"/>
                      </w:rPr>
                      <w:t>@params[name.to_s]</w:t>
                    </w:r>
                  </w:p>
                  <w:p>
                    <w:pPr>
                      <w:spacing w:line="226" w:lineRule="exact" w:before="0"/>
                      <w:ind w:left="244" w:right="0" w:firstLine="0"/>
                      <w:jc w:val="left"/>
                      <w:rPr>
                        <w:rFonts w:ascii="Courier New"/>
                        <w:sz w:val="20"/>
                      </w:rPr>
                    </w:pPr>
                    <w:r>
                      <w:rPr>
                        <w:rFonts w:ascii="Courier New"/>
                        <w:color w:val="6B9F69"/>
                        <w:spacing w:val="-5"/>
                        <w:sz w:val="20"/>
                      </w:rPr>
                      <w:t>end</w:t>
                    </w:r>
                  </w:p>
                  <w:p>
                    <w:pPr>
                      <w:spacing w:line="214" w:lineRule="exact" w:before="33"/>
                      <w:ind w:left="0" w:right="0" w:firstLine="0"/>
                      <w:jc w:val="left"/>
                      <w:rPr>
                        <w:rFonts w:ascii="Courier New"/>
                        <w:sz w:val="20"/>
                      </w:rPr>
                    </w:pPr>
                    <w:r>
                      <w:rPr>
                        <w:rFonts w:ascii="Courier New"/>
                        <w:color w:val="6B9F69"/>
                        <w:spacing w:val="-5"/>
                        <w:sz w:val="20"/>
                      </w:rPr>
                      <w:t>end</w:t>
                    </w:r>
                  </w:p>
                </w:txbxContent>
              </v:textbox>
              <w10:wrap type="none"/>
            </v:shape>
          </v:group>
        </w:pict>
      </w:r>
      <w:r>
        <w:rPr>
          <w:sz w:val="20"/>
        </w:rPr>
      </w:r>
    </w:p>
    <w:p>
      <w:pPr>
        <w:pStyle w:val="BodyText"/>
        <w:spacing w:before="73"/>
        <w:ind w:left="128"/>
      </w:pPr>
      <w:r>
        <w:rPr/>
        <w:t>This</w:t>
      </w:r>
      <w:r>
        <w:rPr>
          <w:spacing w:val="9"/>
        </w:rPr>
        <w:t> </w:t>
      </w:r>
      <w:r>
        <w:rPr/>
        <w:t>code</w:t>
      </w:r>
      <w:r>
        <w:rPr>
          <w:spacing w:val="21"/>
        </w:rPr>
        <w:t> </w:t>
      </w:r>
      <w:r>
        <w:rPr/>
        <w:t>parses</w:t>
      </w:r>
      <w:r>
        <w:rPr>
          <w:spacing w:val="21"/>
        </w:rPr>
        <w:t> </w:t>
      </w:r>
      <w:r>
        <w:rPr/>
        <w:t>the</w:t>
      </w:r>
      <w:r>
        <w:rPr>
          <w:spacing w:val="21"/>
        </w:rPr>
        <w:t> </w:t>
      </w:r>
      <w:r>
        <w:rPr>
          <w:rFonts w:ascii="Courier New"/>
          <w:color w:val="A51ED1"/>
          <w:sz w:val="20"/>
        </w:rPr>
        <w:t>resolv.conf</w:t>
      </w:r>
      <w:r>
        <w:rPr>
          <w:rFonts w:ascii="Courier New"/>
          <w:color w:val="A51ED1"/>
          <w:spacing w:val="-30"/>
          <w:sz w:val="20"/>
        </w:rPr>
        <w:t> </w:t>
      </w:r>
      <w:r>
        <w:rPr/>
        <w:t>file,</w:t>
      </w:r>
      <w:r>
        <w:rPr>
          <w:spacing w:val="26"/>
        </w:rPr>
        <w:t> </w:t>
      </w:r>
      <w:r>
        <w:rPr/>
        <w:t>ignores</w:t>
      </w:r>
      <w:r>
        <w:rPr>
          <w:spacing w:val="20"/>
        </w:rPr>
        <w:t> </w:t>
      </w:r>
      <w:r>
        <w:rPr/>
        <w:t>comments,</w:t>
      </w:r>
      <w:r>
        <w:rPr>
          <w:spacing w:val="26"/>
        </w:rPr>
        <w:t> </w:t>
      </w:r>
      <w:r>
        <w:rPr/>
        <w:t>and</w:t>
      </w:r>
      <w:r>
        <w:rPr>
          <w:spacing w:val="21"/>
        </w:rPr>
        <w:t> </w:t>
      </w:r>
      <w:r>
        <w:rPr/>
        <w:t>parses</w:t>
      </w:r>
      <w:r>
        <w:rPr>
          <w:spacing w:val="21"/>
        </w:rPr>
        <w:t> </w:t>
      </w:r>
      <w:r>
        <w:rPr/>
        <w:t>each</w:t>
      </w:r>
      <w:r>
        <w:rPr>
          <w:spacing w:val="21"/>
        </w:rPr>
        <w:t> </w:t>
      </w:r>
      <w:r>
        <w:rPr>
          <w:spacing w:val="-4"/>
        </w:rPr>
        <w:t>line</w:t>
      </w:r>
    </w:p>
    <w:p>
      <w:pPr>
        <w:spacing w:after="0"/>
        <w:sectPr>
          <w:headerReference w:type="default" r:id="rId556"/>
          <w:footerReference w:type="default" r:id="rId557"/>
          <w:pgSz w:w="12240" w:h="15840"/>
          <w:pgMar w:header="1182" w:footer="2303" w:top="1560" w:bottom="2500" w:left="1700" w:right="1640"/>
        </w:sectPr>
      </w:pPr>
    </w:p>
    <w:p>
      <w:pPr>
        <w:pStyle w:val="BodyText"/>
        <w:spacing w:before="3"/>
        <w:rPr>
          <w:sz w:val="20"/>
        </w:rPr>
      </w:pPr>
    </w:p>
    <w:p>
      <w:pPr>
        <w:pStyle w:val="BodyText"/>
        <w:spacing w:before="166"/>
        <w:ind w:left="136"/>
      </w:pPr>
      <w:r>
        <w:rPr/>
        <w:t>assuming</w:t>
      </w:r>
      <w:r>
        <w:rPr>
          <w:spacing w:val="3"/>
        </w:rPr>
        <w:t> </w:t>
      </w:r>
      <w:r>
        <w:rPr/>
        <w:t>it</w:t>
      </w:r>
      <w:r>
        <w:rPr>
          <w:spacing w:val="4"/>
        </w:rPr>
        <w:t> </w:t>
      </w:r>
      <w:r>
        <w:rPr/>
        <w:t>is</w:t>
      </w:r>
      <w:r>
        <w:rPr>
          <w:spacing w:val="4"/>
        </w:rPr>
        <w:t> </w:t>
      </w:r>
      <w:r>
        <w:rPr/>
        <w:t>a</w:t>
      </w:r>
      <w:r>
        <w:rPr>
          <w:spacing w:val="5"/>
        </w:rPr>
        <w:t> </w:t>
      </w:r>
      <w:r>
        <w:rPr/>
        <w:t>rough</w:t>
      </w:r>
      <w:r>
        <w:rPr>
          <w:spacing w:val="4"/>
        </w:rPr>
        <w:t> </w:t>
      </w:r>
      <w:r>
        <w:rPr/>
        <w:t>key/value</w:t>
      </w:r>
      <w:r>
        <w:rPr>
          <w:spacing w:val="4"/>
        </w:rPr>
        <w:t> </w:t>
      </w:r>
      <w:r>
        <w:rPr/>
        <w:t>pair.</w:t>
      </w:r>
      <w:r>
        <w:rPr>
          <w:spacing w:val="24"/>
        </w:rPr>
        <w:t> </w:t>
      </w:r>
      <w:r>
        <w:rPr/>
        <w:t>For</w:t>
      </w:r>
      <w:r>
        <w:rPr>
          <w:spacing w:val="4"/>
        </w:rPr>
        <w:t> </w:t>
      </w:r>
      <w:r>
        <w:rPr>
          <w:spacing w:val="-2"/>
        </w:rPr>
        <w:t>example:</w:t>
      </w:r>
    </w:p>
    <w:p>
      <w:pPr>
        <w:pStyle w:val="BodyText"/>
        <w:spacing w:before="1"/>
        <w:rPr>
          <w:sz w:val="19"/>
        </w:rPr>
      </w:pPr>
      <w:r>
        <w:rPr/>
        <w:pict>
          <v:group style="position:absolute;margin-left:91.801003pt;margin-top:12.07874pt;width:428.45pt;height:150.6pt;mso-position-horizontal-relative:page;mso-position-vertical-relative:paragraph;z-index:-15375872;mso-wrap-distance-left:0;mso-wrap-distance-right:0" id="docshapegroup2148" coordorigin="1836,242" coordsize="8569,3012">
            <v:shape style="position:absolute;left:1836;top:241;width:8569;height:3012" id="docshape2149" coordorigin="1836,242" coordsize="8569,3012" path="m10404,242l1921,242,1888,248,1861,266,1843,294,1836,327,1836,3168,1843,3201,1861,3228,1888,3246,1921,3253,10319,3253,10352,3246,10379,3228,10397,3201,10404,3168,10404,242xe" filled="true" fillcolor="#8a8b8b" stroked="false">
              <v:path arrowok="t"/>
              <v:fill type="solid"/>
            </v:shape>
            <v:shape style="position:absolute;left:1864;top:411;width:8512;height:2814" id="docshape2150" coordorigin="1864,412" coordsize="8512,2814" path="m10376,412l1921,412,1899,416,1881,428,1869,446,1864,468,1864,3168,1869,3190,1881,3208,1899,3220,1921,3225,10319,3225,10341,3220,10359,3208,10371,3190,10376,3168,10376,412xe" filled="true" fillcolor="#f6f6f5" stroked="false">
              <v:path arrowok="t"/>
              <v:fill type="solid"/>
            </v:shape>
            <v:line style="position:absolute" from="2148,1084" to="10192,1084" stroked="true" strokeweight="1.4173pt" strokecolor="#989899">
              <v:stroke dashstyle="solid"/>
            </v:line>
            <v:shape style="position:absolute;left:2147;top:551;width:2734;height:326" type="#_x0000_t202" id="docshape2151" filled="false" stroked="false">
              <v:textbox inset="0,0,0,0">
                <w:txbxContent>
                  <w:p>
                    <w:pPr>
                      <w:spacing w:before="48"/>
                      <w:ind w:left="0" w:right="0" w:firstLine="0"/>
                      <w:jc w:val="left"/>
                      <w:rPr>
                        <w:rFonts w:ascii="Cambria"/>
                        <w:b/>
                        <w:sz w:val="20"/>
                      </w:rPr>
                    </w:pPr>
                    <w:bookmarkStart w:name="_bookmark632" w:id="805"/>
                    <w:bookmarkEnd w:id="805"/>
                    <w:r>
                      <w:rPr/>
                    </w:r>
                    <w:r>
                      <w:rPr>
                        <w:rFonts w:ascii="Cambria"/>
                        <w:b/>
                        <w:sz w:val="20"/>
                      </w:rPr>
                      <w:t>Listing</w:t>
                    </w:r>
                    <w:r>
                      <w:rPr>
                        <w:rFonts w:ascii="Cambria"/>
                        <w:b/>
                        <w:spacing w:val="20"/>
                        <w:sz w:val="20"/>
                      </w:rPr>
                      <w:t> </w:t>
                    </w:r>
                    <w:r>
                      <w:rPr>
                        <w:rFonts w:ascii="Cambria"/>
                        <w:b/>
                        <w:sz w:val="20"/>
                      </w:rPr>
                      <w:t>7.37:</w:t>
                    </w:r>
                    <w:r>
                      <w:rPr>
                        <w:rFonts w:ascii="Cambria"/>
                        <w:b/>
                        <w:spacing w:val="42"/>
                        <w:sz w:val="20"/>
                      </w:rPr>
                      <w:t> </w:t>
                    </w:r>
                    <w:r>
                      <w:rPr>
                        <w:rFonts w:ascii="Cambria"/>
                        <w:b/>
                        <w:sz w:val="20"/>
                      </w:rPr>
                      <w:t>The</w:t>
                    </w:r>
                    <w:r>
                      <w:rPr>
                        <w:rFonts w:ascii="Cambria"/>
                        <w:b/>
                        <w:spacing w:val="21"/>
                        <w:sz w:val="20"/>
                      </w:rPr>
                      <w:t> </w:t>
                    </w:r>
                    <w:r>
                      <w:rPr>
                        <w:rFonts w:ascii="Cambria"/>
                        <w:b/>
                        <w:spacing w:val="-2"/>
                        <w:sz w:val="20"/>
                      </w:rPr>
                      <w:t>resolv.conf</w:t>
                    </w:r>
                  </w:p>
                </w:txbxContent>
              </v:textbox>
              <w10:wrap type="none"/>
            </v:shape>
            <v:shape style="position:absolute;left:2147;top:1368;width:7851;height:1537" type="#_x0000_t202" id="docshape2152" filled="false" stroked="false">
              <v:textbox inset="0,0,0,0">
                <w:txbxContent>
                  <w:p>
                    <w:pPr>
                      <w:spacing w:line="276" w:lineRule="auto" w:before="22"/>
                      <w:ind w:left="122" w:right="0" w:hanging="123"/>
                      <w:jc w:val="left"/>
                      <w:rPr>
                        <w:rFonts w:ascii="Courier New"/>
                        <w:i/>
                        <w:sz w:val="20"/>
                      </w:rPr>
                    </w:pPr>
                    <w:r>
                      <w:rPr>
                        <w:rFonts w:ascii="Courier New"/>
                        <w:i/>
                        <w:sz w:val="20"/>
                      </w:rPr>
                      <w:t># Dynamic resolv.conf(5) file for glibc resolver(3) generated by</w:t>
                    </w:r>
                    <w:r>
                      <w:rPr>
                        <w:rFonts w:ascii="Courier New"/>
                        <w:i/>
                        <w:sz w:val="20"/>
                      </w:rPr>
                      <w:t> </w:t>
                    </w:r>
                    <w:r>
                      <w:rPr>
                        <w:rFonts w:ascii="Courier New"/>
                        <w:i/>
                        <w:spacing w:val="-2"/>
                        <w:sz w:val="20"/>
                      </w:rPr>
                      <w:t>resolvconf(8)</w:t>
                    </w:r>
                  </w:p>
                  <w:p>
                    <w:pPr>
                      <w:tabs>
                        <w:tab w:pos="734" w:val="left" w:leader="none"/>
                      </w:tabs>
                      <w:spacing w:line="276" w:lineRule="auto" w:before="0"/>
                      <w:ind w:left="0" w:right="629" w:firstLine="0"/>
                      <w:jc w:val="left"/>
                      <w:rPr>
                        <w:rFonts w:ascii="Courier New"/>
                        <w:i/>
                        <w:sz w:val="20"/>
                      </w:rPr>
                    </w:pPr>
                    <w:r>
                      <w:rPr>
                        <w:rFonts w:ascii="Courier New"/>
                        <w:i/>
                        <w:spacing w:val="-10"/>
                        <w:sz w:val="20"/>
                      </w:rPr>
                      <w:t>#</w:t>
                    </w:r>
                    <w:r>
                      <w:rPr>
                        <w:rFonts w:ascii="Courier New"/>
                        <w:i/>
                        <w:sz w:val="20"/>
                      </w:rPr>
                      <w:tab/>
                      <w:t>DO NOT EDIT THIS FILE BY HAND -- YOUR CHANGES WILL BE</w:t>
                    </w:r>
                    <w:r>
                      <w:rPr>
                        <w:rFonts w:ascii="Courier New"/>
                        <w:i/>
                        <w:sz w:val="20"/>
                      </w:rPr>
                      <w:t> </w:t>
                    </w:r>
                    <w:r>
                      <w:rPr>
                        <w:rFonts w:ascii="Courier New"/>
                        <w:i/>
                        <w:spacing w:val="-2"/>
                        <w:sz w:val="20"/>
                      </w:rPr>
                      <w:t>OVERWRITTEN</w:t>
                    </w:r>
                  </w:p>
                  <w:p>
                    <w:pPr>
                      <w:spacing w:line="226" w:lineRule="exact" w:before="0"/>
                      <w:ind w:left="0" w:right="0" w:firstLine="0"/>
                      <w:jc w:val="left"/>
                      <w:rPr>
                        <w:rFonts w:ascii="Courier New"/>
                        <w:sz w:val="20"/>
                      </w:rPr>
                    </w:pPr>
                    <w:r>
                      <w:rPr>
                        <w:rFonts w:ascii="Courier New"/>
                        <w:sz w:val="20"/>
                      </w:rPr>
                      <w:t>nameserver</w:t>
                    </w:r>
                    <w:r>
                      <w:rPr>
                        <w:rFonts w:ascii="Courier New"/>
                        <w:spacing w:val="5"/>
                        <w:sz w:val="20"/>
                      </w:rPr>
                      <w:t> </w:t>
                    </w:r>
                    <w:r>
                      <w:rPr>
                        <w:rFonts w:ascii="Courier New"/>
                        <w:spacing w:val="-2"/>
                        <w:sz w:val="20"/>
                      </w:rPr>
                      <w:t>8.8.8.8</w:t>
                    </w:r>
                  </w:p>
                  <w:p>
                    <w:pPr>
                      <w:spacing w:line="214" w:lineRule="exact" w:before="32"/>
                      <w:ind w:left="0" w:right="0" w:firstLine="0"/>
                      <w:jc w:val="left"/>
                      <w:rPr>
                        <w:rFonts w:ascii="Courier New"/>
                        <w:sz w:val="20"/>
                      </w:rPr>
                    </w:pPr>
                    <w:r>
                      <w:rPr>
                        <w:rFonts w:ascii="Courier New"/>
                        <w:sz w:val="20"/>
                      </w:rPr>
                      <w:t>nameserver</w:t>
                    </w:r>
                    <w:r>
                      <w:rPr>
                        <w:rFonts w:ascii="Courier New"/>
                        <w:spacing w:val="5"/>
                        <w:sz w:val="20"/>
                      </w:rPr>
                      <w:t> </w:t>
                    </w:r>
                    <w:r>
                      <w:rPr>
                        <w:rFonts w:ascii="Courier New"/>
                        <w:spacing w:val="-2"/>
                        <w:sz w:val="20"/>
                      </w:rPr>
                      <w:t>8.8.4.4</w:t>
                    </w:r>
                  </w:p>
                </w:txbxContent>
              </v:textbox>
              <w10:wrap type="none"/>
            </v:shape>
            <w10:wrap type="topAndBottom"/>
          </v:group>
        </w:pict>
      </w:r>
    </w:p>
    <w:p>
      <w:pPr>
        <w:spacing w:line="312" w:lineRule="auto" w:before="95"/>
        <w:ind w:left="136" w:right="155" w:hanging="12"/>
        <w:jc w:val="both"/>
        <w:rPr>
          <w:sz w:val="24"/>
        </w:rPr>
      </w:pPr>
      <w:r>
        <w:rPr>
          <w:sz w:val="24"/>
        </w:rPr>
        <w:t>We can then create a control that uses this custom resource.</w:t>
      </w:r>
      <w:r>
        <w:rPr>
          <w:spacing w:val="40"/>
          <w:sz w:val="24"/>
        </w:rPr>
        <w:t> </w:t>
      </w:r>
      <w:r>
        <w:rPr>
          <w:sz w:val="24"/>
        </w:rPr>
        <w:t>Let’s create a file called</w:t>
      </w:r>
      <w:r>
        <w:rPr>
          <w:spacing w:val="40"/>
          <w:sz w:val="24"/>
        </w:rPr>
        <w:t> </w:t>
      </w:r>
      <w:r>
        <w:rPr>
          <w:rFonts w:ascii="Courier New" w:hAnsi="Courier New"/>
          <w:color w:val="A51ED1"/>
          <w:sz w:val="20"/>
        </w:rPr>
        <w:t>resolv_conf_spec.rb</w:t>
      </w:r>
      <w:r>
        <w:rPr>
          <w:rFonts w:ascii="Courier New" w:hAnsi="Courier New"/>
          <w:color w:val="A51ED1"/>
          <w:spacing w:val="-13"/>
          <w:sz w:val="20"/>
        </w:rPr>
        <w:t> </w:t>
      </w:r>
      <w:r>
        <w:rPr>
          <w:sz w:val="24"/>
        </w:rPr>
        <w:t>in</w:t>
      </w:r>
      <w:r>
        <w:rPr>
          <w:spacing w:val="40"/>
          <w:sz w:val="24"/>
        </w:rPr>
        <w:t> </w:t>
      </w:r>
      <w:r>
        <w:rPr>
          <w:sz w:val="24"/>
        </w:rPr>
        <w:t>the</w:t>
      </w:r>
      <w:r>
        <w:rPr>
          <w:spacing w:val="40"/>
          <w:sz w:val="24"/>
        </w:rPr>
        <w:t> </w:t>
      </w:r>
      <w:r>
        <w:rPr>
          <w:rFonts w:ascii="Courier New" w:hAnsi="Courier New"/>
          <w:color w:val="A51ED1"/>
          <w:sz w:val="20"/>
        </w:rPr>
        <w:t>test/integration/default/controls</w:t>
      </w:r>
      <w:r>
        <w:rPr>
          <w:rFonts w:ascii="Courier New" w:hAnsi="Courier New"/>
          <w:color w:val="A51ED1"/>
          <w:spacing w:val="-13"/>
          <w:sz w:val="20"/>
        </w:rPr>
        <w:t> </w:t>
      </w:r>
      <w:r>
        <w:rPr>
          <w:sz w:val="24"/>
        </w:rPr>
        <w:t>direc- </w:t>
      </w:r>
      <w:r>
        <w:rPr>
          <w:spacing w:val="-2"/>
          <w:sz w:val="24"/>
        </w:rPr>
        <w:t>tory.</w:t>
      </w:r>
    </w:p>
    <w:p>
      <w:pPr>
        <w:pStyle w:val="BodyText"/>
        <w:rPr>
          <w:sz w:val="12"/>
        </w:rPr>
      </w:pPr>
      <w:r>
        <w:rPr/>
        <w:pict>
          <v:group style="position:absolute;margin-left:91.801003pt;margin-top:8.030284pt;width:428.45pt;height:215.6pt;mso-position-horizontal-relative:page;mso-position-vertical-relative:paragraph;z-index:-15375360;mso-wrap-distance-left:0;mso-wrap-distance-right:0" id="docshapegroup2153" coordorigin="1836,161" coordsize="8569,4312">
            <v:shape style="position:absolute;left:1836;top:160;width:8569;height:4312" id="docshape2154" coordorigin="1836,161" coordsize="8569,4312" path="m10404,161l1921,161,1888,167,1861,186,1843,213,1836,246,1836,4387,1843,4420,1861,4447,1888,4466,1921,4472,10319,4472,10352,4466,10379,4447,10397,4420,10404,4387,10404,161xe" filled="true" fillcolor="#8a8b8b" stroked="false">
              <v:path arrowok="t"/>
              <v:fill type="solid"/>
            </v:shape>
            <v:shape style="position:absolute;left:1864;top:330;width:8512;height:4114" id="docshape2155" coordorigin="1864,331" coordsize="8512,4114" path="m10376,331l1921,331,1899,335,1881,347,1869,365,1864,387,1864,4387,1869,4409,1881,4427,1899,4439,1921,4444,10319,4444,10341,4439,10359,4427,10371,4409,10376,4387,10376,331xe" filled="true" fillcolor="#f6f6f5" stroked="false">
              <v:path arrowok="t"/>
              <v:fill type="solid"/>
            </v:shape>
            <v:line style="position:absolute" from="2148,1003" to="10192,1003" stroked="true" strokeweight="1.4173pt" strokecolor="#989899">
              <v:stroke dashstyle="solid"/>
            </v:line>
            <v:shape style="position:absolute;left:2147;top:470;width:3855;height:326" type="#_x0000_t202" id="docshape2156" filled="false" stroked="false">
              <v:textbox inset="0,0,0,0">
                <w:txbxContent>
                  <w:p>
                    <w:pPr>
                      <w:spacing w:before="48"/>
                      <w:ind w:left="0" w:right="0" w:firstLine="0"/>
                      <w:jc w:val="left"/>
                      <w:rPr>
                        <w:rFonts w:ascii="Cambria"/>
                        <w:b/>
                        <w:sz w:val="20"/>
                      </w:rPr>
                    </w:pPr>
                    <w:bookmarkStart w:name="_bookmark633" w:id="806"/>
                    <w:bookmarkEnd w:id="806"/>
                    <w:r>
                      <w:rPr/>
                    </w:r>
                    <w:r>
                      <w:rPr>
                        <w:rFonts w:ascii="Cambria"/>
                        <w:b/>
                        <w:sz w:val="20"/>
                      </w:rPr>
                      <w:t>Listing</w:t>
                    </w:r>
                    <w:r>
                      <w:rPr>
                        <w:rFonts w:ascii="Cambria"/>
                        <w:b/>
                        <w:spacing w:val="19"/>
                        <w:sz w:val="20"/>
                      </w:rPr>
                      <w:t> </w:t>
                    </w:r>
                    <w:r>
                      <w:rPr>
                        <w:rFonts w:ascii="Cambria"/>
                        <w:b/>
                        <w:sz w:val="20"/>
                      </w:rPr>
                      <w:t>7.38:</w:t>
                    </w:r>
                    <w:r>
                      <w:rPr>
                        <w:rFonts w:ascii="Cambria"/>
                        <w:b/>
                        <w:spacing w:val="39"/>
                        <w:sz w:val="20"/>
                      </w:rPr>
                      <w:t> </w:t>
                    </w:r>
                    <w:r>
                      <w:rPr>
                        <w:rFonts w:ascii="Cambria"/>
                        <w:b/>
                        <w:sz w:val="20"/>
                      </w:rPr>
                      <w:t>The</w:t>
                    </w:r>
                    <w:r>
                      <w:rPr>
                        <w:rFonts w:ascii="Cambria"/>
                        <w:b/>
                        <w:spacing w:val="20"/>
                        <w:sz w:val="20"/>
                      </w:rPr>
                      <w:t> </w:t>
                    </w:r>
                    <w:r>
                      <w:rPr>
                        <w:rFonts w:ascii="Cambria"/>
                        <w:b/>
                        <w:sz w:val="20"/>
                      </w:rPr>
                      <w:t>resolv_conf_spec.rb</w:t>
                    </w:r>
                    <w:r>
                      <w:rPr>
                        <w:rFonts w:ascii="Cambria"/>
                        <w:b/>
                        <w:spacing w:val="19"/>
                        <w:sz w:val="20"/>
                      </w:rPr>
                      <w:t> </w:t>
                    </w:r>
                    <w:r>
                      <w:rPr>
                        <w:rFonts w:ascii="Cambria"/>
                        <w:b/>
                        <w:spacing w:val="-4"/>
                        <w:sz w:val="20"/>
                      </w:rPr>
                      <w:t>file</w:t>
                    </w:r>
                  </w:p>
                </w:txbxContent>
              </v:textbox>
              <w10:wrap type="none"/>
            </v:shape>
            <v:shape style="position:absolute;left:2147;top:1287;width:5771;height:2837" type="#_x0000_t202" id="docshape2157" filled="false" stroked="false">
              <v:textbox inset="0,0,0,0">
                <w:txbxContent>
                  <w:p>
                    <w:pPr>
                      <w:spacing w:line="276" w:lineRule="auto" w:before="22"/>
                      <w:ind w:left="244" w:right="2311" w:hanging="245"/>
                      <w:jc w:val="left"/>
                      <w:rPr>
                        <w:rFonts w:ascii="Courier New"/>
                        <w:sz w:val="20"/>
                      </w:rPr>
                    </w:pPr>
                    <w:r>
                      <w:rPr>
                        <w:rFonts w:ascii="Courier New"/>
                        <w:sz w:val="20"/>
                      </w:rPr>
                      <w:t>control </w:t>
                    </w:r>
                    <w:r>
                      <w:rPr>
                        <w:rFonts w:ascii="Courier New"/>
                        <w:color w:val="CC00B2"/>
                        <w:sz w:val="20"/>
                      </w:rPr>
                      <w:t>'resolv.conf' </w:t>
                    </w:r>
                    <w:r>
                      <w:rPr>
                        <w:rFonts w:ascii="Courier New"/>
                        <w:color w:val="6B9F69"/>
                        <w:sz w:val="20"/>
                      </w:rPr>
                      <w:t>do </w:t>
                    </w:r>
                    <w:r>
                      <w:rPr>
                        <w:rFonts w:ascii="Courier New"/>
                        <w:sz w:val="20"/>
                      </w:rPr>
                      <w:t>title </w:t>
                    </w:r>
                    <w:r>
                      <w:rPr>
                        <w:rFonts w:ascii="Courier New"/>
                        <w:color w:val="CC00B2"/>
                        <w:sz w:val="20"/>
                      </w:rPr>
                      <w:t>'Resolv.conf tests' </w:t>
                    </w:r>
                    <w:r>
                      <w:rPr>
                        <w:rFonts w:ascii="Courier New"/>
                        <w:sz w:val="20"/>
                      </w:rPr>
                      <w:t>desc </w:t>
                    </w:r>
                    <w:r>
                      <w:rPr>
                        <w:rFonts w:ascii="Courier New"/>
                        <w:color w:val="CC00B2"/>
                        <w:sz w:val="20"/>
                      </w:rPr>
                      <w:t>'</w:t>
                    </w:r>
                  </w:p>
                  <w:p>
                    <w:pPr>
                      <w:spacing w:line="276" w:lineRule="auto" w:before="0"/>
                      <w:ind w:left="244" w:right="140" w:firstLine="122"/>
                      <w:jc w:val="left"/>
                      <w:rPr>
                        <w:rFonts w:ascii="Courier New"/>
                        <w:sz w:val="20"/>
                      </w:rPr>
                    </w:pPr>
                    <w:r>
                      <w:rPr>
                        <w:rFonts w:ascii="Courier New"/>
                        <w:color w:val="CC00B2"/>
                        <w:sz w:val="20"/>
                      </w:rPr>
                      <w:t>Tests the contents of the resolv.conf file. </w:t>
                    </w:r>
                    <w:r>
                      <w:rPr>
                        <w:rFonts w:ascii="Courier New"/>
                        <w:color w:val="CC00B2"/>
                        <w:spacing w:val="-10"/>
                        <w:sz w:val="20"/>
                      </w:rPr>
                      <w:t>'</w:t>
                    </w:r>
                  </w:p>
                  <w:p>
                    <w:pPr>
                      <w:spacing w:line="226" w:lineRule="exact" w:before="0"/>
                      <w:ind w:left="244" w:right="0" w:firstLine="0"/>
                      <w:jc w:val="left"/>
                      <w:rPr>
                        <w:rFonts w:ascii="Courier New"/>
                        <w:sz w:val="20"/>
                      </w:rPr>
                    </w:pPr>
                    <w:r>
                      <w:rPr>
                        <w:rFonts w:ascii="Courier New"/>
                        <w:sz w:val="20"/>
                      </w:rPr>
                      <w:t>tag</w:t>
                    </w:r>
                    <w:r>
                      <w:rPr>
                        <w:rFonts w:ascii="Courier New"/>
                        <w:spacing w:val="7"/>
                        <w:sz w:val="20"/>
                      </w:rPr>
                      <w:t> </w:t>
                    </w:r>
                    <w:r>
                      <w:rPr>
                        <w:rFonts w:ascii="Courier New"/>
                        <w:color w:val="CC00B2"/>
                        <w:sz w:val="20"/>
                      </w:rPr>
                      <w:t>'resolv.conf'</w:t>
                    </w:r>
                    <w:r>
                      <w:rPr>
                        <w:rFonts w:ascii="Courier New"/>
                        <w:sz w:val="20"/>
                      </w:rPr>
                      <w:t>,</w:t>
                    </w:r>
                    <w:r>
                      <w:rPr>
                        <w:rFonts w:ascii="Courier New"/>
                        <w:spacing w:val="7"/>
                        <w:sz w:val="20"/>
                      </w:rPr>
                      <w:t> </w:t>
                    </w:r>
                    <w:r>
                      <w:rPr>
                        <w:rFonts w:ascii="Courier New"/>
                        <w:color w:val="CC00B2"/>
                        <w:spacing w:val="-2"/>
                        <w:sz w:val="20"/>
                      </w:rPr>
                      <w:t>'ubuntu'</w:t>
                    </w:r>
                  </w:p>
                  <w:p>
                    <w:pPr>
                      <w:spacing w:line="240" w:lineRule="auto" w:before="8"/>
                      <w:rPr>
                        <w:rFonts w:ascii="Courier New"/>
                        <w:sz w:val="25"/>
                      </w:rPr>
                    </w:pPr>
                  </w:p>
                  <w:p>
                    <w:pPr>
                      <w:spacing w:before="1"/>
                      <w:ind w:left="244" w:right="0" w:firstLine="0"/>
                      <w:jc w:val="left"/>
                      <w:rPr>
                        <w:rFonts w:ascii="Courier New"/>
                        <w:sz w:val="20"/>
                      </w:rPr>
                    </w:pPr>
                    <w:r>
                      <w:rPr>
                        <w:rFonts w:ascii="Courier New"/>
                        <w:sz w:val="20"/>
                      </w:rPr>
                      <w:t>describe</w:t>
                    </w:r>
                    <w:r>
                      <w:rPr>
                        <w:rFonts w:ascii="Courier New"/>
                        <w:spacing w:val="4"/>
                        <w:sz w:val="20"/>
                      </w:rPr>
                      <w:t> </w:t>
                    </w:r>
                    <w:r>
                      <w:rPr>
                        <w:rFonts w:ascii="Courier New"/>
                        <w:sz w:val="20"/>
                      </w:rPr>
                      <w:t>resolv_conf</w:t>
                    </w:r>
                    <w:r>
                      <w:rPr>
                        <w:rFonts w:ascii="Courier New"/>
                        <w:spacing w:val="5"/>
                        <w:sz w:val="20"/>
                      </w:rPr>
                      <w:t> </w:t>
                    </w:r>
                    <w:r>
                      <w:rPr>
                        <w:rFonts w:ascii="Courier New"/>
                        <w:color w:val="6B9F69"/>
                        <w:spacing w:val="-5"/>
                        <w:sz w:val="20"/>
                      </w:rPr>
                      <w:t>do</w:t>
                    </w:r>
                  </w:p>
                  <w:p>
                    <w:pPr>
                      <w:spacing w:line="276" w:lineRule="auto" w:before="33"/>
                      <w:ind w:left="244" w:right="0" w:firstLine="244"/>
                      <w:jc w:val="left"/>
                      <w:rPr>
                        <w:rFonts w:ascii="Courier New"/>
                        <w:sz w:val="20"/>
                      </w:rPr>
                    </w:pPr>
                    <w:r>
                      <w:rPr>
                        <w:rFonts w:ascii="Courier New"/>
                        <w:sz w:val="20"/>
                      </w:rPr>
                      <w:t>its(</w:t>
                    </w:r>
                    <w:r>
                      <w:rPr>
                        <w:rFonts w:ascii="Courier New"/>
                        <w:color w:val="CC00B2"/>
                        <w:sz w:val="20"/>
                      </w:rPr>
                      <w:t>'nameserver'</w:t>
                    </w:r>
                    <w:r>
                      <w:rPr>
                        <w:rFonts w:ascii="Courier New"/>
                        <w:sz w:val="20"/>
                      </w:rPr>
                      <w:t>) { should eq(</w:t>
                    </w:r>
                    <w:r>
                      <w:rPr>
                        <w:rFonts w:ascii="Courier New"/>
                        <w:color w:val="CC00B2"/>
                        <w:sz w:val="20"/>
                      </w:rPr>
                      <w:t>'10.0.0.2'</w:t>
                    </w:r>
                    <w:r>
                      <w:rPr>
                        <w:rFonts w:ascii="Courier New"/>
                        <w:sz w:val="20"/>
                      </w:rPr>
                      <w:t>) } </w:t>
                    </w:r>
                    <w:r>
                      <w:rPr>
                        <w:rFonts w:ascii="Courier New"/>
                        <w:color w:val="6B9F69"/>
                        <w:spacing w:val="-4"/>
                        <w:sz w:val="20"/>
                      </w:rPr>
                      <w:t>end</w:t>
                    </w:r>
                  </w:p>
                  <w:p>
                    <w:pPr>
                      <w:spacing w:line="213" w:lineRule="exact" w:before="0"/>
                      <w:ind w:left="0" w:right="0" w:firstLine="0"/>
                      <w:jc w:val="left"/>
                      <w:rPr>
                        <w:rFonts w:ascii="Courier New"/>
                        <w:sz w:val="20"/>
                      </w:rPr>
                    </w:pPr>
                    <w:r>
                      <w:rPr>
                        <w:rFonts w:ascii="Courier New"/>
                        <w:color w:val="6B9F69"/>
                        <w:spacing w:val="-5"/>
                        <w:sz w:val="20"/>
                      </w:rPr>
                      <w:t>end</w:t>
                    </w:r>
                  </w:p>
                </w:txbxContent>
              </v:textbox>
              <w10:wrap type="none"/>
            </v:shape>
            <w10:wrap type="topAndBottom"/>
          </v:group>
        </w:pict>
      </w:r>
    </w:p>
    <w:p>
      <w:pPr>
        <w:pStyle w:val="BodyText"/>
        <w:spacing w:line="307" w:lineRule="auto" w:before="95"/>
        <w:ind w:left="136"/>
      </w:pPr>
      <w:r>
        <w:rPr/>
        <w:t>Here we’re testing that the </w:t>
      </w:r>
      <w:r>
        <w:rPr>
          <w:rFonts w:ascii="Courier New" w:hAnsi="Courier New"/>
          <w:color w:val="A51ED1"/>
          <w:sz w:val="20"/>
        </w:rPr>
        <w:t>resolv.conf</w:t>
      </w:r>
      <w:r>
        <w:rPr>
          <w:rFonts w:ascii="Courier New" w:hAnsi="Courier New"/>
          <w:color w:val="A51ED1"/>
          <w:spacing w:val="-40"/>
          <w:sz w:val="20"/>
        </w:rPr>
        <w:t> </w:t>
      </w:r>
      <w:r>
        <w:rPr/>
        <w:t>file has a name server of </w:t>
      </w:r>
      <w:r>
        <w:rPr>
          <w:rFonts w:ascii="Courier New" w:hAnsi="Courier New"/>
          <w:color w:val="A51ED1"/>
          <w:sz w:val="20"/>
        </w:rPr>
        <w:t>10.0.0.2</w:t>
      </w:r>
      <w:r>
        <w:rPr>
          <w:rFonts w:ascii="Courier New" w:hAnsi="Courier New"/>
          <w:color w:val="A51ED1"/>
          <w:spacing w:val="-41"/>
          <w:sz w:val="20"/>
        </w:rPr>
        <w:t> </w:t>
      </w:r>
      <w:r>
        <w:rPr/>
        <w:t>con- figured.</w:t>
      </w:r>
      <w:r>
        <w:rPr>
          <w:spacing w:val="40"/>
        </w:rPr>
        <w:t> </w:t>
      </w:r>
      <w:r>
        <w:rPr/>
        <w:t>We can now run our new control.</w:t>
      </w:r>
    </w:p>
    <w:p>
      <w:pPr>
        <w:spacing w:after="0" w:line="307" w:lineRule="auto"/>
        <w:sectPr>
          <w:headerReference w:type="default" r:id="rId558"/>
          <w:footerReference w:type="default" r:id="rId559"/>
          <w:pgSz w:w="12240" w:h="15840"/>
          <w:pgMar w:header="1182" w:footer="2303" w:top="1560" w:bottom="2500" w:left="1700" w:right="1640"/>
          <w:pgNumType w:start="1"/>
        </w:sectPr>
      </w:pPr>
    </w:p>
    <w:p>
      <w:pPr>
        <w:pStyle w:val="BodyText"/>
        <w:spacing w:before="148"/>
        <w:ind w:left="5273"/>
      </w:pPr>
      <w:r>
        <w:rPr/>
        <w:pict>
          <v:shape style="position:absolute;margin-left:91.801003pt;margin-top:22.907646pt;width:428.4pt;height:.1pt;mso-position-horizontal-relative:page;mso-position-vertical-relative:paragraph;z-index:-15374848;mso-wrap-distance-left:0;mso-wrap-distance-right:0" id="docshape2160" coordorigin="1836,458" coordsize="8568,0" path="m1836,458l10404,458e" filled="false" stroked="true" strokeweight=".4981pt" strokecolor="#000000">
            <v:path arrowok="t"/>
            <v:stroke dashstyle="solid"/>
            <w10:wrap type="topAndBottom"/>
          </v:shape>
        </w:pict>
      </w:r>
      <w:bookmarkStart w:name="_bookmark634" w:id="807"/>
      <w:bookmarkEnd w:id="807"/>
      <w:r>
        <w:rPr/>
      </w:r>
      <w:r>
        <w:rPr>
          <w:spacing w:val="-2"/>
        </w:rPr>
        <w:t>Chapter</w:t>
      </w:r>
      <w:r>
        <w:rPr>
          <w:spacing w:val="-1"/>
        </w:rPr>
        <w:t> </w:t>
      </w:r>
      <w:r>
        <w:rPr>
          <w:spacing w:val="-2"/>
        </w:rPr>
        <w:t>7:</w:t>
      </w:r>
      <w:r>
        <w:rPr>
          <w:spacing w:val="19"/>
        </w:rPr>
        <w:t> </w:t>
      </w:r>
      <w:r>
        <w:rPr>
          <w:spacing w:val="-2"/>
        </w:rPr>
        <w:t>Infrastructure</w:t>
      </w:r>
      <w:r>
        <w:rPr/>
        <w:t> </w:t>
      </w:r>
      <w:r>
        <w:rPr>
          <w:spacing w:val="-2"/>
        </w:rPr>
        <w:t>testing</w:t>
      </w:r>
    </w:p>
    <w:p>
      <w:pPr>
        <w:pStyle w:val="BodyText"/>
        <w:rPr>
          <w:sz w:val="20"/>
        </w:rPr>
      </w:pPr>
    </w:p>
    <w:p>
      <w:pPr>
        <w:pStyle w:val="BodyText"/>
        <w:spacing w:before="8"/>
        <w:rPr>
          <w:sz w:val="20"/>
        </w:rPr>
      </w:pPr>
      <w:r>
        <w:rPr/>
        <w:pict>
          <v:group style="position:absolute;margin-left:91.801003pt;margin-top:12.996856pt;width:428.45pt;height:254.6pt;mso-position-horizontal-relative:page;mso-position-vertical-relative:paragraph;z-index:-15374336;mso-wrap-distance-left:0;mso-wrap-distance-right:0" id="docshapegroup2161" coordorigin="1836,260" coordsize="8569,5092">
            <v:shape style="position:absolute;left:1836;top:259;width:8569;height:5092" id="docshape2162" coordorigin="1836,260" coordsize="8569,5092" path="m10404,260l1921,260,1888,267,1861,285,1843,312,1836,345,1836,5267,1843,5300,1861,5327,1888,5345,1921,5352,10319,5352,10352,5345,10379,5327,10397,5300,10404,5267,10404,260xe" filled="true" fillcolor="#8a8b8b" stroked="false">
              <v:path arrowok="t"/>
              <v:fill type="solid"/>
            </v:shape>
            <v:shape style="position:absolute;left:1864;top:430;width:8512;height:4894" id="docshape2163" coordorigin="1864,430" coordsize="8512,4894" path="m10376,430l1921,430,1899,434,1881,447,1869,465,1864,487,1864,5267,1869,5289,1881,5307,1899,5319,1921,5323,10319,5323,10341,5319,10359,5307,10371,5289,10376,5267,10376,430xe" filled="true" fillcolor="#f6f6f5" stroked="false">
              <v:path arrowok="t"/>
              <v:fill type="solid"/>
            </v:shape>
            <v:line style="position:absolute" from="2148,1102" to="10192,1102" stroked="true" strokeweight="1.4173pt" strokecolor="#989899">
              <v:stroke dashstyle="solid"/>
            </v:line>
            <v:shape style="position:absolute;left:2147;top:569;width:4303;height:326" type="#_x0000_t202" id="docshape2164" filled="false" stroked="false">
              <v:textbox inset="0,0,0,0">
                <w:txbxContent>
                  <w:p>
                    <w:pPr>
                      <w:spacing w:before="48"/>
                      <w:ind w:left="0" w:right="0" w:firstLine="0"/>
                      <w:jc w:val="left"/>
                      <w:rPr>
                        <w:rFonts w:ascii="Cambria"/>
                        <w:b/>
                        <w:sz w:val="20"/>
                      </w:rPr>
                    </w:pPr>
                    <w:bookmarkStart w:name="_bookmark635" w:id="808"/>
                    <w:bookmarkEnd w:id="808"/>
                    <w:r>
                      <w:rPr/>
                    </w:r>
                    <w:r>
                      <w:rPr>
                        <w:rFonts w:ascii="Cambria"/>
                        <w:b/>
                        <w:w w:val="105"/>
                        <w:sz w:val="20"/>
                      </w:rPr>
                      <w:t>Listing</w:t>
                    </w:r>
                    <w:r>
                      <w:rPr>
                        <w:rFonts w:ascii="Cambria"/>
                        <w:b/>
                        <w:spacing w:val="-4"/>
                        <w:w w:val="105"/>
                        <w:sz w:val="20"/>
                      </w:rPr>
                      <w:t> </w:t>
                    </w:r>
                    <w:r>
                      <w:rPr>
                        <w:rFonts w:ascii="Cambria"/>
                        <w:b/>
                        <w:w w:val="105"/>
                        <w:sz w:val="20"/>
                      </w:rPr>
                      <w:t>7.39:</w:t>
                    </w:r>
                    <w:r>
                      <w:rPr>
                        <w:rFonts w:ascii="Cambria"/>
                        <w:b/>
                        <w:spacing w:val="11"/>
                        <w:w w:val="105"/>
                        <w:sz w:val="20"/>
                      </w:rPr>
                      <w:t> </w:t>
                    </w:r>
                    <w:r>
                      <w:rPr>
                        <w:rFonts w:ascii="Cambria"/>
                        <w:b/>
                        <w:w w:val="105"/>
                        <w:sz w:val="20"/>
                      </w:rPr>
                      <w:t>Running</w:t>
                    </w:r>
                    <w:r>
                      <w:rPr>
                        <w:rFonts w:ascii="Cambria"/>
                        <w:b/>
                        <w:spacing w:val="-4"/>
                        <w:w w:val="105"/>
                        <w:sz w:val="20"/>
                      </w:rPr>
                      <w:t> </w:t>
                    </w:r>
                    <w:r>
                      <w:rPr>
                        <w:rFonts w:ascii="Cambria"/>
                        <w:b/>
                        <w:w w:val="105"/>
                        <w:sz w:val="20"/>
                      </w:rPr>
                      <w:t>the</w:t>
                    </w:r>
                    <w:r>
                      <w:rPr>
                        <w:rFonts w:ascii="Cambria"/>
                        <w:b/>
                        <w:spacing w:val="-3"/>
                        <w:w w:val="105"/>
                        <w:sz w:val="20"/>
                      </w:rPr>
                      <w:t> </w:t>
                    </w:r>
                    <w:r>
                      <w:rPr>
                        <w:rFonts w:ascii="Cambria"/>
                        <w:b/>
                        <w:w w:val="105"/>
                        <w:sz w:val="20"/>
                      </w:rPr>
                      <w:t>resolv.conf</w:t>
                    </w:r>
                    <w:r>
                      <w:rPr>
                        <w:rFonts w:ascii="Cambria"/>
                        <w:b/>
                        <w:spacing w:val="-4"/>
                        <w:w w:val="105"/>
                        <w:sz w:val="20"/>
                      </w:rPr>
                      <w:t> </w:t>
                    </w:r>
                    <w:r>
                      <w:rPr>
                        <w:rFonts w:ascii="Cambria"/>
                        <w:b/>
                        <w:spacing w:val="-2"/>
                        <w:w w:val="105"/>
                        <w:sz w:val="20"/>
                      </w:rPr>
                      <w:t>control</w:t>
                    </w:r>
                  </w:p>
                </w:txbxContent>
              </v:textbox>
              <w10:wrap type="none"/>
            </v:shape>
            <v:shape style="position:absolute;left:2147;top:1386;width:7484;height:3617" type="#_x0000_t202" id="docshape2165" filled="false" stroked="false">
              <v:textbox inset="0,0,0,0">
                <w:txbxContent>
                  <w:p>
                    <w:pPr>
                      <w:spacing w:before="22"/>
                      <w:ind w:left="0" w:right="0" w:firstLine="0"/>
                      <w:jc w:val="left"/>
                      <w:rPr>
                        <w:rFonts w:ascii="Courier New"/>
                        <w:sz w:val="20"/>
                      </w:rPr>
                    </w:pPr>
                    <w:r>
                      <w:rPr>
                        <w:rFonts w:ascii="Courier New"/>
                        <w:sz w:val="20"/>
                      </w:rPr>
                      <w:t>$</w:t>
                    </w:r>
                    <w:r>
                      <w:rPr>
                        <w:rFonts w:ascii="Courier New"/>
                        <w:spacing w:val="4"/>
                        <w:sz w:val="20"/>
                      </w:rPr>
                      <w:t> </w:t>
                    </w:r>
                    <w:r>
                      <w:rPr>
                        <w:rFonts w:ascii="Courier New"/>
                        <w:sz w:val="20"/>
                      </w:rPr>
                      <w:t>bundle</w:t>
                    </w:r>
                    <w:r>
                      <w:rPr>
                        <w:rFonts w:ascii="Courier New"/>
                        <w:spacing w:val="4"/>
                        <w:sz w:val="20"/>
                      </w:rPr>
                      <w:t> </w:t>
                    </w:r>
                    <w:r>
                      <w:rPr>
                        <w:rFonts w:ascii="Courier New"/>
                        <w:color w:val="6B9F69"/>
                        <w:sz w:val="20"/>
                      </w:rPr>
                      <w:t>exec</w:t>
                    </w:r>
                    <w:r>
                      <w:rPr>
                        <w:rFonts w:ascii="Courier New"/>
                        <w:color w:val="6B9F69"/>
                        <w:spacing w:val="4"/>
                        <w:sz w:val="20"/>
                      </w:rPr>
                      <w:t> </w:t>
                    </w:r>
                    <w:r>
                      <w:rPr>
                        <w:rFonts w:ascii="Courier New"/>
                        <w:sz w:val="20"/>
                      </w:rPr>
                      <w:t>kitchen</w:t>
                    </w:r>
                    <w:r>
                      <w:rPr>
                        <w:rFonts w:ascii="Courier New"/>
                        <w:spacing w:val="4"/>
                        <w:sz w:val="20"/>
                      </w:rPr>
                      <w:t> </w:t>
                    </w:r>
                    <w:r>
                      <w:rPr>
                        <w:rFonts w:ascii="Courier New"/>
                        <w:color w:val="6B9F69"/>
                        <w:sz w:val="20"/>
                      </w:rPr>
                      <w:t>test</w:t>
                    </w:r>
                    <w:r>
                      <w:rPr>
                        <w:rFonts w:ascii="Courier New"/>
                        <w:color w:val="6B9F69"/>
                        <w:spacing w:val="4"/>
                        <w:sz w:val="20"/>
                      </w:rPr>
                      <w:t> </w:t>
                    </w:r>
                    <w:r>
                      <w:rPr>
                        <w:rFonts w:ascii="Courier New"/>
                        <w:sz w:val="20"/>
                      </w:rPr>
                      <w:t>--destroy</w:t>
                    </w:r>
                    <w:r>
                      <w:rPr>
                        <w:rFonts w:ascii="Courier New"/>
                        <w:spacing w:val="4"/>
                        <w:sz w:val="20"/>
                      </w:rPr>
                      <w:t> </w:t>
                    </w:r>
                    <w:r>
                      <w:rPr>
                        <w:rFonts w:ascii="Courier New"/>
                        <w:spacing w:val="-2"/>
                        <w:sz w:val="20"/>
                      </w:rPr>
                      <w:t>passing</w:t>
                    </w:r>
                  </w:p>
                  <w:p>
                    <w:pPr>
                      <w:spacing w:line="276" w:lineRule="auto" w:before="33"/>
                      <w:ind w:left="856" w:right="2464" w:hanging="857"/>
                      <w:jc w:val="left"/>
                      <w:rPr>
                        <w:rFonts w:ascii="Courier New"/>
                        <w:sz w:val="20"/>
                      </w:rPr>
                    </w:pPr>
                    <w:r>
                      <w:rPr>
                        <w:rFonts w:ascii="Courier New"/>
                        <w:sz w:val="20"/>
                      </w:rPr>
                      <w:t>-----&gt; Starting Kitchen (v1.13.2) Terraform v0.9.2</w:t>
                    </w:r>
                  </w:p>
                  <w:p>
                    <w:pPr>
                      <w:spacing w:line="240" w:lineRule="auto" w:before="10"/>
                      <w:rPr>
                        <w:rFonts w:ascii="Courier New"/>
                        <w:sz w:val="22"/>
                      </w:rPr>
                    </w:pPr>
                  </w:p>
                  <w:p>
                    <w:pPr>
                      <w:spacing w:before="0"/>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line="276" w:lineRule="auto" w:before="0"/>
                      <w:ind w:left="244" w:right="5026" w:hanging="245"/>
                      <w:jc w:val="left"/>
                      <w:rPr>
                        <w:rFonts w:ascii="Courier New"/>
                        <w:sz w:val="20"/>
                      </w:rPr>
                    </w:pPr>
                    <w:r>
                      <w:rPr>
                        <w:rFonts w:ascii="Courier New"/>
                        <w:spacing w:val="-2"/>
                        <w:sz w:val="20"/>
                      </w:rPr>
                      <w:t>resolv_conf nameserver</w:t>
                    </w:r>
                  </w:p>
                  <w:p>
                    <w:pPr>
                      <w:spacing w:line="226" w:lineRule="exact" w:before="0"/>
                      <w:ind w:left="489" w:right="0" w:firstLine="0"/>
                      <w:jc w:val="left"/>
                      <w:rPr>
                        <w:rFonts w:ascii="Courier New"/>
                        <w:sz w:val="20"/>
                      </w:rPr>
                    </w:pPr>
                    <w:r>
                      <w:rPr>
                        <w:rFonts w:ascii="Courier New"/>
                        <w:sz w:val="20"/>
                      </w:rPr>
                      <w:t>should</w:t>
                    </w:r>
                    <w:r>
                      <w:rPr>
                        <w:rFonts w:ascii="Courier New"/>
                        <w:spacing w:val="3"/>
                        <w:sz w:val="20"/>
                      </w:rPr>
                      <w:t> </w:t>
                    </w:r>
                    <w:r>
                      <w:rPr>
                        <w:rFonts w:ascii="Courier New"/>
                        <w:sz w:val="20"/>
                      </w:rPr>
                      <w:t>eq</w:t>
                    </w:r>
                    <w:r>
                      <w:rPr>
                        <w:rFonts w:ascii="Courier New"/>
                        <w:spacing w:val="4"/>
                        <w:sz w:val="20"/>
                      </w:rPr>
                      <w:t> </w:t>
                    </w:r>
                    <w:r>
                      <w:rPr>
                        <w:rFonts w:ascii="Courier New"/>
                        <w:color w:val="CC00B2"/>
                        <w:spacing w:val="-2"/>
                        <w:sz w:val="20"/>
                      </w:rPr>
                      <w:t>"10.0.0.2"</w:t>
                    </w:r>
                  </w:p>
                  <w:p>
                    <w:pPr>
                      <w:spacing w:line="240" w:lineRule="auto" w:before="10"/>
                      <w:rPr>
                        <w:rFonts w:ascii="Courier New"/>
                        <w:sz w:val="25"/>
                      </w:rPr>
                    </w:pPr>
                  </w:p>
                  <w:p>
                    <w:pPr>
                      <w:spacing w:before="1"/>
                      <w:ind w:left="0"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w:t>
                    </w:r>
                  </w:p>
                  <w:p>
                    <w:pPr>
                      <w:spacing w:line="240" w:lineRule="auto" w:before="10"/>
                      <w:rPr>
                        <w:rFonts w:ascii="Courier New"/>
                        <w:sz w:val="25"/>
                      </w:rPr>
                    </w:pPr>
                  </w:p>
                  <w:p>
                    <w:pPr>
                      <w:spacing w:before="0"/>
                      <w:ind w:left="0" w:right="0" w:firstLine="0"/>
                      <w:jc w:val="left"/>
                      <w:rPr>
                        <w:rFonts w:ascii="Courier New"/>
                        <w:sz w:val="20"/>
                      </w:rPr>
                    </w:pPr>
                    <w:r>
                      <w:rPr>
                        <w:rFonts w:ascii="Courier New"/>
                        <w:sz w:val="20"/>
                      </w:rPr>
                      <w:t>Finished</w:t>
                    </w:r>
                    <w:r>
                      <w:rPr>
                        <w:rFonts w:ascii="Courier New"/>
                        <w:spacing w:val="4"/>
                        <w:sz w:val="20"/>
                      </w:rPr>
                      <w:t> </w:t>
                    </w:r>
                    <w:r>
                      <w:rPr>
                        <w:rFonts w:ascii="Courier New"/>
                        <w:color w:val="6B9F69"/>
                        <w:sz w:val="20"/>
                      </w:rPr>
                      <w:t>in</w:t>
                    </w:r>
                    <w:r>
                      <w:rPr>
                        <w:rFonts w:ascii="Courier New"/>
                        <w:color w:val="6B9F69"/>
                        <w:spacing w:val="4"/>
                        <w:sz w:val="20"/>
                      </w:rPr>
                      <w:t> </w:t>
                    </w:r>
                    <w:r>
                      <w:rPr>
                        <w:rFonts w:ascii="Courier New"/>
                        <w:sz w:val="20"/>
                      </w:rPr>
                      <w:t>0.91426</w:t>
                    </w:r>
                    <w:r>
                      <w:rPr>
                        <w:rFonts w:ascii="Courier New"/>
                        <w:spacing w:val="4"/>
                        <w:sz w:val="20"/>
                      </w:rPr>
                      <w:t> </w:t>
                    </w:r>
                    <w:r>
                      <w:rPr>
                        <w:rFonts w:ascii="Courier New"/>
                        <w:sz w:val="20"/>
                      </w:rPr>
                      <w:t>seconds</w:t>
                    </w:r>
                    <w:r>
                      <w:rPr>
                        <w:rFonts w:ascii="Courier New"/>
                        <w:spacing w:val="4"/>
                        <w:sz w:val="20"/>
                      </w:rPr>
                      <w:t> </w:t>
                    </w:r>
                    <w:r>
                      <w:rPr>
                        <w:rFonts w:ascii="Courier New"/>
                        <w:sz w:val="20"/>
                      </w:rPr>
                      <w:t>(files</w:t>
                    </w:r>
                    <w:r>
                      <w:rPr>
                        <w:rFonts w:ascii="Courier New"/>
                        <w:spacing w:val="4"/>
                        <w:sz w:val="20"/>
                      </w:rPr>
                      <w:t> </w:t>
                    </w:r>
                    <w:r>
                      <w:rPr>
                        <w:rFonts w:ascii="Courier New"/>
                        <w:sz w:val="20"/>
                      </w:rPr>
                      <w:t>took</w:t>
                    </w:r>
                    <w:r>
                      <w:rPr>
                        <w:rFonts w:ascii="Courier New"/>
                        <w:spacing w:val="4"/>
                        <w:sz w:val="20"/>
                      </w:rPr>
                      <w:t> </w:t>
                    </w:r>
                    <w:r>
                      <w:rPr>
                        <w:rFonts w:ascii="Courier New"/>
                        <w:sz w:val="20"/>
                      </w:rPr>
                      <w:t>19.6</w:t>
                    </w:r>
                    <w:r>
                      <w:rPr>
                        <w:rFonts w:ascii="Courier New"/>
                        <w:spacing w:val="4"/>
                        <w:sz w:val="20"/>
                      </w:rPr>
                      <w:t> </w:t>
                    </w:r>
                    <w:r>
                      <w:rPr>
                        <w:rFonts w:ascii="Courier New"/>
                        <w:sz w:val="20"/>
                      </w:rPr>
                      <w:t>seconds</w:t>
                    </w:r>
                    <w:r>
                      <w:rPr>
                        <w:rFonts w:ascii="Courier New"/>
                        <w:spacing w:val="4"/>
                        <w:sz w:val="20"/>
                      </w:rPr>
                      <w:t> </w:t>
                    </w:r>
                    <w:r>
                      <w:rPr>
                        <w:rFonts w:ascii="Courier New"/>
                        <w:sz w:val="20"/>
                      </w:rPr>
                      <w:t>to</w:t>
                    </w:r>
                    <w:r>
                      <w:rPr>
                        <w:rFonts w:ascii="Courier New"/>
                        <w:spacing w:val="4"/>
                        <w:sz w:val="20"/>
                      </w:rPr>
                      <w:t> </w:t>
                    </w:r>
                    <w:r>
                      <w:rPr>
                        <w:rFonts w:ascii="Courier New"/>
                        <w:spacing w:val="-2"/>
                        <w:sz w:val="20"/>
                      </w:rPr>
                      <w:t>load)</w:t>
                    </w:r>
                  </w:p>
                  <w:p>
                    <w:pPr>
                      <w:spacing w:line="214" w:lineRule="exact" w:before="33"/>
                      <w:ind w:left="0" w:right="0" w:firstLine="0"/>
                      <w:jc w:val="left"/>
                      <w:rPr>
                        <w:rFonts w:ascii="Courier New"/>
                        <w:sz w:val="20"/>
                      </w:rPr>
                    </w:pPr>
                    <w:r>
                      <w:rPr>
                        <w:rFonts w:ascii="Courier New"/>
                        <w:sz w:val="20"/>
                      </w:rPr>
                      <w:t>10</w:t>
                    </w:r>
                    <w:r>
                      <w:rPr>
                        <w:rFonts w:ascii="Courier New"/>
                        <w:spacing w:val="3"/>
                        <w:sz w:val="20"/>
                      </w:rPr>
                      <w:t> </w:t>
                    </w:r>
                    <w:r>
                      <w:rPr>
                        <w:rFonts w:ascii="Courier New"/>
                        <w:sz w:val="20"/>
                      </w:rPr>
                      <w:t>examples,</w:t>
                    </w:r>
                    <w:r>
                      <w:rPr>
                        <w:rFonts w:ascii="Courier New"/>
                        <w:spacing w:val="4"/>
                        <w:sz w:val="20"/>
                      </w:rPr>
                      <w:t> </w:t>
                    </w:r>
                    <w:r>
                      <w:rPr>
                        <w:rFonts w:ascii="Courier New"/>
                        <w:sz w:val="20"/>
                      </w:rPr>
                      <w:t>0</w:t>
                    </w:r>
                    <w:r>
                      <w:rPr>
                        <w:rFonts w:ascii="Courier New"/>
                        <w:spacing w:val="4"/>
                        <w:sz w:val="20"/>
                      </w:rPr>
                      <w:t> </w:t>
                    </w:r>
                    <w:r>
                      <w:rPr>
                        <w:rFonts w:ascii="Courier New"/>
                        <w:spacing w:val="-2"/>
                        <w:sz w:val="20"/>
                      </w:rPr>
                      <w:t>failures</w:t>
                    </w:r>
                  </w:p>
                </w:txbxContent>
              </v:textbox>
              <w10:wrap type="none"/>
            </v:shape>
            <w10:wrap type="topAndBottom"/>
          </v:group>
        </w:pict>
      </w:r>
    </w:p>
    <w:p>
      <w:pPr>
        <w:pStyle w:val="BodyText"/>
        <w:spacing w:before="95"/>
        <w:ind w:left="124"/>
        <w:jc w:val="both"/>
      </w:pPr>
      <w:r>
        <w:rPr/>
        <w:t>We</w:t>
      </w:r>
      <w:r>
        <w:rPr>
          <w:spacing w:val="3"/>
        </w:rPr>
        <w:t> </w:t>
      </w:r>
      <w:r>
        <w:rPr/>
        <w:t>can</w:t>
      </w:r>
      <w:r>
        <w:rPr>
          <w:spacing w:val="4"/>
        </w:rPr>
        <w:t> </w:t>
      </w:r>
      <w:r>
        <w:rPr/>
        <w:t>see</w:t>
      </w:r>
      <w:r>
        <w:rPr>
          <w:spacing w:val="4"/>
        </w:rPr>
        <w:t> </w:t>
      </w:r>
      <w:r>
        <w:rPr/>
        <w:t>our</w:t>
      </w:r>
      <w:r>
        <w:rPr>
          <w:spacing w:val="5"/>
        </w:rPr>
        <w:t> </w:t>
      </w:r>
      <w:r>
        <w:rPr/>
        <w:t>new</w:t>
      </w:r>
      <w:r>
        <w:rPr>
          <w:spacing w:val="4"/>
        </w:rPr>
        <w:t> </w:t>
      </w:r>
      <w:r>
        <w:rPr/>
        <w:t>control</w:t>
      </w:r>
      <w:r>
        <w:rPr>
          <w:spacing w:val="4"/>
        </w:rPr>
        <w:t> </w:t>
      </w:r>
      <w:r>
        <w:rPr/>
        <w:t>has</w:t>
      </w:r>
      <w:r>
        <w:rPr>
          <w:spacing w:val="4"/>
        </w:rPr>
        <w:t> </w:t>
      </w:r>
      <w:r>
        <w:rPr/>
        <w:t>been</w:t>
      </w:r>
      <w:r>
        <w:rPr>
          <w:spacing w:val="4"/>
        </w:rPr>
        <w:t> </w:t>
      </w:r>
      <w:r>
        <w:rPr/>
        <w:t>executed</w:t>
      </w:r>
      <w:r>
        <w:rPr>
          <w:spacing w:val="5"/>
        </w:rPr>
        <w:t> </w:t>
      </w:r>
      <w:r>
        <w:rPr/>
        <w:t>and</w:t>
      </w:r>
      <w:r>
        <w:rPr>
          <w:spacing w:val="4"/>
        </w:rPr>
        <w:t> </w:t>
      </w:r>
      <w:r>
        <w:rPr>
          <w:spacing w:val="-2"/>
        </w:rPr>
        <w:t>passed.</w:t>
      </w:r>
    </w:p>
    <w:p>
      <w:pPr>
        <w:pStyle w:val="BodyText"/>
        <w:spacing w:line="314" w:lineRule="auto" w:before="206"/>
        <w:ind w:left="136" w:right="188" w:hanging="9"/>
        <w:jc w:val="both"/>
      </w:pPr>
      <w:r>
        <w:rPr/>
        <w:t>Again, this process only destroys the Test Kitchen instance.</w:t>
      </w:r>
      <w:r>
        <w:rPr>
          <w:spacing w:val="40"/>
        </w:rPr>
        <w:t> </w:t>
      </w:r>
      <w:r>
        <w:rPr/>
        <w:t>It does not destroy our infrastructure.</w:t>
      </w:r>
      <w:r>
        <w:rPr>
          <w:spacing w:val="40"/>
        </w:rPr>
        <w:t> </w:t>
      </w:r>
      <w:r>
        <w:rPr/>
        <w:t>If you want to destroy the stack we’ve used for the tests, we can use the </w:t>
      </w:r>
      <w:r>
        <w:rPr>
          <w:rFonts w:ascii="Courier New" w:hAnsi="Courier New"/>
          <w:color w:val="A51ED1"/>
          <w:sz w:val="20"/>
        </w:rPr>
        <w:t>terraform destroy</w:t>
      </w:r>
      <w:r>
        <w:rPr>
          <w:rFonts w:ascii="Courier New" w:hAnsi="Courier New"/>
          <w:color w:val="A51ED1"/>
          <w:spacing w:val="-25"/>
          <w:sz w:val="20"/>
        </w:rPr>
        <w:t> </w:t>
      </w:r>
      <w:r>
        <w:rPr/>
        <w:t>command.</w:t>
      </w:r>
    </w:p>
    <w:p>
      <w:pPr>
        <w:pStyle w:val="BodyText"/>
        <w:spacing w:line="314" w:lineRule="auto" w:before="116"/>
        <w:ind w:left="126" w:right="193" w:hanging="2"/>
        <w:jc w:val="both"/>
      </w:pPr>
      <w:r>
        <w:rPr/>
        <w:drawing>
          <wp:anchor distT="0" distB="0" distL="0" distR="0" allowOverlap="1" layoutInCell="1" locked="0" behindDoc="1" simplePos="0" relativeHeight="479629312">
            <wp:simplePos x="0" y="0"/>
            <wp:positionH relativeFrom="page">
              <wp:posOffset>1165872</wp:posOffset>
            </wp:positionH>
            <wp:positionV relativeFrom="paragraph">
              <wp:posOffset>955661</wp:posOffset>
            </wp:positionV>
            <wp:extent cx="152400" cy="228600"/>
            <wp:effectExtent l="0" t="0" r="0" b="0"/>
            <wp:wrapNone/>
            <wp:docPr id="271" name="image5.png"/>
            <wp:cNvGraphicFramePr>
              <a:graphicFrameLocks noChangeAspect="1"/>
            </wp:cNvGraphicFramePr>
            <a:graphic>
              <a:graphicData uri="http://schemas.openxmlformats.org/drawingml/2006/picture">
                <pic:pic>
                  <pic:nvPicPr>
                    <pic:cNvPr id="272" name="image5.png"/>
                    <pic:cNvPicPr/>
                  </pic:nvPicPr>
                  <pic:blipFill>
                    <a:blip r:embed="rId74" cstate="print"/>
                    <a:stretch>
                      <a:fillRect/>
                    </a:stretch>
                  </pic:blipFill>
                  <pic:spPr>
                    <a:xfrm>
                      <a:off x="0" y="0"/>
                      <a:ext cx="152400" cy="228600"/>
                    </a:xfrm>
                    <a:prstGeom prst="rect">
                      <a:avLst/>
                    </a:prstGeom>
                  </pic:spPr>
                </pic:pic>
              </a:graphicData>
            </a:graphic>
          </wp:anchor>
        </w:drawing>
      </w:r>
      <w:r>
        <w:rPr/>
        <w:t>We’ve also created a Git repository for our data center environment and tests which you can find </w:t>
      </w:r>
      <w:hyperlink r:id="rId430">
        <w:r>
          <w:rPr>
            <w:color w:val="0000FF"/>
          </w:rPr>
          <w:t>on GitHub here</w:t>
        </w:r>
      </w:hyperlink>
      <w:r>
        <w:rPr/>
        <w:t>.</w:t>
      </w:r>
    </w:p>
    <w:p>
      <w:pPr>
        <w:pStyle w:val="BodyText"/>
        <w:rPr>
          <w:sz w:val="20"/>
        </w:rPr>
      </w:pPr>
    </w:p>
    <w:p>
      <w:pPr>
        <w:pStyle w:val="BodyText"/>
        <w:rPr>
          <w:sz w:val="28"/>
        </w:rPr>
      </w:pPr>
      <w:r>
        <w:rPr/>
        <w:pict>
          <v:shape style="position:absolute;margin-left:91.801003pt;margin-top:17.134144pt;width:428.4pt;height:.1pt;mso-position-horizontal-relative:page;mso-position-vertical-relative:paragraph;z-index:-15373824;mso-wrap-distance-left:0;mso-wrap-distance-right:0" id="docshape2166" coordorigin="1836,343" coordsize="8568,0" path="m1836,343l10404,343e" filled="false" stroked="true" strokeweight="1.1338pt" strokecolor="#7f7f7f">
            <v:path arrowok="t"/>
            <v:stroke dashstyle="solid"/>
            <w10:wrap type="topAndBottom"/>
          </v:shape>
        </w:pict>
      </w:r>
    </w:p>
    <w:p>
      <w:pPr>
        <w:pStyle w:val="BodyText"/>
        <w:spacing w:line="259" w:lineRule="auto" w:before="95"/>
        <w:ind w:left="136" w:right="110" w:firstLine="383"/>
      </w:pPr>
      <w:r>
        <w:rPr>
          <w:rFonts w:ascii="Cambria" w:hAnsi="Cambria"/>
          <w:b/>
          <w:sz w:val="34"/>
        </w:rPr>
        <w:t>TIP</w:t>
      </w:r>
      <w:r>
        <w:rPr>
          <w:rFonts w:ascii="Cambria" w:hAnsi="Cambria"/>
          <w:b/>
          <w:spacing w:val="29"/>
          <w:sz w:val="34"/>
        </w:rPr>
        <w:t> </w:t>
      </w:r>
      <w:r>
        <w:rPr/>
        <w:t>There’s a useful, </w:t>
      </w:r>
      <w:hyperlink r:id="rId562">
        <w:r>
          <w:rPr>
            <w:color w:val="0000FF"/>
          </w:rPr>
          <w:t>detailed Test Kitchen example </w:t>
        </w:r>
      </w:hyperlink>
      <w:r>
        <w:rPr/>
        <w:t>including fixtures and more</w:t>
      </w:r>
      <w:r>
        <w:rPr>
          <w:spacing w:val="40"/>
        </w:rPr>
        <w:t> </w:t>
      </w:r>
      <w:r>
        <w:rPr/>
        <w:t>complex</w:t>
      </w:r>
      <w:r>
        <w:rPr>
          <w:spacing w:val="40"/>
        </w:rPr>
        <w:t> </w:t>
      </w:r>
      <w:r>
        <w:rPr/>
        <w:t>configuration</w:t>
      </w:r>
      <w:r>
        <w:rPr>
          <w:spacing w:val="40"/>
        </w:rPr>
        <w:t> </w:t>
      </w:r>
      <w:r>
        <w:rPr/>
        <w:t>in</w:t>
      </w:r>
      <w:r>
        <w:rPr>
          <w:spacing w:val="40"/>
        </w:rPr>
        <w:t> </w:t>
      </w:r>
      <w:r>
        <w:rPr/>
        <w:t>the</w:t>
      </w:r>
      <w:r>
        <w:rPr>
          <w:spacing w:val="40"/>
        </w:rPr>
        <w:t> </w:t>
      </w:r>
      <w:r>
        <w:rPr>
          <w:rFonts w:ascii="Palatino Linotype" w:hAnsi="Palatino Linotype"/>
          <w:color w:val="A51ED1"/>
        </w:rPr>
        <w:t>kitchen-terraform </w:t>
      </w:r>
      <w:r>
        <w:rPr/>
        <w:t>GitHub</w:t>
      </w:r>
      <w:r>
        <w:rPr>
          <w:spacing w:val="40"/>
        </w:rPr>
        <w:t> </w:t>
      </w:r>
      <w:r>
        <w:rPr/>
        <w:t>repository.</w:t>
      </w:r>
    </w:p>
    <w:p>
      <w:pPr>
        <w:pStyle w:val="BodyText"/>
        <w:spacing w:before="1"/>
        <w:rPr>
          <w:sz w:val="17"/>
        </w:rPr>
      </w:pPr>
      <w:r>
        <w:rPr/>
        <w:pict>
          <v:shape style="position:absolute;margin-left:91.801003pt;margin-top:10.907959pt;width:428.4pt;height:.1pt;mso-position-horizontal-relative:page;mso-position-vertical-relative:paragraph;z-index:-15373312;mso-wrap-distance-left:0;mso-wrap-distance-right:0" id="docshape2167" coordorigin="1836,218" coordsize="8568,0" path="m1836,218l10404,218e" filled="false" stroked="true" strokeweight="1.1338pt" strokecolor="#7f7f7f">
            <v:path arrowok="t"/>
            <v:stroke dashstyle="solid"/>
            <w10:wrap type="topAndBottom"/>
          </v:shape>
        </w:pict>
      </w:r>
    </w:p>
    <w:p>
      <w:pPr>
        <w:spacing w:after="0"/>
        <w:rPr>
          <w:sz w:val="17"/>
        </w:rPr>
        <w:sectPr>
          <w:headerReference w:type="default" r:id="rId560"/>
          <w:footerReference w:type="default" r:id="rId561"/>
          <w:pgSz w:w="12240" w:h="15840"/>
          <w:pgMar w:header="0" w:footer="2303" w:top="1100" w:bottom="2500" w:left="1700" w:right="1640"/>
        </w:sectPr>
      </w:pPr>
    </w:p>
    <w:p>
      <w:pPr>
        <w:pStyle w:val="BodyText"/>
        <w:tabs>
          <w:tab w:pos="5272" w:val="left" w:leader="none"/>
        </w:tabs>
        <w:spacing w:before="148"/>
        <w:ind w:left="136"/>
      </w:pPr>
      <w:bookmarkStart w:name="_bookmark636" w:id="809"/>
      <w:bookmarkEnd w:id="809"/>
      <w:r>
        <w:rPr/>
      </w:r>
      <w:r>
        <w:rPr>
          <w:rFonts w:ascii="Times New Roman"/>
          <w:u w:val="single"/>
        </w:rPr>
        <w:tab/>
      </w:r>
      <w:r>
        <w:rPr>
          <w:spacing w:val="-2"/>
          <w:u w:val="single"/>
        </w:rPr>
        <w:t>Chapter</w:t>
      </w:r>
      <w:r>
        <w:rPr>
          <w:u w:val="single"/>
        </w:rPr>
        <w:t> </w:t>
      </w:r>
      <w:r>
        <w:rPr>
          <w:spacing w:val="-2"/>
          <w:u w:val="single"/>
        </w:rPr>
        <w:t>7:</w:t>
      </w:r>
      <w:r>
        <w:rPr>
          <w:spacing w:val="19"/>
          <w:u w:val="single"/>
        </w:rPr>
        <w:t> </w:t>
      </w:r>
      <w:r>
        <w:rPr>
          <w:spacing w:val="-2"/>
          <w:u w:val="single"/>
        </w:rPr>
        <w:t>Infrastructure</w:t>
      </w:r>
      <w:r>
        <w:rPr>
          <w:spacing w:val="1"/>
          <w:u w:val="single"/>
        </w:rPr>
        <w:t> </w:t>
      </w:r>
      <w:r>
        <w:rPr>
          <w:spacing w:val="-2"/>
          <w:u w:val="single"/>
        </w:rPr>
        <w:t>testing</w:t>
      </w:r>
    </w:p>
    <w:p>
      <w:pPr>
        <w:pStyle w:val="BodyText"/>
        <w:spacing w:before="10"/>
        <w:rPr>
          <w:sz w:val="42"/>
        </w:rPr>
      </w:pPr>
    </w:p>
    <w:p>
      <w:pPr>
        <w:pStyle w:val="Heading2"/>
      </w:pPr>
      <w:bookmarkStart w:name="Alternative infrastructure testing frame" w:id="810"/>
      <w:bookmarkEnd w:id="810"/>
      <w:r>
        <w:rPr>
          <w:b w:val="0"/>
        </w:rPr>
      </w:r>
      <w:bookmarkStart w:name="_bookmark637" w:id="811"/>
      <w:bookmarkEnd w:id="811"/>
      <w:r>
        <w:rPr>
          <w:b w:val="0"/>
        </w:rPr>
      </w:r>
      <w:r>
        <w:rPr/>
        <w:t>Alternative</w:t>
      </w:r>
      <w:r>
        <w:rPr>
          <w:spacing w:val="64"/>
        </w:rPr>
        <w:t> </w:t>
      </w:r>
      <w:r>
        <w:rPr/>
        <w:t>infrastructure</w:t>
      </w:r>
      <w:r>
        <w:rPr>
          <w:spacing w:val="66"/>
        </w:rPr>
        <w:t> </w:t>
      </w:r>
      <w:r>
        <w:rPr/>
        <w:t>testing</w:t>
      </w:r>
      <w:r>
        <w:rPr>
          <w:spacing w:val="66"/>
        </w:rPr>
        <w:t> </w:t>
      </w:r>
      <w:r>
        <w:rPr>
          <w:spacing w:val="-2"/>
        </w:rPr>
        <w:t>frameworks</w:t>
      </w:r>
    </w:p>
    <w:p>
      <w:pPr>
        <w:pStyle w:val="BodyText"/>
        <w:spacing w:line="314" w:lineRule="auto" w:before="420"/>
        <w:ind w:left="128" w:right="153" w:hanging="1"/>
        <w:jc w:val="both"/>
      </w:pPr>
      <w:r>
        <w:rPr/>
        <w:t>As it’s the early days for Terraform, there aren’t a lot of alternatives for testing. The current Test Kitchen solution requires direct SSH access to connect, which is an unfortunate limitation.</w:t>
      </w:r>
    </w:p>
    <w:p>
      <w:pPr>
        <w:pStyle w:val="BodyText"/>
        <w:spacing w:line="314" w:lineRule="auto" w:before="123"/>
        <w:ind w:left="126" w:right="153" w:firstLine="2"/>
        <w:jc w:val="both"/>
      </w:pPr>
      <w:r>
        <w:rPr/>
        <w:t>There is, however, an alternative using another framework called </w:t>
      </w:r>
      <w:hyperlink r:id="rId509">
        <w:r>
          <w:rPr>
            <w:color w:val="0000FF"/>
          </w:rPr>
          <w:t>Serverspec</w:t>
        </w:r>
      </w:hyperlink>
      <w:r>
        <w:rPr/>
        <w:t>. </w:t>
      </w:r>
      <w:hyperlink r:id="rId565">
        <w:r>
          <w:rPr>
            <w:color w:val="0000FF"/>
          </w:rPr>
          <w:t>John Vincent</w:t>
        </w:r>
      </w:hyperlink>
      <w:r>
        <w:rPr>
          <w:color w:val="0000FF"/>
        </w:rPr>
        <w:t> </w:t>
      </w:r>
      <w:r>
        <w:rPr/>
        <w:t>has provided </w:t>
      </w:r>
      <w:hyperlink r:id="rId566">
        <w:r>
          <w:rPr>
            <w:color w:val="0000FF"/>
          </w:rPr>
          <w:t>a Gist showing how you might integrate Serverspec</w:t>
        </w:r>
      </w:hyperlink>
      <w:r>
        <w:rPr>
          <w:color w:val="0000FF"/>
        </w:rPr>
        <w:t> </w:t>
      </w:r>
      <w:hyperlink r:id="rId566">
        <w:r>
          <w:rPr>
            <w:color w:val="0000FF"/>
          </w:rPr>
          <w:t>with Terraform</w:t>
        </w:r>
      </w:hyperlink>
      <w:r>
        <w:rPr/>
        <w:t>.</w:t>
      </w:r>
      <w:r>
        <w:rPr>
          <w:spacing w:val="40"/>
        </w:rPr>
        <w:t> </w:t>
      </w:r>
      <w:r>
        <w:rPr/>
        <w:t>This chapter will be updated as alternatives and new solutions </w:t>
      </w:r>
      <w:r>
        <w:rPr>
          <w:spacing w:val="-2"/>
        </w:rPr>
        <w:t>evolve.</w:t>
      </w:r>
    </w:p>
    <w:p>
      <w:pPr>
        <w:pStyle w:val="BodyText"/>
        <w:spacing w:line="314" w:lineRule="auto" w:before="125"/>
        <w:ind w:left="136" w:right="193" w:hanging="9"/>
        <w:jc w:val="both"/>
      </w:pPr>
      <w:r>
        <w:rPr/>
        <w:t>Another approach, specifically for AWS and using </w:t>
      </w:r>
      <w:hyperlink r:id="rId567">
        <w:r>
          <w:rPr>
            <w:color w:val="0000FF"/>
          </w:rPr>
          <w:t>awspec</w:t>
        </w:r>
      </w:hyperlink>
      <w:r>
        <w:rPr/>
        <w:t>, has been </w:t>
      </w:r>
      <w:hyperlink r:id="rId568">
        <w:r>
          <w:rPr>
            <w:color w:val="0000FF"/>
          </w:rPr>
          <w:t>documented</w:t>
        </w:r>
      </w:hyperlink>
      <w:r>
        <w:rPr>
          <w:color w:val="0000FF"/>
        </w:rPr>
        <w:t> </w:t>
      </w:r>
      <w:hyperlink r:id="rId568">
        <w:r>
          <w:rPr>
            <w:color w:val="0000FF"/>
          </w:rPr>
          <w:t>by Dean Wilson</w:t>
        </w:r>
      </w:hyperlink>
      <w:r>
        <w:rPr/>
        <w:t>.</w:t>
      </w:r>
    </w:p>
    <w:p>
      <w:pPr>
        <w:pStyle w:val="BodyText"/>
        <w:spacing w:before="8"/>
        <w:rPr>
          <w:sz w:val="49"/>
        </w:rPr>
      </w:pPr>
    </w:p>
    <w:p>
      <w:pPr>
        <w:pStyle w:val="Heading2"/>
        <w:spacing w:before="1"/>
      </w:pPr>
      <w:bookmarkStart w:name="Summary" w:id="812"/>
      <w:bookmarkEnd w:id="812"/>
      <w:r>
        <w:rPr>
          <w:b w:val="0"/>
        </w:rPr>
      </w:r>
      <w:bookmarkStart w:name="List of Figures" w:id="813"/>
      <w:bookmarkEnd w:id="813"/>
      <w:r>
        <w:rPr>
          <w:b w:val="0"/>
        </w:rPr>
      </w:r>
      <w:bookmarkStart w:name="_bookmark638" w:id="814"/>
      <w:bookmarkEnd w:id="814"/>
      <w:r>
        <w:rPr>
          <w:b w:val="0"/>
        </w:rPr>
      </w:r>
      <w:r>
        <w:rPr>
          <w:spacing w:val="-2"/>
          <w:w w:val="105"/>
        </w:rPr>
        <w:t>Summary</w:t>
      </w:r>
    </w:p>
    <w:p>
      <w:pPr>
        <w:pStyle w:val="BodyText"/>
        <w:spacing w:line="314" w:lineRule="auto" w:before="419"/>
        <w:ind w:left="136" w:right="161"/>
        <w:jc w:val="both"/>
      </w:pPr>
      <w:r>
        <w:rPr/>
        <w:t>In</w:t>
      </w:r>
      <w:r>
        <w:rPr>
          <w:spacing w:val="-2"/>
        </w:rPr>
        <w:t> </w:t>
      </w:r>
      <w:r>
        <w:rPr/>
        <w:t>this</w:t>
      </w:r>
      <w:r>
        <w:rPr>
          <w:spacing w:val="-2"/>
        </w:rPr>
        <w:t> </w:t>
      </w:r>
      <w:r>
        <w:rPr/>
        <w:t>chapter</w:t>
      </w:r>
      <w:r>
        <w:rPr>
          <w:spacing w:val="-2"/>
        </w:rPr>
        <w:t> </w:t>
      </w:r>
      <w:r>
        <w:rPr/>
        <w:t>we’ve</w:t>
      </w:r>
      <w:r>
        <w:rPr>
          <w:spacing w:val="-2"/>
        </w:rPr>
        <w:t> </w:t>
      </w:r>
      <w:r>
        <w:rPr/>
        <w:t>learned</w:t>
      </w:r>
      <w:r>
        <w:rPr>
          <w:spacing w:val="-2"/>
        </w:rPr>
        <w:t> </w:t>
      </w:r>
      <w:r>
        <w:rPr/>
        <w:t>how</w:t>
      </w:r>
      <w:r>
        <w:rPr>
          <w:spacing w:val="-2"/>
        </w:rPr>
        <w:t> </w:t>
      </w:r>
      <w:r>
        <w:rPr/>
        <w:t>we</w:t>
      </w:r>
      <w:r>
        <w:rPr>
          <w:spacing w:val="-2"/>
        </w:rPr>
        <w:t> </w:t>
      </w:r>
      <w:r>
        <w:rPr/>
        <w:t>can</w:t>
      </w:r>
      <w:r>
        <w:rPr>
          <w:spacing w:val="-2"/>
        </w:rPr>
        <w:t> </w:t>
      </w:r>
      <w:r>
        <w:rPr/>
        <w:t>write</w:t>
      </w:r>
      <w:r>
        <w:rPr>
          <w:spacing w:val="-2"/>
        </w:rPr>
        <w:t> </w:t>
      </w:r>
      <w:r>
        <w:rPr/>
        <w:t>tests</w:t>
      </w:r>
      <w:r>
        <w:rPr>
          <w:spacing w:val="-2"/>
        </w:rPr>
        <w:t> </w:t>
      </w:r>
      <w:r>
        <w:rPr/>
        <w:t>for</w:t>
      </w:r>
      <w:r>
        <w:rPr>
          <w:spacing w:val="-2"/>
        </w:rPr>
        <w:t> </w:t>
      </w:r>
      <w:r>
        <w:rPr/>
        <w:t>our</w:t>
      </w:r>
      <w:r>
        <w:rPr>
          <w:spacing w:val="-2"/>
        </w:rPr>
        <w:t> </w:t>
      </w:r>
      <w:r>
        <w:rPr/>
        <w:t>infrastructure</w:t>
      </w:r>
      <w:r>
        <w:rPr>
          <w:spacing w:val="-2"/>
        </w:rPr>
        <w:t> </w:t>
      </w:r>
      <w:r>
        <w:rPr/>
        <w:t>and</w:t>
      </w:r>
      <w:r>
        <w:rPr>
          <w:spacing w:val="-2"/>
        </w:rPr>
        <w:t> </w:t>
      </w:r>
      <w:r>
        <w:rPr/>
        <w:t>its configuration.</w:t>
      </w:r>
      <w:r>
        <w:rPr>
          <w:spacing w:val="13"/>
        </w:rPr>
        <w:t> </w:t>
      </w:r>
      <w:r>
        <w:rPr/>
        <w:t>We</w:t>
      </w:r>
      <w:r>
        <w:rPr>
          <w:spacing w:val="-13"/>
        </w:rPr>
        <w:t> </w:t>
      </w:r>
      <w:r>
        <w:rPr/>
        <w:t>saw</w:t>
      </w:r>
      <w:r>
        <w:rPr>
          <w:spacing w:val="-13"/>
        </w:rPr>
        <w:t> </w:t>
      </w:r>
      <w:r>
        <w:rPr/>
        <w:t>how</w:t>
      </w:r>
      <w:r>
        <w:rPr>
          <w:spacing w:val="-13"/>
        </w:rPr>
        <w:t> </w:t>
      </w:r>
      <w:r>
        <w:rPr/>
        <w:t>to</w:t>
      </w:r>
      <w:r>
        <w:rPr>
          <w:spacing w:val="-13"/>
        </w:rPr>
        <w:t> </w:t>
      </w:r>
      <w:r>
        <w:rPr/>
        <w:t>install</w:t>
      </w:r>
      <w:r>
        <w:rPr>
          <w:spacing w:val="-13"/>
        </w:rPr>
        <w:t> </w:t>
      </w:r>
      <w:r>
        <w:rPr/>
        <w:t>and</w:t>
      </w:r>
      <w:r>
        <w:rPr>
          <w:spacing w:val="-13"/>
        </w:rPr>
        <w:t> </w:t>
      </w:r>
      <w:r>
        <w:rPr/>
        <w:t>integrate</w:t>
      </w:r>
      <w:r>
        <w:rPr>
          <w:spacing w:val="-13"/>
        </w:rPr>
        <w:t> </w:t>
      </w:r>
      <w:r>
        <w:rPr/>
        <w:t>a</w:t>
      </w:r>
      <w:r>
        <w:rPr>
          <w:spacing w:val="-13"/>
        </w:rPr>
        <w:t> </w:t>
      </w:r>
      <w:r>
        <w:rPr/>
        <w:t>testing</w:t>
      </w:r>
      <w:r>
        <w:rPr>
          <w:spacing w:val="-13"/>
        </w:rPr>
        <w:t> </w:t>
      </w:r>
      <w:r>
        <w:rPr/>
        <w:t>harness,</w:t>
      </w:r>
      <w:r>
        <w:rPr>
          <w:spacing w:val="-10"/>
        </w:rPr>
        <w:t> </w:t>
      </w:r>
      <w:r>
        <w:rPr/>
        <w:t>Test</w:t>
      </w:r>
      <w:r>
        <w:rPr>
          <w:spacing w:val="-13"/>
        </w:rPr>
        <w:t> </w:t>
      </w:r>
      <w:r>
        <w:rPr/>
        <w:t>Kitchen, into our multi-environment architecture.</w:t>
      </w:r>
    </w:p>
    <w:p>
      <w:pPr>
        <w:pStyle w:val="BodyText"/>
        <w:spacing w:line="314" w:lineRule="auto" w:before="124"/>
        <w:ind w:left="136" w:right="188" w:hanging="12"/>
        <w:jc w:val="both"/>
      </w:pPr>
      <w:r>
        <w:rPr/>
        <w:t>We also learned about the InSpec testing framework and how to write tests to determine if our infrastructure is correct.</w:t>
      </w:r>
      <w:r>
        <w:rPr>
          <w:spacing w:val="37"/>
        </w:rPr>
        <w:t> </w:t>
      </w:r>
      <w:r>
        <w:rPr/>
        <w:t>We saw some of the built-in resources in</w:t>
      </w:r>
      <w:r>
        <w:rPr>
          <w:spacing w:val="-5"/>
        </w:rPr>
        <w:t> </w:t>
      </w:r>
      <w:r>
        <w:rPr/>
        <w:t>InSpec</w:t>
      </w:r>
      <w:r>
        <w:rPr>
          <w:spacing w:val="-4"/>
        </w:rPr>
        <w:t> </w:t>
      </w:r>
      <w:r>
        <w:rPr/>
        <w:t>available</w:t>
      </w:r>
      <w:r>
        <w:rPr>
          <w:spacing w:val="-4"/>
        </w:rPr>
        <w:t> </w:t>
      </w:r>
      <w:r>
        <w:rPr/>
        <w:t>to</w:t>
      </w:r>
      <w:r>
        <w:rPr>
          <w:spacing w:val="-4"/>
        </w:rPr>
        <w:t> </w:t>
      </w:r>
      <w:r>
        <w:rPr/>
        <w:t>test</w:t>
      </w:r>
      <w:r>
        <w:rPr>
          <w:spacing w:val="-4"/>
        </w:rPr>
        <w:t> </w:t>
      </w:r>
      <w:r>
        <w:rPr/>
        <w:t>infrastructure</w:t>
      </w:r>
      <w:r>
        <w:rPr>
          <w:spacing w:val="-4"/>
        </w:rPr>
        <w:t> </w:t>
      </w:r>
      <w:r>
        <w:rPr/>
        <w:t>settings.</w:t>
      </w:r>
      <w:r>
        <w:rPr>
          <w:spacing w:val="19"/>
        </w:rPr>
        <w:t> </w:t>
      </w:r>
      <w:r>
        <w:rPr/>
        <w:t>We</w:t>
      </w:r>
      <w:r>
        <w:rPr>
          <w:spacing w:val="-4"/>
        </w:rPr>
        <w:t> </w:t>
      </w:r>
      <w:r>
        <w:rPr/>
        <w:t>also</w:t>
      </w:r>
      <w:r>
        <w:rPr>
          <w:spacing w:val="-4"/>
        </w:rPr>
        <w:t> </w:t>
      </w:r>
      <w:r>
        <w:rPr/>
        <w:t>saw</w:t>
      </w:r>
      <w:r>
        <w:rPr>
          <w:spacing w:val="-4"/>
        </w:rPr>
        <w:t> </w:t>
      </w:r>
      <w:r>
        <w:rPr/>
        <w:t>how</w:t>
      </w:r>
      <w:r>
        <w:rPr>
          <w:spacing w:val="-4"/>
        </w:rPr>
        <w:t> </w:t>
      </w:r>
      <w:r>
        <w:rPr/>
        <w:t>to</w:t>
      </w:r>
      <w:r>
        <w:rPr>
          <w:spacing w:val="-4"/>
        </w:rPr>
        <w:t> </w:t>
      </w:r>
      <w:r>
        <w:rPr/>
        <w:t>create</w:t>
      </w:r>
      <w:r>
        <w:rPr>
          <w:spacing w:val="-4"/>
        </w:rPr>
        <w:t> </w:t>
      </w:r>
      <w:r>
        <w:rPr/>
        <w:t>your own custom resources.</w:t>
      </w:r>
    </w:p>
    <w:p>
      <w:pPr>
        <w:pStyle w:val="BodyText"/>
        <w:spacing w:line="314" w:lineRule="auto" w:before="124"/>
        <w:ind w:left="136" w:right="193"/>
        <w:jc w:val="both"/>
      </w:pPr>
      <w:r>
        <w:rPr/>
        <w:t>From here you should be able to build infrastructure with Terraform, manage</w:t>
      </w:r>
      <w:r>
        <w:rPr>
          <w:spacing w:val="40"/>
        </w:rPr>
        <w:t> </w:t>
      </w:r>
      <w:r>
        <w:rPr/>
        <w:t>the life cycle of that infrastructure, and write appropriate tests to validate the correctness of your infrastructure.</w:t>
      </w:r>
    </w:p>
    <w:p>
      <w:pPr>
        <w:spacing w:after="0" w:line="314" w:lineRule="auto"/>
        <w:jc w:val="both"/>
        <w:sectPr>
          <w:headerReference w:type="default" r:id="rId563"/>
          <w:footerReference w:type="default" r:id="rId564"/>
          <w:pgSz w:w="12240" w:h="15840"/>
          <w:pgMar w:header="0" w:footer="2303" w:top="1100" w:bottom="2500" w:left="1700" w:right="16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1"/>
        </w:rPr>
      </w:pPr>
    </w:p>
    <w:p>
      <w:pPr>
        <w:pStyle w:val="Heading1"/>
        <w:ind w:left="136"/>
      </w:pPr>
      <w:r>
        <w:rPr>
          <w:w w:val="105"/>
        </w:rPr>
        <w:t>List</w:t>
      </w:r>
      <w:r>
        <w:rPr>
          <w:spacing w:val="16"/>
          <w:w w:val="105"/>
        </w:rPr>
        <w:t> </w:t>
      </w:r>
      <w:r>
        <w:rPr>
          <w:w w:val="105"/>
        </w:rPr>
        <w:t>of</w:t>
      </w:r>
      <w:r>
        <w:rPr>
          <w:spacing w:val="18"/>
          <w:w w:val="105"/>
        </w:rPr>
        <w:t> </w:t>
      </w:r>
      <w:r>
        <w:rPr>
          <w:spacing w:val="-2"/>
          <w:w w:val="105"/>
        </w:rPr>
        <w:t>Figures</w:t>
      </w:r>
    </w:p>
    <w:p>
      <w:pPr>
        <w:pStyle w:val="BodyText"/>
        <w:spacing w:before="6"/>
        <w:rPr>
          <w:rFonts w:ascii="Cambria"/>
          <w:b/>
          <w:sz w:val="70"/>
        </w:rPr>
      </w:pPr>
    </w:p>
    <w:p>
      <w:pPr>
        <w:pStyle w:val="BodyText"/>
        <w:tabs>
          <w:tab w:pos="8569" w:val="left" w:leader="none"/>
        </w:tabs>
        <w:ind w:left="494"/>
      </w:pPr>
      <w:hyperlink w:history="true" w:anchor="_bookmark18">
        <w:r>
          <w:rPr>
            <w:w w:val="105"/>
          </w:rPr>
          <w:t>1</w:t>
        </w:r>
        <w:r>
          <w:rPr>
            <w:spacing w:val="6"/>
            <w:w w:val="105"/>
          </w:rPr>
          <w:t> </w:t>
        </w:r>
        <w:r>
          <w:rPr>
            <w:w w:val="105"/>
          </w:rPr>
          <w:t>License</w:t>
        </w:r>
        <w:r>
          <w:rPr>
            <w:spacing w:val="17"/>
            <w:w w:val="105"/>
          </w:rPr>
          <w:t> </w:t>
        </w:r>
      </w:hyperlink>
      <w:r>
        <w:rPr>
          <w:w w:val="105"/>
        </w:rPr>
        <w:t>.</w:t>
      </w:r>
      <w:r>
        <w:rPr>
          <w:spacing w:val="40"/>
          <w:w w:val="105"/>
        </w:rPr>
        <w:t> </w:t>
      </w:r>
      <w:r>
        <w:rPr>
          <w:w w:val="105"/>
        </w:rPr>
        <w:t>.</w:t>
      </w:r>
      <w:r>
        <w:rPr>
          <w:spacing w:val="40"/>
          <w:w w:val="105"/>
        </w:rPr>
        <w:t> </w:t>
      </w:r>
      <w:r>
        <w:rPr>
          <w:w w:val="105"/>
        </w:rPr>
        <w:t>.</w:t>
      </w:r>
      <w:r>
        <w:rPr>
          <w:spacing w:val="39"/>
          <w:w w:val="105"/>
        </w:rPr>
        <w:t> </w:t>
      </w:r>
      <w:r>
        <w:rPr>
          <w:w w:val="105"/>
        </w:rPr>
        <w:t>.</w:t>
      </w:r>
      <w:r>
        <w:rPr>
          <w:spacing w:val="40"/>
          <w:w w:val="105"/>
        </w:rPr>
        <w:t> </w:t>
      </w:r>
      <w:r>
        <w:rPr>
          <w:w w:val="105"/>
        </w:rPr>
        <w:t>.</w:t>
      </w:r>
      <w:r>
        <w:rPr>
          <w:spacing w:val="40"/>
          <w:w w:val="105"/>
        </w:rPr>
        <w:t> </w:t>
      </w:r>
      <w:r>
        <w:rPr>
          <w:w w:val="105"/>
        </w:rPr>
        <w:t>.</w:t>
      </w:r>
      <w:r>
        <w:rPr>
          <w:spacing w:val="39"/>
          <w:w w:val="105"/>
        </w:rPr>
        <w:t> </w:t>
      </w:r>
      <w:r>
        <w:rPr>
          <w:w w:val="105"/>
        </w:rPr>
        <w:t>.</w:t>
      </w:r>
      <w:r>
        <w:rPr>
          <w:spacing w:val="40"/>
          <w:w w:val="105"/>
        </w:rPr>
        <w:t> </w:t>
      </w:r>
      <w:r>
        <w:rPr>
          <w:w w:val="105"/>
        </w:rPr>
        <w:t>.</w:t>
      </w:r>
      <w:r>
        <w:rPr>
          <w:spacing w:val="40"/>
          <w:w w:val="105"/>
        </w:rPr>
        <w:t> </w:t>
      </w:r>
      <w:r>
        <w:rPr>
          <w:w w:val="105"/>
        </w:rPr>
        <w:t>.</w:t>
      </w:r>
      <w:r>
        <w:rPr>
          <w:spacing w:val="39"/>
          <w:w w:val="105"/>
        </w:rPr>
        <w:t> </w:t>
      </w:r>
      <w:r>
        <w:rPr>
          <w:w w:val="105"/>
        </w:rPr>
        <w:t>.</w:t>
      </w:r>
      <w:r>
        <w:rPr>
          <w:spacing w:val="40"/>
          <w:w w:val="105"/>
        </w:rPr>
        <w:t> </w:t>
      </w:r>
      <w:r>
        <w:rPr>
          <w:w w:val="105"/>
        </w:rPr>
        <w:t>.</w:t>
      </w:r>
      <w:r>
        <w:rPr>
          <w:spacing w:val="40"/>
          <w:w w:val="105"/>
        </w:rPr>
        <w:t> </w:t>
      </w:r>
      <w:r>
        <w:rPr>
          <w:w w:val="105"/>
        </w:rPr>
        <w:t>.</w:t>
      </w:r>
      <w:r>
        <w:rPr>
          <w:spacing w:val="39"/>
          <w:w w:val="105"/>
        </w:rPr>
        <w:t> </w:t>
      </w:r>
      <w:r>
        <w:rPr>
          <w:w w:val="105"/>
        </w:rPr>
        <w:t>.</w:t>
      </w:r>
      <w:r>
        <w:rPr>
          <w:spacing w:val="40"/>
          <w:w w:val="105"/>
        </w:rPr>
        <w:t> </w:t>
      </w:r>
      <w:r>
        <w:rPr>
          <w:w w:val="105"/>
        </w:rPr>
        <w:t>.</w:t>
      </w:r>
      <w:r>
        <w:rPr>
          <w:spacing w:val="40"/>
          <w:w w:val="105"/>
        </w:rPr>
        <w:t> </w:t>
      </w:r>
      <w:r>
        <w:rPr>
          <w:w w:val="105"/>
        </w:rPr>
        <w:t>.</w:t>
      </w:r>
      <w:r>
        <w:rPr>
          <w:spacing w:val="39"/>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39"/>
          <w:w w:val="105"/>
        </w:rPr>
        <w:t> </w:t>
      </w:r>
      <w:r>
        <w:rPr>
          <w:w w:val="105"/>
        </w:rPr>
        <w:t>.</w:t>
      </w:r>
      <w:r>
        <w:rPr>
          <w:spacing w:val="40"/>
          <w:w w:val="105"/>
        </w:rPr>
        <w:t> </w:t>
      </w:r>
      <w:r>
        <w:rPr>
          <w:w w:val="105"/>
        </w:rPr>
        <w:t>.</w:t>
      </w:r>
      <w:r>
        <w:rPr>
          <w:spacing w:val="40"/>
          <w:w w:val="105"/>
        </w:rPr>
        <w:t> </w:t>
      </w:r>
      <w:r>
        <w:rPr>
          <w:w w:val="105"/>
        </w:rPr>
        <w:t>.</w:t>
      </w:r>
      <w:r>
        <w:rPr>
          <w:spacing w:val="39"/>
          <w:w w:val="105"/>
        </w:rPr>
        <w:t> </w:t>
      </w:r>
      <w:r>
        <w:rPr>
          <w:w w:val="105"/>
        </w:rPr>
        <w:t>.</w:t>
      </w:r>
      <w:r>
        <w:rPr>
          <w:spacing w:val="40"/>
          <w:w w:val="105"/>
        </w:rPr>
        <w:t> </w:t>
      </w:r>
      <w:r>
        <w:rPr>
          <w:w w:val="105"/>
        </w:rPr>
        <w:t>.</w:t>
      </w:r>
      <w:r>
        <w:rPr>
          <w:spacing w:val="40"/>
          <w:w w:val="105"/>
        </w:rPr>
        <w:t> </w:t>
      </w:r>
      <w:r>
        <w:rPr>
          <w:w w:val="105"/>
        </w:rPr>
        <w:t>.</w:t>
      </w:r>
      <w:r>
        <w:rPr>
          <w:spacing w:val="39"/>
          <w:w w:val="105"/>
        </w:rPr>
        <w:t> </w:t>
      </w:r>
      <w:r>
        <w:rPr>
          <w:w w:val="105"/>
        </w:rPr>
        <w:t>.</w:t>
      </w:r>
      <w:r>
        <w:rPr>
          <w:spacing w:val="40"/>
          <w:w w:val="105"/>
        </w:rPr>
        <w:t> </w:t>
      </w:r>
      <w:r>
        <w:rPr>
          <w:w w:val="105"/>
        </w:rPr>
        <w:t>.</w:t>
      </w:r>
      <w:r>
        <w:rPr>
          <w:spacing w:val="40"/>
          <w:w w:val="105"/>
        </w:rPr>
        <w:t> </w:t>
      </w:r>
      <w:r>
        <w:rPr>
          <w:w w:val="105"/>
        </w:rPr>
        <w:t>.</w:t>
      </w:r>
      <w:r>
        <w:rPr>
          <w:spacing w:val="39"/>
          <w:w w:val="105"/>
        </w:rPr>
        <w:t> </w:t>
      </w:r>
      <w:r>
        <w:rPr>
          <w:w w:val="105"/>
        </w:rPr>
        <w:t>.</w:t>
      </w:r>
      <w:r>
        <w:rPr>
          <w:spacing w:val="40"/>
          <w:w w:val="105"/>
        </w:rPr>
        <w:t> </w:t>
      </w:r>
      <w:r>
        <w:rPr>
          <w:w w:val="105"/>
        </w:rPr>
        <w:t>.</w:t>
      </w:r>
      <w:r>
        <w:rPr>
          <w:spacing w:val="40"/>
          <w:w w:val="105"/>
        </w:rPr>
        <w:t> </w:t>
      </w:r>
      <w:r>
        <w:rPr>
          <w:w w:val="105"/>
        </w:rPr>
        <w:t>.</w:t>
      </w:r>
      <w:r>
        <w:rPr>
          <w:spacing w:val="39"/>
          <w:w w:val="105"/>
        </w:rPr>
        <w:t> </w:t>
      </w:r>
      <w:r>
        <w:rPr>
          <w:w w:val="105"/>
        </w:rPr>
        <w:t>.</w:t>
      </w:r>
      <w:r>
        <w:rPr>
          <w:spacing w:val="40"/>
          <w:w w:val="105"/>
        </w:rPr>
        <w:t> </w:t>
      </w:r>
      <w:r>
        <w:rPr>
          <w:w w:val="105"/>
        </w:rPr>
        <w:t>.</w:t>
      </w:r>
      <w:r>
        <w:rPr>
          <w:spacing w:val="40"/>
          <w:w w:val="105"/>
        </w:rPr>
        <w:t> </w:t>
      </w:r>
      <w:r>
        <w:rPr>
          <w:w w:val="105"/>
        </w:rPr>
        <w:t>.</w:t>
      </w:r>
      <w:r>
        <w:rPr>
          <w:spacing w:val="39"/>
          <w:w w:val="105"/>
        </w:rPr>
        <w:t> </w:t>
      </w:r>
      <w:r>
        <w:rPr>
          <w:w w:val="105"/>
        </w:rPr>
        <w:t>.</w:t>
      </w:r>
      <w:r>
        <w:rPr>
          <w:spacing w:val="40"/>
          <w:w w:val="105"/>
        </w:rPr>
        <w:t> </w:t>
      </w:r>
      <w:r>
        <w:rPr>
          <w:w w:val="105"/>
        </w:rPr>
        <w:t>.</w:t>
      </w:r>
      <w:r>
        <w:rPr>
          <w:spacing w:val="40"/>
          <w:w w:val="105"/>
        </w:rPr>
        <w:t> </w:t>
      </w:r>
      <w:r>
        <w:rPr>
          <w:w w:val="105"/>
        </w:rPr>
        <w:t>.</w:t>
      </w:r>
      <w:r>
        <w:rPr>
          <w:spacing w:val="40"/>
          <w:w w:val="105"/>
        </w:rPr>
        <w:t> </w:t>
      </w:r>
      <w:r>
        <w:rPr>
          <w:w w:val="105"/>
        </w:rPr>
        <w:t>.</w:t>
      </w:r>
      <w:r>
        <w:rPr>
          <w:spacing w:val="39"/>
          <w:w w:val="105"/>
        </w:rPr>
        <w:t> </w:t>
      </w:r>
      <w:r>
        <w:rPr>
          <w:spacing w:val="-10"/>
          <w:w w:val="105"/>
        </w:rPr>
        <w:t>.</w:t>
      </w:r>
      <w:r>
        <w:rPr/>
        <w:tab/>
      </w:r>
      <w:hyperlink w:history="true" w:anchor="_bookmark18">
        <w:r>
          <w:rPr>
            <w:spacing w:val="-10"/>
            <w:w w:val="105"/>
          </w:rPr>
          <w:t>6</w:t>
        </w:r>
      </w:hyperlink>
    </w:p>
    <w:p>
      <w:pPr>
        <w:pStyle w:val="BodyText"/>
        <w:tabs>
          <w:tab w:pos="8569" w:val="left" w:leader="none"/>
        </w:tabs>
        <w:spacing w:before="86"/>
        <w:ind w:left="494"/>
      </w:pPr>
      <w:hyperlink w:history="true" w:anchor="_bookmark19">
        <w:r>
          <w:rPr>
            <w:w w:val="105"/>
          </w:rPr>
          <w:t>2</w:t>
        </w:r>
        <w:r>
          <w:rPr>
            <w:spacing w:val="5"/>
            <w:w w:val="105"/>
          </w:rPr>
          <w:t> </w:t>
        </w:r>
        <w:r>
          <w:rPr>
            <w:w w:val="105"/>
          </w:rPr>
          <w:t>ISBN</w:t>
        </w:r>
      </w:hyperlink>
      <w:r>
        <w:rPr>
          <w:spacing w:val="72"/>
          <w:w w:val="150"/>
        </w:rPr>
        <w:t> </w:t>
      </w:r>
      <w:r>
        <w:rPr>
          <w:w w:val="105"/>
        </w:rPr>
        <w:t>.</w:t>
      </w:r>
      <w:r>
        <w:rPr>
          <w:spacing w:val="39"/>
          <w:w w:val="105"/>
        </w:rPr>
        <w:t> </w:t>
      </w:r>
      <w:r>
        <w:rPr>
          <w:w w:val="105"/>
        </w:rPr>
        <w:t>.</w:t>
      </w:r>
      <w:r>
        <w:rPr>
          <w:spacing w:val="38"/>
          <w:w w:val="105"/>
        </w:rPr>
        <w:t> </w:t>
      </w:r>
      <w:r>
        <w:rPr>
          <w:w w:val="105"/>
        </w:rPr>
        <w:t>.</w:t>
      </w:r>
      <w:r>
        <w:rPr>
          <w:spacing w:val="39"/>
          <w:w w:val="105"/>
        </w:rPr>
        <w:t> </w:t>
      </w:r>
      <w:r>
        <w:rPr>
          <w:w w:val="105"/>
        </w:rPr>
        <w:t>.</w:t>
      </w:r>
      <w:r>
        <w:rPr>
          <w:spacing w:val="39"/>
          <w:w w:val="105"/>
        </w:rPr>
        <w:t> </w:t>
      </w:r>
      <w:r>
        <w:rPr>
          <w:w w:val="105"/>
        </w:rPr>
        <w:t>.</w:t>
      </w:r>
      <w:r>
        <w:rPr>
          <w:spacing w:val="39"/>
          <w:w w:val="105"/>
        </w:rPr>
        <w:t> </w:t>
      </w:r>
      <w:r>
        <w:rPr>
          <w:w w:val="105"/>
        </w:rPr>
        <w:t>.</w:t>
      </w:r>
      <w:r>
        <w:rPr>
          <w:spacing w:val="38"/>
          <w:w w:val="105"/>
        </w:rPr>
        <w:t> </w:t>
      </w:r>
      <w:r>
        <w:rPr>
          <w:w w:val="105"/>
        </w:rPr>
        <w:t>.</w:t>
      </w:r>
      <w:r>
        <w:rPr>
          <w:spacing w:val="39"/>
          <w:w w:val="105"/>
        </w:rPr>
        <w:t> </w:t>
      </w:r>
      <w:r>
        <w:rPr>
          <w:w w:val="105"/>
        </w:rPr>
        <w:t>.</w:t>
      </w:r>
      <w:r>
        <w:rPr>
          <w:spacing w:val="39"/>
          <w:w w:val="105"/>
        </w:rPr>
        <w:t> </w:t>
      </w:r>
      <w:r>
        <w:rPr>
          <w:w w:val="105"/>
        </w:rPr>
        <w:t>.</w:t>
      </w:r>
      <w:r>
        <w:rPr>
          <w:spacing w:val="38"/>
          <w:w w:val="105"/>
        </w:rPr>
        <w:t> </w:t>
      </w:r>
      <w:r>
        <w:rPr>
          <w:w w:val="105"/>
        </w:rPr>
        <w:t>.</w:t>
      </w:r>
      <w:r>
        <w:rPr>
          <w:spacing w:val="39"/>
          <w:w w:val="105"/>
        </w:rPr>
        <w:t> </w:t>
      </w:r>
      <w:r>
        <w:rPr>
          <w:w w:val="105"/>
        </w:rPr>
        <w:t>.</w:t>
      </w:r>
      <w:r>
        <w:rPr>
          <w:spacing w:val="39"/>
          <w:w w:val="105"/>
        </w:rPr>
        <w:t> </w:t>
      </w:r>
      <w:r>
        <w:rPr>
          <w:w w:val="105"/>
        </w:rPr>
        <w:t>.</w:t>
      </w:r>
      <w:r>
        <w:rPr>
          <w:spacing w:val="39"/>
          <w:w w:val="105"/>
        </w:rPr>
        <w:t> </w:t>
      </w:r>
      <w:r>
        <w:rPr>
          <w:w w:val="105"/>
        </w:rPr>
        <w:t>.</w:t>
      </w:r>
      <w:r>
        <w:rPr>
          <w:spacing w:val="38"/>
          <w:w w:val="105"/>
        </w:rPr>
        <w:t> </w:t>
      </w:r>
      <w:r>
        <w:rPr>
          <w:w w:val="105"/>
        </w:rPr>
        <w:t>.</w:t>
      </w:r>
      <w:r>
        <w:rPr>
          <w:spacing w:val="39"/>
          <w:w w:val="105"/>
        </w:rPr>
        <w:t> </w:t>
      </w:r>
      <w:r>
        <w:rPr>
          <w:w w:val="105"/>
        </w:rPr>
        <w:t>.</w:t>
      </w:r>
      <w:r>
        <w:rPr>
          <w:spacing w:val="39"/>
          <w:w w:val="105"/>
        </w:rPr>
        <w:t> </w:t>
      </w:r>
      <w:r>
        <w:rPr>
          <w:w w:val="105"/>
        </w:rPr>
        <w:t>.</w:t>
      </w:r>
      <w:r>
        <w:rPr>
          <w:spacing w:val="38"/>
          <w:w w:val="105"/>
        </w:rPr>
        <w:t> </w:t>
      </w:r>
      <w:r>
        <w:rPr>
          <w:w w:val="105"/>
        </w:rPr>
        <w:t>.</w:t>
      </w:r>
      <w:r>
        <w:rPr>
          <w:spacing w:val="39"/>
          <w:w w:val="105"/>
        </w:rPr>
        <w:t> </w:t>
      </w:r>
      <w:r>
        <w:rPr>
          <w:w w:val="105"/>
        </w:rPr>
        <w:t>.</w:t>
      </w:r>
      <w:r>
        <w:rPr>
          <w:spacing w:val="39"/>
          <w:w w:val="105"/>
        </w:rPr>
        <w:t> </w:t>
      </w:r>
      <w:r>
        <w:rPr>
          <w:w w:val="105"/>
        </w:rPr>
        <w:t>.</w:t>
      </w:r>
      <w:r>
        <w:rPr>
          <w:spacing w:val="39"/>
          <w:w w:val="105"/>
        </w:rPr>
        <w:t> </w:t>
      </w:r>
      <w:r>
        <w:rPr>
          <w:w w:val="105"/>
        </w:rPr>
        <w:t>.</w:t>
      </w:r>
      <w:r>
        <w:rPr>
          <w:spacing w:val="38"/>
          <w:w w:val="105"/>
        </w:rPr>
        <w:t> </w:t>
      </w:r>
      <w:r>
        <w:rPr>
          <w:w w:val="105"/>
        </w:rPr>
        <w:t>.</w:t>
      </w:r>
      <w:r>
        <w:rPr>
          <w:spacing w:val="39"/>
          <w:w w:val="105"/>
        </w:rPr>
        <w:t> </w:t>
      </w:r>
      <w:r>
        <w:rPr>
          <w:w w:val="105"/>
        </w:rPr>
        <w:t>.</w:t>
      </w:r>
      <w:r>
        <w:rPr>
          <w:spacing w:val="39"/>
          <w:w w:val="105"/>
        </w:rPr>
        <w:t> </w:t>
      </w:r>
      <w:r>
        <w:rPr>
          <w:w w:val="105"/>
        </w:rPr>
        <w:t>.</w:t>
      </w:r>
      <w:r>
        <w:rPr>
          <w:spacing w:val="38"/>
          <w:w w:val="105"/>
        </w:rPr>
        <w:t> </w:t>
      </w:r>
      <w:r>
        <w:rPr>
          <w:w w:val="105"/>
        </w:rPr>
        <w:t>.</w:t>
      </w:r>
      <w:r>
        <w:rPr>
          <w:spacing w:val="39"/>
          <w:w w:val="105"/>
        </w:rPr>
        <w:t> </w:t>
      </w:r>
      <w:r>
        <w:rPr>
          <w:w w:val="105"/>
        </w:rPr>
        <w:t>.</w:t>
      </w:r>
      <w:r>
        <w:rPr>
          <w:spacing w:val="39"/>
          <w:w w:val="105"/>
        </w:rPr>
        <w:t> </w:t>
      </w:r>
      <w:r>
        <w:rPr>
          <w:w w:val="105"/>
        </w:rPr>
        <w:t>.</w:t>
      </w:r>
      <w:r>
        <w:rPr>
          <w:spacing w:val="39"/>
          <w:w w:val="105"/>
        </w:rPr>
        <w:t> </w:t>
      </w:r>
      <w:r>
        <w:rPr>
          <w:w w:val="105"/>
        </w:rPr>
        <w:t>.</w:t>
      </w:r>
      <w:r>
        <w:rPr>
          <w:spacing w:val="38"/>
          <w:w w:val="105"/>
        </w:rPr>
        <w:t> </w:t>
      </w:r>
      <w:r>
        <w:rPr>
          <w:w w:val="105"/>
        </w:rPr>
        <w:t>.</w:t>
      </w:r>
      <w:r>
        <w:rPr>
          <w:spacing w:val="39"/>
          <w:w w:val="105"/>
        </w:rPr>
        <w:t> </w:t>
      </w:r>
      <w:r>
        <w:rPr>
          <w:w w:val="105"/>
        </w:rPr>
        <w:t>.</w:t>
      </w:r>
      <w:r>
        <w:rPr>
          <w:spacing w:val="39"/>
          <w:w w:val="105"/>
        </w:rPr>
        <w:t> </w:t>
      </w:r>
      <w:r>
        <w:rPr>
          <w:w w:val="105"/>
        </w:rPr>
        <w:t>.</w:t>
      </w:r>
      <w:r>
        <w:rPr>
          <w:spacing w:val="38"/>
          <w:w w:val="105"/>
        </w:rPr>
        <w:t> </w:t>
      </w:r>
      <w:r>
        <w:rPr>
          <w:w w:val="105"/>
        </w:rPr>
        <w:t>.</w:t>
      </w:r>
      <w:r>
        <w:rPr>
          <w:spacing w:val="39"/>
          <w:w w:val="105"/>
        </w:rPr>
        <w:t> </w:t>
      </w:r>
      <w:r>
        <w:rPr>
          <w:w w:val="105"/>
        </w:rPr>
        <w:t>.</w:t>
      </w:r>
      <w:r>
        <w:rPr>
          <w:spacing w:val="39"/>
          <w:w w:val="105"/>
        </w:rPr>
        <w:t> </w:t>
      </w:r>
      <w:r>
        <w:rPr>
          <w:w w:val="105"/>
        </w:rPr>
        <w:t>.</w:t>
      </w:r>
      <w:r>
        <w:rPr>
          <w:spacing w:val="39"/>
          <w:w w:val="105"/>
        </w:rPr>
        <w:t> </w:t>
      </w:r>
      <w:r>
        <w:rPr>
          <w:w w:val="105"/>
        </w:rPr>
        <w:t>.</w:t>
      </w:r>
      <w:r>
        <w:rPr>
          <w:spacing w:val="38"/>
          <w:w w:val="105"/>
        </w:rPr>
        <w:t> </w:t>
      </w:r>
      <w:r>
        <w:rPr>
          <w:w w:val="105"/>
        </w:rPr>
        <w:t>.</w:t>
      </w:r>
      <w:r>
        <w:rPr>
          <w:spacing w:val="39"/>
          <w:w w:val="105"/>
        </w:rPr>
        <w:t> </w:t>
      </w:r>
      <w:r>
        <w:rPr>
          <w:w w:val="105"/>
        </w:rPr>
        <w:t>.</w:t>
      </w:r>
      <w:r>
        <w:rPr>
          <w:spacing w:val="39"/>
          <w:w w:val="105"/>
        </w:rPr>
        <w:t> </w:t>
      </w:r>
      <w:r>
        <w:rPr>
          <w:w w:val="105"/>
        </w:rPr>
        <w:t>.</w:t>
      </w:r>
      <w:r>
        <w:rPr>
          <w:spacing w:val="39"/>
          <w:w w:val="105"/>
        </w:rPr>
        <w:t> </w:t>
      </w:r>
      <w:r>
        <w:rPr>
          <w:w w:val="105"/>
        </w:rPr>
        <w:t>.</w:t>
      </w:r>
      <w:r>
        <w:rPr>
          <w:spacing w:val="38"/>
          <w:w w:val="105"/>
        </w:rPr>
        <w:t> </w:t>
      </w:r>
      <w:r>
        <w:rPr>
          <w:w w:val="105"/>
        </w:rPr>
        <w:t>.</w:t>
      </w:r>
      <w:r>
        <w:rPr>
          <w:spacing w:val="39"/>
          <w:w w:val="105"/>
        </w:rPr>
        <w:t> </w:t>
      </w:r>
      <w:r>
        <w:rPr>
          <w:spacing w:val="-10"/>
          <w:w w:val="105"/>
        </w:rPr>
        <w:t>.</w:t>
      </w:r>
      <w:r>
        <w:rPr/>
        <w:tab/>
      </w:r>
      <w:hyperlink w:history="true" w:anchor="_bookmark19">
        <w:r>
          <w:rPr>
            <w:spacing w:val="-10"/>
            <w:w w:val="105"/>
          </w:rPr>
          <w:t>6</w:t>
        </w:r>
      </w:hyperlink>
    </w:p>
    <w:p>
      <w:pPr>
        <w:pStyle w:val="ListParagraph"/>
        <w:numPr>
          <w:ilvl w:val="1"/>
          <w:numId w:val="23"/>
        </w:numPr>
        <w:tabs>
          <w:tab w:pos="901" w:val="left" w:leader="none"/>
          <w:tab w:pos="8703" w:val="right" w:leader="dot"/>
        </w:tabs>
        <w:spacing w:line="240" w:lineRule="auto" w:before="285" w:after="0"/>
        <w:ind w:left="900" w:right="0" w:hanging="407"/>
        <w:jc w:val="left"/>
        <w:rPr>
          <w:sz w:val="24"/>
        </w:rPr>
      </w:pPr>
      <w:hyperlink w:history="true" w:anchor="_bookmark75">
        <w:r>
          <w:rPr>
            <w:sz w:val="24"/>
          </w:rPr>
          <w:t>Creating</w:t>
        </w:r>
        <w:r>
          <w:rPr>
            <w:spacing w:val="-6"/>
            <w:sz w:val="24"/>
          </w:rPr>
          <w:t> </w:t>
        </w:r>
        <w:r>
          <w:rPr>
            <w:sz w:val="24"/>
          </w:rPr>
          <w:t>an</w:t>
        </w:r>
        <w:r>
          <w:rPr>
            <w:spacing w:val="-5"/>
            <w:sz w:val="24"/>
          </w:rPr>
          <w:t> </w:t>
        </w:r>
        <w:r>
          <w:rPr>
            <w:sz w:val="24"/>
          </w:rPr>
          <w:t>AWS</w:t>
        </w:r>
        <w:r>
          <w:rPr>
            <w:spacing w:val="-6"/>
            <w:sz w:val="24"/>
          </w:rPr>
          <w:t> </w:t>
        </w:r>
        <w:r>
          <w:rPr>
            <w:spacing w:val="-2"/>
            <w:sz w:val="24"/>
          </w:rPr>
          <w:t>account</w:t>
        </w:r>
      </w:hyperlink>
      <w:r>
        <w:rPr>
          <w:rFonts w:ascii="Times New Roman"/>
          <w:sz w:val="24"/>
        </w:rPr>
        <w:tab/>
      </w:r>
      <w:hyperlink w:history="true" w:anchor="_bookmark75">
        <w:r>
          <w:rPr>
            <w:spacing w:val="-5"/>
            <w:sz w:val="24"/>
          </w:rPr>
          <w:t>31</w:t>
        </w:r>
      </w:hyperlink>
    </w:p>
    <w:p>
      <w:pPr>
        <w:pStyle w:val="ListParagraph"/>
        <w:numPr>
          <w:ilvl w:val="1"/>
          <w:numId w:val="23"/>
        </w:numPr>
        <w:tabs>
          <w:tab w:pos="901" w:val="left" w:leader="none"/>
          <w:tab w:pos="8703" w:val="right" w:leader="dot"/>
        </w:tabs>
        <w:spacing w:line="240" w:lineRule="auto" w:before="86" w:after="0"/>
        <w:ind w:left="900" w:right="0" w:hanging="407"/>
        <w:jc w:val="left"/>
        <w:rPr>
          <w:sz w:val="24"/>
        </w:rPr>
      </w:pPr>
      <w:hyperlink w:history="true" w:anchor="_bookmark79">
        <w:r>
          <w:rPr>
            <w:sz w:val="24"/>
          </w:rPr>
          <w:t>Provider</w:t>
        </w:r>
        <w:r>
          <w:rPr>
            <w:spacing w:val="-5"/>
            <w:sz w:val="24"/>
          </w:rPr>
          <w:t> </w:t>
        </w:r>
        <w:r>
          <w:rPr>
            <w:spacing w:val="-2"/>
            <w:sz w:val="24"/>
          </w:rPr>
          <w:t>definition</w:t>
        </w:r>
      </w:hyperlink>
      <w:r>
        <w:rPr>
          <w:rFonts w:ascii="Times New Roman"/>
          <w:sz w:val="24"/>
        </w:rPr>
        <w:tab/>
      </w:r>
      <w:hyperlink w:history="true" w:anchor="_bookmark79">
        <w:r>
          <w:rPr>
            <w:spacing w:val="-5"/>
            <w:sz w:val="24"/>
          </w:rPr>
          <w:t>34</w:t>
        </w:r>
      </w:hyperlink>
    </w:p>
    <w:p>
      <w:pPr>
        <w:pStyle w:val="ListParagraph"/>
        <w:numPr>
          <w:ilvl w:val="1"/>
          <w:numId w:val="23"/>
        </w:numPr>
        <w:tabs>
          <w:tab w:pos="901" w:val="left" w:leader="none"/>
          <w:tab w:pos="8703" w:val="right" w:leader="dot"/>
        </w:tabs>
        <w:spacing w:line="240" w:lineRule="auto" w:before="86" w:after="0"/>
        <w:ind w:left="900" w:right="0" w:hanging="407"/>
        <w:jc w:val="left"/>
        <w:rPr>
          <w:sz w:val="24"/>
        </w:rPr>
      </w:pPr>
      <w:hyperlink w:history="true" w:anchor="_bookmark82">
        <w:r>
          <w:rPr>
            <w:w w:val="95"/>
            <w:sz w:val="24"/>
          </w:rPr>
          <w:t>Resource</w:t>
        </w:r>
        <w:r>
          <w:rPr>
            <w:spacing w:val="31"/>
            <w:sz w:val="24"/>
          </w:rPr>
          <w:t> </w:t>
        </w:r>
        <w:r>
          <w:rPr>
            <w:spacing w:val="-2"/>
            <w:sz w:val="24"/>
          </w:rPr>
          <w:t>definition</w:t>
        </w:r>
      </w:hyperlink>
      <w:r>
        <w:rPr>
          <w:rFonts w:ascii="Times New Roman"/>
          <w:sz w:val="24"/>
        </w:rPr>
        <w:tab/>
      </w:r>
      <w:hyperlink w:history="true" w:anchor="_bookmark82">
        <w:r>
          <w:rPr>
            <w:spacing w:val="-5"/>
            <w:sz w:val="24"/>
          </w:rPr>
          <w:t>36</w:t>
        </w:r>
      </w:hyperlink>
    </w:p>
    <w:p>
      <w:pPr>
        <w:pStyle w:val="ListParagraph"/>
        <w:numPr>
          <w:ilvl w:val="1"/>
          <w:numId w:val="23"/>
        </w:numPr>
        <w:tabs>
          <w:tab w:pos="901" w:val="left" w:leader="none"/>
          <w:tab w:pos="8703" w:val="right" w:leader="dot"/>
        </w:tabs>
        <w:spacing w:line="240" w:lineRule="auto" w:before="86" w:after="0"/>
        <w:ind w:left="900" w:right="0" w:hanging="407"/>
        <w:jc w:val="left"/>
        <w:rPr>
          <w:sz w:val="24"/>
        </w:rPr>
      </w:pPr>
      <w:hyperlink w:history="true" w:anchor="_bookmark97">
        <w:r>
          <w:rPr>
            <w:sz w:val="24"/>
          </w:rPr>
          <w:t>AWS</w:t>
        </w:r>
        <w:r>
          <w:rPr>
            <w:spacing w:val="-13"/>
            <w:sz w:val="24"/>
          </w:rPr>
          <w:t> </w:t>
        </w:r>
        <w:r>
          <w:rPr>
            <w:sz w:val="24"/>
          </w:rPr>
          <w:t>EC2</w:t>
        </w:r>
        <w:r>
          <w:rPr>
            <w:spacing w:val="-12"/>
            <w:sz w:val="24"/>
          </w:rPr>
          <w:t> </w:t>
        </w:r>
        <w:r>
          <w:rPr>
            <w:spacing w:val="-2"/>
            <w:sz w:val="24"/>
          </w:rPr>
          <w:t>instance</w:t>
        </w:r>
      </w:hyperlink>
      <w:r>
        <w:rPr>
          <w:rFonts w:ascii="Times New Roman"/>
          <w:sz w:val="24"/>
        </w:rPr>
        <w:tab/>
      </w:r>
      <w:hyperlink w:history="true" w:anchor="_bookmark97">
        <w:r>
          <w:rPr>
            <w:spacing w:val="-5"/>
            <w:sz w:val="24"/>
          </w:rPr>
          <w:t>44</w:t>
        </w:r>
      </w:hyperlink>
    </w:p>
    <w:p>
      <w:pPr>
        <w:pStyle w:val="ListParagraph"/>
        <w:numPr>
          <w:ilvl w:val="1"/>
          <w:numId w:val="23"/>
        </w:numPr>
        <w:tabs>
          <w:tab w:pos="901" w:val="left" w:leader="none"/>
          <w:tab w:pos="8703" w:val="right" w:leader="dot"/>
        </w:tabs>
        <w:spacing w:line="240" w:lineRule="auto" w:before="85" w:after="0"/>
        <w:ind w:left="900" w:right="0" w:hanging="407"/>
        <w:jc w:val="left"/>
        <w:rPr>
          <w:sz w:val="24"/>
        </w:rPr>
      </w:pPr>
      <w:hyperlink w:history="true" w:anchor="_bookmark127">
        <w:r>
          <w:rPr>
            <w:sz w:val="24"/>
          </w:rPr>
          <w:t>The</w:t>
        </w:r>
        <w:r>
          <w:rPr>
            <w:spacing w:val="-4"/>
            <w:sz w:val="24"/>
          </w:rPr>
          <w:t> </w:t>
        </w:r>
        <w:r>
          <w:rPr>
            <w:sz w:val="24"/>
          </w:rPr>
          <w:t>base.tf</w:t>
        </w:r>
        <w:r>
          <w:rPr>
            <w:spacing w:val="-3"/>
            <w:sz w:val="24"/>
          </w:rPr>
          <w:t> </w:t>
        </w:r>
        <w:r>
          <w:rPr>
            <w:spacing w:val="-2"/>
            <w:w w:val="95"/>
            <w:sz w:val="24"/>
          </w:rPr>
          <w:t>graph</w:t>
        </w:r>
      </w:hyperlink>
      <w:r>
        <w:rPr>
          <w:rFonts w:ascii="Times New Roman"/>
          <w:sz w:val="24"/>
        </w:rPr>
        <w:tab/>
      </w:r>
      <w:hyperlink w:history="true" w:anchor="_bookmark127">
        <w:r>
          <w:rPr>
            <w:spacing w:val="-5"/>
            <w:sz w:val="24"/>
          </w:rPr>
          <w:t>57</w:t>
        </w:r>
      </w:hyperlink>
    </w:p>
    <w:p>
      <w:pPr>
        <w:pStyle w:val="ListParagraph"/>
        <w:numPr>
          <w:ilvl w:val="1"/>
          <w:numId w:val="24"/>
        </w:numPr>
        <w:tabs>
          <w:tab w:pos="901" w:val="left" w:leader="none"/>
          <w:tab w:pos="8703" w:val="right" w:leader="dot"/>
        </w:tabs>
        <w:spacing w:line="240" w:lineRule="auto" w:before="286" w:after="0"/>
        <w:ind w:left="900" w:right="0" w:hanging="407"/>
        <w:jc w:val="left"/>
        <w:rPr>
          <w:sz w:val="24"/>
        </w:rPr>
      </w:pPr>
      <w:hyperlink w:history="true" w:anchor="_bookmark138">
        <w:r>
          <w:rPr>
            <w:sz w:val="24"/>
          </w:rPr>
          <w:t>Our</w:t>
        </w:r>
        <w:r>
          <w:rPr>
            <w:spacing w:val="6"/>
            <w:sz w:val="24"/>
          </w:rPr>
          <w:t> </w:t>
        </w:r>
        <w:r>
          <w:rPr>
            <w:sz w:val="24"/>
          </w:rPr>
          <w:t>web</w:t>
        </w:r>
        <w:r>
          <w:rPr>
            <w:spacing w:val="6"/>
            <w:sz w:val="24"/>
          </w:rPr>
          <w:t> </w:t>
        </w:r>
        <w:r>
          <w:rPr>
            <w:sz w:val="24"/>
          </w:rPr>
          <w:t>application</w:t>
        </w:r>
        <w:r>
          <w:rPr>
            <w:spacing w:val="6"/>
            <w:sz w:val="24"/>
          </w:rPr>
          <w:t> </w:t>
        </w:r>
        <w:r>
          <w:rPr>
            <w:spacing w:val="-2"/>
            <w:sz w:val="24"/>
          </w:rPr>
          <w:t>stack</w:t>
        </w:r>
      </w:hyperlink>
      <w:r>
        <w:rPr>
          <w:rFonts w:ascii="Times New Roman"/>
          <w:sz w:val="24"/>
        </w:rPr>
        <w:tab/>
      </w:r>
      <w:hyperlink w:history="true" w:anchor="_bookmark138">
        <w:r>
          <w:rPr>
            <w:spacing w:val="-5"/>
            <w:sz w:val="24"/>
          </w:rPr>
          <w:t>62</w:t>
        </w:r>
      </w:hyperlink>
    </w:p>
    <w:p>
      <w:pPr>
        <w:pStyle w:val="ListParagraph"/>
        <w:numPr>
          <w:ilvl w:val="1"/>
          <w:numId w:val="24"/>
        </w:numPr>
        <w:tabs>
          <w:tab w:pos="901" w:val="left" w:leader="none"/>
          <w:tab w:pos="8703" w:val="right" w:leader="dot"/>
        </w:tabs>
        <w:spacing w:line="240" w:lineRule="auto" w:before="85" w:after="0"/>
        <w:ind w:left="900" w:right="0" w:hanging="407"/>
        <w:jc w:val="left"/>
        <w:rPr>
          <w:sz w:val="24"/>
        </w:rPr>
      </w:pPr>
      <w:hyperlink w:history="true" w:anchor="_bookmark234">
        <w:r>
          <w:rPr>
            <w:sz w:val="24"/>
          </w:rPr>
          <w:t>Creating</w:t>
        </w:r>
        <w:r>
          <w:rPr>
            <w:spacing w:val="-5"/>
            <w:sz w:val="24"/>
          </w:rPr>
          <w:t> </w:t>
        </w:r>
        <w:r>
          <w:rPr>
            <w:sz w:val="24"/>
          </w:rPr>
          <w:t>a</w:t>
        </w:r>
        <w:r>
          <w:rPr>
            <w:spacing w:val="-5"/>
            <w:sz w:val="24"/>
          </w:rPr>
          <w:t> </w:t>
        </w:r>
        <w:r>
          <w:rPr>
            <w:sz w:val="24"/>
          </w:rPr>
          <w:t>GitHub</w:t>
        </w:r>
        <w:r>
          <w:rPr>
            <w:spacing w:val="-4"/>
            <w:sz w:val="24"/>
          </w:rPr>
          <w:t> </w:t>
        </w:r>
        <w:r>
          <w:rPr>
            <w:spacing w:val="-2"/>
            <w:sz w:val="24"/>
          </w:rPr>
          <w:t>repository</w:t>
        </w:r>
      </w:hyperlink>
      <w:r>
        <w:rPr>
          <w:rFonts w:ascii="Times New Roman"/>
          <w:sz w:val="24"/>
        </w:rPr>
        <w:tab/>
      </w:r>
      <w:hyperlink w:history="true" w:anchor="_bookmark234">
        <w:r>
          <w:rPr>
            <w:spacing w:val="-5"/>
            <w:sz w:val="24"/>
          </w:rPr>
          <w:t>103</w:t>
        </w:r>
      </w:hyperlink>
    </w:p>
    <w:p>
      <w:pPr>
        <w:pStyle w:val="ListParagraph"/>
        <w:numPr>
          <w:ilvl w:val="1"/>
          <w:numId w:val="24"/>
        </w:numPr>
        <w:tabs>
          <w:tab w:pos="901" w:val="left" w:leader="none"/>
          <w:tab w:pos="8703" w:val="right" w:leader="dot"/>
        </w:tabs>
        <w:spacing w:line="240" w:lineRule="auto" w:before="86" w:after="0"/>
        <w:ind w:left="900" w:right="0" w:hanging="407"/>
        <w:jc w:val="left"/>
        <w:rPr>
          <w:sz w:val="24"/>
        </w:rPr>
      </w:pPr>
      <w:hyperlink w:history="true" w:anchor="_bookmark289">
        <w:r>
          <w:rPr>
            <w:sz w:val="24"/>
          </w:rPr>
          <w:t>The</w:t>
        </w:r>
        <w:r>
          <w:rPr>
            <w:spacing w:val="6"/>
            <w:sz w:val="24"/>
          </w:rPr>
          <w:t> </w:t>
        </w:r>
        <w:r>
          <w:rPr>
            <w:sz w:val="24"/>
          </w:rPr>
          <w:t>graph</w:t>
        </w:r>
        <w:r>
          <w:rPr>
            <w:spacing w:val="6"/>
            <w:sz w:val="24"/>
          </w:rPr>
          <w:t> </w:t>
        </w:r>
        <w:r>
          <w:rPr>
            <w:sz w:val="24"/>
          </w:rPr>
          <w:t>of</w:t>
        </w:r>
        <w:r>
          <w:rPr>
            <w:spacing w:val="6"/>
            <w:sz w:val="24"/>
          </w:rPr>
          <w:t> </w:t>
        </w:r>
        <w:r>
          <w:rPr>
            <w:sz w:val="24"/>
          </w:rPr>
          <w:t>our</w:t>
        </w:r>
        <w:r>
          <w:rPr>
            <w:spacing w:val="6"/>
            <w:sz w:val="24"/>
          </w:rPr>
          <w:t> </w:t>
        </w:r>
        <w:r>
          <w:rPr>
            <w:sz w:val="24"/>
          </w:rPr>
          <w:t>web</w:t>
        </w:r>
        <w:r>
          <w:rPr>
            <w:spacing w:val="6"/>
            <w:sz w:val="24"/>
          </w:rPr>
          <w:t> </w:t>
        </w:r>
        <w:r>
          <w:rPr>
            <w:sz w:val="24"/>
          </w:rPr>
          <w:t>application</w:t>
        </w:r>
        <w:r>
          <w:rPr>
            <w:spacing w:val="6"/>
            <w:sz w:val="24"/>
          </w:rPr>
          <w:t> </w:t>
        </w:r>
        <w:r>
          <w:rPr>
            <w:spacing w:val="-2"/>
            <w:sz w:val="24"/>
          </w:rPr>
          <w:t>stack</w:t>
        </w:r>
      </w:hyperlink>
      <w:r>
        <w:rPr>
          <w:rFonts w:ascii="Times New Roman"/>
          <w:sz w:val="24"/>
        </w:rPr>
        <w:tab/>
      </w:r>
      <w:hyperlink w:history="true" w:anchor="_bookmark289">
        <w:r>
          <w:rPr>
            <w:spacing w:val="-5"/>
            <w:sz w:val="24"/>
          </w:rPr>
          <w:t>126</w:t>
        </w:r>
      </w:hyperlink>
    </w:p>
    <w:p>
      <w:pPr>
        <w:pStyle w:val="ListParagraph"/>
        <w:numPr>
          <w:ilvl w:val="1"/>
          <w:numId w:val="24"/>
        </w:numPr>
        <w:tabs>
          <w:tab w:pos="901" w:val="left" w:leader="none"/>
          <w:tab w:pos="8703" w:val="right" w:leader="dot"/>
        </w:tabs>
        <w:spacing w:line="240" w:lineRule="auto" w:before="86" w:after="0"/>
        <w:ind w:left="900" w:right="0" w:hanging="407"/>
        <w:jc w:val="left"/>
        <w:rPr>
          <w:sz w:val="24"/>
        </w:rPr>
      </w:pPr>
      <w:hyperlink w:history="true" w:anchor="_bookmark292">
        <w:r>
          <w:rPr>
            <w:sz w:val="24"/>
          </w:rPr>
          <w:t>Our</w:t>
        </w:r>
        <w:r>
          <w:rPr>
            <w:spacing w:val="2"/>
            <w:sz w:val="24"/>
          </w:rPr>
          <w:t> </w:t>
        </w:r>
        <w:r>
          <w:rPr>
            <w:sz w:val="24"/>
          </w:rPr>
          <w:t>stack</w:t>
        </w:r>
        <w:r>
          <w:rPr>
            <w:spacing w:val="2"/>
            <w:sz w:val="24"/>
          </w:rPr>
          <w:t> </w:t>
        </w:r>
        <w:r>
          <w:rPr>
            <w:sz w:val="24"/>
          </w:rPr>
          <w:t>in</w:t>
        </w:r>
        <w:r>
          <w:rPr>
            <w:spacing w:val="3"/>
            <w:sz w:val="24"/>
          </w:rPr>
          <w:t> </w:t>
        </w:r>
        <w:r>
          <w:rPr>
            <w:spacing w:val="-2"/>
            <w:sz w:val="24"/>
          </w:rPr>
          <w:t>action</w:t>
        </w:r>
      </w:hyperlink>
      <w:r>
        <w:rPr>
          <w:rFonts w:ascii="Times New Roman"/>
          <w:sz w:val="24"/>
        </w:rPr>
        <w:tab/>
      </w:r>
      <w:hyperlink w:history="true" w:anchor="_bookmark292">
        <w:r>
          <w:rPr>
            <w:spacing w:val="-5"/>
            <w:sz w:val="24"/>
          </w:rPr>
          <w:t>127</w:t>
        </w:r>
      </w:hyperlink>
    </w:p>
    <w:p>
      <w:pPr>
        <w:pStyle w:val="BodyText"/>
        <w:tabs>
          <w:tab w:pos="8703" w:val="right" w:leader="dot"/>
        </w:tabs>
        <w:spacing w:before="285"/>
        <w:ind w:left="494"/>
      </w:pPr>
      <w:hyperlink w:history="true" w:anchor="_bookmark339">
        <w:r>
          <w:rPr/>
          <w:t>4.1</w:t>
        </w:r>
        <w:r>
          <w:rPr>
            <w:spacing w:val="9"/>
          </w:rPr>
          <w:t> </w:t>
        </w:r>
        <w:r>
          <w:rPr/>
          <w:t>Our</w:t>
        </w:r>
        <w:r>
          <w:rPr>
            <w:spacing w:val="10"/>
          </w:rPr>
          <w:t> </w:t>
        </w:r>
        <w:r>
          <w:rPr/>
          <w:t>web</w:t>
        </w:r>
        <w:r>
          <w:rPr>
            <w:spacing w:val="10"/>
          </w:rPr>
          <w:t> </w:t>
        </w:r>
        <w:r>
          <w:rPr/>
          <w:t>stack</w:t>
        </w:r>
        <w:r>
          <w:rPr>
            <w:spacing w:val="10"/>
          </w:rPr>
          <w:t> </w:t>
        </w:r>
        <w:r>
          <w:rPr/>
          <w:t>custom</w:t>
        </w:r>
        <w:r>
          <w:rPr>
            <w:spacing w:val="10"/>
          </w:rPr>
          <w:t> </w:t>
        </w:r>
        <w:r>
          <w:rPr>
            <w:spacing w:val="-2"/>
          </w:rPr>
          <w:t>index.html</w:t>
        </w:r>
      </w:hyperlink>
      <w:r>
        <w:rPr>
          <w:rFonts w:ascii="Times New Roman"/>
        </w:rPr>
        <w:tab/>
      </w:r>
      <w:hyperlink w:history="true" w:anchor="_bookmark339">
        <w:r>
          <w:rPr>
            <w:spacing w:val="-5"/>
          </w:rPr>
          <w:t>153</w:t>
        </w:r>
      </w:hyperlink>
    </w:p>
    <w:p>
      <w:pPr>
        <w:pStyle w:val="ListParagraph"/>
        <w:numPr>
          <w:ilvl w:val="1"/>
          <w:numId w:val="25"/>
        </w:numPr>
        <w:tabs>
          <w:tab w:pos="901" w:val="left" w:leader="none"/>
          <w:tab w:pos="8703" w:val="right" w:leader="dot"/>
        </w:tabs>
        <w:spacing w:line="240" w:lineRule="auto" w:before="285" w:after="0"/>
        <w:ind w:left="900" w:right="0" w:hanging="407"/>
        <w:jc w:val="left"/>
        <w:rPr>
          <w:sz w:val="24"/>
        </w:rPr>
      </w:pPr>
      <w:hyperlink w:history="true" w:anchor="_bookmark404">
        <w:r>
          <w:rPr>
            <w:sz w:val="24"/>
          </w:rPr>
          <w:t>Querying</w:t>
        </w:r>
        <w:r>
          <w:rPr>
            <w:spacing w:val="1"/>
            <w:sz w:val="24"/>
          </w:rPr>
          <w:t> </w:t>
        </w:r>
        <w:r>
          <w:rPr>
            <w:sz w:val="24"/>
          </w:rPr>
          <w:t>remote</w:t>
        </w:r>
        <w:r>
          <w:rPr>
            <w:spacing w:val="2"/>
            <w:sz w:val="24"/>
          </w:rPr>
          <w:t> </w:t>
        </w:r>
        <w:r>
          <w:rPr>
            <w:spacing w:val="-2"/>
            <w:sz w:val="24"/>
          </w:rPr>
          <w:t>state</w:t>
        </w:r>
      </w:hyperlink>
      <w:r>
        <w:rPr>
          <w:rFonts w:ascii="Times New Roman"/>
          <w:sz w:val="24"/>
        </w:rPr>
        <w:tab/>
      </w:r>
      <w:hyperlink w:history="true" w:anchor="_bookmark404">
        <w:r>
          <w:rPr>
            <w:spacing w:val="-5"/>
            <w:sz w:val="24"/>
          </w:rPr>
          <w:t>185</w:t>
        </w:r>
      </w:hyperlink>
    </w:p>
    <w:p>
      <w:pPr>
        <w:pStyle w:val="ListParagraph"/>
        <w:numPr>
          <w:ilvl w:val="1"/>
          <w:numId w:val="25"/>
        </w:numPr>
        <w:tabs>
          <w:tab w:pos="901" w:val="left" w:leader="none"/>
          <w:tab w:pos="8703" w:val="right" w:leader="dot"/>
        </w:tabs>
        <w:spacing w:line="240" w:lineRule="auto" w:before="86" w:after="0"/>
        <w:ind w:left="900" w:right="0" w:hanging="407"/>
        <w:jc w:val="left"/>
        <w:rPr>
          <w:sz w:val="24"/>
        </w:rPr>
      </w:pPr>
      <w:hyperlink w:history="true" w:anchor="_bookmark417">
        <w:r>
          <w:rPr>
            <w:sz w:val="24"/>
          </w:rPr>
          <w:t>Querying</w:t>
        </w:r>
        <w:r>
          <w:rPr>
            <w:spacing w:val="7"/>
            <w:sz w:val="24"/>
          </w:rPr>
          <w:t> </w:t>
        </w:r>
        <w:r>
          <w:rPr>
            <w:sz w:val="24"/>
          </w:rPr>
          <w:t>the</w:t>
        </w:r>
        <w:r>
          <w:rPr>
            <w:spacing w:val="8"/>
            <w:sz w:val="24"/>
          </w:rPr>
          <w:t> </w:t>
        </w:r>
        <w:r>
          <w:rPr>
            <w:sz w:val="24"/>
          </w:rPr>
          <w:t>web</w:t>
        </w:r>
        <w:r>
          <w:rPr>
            <w:spacing w:val="8"/>
            <w:sz w:val="24"/>
          </w:rPr>
          <w:t> </w:t>
        </w:r>
        <w:r>
          <w:rPr>
            <w:sz w:val="24"/>
          </w:rPr>
          <w:t>remote</w:t>
        </w:r>
        <w:r>
          <w:rPr>
            <w:spacing w:val="8"/>
            <w:sz w:val="24"/>
          </w:rPr>
          <w:t> </w:t>
        </w:r>
        <w:r>
          <w:rPr>
            <w:spacing w:val="-2"/>
            <w:sz w:val="24"/>
          </w:rPr>
          <w:t>state</w:t>
        </w:r>
      </w:hyperlink>
      <w:r>
        <w:rPr>
          <w:rFonts w:ascii="Times New Roman"/>
          <w:sz w:val="24"/>
        </w:rPr>
        <w:tab/>
      </w:r>
      <w:hyperlink w:history="true" w:anchor="_bookmark417">
        <w:r>
          <w:rPr>
            <w:spacing w:val="-5"/>
            <w:sz w:val="24"/>
          </w:rPr>
          <w:t>192</w:t>
        </w:r>
      </w:hyperlink>
    </w:p>
    <w:p>
      <w:pPr>
        <w:pStyle w:val="ListParagraph"/>
        <w:numPr>
          <w:ilvl w:val="1"/>
          <w:numId w:val="25"/>
        </w:numPr>
        <w:tabs>
          <w:tab w:pos="901" w:val="left" w:leader="none"/>
          <w:tab w:pos="8703" w:val="right" w:leader="dot"/>
        </w:tabs>
        <w:spacing w:line="240" w:lineRule="auto" w:before="86" w:after="0"/>
        <w:ind w:left="900" w:right="0" w:hanging="407"/>
        <w:jc w:val="left"/>
        <w:rPr>
          <w:sz w:val="24"/>
        </w:rPr>
      </w:pPr>
      <w:hyperlink w:history="true" w:anchor="_bookmark435">
        <w:r>
          <w:rPr>
            <w:sz w:val="24"/>
          </w:rPr>
          <w:t>The</w:t>
        </w:r>
        <w:r>
          <w:rPr>
            <w:spacing w:val="-5"/>
            <w:sz w:val="24"/>
          </w:rPr>
          <w:t> </w:t>
        </w:r>
        <w:r>
          <w:rPr>
            <w:sz w:val="24"/>
          </w:rPr>
          <w:t>Consul</w:t>
        </w:r>
        <w:r>
          <w:rPr>
            <w:spacing w:val="-4"/>
            <w:sz w:val="24"/>
          </w:rPr>
          <w:t> </w:t>
        </w:r>
        <w:r>
          <w:rPr>
            <w:sz w:val="24"/>
          </w:rPr>
          <w:t>Web</w:t>
        </w:r>
        <w:r>
          <w:rPr>
            <w:spacing w:val="-4"/>
            <w:sz w:val="24"/>
          </w:rPr>
          <w:t> </w:t>
        </w:r>
        <w:r>
          <w:rPr>
            <w:spacing w:val="-5"/>
            <w:sz w:val="24"/>
          </w:rPr>
          <w:t>UI</w:t>
        </w:r>
      </w:hyperlink>
      <w:r>
        <w:rPr>
          <w:rFonts w:ascii="Times New Roman"/>
          <w:sz w:val="24"/>
        </w:rPr>
        <w:tab/>
      </w:r>
      <w:hyperlink w:history="true" w:anchor="_bookmark435">
        <w:r>
          <w:rPr>
            <w:spacing w:val="-5"/>
            <w:sz w:val="24"/>
          </w:rPr>
          <w:t>203</w:t>
        </w:r>
      </w:hyperlink>
    </w:p>
    <w:p>
      <w:pPr>
        <w:pStyle w:val="ListParagraph"/>
        <w:numPr>
          <w:ilvl w:val="1"/>
          <w:numId w:val="25"/>
        </w:numPr>
        <w:tabs>
          <w:tab w:pos="901" w:val="left" w:leader="none"/>
          <w:tab w:pos="8703" w:val="right" w:leader="dot"/>
        </w:tabs>
        <w:spacing w:line="240" w:lineRule="auto" w:before="86" w:after="0"/>
        <w:ind w:left="900" w:right="0" w:hanging="407"/>
        <w:jc w:val="left"/>
        <w:rPr>
          <w:sz w:val="24"/>
        </w:rPr>
      </w:pPr>
      <w:hyperlink w:history="true" w:anchor="_bookmark439">
        <w:r>
          <w:rPr>
            <w:sz w:val="24"/>
          </w:rPr>
          <w:t>The</w:t>
        </w:r>
        <w:r>
          <w:rPr>
            <w:spacing w:val="-7"/>
            <w:sz w:val="24"/>
          </w:rPr>
          <w:t> </w:t>
        </w:r>
        <w:r>
          <w:rPr>
            <w:sz w:val="24"/>
          </w:rPr>
          <w:t>state/consul</w:t>
        </w:r>
        <w:r>
          <w:rPr>
            <w:spacing w:val="-6"/>
            <w:sz w:val="24"/>
          </w:rPr>
          <w:t> </w:t>
        </w:r>
        <w:r>
          <w:rPr>
            <w:spacing w:val="-5"/>
            <w:sz w:val="24"/>
          </w:rPr>
          <w:t>key</w:t>
        </w:r>
      </w:hyperlink>
      <w:r>
        <w:rPr>
          <w:rFonts w:ascii="Times New Roman"/>
          <w:sz w:val="24"/>
        </w:rPr>
        <w:tab/>
      </w:r>
      <w:hyperlink w:history="true" w:anchor="_bookmark439">
        <w:r>
          <w:rPr>
            <w:spacing w:val="-5"/>
            <w:sz w:val="24"/>
          </w:rPr>
          <w:t>205</w:t>
        </w:r>
      </w:hyperlink>
    </w:p>
    <w:p>
      <w:pPr>
        <w:pStyle w:val="ListParagraph"/>
        <w:numPr>
          <w:ilvl w:val="1"/>
          <w:numId w:val="26"/>
        </w:numPr>
        <w:tabs>
          <w:tab w:pos="901" w:val="left" w:leader="none"/>
          <w:tab w:pos="8703" w:val="right" w:leader="dot"/>
        </w:tabs>
        <w:spacing w:line="240" w:lineRule="auto" w:before="285" w:after="0"/>
        <w:ind w:left="900" w:right="0" w:hanging="407"/>
        <w:jc w:val="left"/>
        <w:rPr>
          <w:sz w:val="24"/>
        </w:rPr>
      </w:pPr>
      <w:hyperlink w:history="true" w:anchor="_bookmark458">
        <w:r>
          <w:rPr>
            <w:sz w:val="24"/>
          </w:rPr>
          <w:t>Our</w:t>
        </w:r>
        <w:r>
          <w:rPr>
            <w:spacing w:val="3"/>
            <w:sz w:val="24"/>
          </w:rPr>
          <w:t> </w:t>
        </w:r>
        <w:r>
          <w:rPr>
            <w:sz w:val="24"/>
          </w:rPr>
          <w:t>data</w:t>
        </w:r>
        <w:r>
          <w:rPr>
            <w:spacing w:val="3"/>
            <w:sz w:val="24"/>
          </w:rPr>
          <w:t> </w:t>
        </w:r>
        <w:r>
          <w:rPr>
            <w:spacing w:val="-2"/>
            <w:sz w:val="24"/>
          </w:rPr>
          <w:t>center</w:t>
        </w:r>
      </w:hyperlink>
      <w:r>
        <w:rPr>
          <w:rFonts w:ascii="Times New Roman"/>
          <w:sz w:val="24"/>
        </w:rPr>
        <w:tab/>
      </w:r>
      <w:hyperlink w:history="true" w:anchor="_bookmark458">
        <w:r>
          <w:rPr>
            <w:spacing w:val="-5"/>
            <w:sz w:val="24"/>
          </w:rPr>
          <w:t>215</w:t>
        </w:r>
      </w:hyperlink>
    </w:p>
    <w:p>
      <w:pPr>
        <w:pStyle w:val="ListParagraph"/>
        <w:numPr>
          <w:ilvl w:val="1"/>
          <w:numId w:val="26"/>
        </w:numPr>
        <w:tabs>
          <w:tab w:pos="901" w:val="left" w:leader="none"/>
          <w:tab w:pos="8703" w:val="right" w:leader="dot"/>
        </w:tabs>
        <w:spacing w:line="240" w:lineRule="auto" w:before="86" w:after="0"/>
        <w:ind w:left="900" w:right="0" w:hanging="407"/>
        <w:jc w:val="left"/>
        <w:rPr>
          <w:sz w:val="24"/>
        </w:rPr>
      </w:pPr>
      <w:hyperlink w:history="true" w:anchor="_bookmark461">
        <w:r>
          <w:rPr>
            <w:sz w:val="24"/>
          </w:rPr>
          <w:t>Directory</w:t>
        </w:r>
        <w:r>
          <w:rPr>
            <w:spacing w:val="1"/>
            <w:sz w:val="24"/>
          </w:rPr>
          <w:t> </w:t>
        </w:r>
        <w:r>
          <w:rPr>
            <w:spacing w:val="-2"/>
            <w:sz w:val="24"/>
          </w:rPr>
          <w:t>structure</w:t>
        </w:r>
      </w:hyperlink>
      <w:r>
        <w:rPr>
          <w:rFonts w:ascii="Times New Roman"/>
          <w:sz w:val="24"/>
        </w:rPr>
        <w:tab/>
      </w:r>
      <w:hyperlink w:history="true" w:anchor="_bookmark461">
        <w:r>
          <w:rPr>
            <w:spacing w:val="-5"/>
            <w:sz w:val="24"/>
          </w:rPr>
          <w:t>217</w:t>
        </w:r>
      </w:hyperlink>
    </w:p>
    <w:p>
      <w:pPr>
        <w:pStyle w:val="ListParagraph"/>
        <w:numPr>
          <w:ilvl w:val="1"/>
          <w:numId w:val="26"/>
        </w:numPr>
        <w:tabs>
          <w:tab w:pos="901" w:val="left" w:leader="none"/>
          <w:tab w:pos="8703" w:val="right" w:leader="dot"/>
        </w:tabs>
        <w:spacing w:line="240" w:lineRule="auto" w:before="86" w:after="0"/>
        <w:ind w:left="900" w:right="0" w:hanging="407"/>
        <w:jc w:val="left"/>
        <w:rPr>
          <w:sz w:val="24"/>
        </w:rPr>
      </w:pPr>
      <w:hyperlink w:history="true" w:anchor="_bookmark480">
        <w:r>
          <w:rPr>
            <w:sz w:val="24"/>
          </w:rPr>
          <w:t>AWS</w:t>
        </w:r>
        <w:r>
          <w:rPr>
            <w:spacing w:val="-9"/>
            <w:sz w:val="24"/>
          </w:rPr>
          <w:t> </w:t>
        </w:r>
        <w:r>
          <w:rPr>
            <w:sz w:val="24"/>
          </w:rPr>
          <w:t>VPC</w:t>
        </w:r>
        <w:r>
          <w:rPr>
            <w:spacing w:val="-8"/>
            <w:sz w:val="24"/>
          </w:rPr>
          <w:t> </w:t>
        </w:r>
        <w:r>
          <w:rPr>
            <w:spacing w:val="-2"/>
            <w:sz w:val="24"/>
          </w:rPr>
          <w:t>Configuration</w:t>
        </w:r>
      </w:hyperlink>
      <w:r>
        <w:rPr>
          <w:rFonts w:ascii="Times New Roman"/>
          <w:sz w:val="24"/>
        </w:rPr>
        <w:tab/>
      </w:r>
      <w:hyperlink w:history="true" w:anchor="_bookmark480">
        <w:r>
          <w:rPr>
            <w:spacing w:val="-5"/>
            <w:sz w:val="24"/>
          </w:rPr>
          <w:t>225</w:t>
        </w:r>
      </w:hyperlink>
    </w:p>
    <w:p>
      <w:pPr>
        <w:pStyle w:val="ListParagraph"/>
        <w:numPr>
          <w:ilvl w:val="1"/>
          <w:numId w:val="26"/>
        </w:numPr>
        <w:tabs>
          <w:tab w:pos="901" w:val="left" w:leader="none"/>
          <w:tab w:pos="8703" w:val="right" w:leader="dot"/>
        </w:tabs>
        <w:spacing w:line="240" w:lineRule="auto" w:before="86" w:after="0"/>
        <w:ind w:left="900" w:right="0" w:hanging="407"/>
        <w:jc w:val="left"/>
        <w:rPr>
          <w:sz w:val="24"/>
        </w:rPr>
      </w:pPr>
      <w:hyperlink w:history="true" w:anchor="_bookmark529">
        <w:r>
          <w:rPr>
            <w:sz w:val="24"/>
          </w:rPr>
          <w:t>Our</w:t>
        </w:r>
        <w:r>
          <w:rPr>
            <w:spacing w:val="9"/>
            <w:sz w:val="24"/>
          </w:rPr>
          <w:t> </w:t>
        </w:r>
        <w:r>
          <w:rPr>
            <w:sz w:val="24"/>
          </w:rPr>
          <w:t>web</w:t>
        </w:r>
        <w:r>
          <w:rPr>
            <w:spacing w:val="9"/>
            <w:sz w:val="24"/>
          </w:rPr>
          <w:t> </w:t>
        </w:r>
        <w:r>
          <w:rPr>
            <w:spacing w:val="-2"/>
            <w:sz w:val="24"/>
          </w:rPr>
          <w:t>service</w:t>
        </w:r>
      </w:hyperlink>
      <w:r>
        <w:rPr>
          <w:rFonts w:ascii="Times New Roman"/>
          <w:sz w:val="24"/>
        </w:rPr>
        <w:tab/>
      </w:r>
      <w:hyperlink w:history="true" w:anchor="_bookmark529">
        <w:r>
          <w:rPr>
            <w:spacing w:val="-5"/>
            <w:sz w:val="24"/>
          </w:rPr>
          <w:t>248</w:t>
        </w:r>
      </w:hyperlink>
    </w:p>
    <w:p>
      <w:pPr>
        <w:pStyle w:val="ListParagraph"/>
        <w:numPr>
          <w:ilvl w:val="1"/>
          <w:numId w:val="26"/>
        </w:numPr>
        <w:tabs>
          <w:tab w:pos="901" w:val="left" w:leader="none"/>
          <w:tab w:pos="8703" w:val="right" w:leader="dot"/>
        </w:tabs>
        <w:spacing w:line="240" w:lineRule="auto" w:before="85" w:after="0"/>
        <w:ind w:left="900" w:right="0" w:hanging="407"/>
        <w:jc w:val="left"/>
        <w:rPr>
          <w:sz w:val="24"/>
        </w:rPr>
      </w:pPr>
      <w:hyperlink w:history="true" w:anchor="_bookmark539">
        <w:r>
          <w:rPr>
            <w:sz w:val="24"/>
          </w:rPr>
          <w:t>Our</w:t>
        </w:r>
        <w:r>
          <w:rPr>
            <w:spacing w:val="2"/>
            <w:sz w:val="24"/>
          </w:rPr>
          <w:t> </w:t>
        </w:r>
        <w:r>
          <w:rPr>
            <w:sz w:val="24"/>
          </w:rPr>
          <w:t>API</w:t>
        </w:r>
        <w:r>
          <w:rPr>
            <w:spacing w:val="3"/>
            <w:sz w:val="24"/>
          </w:rPr>
          <w:t> </w:t>
        </w:r>
        <w:r>
          <w:rPr>
            <w:sz w:val="24"/>
          </w:rPr>
          <w:t>service</w:t>
        </w:r>
        <w:r>
          <w:rPr>
            <w:spacing w:val="3"/>
            <w:sz w:val="24"/>
          </w:rPr>
          <w:t> </w:t>
        </w:r>
        <w:r>
          <w:rPr>
            <w:sz w:val="24"/>
          </w:rPr>
          <w:t>directory</w:t>
        </w:r>
        <w:r>
          <w:rPr>
            <w:spacing w:val="3"/>
            <w:sz w:val="24"/>
          </w:rPr>
          <w:t> </w:t>
        </w:r>
        <w:r>
          <w:rPr>
            <w:spacing w:val="-4"/>
            <w:sz w:val="24"/>
          </w:rPr>
          <w:t>tree</w:t>
        </w:r>
      </w:hyperlink>
      <w:r>
        <w:rPr>
          <w:rFonts w:ascii="Times New Roman"/>
          <w:sz w:val="24"/>
        </w:rPr>
        <w:tab/>
      </w:r>
      <w:hyperlink w:history="true" w:anchor="_bookmark539">
        <w:r>
          <w:rPr>
            <w:spacing w:val="-5"/>
            <w:sz w:val="24"/>
          </w:rPr>
          <w:t>252</w:t>
        </w:r>
      </w:hyperlink>
    </w:p>
    <w:p>
      <w:pPr>
        <w:pStyle w:val="BodyText"/>
        <w:spacing w:before="468"/>
        <w:ind w:left="2387" w:right="2446"/>
        <w:jc w:val="center"/>
      </w:pPr>
      <w:r>
        <w:rPr>
          <w:spacing w:val="-5"/>
        </w:rPr>
        <w:t>294</w:t>
      </w:r>
    </w:p>
    <w:p>
      <w:pPr>
        <w:spacing w:after="0"/>
        <w:jc w:val="center"/>
        <w:sectPr>
          <w:headerReference w:type="default" r:id="rId569"/>
          <w:footerReference w:type="default" r:id="rId570"/>
          <w:pgSz w:w="12240" w:h="15840"/>
          <w:pgMar w:header="0" w:footer="0" w:top="1500" w:bottom="280" w:left="1700" w:right="1640"/>
        </w:sectPr>
      </w:pPr>
    </w:p>
    <w:p>
      <w:pPr>
        <w:pStyle w:val="BodyText"/>
        <w:spacing w:before="148"/>
        <w:ind w:right="194"/>
        <w:jc w:val="right"/>
      </w:pPr>
      <w:r>
        <w:rPr/>
        <w:pict>
          <v:line style="position:absolute;mso-position-horizontal-relative:page;mso-position-vertical-relative:paragraph;z-index:16085504" from="91.801003pt,22.986897pt" to="520.199003pt,22.986897pt" stroked="true" strokeweight=".4981pt" strokecolor="#000000">
            <v:stroke dashstyle="solid"/>
            <w10:wrap type="none"/>
          </v:line>
        </w:pict>
      </w:r>
      <w:r>
        <w:rPr/>
        <w:t>List</w:t>
      </w:r>
      <w:r>
        <w:rPr>
          <w:spacing w:val="-3"/>
        </w:rPr>
        <w:t> </w:t>
      </w:r>
      <w:r>
        <w:rPr/>
        <w:t>of</w:t>
      </w:r>
      <w:r>
        <w:rPr>
          <w:spacing w:val="-3"/>
        </w:rPr>
        <w:t> </w:t>
      </w:r>
      <w:r>
        <w:rPr>
          <w:spacing w:val="-2"/>
        </w:rPr>
        <w:t>Figures</w:t>
      </w:r>
    </w:p>
    <w:p>
      <w:pPr>
        <w:pStyle w:val="ListParagraph"/>
        <w:numPr>
          <w:ilvl w:val="1"/>
          <w:numId w:val="26"/>
        </w:numPr>
        <w:tabs>
          <w:tab w:pos="901" w:val="left" w:leader="none"/>
          <w:tab w:pos="8300" w:val="left" w:leader="dot"/>
        </w:tabs>
        <w:spacing w:line="240" w:lineRule="auto" w:before="449" w:after="0"/>
        <w:ind w:left="900" w:right="0" w:hanging="407"/>
        <w:jc w:val="left"/>
        <w:rPr>
          <w:sz w:val="24"/>
        </w:rPr>
      </w:pPr>
      <w:hyperlink w:history="true" w:anchor="_bookmark552">
        <w:r>
          <w:rPr>
            <w:sz w:val="24"/>
          </w:rPr>
          <w:t>Our</w:t>
        </w:r>
        <w:r>
          <w:rPr>
            <w:spacing w:val="-7"/>
            <w:sz w:val="24"/>
          </w:rPr>
          <w:t> </w:t>
        </w:r>
        <w:r>
          <w:rPr>
            <w:sz w:val="24"/>
          </w:rPr>
          <w:t>API</w:t>
        </w:r>
        <w:r>
          <w:rPr>
            <w:spacing w:val="-6"/>
            <w:sz w:val="24"/>
          </w:rPr>
          <w:t> </w:t>
        </w:r>
        <w:r>
          <w:rPr>
            <w:spacing w:val="-2"/>
            <w:sz w:val="24"/>
          </w:rPr>
          <w:t>service</w:t>
        </w:r>
      </w:hyperlink>
      <w:r>
        <w:rPr>
          <w:rFonts w:ascii="Times New Roman"/>
          <w:sz w:val="24"/>
        </w:rPr>
        <w:tab/>
      </w:r>
      <w:hyperlink w:history="true" w:anchor="_bookmark552">
        <w:r>
          <w:rPr>
            <w:spacing w:val="-5"/>
            <w:sz w:val="24"/>
          </w:rPr>
          <w:t>257</w:t>
        </w:r>
      </w:hyperlink>
    </w:p>
    <w:p>
      <w:pPr>
        <w:pStyle w:val="BodyText"/>
        <w:tabs>
          <w:tab w:pos="8300" w:val="left" w:leader="dot"/>
        </w:tabs>
        <w:spacing w:before="285"/>
        <w:ind w:left="494"/>
      </w:pPr>
      <w:hyperlink w:history="true" w:anchor="_bookmark610">
        <w:r>
          <w:rPr/>
          <w:t>7.1</w:t>
        </w:r>
        <w:r>
          <w:rPr>
            <w:spacing w:val="7"/>
          </w:rPr>
          <w:t> </w:t>
        </w:r>
        <w:r>
          <w:rPr/>
          <w:t>The</w:t>
        </w:r>
        <w:r>
          <w:rPr>
            <w:spacing w:val="8"/>
          </w:rPr>
          <w:t> </w:t>
        </w:r>
        <w:r>
          <w:rPr/>
          <w:t>Test</w:t>
        </w:r>
        <w:r>
          <w:rPr>
            <w:spacing w:val="8"/>
          </w:rPr>
          <w:t> </w:t>
        </w:r>
        <w:r>
          <w:rPr/>
          <w:t>Kitchen</w:t>
        </w:r>
        <w:r>
          <w:rPr>
            <w:spacing w:val="8"/>
          </w:rPr>
          <w:t> </w:t>
        </w:r>
        <w:r>
          <w:rPr>
            <w:spacing w:val="-2"/>
          </w:rPr>
          <w:t>workflow</w:t>
        </w:r>
      </w:hyperlink>
      <w:r>
        <w:rPr>
          <w:rFonts w:ascii="Times New Roman"/>
        </w:rPr>
        <w:tab/>
      </w:r>
      <w:hyperlink w:history="true" w:anchor="_bookmark610">
        <w:r>
          <w:rPr>
            <w:spacing w:val="-5"/>
          </w:rPr>
          <w:t>280</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5"/>
        </w:rPr>
      </w:pPr>
      <w:r>
        <w:rPr/>
        <w:pict>
          <v:shape style="position:absolute;margin-left:91.801003pt;margin-top:15.813993pt;width:428.4pt;height:.1pt;mso-position-horizontal-relative:page;mso-position-vertical-relative:paragraph;z-index:-15372288;mso-wrap-distance-left:0;mso-wrap-distance-right:0" id="docshape2170" coordorigin="1836,316" coordsize="8568,0" path="m1836,316l10404,316e" filled="false" stroked="true" strokeweight=".4981pt" strokecolor="#000000">
            <v:path arrowok="t"/>
            <v:stroke dashstyle="solid"/>
            <w10:wrap type="topAndBottom"/>
          </v:shape>
        </w:pict>
      </w:r>
    </w:p>
    <w:p>
      <w:pPr>
        <w:tabs>
          <w:tab w:pos="8300" w:val="left" w:leader="none"/>
        </w:tabs>
        <w:spacing w:before="69"/>
        <w:ind w:left="136" w:right="0" w:firstLine="0"/>
        <w:jc w:val="left"/>
        <w:rPr>
          <w:sz w:val="24"/>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r>
        <w:rPr>
          <w:rFonts w:ascii="Times New Roman"/>
          <w:sz w:val="20"/>
        </w:rPr>
        <w:tab/>
      </w:r>
      <w:r>
        <w:rPr>
          <w:spacing w:val="-5"/>
          <w:w w:val="105"/>
          <w:sz w:val="24"/>
        </w:rPr>
        <w:t>295</w:t>
      </w:r>
    </w:p>
    <w:p>
      <w:pPr>
        <w:spacing w:after="0"/>
        <w:jc w:val="left"/>
        <w:rPr>
          <w:sz w:val="24"/>
        </w:rPr>
        <w:sectPr>
          <w:headerReference w:type="default" r:id="rId571"/>
          <w:footerReference w:type="default" r:id="rId572"/>
          <w:pgSz w:w="12240" w:h="15840"/>
          <w:pgMar w:header="0" w:footer="0" w:top="1100" w:bottom="280" w:left="1700" w:right="16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3"/>
        </w:rPr>
      </w:pPr>
    </w:p>
    <w:p>
      <w:pPr>
        <w:pStyle w:val="Heading1"/>
        <w:ind w:left="136"/>
      </w:pPr>
      <w:bookmarkStart w:name="List of Listings" w:id="815"/>
      <w:bookmarkEnd w:id="815"/>
      <w:r>
        <w:rPr>
          <w:b w:val="0"/>
        </w:rPr>
      </w:r>
      <w:bookmarkStart w:name="Index" w:id="816"/>
      <w:bookmarkEnd w:id="816"/>
      <w:r>
        <w:rPr>
          <w:b w:val="0"/>
        </w:rPr>
      </w:r>
      <w:bookmarkStart w:name="_bookmark639" w:id="817"/>
      <w:bookmarkEnd w:id="817"/>
      <w:r>
        <w:rPr>
          <w:b w:val="0"/>
        </w:rPr>
      </w:r>
      <w:r>
        <w:rPr>
          <w:spacing w:val="-2"/>
          <w:w w:val="105"/>
        </w:rPr>
        <w:t>Listings</w:t>
      </w:r>
    </w:p>
    <w:p>
      <w:pPr>
        <w:pStyle w:val="BodyText"/>
        <w:spacing w:before="6"/>
        <w:rPr>
          <w:rFonts w:ascii="Cambria"/>
          <w:b/>
          <w:sz w:val="70"/>
        </w:rPr>
      </w:pPr>
    </w:p>
    <w:p>
      <w:pPr>
        <w:pStyle w:val="BodyText"/>
        <w:tabs>
          <w:tab w:pos="8569" w:val="left" w:leader="none"/>
        </w:tabs>
        <w:ind w:left="494"/>
      </w:pPr>
      <w:hyperlink w:history="true" w:anchor="_bookmark12">
        <w:r>
          <w:rPr/>
          <w:t>1</w:t>
        </w:r>
        <w:r>
          <w:rPr>
            <w:spacing w:val="12"/>
          </w:rPr>
          <w:t> </w:t>
        </w:r>
        <w:r>
          <w:rPr/>
          <w:t>Sample</w:t>
        </w:r>
        <w:r>
          <w:rPr>
            <w:spacing w:val="13"/>
          </w:rPr>
          <w:t> </w:t>
        </w:r>
        <w:r>
          <w:rPr/>
          <w:t>code</w:t>
        </w:r>
        <w:r>
          <w:rPr>
            <w:spacing w:val="13"/>
          </w:rPr>
          <w:t> </w:t>
        </w:r>
        <w:r>
          <w:rPr/>
          <w:t>block</w:t>
        </w:r>
        <w:r>
          <w:rPr>
            <w:spacing w:val="19"/>
          </w:rPr>
          <w:t> </w:t>
        </w:r>
      </w:hyperlink>
      <w:r>
        <w:rPr/>
        <w:t>.</w:t>
      </w:r>
      <w:r>
        <w:rPr>
          <w:spacing w:val="47"/>
        </w:rPr>
        <w:t> </w:t>
      </w:r>
      <w:r>
        <w:rPr/>
        <w:t>.</w:t>
      </w:r>
      <w:r>
        <w:rPr>
          <w:spacing w:val="46"/>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6"/>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6"/>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7"/>
        </w:rPr>
        <w:t> </w:t>
      </w:r>
      <w:r>
        <w:rPr/>
        <w:t>.</w:t>
      </w:r>
      <w:r>
        <w:rPr>
          <w:spacing w:val="46"/>
        </w:rPr>
        <w:t> </w:t>
      </w:r>
      <w:r>
        <w:rPr/>
        <w:t>.</w:t>
      </w:r>
      <w:r>
        <w:rPr>
          <w:spacing w:val="47"/>
        </w:rPr>
        <w:t> </w:t>
      </w:r>
      <w:r>
        <w:rPr/>
        <w:t>.</w:t>
      </w:r>
      <w:r>
        <w:rPr>
          <w:spacing w:val="47"/>
        </w:rPr>
        <w:t> </w:t>
      </w:r>
      <w:r>
        <w:rPr/>
        <w:t>.</w:t>
      </w:r>
      <w:r>
        <w:rPr>
          <w:spacing w:val="47"/>
        </w:rPr>
        <w:t> </w:t>
      </w:r>
      <w:r>
        <w:rPr/>
        <w:t>.</w:t>
      </w:r>
      <w:r>
        <w:rPr>
          <w:spacing w:val="47"/>
        </w:rPr>
        <w:t> </w:t>
      </w:r>
      <w:r>
        <w:rPr>
          <w:spacing w:val="-10"/>
        </w:rPr>
        <w:t>.</w:t>
      </w:r>
      <w:r>
        <w:rPr/>
        <w:tab/>
      </w:r>
      <w:hyperlink w:history="true" w:anchor="_bookmark12">
        <w:r>
          <w:rPr>
            <w:spacing w:val="-10"/>
          </w:rPr>
          <w:t>5</w:t>
        </w:r>
      </w:hyperlink>
    </w:p>
    <w:p>
      <w:pPr>
        <w:pStyle w:val="ListParagraph"/>
        <w:numPr>
          <w:ilvl w:val="1"/>
          <w:numId w:val="27"/>
        </w:numPr>
        <w:tabs>
          <w:tab w:pos="901" w:val="left" w:leader="none"/>
          <w:tab w:pos="8703" w:val="right" w:leader="dot"/>
        </w:tabs>
        <w:spacing w:line="240" w:lineRule="auto" w:before="86" w:after="0"/>
        <w:ind w:left="900" w:right="0" w:hanging="407"/>
        <w:jc w:val="left"/>
        <w:rPr>
          <w:sz w:val="24"/>
        </w:rPr>
      </w:pPr>
      <w:hyperlink w:history="true" w:anchor="_bookmark42">
        <w:r>
          <w:rPr>
            <w:sz w:val="24"/>
          </w:rPr>
          <w:t>Download</w:t>
        </w:r>
        <w:r>
          <w:rPr>
            <w:spacing w:val="-2"/>
            <w:sz w:val="24"/>
          </w:rPr>
          <w:t> </w:t>
        </w:r>
        <w:r>
          <w:rPr>
            <w:sz w:val="24"/>
          </w:rPr>
          <w:t>the</w:t>
        </w:r>
        <w:r>
          <w:rPr>
            <w:spacing w:val="-2"/>
            <w:sz w:val="24"/>
          </w:rPr>
          <w:t> </w:t>
        </w:r>
        <w:r>
          <w:rPr>
            <w:sz w:val="24"/>
          </w:rPr>
          <w:t>Terraform</w:t>
        </w:r>
        <w:r>
          <w:rPr>
            <w:spacing w:val="-2"/>
            <w:sz w:val="24"/>
          </w:rPr>
          <w:t> </w:t>
        </w:r>
        <w:r>
          <w:rPr>
            <w:sz w:val="24"/>
          </w:rPr>
          <w:t>zip</w:t>
        </w:r>
        <w:r>
          <w:rPr>
            <w:spacing w:val="-2"/>
            <w:sz w:val="24"/>
          </w:rPr>
          <w:t> </w:t>
        </w:r>
        <w:r>
          <w:rPr>
            <w:spacing w:val="-4"/>
            <w:sz w:val="24"/>
          </w:rPr>
          <w:t>file</w:t>
        </w:r>
      </w:hyperlink>
      <w:r>
        <w:rPr>
          <w:rFonts w:ascii="Times New Roman"/>
          <w:sz w:val="24"/>
        </w:rPr>
        <w:tab/>
      </w:r>
      <w:hyperlink w:history="true" w:anchor="_bookmark42">
        <w:r>
          <w:rPr>
            <w:spacing w:val="-5"/>
            <w:sz w:val="24"/>
          </w:rPr>
          <w:t>20</w:t>
        </w:r>
      </w:hyperlink>
    </w:p>
    <w:p>
      <w:pPr>
        <w:pStyle w:val="ListParagraph"/>
        <w:numPr>
          <w:ilvl w:val="1"/>
          <w:numId w:val="27"/>
        </w:numPr>
        <w:tabs>
          <w:tab w:pos="901" w:val="left" w:leader="none"/>
          <w:tab w:pos="8703" w:val="right" w:leader="dot"/>
        </w:tabs>
        <w:spacing w:line="240" w:lineRule="auto" w:before="86" w:after="0"/>
        <w:ind w:left="900" w:right="0" w:hanging="407"/>
        <w:jc w:val="left"/>
        <w:rPr>
          <w:sz w:val="24"/>
        </w:rPr>
      </w:pPr>
      <w:hyperlink w:history="true" w:anchor="_bookmark43">
        <w:r>
          <w:rPr>
            <w:sz w:val="24"/>
          </w:rPr>
          <w:t>Unpack</w:t>
        </w:r>
        <w:r>
          <w:rPr>
            <w:spacing w:val="-11"/>
            <w:sz w:val="24"/>
          </w:rPr>
          <w:t> </w:t>
        </w:r>
        <w:r>
          <w:rPr>
            <w:sz w:val="24"/>
          </w:rPr>
          <w:t>the</w:t>
        </w:r>
        <w:r>
          <w:rPr>
            <w:spacing w:val="-11"/>
            <w:sz w:val="24"/>
          </w:rPr>
          <w:t> </w:t>
        </w:r>
        <w:r>
          <w:rPr>
            <w:sz w:val="24"/>
          </w:rPr>
          <w:t>Terraform</w:t>
        </w:r>
        <w:r>
          <w:rPr>
            <w:spacing w:val="-11"/>
            <w:sz w:val="24"/>
          </w:rPr>
          <w:t> </w:t>
        </w:r>
        <w:r>
          <w:rPr>
            <w:spacing w:val="-2"/>
            <w:sz w:val="24"/>
          </w:rPr>
          <w:t>binary</w:t>
        </w:r>
      </w:hyperlink>
      <w:r>
        <w:rPr>
          <w:rFonts w:ascii="Times New Roman"/>
          <w:sz w:val="24"/>
        </w:rPr>
        <w:tab/>
      </w:r>
      <w:hyperlink w:history="true" w:anchor="_bookmark43">
        <w:r>
          <w:rPr>
            <w:spacing w:val="-5"/>
            <w:sz w:val="24"/>
          </w:rPr>
          <w:t>20</w:t>
        </w:r>
      </w:hyperlink>
    </w:p>
    <w:p>
      <w:pPr>
        <w:pStyle w:val="ListParagraph"/>
        <w:numPr>
          <w:ilvl w:val="1"/>
          <w:numId w:val="27"/>
        </w:numPr>
        <w:tabs>
          <w:tab w:pos="901" w:val="left" w:leader="none"/>
          <w:tab w:pos="8703" w:val="right" w:leader="dot"/>
        </w:tabs>
        <w:spacing w:line="240" w:lineRule="auto" w:before="86" w:after="0"/>
        <w:ind w:left="900" w:right="0" w:hanging="407"/>
        <w:jc w:val="left"/>
        <w:rPr>
          <w:sz w:val="24"/>
        </w:rPr>
      </w:pPr>
      <w:hyperlink w:history="true" w:anchor="_bookmark44">
        <w:r>
          <w:rPr>
            <w:sz w:val="24"/>
          </w:rPr>
          <w:t>Checking</w:t>
        </w:r>
        <w:r>
          <w:rPr>
            <w:spacing w:val="-4"/>
            <w:sz w:val="24"/>
          </w:rPr>
          <w:t> </w:t>
        </w:r>
        <w:r>
          <w:rPr>
            <w:sz w:val="24"/>
          </w:rPr>
          <w:t>the</w:t>
        </w:r>
        <w:r>
          <w:rPr>
            <w:spacing w:val="-4"/>
            <w:sz w:val="24"/>
          </w:rPr>
          <w:t> </w:t>
        </w:r>
        <w:r>
          <w:rPr>
            <w:sz w:val="24"/>
          </w:rPr>
          <w:t>Terraform</w:t>
        </w:r>
        <w:r>
          <w:rPr>
            <w:spacing w:val="-3"/>
            <w:sz w:val="24"/>
          </w:rPr>
          <w:t> </w:t>
        </w:r>
        <w:r>
          <w:rPr>
            <w:sz w:val="24"/>
          </w:rPr>
          <w:t>version</w:t>
        </w:r>
        <w:r>
          <w:rPr>
            <w:spacing w:val="-4"/>
            <w:sz w:val="24"/>
          </w:rPr>
          <w:t> </w:t>
        </w:r>
        <w:r>
          <w:rPr>
            <w:sz w:val="24"/>
          </w:rPr>
          <w:t>on</w:t>
        </w:r>
        <w:r>
          <w:rPr>
            <w:spacing w:val="-3"/>
            <w:sz w:val="24"/>
          </w:rPr>
          <w:t> </w:t>
        </w:r>
        <w:r>
          <w:rPr>
            <w:spacing w:val="-2"/>
            <w:sz w:val="24"/>
          </w:rPr>
          <w:t>Linux</w:t>
        </w:r>
      </w:hyperlink>
      <w:r>
        <w:rPr>
          <w:rFonts w:ascii="Times New Roman"/>
          <w:sz w:val="24"/>
        </w:rPr>
        <w:tab/>
      </w:r>
      <w:hyperlink w:history="true" w:anchor="_bookmark44">
        <w:r>
          <w:rPr>
            <w:spacing w:val="-5"/>
            <w:sz w:val="24"/>
          </w:rPr>
          <w:t>20</w:t>
        </w:r>
      </w:hyperlink>
    </w:p>
    <w:p>
      <w:pPr>
        <w:pStyle w:val="ListParagraph"/>
        <w:numPr>
          <w:ilvl w:val="1"/>
          <w:numId w:val="27"/>
        </w:numPr>
        <w:tabs>
          <w:tab w:pos="901" w:val="left" w:leader="none"/>
          <w:tab w:pos="8703" w:val="right" w:leader="dot"/>
        </w:tabs>
        <w:spacing w:line="240" w:lineRule="auto" w:before="86" w:after="0"/>
        <w:ind w:left="900" w:right="0" w:hanging="407"/>
        <w:jc w:val="left"/>
        <w:rPr>
          <w:sz w:val="24"/>
        </w:rPr>
      </w:pPr>
      <w:hyperlink w:history="true" w:anchor="_bookmark47">
        <w:r>
          <w:rPr>
            <w:sz w:val="24"/>
          </w:rPr>
          <w:t>Creating</w:t>
        </w:r>
        <w:r>
          <w:rPr>
            <w:spacing w:val="5"/>
            <w:sz w:val="24"/>
          </w:rPr>
          <w:t> </w:t>
        </w:r>
        <w:r>
          <w:rPr>
            <w:sz w:val="24"/>
          </w:rPr>
          <w:t>a</w:t>
        </w:r>
        <w:r>
          <w:rPr>
            <w:spacing w:val="5"/>
            <w:sz w:val="24"/>
          </w:rPr>
          <w:t> </w:t>
        </w:r>
        <w:r>
          <w:rPr>
            <w:sz w:val="24"/>
          </w:rPr>
          <w:t>directory</w:t>
        </w:r>
        <w:r>
          <w:rPr>
            <w:spacing w:val="6"/>
            <w:sz w:val="24"/>
          </w:rPr>
          <w:t> </w:t>
        </w:r>
        <w:r>
          <w:rPr>
            <w:sz w:val="24"/>
          </w:rPr>
          <w:t>on</w:t>
        </w:r>
        <w:r>
          <w:rPr>
            <w:spacing w:val="5"/>
            <w:sz w:val="24"/>
          </w:rPr>
          <w:t> </w:t>
        </w:r>
        <w:r>
          <w:rPr>
            <w:spacing w:val="-2"/>
            <w:sz w:val="24"/>
          </w:rPr>
          <w:t>Windows</w:t>
        </w:r>
      </w:hyperlink>
      <w:r>
        <w:rPr>
          <w:rFonts w:ascii="Times New Roman"/>
          <w:sz w:val="24"/>
        </w:rPr>
        <w:tab/>
      </w:r>
      <w:hyperlink w:history="true" w:anchor="_bookmark47">
        <w:r>
          <w:rPr>
            <w:spacing w:val="-5"/>
            <w:sz w:val="24"/>
          </w:rPr>
          <w:t>21</w:t>
        </w:r>
      </w:hyperlink>
    </w:p>
    <w:p>
      <w:pPr>
        <w:pStyle w:val="ListParagraph"/>
        <w:numPr>
          <w:ilvl w:val="1"/>
          <w:numId w:val="27"/>
        </w:numPr>
        <w:tabs>
          <w:tab w:pos="901" w:val="left" w:leader="none"/>
          <w:tab w:pos="8703" w:val="right" w:leader="dot"/>
        </w:tabs>
        <w:spacing w:line="240" w:lineRule="auto" w:before="86" w:after="0"/>
        <w:ind w:left="900" w:right="0" w:hanging="407"/>
        <w:jc w:val="left"/>
        <w:rPr>
          <w:sz w:val="24"/>
        </w:rPr>
      </w:pPr>
      <w:hyperlink w:history="true" w:anchor="_bookmark48">
        <w:r>
          <w:rPr>
            <w:w w:val="95"/>
            <w:sz w:val="24"/>
          </w:rPr>
          <w:t>Terraform</w:t>
        </w:r>
        <w:r>
          <w:rPr>
            <w:spacing w:val="30"/>
            <w:sz w:val="24"/>
          </w:rPr>
          <w:t> </w:t>
        </w:r>
        <w:r>
          <w:rPr>
            <w:w w:val="95"/>
            <w:sz w:val="24"/>
          </w:rPr>
          <w:t>Windows</w:t>
        </w:r>
        <w:r>
          <w:rPr>
            <w:spacing w:val="31"/>
            <w:sz w:val="24"/>
          </w:rPr>
          <w:t> </w:t>
        </w:r>
        <w:r>
          <w:rPr>
            <w:spacing w:val="-2"/>
            <w:w w:val="95"/>
            <w:sz w:val="24"/>
          </w:rPr>
          <w:t>download</w:t>
        </w:r>
      </w:hyperlink>
      <w:r>
        <w:rPr>
          <w:rFonts w:ascii="Times New Roman"/>
          <w:sz w:val="24"/>
        </w:rPr>
        <w:tab/>
      </w:r>
      <w:hyperlink w:history="true" w:anchor="_bookmark48">
        <w:r>
          <w:rPr>
            <w:spacing w:val="-5"/>
            <w:sz w:val="24"/>
          </w:rPr>
          <w:t>21</w:t>
        </w:r>
      </w:hyperlink>
    </w:p>
    <w:p>
      <w:pPr>
        <w:pStyle w:val="ListParagraph"/>
        <w:numPr>
          <w:ilvl w:val="1"/>
          <w:numId w:val="27"/>
        </w:numPr>
        <w:tabs>
          <w:tab w:pos="901" w:val="left" w:leader="none"/>
          <w:tab w:pos="8703" w:val="right" w:leader="dot"/>
        </w:tabs>
        <w:spacing w:line="240" w:lineRule="auto" w:before="85" w:after="0"/>
        <w:ind w:left="900" w:right="0" w:hanging="407"/>
        <w:jc w:val="left"/>
        <w:rPr>
          <w:sz w:val="24"/>
        </w:rPr>
      </w:pPr>
      <w:hyperlink w:history="true" w:anchor="_bookmark49">
        <w:r>
          <w:rPr>
            <w:sz w:val="24"/>
          </w:rPr>
          <w:t>Setting</w:t>
        </w:r>
        <w:r>
          <w:rPr>
            <w:spacing w:val="-3"/>
            <w:sz w:val="24"/>
          </w:rPr>
          <w:t> </w:t>
        </w:r>
        <w:r>
          <w:rPr>
            <w:sz w:val="24"/>
          </w:rPr>
          <w:t>the</w:t>
        </w:r>
        <w:r>
          <w:rPr>
            <w:spacing w:val="-3"/>
            <w:sz w:val="24"/>
          </w:rPr>
          <w:t> </w:t>
        </w:r>
        <w:r>
          <w:rPr>
            <w:sz w:val="24"/>
          </w:rPr>
          <w:t>Windows</w:t>
        </w:r>
        <w:r>
          <w:rPr>
            <w:spacing w:val="-3"/>
            <w:sz w:val="24"/>
          </w:rPr>
          <w:t> </w:t>
        </w:r>
        <w:r>
          <w:rPr>
            <w:spacing w:val="-4"/>
            <w:sz w:val="24"/>
          </w:rPr>
          <w:t>path</w:t>
        </w:r>
      </w:hyperlink>
      <w:r>
        <w:rPr>
          <w:rFonts w:ascii="Times New Roman"/>
          <w:sz w:val="24"/>
        </w:rPr>
        <w:tab/>
      </w:r>
      <w:hyperlink w:history="true" w:anchor="_bookmark49">
        <w:r>
          <w:rPr>
            <w:spacing w:val="-5"/>
            <w:sz w:val="24"/>
          </w:rPr>
          <w:t>21</w:t>
        </w:r>
      </w:hyperlink>
    </w:p>
    <w:p>
      <w:pPr>
        <w:pStyle w:val="ListParagraph"/>
        <w:numPr>
          <w:ilvl w:val="1"/>
          <w:numId w:val="27"/>
        </w:numPr>
        <w:tabs>
          <w:tab w:pos="901" w:val="left" w:leader="none"/>
          <w:tab w:pos="8703" w:val="right" w:leader="dot"/>
        </w:tabs>
        <w:spacing w:line="240" w:lineRule="auto" w:before="86" w:after="0"/>
        <w:ind w:left="900" w:right="0" w:hanging="407"/>
        <w:jc w:val="left"/>
        <w:rPr>
          <w:sz w:val="24"/>
        </w:rPr>
      </w:pPr>
      <w:hyperlink w:history="true" w:anchor="_bookmark50">
        <w:r>
          <w:rPr>
            <w:sz w:val="24"/>
          </w:rPr>
          <w:t>Checking</w:t>
        </w:r>
        <w:r>
          <w:rPr>
            <w:spacing w:val="-4"/>
            <w:sz w:val="24"/>
          </w:rPr>
          <w:t> </w:t>
        </w:r>
        <w:r>
          <w:rPr>
            <w:sz w:val="24"/>
          </w:rPr>
          <w:t>the</w:t>
        </w:r>
        <w:r>
          <w:rPr>
            <w:spacing w:val="-4"/>
            <w:sz w:val="24"/>
          </w:rPr>
          <w:t> </w:t>
        </w:r>
        <w:r>
          <w:rPr>
            <w:sz w:val="24"/>
          </w:rPr>
          <w:t>Terraform</w:t>
        </w:r>
        <w:r>
          <w:rPr>
            <w:spacing w:val="-3"/>
            <w:sz w:val="24"/>
          </w:rPr>
          <w:t> </w:t>
        </w:r>
        <w:r>
          <w:rPr>
            <w:sz w:val="24"/>
          </w:rPr>
          <w:t>version</w:t>
        </w:r>
        <w:r>
          <w:rPr>
            <w:spacing w:val="-4"/>
            <w:sz w:val="24"/>
          </w:rPr>
          <w:t> </w:t>
        </w:r>
        <w:r>
          <w:rPr>
            <w:sz w:val="24"/>
          </w:rPr>
          <w:t>on</w:t>
        </w:r>
        <w:r>
          <w:rPr>
            <w:spacing w:val="-3"/>
            <w:sz w:val="24"/>
          </w:rPr>
          <w:t> </w:t>
        </w:r>
        <w:r>
          <w:rPr>
            <w:spacing w:val="-2"/>
            <w:sz w:val="24"/>
          </w:rPr>
          <w:t>Windows</w:t>
        </w:r>
      </w:hyperlink>
      <w:r>
        <w:rPr>
          <w:rFonts w:ascii="Times New Roman"/>
          <w:sz w:val="24"/>
        </w:rPr>
        <w:tab/>
      </w:r>
      <w:hyperlink w:history="true" w:anchor="_bookmark50">
        <w:r>
          <w:rPr>
            <w:spacing w:val="-5"/>
            <w:sz w:val="24"/>
          </w:rPr>
          <w:t>22</w:t>
        </w:r>
      </w:hyperlink>
    </w:p>
    <w:p>
      <w:pPr>
        <w:pStyle w:val="ListParagraph"/>
        <w:numPr>
          <w:ilvl w:val="1"/>
          <w:numId w:val="27"/>
        </w:numPr>
        <w:tabs>
          <w:tab w:pos="901" w:val="left" w:leader="none"/>
          <w:tab w:pos="8703" w:val="right" w:leader="dot"/>
        </w:tabs>
        <w:spacing w:line="240" w:lineRule="auto" w:before="86" w:after="0"/>
        <w:ind w:left="900" w:right="0" w:hanging="407"/>
        <w:jc w:val="left"/>
        <w:rPr>
          <w:sz w:val="24"/>
        </w:rPr>
      </w:pPr>
      <w:hyperlink w:history="true" w:anchor="_bookmark53">
        <w:r>
          <w:rPr>
            <w:sz w:val="24"/>
          </w:rPr>
          <w:t>Installing</w:t>
        </w:r>
        <w:r>
          <w:rPr>
            <w:spacing w:val="-12"/>
            <w:sz w:val="24"/>
          </w:rPr>
          <w:t> </w:t>
        </w:r>
        <w:r>
          <w:rPr>
            <w:sz w:val="24"/>
          </w:rPr>
          <w:t>Terraform</w:t>
        </w:r>
        <w:r>
          <w:rPr>
            <w:spacing w:val="-12"/>
            <w:sz w:val="24"/>
          </w:rPr>
          <w:t> </w:t>
        </w:r>
        <w:r>
          <w:rPr>
            <w:sz w:val="24"/>
          </w:rPr>
          <w:t>via</w:t>
        </w:r>
        <w:r>
          <w:rPr>
            <w:spacing w:val="-12"/>
            <w:sz w:val="24"/>
          </w:rPr>
          <w:t> </w:t>
        </w:r>
        <w:r>
          <w:rPr>
            <w:spacing w:val="-2"/>
            <w:sz w:val="24"/>
          </w:rPr>
          <w:t>Chocolatey</w:t>
        </w:r>
      </w:hyperlink>
      <w:r>
        <w:rPr>
          <w:rFonts w:ascii="Times New Roman"/>
          <w:sz w:val="24"/>
        </w:rPr>
        <w:tab/>
      </w:r>
      <w:hyperlink w:history="true" w:anchor="_bookmark53">
        <w:r>
          <w:rPr>
            <w:spacing w:val="-5"/>
            <w:sz w:val="24"/>
          </w:rPr>
          <w:t>22</w:t>
        </w:r>
      </w:hyperlink>
    </w:p>
    <w:p>
      <w:pPr>
        <w:pStyle w:val="ListParagraph"/>
        <w:numPr>
          <w:ilvl w:val="1"/>
          <w:numId w:val="27"/>
        </w:numPr>
        <w:tabs>
          <w:tab w:pos="901" w:val="left" w:leader="none"/>
          <w:tab w:pos="8703" w:val="right" w:leader="dot"/>
        </w:tabs>
        <w:spacing w:line="240" w:lineRule="auto" w:before="86" w:after="0"/>
        <w:ind w:left="900" w:right="0" w:hanging="407"/>
        <w:jc w:val="left"/>
        <w:rPr>
          <w:sz w:val="24"/>
        </w:rPr>
      </w:pPr>
      <w:hyperlink w:history="true" w:anchor="_bookmark55">
        <w:r>
          <w:rPr>
            <w:sz w:val="24"/>
          </w:rPr>
          <w:t>Installing</w:t>
        </w:r>
        <w:r>
          <w:rPr>
            <w:spacing w:val="-12"/>
            <w:sz w:val="24"/>
          </w:rPr>
          <w:t> </w:t>
        </w:r>
        <w:r>
          <w:rPr>
            <w:sz w:val="24"/>
          </w:rPr>
          <w:t>Terraform</w:t>
        </w:r>
        <w:r>
          <w:rPr>
            <w:spacing w:val="-12"/>
            <w:sz w:val="24"/>
          </w:rPr>
          <w:t> </w:t>
        </w:r>
        <w:r>
          <w:rPr>
            <w:sz w:val="24"/>
          </w:rPr>
          <w:t>via</w:t>
        </w:r>
        <w:r>
          <w:rPr>
            <w:spacing w:val="-12"/>
            <w:sz w:val="24"/>
          </w:rPr>
          <w:t> </w:t>
        </w:r>
        <w:r>
          <w:rPr>
            <w:spacing w:val="-2"/>
            <w:sz w:val="24"/>
          </w:rPr>
          <w:t>Homebrew</w:t>
        </w:r>
      </w:hyperlink>
      <w:r>
        <w:rPr>
          <w:rFonts w:ascii="Times New Roman"/>
          <w:sz w:val="24"/>
        </w:rPr>
        <w:tab/>
      </w:r>
      <w:hyperlink w:history="true" w:anchor="_bookmark55">
        <w:r>
          <w:rPr>
            <w:spacing w:val="-5"/>
            <w:sz w:val="24"/>
          </w:rPr>
          <w:t>22</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57">
        <w:r>
          <w:rPr>
            <w:sz w:val="24"/>
          </w:rPr>
          <w:t>Checking</w:t>
        </w:r>
        <w:r>
          <w:rPr>
            <w:spacing w:val="-4"/>
            <w:sz w:val="24"/>
          </w:rPr>
          <w:t> </w:t>
        </w:r>
        <w:r>
          <w:rPr>
            <w:sz w:val="24"/>
          </w:rPr>
          <w:t>the</w:t>
        </w:r>
        <w:r>
          <w:rPr>
            <w:spacing w:val="-3"/>
            <w:sz w:val="24"/>
          </w:rPr>
          <w:t> </w:t>
        </w:r>
        <w:r>
          <w:rPr>
            <w:sz w:val="24"/>
          </w:rPr>
          <w:t>Terraform</w:t>
        </w:r>
        <w:r>
          <w:rPr>
            <w:spacing w:val="-3"/>
            <w:sz w:val="24"/>
          </w:rPr>
          <w:t> </w:t>
        </w:r>
        <w:r>
          <w:rPr>
            <w:sz w:val="24"/>
          </w:rPr>
          <w:t>version</w:t>
        </w:r>
        <w:r>
          <w:rPr>
            <w:spacing w:val="-4"/>
            <w:sz w:val="24"/>
          </w:rPr>
          <w:t> </w:t>
        </w:r>
        <w:r>
          <w:rPr>
            <w:sz w:val="24"/>
          </w:rPr>
          <w:t>on</w:t>
        </w:r>
        <w:r>
          <w:rPr>
            <w:spacing w:val="-3"/>
            <w:sz w:val="24"/>
          </w:rPr>
          <w:t> </w:t>
        </w:r>
        <w:r>
          <w:rPr>
            <w:sz w:val="24"/>
          </w:rPr>
          <w:t>Mac</w:t>
        </w:r>
        <w:r>
          <w:rPr>
            <w:spacing w:val="-3"/>
            <w:sz w:val="24"/>
          </w:rPr>
          <w:t> </w:t>
        </w:r>
        <w:r>
          <w:rPr>
            <w:sz w:val="24"/>
          </w:rPr>
          <w:t>OS</w:t>
        </w:r>
        <w:r>
          <w:rPr>
            <w:spacing w:val="-4"/>
            <w:sz w:val="24"/>
          </w:rPr>
          <w:t> </w:t>
        </w:r>
        <w:r>
          <w:rPr>
            <w:spacing w:val="-10"/>
            <w:sz w:val="24"/>
          </w:rPr>
          <w:t>X</w:t>
        </w:r>
      </w:hyperlink>
      <w:r>
        <w:rPr>
          <w:rFonts w:ascii="Times New Roman"/>
          <w:sz w:val="24"/>
        </w:rPr>
        <w:tab/>
      </w:r>
      <w:hyperlink w:history="true" w:anchor="_bookmark57">
        <w:r>
          <w:rPr>
            <w:spacing w:val="-5"/>
            <w:sz w:val="24"/>
          </w:rPr>
          <w:t>23</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59">
        <w:r>
          <w:rPr>
            <w:sz w:val="24"/>
          </w:rPr>
          <w:t>Seeing</w:t>
        </w:r>
        <w:r>
          <w:rPr>
            <w:spacing w:val="-11"/>
            <w:sz w:val="24"/>
          </w:rPr>
          <w:t> </w:t>
        </w:r>
        <w:r>
          <w:rPr>
            <w:sz w:val="24"/>
          </w:rPr>
          <w:t>the</w:t>
        </w:r>
        <w:r>
          <w:rPr>
            <w:spacing w:val="-11"/>
            <w:sz w:val="24"/>
          </w:rPr>
          <w:t> </w:t>
        </w:r>
        <w:r>
          <w:rPr>
            <w:sz w:val="24"/>
          </w:rPr>
          <w:t>Terraform</w:t>
        </w:r>
        <w:r>
          <w:rPr>
            <w:spacing w:val="-10"/>
            <w:sz w:val="24"/>
          </w:rPr>
          <w:t> </w:t>
        </w:r>
        <w:r>
          <w:rPr>
            <w:sz w:val="24"/>
          </w:rPr>
          <w:t>command</w:t>
        </w:r>
        <w:r>
          <w:rPr>
            <w:spacing w:val="-11"/>
            <w:sz w:val="24"/>
          </w:rPr>
          <w:t> </w:t>
        </w:r>
        <w:r>
          <w:rPr>
            <w:spacing w:val="-2"/>
            <w:sz w:val="24"/>
          </w:rPr>
          <w:t>options</w:t>
        </w:r>
      </w:hyperlink>
      <w:r>
        <w:rPr>
          <w:rFonts w:ascii="Times New Roman"/>
          <w:sz w:val="24"/>
        </w:rPr>
        <w:tab/>
      </w:r>
      <w:hyperlink w:history="true" w:anchor="_bookmark59">
        <w:r>
          <w:rPr>
            <w:spacing w:val="-5"/>
            <w:sz w:val="24"/>
          </w:rPr>
          <w:t>24</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62">
        <w:r>
          <w:rPr>
            <w:sz w:val="24"/>
          </w:rPr>
          <w:t>Create</w:t>
        </w:r>
        <w:r>
          <w:rPr>
            <w:spacing w:val="2"/>
            <w:sz w:val="24"/>
          </w:rPr>
          <w:t> </w:t>
        </w:r>
        <w:r>
          <w:rPr>
            <w:sz w:val="24"/>
          </w:rPr>
          <w:t>a</w:t>
        </w:r>
        <w:r>
          <w:rPr>
            <w:spacing w:val="3"/>
            <w:sz w:val="24"/>
          </w:rPr>
          <w:t> </w:t>
        </w:r>
        <w:r>
          <w:rPr>
            <w:sz w:val="24"/>
          </w:rPr>
          <w:t>home</w:t>
        </w:r>
        <w:r>
          <w:rPr>
            <w:spacing w:val="3"/>
            <w:sz w:val="24"/>
          </w:rPr>
          <w:t> </w:t>
        </w:r>
        <w:r>
          <w:rPr>
            <w:sz w:val="24"/>
          </w:rPr>
          <w:t>for</w:t>
        </w:r>
        <w:r>
          <w:rPr>
            <w:spacing w:val="3"/>
            <w:sz w:val="24"/>
          </w:rPr>
          <w:t> </w:t>
        </w:r>
        <w:r>
          <w:rPr>
            <w:spacing w:val="-2"/>
            <w:sz w:val="24"/>
          </w:rPr>
          <w:t>Terraform</w:t>
        </w:r>
      </w:hyperlink>
      <w:r>
        <w:rPr>
          <w:rFonts w:ascii="Times New Roman"/>
          <w:sz w:val="24"/>
        </w:rPr>
        <w:tab/>
      </w:r>
      <w:hyperlink w:history="true" w:anchor="_bookmark62">
        <w:r>
          <w:rPr>
            <w:spacing w:val="-5"/>
            <w:sz w:val="24"/>
          </w:rPr>
          <w:t>25</w:t>
        </w:r>
      </w:hyperlink>
    </w:p>
    <w:p>
      <w:pPr>
        <w:pStyle w:val="ListParagraph"/>
        <w:numPr>
          <w:ilvl w:val="1"/>
          <w:numId w:val="27"/>
        </w:numPr>
        <w:tabs>
          <w:tab w:pos="1036" w:val="left" w:leader="none"/>
          <w:tab w:pos="8703" w:val="right" w:leader="dot"/>
        </w:tabs>
        <w:spacing w:line="240" w:lineRule="auto" w:before="85" w:after="0"/>
        <w:ind w:left="1035" w:right="0" w:hanging="542"/>
        <w:jc w:val="left"/>
        <w:rPr>
          <w:sz w:val="24"/>
        </w:rPr>
      </w:pPr>
      <w:hyperlink w:history="true" w:anchor="_bookmark63">
        <w:r>
          <w:rPr>
            <w:sz w:val="24"/>
          </w:rPr>
          <w:t>Create</w:t>
        </w:r>
        <w:r>
          <w:rPr>
            <w:spacing w:val="-6"/>
            <w:sz w:val="24"/>
          </w:rPr>
          <w:t> </w:t>
        </w:r>
        <w:r>
          <w:rPr>
            <w:sz w:val="24"/>
          </w:rPr>
          <w:t>our</w:t>
        </w:r>
        <w:r>
          <w:rPr>
            <w:spacing w:val="-6"/>
            <w:sz w:val="24"/>
          </w:rPr>
          <w:t> </w:t>
        </w:r>
        <w:r>
          <w:rPr>
            <w:sz w:val="24"/>
          </w:rPr>
          <w:t>first</w:t>
        </w:r>
        <w:r>
          <w:rPr>
            <w:spacing w:val="-6"/>
            <w:sz w:val="24"/>
          </w:rPr>
          <w:t> </w:t>
        </w:r>
        <w:r>
          <w:rPr>
            <w:sz w:val="24"/>
          </w:rPr>
          <w:t>Terraform</w:t>
        </w:r>
        <w:r>
          <w:rPr>
            <w:spacing w:val="-6"/>
            <w:sz w:val="24"/>
          </w:rPr>
          <w:t> </w:t>
        </w:r>
        <w:r>
          <w:rPr>
            <w:sz w:val="24"/>
          </w:rPr>
          <w:t>configuration</w:t>
        </w:r>
        <w:r>
          <w:rPr>
            <w:spacing w:val="-6"/>
            <w:sz w:val="24"/>
          </w:rPr>
          <w:t> </w:t>
        </w:r>
        <w:r>
          <w:rPr>
            <w:spacing w:val="-2"/>
            <w:sz w:val="24"/>
          </w:rPr>
          <w:t>directory</w:t>
        </w:r>
      </w:hyperlink>
      <w:r>
        <w:rPr>
          <w:rFonts w:ascii="Times New Roman"/>
          <w:sz w:val="24"/>
        </w:rPr>
        <w:tab/>
      </w:r>
      <w:hyperlink w:history="true" w:anchor="_bookmark63">
        <w:r>
          <w:rPr>
            <w:spacing w:val="-5"/>
            <w:sz w:val="24"/>
          </w:rPr>
          <w:t>25</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64">
        <w:r>
          <w:rPr>
            <w:sz w:val="24"/>
          </w:rPr>
          <w:t>Creating</w:t>
        </w:r>
        <w:r>
          <w:rPr>
            <w:spacing w:val="2"/>
            <w:sz w:val="24"/>
          </w:rPr>
          <w:t> </w:t>
        </w:r>
        <w:r>
          <w:rPr>
            <w:sz w:val="24"/>
          </w:rPr>
          <w:t>a</w:t>
        </w:r>
        <w:r>
          <w:rPr>
            <w:spacing w:val="3"/>
            <w:sz w:val="24"/>
          </w:rPr>
          <w:t> </w:t>
        </w:r>
        <w:r>
          <w:rPr>
            <w:sz w:val="24"/>
          </w:rPr>
          <w:t>Git</w:t>
        </w:r>
        <w:r>
          <w:rPr>
            <w:spacing w:val="3"/>
            <w:sz w:val="24"/>
          </w:rPr>
          <w:t> </w:t>
        </w:r>
        <w:r>
          <w:rPr>
            <w:spacing w:val="-2"/>
            <w:sz w:val="24"/>
          </w:rPr>
          <w:t>repository</w:t>
        </w:r>
      </w:hyperlink>
      <w:r>
        <w:rPr>
          <w:rFonts w:ascii="Times New Roman"/>
          <w:sz w:val="24"/>
        </w:rPr>
        <w:tab/>
      </w:r>
      <w:hyperlink w:history="true" w:anchor="_bookmark64">
        <w:r>
          <w:rPr>
            <w:spacing w:val="-5"/>
            <w:sz w:val="24"/>
          </w:rPr>
          <w:t>26</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65">
        <w:r>
          <w:rPr>
            <w:w w:val="95"/>
            <w:sz w:val="24"/>
          </w:rPr>
          <w:t>The</w:t>
        </w:r>
        <w:r>
          <w:rPr>
            <w:spacing w:val="14"/>
            <w:sz w:val="24"/>
          </w:rPr>
          <w:t> </w:t>
        </w:r>
        <w:r>
          <w:rPr>
            <w:w w:val="95"/>
            <w:sz w:val="24"/>
          </w:rPr>
          <w:t>base</w:t>
        </w:r>
        <w:r>
          <w:rPr>
            <w:spacing w:val="14"/>
            <w:sz w:val="24"/>
          </w:rPr>
          <w:t> </w:t>
        </w:r>
        <w:r>
          <w:rPr>
            <w:w w:val="95"/>
            <w:sz w:val="24"/>
          </w:rPr>
          <w:t>README.md</w:t>
        </w:r>
        <w:r>
          <w:rPr>
            <w:spacing w:val="14"/>
            <w:sz w:val="24"/>
          </w:rPr>
          <w:t> </w:t>
        </w:r>
        <w:r>
          <w:rPr>
            <w:spacing w:val="-4"/>
            <w:w w:val="95"/>
            <w:sz w:val="24"/>
          </w:rPr>
          <w:t>file</w:t>
        </w:r>
      </w:hyperlink>
      <w:r>
        <w:rPr>
          <w:rFonts w:ascii="Times New Roman"/>
          <w:sz w:val="24"/>
        </w:rPr>
        <w:tab/>
      </w:r>
      <w:hyperlink w:history="true" w:anchor="_bookmark65">
        <w:r>
          <w:rPr>
            <w:spacing w:val="-5"/>
            <w:sz w:val="24"/>
          </w:rPr>
          <w:t>27</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66">
        <w:r>
          <w:rPr>
            <w:w w:val="95"/>
            <w:sz w:val="24"/>
          </w:rPr>
          <w:t>Committing</w:t>
        </w:r>
        <w:r>
          <w:rPr>
            <w:spacing w:val="24"/>
            <w:sz w:val="24"/>
          </w:rPr>
          <w:t> </w:t>
        </w:r>
        <w:r>
          <w:rPr>
            <w:w w:val="95"/>
            <w:sz w:val="24"/>
          </w:rPr>
          <w:t>the</w:t>
        </w:r>
        <w:r>
          <w:rPr>
            <w:spacing w:val="24"/>
            <w:sz w:val="24"/>
          </w:rPr>
          <w:t> </w:t>
        </w:r>
        <w:r>
          <w:rPr>
            <w:w w:val="95"/>
            <w:sz w:val="24"/>
          </w:rPr>
          <w:t>README.md</w:t>
        </w:r>
        <w:r>
          <w:rPr>
            <w:spacing w:val="25"/>
            <w:sz w:val="24"/>
          </w:rPr>
          <w:t> </w:t>
        </w:r>
        <w:r>
          <w:rPr>
            <w:spacing w:val="-4"/>
            <w:w w:val="95"/>
            <w:sz w:val="24"/>
          </w:rPr>
          <w:t>file</w:t>
        </w:r>
      </w:hyperlink>
      <w:r>
        <w:rPr>
          <w:rFonts w:ascii="Times New Roman"/>
          <w:sz w:val="24"/>
        </w:rPr>
        <w:tab/>
      </w:r>
      <w:hyperlink w:history="true" w:anchor="_bookmark66">
        <w:r>
          <w:rPr>
            <w:spacing w:val="-5"/>
            <w:sz w:val="24"/>
          </w:rPr>
          <w:t>27</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69">
        <w:r>
          <w:rPr>
            <w:sz w:val="24"/>
          </w:rPr>
          <w:t>Common</w:t>
        </w:r>
        <w:r>
          <w:rPr>
            <w:spacing w:val="-3"/>
            <w:sz w:val="24"/>
          </w:rPr>
          <w:t> </w:t>
        </w:r>
        <w:r>
          <w:rPr>
            <w:sz w:val="24"/>
          </w:rPr>
          <w:t>directory</w:t>
        </w:r>
        <w:r>
          <w:rPr>
            <w:spacing w:val="-3"/>
            <w:sz w:val="24"/>
          </w:rPr>
          <w:t> </w:t>
        </w:r>
        <w:r>
          <w:rPr>
            <w:spacing w:val="-2"/>
            <w:sz w:val="24"/>
          </w:rPr>
          <w:t>structure</w:t>
        </w:r>
      </w:hyperlink>
      <w:r>
        <w:rPr>
          <w:rFonts w:ascii="Times New Roman"/>
          <w:sz w:val="24"/>
        </w:rPr>
        <w:tab/>
      </w:r>
      <w:hyperlink w:history="true" w:anchor="_bookmark69">
        <w:r>
          <w:rPr>
            <w:spacing w:val="-5"/>
            <w:sz w:val="24"/>
          </w:rPr>
          <w:t>29</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71">
        <w:r>
          <w:rPr>
            <w:sz w:val="24"/>
          </w:rPr>
          <w:t>Creating</w:t>
        </w:r>
        <w:r>
          <w:rPr>
            <w:spacing w:val="-2"/>
            <w:sz w:val="24"/>
          </w:rPr>
          <w:t> </w:t>
        </w:r>
        <w:r>
          <w:rPr>
            <w:sz w:val="24"/>
          </w:rPr>
          <w:t>the</w:t>
        </w:r>
        <w:r>
          <w:rPr>
            <w:spacing w:val="-2"/>
            <w:sz w:val="24"/>
          </w:rPr>
          <w:t> </w:t>
        </w:r>
        <w:r>
          <w:rPr>
            <w:sz w:val="24"/>
          </w:rPr>
          <w:t>base.tf</w:t>
        </w:r>
        <w:r>
          <w:rPr>
            <w:spacing w:val="-2"/>
            <w:sz w:val="24"/>
          </w:rPr>
          <w:t> </w:t>
        </w:r>
        <w:r>
          <w:rPr>
            <w:spacing w:val="-4"/>
            <w:sz w:val="24"/>
          </w:rPr>
          <w:t>file</w:t>
        </w:r>
      </w:hyperlink>
      <w:r>
        <w:rPr>
          <w:rFonts w:ascii="Times New Roman"/>
          <w:sz w:val="24"/>
        </w:rPr>
        <w:tab/>
      </w:r>
      <w:hyperlink w:history="true" w:anchor="_bookmark71">
        <w:r>
          <w:rPr>
            <w:spacing w:val="-5"/>
            <w:sz w:val="24"/>
          </w:rPr>
          <w:t>29</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77">
        <w:r>
          <w:rPr>
            <w:sz w:val="24"/>
          </w:rPr>
          <w:t>Initial</w:t>
        </w:r>
        <w:r>
          <w:rPr>
            <w:spacing w:val="-11"/>
            <w:sz w:val="24"/>
          </w:rPr>
          <w:t> </w:t>
        </w:r>
        <w:r>
          <w:rPr>
            <w:sz w:val="24"/>
          </w:rPr>
          <w:t>base.tf</w:t>
        </w:r>
        <w:r>
          <w:rPr>
            <w:spacing w:val="-11"/>
            <w:sz w:val="24"/>
          </w:rPr>
          <w:t> </w:t>
        </w:r>
        <w:r>
          <w:rPr>
            <w:spacing w:val="-2"/>
            <w:w w:val="95"/>
            <w:sz w:val="24"/>
          </w:rPr>
          <w:t>configuration</w:t>
        </w:r>
      </w:hyperlink>
      <w:r>
        <w:rPr>
          <w:rFonts w:ascii="Times New Roman"/>
          <w:sz w:val="24"/>
        </w:rPr>
        <w:tab/>
      </w:r>
      <w:hyperlink w:history="true" w:anchor="_bookmark77">
        <w:r>
          <w:rPr>
            <w:spacing w:val="-5"/>
            <w:sz w:val="24"/>
          </w:rPr>
          <w:t>32</w:t>
        </w:r>
      </w:hyperlink>
    </w:p>
    <w:p>
      <w:pPr>
        <w:pStyle w:val="ListParagraph"/>
        <w:numPr>
          <w:ilvl w:val="1"/>
          <w:numId w:val="27"/>
        </w:numPr>
        <w:tabs>
          <w:tab w:pos="1036" w:val="left" w:leader="none"/>
          <w:tab w:pos="8703" w:val="right" w:leader="dot"/>
        </w:tabs>
        <w:spacing w:line="240" w:lineRule="auto" w:before="85" w:after="0"/>
        <w:ind w:left="1035" w:right="0" w:hanging="542"/>
        <w:jc w:val="left"/>
        <w:rPr>
          <w:sz w:val="24"/>
        </w:rPr>
      </w:pPr>
      <w:hyperlink w:history="true" w:anchor="_bookmark85">
        <w:r>
          <w:rPr>
            <w:sz w:val="24"/>
          </w:rPr>
          <w:t>Displaying</w:t>
        </w:r>
        <w:r>
          <w:rPr>
            <w:spacing w:val="-11"/>
            <w:sz w:val="24"/>
          </w:rPr>
          <w:t> </w:t>
        </w:r>
        <w:r>
          <w:rPr>
            <w:sz w:val="24"/>
          </w:rPr>
          <w:t>the</w:t>
        </w:r>
        <w:r>
          <w:rPr>
            <w:spacing w:val="-10"/>
            <w:sz w:val="24"/>
          </w:rPr>
          <w:t> </w:t>
        </w:r>
        <w:r>
          <w:rPr>
            <w:sz w:val="24"/>
          </w:rPr>
          <w:t>Terraform</w:t>
        </w:r>
        <w:r>
          <w:rPr>
            <w:spacing w:val="-11"/>
            <w:sz w:val="24"/>
          </w:rPr>
          <w:t> </w:t>
        </w:r>
        <w:r>
          <w:rPr>
            <w:spacing w:val="-4"/>
            <w:sz w:val="24"/>
          </w:rPr>
          <w:t>plan</w:t>
        </w:r>
      </w:hyperlink>
      <w:r>
        <w:rPr>
          <w:rFonts w:ascii="Times New Roman"/>
          <w:sz w:val="24"/>
        </w:rPr>
        <w:tab/>
      </w:r>
      <w:hyperlink w:history="true" w:anchor="_bookmark85">
        <w:r>
          <w:rPr>
            <w:spacing w:val="-5"/>
            <w:sz w:val="24"/>
          </w:rPr>
          <w:t>37</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87">
        <w:r>
          <w:rPr>
            <w:sz w:val="24"/>
          </w:rPr>
          <w:t>Applying</w:t>
        </w:r>
        <w:r>
          <w:rPr>
            <w:spacing w:val="6"/>
            <w:sz w:val="24"/>
          </w:rPr>
          <w:t> </w:t>
        </w:r>
        <w:r>
          <w:rPr>
            <w:sz w:val="24"/>
          </w:rPr>
          <w:t>the</w:t>
        </w:r>
        <w:r>
          <w:rPr>
            <w:spacing w:val="7"/>
            <w:sz w:val="24"/>
          </w:rPr>
          <w:t> </w:t>
        </w:r>
        <w:r>
          <w:rPr>
            <w:sz w:val="24"/>
          </w:rPr>
          <w:t>base</w:t>
        </w:r>
        <w:r>
          <w:rPr>
            <w:spacing w:val="7"/>
            <w:sz w:val="24"/>
          </w:rPr>
          <w:t> </w:t>
        </w:r>
        <w:r>
          <w:rPr>
            <w:spacing w:val="-2"/>
            <w:w w:val="95"/>
            <w:sz w:val="24"/>
          </w:rPr>
          <w:t>resources</w:t>
        </w:r>
      </w:hyperlink>
      <w:r>
        <w:rPr>
          <w:rFonts w:ascii="Times New Roman"/>
          <w:sz w:val="24"/>
        </w:rPr>
        <w:tab/>
      </w:r>
      <w:hyperlink w:history="true" w:anchor="_bookmark87">
        <w:r>
          <w:rPr>
            <w:spacing w:val="-5"/>
            <w:sz w:val="24"/>
          </w:rPr>
          <w:t>39</w:t>
        </w:r>
      </w:hyperlink>
    </w:p>
    <w:p>
      <w:pPr>
        <w:pStyle w:val="BodyText"/>
        <w:spacing w:before="631"/>
        <w:ind w:left="2387" w:right="2446"/>
        <w:jc w:val="center"/>
      </w:pPr>
      <w:r>
        <w:rPr>
          <w:spacing w:val="-5"/>
        </w:rPr>
        <w:t>296</w:t>
      </w:r>
    </w:p>
    <w:p>
      <w:pPr>
        <w:spacing w:after="0"/>
        <w:jc w:val="center"/>
        <w:sectPr>
          <w:headerReference w:type="default" r:id="rId573"/>
          <w:footerReference w:type="default" r:id="rId574"/>
          <w:pgSz w:w="12240" w:h="15840"/>
          <w:pgMar w:header="0" w:footer="0" w:top="1500" w:bottom="280" w:left="1700" w:right="1640"/>
        </w:sectPr>
      </w:pPr>
    </w:p>
    <w:p>
      <w:pPr>
        <w:pStyle w:val="ListParagraph"/>
        <w:numPr>
          <w:ilvl w:val="1"/>
          <w:numId w:val="27"/>
        </w:numPr>
        <w:tabs>
          <w:tab w:pos="1036" w:val="left" w:leader="none"/>
          <w:tab w:pos="8703" w:val="right" w:leader="dot"/>
        </w:tabs>
        <w:spacing w:line="240" w:lineRule="auto" w:before="396" w:after="0"/>
        <w:ind w:left="1035" w:right="0" w:hanging="542"/>
        <w:jc w:val="left"/>
        <w:rPr>
          <w:sz w:val="24"/>
        </w:rPr>
      </w:pPr>
      <w:hyperlink w:history="true" w:anchor="_bookmark89">
        <w:r>
          <w:rPr>
            <w:w w:val="95"/>
            <w:sz w:val="24"/>
          </w:rPr>
          <w:t>Terraform</w:t>
        </w:r>
        <w:r>
          <w:rPr>
            <w:spacing w:val="25"/>
            <w:sz w:val="24"/>
          </w:rPr>
          <w:t> </w:t>
        </w:r>
        <w:r>
          <w:rPr>
            <w:spacing w:val="-2"/>
            <w:sz w:val="24"/>
          </w:rPr>
          <w:t>state</w:t>
        </w:r>
      </w:hyperlink>
      <w:r>
        <w:rPr>
          <w:rFonts w:ascii="Times New Roman"/>
          <w:sz w:val="24"/>
        </w:rPr>
        <w:tab/>
      </w:r>
      <w:hyperlink w:history="true" w:anchor="_bookmark89">
        <w:r>
          <w:rPr>
            <w:spacing w:val="-5"/>
            <w:sz w:val="24"/>
          </w:rPr>
          <w:t>40</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91">
        <w:r>
          <w:rPr>
            <w:sz w:val="24"/>
          </w:rPr>
          <w:t>Adding</w:t>
        </w:r>
        <w:r>
          <w:rPr>
            <w:spacing w:val="5"/>
            <w:sz w:val="24"/>
          </w:rPr>
          <w:t> </w:t>
        </w:r>
        <w:r>
          <w:rPr>
            <w:sz w:val="24"/>
          </w:rPr>
          <w:t>the</w:t>
        </w:r>
        <w:r>
          <w:rPr>
            <w:spacing w:val="6"/>
            <w:sz w:val="24"/>
          </w:rPr>
          <w:t> </w:t>
        </w:r>
        <w:r>
          <w:rPr>
            <w:sz w:val="24"/>
          </w:rPr>
          <w:t>state</w:t>
        </w:r>
        <w:r>
          <w:rPr>
            <w:spacing w:val="5"/>
            <w:sz w:val="24"/>
          </w:rPr>
          <w:t> </w:t>
        </w:r>
        <w:r>
          <w:rPr>
            <w:sz w:val="24"/>
          </w:rPr>
          <w:t>file</w:t>
        </w:r>
        <w:r>
          <w:rPr>
            <w:spacing w:val="6"/>
            <w:sz w:val="24"/>
          </w:rPr>
          <w:t> </w:t>
        </w:r>
        <w:r>
          <w:rPr>
            <w:sz w:val="24"/>
          </w:rPr>
          <w:t>and</w:t>
        </w:r>
        <w:r>
          <w:rPr>
            <w:spacing w:val="6"/>
            <w:sz w:val="24"/>
          </w:rPr>
          <w:t> </w:t>
        </w:r>
        <w:r>
          <w:rPr>
            <w:sz w:val="24"/>
          </w:rPr>
          <w:t>backup</w:t>
        </w:r>
        <w:r>
          <w:rPr>
            <w:spacing w:val="5"/>
            <w:sz w:val="24"/>
          </w:rPr>
          <w:t> </w:t>
        </w:r>
        <w:r>
          <w:rPr>
            <w:sz w:val="24"/>
          </w:rPr>
          <w:t>to</w:t>
        </w:r>
        <w:r>
          <w:rPr>
            <w:spacing w:val="6"/>
            <w:sz w:val="24"/>
          </w:rPr>
          <w:t> </w:t>
        </w:r>
        <w:r>
          <w:rPr>
            <w:spacing w:val="-2"/>
            <w:sz w:val="24"/>
          </w:rPr>
          <w:t>.gitignore</w:t>
        </w:r>
      </w:hyperlink>
      <w:r>
        <w:rPr>
          <w:rFonts w:ascii="Times New Roman"/>
          <w:sz w:val="24"/>
        </w:rPr>
        <w:tab/>
      </w:r>
      <w:hyperlink w:history="true" w:anchor="_bookmark91">
        <w:r>
          <w:rPr>
            <w:spacing w:val="-5"/>
            <w:sz w:val="24"/>
          </w:rPr>
          <w:t>41</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93">
        <w:r>
          <w:rPr>
            <w:sz w:val="24"/>
          </w:rPr>
          <w:t>The</w:t>
        </w:r>
        <w:r>
          <w:rPr>
            <w:spacing w:val="-9"/>
            <w:sz w:val="24"/>
          </w:rPr>
          <w:t> </w:t>
        </w:r>
        <w:r>
          <w:rPr>
            <w:sz w:val="24"/>
          </w:rPr>
          <w:t>Terraform</w:t>
        </w:r>
        <w:r>
          <w:rPr>
            <w:spacing w:val="-8"/>
            <w:sz w:val="24"/>
          </w:rPr>
          <w:t> </w:t>
        </w:r>
        <w:r>
          <w:rPr>
            <w:sz w:val="24"/>
          </w:rPr>
          <w:t>state</w:t>
        </w:r>
        <w:r>
          <w:rPr>
            <w:spacing w:val="-9"/>
            <w:sz w:val="24"/>
          </w:rPr>
          <w:t> </w:t>
        </w:r>
        <w:r>
          <w:rPr>
            <w:spacing w:val="-4"/>
            <w:sz w:val="24"/>
          </w:rPr>
          <w:t>file</w:t>
        </w:r>
      </w:hyperlink>
      <w:r>
        <w:rPr>
          <w:rFonts w:ascii="Times New Roman"/>
          <w:sz w:val="24"/>
        </w:rPr>
        <w:tab/>
      </w:r>
      <w:hyperlink w:history="true" w:anchor="_bookmark93">
        <w:r>
          <w:rPr>
            <w:spacing w:val="-5"/>
            <w:sz w:val="24"/>
          </w:rPr>
          <w:t>42</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96">
        <w:r>
          <w:rPr>
            <w:sz w:val="24"/>
          </w:rPr>
          <w:t>Displaying</w:t>
        </w:r>
        <w:r>
          <w:rPr>
            <w:spacing w:val="-1"/>
            <w:sz w:val="24"/>
          </w:rPr>
          <w:t> </w:t>
        </w:r>
        <w:r>
          <w:rPr>
            <w:sz w:val="24"/>
          </w:rPr>
          <w:t>the</w:t>
        </w:r>
        <w:r>
          <w:rPr>
            <w:spacing w:val="-1"/>
            <w:sz w:val="24"/>
          </w:rPr>
          <w:t> </w:t>
        </w:r>
        <w:r>
          <w:rPr>
            <w:sz w:val="24"/>
          </w:rPr>
          <w:t>base</w:t>
        </w:r>
        <w:r>
          <w:rPr>
            <w:spacing w:val="-1"/>
            <w:sz w:val="24"/>
          </w:rPr>
          <w:t> </w:t>
        </w:r>
        <w:r>
          <w:rPr>
            <w:spacing w:val="-2"/>
            <w:sz w:val="24"/>
          </w:rPr>
          <w:t>resource</w:t>
        </w:r>
      </w:hyperlink>
      <w:r>
        <w:rPr>
          <w:rFonts w:ascii="Times New Roman"/>
          <w:sz w:val="24"/>
        </w:rPr>
        <w:tab/>
      </w:r>
      <w:hyperlink w:history="true" w:anchor="_bookmark96">
        <w:r>
          <w:rPr>
            <w:spacing w:val="-5"/>
            <w:sz w:val="24"/>
          </w:rPr>
          <w:t>43</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100">
        <w:r>
          <w:rPr>
            <w:sz w:val="24"/>
          </w:rPr>
          <w:t>Adding</w:t>
        </w:r>
        <w:r>
          <w:rPr>
            <w:spacing w:val="4"/>
            <w:sz w:val="24"/>
          </w:rPr>
          <w:t> </w:t>
        </w:r>
        <w:r>
          <w:rPr>
            <w:sz w:val="24"/>
          </w:rPr>
          <w:t>a</w:t>
        </w:r>
        <w:r>
          <w:rPr>
            <w:spacing w:val="5"/>
            <w:sz w:val="24"/>
          </w:rPr>
          <w:t> </w:t>
        </w:r>
        <w:r>
          <w:rPr>
            <w:sz w:val="24"/>
          </w:rPr>
          <w:t>second</w:t>
        </w:r>
        <w:r>
          <w:rPr>
            <w:spacing w:val="4"/>
            <w:sz w:val="24"/>
          </w:rPr>
          <w:t> </w:t>
        </w:r>
        <w:r>
          <w:rPr>
            <w:spacing w:val="-2"/>
            <w:sz w:val="24"/>
          </w:rPr>
          <w:t>resource</w:t>
        </w:r>
      </w:hyperlink>
      <w:r>
        <w:rPr>
          <w:rFonts w:ascii="Times New Roman"/>
          <w:sz w:val="24"/>
        </w:rPr>
        <w:tab/>
      </w:r>
      <w:hyperlink w:history="true" w:anchor="_bookmark100">
        <w:r>
          <w:rPr>
            <w:spacing w:val="-5"/>
            <w:sz w:val="24"/>
          </w:rPr>
          <w:t>44</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103">
        <w:r>
          <w:rPr>
            <w:sz w:val="24"/>
          </w:rPr>
          <w:t>Planning</w:t>
        </w:r>
        <w:r>
          <w:rPr>
            <w:spacing w:val="-2"/>
            <w:sz w:val="24"/>
          </w:rPr>
          <w:t> </w:t>
        </w:r>
        <w:r>
          <w:rPr>
            <w:sz w:val="24"/>
          </w:rPr>
          <w:t>a</w:t>
        </w:r>
        <w:r>
          <w:rPr>
            <w:spacing w:val="-2"/>
            <w:sz w:val="24"/>
          </w:rPr>
          <w:t> </w:t>
        </w:r>
        <w:r>
          <w:rPr>
            <w:sz w:val="24"/>
          </w:rPr>
          <w:t>second</w:t>
        </w:r>
        <w:r>
          <w:rPr>
            <w:spacing w:val="-1"/>
            <w:sz w:val="24"/>
          </w:rPr>
          <w:t> </w:t>
        </w:r>
        <w:r>
          <w:rPr>
            <w:spacing w:val="-2"/>
            <w:sz w:val="24"/>
          </w:rPr>
          <w:t>resource</w:t>
        </w:r>
      </w:hyperlink>
      <w:r>
        <w:rPr>
          <w:rFonts w:ascii="Times New Roman"/>
          <w:sz w:val="24"/>
        </w:rPr>
        <w:tab/>
      </w:r>
      <w:hyperlink w:history="true" w:anchor="_bookmark103">
        <w:r>
          <w:rPr>
            <w:spacing w:val="-5"/>
            <w:sz w:val="24"/>
          </w:rPr>
          <w:t>46</w:t>
        </w:r>
      </w:hyperlink>
    </w:p>
    <w:p>
      <w:pPr>
        <w:pStyle w:val="ListParagraph"/>
        <w:numPr>
          <w:ilvl w:val="1"/>
          <w:numId w:val="27"/>
        </w:numPr>
        <w:tabs>
          <w:tab w:pos="1036" w:val="left" w:leader="none"/>
          <w:tab w:pos="8703" w:val="right" w:leader="dot"/>
        </w:tabs>
        <w:spacing w:line="240" w:lineRule="auto" w:before="85" w:after="0"/>
        <w:ind w:left="1035" w:right="0" w:hanging="542"/>
        <w:jc w:val="left"/>
        <w:rPr>
          <w:sz w:val="24"/>
        </w:rPr>
      </w:pPr>
      <w:hyperlink w:history="true" w:anchor="_bookmark104">
        <w:r>
          <w:rPr>
            <w:sz w:val="24"/>
          </w:rPr>
          <w:t>Applying</w:t>
        </w:r>
        <w:r>
          <w:rPr>
            <w:spacing w:val="4"/>
            <w:sz w:val="24"/>
          </w:rPr>
          <w:t> </w:t>
        </w:r>
        <w:r>
          <w:rPr>
            <w:sz w:val="24"/>
          </w:rPr>
          <w:t>our</w:t>
        </w:r>
        <w:r>
          <w:rPr>
            <w:spacing w:val="5"/>
            <w:sz w:val="24"/>
          </w:rPr>
          <w:t> </w:t>
        </w:r>
        <w:r>
          <w:rPr>
            <w:sz w:val="24"/>
          </w:rPr>
          <w:t>second</w:t>
        </w:r>
        <w:r>
          <w:rPr>
            <w:spacing w:val="4"/>
            <w:sz w:val="24"/>
          </w:rPr>
          <w:t> </w:t>
        </w:r>
        <w:r>
          <w:rPr>
            <w:spacing w:val="-2"/>
            <w:w w:val="95"/>
            <w:sz w:val="24"/>
          </w:rPr>
          <w:t>resource</w:t>
        </w:r>
      </w:hyperlink>
      <w:r>
        <w:rPr>
          <w:rFonts w:ascii="Times New Roman"/>
          <w:sz w:val="24"/>
        </w:rPr>
        <w:tab/>
      </w:r>
      <w:hyperlink w:history="true" w:anchor="_bookmark104">
        <w:r>
          <w:rPr>
            <w:spacing w:val="-5"/>
            <w:sz w:val="24"/>
          </w:rPr>
          <w:t>48</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107">
        <w:r>
          <w:rPr>
            <w:sz w:val="24"/>
          </w:rPr>
          <w:t>Creating</w:t>
        </w:r>
        <w:r>
          <w:rPr>
            <w:spacing w:val="1"/>
            <w:sz w:val="24"/>
          </w:rPr>
          <w:t> </w:t>
        </w:r>
        <w:r>
          <w:rPr>
            <w:sz w:val="24"/>
          </w:rPr>
          <w:t>a</w:t>
        </w:r>
        <w:r>
          <w:rPr>
            <w:spacing w:val="2"/>
            <w:sz w:val="24"/>
          </w:rPr>
          <w:t> </w:t>
        </w:r>
        <w:r>
          <w:rPr>
            <w:sz w:val="24"/>
          </w:rPr>
          <w:t>plan</w:t>
        </w:r>
        <w:r>
          <w:rPr>
            <w:spacing w:val="2"/>
            <w:sz w:val="24"/>
          </w:rPr>
          <w:t> </w:t>
        </w:r>
        <w:r>
          <w:rPr>
            <w:spacing w:val="-2"/>
            <w:w w:val="95"/>
            <w:sz w:val="24"/>
          </w:rPr>
          <w:t>output</w:t>
        </w:r>
      </w:hyperlink>
      <w:r>
        <w:rPr>
          <w:rFonts w:ascii="Times New Roman"/>
          <w:sz w:val="24"/>
        </w:rPr>
        <w:tab/>
      </w:r>
      <w:hyperlink w:history="true" w:anchor="_bookmark107">
        <w:r>
          <w:rPr>
            <w:spacing w:val="-5"/>
            <w:sz w:val="24"/>
          </w:rPr>
          <w:t>50</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109">
        <w:r>
          <w:rPr>
            <w:sz w:val="24"/>
          </w:rPr>
          <w:t>Applying</w:t>
        </w:r>
        <w:r>
          <w:rPr>
            <w:spacing w:val="4"/>
            <w:sz w:val="24"/>
          </w:rPr>
          <w:t> </w:t>
        </w:r>
        <w:r>
          <w:rPr>
            <w:sz w:val="24"/>
          </w:rPr>
          <w:t>an</w:t>
        </w:r>
        <w:r>
          <w:rPr>
            <w:spacing w:val="5"/>
            <w:sz w:val="24"/>
          </w:rPr>
          <w:t> </w:t>
        </w:r>
        <w:r>
          <w:rPr>
            <w:sz w:val="24"/>
          </w:rPr>
          <w:t>output</w:t>
        </w:r>
        <w:r>
          <w:rPr>
            <w:spacing w:val="4"/>
            <w:sz w:val="24"/>
          </w:rPr>
          <w:t> </w:t>
        </w:r>
        <w:r>
          <w:rPr>
            <w:spacing w:val="-4"/>
            <w:sz w:val="24"/>
          </w:rPr>
          <w:t>plan</w:t>
        </w:r>
      </w:hyperlink>
      <w:r>
        <w:rPr>
          <w:rFonts w:ascii="Times New Roman"/>
          <w:sz w:val="24"/>
        </w:rPr>
        <w:tab/>
      </w:r>
      <w:hyperlink w:history="true" w:anchor="_bookmark109">
        <w:r>
          <w:rPr>
            <w:spacing w:val="-5"/>
            <w:sz w:val="24"/>
          </w:rPr>
          <w:t>51</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112">
        <w:r>
          <w:rPr>
            <w:sz w:val="24"/>
          </w:rPr>
          <w:t>Targeting</w:t>
        </w:r>
        <w:r>
          <w:rPr>
            <w:spacing w:val="2"/>
            <w:sz w:val="24"/>
          </w:rPr>
          <w:t> </w:t>
        </w:r>
        <w:r>
          <w:rPr>
            <w:sz w:val="24"/>
          </w:rPr>
          <w:t>a</w:t>
        </w:r>
        <w:r>
          <w:rPr>
            <w:spacing w:val="3"/>
            <w:sz w:val="24"/>
          </w:rPr>
          <w:t> </w:t>
        </w:r>
        <w:r>
          <w:rPr>
            <w:spacing w:val="-2"/>
            <w:sz w:val="24"/>
          </w:rPr>
          <w:t>resource</w:t>
        </w:r>
      </w:hyperlink>
      <w:r>
        <w:rPr>
          <w:rFonts w:ascii="Times New Roman"/>
          <w:sz w:val="24"/>
        </w:rPr>
        <w:tab/>
      </w:r>
      <w:hyperlink w:history="true" w:anchor="_bookmark112">
        <w:r>
          <w:rPr>
            <w:spacing w:val="-5"/>
            <w:sz w:val="24"/>
          </w:rPr>
          <w:t>52</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116">
        <w:r>
          <w:rPr>
            <w:sz w:val="24"/>
          </w:rPr>
          <w:t>Showing</w:t>
        </w:r>
        <w:r>
          <w:rPr>
            <w:spacing w:val="2"/>
            <w:sz w:val="24"/>
          </w:rPr>
          <w:t> </w:t>
        </w:r>
        <w:r>
          <w:rPr>
            <w:sz w:val="24"/>
          </w:rPr>
          <w:t>the</w:t>
        </w:r>
        <w:r>
          <w:rPr>
            <w:spacing w:val="3"/>
            <w:sz w:val="24"/>
          </w:rPr>
          <w:t> </w:t>
        </w:r>
        <w:r>
          <w:rPr>
            <w:sz w:val="24"/>
          </w:rPr>
          <w:t>second</w:t>
        </w:r>
        <w:r>
          <w:rPr>
            <w:spacing w:val="3"/>
            <w:sz w:val="24"/>
          </w:rPr>
          <w:t> </w:t>
        </w:r>
        <w:r>
          <w:rPr>
            <w:spacing w:val="-2"/>
            <w:w w:val="95"/>
            <w:sz w:val="24"/>
          </w:rPr>
          <w:t>resource</w:t>
        </w:r>
      </w:hyperlink>
      <w:r>
        <w:rPr>
          <w:rFonts w:ascii="Times New Roman"/>
          <w:sz w:val="24"/>
        </w:rPr>
        <w:tab/>
      </w:r>
      <w:hyperlink w:history="true" w:anchor="_bookmark116">
        <w:r>
          <w:rPr>
            <w:spacing w:val="-5"/>
            <w:sz w:val="24"/>
          </w:rPr>
          <w:t>53</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120">
        <w:r>
          <w:rPr>
            <w:sz w:val="24"/>
          </w:rPr>
          <w:t>Creating the</w:t>
        </w:r>
        <w:r>
          <w:rPr>
            <w:spacing w:val="1"/>
            <w:sz w:val="24"/>
          </w:rPr>
          <w:t> </w:t>
        </w:r>
        <w:r>
          <w:rPr>
            <w:sz w:val="24"/>
          </w:rPr>
          <w:t>dependency </w:t>
        </w:r>
        <w:r>
          <w:rPr>
            <w:spacing w:val="-2"/>
            <w:sz w:val="24"/>
          </w:rPr>
          <w:t>graph</w:t>
        </w:r>
      </w:hyperlink>
      <w:r>
        <w:rPr>
          <w:rFonts w:ascii="Times New Roman"/>
          <w:sz w:val="24"/>
        </w:rPr>
        <w:tab/>
      </w:r>
      <w:hyperlink w:history="true" w:anchor="_bookmark120">
        <w:r>
          <w:rPr>
            <w:spacing w:val="-5"/>
            <w:sz w:val="24"/>
          </w:rPr>
          <w:t>55</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121">
        <w:r>
          <w:rPr>
            <w:sz w:val="24"/>
          </w:rPr>
          <w:t>Piping the</w:t>
        </w:r>
        <w:r>
          <w:rPr>
            <w:spacing w:val="1"/>
            <w:sz w:val="24"/>
          </w:rPr>
          <w:t> </w:t>
        </w:r>
        <w:r>
          <w:rPr>
            <w:sz w:val="24"/>
          </w:rPr>
          <w:t>graph </w:t>
        </w:r>
        <w:r>
          <w:rPr>
            <w:spacing w:val="-2"/>
            <w:sz w:val="24"/>
          </w:rPr>
          <w:t>command</w:t>
        </w:r>
      </w:hyperlink>
      <w:r>
        <w:rPr>
          <w:rFonts w:ascii="Times New Roman"/>
          <w:sz w:val="24"/>
        </w:rPr>
        <w:tab/>
      </w:r>
      <w:hyperlink w:history="true" w:anchor="_bookmark121">
        <w:r>
          <w:rPr>
            <w:spacing w:val="-5"/>
            <w:sz w:val="24"/>
          </w:rPr>
          <w:t>55</w:t>
        </w:r>
      </w:hyperlink>
    </w:p>
    <w:p>
      <w:pPr>
        <w:pStyle w:val="ListParagraph"/>
        <w:numPr>
          <w:ilvl w:val="1"/>
          <w:numId w:val="27"/>
        </w:numPr>
        <w:tabs>
          <w:tab w:pos="1036" w:val="left" w:leader="none"/>
          <w:tab w:pos="8703" w:val="right" w:leader="dot"/>
        </w:tabs>
        <w:spacing w:line="240" w:lineRule="auto" w:before="85" w:after="0"/>
        <w:ind w:left="1035" w:right="0" w:hanging="542"/>
        <w:jc w:val="left"/>
        <w:rPr>
          <w:sz w:val="24"/>
        </w:rPr>
      </w:pPr>
      <w:hyperlink w:history="true" w:anchor="_bookmark122">
        <w:r>
          <w:rPr>
            <w:sz w:val="24"/>
          </w:rPr>
          <w:t>Install</w:t>
        </w:r>
        <w:r>
          <w:rPr>
            <w:spacing w:val="4"/>
            <w:sz w:val="24"/>
          </w:rPr>
          <w:t> </w:t>
        </w:r>
        <w:r>
          <w:rPr>
            <w:sz w:val="24"/>
          </w:rPr>
          <w:t>graphviz</w:t>
        </w:r>
        <w:r>
          <w:rPr>
            <w:spacing w:val="4"/>
            <w:sz w:val="24"/>
          </w:rPr>
          <w:t> </w:t>
        </w:r>
        <w:r>
          <w:rPr>
            <w:sz w:val="24"/>
          </w:rPr>
          <w:t>via</w:t>
        </w:r>
        <w:r>
          <w:rPr>
            <w:spacing w:val="4"/>
            <w:sz w:val="24"/>
          </w:rPr>
          <w:t> </w:t>
        </w:r>
        <w:r>
          <w:rPr>
            <w:spacing w:val="-4"/>
            <w:sz w:val="24"/>
          </w:rPr>
          <w:t>brew</w:t>
        </w:r>
      </w:hyperlink>
      <w:r>
        <w:rPr>
          <w:rFonts w:ascii="Times New Roman"/>
          <w:sz w:val="24"/>
        </w:rPr>
        <w:tab/>
      </w:r>
      <w:hyperlink w:history="true" w:anchor="_bookmark122">
        <w:r>
          <w:rPr>
            <w:spacing w:val="-5"/>
            <w:sz w:val="24"/>
          </w:rPr>
          <w:t>56</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124">
        <w:r>
          <w:rPr>
            <w:sz w:val="24"/>
          </w:rPr>
          <w:t>Installing</w:t>
        </w:r>
        <w:r>
          <w:rPr>
            <w:spacing w:val="-4"/>
            <w:sz w:val="24"/>
          </w:rPr>
          <w:t> </w:t>
        </w:r>
        <w:r>
          <w:rPr>
            <w:sz w:val="24"/>
          </w:rPr>
          <w:t>graphviz</w:t>
        </w:r>
        <w:r>
          <w:rPr>
            <w:spacing w:val="-4"/>
            <w:sz w:val="24"/>
          </w:rPr>
          <w:t> </w:t>
        </w:r>
        <w:r>
          <w:rPr>
            <w:sz w:val="24"/>
          </w:rPr>
          <w:t>on</w:t>
        </w:r>
        <w:r>
          <w:rPr>
            <w:spacing w:val="-4"/>
            <w:sz w:val="24"/>
          </w:rPr>
          <w:t> </w:t>
        </w:r>
        <w:r>
          <w:rPr>
            <w:spacing w:val="-2"/>
            <w:sz w:val="24"/>
          </w:rPr>
          <w:t>Ubuntu</w:t>
        </w:r>
      </w:hyperlink>
      <w:r>
        <w:rPr>
          <w:rFonts w:ascii="Times New Roman"/>
          <w:sz w:val="24"/>
        </w:rPr>
        <w:tab/>
      </w:r>
      <w:hyperlink w:history="true" w:anchor="_bookmark124">
        <w:r>
          <w:rPr>
            <w:spacing w:val="-5"/>
            <w:sz w:val="24"/>
          </w:rPr>
          <w:t>56</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125">
        <w:r>
          <w:rPr>
            <w:sz w:val="24"/>
          </w:rPr>
          <w:t>Installing</w:t>
        </w:r>
        <w:r>
          <w:rPr>
            <w:spacing w:val="-1"/>
            <w:sz w:val="24"/>
          </w:rPr>
          <w:t> </w:t>
        </w:r>
        <w:r>
          <w:rPr>
            <w:sz w:val="24"/>
          </w:rPr>
          <w:t>graphviz</w:t>
        </w:r>
        <w:r>
          <w:rPr>
            <w:spacing w:val="-1"/>
            <w:sz w:val="24"/>
          </w:rPr>
          <w:t> </w:t>
        </w:r>
        <w:r>
          <w:rPr>
            <w:sz w:val="24"/>
          </w:rPr>
          <w:t>with </w:t>
        </w:r>
        <w:r>
          <w:rPr>
            <w:spacing w:val="-2"/>
            <w:sz w:val="24"/>
          </w:rPr>
          <w:t>Chocolatey</w:t>
        </w:r>
      </w:hyperlink>
      <w:r>
        <w:rPr>
          <w:rFonts w:ascii="Times New Roman"/>
          <w:sz w:val="24"/>
        </w:rPr>
        <w:tab/>
      </w:r>
      <w:hyperlink w:history="true" w:anchor="_bookmark125">
        <w:r>
          <w:rPr>
            <w:spacing w:val="-5"/>
            <w:sz w:val="24"/>
          </w:rPr>
          <w:t>56</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126">
        <w:r>
          <w:rPr>
            <w:sz w:val="24"/>
          </w:rPr>
          <w:t>Creating</w:t>
        </w:r>
        <w:r>
          <w:rPr>
            <w:spacing w:val="12"/>
            <w:sz w:val="24"/>
          </w:rPr>
          <w:t> </w:t>
        </w:r>
        <w:r>
          <w:rPr>
            <w:sz w:val="24"/>
          </w:rPr>
          <w:t>a</w:t>
        </w:r>
        <w:r>
          <w:rPr>
            <w:spacing w:val="12"/>
            <w:sz w:val="24"/>
          </w:rPr>
          <w:t> </w:t>
        </w:r>
        <w:r>
          <w:rPr>
            <w:sz w:val="24"/>
          </w:rPr>
          <w:t>viewable</w:t>
        </w:r>
        <w:r>
          <w:rPr>
            <w:spacing w:val="12"/>
            <w:sz w:val="24"/>
          </w:rPr>
          <w:t> </w:t>
        </w:r>
        <w:r>
          <w:rPr>
            <w:spacing w:val="-2"/>
            <w:sz w:val="24"/>
          </w:rPr>
          <w:t>graph</w:t>
        </w:r>
      </w:hyperlink>
      <w:r>
        <w:rPr>
          <w:rFonts w:ascii="Times New Roman"/>
          <w:sz w:val="24"/>
        </w:rPr>
        <w:tab/>
      </w:r>
      <w:hyperlink w:history="true" w:anchor="_bookmark126">
        <w:r>
          <w:rPr>
            <w:spacing w:val="-5"/>
            <w:sz w:val="24"/>
          </w:rPr>
          <w:t>57</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130">
        <w:r>
          <w:rPr>
            <w:sz w:val="24"/>
          </w:rPr>
          <w:t>Destroying</w:t>
        </w:r>
        <w:r>
          <w:rPr>
            <w:spacing w:val="-4"/>
            <w:sz w:val="24"/>
          </w:rPr>
          <w:t> </w:t>
        </w:r>
        <w:r>
          <w:rPr>
            <w:sz w:val="24"/>
          </w:rPr>
          <w:t>our</w:t>
        </w:r>
        <w:r>
          <w:rPr>
            <w:spacing w:val="-3"/>
            <w:sz w:val="24"/>
          </w:rPr>
          <w:t> </w:t>
        </w:r>
        <w:r>
          <w:rPr>
            <w:spacing w:val="-2"/>
            <w:sz w:val="24"/>
          </w:rPr>
          <w:t>resources</w:t>
        </w:r>
      </w:hyperlink>
      <w:r>
        <w:rPr>
          <w:rFonts w:ascii="Times New Roman"/>
          <w:sz w:val="24"/>
        </w:rPr>
        <w:tab/>
      </w:r>
      <w:hyperlink w:history="true" w:anchor="_bookmark130">
        <w:r>
          <w:rPr>
            <w:spacing w:val="-5"/>
            <w:sz w:val="24"/>
          </w:rPr>
          <w:t>58</w:t>
        </w:r>
      </w:hyperlink>
    </w:p>
    <w:p>
      <w:pPr>
        <w:pStyle w:val="ListParagraph"/>
        <w:numPr>
          <w:ilvl w:val="1"/>
          <w:numId w:val="27"/>
        </w:numPr>
        <w:tabs>
          <w:tab w:pos="1036" w:val="left" w:leader="none"/>
          <w:tab w:pos="8703" w:val="right" w:leader="dot"/>
        </w:tabs>
        <w:spacing w:line="240" w:lineRule="auto" w:before="86" w:after="0"/>
        <w:ind w:left="1035" w:right="0" w:hanging="542"/>
        <w:jc w:val="left"/>
        <w:rPr>
          <w:sz w:val="24"/>
        </w:rPr>
      </w:pPr>
      <w:hyperlink w:history="true" w:anchor="_bookmark132">
        <w:r>
          <w:rPr>
            <w:sz w:val="24"/>
          </w:rPr>
          <w:t>Destroying</w:t>
        </w:r>
        <w:r>
          <w:rPr>
            <w:spacing w:val="2"/>
            <w:sz w:val="24"/>
          </w:rPr>
          <w:t> </w:t>
        </w:r>
        <w:r>
          <w:rPr>
            <w:sz w:val="24"/>
          </w:rPr>
          <w:t>a</w:t>
        </w:r>
        <w:r>
          <w:rPr>
            <w:spacing w:val="2"/>
            <w:sz w:val="24"/>
          </w:rPr>
          <w:t> </w:t>
        </w:r>
        <w:r>
          <w:rPr>
            <w:sz w:val="24"/>
          </w:rPr>
          <w:t>single</w:t>
        </w:r>
        <w:r>
          <w:rPr>
            <w:spacing w:val="2"/>
            <w:sz w:val="24"/>
          </w:rPr>
          <w:t> </w:t>
        </w:r>
        <w:r>
          <w:rPr>
            <w:spacing w:val="-2"/>
            <w:w w:val="95"/>
            <w:sz w:val="24"/>
          </w:rPr>
          <w:t>resource</w:t>
        </w:r>
      </w:hyperlink>
      <w:r>
        <w:rPr>
          <w:rFonts w:ascii="Times New Roman"/>
          <w:sz w:val="24"/>
        </w:rPr>
        <w:tab/>
      </w:r>
      <w:hyperlink w:history="true" w:anchor="_bookmark132">
        <w:r>
          <w:rPr>
            <w:spacing w:val="-5"/>
            <w:sz w:val="24"/>
          </w:rPr>
          <w:t>59</w:t>
        </w:r>
      </w:hyperlink>
    </w:p>
    <w:p>
      <w:pPr>
        <w:pStyle w:val="ListParagraph"/>
        <w:numPr>
          <w:ilvl w:val="1"/>
          <w:numId w:val="27"/>
        </w:numPr>
        <w:tabs>
          <w:tab w:pos="1036" w:val="left" w:leader="none"/>
          <w:tab w:pos="8703" w:val="right" w:leader="dot"/>
        </w:tabs>
        <w:spacing w:line="240" w:lineRule="auto" w:before="85" w:after="0"/>
        <w:ind w:left="1035" w:right="0" w:hanging="542"/>
        <w:jc w:val="left"/>
        <w:rPr>
          <w:sz w:val="24"/>
        </w:rPr>
      </w:pPr>
      <w:hyperlink w:history="true" w:anchor="_bookmark133">
        <w:r>
          <w:rPr>
            <w:sz w:val="24"/>
          </w:rPr>
          <w:t>Planning</w:t>
        </w:r>
        <w:r>
          <w:rPr>
            <w:spacing w:val="-11"/>
            <w:sz w:val="24"/>
          </w:rPr>
          <w:t> </w:t>
        </w:r>
        <w:r>
          <w:rPr>
            <w:sz w:val="24"/>
          </w:rPr>
          <w:t>a</w:t>
        </w:r>
        <w:r>
          <w:rPr>
            <w:spacing w:val="-10"/>
            <w:sz w:val="24"/>
          </w:rPr>
          <w:t> </w:t>
        </w:r>
        <w:r>
          <w:rPr>
            <w:sz w:val="24"/>
          </w:rPr>
          <w:t>Terraform</w:t>
        </w:r>
        <w:r>
          <w:rPr>
            <w:spacing w:val="-11"/>
            <w:sz w:val="24"/>
          </w:rPr>
          <w:t> </w:t>
        </w:r>
        <w:r>
          <w:rPr>
            <w:spacing w:val="-2"/>
            <w:sz w:val="24"/>
          </w:rPr>
          <w:t>destroy</w:t>
        </w:r>
      </w:hyperlink>
      <w:r>
        <w:rPr>
          <w:rFonts w:ascii="Times New Roman"/>
          <w:sz w:val="24"/>
        </w:rPr>
        <w:tab/>
      </w:r>
      <w:hyperlink w:history="true" w:anchor="_bookmark133">
        <w:r>
          <w:rPr>
            <w:spacing w:val="-5"/>
            <w:sz w:val="24"/>
          </w:rPr>
          <w:t>59</w:t>
        </w:r>
      </w:hyperlink>
    </w:p>
    <w:p>
      <w:pPr>
        <w:pStyle w:val="ListParagraph"/>
        <w:numPr>
          <w:ilvl w:val="1"/>
          <w:numId w:val="28"/>
        </w:numPr>
        <w:tabs>
          <w:tab w:pos="901" w:val="left" w:leader="none"/>
          <w:tab w:pos="8703" w:val="right" w:leader="dot"/>
        </w:tabs>
        <w:spacing w:line="240" w:lineRule="auto" w:before="86" w:after="0"/>
        <w:ind w:left="900" w:right="0" w:hanging="407"/>
        <w:jc w:val="left"/>
        <w:rPr>
          <w:sz w:val="24"/>
        </w:rPr>
      </w:pPr>
      <w:hyperlink w:history="true" w:anchor="_bookmark140">
        <w:r>
          <w:rPr>
            <w:sz w:val="24"/>
          </w:rPr>
          <w:t>Our</w:t>
        </w:r>
        <w:r>
          <w:rPr>
            <w:spacing w:val="5"/>
            <w:sz w:val="24"/>
          </w:rPr>
          <w:t> </w:t>
        </w:r>
        <w:r>
          <w:rPr>
            <w:sz w:val="24"/>
          </w:rPr>
          <w:t>original</w:t>
        </w:r>
        <w:r>
          <w:rPr>
            <w:spacing w:val="6"/>
            <w:sz w:val="24"/>
          </w:rPr>
          <w:t> </w:t>
        </w:r>
        <w:r>
          <w:rPr>
            <w:spacing w:val="-2"/>
            <w:sz w:val="24"/>
          </w:rPr>
          <w:t>configuration</w:t>
        </w:r>
      </w:hyperlink>
      <w:r>
        <w:rPr>
          <w:rFonts w:ascii="Times New Roman"/>
          <w:sz w:val="24"/>
        </w:rPr>
        <w:tab/>
      </w:r>
      <w:hyperlink w:history="true" w:anchor="_bookmark140">
        <w:r>
          <w:rPr>
            <w:spacing w:val="-5"/>
            <w:sz w:val="24"/>
          </w:rPr>
          <w:t>63</w:t>
        </w:r>
      </w:hyperlink>
    </w:p>
    <w:p>
      <w:pPr>
        <w:pStyle w:val="ListParagraph"/>
        <w:numPr>
          <w:ilvl w:val="1"/>
          <w:numId w:val="28"/>
        </w:numPr>
        <w:tabs>
          <w:tab w:pos="901" w:val="left" w:leader="none"/>
          <w:tab w:pos="8703" w:val="right" w:leader="dot"/>
        </w:tabs>
        <w:spacing w:line="240" w:lineRule="auto" w:before="86" w:after="0"/>
        <w:ind w:left="900" w:right="0" w:hanging="407"/>
        <w:jc w:val="left"/>
        <w:rPr>
          <w:sz w:val="24"/>
        </w:rPr>
      </w:pPr>
      <w:hyperlink w:history="true" w:anchor="_bookmark143">
        <w:r>
          <w:rPr>
            <w:sz w:val="24"/>
          </w:rPr>
          <w:t>Creating</w:t>
        </w:r>
        <w:r>
          <w:rPr>
            <w:spacing w:val="4"/>
            <w:sz w:val="24"/>
          </w:rPr>
          <w:t> </w:t>
        </w:r>
        <w:r>
          <w:rPr>
            <w:sz w:val="24"/>
          </w:rPr>
          <w:t>the</w:t>
        </w:r>
        <w:r>
          <w:rPr>
            <w:spacing w:val="5"/>
            <w:sz w:val="24"/>
          </w:rPr>
          <w:t> </w:t>
        </w:r>
        <w:r>
          <w:rPr>
            <w:sz w:val="24"/>
          </w:rPr>
          <w:t>variables.tf</w:t>
        </w:r>
        <w:r>
          <w:rPr>
            <w:spacing w:val="5"/>
            <w:sz w:val="24"/>
          </w:rPr>
          <w:t> </w:t>
        </w:r>
        <w:r>
          <w:rPr>
            <w:spacing w:val="-4"/>
            <w:sz w:val="24"/>
          </w:rPr>
          <w:t>file</w:t>
        </w:r>
      </w:hyperlink>
      <w:r>
        <w:rPr>
          <w:rFonts w:ascii="Times New Roman"/>
          <w:sz w:val="24"/>
        </w:rPr>
        <w:tab/>
      </w:r>
      <w:hyperlink w:history="true" w:anchor="_bookmark143">
        <w:r>
          <w:rPr>
            <w:spacing w:val="-5"/>
            <w:sz w:val="24"/>
          </w:rPr>
          <w:t>64</w:t>
        </w:r>
      </w:hyperlink>
    </w:p>
    <w:p>
      <w:pPr>
        <w:pStyle w:val="ListParagraph"/>
        <w:numPr>
          <w:ilvl w:val="1"/>
          <w:numId w:val="28"/>
        </w:numPr>
        <w:tabs>
          <w:tab w:pos="901" w:val="left" w:leader="none"/>
          <w:tab w:pos="8703" w:val="right" w:leader="dot"/>
        </w:tabs>
        <w:spacing w:line="240" w:lineRule="auto" w:before="86" w:after="0"/>
        <w:ind w:left="900" w:right="0" w:hanging="407"/>
        <w:jc w:val="left"/>
        <w:rPr>
          <w:sz w:val="24"/>
        </w:rPr>
      </w:pPr>
      <w:hyperlink w:history="true" w:anchor="_bookmark145">
        <w:r>
          <w:rPr>
            <w:sz w:val="24"/>
          </w:rPr>
          <w:t>Our</w:t>
        </w:r>
        <w:r>
          <w:rPr>
            <w:spacing w:val="-1"/>
            <w:sz w:val="24"/>
          </w:rPr>
          <w:t> </w:t>
        </w:r>
        <w:r>
          <w:rPr>
            <w:sz w:val="24"/>
          </w:rPr>
          <w:t>first</w:t>
        </w:r>
        <w:r>
          <w:rPr>
            <w:spacing w:val="-1"/>
            <w:sz w:val="24"/>
          </w:rPr>
          <w:t> </w:t>
        </w:r>
        <w:r>
          <w:rPr>
            <w:spacing w:val="-2"/>
            <w:sz w:val="24"/>
          </w:rPr>
          <w:t>variables</w:t>
        </w:r>
      </w:hyperlink>
      <w:r>
        <w:rPr>
          <w:rFonts w:ascii="Times New Roman"/>
          <w:sz w:val="24"/>
        </w:rPr>
        <w:tab/>
      </w:r>
      <w:hyperlink w:history="true" w:anchor="_bookmark145">
        <w:r>
          <w:rPr>
            <w:spacing w:val="-5"/>
            <w:sz w:val="24"/>
          </w:rPr>
          <w:t>65</w:t>
        </w:r>
      </w:hyperlink>
    </w:p>
    <w:p>
      <w:pPr>
        <w:pStyle w:val="ListParagraph"/>
        <w:numPr>
          <w:ilvl w:val="1"/>
          <w:numId w:val="28"/>
        </w:numPr>
        <w:tabs>
          <w:tab w:pos="901" w:val="left" w:leader="none"/>
          <w:tab w:pos="8703" w:val="right" w:leader="dot"/>
        </w:tabs>
        <w:spacing w:line="240" w:lineRule="auto" w:before="86" w:after="0"/>
        <w:ind w:left="900" w:right="0" w:hanging="407"/>
        <w:jc w:val="left"/>
        <w:rPr>
          <w:sz w:val="24"/>
        </w:rPr>
      </w:pPr>
      <w:hyperlink w:history="true" w:anchor="_bookmark146">
        <w:r>
          <w:rPr>
            <w:sz w:val="24"/>
          </w:rPr>
          <w:t>Variable</w:t>
        </w:r>
        <w:r>
          <w:rPr>
            <w:spacing w:val="14"/>
            <w:sz w:val="24"/>
          </w:rPr>
          <w:t> </w:t>
        </w:r>
        <w:r>
          <w:rPr>
            <w:sz w:val="24"/>
          </w:rPr>
          <w:t>type</w:t>
        </w:r>
        <w:r>
          <w:rPr>
            <w:spacing w:val="14"/>
            <w:sz w:val="24"/>
          </w:rPr>
          <w:t> </w:t>
        </w:r>
        <w:r>
          <w:rPr>
            <w:spacing w:val="-2"/>
            <w:sz w:val="24"/>
          </w:rPr>
          <w:t>specified</w:t>
        </w:r>
      </w:hyperlink>
      <w:r>
        <w:rPr>
          <w:rFonts w:ascii="Times New Roman"/>
          <w:sz w:val="24"/>
        </w:rPr>
        <w:tab/>
      </w:r>
      <w:hyperlink w:history="true" w:anchor="_bookmark146">
        <w:r>
          <w:rPr>
            <w:spacing w:val="-5"/>
            <w:sz w:val="24"/>
          </w:rPr>
          <w:t>65</w:t>
        </w:r>
      </w:hyperlink>
    </w:p>
    <w:p>
      <w:pPr>
        <w:pStyle w:val="ListParagraph"/>
        <w:numPr>
          <w:ilvl w:val="1"/>
          <w:numId w:val="28"/>
        </w:numPr>
        <w:tabs>
          <w:tab w:pos="901" w:val="left" w:leader="none"/>
          <w:tab w:pos="8703" w:val="right" w:leader="dot"/>
        </w:tabs>
        <w:spacing w:line="240" w:lineRule="auto" w:before="86" w:after="0"/>
        <w:ind w:left="900" w:right="0" w:hanging="407"/>
        <w:jc w:val="left"/>
        <w:rPr>
          <w:sz w:val="24"/>
        </w:rPr>
      </w:pPr>
      <w:hyperlink w:history="true" w:anchor="_bookmark147">
        <w:r>
          <w:rPr>
            <w:sz w:val="24"/>
          </w:rPr>
          <w:t>Variable</w:t>
        </w:r>
        <w:r>
          <w:rPr>
            <w:spacing w:val="14"/>
            <w:sz w:val="24"/>
          </w:rPr>
          <w:t> </w:t>
        </w:r>
        <w:r>
          <w:rPr>
            <w:sz w:val="24"/>
          </w:rPr>
          <w:t>type</w:t>
        </w:r>
        <w:r>
          <w:rPr>
            <w:spacing w:val="14"/>
            <w:sz w:val="24"/>
          </w:rPr>
          <w:t> </w:t>
        </w:r>
        <w:r>
          <w:rPr>
            <w:spacing w:val="-2"/>
            <w:sz w:val="24"/>
          </w:rPr>
          <w:t>specified</w:t>
        </w:r>
      </w:hyperlink>
      <w:r>
        <w:rPr>
          <w:rFonts w:ascii="Times New Roman"/>
          <w:sz w:val="24"/>
        </w:rPr>
        <w:tab/>
      </w:r>
      <w:hyperlink w:history="true" w:anchor="_bookmark147">
        <w:r>
          <w:rPr>
            <w:spacing w:val="-5"/>
            <w:sz w:val="24"/>
          </w:rPr>
          <w:t>66</w:t>
        </w:r>
      </w:hyperlink>
    </w:p>
    <w:p>
      <w:pPr>
        <w:pStyle w:val="ListParagraph"/>
        <w:numPr>
          <w:ilvl w:val="1"/>
          <w:numId w:val="28"/>
        </w:numPr>
        <w:tabs>
          <w:tab w:pos="901" w:val="left" w:leader="none"/>
          <w:tab w:pos="8703" w:val="right" w:leader="dot"/>
        </w:tabs>
        <w:spacing w:line="240" w:lineRule="auto" w:before="86" w:after="0"/>
        <w:ind w:left="900" w:right="0" w:hanging="407"/>
        <w:jc w:val="left"/>
        <w:rPr>
          <w:sz w:val="24"/>
        </w:rPr>
      </w:pPr>
      <w:hyperlink w:history="true" w:anchor="_bookmark148">
        <w:r>
          <w:rPr>
            <w:sz w:val="24"/>
          </w:rPr>
          <w:t>Variable</w:t>
        </w:r>
        <w:r>
          <w:rPr>
            <w:spacing w:val="12"/>
            <w:sz w:val="24"/>
          </w:rPr>
          <w:t> </w:t>
        </w:r>
        <w:r>
          <w:rPr>
            <w:spacing w:val="-2"/>
            <w:sz w:val="24"/>
          </w:rPr>
          <w:t>descriptions</w:t>
        </w:r>
      </w:hyperlink>
      <w:r>
        <w:rPr>
          <w:rFonts w:ascii="Times New Roman"/>
          <w:sz w:val="24"/>
        </w:rPr>
        <w:tab/>
      </w:r>
      <w:hyperlink w:history="true" w:anchor="_bookmark148">
        <w:r>
          <w:rPr>
            <w:spacing w:val="-5"/>
            <w:sz w:val="24"/>
          </w:rPr>
          <w:t>66</w:t>
        </w:r>
      </w:hyperlink>
    </w:p>
    <w:p>
      <w:pPr>
        <w:pStyle w:val="ListParagraph"/>
        <w:numPr>
          <w:ilvl w:val="1"/>
          <w:numId w:val="28"/>
        </w:numPr>
        <w:tabs>
          <w:tab w:pos="901" w:val="left" w:leader="none"/>
          <w:tab w:pos="8703" w:val="right" w:leader="dot"/>
        </w:tabs>
        <w:spacing w:line="240" w:lineRule="auto" w:before="85" w:after="0"/>
        <w:ind w:left="900" w:right="0" w:hanging="407"/>
        <w:jc w:val="left"/>
        <w:rPr>
          <w:sz w:val="24"/>
        </w:rPr>
      </w:pPr>
      <w:hyperlink w:history="true" w:anchor="_bookmark149">
        <w:r>
          <w:rPr>
            <w:sz w:val="24"/>
          </w:rPr>
          <w:t>Adding</w:t>
        </w:r>
        <w:r>
          <w:rPr>
            <w:spacing w:val="8"/>
            <w:sz w:val="24"/>
          </w:rPr>
          <w:t> </w:t>
        </w:r>
        <w:r>
          <w:rPr>
            <w:sz w:val="24"/>
          </w:rPr>
          <w:t>our</w:t>
        </w:r>
        <w:r>
          <w:rPr>
            <w:spacing w:val="8"/>
            <w:sz w:val="24"/>
          </w:rPr>
          <w:t> </w:t>
        </w:r>
        <w:r>
          <w:rPr>
            <w:sz w:val="24"/>
          </w:rPr>
          <w:t>new</w:t>
        </w:r>
        <w:r>
          <w:rPr>
            <w:spacing w:val="9"/>
            <w:sz w:val="24"/>
          </w:rPr>
          <w:t> </w:t>
        </w:r>
        <w:r>
          <w:rPr>
            <w:spacing w:val="-2"/>
            <w:sz w:val="24"/>
          </w:rPr>
          <w:t>variables</w:t>
        </w:r>
      </w:hyperlink>
      <w:r>
        <w:rPr>
          <w:rFonts w:ascii="Times New Roman"/>
          <w:sz w:val="24"/>
        </w:rPr>
        <w:tab/>
      </w:r>
      <w:hyperlink w:history="true" w:anchor="_bookmark149">
        <w:r>
          <w:rPr>
            <w:spacing w:val="-5"/>
            <w:sz w:val="24"/>
          </w:rPr>
          <w:t>67</w:t>
        </w:r>
      </w:hyperlink>
    </w:p>
    <w:p>
      <w:pPr>
        <w:pStyle w:val="ListParagraph"/>
        <w:numPr>
          <w:ilvl w:val="1"/>
          <w:numId w:val="28"/>
        </w:numPr>
        <w:tabs>
          <w:tab w:pos="901" w:val="left" w:leader="none"/>
          <w:tab w:pos="8703" w:val="right" w:leader="dot"/>
        </w:tabs>
        <w:spacing w:line="240" w:lineRule="auto" w:before="86" w:after="0"/>
        <w:ind w:left="900" w:right="0" w:hanging="407"/>
        <w:jc w:val="left"/>
        <w:rPr>
          <w:sz w:val="24"/>
        </w:rPr>
      </w:pPr>
      <w:hyperlink w:history="true" w:anchor="_bookmark153">
        <w:r>
          <w:rPr>
            <w:sz w:val="24"/>
          </w:rPr>
          <w:t>A</w:t>
        </w:r>
        <w:r>
          <w:rPr>
            <w:spacing w:val="3"/>
            <w:sz w:val="24"/>
          </w:rPr>
          <w:t> </w:t>
        </w:r>
        <w:r>
          <w:rPr>
            <w:sz w:val="24"/>
          </w:rPr>
          <w:t>map</w:t>
        </w:r>
        <w:r>
          <w:rPr>
            <w:spacing w:val="4"/>
            <w:sz w:val="24"/>
          </w:rPr>
          <w:t> </w:t>
        </w:r>
        <w:r>
          <w:rPr>
            <w:spacing w:val="-2"/>
            <w:sz w:val="24"/>
          </w:rPr>
          <w:t>variable</w:t>
        </w:r>
      </w:hyperlink>
      <w:r>
        <w:rPr>
          <w:rFonts w:ascii="Times New Roman"/>
          <w:sz w:val="24"/>
        </w:rPr>
        <w:tab/>
      </w:r>
      <w:hyperlink w:history="true" w:anchor="_bookmark153">
        <w:r>
          <w:rPr>
            <w:spacing w:val="-5"/>
            <w:sz w:val="24"/>
          </w:rPr>
          <w:t>68</w:t>
        </w:r>
      </w:hyperlink>
    </w:p>
    <w:p>
      <w:pPr>
        <w:pStyle w:val="ListParagraph"/>
        <w:numPr>
          <w:ilvl w:val="1"/>
          <w:numId w:val="28"/>
        </w:numPr>
        <w:tabs>
          <w:tab w:pos="901" w:val="left" w:leader="none"/>
          <w:tab w:pos="8703" w:val="right" w:leader="dot"/>
        </w:tabs>
        <w:spacing w:line="240" w:lineRule="auto" w:before="86" w:after="0"/>
        <w:ind w:left="900" w:right="0" w:hanging="407"/>
        <w:jc w:val="left"/>
        <w:rPr>
          <w:sz w:val="24"/>
        </w:rPr>
      </w:pPr>
      <w:hyperlink w:history="true" w:anchor="_bookmark154">
        <w:r>
          <w:rPr>
            <w:sz w:val="24"/>
          </w:rPr>
          <w:t>Using</w:t>
        </w:r>
        <w:r>
          <w:rPr>
            <w:spacing w:val="-2"/>
            <w:sz w:val="24"/>
          </w:rPr>
          <w:t> </w:t>
        </w:r>
        <w:r>
          <w:rPr>
            <w:sz w:val="24"/>
          </w:rPr>
          <w:t>map</w:t>
        </w:r>
        <w:r>
          <w:rPr>
            <w:spacing w:val="-2"/>
            <w:sz w:val="24"/>
          </w:rPr>
          <w:t> </w:t>
        </w:r>
        <w:r>
          <w:rPr>
            <w:sz w:val="24"/>
          </w:rPr>
          <w:t>variables</w:t>
        </w:r>
        <w:r>
          <w:rPr>
            <w:spacing w:val="-2"/>
            <w:sz w:val="24"/>
          </w:rPr>
          <w:t> </w:t>
        </w:r>
        <w:r>
          <w:rPr>
            <w:sz w:val="24"/>
          </w:rPr>
          <w:t>in</w:t>
        </w:r>
        <w:r>
          <w:rPr>
            <w:spacing w:val="-2"/>
            <w:sz w:val="24"/>
          </w:rPr>
          <w:t> base.tf</w:t>
        </w:r>
      </w:hyperlink>
      <w:r>
        <w:rPr>
          <w:rFonts w:ascii="Times New Roman"/>
          <w:sz w:val="24"/>
        </w:rPr>
        <w:tab/>
      </w:r>
      <w:hyperlink w:history="true" w:anchor="_bookmark154">
        <w:r>
          <w:rPr>
            <w:spacing w:val="-5"/>
            <w:sz w:val="24"/>
          </w:rPr>
          <w:t>69</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58">
        <w:r>
          <w:rPr>
            <w:sz w:val="24"/>
          </w:rPr>
          <w:t>Constructing</w:t>
        </w:r>
        <w:r>
          <w:rPr>
            <w:spacing w:val="-2"/>
            <w:sz w:val="24"/>
          </w:rPr>
          <w:t> </w:t>
        </w:r>
        <w:r>
          <w:rPr>
            <w:sz w:val="24"/>
          </w:rPr>
          <w:t>a</w:t>
        </w:r>
        <w:r>
          <w:rPr>
            <w:spacing w:val="-2"/>
            <w:sz w:val="24"/>
          </w:rPr>
          <w:t> </w:t>
        </w:r>
        <w:r>
          <w:rPr>
            <w:spacing w:val="-4"/>
            <w:sz w:val="24"/>
          </w:rPr>
          <w:t>list</w:t>
        </w:r>
      </w:hyperlink>
      <w:r>
        <w:rPr>
          <w:rFonts w:ascii="Times New Roman"/>
          <w:sz w:val="24"/>
        </w:rPr>
        <w:tab/>
      </w:r>
      <w:hyperlink w:history="true" w:anchor="_bookmark158">
        <w:r>
          <w:rPr>
            <w:spacing w:val="-5"/>
            <w:sz w:val="24"/>
          </w:rPr>
          <w:t>70</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60">
        <w:r>
          <w:rPr>
            <w:sz w:val="24"/>
          </w:rPr>
          <w:t>Using</w:t>
        </w:r>
        <w:r>
          <w:rPr>
            <w:spacing w:val="-1"/>
            <w:sz w:val="24"/>
          </w:rPr>
          <w:t> </w:t>
        </w:r>
        <w:r>
          <w:rPr>
            <w:sz w:val="24"/>
          </w:rPr>
          <w:t>a </w:t>
        </w:r>
        <w:r>
          <w:rPr>
            <w:spacing w:val="-4"/>
            <w:sz w:val="24"/>
          </w:rPr>
          <w:t>list</w:t>
        </w:r>
      </w:hyperlink>
      <w:r>
        <w:rPr>
          <w:rFonts w:ascii="Times New Roman"/>
          <w:sz w:val="24"/>
        </w:rPr>
        <w:tab/>
      </w:r>
      <w:hyperlink w:history="true" w:anchor="_bookmark160">
        <w:r>
          <w:rPr>
            <w:spacing w:val="-5"/>
            <w:w w:val="105"/>
            <w:sz w:val="24"/>
          </w:rPr>
          <w:t>71</w:t>
        </w:r>
      </w:hyperlink>
    </w:p>
    <w:p>
      <w:pPr>
        <w:spacing w:after="0" w:line="240" w:lineRule="auto"/>
        <w:jc w:val="left"/>
        <w:rPr>
          <w:sz w:val="24"/>
        </w:rPr>
        <w:sectPr>
          <w:headerReference w:type="default" r:id="rId575"/>
          <w:footerReference w:type="default" r:id="rId576"/>
          <w:pgSz w:w="12240" w:h="15840"/>
          <w:pgMar w:header="1182" w:footer="2303" w:top="1560" w:bottom="2500" w:left="1700" w:right="1640"/>
          <w:pgNumType w:start="7"/>
        </w:sectPr>
      </w:pPr>
    </w:p>
    <w:p>
      <w:pPr>
        <w:pStyle w:val="ListParagraph"/>
        <w:numPr>
          <w:ilvl w:val="1"/>
          <w:numId w:val="28"/>
        </w:numPr>
        <w:tabs>
          <w:tab w:pos="1036" w:val="left" w:leader="none"/>
          <w:tab w:pos="8703" w:val="right" w:leader="dot"/>
        </w:tabs>
        <w:spacing w:line="240" w:lineRule="auto" w:before="396" w:after="0"/>
        <w:ind w:left="1035" w:right="0" w:hanging="542"/>
        <w:jc w:val="left"/>
        <w:rPr>
          <w:sz w:val="24"/>
        </w:rPr>
      </w:pPr>
      <w:hyperlink w:history="true" w:anchor="_bookmark161">
        <w:r>
          <w:rPr>
            <w:sz w:val="24"/>
          </w:rPr>
          <w:t>Retrieving</w:t>
        </w:r>
        <w:r>
          <w:rPr>
            <w:spacing w:val="6"/>
            <w:sz w:val="24"/>
          </w:rPr>
          <w:t> </w:t>
        </w:r>
        <w:r>
          <w:rPr>
            <w:sz w:val="24"/>
          </w:rPr>
          <w:t>a</w:t>
        </w:r>
        <w:r>
          <w:rPr>
            <w:spacing w:val="6"/>
            <w:sz w:val="24"/>
          </w:rPr>
          <w:t> </w:t>
        </w:r>
        <w:r>
          <w:rPr>
            <w:sz w:val="24"/>
          </w:rPr>
          <w:t>list</w:t>
        </w:r>
        <w:r>
          <w:rPr>
            <w:spacing w:val="6"/>
            <w:sz w:val="24"/>
          </w:rPr>
          <w:t> </w:t>
        </w:r>
        <w:r>
          <w:rPr>
            <w:spacing w:val="-2"/>
            <w:w w:val="95"/>
            <w:sz w:val="24"/>
          </w:rPr>
          <w:t>element</w:t>
        </w:r>
      </w:hyperlink>
      <w:r>
        <w:rPr>
          <w:rFonts w:ascii="Times New Roman"/>
          <w:sz w:val="24"/>
        </w:rPr>
        <w:tab/>
      </w:r>
      <w:hyperlink w:history="true" w:anchor="_bookmark161">
        <w:r>
          <w:rPr>
            <w:spacing w:val="-5"/>
            <w:sz w:val="24"/>
          </w:rPr>
          <w:t>71</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64">
        <w:r>
          <w:rPr>
            <w:sz w:val="24"/>
          </w:rPr>
          <w:t>An</w:t>
        </w:r>
        <w:r>
          <w:rPr>
            <w:spacing w:val="2"/>
            <w:sz w:val="24"/>
          </w:rPr>
          <w:t> </w:t>
        </w:r>
        <w:r>
          <w:rPr>
            <w:sz w:val="24"/>
          </w:rPr>
          <w:t>empty</w:t>
        </w:r>
        <w:r>
          <w:rPr>
            <w:spacing w:val="2"/>
            <w:sz w:val="24"/>
          </w:rPr>
          <w:t> </w:t>
        </w:r>
        <w:r>
          <w:rPr>
            <w:spacing w:val="-2"/>
            <w:sz w:val="24"/>
          </w:rPr>
          <w:t>variable</w:t>
        </w:r>
      </w:hyperlink>
      <w:r>
        <w:rPr>
          <w:rFonts w:ascii="Times New Roman"/>
          <w:sz w:val="24"/>
        </w:rPr>
        <w:tab/>
      </w:r>
      <w:hyperlink w:history="true" w:anchor="_bookmark164">
        <w:r>
          <w:rPr>
            <w:spacing w:val="-5"/>
            <w:sz w:val="24"/>
          </w:rPr>
          <w:t>72</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65">
        <w:r>
          <w:rPr>
            <w:sz w:val="24"/>
          </w:rPr>
          <w:t>Empty</w:t>
        </w:r>
        <w:r>
          <w:rPr>
            <w:spacing w:val="-4"/>
            <w:sz w:val="24"/>
          </w:rPr>
          <w:t> </w:t>
        </w:r>
        <w:r>
          <w:rPr>
            <w:sz w:val="24"/>
          </w:rPr>
          <w:t>and</w:t>
        </w:r>
        <w:r>
          <w:rPr>
            <w:spacing w:val="-4"/>
            <w:sz w:val="24"/>
          </w:rPr>
          <w:t> </w:t>
        </w:r>
        <w:r>
          <w:rPr>
            <w:sz w:val="24"/>
          </w:rPr>
          <w:t>default</w:t>
        </w:r>
        <w:r>
          <w:rPr>
            <w:spacing w:val="-4"/>
            <w:sz w:val="24"/>
          </w:rPr>
          <w:t> </w:t>
        </w:r>
        <w:r>
          <w:rPr>
            <w:spacing w:val="-2"/>
            <w:sz w:val="24"/>
          </w:rPr>
          <w:t>variables</w:t>
        </w:r>
      </w:hyperlink>
      <w:r>
        <w:rPr>
          <w:rFonts w:ascii="Times New Roman"/>
          <w:sz w:val="24"/>
        </w:rPr>
        <w:tab/>
      </w:r>
      <w:hyperlink w:history="true" w:anchor="_bookmark165">
        <w:r>
          <w:rPr>
            <w:spacing w:val="-5"/>
            <w:sz w:val="24"/>
          </w:rPr>
          <w:t>72</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68">
        <w:r>
          <w:rPr>
            <w:sz w:val="24"/>
          </w:rPr>
          <w:t>Command</w:t>
        </w:r>
        <w:r>
          <w:rPr>
            <w:spacing w:val="-7"/>
            <w:sz w:val="24"/>
          </w:rPr>
          <w:t> </w:t>
        </w:r>
        <w:r>
          <w:rPr>
            <w:sz w:val="24"/>
          </w:rPr>
          <w:t>line</w:t>
        </w:r>
        <w:r>
          <w:rPr>
            <w:spacing w:val="-7"/>
            <w:sz w:val="24"/>
          </w:rPr>
          <w:t> </w:t>
        </w:r>
        <w:r>
          <w:rPr>
            <w:spacing w:val="-2"/>
            <w:sz w:val="24"/>
          </w:rPr>
          <w:t>variables</w:t>
        </w:r>
      </w:hyperlink>
      <w:r>
        <w:rPr>
          <w:rFonts w:ascii="Times New Roman"/>
          <w:sz w:val="24"/>
        </w:rPr>
        <w:tab/>
      </w:r>
      <w:hyperlink w:history="true" w:anchor="_bookmark168">
        <w:r>
          <w:rPr>
            <w:spacing w:val="-5"/>
            <w:sz w:val="24"/>
          </w:rPr>
          <w:t>73</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69">
        <w:r>
          <w:rPr>
            <w:sz w:val="24"/>
          </w:rPr>
          <w:t>Setting</w:t>
        </w:r>
        <w:r>
          <w:rPr>
            <w:spacing w:val="4"/>
            <w:sz w:val="24"/>
          </w:rPr>
          <w:t> </w:t>
        </w:r>
        <w:r>
          <w:rPr>
            <w:sz w:val="24"/>
          </w:rPr>
          <w:t>a</w:t>
        </w:r>
        <w:r>
          <w:rPr>
            <w:spacing w:val="5"/>
            <w:sz w:val="24"/>
          </w:rPr>
          <w:t> </w:t>
        </w:r>
        <w:r>
          <w:rPr>
            <w:sz w:val="24"/>
          </w:rPr>
          <w:t>map</w:t>
        </w:r>
        <w:r>
          <w:rPr>
            <w:spacing w:val="4"/>
            <w:sz w:val="24"/>
          </w:rPr>
          <w:t> </w:t>
        </w:r>
        <w:r>
          <w:rPr>
            <w:sz w:val="24"/>
          </w:rPr>
          <w:t>with</w:t>
        </w:r>
        <w:r>
          <w:rPr>
            <w:spacing w:val="5"/>
            <w:sz w:val="24"/>
          </w:rPr>
          <w:t> </w:t>
        </w:r>
        <w:r>
          <w:rPr>
            <w:spacing w:val="-5"/>
            <w:sz w:val="24"/>
          </w:rPr>
          <w:t>var</w:t>
        </w:r>
      </w:hyperlink>
      <w:r>
        <w:rPr>
          <w:rFonts w:ascii="Times New Roman"/>
          <w:sz w:val="24"/>
        </w:rPr>
        <w:tab/>
      </w:r>
      <w:hyperlink w:history="true" w:anchor="_bookmark169">
        <w:r>
          <w:rPr>
            <w:spacing w:val="-5"/>
            <w:sz w:val="24"/>
          </w:rPr>
          <w:t>74</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71">
        <w:r>
          <w:rPr>
            <w:sz w:val="24"/>
          </w:rPr>
          <w:t>Populating</w:t>
        </w:r>
        <w:r>
          <w:rPr>
            <w:spacing w:val="1"/>
            <w:sz w:val="24"/>
          </w:rPr>
          <w:t> </w:t>
        </w:r>
        <w:r>
          <w:rPr>
            <w:sz w:val="24"/>
          </w:rPr>
          <w:t>a</w:t>
        </w:r>
        <w:r>
          <w:rPr>
            <w:spacing w:val="1"/>
            <w:sz w:val="24"/>
          </w:rPr>
          <w:t> </w:t>
        </w:r>
        <w:r>
          <w:rPr>
            <w:sz w:val="24"/>
          </w:rPr>
          <w:t>list</w:t>
        </w:r>
        <w:r>
          <w:rPr>
            <w:spacing w:val="1"/>
            <w:sz w:val="24"/>
          </w:rPr>
          <w:t> </w:t>
        </w:r>
        <w:r>
          <w:rPr>
            <w:sz w:val="24"/>
          </w:rPr>
          <w:t>via</w:t>
        </w:r>
        <w:r>
          <w:rPr>
            <w:spacing w:val="1"/>
            <w:sz w:val="24"/>
          </w:rPr>
          <w:t> </w:t>
        </w:r>
        <w:r>
          <w:rPr>
            <w:sz w:val="24"/>
          </w:rPr>
          <w:t>command</w:t>
        </w:r>
        <w:r>
          <w:rPr>
            <w:spacing w:val="1"/>
            <w:sz w:val="24"/>
          </w:rPr>
          <w:t> </w:t>
        </w:r>
        <w:r>
          <w:rPr>
            <w:sz w:val="24"/>
          </w:rPr>
          <w:t>line</w:t>
        </w:r>
        <w:r>
          <w:rPr>
            <w:spacing w:val="1"/>
            <w:sz w:val="24"/>
          </w:rPr>
          <w:t> </w:t>
        </w:r>
        <w:r>
          <w:rPr>
            <w:spacing w:val="-4"/>
            <w:sz w:val="24"/>
          </w:rPr>
          <w:t>flag</w:t>
        </w:r>
      </w:hyperlink>
      <w:r>
        <w:rPr>
          <w:rFonts w:ascii="Times New Roman"/>
          <w:sz w:val="24"/>
        </w:rPr>
        <w:tab/>
      </w:r>
      <w:hyperlink w:history="true" w:anchor="_bookmark171">
        <w:r>
          <w:rPr>
            <w:spacing w:val="-5"/>
            <w:sz w:val="24"/>
          </w:rPr>
          <w:t>74</w:t>
        </w:r>
      </w:hyperlink>
    </w:p>
    <w:p>
      <w:pPr>
        <w:pStyle w:val="ListParagraph"/>
        <w:numPr>
          <w:ilvl w:val="1"/>
          <w:numId w:val="28"/>
        </w:numPr>
        <w:tabs>
          <w:tab w:pos="1036" w:val="left" w:leader="none"/>
          <w:tab w:pos="8703" w:val="right" w:leader="dot"/>
        </w:tabs>
        <w:spacing w:line="240" w:lineRule="auto" w:before="85" w:after="0"/>
        <w:ind w:left="1035" w:right="0" w:hanging="542"/>
        <w:jc w:val="left"/>
        <w:rPr>
          <w:sz w:val="24"/>
        </w:rPr>
      </w:pPr>
      <w:hyperlink w:history="true" w:anchor="_bookmark172">
        <w:r>
          <w:rPr>
            <w:sz w:val="24"/>
          </w:rPr>
          <w:t>Creating</w:t>
        </w:r>
        <w:r>
          <w:rPr>
            <w:spacing w:val="-2"/>
            <w:sz w:val="24"/>
          </w:rPr>
          <w:t> </w:t>
        </w:r>
        <w:r>
          <w:rPr>
            <w:sz w:val="24"/>
          </w:rPr>
          <w:t>a</w:t>
        </w:r>
        <w:r>
          <w:rPr>
            <w:spacing w:val="-2"/>
            <w:sz w:val="24"/>
          </w:rPr>
          <w:t> </w:t>
        </w:r>
        <w:r>
          <w:rPr>
            <w:sz w:val="24"/>
          </w:rPr>
          <w:t>variable</w:t>
        </w:r>
        <w:r>
          <w:rPr>
            <w:spacing w:val="-1"/>
            <w:sz w:val="24"/>
          </w:rPr>
          <w:t> </w:t>
        </w:r>
        <w:r>
          <w:rPr>
            <w:sz w:val="24"/>
          </w:rPr>
          <w:t>assignment</w:t>
        </w:r>
        <w:r>
          <w:rPr>
            <w:spacing w:val="-2"/>
            <w:sz w:val="24"/>
          </w:rPr>
          <w:t> </w:t>
        </w:r>
        <w:r>
          <w:rPr>
            <w:spacing w:val="-4"/>
            <w:sz w:val="24"/>
          </w:rPr>
          <w:t>file</w:t>
        </w:r>
      </w:hyperlink>
      <w:r>
        <w:rPr>
          <w:rFonts w:ascii="Times New Roman"/>
          <w:sz w:val="24"/>
        </w:rPr>
        <w:tab/>
      </w:r>
      <w:hyperlink w:history="true" w:anchor="_bookmark172">
        <w:r>
          <w:rPr>
            <w:spacing w:val="-5"/>
            <w:sz w:val="24"/>
          </w:rPr>
          <w:t>74</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73">
        <w:r>
          <w:rPr>
            <w:sz w:val="24"/>
          </w:rPr>
          <w:t>Adding</w:t>
        </w:r>
        <w:r>
          <w:rPr>
            <w:spacing w:val="8"/>
            <w:sz w:val="24"/>
          </w:rPr>
          <w:t> </w:t>
        </w:r>
        <w:r>
          <w:rPr>
            <w:sz w:val="24"/>
          </w:rPr>
          <w:t>variable</w:t>
        </w:r>
        <w:r>
          <w:rPr>
            <w:spacing w:val="8"/>
            <w:sz w:val="24"/>
          </w:rPr>
          <w:t> </w:t>
        </w:r>
        <w:r>
          <w:rPr>
            <w:spacing w:val="-2"/>
            <w:sz w:val="24"/>
          </w:rPr>
          <w:t>assignments</w:t>
        </w:r>
      </w:hyperlink>
      <w:r>
        <w:rPr>
          <w:rFonts w:ascii="Times New Roman"/>
          <w:sz w:val="24"/>
        </w:rPr>
        <w:tab/>
      </w:r>
      <w:hyperlink w:history="true" w:anchor="_bookmark173">
        <w:r>
          <w:rPr>
            <w:spacing w:val="-5"/>
            <w:sz w:val="24"/>
          </w:rPr>
          <w:t>75</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75">
        <w:r>
          <w:rPr>
            <w:sz w:val="24"/>
          </w:rPr>
          <w:t>Variable</w:t>
        </w:r>
        <w:r>
          <w:rPr>
            <w:spacing w:val="2"/>
            <w:sz w:val="24"/>
          </w:rPr>
          <w:t> </w:t>
        </w:r>
        <w:r>
          <w:rPr>
            <w:sz w:val="24"/>
          </w:rPr>
          <w:t>doesn’t</w:t>
        </w:r>
        <w:r>
          <w:rPr>
            <w:spacing w:val="2"/>
            <w:sz w:val="24"/>
          </w:rPr>
          <w:t> </w:t>
        </w:r>
        <w:r>
          <w:rPr>
            <w:sz w:val="24"/>
          </w:rPr>
          <w:t>exist</w:t>
        </w:r>
        <w:r>
          <w:rPr>
            <w:spacing w:val="2"/>
            <w:sz w:val="24"/>
          </w:rPr>
          <w:t> </w:t>
        </w:r>
        <w:r>
          <w:rPr>
            <w:spacing w:val="-4"/>
            <w:w w:val="95"/>
            <w:sz w:val="24"/>
          </w:rPr>
          <w:t>error</w:t>
        </w:r>
      </w:hyperlink>
      <w:r>
        <w:rPr>
          <w:rFonts w:ascii="Times New Roman" w:hAnsi="Times New Roman"/>
          <w:sz w:val="24"/>
        </w:rPr>
        <w:tab/>
      </w:r>
      <w:hyperlink w:history="true" w:anchor="_bookmark175">
        <w:r>
          <w:rPr>
            <w:spacing w:val="-5"/>
            <w:sz w:val="24"/>
          </w:rPr>
          <w:t>75</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76">
        <w:r>
          <w:rPr>
            <w:sz w:val="24"/>
          </w:rPr>
          <w:t>Running</w:t>
        </w:r>
        <w:r>
          <w:rPr>
            <w:spacing w:val="-5"/>
            <w:sz w:val="24"/>
          </w:rPr>
          <w:t> </w:t>
        </w:r>
        <w:r>
          <w:rPr>
            <w:sz w:val="24"/>
          </w:rPr>
          <w:t>Terraform</w:t>
        </w:r>
        <w:r>
          <w:rPr>
            <w:spacing w:val="-5"/>
            <w:sz w:val="24"/>
          </w:rPr>
          <w:t> </w:t>
        </w:r>
        <w:r>
          <w:rPr>
            <w:sz w:val="24"/>
          </w:rPr>
          <w:t>with</w:t>
        </w:r>
        <w:r>
          <w:rPr>
            <w:spacing w:val="-4"/>
            <w:sz w:val="24"/>
          </w:rPr>
          <w:t> </w:t>
        </w:r>
        <w:r>
          <w:rPr>
            <w:sz w:val="24"/>
          </w:rPr>
          <w:t>a</w:t>
        </w:r>
        <w:r>
          <w:rPr>
            <w:spacing w:val="-5"/>
            <w:sz w:val="24"/>
          </w:rPr>
          <w:t> </w:t>
        </w:r>
        <w:r>
          <w:rPr>
            <w:sz w:val="24"/>
          </w:rPr>
          <w:t>custom</w:t>
        </w:r>
        <w:r>
          <w:rPr>
            <w:spacing w:val="-4"/>
            <w:sz w:val="24"/>
          </w:rPr>
          <w:t> </w:t>
        </w:r>
        <w:r>
          <w:rPr>
            <w:sz w:val="24"/>
          </w:rPr>
          <w:t>variable</w:t>
        </w:r>
        <w:r>
          <w:rPr>
            <w:spacing w:val="-5"/>
            <w:sz w:val="24"/>
          </w:rPr>
          <w:t> </w:t>
        </w:r>
        <w:r>
          <w:rPr>
            <w:spacing w:val="-4"/>
            <w:sz w:val="24"/>
          </w:rPr>
          <w:t>file</w:t>
        </w:r>
      </w:hyperlink>
      <w:r>
        <w:rPr>
          <w:rFonts w:ascii="Times New Roman"/>
          <w:sz w:val="24"/>
        </w:rPr>
        <w:tab/>
      </w:r>
      <w:hyperlink w:history="true" w:anchor="_bookmark176">
        <w:r>
          <w:rPr>
            <w:spacing w:val="-5"/>
            <w:sz w:val="24"/>
          </w:rPr>
          <w:t>76</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79">
        <w:r>
          <w:rPr>
            <w:sz w:val="24"/>
          </w:rPr>
          <w:t>Variable</w:t>
        </w:r>
        <w:r>
          <w:rPr>
            <w:spacing w:val="12"/>
            <w:sz w:val="24"/>
          </w:rPr>
          <w:t> </w:t>
        </w:r>
        <w:r>
          <w:rPr>
            <w:spacing w:val="-2"/>
            <w:sz w:val="24"/>
          </w:rPr>
          <w:t>defaults</w:t>
        </w:r>
      </w:hyperlink>
      <w:r>
        <w:rPr>
          <w:rFonts w:ascii="Times New Roman"/>
          <w:sz w:val="24"/>
        </w:rPr>
        <w:tab/>
      </w:r>
      <w:hyperlink w:history="true" w:anchor="_bookmark179">
        <w:r>
          <w:rPr>
            <w:spacing w:val="-5"/>
            <w:sz w:val="24"/>
          </w:rPr>
          <w:t>77</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82">
        <w:r>
          <w:rPr>
            <w:sz w:val="24"/>
          </w:rPr>
          <w:t>Creating</w:t>
        </w:r>
        <w:r>
          <w:rPr>
            <w:spacing w:val="7"/>
            <w:sz w:val="24"/>
          </w:rPr>
          <w:t> </w:t>
        </w:r>
        <w:r>
          <w:rPr>
            <w:sz w:val="24"/>
          </w:rPr>
          <w:t>the</w:t>
        </w:r>
        <w:r>
          <w:rPr>
            <w:spacing w:val="7"/>
            <w:sz w:val="24"/>
          </w:rPr>
          <w:t> </w:t>
        </w:r>
        <w:r>
          <w:rPr>
            <w:sz w:val="24"/>
          </w:rPr>
          <w:t>web</w:t>
        </w:r>
        <w:r>
          <w:rPr>
            <w:spacing w:val="7"/>
            <w:sz w:val="24"/>
          </w:rPr>
          <w:t> </w:t>
        </w:r>
        <w:r>
          <w:rPr>
            <w:spacing w:val="-2"/>
            <w:sz w:val="24"/>
          </w:rPr>
          <w:t>directory</w:t>
        </w:r>
      </w:hyperlink>
      <w:r>
        <w:rPr>
          <w:rFonts w:ascii="Times New Roman"/>
          <w:sz w:val="24"/>
        </w:rPr>
        <w:tab/>
      </w:r>
      <w:hyperlink w:history="true" w:anchor="_bookmark182">
        <w:r>
          <w:rPr>
            <w:spacing w:val="-5"/>
            <w:sz w:val="24"/>
          </w:rPr>
          <w:t>78</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83">
        <w:r>
          <w:rPr>
            <w:sz w:val="24"/>
          </w:rPr>
          <w:t>Adding</w:t>
        </w:r>
        <w:r>
          <w:rPr>
            <w:spacing w:val="5"/>
            <w:sz w:val="24"/>
          </w:rPr>
          <w:t> </w:t>
        </w:r>
        <w:r>
          <w:rPr>
            <w:sz w:val="24"/>
          </w:rPr>
          <w:t>the</w:t>
        </w:r>
        <w:r>
          <w:rPr>
            <w:spacing w:val="6"/>
            <w:sz w:val="24"/>
          </w:rPr>
          <w:t> </w:t>
        </w:r>
        <w:r>
          <w:rPr>
            <w:sz w:val="24"/>
          </w:rPr>
          <w:t>state</w:t>
        </w:r>
        <w:r>
          <w:rPr>
            <w:spacing w:val="5"/>
            <w:sz w:val="24"/>
          </w:rPr>
          <w:t> </w:t>
        </w:r>
        <w:r>
          <w:rPr>
            <w:sz w:val="24"/>
          </w:rPr>
          <w:t>file</w:t>
        </w:r>
        <w:r>
          <w:rPr>
            <w:spacing w:val="6"/>
            <w:sz w:val="24"/>
          </w:rPr>
          <w:t> </w:t>
        </w:r>
        <w:r>
          <w:rPr>
            <w:sz w:val="24"/>
          </w:rPr>
          <w:t>and</w:t>
        </w:r>
        <w:r>
          <w:rPr>
            <w:spacing w:val="6"/>
            <w:sz w:val="24"/>
          </w:rPr>
          <w:t> </w:t>
        </w:r>
        <w:r>
          <w:rPr>
            <w:sz w:val="24"/>
          </w:rPr>
          <w:t>backup</w:t>
        </w:r>
        <w:r>
          <w:rPr>
            <w:spacing w:val="5"/>
            <w:sz w:val="24"/>
          </w:rPr>
          <w:t> </w:t>
        </w:r>
        <w:r>
          <w:rPr>
            <w:sz w:val="24"/>
          </w:rPr>
          <w:t>to</w:t>
        </w:r>
        <w:r>
          <w:rPr>
            <w:spacing w:val="6"/>
            <w:sz w:val="24"/>
          </w:rPr>
          <w:t> </w:t>
        </w:r>
        <w:r>
          <w:rPr>
            <w:spacing w:val="-2"/>
            <w:sz w:val="24"/>
          </w:rPr>
          <w:t>.gitignore</w:t>
        </w:r>
      </w:hyperlink>
      <w:r>
        <w:rPr>
          <w:rFonts w:ascii="Times New Roman"/>
          <w:sz w:val="24"/>
        </w:rPr>
        <w:tab/>
      </w:r>
      <w:hyperlink w:history="true" w:anchor="_bookmark183">
        <w:r>
          <w:rPr>
            <w:spacing w:val="-5"/>
            <w:sz w:val="24"/>
          </w:rPr>
          <w:t>78</w:t>
        </w:r>
      </w:hyperlink>
    </w:p>
    <w:p>
      <w:pPr>
        <w:pStyle w:val="ListParagraph"/>
        <w:numPr>
          <w:ilvl w:val="1"/>
          <w:numId w:val="28"/>
        </w:numPr>
        <w:tabs>
          <w:tab w:pos="1036" w:val="left" w:leader="none"/>
          <w:tab w:pos="8703" w:val="right" w:leader="dot"/>
        </w:tabs>
        <w:spacing w:line="240" w:lineRule="auto" w:before="85" w:after="0"/>
        <w:ind w:left="1035" w:right="0" w:hanging="542"/>
        <w:jc w:val="left"/>
        <w:rPr>
          <w:sz w:val="24"/>
        </w:rPr>
      </w:pPr>
      <w:hyperlink w:history="true" w:anchor="_bookmark184">
        <w:r>
          <w:rPr>
            <w:sz w:val="24"/>
          </w:rPr>
          <w:t>Creating</w:t>
        </w:r>
        <w:r>
          <w:rPr>
            <w:spacing w:val="1"/>
            <w:sz w:val="24"/>
          </w:rPr>
          <w:t> </w:t>
        </w:r>
        <w:r>
          <w:rPr>
            <w:sz w:val="24"/>
          </w:rPr>
          <w:t>the</w:t>
        </w:r>
        <w:r>
          <w:rPr>
            <w:spacing w:val="1"/>
            <w:sz w:val="24"/>
          </w:rPr>
          <w:t> </w:t>
        </w:r>
        <w:r>
          <w:rPr>
            <w:sz w:val="24"/>
          </w:rPr>
          <w:t>stack</w:t>
        </w:r>
        <w:r>
          <w:rPr>
            <w:spacing w:val="1"/>
            <w:sz w:val="24"/>
          </w:rPr>
          <w:t> </w:t>
        </w:r>
        <w:r>
          <w:rPr>
            <w:spacing w:val="-2"/>
            <w:sz w:val="24"/>
          </w:rPr>
          <w:t>files</w:t>
        </w:r>
      </w:hyperlink>
      <w:r>
        <w:rPr>
          <w:rFonts w:ascii="Times New Roman"/>
          <w:sz w:val="24"/>
        </w:rPr>
        <w:tab/>
      </w:r>
      <w:hyperlink w:history="true" w:anchor="_bookmark184">
        <w:r>
          <w:rPr>
            <w:spacing w:val="-5"/>
            <w:sz w:val="24"/>
          </w:rPr>
          <w:t>79</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85">
        <w:r>
          <w:rPr>
            <w:sz w:val="24"/>
          </w:rPr>
          <w:t>Our</w:t>
        </w:r>
        <w:r>
          <w:rPr>
            <w:spacing w:val="5"/>
            <w:sz w:val="24"/>
          </w:rPr>
          <w:t> </w:t>
        </w:r>
        <w:r>
          <w:rPr>
            <w:sz w:val="24"/>
          </w:rPr>
          <w:t>variables.tf</w:t>
        </w:r>
        <w:r>
          <w:rPr>
            <w:spacing w:val="6"/>
            <w:sz w:val="24"/>
          </w:rPr>
          <w:t> </w:t>
        </w:r>
        <w:r>
          <w:rPr>
            <w:spacing w:val="-4"/>
            <w:sz w:val="24"/>
          </w:rPr>
          <w:t>file</w:t>
        </w:r>
      </w:hyperlink>
      <w:r>
        <w:rPr>
          <w:rFonts w:ascii="Times New Roman"/>
          <w:sz w:val="24"/>
        </w:rPr>
        <w:tab/>
      </w:r>
      <w:hyperlink w:history="true" w:anchor="_bookmark185">
        <w:r>
          <w:rPr>
            <w:spacing w:val="-5"/>
            <w:sz w:val="24"/>
          </w:rPr>
          <w:t>79</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86">
        <w:r>
          <w:rPr>
            <w:sz w:val="24"/>
          </w:rPr>
          <w:t>The</w:t>
        </w:r>
        <w:r>
          <w:rPr>
            <w:spacing w:val="-1"/>
            <w:sz w:val="24"/>
          </w:rPr>
          <w:t> </w:t>
        </w:r>
        <w:r>
          <w:rPr>
            <w:sz w:val="24"/>
          </w:rPr>
          <w:t>web</w:t>
        </w:r>
        <w:r>
          <w:rPr>
            <w:spacing w:val="-1"/>
            <w:sz w:val="24"/>
          </w:rPr>
          <w:t> </w:t>
        </w:r>
        <w:r>
          <w:rPr>
            <w:sz w:val="24"/>
          </w:rPr>
          <w:t>terraform.tfvars </w:t>
        </w:r>
        <w:r>
          <w:rPr>
            <w:spacing w:val="-4"/>
            <w:sz w:val="24"/>
          </w:rPr>
          <w:t>file</w:t>
        </w:r>
      </w:hyperlink>
      <w:r>
        <w:rPr>
          <w:rFonts w:ascii="Times New Roman"/>
          <w:sz w:val="24"/>
        </w:rPr>
        <w:tab/>
      </w:r>
      <w:hyperlink w:history="true" w:anchor="_bookmark186">
        <w:r>
          <w:rPr>
            <w:spacing w:val="-5"/>
            <w:sz w:val="24"/>
          </w:rPr>
          <w:t>80</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89">
        <w:r>
          <w:rPr>
            <w:w w:val="95"/>
            <w:sz w:val="24"/>
          </w:rPr>
          <w:t>Installing</w:t>
        </w:r>
        <w:r>
          <w:rPr>
            <w:spacing w:val="11"/>
            <w:sz w:val="24"/>
          </w:rPr>
          <w:t> </w:t>
        </w:r>
        <w:r>
          <w:rPr>
            <w:w w:val="95"/>
            <w:sz w:val="24"/>
          </w:rPr>
          <w:t>AWS</w:t>
        </w:r>
        <w:r>
          <w:rPr>
            <w:spacing w:val="11"/>
            <w:sz w:val="24"/>
          </w:rPr>
          <w:t> </w:t>
        </w:r>
        <w:r>
          <w:rPr>
            <w:w w:val="95"/>
            <w:sz w:val="24"/>
          </w:rPr>
          <w:t>CLI</w:t>
        </w:r>
        <w:r>
          <w:rPr>
            <w:spacing w:val="11"/>
            <w:sz w:val="24"/>
          </w:rPr>
          <w:t> </w:t>
        </w:r>
        <w:r>
          <w:rPr>
            <w:w w:val="95"/>
            <w:sz w:val="24"/>
          </w:rPr>
          <w:t>on</w:t>
        </w:r>
        <w:r>
          <w:rPr>
            <w:spacing w:val="12"/>
            <w:sz w:val="24"/>
          </w:rPr>
          <w:t> </w:t>
        </w:r>
        <w:r>
          <w:rPr>
            <w:spacing w:val="-2"/>
            <w:w w:val="95"/>
            <w:sz w:val="24"/>
          </w:rPr>
          <w:t>Linux</w:t>
        </w:r>
      </w:hyperlink>
      <w:r>
        <w:rPr>
          <w:rFonts w:ascii="Times New Roman"/>
          <w:sz w:val="24"/>
        </w:rPr>
        <w:tab/>
      </w:r>
      <w:hyperlink w:history="true" w:anchor="_bookmark189">
        <w:r>
          <w:rPr>
            <w:spacing w:val="-5"/>
            <w:sz w:val="24"/>
          </w:rPr>
          <w:t>81</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90">
        <w:r>
          <w:rPr>
            <w:w w:val="95"/>
            <w:sz w:val="24"/>
          </w:rPr>
          <w:t>Installing</w:t>
        </w:r>
        <w:r>
          <w:rPr>
            <w:spacing w:val="11"/>
            <w:sz w:val="24"/>
          </w:rPr>
          <w:t> </w:t>
        </w:r>
        <w:r>
          <w:rPr>
            <w:w w:val="95"/>
            <w:sz w:val="24"/>
          </w:rPr>
          <w:t>AWS</w:t>
        </w:r>
        <w:r>
          <w:rPr>
            <w:spacing w:val="11"/>
            <w:sz w:val="24"/>
          </w:rPr>
          <w:t> </w:t>
        </w:r>
        <w:r>
          <w:rPr>
            <w:w w:val="95"/>
            <w:sz w:val="24"/>
          </w:rPr>
          <w:t>CLI</w:t>
        </w:r>
        <w:r>
          <w:rPr>
            <w:spacing w:val="11"/>
            <w:sz w:val="24"/>
          </w:rPr>
          <w:t> </w:t>
        </w:r>
        <w:r>
          <w:rPr>
            <w:w w:val="95"/>
            <w:sz w:val="24"/>
          </w:rPr>
          <w:t>on</w:t>
        </w:r>
        <w:r>
          <w:rPr>
            <w:spacing w:val="12"/>
            <w:sz w:val="24"/>
          </w:rPr>
          <w:t> </w:t>
        </w:r>
        <w:r>
          <w:rPr>
            <w:spacing w:val="-5"/>
            <w:w w:val="95"/>
            <w:sz w:val="24"/>
          </w:rPr>
          <w:t>OSX</w:t>
        </w:r>
      </w:hyperlink>
      <w:r>
        <w:rPr>
          <w:rFonts w:ascii="Times New Roman"/>
          <w:sz w:val="24"/>
        </w:rPr>
        <w:tab/>
      </w:r>
      <w:hyperlink w:history="true" w:anchor="_bookmark190">
        <w:r>
          <w:rPr>
            <w:spacing w:val="-5"/>
            <w:sz w:val="24"/>
          </w:rPr>
          <w:t>81</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91">
        <w:r>
          <w:rPr>
            <w:sz w:val="24"/>
          </w:rPr>
          <w:t>Installing</w:t>
        </w:r>
        <w:r>
          <w:rPr>
            <w:spacing w:val="4"/>
            <w:sz w:val="24"/>
          </w:rPr>
          <w:t> </w:t>
        </w:r>
        <w:r>
          <w:rPr>
            <w:sz w:val="24"/>
          </w:rPr>
          <w:t>awscli</w:t>
        </w:r>
        <w:r>
          <w:rPr>
            <w:spacing w:val="4"/>
            <w:sz w:val="24"/>
          </w:rPr>
          <w:t> </w:t>
        </w:r>
        <w:r>
          <w:rPr>
            <w:sz w:val="24"/>
          </w:rPr>
          <w:t>via</w:t>
        </w:r>
        <w:r>
          <w:rPr>
            <w:spacing w:val="4"/>
            <w:sz w:val="24"/>
          </w:rPr>
          <w:t> </w:t>
        </w:r>
        <w:r>
          <w:rPr>
            <w:spacing w:val="-2"/>
            <w:sz w:val="24"/>
          </w:rPr>
          <w:t>choco</w:t>
        </w:r>
      </w:hyperlink>
      <w:r>
        <w:rPr>
          <w:rFonts w:ascii="Times New Roman"/>
          <w:sz w:val="24"/>
        </w:rPr>
        <w:tab/>
      </w:r>
      <w:hyperlink w:history="true" w:anchor="_bookmark191">
        <w:r>
          <w:rPr>
            <w:spacing w:val="-5"/>
            <w:sz w:val="24"/>
          </w:rPr>
          <w:t>81</w:t>
        </w:r>
      </w:hyperlink>
    </w:p>
    <w:p>
      <w:pPr>
        <w:pStyle w:val="ListParagraph"/>
        <w:numPr>
          <w:ilvl w:val="1"/>
          <w:numId w:val="28"/>
        </w:numPr>
        <w:tabs>
          <w:tab w:pos="1036" w:val="left" w:leader="none"/>
          <w:tab w:pos="8703" w:val="right" w:leader="dot"/>
        </w:tabs>
        <w:spacing w:line="240" w:lineRule="auto" w:before="85" w:after="0"/>
        <w:ind w:left="1035" w:right="0" w:hanging="542"/>
        <w:jc w:val="left"/>
        <w:rPr>
          <w:sz w:val="24"/>
        </w:rPr>
      </w:pPr>
      <w:hyperlink w:history="true" w:anchor="_bookmark192">
        <w:r>
          <w:rPr>
            <w:sz w:val="24"/>
          </w:rPr>
          <w:t>Running</w:t>
        </w:r>
        <w:r>
          <w:rPr>
            <w:spacing w:val="-7"/>
            <w:sz w:val="24"/>
          </w:rPr>
          <w:t> </w:t>
        </w:r>
        <w:r>
          <w:rPr>
            <w:sz w:val="24"/>
          </w:rPr>
          <w:t>aws</w:t>
        </w:r>
        <w:r>
          <w:rPr>
            <w:spacing w:val="-6"/>
            <w:sz w:val="24"/>
          </w:rPr>
          <w:t> </w:t>
        </w:r>
        <w:r>
          <w:rPr>
            <w:spacing w:val="-2"/>
            <w:sz w:val="24"/>
          </w:rPr>
          <w:t>configure</w:t>
        </w:r>
      </w:hyperlink>
      <w:r>
        <w:rPr>
          <w:rFonts w:ascii="Times New Roman"/>
          <w:sz w:val="24"/>
        </w:rPr>
        <w:tab/>
      </w:r>
      <w:hyperlink w:history="true" w:anchor="_bookmark192">
        <w:r>
          <w:rPr>
            <w:spacing w:val="-5"/>
            <w:sz w:val="24"/>
          </w:rPr>
          <w:t>81</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93">
        <w:r>
          <w:rPr>
            <w:sz w:val="24"/>
          </w:rPr>
          <w:t>The</w:t>
        </w:r>
        <w:r>
          <w:rPr>
            <w:spacing w:val="-2"/>
            <w:sz w:val="24"/>
          </w:rPr>
          <w:t> </w:t>
        </w:r>
        <w:r>
          <w:rPr>
            <w:sz w:val="24"/>
          </w:rPr>
          <w:t>aws/credentials</w:t>
        </w:r>
        <w:r>
          <w:rPr>
            <w:spacing w:val="-1"/>
            <w:sz w:val="24"/>
          </w:rPr>
          <w:t> </w:t>
        </w:r>
        <w:r>
          <w:rPr>
            <w:spacing w:val="-4"/>
            <w:sz w:val="24"/>
          </w:rPr>
          <w:t>file</w:t>
        </w:r>
      </w:hyperlink>
      <w:r>
        <w:rPr>
          <w:rFonts w:ascii="Times New Roman"/>
          <w:sz w:val="24"/>
        </w:rPr>
        <w:tab/>
      </w:r>
      <w:hyperlink w:history="true" w:anchor="_bookmark193">
        <w:r>
          <w:rPr>
            <w:spacing w:val="-5"/>
            <w:sz w:val="24"/>
          </w:rPr>
          <w:t>82</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94">
        <w:r>
          <w:rPr>
            <w:sz w:val="24"/>
          </w:rPr>
          <w:t>The</w:t>
        </w:r>
        <w:r>
          <w:rPr>
            <w:spacing w:val="6"/>
            <w:sz w:val="24"/>
          </w:rPr>
          <w:t> </w:t>
        </w:r>
        <w:r>
          <w:rPr>
            <w:sz w:val="24"/>
          </w:rPr>
          <w:t>aws/config</w:t>
        </w:r>
        <w:r>
          <w:rPr>
            <w:spacing w:val="7"/>
            <w:sz w:val="24"/>
          </w:rPr>
          <w:t> </w:t>
        </w:r>
        <w:r>
          <w:rPr>
            <w:spacing w:val="-4"/>
            <w:sz w:val="24"/>
          </w:rPr>
          <w:t>file</w:t>
        </w:r>
      </w:hyperlink>
      <w:r>
        <w:rPr>
          <w:rFonts w:ascii="Times New Roman"/>
          <w:sz w:val="24"/>
        </w:rPr>
        <w:tab/>
      </w:r>
      <w:hyperlink w:history="true" w:anchor="_bookmark194">
        <w:r>
          <w:rPr>
            <w:spacing w:val="-5"/>
            <w:sz w:val="24"/>
          </w:rPr>
          <w:t>82</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96">
        <w:r>
          <w:rPr>
            <w:sz w:val="24"/>
          </w:rPr>
          <w:t>Our</w:t>
        </w:r>
        <w:r>
          <w:rPr>
            <w:spacing w:val="6"/>
            <w:sz w:val="24"/>
          </w:rPr>
          <w:t> </w:t>
        </w:r>
        <w:r>
          <w:rPr>
            <w:sz w:val="24"/>
          </w:rPr>
          <w:t>web.tf</w:t>
        </w:r>
        <w:r>
          <w:rPr>
            <w:spacing w:val="7"/>
            <w:sz w:val="24"/>
          </w:rPr>
          <w:t> </w:t>
        </w:r>
        <w:r>
          <w:rPr>
            <w:spacing w:val="-4"/>
            <w:sz w:val="24"/>
          </w:rPr>
          <w:t>file</w:t>
        </w:r>
      </w:hyperlink>
      <w:r>
        <w:rPr>
          <w:rFonts w:ascii="Times New Roman"/>
          <w:sz w:val="24"/>
        </w:rPr>
        <w:tab/>
      </w:r>
      <w:hyperlink w:history="true" w:anchor="_bookmark196">
        <w:r>
          <w:rPr>
            <w:spacing w:val="-5"/>
            <w:sz w:val="24"/>
          </w:rPr>
          <w:t>84</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198">
        <w:r>
          <w:rPr>
            <w:sz w:val="24"/>
          </w:rPr>
          <w:t>Multiple</w:t>
        </w:r>
        <w:r>
          <w:rPr>
            <w:spacing w:val="-7"/>
            <w:sz w:val="24"/>
          </w:rPr>
          <w:t> </w:t>
        </w:r>
        <w:r>
          <w:rPr>
            <w:spacing w:val="-2"/>
            <w:sz w:val="24"/>
          </w:rPr>
          <w:t>providers</w:t>
        </w:r>
      </w:hyperlink>
      <w:r>
        <w:rPr>
          <w:rFonts w:ascii="Times New Roman"/>
          <w:sz w:val="24"/>
        </w:rPr>
        <w:tab/>
      </w:r>
      <w:hyperlink w:history="true" w:anchor="_bookmark198">
        <w:r>
          <w:rPr>
            <w:spacing w:val="-5"/>
            <w:sz w:val="24"/>
          </w:rPr>
          <w:t>85</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203">
        <w:r>
          <w:rPr>
            <w:sz w:val="24"/>
          </w:rPr>
          <w:t>The</w:t>
        </w:r>
        <w:r>
          <w:rPr>
            <w:spacing w:val="8"/>
            <w:sz w:val="24"/>
          </w:rPr>
          <w:t> </w:t>
        </w:r>
        <w:r>
          <w:rPr>
            <w:sz w:val="24"/>
          </w:rPr>
          <w:t>vpc</w:t>
        </w:r>
        <w:r>
          <w:rPr>
            <w:spacing w:val="9"/>
            <w:sz w:val="24"/>
          </w:rPr>
          <w:t> </w:t>
        </w:r>
        <w:r>
          <w:rPr>
            <w:spacing w:val="-2"/>
            <w:w w:val="95"/>
            <w:sz w:val="24"/>
          </w:rPr>
          <w:t>module</w:t>
        </w:r>
      </w:hyperlink>
      <w:r>
        <w:rPr>
          <w:rFonts w:ascii="Times New Roman"/>
          <w:sz w:val="24"/>
        </w:rPr>
        <w:tab/>
      </w:r>
      <w:hyperlink w:history="true" w:anchor="_bookmark203">
        <w:r>
          <w:rPr>
            <w:spacing w:val="-5"/>
            <w:sz w:val="24"/>
          </w:rPr>
          <w:t>87</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204">
        <w:r>
          <w:rPr>
            <w:sz w:val="24"/>
          </w:rPr>
          <w:t>Multiple</w:t>
        </w:r>
        <w:r>
          <w:rPr>
            <w:spacing w:val="4"/>
            <w:sz w:val="24"/>
          </w:rPr>
          <w:t> </w:t>
        </w:r>
        <w:r>
          <w:rPr>
            <w:sz w:val="24"/>
          </w:rPr>
          <w:t>vpc</w:t>
        </w:r>
        <w:r>
          <w:rPr>
            <w:spacing w:val="5"/>
            <w:sz w:val="24"/>
          </w:rPr>
          <w:t> </w:t>
        </w:r>
        <w:r>
          <w:rPr>
            <w:spacing w:val="-2"/>
            <w:sz w:val="24"/>
          </w:rPr>
          <w:t>modules</w:t>
        </w:r>
      </w:hyperlink>
      <w:r>
        <w:rPr>
          <w:rFonts w:ascii="Times New Roman"/>
          <w:sz w:val="24"/>
        </w:rPr>
        <w:tab/>
      </w:r>
      <w:hyperlink w:history="true" w:anchor="_bookmark204">
        <w:r>
          <w:rPr>
            <w:spacing w:val="-5"/>
            <w:sz w:val="24"/>
          </w:rPr>
          <w:t>88</w:t>
        </w:r>
      </w:hyperlink>
    </w:p>
    <w:p>
      <w:pPr>
        <w:pStyle w:val="ListParagraph"/>
        <w:numPr>
          <w:ilvl w:val="1"/>
          <w:numId w:val="28"/>
        </w:numPr>
        <w:tabs>
          <w:tab w:pos="1036" w:val="left" w:leader="none"/>
          <w:tab w:pos="8703" w:val="right" w:leader="dot"/>
        </w:tabs>
        <w:spacing w:line="240" w:lineRule="auto" w:before="85" w:after="0"/>
        <w:ind w:left="1035" w:right="0" w:hanging="542"/>
        <w:jc w:val="left"/>
        <w:rPr>
          <w:sz w:val="24"/>
        </w:rPr>
      </w:pPr>
      <w:hyperlink w:history="true" w:anchor="_bookmark205">
        <w:r>
          <w:rPr>
            <w:sz w:val="24"/>
          </w:rPr>
          <w:t>Creating</w:t>
        </w:r>
        <w:r>
          <w:rPr>
            <w:spacing w:val="2"/>
            <w:sz w:val="24"/>
          </w:rPr>
          <w:t> </w:t>
        </w:r>
        <w:r>
          <w:rPr>
            <w:sz w:val="24"/>
          </w:rPr>
          <w:t>the</w:t>
        </w:r>
        <w:r>
          <w:rPr>
            <w:spacing w:val="2"/>
            <w:sz w:val="24"/>
          </w:rPr>
          <w:t> </w:t>
        </w:r>
        <w:r>
          <w:rPr>
            <w:sz w:val="24"/>
          </w:rPr>
          <w:t>vpc</w:t>
        </w:r>
        <w:r>
          <w:rPr>
            <w:spacing w:val="2"/>
            <w:sz w:val="24"/>
          </w:rPr>
          <w:t> </w:t>
        </w:r>
        <w:r>
          <w:rPr>
            <w:sz w:val="24"/>
          </w:rPr>
          <w:t>module</w:t>
        </w:r>
        <w:r>
          <w:rPr>
            <w:spacing w:val="3"/>
            <w:sz w:val="24"/>
          </w:rPr>
          <w:t> </w:t>
        </w:r>
        <w:r>
          <w:rPr>
            <w:spacing w:val="-2"/>
            <w:sz w:val="24"/>
          </w:rPr>
          <w:t>directory</w:t>
        </w:r>
      </w:hyperlink>
      <w:r>
        <w:rPr>
          <w:rFonts w:ascii="Times New Roman"/>
          <w:sz w:val="24"/>
        </w:rPr>
        <w:tab/>
      </w:r>
      <w:hyperlink w:history="true" w:anchor="_bookmark205">
        <w:r>
          <w:rPr>
            <w:spacing w:val="-5"/>
            <w:sz w:val="24"/>
          </w:rPr>
          <w:t>88</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207">
        <w:r>
          <w:rPr>
            <w:sz w:val="24"/>
          </w:rPr>
          <w:t>The</w:t>
        </w:r>
        <w:r>
          <w:rPr>
            <w:spacing w:val="4"/>
            <w:sz w:val="24"/>
          </w:rPr>
          <w:t> </w:t>
        </w:r>
        <w:r>
          <w:rPr>
            <w:sz w:val="24"/>
          </w:rPr>
          <w:t>vpc</w:t>
        </w:r>
        <w:r>
          <w:rPr>
            <w:spacing w:val="4"/>
            <w:sz w:val="24"/>
          </w:rPr>
          <w:t> </w:t>
        </w:r>
        <w:r>
          <w:rPr>
            <w:sz w:val="24"/>
          </w:rPr>
          <w:t>module</w:t>
        </w:r>
        <w:r>
          <w:rPr>
            <w:spacing w:val="5"/>
            <w:sz w:val="24"/>
          </w:rPr>
          <w:t> </w:t>
        </w:r>
        <w:r>
          <w:rPr>
            <w:sz w:val="24"/>
          </w:rPr>
          <w:t>with</w:t>
        </w:r>
        <w:r>
          <w:rPr>
            <w:spacing w:val="4"/>
            <w:sz w:val="24"/>
          </w:rPr>
          <w:t> </w:t>
        </w:r>
        <w:r>
          <w:rPr>
            <w:sz w:val="24"/>
          </w:rPr>
          <w:t>a</w:t>
        </w:r>
        <w:r>
          <w:rPr>
            <w:spacing w:val="4"/>
            <w:sz w:val="24"/>
          </w:rPr>
          <w:t> </w:t>
        </w:r>
        <w:r>
          <w:rPr>
            <w:sz w:val="24"/>
          </w:rPr>
          <w:t>remote</w:t>
        </w:r>
        <w:r>
          <w:rPr>
            <w:spacing w:val="5"/>
            <w:sz w:val="24"/>
          </w:rPr>
          <w:t> </w:t>
        </w:r>
        <w:r>
          <w:rPr>
            <w:spacing w:val="-2"/>
            <w:sz w:val="24"/>
          </w:rPr>
          <w:t>source</w:t>
        </w:r>
      </w:hyperlink>
      <w:r>
        <w:rPr>
          <w:rFonts w:ascii="Times New Roman"/>
          <w:sz w:val="24"/>
        </w:rPr>
        <w:tab/>
      </w:r>
      <w:hyperlink w:history="true" w:anchor="_bookmark207">
        <w:r>
          <w:rPr>
            <w:spacing w:val="-5"/>
            <w:sz w:val="24"/>
          </w:rPr>
          <w:t>89</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208">
        <w:r>
          <w:rPr>
            <w:sz w:val="24"/>
          </w:rPr>
          <w:t>Referencing</w:t>
        </w:r>
        <w:r>
          <w:rPr>
            <w:spacing w:val="-4"/>
            <w:sz w:val="24"/>
          </w:rPr>
          <w:t> </w:t>
        </w:r>
        <w:r>
          <w:rPr>
            <w:sz w:val="24"/>
          </w:rPr>
          <w:t>a</w:t>
        </w:r>
        <w:r>
          <w:rPr>
            <w:spacing w:val="-4"/>
            <w:sz w:val="24"/>
          </w:rPr>
          <w:t> </w:t>
        </w:r>
        <w:r>
          <w:rPr>
            <w:sz w:val="24"/>
          </w:rPr>
          <w:t>module</w:t>
        </w:r>
        <w:r>
          <w:rPr>
            <w:spacing w:val="-3"/>
            <w:sz w:val="24"/>
          </w:rPr>
          <w:t> </w:t>
        </w:r>
        <w:r>
          <w:rPr>
            <w:spacing w:val="-2"/>
            <w:sz w:val="24"/>
          </w:rPr>
          <w:t>version</w:t>
        </w:r>
      </w:hyperlink>
      <w:r>
        <w:rPr>
          <w:rFonts w:ascii="Times New Roman"/>
          <w:sz w:val="24"/>
        </w:rPr>
        <w:tab/>
      </w:r>
      <w:hyperlink w:history="true" w:anchor="_bookmark208">
        <w:r>
          <w:rPr>
            <w:spacing w:val="-5"/>
            <w:sz w:val="24"/>
          </w:rPr>
          <w:t>89</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211">
        <w:r>
          <w:rPr>
            <w:sz w:val="24"/>
          </w:rPr>
          <w:t>Creating</w:t>
        </w:r>
        <w:r>
          <w:rPr>
            <w:spacing w:val="2"/>
            <w:sz w:val="24"/>
          </w:rPr>
          <w:t> </w:t>
        </w:r>
        <w:r>
          <w:rPr>
            <w:sz w:val="24"/>
          </w:rPr>
          <w:t>the</w:t>
        </w:r>
        <w:r>
          <w:rPr>
            <w:spacing w:val="2"/>
            <w:sz w:val="24"/>
          </w:rPr>
          <w:t> </w:t>
        </w:r>
        <w:r>
          <w:rPr>
            <w:sz w:val="24"/>
          </w:rPr>
          <w:t>vpc</w:t>
        </w:r>
        <w:r>
          <w:rPr>
            <w:spacing w:val="2"/>
            <w:sz w:val="24"/>
          </w:rPr>
          <w:t> </w:t>
        </w:r>
        <w:r>
          <w:rPr>
            <w:sz w:val="24"/>
          </w:rPr>
          <w:t>module</w:t>
        </w:r>
        <w:r>
          <w:rPr>
            <w:spacing w:val="3"/>
            <w:sz w:val="24"/>
          </w:rPr>
          <w:t> </w:t>
        </w:r>
        <w:r>
          <w:rPr>
            <w:spacing w:val="-2"/>
            <w:sz w:val="24"/>
          </w:rPr>
          <w:t>variables</w:t>
        </w:r>
      </w:hyperlink>
      <w:r>
        <w:rPr>
          <w:rFonts w:ascii="Times New Roman"/>
          <w:sz w:val="24"/>
        </w:rPr>
        <w:tab/>
      </w:r>
      <w:hyperlink w:history="true" w:anchor="_bookmark211">
        <w:r>
          <w:rPr>
            <w:spacing w:val="-5"/>
            <w:sz w:val="24"/>
          </w:rPr>
          <w:t>90</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212">
        <w:r>
          <w:rPr>
            <w:sz w:val="24"/>
          </w:rPr>
          <w:t>The</w:t>
        </w:r>
        <w:r>
          <w:rPr>
            <w:spacing w:val="1"/>
            <w:sz w:val="24"/>
          </w:rPr>
          <w:t> </w:t>
        </w:r>
        <w:r>
          <w:rPr>
            <w:sz w:val="24"/>
          </w:rPr>
          <w:t>vpc</w:t>
        </w:r>
        <w:r>
          <w:rPr>
            <w:spacing w:val="1"/>
            <w:sz w:val="24"/>
          </w:rPr>
          <w:t> </w:t>
        </w:r>
        <w:r>
          <w:rPr>
            <w:sz w:val="24"/>
          </w:rPr>
          <w:t>module’s</w:t>
        </w:r>
        <w:r>
          <w:rPr>
            <w:spacing w:val="1"/>
            <w:sz w:val="24"/>
          </w:rPr>
          <w:t> </w:t>
        </w:r>
        <w:r>
          <w:rPr>
            <w:spacing w:val="-2"/>
            <w:w w:val="95"/>
            <w:sz w:val="24"/>
          </w:rPr>
          <w:t>variables</w:t>
        </w:r>
      </w:hyperlink>
      <w:r>
        <w:rPr>
          <w:rFonts w:ascii="Times New Roman" w:hAnsi="Times New Roman"/>
          <w:sz w:val="24"/>
        </w:rPr>
        <w:tab/>
      </w:r>
      <w:hyperlink w:history="true" w:anchor="_bookmark212">
        <w:r>
          <w:rPr>
            <w:spacing w:val="-5"/>
            <w:sz w:val="24"/>
          </w:rPr>
          <w:t>91</w:t>
        </w:r>
      </w:hyperlink>
    </w:p>
    <w:p>
      <w:pPr>
        <w:spacing w:after="0" w:line="240" w:lineRule="auto"/>
        <w:jc w:val="left"/>
        <w:rPr>
          <w:sz w:val="24"/>
        </w:rPr>
        <w:sectPr>
          <w:pgSz w:w="12240" w:h="15840"/>
          <w:pgMar w:header="1182" w:footer="2303" w:top="1560" w:bottom="2500" w:left="1700" w:right="1640"/>
        </w:sectPr>
      </w:pPr>
    </w:p>
    <w:p>
      <w:pPr>
        <w:pStyle w:val="ListParagraph"/>
        <w:numPr>
          <w:ilvl w:val="1"/>
          <w:numId w:val="28"/>
        </w:numPr>
        <w:tabs>
          <w:tab w:pos="1036" w:val="left" w:leader="none"/>
          <w:tab w:pos="8703" w:val="right" w:leader="dot"/>
        </w:tabs>
        <w:spacing w:line="240" w:lineRule="auto" w:before="396" w:after="0"/>
        <w:ind w:left="1035" w:right="0" w:hanging="542"/>
        <w:jc w:val="left"/>
        <w:rPr>
          <w:sz w:val="24"/>
        </w:rPr>
      </w:pPr>
      <w:hyperlink w:history="true" w:anchor="_bookmark213">
        <w:r>
          <w:rPr>
            <w:sz w:val="24"/>
          </w:rPr>
          <w:t>The</w:t>
        </w:r>
        <w:r>
          <w:rPr>
            <w:spacing w:val="1"/>
            <w:sz w:val="24"/>
          </w:rPr>
          <w:t> </w:t>
        </w:r>
        <w:r>
          <w:rPr>
            <w:sz w:val="24"/>
          </w:rPr>
          <w:t>vpc</w:t>
        </w:r>
        <w:r>
          <w:rPr>
            <w:spacing w:val="2"/>
            <w:sz w:val="24"/>
          </w:rPr>
          <w:t> </w:t>
        </w:r>
        <w:r>
          <w:rPr>
            <w:sz w:val="24"/>
          </w:rPr>
          <w:t>module’s</w:t>
        </w:r>
        <w:r>
          <w:rPr>
            <w:spacing w:val="2"/>
            <w:sz w:val="24"/>
          </w:rPr>
          <w:t> </w:t>
        </w:r>
        <w:r>
          <w:rPr>
            <w:sz w:val="24"/>
          </w:rPr>
          <w:t>default</w:t>
        </w:r>
        <w:r>
          <w:rPr>
            <w:spacing w:val="2"/>
            <w:sz w:val="24"/>
          </w:rPr>
          <w:t> </w:t>
        </w:r>
        <w:r>
          <w:rPr>
            <w:spacing w:val="-2"/>
            <w:sz w:val="24"/>
          </w:rPr>
          <w:t>variables</w:t>
        </w:r>
      </w:hyperlink>
      <w:r>
        <w:rPr>
          <w:rFonts w:ascii="Times New Roman" w:hAnsi="Times New Roman"/>
          <w:sz w:val="24"/>
        </w:rPr>
        <w:tab/>
      </w:r>
      <w:hyperlink w:history="true" w:anchor="_bookmark213">
        <w:r>
          <w:rPr>
            <w:spacing w:val="-5"/>
            <w:sz w:val="24"/>
          </w:rPr>
          <w:t>92</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214">
        <w:r>
          <w:rPr>
            <w:sz w:val="24"/>
          </w:rPr>
          <w:t>Overriding</w:t>
        </w:r>
        <w:r>
          <w:rPr>
            <w:spacing w:val="1"/>
            <w:sz w:val="24"/>
          </w:rPr>
          <w:t> </w:t>
        </w:r>
        <w:r>
          <w:rPr>
            <w:sz w:val="24"/>
          </w:rPr>
          <w:t>vpc</w:t>
        </w:r>
        <w:r>
          <w:rPr>
            <w:spacing w:val="2"/>
            <w:sz w:val="24"/>
          </w:rPr>
          <w:t> </w:t>
        </w:r>
        <w:r>
          <w:rPr>
            <w:sz w:val="24"/>
          </w:rPr>
          <w:t>module’s</w:t>
        </w:r>
        <w:r>
          <w:rPr>
            <w:spacing w:val="1"/>
            <w:sz w:val="24"/>
          </w:rPr>
          <w:t> </w:t>
        </w:r>
        <w:r>
          <w:rPr>
            <w:sz w:val="24"/>
          </w:rPr>
          <w:t>default</w:t>
        </w:r>
        <w:r>
          <w:rPr>
            <w:spacing w:val="2"/>
            <w:sz w:val="24"/>
          </w:rPr>
          <w:t> </w:t>
        </w:r>
        <w:r>
          <w:rPr>
            <w:spacing w:val="-2"/>
            <w:sz w:val="24"/>
          </w:rPr>
          <w:t>variables</w:t>
        </w:r>
      </w:hyperlink>
      <w:r>
        <w:rPr>
          <w:rFonts w:ascii="Times New Roman" w:hAnsi="Times New Roman"/>
          <w:sz w:val="24"/>
        </w:rPr>
        <w:tab/>
      </w:r>
      <w:hyperlink w:history="true" w:anchor="_bookmark214">
        <w:r>
          <w:rPr>
            <w:spacing w:val="-5"/>
            <w:sz w:val="24"/>
          </w:rPr>
          <w:t>92</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216">
        <w:r>
          <w:rPr>
            <w:sz w:val="24"/>
          </w:rPr>
          <w:t>The</w:t>
        </w:r>
        <w:r>
          <w:rPr>
            <w:spacing w:val="2"/>
            <w:sz w:val="24"/>
          </w:rPr>
          <w:t> </w:t>
        </w:r>
        <w:r>
          <w:rPr>
            <w:sz w:val="24"/>
          </w:rPr>
          <w:t>vpc</w:t>
        </w:r>
        <w:r>
          <w:rPr>
            <w:spacing w:val="3"/>
            <w:sz w:val="24"/>
          </w:rPr>
          <w:t> </w:t>
        </w:r>
        <w:r>
          <w:rPr>
            <w:sz w:val="24"/>
          </w:rPr>
          <w:t>module</w:t>
        </w:r>
        <w:r>
          <w:rPr>
            <w:spacing w:val="3"/>
            <w:sz w:val="24"/>
          </w:rPr>
          <w:t> </w:t>
        </w:r>
        <w:r>
          <w:rPr>
            <w:spacing w:val="-2"/>
            <w:sz w:val="24"/>
          </w:rPr>
          <w:t>resources</w:t>
        </w:r>
      </w:hyperlink>
      <w:r>
        <w:rPr>
          <w:rFonts w:ascii="Times New Roman"/>
          <w:sz w:val="24"/>
        </w:rPr>
        <w:tab/>
      </w:r>
      <w:hyperlink w:history="true" w:anchor="_bookmark216">
        <w:r>
          <w:rPr>
            <w:spacing w:val="-5"/>
            <w:sz w:val="24"/>
          </w:rPr>
          <w:t>94</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217">
        <w:r>
          <w:rPr>
            <w:w w:val="95"/>
            <w:sz w:val="24"/>
          </w:rPr>
          <w:t>The</w:t>
        </w:r>
        <w:r>
          <w:rPr>
            <w:spacing w:val="3"/>
            <w:sz w:val="24"/>
          </w:rPr>
          <w:t> </w:t>
        </w:r>
        <w:r>
          <w:rPr>
            <w:w w:val="95"/>
            <w:sz w:val="24"/>
          </w:rPr>
          <w:t>aws_vpc</w:t>
        </w:r>
        <w:r>
          <w:rPr>
            <w:spacing w:val="3"/>
            <w:sz w:val="24"/>
          </w:rPr>
          <w:t> </w:t>
        </w:r>
        <w:r>
          <w:rPr>
            <w:spacing w:val="-2"/>
            <w:w w:val="95"/>
            <w:sz w:val="24"/>
          </w:rPr>
          <w:t>resource</w:t>
        </w:r>
      </w:hyperlink>
      <w:r>
        <w:rPr>
          <w:rFonts w:ascii="Times New Roman"/>
          <w:sz w:val="24"/>
        </w:rPr>
        <w:tab/>
      </w:r>
      <w:hyperlink w:history="true" w:anchor="_bookmark217">
        <w:r>
          <w:rPr>
            <w:spacing w:val="-5"/>
            <w:sz w:val="24"/>
          </w:rPr>
          <w:t>95</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219">
        <w:r>
          <w:rPr>
            <w:w w:val="95"/>
            <w:sz w:val="24"/>
          </w:rPr>
          <w:t>The</w:t>
        </w:r>
        <w:r>
          <w:rPr>
            <w:spacing w:val="-3"/>
            <w:sz w:val="24"/>
          </w:rPr>
          <w:t> </w:t>
        </w:r>
        <w:r>
          <w:rPr>
            <w:w w:val="95"/>
            <w:sz w:val="24"/>
          </w:rPr>
          <w:t>aws_subnet</w:t>
        </w:r>
        <w:r>
          <w:rPr>
            <w:spacing w:val="-2"/>
            <w:sz w:val="24"/>
          </w:rPr>
          <w:t> </w:t>
        </w:r>
        <w:r>
          <w:rPr>
            <w:spacing w:val="-2"/>
            <w:w w:val="95"/>
            <w:sz w:val="24"/>
          </w:rPr>
          <w:t>resource</w:t>
        </w:r>
      </w:hyperlink>
      <w:r>
        <w:rPr>
          <w:rFonts w:ascii="Times New Roman"/>
          <w:sz w:val="24"/>
        </w:rPr>
        <w:tab/>
      </w:r>
      <w:hyperlink w:history="true" w:anchor="_bookmark219">
        <w:r>
          <w:rPr>
            <w:spacing w:val="-5"/>
            <w:sz w:val="24"/>
          </w:rPr>
          <w:t>96</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221">
        <w:r>
          <w:rPr>
            <w:sz w:val="24"/>
          </w:rPr>
          <w:t>The</w:t>
        </w:r>
        <w:r>
          <w:rPr>
            <w:spacing w:val="2"/>
            <w:sz w:val="24"/>
          </w:rPr>
          <w:t> </w:t>
        </w:r>
        <w:r>
          <w:rPr>
            <w:sz w:val="24"/>
          </w:rPr>
          <w:t>vpc</w:t>
        </w:r>
        <w:r>
          <w:rPr>
            <w:spacing w:val="3"/>
            <w:sz w:val="24"/>
          </w:rPr>
          <w:t> </w:t>
        </w:r>
        <w:r>
          <w:rPr>
            <w:sz w:val="24"/>
          </w:rPr>
          <w:t>module</w:t>
        </w:r>
        <w:r>
          <w:rPr>
            <w:spacing w:val="3"/>
            <w:sz w:val="24"/>
          </w:rPr>
          <w:t> </w:t>
        </w:r>
        <w:r>
          <w:rPr>
            <w:spacing w:val="-2"/>
            <w:sz w:val="24"/>
          </w:rPr>
          <w:t>outputs</w:t>
        </w:r>
      </w:hyperlink>
      <w:r>
        <w:rPr>
          <w:rFonts w:ascii="Times New Roman"/>
          <w:sz w:val="24"/>
        </w:rPr>
        <w:tab/>
      </w:r>
      <w:hyperlink w:history="true" w:anchor="_bookmark221">
        <w:r>
          <w:rPr>
            <w:spacing w:val="-5"/>
            <w:sz w:val="24"/>
          </w:rPr>
          <w:t>97</w:t>
        </w:r>
      </w:hyperlink>
    </w:p>
    <w:p>
      <w:pPr>
        <w:pStyle w:val="ListParagraph"/>
        <w:numPr>
          <w:ilvl w:val="1"/>
          <w:numId w:val="28"/>
        </w:numPr>
        <w:tabs>
          <w:tab w:pos="1036" w:val="left" w:leader="none"/>
          <w:tab w:pos="8703" w:val="right" w:leader="dot"/>
        </w:tabs>
        <w:spacing w:line="240" w:lineRule="auto" w:before="85" w:after="0"/>
        <w:ind w:left="1035" w:right="0" w:hanging="542"/>
        <w:jc w:val="left"/>
        <w:rPr>
          <w:sz w:val="24"/>
        </w:rPr>
      </w:pPr>
      <w:hyperlink w:history="true" w:anchor="_bookmark222">
        <w:r>
          <w:rPr>
            <w:sz w:val="24"/>
          </w:rPr>
          <w:t>The</w:t>
        </w:r>
        <w:r>
          <w:rPr>
            <w:spacing w:val="2"/>
            <w:sz w:val="24"/>
          </w:rPr>
          <w:t> </w:t>
        </w:r>
        <w:r>
          <w:rPr>
            <w:sz w:val="24"/>
          </w:rPr>
          <w:t>vpc</w:t>
        </w:r>
        <w:r>
          <w:rPr>
            <w:spacing w:val="3"/>
            <w:sz w:val="24"/>
          </w:rPr>
          <w:t> </w:t>
        </w:r>
        <w:r>
          <w:rPr>
            <w:sz w:val="24"/>
          </w:rPr>
          <w:t>module</w:t>
        </w:r>
        <w:r>
          <w:rPr>
            <w:spacing w:val="3"/>
            <w:sz w:val="24"/>
          </w:rPr>
          <w:t> </w:t>
        </w:r>
        <w:r>
          <w:rPr>
            <w:spacing w:val="-2"/>
            <w:sz w:val="24"/>
          </w:rPr>
          <w:t>outputs</w:t>
        </w:r>
      </w:hyperlink>
      <w:r>
        <w:rPr>
          <w:rFonts w:ascii="Times New Roman"/>
          <w:sz w:val="24"/>
        </w:rPr>
        <w:tab/>
      </w:r>
      <w:hyperlink w:history="true" w:anchor="_bookmark222">
        <w:r>
          <w:rPr>
            <w:spacing w:val="-5"/>
            <w:sz w:val="24"/>
          </w:rPr>
          <w:t>98</w:t>
        </w:r>
      </w:hyperlink>
    </w:p>
    <w:p>
      <w:pPr>
        <w:pStyle w:val="ListParagraph"/>
        <w:numPr>
          <w:ilvl w:val="1"/>
          <w:numId w:val="28"/>
        </w:numPr>
        <w:tabs>
          <w:tab w:pos="1036" w:val="left" w:leader="none"/>
          <w:tab w:pos="8703" w:val="right" w:leader="dot"/>
        </w:tabs>
        <w:spacing w:line="240" w:lineRule="auto" w:before="86" w:after="0"/>
        <w:ind w:left="1035" w:right="0" w:hanging="542"/>
        <w:jc w:val="left"/>
        <w:rPr>
          <w:sz w:val="24"/>
        </w:rPr>
      </w:pPr>
      <w:hyperlink w:history="true" w:anchor="_bookmark225">
        <w:r>
          <w:rPr>
            <w:sz w:val="24"/>
          </w:rPr>
          <w:t>The</w:t>
        </w:r>
        <w:r>
          <w:rPr>
            <w:spacing w:val="4"/>
            <w:sz w:val="24"/>
          </w:rPr>
          <w:t> </w:t>
        </w:r>
        <w:r>
          <w:rPr>
            <w:sz w:val="24"/>
          </w:rPr>
          <w:t>vpc</w:t>
        </w:r>
        <w:r>
          <w:rPr>
            <w:spacing w:val="4"/>
            <w:sz w:val="24"/>
          </w:rPr>
          <w:t> </w:t>
        </w:r>
        <w:r>
          <w:rPr>
            <w:sz w:val="24"/>
          </w:rPr>
          <w:t>module</w:t>
        </w:r>
        <w:r>
          <w:rPr>
            <w:spacing w:val="4"/>
            <w:sz w:val="24"/>
          </w:rPr>
          <w:t> </w:t>
        </w:r>
        <w:r>
          <w:rPr>
            <w:sz w:val="24"/>
          </w:rPr>
          <w:t>block</w:t>
        </w:r>
        <w:r>
          <w:rPr>
            <w:spacing w:val="4"/>
            <w:sz w:val="24"/>
          </w:rPr>
          <w:t> </w:t>
        </w:r>
        <w:r>
          <w:rPr>
            <w:spacing w:val="-2"/>
            <w:sz w:val="24"/>
          </w:rPr>
          <w:t>revisited</w:t>
        </w:r>
      </w:hyperlink>
      <w:r>
        <w:rPr>
          <w:rFonts w:ascii="Times New Roman"/>
          <w:sz w:val="24"/>
        </w:rPr>
        <w:tab/>
      </w:r>
      <w:hyperlink w:history="true" w:anchor="_bookmark225">
        <w:r>
          <w:rPr>
            <w:spacing w:val="-5"/>
            <w:sz w:val="24"/>
          </w:rPr>
          <w:t>99</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26">
        <w:r>
          <w:rPr>
            <w:w w:val="95"/>
            <w:sz w:val="24"/>
          </w:rPr>
          <w:t>Our</w:t>
        </w:r>
        <w:r>
          <w:rPr>
            <w:spacing w:val="15"/>
            <w:sz w:val="24"/>
          </w:rPr>
          <w:t> </w:t>
        </w:r>
        <w:r>
          <w:rPr>
            <w:w w:val="95"/>
            <w:sz w:val="24"/>
          </w:rPr>
          <w:t>web</w:t>
        </w:r>
        <w:r>
          <w:rPr>
            <w:spacing w:val="15"/>
            <w:sz w:val="24"/>
          </w:rPr>
          <w:t> </w:t>
        </w:r>
        <w:r>
          <w:rPr>
            <w:w w:val="95"/>
            <w:sz w:val="24"/>
          </w:rPr>
          <w:t>aws_elb</w:t>
        </w:r>
        <w:r>
          <w:rPr>
            <w:spacing w:val="15"/>
            <w:sz w:val="24"/>
          </w:rPr>
          <w:t> </w:t>
        </w:r>
        <w:r>
          <w:rPr>
            <w:spacing w:val="-2"/>
            <w:w w:val="95"/>
            <w:sz w:val="24"/>
          </w:rPr>
          <w:t>resource</w:t>
        </w:r>
      </w:hyperlink>
      <w:r>
        <w:rPr>
          <w:rFonts w:ascii="Times New Roman"/>
          <w:sz w:val="24"/>
        </w:rPr>
        <w:tab/>
      </w:r>
      <w:hyperlink w:history="true" w:anchor="_bookmark226">
        <w:r>
          <w:rPr>
            <w:spacing w:val="-5"/>
            <w:sz w:val="24"/>
          </w:rPr>
          <w:t>100</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30">
        <w:r>
          <w:rPr>
            <w:sz w:val="24"/>
          </w:rPr>
          <w:t>The</w:t>
        </w:r>
        <w:r>
          <w:rPr>
            <w:spacing w:val="-6"/>
            <w:sz w:val="24"/>
          </w:rPr>
          <w:t> </w:t>
        </w:r>
        <w:r>
          <w:rPr>
            <w:sz w:val="24"/>
          </w:rPr>
          <w:t>Terraform</w:t>
        </w:r>
        <w:r>
          <w:rPr>
            <w:spacing w:val="-5"/>
            <w:sz w:val="24"/>
          </w:rPr>
          <w:t> </w:t>
        </w:r>
        <w:r>
          <w:rPr>
            <w:sz w:val="24"/>
          </w:rPr>
          <w:t>get</w:t>
        </w:r>
        <w:r>
          <w:rPr>
            <w:spacing w:val="-5"/>
            <w:sz w:val="24"/>
          </w:rPr>
          <w:t> </w:t>
        </w:r>
        <w:r>
          <w:rPr>
            <w:spacing w:val="-2"/>
            <w:sz w:val="24"/>
          </w:rPr>
          <w:t>command</w:t>
        </w:r>
      </w:hyperlink>
      <w:r>
        <w:rPr>
          <w:rFonts w:ascii="Times New Roman"/>
          <w:sz w:val="24"/>
        </w:rPr>
        <w:tab/>
      </w:r>
      <w:hyperlink w:history="true" w:anchor="_bookmark230">
        <w:r>
          <w:rPr>
            <w:spacing w:val="-5"/>
            <w:sz w:val="24"/>
          </w:rPr>
          <w:t>101</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31">
        <w:r>
          <w:rPr>
            <w:sz w:val="24"/>
          </w:rPr>
          <w:t>Updating</w:t>
        </w:r>
        <w:r>
          <w:rPr>
            <w:spacing w:val="2"/>
            <w:sz w:val="24"/>
          </w:rPr>
          <w:t> </w:t>
        </w:r>
        <w:r>
          <w:rPr>
            <w:sz w:val="24"/>
          </w:rPr>
          <w:t>a</w:t>
        </w:r>
        <w:r>
          <w:rPr>
            <w:spacing w:val="2"/>
            <w:sz w:val="24"/>
          </w:rPr>
          <w:t> </w:t>
        </w:r>
        <w:r>
          <w:rPr>
            <w:spacing w:val="-2"/>
            <w:sz w:val="24"/>
          </w:rPr>
          <w:t>module</w:t>
        </w:r>
      </w:hyperlink>
      <w:r>
        <w:rPr>
          <w:rFonts w:ascii="Times New Roman"/>
          <w:sz w:val="24"/>
        </w:rPr>
        <w:tab/>
      </w:r>
      <w:hyperlink w:history="true" w:anchor="_bookmark231">
        <w:r>
          <w:rPr>
            <w:spacing w:val="-5"/>
            <w:sz w:val="24"/>
          </w:rPr>
          <w:t>102</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35">
        <w:r>
          <w:rPr>
            <w:w w:val="95"/>
            <w:sz w:val="24"/>
          </w:rPr>
          <w:t>The</w:t>
        </w:r>
        <w:r>
          <w:rPr>
            <w:spacing w:val="9"/>
            <w:sz w:val="24"/>
          </w:rPr>
          <w:t> </w:t>
        </w:r>
        <w:r>
          <w:rPr>
            <w:w w:val="95"/>
            <w:sz w:val="24"/>
          </w:rPr>
          <w:t>README.md</w:t>
        </w:r>
        <w:r>
          <w:rPr>
            <w:spacing w:val="10"/>
            <w:sz w:val="24"/>
          </w:rPr>
          <w:t> </w:t>
        </w:r>
        <w:r>
          <w:rPr>
            <w:spacing w:val="-4"/>
            <w:w w:val="95"/>
            <w:sz w:val="24"/>
          </w:rPr>
          <w:t>file</w:t>
        </w:r>
      </w:hyperlink>
      <w:r>
        <w:rPr>
          <w:rFonts w:ascii="Times New Roman"/>
          <w:sz w:val="24"/>
        </w:rPr>
        <w:tab/>
      </w:r>
      <w:hyperlink w:history="true" w:anchor="_bookmark235">
        <w:r>
          <w:rPr>
            <w:spacing w:val="-5"/>
            <w:sz w:val="24"/>
          </w:rPr>
          <w:t>104</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37">
        <w:r>
          <w:rPr>
            <w:sz w:val="24"/>
          </w:rPr>
          <w:t>Creating</w:t>
        </w:r>
        <w:r>
          <w:rPr>
            <w:spacing w:val="5"/>
            <w:sz w:val="24"/>
          </w:rPr>
          <w:t> </w:t>
        </w:r>
        <w:r>
          <w:rPr>
            <w:sz w:val="24"/>
          </w:rPr>
          <w:t>a</w:t>
        </w:r>
        <w:r>
          <w:rPr>
            <w:spacing w:val="6"/>
            <w:sz w:val="24"/>
          </w:rPr>
          <w:t> </w:t>
        </w:r>
        <w:r>
          <w:rPr>
            <w:sz w:val="24"/>
          </w:rPr>
          <w:t>.gitignore</w:t>
        </w:r>
        <w:r>
          <w:rPr>
            <w:spacing w:val="6"/>
            <w:sz w:val="24"/>
          </w:rPr>
          <w:t> </w:t>
        </w:r>
        <w:r>
          <w:rPr>
            <w:spacing w:val="-4"/>
            <w:sz w:val="24"/>
          </w:rPr>
          <w:t>file</w:t>
        </w:r>
      </w:hyperlink>
      <w:r>
        <w:rPr>
          <w:rFonts w:ascii="Times New Roman"/>
          <w:sz w:val="24"/>
        </w:rPr>
        <w:tab/>
      </w:r>
      <w:hyperlink w:history="true" w:anchor="_bookmark237">
        <w:r>
          <w:rPr>
            <w:spacing w:val="-5"/>
            <w:sz w:val="24"/>
          </w:rPr>
          <w:t>104</w:t>
        </w:r>
      </w:hyperlink>
    </w:p>
    <w:p>
      <w:pPr>
        <w:pStyle w:val="ListParagraph"/>
        <w:numPr>
          <w:ilvl w:val="1"/>
          <w:numId w:val="28"/>
        </w:numPr>
        <w:tabs>
          <w:tab w:pos="1036" w:val="left" w:leader="none"/>
          <w:tab w:pos="8737" w:val="right" w:leader="dot"/>
        </w:tabs>
        <w:spacing w:line="240" w:lineRule="auto" w:before="85" w:after="0"/>
        <w:ind w:left="1035" w:right="0" w:hanging="542"/>
        <w:jc w:val="left"/>
        <w:rPr>
          <w:sz w:val="24"/>
        </w:rPr>
      </w:pPr>
      <w:hyperlink w:history="true" w:anchor="_bookmark238">
        <w:r>
          <w:rPr>
            <w:sz w:val="24"/>
          </w:rPr>
          <w:t>Committing</w:t>
        </w:r>
        <w:r>
          <w:rPr>
            <w:spacing w:val="-3"/>
            <w:sz w:val="24"/>
          </w:rPr>
          <w:t> </w:t>
        </w:r>
        <w:r>
          <w:rPr>
            <w:sz w:val="24"/>
          </w:rPr>
          <w:t>and</w:t>
        </w:r>
        <w:r>
          <w:rPr>
            <w:spacing w:val="-3"/>
            <w:sz w:val="24"/>
          </w:rPr>
          <w:t> </w:t>
        </w:r>
        <w:r>
          <w:rPr>
            <w:sz w:val="24"/>
          </w:rPr>
          <w:t>pushing</w:t>
        </w:r>
        <w:r>
          <w:rPr>
            <w:spacing w:val="-2"/>
            <w:sz w:val="24"/>
          </w:rPr>
          <w:t> </w:t>
        </w:r>
        <w:r>
          <w:rPr>
            <w:sz w:val="24"/>
          </w:rPr>
          <w:t>our</w:t>
        </w:r>
        <w:r>
          <w:rPr>
            <w:spacing w:val="-3"/>
            <w:sz w:val="24"/>
          </w:rPr>
          <w:t> </w:t>
        </w:r>
        <w:r>
          <w:rPr>
            <w:sz w:val="24"/>
          </w:rPr>
          <w:t>vpc</w:t>
        </w:r>
        <w:r>
          <w:rPr>
            <w:spacing w:val="-2"/>
            <w:sz w:val="24"/>
          </w:rPr>
          <w:t> </w:t>
        </w:r>
        <w:r>
          <w:rPr>
            <w:spacing w:val="-2"/>
            <w:w w:val="95"/>
            <w:sz w:val="24"/>
          </w:rPr>
          <w:t>module</w:t>
        </w:r>
      </w:hyperlink>
      <w:r>
        <w:rPr>
          <w:rFonts w:ascii="Times New Roman"/>
          <w:sz w:val="24"/>
        </w:rPr>
        <w:tab/>
      </w:r>
      <w:hyperlink w:history="true" w:anchor="_bookmark238">
        <w:r>
          <w:rPr>
            <w:spacing w:val="-5"/>
            <w:sz w:val="24"/>
          </w:rPr>
          <w:t>105</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39">
        <w:r>
          <w:rPr>
            <w:sz w:val="24"/>
          </w:rPr>
          <w:t>Updating our</w:t>
        </w:r>
        <w:r>
          <w:rPr>
            <w:spacing w:val="1"/>
            <w:sz w:val="24"/>
          </w:rPr>
          <w:t> </w:t>
        </w:r>
        <w:r>
          <w:rPr>
            <w:sz w:val="24"/>
          </w:rPr>
          <w:t>vpc</w:t>
        </w:r>
        <w:r>
          <w:rPr>
            <w:spacing w:val="1"/>
            <w:sz w:val="24"/>
          </w:rPr>
          <w:t> </w:t>
        </w:r>
        <w:r>
          <w:rPr>
            <w:sz w:val="24"/>
          </w:rPr>
          <w:t>module</w:t>
        </w:r>
        <w:r>
          <w:rPr>
            <w:spacing w:val="1"/>
            <w:sz w:val="24"/>
          </w:rPr>
          <w:t> </w:t>
        </w:r>
        <w:r>
          <w:rPr>
            <w:spacing w:val="-2"/>
            <w:sz w:val="24"/>
          </w:rPr>
          <w:t>configuration</w:t>
        </w:r>
      </w:hyperlink>
      <w:r>
        <w:rPr>
          <w:rFonts w:ascii="Times New Roman"/>
          <w:sz w:val="24"/>
        </w:rPr>
        <w:tab/>
      </w:r>
      <w:hyperlink w:history="true" w:anchor="_bookmark239">
        <w:r>
          <w:rPr>
            <w:spacing w:val="-5"/>
            <w:sz w:val="24"/>
          </w:rPr>
          <w:t>105</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40">
        <w:r>
          <w:rPr>
            <w:sz w:val="24"/>
          </w:rPr>
          <w:t>Getting</w:t>
        </w:r>
        <w:r>
          <w:rPr>
            <w:spacing w:val="9"/>
            <w:sz w:val="24"/>
          </w:rPr>
          <w:t> </w:t>
        </w:r>
        <w:r>
          <w:rPr>
            <w:sz w:val="24"/>
          </w:rPr>
          <w:t>the</w:t>
        </w:r>
        <w:r>
          <w:rPr>
            <w:spacing w:val="9"/>
            <w:sz w:val="24"/>
          </w:rPr>
          <w:t> </w:t>
        </w:r>
        <w:r>
          <w:rPr>
            <w:sz w:val="24"/>
          </w:rPr>
          <w:t>new</w:t>
        </w:r>
        <w:r>
          <w:rPr>
            <w:spacing w:val="9"/>
            <w:sz w:val="24"/>
          </w:rPr>
          <w:t> </w:t>
        </w:r>
        <w:r>
          <w:rPr>
            <w:sz w:val="24"/>
          </w:rPr>
          <w:t>vpc</w:t>
        </w:r>
        <w:r>
          <w:rPr>
            <w:spacing w:val="9"/>
            <w:sz w:val="24"/>
          </w:rPr>
          <w:t> </w:t>
        </w:r>
        <w:r>
          <w:rPr>
            <w:spacing w:val="-2"/>
            <w:sz w:val="24"/>
          </w:rPr>
          <w:t>module</w:t>
        </w:r>
      </w:hyperlink>
      <w:r>
        <w:rPr>
          <w:rFonts w:ascii="Times New Roman"/>
          <w:sz w:val="24"/>
        </w:rPr>
        <w:tab/>
      </w:r>
      <w:hyperlink w:history="true" w:anchor="_bookmark240">
        <w:r>
          <w:rPr>
            <w:spacing w:val="-5"/>
            <w:sz w:val="24"/>
          </w:rPr>
          <w:t>105</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43">
        <w:r>
          <w:rPr>
            <w:w w:val="95"/>
            <w:sz w:val="24"/>
          </w:rPr>
          <w:t>The</w:t>
        </w:r>
        <w:r>
          <w:rPr>
            <w:spacing w:val="1"/>
            <w:sz w:val="24"/>
          </w:rPr>
          <w:t> </w:t>
        </w:r>
        <w:r>
          <w:rPr>
            <w:w w:val="95"/>
            <w:sz w:val="24"/>
          </w:rPr>
          <w:t>aws_instances</w:t>
        </w:r>
        <w:r>
          <w:rPr>
            <w:spacing w:val="2"/>
            <w:sz w:val="24"/>
          </w:rPr>
          <w:t> </w:t>
        </w:r>
        <w:r>
          <w:rPr>
            <w:spacing w:val="-2"/>
            <w:w w:val="95"/>
            <w:sz w:val="24"/>
          </w:rPr>
          <w:t>count</w:t>
        </w:r>
      </w:hyperlink>
      <w:r>
        <w:rPr>
          <w:rFonts w:ascii="Times New Roman"/>
          <w:sz w:val="24"/>
        </w:rPr>
        <w:tab/>
      </w:r>
      <w:hyperlink w:history="true" w:anchor="_bookmark243">
        <w:r>
          <w:rPr>
            <w:spacing w:val="-5"/>
            <w:sz w:val="24"/>
          </w:rPr>
          <w:t>107</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45">
        <w:r>
          <w:rPr>
            <w:w w:val="95"/>
            <w:sz w:val="24"/>
          </w:rPr>
          <w:t>The</w:t>
        </w:r>
        <w:r>
          <w:rPr>
            <w:spacing w:val="3"/>
            <w:sz w:val="24"/>
          </w:rPr>
          <w:t> </w:t>
        </w:r>
        <w:r>
          <w:rPr>
            <w:w w:val="95"/>
            <w:sz w:val="24"/>
          </w:rPr>
          <w:t>aws_elb</w:t>
        </w:r>
        <w:r>
          <w:rPr>
            <w:spacing w:val="4"/>
            <w:sz w:val="24"/>
          </w:rPr>
          <w:t> </w:t>
        </w:r>
        <w:r>
          <w:rPr>
            <w:spacing w:val="-2"/>
            <w:w w:val="95"/>
            <w:sz w:val="24"/>
          </w:rPr>
          <w:t>resource</w:t>
        </w:r>
      </w:hyperlink>
      <w:r>
        <w:rPr>
          <w:rFonts w:ascii="Times New Roman"/>
          <w:sz w:val="24"/>
        </w:rPr>
        <w:tab/>
      </w:r>
      <w:hyperlink w:history="true" w:anchor="_bookmark245">
        <w:r>
          <w:rPr>
            <w:spacing w:val="-5"/>
            <w:sz w:val="24"/>
          </w:rPr>
          <w:t>108</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47">
        <w:r>
          <w:rPr>
            <w:sz w:val="24"/>
          </w:rPr>
          <w:t>Using</w:t>
        </w:r>
        <w:r>
          <w:rPr>
            <w:spacing w:val="-5"/>
            <w:sz w:val="24"/>
          </w:rPr>
          <w:t> </w:t>
        </w:r>
        <w:r>
          <w:rPr>
            <w:sz w:val="24"/>
          </w:rPr>
          <w:t>count</w:t>
        </w:r>
        <w:r>
          <w:rPr>
            <w:spacing w:val="-4"/>
            <w:sz w:val="24"/>
          </w:rPr>
          <w:t> </w:t>
        </w:r>
        <w:r>
          <w:rPr>
            <w:sz w:val="24"/>
          </w:rPr>
          <w:t>indexes</w:t>
        </w:r>
        <w:r>
          <w:rPr>
            <w:spacing w:val="-4"/>
            <w:sz w:val="24"/>
          </w:rPr>
          <w:t> </w:t>
        </w:r>
        <w:r>
          <w:rPr>
            <w:sz w:val="24"/>
          </w:rPr>
          <w:t>in</w:t>
        </w:r>
        <w:r>
          <w:rPr>
            <w:spacing w:val="-4"/>
            <w:sz w:val="24"/>
          </w:rPr>
          <w:t> </w:t>
        </w:r>
        <w:r>
          <w:rPr>
            <w:spacing w:val="-2"/>
            <w:sz w:val="24"/>
          </w:rPr>
          <w:t>variables.tf</w:t>
        </w:r>
      </w:hyperlink>
      <w:r>
        <w:rPr>
          <w:rFonts w:ascii="Times New Roman"/>
          <w:sz w:val="24"/>
        </w:rPr>
        <w:tab/>
      </w:r>
      <w:hyperlink w:history="true" w:anchor="_bookmark247">
        <w:r>
          <w:rPr>
            <w:spacing w:val="-5"/>
            <w:sz w:val="24"/>
          </w:rPr>
          <w:t>109</w:t>
        </w:r>
      </w:hyperlink>
    </w:p>
    <w:p>
      <w:pPr>
        <w:pStyle w:val="ListParagraph"/>
        <w:numPr>
          <w:ilvl w:val="1"/>
          <w:numId w:val="28"/>
        </w:numPr>
        <w:tabs>
          <w:tab w:pos="1036" w:val="left" w:leader="none"/>
          <w:tab w:pos="8737" w:val="right" w:leader="dot"/>
        </w:tabs>
        <w:spacing w:line="240" w:lineRule="auto" w:before="85" w:after="0"/>
        <w:ind w:left="1035" w:right="0" w:hanging="542"/>
        <w:jc w:val="left"/>
        <w:rPr>
          <w:sz w:val="24"/>
        </w:rPr>
      </w:pPr>
      <w:hyperlink w:history="true" w:anchor="_bookmark248">
        <w:r>
          <w:rPr>
            <w:sz w:val="24"/>
          </w:rPr>
          <w:t>Looking up the count</w:t>
        </w:r>
        <w:r>
          <w:rPr>
            <w:spacing w:val="1"/>
            <w:sz w:val="24"/>
          </w:rPr>
          <w:t> </w:t>
        </w:r>
        <w:r>
          <w:rPr>
            <w:spacing w:val="-4"/>
            <w:w w:val="95"/>
            <w:sz w:val="24"/>
          </w:rPr>
          <w:t>index</w:t>
        </w:r>
      </w:hyperlink>
      <w:r>
        <w:rPr>
          <w:rFonts w:ascii="Times New Roman"/>
          <w:sz w:val="24"/>
        </w:rPr>
        <w:tab/>
      </w:r>
      <w:hyperlink w:history="true" w:anchor="_bookmark248">
        <w:r>
          <w:rPr>
            <w:spacing w:val="-5"/>
            <w:sz w:val="24"/>
          </w:rPr>
          <w:t>109</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50">
        <w:r>
          <w:rPr>
            <w:sz w:val="24"/>
          </w:rPr>
          <w:t>Using the length</w:t>
        </w:r>
        <w:r>
          <w:rPr>
            <w:spacing w:val="1"/>
            <w:sz w:val="24"/>
          </w:rPr>
          <w:t> </w:t>
        </w:r>
        <w:r>
          <w:rPr>
            <w:spacing w:val="-2"/>
            <w:sz w:val="24"/>
          </w:rPr>
          <w:t>function</w:t>
        </w:r>
      </w:hyperlink>
      <w:r>
        <w:rPr>
          <w:rFonts w:ascii="Times New Roman"/>
          <w:sz w:val="24"/>
        </w:rPr>
        <w:tab/>
      </w:r>
      <w:hyperlink w:history="true" w:anchor="_bookmark250">
        <w:r>
          <w:rPr>
            <w:spacing w:val="-5"/>
            <w:sz w:val="24"/>
          </w:rPr>
          <w:t>110</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51">
        <w:r>
          <w:rPr>
            <w:sz w:val="24"/>
          </w:rPr>
          <w:t>Naming</w:t>
        </w:r>
        <w:r>
          <w:rPr>
            <w:spacing w:val="-4"/>
            <w:sz w:val="24"/>
          </w:rPr>
          <w:t> </w:t>
        </w:r>
        <w:r>
          <w:rPr>
            <w:sz w:val="24"/>
          </w:rPr>
          <w:t>using</w:t>
        </w:r>
        <w:r>
          <w:rPr>
            <w:spacing w:val="-3"/>
            <w:sz w:val="24"/>
          </w:rPr>
          <w:t> </w:t>
        </w:r>
        <w:r>
          <w:rPr>
            <w:sz w:val="24"/>
          </w:rPr>
          <w:t>the</w:t>
        </w:r>
        <w:r>
          <w:rPr>
            <w:spacing w:val="-3"/>
            <w:sz w:val="24"/>
          </w:rPr>
          <w:t> </w:t>
        </w:r>
        <w:r>
          <w:rPr>
            <w:spacing w:val="-2"/>
            <w:sz w:val="24"/>
          </w:rPr>
          <w:t>count.index</w:t>
        </w:r>
      </w:hyperlink>
      <w:r>
        <w:rPr>
          <w:rFonts w:ascii="Times New Roman"/>
          <w:sz w:val="24"/>
        </w:rPr>
        <w:tab/>
      </w:r>
      <w:hyperlink w:history="true" w:anchor="_bookmark251">
        <w:r>
          <w:rPr>
            <w:spacing w:val="-5"/>
            <w:w w:val="105"/>
            <w:sz w:val="24"/>
          </w:rPr>
          <w:t>111</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53">
        <w:r>
          <w:rPr>
            <w:w w:val="95"/>
            <w:sz w:val="24"/>
          </w:rPr>
          <w:t>Interpolated</w:t>
        </w:r>
        <w:r>
          <w:rPr>
            <w:spacing w:val="24"/>
            <w:w w:val="105"/>
            <w:sz w:val="24"/>
          </w:rPr>
          <w:t> </w:t>
        </w:r>
        <w:r>
          <w:rPr>
            <w:spacing w:val="-4"/>
            <w:w w:val="105"/>
            <w:sz w:val="24"/>
          </w:rPr>
          <w:t>math</w:t>
        </w:r>
      </w:hyperlink>
      <w:r>
        <w:rPr>
          <w:rFonts w:ascii="Times New Roman"/>
          <w:sz w:val="24"/>
        </w:rPr>
        <w:tab/>
      </w:r>
      <w:hyperlink w:history="true" w:anchor="_bookmark253">
        <w:r>
          <w:rPr>
            <w:spacing w:val="-5"/>
            <w:w w:val="105"/>
            <w:sz w:val="24"/>
          </w:rPr>
          <w:t>111</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54">
        <w:r>
          <w:rPr>
            <w:sz w:val="24"/>
          </w:rPr>
          <w:t>AWS</w:t>
        </w:r>
        <w:r>
          <w:rPr>
            <w:spacing w:val="1"/>
            <w:sz w:val="24"/>
          </w:rPr>
          <w:t> </w:t>
        </w:r>
        <w:r>
          <w:rPr>
            <w:sz w:val="24"/>
          </w:rPr>
          <w:t>owner</w:t>
        </w:r>
        <w:r>
          <w:rPr>
            <w:spacing w:val="2"/>
            <w:sz w:val="24"/>
          </w:rPr>
          <w:t> </w:t>
        </w:r>
        <w:r>
          <w:rPr>
            <w:sz w:val="24"/>
          </w:rPr>
          <w:t>tags</w:t>
        </w:r>
        <w:r>
          <w:rPr>
            <w:spacing w:val="2"/>
            <w:sz w:val="24"/>
          </w:rPr>
          <w:t> </w:t>
        </w:r>
        <w:r>
          <w:rPr>
            <w:sz w:val="24"/>
          </w:rPr>
          <w:t>in</w:t>
        </w:r>
        <w:r>
          <w:rPr>
            <w:spacing w:val="2"/>
            <w:sz w:val="24"/>
          </w:rPr>
          <w:t> </w:t>
        </w:r>
        <w:r>
          <w:rPr>
            <w:spacing w:val="-2"/>
            <w:sz w:val="24"/>
          </w:rPr>
          <w:t>variables.tf</w:t>
        </w:r>
      </w:hyperlink>
      <w:r>
        <w:rPr>
          <w:rFonts w:ascii="Times New Roman"/>
          <w:sz w:val="24"/>
        </w:rPr>
        <w:tab/>
      </w:r>
      <w:hyperlink w:history="true" w:anchor="_bookmark254">
        <w:r>
          <w:rPr>
            <w:spacing w:val="-5"/>
            <w:sz w:val="24"/>
          </w:rPr>
          <w:t>112</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55">
        <w:r>
          <w:rPr>
            <w:sz w:val="24"/>
          </w:rPr>
          <w:t>Splitting</w:t>
        </w:r>
        <w:r>
          <w:rPr>
            <w:spacing w:val="2"/>
            <w:sz w:val="24"/>
          </w:rPr>
          <w:t> </w:t>
        </w:r>
        <w:r>
          <w:rPr>
            <w:sz w:val="24"/>
          </w:rPr>
          <w:t>up</w:t>
        </w:r>
        <w:r>
          <w:rPr>
            <w:spacing w:val="2"/>
            <w:sz w:val="24"/>
          </w:rPr>
          <w:t> </w:t>
        </w:r>
        <w:r>
          <w:rPr>
            <w:sz w:val="24"/>
          </w:rPr>
          <w:t>the</w:t>
        </w:r>
        <w:r>
          <w:rPr>
            <w:spacing w:val="2"/>
            <w:sz w:val="24"/>
          </w:rPr>
          <w:t> </w:t>
        </w:r>
        <w:r>
          <w:rPr>
            <w:sz w:val="24"/>
          </w:rPr>
          <w:t>count</w:t>
        </w:r>
        <w:r>
          <w:rPr>
            <w:spacing w:val="2"/>
            <w:sz w:val="24"/>
          </w:rPr>
          <w:t> </w:t>
        </w:r>
        <w:r>
          <w:rPr>
            <w:spacing w:val="-2"/>
            <w:sz w:val="24"/>
          </w:rPr>
          <w:t>instances</w:t>
        </w:r>
      </w:hyperlink>
      <w:r>
        <w:rPr>
          <w:rFonts w:ascii="Times New Roman"/>
          <w:sz w:val="24"/>
        </w:rPr>
        <w:tab/>
      </w:r>
      <w:hyperlink w:history="true" w:anchor="_bookmark255">
        <w:r>
          <w:rPr>
            <w:spacing w:val="-5"/>
            <w:sz w:val="24"/>
          </w:rPr>
          <w:t>112</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56">
        <w:r>
          <w:rPr>
            <w:sz w:val="24"/>
          </w:rPr>
          <w:t>Count</w:t>
        </w:r>
        <w:r>
          <w:rPr>
            <w:spacing w:val="-13"/>
            <w:sz w:val="24"/>
          </w:rPr>
          <w:t> </w:t>
        </w:r>
        <w:r>
          <w:rPr>
            <w:sz w:val="24"/>
          </w:rPr>
          <w:t>exhausted</w:t>
        </w:r>
        <w:r>
          <w:rPr>
            <w:spacing w:val="-12"/>
            <w:sz w:val="24"/>
          </w:rPr>
          <w:t> </w:t>
        </w:r>
        <w:r>
          <w:rPr>
            <w:spacing w:val="-2"/>
            <w:sz w:val="24"/>
          </w:rPr>
          <w:t>failure</w:t>
        </w:r>
      </w:hyperlink>
      <w:r>
        <w:rPr>
          <w:rFonts w:ascii="Times New Roman"/>
          <w:sz w:val="24"/>
        </w:rPr>
        <w:tab/>
      </w:r>
      <w:hyperlink w:history="true" w:anchor="_bookmark256">
        <w:r>
          <w:rPr>
            <w:spacing w:val="-5"/>
            <w:w w:val="105"/>
            <w:sz w:val="24"/>
          </w:rPr>
          <w:t>113</w:t>
        </w:r>
      </w:hyperlink>
    </w:p>
    <w:p>
      <w:pPr>
        <w:pStyle w:val="ListParagraph"/>
        <w:numPr>
          <w:ilvl w:val="1"/>
          <w:numId w:val="28"/>
        </w:numPr>
        <w:tabs>
          <w:tab w:pos="1036" w:val="left" w:leader="none"/>
          <w:tab w:pos="8737" w:val="right" w:leader="dot"/>
        </w:tabs>
        <w:spacing w:line="240" w:lineRule="auto" w:before="85" w:after="0"/>
        <w:ind w:left="1035" w:right="0" w:hanging="542"/>
        <w:jc w:val="left"/>
        <w:rPr>
          <w:sz w:val="24"/>
        </w:rPr>
      </w:pPr>
      <w:hyperlink w:history="true" w:anchor="_bookmark259">
        <w:r>
          <w:rPr>
            <w:sz w:val="24"/>
          </w:rPr>
          <w:t>Wrapping</w:t>
        </w:r>
        <w:r>
          <w:rPr>
            <w:spacing w:val="-11"/>
            <w:sz w:val="24"/>
          </w:rPr>
          <w:t> </w:t>
        </w:r>
        <w:r>
          <w:rPr>
            <w:sz w:val="24"/>
          </w:rPr>
          <w:t>the</w:t>
        </w:r>
        <w:r>
          <w:rPr>
            <w:spacing w:val="-11"/>
            <w:sz w:val="24"/>
          </w:rPr>
          <w:t> </w:t>
        </w:r>
        <w:r>
          <w:rPr>
            <w:sz w:val="24"/>
          </w:rPr>
          <w:t>count</w:t>
        </w:r>
        <w:r>
          <w:rPr>
            <w:spacing w:val="-11"/>
            <w:sz w:val="24"/>
          </w:rPr>
          <w:t> </w:t>
        </w:r>
        <w:r>
          <w:rPr>
            <w:sz w:val="24"/>
          </w:rPr>
          <w:t>instances</w:t>
        </w:r>
        <w:r>
          <w:rPr>
            <w:spacing w:val="-11"/>
            <w:sz w:val="24"/>
          </w:rPr>
          <w:t> </w:t>
        </w:r>
        <w:r>
          <w:rPr>
            <w:spacing w:val="-4"/>
            <w:sz w:val="24"/>
          </w:rPr>
          <w:t>list</w:t>
        </w:r>
      </w:hyperlink>
      <w:r>
        <w:rPr>
          <w:rFonts w:ascii="Times New Roman"/>
          <w:sz w:val="24"/>
        </w:rPr>
        <w:tab/>
      </w:r>
      <w:hyperlink w:history="true" w:anchor="_bookmark259">
        <w:r>
          <w:rPr>
            <w:spacing w:val="-5"/>
            <w:sz w:val="24"/>
          </w:rPr>
          <w:t>113</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62">
        <w:r>
          <w:rPr>
            <w:sz w:val="24"/>
          </w:rPr>
          <w:t>A</w:t>
        </w:r>
        <w:r>
          <w:rPr>
            <w:spacing w:val="8"/>
            <w:sz w:val="24"/>
          </w:rPr>
          <w:t> </w:t>
        </w:r>
        <w:r>
          <w:rPr>
            <w:sz w:val="24"/>
          </w:rPr>
          <w:t>ternary</w:t>
        </w:r>
        <w:r>
          <w:rPr>
            <w:spacing w:val="8"/>
            <w:sz w:val="24"/>
          </w:rPr>
          <w:t> </w:t>
        </w:r>
        <w:r>
          <w:rPr>
            <w:spacing w:val="-2"/>
            <w:sz w:val="24"/>
          </w:rPr>
          <w:t>operation</w:t>
        </w:r>
      </w:hyperlink>
      <w:r>
        <w:rPr>
          <w:rFonts w:ascii="Times New Roman"/>
          <w:sz w:val="24"/>
        </w:rPr>
        <w:tab/>
      </w:r>
      <w:hyperlink w:history="true" w:anchor="_bookmark262">
        <w:r>
          <w:rPr>
            <w:spacing w:val="-5"/>
            <w:w w:val="105"/>
            <w:sz w:val="24"/>
          </w:rPr>
          <w:t>114</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63">
        <w:r>
          <w:rPr>
            <w:sz w:val="24"/>
          </w:rPr>
          <w:t>Using</w:t>
        </w:r>
        <w:r>
          <w:rPr>
            <w:spacing w:val="1"/>
            <w:sz w:val="24"/>
          </w:rPr>
          <w:t> </w:t>
        </w:r>
        <w:r>
          <w:rPr>
            <w:sz w:val="24"/>
          </w:rPr>
          <w:t>ternary</w:t>
        </w:r>
        <w:r>
          <w:rPr>
            <w:spacing w:val="2"/>
            <w:sz w:val="24"/>
          </w:rPr>
          <w:t> </w:t>
        </w:r>
        <w:r>
          <w:rPr>
            <w:sz w:val="24"/>
          </w:rPr>
          <w:t>with</w:t>
        </w:r>
        <w:r>
          <w:rPr>
            <w:spacing w:val="2"/>
            <w:sz w:val="24"/>
          </w:rPr>
          <w:t> </w:t>
        </w:r>
        <w:r>
          <w:rPr>
            <w:spacing w:val="-2"/>
            <w:sz w:val="24"/>
          </w:rPr>
          <w:t>count</w:t>
        </w:r>
      </w:hyperlink>
      <w:r>
        <w:rPr>
          <w:rFonts w:ascii="Times New Roman"/>
          <w:sz w:val="24"/>
        </w:rPr>
        <w:tab/>
      </w:r>
      <w:hyperlink w:history="true" w:anchor="_bookmark263">
        <w:r>
          <w:rPr>
            <w:spacing w:val="-5"/>
            <w:w w:val="105"/>
            <w:sz w:val="24"/>
          </w:rPr>
          <w:t>115</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64">
        <w:r>
          <w:rPr>
            <w:sz w:val="24"/>
          </w:rPr>
          <w:t>A</w:t>
        </w:r>
        <w:r>
          <w:rPr>
            <w:spacing w:val="5"/>
            <w:sz w:val="24"/>
          </w:rPr>
          <w:t> </w:t>
        </w:r>
        <w:r>
          <w:rPr>
            <w:sz w:val="24"/>
          </w:rPr>
          <w:t>conditional</w:t>
        </w:r>
        <w:r>
          <w:rPr>
            <w:spacing w:val="6"/>
            <w:sz w:val="24"/>
          </w:rPr>
          <w:t> </w:t>
        </w:r>
        <w:r>
          <w:rPr>
            <w:spacing w:val="-2"/>
            <w:sz w:val="24"/>
          </w:rPr>
          <w:t>attribute</w:t>
        </w:r>
      </w:hyperlink>
      <w:r>
        <w:rPr>
          <w:rFonts w:ascii="Times New Roman"/>
          <w:sz w:val="24"/>
        </w:rPr>
        <w:tab/>
      </w:r>
      <w:hyperlink w:history="true" w:anchor="_bookmark264">
        <w:r>
          <w:rPr>
            <w:spacing w:val="-5"/>
            <w:w w:val="105"/>
            <w:sz w:val="24"/>
          </w:rPr>
          <w:t>116</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67">
        <w:r>
          <w:rPr>
            <w:sz w:val="24"/>
          </w:rPr>
          <w:t>Adding</w:t>
        </w:r>
        <w:r>
          <w:rPr>
            <w:spacing w:val="4"/>
            <w:sz w:val="24"/>
          </w:rPr>
          <w:t> </w:t>
        </w:r>
        <w:r>
          <w:rPr>
            <w:sz w:val="24"/>
          </w:rPr>
          <w:t>user</w:t>
        </w:r>
        <w:r>
          <w:rPr>
            <w:spacing w:val="4"/>
            <w:sz w:val="24"/>
          </w:rPr>
          <w:t> </w:t>
        </w:r>
        <w:r>
          <w:rPr>
            <w:sz w:val="24"/>
          </w:rPr>
          <w:t>data</w:t>
        </w:r>
        <w:r>
          <w:rPr>
            <w:spacing w:val="4"/>
            <w:sz w:val="24"/>
          </w:rPr>
          <w:t> </w:t>
        </w:r>
        <w:r>
          <w:rPr>
            <w:sz w:val="24"/>
          </w:rPr>
          <w:t>to</w:t>
        </w:r>
        <w:r>
          <w:rPr>
            <w:spacing w:val="3"/>
            <w:sz w:val="24"/>
          </w:rPr>
          <w:t> </w:t>
        </w:r>
        <w:r>
          <w:rPr>
            <w:sz w:val="24"/>
          </w:rPr>
          <w:t>our</w:t>
        </w:r>
        <w:r>
          <w:rPr>
            <w:spacing w:val="4"/>
            <w:sz w:val="24"/>
          </w:rPr>
          <w:t> </w:t>
        </w:r>
        <w:r>
          <w:rPr>
            <w:spacing w:val="-2"/>
            <w:sz w:val="24"/>
          </w:rPr>
          <w:t>instances</w:t>
        </w:r>
      </w:hyperlink>
      <w:r>
        <w:rPr>
          <w:rFonts w:ascii="Times New Roman"/>
          <w:sz w:val="24"/>
        </w:rPr>
        <w:tab/>
      </w:r>
      <w:hyperlink w:history="true" w:anchor="_bookmark267">
        <w:r>
          <w:rPr>
            <w:spacing w:val="-5"/>
            <w:sz w:val="24"/>
          </w:rPr>
          <w:t>117</w:t>
        </w:r>
      </w:hyperlink>
    </w:p>
    <w:p>
      <w:pPr>
        <w:spacing w:after="0" w:line="240" w:lineRule="auto"/>
        <w:jc w:val="left"/>
        <w:rPr>
          <w:sz w:val="24"/>
        </w:rPr>
        <w:sectPr>
          <w:pgSz w:w="12240" w:h="15840"/>
          <w:pgMar w:header="1182" w:footer="2303" w:top="1560" w:bottom="2500" w:left="1700" w:right="1640"/>
        </w:sectPr>
      </w:pPr>
    </w:p>
    <w:p>
      <w:pPr>
        <w:pStyle w:val="ListParagraph"/>
        <w:numPr>
          <w:ilvl w:val="1"/>
          <w:numId w:val="28"/>
        </w:numPr>
        <w:tabs>
          <w:tab w:pos="1036" w:val="left" w:leader="none"/>
          <w:tab w:pos="8737" w:val="right" w:leader="dot"/>
        </w:tabs>
        <w:spacing w:line="240" w:lineRule="auto" w:before="396" w:after="0"/>
        <w:ind w:left="1035" w:right="0" w:hanging="542"/>
        <w:jc w:val="left"/>
        <w:rPr>
          <w:sz w:val="24"/>
        </w:rPr>
      </w:pPr>
      <w:hyperlink w:history="true" w:anchor="_bookmark268">
        <w:r>
          <w:rPr>
            <w:sz w:val="24"/>
          </w:rPr>
          <w:t>Creating</w:t>
        </w:r>
        <w:r>
          <w:rPr>
            <w:spacing w:val="3"/>
            <w:sz w:val="24"/>
          </w:rPr>
          <w:t> </w:t>
        </w:r>
        <w:r>
          <w:rPr>
            <w:sz w:val="24"/>
          </w:rPr>
          <w:t>the</w:t>
        </w:r>
        <w:r>
          <w:rPr>
            <w:spacing w:val="3"/>
            <w:sz w:val="24"/>
          </w:rPr>
          <w:t> </w:t>
        </w:r>
        <w:r>
          <w:rPr>
            <w:sz w:val="24"/>
          </w:rPr>
          <w:t>files</w:t>
        </w:r>
        <w:r>
          <w:rPr>
            <w:spacing w:val="4"/>
            <w:sz w:val="24"/>
          </w:rPr>
          <w:t> </w:t>
        </w:r>
        <w:r>
          <w:rPr>
            <w:spacing w:val="-2"/>
            <w:sz w:val="24"/>
          </w:rPr>
          <w:t>directory</w:t>
        </w:r>
      </w:hyperlink>
      <w:r>
        <w:rPr>
          <w:rFonts w:ascii="Times New Roman"/>
          <w:sz w:val="24"/>
        </w:rPr>
        <w:tab/>
      </w:r>
      <w:hyperlink w:history="true" w:anchor="_bookmark268">
        <w:r>
          <w:rPr>
            <w:spacing w:val="-5"/>
            <w:sz w:val="24"/>
          </w:rPr>
          <w:t>118</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69">
        <w:r>
          <w:rPr>
            <w:w w:val="95"/>
            <w:sz w:val="24"/>
          </w:rPr>
          <w:t>The</w:t>
        </w:r>
        <w:r>
          <w:rPr>
            <w:spacing w:val="9"/>
            <w:sz w:val="24"/>
          </w:rPr>
          <w:t> </w:t>
        </w:r>
        <w:r>
          <w:rPr>
            <w:w w:val="95"/>
            <w:sz w:val="24"/>
          </w:rPr>
          <w:t>web_bootstrap.sh</w:t>
        </w:r>
        <w:r>
          <w:rPr>
            <w:spacing w:val="10"/>
            <w:sz w:val="24"/>
          </w:rPr>
          <w:t> </w:t>
        </w:r>
        <w:r>
          <w:rPr>
            <w:spacing w:val="-2"/>
            <w:w w:val="95"/>
            <w:sz w:val="24"/>
          </w:rPr>
          <w:t>script</w:t>
        </w:r>
      </w:hyperlink>
      <w:r>
        <w:rPr>
          <w:rFonts w:ascii="Times New Roman"/>
          <w:sz w:val="24"/>
        </w:rPr>
        <w:tab/>
      </w:r>
      <w:hyperlink w:history="true" w:anchor="_bookmark269">
        <w:r>
          <w:rPr>
            <w:spacing w:val="-5"/>
            <w:sz w:val="24"/>
          </w:rPr>
          <w:t>118</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72">
        <w:r>
          <w:rPr>
            <w:sz w:val="24"/>
          </w:rPr>
          <w:t>The</w:t>
        </w:r>
        <w:r>
          <w:rPr>
            <w:spacing w:val="3"/>
            <w:sz w:val="24"/>
          </w:rPr>
          <w:t> </w:t>
        </w:r>
        <w:r>
          <w:rPr>
            <w:sz w:val="24"/>
          </w:rPr>
          <w:t>web</w:t>
        </w:r>
        <w:r>
          <w:rPr>
            <w:spacing w:val="4"/>
            <w:sz w:val="24"/>
          </w:rPr>
          <w:t> </w:t>
        </w:r>
        <w:r>
          <w:rPr>
            <w:sz w:val="24"/>
          </w:rPr>
          <w:t>outputs.tf</w:t>
        </w:r>
        <w:r>
          <w:rPr>
            <w:spacing w:val="4"/>
            <w:sz w:val="24"/>
          </w:rPr>
          <w:t> </w:t>
        </w:r>
        <w:r>
          <w:rPr>
            <w:spacing w:val="-4"/>
            <w:sz w:val="24"/>
          </w:rPr>
          <w:t>file</w:t>
        </w:r>
      </w:hyperlink>
      <w:r>
        <w:rPr>
          <w:rFonts w:ascii="Times New Roman"/>
          <w:sz w:val="24"/>
        </w:rPr>
        <w:tab/>
      </w:r>
      <w:hyperlink w:history="true" w:anchor="_bookmark272">
        <w:r>
          <w:rPr>
            <w:spacing w:val="-5"/>
            <w:sz w:val="24"/>
          </w:rPr>
          <w:t>119</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75">
        <w:r>
          <w:rPr>
            <w:sz w:val="24"/>
          </w:rPr>
          <w:t>Committing</w:t>
        </w:r>
        <w:r>
          <w:rPr>
            <w:spacing w:val="-5"/>
            <w:sz w:val="24"/>
          </w:rPr>
          <w:t> </w:t>
        </w:r>
        <w:r>
          <w:rPr>
            <w:sz w:val="24"/>
          </w:rPr>
          <w:t>our</w:t>
        </w:r>
        <w:r>
          <w:rPr>
            <w:spacing w:val="-4"/>
            <w:sz w:val="24"/>
          </w:rPr>
          <w:t> </w:t>
        </w:r>
        <w:r>
          <w:rPr>
            <w:spacing w:val="-2"/>
            <w:sz w:val="24"/>
          </w:rPr>
          <w:t>configuration</w:t>
        </w:r>
      </w:hyperlink>
      <w:r>
        <w:rPr>
          <w:rFonts w:ascii="Times New Roman"/>
          <w:sz w:val="24"/>
        </w:rPr>
        <w:tab/>
      </w:r>
      <w:hyperlink w:history="true" w:anchor="_bookmark275">
        <w:r>
          <w:rPr>
            <w:spacing w:val="-5"/>
            <w:sz w:val="24"/>
          </w:rPr>
          <w:t>120</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78">
        <w:r>
          <w:rPr>
            <w:sz w:val="24"/>
          </w:rPr>
          <w:t>Planning</w:t>
        </w:r>
        <w:r>
          <w:rPr>
            <w:spacing w:val="3"/>
            <w:sz w:val="24"/>
          </w:rPr>
          <w:t> </w:t>
        </w:r>
        <w:r>
          <w:rPr>
            <w:sz w:val="24"/>
          </w:rPr>
          <w:t>our</w:t>
        </w:r>
        <w:r>
          <w:rPr>
            <w:spacing w:val="3"/>
            <w:sz w:val="24"/>
          </w:rPr>
          <w:t> </w:t>
        </w:r>
        <w:r>
          <w:rPr>
            <w:sz w:val="24"/>
          </w:rPr>
          <w:t>web</w:t>
        </w:r>
        <w:r>
          <w:rPr>
            <w:spacing w:val="3"/>
            <w:sz w:val="24"/>
          </w:rPr>
          <w:t> </w:t>
        </w:r>
        <w:r>
          <w:rPr>
            <w:spacing w:val="-2"/>
            <w:sz w:val="24"/>
          </w:rPr>
          <w:t>configuration</w:t>
        </w:r>
      </w:hyperlink>
      <w:r>
        <w:rPr>
          <w:rFonts w:ascii="Times New Roman"/>
          <w:sz w:val="24"/>
        </w:rPr>
        <w:tab/>
      </w:r>
      <w:hyperlink w:history="true" w:anchor="_bookmark278">
        <w:r>
          <w:rPr>
            <w:spacing w:val="-5"/>
            <w:sz w:val="24"/>
          </w:rPr>
          <w:t>122</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81">
        <w:r>
          <w:rPr>
            <w:sz w:val="24"/>
          </w:rPr>
          <w:t>Applying</w:t>
        </w:r>
        <w:r>
          <w:rPr>
            <w:spacing w:val="11"/>
            <w:sz w:val="24"/>
          </w:rPr>
          <w:t> </w:t>
        </w:r>
        <w:r>
          <w:rPr>
            <w:sz w:val="24"/>
          </w:rPr>
          <w:t>our</w:t>
        </w:r>
        <w:r>
          <w:rPr>
            <w:spacing w:val="12"/>
            <w:sz w:val="24"/>
          </w:rPr>
          <w:t> </w:t>
        </w:r>
        <w:r>
          <w:rPr>
            <w:sz w:val="24"/>
          </w:rPr>
          <w:t>web</w:t>
        </w:r>
        <w:r>
          <w:rPr>
            <w:spacing w:val="12"/>
            <w:sz w:val="24"/>
          </w:rPr>
          <w:t> </w:t>
        </w:r>
        <w:r>
          <w:rPr>
            <w:spacing w:val="-4"/>
            <w:w w:val="95"/>
            <w:sz w:val="24"/>
          </w:rPr>
          <w:t>stack</w:t>
        </w:r>
      </w:hyperlink>
      <w:r>
        <w:rPr>
          <w:rFonts w:ascii="Times New Roman"/>
          <w:sz w:val="24"/>
        </w:rPr>
        <w:tab/>
      </w:r>
      <w:hyperlink w:history="true" w:anchor="_bookmark281">
        <w:r>
          <w:rPr>
            <w:spacing w:val="-5"/>
            <w:sz w:val="24"/>
          </w:rPr>
          <w:t>123</w:t>
        </w:r>
      </w:hyperlink>
    </w:p>
    <w:p>
      <w:pPr>
        <w:pStyle w:val="ListParagraph"/>
        <w:numPr>
          <w:ilvl w:val="1"/>
          <w:numId w:val="28"/>
        </w:numPr>
        <w:tabs>
          <w:tab w:pos="1036" w:val="left" w:leader="none"/>
          <w:tab w:pos="8737" w:val="right" w:leader="dot"/>
        </w:tabs>
        <w:spacing w:line="240" w:lineRule="auto" w:before="85" w:after="0"/>
        <w:ind w:left="1035" w:right="0" w:hanging="542"/>
        <w:jc w:val="left"/>
        <w:rPr>
          <w:sz w:val="24"/>
        </w:rPr>
      </w:pPr>
      <w:hyperlink w:history="true" w:anchor="_bookmark283">
        <w:r>
          <w:rPr>
            <w:sz w:val="24"/>
          </w:rPr>
          <w:t>Showing</w:t>
        </w:r>
        <w:r>
          <w:rPr>
            <w:spacing w:val="-1"/>
            <w:sz w:val="24"/>
          </w:rPr>
          <w:t> </w:t>
        </w:r>
        <w:r>
          <w:rPr>
            <w:sz w:val="24"/>
          </w:rPr>
          <w:t>the outputs </w:t>
        </w:r>
        <w:r>
          <w:rPr>
            <w:spacing w:val="-4"/>
            <w:sz w:val="24"/>
          </w:rPr>
          <w:t>only</w:t>
        </w:r>
      </w:hyperlink>
      <w:r>
        <w:rPr>
          <w:rFonts w:ascii="Times New Roman"/>
          <w:sz w:val="24"/>
        </w:rPr>
        <w:tab/>
      </w:r>
      <w:hyperlink w:history="true" w:anchor="_bookmark283">
        <w:r>
          <w:rPr>
            <w:spacing w:val="-5"/>
            <w:sz w:val="24"/>
          </w:rPr>
          <w:t>124</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84">
        <w:r>
          <w:rPr>
            <w:sz w:val="24"/>
          </w:rPr>
          <w:t>Outputs</w:t>
        </w:r>
        <w:r>
          <w:rPr>
            <w:spacing w:val="-6"/>
            <w:sz w:val="24"/>
          </w:rPr>
          <w:t> </w:t>
        </w:r>
        <w:r>
          <w:rPr>
            <w:sz w:val="24"/>
          </w:rPr>
          <w:t>as</w:t>
        </w:r>
        <w:r>
          <w:rPr>
            <w:spacing w:val="-5"/>
            <w:sz w:val="24"/>
          </w:rPr>
          <w:t> </w:t>
        </w:r>
        <w:r>
          <w:rPr>
            <w:spacing w:val="-4"/>
            <w:sz w:val="24"/>
          </w:rPr>
          <w:t>JSON</w:t>
        </w:r>
      </w:hyperlink>
      <w:r>
        <w:rPr>
          <w:rFonts w:ascii="Times New Roman"/>
          <w:sz w:val="24"/>
        </w:rPr>
        <w:tab/>
      </w:r>
      <w:hyperlink w:history="true" w:anchor="_bookmark284">
        <w:r>
          <w:rPr>
            <w:spacing w:val="-5"/>
            <w:sz w:val="24"/>
          </w:rPr>
          <w:t>125</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87">
        <w:r>
          <w:rPr>
            <w:sz w:val="24"/>
          </w:rPr>
          <w:t>Graphing</w:t>
        </w:r>
        <w:r>
          <w:rPr>
            <w:spacing w:val="6"/>
            <w:sz w:val="24"/>
          </w:rPr>
          <w:t> </w:t>
        </w:r>
        <w:r>
          <w:rPr>
            <w:sz w:val="24"/>
          </w:rPr>
          <w:t>the</w:t>
        </w:r>
        <w:r>
          <w:rPr>
            <w:spacing w:val="6"/>
            <w:sz w:val="24"/>
          </w:rPr>
          <w:t> </w:t>
        </w:r>
        <w:r>
          <w:rPr>
            <w:sz w:val="24"/>
          </w:rPr>
          <w:t>web</w:t>
        </w:r>
        <w:r>
          <w:rPr>
            <w:spacing w:val="7"/>
            <w:sz w:val="24"/>
          </w:rPr>
          <w:t> </w:t>
        </w:r>
        <w:r>
          <w:rPr>
            <w:spacing w:val="-4"/>
            <w:w w:val="95"/>
            <w:sz w:val="24"/>
          </w:rPr>
          <w:t>stack</w:t>
        </w:r>
      </w:hyperlink>
      <w:r>
        <w:rPr>
          <w:rFonts w:ascii="Times New Roman"/>
          <w:sz w:val="24"/>
        </w:rPr>
        <w:tab/>
      </w:r>
      <w:hyperlink w:history="true" w:anchor="_bookmark287">
        <w:r>
          <w:rPr>
            <w:spacing w:val="-5"/>
            <w:sz w:val="24"/>
          </w:rPr>
          <w:t>126</w:t>
        </w:r>
      </w:hyperlink>
    </w:p>
    <w:p>
      <w:pPr>
        <w:pStyle w:val="ListParagraph"/>
        <w:numPr>
          <w:ilvl w:val="1"/>
          <w:numId w:val="28"/>
        </w:numPr>
        <w:tabs>
          <w:tab w:pos="1036" w:val="left" w:leader="none"/>
          <w:tab w:pos="8737" w:val="right" w:leader="dot"/>
        </w:tabs>
        <w:spacing w:line="240" w:lineRule="auto" w:before="86" w:after="0"/>
        <w:ind w:left="1035" w:right="0" w:hanging="542"/>
        <w:jc w:val="left"/>
        <w:rPr>
          <w:sz w:val="24"/>
        </w:rPr>
      </w:pPr>
      <w:hyperlink w:history="true" w:anchor="_bookmark295">
        <w:r>
          <w:rPr>
            <w:sz w:val="24"/>
          </w:rPr>
          <w:t>Destroy</w:t>
        </w:r>
        <w:r>
          <w:rPr>
            <w:spacing w:val="3"/>
            <w:sz w:val="24"/>
          </w:rPr>
          <w:t> </w:t>
        </w:r>
        <w:r>
          <w:rPr>
            <w:sz w:val="24"/>
          </w:rPr>
          <w:t>our</w:t>
        </w:r>
        <w:r>
          <w:rPr>
            <w:spacing w:val="3"/>
            <w:sz w:val="24"/>
          </w:rPr>
          <w:t> </w:t>
        </w:r>
        <w:r>
          <w:rPr>
            <w:sz w:val="24"/>
          </w:rPr>
          <w:t>web</w:t>
        </w:r>
        <w:r>
          <w:rPr>
            <w:spacing w:val="4"/>
            <w:sz w:val="24"/>
          </w:rPr>
          <w:t> </w:t>
        </w:r>
        <w:r>
          <w:rPr>
            <w:spacing w:val="-4"/>
            <w:w w:val="95"/>
            <w:sz w:val="24"/>
          </w:rPr>
          <w:t>stack</w:t>
        </w:r>
      </w:hyperlink>
      <w:r>
        <w:rPr>
          <w:rFonts w:ascii="Times New Roman"/>
          <w:sz w:val="24"/>
        </w:rPr>
        <w:tab/>
      </w:r>
      <w:hyperlink w:history="true" w:anchor="_bookmark295">
        <w:r>
          <w:rPr>
            <w:spacing w:val="-5"/>
            <w:sz w:val="24"/>
          </w:rPr>
          <w:t>128</w:t>
        </w:r>
      </w:hyperlink>
    </w:p>
    <w:p>
      <w:pPr>
        <w:pStyle w:val="ListParagraph"/>
        <w:numPr>
          <w:ilvl w:val="1"/>
          <w:numId w:val="29"/>
        </w:numPr>
        <w:tabs>
          <w:tab w:pos="901" w:val="left" w:leader="none"/>
          <w:tab w:pos="8737" w:val="right" w:leader="dot"/>
        </w:tabs>
        <w:spacing w:line="240" w:lineRule="auto" w:before="86" w:after="0"/>
        <w:ind w:left="900" w:right="0" w:hanging="407"/>
        <w:jc w:val="left"/>
        <w:rPr>
          <w:sz w:val="24"/>
        </w:rPr>
      </w:pPr>
      <w:hyperlink w:history="true" w:anchor="_bookmark302">
        <w:r>
          <w:rPr>
            <w:sz w:val="24"/>
          </w:rPr>
          <w:t>Adding</w:t>
        </w:r>
        <w:r>
          <w:rPr>
            <w:spacing w:val="-2"/>
            <w:sz w:val="24"/>
          </w:rPr>
          <w:t> </w:t>
        </w:r>
        <w:r>
          <w:rPr>
            <w:sz w:val="24"/>
          </w:rPr>
          <w:t>a</w:t>
        </w:r>
        <w:r>
          <w:rPr>
            <w:spacing w:val="-1"/>
            <w:sz w:val="24"/>
          </w:rPr>
          <w:t> </w:t>
        </w:r>
        <w:r>
          <w:rPr>
            <w:sz w:val="24"/>
          </w:rPr>
          <w:t>provisioner</w:t>
        </w:r>
        <w:r>
          <w:rPr>
            <w:spacing w:val="-1"/>
            <w:sz w:val="24"/>
          </w:rPr>
          <w:t> </w:t>
        </w:r>
        <w:r>
          <w:rPr>
            <w:sz w:val="24"/>
          </w:rPr>
          <w:t>to</w:t>
        </w:r>
        <w:r>
          <w:rPr>
            <w:spacing w:val="-1"/>
            <w:sz w:val="24"/>
          </w:rPr>
          <w:t> </w:t>
        </w:r>
        <w:r>
          <w:rPr>
            <w:sz w:val="24"/>
          </w:rPr>
          <w:t>an</w:t>
        </w:r>
        <w:r>
          <w:rPr>
            <w:spacing w:val="-1"/>
            <w:sz w:val="24"/>
          </w:rPr>
          <w:t> </w:t>
        </w:r>
        <w:r>
          <w:rPr>
            <w:sz w:val="24"/>
          </w:rPr>
          <w:t>AWS</w:t>
        </w:r>
        <w:r>
          <w:rPr>
            <w:spacing w:val="-1"/>
            <w:sz w:val="24"/>
          </w:rPr>
          <w:t> </w:t>
        </w:r>
        <w:r>
          <w:rPr>
            <w:spacing w:val="-2"/>
            <w:sz w:val="24"/>
          </w:rPr>
          <w:t>instance</w:t>
        </w:r>
      </w:hyperlink>
      <w:r>
        <w:rPr>
          <w:rFonts w:ascii="Times New Roman"/>
          <w:sz w:val="24"/>
        </w:rPr>
        <w:tab/>
      </w:r>
      <w:hyperlink w:history="true" w:anchor="_bookmark302">
        <w:r>
          <w:rPr>
            <w:spacing w:val="-5"/>
            <w:sz w:val="24"/>
          </w:rPr>
          <w:t>133</w:t>
        </w:r>
      </w:hyperlink>
    </w:p>
    <w:p>
      <w:pPr>
        <w:pStyle w:val="ListParagraph"/>
        <w:numPr>
          <w:ilvl w:val="1"/>
          <w:numId w:val="29"/>
        </w:numPr>
        <w:tabs>
          <w:tab w:pos="901" w:val="left" w:leader="none"/>
          <w:tab w:pos="8737" w:val="right" w:leader="dot"/>
        </w:tabs>
        <w:spacing w:line="240" w:lineRule="auto" w:before="86" w:after="0"/>
        <w:ind w:left="900" w:right="0" w:hanging="407"/>
        <w:jc w:val="left"/>
        <w:rPr>
          <w:sz w:val="24"/>
        </w:rPr>
      </w:pPr>
      <w:hyperlink w:history="true" w:anchor="_bookmark305">
        <w:r>
          <w:rPr>
            <w:sz w:val="24"/>
          </w:rPr>
          <w:t>Connection</w:t>
        </w:r>
        <w:r>
          <w:rPr>
            <w:spacing w:val="-3"/>
            <w:sz w:val="24"/>
          </w:rPr>
          <w:t> </w:t>
        </w:r>
        <w:r>
          <w:rPr>
            <w:sz w:val="24"/>
          </w:rPr>
          <w:t>block</w:t>
        </w:r>
        <w:r>
          <w:rPr>
            <w:spacing w:val="-2"/>
            <w:sz w:val="24"/>
          </w:rPr>
          <w:t> attributes</w:t>
        </w:r>
      </w:hyperlink>
      <w:r>
        <w:rPr>
          <w:rFonts w:ascii="Times New Roman"/>
          <w:sz w:val="24"/>
        </w:rPr>
        <w:tab/>
      </w:r>
      <w:hyperlink w:history="true" w:anchor="_bookmark305">
        <w:r>
          <w:rPr>
            <w:spacing w:val="-5"/>
            <w:sz w:val="24"/>
          </w:rPr>
          <w:t>134</w:t>
        </w:r>
      </w:hyperlink>
    </w:p>
    <w:p>
      <w:pPr>
        <w:pStyle w:val="ListParagraph"/>
        <w:numPr>
          <w:ilvl w:val="1"/>
          <w:numId w:val="29"/>
        </w:numPr>
        <w:tabs>
          <w:tab w:pos="901" w:val="left" w:leader="none"/>
          <w:tab w:pos="8737" w:val="right" w:leader="dot"/>
        </w:tabs>
        <w:spacing w:line="240" w:lineRule="auto" w:before="86" w:after="0"/>
        <w:ind w:left="900" w:right="0" w:hanging="407"/>
        <w:jc w:val="left"/>
        <w:rPr>
          <w:sz w:val="24"/>
        </w:rPr>
      </w:pPr>
      <w:hyperlink w:history="true" w:anchor="_bookmark306">
        <w:r>
          <w:rPr>
            <w:w w:val="95"/>
            <w:sz w:val="24"/>
          </w:rPr>
          <w:t>The</w:t>
        </w:r>
        <w:r>
          <w:rPr>
            <w:spacing w:val="-2"/>
            <w:sz w:val="24"/>
          </w:rPr>
          <w:t> </w:t>
        </w:r>
        <w:r>
          <w:rPr>
            <w:w w:val="95"/>
            <w:sz w:val="24"/>
          </w:rPr>
          <w:t>key_path</w:t>
        </w:r>
        <w:r>
          <w:rPr>
            <w:spacing w:val="-1"/>
            <w:sz w:val="24"/>
          </w:rPr>
          <w:t> </w:t>
        </w:r>
        <w:r>
          <w:rPr>
            <w:spacing w:val="-2"/>
            <w:w w:val="95"/>
            <w:sz w:val="24"/>
          </w:rPr>
          <w:t>variable</w:t>
        </w:r>
      </w:hyperlink>
      <w:r>
        <w:rPr>
          <w:rFonts w:ascii="Times New Roman"/>
          <w:sz w:val="24"/>
        </w:rPr>
        <w:tab/>
      </w:r>
      <w:hyperlink w:history="true" w:anchor="_bookmark306">
        <w:r>
          <w:rPr>
            <w:spacing w:val="-5"/>
            <w:sz w:val="24"/>
          </w:rPr>
          <w:t>134</w:t>
        </w:r>
      </w:hyperlink>
    </w:p>
    <w:p>
      <w:pPr>
        <w:pStyle w:val="ListParagraph"/>
        <w:numPr>
          <w:ilvl w:val="1"/>
          <w:numId w:val="29"/>
        </w:numPr>
        <w:tabs>
          <w:tab w:pos="901" w:val="left" w:leader="none"/>
          <w:tab w:pos="8737" w:val="right" w:leader="dot"/>
        </w:tabs>
        <w:spacing w:line="240" w:lineRule="auto" w:before="85" w:after="0"/>
        <w:ind w:left="900" w:right="0" w:hanging="407"/>
        <w:jc w:val="left"/>
        <w:rPr>
          <w:sz w:val="24"/>
        </w:rPr>
      </w:pPr>
      <w:hyperlink w:history="true" w:anchor="_bookmark309">
        <w:r>
          <w:rPr>
            <w:sz w:val="24"/>
          </w:rPr>
          <w:t>Adding the</w:t>
        </w:r>
        <w:r>
          <w:rPr>
            <w:spacing w:val="1"/>
            <w:sz w:val="24"/>
          </w:rPr>
          <w:t> </w:t>
        </w:r>
        <w:r>
          <w:rPr>
            <w:sz w:val="24"/>
          </w:rPr>
          <w:t>file</w:t>
        </w:r>
        <w:r>
          <w:rPr>
            <w:spacing w:val="1"/>
            <w:sz w:val="24"/>
          </w:rPr>
          <w:t> </w:t>
        </w:r>
        <w:r>
          <w:rPr>
            <w:sz w:val="24"/>
          </w:rPr>
          <w:t>provisioner</w:t>
        </w:r>
        <w:r>
          <w:rPr>
            <w:spacing w:val="1"/>
            <w:sz w:val="24"/>
          </w:rPr>
          <w:t> </w:t>
        </w:r>
        <w:r>
          <w:rPr>
            <w:sz w:val="24"/>
          </w:rPr>
          <w:t>to an</w:t>
        </w:r>
        <w:r>
          <w:rPr>
            <w:spacing w:val="1"/>
            <w:sz w:val="24"/>
          </w:rPr>
          <w:t> </w:t>
        </w:r>
        <w:r>
          <w:rPr>
            <w:sz w:val="24"/>
          </w:rPr>
          <w:t>AWS</w:t>
        </w:r>
        <w:r>
          <w:rPr>
            <w:spacing w:val="1"/>
            <w:sz w:val="24"/>
          </w:rPr>
          <w:t> </w:t>
        </w:r>
        <w:r>
          <w:rPr>
            <w:spacing w:val="-2"/>
            <w:sz w:val="24"/>
          </w:rPr>
          <w:t>instance</w:t>
        </w:r>
      </w:hyperlink>
      <w:r>
        <w:rPr>
          <w:rFonts w:ascii="Times New Roman"/>
          <w:sz w:val="24"/>
        </w:rPr>
        <w:tab/>
      </w:r>
      <w:hyperlink w:history="true" w:anchor="_bookmark309">
        <w:r>
          <w:rPr>
            <w:spacing w:val="-5"/>
            <w:sz w:val="24"/>
          </w:rPr>
          <w:t>135</w:t>
        </w:r>
      </w:hyperlink>
    </w:p>
    <w:p>
      <w:pPr>
        <w:pStyle w:val="ListParagraph"/>
        <w:numPr>
          <w:ilvl w:val="1"/>
          <w:numId w:val="29"/>
        </w:numPr>
        <w:tabs>
          <w:tab w:pos="901" w:val="left" w:leader="none"/>
          <w:tab w:pos="8737" w:val="right" w:leader="dot"/>
        </w:tabs>
        <w:spacing w:line="240" w:lineRule="auto" w:before="86" w:after="0"/>
        <w:ind w:left="900" w:right="0" w:hanging="407"/>
        <w:jc w:val="left"/>
        <w:rPr>
          <w:sz w:val="24"/>
        </w:rPr>
      </w:pPr>
      <w:hyperlink w:history="true" w:anchor="_bookmark311">
        <w:r>
          <w:rPr>
            <w:sz w:val="24"/>
          </w:rPr>
          <w:t>A</w:t>
        </w:r>
        <w:r>
          <w:rPr>
            <w:spacing w:val="4"/>
            <w:sz w:val="24"/>
          </w:rPr>
          <w:t> </w:t>
        </w:r>
        <w:r>
          <w:rPr>
            <w:sz w:val="24"/>
          </w:rPr>
          <w:t>template</w:t>
        </w:r>
        <w:r>
          <w:rPr>
            <w:spacing w:val="4"/>
            <w:sz w:val="24"/>
          </w:rPr>
          <w:t> </w:t>
        </w:r>
        <w:r>
          <w:rPr>
            <w:sz w:val="24"/>
          </w:rPr>
          <w:t>provider</w:t>
        </w:r>
        <w:r>
          <w:rPr>
            <w:spacing w:val="5"/>
            <w:sz w:val="24"/>
          </w:rPr>
          <w:t> </w:t>
        </w:r>
        <w:r>
          <w:rPr>
            <w:sz w:val="24"/>
          </w:rPr>
          <w:t>data</w:t>
        </w:r>
        <w:r>
          <w:rPr>
            <w:spacing w:val="4"/>
            <w:sz w:val="24"/>
          </w:rPr>
          <w:t> </w:t>
        </w:r>
        <w:r>
          <w:rPr>
            <w:spacing w:val="-2"/>
            <w:sz w:val="24"/>
          </w:rPr>
          <w:t>source</w:t>
        </w:r>
      </w:hyperlink>
      <w:r>
        <w:rPr>
          <w:rFonts w:ascii="Times New Roman"/>
          <w:sz w:val="24"/>
        </w:rPr>
        <w:tab/>
      </w:r>
      <w:hyperlink w:history="true" w:anchor="_bookmark311">
        <w:r>
          <w:rPr>
            <w:spacing w:val="-5"/>
            <w:sz w:val="24"/>
          </w:rPr>
          <w:t>136</w:t>
        </w:r>
      </w:hyperlink>
    </w:p>
    <w:p>
      <w:pPr>
        <w:pStyle w:val="ListParagraph"/>
        <w:numPr>
          <w:ilvl w:val="1"/>
          <w:numId w:val="29"/>
        </w:numPr>
        <w:tabs>
          <w:tab w:pos="901" w:val="left" w:leader="none"/>
          <w:tab w:pos="8737" w:val="right" w:leader="dot"/>
        </w:tabs>
        <w:spacing w:line="240" w:lineRule="auto" w:before="86" w:after="0"/>
        <w:ind w:left="900" w:right="0" w:hanging="407"/>
        <w:jc w:val="left"/>
        <w:rPr>
          <w:sz w:val="24"/>
        </w:rPr>
      </w:pPr>
      <w:hyperlink w:history="true" w:anchor="_bookmark313">
        <w:r>
          <w:rPr>
            <w:sz w:val="24"/>
          </w:rPr>
          <w:t>The</w:t>
        </w:r>
        <w:r>
          <w:rPr>
            <w:spacing w:val="-13"/>
            <w:sz w:val="24"/>
          </w:rPr>
          <w:t> </w:t>
        </w:r>
        <w:r>
          <w:rPr>
            <w:sz w:val="24"/>
          </w:rPr>
          <w:t>hostname</w:t>
        </w:r>
        <w:r>
          <w:rPr>
            <w:spacing w:val="-12"/>
            <w:sz w:val="24"/>
          </w:rPr>
          <w:t> </w:t>
        </w:r>
        <w:r>
          <w:rPr>
            <w:spacing w:val="-2"/>
            <w:w w:val="95"/>
            <w:sz w:val="24"/>
          </w:rPr>
          <w:t>variable</w:t>
        </w:r>
      </w:hyperlink>
      <w:r>
        <w:rPr>
          <w:rFonts w:ascii="Times New Roman"/>
          <w:sz w:val="24"/>
        </w:rPr>
        <w:tab/>
      </w:r>
      <w:hyperlink w:history="true" w:anchor="_bookmark313">
        <w:r>
          <w:rPr>
            <w:spacing w:val="-5"/>
            <w:sz w:val="24"/>
          </w:rPr>
          <w:t>138</w:t>
        </w:r>
      </w:hyperlink>
    </w:p>
    <w:p>
      <w:pPr>
        <w:pStyle w:val="ListParagraph"/>
        <w:numPr>
          <w:ilvl w:val="1"/>
          <w:numId w:val="29"/>
        </w:numPr>
        <w:tabs>
          <w:tab w:pos="901" w:val="left" w:leader="none"/>
          <w:tab w:pos="8737" w:val="right" w:leader="dot"/>
        </w:tabs>
        <w:spacing w:line="240" w:lineRule="auto" w:before="86" w:after="0"/>
        <w:ind w:left="900" w:right="0" w:hanging="407"/>
        <w:jc w:val="left"/>
        <w:rPr>
          <w:sz w:val="24"/>
        </w:rPr>
      </w:pPr>
      <w:hyperlink w:history="true" w:anchor="_bookmark314">
        <w:r>
          <w:rPr>
            <w:sz w:val="24"/>
          </w:rPr>
          <w:t>The</w:t>
        </w:r>
        <w:r>
          <w:rPr>
            <w:spacing w:val="-4"/>
            <w:sz w:val="24"/>
          </w:rPr>
          <w:t> </w:t>
        </w:r>
        <w:r>
          <w:rPr>
            <w:sz w:val="24"/>
          </w:rPr>
          <w:t>files/index.html.tpl</w:t>
        </w:r>
        <w:r>
          <w:rPr>
            <w:spacing w:val="-3"/>
            <w:sz w:val="24"/>
          </w:rPr>
          <w:t> </w:t>
        </w:r>
        <w:r>
          <w:rPr>
            <w:spacing w:val="-2"/>
            <w:w w:val="95"/>
            <w:sz w:val="24"/>
          </w:rPr>
          <w:t>template</w:t>
        </w:r>
      </w:hyperlink>
      <w:r>
        <w:rPr>
          <w:rFonts w:ascii="Times New Roman"/>
          <w:sz w:val="24"/>
        </w:rPr>
        <w:tab/>
      </w:r>
      <w:hyperlink w:history="true" w:anchor="_bookmark314">
        <w:r>
          <w:rPr>
            <w:spacing w:val="-5"/>
            <w:sz w:val="24"/>
          </w:rPr>
          <w:t>138</w:t>
        </w:r>
      </w:hyperlink>
    </w:p>
    <w:p>
      <w:pPr>
        <w:pStyle w:val="ListParagraph"/>
        <w:numPr>
          <w:ilvl w:val="1"/>
          <w:numId w:val="29"/>
        </w:numPr>
        <w:tabs>
          <w:tab w:pos="901" w:val="left" w:leader="none"/>
          <w:tab w:pos="8737" w:val="right" w:leader="dot"/>
        </w:tabs>
        <w:spacing w:line="240" w:lineRule="auto" w:before="86" w:after="0"/>
        <w:ind w:left="900" w:right="0" w:hanging="407"/>
        <w:jc w:val="left"/>
        <w:rPr>
          <w:sz w:val="24"/>
        </w:rPr>
      </w:pPr>
      <w:hyperlink w:history="true" w:anchor="_bookmark315">
        <w:r>
          <w:rPr>
            <w:sz w:val="24"/>
          </w:rPr>
          <w:t>The</w:t>
        </w:r>
        <w:r>
          <w:rPr>
            <w:spacing w:val="-3"/>
            <w:sz w:val="24"/>
          </w:rPr>
          <w:t> </w:t>
        </w:r>
        <w:r>
          <w:rPr>
            <w:sz w:val="24"/>
          </w:rPr>
          <w:t>populated</w:t>
        </w:r>
        <w:r>
          <w:rPr>
            <w:spacing w:val="-2"/>
            <w:sz w:val="24"/>
          </w:rPr>
          <w:t> index.html</w:t>
        </w:r>
      </w:hyperlink>
      <w:r>
        <w:rPr>
          <w:rFonts w:ascii="Times New Roman"/>
          <w:sz w:val="24"/>
        </w:rPr>
        <w:tab/>
      </w:r>
      <w:hyperlink w:history="true" w:anchor="_bookmark315">
        <w:r>
          <w:rPr>
            <w:spacing w:val="-5"/>
            <w:sz w:val="24"/>
          </w:rPr>
          <w:t>139</w:t>
        </w:r>
      </w:hyperlink>
    </w:p>
    <w:p>
      <w:pPr>
        <w:pStyle w:val="ListParagraph"/>
        <w:numPr>
          <w:ilvl w:val="1"/>
          <w:numId w:val="29"/>
        </w:numPr>
        <w:tabs>
          <w:tab w:pos="901" w:val="left" w:leader="none"/>
          <w:tab w:pos="8737" w:val="right" w:leader="dot"/>
        </w:tabs>
        <w:spacing w:line="240" w:lineRule="auto" w:before="86" w:after="0"/>
        <w:ind w:left="900" w:right="0" w:hanging="407"/>
        <w:jc w:val="left"/>
        <w:rPr>
          <w:sz w:val="24"/>
        </w:rPr>
      </w:pPr>
      <w:hyperlink w:history="true" w:anchor="_bookmark317">
        <w:r>
          <w:rPr>
            <w:sz w:val="24"/>
          </w:rPr>
          <w:t>Using</w:t>
        </w:r>
        <w:r>
          <w:rPr>
            <w:spacing w:val="3"/>
            <w:sz w:val="24"/>
          </w:rPr>
          <w:t> </w:t>
        </w:r>
        <w:r>
          <w:rPr>
            <w:sz w:val="24"/>
          </w:rPr>
          <w:t>the</w:t>
        </w:r>
        <w:r>
          <w:rPr>
            <w:spacing w:val="3"/>
            <w:sz w:val="24"/>
          </w:rPr>
          <w:t> </w:t>
        </w:r>
        <w:r>
          <w:rPr>
            <w:sz w:val="24"/>
          </w:rPr>
          <w:t>template</w:t>
        </w:r>
        <w:r>
          <w:rPr>
            <w:spacing w:val="4"/>
            <w:sz w:val="24"/>
          </w:rPr>
          <w:t> </w:t>
        </w:r>
        <w:r>
          <w:rPr>
            <w:sz w:val="24"/>
          </w:rPr>
          <w:t>in</w:t>
        </w:r>
        <w:r>
          <w:rPr>
            <w:spacing w:val="3"/>
            <w:sz w:val="24"/>
          </w:rPr>
          <w:t> </w:t>
        </w:r>
        <w:r>
          <w:rPr>
            <w:sz w:val="24"/>
          </w:rPr>
          <w:t>a</w:t>
        </w:r>
        <w:r>
          <w:rPr>
            <w:spacing w:val="4"/>
            <w:sz w:val="24"/>
          </w:rPr>
          <w:t> </w:t>
        </w:r>
        <w:r>
          <w:rPr>
            <w:spacing w:val="-2"/>
            <w:sz w:val="24"/>
          </w:rPr>
          <w:t>provisioner</w:t>
        </w:r>
      </w:hyperlink>
      <w:r>
        <w:rPr>
          <w:rFonts w:ascii="Times New Roman"/>
          <w:sz w:val="24"/>
        </w:rPr>
        <w:tab/>
      </w:r>
      <w:hyperlink w:history="true" w:anchor="_bookmark317">
        <w:r>
          <w:rPr>
            <w:spacing w:val="-5"/>
            <w:sz w:val="24"/>
          </w:rPr>
          <w:t>139</w:t>
        </w:r>
      </w:hyperlink>
    </w:p>
    <w:p>
      <w:pPr>
        <w:pStyle w:val="ListParagraph"/>
        <w:numPr>
          <w:ilvl w:val="1"/>
          <w:numId w:val="29"/>
        </w:numPr>
        <w:tabs>
          <w:tab w:pos="1036" w:val="left" w:leader="none"/>
          <w:tab w:pos="8737" w:val="right" w:leader="dot"/>
        </w:tabs>
        <w:spacing w:line="240" w:lineRule="auto" w:before="85" w:after="0"/>
        <w:ind w:left="1035" w:right="0" w:hanging="542"/>
        <w:jc w:val="left"/>
        <w:rPr>
          <w:sz w:val="24"/>
        </w:rPr>
      </w:pPr>
      <w:hyperlink w:history="true" w:anchor="_bookmark318">
        <w:r>
          <w:rPr>
            <w:w w:val="105"/>
            <w:sz w:val="24"/>
          </w:rPr>
          <w:t>A</w:t>
        </w:r>
        <w:r>
          <w:rPr>
            <w:spacing w:val="-14"/>
            <w:w w:val="105"/>
            <w:sz w:val="24"/>
          </w:rPr>
          <w:t> </w:t>
        </w:r>
        <w:r>
          <w:rPr>
            <w:w w:val="105"/>
            <w:sz w:val="24"/>
          </w:rPr>
          <w:t>single</w:t>
        </w:r>
        <w:r>
          <w:rPr>
            <w:spacing w:val="-14"/>
            <w:w w:val="105"/>
            <w:sz w:val="24"/>
          </w:rPr>
          <w:t> </w:t>
        </w:r>
        <w:r>
          <w:rPr>
            <w:spacing w:val="-2"/>
            <w:w w:val="105"/>
            <w:sz w:val="24"/>
          </w:rPr>
          <w:t>template</w:t>
        </w:r>
      </w:hyperlink>
      <w:r>
        <w:rPr>
          <w:rFonts w:ascii="Times New Roman"/>
          <w:sz w:val="24"/>
        </w:rPr>
        <w:tab/>
      </w:r>
      <w:hyperlink w:history="true" w:anchor="_bookmark318">
        <w:r>
          <w:rPr>
            <w:spacing w:val="-5"/>
            <w:w w:val="105"/>
            <w:sz w:val="24"/>
          </w:rPr>
          <w:t>141</w:t>
        </w:r>
      </w:hyperlink>
    </w:p>
    <w:p>
      <w:pPr>
        <w:pStyle w:val="ListParagraph"/>
        <w:numPr>
          <w:ilvl w:val="1"/>
          <w:numId w:val="29"/>
        </w:numPr>
        <w:tabs>
          <w:tab w:pos="1036" w:val="left" w:leader="none"/>
          <w:tab w:pos="8737" w:val="right" w:leader="dot"/>
        </w:tabs>
        <w:spacing w:line="240" w:lineRule="auto" w:before="86" w:after="0"/>
        <w:ind w:left="1035" w:right="0" w:hanging="542"/>
        <w:jc w:val="left"/>
        <w:rPr>
          <w:sz w:val="24"/>
        </w:rPr>
      </w:pPr>
      <w:hyperlink w:history="true" w:anchor="_bookmark320">
        <w:r>
          <w:rPr>
            <w:sz w:val="24"/>
          </w:rPr>
          <w:t>The populated single</w:t>
        </w:r>
        <w:r>
          <w:rPr>
            <w:spacing w:val="1"/>
            <w:sz w:val="24"/>
          </w:rPr>
          <w:t> </w:t>
        </w:r>
        <w:r>
          <w:rPr>
            <w:spacing w:val="-2"/>
            <w:sz w:val="24"/>
          </w:rPr>
          <w:t>index.html</w:t>
        </w:r>
      </w:hyperlink>
      <w:r>
        <w:rPr>
          <w:rFonts w:ascii="Times New Roman"/>
          <w:sz w:val="24"/>
        </w:rPr>
        <w:tab/>
      </w:r>
      <w:hyperlink w:history="true" w:anchor="_bookmark320">
        <w:r>
          <w:rPr>
            <w:spacing w:val="-5"/>
            <w:sz w:val="24"/>
          </w:rPr>
          <w:t>142</w:t>
        </w:r>
      </w:hyperlink>
    </w:p>
    <w:p>
      <w:pPr>
        <w:pStyle w:val="ListParagraph"/>
        <w:numPr>
          <w:ilvl w:val="1"/>
          <w:numId w:val="29"/>
        </w:numPr>
        <w:tabs>
          <w:tab w:pos="1036" w:val="left" w:leader="none"/>
          <w:tab w:pos="8737" w:val="right" w:leader="dot"/>
        </w:tabs>
        <w:spacing w:line="240" w:lineRule="auto" w:before="86" w:after="0"/>
        <w:ind w:left="1035" w:right="0" w:hanging="542"/>
        <w:jc w:val="left"/>
        <w:rPr>
          <w:sz w:val="24"/>
        </w:rPr>
      </w:pPr>
      <w:hyperlink w:history="true" w:anchor="_bookmark321">
        <w:r>
          <w:rPr>
            <w:sz w:val="24"/>
          </w:rPr>
          <w:t>Uploading</w:t>
        </w:r>
        <w:r>
          <w:rPr>
            <w:spacing w:val="2"/>
            <w:sz w:val="24"/>
          </w:rPr>
          <w:t> </w:t>
        </w:r>
        <w:r>
          <w:rPr>
            <w:sz w:val="24"/>
          </w:rPr>
          <w:t>file</w:t>
        </w:r>
        <w:r>
          <w:rPr>
            <w:spacing w:val="3"/>
            <w:sz w:val="24"/>
          </w:rPr>
          <w:t> </w:t>
        </w:r>
        <w:r>
          <w:rPr>
            <w:spacing w:val="-2"/>
            <w:sz w:val="24"/>
          </w:rPr>
          <w:t>content</w:t>
        </w:r>
      </w:hyperlink>
      <w:r>
        <w:rPr>
          <w:rFonts w:ascii="Times New Roman"/>
          <w:sz w:val="24"/>
        </w:rPr>
        <w:tab/>
      </w:r>
      <w:hyperlink w:history="true" w:anchor="_bookmark321">
        <w:r>
          <w:rPr>
            <w:spacing w:val="-5"/>
            <w:sz w:val="24"/>
          </w:rPr>
          <w:t>142</w:t>
        </w:r>
      </w:hyperlink>
    </w:p>
    <w:p>
      <w:pPr>
        <w:pStyle w:val="ListParagraph"/>
        <w:numPr>
          <w:ilvl w:val="1"/>
          <w:numId w:val="29"/>
        </w:numPr>
        <w:tabs>
          <w:tab w:pos="1036" w:val="left" w:leader="none"/>
          <w:tab w:pos="8737" w:val="right" w:leader="dot"/>
        </w:tabs>
        <w:spacing w:line="240" w:lineRule="auto" w:before="86" w:after="0"/>
        <w:ind w:left="1035" w:right="0" w:hanging="542"/>
        <w:jc w:val="left"/>
        <w:rPr>
          <w:sz w:val="24"/>
        </w:rPr>
      </w:pPr>
      <w:hyperlink w:history="true" w:anchor="_bookmark323">
        <w:r>
          <w:rPr>
            <w:sz w:val="24"/>
          </w:rPr>
          <w:t>Uploading a</w:t>
        </w:r>
        <w:r>
          <w:rPr>
            <w:spacing w:val="1"/>
            <w:sz w:val="24"/>
          </w:rPr>
          <w:t> </w:t>
        </w:r>
        <w:r>
          <w:rPr>
            <w:spacing w:val="-4"/>
            <w:sz w:val="24"/>
          </w:rPr>
          <w:t>file</w:t>
        </w:r>
      </w:hyperlink>
      <w:r>
        <w:rPr>
          <w:rFonts w:ascii="Times New Roman"/>
          <w:sz w:val="24"/>
        </w:rPr>
        <w:tab/>
      </w:r>
      <w:hyperlink w:history="true" w:anchor="_bookmark323">
        <w:r>
          <w:rPr>
            <w:spacing w:val="-5"/>
            <w:sz w:val="24"/>
          </w:rPr>
          <w:t>143</w:t>
        </w:r>
      </w:hyperlink>
    </w:p>
    <w:p>
      <w:pPr>
        <w:pStyle w:val="ListParagraph"/>
        <w:numPr>
          <w:ilvl w:val="1"/>
          <w:numId w:val="29"/>
        </w:numPr>
        <w:tabs>
          <w:tab w:pos="1036" w:val="left" w:leader="none"/>
          <w:tab w:pos="8737" w:val="right" w:leader="dot"/>
        </w:tabs>
        <w:spacing w:line="240" w:lineRule="auto" w:before="86" w:after="0"/>
        <w:ind w:left="1035" w:right="0" w:hanging="542"/>
        <w:jc w:val="left"/>
        <w:rPr>
          <w:sz w:val="24"/>
        </w:rPr>
      </w:pPr>
      <w:hyperlink w:history="true" w:anchor="_bookmark324">
        <w:r>
          <w:rPr>
            <w:sz w:val="24"/>
          </w:rPr>
          <w:t>Uploading a</w:t>
        </w:r>
        <w:r>
          <w:rPr>
            <w:spacing w:val="1"/>
            <w:sz w:val="24"/>
          </w:rPr>
          <w:t> </w:t>
        </w:r>
        <w:r>
          <w:rPr>
            <w:spacing w:val="-2"/>
            <w:sz w:val="24"/>
          </w:rPr>
          <w:t>directory</w:t>
        </w:r>
      </w:hyperlink>
      <w:r>
        <w:rPr>
          <w:rFonts w:ascii="Times New Roman"/>
          <w:sz w:val="24"/>
        </w:rPr>
        <w:tab/>
      </w:r>
      <w:hyperlink w:history="true" w:anchor="_bookmark324">
        <w:r>
          <w:rPr>
            <w:spacing w:val="-5"/>
            <w:sz w:val="24"/>
          </w:rPr>
          <w:t>144</w:t>
        </w:r>
      </w:hyperlink>
    </w:p>
    <w:p>
      <w:pPr>
        <w:pStyle w:val="ListParagraph"/>
        <w:numPr>
          <w:ilvl w:val="1"/>
          <w:numId w:val="29"/>
        </w:numPr>
        <w:tabs>
          <w:tab w:pos="1036" w:val="left" w:leader="none"/>
          <w:tab w:pos="8737" w:val="right" w:leader="dot"/>
        </w:tabs>
        <w:spacing w:line="240" w:lineRule="auto" w:before="86" w:after="0"/>
        <w:ind w:left="1035" w:right="0" w:hanging="542"/>
        <w:jc w:val="left"/>
        <w:rPr>
          <w:sz w:val="24"/>
        </w:rPr>
      </w:pPr>
      <w:hyperlink w:history="true" w:anchor="_bookmark326">
        <w:r>
          <w:rPr>
            <w:sz w:val="24"/>
          </w:rPr>
          <w:t>The</w:t>
        </w:r>
        <w:r>
          <w:rPr>
            <w:spacing w:val="-1"/>
            <w:sz w:val="24"/>
          </w:rPr>
          <w:t> </w:t>
        </w:r>
        <w:r>
          <w:rPr>
            <w:sz w:val="24"/>
          </w:rPr>
          <w:t>second </w:t>
        </w:r>
        <w:r>
          <w:rPr>
            <w:spacing w:val="-2"/>
            <w:sz w:val="24"/>
          </w:rPr>
          <w:t>provisioner</w:t>
        </w:r>
      </w:hyperlink>
      <w:r>
        <w:rPr>
          <w:rFonts w:ascii="Times New Roman"/>
          <w:sz w:val="24"/>
        </w:rPr>
        <w:tab/>
      </w:r>
      <w:hyperlink w:history="true" w:anchor="_bookmark326">
        <w:r>
          <w:rPr>
            <w:spacing w:val="-5"/>
            <w:sz w:val="24"/>
          </w:rPr>
          <w:t>145</w:t>
        </w:r>
      </w:hyperlink>
    </w:p>
    <w:p>
      <w:pPr>
        <w:pStyle w:val="ListParagraph"/>
        <w:numPr>
          <w:ilvl w:val="1"/>
          <w:numId w:val="29"/>
        </w:numPr>
        <w:tabs>
          <w:tab w:pos="1036" w:val="left" w:leader="none"/>
          <w:tab w:pos="8737" w:val="right" w:leader="dot"/>
        </w:tabs>
        <w:spacing w:line="240" w:lineRule="auto" w:before="86" w:after="0"/>
        <w:ind w:left="1035" w:right="0" w:hanging="542"/>
        <w:jc w:val="left"/>
        <w:rPr>
          <w:sz w:val="24"/>
        </w:rPr>
      </w:pPr>
      <w:hyperlink w:history="true" w:anchor="_bookmark329">
        <w:r>
          <w:rPr>
            <w:w w:val="95"/>
            <w:sz w:val="24"/>
          </w:rPr>
          <w:t>The</w:t>
        </w:r>
        <w:r>
          <w:rPr>
            <w:spacing w:val="-1"/>
            <w:sz w:val="24"/>
          </w:rPr>
          <w:t> </w:t>
        </w:r>
        <w:r>
          <w:rPr>
            <w:w w:val="95"/>
            <w:sz w:val="24"/>
          </w:rPr>
          <w:t>bootstrap_puppet</w:t>
        </w:r>
        <w:r>
          <w:rPr>
            <w:sz w:val="24"/>
          </w:rPr>
          <w:t> </w:t>
        </w:r>
        <w:r>
          <w:rPr>
            <w:spacing w:val="-2"/>
            <w:w w:val="95"/>
            <w:sz w:val="24"/>
          </w:rPr>
          <w:t>script</w:t>
        </w:r>
      </w:hyperlink>
      <w:r>
        <w:rPr>
          <w:rFonts w:ascii="Times New Roman"/>
          <w:sz w:val="24"/>
        </w:rPr>
        <w:tab/>
      </w:r>
      <w:hyperlink w:history="true" w:anchor="_bookmark329">
        <w:r>
          <w:rPr>
            <w:spacing w:val="-5"/>
            <w:sz w:val="24"/>
          </w:rPr>
          <w:t>146</w:t>
        </w:r>
      </w:hyperlink>
    </w:p>
    <w:p>
      <w:pPr>
        <w:pStyle w:val="ListParagraph"/>
        <w:numPr>
          <w:ilvl w:val="1"/>
          <w:numId w:val="29"/>
        </w:numPr>
        <w:tabs>
          <w:tab w:pos="1036" w:val="left" w:leader="none"/>
          <w:tab w:pos="8737" w:val="right" w:leader="dot"/>
        </w:tabs>
        <w:spacing w:line="240" w:lineRule="auto" w:before="85" w:after="0"/>
        <w:ind w:left="1035" w:right="0" w:hanging="542"/>
        <w:jc w:val="left"/>
        <w:rPr>
          <w:sz w:val="24"/>
        </w:rPr>
      </w:pPr>
      <w:hyperlink w:history="true" w:anchor="_bookmark331">
        <w:r>
          <w:rPr>
            <w:sz w:val="24"/>
          </w:rPr>
          <w:t>The</w:t>
        </w:r>
        <w:r>
          <w:rPr>
            <w:spacing w:val="-1"/>
            <w:sz w:val="24"/>
          </w:rPr>
          <w:t> </w:t>
        </w:r>
        <w:r>
          <w:rPr>
            <w:sz w:val="24"/>
          </w:rPr>
          <w:t>second </w:t>
        </w:r>
        <w:r>
          <w:rPr>
            <w:spacing w:val="-2"/>
            <w:sz w:val="24"/>
          </w:rPr>
          <w:t>provisioner</w:t>
        </w:r>
      </w:hyperlink>
      <w:r>
        <w:rPr>
          <w:rFonts w:ascii="Times New Roman"/>
          <w:sz w:val="24"/>
        </w:rPr>
        <w:tab/>
      </w:r>
      <w:hyperlink w:history="true" w:anchor="_bookmark331">
        <w:r>
          <w:rPr>
            <w:spacing w:val="-5"/>
            <w:sz w:val="24"/>
          </w:rPr>
          <w:t>147</w:t>
        </w:r>
      </w:hyperlink>
    </w:p>
    <w:p>
      <w:pPr>
        <w:pStyle w:val="ListParagraph"/>
        <w:numPr>
          <w:ilvl w:val="1"/>
          <w:numId w:val="29"/>
        </w:numPr>
        <w:tabs>
          <w:tab w:pos="1036" w:val="left" w:leader="none"/>
          <w:tab w:pos="8737" w:val="right" w:leader="dot"/>
        </w:tabs>
        <w:spacing w:line="240" w:lineRule="auto" w:before="86" w:after="0"/>
        <w:ind w:left="1035" w:right="0" w:hanging="542"/>
        <w:jc w:val="left"/>
        <w:rPr>
          <w:sz w:val="24"/>
        </w:rPr>
      </w:pPr>
      <w:hyperlink w:history="true" w:anchor="_bookmark332">
        <w:r>
          <w:rPr>
            <w:sz w:val="24"/>
          </w:rPr>
          <w:t>Adding</w:t>
        </w:r>
        <w:r>
          <w:rPr>
            <w:spacing w:val="1"/>
            <w:sz w:val="24"/>
          </w:rPr>
          <w:t> </w:t>
        </w:r>
        <w:r>
          <w:rPr>
            <w:sz w:val="24"/>
          </w:rPr>
          <w:t>a</w:t>
        </w:r>
        <w:r>
          <w:rPr>
            <w:spacing w:val="2"/>
            <w:sz w:val="24"/>
          </w:rPr>
          <w:t> </w:t>
        </w:r>
        <w:r>
          <w:rPr>
            <w:sz w:val="24"/>
          </w:rPr>
          <w:t>remote</w:t>
        </w:r>
        <w:r>
          <w:rPr>
            <w:spacing w:val="1"/>
            <w:sz w:val="24"/>
          </w:rPr>
          <w:t> </w:t>
        </w:r>
        <w:r>
          <w:rPr>
            <w:sz w:val="24"/>
          </w:rPr>
          <w:t>execution</w:t>
        </w:r>
        <w:r>
          <w:rPr>
            <w:spacing w:val="2"/>
            <w:sz w:val="24"/>
          </w:rPr>
          <w:t> </w:t>
        </w:r>
        <w:r>
          <w:rPr>
            <w:sz w:val="24"/>
          </w:rPr>
          <w:t>script</w:t>
        </w:r>
        <w:r>
          <w:rPr>
            <w:spacing w:val="2"/>
            <w:sz w:val="24"/>
          </w:rPr>
          <w:t> </w:t>
        </w:r>
        <w:r>
          <w:rPr>
            <w:sz w:val="24"/>
          </w:rPr>
          <w:t>with</w:t>
        </w:r>
        <w:r>
          <w:rPr>
            <w:spacing w:val="1"/>
            <w:sz w:val="24"/>
          </w:rPr>
          <w:t> </w:t>
        </w:r>
        <w:r>
          <w:rPr>
            <w:spacing w:val="-2"/>
            <w:sz w:val="24"/>
          </w:rPr>
          <w:t>arguments</w:t>
        </w:r>
      </w:hyperlink>
      <w:r>
        <w:rPr>
          <w:rFonts w:ascii="Times New Roman"/>
          <w:sz w:val="24"/>
        </w:rPr>
        <w:tab/>
      </w:r>
      <w:hyperlink w:history="true" w:anchor="_bookmark332">
        <w:r>
          <w:rPr>
            <w:spacing w:val="-5"/>
            <w:sz w:val="24"/>
          </w:rPr>
          <w:t>148</w:t>
        </w:r>
      </w:hyperlink>
    </w:p>
    <w:p>
      <w:pPr>
        <w:pStyle w:val="ListParagraph"/>
        <w:numPr>
          <w:ilvl w:val="1"/>
          <w:numId w:val="29"/>
        </w:numPr>
        <w:tabs>
          <w:tab w:pos="1036" w:val="left" w:leader="none"/>
          <w:tab w:pos="8737" w:val="right" w:leader="dot"/>
        </w:tabs>
        <w:spacing w:line="240" w:lineRule="auto" w:before="86" w:after="0"/>
        <w:ind w:left="1035" w:right="0" w:hanging="542"/>
        <w:jc w:val="left"/>
        <w:rPr>
          <w:sz w:val="24"/>
        </w:rPr>
      </w:pPr>
      <w:hyperlink w:history="true" w:anchor="_bookmark333">
        <w:r>
          <w:rPr>
            <w:sz w:val="24"/>
          </w:rPr>
          <w:t>The</w:t>
        </w:r>
        <w:r>
          <w:rPr>
            <w:spacing w:val="-5"/>
            <w:sz w:val="24"/>
          </w:rPr>
          <w:t> </w:t>
        </w:r>
        <w:r>
          <w:rPr>
            <w:sz w:val="24"/>
          </w:rPr>
          <w:t>final</w:t>
        </w:r>
        <w:r>
          <w:rPr>
            <w:spacing w:val="-4"/>
            <w:sz w:val="24"/>
          </w:rPr>
          <w:t> </w:t>
        </w:r>
        <w:r>
          <w:rPr>
            <w:sz w:val="24"/>
          </w:rPr>
          <w:t>provisioner</w:t>
        </w:r>
        <w:r>
          <w:rPr>
            <w:spacing w:val="-5"/>
            <w:sz w:val="24"/>
          </w:rPr>
          <w:t> </w:t>
        </w:r>
        <w:r>
          <w:rPr>
            <w:spacing w:val="-2"/>
            <w:sz w:val="24"/>
          </w:rPr>
          <w:t>block</w:t>
        </w:r>
      </w:hyperlink>
      <w:r>
        <w:rPr>
          <w:rFonts w:ascii="Times New Roman"/>
          <w:sz w:val="24"/>
        </w:rPr>
        <w:tab/>
      </w:r>
      <w:hyperlink w:history="true" w:anchor="_bookmark333">
        <w:r>
          <w:rPr>
            <w:spacing w:val="-5"/>
            <w:sz w:val="24"/>
          </w:rPr>
          <w:t>149</w:t>
        </w:r>
      </w:hyperlink>
    </w:p>
    <w:p>
      <w:pPr>
        <w:pStyle w:val="ListParagraph"/>
        <w:numPr>
          <w:ilvl w:val="1"/>
          <w:numId w:val="29"/>
        </w:numPr>
        <w:tabs>
          <w:tab w:pos="1036" w:val="left" w:leader="none"/>
          <w:tab w:pos="8737" w:val="right" w:leader="dot"/>
        </w:tabs>
        <w:spacing w:line="240" w:lineRule="auto" w:before="86" w:after="0"/>
        <w:ind w:left="1035" w:right="0" w:hanging="542"/>
        <w:jc w:val="left"/>
        <w:rPr>
          <w:sz w:val="24"/>
        </w:rPr>
      </w:pPr>
      <w:hyperlink w:history="true" w:anchor="_bookmark335">
        <w:r>
          <w:rPr>
            <w:sz w:val="24"/>
          </w:rPr>
          <w:t>Destroy</w:t>
        </w:r>
        <w:r>
          <w:rPr>
            <w:spacing w:val="3"/>
            <w:sz w:val="24"/>
          </w:rPr>
          <w:t> </w:t>
        </w:r>
        <w:r>
          <w:rPr>
            <w:sz w:val="24"/>
          </w:rPr>
          <w:t>our</w:t>
        </w:r>
        <w:r>
          <w:rPr>
            <w:spacing w:val="3"/>
            <w:sz w:val="24"/>
          </w:rPr>
          <w:t> </w:t>
        </w:r>
        <w:r>
          <w:rPr>
            <w:sz w:val="24"/>
          </w:rPr>
          <w:t>web</w:t>
        </w:r>
        <w:r>
          <w:rPr>
            <w:spacing w:val="4"/>
            <w:sz w:val="24"/>
          </w:rPr>
          <w:t> </w:t>
        </w:r>
        <w:r>
          <w:rPr>
            <w:spacing w:val="-4"/>
            <w:w w:val="95"/>
            <w:sz w:val="24"/>
          </w:rPr>
          <w:t>stack</w:t>
        </w:r>
      </w:hyperlink>
      <w:r>
        <w:rPr>
          <w:rFonts w:ascii="Times New Roman"/>
          <w:sz w:val="24"/>
        </w:rPr>
        <w:tab/>
      </w:r>
      <w:hyperlink w:history="true" w:anchor="_bookmark335">
        <w:r>
          <w:rPr>
            <w:spacing w:val="-5"/>
            <w:sz w:val="24"/>
          </w:rPr>
          <w:t>150</w:t>
        </w:r>
      </w:hyperlink>
    </w:p>
    <w:p>
      <w:pPr>
        <w:pStyle w:val="ListParagraph"/>
        <w:numPr>
          <w:ilvl w:val="1"/>
          <w:numId w:val="29"/>
        </w:numPr>
        <w:tabs>
          <w:tab w:pos="1036" w:val="left" w:leader="none"/>
          <w:tab w:pos="8737" w:val="right" w:leader="dot"/>
        </w:tabs>
        <w:spacing w:line="240" w:lineRule="auto" w:before="86" w:after="0"/>
        <w:ind w:left="1035" w:right="0" w:hanging="542"/>
        <w:jc w:val="left"/>
        <w:rPr>
          <w:sz w:val="24"/>
        </w:rPr>
      </w:pPr>
      <w:hyperlink w:history="true" w:anchor="_bookmark337">
        <w:r>
          <w:rPr>
            <w:sz w:val="24"/>
          </w:rPr>
          <w:t>Running</w:t>
        </w:r>
        <w:r>
          <w:rPr>
            <w:spacing w:val="-8"/>
            <w:sz w:val="24"/>
          </w:rPr>
          <w:t> </w:t>
        </w:r>
        <w:r>
          <w:rPr>
            <w:sz w:val="24"/>
          </w:rPr>
          <w:t>our</w:t>
        </w:r>
        <w:r>
          <w:rPr>
            <w:spacing w:val="-7"/>
            <w:sz w:val="24"/>
          </w:rPr>
          <w:t> </w:t>
        </w:r>
        <w:r>
          <w:rPr>
            <w:sz w:val="24"/>
          </w:rPr>
          <w:t>first</w:t>
        </w:r>
        <w:r>
          <w:rPr>
            <w:spacing w:val="-7"/>
            <w:sz w:val="24"/>
          </w:rPr>
          <w:t> </w:t>
        </w:r>
        <w:r>
          <w:rPr>
            <w:spacing w:val="-2"/>
            <w:sz w:val="24"/>
          </w:rPr>
          <w:t>provisioning</w:t>
        </w:r>
      </w:hyperlink>
      <w:r>
        <w:rPr>
          <w:rFonts w:ascii="Times New Roman"/>
          <w:sz w:val="24"/>
        </w:rPr>
        <w:tab/>
      </w:r>
      <w:hyperlink w:history="true" w:anchor="_bookmark337">
        <w:r>
          <w:rPr>
            <w:spacing w:val="-5"/>
            <w:w w:val="105"/>
            <w:sz w:val="24"/>
          </w:rPr>
          <w:t>151</w:t>
        </w:r>
      </w:hyperlink>
    </w:p>
    <w:p>
      <w:pPr>
        <w:spacing w:after="0" w:line="240" w:lineRule="auto"/>
        <w:jc w:val="left"/>
        <w:rPr>
          <w:sz w:val="24"/>
        </w:rPr>
        <w:sectPr>
          <w:headerReference w:type="default" r:id="rId577"/>
          <w:footerReference w:type="default" r:id="rId578"/>
          <w:pgSz w:w="12240" w:h="15840"/>
          <w:pgMar w:header="1182" w:footer="2303" w:top="1560" w:bottom="2500" w:left="1700" w:right="1640"/>
        </w:sectPr>
      </w:pPr>
    </w:p>
    <w:p>
      <w:pPr>
        <w:pStyle w:val="ListParagraph"/>
        <w:numPr>
          <w:ilvl w:val="1"/>
          <w:numId w:val="29"/>
        </w:numPr>
        <w:tabs>
          <w:tab w:pos="1036" w:val="left" w:leader="none"/>
          <w:tab w:pos="8737" w:val="right" w:leader="dot"/>
        </w:tabs>
        <w:spacing w:line="240" w:lineRule="auto" w:before="396" w:after="0"/>
        <w:ind w:left="1035" w:right="0" w:hanging="542"/>
        <w:jc w:val="left"/>
        <w:rPr>
          <w:sz w:val="24"/>
        </w:rPr>
      </w:pPr>
      <w:hyperlink w:history="true" w:anchor="_bookmark338">
        <w:r>
          <w:rPr>
            <w:sz w:val="24"/>
          </w:rPr>
          <w:t>The final</w:t>
        </w:r>
        <w:r>
          <w:rPr>
            <w:spacing w:val="1"/>
            <w:sz w:val="24"/>
          </w:rPr>
          <w:t> </w:t>
        </w:r>
        <w:r>
          <w:rPr>
            <w:sz w:val="24"/>
          </w:rPr>
          <w:t>populated</w:t>
        </w:r>
        <w:r>
          <w:rPr>
            <w:spacing w:val="1"/>
            <w:sz w:val="24"/>
          </w:rPr>
          <w:t> </w:t>
        </w:r>
        <w:r>
          <w:rPr>
            <w:spacing w:val="-2"/>
            <w:sz w:val="24"/>
          </w:rPr>
          <w:t>index.html</w:t>
        </w:r>
      </w:hyperlink>
      <w:r>
        <w:rPr>
          <w:rFonts w:ascii="Times New Roman"/>
          <w:sz w:val="24"/>
        </w:rPr>
        <w:tab/>
      </w:r>
      <w:hyperlink w:history="true" w:anchor="_bookmark338">
        <w:r>
          <w:rPr>
            <w:spacing w:val="-5"/>
            <w:sz w:val="24"/>
          </w:rPr>
          <w:t>152</w:t>
        </w:r>
      </w:hyperlink>
    </w:p>
    <w:p>
      <w:pPr>
        <w:pStyle w:val="ListParagraph"/>
        <w:numPr>
          <w:ilvl w:val="1"/>
          <w:numId w:val="29"/>
        </w:numPr>
        <w:tabs>
          <w:tab w:pos="1036" w:val="left" w:leader="none"/>
          <w:tab w:pos="8737" w:val="right" w:leader="dot"/>
        </w:tabs>
        <w:spacing w:line="240" w:lineRule="auto" w:before="86" w:after="0"/>
        <w:ind w:left="1035" w:right="0" w:hanging="542"/>
        <w:jc w:val="left"/>
        <w:rPr>
          <w:sz w:val="24"/>
        </w:rPr>
      </w:pPr>
      <w:hyperlink w:history="true" w:anchor="_bookmark341">
        <w:r>
          <w:rPr>
            <w:sz w:val="24"/>
          </w:rPr>
          <w:t>A</w:t>
        </w:r>
        <w:r>
          <w:rPr>
            <w:spacing w:val="2"/>
            <w:sz w:val="24"/>
          </w:rPr>
          <w:t> </w:t>
        </w:r>
        <w:r>
          <w:rPr>
            <w:sz w:val="24"/>
          </w:rPr>
          <w:t>failed</w:t>
        </w:r>
        <w:r>
          <w:rPr>
            <w:spacing w:val="2"/>
            <w:sz w:val="24"/>
          </w:rPr>
          <w:t> </w:t>
        </w:r>
        <w:r>
          <w:rPr>
            <w:sz w:val="24"/>
          </w:rPr>
          <w:t>provisioning</w:t>
        </w:r>
        <w:r>
          <w:rPr>
            <w:spacing w:val="2"/>
            <w:sz w:val="24"/>
          </w:rPr>
          <w:t> </w:t>
        </w:r>
        <w:r>
          <w:rPr>
            <w:spacing w:val="-5"/>
            <w:sz w:val="24"/>
          </w:rPr>
          <w:t>run</w:t>
        </w:r>
      </w:hyperlink>
      <w:r>
        <w:rPr>
          <w:rFonts w:ascii="Times New Roman"/>
          <w:sz w:val="24"/>
        </w:rPr>
        <w:tab/>
      </w:r>
      <w:hyperlink w:history="true" w:anchor="_bookmark341">
        <w:r>
          <w:rPr>
            <w:spacing w:val="-5"/>
            <w:sz w:val="24"/>
          </w:rPr>
          <w:t>154</w:t>
        </w:r>
      </w:hyperlink>
    </w:p>
    <w:p>
      <w:pPr>
        <w:pStyle w:val="ListParagraph"/>
        <w:numPr>
          <w:ilvl w:val="1"/>
          <w:numId w:val="30"/>
        </w:numPr>
        <w:tabs>
          <w:tab w:pos="901" w:val="left" w:leader="none"/>
          <w:tab w:pos="8737" w:val="right" w:leader="dot"/>
        </w:tabs>
        <w:spacing w:line="240" w:lineRule="auto" w:before="86" w:after="0"/>
        <w:ind w:left="900" w:right="0" w:hanging="407"/>
        <w:jc w:val="left"/>
        <w:rPr>
          <w:sz w:val="24"/>
        </w:rPr>
      </w:pPr>
      <w:hyperlink w:history="true" w:anchor="_bookmark352">
        <w:r>
          <w:rPr>
            <w:sz w:val="24"/>
          </w:rPr>
          <w:t>Example</w:t>
        </w:r>
        <w:r>
          <w:rPr>
            <w:spacing w:val="-3"/>
            <w:sz w:val="24"/>
          </w:rPr>
          <w:t> </w:t>
        </w:r>
        <w:r>
          <w:rPr>
            <w:sz w:val="24"/>
          </w:rPr>
          <w:t>of</w:t>
        </w:r>
        <w:r>
          <w:rPr>
            <w:spacing w:val="-3"/>
            <w:sz w:val="24"/>
          </w:rPr>
          <w:t> </w:t>
        </w:r>
        <w:r>
          <w:rPr>
            <w:sz w:val="24"/>
          </w:rPr>
          <w:t>remote</w:t>
        </w:r>
        <w:r>
          <w:rPr>
            <w:spacing w:val="-2"/>
            <w:sz w:val="24"/>
          </w:rPr>
          <w:t> </w:t>
        </w:r>
        <w:r>
          <w:rPr>
            <w:sz w:val="24"/>
          </w:rPr>
          <w:t>state</w:t>
        </w:r>
        <w:r>
          <w:rPr>
            <w:spacing w:val="-3"/>
            <w:sz w:val="24"/>
          </w:rPr>
          <w:t> </w:t>
        </w:r>
        <w:r>
          <w:rPr>
            <w:spacing w:val="-2"/>
            <w:sz w:val="24"/>
          </w:rPr>
          <w:t>environments</w:t>
        </w:r>
      </w:hyperlink>
      <w:r>
        <w:rPr>
          <w:rFonts w:ascii="Times New Roman"/>
          <w:sz w:val="24"/>
        </w:rPr>
        <w:tab/>
      </w:r>
      <w:hyperlink w:history="true" w:anchor="_bookmark352">
        <w:r>
          <w:rPr>
            <w:spacing w:val="-5"/>
            <w:sz w:val="24"/>
          </w:rPr>
          <w:t>158</w:t>
        </w:r>
      </w:hyperlink>
    </w:p>
    <w:p>
      <w:pPr>
        <w:pStyle w:val="ListParagraph"/>
        <w:numPr>
          <w:ilvl w:val="1"/>
          <w:numId w:val="30"/>
        </w:numPr>
        <w:tabs>
          <w:tab w:pos="901" w:val="left" w:leader="none"/>
          <w:tab w:pos="8737" w:val="right" w:leader="dot"/>
        </w:tabs>
        <w:spacing w:line="240" w:lineRule="auto" w:before="86" w:after="0"/>
        <w:ind w:left="900" w:right="0" w:hanging="407"/>
        <w:jc w:val="left"/>
        <w:rPr>
          <w:sz w:val="24"/>
        </w:rPr>
      </w:pPr>
      <w:hyperlink w:history="true" w:anchor="_bookmark358">
        <w:r>
          <w:rPr>
            <w:sz w:val="24"/>
          </w:rPr>
          <w:t>Creating</w:t>
        </w:r>
        <w:r>
          <w:rPr>
            <w:spacing w:val="-2"/>
            <w:sz w:val="24"/>
          </w:rPr>
          <w:t> </w:t>
        </w:r>
        <w:r>
          <w:rPr>
            <w:sz w:val="24"/>
          </w:rPr>
          <w:t>an</w:t>
        </w:r>
        <w:r>
          <w:rPr>
            <w:spacing w:val="-2"/>
            <w:sz w:val="24"/>
          </w:rPr>
          <w:t> </w:t>
        </w:r>
        <w:r>
          <w:rPr>
            <w:sz w:val="24"/>
          </w:rPr>
          <w:t>S3</w:t>
        </w:r>
        <w:r>
          <w:rPr>
            <w:spacing w:val="-2"/>
            <w:sz w:val="24"/>
          </w:rPr>
          <w:t> </w:t>
        </w:r>
        <w:r>
          <w:rPr>
            <w:sz w:val="24"/>
          </w:rPr>
          <w:t>remote</w:t>
        </w:r>
        <w:r>
          <w:rPr>
            <w:spacing w:val="-2"/>
            <w:sz w:val="24"/>
          </w:rPr>
          <w:t> </w:t>
        </w:r>
        <w:r>
          <w:rPr>
            <w:sz w:val="24"/>
          </w:rPr>
          <w:t>backend</w:t>
        </w:r>
        <w:r>
          <w:rPr>
            <w:spacing w:val="-1"/>
            <w:sz w:val="24"/>
          </w:rPr>
          <w:t> </w:t>
        </w:r>
        <w:r>
          <w:rPr>
            <w:spacing w:val="-2"/>
            <w:sz w:val="24"/>
          </w:rPr>
          <w:t>directory</w:t>
        </w:r>
      </w:hyperlink>
      <w:r>
        <w:rPr>
          <w:rFonts w:ascii="Times New Roman"/>
          <w:sz w:val="24"/>
        </w:rPr>
        <w:tab/>
      </w:r>
      <w:hyperlink w:history="true" w:anchor="_bookmark358">
        <w:r>
          <w:rPr>
            <w:spacing w:val="-5"/>
            <w:sz w:val="24"/>
          </w:rPr>
          <w:t>161</w:t>
        </w:r>
      </w:hyperlink>
    </w:p>
    <w:p>
      <w:pPr>
        <w:pStyle w:val="ListParagraph"/>
        <w:numPr>
          <w:ilvl w:val="1"/>
          <w:numId w:val="30"/>
        </w:numPr>
        <w:tabs>
          <w:tab w:pos="901" w:val="left" w:leader="none"/>
          <w:tab w:pos="8737" w:val="right" w:leader="dot"/>
        </w:tabs>
        <w:spacing w:line="240" w:lineRule="auto" w:before="86" w:after="0"/>
        <w:ind w:left="900" w:right="0" w:hanging="407"/>
        <w:jc w:val="left"/>
        <w:rPr>
          <w:sz w:val="24"/>
        </w:rPr>
      </w:pPr>
      <w:hyperlink w:history="true" w:anchor="_bookmark359">
        <w:r>
          <w:rPr>
            <w:sz w:val="24"/>
          </w:rPr>
          <w:t>Creating</w:t>
        </w:r>
        <w:r>
          <w:rPr>
            <w:spacing w:val="5"/>
            <w:sz w:val="24"/>
          </w:rPr>
          <w:t> </w:t>
        </w:r>
        <w:r>
          <w:rPr>
            <w:sz w:val="24"/>
          </w:rPr>
          <w:t>a</w:t>
        </w:r>
        <w:r>
          <w:rPr>
            <w:spacing w:val="6"/>
            <w:sz w:val="24"/>
          </w:rPr>
          <w:t> </w:t>
        </w:r>
        <w:r>
          <w:rPr>
            <w:sz w:val="24"/>
          </w:rPr>
          <w:t>.gitignore</w:t>
        </w:r>
        <w:r>
          <w:rPr>
            <w:spacing w:val="6"/>
            <w:sz w:val="24"/>
          </w:rPr>
          <w:t> </w:t>
        </w:r>
        <w:r>
          <w:rPr>
            <w:spacing w:val="-4"/>
            <w:sz w:val="24"/>
          </w:rPr>
          <w:t>file</w:t>
        </w:r>
      </w:hyperlink>
      <w:r>
        <w:rPr>
          <w:rFonts w:ascii="Times New Roman"/>
          <w:sz w:val="24"/>
        </w:rPr>
        <w:tab/>
      </w:r>
      <w:hyperlink w:history="true" w:anchor="_bookmark359">
        <w:r>
          <w:rPr>
            <w:spacing w:val="-5"/>
            <w:sz w:val="24"/>
          </w:rPr>
          <w:t>161</w:t>
        </w:r>
      </w:hyperlink>
    </w:p>
    <w:p>
      <w:pPr>
        <w:pStyle w:val="ListParagraph"/>
        <w:numPr>
          <w:ilvl w:val="1"/>
          <w:numId w:val="30"/>
        </w:numPr>
        <w:tabs>
          <w:tab w:pos="901" w:val="left" w:leader="none"/>
          <w:tab w:pos="8737" w:val="right" w:leader="dot"/>
        </w:tabs>
        <w:spacing w:line="240" w:lineRule="auto" w:before="86" w:after="0"/>
        <w:ind w:left="900" w:right="0" w:hanging="407"/>
        <w:jc w:val="left"/>
        <w:rPr>
          <w:sz w:val="24"/>
        </w:rPr>
      </w:pPr>
      <w:hyperlink w:history="true" w:anchor="_bookmark360">
        <w:r>
          <w:rPr>
            <w:w w:val="95"/>
            <w:sz w:val="24"/>
          </w:rPr>
          <w:t>The</w:t>
        </w:r>
        <w:r>
          <w:rPr>
            <w:spacing w:val="-3"/>
            <w:sz w:val="24"/>
          </w:rPr>
          <w:t> </w:t>
        </w:r>
        <w:r>
          <w:rPr>
            <w:w w:val="95"/>
            <w:sz w:val="24"/>
          </w:rPr>
          <w:t>remote_state</w:t>
        </w:r>
        <w:r>
          <w:rPr>
            <w:spacing w:val="-3"/>
            <w:sz w:val="24"/>
          </w:rPr>
          <w:t> </w:t>
        </w:r>
        <w:r>
          <w:rPr>
            <w:spacing w:val="-2"/>
            <w:w w:val="95"/>
            <w:sz w:val="24"/>
          </w:rPr>
          <w:t>interface.tf</w:t>
        </w:r>
      </w:hyperlink>
      <w:r>
        <w:rPr>
          <w:rFonts w:ascii="Times New Roman"/>
          <w:sz w:val="24"/>
        </w:rPr>
        <w:tab/>
      </w:r>
      <w:hyperlink w:history="true" w:anchor="_bookmark360">
        <w:r>
          <w:rPr>
            <w:spacing w:val="-5"/>
            <w:sz w:val="24"/>
          </w:rPr>
          <w:t>162</w:t>
        </w:r>
      </w:hyperlink>
    </w:p>
    <w:p>
      <w:pPr>
        <w:pStyle w:val="ListParagraph"/>
        <w:numPr>
          <w:ilvl w:val="1"/>
          <w:numId w:val="30"/>
        </w:numPr>
        <w:tabs>
          <w:tab w:pos="901" w:val="left" w:leader="none"/>
          <w:tab w:pos="8737" w:val="right" w:leader="dot"/>
        </w:tabs>
        <w:spacing w:line="240" w:lineRule="auto" w:before="85" w:after="0"/>
        <w:ind w:left="900" w:right="0" w:hanging="407"/>
        <w:jc w:val="left"/>
        <w:rPr>
          <w:sz w:val="24"/>
        </w:rPr>
      </w:pPr>
      <w:hyperlink w:history="true" w:anchor="_bookmark361">
        <w:r>
          <w:rPr>
            <w:w w:val="95"/>
            <w:sz w:val="24"/>
          </w:rPr>
          <w:t>The</w:t>
        </w:r>
        <w:r>
          <w:rPr>
            <w:spacing w:val="7"/>
            <w:sz w:val="24"/>
          </w:rPr>
          <w:t> </w:t>
        </w:r>
        <w:r>
          <w:rPr>
            <w:w w:val="95"/>
            <w:sz w:val="24"/>
          </w:rPr>
          <w:t>remote_state</w:t>
        </w:r>
        <w:r>
          <w:rPr>
            <w:spacing w:val="8"/>
            <w:sz w:val="24"/>
          </w:rPr>
          <w:t> </w:t>
        </w:r>
        <w:r>
          <w:rPr>
            <w:w w:val="95"/>
            <w:sz w:val="24"/>
          </w:rPr>
          <w:t>main.tf</w:t>
        </w:r>
        <w:r>
          <w:rPr>
            <w:spacing w:val="8"/>
            <w:sz w:val="24"/>
          </w:rPr>
          <w:t> </w:t>
        </w:r>
        <w:r>
          <w:rPr>
            <w:spacing w:val="-4"/>
            <w:w w:val="95"/>
            <w:sz w:val="24"/>
          </w:rPr>
          <w:t>file</w:t>
        </w:r>
      </w:hyperlink>
      <w:r>
        <w:rPr>
          <w:rFonts w:ascii="Times New Roman"/>
          <w:sz w:val="24"/>
        </w:rPr>
        <w:tab/>
      </w:r>
      <w:hyperlink w:history="true" w:anchor="_bookmark361">
        <w:r>
          <w:rPr>
            <w:spacing w:val="-5"/>
            <w:sz w:val="24"/>
          </w:rPr>
          <w:t>163</w:t>
        </w:r>
      </w:hyperlink>
    </w:p>
    <w:p>
      <w:pPr>
        <w:pStyle w:val="ListParagraph"/>
        <w:numPr>
          <w:ilvl w:val="1"/>
          <w:numId w:val="30"/>
        </w:numPr>
        <w:tabs>
          <w:tab w:pos="901" w:val="left" w:leader="none"/>
          <w:tab w:pos="8737" w:val="right" w:leader="dot"/>
        </w:tabs>
        <w:spacing w:line="240" w:lineRule="auto" w:before="86" w:after="0"/>
        <w:ind w:left="900" w:right="0" w:hanging="407"/>
        <w:jc w:val="left"/>
        <w:rPr>
          <w:sz w:val="24"/>
        </w:rPr>
      </w:pPr>
      <w:hyperlink w:history="true" w:anchor="_bookmark363">
        <w:r>
          <w:rPr>
            <w:w w:val="95"/>
            <w:sz w:val="24"/>
          </w:rPr>
          <w:t>The</w:t>
        </w:r>
        <w:r>
          <w:rPr>
            <w:spacing w:val="-3"/>
            <w:sz w:val="24"/>
          </w:rPr>
          <w:t> </w:t>
        </w:r>
        <w:r>
          <w:rPr>
            <w:w w:val="95"/>
            <w:sz w:val="24"/>
          </w:rPr>
          <w:t>remote_state</w:t>
        </w:r>
        <w:r>
          <w:rPr>
            <w:spacing w:val="-3"/>
            <w:sz w:val="24"/>
          </w:rPr>
          <w:t> </w:t>
        </w:r>
        <w:r>
          <w:rPr>
            <w:spacing w:val="-2"/>
            <w:w w:val="95"/>
            <w:sz w:val="24"/>
          </w:rPr>
          <w:t>outputs</w:t>
        </w:r>
      </w:hyperlink>
      <w:r>
        <w:rPr>
          <w:rFonts w:ascii="Times New Roman"/>
          <w:sz w:val="24"/>
        </w:rPr>
        <w:tab/>
      </w:r>
      <w:hyperlink w:history="true" w:anchor="_bookmark363">
        <w:r>
          <w:rPr>
            <w:spacing w:val="-5"/>
            <w:sz w:val="24"/>
          </w:rPr>
          <w:t>164</w:t>
        </w:r>
      </w:hyperlink>
    </w:p>
    <w:p>
      <w:pPr>
        <w:pStyle w:val="ListParagraph"/>
        <w:numPr>
          <w:ilvl w:val="1"/>
          <w:numId w:val="30"/>
        </w:numPr>
        <w:tabs>
          <w:tab w:pos="901" w:val="left" w:leader="none"/>
          <w:tab w:pos="8737" w:val="right" w:leader="dot"/>
        </w:tabs>
        <w:spacing w:line="240" w:lineRule="auto" w:before="86" w:after="0"/>
        <w:ind w:left="900" w:right="0" w:hanging="407"/>
        <w:jc w:val="left"/>
        <w:rPr>
          <w:sz w:val="24"/>
        </w:rPr>
      </w:pPr>
      <w:hyperlink w:history="true" w:anchor="_bookmark365">
        <w:r>
          <w:rPr>
            <w:w w:val="95"/>
            <w:sz w:val="24"/>
          </w:rPr>
          <w:t>The</w:t>
        </w:r>
        <w:r>
          <w:rPr>
            <w:spacing w:val="-3"/>
            <w:sz w:val="24"/>
          </w:rPr>
          <w:t> </w:t>
        </w:r>
        <w:r>
          <w:rPr>
            <w:w w:val="95"/>
            <w:sz w:val="24"/>
          </w:rPr>
          <w:t>remote_state</w:t>
        </w:r>
        <w:r>
          <w:rPr>
            <w:spacing w:val="-3"/>
            <w:sz w:val="24"/>
          </w:rPr>
          <w:t> </w:t>
        </w:r>
        <w:r>
          <w:rPr>
            <w:spacing w:val="-4"/>
            <w:w w:val="95"/>
            <w:sz w:val="24"/>
          </w:rPr>
          <w:t>plan</w:t>
        </w:r>
      </w:hyperlink>
      <w:r>
        <w:rPr>
          <w:rFonts w:ascii="Times New Roman"/>
          <w:sz w:val="24"/>
        </w:rPr>
        <w:tab/>
      </w:r>
      <w:hyperlink w:history="true" w:anchor="_bookmark365">
        <w:r>
          <w:rPr>
            <w:spacing w:val="-5"/>
            <w:sz w:val="24"/>
          </w:rPr>
          <w:t>165</w:t>
        </w:r>
      </w:hyperlink>
    </w:p>
    <w:p>
      <w:pPr>
        <w:pStyle w:val="ListParagraph"/>
        <w:numPr>
          <w:ilvl w:val="1"/>
          <w:numId w:val="30"/>
        </w:numPr>
        <w:tabs>
          <w:tab w:pos="901" w:val="left" w:leader="none"/>
          <w:tab w:pos="8737" w:val="right" w:leader="dot"/>
        </w:tabs>
        <w:spacing w:line="240" w:lineRule="auto" w:before="86" w:after="0"/>
        <w:ind w:left="900" w:right="0" w:hanging="407"/>
        <w:jc w:val="left"/>
        <w:rPr>
          <w:sz w:val="24"/>
        </w:rPr>
      </w:pPr>
      <w:hyperlink w:history="true" w:anchor="_bookmark367">
        <w:r>
          <w:rPr>
            <w:w w:val="95"/>
            <w:sz w:val="24"/>
          </w:rPr>
          <w:t>Applying</w:t>
        </w:r>
        <w:r>
          <w:rPr>
            <w:spacing w:val="18"/>
            <w:sz w:val="24"/>
          </w:rPr>
          <w:t> </w:t>
        </w:r>
        <w:r>
          <w:rPr>
            <w:w w:val="95"/>
            <w:sz w:val="24"/>
          </w:rPr>
          <w:t>our</w:t>
        </w:r>
        <w:r>
          <w:rPr>
            <w:spacing w:val="19"/>
            <w:sz w:val="24"/>
          </w:rPr>
          <w:t> </w:t>
        </w:r>
        <w:r>
          <w:rPr>
            <w:w w:val="95"/>
            <w:sz w:val="24"/>
          </w:rPr>
          <w:t>remote_state</w:t>
        </w:r>
        <w:r>
          <w:rPr>
            <w:spacing w:val="18"/>
            <w:sz w:val="24"/>
          </w:rPr>
          <w:t> </w:t>
        </w:r>
        <w:r>
          <w:rPr>
            <w:spacing w:val="-2"/>
            <w:w w:val="95"/>
            <w:sz w:val="24"/>
          </w:rPr>
          <w:t>configuration</w:t>
        </w:r>
      </w:hyperlink>
      <w:r>
        <w:rPr>
          <w:rFonts w:ascii="Times New Roman"/>
          <w:sz w:val="24"/>
        </w:rPr>
        <w:tab/>
      </w:r>
      <w:hyperlink w:history="true" w:anchor="_bookmark367">
        <w:r>
          <w:rPr>
            <w:spacing w:val="-5"/>
            <w:sz w:val="24"/>
          </w:rPr>
          <w:t>166</w:t>
        </w:r>
      </w:hyperlink>
    </w:p>
    <w:p>
      <w:pPr>
        <w:pStyle w:val="ListParagraph"/>
        <w:numPr>
          <w:ilvl w:val="1"/>
          <w:numId w:val="30"/>
        </w:numPr>
        <w:tabs>
          <w:tab w:pos="901" w:val="left" w:leader="none"/>
          <w:tab w:pos="8737" w:val="right" w:leader="dot"/>
        </w:tabs>
        <w:spacing w:line="240" w:lineRule="auto" w:before="86" w:after="0"/>
        <w:ind w:left="900" w:right="0" w:hanging="407"/>
        <w:jc w:val="left"/>
        <w:rPr>
          <w:sz w:val="24"/>
        </w:rPr>
      </w:pPr>
      <w:hyperlink w:history="true" w:anchor="_bookmark369">
        <w:r>
          <w:rPr>
            <w:w w:val="95"/>
            <w:sz w:val="24"/>
          </w:rPr>
          <w:t>Committing</w:t>
        </w:r>
        <w:r>
          <w:rPr>
            <w:spacing w:val="21"/>
            <w:sz w:val="24"/>
          </w:rPr>
          <w:t> </w:t>
        </w:r>
        <w:r>
          <w:rPr>
            <w:w w:val="95"/>
            <w:sz w:val="24"/>
          </w:rPr>
          <w:t>our</w:t>
        </w:r>
        <w:r>
          <w:rPr>
            <w:spacing w:val="21"/>
            <w:sz w:val="24"/>
          </w:rPr>
          <w:t> </w:t>
        </w:r>
        <w:r>
          <w:rPr>
            <w:w w:val="95"/>
            <w:sz w:val="24"/>
          </w:rPr>
          <w:t>new</w:t>
        </w:r>
        <w:r>
          <w:rPr>
            <w:spacing w:val="21"/>
            <w:sz w:val="24"/>
          </w:rPr>
          <w:t> </w:t>
        </w:r>
        <w:r>
          <w:rPr>
            <w:w w:val="95"/>
            <w:sz w:val="24"/>
          </w:rPr>
          <w:t>remote_state</w:t>
        </w:r>
        <w:r>
          <w:rPr>
            <w:spacing w:val="21"/>
            <w:sz w:val="24"/>
          </w:rPr>
          <w:t> </w:t>
        </w:r>
        <w:r>
          <w:rPr>
            <w:spacing w:val="-2"/>
            <w:w w:val="95"/>
            <w:sz w:val="24"/>
          </w:rPr>
          <w:t>module</w:t>
        </w:r>
      </w:hyperlink>
      <w:r>
        <w:rPr>
          <w:rFonts w:ascii="Times New Roman"/>
          <w:sz w:val="24"/>
        </w:rPr>
        <w:tab/>
      </w:r>
      <w:hyperlink w:history="true" w:anchor="_bookmark369">
        <w:r>
          <w:rPr>
            <w:spacing w:val="-5"/>
            <w:sz w:val="24"/>
          </w:rPr>
          <w:t>167</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371">
        <w:r>
          <w:rPr>
            <w:sz w:val="24"/>
          </w:rPr>
          <w:t>Changing</w:t>
        </w:r>
        <w:r>
          <w:rPr>
            <w:spacing w:val="7"/>
            <w:sz w:val="24"/>
          </w:rPr>
          <w:t> </w:t>
        </w:r>
        <w:r>
          <w:rPr>
            <w:sz w:val="24"/>
          </w:rPr>
          <w:t>into</w:t>
        </w:r>
        <w:r>
          <w:rPr>
            <w:spacing w:val="7"/>
            <w:sz w:val="24"/>
          </w:rPr>
          <w:t> </w:t>
        </w:r>
        <w:r>
          <w:rPr>
            <w:sz w:val="24"/>
          </w:rPr>
          <w:t>the</w:t>
        </w:r>
        <w:r>
          <w:rPr>
            <w:spacing w:val="8"/>
            <w:sz w:val="24"/>
          </w:rPr>
          <w:t> </w:t>
        </w:r>
        <w:r>
          <w:rPr>
            <w:sz w:val="24"/>
          </w:rPr>
          <w:t>web</w:t>
        </w:r>
        <w:r>
          <w:rPr>
            <w:spacing w:val="7"/>
            <w:sz w:val="24"/>
          </w:rPr>
          <w:t> </w:t>
        </w:r>
        <w:r>
          <w:rPr>
            <w:spacing w:val="-2"/>
            <w:sz w:val="24"/>
          </w:rPr>
          <w:t>configuration</w:t>
        </w:r>
      </w:hyperlink>
      <w:r>
        <w:rPr>
          <w:rFonts w:ascii="Times New Roman"/>
          <w:sz w:val="24"/>
        </w:rPr>
        <w:tab/>
      </w:r>
      <w:hyperlink w:history="true" w:anchor="_bookmark371">
        <w:r>
          <w:rPr>
            <w:spacing w:val="-5"/>
            <w:sz w:val="24"/>
          </w:rPr>
          <w:t>167</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372">
        <w:r>
          <w:rPr>
            <w:sz w:val="24"/>
          </w:rPr>
          <w:t>Adding</w:t>
        </w:r>
        <w:r>
          <w:rPr>
            <w:spacing w:val="3"/>
            <w:sz w:val="24"/>
          </w:rPr>
          <w:t> </w:t>
        </w:r>
        <w:r>
          <w:rPr>
            <w:sz w:val="24"/>
          </w:rPr>
          <w:t>the</w:t>
        </w:r>
        <w:r>
          <w:rPr>
            <w:spacing w:val="4"/>
            <w:sz w:val="24"/>
          </w:rPr>
          <w:t> </w:t>
        </w:r>
        <w:r>
          <w:rPr>
            <w:sz w:val="24"/>
          </w:rPr>
          <w:t>var.prefix</w:t>
        </w:r>
        <w:r>
          <w:rPr>
            <w:spacing w:val="4"/>
            <w:sz w:val="24"/>
          </w:rPr>
          <w:t> </w:t>
        </w:r>
        <w:r>
          <w:rPr>
            <w:sz w:val="24"/>
          </w:rPr>
          <w:t>and</w:t>
        </w:r>
        <w:r>
          <w:rPr>
            <w:spacing w:val="4"/>
            <w:sz w:val="24"/>
          </w:rPr>
          <w:t> </w:t>
        </w:r>
        <w:r>
          <w:rPr>
            <w:sz w:val="24"/>
          </w:rPr>
          <w:t>var.environment</w:t>
        </w:r>
        <w:r>
          <w:rPr>
            <w:spacing w:val="4"/>
            <w:sz w:val="24"/>
          </w:rPr>
          <w:t> </w:t>
        </w:r>
        <w:r>
          <w:rPr>
            <w:spacing w:val="-2"/>
            <w:sz w:val="24"/>
          </w:rPr>
          <w:t>variables</w:t>
        </w:r>
      </w:hyperlink>
      <w:r>
        <w:rPr>
          <w:rFonts w:ascii="Times New Roman"/>
          <w:sz w:val="24"/>
        </w:rPr>
        <w:tab/>
      </w:r>
      <w:hyperlink w:history="true" w:anchor="_bookmark372">
        <w:r>
          <w:rPr>
            <w:spacing w:val="-5"/>
            <w:sz w:val="24"/>
          </w:rPr>
          <w:t>168</w:t>
        </w:r>
      </w:hyperlink>
    </w:p>
    <w:p>
      <w:pPr>
        <w:pStyle w:val="ListParagraph"/>
        <w:numPr>
          <w:ilvl w:val="1"/>
          <w:numId w:val="30"/>
        </w:numPr>
        <w:tabs>
          <w:tab w:pos="1036" w:val="left" w:leader="none"/>
          <w:tab w:pos="8737" w:val="right" w:leader="dot"/>
        </w:tabs>
        <w:spacing w:line="240" w:lineRule="auto" w:before="85" w:after="0"/>
        <w:ind w:left="1035" w:right="0" w:hanging="542"/>
        <w:jc w:val="left"/>
        <w:rPr>
          <w:sz w:val="24"/>
        </w:rPr>
      </w:pPr>
      <w:hyperlink w:history="true" w:anchor="_bookmark373">
        <w:r>
          <w:rPr>
            <w:sz w:val="24"/>
          </w:rPr>
          <w:t>Adding</w:t>
        </w:r>
        <w:r>
          <w:rPr>
            <w:spacing w:val="1"/>
            <w:sz w:val="24"/>
          </w:rPr>
          <w:t> </w:t>
        </w:r>
        <w:r>
          <w:rPr>
            <w:sz w:val="24"/>
          </w:rPr>
          <w:t>the</w:t>
        </w:r>
        <w:r>
          <w:rPr>
            <w:spacing w:val="2"/>
            <w:sz w:val="24"/>
          </w:rPr>
          <w:t> </w:t>
        </w:r>
        <w:r>
          <w:rPr>
            <w:sz w:val="24"/>
          </w:rPr>
          <w:t>remote</w:t>
        </w:r>
        <w:r>
          <w:rPr>
            <w:spacing w:val="2"/>
            <w:sz w:val="24"/>
          </w:rPr>
          <w:t> </w:t>
        </w:r>
        <w:r>
          <w:rPr>
            <w:sz w:val="24"/>
          </w:rPr>
          <w:t>state</w:t>
        </w:r>
        <w:r>
          <w:rPr>
            <w:spacing w:val="1"/>
            <w:sz w:val="24"/>
          </w:rPr>
          <w:t> </w:t>
        </w:r>
        <w:r>
          <w:rPr>
            <w:spacing w:val="-2"/>
            <w:sz w:val="24"/>
          </w:rPr>
          <w:t>module</w:t>
        </w:r>
      </w:hyperlink>
      <w:r>
        <w:rPr>
          <w:rFonts w:ascii="Times New Roman"/>
          <w:sz w:val="24"/>
        </w:rPr>
        <w:tab/>
      </w:r>
      <w:hyperlink w:history="true" w:anchor="_bookmark373">
        <w:r>
          <w:rPr>
            <w:spacing w:val="-5"/>
            <w:sz w:val="24"/>
          </w:rPr>
          <w:t>168</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374">
        <w:r>
          <w:rPr>
            <w:w w:val="95"/>
            <w:sz w:val="24"/>
          </w:rPr>
          <w:t>Getting</w:t>
        </w:r>
        <w:r>
          <w:rPr>
            <w:spacing w:val="11"/>
            <w:sz w:val="24"/>
          </w:rPr>
          <w:t> </w:t>
        </w:r>
        <w:r>
          <w:rPr>
            <w:w w:val="95"/>
            <w:sz w:val="24"/>
          </w:rPr>
          <w:t>the</w:t>
        </w:r>
        <w:r>
          <w:rPr>
            <w:spacing w:val="11"/>
            <w:sz w:val="24"/>
          </w:rPr>
          <w:t> </w:t>
        </w:r>
        <w:r>
          <w:rPr>
            <w:w w:val="95"/>
            <w:sz w:val="24"/>
          </w:rPr>
          <w:t>remote_state</w:t>
        </w:r>
        <w:r>
          <w:rPr>
            <w:spacing w:val="11"/>
            <w:sz w:val="24"/>
          </w:rPr>
          <w:t> </w:t>
        </w:r>
        <w:r>
          <w:rPr>
            <w:spacing w:val="-2"/>
            <w:w w:val="95"/>
            <w:sz w:val="24"/>
          </w:rPr>
          <w:t>module</w:t>
        </w:r>
      </w:hyperlink>
      <w:r>
        <w:rPr>
          <w:rFonts w:ascii="Times New Roman"/>
          <w:sz w:val="24"/>
        </w:rPr>
        <w:tab/>
      </w:r>
      <w:hyperlink w:history="true" w:anchor="_bookmark374">
        <w:r>
          <w:rPr>
            <w:spacing w:val="-5"/>
            <w:sz w:val="24"/>
          </w:rPr>
          <w:t>169</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375">
        <w:r>
          <w:rPr>
            <w:w w:val="95"/>
            <w:sz w:val="24"/>
          </w:rPr>
          <w:t>Planning</w:t>
        </w:r>
        <w:r>
          <w:rPr>
            <w:spacing w:val="17"/>
            <w:sz w:val="24"/>
          </w:rPr>
          <w:t> </w:t>
        </w:r>
        <w:r>
          <w:rPr>
            <w:w w:val="95"/>
            <w:sz w:val="24"/>
          </w:rPr>
          <w:t>our</w:t>
        </w:r>
        <w:r>
          <w:rPr>
            <w:spacing w:val="17"/>
            <w:sz w:val="24"/>
          </w:rPr>
          <w:t> </w:t>
        </w:r>
        <w:r>
          <w:rPr>
            <w:w w:val="95"/>
            <w:sz w:val="24"/>
          </w:rPr>
          <w:t>web</w:t>
        </w:r>
        <w:r>
          <w:rPr>
            <w:spacing w:val="17"/>
            <w:sz w:val="24"/>
          </w:rPr>
          <w:t> </w:t>
        </w:r>
        <w:r>
          <w:rPr>
            <w:w w:val="95"/>
            <w:sz w:val="24"/>
          </w:rPr>
          <w:t>remote_state</w:t>
        </w:r>
        <w:r>
          <w:rPr>
            <w:spacing w:val="18"/>
            <w:sz w:val="24"/>
          </w:rPr>
          <w:t> </w:t>
        </w:r>
        <w:r>
          <w:rPr>
            <w:spacing w:val="-2"/>
            <w:w w:val="95"/>
            <w:sz w:val="24"/>
          </w:rPr>
          <w:t>bucket</w:t>
        </w:r>
      </w:hyperlink>
      <w:r>
        <w:rPr>
          <w:rFonts w:ascii="Times New Roman"/>
          <w:sz w:val="24"/>
        </w:rPr>
        <w:tab/>
      </w:r>
      <w:hyperlink w:history="true" w:anchor="_bookmark375">
        <w:r>
          <w:rPr>
            <w:spacing w:val="-5"/>
            <w:sz w:val="24"/>
          </w:rPr>
          <w:t>170</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376">
        <w:r>
          <w:rPr>
            <w:w w:val="95"/>
            <w:sz w:val="24"/>
          </w:rPr>
          <w:t>Creating</w:t>
        </w:r>
        <w:r>
          <w:rPr>
            <w:spacing w:val="19"/>
            <w:sz w:val="24"/>
          </w:rPr>
          <w:t> </w:t>
        </w:r>
        <w:r>
          <w:rPr>
            <w:w w:val="95"/>
            <w:sz w:val="24"/>
          </w:rPr>
          <w:t>the</w:t>
        </w:r>
        <w:r>
          <w:rPr>
            <w:spacing w:val="19"/>
            <w:sz w:val="24"/>
          </w:rPr>
          <w:t> </w:t>
        </w:r>
        <w:r>
          <w:rPr>
            <w:w w:val="95"/>
            <w:sz w:val="24"/>
          </w:rPr>
          <w:t>web</w:t>
        </w:r>
        <w:r>
          <w:rPr>
            <w:spacing w:val="20"/>
            <w:sz w:val="24"/>
          </w:rPr>
          <w:t> </w:t>
        </w:r>
        <w:r>
          <w:rPr>
            <w:w w:val="95"/>
            <w:sz w:val="24"/>
          </w:rPr>
          <w:t>remote_state</w:t>
        </w:r>
        <w:r>
          <w:rPr>
            <w:spacing w:val="19"/>
            <w:sz w:val="24"/>
          </w:rPr>
          <w:t> </w:t>
        </w:r>
        <w:r>
          <w:rPr>
            <w:spacing w:val="-2"/>
            <w:w w:val="95"/>
            <w:sz w:val="24"/>
          </w:rPr>
          <w:t>bucket</w:t>
        </w:r>
      </w:hyperlink>
      <w:r>
        <w:rPr>
          <w:rFonts w:ascii="Times New Roman"/>
          <w:sz w:val="24"/>
        </w:rPr>
        <w:tab/>
      </w:r>
      <w:hyperlink w:history="true" w:anchor="_bookmark376">
        <w:r>
          <w:rPr>
            <w:spacing w:val="-5"/>
            <w:sz w:val="24"/>
          </w:rPr>
          <w:t>171</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379">
        <w:r>
          <w:rPr>
            <w:sz w:val="24"/>
          </w:rPr>
          <w:t>Adding</w:t>
        </w:r>
        <w:r>
          <w:rPr>
            <w:spacing w:val="1"/>
            <w:sz w:val="24"/>
          </w:rPr>
          <w:t> </w:t>
        </w:r>
        <w:r>
          <w:rPr>
            <w:sz w:val="24"/>
          </w:rPr>
          <w:t>the</w:t>
        </w:r>
        <w:r>
          <w:rPr>
            <w:spacing w:val="2"/>
            <w:sz w:val="24"/>
          </w:rPr>
          <w:t> </w:t>
        </w:r>
        <w:r>
          <w:rPr>
            <w:sz w:val="24"/>
          </w:rPr>
          <w:t>remote</w:t>
        </w:r>
        <w:r>
          <w:rPr>
            <w:spacing w:val="2"/>
            <w:sz w:val="24"/>
          </w:rPr>
          <w:t> </w:t>
        </w:r>
        <w:r>
          <w:rPr>
            <w:sz w:val="24"/>
          </w:rPr>
          <w:t>state</w:t>
        </w:r>
        <w:r>
          <w:rPr>
            <w:spacing w:val="1"/>
            <w:sz w:val="24"/>
          </w:rPr>
          <w:t> </w:t>
        </w:r>
        <w:r>
          <w:rPr>
            <w:spacing w:val="-2"/>
            <w:sz w:val="24"/>
          </w:rPr>
          <w:t>module</w:t>
        </w:r>
      </w:hyperlink>
      <w:r>
        <w:rPr>
          <w:rFonts w:ascii="Times New Roman"/>
          <w:sz w:val="24"/>
        </w:rPr>
        <w:tab/>
      </w:r>
      <w:hyperlink w:history="true" w:anchor="_bookmark379">
        <w:r>
          <w:rPr>
            <w:spacing w:val="-5"/>
            <w:sz w:val="24"/>
          </w:rPr>
          <w:t>172</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380">
        <w:r>
          <w:rPr>
            <w:sz w:val="24"/>
          </w:rPr>
          <w:t>The</w:t>
        </w:r>
        <w:r>
          <w:rPr>
            <w:spacing w:val="-6"/>
            <w:sz w:val="24"/>
          </w:rPr>
          <w:t> </w:t>
        </w:r>
        <w:r>
          <w:rPr>
            <w:sz w:val="24"/>
          </w:rPr>
          <w:t>terraform</w:t>
        </w:r>
        <w:r>
          <w:rPr>
            <w:spacing w:val="-6"/>
            <w:sz w:val="24"/>
          </w:rPr>
          <w:t> </w:t>
        </w:r>
        <w:r>
          <w:rPr>
            <w:sz w:val="24"/>
          </w:rPr>
          <w:t>remote</w:t>
        </w:r>
        <w:r>
          <w:rPr>
            <w:spacing w:val="-6"/>
            <w:sz w:val="24"/>
          </w:rPr>
          <w:t> </w:t>
        </w:r>
        <w:r>
          <w:rPr>
            <w:sz w:val="24"/>
          </w:rPr>
          <w:t>state</w:t>
        </w:r>
        <w:r>
          <w:rPr>
            <w:spacing w:val="-6"/>
            <w:sz w:val="24"/>
          </w:rPr>
          <w:t> </w:t>
        </w:r>
        <w:r>
          <w:rPr>
            <w:spacing w:val="-2"/>
            <w:sz w:val="24"/>
          </w:rPr>
          <w:t>block</w:t>
        </w:r>
      </w:hyperlink>
      <w:r>
        <w:rPr>
          <w:rFonts w:ascii="Times New Roman"/>
          <w:sz w:val="24"/>
        </w:rPr>
        <w:tab/>
      </w:r>
      <w:hyperlink w:history="true" w:anchor="_bookmark380">
        <w:r>
          <w:rPr>
            <w:spacing w:val="-5"/>
            <w:sz w:val="24"/>
          </w:rPr>
          <w:t>172</w:t>
        </w:r>
      </w:hyperlink>
    </w:p>
    <w:p>
      <w:pPr>
        <w:pStyle w:val="ListParagraph"/>
        <w:numPr>
          <w:ilvl w:val="1"/>
          <w:numId w:val="30"/>
        </w:numPr>
        <w:tabs>
          <w:tab w:pos="1036" w:val="left" w:leader="none"/>
          <w:tab w:pos="8737" w:val="right" w:leader="dot"/>
        </w:tabs>
        <w:spacing w:line="240" w:lineRule="auto" w:before="85" w:after="0"/>
        <w:ind w:left="1035" w:right="0" w:hanging="542"/>
        <w:jc w:val="left"/>
        <w:rPr>
          <w:sz w:val="24"/>
        </w:rPr>
      </w:pPr>
      <w:hyperlink w:history="true" w:anchor="_bookmark382">
        <w:r>
          <w:rPr>
            <w:w w:val="95"/>
            <w:sz w:val="24"/>
          </w:rPr>
          <w:t>Running</w:t>
        </w:r>
        <w:r>
          <w:rPr>
            <w:spacing w:val="28"/>
            <w:sz w:val="24"/>
          </w:rPr>
          <w:t> </w:t>
        </w:r>
        <w:r>
          <w:rPr>
            <w:w w:val="95"/>
            <w:sz w:val="24"/>
          </w:rPr>
          <w:t>terraform</w:t>
        </w:r>
        <w:r>
          <w:rPr>
            <w:spacing w:val="29"/>
            <w:sz w:val="24"/>
          </w:rPr>
          <w:t> </w:t>
        </w:r>
        <w:r>
          <w:rPr>
            <w:w w:val="95"/>
            <w:sz w:val="24"/>
          </w:rPr>
          <w:t>plan</w:t>
        </w:r>
        <w:r>
          <w:rPr>
            <w:spacing w:val="29"/>
            <w:sz w:val="24"/>
          </w:rPr>
          <w:t> </w:t>
        </w:r>
        <w:r>
          <w:rPr>
            <w:w w:val="95"/>
            <w:sz w:val="24"/>
          </w:rPr>
          <w:t>pre-</w:t>
        </w:r>
        <w:r>
          <w:rPr>
            <w:spacing w:val="-2"/>
            <w:w w:val="95"/>
            <w:sz w:val="24"/>
          </w:rPr>
          <w:t>initilization</w:t>
        </w:r>
      </w:hyperlink>
      <w:r>
        <w:rPr>
          <w:rFonts w:ascii="Times New Roman"/>
          <w:sz w:val="24"/>
        </w:rPr>
        <w:tab/>
      </w:r>
      <w:hyperlink w:history="true" w:anchor="_bookmark382">
        <w:r>
          <w:rPr>
            <w:spacing w:val="-5"/>
            <w:sz w:val="24"/>
          </w:rPr>
          <w:t>174</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383">
        <w:r>
          <w:rPr>
            <w:sz w:val="24"/>
          </w:rPr>
          <w:t>Running</w:t>
        </w:r>
        <w:r>
          <w:rPr>
            <w:spacing w:val="-8"/>
            <w:sz w:val="24"/>
          </w:rPr>
          <w:t> </w:t>
        </w:r>
        <w:r>
          <w:rPr>
            <w:sz w:val="24"/>
          </w:rPr>
          <w:t>the</w:t>
        </w:r>
        <w:r>
          <w:rPr>
            <w:spacing w:val="-8"/>
            <w:sz w:val="24"/>
          </w:rPr>
          <w:t> </w:t>
        </w:r>
        <w:r>
          <w:rPr>
            <w:sz w:val="24"/>
          </w:rPr>
          <w:t>terraform</w:t>
        </w:r>
        <w:r>
          <w:rPr>
            <w:spacing w:val="-7"/>
            <w:sz w:val="24"/>
          </w:rPr>
          <w:t> </w:t>
        </w:r>
        <w:r>
          <w:rPr>
            <w:sz w:val="24"/>
          </w:rPr>
          <w:t>init</w:t>
        </w:r>
        <w:r>
          <w:rPr>
            <w:spacing w:val="-8"/>
            <w:sz w:val="24"/>
          </w:rPr>
          <w:t> </w:t>
        </w:r>
        <w:r>
          <w:rPr>
            <w:spacing w:val="-2"/>
            <w:sz w:val="24"/>
          </w:rPr>
          <w:t>command</w:t>
        </w:r>
      </w:hyperlink>
      <w:r>
        <w:rPr>
          <w:rFonts w:ascii="Times New Roman"/>
          <w:sz w:val="24"/>
        </w:rPr>
        <w:tab/>
      </w:r>
      <w:hyperlink w:history="true" w:anchor="_bookmark383">
        <w:r>
          <w:rPr>
            <w:spacing w:val="-5"/>
            <w:sz w:val="24"/>
          </w:rPr>
          <w:t>175</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385">
        <w:r>
          <w:rPr>
            <w:sz w:val="24"/>
          </w:rPr>
          <w:t>The</w:t>
        </w:r>
        <w:r>
          <w:rPr>
            <w:spacing w:val="-2"/>
            <w:sz w:val="24"/>
          </w:rPr>
          <w:t> </w:t>
        </w:r>
        <w:r>
          <w:rPr>
            <w:sz w:val="24"/>
          </w:rPr>
          <w:t>new</w:t>
        </w:r>
        <w:r>
          <w:rPr>
            <w:spacing w:val="-2"/>
            <w:sz w:val="24"/>
          </w:rPr>
          <w:t> </w:t>
        </w:r>
        <w:r>
          <w:rPr>
            <w:sz w:val="24"/>
          </w:rPr>
          <w:t>terraform.tfstate</w:t>
        </w:r>
        <w:r>
          <w:rPr>
            <w:spacing w:val="-2"/>
            <w:sz w:val="24"/>
          </w:rPr>
          <w:t> </w:t>
        </w:r>
        <w:r>
          <w:rPr>
            <w:spacing w:val="-4"/>
            <w:sz w:val="24"/>
          </w:rPr>
          <w:t>file</w:t>
        </w:r>
      </w:hyperlink>
      <w:r>
        <w:rPr>
          <w:rFonts w:ascii="Times New Roman"/>
          <w:sz w:val="24"/>
        </w:rPr>
        <w:tab/>
      </w:r>
      <w:hyperlink w:history="true" w:anchor="_bookmark385">
        <w:r>
          <w:rPr>
            <w:spacing w:val="-5"/>
            <w:sz w:val="24"/>
          </w:rPr>
          <w:t>177</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388">
        <w:r>
          <w:rPr>
            <w:sz w:val="24"/>
          </w:rPr>
          <w:t>Warning</w:t>
        </w:r>
        <w:r>
          <w:rPr>
            <w:spacing w:val="-7"/>
            <w:sz w:val="24"/>
          </w:rPr>
          <w:t> </w:t>
        </w:r>
        <w:r>
          <w:rPr>
            <w:sz w:val="24"/>
          </w:rPr>
          <w:t>on</w:t>
        </w:r>
        <w:r>
          <w:rPr>
            <w:spacing w:val="-6"/>
            <w:sz w:val="24"/>
          </w:rPr>
          <w:t> </w:t>
        </w:r>
        <w:r>
          <w:rPr>
            <w:sz w:val="24"/>
          </w:rPr>
          <w:t>remote</w:t>
        </w:r>
        <w:r>
          <w:rPr>
            <w:spacing w:val="-6"/>
            <w:sz w:val="24"/>
          </w:rPr>
          <w:t> </w:t>
        </w:r>
        <w:r>
          <w:rPr>
            <w:sz w:val="24"/>
          </w:rPr>
          <w:t>state</w:t>
        </w:r>
        <w:r>
          <w:rPr>
            <w:spacing w:val="-6"/>
            <w:sz w:val="24"/>
          </w:rPr>
          <w:t> </w:t>
        </w:r>
        <w:r>
          <w:rPr>
            <w:spacing w:val="-2"/>
            <w:sz w:val="24"/>
          </w:rPr>
          <w:t>removal</w:t>
        </w:r>
      </w:hyperlink>
      <w:r>
        <w:rPr>
          <w:rFonts w:ascii="Times New Roman"/>
          <w:sz w:val="24"/>
        </w:rPr>
        <w:tab/>
      </w:r>
      <w:hyperlink w:history="true" w:anchor="_bookmark388">
        <w:r>
          <w:rPr>
            <w:spacing w:val="-5"/>
            <w:sz w:val="24"/>
          </w:rPr>
          <w:t>178</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389">
        <w:r>
          <w:rPr>
            <w:sz w:val="24"/>
          </w:rPr>
          <w:t>Disabling</w:t>
        </w:r>
        <w:r>
          <w:rPr>
            <w:spacing w:val="-5"/>
            <w:sz w:val="24"/>
          </w:rPr>
          <w:t> </w:t>
        </w:r>
        <w:r>
          <w:rPr>
            <w:sz w:val="24"/>
          </w:rPr>
          <w:t>remote</w:t>
        </w:r>
        <w:r>
          <w:rPr>
            <w:spacing w:val="-5"/>
            <w:sz w:val="24"/>
          </w:rPr>
          <w:t> </w:t>
        </w:r>
        <w:r>
          <w:rPr>
            <w:sz w:val="24"/>
          </w:rPr>
          <w:t>state</w:t>
        </w:r>
        <w:r>
          <w:rPr>
            <w:spacing w:val="-5"/>
            <w:sz w:val="24"/>
          </w:rPr>
          <w:t> </w:t>
        </w:r>
        <w:r>
          <w:rPr>
            <w:spacing w:val="-2"/>
            <w:sz w:val="24"/>
          </w:rPr>
          <w:t>storage</w:t>
        </w:r>
      </w:hyperlink>
      <w:r>
        <w:rPr>
          <w:rFonts w:ascii="Times New Roman"/>
          <w:sz w:val="24"/>
        </w:rPr>
        <w:tab/>
      </w:r>
      <w:hyperlink w:history="true" w:anchor="_bookmark389">
        <w:r>
          <w:rPr>
            <w:spacing w:val="-5"/>
            <w:sz w:val="24"/>
          </w:rPr>
          <w:t>178</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391">
        <w:r>
          <w:rPr>
            <w:sz w:val="24"/>
          </w:rPr>
          <w:t>Pulling</w:t>
        </w:r>
        <w:r>
          <w:rPr>
            <w:spacing w:val="-1"/>
            <w:sz w:val="24"/>
          </w:rPr>
          <w:t> </w:t>
        </w:r>
        <w:r>
          <w:rPr>
            <w:sz w:val="24"/>
          </w:rPr>
          <w:t>the remote</w:t>
        </w:r>
        <w:r>
          <w:rPr>
            <w:spacing w:val="-1"/>
            <w:sz w:val="24"/>
          </w:rPr>
          <w:t> </w:t>
        </w:r>
        <w:r>
          <w:rPr>
            <w:spacing w:val="-2"/>
            <w:sz w:val="24"/>
          </w:rPr>
          <w:t>state</w:t>
        </w:r>
      </w:hyperlink>
      <w:r>
        <w:rPr>
          <w:rFonts w:ascii="Times New Roman"/>
          <w:sz w:val="24"/>
        </w:rPr>
        <w:tab/>
      </w:r>
      <w:hyperlink w:history="true" w:anchor="_bookmark391">
        <w:r>
          <w:rPr>
            <w:spacing w:val="-5"/>
            <w:sz w:val="24"/>
          </w:rPr>
          <w:t>179</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394">
        <w:r>
          <w:rPr>
            <w:sz w:val="24"/>
          </w:rPr>
          <w:t>First</w:t>
        </w:r>
        <w:r>
          <w:rPr>
            <w:spacing w:val="-8"/>
            <w:sz w:val="24"/>
          </w:rPr>
          <w:t> </w:t>
        </w:r>
        <w:r>
          <w:rPr>
            <w:sz w:val="24"/>
          </w:rPr>
          <w:t>run</w:t>
        </w:r>
        <w:r>
          <w:rPr>
            <w:spacing w:val="-8"/>
            <w:sz w:val="24"/>
          </w:rPr>
          <w:t> </w:t>
        </w:r>
        <w:r>
          <w:rPr>
            <w:sz w:val="24"/>
          </w:rPr>
          <w:t>of</w:t>
        </w:r>
        <w:r>
          <w:rPr>
            <w:spacing w:val="-7"/>
            <w:sz w:val="24"/>
          </w:rPr>
          <w:t> </w:t>
        </w:r>
        <w:r>
          <w:rPr>
            <w:sz w:val="24"/>
          </w:rPr>
          <w:t>terraform</w:t>
        </w:r>
        <w:r>
          <w:rPr>
            <w:spacing w:val="-8"/>
            <w:sz w:val="24"/>
          </w:rPr>
          <w:t> </w:t>
        </w:r>
        <w:r>
          <w:rPr>
            <w:spacing w:val="-4"/>
            <w:sz w:val="24"/>
          </w:rPr>
          <w:t>plan</w:t>
        </w:r>
      </w:hyperlink>
      <w:r>
        <w:rPr>
          <w:rFonts w:ascii="Times New Roman"/>
          <w:sz w:val="24"/>
        </w:rPr>
        <w:tab/>
      </w:r>
      <w:hyperlink w:history="true" w:anchor="_bookmark394">
        <w:r>
          <w:rPr>
            <w:spacing w:val="-5"/>
            <w:sz w:val="24"/>
          </w:rPr>
          <w:t>180</w:t>
        </w:r>
      </w:hyperlink>
    </w:p>
    <w:p>
      <w:pPr>
        <w:pStyle w:val="ListParagraph"/>
        <w:numPr>
          <w:ilvl w:val="1"/>
          <w:numId w:val="30"/>
        </w:numPr>
        <w:tabs>
          <w:tab w:pos="1036" w:val="left" w:leader="none"/>
          <w:tab w:pos="8737" w:val="right" w:leader="dot"/>
        </w:tabs>
        <w:spacing w:line="240" w:lineRule="auto" w:before="85" w:after="0"/>
        <w:ind w:left="1035" w:right="0" w:hanging="542"/>
        <w:jc w:val="left"/>
        <w:rPr>
          <w:sz w:val="24"/>
        </w:rPr>
      </w:pPr>
      <w:hyperlink w:history="true" w:anchor="_bookmark395">
        <w:r>
          <w:rPr>
            <w:sz w:val="24"/>
          </w:rPr>
          <w:t>Running</w:t>
        </w:r>
        <w:r>
          <w:rPr>
            <w:spacing w:val="-2"/>
            <w:sz w:val="24"/>
          </w:rPr>
          <w:t> </w:t>
        </w:r>
        <w:r>
          <w:rPr>
            <w:sz w:val="24"/>
          </w:rPr>
          <w:t>terraform</w:t>
        </w:r>
        <w:r>
          <w:rPr>
            <w:spacing w:val="-1"/>
            <w:sz w:val="24"/>
          </w:rPr>
          <w:t> </w:t>
        </w:r>
        <w:r>
          <w:rPr>
            <w:sz w:val="24"/>
          </w:rPr>
          <w:t>init</w:t>
        </w:r>
        <w:r>
          <w:rPr>
            <w:spacing w:val="-1"/>
            <w:sz w:val="24"/>
          </w:rPr>
          <w:t> </w:t>
        </w:r>
        <w:r>
          <w:rPr>
            <w:sz w:val="24"/>
          </w:rPr>
          <w:t>for</w:t>
        </w:r>
        <w:r>
          <w:rPr>
            <w:spacing w:val="-1"/>
            <w:sz w:val="24"/>
          </w:rPr>
          <w:t> </w:t>
        </w:r>
        <w:r>
          <w:rPr>
            <w:sz w:val="24"/>
          </w:rPr>
          <w:t>a</w:t>
        </w:r>
        <w:r>
          <w:rPr>
            <w:spacing w:val="-1"/>
            <w:sz w:val="24"/>
          </w:rPr>
          <w:t> </w:t>
        </w:r>
        <w:r>
          <w:rPr>
            <w:sz w:val="24"/>
          </w:rPr>
          <w:t>new</w:t>
        </w:r>
        <w:r>
          <w:rPr>
            <w:spacing w:val="-1"/>
            <w:sz w:val="24"/>
          </w:rPr>
          <w:t> </w:t>
        </w:r>
        <w:r>
          <w:rPr>
            <w:spacing w:val="-2"/>
            <w:sz w:val="24"/>
          </w:rPr>
          <w:t>stack</w:t>
        </w:r>
      </w:hyperlink>
      <w:r>
        <w:rPr>
          <w:rFonts w:ascii="Times New Roman"/>
          <w:sz w:val="24"/>
        </w:rPr>
        <w:tab/>
      </w:r>
      <w:hyperlink w:history="true" w:anchor="_bookmark395">
        <w:r>
          <w:rPr>
            <w:spacing w:val="-5"/>
            <w:sz w:val="24"/>
          </w:rPr>
          <w:t>181</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396">
        <w:r>
          <w:rPr>
            <w:sz w:val="24"/>
          </w:rPr>
          <w:t>Running</w:t>
        </w:r>
        <w:r>
          <w:rPr>
            <w:spacing w:val="-7"/>
            <w:sz w:val="24"/>
          </w:rPr>
          <w:t> </w:t>
        </w:r>
        <w:r>
          <w:rPr>
            <w:sz w:val="24"/>
          </w:rPr>
          <w:t>terraform</w:t>
        </w:r>
        <w:r>
          <w:rPr>
            <w:spacing w:val="-7"/>
            <w:sz w:val="24"/>
          </w:rPr>
          <w:t> </w:t>
        </w:r>
        <w:r>
          <w:rPr>
            <w:sz w:val="24"/>
          </w:rPr>
          <w:t>plan</w:t>
        </w:r>
        <w:r>
          <w:rPr>
            <w:spacing w:val="-7"/>
            <w:sz w:val="24"/>
          </w:rPr>
          <w:t> </w:t>
        </w:r>
        <w:r>
          <w:rPr>
            <w:sz w:val="24"/>
          </w:rPr>
          <w:t>with</w:t>
        </w:r>
        <w:r>
          <w:rPr>
            <w:spacing w:val="-7"/>
            <w:sz w:val="24"/>
          </w:rPr>
          <w:t> </w:t>
        </w:r>
        <w:r>
          <w:rPr>
            <w:sz w:val="24"/>
          </w:rPr>
          <w:t>existing</w:t>
        </w:r>
        <w:r>
          <w:rPr>
            <w:spacing w:val="-6"/>
            <w:sz w:val="24"/>
          </w:rPr>
          <w:t> </w:t>
        </w:r>
        <w:r>
          <w:rPr>
            <w:spacing w:val="-2"/>
            <w:sz w:val="24"/>
          </w:rPr>
          <w:t>state</w:t>
        </w:r>
      </w:hyperlink>
      <w:r>
        <w:rPr>
          <w:rFonts w:ascii="Times New Roman"/>
          <w:sz w:val="24"/>
        </w:rPr>
        <w:tab/>
      </w:r>
      <w:hyperlink w:history="true" w:anchor="_bookmark396">
        <w:r>
          <w:rPr>
            <w:spacing w:val="-5"/>
            <w:sz w:val="24"/>
          </w:rPr>
          <w:t>181</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398">
        <w:r>
          <w:rPr>
            <w:sz w:val="24"/>
          </w:rPr>
          <w:t>A skeleton remote state </w:t>
        </w:r>
        <w:r>
          <w:rPr>
            <w:spacing w:val="-2"/>
            <w:sz w:val="24"/>
          </w:rPr>
          <w:t>backend</w:t>
        </w:r>
      </w:hyperlink>
      <w:r>
        <w:rPr>
          <w:rFonts w:ascii="Times New Roman"/>
          <w:sz w:val="24"/>
        </w:rPr>
        <w:tab/>
      </w:r>
      <w:hyperlink w:history="true" w:anchor="_bookmark398">
        <w:r>
          <w:rPr>
            <w:spacing w:val="-5"/>
            <w:sz w:val="24"/>
          </w:rPr>
          <w:t>182</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00">
        <w:r>
          <w:rPr>
            <w:w w:val="95"/>
            <w:sz w:val="24"/>
          </w:rPr>
          <w:t>Creating</w:t>
        </w:r>
        <w:r>
          <w:rPr>
            <w:spacing w:val="17"/>
            <w:sz w:val="24"/>
          </w:rPr>
          <w:t> </w:t>
        </w:r>
        <w:r>
          <w:rPr>
            <w:w w:val="95"/>
            <w:sz w:val="24"/>
          </w:rPr>
          <w:t>the</w:t>
        </w:r>
        <w:r>
          <w:rPr>
            <w:spacing w:val="17"/>
            <w:sz w:val="24"/>
          </w:rPr>
          <w:t> </w:t>
        </w:r>
        <w:r>
          <w:rPr>
            <w:w w:val="95"/>
            <w:sz w:val="24"/>
          </w:rPr>
          <w:t>s3_backend</w:t>
        </w:r>
        <w:r>
          <w:rPr>
            <w:spacing w:val="17"/>
            <w:sz w:val="24"/>
          </w:rPr>
          <w:t> </w:t>
        </w:r>
        <w:r>
          <w:rPr>
            <w:spacing w:val="-4"/>
            <w:w w:val="95"/>
            <w:sz w:val="24"/>
          </w:rPr>
          <w:t>file</w:t>
        </w:r>
      </w:hyperlink>
      <w:r>
        <w:rPr>
          <w:rFonts w:ascii="Times New Roman"/>
          <w:sz w:val="24"/>
        </w:rPr>
        <w:tab/>
      </w:r>
      <w:hyperlink w:history="true" w:anchor="_bookmark400">
        <w:r>
          <w:rPr>
            <w:spacing w:val="-5"/>
            <w:sz w:val="24"/>
          </w:rPr>
          <w:t>183</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01">
        <w:r>
          <w:rPr>
            <w:w w:val="95"/>
            <w:sz w:val="24"/>
          </w:rPr>
          <w:t>The</w:t>
        </w:r>
        <w:r>
          <w:rPr>
            <w:spacing w:val="4"/>
            <w:sz w:val="24"/>
          </w:rPr>
          <w:t> </w:t>
        </w:r>
        <w:r>
          <w:rPr>
            <w:w w:val="95"/>
            <w:sz w:val="24"/>
          </w:rPr>
          <w:t>s3_backend</w:t>
        </w:r>
        <w:r>
          <w:rPr>
            <w:spacing w:val="4"/>
            <w:sz w:val="24"/>
          </w:rPr>
          <w:t> </w:t>
        </w:r>
        <w:r>
          <w:rPr>
            <w:spacing w:val="-4"/>
            <w:w w:val="95"/>
            <w:sz w:val="24"/>
          </w:rPr>
          <w:t>file</w:t>
        </w:r>
      </w:hyperlink>
      <w:r>
        <w:rPr>
          <w:rFonts w:ascii="Times New Roman"/>
          <w:sz w:val="24"/>
        </w:rPr>
        <w:tab/>
      </w:r>
      <w:hyperlink w:history="true" w:anchor="_bookmark401">
        <w:r>
          <w:rPr>
            <w:spacing w:val="-5"/>
            <w:sz w:val="24"/>
          </w:rPr>
          <w:t>183</w:t>
        </w:r>
      </w:hyperlink>
    </w:p>
    <w:p>
      <w:pPr>
        <w:spacing w:after="0" w:line="240" w:lineRule="auto"/>
        <w:jc w:val="left"/>
        <w:rPr>
          <w:sz w:val="24"/>
        </w:rPr>
        <w:sectPr>
          <w:headerReference w:type="default" r:id="rId579"/>
          <w:footerReference w:type="default" r:id="rId580"/>
          <w:pgSz w:w="12240" w:h="15840"/>
          <w:pgMar w:header="1182" w:footer="2303" w:top="1560" w:bottom="2500" w:left="1700" w:right="1640"/>
          <w:pgNumType w:start="1"/>
        </w:sectPr>
      </w:pPr>
    </w:p>
    <w:p>
      <w:pPr>
        <w:pStyle w:val="ListParagraph"/>
        <w:numPr>
          <w:ilvl w:val="1"/>
          <w:numId w:val="30"/>
        </w:numPr>
        <w:tabs>
          <w:tab w:pos="1036" w:val="left" w:leader="none"/>
          <w:tab w:pos="8737" w:val="right" w:leader="dot"/>
        </w:tabs>
        <w:spacing w:line="240" w:lineRule="auto" w:before="396" w:after="0"/>
        <w:ind w:left="1035" w:right="0" w:hanging="542"/>
        <w:jc w:val="left"/>
        <w:rPr>
          <w:sz w:val="24"/>
        </w:rPr>
      </w:pPr>
      <w:hyperlink w:history="true" w:anchor="_bookmark402">
        <w:r>
          <w:rPr>
            <w:spacing w:val="-2"/>
            <w:sz w:val="24"/>
          </w:rPr>
          <w:t>The</w:t>
        </w:r>
        <w:r>
          <w:rPr>
            <w:spacing w:val="1"/>
            <w:sz w:val="24"/>
          </w:rPr>
          <w:t> </w:t>
        </w:r>
        <w:r>
          <w:rPr>
            <w:spacing w:val="-2"/>
            <w:sz w:val="24"/>
          </w:rPr>
          <w:t>backend-config</w:t>
        </w:r>
        <w:r>
          <w:rPr>
            <w:spacing w:val="1"/>
            <w:sz w:val="24"/>
          </w:rPr>
          <w:t> </w:t>
        </w:r>
        <w:r>
          <w:rPr>
            <w:spacing w:val="-4"/>
            <w:sz w:val="24"/>
          </w:rPr>
          <w:t>flag</w:t>
        </w:r>
      </w:hyperlink>
      <w:r>
        <w:rPr>
          <w:rFonts w:ascii="Times New Roman"/>
          <w:sz w:val="24"/>
        </w:rPr>
        <w:tab/>
      </w:r>
      <w:hyperlink w:history="true" w:anchor="_bookmark402">
        <w:r>
          <w:rPr>
            <w:spacing w:val="-5"/>
            <w:sz w:val="24"/>
          </w:rPr>
          <w:t>183</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06">
        <w:r>
          <w:rPr>
            <w:sz w:val="24"/>
          </w:rPr>
          <w:t>Adding</w:t>
        </w:r>
        <w:r>
          <w:rPr>
            <w:spacing w:val="2"/>
            <w:sz w:val="24"/>
          </w:rPr>
          <w:t> </w:t>
        </w:r>
        <w:r>
          <w:rPr>
            <w:sz w:val="24"/>
          </w:rPr>
          <w:t>the</w:t>
        </w:r>
        <w:r>
          <w:rPr>
            <w:spacing w:val="3"/>
            <w:sz w:val="24"/>
          </w:rPr>
          <w:t> </w:t>
        </w:r>
        <w:r>
          <w:rPr>
            <w:sz w:val="24"/>
          </w:rPr>
          <w:t>environment</w:t>
        </w:r>
        <w:r>
          <w:rPr>
            <w:spacing w:val="2"/>
            <w:sz w:val="24"/>
          </w:rPr>
          <w:t> </w:t>
        </w:r>
        <w:r>
          <w:rPr>
            <w:sz w:val="24"/>
          </w:rPr>
          <w:t>variable</w:t>
        </w:r>
        <w:r>
          <w:rPr>
            <w:spacing w:val="3"/>
            <w:sz w:val="24"/>
          </w:rPr>
          <w:t> </w:t>
        </w:r>
        <w:r>
          <w:rPr>
            <w:sz w:val="24"/>
          </w:rPr>
          <w:t>to</w:t>
        </w:r>
        <w:r>
          <w:rPr>
            <w:spacing w:val="2"/>
            <w:sz w:val="24"/>
          </w:rPr>
          <w:t> </w:t>
        </w:r>
        <w:r>
          <w:rPr>
            <w:sz w:val="24"/>
          </w:rPr>
          <w:t>the</w:t>
        </w:r>
        <w:r>
          <w:rPr>
            <w:spacing w:val="3"/>
            <w:sz w:val="24"/>
          </w:rPr>
          <w:t> </w:t>
        </w:r>
        <w:r>
          <w:rPr>
            <w:sz w:val="24"/>
          </w:rPr>
          <w:t>base</w:t>
        </w:r>
        <w:r>
          <w:rPr>
            <w:spacing w:val="2"/>
            <w:sz w:val="24"/>
          </w:rPr>
          <w:t> </w:t>
        </w:r>
        <w:r>
          <w:rPr>
            <w:spacing w:val="-2"/>
            <w:w w:val="95"/>
            <w:sz w:val="24"/>
          </w:rPr>
          <w:t>variables.tf</w:t>
        </w:r>
      </w:hyperlink>
      <w:r>
        <w:rPr>
          <w:rFonts w:ascii="Times New Roman"/>
          <w:sz w:val="24"/>
        </w:rPr>
        <w:tab/>
      </w:r>
      <w:hyperlink w:history="true" w:anchor="_bookmark406">
        <w:r>
          <w:rPr>
            <w:spacing w:val="-5"/>
            <w:sz w:val="24"/>
          </w:rPr>
          <w:t>186</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07">
        <w:r>
          <w:rPr>
            <w:w w:val="95"/>
            <w:sz w:val="24"/>
          </w:rPr>
          <w:t>Adding</w:t>
        </w:r>
        <w:r>
          <w:rPr>
            <w:spacing w:val="18"/>
            <w:sz w:val="24"/>
          </w:rPr>
          <w:t> </w:t>
        </w:r>
        <w:r>
          <w:rPr>
            <w:w w:val="95"/>
            <w:sz w:val="24"/>
          </w:rPr>
          <w:t>the</w:t>
        </w:r>
        <w:r>
          <w:rPr>
            <w:spacing w:val="19"/>
            <w:sz w:val="24"/>
          </w:rPr>
          <w:t> </w:t>
        </w:r>
        <w:r>
          <w:rPr>
            <w:w w:val="95"/>
            <w:sz w:val="24"/>
          </w:rPr>
          <w:t>remote_state</w:t>
        </w:r>
        <w:r>
          <w:rPr>
            <w:spacing w:val="18"/>
            <w:sz w:val="24"/>
          </w:rPr>
          <w:t> </w:t>
        </w:r>
        <w:r>
          <w:rPr>
            <w:w w:val="95"/>
            <w:sz w:val="24"/>
          </w:rPr>
          <w:t>module</w:t>
        </w:r>
        <w:r>
          <w:rPr>
            <w:spacing w:val="19"/>
            <w:sz w:val="24"/>
          </w:rPr>
          <w:t> </w:t>
        </w:r>
        <w:r>
          <w:rPr>
            <w:w w:val="95"/>
            <w:sz w:val="24"/>
          </w:rPr>
          <w:t>to</w:t>
        </w:r>
        <w:r>
          <w:rPr>
            <w:spacing w:val="18"/>
            <w:sz w:val="24"/>
          </w:rPr>
          <w:t> </w:t>
        </w:r>
        <w:r>
          <w:rPr>
            <w:spacing w:val="-2"/>
            <w:w w:val="95"/>
            <w:sz w:val="24"/>
          </w:rPr>
          <w:t>base.tf</w:t>
        </w:r>
      </w:hyperlink>
      <w:r>
        <w:rPr>
          <w:rFonts w:ascii="Times New Roman"/>
          <w:sz w:val="24"/>
        </w:rPr>
        <w:tab/>
      </w:r>
      <w:hyperlink w:history="true" w:anchor="_bookmark407">
        <w:r>
          <w:rPr>
            <w:spacing w:val="-5"/>
            <w:sz w:val="24"/>
          </w:rPr>
          <w:t>186</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08">
        <w:r>
          <w:rPr>
            <w:w w:val="95"/>
            <w:sz w:val="24"/>
          </w:rPr>
          <w:t>Getting</w:t>
        </w:r>
        <w:r>
          <w:rPr>
            <w:spacing w:val="16"/>
            <w:sz w:val="24"/>
          </w:rPr>
          <w:t> </w:t>
        </w:r>
        <w:r>
          <w:rPr>
            <w:w w:val="95"/>
            <w:sz w:val="24"/>
          </w:rPr>
          <w:t>the</w:t>
        </w:r>
        <w:r>
          <w:rPr>
            <w:spacing w:val="17"/>
            <w:sz w:val="24"/>
          </w:rPr>
          <w:t> </w:t>
        </w:r>
        <w:r>
          <w:rPr>
            <w:w w:val="95"/>
            <w:sz w:val="24"/>
          </w:rPr>
          <w:t>remote_state</w:t>
        </w:r>
        <w:r>
          <w:rPr>
            <w:spacing w:val="17"/>
            <w:sz w:val="24"/>
          </w:rPr>
          <w:t> </w:t>
        </w:r>
        <w:r>
          <w:rPr>
            <w:w w:val="95"/>
            <w:sz w:val="24"/>
          </w:rPr>
          <w:t>module</w:t>
        </w:r>
        <w:r>
          <w:rPr>
            <w:spacing w:val="17"/>
            <w:sz w:val="24"/>
          </w:rPr>
          <w:t> </w:t>
        </w:r>
        <w:r>
          <w:rPr>
            <w:w w:val="95"/>
            <w:sz w:val="24"/>
          </w:rPr>
          <w:t>for</w:t>
        </w:r>
        <w:r>
          <w:rPr>
            <w:spacing w:val="17"/>
            <w:sz w:val="24"/>
          </w:rPr>
          <w:t> </w:t>
        </w:r>
        <w:r>
          <w:rPr>
            <w:spacing w:val="-4"/>
            <w:w w:val="95"/>
            <w:sz w:val="24"/>
          </w:rPr>
          <w:t>base</w:t>
        </w:r>
      </w:hyperlink>
      <w:r>
        <w:rPr>
          <w:rFonts w:ascii="Times New Roman"/>
          <w:sz w:val="24"/>
        </w:rPr>
        <w:tab/>
      </w:r>
      <w:hyperlink w:history="true" w:anchor="_bookmark408">
        <w:r>
          <w:rPr>
            <w:spacing w:val="-5"/>
            <w:sz w:val="24"/>
          </w:rPr>
          <w:t>186</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09">
        <w:r>
          <w:rPr>
            <w:w w:val="95"/>
            <w:sz w:val="24"/>
          </w:rPr>
          <w:t>Applying</w:t>
        </w:r>
        <w:r>
          <w:rPr>
            <w:spacing w:val="21"/>
            <w:sz w:val="24"/>
          </w:rPr>
          <w:t> </w:t>
        </w:r>
        <w:r>
          <w:rPr>
            <w:w w:val="95"/>
            <w:sz w:val="24"/>
          </w:rPr>
          <w:t>the</w:t>
        </w:r>
        <w:r>
          <w:rPr>
            <w:spacing w:val="22"/>
            <w:sz w:val="24"/>
          </w:rPr>
          <w:t> </w:t>
        </w:r>
        <w:r>
          <w:rPr>
            <w:w w:val="95"/>
            <w:sz w:val="24"/>
          </w:rPr>
          <w:t>remote_state</w:t>
        </w:r>
        <w:r>
          <w:rPr>
            <w:spacing w:val="21"/>
            <w:sz w:val="24"/>
          </w:rPr>
          <w:t> </w:t>
        </w:r>
        <w:r>
          <w:rPr>
            <w:w w:val="95"/>
            <w:sz w:val="24"/>
          </w:rPr>
          <w:t>module</w:t>
        </w:r>
        <w:r>
          <w:rPr>
            <w:spacing w:val="22"/>
            <w:sz w:val="24"/>
          </w:rPr>
          <w:t> </w:t>
        </w:r>
        <w:r>
          <w:rPr>
            <w:w w:val="95"/>
            <w:sz w:val="24"/>
          </w:rPr>
          <w:t>for</w:t>
        </w:r>
        <w:r>
          <w:rPr>
            <w:spacing w:val="22"/>
            <w:sz w:val="24"/>
          </w:rPr>
          <w:t> </w:t>
        </w:r>
        <w:r>
          <w:rPr>
            <w:spacing w:val="-4"/>
            <w:w w:val="95"/>
            <w:sz w:val="24"/>
          </w:rPr>
          <w:t>base</w:t>
        </w:r>
      </w:hyperlink>
      <w:r>
        <w:rPr>
          <w:rFonts w:ascii="Times New Roman"/>
          <w:sz w:val="24"/>
        </w:rPr>
        <w:tab/>
      </w:r>
      <w:hyperlink w:history="true" w:anchor="_bookmark409">
        <w:r>
          <w:rPr>
            <w:spacing w:val="-5"/>
            <w:sz w:val="24"/>
          </w:rPr>
          <w:t>187</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10">
        <w:r>
          <w:rPr>
            <w:sz w:val="24"/>
          </w:rPr>
          <w:t>Moving</w:t>
        </w:r>
        <w:r>
          <w:rPr>
            <w:spacing w:val="3"/>
            <w:sz w:val="24"/>
          </w:rPr>
          <w:t> </w:t>
        </w:r>
        <w:r>
          <w:rPr>
            <w:sz w:val="24"/>
          </w:rPr>
          <w:t>the</w:t>
        </w:r>
        <w:r>
          <w:rPr>
            <w:spacing w:val="3"/>
            <w:sz w:val="24"/>
          </w:rPr>
          <w:t> </w:t>
        </w:r>
        <w:r>
          <w:rPr>
            <w:sz w:val="24"/>
          </w:rPr>
          <w:t>base</w:t>
        </w:r>
        <w:r>
          <w:rPr>
            <w:spacing w:val="4"/>
            <w:sz w:val="24"/>
          </w:rPr>
          <w:t> </w:t>
        </w:r>
        <w:r>
          <w:rPr>
            <w:sz w:val="24"/>
          </w:rPr>
          <w:t>state</w:t>
        </w:r>
        <w:r>
          <w:rPr>
            <w:spacing w:val="3"/>
            <w:sz w:val="24"/>
          </w:rPr>
          <w:t> </w:t>
        </w:r>
        <w:r>
          <w:rPr>
            <w:spacing w:val="-2"/>
            <w:sz w:val="24"/>
          </w:rPr>
          <w:t>remote</w:t>
        </w:r>
      </w:hyperlink>
      <w:r>
        <w:rPr>
          <w:rFonts w:ascii="Times New Roman"/>
          <w:sz w:val="24"/>
        </w:rPr>
        <w:tab/>
      </w:r>
      <w:hyperlink w:history="true" w:anchor="_bookmark410">
        <w:r>
          <w:rPr>
            <w:spacing w:val="-5"/>
            <w:sz w:val="24"/>
          </w:rPr>
          <w:t>188</w:t>
        </w:r>
      </w:hyperlink>
    </w:p>
    <w:p>
      <w:pPr>
        <w:pStyle w:val="ListParagraph"/>
        <w:numPr>
          <w:ilvl w:val="1"/>
          <w:numId w:val="30"/>
        </w:numPr>
        <w:tabs>
          <w:tab w:pos="1036" w:val="left" w:leader="none"/>
          <w:tab w:pos="8737" w:val="right" w:leader="dot"/>
        </w:tabs>
        <w:spacing w:line="240" w:lineRule="auto" w:before="85" w:after="0"/>
        <w:ind w:left="1035" w:right="0" w:hanging="542"/>
        <w:jc w:val="left"/>
        <w:rPr>
          <w:sz w:val="24"/>
        </w:rPr>
      </w:pPr>
      <w:hyperlink w:history="true" w:anchor="_bookmark413">
        <w:r>
          <w:rPr>
            <w:w w:val="95"/>
            <w:sz w:val="24"/>
          </w:rPr>
          <w:t>The</w:t>
        </w:r>
        <w:r>
          <w:rPr>
            <w:spacing w:val="-2"/>
            <w:w w:val="95"/>
            <w:sz w:val="24"/>
          </w:rPr>
          <w:t> </w:t>
        </w:r>
        <w:r>
          <w:rPr>
            <w:w w:val="95"/>
            <w:sz w:val="24"/>
          </w:rPr>
          <w:t>terraform_remote_state</w:t>
        </w:r>
        <w:r>
          <w:rPr>
            <w:spacing w:val="-2"/>
            <w:w w:val="95"/>
            <w:sz w:val="24"/>
          </w:rPr>
          <w:t> </w:t>
        </w:r>
        <w:r>
          <w:rPr>
            <w:w w:val="95"/>
            <w:sz w:val="24"/>
          </w:rPr>
          <w:t>data</w:t>
        </w:r>
        <w:r>
          <w:rPr>
            <w:spacing w:val="-1"/>
            <w:w w:val="95"/>
            <w:sz w:val="24"/>
          </w:rPr>
          <w:t> </w:t>
        </w:r>
        <w:r>
          <w:rPr>
            <w:spacing w:val="-2"/>
            <w:w w:val="95"/>
            <w:sz w:val="24"/>
          </w:rPr>
          <w:t>source</w:t>
        </w:r>
      </w:hyperlink>
      <w:r>
        <w:rPr>
          <w:rFonts w:ascii="Times New Roman"/>
          <w:sz w:val="24"/>
        </w:rPr>
        <w:tab/>
      </w:r>
      <w:hyperlink w:history="true" w:anchor="_bookmark413">
        <w:r>
          <w:rPr>
            <w:spacing w:val="-5"/>
            <w:sz w:val="24"/>
          </w:rPr>
          <w:t>189</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15">
        <w:r>
          <w:rPr>
            <w:sz w:val="24"/>
          </w:rPr>
          <w:t>Using</w:t>
        </w:r>
        <w:r>
          <w:rPr>
            <w:spacing w:val="-9"/>
            <w:sz w:val="24"/>
          </w:rPr>
          <w:t> </w:t>
        </w:r>
        <w:r>
          <w:rPr>
            <w:sz w:val="24"/>
          </w:rPr>
          <w:t>terraform</w:t>
        </w:r>
        <w:r>
          <w:rPr>
            <w:spacing w:val="-8"/>
            <w:sz w:val="24"/>
          </w:rPr>
          <w:t> </w:t>
        </w:r>
        <w:r>
          <w:rPr>
            <w:sz w:val="24"/>
          </w:rPr>
          <w:t>data</w:t>
        </w:r>
        <w:r>
          <w:rPr>
            <w:spacing w:val="-8"/>
            <w:sz w:val="24"/>
          </w:rPr>
          <w:t> </w:t>
        </w:r>
        <w:r>
          <w:rPr>
            <w:spacing w:val="-2"/>
            <w:sz w:val="24"/>
          </w:rPr>
          <w:t>source</w:t>
        </w:r>
      </w:hyperlink>
      <w:r>
        <w:rPr>
          <w:rFonts w:ascii="Times New Roman"/>
          <w:sz w:val="24"/>
        </w:rPr>
        <w:tab/>
      </w:r>
      <w:hyperlink w:history="true" w:anchor="_bookmark415">
        <w:r>
          <w:rPr>
            <w:spacing w:val="-5"/>
            <w:sz w:val="24"/>
          </w:rPr>
          <w:t>190</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16">
        <w:r>
          <w:rPr>
            <w:sz w:val="24"/>
          </w:rPr>
          <w:t>Showing</w:t>
        </w:r>
        <w:r>
          <w:rPr>
            <w:spacing w:val="1"/>
            <w:sz w:val="24"/>
          </w:rPr>
          <w:t> </w:t>
        </w:r>
        <w:r>
          <w:rPr>
            <w:sz w:val="24"/>
          </w:rPr>
          <w:t>our</w:t>
        </w:r>
        <w:r>
          <w:rPr>
            <w:spacing w:val="2"/>
            <w:sz w:val="24"/>
          </w:rPr>
          <w:t> </w:t>
        </w:r>
        <w:r>
          <w:rPr>
            <w:sz w:val="24"/>
          </w:rPr>
          <w:t>remote</w:t>
        </w:r>
        <w:r>
          <w:rPr>
            <w:spacing w:val="2"/>
            <w:sz w:val="24"/>
          </w:rPr>
          <w:t> </w:t>
        </w:r>
        <w:r>
          <w:rPr>
            <w:sz w:val="24"/>
          </w:rPr>
          <w:t>state</w:t>
        </w:r>
        <w:r>
          <w:rPr>
            <w:spacing w:val="1"/>
            <w:sz w:val="24"/>
          </w:rPr>
          <w:t> </w:t>
        </w:r>
        <w:r>
          <w:rPr>
            <w:sz w:val="24"/>
          </w:rPr>
          <w:t>data</w:t>
        </w:r>
        <w:r>
          <w:rPr>
            <w:spacing w:val="2"/>
            <w:sz w:val="24"/>
          </w:rPr>
          <w:t> </w:t>
        </w:r>
        <w:r>
          <w:rPr>
            <w:spacing w:val="-2"/>
            <w:sz w:val="24"/>
          </w:rPr>
          <w:t>source</w:t>
        </w:r>
      </w:hyperlink>
      <w:r>
        <w:rPr>
          <w:rFonts w:ascii="Times New Roman"/>
          <w:sz w:val="24"/>
        </w:rPr>
        <w:tab/>
      </w:r>
      <w:hyperlink w:history="true" w:anchor="_bookmark416">
        <w:r>
          <w:rPr>
            <w:spacing w:val="-5"/>
            <w:sz w:val="24"/>
          </w:rPr>
          <w:t>191</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18">
        <w:r>
          <w:rPr>
            <w:sz w:val="24"/>
          </w:rPr>
          <w:t>Using</w:t>
        </w:r>
        <w:r>
          <w:rPr>
            <w:spacing w:val="-6"/>
            <w:sz w:val="24"/>
          </w:rPr>
          <w:t> </w:t>
        </w:r>
        <w:r>
          <w:rPr>
            <w:sz w:val="24"/>
          </w:rPr>
          <w:t>our</w:t>
        </w:r>
        <w:r>
          <w:rPr>
            <w:spacing w:val="-5"/>
            <w:sz w:val="24"/>
          </w:rPr>
          <w:t> </w:t>
        </w:r>
        <w:r>
          <w:rPr>
            <w:sz w:val="24"/>
          </w:rPr>
          <w:t>remote</w:t>
        </w:r>
        <w:r>
          <w:rPr>
            <w:spacing w:val="-6"/>
            <w:sz w:val="24"/>
          </w:rPr>
          <w:t> </w:t>
        </w:r>
        <w:r>
          <w:rPr>
            <w:spacing w:val="-2"/>
            <w:sz w:val="24"/>
          </w:rPr>
          <w:t>state</w:t>
        </w:r>
      </w:hyperlink>
      <w:r>
        <w:rPr>
          <w:rFonts w:ascii="Times New Roman"/>
          <w:sz w:val="24"/>
        </w:rPr>
        <w:tab/>
      </w:r>
      <w:hyperlink w:history="true" w:anchor="_bookmark418">
        <w:r>
          <w:rPr>
            <w:spacing w:val="-5"/>
            <w:sz w:val="24"/>
          </w:rPr>
          <w:t>193</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19">
        <w:r>
          <w:rPr>
            <w:sz w:val="24"/>
          </w:rPr>
          <w:t>Planning</w:t>
        </w:r>
        <w:r>
          <w:rPr>
            <w:spacing w:val="-1"/>
            <w:sz w:val="24"/>
          </w:rPr>
          <w:t> </w:t>
        </w:r>
        <w:r>
          <w:rPr>
            <w:sz w:val="24"/>
          </w:rPr>
          <w:t>using our</w:t>
        </w:r>
        <w:r>
          <w:rPr>
            <w:spacing w:val="-1"/>
            <w:sz w:val="24"/>
          </w:rPr>
          <w:t> </w:t>
        </w:r>
        <w:r>
          <w:rPr>
            <w:sz w:val="24"/>
          </w:rPr>
          <w:t>data </w:t>
        </w:r>
        <w:r>
          <w:rPr>
            <w:spacing w:val="-2"/>
            <w:sz w:val="24"/>
          </w:rPr>
          <w:t>source</w:t>
        </w:r>
      </w:hyperlink>
      <w:r>
        <w:rPr>
          <w:rFonts w:ascii="Times New Roman"/>
          <w:sz w:val="24"/>
        </w:rPr>
        <w:tab/>
      </w:r>
      <w:hyperlink w:history="true" w:anchor="_bookmark419">
        <w:r>
          <w:rPr>
            <w:spacing w:val="-5"/>
            <w:sz w:val="24"/>
          </w:rPr>
          <w:t>194</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24">
        <w:r>
          <w:rPr>
            <w:sz w:val="24"/>
          </w:rPr>
          <w:t>Making</w:t>
        </w:r>
        <w:r>
          <w:rPr>
            <w:spacing w:val="-1"/>
            <w:sz w:val="24"/>
          </w:rPr>
          <w:t> </w:t>
        </w:r>
        <w:r>
          <w:rPr>
            <w:sz w:val="24"/>
          </w:rPr>
          <w:t>a</w:t>
        </w:r>
        <w:r>
          <w:rPr>
            <w:spacing w:val="-1"/>
            <w:sz w:val="24"/>
          </w:rPr>
          <w:t> </w:t>
        </w:r>
        <w:r>
          <w:rPr>
            <w:sz w:val="24"/>
          </w:rPr>
          <w:t>Consul</w:t>
        </w:r>
        <w:r>
          <w:rPr>
            <w:spacing w:val="-1"/>
            <w:sz w:val="24"/>
          </w:rPr>
          <w:t> </w:t>
        </w:r>
        <w:r>
          <w:rPr>
            <w:spacing w:val="-2"/>
            <w:sz w:val="24"/>
          </w:rPr>
          <w:t>configuration</w:t>
        </w:r>
      </w:hyperlink>
      <w:r>
        <w:rPr>
          <w:rFonts w:ascii="Times New Roman"/>
          <w:sz w:val="24"/>
        </w:rPr>
        <w:tab/>
      </w:r>
      <w:hyperlink w:history="true" w:anchor="_bookmark424">
        <w:r>
          <w:rPr>
            <w:spacing w:val="-5"/>
            <w:sz w:val="24"/>
          </w:rPr>
          <w:t>196</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25">
        <w:r>
          <w:rPr>
            <w:sz w:val="24"/>
          </w:rPr>
          <w:t>The</w:t>
        </w:r>
        <w:r>
          <w:rPr>
            <w:spacing w:val="-1"/>
            <w:sz w:val="24"/>
          </w:rPr>
          <w:t> </w:t>
        </w:r>
        <w:r>
          <w:rPr>
            <w:sz w:val="24"/>
          </w:rPr>
          <w:t>consul</w:t>
        </w:r>
        <w:r>
          <w:rPr>
            <w:spacing w:val="-1"/>
            <w:sz w:val="24"/>
          </w:rPr>
          <w:t> </w:t>
        </w:r>
        <w:r>
          <w:rPr>
            <w:sz w:val="24"/>
          </w:rPr>
          <w:t>module’s variables.tf</w:t>
        </w:r>
        <w:r>
          <w:rPr>
            <w:spacing w:val="-1"/>
            <w:sz w:val="24"/>
          </w:rPr>
          <w:t> </w:t>
        </w:r>
        <w:r>
          <w:rPr>
            <w:spacing w:val="-4"/>
            <w:sz w:val="24"/>
          </w:rPr>
          <w:t>file</w:t>
        </w:r>
      </w:hyperlink>
      <w:r>
        <w:rPr>
          <w:rFonts w:ascii="Times New Roman" w:hAnsi="Times New Roman"/>
          <w:sz w:val="24"/>
        </w:rPr>
        <w:tab/>
      </w:r>
      <w:hyperlink w:history="true" w:anchor="_bookmark425">
        <w:r>
          <w:rPr>
            <w:spacing w:val="-5"/>
            <w:sz w:val="24"/>
          </w:rPr>
          <w:t>197</w:t>
        </w:r>
      </w:hyperlink>
    </w:p>
    <w:p>
      <w:pPr>
        <w:pStyle w:val="ListParagraph"/>
        <w:numPr>
          <w:ilvl w:val="1"/>
          <w:numId w:val="30"/>
        </w:numPr>
        <w:tabs>
          <w:tab w:pos="1036" w:val="left" w:leader="none"/>
          <w:tab w:pos="8737" w:val="right" w:leader="dot"/>
        </w:tabs>
        <w:spacing w:line="240" w:lineRule="auto" w:before="85" w:after="0"/>
        <w:ind w:left="1035" w:right="0" w:hanging="542"/>
        <w:jc w:val="left"/>
        <w:rPr>
          <w:sz w:val="24"/>
        </w:rPr>
      </w:pPr>
      <w:hyperlink w:history="true" w:anchor="_bookmark427">
        <w:r>
          <w:rPr>
            <w:sz w:val="24"/>
          </w:rPr>
          <w:t>The</w:t>
        </w:r>
        <w:r>
          <w:rPr>
            <w:spacing w:val="6"/>
            <w:sz w:val="24"/>
          </w:rPr>
          <w:t> </w:t>
        </w:r>
        <w:r>
          <w:rPr>
            <w:sz w:val="24"/>
          </w:rPr>
          <w:t>new</w:t>
        </w:r>
        <w:r>
          <w:rPr>
            <w:spacing w:val="6"/>
            <w:sz w:val="24"/>
          </w:rPr>
          <w:t> </w:t>
        </w:r>
        <w:r>
          <w:rPr>
            <w:sz w:val="24"/>
          </w:rPr>
          <w:t>Consul</w:t>
        </w:r>
        <w:r>
          <w:rPr>
            <w:spacing w:val="7"/>
            <w:sz w:val="24"/>
          </w:rPr>
          <w:t> </w:t>
        </w:r>
        <w:r>
          <w:rPr>
            <w:sz w:val="24"/>
          </w:rPr>
          <w:t>variable</w:t>
        </w:r>
        <w:r>
          <w:rPr>
            <w:spacing w:val="6"/>
            <w:sz w:val="24"/>
          </w:rPr>
          <w:t> </w:t>
        </w:r>
        <w:r>
          <w:rPr>
            <w:sz w:val="24"/>
          </w:rPr>
          <w:t>values</w:t>
        </w:r>
        <w:r>
          <w:rPr>
            <w:spacing w:val="7"/>
            <w:sz w:val="24"/>
          </w:rPr>
          <w:t> </w:t>
        </w:r>
        <w:r>
          <w:rPr>
            <w:sz w:val="24"/>
          </w:rPr>
          <w:t>in</w:t>
        </w:r>
        <w:r>
          <w:rPr>
            <w:spacing w:val="6"/>
            <w:sz w:val="24"/>
          </w:rPr>
          <w:t> </w:t>
        </w:r>
        <w:r>
          <w:rPr>
            <w:spacing w:val="-2"/>
            <w:sz w:val="24"/>
          </w:rPr>
          <w:t>terraform.tfvars</w:t>
        </w:r>
      </w:hyperlink>
      <w:r>
        <w:rPr>
          <w:rFonts w:ascii="Times New Roman"/>
          <w:sz w:val="24"/>
        </w:rPr>
        <w:tab/>
      </w:r>
      <w:hyperlink w:history="true" w:anchor="_bookmark427">
        <w:r>
          <w:rPr>
            <w:spacing w:val="-5"/>
            <w:sz w:val="24"/>
          </w:rPr>
          <w:t>198</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28">
        <w:r>
          <w:rPr>
            <w:sz w:val="24"/>
          </w:rPr>
          <w:t>Generating</w:t>
        </w:r>
        <w:r>
          <w:rPr>
            <w:spacing w:val="4"/>
            <w:sz w:val="24"/>
          </w:rPr>
          <w:t> </w:t>
        </w:r>
        <w:r>
          <w:rPr>
            <w:sz w:val="24"/>
          </w:rPr>
          <w:t>an</w:t>
        </w:r>
        <w:r>
          <w:rPr>
            <w:spacing w:val="5"/>
            <w:sz w:val="24"/>
          </w:rPr>
          <w:t> </w:t>
        </w:r>
        <w:r>
          <w:rPr>
            <w:sz w:val="24"/>
          </w:rPr>
          <w:t>encryption</w:t>
        </w:r>
        <w:r>
          <w:rPr>
            <w:spacing w:val="4"/>
            <w:sz w:val="24"/>
          </w:rPr>
          <w:t> </w:t>
        </w:r>
        <w:r>
          <w:rPr>
            <w:sz w:val="24"/>
          </w:rPr>
          <w:t>key</w:t>
        </w:r>
        <w:r>
          <w:rPr>
            <w:spacing w:val="5"/>
            <w:sz w:val="24"/>
          </w:rPr>
          <w:t> </w:t>
        </w:r>
        <w:r>
          <w:rPr>
            <w:sz w:val="24"/>
          </w:rPr>
          <w:t>via</w:t>
        </w:r>
        <w:r>
          <w:rPr>
            <w:spacing w:val="4"/>
            <w:sz w:val="24"/>
          </w:rPr>
          <w:t> </w:t>
        </w:r>
        <w:r>
          <w:rPr>
            <w:spacing w:val="-2"/>
            <w:sz w:val="24"/>
          </w:rPr>
          <w:t>openssl</w:t>
        </w:r>
      </w:hyperlink>
      <w:r>
        <w:rPr>
          <w:rFonts w:ascii="Times New Roman"/>
          <w:sz w:val="24"/>
        </w:rPr>
        <w:tab/>
      </w:r>
      <w:hyperlink w:history="true" w:anchor="_bookmark428">
        <w:r>
          <w:rPr>
            <w:spacing w:val="-5"/>
            <w:sz w:val="24"/>
          </w:rPr>
          <w:t>198</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29">
        <w:r>
          <w:rPr>
            <w:sz w:val="24"/>
          </w:rPr>
          <w:t>Generating</w:t>
        </w:r>
        <w:r>
          <w:rPr>
            <w:spacing w:val="4"/>
            <w:sz w:val="24"/>
          </w:rPr>
          <w:t> </w:t>
        </w:r>
        <w:r>
          <w:rPr>
            <w:sz w:val="24"/>
          </w:rPr>
          <w:t>an</w:t>
        </w:r>
        <w:r>
          <w:rPr>
            <w:spacing w:val="5"/>
            <w:sz w:val="24"/>
          </w:rPr>
          <w:t> </w:t>
        </w:r>
        <w:r>
          <w:rPr>
            <w:sz w:val="24"/>
          </w:rPr>
          <w:t>encryption</w:t>
        </w:r>
        <w:r>
          <w:rPr>
            <w:spacing w:val="4"/>
            <w:sz w:val="24"/>
          </w:rPr>
          <w:t> </w:t>
        </w:r>
        <w:r>
          <w:rPr>
            <w:sz w:val="24"/>
          </w:rPr>
          <w:t>key</w:t>
        </w:r>
        <w:r>
          <w:rPr>
            <w:spacing w:val="5"/>
            <w:sz w:val="24"/>
          </w:rPr>
          <w:t> </w:t>
        </w:r>
        <w:r>
          <w:rPr>
            <w:sz w:val="24"/>
          </w:rPr>
          <w:t>via</w:t>
        </w:r>
        <w:r>
          <w:rPr>
            <w:spacing w:val="4"/>
            <w:sz w:val="24"/>
          </w:rPr>
          <w:t> </w:t>
        </w:r>
        <w:r>
          <w:rPr>
            <w:spacing w:val="-5"/>
            <w:sz w:val="24"/>
          </w:rPr>
          <w:t>SHA</w:t>
        </w:r>
      </w:hyperlink>
      <w:r>
        <w:rPr>
          <w:rFonts w:ascii="Times New Roman"/>
          <w:sz w:val="24"/>
        </w:rPr>
        <w:tab/>
      </w:r>
      <w:hyperlink w:history="true" w:anchor="_bookmark429">
        <w:r>
          <w:rPr>
            <w:spacing w:val="-5"/>
            <w:sz w:val="24"/>
          </w:rPr>
          <w:t>198</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30">
        <w:r>
          <w:rPr>
            <w:sz w:val="24"/>
          </w:rPr>
          <w:t>Creating</w:t>
        </w:r>
        <w:r>
          <w:rPr>
            <w:spacing w:val="-12"/>
            <w:sz w:val="24"/>
          </w:rPr>
          <w:t> </w:t>
        </w:r>
        <w:r>
          <w:rPr>
            <w:sz w:val="24"/>
          </w:rPr>
          <w:t>a</w:t>
        </w:r>
        <w:r>
          <w:rPr>
            <w:spacing w:val="-11"/>
            <w:sz w:val="24"/>
          </w:rPr>
          <w:t> </w:t>
        </w:r>
        <w:r>
          <w:rPr>
            <w:sz w:val="24"/>
          </w:rPr>
          <w:t>UUID</w:t>
        </w:r>
        <w:r>
          <w:rPr>
            <w:spacing w:val="-11"/>
            <w:sz w:val="24"/>
          </w:rPr>
          <w:t> </w:t>
        </w:r>
        <w:r>
          <w:rPr>
            <w:spacing w:val="-2"/>
            <w:sz w:val="24"/>
          </w:rPr>
          <w:t>token</w:t>
        </w:r>
      </w:hyperlink>
      <w:r>
        <w:rPr>
          <w:rFonts w:ascii="Times New Roman"/>
          <w:sz w:val="24"/>
        </w:rPr>
        <w:tab/>
      </w:r>
      <w:hyperlink w:history="true" w:anchor="_bookmark430">
        <w:r>
          <w:rPr>
            <w:spacing w:val="-5"/>
            <w:sz w:val="24"/>
          </w:rPr>
          <w:t>199</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31">
        <w:r>
          <w:rPr>
            <w:sz w:val="24"/>
          </w:rPr>
          <w:t>The</w:t>
        </w:r>
        <w:r>
          <w:rPr>
            <w:spacing w:val="2"/>
            <w:sz w:val="24"/>
          </w:rPr>
          <w:t> </w:t>
        </w:r>
        <w:r>
          <w:rPr>
            <w:sz w:val="24"/>
          </w:rPr>
          <w:t>new</w:t>
        </w:r>
        <w:r>
          <w:rPr>
            <w:spacing w:val="3"/>
            <w:sz w:val="24"/>
          </w:rPr>
          <w:t> </w:t>
        </w:r>
        <w:r>
          <w:rPr>
            <w:sz w:val="24"/>
          </w:rPr>
          <w:t>Consul</w:t>
        </w:r>
        <w:r>
          <w:rPr>
            <w:spacing w:val="3"/>
            <w:sz w:val="24"/>
          </w:rPr>
          <w:t> </w:t>
        </w:r>
        <w:r>
          <w:rPr>
            <w:spacing w:val="-2"/>
            <w:sz w:val="24"/>
          </w:rPr>
          <w:t>outputs</w:t>
        </w:r>
      </w:hyperlink>
      <w:r>
        <w:rPr>
          <w:rFonts w:ascii="Times New Roman"/>
          <w:sz w:val="24"/>
        </w:rPr>
        <w:tab/>
      </w:r>
      <w:hyperlink w:history="true" w:anchor="_bookmark431">
        <w:r>
          <w:rPr>
            <w:spacing w:val="-5"/>
            <w:sz w:val="24"/>
          </w:rPr>
          <w:t>199</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32">
        <w:r>
          <w:rPr>
            <w:sz w:val="24"/>
          </w:rPr>
          <w:t>The</w:t>
        </w:r>
        <w:r>
          <w:rPr>
            <w:spacing w:val="-3"/>
            <w:sz w:val="24"/>
          </w:rPr>
          <w:t> </w:t>
        </w:r>
        <w:r>
          <w:rPr>
            <w:sz w:val="24"/>
          </w:rPr>
          <w:t>consul.tf</w:t>
        </w:r>
        <w:r>
          <w:rPr>
            <w:spacing w:val="-2"/>
            <w:sz w:val="24"/>
          </w:rPr>
          <w:t> </w:t>
        </w:r>
        <w:r>
          <w:rPr>
            <w:spacing w:val="-4"/>
            <w:sz w:val="24"/>
          </w:rPr>
          <w:t>file</w:t>
        </w:r>
      </w:hyperlink>
      <w:r>
        <w:rPr>
          <w:rFonts w:ascii="Times New Roman"/>
          <w:sz w:val="24"/>
        </w:rPr>
        <w:tab/>
      </w:r>
      <w:hyperlink w:history="true" w:anchor="_bookmark432">
        <w:r>
          <w:rPr>
            <w:spacing w:val="-5"/>
            <w:sz w:val="24"/>
          </w:rPr>
          <w:t>200</w:t>
        </w:r>
      </w:hyperlink>
    </w:p>
    <w:p>
      <w:pPr>
        <w:pStyle w:val="ListParagraph"/>
        <w:numPr>
          <w:ilvl w:val="1"/>
          <w:numId w:val="30"/>
        </w:numPr>
        <w:tabs>
          <w:tab w:pos="1036" w:val="left" w:leader="none"/>
          <w:tab w:pos="8737" w:val="right" w:leader="dot"/>
        </w:tabs>
        <w:spacing w:line="240" w:lineRule="auto" w:before="85" w:after="0"/>
        <w:ind w:left="1035" w:right="0" w:hanging="542"/>
        <w:jc w:val="left"/>
        <w:rPr>
          <w:sz w:val="24"/>
        </w:rPr>
      </w:pPr>
      <w:hyperlink w:history="true" w:anchor="_bookmark433">
        <w:r>
          <w:rPr>
            <w:sz w:val="24"/>
          </w:rPr>
          <w:t>Getting</w:t>
        </w:r>
        <w:r>
          <w:rPr>
            <w:spacing w:val="-3"/>
            <w:sz w:val="24"/>
          </w:rPr>
          <w:t> </w:t>
        </w:r>
        <w:r>
          <w:rPr>
            <w:sz w:val="24"/>
          </w:rPr>
          <w:t>the</w:t>
        </w:r>
        <w:r>
          <w:rPr>
            <w:spacing w:val="-2"/>
            <w:sz w:val="24"/>
          </w:rPr>
          <w:t> </w:t>
        </w:r>
        <w:r>
          <w:rPr>
            <w:sz w:val="24"/>
          </w:rPr>
          <w:t>Consul</w:t>
        </w:r>
        <w:r>
          <w:rPr>
            <w:spacing w:val="-2"/>
            <w:sz w:val="24"/>
          </w:rPr>
          <w:t> </w:t>
        </w:r>
        <w:r>
          <w:rPr>
            <w:sz w:val="24"/>
          </w:rPr>
          <w:t>configuration’s</w:t>
        </w:r>
        <w:r>
          <w:rPr>
            <w:spacing w:val="-3"/>
            <w:sz w:val="24"/>
          </w:rPr>
          <w:t> </w:t>
        </w:r>
        <w:r>
          <w:rPr>
            <w:spacing w:val="-2"/>
            <w:sz w:val="24"/>
          </w:rPr>
          <w:t>modules</w:t>
        </w:r>
      </w:hyperlink>
      <w:r>
        <w:rPr>
          <w:rFonts w:ascii="Times New Roman" w:hAnsi="Times New Roman"/>
          <w:sz w:val="24"/>
        </w:rPr>
        <w:tab/>
      </w:r>
      <w:hyperlink w:history="true" w:anchor="_bookmark433">
        <w:r>
          <w:rPr>
            <w:spacing w:val="-5"/>
            <w:sz w:val="24"/>
          </w:rPr>
          <w:t>201</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34">
        <w:r>
          <w:rPr>
            <w:sz w:val="24"/>
          </w:rPr>
          <w:t>Applying</w:t>
        </w:r>
        <w:r>
          <w:rPr>
            <w:spacing w:val="2"/>
            <w:sz w:val="24"/>
          </w:rPr>
          <w:t> </w:t>
        </w:r>
        <w:r>
          <w:rPr>
            <w:sz w:val="24"/>
          </w:rPr>
          <w:t>our</w:t>
        </w:r>
        <w:r>
          <w:rPr>
            <w:spacing w:val="2"/>
            <w:sz w:val="24"/>
          </w:rPr>
          <w:t> </w:t>
        </w:r>
        <w:r>
          <w:rPr>
            <w:sz w:val="24"/>
          </w:rPr>
          <w:t>Consul</w:t>
        </w:r>
        <w:r>
          <w:rPr>
            <w:spacing w:val="2"/>
            <w:sz w:val="24"/>
          </w:rPr>
          <w:t> </w:t>
        </w:r>
        <w:r>
          <w:rPr>
            <w:spacing w:val="-2"/>
            <w:sz w:val="24"/>
          </w:rPr>
          <w:t>configuration</w:t>
        </w:r>
      </w:hyperlink>
      <w:r>
        <w:rPr>
          <w:rFonts w:ascii="Times New Roman"/>
          <w:sz w:val="24"/>
        </w:rPr>
        <w:tab/>
      </w:r>
      <w:hyperlink w:history="true" w:anchor="_bookmark434">
        <w:r>
          <w:rPr>
            <w:spacing w:val="-5"/>
            <w:sz w:val="24"/>
          </w:rPr>
          <w:t>202</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37">
        <w:r>
          <w:rPr>
            <w:sz w:val="24"/>
          </w:rPr>
          <w:t>Moving</w:t>
        </w:r>
        <w:r>
          <w:rPr>
            <w:spacing w:val="2"/>
            <w:sz w:val="24"/>
          </w:rPr>
          <w:t> </w:t>
        </w:r>
        <w:r>
          <w:rPr>
            <w:sz w:val="24"/>
          </w:rPr>
          <w:t>the</w:t>
        </w:r>
        <w:r>
          <w:rPr>
            <w:spacing w:val="3"/>
            <w:sz w:val="24"/>
          </w:rPr>
          <w:t> </w:t>
        </w:r>
        <w:r>
          <w:rPr>
            <w:sz w:val="24"/>
          </w:rPr>
          <w:t>Consul</w:t>
        </w:r>
        <w:r>
          <w:rPr>
            <w:spacing w:val="3"/>
            <w:sz w:val="24"/>
          </w:rPr>
          <w:t> </w:t>
        </w:r>
        <w:r>
          <w:rPr>
            <w:sz w:val="24"/>
          </w:rPr>
          <w:t>state</w:t>
        </w:r>
        <w:r>
          <w:rPr>
            <w:spacing w:val="3"/>
            <w:sz w:val="24"/>
          </w:rPr>
          <w:t> </w:t>
        </w:r>
        <w:r>
          <w:rPr>
            <w:sz w:val="24"/>
          </w:rPr>
          <w:t>to</w:t>
        </w:r>
        <w:r>
          <w:rPr>
            <w:spacing w:val="3"/>
            <w:sz w:val="24"/>
          </w:rPr>
          <w:t> </w:t>
        </w:r>
        <w:r>
          <w:rPr>
            <w:spacing w:val="-5"/>
            <w:sz w:val="24"/>
          </w:rPr>
          <w:t>S3</w:t>
        </w:r>
      </w:hyperlink>
      <w:r>
        <w:rPr>
          <w:rFonts w:ascii="Times New Roman"/>
          <w:sz w:val="24"/>
        </w:rPr>
        <w:tab/>
      </w:r>
      <w:hyperlink w:history="true" w:anchor="_bookmark437">
        <w:r>
          <w:rPr>
            <w:spacing w:val="-5"/>
            <w:sz w:val="24"/>
          </w:rPr>
          <w:t>203</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38">
        <w:r>
          <w:rPr>
            <w:sz w:val="24"/>
          </w:rPr>
          <w:t>Storing</w:t>
        </w:r>
        <w:r>
          <w:rPr>
            <w:spacing w:val="-3"/>
            <w:sz w:val="24"/>
          </w:rPr>
          <w:t> </w:t>
        </w:r>
        <w:r>
          <w:rPr>
            <w:sz w:val="24"/>
          </w:rPr>
          <w:t>remote</w:t>
        </w:r>
        <w:r>
          <w:rPr>
            <w:spacing w:val="-3"/>
            <w:sz w:val="24"/>
          </w:rPr>
          <w:t> </w:t>
        </w:r>
        <w:r>
          <w:rPr>
            <w:sz w:val="24"/>
          </w:rPr>
          <w:t>state</w:t>
        </w:r>
        <w:r>
          <w:rPr>
            <w:spacing w:val="-3"/>
            <w:sz w:val="24"/>
          </w:rPr>
          <w:t> </w:t>
        </w:r>
        <w:r>
          <w:rPr>
            <w:sz w:val="24"/>
          </w:rPr>
          <w:t>in</w:t>
        </w:r>
        <w:r>
          <w:rPr>
            <w:spacing w:val="-2"/>
            <w:sz w:val="24"/>
          </w:rPr>
          <w:t> Consul</w:t>
        </w:r>
      </w:hyperlink>
      <w:r>
        <w:rPr>
          <w:rFonts w:ascii="Times New Roman"/>
          <w:sz w:val="24"/>
        </w:rPr>
        <w:tab/>
      </w:r>
      <w:hyperlink w:history="true" w:anchor="_bookmark438">
        <w:r>
          <w:rPr>
            <w:spacing w:val="-5"/>
            <w:sz w:val="24"/>
          </w:rPr>
          <w:t>204</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42">
        <w:r>
          <w:rPr>
            <w:sz w:val="24"/>
          </w:rPr>
          <w:t>Adding</w:t>
        </w:r>
        <w:r>
          <w:rPr>
            <w:spacing w:val="-2"/>
            <w:sz w:val="24"/>
          </w:rPr>
          <w:t> </w:t>
        </w:r>
        <w:r>
          <w:rPr>
            <w:sz w:val="24"/>
          </w:rPr>
          <w:t>the</w:t>
        </w:r>
        <w:r>
          <w:rPr>
            <w:spacing w:val="-1"/>
            <w:sz w:val="24"/>
          </w:rPr>
          <w:t> </w:t>
        </w:r>
        <w:r>
          <w:rPr>
            <w:sz w:val="24"/>
          </w:rPr>
          <w:t>Consul</w:t>
        </w:r>
        <w:r>
          <w:rPr>
            <w:spacing w:val="-1"/>
            <w:sz w:val="24"/>
          </w:rPr>
          <w:t> </w:t>
        </w:r>
        <w:r>
          <w:rPr>
            <w:sz w:val="24"/>
          </w:rPr>
          <w:t>remote</w:t>
        </w:r>
        <w:r>
          <w:rPr>
            <w:spacing w:val="-2"/>
            <w:sz w:val="24"/>
          </w:rPr>
          <w:t> state</w:t>
        </w:r>
      </w:hyperlink>
      <w:r>
        <w:rPr>
          <w:rFonts w:ascii="Times New Roman"/>
          <w:sz w:val="24"/>
        </w:rPr>
        <w:tab/>
      </w:r>
      <w:hyperlink w:history="true" w:anchor="_bookmark442">
        <w:r>
          <w:rPr>
            <w:spacing w:val="-5"/>
            <w:sz w:val="24"/>
          </w:rPr>
          <w:t>206</w:t>
        </w:r>
      </w:hyperlink>
    </w:p>
    <w:p>
      <w:pPr>
        <w:pStyle w:val="ListParagraph"/>
        <w:numPr>
          <w:ilvl w:val="1"/>
          <w:numId w:val="30"/>
        </w:numPr>
        <w:tabs>
          <w:tab w:pos="1036" w:val="left" w:leader="none"/>
          <w:tab w:pos="8737" w:val="right" w:leader="dot"/>
        </w:tabs>
        <w:spacing w:line="240" w:lineRule="auto" w:before="86" w:after="0"/>
        <w:ind w:left="1035" w:right="0" w:hanging="542"/>
        <w:jc w:val="left"/>
        <w:rPr>
          <w:sz w:val="24"/>
        </w:rPr>
      </w:pPr>
      <w:hyperlink w:history="true" w:anchor="_bookmark443">
        <w:r>
          <w:rPr>
            <w:sz w:val="24"/>
          </w:rPr>
          <w:t>Updating</w:t>
        </w:r>
        <w:r>
          <w:rPr>
            <w:spacing w:val="6"/>
            <w:sz w:val="24"/>
          </w:rPr>
          <w:t> </w:t>
        </w:r>
        <w:r>
          <w:rPr>
            <w:sz w:val="24"/>
          </w:rPr>
          <w:t>the</w:t>
        </w:r>
        <w:r>
          <w:rPr>
            <w:spacing w:val="6"/>
            <w:sz w:val="24"/>
          </w:rPr>
          <w:t> </w:t>
        </w:r>
        <w:r>
          <w:rPr>
            <w:sz w:val="24"/>
          </w:rPr>
          <w:t>web</w:t>
        </w:r>
        <w:r>
          <w:rPr>
            <w:spacing w:val="7"/>
            <w:sz w:val="24"/>
          </w:rPr>
          <w:t> </w:t>
        </w:r>
        <w:r>
          <w:rPr>
            <w:spacing w:val="-2"/>
            <w:sz w:val="24"/>
          </w:rPr>
          <w:t>configuration</w:t>
        </w:r>
      </w:hyperlink>
      <w:r>
        <w:rPr>
          <w:rFonts w:ascii="Times New Roman"/>
          <w:sz w:val="24"/>
        </w:rPr>
        <w:tab/>
      </w:r>
      <w:hyperlink w:history="true" w:anchor="_bookmark443">
        <w:r>
          <w:rPr>
            <w:spacing w:val="-5"/>
            <w:sz w:val="24"/>
          </w:rPr>
          <w:t>206</w:t>
        </w:r>
      </w:hyperlink>
    </w:p>
    <w:p>
      <w:pPr>
        <w:pStyle w:val="BodyText"/>
        <w:tabs>
          <w:tab w:pos="8333" w:val="left" w:leader="none"/>
        </w:tabs>
        <w:spacing w:before="86"/>
        <w:ind w:left="494"/>
      </w:pPr>
      <w:hyperlink w:history="true" w:anchor="_bookmark444">
        <w:r>
          <w:rPr>
            <w:w w:val="105"/>
          </w:rPr>
          <w:t>5.55</w:t>
        </w:r>
        <w:r>
          <w:rPr>
            <w:spacing w:val="7"/>
            <w:w w:val="105"/>
          </w:rPr>
          <w:t> </w:t>
        </w:r>
        <w:r>
          <w:rPr>
            <w:w w:val="105"/>
          </w:rPr>
          <w:t>“”</w:t>
        </w:r>
      </w:hyperlink>
      <w:r>
        <w:rPr>
          <w:spacing w:val="69"/>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2"/>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2"/>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2"/>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w w:val="105"/>
        </w:rPr>
        <w:t>.</w:t>
      </w:r>
      <w:r>
        <w:rPr>
          <w:spacing w:val="41"/>
          <w:w w:val="105"/>
        </w:rPr>
        <w:t> </w:t>
      </w:r>
      <w:r>
        <w:rPr>
          <w:spacing w:val="-10"/>
          <w:w w:val="105"/>
        </w:rPr>
        <w:t>.</w:t>
      </w:r>
      <w:r>
        <w:rPr/>
        <w:tab/>
      </w:r>
      <w:hyperlink w:history="true" w:anchor="_bookmark444">
        <w:r>
          <w:rPr>
            <w:spacing w:val="-5"/>
            <w:w w:val="105"/>
          </w:rPr>
          <w:t>207</w:t>
        </w:r>
      </w:hyperlink>
    </w:p>
    <w:p>
      <w:pPr>
        <w:pStyle w:val="ListParagraph"/>
        <w:numPr>
          <w:ilvl w:val="1"/>
          <w:numId w:val="31"/>
        </w:numPr>
        <w:tabs>
          <w:tab w:pos="1036" w:val="left" w:leader="none"/>
          <w:tab w:pos="8737" w:val="right" w:leader="dot"/>
        </w:tabs>
        <w:spacing w:line="240" w:lineRule="auto" w:before="85" w:after="0"/>
        <w:ind w:left="1035" w:right="0" w:hanging="542"/>
        <w:jc w:val="left"/>
        <w:rPr>
          <w:sz w:val="24"/>
        </w:rPr>
      </w:pPr>
      <w:hyperlink w:history="true" w:anchor="_bookmark446">
        <w:r>
          <w:rPr>
            <w:sz w:val="24"/>
          </w:rPr>
          <w:t>Adding</w:t>
        </w:r>
        <w:r>
          <w:rPr>
            <w:spacing w:val="3"/>
            <w:sz w:val="24"/>
          </w:rPr>
          <w:t> </w:t>
        </w:r>
        <w:r>
          <w:rPr>
            <w:sz w:val="24"/>
          </w:rPr>
          <w:t>the</w:t>
        </w:r>
        <w:r>
          <w:rPr>
            <w:spacing w:val="4"/>
            <w:sz w:val="24"/>
          </w:rPr>
          <w:t> </w:t>
        </w:r>
        <w:r>
          <w:rPr>
            <w:sz w:val="24"/>
          </w:rPr>
          <w:t>consul</w:t>
        </w:r>
        <w:r>
          <w:rPr>
            <w:spacing w:val="4"/>
            <w:sz w:val="24"/>
          </w:rPr>
          <w:t> </w:t>
        </w:r>
        <w:r>
          <w:rPr>
            <w:spacing w:val="-2"/>
            <w:w w:val="95"/>
            <w:sz w:val="24"/>
          </w:rPr>
          <w:t>provider</w:t>
        </w:r>
      </w:hyperlink>
      <w:r>
        <w:rPr>
          <w:rFonts w:ascii="Times New Roman"/>
          <w:sz w:val="24"/>
        </w:rPr>
        <w:tab/>
      </w:r>
      <w:hyperlink w:history="true" w:anchor="_bookmark446">
        <w:r>
          <w:rPr>
            <w:spacing w:val="-5"/>
            <w:sz w:val="24"/>
          </w:rPr>
          <w:t>208</w:t>
        </w:r>
      </w:hyperlink>
    </w:p>
    <w:p>
      <w:pPr>
        <w:pStyle w:val="ListParagraph"/>
        <w:numPr>
          <w:ilvl w:val="1"/>
          <w:numId w:val="31"/>
        </w:numPr>
        <w:tabs>
          <w:tab w:pos="1036" w:val="left" w:leader="none"/>
          <w:tab w:pos="8737" w:val="right" w:leader="dot"/>
        </w:tabs>
        <w:spacing w:line="240" w:lineRule="auto" w:before="86" w:after="0"/>
        <w:ind w:left="1035" w:right="0" w:hanging="542"/>
        <w:jc w:val="left"/>
        <w:rPr>
          <w:sz w:val="24"/>
        </w:rPr>
      </w:pPr>
      <w:hyperlink w:history="true" w:anchor="_bookmark447">
        <w:r>
          <w:rPr>
            <w:sz w:val="24"/>
          </w:rPr>
          <w:t>Adding</w:t>
        </w:r>
        <w:r>
          <w:rPr>
            <w:spacing w:val="4"/>
            <w:sz w:val="24"/>
          </w:rPr>
          <w:t> </w:t>
        </w:r>
        <w:r>
          <w:rPr>
            <w:sz w:val="24"/>
          </w:rPr>
          <w:t>the</w:t>
        </w:r>
        <w:r>
          <w:rPr>
            <w:spacing w:val="4"/>
            <w:sz w:val="24"/>
          </w:rPr>
          <w:t> </w:t>
        </w:r>
        <w:r>
          <w:rPr>
            <w:sz w:val="24"/>
          </w:rPr>
          <w:t>token</w:t>
        </w:r>
        <w:r>
          <w:rPr>
            <w:spacing w:val="4"/>
            <w:sz w:val="24"/>
          </w:rPr>
          <w:t> </w:t>
        </w:r>
        <w:r>
          <w:rPr>
            <w:spacing w:val="-2"/>
            <w:sz w:val="24"/>
          </w:rPr>
          <w:t>variable</w:t>
        </w:r>
      </w:hyperlink>
      <w:r>
        <w:rPr>
          <w:rFonts w:ascii="Times New Roman"/>
          <w:sz w:val="24"/>
        </w:rPr>
        <w:tab/>
      </w:r>
      <w:hyperlink w:history="true" w:anchor="_bookmark447">
        <w:r>
          <w:rPr>
            <w:spacing w:val="-5"/>
            <w:sz w:val="24"/>
          </w:rPr>
          <w:t>208</w:t>
        </w:r>
      </w:hyperlink>
    </w:p>
    <w:p>
      <w:pPr>
        <w:pStyle w:val="ListParagraph"/>
        <w:numPr>
          <w:ilvl w:val="1"/>
          <w:numId w:val="31"/>
        </w:numPr>
        <w:tabs>
          <w:tab w:pos="1036" w:val="left" w:leader="none"/>
          <w:tab w:pos="8737" w:val="right" w:leader="dot"/>
        </w:tabs>
        <w:spacing w:line="240" w:lineRule="auto" w:before="86" w:after="0"/>
        <w:ind w:left="1035" w:right="0" w:hanging="542"/>
        <w:jc w:val="left"/>
        <w:rPr>
          <w:sz w:val="24"/>
        </w:rPr>
      </w:pPr>
      <w:hyperlink w:history="true" w:anchor="_bookmark448">
        <w:r>
          <w:rPr>
            <w:sz w:val="24"/>
          </w:rPr>
          <w:t>Adding the</w:t>
        </w:r>
        <w:r>
          <w:rPr>
            <w:spacing w:val="1"/>
            <w:sz w:val="24"/>
          </w:rPr>
          <w:t> </w:t>
        </w:r>
        <w:r>
          <w:rPr>
            <w:sz w:val="24"/>
          </w:rPr>
          <w:t>Consul</w:t>
        </w:r>
        <w:r>
          <w:rPr>
            <w:spacing w:val="1"/>
            <w:sz w:val="24"/>
          </w:rPr>
          <w:t> </w:t>
        </w:r>
        <w:r>
          <w:rPr>
            <w:sz w:val="24"/>
          </w:rPr>
          <w:t>token </w:t>
        </w:r>
        <w:r>
          <w:rPr>
            <w:spacing w:val="-2"/>
            <w:sz w:val="24"/>
          </w:rPr>
          <w:t>value</w:t>
        </w:r>
      </w:hyperlink>
      <w:r>
        <w:rPr>
          <w:rFonts w:ascii="Times New Roman"/>
          <w:sz w:val="24"/>
        </w:rPr>
        <w:tab/>
      </w:r>
      <w:hyperlink w:history="true" w:anchor="_bookmark448">
        <w:r>
          <w:rPr>
            <w:spacing w:val="-5"/>
            <w:sz w:val="24"/>
          </w:rPr>
          <w:t>209</w:t>
        </w:r>
      </w:hyperlink>
    </w:p>
    <w:p>
      <w:pPr>
        <w:pStyle w:val="ListParagraph"/>
        <w:numPr>
          <w:ilvl w:val="1"/>
          <w:numId w:val="31"/>
        </w:numPr>
        <w:tabs>
          <w:tab w:pos="1036" w:val="left" w:leader="none"/>
          <w:tab w:pos="8737" w:val="right" w:leader="dot"/>
        </w:tabs>
        <w:spacing w:line="240" w:lineRule="auto" w:before="86" w:after="0"/>
        <w:ind w:left="1035" w:right="0" w:hanging="542"/>
        <w:jc w:val="left"/>
        <w:rPr>
          <w:sz w:val="24"/>
        </w:rPr>
      </w:pPr>
      <w:hyperlink w:history="true" w:anchor="_bookmark449">
        <w:r>
          <w:rPr>
            <w:spacing w:val="-2"/>
            <w:w w:val="95"/>
            <w:sz w:val="24"/>
          </w:rPr>
          <w:t>The</w:t>
        </w:r>
        <w:r>
          <w:rPr>
            <w:spacing w:val="7"/>
            <w:sz w:val="24"/>
          </w:rPr>
          <w:t> </w:t>
        </w:r>
        <w:r>
          <w:rPr>
            <w:spacing w:val="-2"/>
            <w:w w:val="95"/>
            <w:sz w:val="24"/>
          </w:rPr>
          <w:t>consul_key_prefix</w:t>
        </w:r>
        <w:r>
          <w:rPr>
            <w:spacing w:val="7"/>
            <w:sz w:val="24"/>
          </w:rPr>
          <w:t> </w:t>
        </w:r>
        <w:r>
          <w:rPr>
            <w:spacing w:val="-2"/>
            <w:w w:val="95"/>
            <w:sz w:val="24"/>
          </w:rPr>
          <w:t>resource</w:t>
        </w:r>
      </w:hyperlink>
      <w:r>
        <w:rPr>
          <w:rFonts w:ascii="Times New Roman"/>
          <w:sz w:val="24"/>
        </w:rPr>
        <w:tab/>
      </w:r>
      <w:hyperlink w:history="true" w:anchor="_bookmark449">
        <w:r>
          <w:rPr>
            <w:spacing w:val="-5"/>
            <w:sz w:val="24"/>
          </w:rPr>
          <w:t>209</w:t>
        </w:r>
      </w:hyperlink>
    </w:p>
    <w:p>
      <w:pPr>
        <w:pStyle w:val="ListParagraph"/>
        <w:numPr>
          <w:ilvl w:val="1"/>
          <w:numId w:val="31"/>
        </w:numPr>
        <w:tabs>
          <w:tab w:pos="1036" w:val="left" w:leader="none"/>
          <w:tab w:pos="8737" w:val="right" w:leader="dot"/>
        </w:tabs>
        <w:spacing w:line="240" w:lineRule="auto" w:before="86" w:after="0"/>
        <w:ind w:left="1035" w:right="0" w:hanging="542"/>
        <w:jc w:val="left"/>
        <w:rPr>
          <w:sz w:val="24"/>
        </w:rPr>
      </w:pPr>
      <w:hyperlink w:history="true" w:anchor="_bookmark450">
        <w:r>
          <w:rPr>
            <w:sz w:val="24"/>
          </w:rPr>
          <w:t>Applying</w:t>
        </w:r>
        <w:r>
          <w:rPr>
            <w:spacing w:val="12"/>
            <w:sz w:val="24"/>
          </w:rPr>
          <w:t> </w:t>
        </w:r>
        <w:r>
          <w:rPr>
            <w:sz w:val="24"/>
          </w:rPr>
          <w:t>our</w:t>
        </w:r>
        <w:r>
          <w:rPr>
            <w:spacing w:val="13"/>
            <w:sz w:val="24"/>
          </w:rPr>
          <w:t> </w:t>
        </w:r>
        <w:r>
          <w:rPr>
            <w:sz w:val="24"/>
          </w:rPr>
          <w:t>new</w:t>
        </w:r>
        <w:r>
          <w:rPr>
            <w:spacing w:val="13"/>
            <w:sz w:val="24"/>
          </w:rPr>
          <w:t> </w:t>
        </w:r>
        <w:r>
          <w:rPr>
            <w:sz w:val="24"/>
          </w:rPr>
          <w:t>web</w:t>
        </w:r>
        <w:r>
          <w:rPr>
            <w:spacing w:val="13"/>
            <w:sz w:val="24"/>
          </w:rPr>
          <w:t> </w:t>
        </w:r>
        <w:r>
          <w:rPr>
            <w:spacing w:val="-2"/>
            <w:sz w:val="24"/>
          </w:rPr>
          <w:t>configuration</w:t>
        </w:r>
      </w:hyperlink>
      <w:r>
        <w:rPr>
          <w:rFonts w:ascii="Times New Roman"/>
          <w:sz w:val="24"/>
        </w:rPr>
        <w:tab/>
      </w:r>
      <w:hyperlink w:history="true" w:anchor="_bookmark450">
        <w:r>
          <w:rPr>
            <w:spacing w:val="-5"/>
            <w:sz w:val="24"/>
          </w:rPr>
          <w:t>210</w:t>
        </w:r>
      </w:hyperlink>
    </w:p>
    <w:p>
      <w:pPr>
        <w:spacing w:after="0" w:line="240" w:lineRule="auto"/>
        <w:jc w:val="left"/>
        <w:rPr>
          <w:sz w:val="24"/>
        </w:rPr>
        <w:sectPr>
          <w:pgSz w:w="12240" w:h="15840"/>
          <w:pgMar w:header="1182" w:footer="2303" w:top="1560" w:bottom="2500" w:left="1700" w:right="1640"/>
        </w:sectPr>
      </w:pPr>
    </w:p>
    <w:p>
      <w:pPr>
        <w:pStyle w:val="ListParagraph"/>
        <w:numPr>
          <w:ilvl w:val="1"/>
          <w:numId w:val="31"/>
        </w:numPr>
        <w:tabs>
          <w:tab w:pos="1036" w:val="left" w:leader="none"/>
          <w:tab w:pos="8737" w:val="right" w:leader="dot"/>
        </w:tabs>
        <w:spacing w:line="240" w:lineRule="auto" w:before="396" w:after="0"/>
        <w:ind w:left="1035" w:right="0" w:hanging="542"/>
        <w:jc w:val="left"/>
        <w:rPr>
          <w:sz w:val="24"/>
        </w:rPr>
      </w:pPr>
      <w:hyperlink w:history="true" w:anchor="_bookmark451">
        <w:r>
          <w:rPr>
            <w:sz w:val="24"/>
          </w:rPr>
          <w:t>Curling</w:t>
        </w:r>
        <w:r>
          <w:rPr>
            <w:spacing w:val="-4"/>
            <w:sz w:val="24"/>
          </w:rPr>
          <w:t> </w:t>
        </w:r>
        <w:r>
          <w:rPr>
            <w:sz w:val="24"/>
          </w:rPr>
          <w:t>our</w:t>
        </w:r>
        <w:r>
          <w:rPr>
            <w:spacing w:val="-3"/>
            <w:sz w:val="24"/>
          </w:rPr>
          <w:t> </w:t>
        </w:r>
        <w:r>
          <w:rPr>
            <w:sz w:val="24"/>
          </w:rPr>
          <w:t>Consul</w:t>
        </w:r>
        <w:r>
          <w:rPr>
            <w:spacing w:val="-3"/>
            <w:sz w:val="24"/>
          </w:rPr>
          <w:t> </w:t>
        </w:r>
        <w:r>
          <w:rPr>
            <w:spacing w:val="-5"/>
            <w:sz w:val="24"/>
          </w:rPr>
          <w:t>key</w:t>
        </w:r>
      </w:hyperlink>
      <w:r>
        <w:rPr>
          <w:rFonts w:ascii="Times New Roman"/>
          <w:sz w:val="24"/>
        </w:rPr>
        <w:tab/>
      </w:r>
      <w:hyperlink w:history="true" w:anchor="_bookmark451">
        <w:r>
          <w:rPr>
            <w:spacing w:val="-5"/>
            <w:sz w:val="24"/>
          </w:rPr>
          <w:t>211</w:t>
        </w:r>
      </w:hyperlink>
    </w:p>
    <w:p>
      <w:pPr>
        <w:pStyle w:val="ListParagraph"/>
        <w:numPr>
          <w:ilvl w:val="1"/>
          <w:numId w:val="31"/>
        </w:numPr>
        <w:tabs>
          <w:tab w:pos="1036" w:val="left" w:leader="none"/>
          <w:tab w:pos="8737" w:val="right" w:leader="dot"/>
        </w:tabs>
        <w:spacing w:line="240" w:lineRule="auto" w:before="86" w:after="0"/>
        <w:ind w:left="1035" w:right="0" w:hanging="542"/>
        <w:jc w:val="left"/>
        <w:rPr>
          <w:sz w:val="24"/>
        </w:rPr>
      </w:pPr>
      <w:hyperlink w:history="true" w:anchor="_bookmark452">
        <w:r>
          <w:rPr>
            <w:sz w:val="24"/>
          </w:rPr>
          <w:t>Decoding the </w:t>
        </w:r>
        <w:r>
          <w:rPr>
            <w:spacing w:val="-2"/>
            <w:sz w:val="24"/>
          </w:rPr>
          <w:t>value</w:t>
        </w:r>
      </w:hyperlink>
      <w:r>
        <w:rPr>
          <w:rFonts w:ascii="Times New Roman"/>
          <w:sz w:val="24"/>
        </w:rPr>
        <w:tab/>
      </w:r>
      <w:hyperlink w:history="true" w:anchor="_bookmark452">
        <w:r>
          <w:rPr>
            <w:spacing w:val="-5"/>
            <w:w w:val="105"/>
            <w:sz w:val="24"/>
          </w:rPr>
          <w:t>211</w:t>
        </w:r>
      </w:hyperlink>
    </w:p>
    <w:p>
      <w:pPr>
        <w:pStyle w:val="ListParagraph"/>
        <w:numPr>
          <w:ilvl w:val="1"/>
          <w:numId w:val="31"/>
        </w:numPr>
        <w:tabs>
          <w:tab w:pos="1036" w:val="left" w:leader="none"/>
          <w:tab w:pos="8737" w:val="right" w:leader="dot"/>
        </w:tabs>
        <w:spacing w:line="240" w:lineRule="auto" w:before="86" w:after="0"/>
        <w:ind w:left="1035" w:right="0" w:hanging="542"/>
        <w:jc w:val="left"/>
        <w:rPr>
          <w:sz w:val="24"/>
        </w:rPr>
      </w:pPr>
      <w:hyperlink w:history="true" w:anchor="_bookmark453">
        <w:r>
          <w:rPr>
            <w:sz w:val="24"/>
          </w:rPr>
          <w:t>Decoding</w:t>
        </w:r>
        <w:r>
          <w:rPr>
            <w:spacing w:val="5"/>
            <w:sz w:val="24"/>
          </w:rPr>
          <w:t> </w:t>
        </w:r>
        <w:r>
          <w:rPr>
            <w:sz w:val="24"/>
          </w:rPr>
          <w:t>the</w:t>
        </w:r>
        <w:r>
          <w:rPr>
            <w:spacing w:val="6"/>
            <w:sz w:val="24"/>
          </w:rPr>
          <w:t> </w:t>
        </w:r>
        <w:r>
          <w:rPr>
            <w:sz w:val="24"/>
          </w:rPr>
          <w:t>value</w:t>
        </w:r>
        <w:r>
          <w:rPr>
            <w:spacing w:val="6"/>
            <w:sz w:val="24"/>
          </w:rPr>
          <w:t> </w:t>
        </w:r>
        <w:r>
          <w:rPr>
            <w:sz w:val="24"/>
          </w:rPr>
          <w:t>in</w:t>
        </w:r>
        <w:r>
          <w:rPr>
            <w:spacing w:val="6"/>
            <w:sz w:val="24"/>
          </w:rPr>
          <w:t> </w:t>
        </w:r>
        <w:r>
          <w:rPr>
            <w:sz w:val="24"/>
          </w:rPr>
          <w:t>one</w:t>
        </w:r>
        <w:r>
          <w:rPr>
            <w:spacing w:val="6"/>
            <w:sz w:val="24"/>
          </w:rPr>
          <w:t> </w:t>
        </w:r>
        <w:r>
          <w:rPr>
            <w:spacing w:val="-4"/>
            <w:sz w:val="24"/>
          </w:rPr>
          <w:t>step</w:t>
        </w:r>
      </w:hyperlink>
      <w:r>
        <w:rPr>
          <w:rFonts w:ascii="Times New Roman"/>
          <w:sz w:val="24"/>
        </w:rPr>
        <w:tab/>
      </w:r>
      <w:hyperlink w:history="true" w:anchor="_bookmark453">
        <w:r>
          <w:rPr>
            <w:spacing w:val="-5"/>
            <w:sz w:val="24"/>
          </w:rPr>
          <w:t>212</w:t>
        </w:r>
      </w:hyperlink>
    </w:p>
    <w:p>
      <w:pPr>
        <w:pStyle w:val="ListParagraph"/>
        <w:numPr>
          <w:ilvl w:val="1"/>
          <w:numId w:val="32"/>
        </w:numPr>
        <w:tabs>
          <w:tab w:pos="901" w:val="left" w:leader="none"/>
          <w:tab w:pos="8737" w:val="right" w:leader="dot"/>
        </w:tabs>
        <w:spacing w:line="240" w:lineRule="auto" w:before="86" w:after="0"/>
        <w:ind w:left="900" w:right="0" w:hanging="407"/>
        <w:jc w:val="left"/>
        <w:rPr>
          <w:sz w:val="24"/>
        </w:rPr>
      </w:pPr>
      <w:hyperlink w:history="true" w:anchor="_bookmark460">
        <w:r>
          <w:rPr>
            <w:sz w:val="24"/>
          </w:rPr>
          <w:t>Creating the</w:t>
        </w:r>
        <w:r>
          <w:rPr>
            <w:spacing w:val="1"/>
            <w:sz w:val="24"/>
          </w:rPr>
          <w:t> </w:t>
        </w:r>
        <w:r>
          <w:rPr>
            <w:sz w:val="24"/>
          </w:rPr>
          <w:t>base </w:t>
        </w:r>
        <w:r>
          <w:rPr>
            <w:spacing w:val="-2"/>
            <w:w w:val="95"/>
            <w:sz w:val="24"/>
          </w:rPr>
          <w:t>directory</w:t>
        </w:r>
      </w:hyperlink>
      <w:r>
        <w:rPr>
          <w:rFonts w:ascii="Times New Roman"/>
          <w:sz w:val="24"/>
        </w:rPr>
        <w:tab/>
      </w:r>
      <w:hyperlink w:history="true" w:anchor="_bookmark460">
        <w:r>
          <w:rPr>
            <w:spacing w:val="-5"/>
            <w:sz w:val="24"/>
          </w:rPr>
          <w:t>216</w:t>
        </w:r>
      </w:hyperlink>
    </w:p>
    <w:p>
      <w:pPr>
        <w:pStyle w:val="ListParagraph"/>
        <w:numPr>
          <w:ilvl w:val="1"/>
          <w:numId w:val="32"/>
        </w:numPr>
        <w:tabs>
          <w:tab w:pos="901" w:val="left" w:leader="none"/>
          <w:tab w:pos="8737" w:val="right" w:leader="dot"/>
        </w:tabs>
        <w:spacing w:line="240" w:lineRule="auto" w:before="86" w:after="0"/>
        <w:ind w:left="900" w:right="0" w:hanging="407"/>
        <w:jc w:val="left"/>
        <w:rPr>
          <w:sz w:val="24"/>
        </w:rPr>
      </w:pPr>
      <w:hyperlink w:history="true" w:anchor="_bookmark463">
        <w:r>
          <w:rPr>
            <w:sz w:val="24"/>
          </w:rPr>
          <w:t>Adding</w:t>
        </w:r>
        <w:r>
          <w:rPr>
            <w:spacing w:val="5"/>
            <w:sz w:val="24"/>
          </w:rPr>
          <w:t> </w:t>
        </w:r>
        <w:r>
          <w:rPr>
            <w:sz w:val="24"/>
          </w:rPr>
          <w:t>the</w:t>
        </w:r>
        <w:r>
          <w:rPr>
            <w:spacing w:val="6"/>
            <w:sz w:val="24"/>
          </w:rPr>
          <w:t> </w:t>
        </w:r>
        <w:r>
          <w:rPr>
            <w:sz w:val="24"/>
          </w:rPr>
          <w:t>state</w:t>
        </w:r>
        <w:r>
          <w:rPr>
            <w:spacing w:val="5"/>
            <w:sz w:val="24"/>
          </w:rPr>
          <w:t> </w:t>
        </w:r>
        <w:r>
          <w:rPr>
            <w:sz w:val="24"/>
          </w:rPr>
          <w:t>file</w:t>
        </w:r>
        <w:r>
          <w:rPr>
            <w:spacing w:val="6"/>
            <w:sz w:val="24"/>
          </w:rPr>
          <w:t> </w:t>
        </w:r>
        <w:r>
          <w:rPr>
            <w:sz w:val="24"/>
          </w:rPr>
          <w:t>and</w:t>
        </w:r>
        <w:r>
          <w:rPr>
            <w:spacing w:val="6"/>
            <w:sz w:val="24"/>
          </w:rPr>
          <w:t> </w:t>
        </w:r>
        <w:r>
          <w:rPr>
            <w:sz w:val="24"/>
          </w:rPr>
          <w:t>backup</w:t>
        </w:r>
        <w:r>
          <w:rPr>
            <w:spacing w:val="5"/>
            <w:sz w:val="24"/>
          </w:rPr>
          <w:t> </w:t>
        </w:r>
        <w:r>
          <w:rPr>
            <w:sz w:val="24"/>
          </w:rPr>
          <w:t>to</w:t>
        </w:r>
        <w:r>
          <w:rPr>
            <w:spacing w:val="6"/>
            <w:sz w:val="24"/>
          </w:rPr>
          <w:t> </w:t>
        </w:r>
        <w:r>
          <w:rPr>
            <w:spacing w:val="-2"/>
            <w:sz w:val="24"/>
          </w:rPr>
          <w:t>.gitignore</w:t>
        </w:r>
      </w:hyperlink>
      <w:r>
        <w:rPr>
          <w:rFonts w:ascii="Times New Roman"/>
          <w:sz w:val="24"/>
        </w:rPr>
        <w:tab/>
      </w:r>
      <w:hyperlink w:history="true" w:anchor="_bookmark463">
        <w:r>
          <w:rPr>
            <w:spacing w:val="-5"/>
            <w:sz w:val="24"/>
          </w:rPr>
          <w:t>217</w:t>
        </w:r>
      </w:hyperlink>
    </w:p>
    <w:p>
      <w:pPr>
        <w:pStyle w:val="ListParagraph"/>
        <w:numPr>
          <w:ilvl w:val="1"/>
          <w:numId w:val="32"/>
        </w:numPr>
        <w:tabs>
          <w:tab w:pos="901" w:val="left" w:leader="none"/>
          <w:tab w:pos="8737" w:val="right" w:leader="dot"/>
        </w:tabs>
        <w:spacing w:line="240" w:lineRule="auto" w:before="86" w:after="0"/>
        <w:ind w:left="900" w:right="0" w:hanging="407"/>
        <w:jc w:val="left"/>
        <w:rPr>
          <w:sz w:val="24"/>
        </w:rPr>
      </w:pPr>
      <w:hyperlink w:history="true" w:anchor="_bookmark468">
        <w:r>
          <w:rPr>
            <w:sz w:val="24"/>
          </w:rPr>
          <w:t>Running</w:t>
        </w:r>
        <w:r>
          <w:rPr>
            <w:spacing w:val="-8"/>
            <w:sz w:val="24"/>
          </w:rPr>
          <w:t> </w:t>
        </w:r>
        <w:r>
          <w:rPr>
            <w:sz w:val="24"/>
          </w:rPr>
          <w:t>the</w:t>
        </w:r>
        <w:r>
          <w:rPr>
            <w:spacing w:val="-8"/>
            <w:sz w:val="24"/>
          </w:rPr>
          <w:t> </w:t>
        </w:r>
        <w:r>
          <w:rPr>
            <w:sz w:val="24"/>
          </w:rPr>
          <w:t>terraform</w:t>
        </w:r>
        <w:r>
          <w:rPr>
            <w:spacing w:val="-7"/>
            <w:sz w:val="24"/>
          </w:rPr>
          <w:t> </w:t>
        </w:r>
        <w:r>
          <w:rPr>
            <w:sz w:val="24"/>
          </w:rPr>
          <w:t>plan</w:t>
        </w:r>
        <w:r>
          <w:rPr>
            <w:spacing w:val="-8"/>
            <w:sz w:val="24"/>
          </w:rPr>
          <w:t> </w:t>
        </w:r>
        <w:r>
          <w:rPr>
            <w:sz w:val="24"/>
          </w:rPr>
          <w:t>command</w:t>
        </w:r>
        <w:r>
          <w:rPr>
            <w:spacing w:val="-7"/>
            <w:sz w:val="24"/>
          </w:rPr>
          <w:t> </w:t>
        </w:r>
        <w:r>
          <w:rPr>
            <w:sz w:val="24"/>
          </w:rPr>
          <w:t>with</w:t>
        </w:r>
        <w:r>
          <w:rPr>
            <w:spacing w:val="-8"/>
            <w:sz w:val="24"/>
          </w:rPr>
          <w:t> </w:t>
        </w:r>
        <w:r>
          <w:rPr>
            <w:sz w:val="24"/>
          </w:rPr>
          <w:t>-</w:t>
        </w:r>
        <w:r>
          <w:rPr>
            <w:spacing w:val="-5"/>
            <w:sz w:val="24"/>
          </w:rPr>
          <w:t>out</w:t>
        </w:r>
      </w:hyperlink>
      <w:r>
        <w:rPr>
          <w:rFonts w:ascii="Times New Roman"/>
          <w:sz w:val="24"/>
        </w:rPr>
        <w:tab/>
      </w:r>
      <w:hyperlink w:history="true" w:anchor="_bookmark468">
        <w:r>
          <w:rPr>
            <w:spacing w:val="-5"/>
            <w:sz w:val="24"/>
          </w:rPr>
          <w:t>219</w:t>
        </w:r>
      </w:hyperlink>
    </w:p>
    <w:p>
      <w:pPr>
        <w:pStyle w:val="ListParagraph"/>
        <w:numPr>
          <w:ilvl w:val="1"/>
          <w:numId w:val="32"/>
        </w:numPr>
        <w:tabs>
          <w:tab w:pos="901" w:val="left" w:leader="none"/>
          <w:tab w:pos="8737" w:val="right" w:leader="dot"/>
        </w:tabs>
        <w:spacing w:line="240" w:lineRule="auto" w:before="85" w:after="0"/>
        <w:ind w:left="900" w:right="0" w:hanging="407"/>
        <w:jc w:val="left"/>
        <w:rPr>
          <w:sz w:val="24"/>
        </w:rPr>
      </w:pPr>
      <w:hyperlink w:history="true" w:anchor="_bookmark469">
        <w:r>
          <w:rPr>
            <w:sz w:val="24"/>
          </w:rPr>
          <w:t>Applying</w:t>
        </w:r>
        <w:r>
          <w:rPr>
            <w:spacing w:val="7"/>
            <w:sz w:val="24"/>
          </w:rPr>
          <w:t> </w:t>
        </w:r>
        <w:r>
          <w:rPr>
            <w:sz w:val="24"/>
          </w:rPr>
          <w:t>the</w:t>
        </w:r>
        <w:r>
          <w:rPr>
            <w:spacing w:val="7"/>
            <w:sz w:val="24"/>
          </w:rPr>
          <w:t> </w:t>
        </w:r>
        <w:r>
          <w:rPr>
            <w:sz w:val="24"/>
          </w:rPr>
          <w:t>generated</w:t>
        </w:r>
        <w:r>
          <w:rPr>
            <w:spacing w:val="8"/>
            <w:sz w:val="24"/>
          </w:rPr>
          <w:t> </w:t>
        </w:r>
        <w:r>
          <w:rPr>
            <w:spacing w:val="-4"/>
            <w:sz w:val="24"/>
          </w:rPr>
          <w:t>plan</w:t>
        </w:r>
      </w:hyperlink>
      <w:r>
        <w:rPr>
          <w:rFonts w:ascii="Times New Roman"/>
          <w:sz w:val="24"/>
        </w:rPr>
        <w:tab/>
      </w:r>
      <w:hyperlink w:history="true" w:anchor="_bookmark469">
        <w:r>
          <w:rPr>
            <w:spacing w:val="-5"/>
            <w:sz w:val="24"/>
          </w:rPr>
          <w:t>219</w:t>
        </w:r>
      </w:hyperlink>
    </w:p>
    <w:p>
      <w:pPr>
        <w:pStyle w:val="ListParagraph"/>
        <w:numPr>
          <w:ilvl w:val="1"/>
          <w:numId w:val="32"/>
        </w:numPr>
        <w:tabs>
          <w:tab w:pos="901" w:val="left" w:leader="none"/>
          <w:tab w:pos="8737" w:val="right" w:leader="dot"/>
        </w:tabs>
        <w:spacing w:line="240" w:lineRule="auto" w:before="86" w:after="0"/>
        <w:ind w:left="900" w:right="0" w:hanging="407"/>
        <w:jc w:val="left"/>
        <w:rPr>
          <w:sz w:val="24"/>
        </w:rPr>
      </w:pPr>
      <w:hyperlink w:history="true" w:anchor="_bookmark476">
        <w:r>
          <w:rPr>
            <w:sz w:val="24"/>
          </w:rPr>
          <w:t>The development </w:t>
        </w:r>
        <w:r>
          <w:rPr>
            <w:spacing w:val="-2"/>
            <w:sz w:val="24"/>
          </w:rPr>
          <w:t>variables.tf</w:t>
        </w:r>
      </w:hyperlink>
      <w:r>
        <w:rPr>
          <w:rFonts w:ascii="Times New Roman"/>
          <w:sz w:val="24"/>
        </w:rPr>
        <w:tab/>
      </w:r>
      <w:hyperlink w:history="true" w:anchor="_bookmark476">
        <w:r>
          <w:rPr>
            <w:spacing w:val="-5"/>
            <w:sz w:val="24"/>
          </w:rPr>
          <w:t>222</w:t>
        </w:r>
      </w:hyperlink>
    </w:p>
    <w:p>
      <w:pPr>
        <w:pStyle w:val="ListParagraph"/>
        <w:numPr>
          <w:ilvl w:val="1"/>
          <w:numId w:val="32"/>
        </w:numPr>
        <w:tabs>
          <w:tab w:pos="901" w:val="left" w:leader="none"/>
          <w:tab w:pos="8737" w:val="right" w:leader="dot"/>
        </w:tabs>
        <w:spacing w:line="240" w:lineRule="auto" w:before="86" w:after="0"/>
        <w:ind w:left="900" w:right="0" w:hanging="407"/>
        <w:jc w:val="left"/>
        <w:rPr>
          <w:sz w:val="24"/>
        </w:rPr>
      </w:pPr>
      <w:hyperlink w:history="true" w:anchor="_bookmark477">
        <w:r>
          <w:rPr>
            <w:sz w:val="24"/>
          </w:rPr>
          <w:t>The</w:t>
        </w:r>
        <w:r>
          <w:rPr>
            <w:spacing w:val="-8"/>
            <w:sz w:val="24"/>
          </w:rPr>
          <w:t> </w:t>
        </w:r>
        <w:r>
          <w:rPr>
            <w:sz w:val="24"/>
          </w:rPr>
          <w:t>development</w:t>
        </w:r>
        <w:r>
          <w:rPr>
            <w:spacing w:val="-7"/>
            <w:sz w:val="24"/>
          </w:rPr>
          <w:t> </w:t>
        </w:r>
        <w:r>
          <w:rPr>
            <w:sz w:val="24"/>
          </w:rPr>
          <w:t>terraform.tfvars</w:t>
        </w:r>
        <w:r>
          <w:rPr>
            <w:spacing w:val="-7"/>
            <w:sz w:val="24"/>
          </w:rPr>
          <w:t> </w:t>
        </w:r>
        <w:r>
          <w:rPr>
            <w:spacing w:val="-4"/>
            <w:sz w:val="24"/>
          </w:rPr>
          <w:t>file</w:t>
        </w:r>
      </w:hyperlink>
      <w:r>
        <w:rPr>
          <w:rFonts w:ascii="Times New Roman"/>
          <w:sz w:val="24"/>
        </w:rPr>
        <w:tab/>
      </w:r>
      <w:hyperlink w:history="true" w:anchor="_bookmark477">
        <w:r>
          <w:rPr>
            <w:spacing w:val="-5"/>
            <w:sz w:val="24"/>
          </w:rPr>
          <w:t>223</w:t>
        </w:r>
      </w:hyperlink>
    </w:p>
    <w:p>
      <w:pPr>
        <w:pStyle w:val="ListParagraph"/>
        <w:numPr>
          <w:ilvl w:val="1"/>
          <w:numId w:val="32"/>
        </w:numPr>
        <w:tabs>
          <w:tab w:pos="901" w:val="left" w:leader="none"/>
          <w:tab w:pos="8737" w:val="right" w:leader="dot"/>
        </w:tabs>
        <w:spacing w:line="240" w:lineRule="auto" w:before="86" w:after="0"/>
        <w:ind w:left="900" w:right="0" w:hanging="407"/>
        <w:jc w:val="left"/>
        <w:rPr>
          <w:sz w:val="24"/>
        </w:rPr>
      </w:pPr>
      <w:hyperlink w:history="true" w:anchor="_bookmark478">
        <w:r>
          <w:rPr>
            <w:sz w:val="24"/>
          </w:rPr>
          <w:t>The</w:t>
        </w:r>
        <w:r>
          <w:rPr>
            <w:spacing w:val="-9"/>
            <w:sz w:val="24"/>
          </w:rPr>
          <w:t> </w:t>
        </w:r>
        <w:r>
          <w:rPr>
            <w:sz w:val="24"/>
          </w:rPr>
          <w:t>development</w:t>
        </w:r>
        <w:r>
          <w:rPr>
            <w:spacing w:val="-9"/>
            <w:sz w:val="24"/>
          </w:rPr>
          <w:t> </w:t>
        </w:r>
        <w:r>
          <w:rPr>
            <w:sz w:val="24"/>
          </w:rPr>
          <w:t>environment</w:t>
        </w:r>
        <w:r>
          <w:rPr>
            <w:spacing w:val="-8"/>
            <w:sz w:val="24"/>
          </w:rPr>
          <w:t> </w:t>
        </w:r>
        <w:r>
          <w:rPr>
            <w:sz w:val="24"/>
          </w:rPr>
          <w:t>main.tf</w:t>
        </w:r>
        <w:r>
          <w:rPr>
            <w:spacing w:val="-9"/>
            <w:sz w:val="24"/>
          </w:rPr>
          <w:t> </w:t>
        </w:r>
        <w:r>
          <w:rPr>
            <w:spacing w:val="-4"/>
            <w:sz w:val="24"/>
          </w:rPr>
          <w:t>file</w:t>
        </w:r>
      </w:hyperlink>
      <w:r>
        <w:rPr>
          <w:rFonts w:ascii="Times New Roman"/>
          <w:sz w:val="24"/>
        </w:rPr>
        <w:tab/>
      </w:r>
      <w:hyperlink w:history="true" w:anchor="_bookmark478">
        <w:r>
          <w:rPr>
            <w:spacing w:val="-5"/>
            <w:sz w:val="24"/>
          </w:rPr>
          <w:t>224</w:t>
        </w:r>
      </w:hyperlink>
    </w:p>
    <w:p>
      <w:pPr>
        <w:pStyle w:val="ListParagraph"/>
        <w:numPr>
          <w:ilvl w:val="1"/>
          <w:numId w:val="32"/>
        </w:numPr>
        <w:tabs>
          <w:tab w:pos="901" w:val="left" w:leader="none"/>
          <w:tab w:pos="8737" w:val="right" w:leader="dot"/>
        </w:tabs>
        <w:spacing w:line="240" w:lineRule="auto" w:before="86" w:after="0"/>
        <w:ind w:left="900" w:right="0" w:hanging="407"/>
        <w:jc w:val="left"/>
        <w:rPr>
          <w:sz w:val="24"/>
        </w:rPr>
      </w:pPr>
      <w:hyperlink w:history="true" w:anchor="_bookmark481">
        <w:r>
          <w:rPr>
            <w:sz w:val="24"/>
          </w:rPr>
          <w:t>The</w:t>
        </w:r>
        <w:r>
          <w:rPr>
            <w:spacing w:val="2"/>
            <w:sz w:val="24"/>
          </w:rPr>
          <w:t> </w:t>
        </w:r>
        <w:r>
          <w:rPr>
            <w:sz w:val="24"/>
          </w:rPr>
          <w:t>vpc</w:t>
        </w:r>
        <w:r>
          <w:rPr>
            <w:spacing w:val="3"/>
            <w:sz w:val="24"/>
          </w:rPr>
          <w:t> </w:t>
        </w:r>
        <w:r>
          <w:rPr>
            <w:sz w:val="24"/>
          </w:rPr>
          <w:t>module</w:t>
        </w:r>
        <w:r>
          <w:rPr>
            <w:spacing w:val="3"/>
            <w:sz w:val="24"/>
          </w:rPr>
          <w:t> </w:t>
        </w:r>
        <w:r>
          <w:rPr>
            <w:spacing w:val="-2"/>
            <w:sz w:val="24"/>
          </w:rPr>
          <w:t>outputs</w:t>
        </w:r>
      </w:hyperlink>
      <w:r>
        <w:rPr>
          <w:rFonts w:ascii="Times New Roman"/>
          <w:sz w:val="24"/>
        </w:rPr>
        <w:tab/>
      </w:r>
      <w:hyperlink w:history="true" w:anchor="_bookmark481">
        <w:r>
          <w:rPr>
            <w:spacing w:val="-5"/>
            <w:sz w:val="24"/>
          </w:rPr>
          <w:t>226</w:t>
        </w:r>
      </w:hyperlink>
    </w:p>
    <w:p>
      <w:pPr>
        <w:pStyle w:val="ListParagraph"/>
        <w:numPr>
          <w:ilvl w:val="1"/>
          <w:numId w:val="32"/>
        </w:numPr>
        <w:tabs>
          <w:tab w:pos="901" w:val="left" w:leader="none"/>
          <w:tab w:pos="8737" w:val="right" w:leader="dot"/>
        </w:tabs>
        <w:spacing w:line="240" w:lineRule="auto" w:before="86" w:after="0"/>
        <w:ind w:left="900" w:right="0" w:hanging="407"/>
        <w:jc w:val="left"/>
        <w:rPr>
          <w:sz w:val="24"/>
        </w:rPr>
      </w:pPr>
      <w:hyperlink w:history="true" w:anchor="_bookmark484">
        <w:r>
          <w:rPr>
            <w:spacing w:val="-2"/>
            <w:sz w:val="24"/>
          </w:rPr>
          <w:t>Getting</w:t>
        </w:r>
        <w:r>
          <w:rPr>
            <w:spacing w:val="-1"/>
            <w:sz w:val="24"/>
          </w:rPr>
          <w:t> </w:t>
        </w:r>
        <w:r>
          <w:rPr>
            <w:spacing w:val="-2"/>
            <w:sz w:val="24"/>
          </w:rPr>
          <w:t>the</w:t>
        </w:r>
        <w:r>
          <w:rPr>
            <w:sz w:val="24"/>
          </w:rPr>
          <w:t> </w:t>
        </w:r>
        <w:r>
          <w:rPr>
            <w:spacing w:val="-2"/>
            <w:sz w:val="24"/>
          </w:rPr>
          <w:t>development</w:t>
        </w:r>
        <w:r>
          <w:rPr>
            <w:sz w:val="24"/>
          </w:rPr>
          <w:t> </w:t>
        </w:r>
        <w:r>
          <w:rPr>
            <w:spacing w:val="-2"/>
            <w:sz w:val="24"/>
          </w:rPr>
          <w:t>remote_state</w:t>
        </w:r>
        <w:r>
          <w:rPr>
            <w:sz w:val="24"/>
          </w:rPr>
          <w:t> </w:t>
        </w:r>
        <w:r>
          <w:rPr>
            <w:spacing w:val="-2"/>
            <w:sz w:val="24"/>
          </w:rPr>
          <w:t>and</w:t>
        </w:r>
        <w:r>
          <w:rPr>
            <w:spacing w:val="-1"/>
            <w:sz w:val="24"/>
          </w:rPr>
          <w:t> </w:t>
        </w:r>
        <w:r>
          <w:rPr>
            <w:spacing w:val="-2"/>
            <w:sz w:val="24"/>
          </w:rPr>
          <w:t>vpc</w:t>
        </w:r>
        <w:r>
          <w:rPr>
            <w:sz w:val="24"/>
          </w:rPr>
          <w:t> </w:t>
        </w:r>
        <w:r>
          <w:rPr>
            <w:spacing w:val="-2"/>
            <w:w w:val="95"/>
            <w:sz w:val="24"/>
          </w:rPr>
          <w:t>modules</w:t>
        </w:r>
      </w:hyperlink>
      <w:r>
        <w:rPr>
          <w:rFonts w:ascii="Times New Roman"/>
          <w:sz w:val="24"/>
        </w:rPr>
        <w:tab/>
      </w:r>
      <w:hyperlink w:history="true" w:anchor="_bookmark484">
        <w:r>
          <w:rPr>
            <w:spacing w:val="-5"/>
            <w:sz w:val="24"/>
          </w:rPr>
          <w:t>227</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486">
        <w:r>
          <w:rPr>
            <w:sz w:val="24"/>
          </w:rPr>
          <w:t>The</w:t>
        </w:r>
        <w:r>
          <w:rPr>
            <w:spacing w:val="-2"/>
            <w:sz w:val="24"/>
          </w:rPr>
          <w:t> </w:t>
        </w:r>
        <w:r>
          <w:rPr>
            <w:sz w:val="24"/>
          </w:rPr>
          <w:t>development</w:t>
        </w:r>
        <w:r>
          <w:rPr>
            <w:spacing w:val="-1"/>
            <w:sz w:val="24"/>
          </w:rPr>
          <w:t> </w:t>
        </w:r>
        <w:r>
          <w:rPr>
            <w:sz w:val="24"/>
          </w:rPr>
          <w:t>outputs</w:t>
        </w:r>
        <w:r>
          <w:rPr>
            <w:spacing w:val="-2"/>
            <w:sz w:val="24"/>
          </w:rPr>
          <w:t> </w:t>
        </w:r>
        <w:r>
          <w:rPr>
            <w:sz w:val="24"/>
          </w:rPr>
          <w:t>in</w:t>
        </w:r>
        <w:r>
          <w:rPr>
            <w:spacing w:val="-1"/>
            <w:sz w:val="24"/>
          </w:rPr>
          <w:t> </w:t>
        </w:r>
        <w:r>
          <w:rPr>
            <w:spacing w:val="-2"/>
            <w:sz w:val="24"/>
          </w:rPr>
          <w:t>main.tf</w:t>
        </w:r>
      </w:hyperlink>
      <w:r>
        <w:rPr>
          <w:rFonts w:ascii="Times New Roman"/>
          <w:sz w:val="24"/>
        </w:rPr>
        <w:tab/>
      </w:r>
      <w:hyperlink w:history="true" w:anchor="_bookmark486">
        <w:r>
          <w:rPr>
            <w:spacing w:val="-5"/>
            <w:sz w:val="24"/>
          </w:rPr>
          <w:t>228</w:t>
        </w:r>
      </w:hyperlink>
    </w:p>
    <w:p>
      <w:pPr>
        <w:pStyle w:val="ListParagraph"/>
        <w:numPr>
          <w:ilvl w:val="1"/>
          <w:numId w:val="32"/>
        </w:numPr>
        <w:tabs>
          <w:tab w:pos="1036" w:val="left" w:leader="none"/>
          <w:tab w:pos="8737" w:val="right" w:leader="dot"/>
        </w:tabs>
        <w:spacing w:line="240" w:lineRule="auto" w:before="85" w:after="0"/>
        <w:ind w:left="1035" w:right="0" w:hanging="542"/>
        <w:jc w:val="left"/>
        <w:rPr>
          <w:sz w:val="24"/>
        </w:rPr>
      </w:pPr>
      <w:hyperlink w:history="true" w:anchor="_bookmark489">
        <w:r>
          <w:rPr>
            <w:sz w:val="24"/>
          </w:rPr>
          <w:t>Planning</w:t>
        </w:r>
        <w:r>
          <w:rPr>
            <w:spacing w:val="-4"/>
            <w:sz w:val="24"/>
          </w:rPr>
          <w:t> </w:t>
        </w:r>
        <w:r>
          <w:rPr>
            <w:sz w:val="24"/>
          </w:rPr>
          <w:t>our</w:t>
        </w:r>
        <w:r>
          <w:rPr>
            <w:spacing w:val="-4"/>
            <w:sz w:val="24"/>
          </w:rPr>
          <w:t> </w:t>
        </w:r>
        <w:r>
          <w:rPr>
            <w:sz w:val="24"/>
          </w:rPr>
          <w:t>development</w:t>
        </w:r>
        <w:r>
          <w:rPr>
            <w:spacing w:val="-4"/>
            <w:sz w:val="24"/>
          </w:rPr>
          <w:t> </w:t>
        </w:r>
        <w:r>
          <w:rPr>
            <w:spacing w:val="-2"/>
            <w:sz w:val="24"/>
          </w:rPr>
          <w:t>environment</w:t>
        </w:r>
      </w:hyperlink>
      <w:r>
        <w:rPr>
          <w:rFonts w:ascii="Times New Roman"/>
          <w:sz w:val="24"/>
        </w:rPr>
        <w:tab/>
      </w:r>
      <w:hyperlink w:history="true" w:anchor="_bookmark489">
        <w:r>
          <w:rPr>
            <w:spacing w:val="-5"/>
            <w:sz w:val="24"/>
          </w:rPr>
          <w:t>229</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492">
        <w:r>
          <w:rPr>
            <w:sz w:val="24"/>
          </w:rPr>
          <w:t>Applying</w:t>
        </w:r>
        <w:r>
          <w:rPr>
            <w:spacing w:val="4"/>
            <w:sz w:val="24"/>
          </w:rPr>
          <w:t> </w:t>
        </w:r>
        <w:r>
          <w:rPr>
            <w:sz w:val="24"/>
          </w:rPr>
          <w:t>our</w:t>
        </w:r>
        <w:r>
          <w:rPr>
            <w:spacing w:val="5"/>
            <w:sz w:val="24"/>
          </w:rPr>
          <w:t> </w:t>
        </w:r>
        <w:r>
          <w:rPr>
            <w:sz w:val="24"/>
          </w:rPr>
          <w:t>development</w:t>
        </w:r>
        <w:r>
          <w:rPr>
            <w:spacing w:val="5"/>
            <w:sz w:val="24"/>
          </w:rPr>
          <w:t> </w:t>
        </w:r>
        <w:r>
          <w:rPr>
            <w:spacing w:val="-5"/>
            <w:sz w:val="24"/>
          </w:rPr>
          <w:t>VPC</w:t>
        </w:r>
      </w:hyperlink>
      <w:r>
        <w:rPr>
          <w:rFonts w:ascii="Times New Roman"/>
          <w:sz w:val="24"/>
        </w:rPr>
        <w:tab/>
      </w:r>
      <w:hyperlink w:history="true" w:anchor="_bookmark492">
        <w:r>
          <w:rPr>
            <w:spacing w:val="-5"/>
            <w:sz w:val="24"/>
          </w:rPr>
          <w:t>230</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494">
        <w:r>
          <w:rPr>
            <w:sz w:val="24"/>
          </w:rPr>
          <w:t>Configuring</w:t>
        </w:r>
        <w:r>
          <w:rPr>
            <w:spacing w:val="-9"/>
            <w:sz w:val="24"/>
          </w:rPr>
          <w:t> </w:t>
        </w:r>
        <w:r>
          <w:rPr>
            <w:sz w:val="24"/>
          </w:rPr>
          <w:t>development</w:t>
        </w:r>
        <w:r>
          <w:rPr>
            <w:spacing w:val="-9"/>
            <w:sz w:val="24"/>
          </w:rPr>
          <w:t> </w:t>
        </w:r>
        <w:r>
          <w:rPr>
            <w:sz w:val="24"/>
          </w:rPr>
          <w:t>environment</w:t>
        </w:r>
        <w:r>
          <w:rPr>
            <w:spacing w:val="-9"/>
            <w:sz w:val="24"/>
          </w:rPr>
          <w:t> </w:t>
        </w:r>
        <w:r>
          <w:rPr>
            <w:sz w:val="24"/>
          </w:rPr>
          <w:t>remote</w:t>
        </w:r>
        <w:r>
          <w:rPr>
            <w:spacing w:val="-9"/>
            <w:sz w:val="24"/>
          </w:rPr>
          <w:t> </w:t>
        </w:r>
        <w:r>
          <w:rPr>
            <w:spacing w:val="-2"/>
            <w:sz w:val="24"/>
          </w:rPr>
          <w:t>state</w:t>
        </w:r>
      </w:hyperlink>
      <w:r>
        <w:rPr>
          <w:rFonts w:ascii="Times New Roman"/>
          <w:sz w:val="24"/>
        </w:rPr>
        <w:tab/>
      </w:r>
      <w:hyperlink w:history="true" w:anchor="_bookmark494">
        <w:r>
          <w:rPr>
            <w:spacing w:val="-5"/>
            <w:sz w:val="24"/>
          </w:rPr>
          <w:t>231</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496">
        <w:r>
          <w:rPr>
            <w:sz w:val="24"/>
          </w:rPr>
          <w:t>The</w:t>
        </w:r>
        <w:r>
          <w:rPr>
            <w:spacing w:val="4"/>
            <w:sz w:val="24"/>
          </w:rPr>
          <w:t> </w:t>
        </w:r>
        <w:r>
          <w:rPr>
            <w:sz w:val="24"/>
          </w:rPr>
          <w:t>development</w:t>
        </w:r>
        <w:r>
          <w:rPr>
            <w:spacing w:val="5"/>
            <w:sz w:val="24"/>
          </w:rPr>
          <w:t> </w:t>
        </w:r>
        <w:r>
          <w:rPr>
            <w:sz w:val="24"/>
          </w:rPr>
          <w:t>web.tf</w:t>
        </w:r>
        <w:r>
          <w:rPr>
            <w:spacing w:val="4"/>
            <w:sz w:val="24"/>
          </w:rPr>
          <w:t> </w:t>
        </w:r>
        <w:r>
          <w:rPr>
            <w:spacing w:val="-4"/>
            <w:sz w:val="24"/>
          </w:rPr>
          <w:t>file</w:t>
        </w:r>
      </w:hyperlink>
      <w:r>
        <w:rPr>
          <w:rFonts w:ascii="Times New Roman"/>
          <w:sz w:val="24"/>
        </w:rPr>
        <w:tab/>
      </w:r>
      <w:hyperlink w:history="true" w:anchor="_bookmark496">
        <w:r>
          <w:rPr>
            <w:spacing w:val="-5"/>
            <w:sz w:val="24"/>
          </w:rPr>
          <w:t>232</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498">
        <w:r>
          <w:rPr>
            <w:sz w:val="24"/>
          </w:rPr>
          <w:t>The</w:t>
        </w:r>
        <w:r>
          <w:rPr>
            <w:spacing w:val="5"/>
            <w:sz w:val="24"/>
          </w:rPr>
          <w:t> </w:t>
        </w:r>
        <w:r>
          <w:rPr>
            <w:sz w:val="24"/>
          </w:rPr>
          <w:t>Cloudflare</w:t>
        </w:r>
        <w:r>
          <w:rPr>
            <w:spacing w:val="5"/>
            <w:sz w:val="24"/>
          </w:rPr>
          <w:t> </w:t>
        </w:r>
        <w:r>
          <w:rPr>
            <w:sz w:val="24"/>
          </w:rPr>
          <w:t>variable</w:t>
        </w:r>
        <w:r>
          <w:rPr>
            <w:spacing w:val="6"/>
            <w:sz w:val="24"/>
          </w:rPr>
          <w:t> </w:t>
        </w:r>
        <w:r>
          <w:rPr>
            <w:sz w:val="24"/>
          </w:rPr>
          <w:t>in</w:t>
        </w:r>
        <w:r>
          <w:rPr>
            <w:spacing w:val="5"/>
            <w:sz w:val="24"/>
          </w:rPr>
          <w:t> </w:t>
        </w:r>
        <w:r>
          <w:rPr>
            <w:spacing w:val="-2"/>
            <w:sz w:val="24"/>
          </w:rPr>
          <w:t>terraform.tfvars</w:t>
        </w:r>
      </w:hyperlink>
      <w:r>
        <w:rPr>
          <w:rFonts w:ascii="Times New Roman"/>
          <w:sz w:val="24"/>
        </w:rPr>
        <w:tab/>
      </w:r>
      <w:hyperlink w:history="true" w:anchor="_bookmark498">
        <w:r>
          <w:rPr>
            <w:spacing w:val="-5"/>
            <w:sz w:val="24"/>
          </w:rPr>
          <w:t>233</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499">
        <w:r>
          <w:rPr>
            <w:w w:val="95"/>
            <w:sz w:val="24"/>
          </w:rPr>
          <w:t>The</w:t>
        </w:r>
        <w:r>
          <w:rPr>
            <w:spacing w:val="-2"/>
            <w:sz w:val="24"/>
          </w:rPr>
          <w:t> </w:t>
        </w:r>
        <w:r>
          <w:rPr>
            <w:w w:val="95"/>
            <w:sz w:val="24"/>
          </w:rPr>
          <w:t>vpc_id</w:t>
        </w:r>
        <w:r>
          <w:rPr>
            <w:spacing w:val="-1"/>
            <w:sz w:val="24"/>
          </w:rPr>
          <w:t> </w:t>
        </w:r>
        <w:r>
          <w:rPr>
            <w:spacing w:val="-2"/>
            <w:w w:val="95"/>
            <w:sz w:val="24"/>
          </w:rPr>
          <w:t>output</w:t>
        </w:r>
      </w:hyperlink>
      <w:r>
        <w:rPr>
          <w:rFonts w:ascii="Times New Roman"/>
          <w:sz w:val="24"/>
        </w:rPr>
        <w:tab/>
      </w:r>
      <w:hyperlink w:history="true" w:anchor="_bookmark499">
        <w:r>
          <w:rPr>
            <w:spacing w:val="-5"/>
            <w:sz w:val="24"/>
          </w:rPr>
          <w:t>234</w:t>
        </w:r>
      </w:hyperlink>
    </w:p>
    <w:p>
      <w:pPr>
        <w:pStyle w:val="ListParagraph"/>
        <w:numPr>
          <w:ilvl w:val="1"/>
          <w:numId w:val="32"/>
        </w:numPr>
        <w:tabs>
          <w:tab w:pos="1036" w:val="left" w:leader="none"/>
          <w:tab w:pos="8737" w:val="right" w:leader="dot"/>
        </w:tabs>
        <w:spacing w:line="240" w:lineRule="auto" w:before="85" w:after="0"/>
        <w:ind w:left="1035" w:right="0" w:hanging="542"/>
        <w:jc w:val="left"/>
        <w:rPr>
          <w:sz w:val="24"/>
        </w:rPr>
      </w:pPr>
      <w:hyperlink w:history="true" w:anchor="_bookmark501">
        <w:r>
          <w:rPr>
            <w:sz w:val="24"/>
          </w:rPr>
          <w:t>Building</w:t>
        </w:r>
        <w:r>
          <w:rPr>
            <w:spacing w:val="7"/>
            <w:sz w:val="24"/>
          </w:rPr>
          <w:t> </w:t>
        </w:r>
        <w:r>
          <w:rPr>
            <w:sz w:val="24"/>
          </w:rPr>
          <w:t>the</w:t>
        </w:r>
        <w:r>
          <w:rPr>
            <w:spacing w:val="7"/>
            <w:sz w:val="24"/>
          </w:rPr>
          <w:t> </w:t>
        </w:r>
        <w:r>
          <w:rPr>
            <w:sz w:val="24"/>
          </w:rPr>
          <w:t>web</w:t>
        </w:r>
        <w:r>
          <w:rPr>
            <w:spacing w:val="7"/>
            <w:sz w:val="24"/>
          </w:rPr>
          <w:t> </w:t>
        </w:r>
        <w:r>
          <w:rPr>
            <w:spacing w:val="-2"/>
            <w:sz w:val="24"/>
          </w:rPr>
          <w:t>module</w:t>
        </w:r>
      </w:hyperlink>
      <w:r>
        <w:rPr>
          <w:rFonts w:ascii="Times New Roman"/>
          <w:sz w:val="24"/>
        </w:rPr>
        <w:tab/>
      </w:r>
      <w:hyperlink w:history="true" w:anchor="_bookmark501">
        <w:r>
          <w:rPr>
            <w:spacing w:val="-5"/>
            <w:sz w:val="24"/>
          </w:rPr>
          <w:t>235</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02">
        <w:r>
          <w:rPr>
            <w:sz w:val="24"/>
          </w:rPr>
          <w:t>The</w:t>
        </w:r>
        <w:r>
          <w:rPr>
            <w:spacing w:val="2"/>
            <w:sz w:val="24"/>
          </w:rPr>
          <w:t> </w:t>
        </w:r>
        <w:r>
          <w:rPr>
            <w:sz w:val="24"/>
          </w:rPr>
          <w:t>web</w:t>
        </w:r>
        <w:r>
          <w:rPr>
            <w:spacing w:val="2"/>
            <w:sz w:val="24"/>
          </w:rPr>
          <w:t> </w:t>
        </w:r>
        <w:r>
          <w:rPr>
            <w:sz w:val="24"/>
          </w:rPr>
          <w:t>module’s</w:t>
        </w:r>
        <w:r>
          <w:rPr>
            <w:spacing w:val="2"/>
            <w:sz w:val="24"/>
          </w:rPr>
          <w:t> </w:t>
        </w:r>
        <w:r>
          <w:rPr>
            <w:spacing w:val="-2"/>
            <w:sz w:val="24"/>
          </w:rPr>
          <w:t>variables</w:t>
        </w:r>
      </w:hyperlink>
      <w:r>
        <w:rPr>
          <w:rFonts w:ascii="Times New Roman" w:hAnsi="Times New Roman"/>
          <w:sz w:val="24"/>
        </w:rPr>
        <w:tab/>
      </w:r>
      <w:hyperlink w:history="true" w:anchor="_bookmark502">
        <w:r>
          <w:rPr>
            <w:spacing w:val="-5"/>
            <w:sz w:val="24"/>
          </w:rPr>
          <w:t>236</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03">
        <w:r>
          <w:rPr>
            <w:sz w:val="24"/>
          </w:rPr>
          <w:t>The</w:t>
        </w:r>
        <w:r>
          <w:rPr>
            <w:spacing w:val="3"/>
            <w:sz w:val="24"/>
          </w:rPr>
          <w:t> </w:t>
        </w:r>
        <w:r>
          <w:rPr>
            <w:sz w:val="24"/>
          </w:rPr>
          <w:t>web</w:t>
        </w:r>
        <w:r>
          <w:rPr>
            <w:spacing w:val="4"/>
            <w:sz w:val="24"/>
          </w:rPr>
          <w:t> </w:t>
        </w:r>
        <w:r>
          <w:rPr>
            <w:sz w:val="24"/>
          </w:rPr>
          <w:t>module</w:t>
        </w:r>
        <w:r>
          <w:rPr>
            <w:spacing w:val="4"/>
            <w:sz w:val="24"/>
          </w:rPr>
          <w:t> </w:t>
        </w:r>
        <w:r>
          <w:rPr>
            <w:spacing w:val="-2"/>
            <w:w w:val="95"/>
            <w:sz w:val="24"/>
          </w:rPr>
          <w:t>outputs</w:t>
        </w:r>
      </w:hyperlink>
      <w:r>
        <w:rPr>
          <w:rFonts w:ascii="Times New Roman"/>
          <w:sz w:val="24"/>
        </w:rPr>
        <w:tab/>
      </w:r>
      <w:hyperlink w:history="true" w:anchor="_bookmark503">
        <w:r>
          <w:rPr>
            <w:spacing w:val="-5"/>
            <w:sz w:val="24"/>
          </w:rPr>
          <w:t>237</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05">
        <w:r>
          <w:rPr>
            <w:sz w:val="24"/>
          </w:rPr>
          <w:t>The</w:t>
        </w:r>
        <w:r>
          <w:rPr>
            <w:spacing w:val="3"/>
            <w:sz w:val="24"/>
          </w:rPr>
          <w:t> </w:t>
        </w:r>
        <w:r>
          <w:rPr>
            <w:sz w:val="24"/>
          </w:rPr>
          <w:t>web</w:t>
        </w:r>
        <w:r>
          <w:rPr>
            <w:spacing w:val="4"/>
            <w:sz w:val="24"/>
          </w:rPr>
          <w:t> </w:t>
        </w:r>
        <w:r>
          <w:rPr>
            <w:sz w:val="24"/>
          </w:rPr>
          <w:t>module</w:t>
        </w:r>
        <w:r>
          <w:rPr>
            <w:spacing w:val="4"/>
            <w:sz w:val="24"/>
          </w:rPr>
          <w:t> </w:t>
        </w:r>
        <w:r>
          <w:rPr>
            <w:spacing w:val="-2"/>
            <w:w w:val="95"/>
            <w:sz w:val="24"/>
          </w:rPr>
          <w:t>resources</w:t>
        </w:r>
      </w:hyperlink>
      <w:r>
        <w:rPr>
          <w:rFonts w:ascii="Times New Roman"/>
          <w:sz w:val="24"/>
        </w:rPr>
        <w:tab/>
      </w:r>
      <w:hyperlink w:history="true" w:anchor="_bookmark505">
        <w:r>
          <w:rPr>
            <w:spacing w:val="-5"/>
            <w:sz w:val="24"/>
          </w:rPr>
          <w:t>238</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07">
        <w:r>
          <w:rPr>
            <w:sz w:val="24"/>
          </w:rPr>
          <w:t>A</w:t>
        </w:r>
        <w:r>
          <w:rPr>
            <w:spacing w:val="7"/>
            <w:sz w:val="24"/>
          </w:rPr>
          <w:t> </w:t>
        </w:r>
        <w:r>
          <w:rPr>
            <w:sz w:val="24"/>
          </w:rPr>
          <w:t>filtered</w:t>
        </w:r>
        <w:r>
          <w:rPr>
            <w:spacing w:val="8"/>
            <w:sz w:val="24"/>
          </w:rPr>
          <w:t> </w:t>
        </w:r>
        <w:r>
          <w:rPr>
            <w:sz w:val="24"/>
          </w:rPr>
          <w:t>data</w:t>
        </w:r>
        <w:r>
          <w:rPr>
            <w:spacing w:val="8"/>
            <w:sz w:val="24"/>
          </w:rPr>
          <w:t> </w:t>
        </w:r>
        <w:r>
          <w:rPr>
            <w:spacing w:val="-2"/>
            <w:sz w:val="24"/>
          </w:rPr>
          <w:t>source</w:t>
        </w:r>
      </w:hyperlink>
      <w:r>
        <w:rPr>
          <w:rFonts w:ascii="Times New Roman"/>
          <w:sz w:val="24"/>
        </w:rPr>
        <w:tab/>
      </w:r>
      <w:hyperlink w:history="true" w:anchor="_bookmark507">
        <w:r>
          <w:rPr>
            <w:spacing w:val="-5"/>
            <w:sz w:val="24"/>
          </w:rPr>
          <w:t>239</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08">
        <w:r>
          <w:rPr>
            <w:sz w:val="24"/>
          </w:rPr>
          <w:t>The</w:t>
        </w:r>
        <w:r>
          <w:rPr>
            <w:spacing w:val="-4"/>
            <w:sz w:val="24"/>
          </w:rPr>
          <w:t> </w:t>
        </w:r>
        <w:r>
          <w:rPr>
            <w:sz w:val="24"/>
          </w:rPr>
          <w:t>VPC</w:t>
        </w:r>
        <w:r>
          <w:rPr>
            <w:spacing w:val="-3"/>
            <w:sz w:val="24"/>
          </w:rPr>
          <w:t> </w:t>
        </w:r>
        <w:r>
          <w:rPr>
            <w:sz w:val="24"/>
          </w:rPr>
          <w:t>Name</w:t>
        </w:r>
        <w:r>
          <w:rPr>
            <w:spacing w:val="-3"/>
            <w:sz w:val="24"/>
          </w:rPr>
          <w:t> </w:t>
        </w:r>
        <w:r>
          <w:rPr>
            <w:spacing w:val="-5"/>
            <w:sz w:val="24"/>
          </w:rPr>
          <w:t>tag</w:t>
        </w:r>
      </w:hyperlink>
      <w:r>
        <w:rPr>
          <w:rFonts w:ascii="Times New Roman"/>
          <w:sz w:val="24"/>
        </w:rPr>
        <w:tab/>
      </w:r>
      <w:hyperlink w:history="true" w:anchor="_bookmark508">
        <w:r>
          <w:rPr>
            <w:spacing w:val="-5"/>
            <w:sz w:val="24"/>
          </w:rPr>
          <w:t>240</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09">
        <w:r>
          <w:rPr>
            <w:w w:val="95"/>
            <w:sz w:val="24"/>
          </w:rPr>
          <w:t>The</w:t>
        </w:r>
        <w:r>
          <w:rPr>
            <w:spacing w:val="40"/>
            <w:sz w:val="24"/>
          </w:rPr>
          <w:t> </w:t>
        </w:r>
        <w:r>
          <w:rPr>
            <w:w w:val="95"/>
            <w:sz w:val="24"/>
          </w:rPr>
          <w:t>data.aws_vpc.environment</w:t>
        </w:r>
        <w:r>
          <w:rPr>
            <w:spacing w:val="41"/>
            <w:sz w:val="24"/>
          </w:rPr>
          <w:t> </w:t>
        </w:r>
        <w:r>
          <w:rPr>
            <w:w w:val="95"/>
            <w:sz w:val="24"/>
          </w:rPr>
          <w:t>data</w:t>
        </w:r>
        <w:r>
          <w:rPr>
            <w:spacing w:val="41"/>
            <w:sz w:val="24"/>
          </w:rPr>
          <w:t> </w:t>
        </w:r>
        <w:r>
          <w:rPr>
            <w:spacing w:val="-2"/>
            <w:w w:val="95"/>
            <w:sz w:val="24"/>
          </w:rPr>
          <w:t>source</w:t>
        </w:r>
      </w:hyperlink>
      <w:r>
        <w:rPr>
          <w:rFonts w:ascii="Times New Roman"/>
          <w:sz w:val="24"/>
        </w:rPr>
        <w:tab/>
      </w:r>
      <w:hyperlink w:history="true" w:anchor="_bookmark509">
        <w:r>
          <w:rPr>
            <w:spacing w:val="-5"/>
            <w:sz w:val="24"/>
          </w:rPr>
          <w:t>240</w:t>
        </w:r>
      </w:hyperlink>
    </w:p>
    <w:p>
      <w:pPr>
        <w:pStyle w:val="ListParagraph"/>
        <w:numPr>
          <w:ilvl w:val="1"/>
          <w:numId w:val="32"/>
        </w:numPr>
        <w:tabs>
          <w:tab w:pos="1036" w:val="left" w:leader="none"/>
          <w:tab w:pos="8737" w:val="right" w:leader="dot"/>
        </w:tabs>
        <w:spacing w:line="240" w:lineRule="auto" w:before="85" w:after="0"/>
        <w:ind w:left="1035" w:right="0" w:hanging="542"/>
        <w:jc w:val="left"/>
        <w:rPr>
          <w:sz w:val="24"/>
        </w:rPr>
      </w:pPr>
      <w:hyperlink w:history="true" w:anchor="_bookmark511">
        <w:r>
          <w:rPr>
            <w:sz w:val="24"/>
          </w:rPr>
          <w:t>The</w:t>
        </w:r>
        <w:r>
          <w:rPr>
            <w:spacing w:val="-5"/>
            <w:sz w:val="24"/>
          </w:rPr>
          <w:t> </w:t>
        </w:r>
        <w:r>
          <w:rPr>
            <w:sz w:val="24"/>
          </w:rPr>
          <w:t>CIDR</w:t>
        </w:r>
        <w:r>
          <w:rPr>
            <w:spacing w:val="-4"/>
            <w:sz w:val="24"/>
          </w:rPr>
          <w:t> </w:t>
        </w:r>
        <w:r>
          <w:rPr>
            <w:sz w:val="24"/>
          </w:rPr>
          <w:t>block</w:t>
        </w:r>
        <w:r>
          <w:rPr>
            <w:spacing w:val="-4"/>
            <w:sz w:val="24"/>
          </w:rPr>
          <w:t> </w:t>
        </w:r>
        <w:r>
          <w:rPr>
            <w:sz w:val="24"/>
          </w:rPr>
          <w:t>data</w:t>
        </w:r>
        <w:r>
          <w:rPr>
            <w:spacing w:val="-4"/>
            <w:sz w:val="24"/>
          </w:rPr>
          <w:t> </w:t>
        </w:r>
        <w:r>
          <w:rPr>
            <w:sz w:val="24"/>
          </w:rPr>
          <w:t>source</w:t>
        </w:r>
        <w:r>
          <w:rPr>
            <w:spacing w:val="-4"/>
            <w:sz w:val="24"/>
          </w:rPr>
          <w:t> </w:t>
        </w:r>
        <w:r>
          <w:rPr>
            <w:spacing w:val="-2"/>
            <w:sz w:val="24"/>
          </w:rPr>
          <w:t>variable</w:t>
        </w:r>
      </w:hyperlink>
      <w:r>
        <w:rPr>
          <w:rFonts w:ascii="Times New Roman"/>
          <w:sz w:val="24"/>
        </w:rPr>
        <w:tab/>
      </w:r>
      <w:hyperlink w:history="true" w:anchor="_bookmark511">
        <w:r>
          <w:rPr>
            <w:spacing w:val="-5"/>
            <w:sz w:val="24"/>
          </w:rPr>
          <w:t>241</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13">
        <w:r>
          <w:rPr>
            <w:sz w:val="24"/>
          </w:rPr>
          <w:t>The</w:t>
        </w:r>
        <w:r>
          <w:rPr>
            <w:spacing w:val="10"/>
            <w:sz w:val="24"/>
          </w:rPr>
          <w:t> </w:t>
        </w:r>
        <w:r>
          <w:rPr>
            <w:sz w:val="24"/>
          </w:rPr>
          <w:t>web</w:t>
        </w:r>
        <w:r>
          <w:rPr>
            <w:spacing w:val="10"/>
            <w:sz w:val="24"/>
          </w:rPr>
          <w:t> </w:t>
        </w:r>
        <w:r>
          <w:rPr>
            <w:spacing w:val="-2"/>
            <w:sz w:val="24"/>
          </w:rPr>
          <w:t>instance</w:t>
        </w:r>
      </w:hyperlink>
      <w:r>
        <w:rPr>
          <w:rFonts w:ascii="Times New Roman"/>
          <w:sz w:val="24"/>
        </w:rPr>
        <w:tab/>
      </w:r>
      <w:hyperlink w:history="true" w:anchor="_bookmark513">
        <w:r>
          <w:rPr>
            <w:spacing w:val="-5"/>
            <w:sz w:val="24"/>
          </w:rPr>
          <w:t>242</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14">
        <w:r>
          <w:rPr>
            <w:sz w:val="24"/>
          </w:rPr>
          <w:t>The</w:t>
        </w:r>
        <w:r>
          <w:rPr>
            <w:spacing w:val="2"/>
            <w:sz w:val="24"/>
          </w:rPr>
          <w:t> </w:t>
        </w:r>
        <w:r>
          <w:rPr>
            <w:sz w:val="24"/>
          </w:rPr>
          <w:t>public</w:t>
        </w:r>
        <w:r>
          <w:rPr>
            <w:spacing w:val="2"/>
            <w:sz w:val="24"/>
          </w:rPr>
          <w:t> </w:t>
        </w:r>
        <w:r>
          <w:rPr>
            <w:sz w:val="24"/>
          </w:rPr>
          <w:t>and</w:t>
        </w:r>
        <w:r>
          <w:rPr>
            <w:spacing w:val="2"/>
            <w:sz w:val="24"/>
          </w:rPr>
          <w:t> </w:t>
        </w:r>
        <w:r>
          <w:rPr>
            <w:sz w:val="24"/>
          </w:rPr>
          <w:t>private</w:t>
        </w:r>
        <w:r>
          <w:rPr>
            <w:spacing w:val="2"/>
            <w:sz w:val="24"/>
          </w:rPr>
          <w:t> </w:t>
        </w:r>
        <w:r>
          <w:rPr>
            <w:spacing w:val="-2"/>
            <w:sz w:val="24"/>
          </w:rPr>
          <w:t>subnets</w:t>
        </w:r>
      </w:hyperlink>
      <w:r>
        <w:rPr>
          <w:rFonts w:ascii="Times New Roman"/>
          <w:sz w:val="24"/>
        </w:rPr>
        <w:tab/>
      </w:r>
      <w:hyperlink w:history="true" w:anchor="_bookmark514">
        <w:r>
          <w:rPr>
            <w:spacing w:val="-5"/>
            <w:sz w:val="24"/>
          </w:rPr>
          <w:t>243</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16">
        <w:r>
          <w:rPr>
            <w:w w:val="90"/>
            <w:sz w:val="24"/>
          </w:rPr>
          <w:t>The</w:t>
        </w:r>
        <w:r>
          <w:rPr>
            <w:spacing w:val="29"/>
            <w:sz w:val="24"/>
          </w:rPr>
          <w:t> </w:t>
        </w:r>
        <w:r>
          <w:rPr>
            <w:w w:val="90"/>
            <w:sz w:val="24"/>
          </w:rPr>
          <w:t>public_subnet_ids</w:t>
        </w:r>
        <w:r>
          <w:rPr>
            <w:spacing w:val="29"/>
            <w:sz w:val="24"/>
          </w:rPr>
          <w:t> </w:t>
        </w:r>
        <w:r>
          <w:rPr>
            <w:spacing w:val="-2"/>
            <w:w w:val="90"/>
            <w:sz w:val="24"/>
          </w:rPr>
          <w:t>output</w:t>
        </w:r>
      </w:hyperlink>
      <w:r>
        <w:rPr>
          <w:rFonts w:ascii="Times New Roman"/>
          <w:sz w:val="24"/>
        </w:rPr>
        <w:tab/>
      </w:r>
      <w:hyperlink w:history="true" w:anchor="_bookmark516">
        <w:r>
          <w:rPr>
            <w:spacing w:val="-5"/>
            <w:sz w:val="24"/>
          </w:rPr>
          <w:t>243</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18">
        <w:r>
          <w:rPr>
            <w:sz w:val="24"/>
          </w:rPr>
          <w:t>The</w:t>
        </w:r>
        <w:r>
          <w:rPr>
            <w:spacing w:val="-2"/>
            <w:sz w:val="24"/>
          </w:rPr>
          <w:t> </w:t>
        </w:r>
        <w:r>
          <w:rPr>
            <w:sz w:val="24"/>
          </w:rPr>
          <w:t>Cloudflare</w:t>
        </w:r>
        <w:r>
          <w:rPr>
            <w:spacing w:val="-1"/>
            <w:sz w:val="24"/>
          </w:rPr>
          <w:t> </w:t>
        </w:r>
        <w:r>
          <w:rPr>
            <w:sz w:val="24"/>
          </w:rPr>
          <w:t>record</w:t>
        </w:r>
        <w:r>
          <w:rPr>
            <w:spacing w:val="-1"/>
            <w:sz w:val="24"/>
          </w:rPr>
          <w:t> </w:t>
        </w:r>
        <w:r>
          <w:rPr>
            <w:spacing w:val="-2"/>
            <w:sz w:val="24"/>
          </w:rPr>
          <w:t>resource</w:t>
        </w:r>
      </w:hyperlink>
      <w:r>
        <w:rPr>
          <w:rFonts w:ascii="Times New Roman"/>
          <w:sz w:val="24"/>
        </w:rPr>
        <w:tab/>
      </w:r>
      <w:hyperlink w:history="true" w:anchor="_bookmark518">
        <w:r>
          <w:rPr>
            <w:spacing w:val="-5"/>
            <w:sz w:val="24"/>
          </w:rPr>
          <w:t>244</w:t>
        </w:r>
      </w:hyperlink>
    </w:p>
    <w:p>
      <w:pPr>
        <w:spacing w:after="0" w:line="240" w:lineRule="auto"/>
        <w:jc w:val="left"/>
        <w:rPr>
          <w:sz w:val="24"/>
        </w:rPr>
        <w:sectPr>
          <w:pgSz w:w="12240" w:h="15840"/>
          <w:pgMar w:header="1182" w:footer="2303" w:top="1560" w:bottom="2500" w:left="1700" w:right="1640"/>
        </w:sectPr>
      </w:pPr>
    </w:p>
    <w:p>
      <w:pPr>
        <w:pStyle w:val="ListParagraph"/>
        <w:numPr>
          <w:ilvl w:val="1"/>
          <w:numId w:val="32"/>
        </w:numPr>
        <w:tabs>
          <w:tab w:pos="1036" w:val="left" w:leader="none"/>
          <w:tab w:pos="8737" w:val="right" w:leader="dot"/>
        </w:tabs>
        <w:spacing w:line="240" w:lineRule="auto" w:before="396" w:after="0"/>
        <w:ind w:left="1035" w:right="0" w:hanging="542"/>
        <w:jc w:val="left"/>
        <w:rPr>
          <w:sz w:val="24"/>
        </w:rPr>
      </w:pPr>
      <w:hyperlink w:history="true" w:anchor="_bookmark520">
        <w:r>
          <w:rPr>
            <w:sz w:val="24"/>
          </w:rPr>
          <w:t>Committing</w:t>
        </w:r>
        <w:r>
          <w:rPr>
            <w:spacing w:val="4"/>
            <w:sz w:val="24"/>
          </w:rPr>
          <w:t> </w:t>
        </w:r>
        <w:r>
          <w:rPr>
            <w:sz w:val="24"/>
          </w:rPr>
          <w:t>the</w:t>
        </w:r>
        <w:r>
          <w:rPr>
            <w:spacing w:val="5"/>
            <w:sz w:val="24"/>
          </w:rPr>
          <w:t> </w:t>
        </w:r>
        <w:r>
          <w:rPr>
            <w:sz w:val="24"/>
          </w:rPr>
          <w:t>web</w:t>
        </w:r>
        <w:r>
          <w:rPr>
            <w:spacing w:val="4"/>
            <w:sz w:val="24"/>
          </w:rPr>
          <w:t> </w:t>
        </w:r>
        <w:r>
          <w:rPr>
            <w:spacing w:val="-2"/>
            <w:sz w:val="24"/>
          </w:rPr>
          <w:t>module</w:t>
        </w:r>
      </w:hyperlink>
      <w:r>
        <w:rPr>
          <w:rFonts w:ascii="Times New Roman"/>
          <w:sz w:val="24"/>
        </w:rPr>
        <w:tab/>
      </w:r>
      <w:hyperlink w:history="true" w:anchor="_bookmark520">
        <w:r>
          <w:rPr>
            <w:spacing w:val="-5"/>
            <w:sz w:val="24"/>
          </w:rPr>
          <w:t>245</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22">
        <w:r>
          <w:rPr>
            <w:sz w:val="24"/>
          </w:rPr>
          <w:t>Getting</w:t>
        </w:r>
        <w:r>
          <w:rPr>
            <w:spacing w:val="7"/>
            <w:sz w:val="24"/>
          </w:rPr>
          <w:t> </w:t>
        </w:r>
        <w:r>
          <w:rPr>
            <w:sz w:val="24"/>
          </w:rPr>
          <w:t>the</w:t>
        </w:r>
        <w:r>
          <w:rPr>
            <w:spacing w:val="8"/>
            <w:sz w:val="24"/>
          </w:rPr>
          <w:t> </w:t>
        </w:r>
        <w:r>
          <w:rPr>
            <w:sz w:val="24"/>
          </w:rPr>
          <w:t>web</w:t>
        </w:r>
        <w:r>
          <w:rPr>
            <w:spacing w:val="8"/>
            <w:sz w:val="24"/>
          </w:rPr>
          <w:t> </w:t>
        </w:r>
        <w:r>
          <w:rPr>
            <w:spacing w:val="-2"/>
            <w:sz w:val="24"/>
          </w:rPr>
          <w:t>module</w:t>
        </w:r>
      </w:hyperlink>
      <w:r>
        <w:rPr>
          <w:rFonts w:ascii="Times New Roman"/>
          <w:sz w:val="24"/>
        </w:rPr>
        <w:tab/>
      </w:r>
      <w:hyperlink w:history="true" w:anchor="_bookmark522">
        <w:r>
          <w:rPr>
            <w:spacing w:val="-5"/>
            <w:sz w:val="24"/>
          </w:rPr>
          <w:t>245</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24">
        <w:r>
          <w:rPr>
            <w:sz w:val="24"/>
          </w:rPr>
          <w:t>Planning</w:t>
        </w:r>
        <w:r>
          <w:rPr>
            <w:spacing w:val="3"/>
            <w:sz w:val="24"/>
          </w:rPr>
          <w:t> </w:t>
        </w:r>
        <w:r>
          <w:rPr>
            <w:sz w:val="24"/>
          </w:rPr>
          <w:t>for</w:t>
        </w:r>
        <w:r>
          <w:rPr>
            <w:spacing w:val="3"/>
            <w:sz w:val="24"/>
          </w:rPr>
          <w:t> </w:t>
        </w:r>
        <w:r>
          <w:rPr>
            <w:sz w:val="24"/>
          </w:rPr>
          <w:t>our</w:t>
        </w:r>
        <w:r>
          <w:rPr>
            <w:spacing w:val="3"/>
            <w:sz w:val="24"/>
          </w:rPr>
          <w:t> </w:t>
        </w:r>
        <w:r>
          <w:rPr>
            <w:sz w:val="24"/>
          </w:rPr>
          <w:t>web</w:t>
        </w:r>
        <w:r>
          <w:rPr>
            <w:spacing w:val="4"/>
            <w:sz w:val="24"/>
          </w:rPr>
          <w:t> </w:t>
        </w:r>
        <w:r>
          <w:rPr>
            <w:spacing w:val="-2"/>
            <w:w w:val="95"/>
            <w:sz w:val="24"/>
          </w:rPr>
          <w:t>module</w:t>
        </w:r>
      </w:hyperlink>
      <w:r>
        <w:rPr>
          <w:rFonts w:ascii="Times New Roman"/>
          <w:sz w:val="24"/>
        </w:rPr>
        <w:tab/>
      </w:r>
      <w:hyperlink w:history="true" w:anchor="_bookmark524">
        <w:r>
          <w:rPr>
            <w:spacing w:val="-5"/>
            <w:sz w:val="24"/>
          </w:rPr>
          <w:t>246</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26">
        <w:r>
          <w:rPr>
            <w:sz w:val="24"/>
          </w:rPr>
          <w:t>Applying</w:t>
        </w:r>
        <w:r>
          <w:rPr>
            <w:spacing w:val="13"/>
            <w:sz w:val="24"/>
          </w:rPr>
          <w:t> </w:t>
        </w:r>
        <w:r>
          <w:rPr>
            <w:sz w:val="24"/>
          </w:rPr>
          <w:t>the</w:t>
        </w:r>
        <w:r>
          <w:rPr>
            <w:spacing w:val="13"/>
            <w:sz w:val="24"/>
          </w:rPr>
          <w:t> </w:t>
        </w:r>
        <w:r>
          <w:rPr>
            <w:sz w:val="24"/>
          </w:rPr>
          <w:t>web</w:t>
        </w:r>
        <w:r>
          <w:rPr>
            <w:spacing w:val="13"/>
            <w:sz w:val="24"/>
          </w:rPr>
          <w:t> </w:t>
        </w:r>
        <w:r>
          <w:rPr>
            <w:spacing w:val="-2"/>
            <w:sz w:val="24"/>
          </w:rPr>
          <w:t>module</w:t>
        </w:r>
      </w:hyperlink>
      <w:r>
        <w:rPr>
          <w:rFonts w:ascii="Times New Roman"/>
          <w:sz w:val="24"/>
        </w:rPr>
        <w:tab/>
      </w:r>
      <w:hyperlink w:history="true" w:anchor="_bookmark526">
        <w:r>
          <w:rPr>
            <w:spacing w:val="-5"/>
            <w:sz w:val="24"/>
          </w:rPr>
          <w:t>247</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27">
        <w:r>
          <w:rPr>
            <w:sz w:val="24"/>
          </w:rPr>
          <w:t>The</w:t>
        </w:r>
        <w:r>
          <w:rPr>
            <w:spacing w:val="1"/>
            <w:sz w:val="24"/>
          </w:rPr>
          <w:t> </w:t>
        </w:r>
        <w:r>
          <w:rPr>
            <w:sz w:val="24"/>
          </w:rPr>
          <w:t>Cloudflare</w:t>
        </w:r>
        <w:r>
          <w:rPr>
            <w:spacing w:val="1"/>
            <w:sz w:val="24"/>
          </w:rPr>
          <w:t> </w:t>
        </w:r>
        <w:r>
          <w:rPr>
            <w:spacing w:val="-2"/>
            <w:sz w:val="24"/>
          </w:rPr>
          <w:t>record</w:t>
        </w:r>
      </w:hyperlink>
      <w:r>
        <w:rPr>
          <w:rFonts w:ascii="Times New Roman"/>
          <w:sz w:val="24"/>
        </w:rPr>
        <w:tab/>
      </w:r>
      <w:hyperlink w:history="true" w:anchor="_bookmark527">
        <w:r>
          <w:rPr>
            <w:spacing w:val="-5"/>
            <w:sz w:val="24"/>
          </w:rPr>
          <w:t>248</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30">
        <w:r>
          <w:rPr>
            <w:sz w:val="24"/>
          </w:rPr>
          <w:t>SSH’ing</w:t>
        </w:r>
        <w:r>
          <w:rPr>
            <w:spacing w:val="-6"/>
            <w:sz w:val="24"/>
          </w:rPr>
          <w:t> </w:t>
        </w:r>
        <w:r>
          <w:rPr>
            <w:sz w:val="24"/>
          </w:rPr>
          <w:t>into</w:t>
        </w:r>
        <w:r>
          <w:rPr>
            <w:spacing w:val="-6"/>
            <w:sz w:val="24"/>
          </w:rPr>
          <w:t> </w:t>
        </w:r>
        <w:r>
          <w:rPr>
            <w:sz w:val="24"/>
          </w:rPr>
          <w:t>the</w:t>
        </w:r>
        <w:r>
          <w:rPr>
            <w:spacing w:val="-6"/>
            <w:sz w:val="24"/>
          </w:rPr>
          <w:t> </w:t>
        </w:r>
        <w:r>
          <w:rPr>
            <w:sz w:val="24"/>
          </w:rPr>
          <w:t>bastion</w:t>
        </w:r>
        <w:r>
          <w:rPr>
            <w:spacing w:val="-5"/>
            <w:sz w:val="24"/>
          </w:rPr>
          <w:t> </w:t>
        </w:r>
        <w:r>
          <w:rPr>
            <w:spacing w:val="-4"/>
            <w:sz w:val="24"/>
          </w:rPr>
          <w:t>host</w:t>
        </w:r>
      </w:hyperlink>
      <w:r>
        <w:rPr>
          <w:rFonts w:ascii="Times New Roman" w:hAnsi="Times New Roman"/>
          <w:sz w:val="24"/>
        </w:rPr>
        <w:tab/>
      </w:r>
      <w:hyperlink w:history="true" w:anchor="_bookmark530">
        <w:r>
          <w:rPr>
            <w:spacing w:val="-5"/>
            <w:sz w:val="24"/>
          </w:rPr>
          <w:t>249</w:t>
        </w:r>
      </w:hyperlink>
    </w:p>
    <w:p>
      <w:pPr>
        <w:pStyle w:val="ListParagraph"/>
        <w:numPr>
          <w:ilvl w:val="1"/>
          <w:numId w:val="32"/>
        </w:numPr>
        <w:tabs>
          <w:tab w:pos="1036" w:val="left" w:leader="none"/>
          <w:tab w:pos="8737" w:val="right" w:leader="dot"/>
        </w:tabs>
        <w:spacing w:line="240" w:lineRule="auto" w:before="85" w:after="0"/>
        <w:ind w:left="1035" w:right="0" w:hanging="542"/>
        <w:jc w:val="left"/>
        <w:rPr>
          <w:sz w:val="24"/>
        </w:rPr>
      </w:pPr>
      <w:hyperlink w:history="true" w:anchor="_bookmark531">
        <w:r>
          <w:rPr>
            <w:sz w:val="24"/>
          </w:rPr>
          <w:t>Ping</w:t>
        </w:r>
        <w:r>
          <w:rPr>
            <w:spacing w:val="9"/>
            <w:sz w:val="24"/>
          </w:rPr>
          <w:t> </w:t>
        </w:r>
        <w:r>
          <w:rPr>
            <w:sz w:val="24"/>
          </w:rPr>
          <w:t>a</w:t>
        </w:r>
        <w:r>
          <w:rPr>
            <w:spacing w:val="10"/>
            <w:sz w:val="24"/>
          </w:rPr>
          <w:t> </w:t>
        </w:r>
        <w:r>
          <w:rPr>
            <w:sz w:val="24"/>
          </w:rPr>
          <w:t>web</w:t>
        </w:r>
        <w:r>
          <w:rPr>
            <w:spacing w:val="10"/>
            <w:sz w:val="24"/>
          </w:rPr>
          <w:t> </w:t>
        </w:r>
        <w:r>
          <w:rPr>
            <w:spacing w:val="-4"/>
            <w:w w:val="95"/>
            <w:sz w:val="24"/>
          </w:rPr>
          <w:t>host</w:t>
        </w:r>
      </w:hyperlink>
      <w:r>
        <w:rPr>
          <w:rFonts w:ascii="Times New Roman"/>
          <w:sz w:val="24"/>
        </w:rPr>
        <w:tab/>
      </w:r>
      <w:hyperlink w:history="true" w:anchor="_bookmark531">
        <w:r>
          <w:rPr>
            <w:spacing w:val="-5"/>
            <w:sz w:val="24"/>
          </w:rPr>
          <w:t>249</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33">
        <w:r>
          <w:rPr>
            <w:sz w:val="24"/>
          </w:rPr>
          <w:t>Removing</w:t>
        </w:r>
        <w:r>
          <w:rPr>
            <w:spacing w:val="5"/>
            <w:sz w:val="24"/>
          </w:rPr>
          <w:t> </w:t>
        </w:r>
        <w:r>
          <w:rPr>
            <w:sz w:val="24"/>
          </w:rPr>
          <w:t>the</w:t>
        </w:r>
        <w:r>
          <w:rPr>
            <w:spacing w:val="6"/>
            <w:sz w:val="24"/>
          </w:rPr>
          <w:t> </w:t>
        </w:r>
        <w:r>
          <w:rPr>
            <w:sz w:val="24"/>
          </w:rPr>
          <w:t>web</w:t>
        </w:r>
        <w:r>
          <w:rPr>
            <w:spacing w:val="6"/>
            <w:sz w:val="24"/>
          </w:rPr>
          <w:t> </w:t>
        </w:r>
        <w:r>
          <w:rPr>
            <w:spacing w:val="-2"/>
            <w:sz w:val="24"/>
          </w:rPr>
          <w:t>service</w:t>
        </w:r>
      </w:hyperlink>
      <w:r>
        <w:rPr>
          <w:rFonts w:ascii="Times New Roman"/>
          <w:sz w:val="24"/>
        </w:rPr>
        <w:tab/>
      </w:r>
      <w:hyperlink w:history="true" w:anchor="_bookmark533">
        <w:r>
          <w:rPr>
            <w:spacing w:val="-5"/>
            <w:sz w:val="24"/>
          </w:rPr>
          <w:t>250</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35">
        <w:r>
          <w:rPr>
            <w:sz w:val="24"/>
          </w:rPr>
          <w:t>The</w:t>
        </w:r>
        <w:r>
          <w:rPr>
            <w:spacing w:val="4"/>
            <w:sz w:val="24"/>
          </w:rPr>
          <w:t> </w:t>
        </w:r>
        <w:r>
          <w:rPr>
            <w:sz w:val="24"/>
          </w:rPr>
          <w:t>API</w:t>
        </w:r>
        <w:r>
          <w:rPr>
            <w:spacing w:val="5"/>
            <w:sz w:val="24"/>
          </w:rPr>
          <w:t> </w:t>
        </w:r>
        <w:r>
          <w:rPr>
            <w:sz w:val="24"/>
          </w:rPr>
          <w:t>service</w:t>
        </w:r>
        <w:r>
          <w:rPr>
            <w:spacing w:val="5"/>
            <w:sz w:val="24"/>
          </w:rPr>
          <w:t> </w:t>
        </w:r>
        <w:r>
          <w:rPr>
            <w:sz w:val="24"/>
          </w:rPr>
          <w:t>in</w:t>
        </w:r>
        <w:r>
          <w:rPr>
            <w:spacing w:val="5"/>
            <w:sz w:val="24"/>
          </w:rPr>
          <w:t> </w:t>
        </w:r>
        <w:r>
          <w:rPr>
            <w:sz w:val="24"/>
          </w:rPr>
          <w:t>the</w:t>
        </w:r>
        <w:r>
          <w:rPr>
            <w:spacing w:val="5"/>
            <w:sz w:val="24"/>
          </w:rPr>
          <w:t> </w:t>
        </w:r>
        <w:r>
          <w:rPr>
            <w:sz w:val="24"/>
          </w:rPr>
          <w:t>api.tf</w:t>
        </w:r>
        <w:r>
          <w:rPr>
            <w:spacing w:val="5"/>
            <w:sz w:val="24"/>
          </w:rPr>
          <w:t> </w:t>
        </w:r>
        <w:r>
          <w:rPr>
            <w:spacing w:val="-4"/>
            <w:sz w:val="24"/>
          </w:rPr>
          <w:t>file</w:t>
        </w:r>
      </w:hyperlink>
      <w:r>
        <w:rPr>
          <w:rFonts w:ascii="Times New Roman"/>
          <w:sz w:val="24"/>
        </w:rPr>
        <w:tab/>
      </w:r>
      <w:hyperlink w:history="true" w:anchor="_bookmark535">
        <w:r>
          <w:rPr>
            <w:spacing w:val="-5"/>
            <w:sz w:val="24"/>
          </w:rPr>
          <w:t>251</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37">
        <w:r>
          <w:rPr>
            <w:sz w:val="24"/>
          </w:rPr>
          <w:t>Checking</w:t>
        </w:r>
        <w:r>
          <w:rPr>
            <w:spacing w:val="1"/>
            <w:sz w:val="24"/>
          </w:rPr>
          <w:t> </w:t>
        </w:r>
        <w:r>
          <w:rPr>
            <w:sz w:val="24"/>
          </w:rPr>
          <w:t>out</w:t>
        </w:r>
        <w:r>
          <w:rPr>
            <w:spacing w:val="2"/>
            <w:sz w:val="24"/>
          </w:rPr>
          <w:t> </w:t>
        </w:r>
        <w:r>
          <w:rPr>
            <w:sz w:val="24"/>
          </w:rPr>
          <w:t>the</w:t>
        </w:r>
        <w:r>
          <w:rPr>
            <w:spacing w:val="2"/>
            <w:sz w:val="24"/>
          </w:rPr>
          <w:t> </w:t>
        </w:r>
        <w:r>
          <w:rPr>
            <w:sz w:val="24"/>
          </w:rPr>
          <w:t>API</w:t>
        </w:r>
        <w:r>
          <w:rPr>
            <w:spacing w:val="2"/>
            <w:sz w:val="24"/>
          </w:rPr>
          <w:t> </w:t>
        </w:r>
        <w:r>
          <w:rPr>
            <w:spacing w:val="-2"/>
            <w:sz w:val="24"/>
          </w:rPr>
          <w:t>module</w:t>
        </w:r>
      </w:hyperlink>
      <w:r>
        <w:rPr>
          <w:rFonts w:ascii="Times New Roman"/>
          <w:sz w:val="24"/>
        </w:rPr>
        <w:tab/>
      </w:r>
      <w:hyperlink w:history="true" w:anchor="_bookmark537">
        <w:r>
          <w:rPr>
            <w:spacing w:val="-5"/>
            <w:sz w:val="24"/>
          </w:rPr>
          <w:t>252</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40">
        <w:r>
          <w:rPr>
            <w:w w:val="95"/>
            <w:sz w:val="24"/>
          </w:rPr>
          <w:t>The</w:t>
        </w:r>
        <w:r>
          <w:rPr>
            <w:spacing w:val="4"/>
            <w:sz w:val="24"/>
          </w:rPr>
          <w:t> </w:t>
        </w:r>
        <w:r>
          <w:rPr>
            <w:w w:val="95"/>
            <w:sz w:val="24"/>
          </w:rPr>
          <w:t>API</w:t>
        </w:r>
        <w:r>
          <w:rPr>
            <w:spacing w:val="4"/>
            <w:sz w:val="24"/>
          </w:rPr>
          <w:t> </w:t>
        </w:r>
        <w:r>
          <w:rPr>
            <w:w w:val="95"/>
            <w:sz w:val="24"/>
          </w:rPr>
          <w:t>aws_instance</w:t>
        </w:r>
        <w:r>
          <w:rPr>
            <w:spacing w:val="5"/>
            <w:sz w:val="24"/>
          </w:rPr>
          <w:t> </w:t>
        </w:r>
        <w:r>
          <w:rPr>
            <w:spacing w:val="-2"/>
            <w:w w:val="95"/>
            <w:sz w:val="24"/>
          </w:rPr>
          <w:t>resource</w:t>
        </w:r>
      </w:hyperlink>
      <w:r>
        <w:rPr>
          <w:rFonts w:ascii="Times New Roman"/>
          <w:sz w:val="24"/>
        </w:rPr>
        <w:tab/>
      </w:r>
      <w:hyperlink w:history="true" w:anchor="_bookmark540">
        <w:r>
          <w:rPr>
            <w:spacing w:val="-5"/>
            <w:sz w:val="24"/>
          </w:rPr>
          <w:t>253</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43">
        <w:r>
          <w:rPr>
            <w:sz w:val="24"/>
          </w:rPr>
          <w:t>The</w:t>
        </w:r>
        <w:r>
          <w:rPr>
            <w:spacing w:val="-7"/>
            <w:sz w:val="24"/>
          </w:rPr>
          <w:t> </w:t>
        </w:r>
        <w:r>
          <w:rPr>
            <w:sz w:val="24"/>
          </w:rPr>
          <w:t>API</w:t>
        </w:r>
        <w:r>
          <w:rPr>
            <w:spacing w:val="-6"/>
            <w:sz w:val="24"/>
          </w:rPr>
          <w:t> </w:t>
        </w:r>
        <w:r>
          <w:rPr>
            <w:sz w:val="24"/>
          </w:rPr>
          <w:t>module</w:t>
        </w:r>
        <w:r>
          <w:rPr>
            <w:spacing w:val="-7"/>
            <w:sz w:val="24"/>
          </w:rPr>
          <w:t> </w:t>
        </w:r>
        <w:r>
          <w:rPr>
            <w:spacing w:val="-2"/>
            <w:sz w:val="24"/>
          </w:rPr>
          <w:t>outputs</w:t>
        </w:r>
      </w:hyperlink>
      <w:r>
        <w:rPr>
          <w:rFonts w:ascii="Times New Roman"/>
          <w:sz w:val="24"/>
        </w:rPr>
        <w:tab/>
      </w:r>
      <w:hyperlink w:history="true" w:anchor="_bookmark543">
        <w:r>
          <w:rPr>
            <w:spacing w:val="-5"/>
            <w:sz w:val="24"/>
          </w:rPr>
          <w:t>254</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45">
        <w:r>
          <w:rPr>
            <w:sz w:val="24"/>
          </w:rPr>
          <w:t>Getting</w:t>
        </w:r>
        <w:r>
          <w:rPr>
            <w:spacing w:val="-3"/>
            <w:sz w:val="24"/>
          </w:rPr>
          <w:t> </w:t>
        </w:r>
        <w:r>
          <w:rPr>
            <w:sz w:val="24"/>
          </w:rPr>
          <w:t>the</w:t>
        </w:r>
        <w:r>
          <w:rPr>
            <w:spacing w:val="-2"/>
            <w:sz w:val="24"/>
          </w:rPr>
          <w:t> </w:t>
        </w:r>
        <w:r>
          <w:rPr>
            <w:sz w:val="24"/>
          </w:rPr>
          <w:t>API</w:t>
        </w:r>
        <w:r>
          <w:rPr>
            <w:spacing w:val="-3"/>
            <w:sz w:val="24"/>
          </w:rPr>
          <w:t> </w:t>
        </w:r>
        <w:r>
          <w:rPr>
            <w:spacing w:val="-2"/>
            <w:sz w:val="24"/>
          </w:rPr>
          <w:t>module</w:t>
        </w:r>
      </w:hyperlink>
      <w:r>
        <w:rPr>
          <w:rFonts w:ascii="Times New Roman"/>
          <w:sz w:val="24"/>
        </w:rPr>
        <w:tab/>
      </w:r>
      <w:hyperlink w:history="true" w:anchor="_bookmark545">
        <w:r>
          <w:rPr>
            <w:spacing w:val="-5"/>
            <w:sz w:val="24"/>
          </w:rPr>
          <w:t>254</w:t>
        </w:r>
      </w:hyperlink>
    </w:p>
    <w:p>
      <w:pPr>
        <w:pStyle w:val="ListParagraph"/>
        <w:numPr>
          <w:ilvl w:val="1"/>
          <w:numId w:val="32"/>
        </w:numPr>
        <w:tabs>
          <w:tab w:pos="1036" w:val="left" w:leader="none"/>
          <w:tab w:pos="8737" w:val="right" w:leader="dot"/>
        </w:tabs>
        <w:spacing w:line="240" w:lineRule="auto" w:before="85" w:after="0"/>
        <w:ind w:left="1035" w:right="0" w:hanging="542"/>
        <w:jc w:val="left"/>
        <w:rPr>
          <w:sz w:val="24"/>
        </w:rPr>
      </w:pPr>
      <w:hyperlink w:history="true" w:anchor="_bookmark547">
        <w:r>
          <w:rPr>
            <w:sz w:val="24"/>
          </w:rPr>
          <w:t>The API</w:t>
        </w:r>
        <w:r>
          <w:rPr>
            <w:spacing w:val="1"/>
            <w:sz w:val="24"/>
          </w:rPr>
          <w:t> </w:t>
        </w:r>
        <w:r>
          <w:rPr>
            <w:sz w:val="24"/>
          </w:rPr>
          <w:t>service </w:t>
        </w:r>
        <w:r>
          <w:rPr>
            <w:spacing w:val="-4"/>
            <w:sz w:val="24"/>
          </w:rPr>
          <w:t>plan</w:t>
        </w:r>
      </w:hyperlink>
      <w:r>
        <w:rPr>
          <w:rFonts w:ascii="Times New Roman"/>
          <w:sz w:val="24"/>
        </w:rPr>
        <w:tab/>
      </w:r>
      <w:hyperlink w:history="true" w:anchor="_bookmark547">
        <w:r>
          <w:rPr>
            <w:spacing w:val="-5"/>
            <w:sz w:val="24"/>
          </w:rPr>
          <w:t>255</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49">
        <w:r>
          <w:rPr>
            <w:sz w:val="24"/>
          </w:rPr>
          <w:t>The</w:t>
        </w:r>
        <w:r>
          <w:rPr>
            <w:spacing w:val="-6"/>
            <w:sz w:val="24"/>
          </w:rPr>
          <w:t> </w:t>
        </w:r>
        <w:r>
          <w:rPr>
            <w:sz w:val="24"/>
          </w:rPr>
          <w:t>API</w:t>
        </w:r>
        <w:r>
          <w:rPr>
            <w:spacing w:val="-5"/>
            <w:sz w:val="24"/>
          </w:rPr>
          <w:t> </w:t>
        </w:r>
        <w:r>
          <w:rPr>
            <w:spacing w:val="-2"/>
            <w:sz w:val="24"/>
          </w:rPr>
          <w:t>service</w:t>
        </w:r>
      </w:hyperlink>
      <w:r>
        <w:rPr>
          <w:rFonts w:ascii="Times New Roman"/>
          <w:sz w:val="24"/>
        </w:rPr>
        <w:tab/>
      </w:r>
      <w:hyperlink w:history="true" w:anchor="_bookmark549">
        <w:r>
          <w:rPr>
            <w:spacing w:val="-5"/>
            <w:sz w:val="24"/>
          </w:rPr>
          <w:t>256</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51">
        <w:r>
          <w:rPr>
            <w:sz w:val="24"/>
          </w:rPr>
          <w:t>Testing</w:t>
        </w:r>
        <w:r>
          <w:rPr>
            <w:spacing w:val="-5"/>
            <w:sz w:val="24"/>
          </w:rPr>
          <w:t> </w:t>
        </w:r>
        <w:r>
          <w:rPr>
            <w:sz w:val="24"/>
          </w:rPr>
          <w:t>the</w:t>
        </w:r>
        <w:r>
          <w:rPr>
            <w:spacing w:val="-4"/>
            <w:sz w:val="24"/>
          </w:rPr>
          <w:t> </w:t>
        </w:r>
        <w:r>
          <w:rPr>
            <w:sz w:val="24"/>
          </w:rPr>
          <w:t>API</w:t>
        </w:r>
        <w:r>
          <w:rPr>
            <w:spacing w:val="-5"/>
            <w:sz w:val="24"/>
          </w:rPr>
          <w:t> </w:t>
        </w:r>
        <w:r>
          <w:rPr>
            <w:spacing w:val="-2"/>
            <w:sz w:val="24"/>
          </w:rPr>
          <w:t>service</w:t>
        </w:r>
      </w:hyperlink>
      <w:r>
        <w:rPr>
          <w:rFonts w:ascii="Times New Roman"/>
          <w:sz w:val="24"/>
        </w:rPr>
        <w:tab/>
      </w:r>
      <w:hyperlink w:history="true" w:anchor="_bookmark551">
        <w:r>
          <w:rPr>
            <w:spacing w:val="-5"/>
            <w:sz w:val="24"/>
          </w:rPr>
          <w:t>257</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54">
        <w:r>
          <w:rPr>
            <w:sz w:val="24"/>
          </w:rPr>
          <w:t>Adding</w:t>
        </w:r>
        <w:r>
          <w:rPr>
            <w:spacing w:val="-2"/>
            <w:sz w:val="24"/>
          </w:rPr>
          <w:t> </w:t>
        </w:r>
        <w:r>
          <w:rPr>
            <w:sz w:val="24"/>
          </w:rPr>
          <w:t>a</w:t>
        </w:r>
        <w:r>
          <w:rPr>
            <w:spacing w:val="-1"/>
            <w:sz w:val="24"/>
          </w:rPr>
          <w:t> </w:t>
        </w:r>
        <w:r>
          <w:rPr>
            <w:sz w:val="24"/>
          </w:rPr>
          <w:t>production</w:t>
        </w:r>
        <w:r>
          <w:rPr>
            <w:spacing w:val="-2"/>
            <w:sz w:val="24"/>
          </w:rPr>
          <w:t> </w:t>
        </w:r>
        <w:r>
          <w:rPr>
            <w:spacing w:val="-2"/>
            <w:w w:val="95"/>
            <w:sz w:val="24"/>
          </w:rPr>
          <w:t>environment</w:t>
        </w:r>
      </w:hyperlink>
      <w:r>
        <w:rPr>
          <w:rFonts w:ascii="Times New Roman"/>
          <w:sz w:val="24"/>
        </w:rPr>
        <w:tab/>
      </w:r>
      <w:hyperlink w:history="true" w:anchor="_bookmark554">
        <w:r>
          <w:rPr>
            <w:spacing w:val="-5"/>
            <w:sz w:val="24"/>
          </w:rPr>
          <w:t>258</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55">
        <w:r>
          <w:rPr>
            <w:sz w:val="24"/>
          </w:rPr>
          <w:t>The</w:t>
        </w:r>
        <w:r>
          <w:rPr>
            <w:spacing w:val="-10"/>
            <w:sz w:val="24"/>
          </w:rPr>
          <w:t> </w:t>
        </w:r>
        <w:r>
          <w:rPr>
            <w:sz w:val="24"/>
          </w:rPr>
          <w:t>production</w:t>
        </w:r>
        <w:r>
          <w:rPr>
            <w:spacing w:val="-9"/>
            <w:sz w:val="24"/>
          </w:rPr>
          <w:t> </w:t>
        </w:r>
        <w:r>
          <w:rPr>
            <w:spacing w:val="-2"/>
            <w:sz w:val="24"/>
          </w:rPr>
          <w:t>terraform.tfvars</w:t>
        </w:r>
      </w:hyperlink>
      <w:r>
        <w:rPr>
          <w:rFonts w:ascii="Times New Roman"/>
          <w:sz w:val="24"/>
        </w:rPr>
        <w:tab/>
      </w:r>
      <w:hyperlink w:history="true" w:anchor="_bookmark555">
        <w:r>
          <w:rPr>
            <w:spacing w:val="-5"/>
            <w:sz w:val="24"/>
          </w:rPr>
          <w:t>258</w:t>
        </w:r>
      </w:hyperlink>
    </w:p>
    <w:p>
      <w:pPr>
        <w:pStyle w:val="ListParagraph"/>
        <w:numPr>
          <w:ilvl w:val="1"/>
          <w:numId w:val="32"/>
        </w:numPr>
        <w:tabs>
          <w:tab w:pos="1036" w:val="left" w:leader="none"/>
          <w:tab w:pos="8737" w:val="right" w:leader="dot"/>
        </w:tabs>
        <w:spacing w:line="240" w:lineRule="auto" w:before="86" w:after="0"/>
        <w:ind w:left="1035" w:right="0" w:hanging="542"/>
        <w:jc w:val="left"/>
        <w:rPr>
          <w:sz w:val="24"/>
        </w:rPr>
      </w:pPr>
      <w:hyperlink w:history="true" w:anchor="_bookmark558">
        <w:r>
          <w:rPr>
            <w:sz w:val="24"/>
          </w:rPr>
          <w:t>Adding</w:t>
        </w:r>
        <w:r>
          <w:rPr>
            <w:spacing w:val="8"/>
            <w:sz w:val="24"/>
          </w:rPr>
          <w:t> </w:t>
        </w:r>
        <w:r>
          <w:rPr>
            <w:sz w:val="24"/>
          </w:rPr>
          <w:t>the</w:t>
        </w:r>
        <w:r>
          <w:rPr>
            <w:spacing w:val="9"/>
            <w:sz w:val="24"/>
          </w:rPr>
          <w:t> </w:t>
        </w:r>
        <w:r>
          <w:rPr>
            <w:sz w:val="24"/>
          </w:rPr>
          <w:t>web.tf</w:t>
        </w:r>
        <w:r>
          <w:rPr>
            <w:spacing w:val="9"/>
            <w:sz w:val="24"/>
          </w:rPr>
          <w:t> </w:t>
        </w:r>
        <w:r>
          <w:rPr>
            <w:spacing w:val="-4"/>
            <w:sz w:val="24"/>
          </w:rPr>
          <w:t>file</w:t>
        </w:r>
      </w:hyperlink>
      <w:r>
        <w:rPr>
          <w:rFonts w:ascii="Times New Roman"/>
          <w:sz w:val="24"/>
        </w:rPr>
        <w:tab/>
      </w:r>
      <w:hyperlink w:history="true" w:anchor="_bookmark558">
        <w:r>
          <w:rPr>
            <w:spacing w:val="-5"/>
            <w:sz w:val="24"/>
          </w:rPr>
          <w:t>259</w:t>
        </w:r>
      </w:hyperlink>
    </w:p>
    <w:p>
      <w:pPr>
        <w:pStyle w:val="ListParagraph"/>
        <w:numPr>
          <w:ilvl w:val="1"/>
          <w:numId w:val="32"/>
        </w:numPr>
        <w:tabs>
          <w:tab w:pos="1036" w:val="left" w:leader="none"/>
          <w:tab w:pos="8737" w:val="right" w:leader="dot"/>
        </w:tabs>
        <w:spacing w:line="240" w:lineRule="auto" w:before="85" w:after="0"/>
        <w:ind w:left="1035" w:right="0" w:hanging="542"/>
        <w:jc w:val="left"/>
        <w:rPr>
          <w:sz w:val="24"/>
        </w:rPr>
      </w:pPr>
      <w:hyperlink w:history="true" w:anchor="_bookmark561">
        <w:r>
          <w:rPr>
            <w:sz w:val="24"/>
          </w:rPr>
          <w:t>Running</w:t>
        </w:r>
        <w:r>
          <w:rPr>
            <w:spacing w:val="-4"/>
            <w:sz w:val="24"/>
          </w:rPr>
          <w:t> </w:t>
        </w:r>
        <w:r>
          <w:rPr>
            <w:sz w:val="24"/>
          </w:rPr>
          <w:t>the</w:t>
        </w:r>
        <w:r>
          <w:rPr>
            <w:spacing w:val="-4"/>
            <w:sz w:val="24"/>
          </w:rPr>
          <w:t> </w:t>
        </w:r>
        <w:r>
          <w:rPr>
            <w:sz w:val="24"/>
          </w:rPr>
          <w:t>terraform</w:t>
        </w:r>
        <w:r>
          <w:rPr>
            <w:spacing w:val="-4"/>
            <w:sz w:val="24"/>
          </w:rPr>
          <w:t> </w:t>
        </w:r>
        <w:r>
          <w:rPr>
            <w:sz w:val="24"/>
          </w:rPr>
          <w:t>env</w:t>
        </w:r>
        <w:r>
          <w:rPr>
            <w:spacing w:val="-4"/>
            <w:sz w:val="24"/>
          </w:rPr>
          <w:t> </w:t>
        </w:r>
        <w:r>
          <w:rPr>
            <w:sz w:val="24"/>
          </w:rPr>
          <w:t>list</w:t>
        </w:r>
        <w:r>
          <w:rPr>
            <w:spacing w:val="-4"/>
            <w:sz w:val="24"/>
          </w:rPr>
          <w:t> </w:t>
        </w:r>
        <w:r>
          <w:rPr>
            <w:spacing w:val="-2"/>
            <w:sz w:val="24"/>
          </w:rPr>
          <w:t>command</w:t>
        </w:r>
      </w:hyperlink>
      <w:r>
        <w:rPr>
          <w:rFonts w:ascii="Times New Roman"/>
          <w:sz w:val="24"/>
        </w:rPr>
        <w:tab/>
      </w:r>
      <w:hyperlink w:history="true" w:anchor="_bookmark561">
        <w:r>
          <w:rPr>
            <w:spacing w:val="-5"/>
            <w:sz w:val="24"/>
          </w:rPr>
          <w:t>260</w:t>
        </w:r>
      </w:hyperlink>
    </w:p>
    <w:p>
      <w:pPr>
        <w:pStyle w:val="ListParagraph"/>
        <w:numPr>
          <w:ilvl w:val="1"/>
          <w:numId w:val="33"/>
        </w:numPr>
        <w:tabs>
          <w:tab w:pos="901" w:val="left" w:leader="none"/>
          <w:tab w:pos="8737" w:val="right" w:leader="dot"/>
        </w:tabs>
        <w:spacing w:line="240" w:lineRule="auto" w:before="86" w:after="0"/>
        <w:ind w:left="900" w:right="0" w:hanging="407"/>
        <w:jc w:val="left"/>
        <w:rPr>
          <w:sz w:val="24"/>
        </w:rPr>
      </w:pPr>
      <w:hyperlink w:history="true" w:anchor="_bookmark573">
        <w:r>
          <w:rPr>
            <w:sz w:val="24"/>
          </w:rPr>
          <w:t>Testing</w:t>
        </w:r>
        <w:r>
          <w:rPr>
            <w:spacing w:val="-1"/>
            <w:sz w:val="24"/>
          </w:rPr>
          <w:t> </w:t>
        </w:r>
        <w:r>
          <w:rPr>
            <w:sz w:val="24"/>
          </w:rPr>
          <w:t>the Ruby </w:t>
        </w:r>
        <w:r>
          <w:rPr>
            <w:spacing w:val="-2"/>
            <w:sz w:val="24"/>
          </w:rPr>
          <w:t>version</w:t>
        </w:r>
      </w:hyperlink>
      <w:r>
        <w:rPr>
          <w:rFonts w:ascii="Times New Roman"/>
          <w:sz w:val="24"/>
        </w:rPr>
        <w:tab/>
      </w:r>
      <w:hyperlink w:history="true" w:anchor="_bookmark573">
        <w:r>
          <w:rPr>
            <w:spacing w:val="-5"/>
            <w:sz w:val="24"/>
          </w:rPr>
          <w:t>265</w:t>
        </w:r>
      </w:hyperlink>
    </w:p>
    <w:p>
      <w:pPr>
        <w:pStyle w:val="ListParagraph"/>
        <w:numPr>
          <w:ilvl w:val="1"/>
          <w:numId w:val="33"/>
        </w:numPr>
        <w:tabs>
          <w:tab w:pos="901" w:val="left" w:leader="none"/>
          <w:tab w:pos="8737" w:val="right" w:leader="dot"/>
        </w:tabs>
        <w:spacing w:line="240" w:lineRule="auto" w:before="86" w:after="0"/>
        <w:ind w:left="900" w:right="0" w:hanging="407"/>
        <w:jc w:val="left"/>
        <w:rPr>
          <w:sz w:val="24"/>
        </w:rPr>
      </w:pPr>
      <w:hyperlink w:history="true" w:anchor="_bookmark574">
        <w:r>
          <w:rPr>
            <w:w w:val="95"/>
            <w:sz w:val="24"/>
          </w:rPr>
          <w:t>Installing</w:t>
        </w:r>
        <w:r>
          <w:rPr>
            <w:spacing w:val="23"/>
            <w:sz w:val="24"/>
          </w:rPr>
          <w:t> </w:t>
        </w:r>
        <w:r>
          <w:rPr>
            <w:spacing w:val="-2"/>
            <w:sz w:val="24"/>
          </w:rPr>
          <w:t>rbenv</w:t>
        </w:r>
      </w:hyperlink>
      <w:r>
        <w:rPr>
          <w:rFonts w:ascii="Times New Roman"/>
          <w:sz w:val="24"/>
        </w:rPr>
        <w:tab/>
      </w:r>
      <w:hyperlink w:history="true" w:anchor="_bookmark574">
        <w:r>
          <w:rPr>
            <w:spacing w:val="-5"/>
            <w:sz w:val="24"/>
          </w:rPr>
          <w:t>265</w:t>
        </w:r>
      </w:hyperlink>
    </w:p>
    <w:p>
      <w:pPr>
        <w:pStyle w:val="ListParagraph"/>
        <w:numPr>
          <w:ilvl w:val="1"/>
          <w:numId w:val="33"/>
        </w:numPr>
        <w:tabs>
          <w:tab w:pos="901" w:val="left" w:leader="none"/>
          <w:tab w:pos="8737" w:val="right" w:leader="dot"/>
        </w:tabs>
        <w:spacing w:line="240" w:lineRule="auto" w:before="86" w:after="0"/>
        <w:ind w:left="900" w:right="0" w:hanging="407"/>
        <w:jc w:val="left"/>
        <w:rPr>
          <w:sz w:val="24"/>
        </w:rPr>
      </w:pPr>
      <w:hyperlink w:history="true" w:anchor="_bookmark575">
        <w:r>
          <w:rPr>
            <w:sz w:val="24"/>
          </w:rPr>
          <w:t>Adding</w:t>
        </w:r>
        <w:r>
          <w:rPr>
            <w:spacing w:val="6"/>
            <w:sz w:val="24"/>
          </w:rPr>
          <w:t> </w:t>
        </w:r>
        <w:r>
          <w:rPr>
            <w:sz w:val="24"/>
          </w:rPr>
          <w:t>rbenv</w:t>
        </w:r>
        <w:r>
          <w:rPr>
            <w:spacing w:val="6"/>
            <w:sz w:val="24"/>
          </w:rPr>
          <w:t> </w:t>
        </w:r>
        <w:r>
          <w:rPr>
            <w:sz w:val="24"/>
          </w:rPr>
          <w:t>to</w:t>
        </w:r>
        <w:r>
          <w:rPr>
            <w:spacing w:val="6"/>
            <w:sz w:val="24"/>
          </w:rPr>
          <w:t> </w:t>
        </w:r>
        <w:r>
          <w:rPr>
            <w:sz w:val="24"/>
          </w:rPr>
          <w:t>the</w:t>
        </w:r>
        <w:r>
          <w:rPr>
            <w:spacing w:val="6"/>
            <w:sz w:val="24"/>
          </w:rPr>
          <w:t> </w:t>
        </w:r>
        <w:r>
          <w:rPr>
            <w:spacing w:val="-4"/>
            <w:sz w:val="24"/>
          </w:rPr>
          <w:t>path</w:t>
        </w:r>
      </w:hyperlink>
      <w:r>
        <w:rPr>
          <w:rFonts w:ascii="Times New Roman"/>
          <w:sz w:val="24"/>
        </w:rPr>
        <w:tab/>
      </w:r>
      <w:hyperlink w:history="true" w:anchor="_bookmark575">
        <w:r>
          <w:rPr>
            <w:spacing w:val="-5"/>
            <w:sz w:val="24"/>
          </w:rPr>
          <w:t>266</w:t>
        </w:r>
      </w:hyperlink>
    </w:p>
    <w:p>
      <w:pPr>
        <w:pStyle w:val="ListParagraph"/>
        <w:numPr>
          <w:ilvl w:val="1"/>
          <w:numId w:val="33"/>
        </w:numPr>
        <w:tabs>
          <w:tab w:pos="901" w:val="left" w:leader="none"/>
          <w:tab w:pos="8737" w:val="right" w:leader="dot"/>
        </w:tabs>
        <w:spacing w:line="240" w:lineRule="auto" w:before="86" w:after="0"/>
        <w:ind w:left="900" w:right="0" w:hanging="407"/>
        <w:jc w:val="left"/>
        <w:rPr>
          <w:sz w:val="24"/>
        </w:rPr>
      </w:pPr>
      <w:hyperlink w:history="true" w:anchor="_bookmark576">
        <w:r>
          <w:rPr>
            <w:sz w:val="24"/>
          </w:rPr>
          <w:t>Auto-activating</w:t>
        </w:r>
        <w:r>
          <w:rPr>
            <w:spacing w:val="-5"/>
            <w:sz w:val="24"/>
          </w:rPr>
          <w:t> </w:t>
        </w:r>
        <w:r>
          <w:rPr>
            <w:spacing w:val="-2"/>
            <w:sz w:val="24"/>
          </w:rPr>
          <w:t>rbenv</w:t>
        </w:r>
      </w:hyperlink>
      <w:r>
        <w:rPr>
          <w:rFonts w:ascii="Times New Roman"/>
          <w:sz w:val="24"/>
        </w:rPr>
        <w:tab/>
      </w:r>
      <w:hyperlink w:history="true" w:anchor="_bookmark576">
        <w:r>
          <w:rPr>
            <w:spacing w:val="-5"/>
            <w:sz w:val="24"/>
          </w:rPr>
          <w:t>266</w:t>
        </w:r>
      </w:hyperlink>
    </w:p>
    <w:p>
      <w:pPr>
        <w:pStyle w:val="ListParagraph"/>
        <w:numPr>
          <w:ilvl w:val="1"/>
          <w:numId w:val="33"/>
        </w:numPr>
        <w:tabs>
          <w:tab w:pos="901" w:val="left" w:leader="none"/>
          <w:tab w:pos="8737" w:val="right" w:leader="dot"/>
        </w:tabs>
        <w:spacing w:line="240" w:lineRule="auto" w:before="86" w:after="0"/>
        <w:ind w:left="900" w:right="0" w:hanging="407"/>
        <w:jc w:val="left"/>
        <w:rPr>
          <w:sz w:val="24"/>
        </w:rPr>
      </w:pPr>
      <w:hyperlink w:history="true" w:anchor="_bookmark577">
        <w:r>
          <w:rPr>
            <w:sz w:val="24"/>
          </w:rPr>
          <w:t>Adding</w:t>
        </w:r>
        <w:r>
          <w:rPr>
            <w:spacing w:val="4"/>
            <w:sz w:val="24"/>
          </w:rPr>
          <w:t> </w:t>
        </w:r>
        <w:r>
          <w:rPr>
            <w:sz w:val="24"/>
          </w:rPr>
          <w:t>the</w:t>
        </w:r>
        <w:r>
          <w:rPr>
            <w:spacing w:val="5"/>
            <w:sz w:val="24"/>
          </w:rPr>
          <w:t> </w:t>
        </w:r>
        <w:r>
          <w:rPr>
            <w:sz w:val="24"/>
          </w:rPr>
          <w:t>rbenv</w:t>
        </w:r>
        <w:r>
          <w:rPr>
            <w:spacing w:val="5"/>
            <w:sz w:val="24"/>
          </w:rPr>
          <w:t> </w:t>
        </w:r>
        <w:r>
          <w:rPr>
            <w:spacing w:val="-2"/>
            <w:sz w:val="24"/>
          </w:rPr>
          <w:t>activating</w:t>
        </w:r>
      </w:hyperlink>
      <w:r>
        <w:rPr>
          <w:rFonts w:ascii="Times New Roman"/>
          <w:sz w:val="24"/>
        </w:rPr>
        <w:tab/>
      </w:r>
      <w:hyperlink w:history="true" w:anchor="_bookmark577">
        <w:r>
          <w:rPr>
            <w:spacing w:val="-5"/>
            <w:sz w:val="24"/>
          </w:rPr>
          <w:t>266</w:t>
        </w:r>
      </w:hyperlink>
    </w:p>
    <w:p>
      <w:pPr>
        <w:pStyle w:val="ListParagraph"/>
        <w:numPr>
          <w:ilvl w:val="1"/>
          <w:numId w:val="33"/>
        </w:numPr>
        <w:tabs>
          <w:tab w:pos="901" w:val="left" w:leader="none"/>
          <w:tab w:pos="8737" w:val="right" w:leader="dot"/>
        </w:tabs>
        <w:spacing w:line="240" w:lineRule="auto" w:before="86" w:after="0"/>
        <w:ind w:left="900" w:right="0" w:hanging="407"/>
        <w:jc w:val="left"/>
        <w:rPr>
          <w:sz w:val="24"/>
        </w:rPr>
      </w:pPr>
      <w:hyperlink w:history="true" w:anchor="_bookmark578">
        <w:r>
          <w:rPr>
            <w:sz w:val="24"/>
          </w:rPr>
          <w:t>Confirming</w:t>
        </w:r>
        <w:r>
          <w:rPr>
            <w:spacing w:val="-6"/>
            <w:sz w:val="24"/>
          </w:rPr>
          <w:t> </w:t>
        </w:r>
        <w:r>
          <w:rPr>
            <w:sz w:val="24"/>
          </w:rPr>
          <w:t>rbenv</w:t>
        </w:r>
        <w:r>
          <w:rPr>
            <w:spacing w:val="-5"/>
            <w:sz w:val="24"/>
          </w:rPr>
          <w:t> </w:t>
        </w:r>
        <w:r>
          <w:rPr>
            <w:spacing w:val="-2"/>
            <w:sz w:val="24"/>
          </w:rPr>
          <w:t>worked</w:t>
        </w:r>
      </w:hyperlink>
      <w:r>
        <w:rPr>
          <w:rFonts w:ascii="Times New Roman"/>
          <w:sz w:val="24"/>
        </w:rPr>
        <w:tab/>
      </w:r>
      <w:hyperlink w:history="true" w:anchor="_bookmark578">
        <w:r>
          <w:rPr>
            <w:spacing w:val="-5"/>
            <w:sz w:val="24"/>
          </w:rPr>
          <w:t>267</w:t>
        </w:r>
      </w:hyperlink>
    </w:p>
    <w:p>
      <w:pPr>
        <w:pStyle w:val="ListParagraph"/>
        <w:numPr>
          <w:ilvl w:val="1"/>
          <w:numId w:val="33"/>
        </w:numPr>
        <w:tabs>
          <w:tab w:pos="901" w:val="left" w:leader="none"/>
          <w:tab w:pos="8737" w:val="right" w:leader="dot"/>
        </w:tabs>
        <w:spacing w:line="240" w:lineRule="auto" w:before="85" w:after="0"/>
        <w:ind w:left="900" w:right="0" w:hanging="407"/>
        <w:jc w:val="left"/>
        <w:rPr>
          <w:sz w:val="24"/>
        </w:rPr>
      </w:pPr>
      <w:hyperlink w:history="true" w:anchor="_bookmark579">
        <w:r>
          <w:rPr>
            <w:sz w:val="24"/>
          </w:rPr>
          <w:t>Installing</w:t>
        </w:r>
        <w:r>
          <w:rPr>
            <w:spacing w:val="-5"/>
            <w:sz w:val="24"/>
          </w:rPr>
          <w:t> </w:t>
        </w:r>
        <w:r>
          <w:rPr>
            <w:sz w:val="24"/>
          </w:rPr>
          <w:t>Ruby</w:t>
        </w:r>
        <w:r>
          <w:rPr>
            <w:spacing w:val="-4"/>
            <w:sz w:val="24"/>
          </w:rPr>
          <w:t> </w:t>
        </w:r>
        <w:r>
          <w:rPr>
            <w:sz w:val="24"/>
          </w:rPr>
          <w:t>with</w:t>
        </w:r>
        <w:r>
          <w:rPr>
            <w:spacing w:val="-4"/>
            <w:sz w:val="24"/>
          </w:rPr>
          <w:t> </w:t>
        </w:r>
        <w:r>
          <w:rPr>
            <w:spacing w:val="-2"/>
            <w:sz w:val="24"/>
          </w:rPr>
          <w:t>rbenv</w:t>
        </w:r>
      </w:hyperlink>
      <w:r>
        <w:rPr>
          <w:rFonts w:ascii="Times New Roman"/>
          <w:sz w:val="24"/>
        </w:rPr>
        <w:tab/>
      </w:r>
      <w:hyperlink w:history="true" w:anchor="_bookmark579">
        <w:r>
          <w:rPr>
            <w:spacing w:val="-5"/>
            <w:sz w:val="24"/>
          </w:rPr>
          <w:t>267</w:t>
        </w:r>
      </w:hyperlink>
    </w:p>
    <w:p>
      <w:pPr>
        <w:pStyle w:val="ListParagraph"/>
        <w:numPr>
          <w:ilvl w:val="1"/>
          <w:numId w:val="33"/>
        </w:numPr>
        <w:tabs>
          <w:tab w:pos="901" w:val="left" w:leader="none"/>
          <w:tab w:pos="8737" w:val="right" w:leader="dot"/>
        </w:tabs>
        <w:spacing w:line="240" w:lineRule="auto" w:before="86" w:after="0"/>
        <w:ind w:left="900" w:right="0" w:hanging="407"/>
        <w:jc w:val="left"/>
        <w:rPr>
          <w:sz w:val="24"/>
        </w:rPr>
      </w:pPr>
      <w:hyperlink w:history="true" w:anchor="_bookmark580">
        <w:r>
          <w:rPr>
            <w:sz w:val="24"/>
          </w:rPr>
          <w:t>Checking</w:t>
        </w:r>
        <w:r>
          <w:rPr>
            <w:spacing w:val="13"/>
            <w:sz w:val="24"/>
          </w:rPr>
          <w:t> </w:t>
        </w:r>
        <w:r>
          <w:rPr>
            <w:sz w:val="24"/>
          </w:rPr>
          <w:t>Ruby</w:t>
        </w:r>
        <w:r>
          <w:rPr>
            <w:spacing w:val="13"/>
            <w:sz w:val="24"/>
          </w:rPr>
          <w:t> </w:t>
        </w:r>
        <w:r>
          <w:rPr>
            <w:sz w:val="24"/>
          </w:rPr>
          <w:t>2.3.1</w:t>
        </w:r>
        <w:r>
          <w:rPr>
            <w:spacing w:val="14"/>
            <w:sz w:val="24"/>
          </w:rPr>
          <w:t> </w:t>
        </w:r>
        <w:r>
          <w:rPr>
            <w:sz w:val="24"/>
          </w:rPr>
          <w:t>is</w:t>
        </w:r>
        <w:r>
          <w:rPr>
            <w:spacing w:val="13"/>
            <w:sz w:val="24"/>
          </w:rPr>
          <w:t> </w:t>
        </w:r>
        <w:r>
          <w:rPr>
            <w:spacing w:val="-2"/>
            <w:sz w:val="24"/>
          </w:rPr>
          <w:t>installed</w:t>
        </w:r>
      </w:hyperlink>
      <w:r>
        <w:rPr>
          <w:rFonts w:ascii="Times New Roman"/>
          <w:sz w:val="24"/>
        </w:rPr>
        <w:tab/>
      </w:r>
      <w:hyperlink w:history="true" w:anchor="_bookmark580">
        <w:r>
          <w:rPr>
            <w:spacing w:val="-5"/>
            <w:sz w:val="24"/>
          </w:rPr>
          <w:t>267</w:t>
        </w:r>
      </w:hyperlink>
    </w:p>
    <w:p>
      <w:pPr>
        <w:pStyle w:val="ListParagraph"/>
        <w:numPr>
          <w:ilvl w:val="1"/>
          <w:numId w:val="33"/>
        </w:numPr>
        <w:tabs>
          <w:tab w:pos="901" w:val="left" w:leader="none"/>
          <w:tab w:pos="8737" w:val="right" w:leader="dot"/>
        </w:tabs>
        <w:spacing w:line="240" w:lineRule="auto" w:before="86" w:after="0"/>
        <w:ind w:left="900" w:right="0" w:hanging="407"/>
        <w:jc w:val="left"/>
        <w:rPr>
          <w:sz w:val="24"/>
        </w:rPr>
      </w:pPr>
      <w:hyperlink w:history="true" w:anchor="_bookmark581">
        <w:r>
          <w:rPr>
            <w:sz w:val="24"/>
          </w:rPr>
          <w:t>Enabling</w:t>
        </w:r>
        <w:r>
          <w:rPr>
            <w:spacing w:val="-8"/>
            <w:sz w:val="24"/>
          </w:rPr>
          <w:t> </w:t>
        </w:r>
        <w:r>
          <w:rPr>
            <w:sz w:val="24"/>
          </w:rPr>
          <w:t>Ruby</w:t>
        </w:r>
        <w:r>
          <w:rPr>
            <w:spacing w:val="-8"/>
            <w:sz w:val="24"/>
          </w:rPr>
          <w:t> </w:t>
        </w:r>
        <w:r>
          <w:rPr>
            <w:spacing w:val="-2"/>
            <w:sz w:val="24"/>
          </w:rPr>
          <w:t>2.3.1</w:t>
        </w:r>
      </w:hyperlink>
      <w:r>
        <w:rPr>
          <w:rFonts w:ascii="Times New Roman"/>
          <w:sz w:val="24"/>
        </w:rPr>
        <w:tab/>
      </w:r>
      <w:hyperlink w:history="true" w:anchor="_bookmark581">
        <w:r>
          <w:rPr>
            <w:spacing w:val="-5"/>
            <w:sz w:val="24"/>
          </w:rPr>
          <w:t>268</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582">
        <w:r>
          <w:rPr>
            <w:sz w:val="24"/>
          </w:rPr>
          <w:t>Adding</w:t>
        </w:r>
        <w:r>
          <w:rPr>
            <w:spacing w:val="-2"/>
            <w:sz w:val="24"/>
          </w:rPr>
          <w:t> </w:t>
        </w:r>
        <w:r>
          <w:rPr>
            <w:sz w:val="24"/>
          </w:rPr>
          <w:t>the</w:t>
        </w:r>
        <w:r>
          <w:rPr>
            <w:spacing w:val="-1"/>
            <w:sz w:val="24"/>
          </w:rPr>
          <w:t> </w:t>
        </w:r>
        <w:r>
          <w:rPr>
            <w:sz w:val="24"/>
          </w:rPr>
          <w:t>.ruby-version</w:t>
        </w:r>
        <w:r>
          <w:rPr>
            <w:spacing w:val="-1"/>
            <w:sz w:val="24"/>
          </w:rPr>
          <w:t> </w:t>
        </w:r>
        <w:r>
          <w:rPr>
            <w:spacing w:val="-4"/>
            <w:sz w:val="24"/>
          </w:rPr>
          <w:t>file</w:t>
        </w:r>
      </w:hyperlink>
      <w:r>
        <w:rPr>
          <w:rFonts w:ascii="Times New Roman"/>
          <w:sz w:val="24"/>
        </w:rPr>
        <w:tab/>
      </w:r>
      <w:hyperlink w:history="true" w:anchor="_bookmark582">
        <w:r>
          <w:rPr>
            <w:spacing w:val="-5"/>
            <w:sz w:val="24"/>
          </w:rPr>
          <w:t>268</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583">
        <w:r>
          <w:rPr>
            <w:w w:val="95"/>
            <w:sz w:val="24"/>
          </w:rPr>
          <w:t>Install</w:t>
        </w:r>
        <w:r>
          <w:rPr>
            <w:spacing w:val="12"/>
            <w:sz w:val="24"/>
          </w:rPr>
          <w:t> </w:t>
        </w:r>
        <w:r>
          <w:rPr>
            <w:spacing w:val="-2"/>
            <w:sz w:val="24"/>
          </w:rPr>
          <w:t>Bundler</w:t>
        </w:r>
      </w:hyperlink>
      <w:r>
        <w:rPr>
          <w:rFonts w:ascii="Times New Roman"/>
          <w:sz w:val="24"/>
        </w:rPr>
        <w:tab/>
      </w:r>
      <w:hyperlink w:history="true" w:anchor="_bookmark583">
        <w:r>
          <w:rPr>
            <w:spacing w:val="-5"/>
            <w:sz w:val="24"/>
          </w:rPr>
          <w:t>268</w:t>
        </w:r>
      </w:hyperlink>
    </w:p>
    <w:p>
      <w:pPr>
        <w:spacing w:after="0" w:line="240" w:lineRule="auto"/>
        <w:jc w:val="left"/>
        <w:rPr>
          <w:sz w:val="24"/>
        </w:rPr>
        <w:sectPr>
          <w:pgSz w:w="12240" w:h="15840"/>
          <w:pgMar w:header="1182" w:footer="2303" w:top="1560" w:bottom="2500" w:left="1700" w:right="1640"/>
        </w:sectPr>
      </w:pPr>
    </w:p>
    <w:p>
      <w:pPr>
        <w:pStyle w:val="ListParagraph"/>
        <w:numPr>
          <w:ilvl w:val="1"/>
          <w:numId w:val="33"/>
        </w:numPr>
        <w:tabs>
          <w:tab w:pos="1036" w:val="left" w:leader="none"/>
          <w:tab w:pos="8737" w:val="right" w:leader="dot"/>
        </w:tabs>
        <w:spacing w:line="240" w:lineRule="auto" w:before="396" w:after="0"/>
        <w:ind w:left="1035" w:right="0" w:hanging="542"/>
        <w:jc w:val="left"/>
        <w:rPr>
          <w:sz w:val="24"/>
        </w:rPr>
      </w:pPr>
      <w:hyperlink w:history="true" w:anchor="_bookmark584">
        <w:r>
          <w:rPr>
            <w:sz w:val="24"/>
          </w:rPr>
          <w:t>Our</w:t>
        </w:r>
        <w:r>
          <w:rPr>
            <w:spacing w:val="-10"/>
            <w:sz w:val="24"/>
          </w:rPr>
          <w:t> </w:t>
        </w:r>
        <w:r>
          <w:rPr>
            <w:sz w:val="24"/>
          </w:rPr>
          <w:t>Test</w:t>
        </w:r>
        <w:r>
          <w:rPr>
            <w:spacing w:val="-9"/>
            <w:sz w:val="24"/>
          </w:rPr>
          <w:t> </w:t>
        </w:r>
        <w:r>
          <w:rPr>
            <w:sz w:val="24"/>
          </w:rPr>
          <w:t>Kitchen</w:t>
        </w:r>
        <w:r>
          <w:rPr>
            <w:spacing w:val="-10"/>
            <w:sz w:val="24"/>
          </w:rPr>
          <w:t> </w:t>
        </w:r>
        <w:r>
          <w:rPr>
            <w:spacing w:val="-2"/>
            <w:w w:val="95"/>
            <w:sz w:val="24"/>
          </w:rPr>
          <w:t>Gemfile</w:t>
        </w:r>
      </w:hyperlink>
      <w:r>
        <w:rPr>
          <w:rFonts w:ascii="Times New Roman"/>
          <w:sz w:val="24"/>
        </w:rPr>
        <w:tab/>
      </w:r>
      <w:hyperlink w:history="true" w:anchor="_bookmark584">
        <w:r>
          <w:rPr>
            <w:spacing w:val="-5"/>
            <w:sz w:val="24"/>
          </w:rPr>
          <w:t>269</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585">
        <w:r>
          <w:rPr>
            <w:sz w:val="24"/>
          </w:rPr>
          <w:t>Running</w:t>
        </w:r>
        <w:r>
          <w:rPr>
            <w:spacing w:val="-11"/>
            <w:sz w:val="24"/>
          </w:rPr>
          <w:t> </w:t>
        </w:r>
        <w:r>
          <w:rPr>
            <w:sz w:val="24"/>
          </w:rPr>
          <w:t>Bundler</w:t>
        </w:r>
        <w:r>
          <w:rPr>
            <w:spacing w:val="-11"/>
            <w:sz w:val="24"/>
          </w:rPr>
          <w:t> </w:t>
        </w:r>
        <w:r>
          <w:rPr>
            <w:sz w:val="24"/>
          </w:rPr>
          <w:t>for</w:t>
        </w:r>
        <w:r>
          <w:rPr>
            <w:spacing w:val="-11"/>
            <w:sz w:val="24"/>
          </w:rPr>
          <w:t> </w:t>
        </w:r>
        <w:r>
          <w:rPr>
            <w:sz w:val="24"/>
          </w:rPr>
          <w:t>Test</w:t>
        </w:r>
        <w:r>
          <w:rPr>
            <w:spacing w:val="-11"/>
            <w:sz w:val="24"/>
          </w:rPr>
          <w:t> </w:t>
        </w:r>
        <w:r>
          <w:rPr>
            <w:spacing w:val="-2"/>
            <w:sz w:val="24"/>
          </w:rPr>
          <w:t>Kitchen</w:t>
        </w:r>
      </w:hyperlink>
      <w:r>
        <w:rPr>
          <w:rFonts w:ascii="Times New Roman"/>
          <w:sz w:val="24"/>
        </w:rPr>
        <w:tab/>
      </w:r>
      <w:hyperlink w:history="true" w:anchor="_bookmark585">
        <w:r>
          <w:rPr>
            <w:spacing w:val="-5"/>
            <w:sz w:val="24"/>
          </w:rPr>
          <w:t>269</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588">
        <w:r>
          <w:rPr>
            <w:sz w:val="24"/>
          </w:rPr>
          <w:t>The</w:t>
        </w:r>
        <w:r>
          <w:rPr>
            <w:spacing w:val="-8"/>
            <w:sz w:val="24"/>
          </w:rPr>
          <w:t> </w:t>
        </w:r>
        <w:r>
          <w:rPr>
            <w:sz w:val="24"/>
          </w:rPr>
          <w:t>development/.kitchen.yml</w:t>
        </w:r>
        <w:r>
          <w:rPr>
            <w:spacing w:val="-7"/>
            <w:sz w:val="24"/>
          </w:rPr>
          <w:t> </w:t>
        </w:r>
        <w:r>
          <w:rPr>
            <w:spacing w:val="-4"/>
            <w:sz w:val="24"/>
          </w:rPr>
          <w:t>file</w:t>
        </w:r>
      </w:hyperlink>
      <w:r>
        <w:rPr>
          <w:rFonts w:ascii="Times New Roman"/>
          <w:sz w:val="24"/>
        </w:rPr>
        <w:tab/>
      </w:r>
      <w:hyperlink w:history="true" w:anchor="_bookmark588">
        <w:r>
          <w:rPr>
            <w:spacing w:val="-5"/>
            <w:sz w:val="24"/>
          </w:rPr>
          <w:t>270</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589">
        <w:r>
          <w:rPr>
            <w:sz w:val="24"/>
          </w:rPr>
          <w:t>The</w:t>
        </w:r>
        <w:r>
          <w:rPr>
            <w:spacing w:val="4"/>
            <w:sz w:val="24"/>
          </w:rPr>
          <w:t> </w:t>
        </w:r>
        <w:r>
          <w:rPr>
            <w:sz w:val="24"/>
          </w:rPr>
          <w:t>doc</w:t>
        </w:r>
        <w:r>
          <w:rPr>
            <w:spacing w:val="5"/>
            <w:sz w:val="24"/>
          </w:rPr>
          <w:t> </w:t>
        </w:r>
        <w:r>
          <w:rPr>
            <w:sz w:val="24"/>
          </w:rPr>
          <w:t>test</w:t>
        </w:r>
        <w:r>
          <w:rPr>
            <w:spacing w:val="5"/>
            <w:sz w:val="24"/>
          </w:rPr>
          <w:t> </w:t>
        </w:r>
        <w:r>
          <w:rPr>
            <w:spacing w:val="-2"/>
            <w:sz w:val="24"/>
          </w:rPr>
          <w:t>format</w:t>
        </w:r>
      </w:hyperlink>
      <w:r>
        <w:rPr>
          <w:rFonts w:ascii="Times New Roman"/>
          <w:sz w:val="24"/>
        </w:rPr>
        <w:tab/>
      </w:r>
      <w:hyperlink w:history="true" w:anchor="_bookmark589">
        <w:r>
          <w:rPr>
            <w:spacing w:val="-5"/>
            <w:sz w:val="24"/>
          </w:rPr>
          <w:t>272</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590">
        <w:r>
          <w:rPr>
            <w:sz w:val="24"/>
          </w:rPr>
          <w:t>The</w:t>
        </w:r>
        <w:r>
          <w:rPr>
            <w:spacing w:val="6"/>
            <w:sz w:val="24"/>
          </w:rPr>
          <w:t> </w:t>
        </w:r>
        <w:r>
          <w:rPr>
            <w:sz w:val="24"/>
          </w:rPr>
          <w:t>verifier</w:t>
        </w:r>
        <w:r>
          <w:rPr>
            <w:spacing w:val="7"/>
            <w:sz w:val="24"/>
          </w:rPr>
          <w:t> </w:t>
        </w:r>
        <w:r>
          <w:rPr>
            <w:spacing w:val="-2"/>
            <w:sz w:val="24"/>
          </w:rPr>
          <w:t>block</w:t>
        </w:r>
      </w:hyperlink>
      <w:r>
        <w:rPr>
          <w:rFonts w:ascii="Times New Roman"/>
          <w:sz w:val="24"/>
        </w:rPr>
        <w:tab/>
      </w:r>
      <w:hyperlink w:history="true" w:anchor="_bookmark590">
        <w:r>
          <w:rPr>
            <w:spacing w:val="-5"/>
            <w:sz w:val="24"/>
          </w:rPr>
          <w:t>273</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591">
        <w:r>
          <w:rPr>
            <w:sz w:val="24"/>
          </w:rPr>
          <w:t>The</w:t>
        </w:r>
        <w:r>
          <w:rPr>
            <w:spacing w:val="1"/>
            <w:sz w:val="24"/>
          </w:rPr>
          <w:t> </w:t>
        </w:r>
        <w:r>
          <w:rPr>
            <w:spacing w:val="-2"/>
            <w:sz w:val="24"/>
          </w:rPr>
          <w:t>bastion_dns_host</w:t>
        </w:r>
      </w:hyperlink>
      <w:r>
        <w:rPr>
          <w:rFonts w:ascii="Times New Roman"/>
          <w:sz w:val="24"/>
        </w:rPr>
        <w:tab/>
      </w:r>
      <w:hyperlink w:history="true" w:anchor="_bookmark591">
        <w:r>
          <w:rPr>
            <w:spacing w:val="-5"/>
            <w:sz w:val="24"/>
          </w:rPr>
          <w:t>273</w:t>
        </w:r>
      </w:hyperlink>
    </w:p>
    <w:p>
      <w:pPr>
        <w:pStyle w:val="ListParagraph"/>
        <w:numPr>
          <w:ilvl w:val="1"/>
          <w:numId w:val="33"/>
        </w:numPr>
        <w:tabs>
          <w:tab w:pos="1036" w:val="left" w:leader="none"/>
          <w:tab w:pos="8737" w:val="right" w:leader="dot"/>
        </w:tabs>
        <w:spacing w:line="240" w:lineRule="auto" w:before="85" w:after="0"/>
        <w:ind w:left="1035" w:right="0" w:hanging="542"/>
        <w:jc w:val="left"/>
        <w:rPr>
          <w:sz w:val="24"/>
        </w:rPr>
      </w:pPr>
      <w:hyperlink w:history="true" w:anchor="_bookmark593">
        <w:r>
          <w:rPr>
            <w:sz w:val="24"/>
          </w:rPr>
          <w:t>Creating</w:t>
        </w:r>
        <w:r>
          <w:rPr>
            <w:spacing w:val="-3"/>
            <w:sz w:val="24"/>
          </w:rPr>
          <w:t> </w:t>
        </w:r>
        <w:r>
          <w:rPr>
            <w:sz w:val="24"/>
          </w:rPr>
          <w:t>the</w:t>
        </w:r>
        <w:r>
          <w:rPr>
            <w:spacing w:val="-3"/>
            <w:sz w:val="24"/>
          </w:rPr>
          <w:t> </w:t>
        </w:r>
        <w:r>
          <w:rPr>
            <w:sz w:val="24"/>
          </w:rPr>
          <w:t>Test</w:t>
        </w:r>
        <w:r>
          <w:rPr>
            <w:spacing w:val="-2"/>
            <w:sz w:val="24"/>
          </w:rPr>
          <w:t> </w:t>
        </w:r>
        <w:r>
          <w:rPr>
            <w:sz w:val="24"/>
          </w:rPr>
          <w:t>Kitchen</w:t>
        </w:r>
        <w:r>
          <w:rPr>
            <w:spacing w:val="-3"/>
            <w:sz w:val="24"/>
          </w:rPr>
          <w:t> </w:t>
        </w:r>
        <w:r>
          <w:rPr>
            <w:sz w:val="24"/>
          </w:rPr>
          <w:t>directory</w:t>
        </w:r>
        <w:r>
          <w:rPr>
            <w:spacing w:val="-3"/>
            <w:sz w:val="24"/>
          </w:rPr>
          <w:t> </w:t>
        </w:r>
        <w:r>
          <w:rPr>
            <w:spacing w:val="-2"/>
            <w:w w:val="95"/>
            <w:sz w:val="24"/>
          </w:rPr>
          <w:t>structure</w:t>
        </w:r>
      </w:hyperlink>
      <w:r>
        <w:rPr>
          <w:rFonts w:ascii="Times New Roman"/>
          <w:sz w:val="24"/>
        </w:rPr>
        <w:tab/>
      </w:r>
      <w:hyperlink w:history="true" w:anchor="_bookmark593">
        <w:r>
          <w:rPr>
            <w:spacing w:val="-5"/>
            <w:sz w:val="24"/>
          </w:rPr>
          <w:t>274</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594">
        <w:r>
          <w:rPr>
            <w:sz w:val="24"/>
          </w:rPr>
          <w:t>Creating</w:t>
        </w:r>
        <w:r>
          <w:rPr>
            <w:spacing w:val="-2"/>
            <w:sz w:val="24"/>
          </w:rPr>
          <w:t> </w:t>
        </w:r>
        <w:r>
          <w:rPr>
            <w:sz w:val="24"/>
          </w:rPr>
          <w:t>the</w:t>
        </w:r>
        <w:r>
          <w:rPr>
            <w:spacing w:val="-2"/>
            <w:sz w:val="24"/>
          </w:rPr>
          <w:t> </w:t>
        </w:r>
        <w:r>
          <w:rPr>
            <w:sz w:val="24"/>
          </w:rPr>
          <w:t>inspec.yml</w:t>
        </w:r>
        <w:r>
          <w:rPr>
            <w:spacing w:val="-2"/>
            <w:sz w:val="24"/>
          </w:rPr>
          <w:t> </w:t>
        </w:r>
        <w:r>
          <w:rPr>
            <w:spacing w:val="-4"/>
            <w:sz w:val="24"/>
          </w:rPr>
          <w:t>file</w:t>
        </w:r>
      </w:hyperlink>
      <w:r>
        <w:rPr>
          <w:rFonts w:ascii="Times New Roman"/>
          <w:sz w:val="24"/>
        </w:rPr>
        <w:tab/>
      </w:r>
      <w:hyperlink w:history="true" w:anchor="_bookmark594">
        <w:r>
          <w:rPr>
            <w:spacing w:val="-5"/>
            <w:sz w:val="24"/>
          </w:rPr>
          <w:t>274</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595">
        <w:r>
          <w:rPr>
            <w:sz w:val="24"/>
          </w:rPr>
          <w:t>Creating</w:t>
        </w:r>
        <w:r>
          <w:rPr>
            <w:spacing w:val="-2"/>
            <w:sz w:val="24"/>
          </w:rPr>
          <w:t> </w:t>
        </w:r>
        <w:r>
          <w:rPr>
            <w:sz w:val="24"/>
          </w:rPr>
          <w:t>the</w:t>
        </w:r>
        <w:r>
          <w:rPr>
            <w:spacing w:val="-2"/>
            <w:sz w:val="24"/>
          </w:rPr>
          <w:t> </w:t>
        </w:r>
        <w:r>
          <w:rPr>
            <w:sz w:val="24"/>
          </w:rPr>
          <w:t>inspec.yml</w:t>
        </w:r>
        <w:r>
          <w:rPr>
            <w:spacing w:val="-2"/>
            <w:sz w:val="24"/>
          </w:rPr>
          <w:t> </w:t>
        </w:r>
        <w:r>
          <w:rPr>
            <w:spacing w:val="-4"/>
            <w:sz w:val="24"/>
          </w:rPr>
          <w:t>file</w:t>
        </w:r>
      </w:hyperlink>
      <w:r>
        <w:rPr>
          <w:rFonts w:ascii="Times New Roman"/>
          <w:sz w:val="24"/>
        </w:rPr>
        <w:tab/>
      </w:r>
      <w:hyperlink w:history="true" w:anchor="_bookmark595">
        <w:r>
          <w:rPr>
            <w:spacing w:val="-5"/>
            <w:sz w:val="24"/>
          </w:rPr>
          <w:t>274</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597">
        <w:r>
          <w:rPr>
            <w:sz w:val="24"/>
          </w:rPr>
          <w:t>Testing the suite </w:t>
        </w:r>
        <w:r>
          <w:rPr>
            <w:spacing w:val="-2"/>
            <w:sz w:val="24"/>
          </w:rPr>
          <w:t>configuration</w:t>
        </w:r>
      </w:hyperlink>
      <w:r>
        <w:rPr>
          <w:rFonts w:ascii="Times New Roman"/>
          <w:sz w:val="24"/>
        </w:rPr>
        <w:tab/>
      </w:r>
      <w:hyperlink w:history="true" w:anchor="_bookmark597">
        <w:r>
          <w:rPr>
            <w:spacing w:val="-5"/>
            <w:sz w:val="24"/>
          </w:rPr>
          <w:t>275</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600">
        <w:r>
          <w:rPr>
            <w:w w:val="95"/>
            <w:sz w:val="24"/>
          </w:rPr>
          <w:t>The</w:t>
        </w:r>
        <w:r>
          <w:rPr>
            <w:spacing w:val="7"/>
            <w:sz w:val="24"/>
          </w:rPr>
          <w:t> </w:t>
        </w:r>
        <w:r>
          <w:rPr>
            <w:w w:val="95"/>
            <w:sz w:val="24"/>
          </w:rPr>
          <w:t>operating_system</w:t>
        </w:r>
        <w:r>
          <w:rPr>
            <w:spacing w:val="8"/>
            <w:sz w:val="24"/>
          </w:rPr>
          <w:t> </w:t>
        </w:r>
        <w:r>
          <w:rPr>
            <w:spacing w:val="-2"/>
            <w:w w:val="95"/>
            <w:sz w:val="24"/>
          </w:rPr>
          <w:t>control</w:t>
        </w:r>
      </w:hyperlink>
      <w:r>
        <w:rPr>
          <w:rFonts w:ascii="Times New Roman"/>
          <w:sz w:val="24"/>
        </w:rPr>
        <w:tab/>
      </w:r>
      <w:hyperlink w:history="true" w:anchor="_bookmark600">
        <w:r>
          <w:rPr>
            <w:spacing w:val="-5"/>
            <w:sz w:val="24"/>
          </w:rPr>
          <w:t>276</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601">
        <w:r>
          <w:rPr>
            <w:w w:val="95"/>
            <w:sz w:val="24"/>
          </w:rPr>
          <w:t>The</w:t>
        </w:r>
        <w:r>
          <w:rPr>
            <w:spacing w:val="7"/>
            <w:sz w:val="24"/>
          </w:rPr>
          <w:t> </w:t>
        </w:r>
        <w:r>
          <w:rPr>
            <w:w w:val="95"/>
            <w:sz w:val="24"/>
          </w:rPr>
          <w:t>operating_system</w:t>
        </w:r>
        <w:r>
          <w:rPr>
            <w:spacing w:val="8"/>
            <w:sz w:val="24"/>
          </w:rPr>
          <w:t> </w:t>
        </w:r>
        <w:r>
          <w:rPr>
            <w:spacing w:val="-2"/>
            <w:w w:val="95"/>
            <w:sz w:val="24"/>
          </w:rPr>
          <w:t>control</w:t>
        </w:r>
      </w:hyperlink>
      <w:r>
        <w:rPr>
          <w:rFonts w:ascii="Times New Roman"/>
          <w:sz w:val="24"/>
        </w:rPr>
        <w:tab/>
      </w:r>
      <w:hyperlink w:history="true" w:anchor="_bookmark601">
        <w:r>
          <w:rPr>
            <w:spacing w:val="-5"/>
            <w:sz w:val="24"/>
          </w:rPr>
          <w:t>276</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605">
        <w:r>
          <w:rPr>
            <w:w w:val="95"/>
            <w:sz w:val="24"/>
          </w:rPr>
          <w:t>The</w:t>
        </w:r>
        <w:r>
          <w:rPr>
            <w:spacing w:val="7"/>
            <w:sz w:val="24"/>
          </w:rPr>
          <w:t> </w:t>
        </w:r>
        <w:r>
          <w:rPr>
            <w:w w:val="95"/>
            <w:sz w:val="24"/>
          </w:rPr>
          <w:t>operating_system</w:t>
        </w:r>
        <w:r>
          <w:rPr>
            <w:spacing w:val="8"/>
            <w:sz w:val="24"/>
          </w:rPr>
          <w:t> </w:t>
        </w:r>
        <w:r>
          <w:rPr>
            <w:spacing w:val="-2"/>
            <w:w w:val="95"/>
            <w:sz w:val="24"/>
          </w:rPr>
          <w:t>control</w:t>
        </w:r>
      </w:hyperlink>
      <w:r>
        <w:rPr>
          <w:rFonts w:ascii="Times New Roman"/>
          <w:sz w:val="24"/>
        </w:rPr>
        <w:tab/>
      </w:r>
      <w:hyperlink w:history="true" w:anchor="_bookmark605">
        <w:r>
          <w:rPr>
            <w:spacing w:val="-5"/>
            <w:sz w:val="24"/>
          </w:rPr>
          <w:t>278</w:t>
        </w:r>
      </w:hyperlink>
    </w:p>
    <w:p>
      <w:pPr>
        <w:pStyle w:val="ListParagraph"/>
        <w:numPr>
          <w:ilvl w:val="1"/>
          <w:numId w:val="33"/>
        </w:numPr>
        <w:tabs>
          <w:tab w:pos="1036" w:val="left" w:leader="none"/>
          <w:tab w:pos="8737" w:val="right" w:leader="dot"/>
        </w:tabs>
        <w:spacing w:line="240" w:lineRule="auto" w:before="85" w:after="0"/>
        <w:ind w:left="1035" w:right="0" w:hanging="542"/>
        <w:jc w:val="left"/>
        <w:rPr>
          <w:sz w:val="24"/>
        </w:rPr>
      </w:pPr>
      <w:hyperlink w:history="true" w:anchor="_bookmark607">
        <w:r>
          <w:rPr>
            <w:sz w:val="24"/>
          </w:rPr>
          <w:t>Adding</w:t>
        </w:r>
        <w:r>
          <w:rPr>
            <w:spacing w:val="4"/>
            <w:sz w:val="24"/>
          </w:rPr>
          <w:t> </w:t>
        </w:r>
        <w:r>
          <w:rPr>
            <w:sz w:val="24"/>
          </w:rPr>
          <w:t>a</w:t>
        </w:r>
        <w:r>
          <w:rPr>
            <w:spacing w:val="5"/>
            <w:sz w:val="24"/>
          </w:rPr>
          <w:t> </w:t>
        </w:r>
        <w:r>
          <w:rPr>
            <w:sz w:val="24"/>
          </w:rPr>
          <w:t>second</w:t>
        </w:r>
        <w:r>
          <w:rPr>
            <w:spacing w:val="4"/>
            <w:sz w:val="24"/>
          </w:rPr>
          <w:t> </w:t>
        </w:r>
        <w:r>
          <w:rPr>
            <w:spacing w:val="-4"/>
            <w:sz w:val="24"/>
          </w:rPr>
          <w:t>test</w:t>
        </w:r>
      </w:hyperlink>
      <w:r>
        <w:rPr>
          <w:rFonts w:ascii="Times New Roman"/>
          <w:sz w:val="24"/>
        </w:rPr>
        <w:tab/>
      </w:r>
      <w:hyperlink w:history="true" w:anchor="_bookmark607">
        <w:r>
          <w:rPr>
            <w:spacing w:val="-5"/>
            <w:sz w:val="24"/>
          </w:rPr>
          <w:t>279</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612">
        <w:r>
          <w:rPr>
            <w:sz w:val="24"/>
          </w:rPr>
          <w:t>Creating</w:t>
        </w:r>
        <w:r>
          <w:rPr>
            <w:spacing w:val="-7"/>
            <w:sz w:val="24"/>
          </w:rPr>
          <w:t> </w:t>
        </w:r>
        <w:r>
          <w:rPr>
            <w:sz w:val="24"/>
          </w:rPr>
          <w:t>the</w:t>
        </w:r>
        <w:r>
          <w:rPr>
            <w:spacing w:val="-6"/>
            <w:sz w:val="24"/>
          </w:rPr>
          <w:t> </w:t>
        </w:r>
        <w:r>
          <w:rPr>
            <w:sz w:val="24"/>
          </w:rPr>
          <w:t>Test</w:t>
        </w:r>
        <w:r>
          <w:rPr>
            <w:spacing w:val="-7"/>
            <w:sz w:val="24"/>
          </w:rPr>
          <w:t> </w:t>
        </w:r>
        <w:r>
          <w:rPr>
            <w:sz w:val="24"/>
          </w:rPr>
          <w:t>Kitchen</w:t>
        </w:r>
        <w:r>
          <w:rPr>
            <w:spacing w:val="-6"/>
            <w:sz w:val="24"/>
          </w:rPr>
          <w:t> </w:t>
        </w:r>
        <w:r>
          <w:rPr>
            <w:spacing w:val="-2"/>
            <w:sz w:val="24"/>
          </w:rPr>
          <w:t>instance</w:t>
        </w:r>
      </w:hyperlink>
      <w:r>
        <w:rPr>
          <w:rFonts w:ascii="Times New Roman"/>
          <w:sz w:val="24"/>
        </w:rPr>
        <w:tab/>
      </w:r>
      <w:hyperlink w:history="true" w:anchor="_bookmark612">
        <w:r>
          <w:rPr>
            <w:spacing w:val="-5"/>
            <w:sz w:val="24"/>
          </w:rPr>
          <w:t>280</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613">
        <w:r>
          <w:rPr>
            <w:sz w:val="24"/>
          </w:rPr>
          <w:t>Listing</w:t>
        </w:r>
        <w:r>
          <w:rPr>
            <w:spacing w:val="-10"/>
            <w:sz w:val="24"/>
          </w:rPr>
          <w:t> </w:t>
        </w:r>
        <w:r>
          <w:rPr>
            <w:sz w:val="24"/>
          </w:rPr>
          <w:t>the</w:t>
        </w:r>
        <w:r>
          <w:rPr>
            <w:spacing w:val="-9"/>
            <w:sz w:val="24"/>
          </w:rPr>
          <w:t> </w:t>
        </w:r>
        <w:r>
          <w:rPr>
            <w:sz w:val="24"/>
          </w:rPr>
          <w:t>Test</w:t>
        </w:r>
        <w:r>
          <w:rPr>
            <w:spacing w:val="-9"/>
            <w:sz w:val="24"/>
          </w:rPr>
          <w:t> </w:t>
        </w:r>
        <w:r>
          <w:rPr>
            <w:sz w:val="24"/>
          </w:rPr>
          <w:t>Kitchen</w:t>
        </w:r>
        <w:r>
          <w:rPr>
            <w:spacing w:val="-9"/>
            <w:sz w:val="24"/>
          </w:rPr>
          <w:t> </w:t>
        </w:r>
        <w:r>
          <w:rPr>
            <w:spacing w:val="-2"/>
            <w:w w:val="95"/>
            <w:sz w:val="24"/>
          </w:rPr>
          <w:t>instance</w:t>
        </w:r>
      </w:hyperlink>
      <w:r>
        <w:rPr>
          <w:rFonts w:ascii="Times New Roman"/>
          <w:sz w:val="24"/>
        </w:rPr>
        <w:tab/>
      </w:r>
      <w:hyperlink w:history="true" w:anchor="_bookmark613">
        <w:r>
          <w:rPr>
            <w:spacing w:val="-5"/>
            <w:sz w:val="24"/>
          </w:rPr>
          <w:t>281</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615">
        <w:r>
          <w:rPr>
            <w:sz w:val="24"/>
          </w:rPr>
          <w:t>Converging</w:t>
        </w:r>
        <w:r>
          <w:rPr>
            <w:spacing w:val="-5"/>
            <w:sz w:val="24"/>
          </w:rPr>
          <w:t> </w:t>
        </w:r>
        <w:r>
          <w:rPr>
            <w:sz w:val="24"/>
          </w:rPr>
          <w:t>Test</w:t>
        </w:r>
        <w:r>
          <w:rPr>
            <w:spacing w:val="-5"/>
            <w:sz w:val="24"/>
          </w:rPr>
          <w:t> </w:t>
        </w:r>
        <w:r>
          <w:rPr>
            <w:spacing w:val="-2"/>
            <w:w w:val="95"/>
            <w:sz w:val="24"/>
          </w:rPr>
          <w:t>Kitchen</w:t>
        </w:r>
      </w:hyperlink>
      <w:r>
        <w:rPr>
          <w:rFonts w:ascii="Times New Roman"/>
          <w:sz w:val="24"/>
        </w:rPr>
        <w:tab/>
      </w:r>
      <w:hyperlink w:history="true" w:anchor="_bookmark615">
        <w:r>
          <w:rPr>
            <w:spacing w:val="-5"/>
            <w:sz w:val="24"/>
          </w:rPr>
          <w:t>282</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618">
        <w:r>
          <w:rPr>
            <w:sz w:val="24"/>
          </w:rPr>
          <w:t>Reviewing</w:t>
        </w:r>
        <w:r>
          <w:rPr>
            <w:spacing w:val="-4"/>
            <w:sz w:val="24"/>
          </w:rPr>
          <w:t> </w:t>
        </w:r>
        <w:r>
          <w:rPr>
            <w:sz w:val="24"/>
          </w:rPr>
          <w:t>the</w:t>
        </w:r>
        <w:r>
          <w:rPr>
            <w:spacing w:val="-4"/>
            <w:sz w:val="24"/>
          </w:rPr>
          <w:t> </w:t>
        </w:r>
        <w:r>
          <w:rPr>
            <w:sz w:val="24"/>
          </w:rPr>
          <w:t>Test</w:t>
        </w:r>
        <w:r>
          <w:rPr>
            <w:spacing w:val="-4"/>
            <w:sz w:val="24"/>
          </w:rPr>
          <w:t> </w:t>
        </w:r>
        <w:r>
          <w:rPr>
            <w:sz w:val="24"/>
          </w:rPr>
          <w:t>Kitchen</w:t>
        </w:r>
        <w:r>
          <w:rPr>
            <w:spacing w:val="-4"/>
            <w:sz w:val="24"/>
          </w:rPr>
          <w:t> </w:t>
        </w:r>
        <w:r>
          <w:rPr>
            <w:sz w:val="24"/>
          </w:rPr>
          <w:t>instance</w:t>
        </w:r>
        <w:r>
          <w:rPr>
            <w:spacing w:val="-4"/>
            <w:sz w:val="24"/>
          </w:rPr>
          <w:t> </w:t>
        </w:r>
        <w:r>
          <w:rPr>
            <w:spacing w:val="-2"/>
            <w:sz w:val="24"/>
          </w:rPr>
          <w:t>again</w:t>
        </w:r>
      </w:hyperlink>
      <w:r>
        <w:rPr>
          <w:rFonts w:ascii="Times New Roman"/>
          <w:sz w:val="24"/>
        </w:rPr>
        <w:tab/>
      </w:r>
      <w:hyperlink w:history="true" w:anchor="_bookmark618">
        <w:r>
          <w:rPr>
            <w:spacing w:val="-5"/>
            <w:sz w:val="24"/>
          </w:rPr>
          <w:t>283</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620">
        <w:r>
          <w:rPr>
            <w:sz w:val="24"/>
          </w:rPr>
          <w:t>Running</w:t>
        </w:r>
        <w:r>
          <w:rPr>
            <w:spacing w:val="-9"/>
            <w:sz w:val="24"/>
          </w:rPr>
          <w:t> </w:t>
        </w:r>
        <w:r>
          <w:rPr>
            <w:sz w:val="24"/>
          </w:rPr>
          <w:t>the</w:t>
        </w:r>
        <w:r>
          <w:rPr>
            <w:spacing w:val="-8"/>
            <w:sz w:val="24"/>
          </w:rPr>
          <w:t> </w:t>
        </w:r>
        <w:r>
          <w:rPr>
            <w:spacing w:val="-2"/>
            <w:sz w:val="24"/>
          </w:rPr>
          <w:t>controls</w:t>
        </w:r>
      </w:hyperlink>
      <w:r>
        <w:rPr>
          <w:rFonts w:ascii="Times New Roman"/>
          <w:sz w:val="24"/>
        </w:rPr>
        <w:tab/>
      </w:r>
      <w:hyperlink w:history="true" w:anchor="_bookmark620">
        <w:r>
          <w:rPr>
            <w:spacing w:val="-5"/>
            <w:sz w:val="24"/>
          </w:rPr>
          <w:t>284</w:t>
        </w:r>
      </w:hyperlink>
    </w:p>
    <w:p>
      <w:pPr>
        <w:pStyle w:val="ListParagraph"/>
        <w:numPr>
          <w:ilvl w:val="1"/>
          <w:numId w:val="33"/>
        </w:numPr>
        <w:tabs>
          <w:tab w:pos="1036" w:val="left" w:leader="none"/>
          <w:tab w:pos="8737" w:val="right" w:leader="dot"/>
        </w:tabs>
        <w:spacing w:line="240" w:lineRule="auto" w:before="85" w:after="0"/>
        <w:ind w:left="1035" w:right="0" w:hanging="542"/>
        <w:jc w:val="left"/>
        <w:rPr>
          <w:sz w:val="24"/>
        </w:rPr>
      </w:pPr>
      <w:hyperlink w:history="true" w:anchor="_bookmark622">
        <w:r>
          <w:rPr>
            <w:w w:val="95"/>
            <w:sz w:val="24"/>
          </w:rPr>
          <w:t>The</w:t>
        </w:r>
        <w:r>
          <w:rPr>
            <w:spacing w:val="11"/>
            <w:sz w:val="24"/>
          </w:rPr>
          <w:t> </w:t>
        </w:r>
        <w:r>
          <w:rPr>
            <w:w w:val="95"/>
            <w:sz w:val="24"/>
          </w:rPr>
          <w:t>sshd_spec.rb</w:t>
        </w:r>
        <w:r>
          <w:rPr>
            <w:spacing w:val="11"/>
            <w:sz w:val="24"/>
          </w:rPr>
          <w:t> </w:t>
        </w:r>
        <w:r>
          <w:rPr>
            <w:w w:val="95"/>
            <w:sz w:val="24"/>
          </w:rPr>
          <w:t>control</w:t>
        </w:r>
        <w:r>
          <w:rPr>
            <w:spacing w:val="12"/>
            <w:sz w:val="24"/>
          </w:rPr>
          <w:t> </w:t>
        </w:r>
        <w:r>
          <w:rPr>
            <w:spacing w:val="-4"/>
            <w:w w:val="95"/>
            <w:sz w:val="24"/>
          </w:rPr>
          <w:t>file</w:t>
        </w:r>
      </w:hyperlink>
      <w:r>
        <w:rPr>
          <w:rFonts w:ascii="Times New Roman"/>
          <w:sz w:val="24"/>
        </w:rPr>
        <w:tab/>
      </w:r>
      <w:hyperlink w:history="true" w:anchor="_bookmark622">
        <w:r>
          <w:rPr>
            <w:spacing w:val="-5"/>
            <w:sz w:val="24"/>
          </w:rPr>
          <w:t>285</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623">
        <w:r>
          <w:rPr>
            <w:spacing w:val="-2"/>
            <w:sz w:val="24"/>
          </w:rPr>
          <w:t>Running</w:t>
        </w:r>
        <w:r>
          <w:rPr>
            <w:sz w:val="24"/>
          </w:rPr>
          <w:t> </w:t>
        </w:r>
        <w:r>
          <w:rPr>
            <w:spacing w:val="-2"/>
            <w:sz w:val="24"/>
          </w:rPr>
          <w:t>kitchen</w:t>
        </w:r>
        <w:r>
          <w:rPr>
            <w:spacing w:val="1"/>
            <w:sz w:val="24"/>
          </w:rPr>
          <w:t> </w:t>
        </w:r>
        <w:r>
          <w:rPr>
            <w:spacing w:val="-4"/>
            <w:sz w:val="24"/>
          </w:rPr>
          <w:t>test</w:t>
        </w:r>
      </w:hyperlink>
      <w:r>
        <w:rPr>
          <w:rFonts w:ascii="Times New Roman"/>
          <w:sz w:val="24"/>
        </w:rPr>
        <w:tab/>
      </w:r>
      <w:hyperlink w:history="true" w:anchor="_bookmark623">
        <w:r>
          <w:rPr>
            <w:spacing w:val="-5"/>
            <w:sz w:val="24"/>
          </w:rPr>
          <w:t>287</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625">
        <w:r>
          <w:rPr>
            <w:sz w:val="24"/>
          </w:rPr>
          <w:t>Running</w:t>
        </w:r>
        <w:r>
          <w:rPr>
            <w:spacing w:val="-8"/>
            <w:sz w:val="24"/>
          </w:rPr>
          <w:t> </w:t>
        </w:r>
        <w:r>
          <w:rPr>
            <w:sz w:val="24"/>
          </w:rPr>
          <w:t>the</w:t>
        </w:r>
        <w:r>
          <w:rPr>
            <w:spacing w:val="-7"/>
            <w:sz w:val="24"/>
          </w:rPr>
          <w:t> </w:t>
        </w:r>
        <w:r>
          <w:rPr>
            <w:sz w:val="24"/>
          </w:rPr>
          <w:t>controls</w:t>
        </w:r>
        <w:r>
          <w:rPr>
            <w:spacing w:val="-7"/>
            <w:sz w:val="24"/>
          </w:rPr>
          <w:t> </w:t>
        </w:r>
        <w:r>
          <w:rPr>
            <w:spacing w:val="-2"/>
            <w:sz w:val="24"/>
          </w:rPr>
          <w:t>again</w:t>
        </w:r>
      </w:hyperlink>
      <w:r>
        <w:rPr>
          <w:rFonts w:ascii="Times New Roman"/>
          <w:sz w:val="24"/>
        </w:rPr>
        <w:tab/>
      </w:r>
      <w:hyperlink w:history="true" w:anchor="_bookmark625">
        <w:r>
          <w:rPr>
            <w:spacing w:val="-5"/>
            <w:sz w:val="24"/>
          </w:rPr>
          <w:t>288</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627">
        <w:r>
          <w:rPr>
            <w:sz w:val="24"/>
          </w:rPr>
          <w:t>Destroying</w:t>
        </w:r>
        <w:r>
          <w:rPr>
            <w:spacing w:val="-2"/>
            <w:sz w:val="24"/>
          </w:rPr>
          <w:t> </w:t>
        </w:r>
        <w:r>
          <w:rPr>
            <w:sz w:val="24"/>
          </w:rPr>
          <w:t>the</w:t>
        </w:r>
        <w:r>
          <w:rPr>
            <w:spacing w:val="-1"/>
            <w:sz w:val="24"/>
          </w:rPr>
          <w:t> </w:t>
        </w:r>
        <w:r>
          <w:rPr>
            <w:sz w:val="24"/>
          </w:rPr>
          <w:t>development</w:t>
        </w:r>
        <w:r>
          <w:rPr>
            <w:spacing w:val="-2"/>
            <w:sz w:val="24"/>
          </w:rPr>
          <w:t> infrastructure</w:t>
        </w:r>
      </w:hyperlink>
      <w:r>
        <w:rPr>
          <w:rFonts w:ascii="Times New Roman"/>
          <w:sz w:val="24"/>
        </w:rPr>
        <w:tab/>
      </w:r>
      <w:hyperlink w:history="true" w:anchor="_bookmark627">
        <w:r>
          <w:rPr>
            <w:spacing w:val="-5"/>
            <w:sz w:val="24"/>
          </w:rPr>
          <w:t>288</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630">
        <w:r>
          <w:rPr>
            <w:sz w:val="24"/>
          </w:rPr>
          <w:t>Making</w:t>
        </w:r>
        <w:r>
          <w:rPr>
            <w:spacing w:val="-1"/>
            <w:sz w:val="24"/>
          </w:rPr>
          <w:t> </w:t>
        </w:r>
        <w:r>
          <w:rPr>
            <w:sz w:val="24"/>
          </w:rPr>
          <w:t>the libraries</w:t>
        </w:r>
        <w:r>
          <w:rPr>
            <w:spacing w:val="-1"/>
            <w:sz w:val="24"/>
          </w:rPr>
          <w:t> </w:t>
        </w:r>
        <w:r>
          <w:rPr>
            <w:spacing w:val="-2"/>
            <w:sz w:val="24"/>
          </w:rPr>
          <w:t>directory</w:t>
        </w:r>
      </w:hyperlink>
      <w:r>
        <w:rPr>
          <w:rFonts w:ascii="Times New Roman"/>
          <w:sz w:val="24"/>
        </w:rPr>
        <w:tab/>
      </w:r>
      <w:hyperlink w:history="true" w:anchor="_bookmark630">
        <w:r>
          <w:rPr>
            <w:spacing w:val="-5"/>
            <w:sz w:val="24"/>
          </w:rPr>
          <w:t>289</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631">
        <w:r>
          <w:rPr>
            <w:w w:val="95"/>
            <w:sz w:val="24"/>
          </w:rPr>
          <w:t>The</w:t>
        </w:r>
        <w:r>
          <w:rPr>
            <w:spacing w:val="8"/>
            <w:sz w:val="24"/>
          </w:rPr>
          <w:t> </w:t>
        </w:r>
        <w:r>
          <w:rPr>
            <w:w w:val="95"/>
            <w:sz w:val="24"/>
          </w:rPr>
          <w:t>resolv_conf</w:t>
        </w:r>
        <w:r>
          <w:rPr>
            <w:spacing w:val="9"/>
            <w:sz w:val="24"/>
          </w:rPr>
          <w:t> </w:t>
        </w:r>
        <w:r>
          <w:rPr>
            <w:w w:val="95"/>
            <w:sz w:val="24"/>
          </w:rPr>
          <w:t>custom</w:t>
        </w:r>
        <w:r>
          <w:rPr>
            <w:spacing w:val="9"/>
            <w:sz w:val="24"/>
          </w:rPr>
          <w:t> </w:t>
        </w:r>
        <w:r>
          <w:rPr>
            <w:spacing w:val="-2"/>
            <w:w w:val="95"/>
            <w:sz w:val="24"/>
          </w:rPr>
          <w:t>resource</w:t>
        </w:r>
      </w:hyperlink>
      <w:r>
        <w:rPr>
          <w:rFonts w:ascii="Times New Roman"/>
          <w:sz w:val="24"/>
        </w:rPr>
        <w:tab/>
      </w:r>
      <w:hyperlink w:history="true" w:anchor="_bookmark631">
        <w:r>
          <w:rPr>
            <w:spacing w:val="-5"/>
            <w:sz w:val="24"/>
          </w:rPr>
          <w:t>290</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632">
        <w:r>
          <w:rPr>
            <w:sz w:val="24"/>
          </w:rPr>
          <w:t>The</w:t>
        </w:r>
        <w:r>
          <w:rPr>
            <w:spacing w:val="1"/>
            <w:sz w:val="24"/>
          </w:rPr>
          <w:t> </w:t>
        </w:r>
        <w:r>
          <w:rPr>
            <w:spacing w:val="-2"/>
            <w:sz w:val="24"/>
          </w:rPr>
          <w:t>resolv.conf</w:t>
        </w:r>
      </w:hyperlink>
      <w:r>
        <w:rPr>
          <w:rFonts w:ascii="Times New Roman"/>
          <w:sz w:val="24"/>
        </w:rPr>
        <w:tab/>
      </w:r>
      <w:hyperlink w:history="true" w:anchor="_bookmark632">
        <w:r>
          <w:rPr>
            <w:spacing w:val="-5"/>
            <w:sz w:val="24"/>
          </w:rPr>
          <w:t>291</w:t>
        </w:r>
      </w:hyperlink>
    </w:p>
    <w:p>
      <w:pPr>
        <w:pStyle w:val="ListParagraph"/>
        <w:numPr>
          <w:ilvl w:val="1"/>
          <w:numId w:val="33"/>
        </w:numPr>
        <w:tabs>
          <w:tab w:pos="1036" w:val="left" w:leader="none"/>
          <w:tab w:pos="8737" w:val="right" w:leader="dot"/>
        </w:tabs>
        <w:spacing w:line="240" w:lineRule="auto" w:before="85" w:after="0"/>
        <w:ind w:left="1035" w:right="0" w:hanging="542"/>
        <w:jc w:val="left"/>
        <w:rPr>
          <w:sz w:val="24"/>
        </w:rPr>
      </w:pPr>
      <w:hyperlink w:history="true" w:anchor="_bookmark633">
        <w:r>
          <w:rPr>
            <w:w w:val="90"/>
            <w:sz w:val="24"/>
          </w:rPr>
          <w:t>The</w:t>
        </w:r>
        <w:r>
          <w:rPr>
            <w:spacing w:val="39"/>
            <w:sz w:val="24"/>
          </w:rPr>
          <w:t> </w:t>
        </w:r>
        <w:r>
          <w:rPr>
            <w:w w:val="90"/>
            <w:sz w:val="24"/>
          </w:rPr>
          <w:t>resolv_conf_spec.rb</w:t>
        </w:r>
        <w:r>
          <w:rPr>
            <w:spacing w:val="40"/>
            <w:sz w:val="24"/>
          </w:rPr>
          <w:t> </w:t>
        </w:r>
        <w:r>
          <w:rPr>
            <w:spacing w:val="-4"/>
            <w:w w:val="90"/>
            <w:sz w:val="24"/>
          </w:rPr>
          <w:t>file</w:t>
        </w:r>
      </w:hyperlink>
      <w:r>
        <w:rPr>
          <w:rFonts w:ascii="Times New Roman"/>
          <w:sz w:val="24"/>
        </w:rPr>
        <w:tab/>
      </w:r>
      <w:hyperlink w:history="true" w:anchor="_bookmark633">
        <w:r>
          <w:rPr>
            <w:spacing w:val="-5"/>
            <w:sz w:val="24"/>
          </w:rPr>
          <w:t>291</w:t>
        </w:r>
      </w:hyperlink>
    </w:p>
    <w:p>
      <w:pPr>
        <w:pStyle w:val="ListParagraph"/>
        <w:numPr>
          <w:ilvl w:val="1"/>
          <w:numId w:val="33"/>
        </w:numPr>
        <w:tabs>
          <w:tab w:pos="1036" w:val="left" w:leader="none"/>
          <w:tab w:pos="8737" w:val="right" w:leader="dot"/>
        </w:tabs>
        <w:spacing w:line="240" w:lineRule="auto" w:before="86" w:after="0"/>
        <w:ind w:left="1035" w:right="0" w:hanging="542"/>
        <w:jc w:val="left"/>
        <w:rPr>
          <w:sz w:val="24"/>
        </w:rPr>
      </w:pPr>
      <w:hyperlink w:history="true" w:anchor="_bookmark635">
        <w:r>
          <w:rPr>
            <w:sz w:val="24"/>
          </w:rPr>
          <w:t>Running</w:t>
        </w:r>
        <w:r>
          <w:rPr>
            <w:spacing w:val="-9"/>
            <w:sz w:val="24"/>
          </w:rPr>
          <w:t> </w:t>
        </w:r>
        <w:r>
          <w:rPr>
            <w:sz w:val="24"/>
          </w:rPr>
          <w:t>the</w:t>
        </w:r>
        <w:r>
          <w:rPr>
            <w:spacing w:val="-9"/>
            <w:sz w:val="24"/>
          </w:rPr>
          <w:t> </w:t>
        </w:r>
        <w:r>
          <w:rPr>
            <w:sz w:val="24"/>
          </w:rPr>
          <w:t>resolv.conf</w:t>
        </w:r>
        <w:r>
          <w:rPr>
            <w:spacing w:val="-8"/>
            <w:sz w:val="24"/>
          </w:rPr>
          <w:t> </w:t>
        </w:r>
        <w:r>
          <w:rPr>
            <w:spacing w:val="-2"/>
            <w:sz w:val="24"/>
          </w:rPr>
          <w:t>control</w:t>
        </w:r>
      </w:hyperlink>
      <w:r>
        <w:rPr>
          <w:rFonts w:ascii="Times New Roman"/>
          <w:sz w:val="24"/>
        </w:rPr>
        <w:tab/>
      </w:r>
      <w:hyperlink w:history="true" w:anchor="_bookmark635">
        <w:r>
          <w:rPr>
            <w:spacing w:val="-5"/>
            <w:sz w:val="24"/>
          </w:rPr>
          <w:t>292</w:t>
        </w:r>
      </w:hyperlink>
    </w:p>
    <w:p>
      <w:pPr>
        <w:spacing w:after="0" w:line="240" w:lineRule="auto"/>
        <w:jc w:val="left"/>
        <w:rPr>
          <w:sz w:val="24"/>
        </w:rPr>
        <w:sectPr>
          <w:pgSz w:w="12240" w:h="15840"/>
          <w:pgMar w:header="1182" w:footer="2303" w:top="1560" w:bottom="2500" w:left="1700" w:right="1640"/>
        </w:sectPr>
      </w:pPr>
    </w:p>
    <w:p>
      <w:pPr>
        <w:pStyle w:val="BodyText"/>
        <w:rPr>
          <w:sz w:val="80"/>
        </w:rPr>
      </w:pPr>
    </w:p>
    <w:p>
      <w:pPr>
        <w:pStyle w:val="BodyText"/>
        <w:spacing w:before="8"/>
        <w:rPr>
          <w:sz w:val="80"/>
        </w:rPr>
      </w:pPr>
    </w:p>
    <w:p>
      <w:pPr>
        <w:pStyle w:val="Heading1"/>
        <w:spacing w:before="0"/>
        <w:ind w:left="136"/>
      </w:pPr>
      <w:r>
        <w:rPr>
          <w:spacing w:val="-2"/>
          <w:w w:val="105"/>
        </w:rPr>
        <w:t>Index</w:t>
      </w:r>
    </w:p>
    <w:p>
      <w:pPr>
        <w:pStyle w:val="BodyText"/>
        <w:rPr>
          <w:rFonts w:ascii="Cambria"/>
          <w:b/>
          <w:sz w:val="20"/>
        </w:rPr>
      </w:pPr>
    </w:p>
    <w:p>
      <w:pPr>
        <w:pStyle w:val="BodyText"/>
        <w:spacing w:before="8"/>
        <w:rPr>
          <w:rFonts w:ascii="Cambria"/>
          <w:b/>
          <w:sz w:val="26"/>
        </w:rPr>
      </w:pPr>
    </w:p>
    <w:p>
      <w:pPr>
        <w:spacing w:after="0"/>
        <w:rPr>
          <w:rFonts w:ascii="Cambria"/>
          <w:sz w:val="26"/>
        </w:rPr>
        <w:sectPr>
          <w:headerReference w:type="default" r:id="rId581"/>
          <w:footerReference w:type="default" r:id="rId582"/>
          <w:pgSz w:w="12240" w:h="15840"/>
          <w:pgMar w:header="0" w:footer="0" w:top="1500" w:bottom="280" w:left="1700" w:right="1640"/>
        </w:sectPr>
      </w:pPr>
    </w:p>
    <w:p>
      <w:pPr>
        <w:pStyle w:val="BodyText"/>
        <w:spacing w:before="166"/>
        <w:ind w:left="136"/>
      </w:pPr>
      <w:r>
        <w:rPr/>
        <w:t>.gitignore,</w:t>
      </w:r>
      <w:r>
        <w:rPr>
          <w:spacing w:val="22"/>
        </w:rPr>
        <w:t> </w:t>
      </w:r>
      <w:hyperlink w:history="true" w:anchor="_bookmark90">
        <w:r>
          <w:rPr/>
          <w:t>40</w:t>
        </w:r>
      </w:hyperlink>
      <w:r>
        <w:rPr/>
        <w:t>,</w:t>
      </w:r>
      <w:r>
        <w:rPr>
          <w:spacing w:val="23"/>
        </w:rPr>
        <w:t> </w:t>
      </w:r>
      <w:hyperlink w:history="true" w:anchor="_bookmark181">
        <w:r>
          <w:rPr/>
          <w:t>78</w:t>
        </w:r>
      </w:hyperlink>
      <w:r>
        <w:rPr/>
        <w:t>,</w:t>
      </w:r>
      <w:r>
        <w:rPr>
          <w:spacing w:val="24"/>
        </w:rPr>
        <w:t> </w:t>
      </w:r>
      <w:hyperlink w:history="true" w:anchor="_bookmark236">
        <w:r>
          <w:rPr/>
          <w:t>104</w:t>
        </w:r>
      </w:hyperlink>
      <w:r>
        <w:rPr/>
        <w:t>,</w:t>
      </w:r>
      <w:r>
        <w:rPr>
          <w:spacing w:val="23"/>
        </w:rPr>
        <w:t> </w:t>
      </w:r>
      <w:hyperlink w:history="true" w:anchor="_bookmark384">
        <w:r>
          <w:rPr/>
          <w:t>176</w:t>
        </w:r>
      </w:hyperlink>
      <w:r>
        <w:rPr/>
        <w:t>,</w:t>
      </w:r>
      <w:r>
        <w:rPr>
          <w:spacing w:val="24"/>
        </w:rPr>
        <w:t> </w:t>
      </w:r>
      <w:hyperlink w:history="true" w:anchor="_bookmark462">
        <w:r>
          <w:rPr>
            <w:spacing w:val="-5"/>
          </w:rPr>
          <w:t>217</w:t>
        </w:r>
      </w:hyperlink>
    </w:p>
    <w:p>
      <w:pPr>
        <w:pStyle w:val="BodyText"/>
        <w:spacing w:before="86"/>
        <w:ind w:left="136"/>
      </w:pPr>
      <w:r>
        <w:rPr/>
        <w:t>.kitchen.yml,</w:t>
      </w:r>
      <w:r>
        <w:rPr>
          <w:spacing w:val="11"/>
        </w:rPr>
        <w:t> </w:t>
      </w:r>
      <w:hyperlink w:history="true" w:anchor="_bookmark587">
        <w:r>
          <w:rPr>
            <w:spacing w:val="-5"/>
          </w:rPr>
          <w:t>270</w:t>
        </w:r>
      </w:hyperlink>
    </w:p>
    <w:p>
      <w:pPr>
        <w:pStyle w:val="BodyText"/>
        <w:spacing w:before="86"/>
        <w:ind w:left="136"/>
      </w:pPr>
      <w:r>
        <w:rPr/>
        <w:t>.terraform</w:t>
      </w:r>
      <w:r>
        <w:rPr>
          <w:spacing w:val="29"/>
        </w:rPr>
        <w:t> </w:t>
      </w:r>
      <w:r>
        <w:rPr/>
        <w:t>directory,</w:t>
      </w:r>
      <w:r>
        <w:rPr>
          <w:spacing w:val="29"/>
        </w:rPr>
        <w:t> </w:t>
      </w:r>
      <w:hyperlink w:history="true" w:anchor="_bookmark228">
        <w:r>
          <w:rPr/>
          <w:t>101</w:t>
        </w:r>
      </w:hyperlink>
      <w:r>
        <w:rPr/>
        <w:t>,</w:t>
      </w:r>
      <w:r>
        <w:rPr>
          <w:spacing w:val="31"/>
        </w:rPr>
        <w:t> </w:t>
      </w:r>
      <w:hyperlink w:history="true" w:anchor="_bookmark384">
        <w:r>
          <w:rPr/>
          <w:t>176</w:t>
        </w:r>
      </w:hyperlink>
      <w:r>
        <w:rPr/>
        <w:t>,</w:t>
      </w:r>
      <w:r>
        <w:rPr>
          <w:spacing w:val="30"/>
        </w:rPr>
        <w:t> </w:t>
      </w:r>
      <w:hyperlink w:history="true" w:anchor="_bookmark483">
        <w:r>
          <w:rPr>
            <w:spacing w:val="-5"/>
          </w:rPr>
          <w:t>227</w:t>
        </w:r>
      </w:hyperlink>
    </w:p>
    <w:p>
      <w:pPr>
        <w:pStyle w:val="BodyText"/>
        <w:spacing w:before="86"/>
        <w:ind w:left="136"/>
      </w:pPr>
      <w:r>
        <w:rPr/>
        <w:t>.tf,</w:t>
      </w:r>
      <w:r>
        <w:rPr>
          <w:spacing w:val="12"/>
        </w:rPr>
        <w:t> </w:t>
      </w:r>
      <w:hyperlink w:history="true" w:anchor="_bookmark70">
        <w:r>
          <w:rPr>
            <w:spacing w:val="-5"/>
          </w:rPr>
          <w:t>29</w:t>
        </w:r>
      </w:hyperlink>
    </w:p>
    <w:p>
      <w:pPr>
        <w:pStyle w:val="BodyText"/>
        <w:spacing w:before="86"/>
        <w:ind w:left="136"/>
      </w:pPr>
      <w:r>
        <w:rPr/>
        <w:t>.tf.json,</w:t>
      </w:r>
      <w:r>
        <w:rPr>
          <w:spacing w:val="-5"/>
        </w:rPr>
        <w:t> </w:t>
      </w:r>
      <w:hyperlink w:history="true" w:anchor="_bookmark70">
        <w:r>
          <w:rPr>
            <w:spacing w:val="-5"/>
          </w:rPr>
          <w:t>29</w:t>
        </w:r>
      </w:hyperlink>
    </w:p>
    <w:p>
      <w:pPr>
        <w:pStyle w:val="BodyText"/>
        <w:spacing w:before="244"/>
        <w:ind w:left="127"/>
      </w:pPr>
      <w:r>
        <w:rPr>
          <w:w w:val="95"/>
        </w:rPr>
        <w:t>AMI,</w:t>
      </w:r>
      <w:r>
        <w:rPr>
          <w:spacing w:val="12"/>
        </w:rPr>
        <w:t> </w:t>
      </w:r>
      <w:hyperlink w:history="true" w:anchor="_bookmark81">
        <w:r>
          <w:rPr>
            <w:spacing w:val="-5"/>
          </w:rPr>
          <w:t>35</w:t>
        </w:r>
      </w:hyperlink>
    </w:p>
    <w:p>
      <w:pPr>
        <w:pStyle w:val="BodyText"/>
        <w:spacing w:before="85"/>
        <w:ind w:left="127"/>
      </w:pPr>
      <w:r>
        <w:rPr>
          <w:w w:val="105"/>
        </w:rPr>
        <w:t>Ansible,</w:t>
      </w:r>
      <w:r>
        <w:rPr>
          <w:spacing w:val="14"/>
          <w:w w:val="105"/>
        </w:rPr>
        <w:t> </w:t>
      </w:r>
      <w:hyperlink w:history="true" w:anchor="_bookmark27">
        <w:r>
          <w:rPr>
            <w:w w:val="105"/>
          </w:rPr>
          <w:t>13</w:t>
        </w:r>
      </w:hyperlink>
      <w:r>
        <w:rPr>
          <w:w w:val="105"/>
        </w:rPr>
        <w:t>,</w:t>
      </w:r>
      <w:r>
        <w:rPr>
          <w:spacing w:val="15"/>
          <w:w w:val="105"/>
        </w:rPr>
        <w:t> </w:t>
      </w:r>
      <w:hyperlink w:history="true" w:anchor="_bookmark56">
        <w:r>
          <w:rPr>
            <w:w w:val="105"/>
          </w:rPr>
          <w:t>23</w:t>
        </w:r>
      </w:hyperlink>
      <w:r>
        <w:rPr>
          <w:w w:val="105"/>
        </w:rPr>
        <w:t>,</w:t>
      </w:r>
      <w:r>
        <w:rPr>
          <w:spacing w:val="15"/>
          <w:w w:val="105"/>
        </w:rPr>
        <w:t> </w:t>
      </w:r>
      <w:hyperlink w:history="true" w:anchor="_bookmark266">
        <w:r>
          <w:rPr>
            <w:w w:val="105"/>
          </w:rPr>
          <w:t>117</w:t>
        </w:r>
      </w:hyperlink>
      <w:r>
        <w:rPr>
          <w:w w:val="105"/>
        </w:rPr>
        <w:t>,</w:t>
      </w:r>
      <w:r>
        <w:rPr>
          <w:spacing w:val="16"/>
          <w:w w:val="105"/>
        </w:rPr>
        <w:t> </w:t>
      </w:r>
      <w:hyperlink w:history="true" w:anchor="_bookmark285">
        <w:r>
          <w:rPr>
            <w:w w:val="105"/>
          </w:rPr>
          <w:t>125</w:t>
        </w:r>
      </w:hyperlink>
      <w:r>
        <w:rPr>
          <w:w w:val="105"/>
        </w:rPr>
        <w:t>,</w:t>
      </w:r>
      <w:r>
        <w:rPr>
          <w:spacing w:val="15"/>
          <w:w w:val="105"/>
        </w:rPr>
        <w:t> </w:t>
      </w:r>
      <w:hyperlink w:history="true" w:anchor="_bookmark298">
        <w:r>
          <w:rPr>
            <w:spacing w:val="-5"/>
            <w:w w:val="105"/>
          </w:rPr>
          <w:t>130</w:t>
        </w:r>
      </w:hyperlink>
    </w:p>
    <w:p>
      <w:pPr>
        <w:pStyle w:val="BodyText"/>
        <w:spacing w:before="86"/>
        <w:ind w:left="127"/>
      </w:pPr>
      <w:r>
        <w:rPr/>
        <w:t>AWS,</w:t>
      </w:r>
      <w:r>
        <w:rPr>
          <w:spacing w:val="14"/>
        </w:rPr>
        <w:t> </w:t>
      </w:r>
      <w:hyperlink w:history="true" w:anchor="_bookmark72">
        <w:r>
          <w:rPr/>
          <w:t>30</w:t>
        </w:r>
      </w:hyperlink>
      <w:r>
        <w:rPr/>
        <w:t>,</w:t>
      </w:r>
      <w:r>
        <w:rPr>
          <w:spacing w:val="14"/>
        </w:rPr>
        <w:t> </w:t>
      </w:r>
      <w:hyperlink w:history="true" w:anchor="_bookmark74">
        <w:r>
          <w:rPr/>
          <w:t>31</w:t>
        </w:r>
      </w:hyperlink>
      <w:r>
        <w:rPr/>
        <w:t>,</w:t>
      </w:r>
      <w:r>
        <w:rPr>
          <w:spacing w:val="14"/>
        </w:rPr>
        <w:t> </w:t>
      </w:r>
      <w:hyperlink w:history="true" w:anchor="_bookmark80">
        <w:r>
          <w:rPr/>
          <w:t>34</w:t>
        </w:r>
      </w:hyperlink>
      <w:r>
        <w:rPr/>
        <w:t>,</w:t>
      </w:r>
      <w:r>
        <w:rPr>
          <w:spacing w:val="14"/>
        </w:rPr>
        <w:t> </w:t>
      </w:r>
      <w:hyperlink w:history="true" w:anchor="_bookmark144">
        <w:r>
          <w:rPr/>
          <w:t>65</w:t>
        </w:r>
      </w:hyperlink>
      <w:r>
        <w:rPr/>
        <w:t>,</w:t>
      </w:r>
      <w:r>
        <w:rPr>
          <w:spacing w:val="15"/>
        </w:rPr>
        <w:t> </w:t>
      </w:r>
      <w:hyperlink w:history="true" w:anchor="_bookmark479">
        <w:r>
          <w:rPr>
            <w:spacing w:val="-5"/>
          </w:rPr>
          <w:t>224</w:t>
        </w:r>
      </w:hyperlink>
    </w:p>
    <w:p>
      <w:pPr>
        <w:pStyle w:val="BodyText"/>
        <w:spacing w:line="314" w:lineRule="auto" w:before="86"/>
        <w:ind w:left="534" w:right="1919"/>
      </w:pPr>
      <w:r>
        <w:rPr/>
        <w:t>Access</w:t>
      </w:r>
      <w:r>
        <w:rPr>
          <w:spacing w:val="-4"/>
        </w:rPr>
        <w:t> </w:t>
      </w:r>
      <w:r>
        <w:rPr/>
        <w:t>Key</w:t>
      </w:r>
      <w:r>
        <w:rPr>
          <w:spacing w:val="-3"/>
        </w:rPr>
        <w:t> </w:t>
      </w:r>
      <w:r>
        <w:rPr/>
        <w:t>ID,</w:t>
      </w:r>
      <w:r>
        <w:rPr>
          <w:spacing w:val="-3"/>
        </w:rPr>
        <w:t> </w:t>
      </w:r>
      <w:hyperlink w:history="true" w:anchor="_bookmark74">
        <w:r>
          <w:rPr/>
          <w:t>31</w:t>
        </w:r>
      </w:hyperlink>
      <w:r>
        <w:rPr/>
        <w:t> Profiles, </w:t>
      </w:r>
      <w:hyperlink w:history="true" w:anchor="_bookmark479">
        <w:r>
          <w:rPr/>
          <w:t>224</w:t>
        </w:r>
      </w:hyperlink>
    </w:p>
    <w:p>
      <w:pPr>
        <w:pStyle w:val="BodyText"/>
        <w:spacing w:before="3"/>
        <w:ind w:left="534"/>
      </w:pPr>
      <w:r>
        <w:rPr/>
        <w:t>Secret</w:t>
      </w:r>
      <w:r>
        <w:rPr>
          <w:spacing w:val="-1"/>
        </w:rPr>
        <w:t> </w:t>
      </w:r>
      <w:r>
        <w:rPr/>
        <w:t>Access Key,</w:t>
      </w:r>
      <w:r>
        <w:rPr>
          <w:spacing w:val="1"/>
        </w:rPr>
        <w:t> </w:t>
      </w:r>
      <w:hyperlink w:history="true" w:anchor="_bookmark74">
        <w:r>
          <w:rPr>
            <w:spacing w:val="-5"/>
          </w:rPr>
          <w:t>31</w:t>
        </w:r>
      </w:hyperlink>
    </w:p>
    <w:p>
      <w:pPr>
        <w:pStyle w:val="BodyText"/>
        <w:spacing w:line="314" w:lineRule="auto" w:before="86"/>
        <w:ind w:left="136" w:right="596" w:firstLine="398"/>
      </w:pPr>
      <w:r>
        <w:rPr/>
        <w:t>Shared</w:t>
      </w:r>
      <w:r>
        <w:rPr>
          <w:spacing w:val="-10"/>
        </w:rPr>
        <w:t> </w:t>
      </w:r>
      <w:r>
        <w:rPr/>
        <w:t>credentials,</w:t>
      </w:r>
      <w:r>
        <w:rPr>
          <w:spacing w:val="-10"/>
        </w:rPr>
        <w:t> </w:t>
      </w:r>
      <w:hyperlink w:history="true" w:anchor="_bookmark80">
        <w:r>
          <w:rPr/>
          <w:t>34</w:t>
        </w:r>
      </w:hyperlink>
      <w:r>
        <w:rPr/>
        <w:t>,</w:t>
      </w:r>
      <w:r>
        <w:rPr>
          <w:spacing w:val="-9"/>
        </w:rPr>
        <w:t> </w:t>
      </w:r>
      <w:hyperlink w:history="true" w:anchor="_bookmark479">
        <w:r>
          <w:rPr/>
          <w:t>224</w:t>
        </w:r>
      </w:hyperlink>
      <w:r>
        <w:rPr/>
        <w:t> </w:t>
      </w:r>
      <w:r>
        <w:rPr>
          <w:spacing w:val="-4"/>
        </w:rPr>
        <w:t>aws</w:t>
      </w:r>
    </w:p>
    <w:p>
      <w:pPr>
        <w:pStyle w:val="BodyText"/>
        <w:spacing w:before="2"/>
        <w:ind w:left="534"/>
      </w:pPr>
      <w:r>
        <w:rPr/>
        <w:t>configure, </w:t>
      </w:r>
      <w:hyperlink w:history="true" w:anchor="_bookmark188">
        <w:r>
          <w:rPr>
            <w:spacing w:val="-5"/>
          </w:rPr>
          <w:t>81</w:t>
        </w:r>
      </w:hyperlink>
    </w:p>
    <w:p>
      <w:pPr>
        <w:pStyle w:val="BodyText"/>
        <w:spacing w:line="314" w:lineRule="auto" w:before="82"/>
        <w:ind w:left="933" w:hanging="806"/>
      </w:pPr>
      <w:r>
        <w:rPr/>
        <w:t>AWS</w:t>
      </w:r>
      <w:r>
        <w:rPr>
          <w:spacing w:val="-10"/>
        </w:rPr>
        <w:t> </w:t>
      </w:r>
      <w:r>
        <w:rPr/>
        <w:t>IAM,</w:t>
      </w:r>
      <w:r>
        <w:rPr>
          <w:spacing w:val="-9"/>
        </w:rPr>
        <w:t> </w:t>
      </w:r>
      <w:r>
        <w:rPr>
          <w:rFonts w:ascii="Times New Roman"/>
          <w:i/>
        </w:rPr>
        <w:t>see</w:t>
      </w:r>
      <w:r>
        <w:rPr>
          <w:rFonts w:ascii="Times New Roman"/>
          <w:i/>
          <w:spacing w:val="-11"/>
        </w:rPr>
        <w:t> </w:t>
      </w:r>
      <w:r>
        <w:rPr/>
        <w:t>Identity</w:t>
      </w:r>
      <w:r>
        <w:rPr>
          <w:spacing w:val="-9"/>
        </w:rPr>
        <w:t> </w:t>
      </w:r>
      <w:r>
        <w:rPr/>
        <w:t>and</w:t>
      </w:r>
      <w:r>
        <w:rPr>
          <w:spacing w:val="-10"/>
        </w:rPr>
        <w:t> </w:t>
      </w:r>
      <w:r>
        <w:rPr/>
        <w:t>Access</w:t>
      </w:r>
      <w:r>
        <w:rPr>
          <w:spacing w:val="-9"/>
        </w:rPr>
        <w:t> </w:t>
      </w:r>
      <w:r>
        <w:rPr/>
        <w:t>Man- </w:t>
      </w:r>
      <w:r>
        <w:rPr>
          <w:spacing w:val="-2"/>
        </w:rPr>
        <w:t>agement</w:t>
      </w:r>
    </w:p>
    <w:p>
      <w:pPr>
        <w:pStyle w:val="BodyText"/>
        <w:spacing w:before="2"/>
        <w:ind w:left="136"/>
      </w:pPr>
      <w:r>
        <w:rPr/>
        <w:t>awspec,</w:t>
      </w:r>
      <w:r>
        <w:rPr>
          <w:spacing w:val="11"/>
        </w:rPr>
        <w:t> </w:t>
      </w:r>
      <w:hyperlink w:history="true" w:anchor="_bookmark636">
        <w:r>
          <w:rPr>
            <w:spacing w:val="-5"/>
          </w:rPr>
          <w:t>293</w:t>
        </w:r>
      </w:hyperlink>
    </w:p>
    <w:p>
      <w:pPr>
        <w:pStyle w:val="BodyText"/>
        <w:spacing w:before="244"/>
        <w:ind w:left="128"/>
      </w:pPr>
      <w:r>
        <w:rPr>
          <w:w w:val="105"/>
        </w:rPr>
        <w:t>Chef,</w:t>
      </w:r>
      <w:r>
        <w:rPr>
          <w:spacing w:val="18"/>
          <w:w w:val="105"/>
        </w:rPr>
        <w:t> </w:t>
      </w:r>
      <w:hyperlink w:history="true" w:anchor="_bookmark27">
        <w:r>
          <w:rPr>
            <w:w w:val="105"/>
          </w:rPr>
          <w:t>13</w:t>
        </w:r>
      </w:hyperlink>
      <w:r>
        <w:rPr>
          <w:w w:val="105"/>
        </w:rPr>
        <w:t>,</w:t>
      </w:r>
      <w:r>
        <w:rPr>
          <w:spacing w:val="19"/>
          <w:w w:val="105"/>
        </w:rPr>
        <w:t> </w:t>
      </w:r>
      <w:hyperlink w:history="true" w:anchor="_bookmark56">
        <w:r>
          <w:rPr>
            <w:w w:val="105"/>
          </w:rPr>
          <w:t>23</w:t>
        </w:r>
      </w:hyperlink>
      <w:r>
        <w:rPr>
          <w:w w:val="105"/>
        </w:rPr>
        <w:t>,</w:t>
      </w:r>
      <w:r>
        <w:rPr>
          <w:spacing w:val="19"/>
          <w:w w:val="105"/>
        </w:rPr>
        <w:t> </w:t>
      </w:r>
      <w:hyperlink w:history="true" w:anchor="_bookmark266">
        <w:r>
          <w:rPr>
            <w:w w:val="105"/>
          </w:rPr>
          <w:t>117</w:t>
        </w:r>
      </w:hyperlink>
      <w:r>
        <w:rPr>
          <w:w w:val="105"/>
        </w:rPr>
        <w:t>,</w:t>
      </w:r>
      <w:r>
        <w:rPr>
          <w:spacing w:val="19"/>
          <w:w w:val="105"/>
        </w:rPr>
        <w:t> </w:t>
      </w:r>
      <w:hyperlink w:history="true" w:anchor="_bookmark285">
        <w:r>
          <w:rPr>
            <w:w w:val="105"/>
          </w:rPr>
          <w:t>125</w:t>
        </w:r>
      </w:hyperlink>
      <w:r>
        <w:rPr>
          <w:w w:val="105"/>
        </w:rPr>
        <w:t>,</w:t>
      </w:r>
      <w:r>
        <w:rPr>
          <w:spacing w:val="18"/>
          <w:w w:val="105"/>
        </w:rPr>
        <w:t> </w:t>
      </w:r>
      <w:hyperlink w:history="true" w:anchor="_bookmark298">
        <w:r>
          <w:rPr>
            <w:spacing w:val="-5"/>
            <w:w w:val="105"/>
          </w:rPr>
          <w:t>130</w:t>
        </w:r>
      </w:hyperlink>
    </w:p>
    <w:p>
      <w:pPr>
        <w:pStyle w:val="BodyText"/>
        <w:spacing w:before="86"/>
        <w:ind w:left="128"/>
      </w:pPr>
      <w:r>
        <w:rPr/>
        <w:t>Chocolatey,</w:t>
      </w:r>
      <w:r>
        <w:rPr>
          <w:spacing w:val="12"/>
        </w:rPr>
        <w:t> </w:t>
      </w:r>
      <w:hyperlink w:history="true" w:anchor="_bookmark51">
        <w:r>
          <w:rPr>
            <w:spacing w:val="-5"/>
          </w:rPr>
          <w:t>22</w:t>
        </w:r>
      </w:hyperlink>
    </w:p>
    <w:p>
      <w:pPr>
        <w:pStyle w:val="BodyText"/>
        <w:spacing w:before="85"/>
        <w:ind w:left="128"/>
      </w:pPr>
      <w:r>
        <w:rPr/>
        <w:t>CircleCI,</w:t>
      </w:r>
      <w:r>
        <w:rPr>
          <w:spacing w:val="-7"/>
        </w:rPr>
        <w:t> </w:t>
      </w:r>
      <w:hyperlink w:history="true" w:anchor="_bookmark471">
        <w:r>
          <w:rPr>
            <w:spacing w:val="-5"/>
          </w:rPr>
          <w:t>220</w:t>
        </w:r>
      </w:hyperlink>
    </w:p>
    <w:p>
      <w:pPr>
        <w:pStyle w:val="BodyText"/>
        <w:spacing w:before="86"/>
        <w:ind w:left="136"/>
      </w:pPr>
      <w:r>
        <w:rPr/>
        <w:t>cloud-init,</w:t>
      </w:r>
      <w:r>
        <w:rPr>
          <w:spacing w:val="-12"/>
        </w:rPr>
        <w:t> </w:t>
      </w:r>
      <w:hyperlink w:history="true" w:anchor="_bookmark312">
        <w:r>
          <w:rPr>
            <w:spacing w:val="-5"/>
          </w:rPr>
          <w:t>137</w:t>
        </w:r>
      </w:hyperlink>
    </w:p>
    <w:p>
      <w:pPr>
        <w:pStyle w:val="BodyText"/>
        <w:spacing w:before="86"/>
        <w:ind w:left="128"/>
      </w:pPr>
      <w:r>
        <w:rPr/>
        <w:t>Compliance,</w:t>
      </w:r>
      <w:r>
        <w:rPr>
          <w:spacing w:val="-2"/>
        </w:rPr>
        <w:t> </w:t>
      </w:r>
      <w:hyperlink w:history="true" w:anchor="_bookmark565">
        <w:r>
          <w:rPr>
            <w:spacing w:val="-5"/>
          </w:rPr>
          <w:t>262</w:t>
        </w:r>
      </w:hyperlink>
    </w:p>
    <w:p>
      <w:pPr>
        <w:pStyle w:val="BodyText"/>
        <w:spacing w:before="86"/>
        <w:ind w:left="128"/>
      </w:pPr>
      <w:r>
        <w:rPr>
          <w:w w:val="95"/>
        </w:rPr>
        <w:t>Conditionals,</w:t>
      </w:r>
      <w:r>
        <w:rPr>
          <w:spacing w:val="51"/>
          <w:w w:val="105"/>
        </w:rPr>
        <w:t> </w:t>
      </w:r>
      <w:hyperlink w:history="true" w:anchor="_bookmark261">
        <w:r>
          <w:rPr>
            <w:spacing w:val="-5"/>
            <w:w w:val="105"/>
          </w:rPr>
          <w:t>114</w:t>
        </w:r>
      </w:hyperlink>
    </w:p>
    <w:p>
      <w:pPr>
        <w:pStyle w:val="BodyText"/>
        <w:spacing w:before="166"/>
        <w:ind w:left="113"/>
      </w:pPr>
      <w:r>
        <w:rPr/>
        <w:br w:type="column"/>
      </w:r>
      <w:r>
        <w:rPr>
          <w:w w:val="95"/>
        </w:rPr>
        <w:t>Configuration</w:t>
      </w:r>
      <w:r>
        <w:rPr>
          <w:spacing w:val="54"/>
        </w:rPr>
        <w:t> </w:t>
      </w:r>
      <w:r>
        <w:rPr>
          <w:w w:val="95"/>
        </w:rPr>
        <w:t>Management,</w:t>
      </w:r>
      <w:r>
        <w:rPr>
          <w:spacing w:val="57"/>
        </w:rPr>
        <w:t> </w:t>
      </w:r>
      <w:hyperlink w:history="true" w:anchor="_bookmark298">
        <w:r>
          <w:rPr>
            <w:spacing w:val="-5"/>
            <w:w w:val="95"/>
          </w:rPr>
          <w:t>130</w:t>
        </w:r>
      </w:hyperlink>
    </w:p>
    <w:p>
      <w:pPr>
        <w:pStyle w:val="BodyText"/>
        <w:spacing w:before="86"/>
        <w:ind w:left="113"/>
      </w:pPr>
      <w:r>
        <w:rPr>
          <w:w w:val="105"/>
        </w:rPr>
        <w:t>Consul,</w:t>
      </w:r>
      <w:r>
        <w:rPr>
          <w:spacing w:val="-11"/>
          <w:w w:val="105"/>
        </w:rPr>
        <w:t> </w:t>
      </w:r>
      <w:hyperlink w:history="true" w:anchor="_bookmark346">
        <w:r>
          <w:rPr>
            <w:w w:val="105"/>
          </w:rPr>
          <w:t>156</w:t>
        </w:r>
      </w:hyperlink>
      <w:r>
        <w:rPr>
          <w:w w:val="105"/>
        </w:rPr>
        <w:t>,</w:t>
      </w:r>
      <w:r>
        <w:rPr>
          <w:spacing w:val="-10"/>
          <w:w w:val="105"/>
        </w:rPr>
        <w:t> </w:t>
      </w:r>
      <w:hyperlink w:history="true" w:anchor="_bookmark420">
        <w:r>
          <w:rPr>
            <w:spacing w:val="-5"/>
            <w:w w:val="105"/>
          </w:rPr>
          <w:t>195</w:t>
        </w:r>
      </w:hyperlink>
    </w:p>
    <w:p>
      <w:pPr>
        <w:pStyle w:val="BodyText"/>
        <w:spacing w:before="86"/>
        <w:ind w:left="519"/>
      </w:pPr>
      <w:r>
        <w:rPr/>
        <w:t>encryption</w:t>
      </w:r>
      <w:r>
        <w:rPr>
          <w:spacing w:val="3"/>
        </w:rPr>
        <w:t> </w:t>
      </w:r>
      <w:r>
        <w:rPr/>
        <w:t>key,</w:t>
      </w:r>
      <w:r>
        <w:rPr>
          <w:spacing w:val="6"/>
        </w:rPr>
        <w:t> </w:t>
      </w:r>
      <w:hyperlink w:history="true" w:anchor="_bookmark426">
        <w:r>
          <w:rPr>
            <w:spacing w:val="-5"/>
          </w:rPr>
          <w:t>198</w:t>
        </w:r>
      </w:hyperlink>
    </w:p>
    <w:p>
      <w:pPr>
        <w:pStyle w:val="BodyText"/>
        <w:spacing w:before="86"/>
        <w:ind w:left="519"/>
      </w:pPr>
      <w:r>
        <w:rPr/>
        <w:t>installing,</w:t>
      </w:r>
      <w:r>
        <w:rPr>
          <w:spacing w:val="-9"/>
        </w:rPr>
        <w:t> </w:t>
      </w:r>
      <w:hyperlink w:history="true" w:anchor="_bookmark422">
        <w:r>
          <w:rPr>
            <w:spacing w:val="-5"/>
          </w:rPr>
          <w:t>196</w:t>
        </w:r>
      </w:hyperlink>
    </w:p>
    <w:p>
      <w:pPr>
        <w:pStyle w:val="BodyText"/>
        <w:spacing w:before="86"/>
        <w:ind w:left="519"/>
      </w:pPr>
      <w:r>
        <w:rPr/>
        <w:t>remote</w:t>
      </w:r>
      <w:r>
        <w:rPr>
          <w:spacing w:val="-5"/>
        </w:rPr>
        <w:t> </w:t>
      </w:r>
      <w:r>
        <w:rPr/>
        <w:t>state,</w:t>
      </w:r>
      <w:r>
        <w:rPr>
          <w:spacing w:val="-4"/>
        </w:rPr>
        <w:t> </w:t>
      </w:r>
      <w:hyperlink w:history="true" w:anchor="_bookmark436">
        <w:r>
          <w:rPr>
            <w:spacing w:val="-5"/>
          </w:rPr>
          <w:t>203</w:t>
        </w:r>
      </w:hyperlink>
    </w:p>
    <w:p>
      <w:pPr>
        <w:pStyle w:val="BodyText"/>
        <w:spacing w:line="314" w:lineRule="auto" w:before="85"/>
        <w:ind w:left="120" w:right="2229" w:firstLine="398"/>
      </w:pPr>
      <w:r>
        <w:rPr/>
        <w:t>token,</w:t>
      </w:r>
      <w:r>
        <w:rPr>
          <w:spacing w:val="-8"/>
        </w:rPr>
        <w:t> </w:t>
      </w:r>
      <w:hyperlink w:history="true" w:anchor="_bookmark426">
        <w:r>
          <w:rPr/>
          <w:t>198</w:t>
        </w:r>
      </w:hyperlink>
      <w:r>
        <w:rPr/>
        <w:t> </w:t>
      </w:r>
      <w:r>
        <w:rPr>
          <w:spacing w:val="-2"/>
        </w:rPr>
        <w:t>consul</w:t>
      </w:r>
    </w:p>
    <w:p>
      <w:pPr>
        <w:pStyle w:val="BodyText"/>
        <w:spacing w:before="3"/>
        <w:ind w:left="519"/>
      </w:pPr>
      <w:r>
        <w:rPr/>
        <w:t>keygen,</w:t>
      </w:r>
      <w:r>
        <w:rPr>
          <w:spacing w:val="11"/>
          <w:w w:val="105"/>
        </w:rPr>
        <w:t> </w:t>
      </w:r>
      <w:hyperlink w:history="true" w:anchor="_bookmark426">
        <w:r>
          <w:rPr>
            <w:spacing w:val="-5"/>
            <w:w w:val="105"/>
          </w:rPr>
          <w:t>198</w:t>
        </w:r>
      </w:hyperlink>
    </w:p>
    <w:p>
      <w:pPr>
        <w:pStyle w:val="BodyText"/>
        <w:spacing w:before="244"/>
        <w:ind w:left="120"/>
      </w:pPr>
      <w:r>
        <w:rPr/>
        <w:t>DAG,</w:t>
      </w:r>
      <w:r>
        <w:rPr>
          <w:spacing w:val="16"/>
        </w:rPr>
        <w:t> </w:t>
      </w:r>
      <w:hyperlink w:history="true" w:anchor="_bookmark25">
        <w:r>
          <w:rPr/>
          <w:t>12</w:t>
        </w:r>
      </w:hyperlink>
      <w:r>
        <w:rPr/>
        <w:t>,</w:t>
      </w:r>
      <w:r>
        <w:rPr>
          <w:spacing w:val="17"/>
        </w:rPr>
        <w:t> </w:t>
      </w:r>
      <w:hyperlink w:history="true" w:anchor="_bookmark68">
        <w:r>
          <w:rPr>
            <w:spacing w:val="-5"/>
          </w:rPr>
          <w:t>28</w:t>
        </w:r>
      </w:hyperlink>
    </w:p>
    <w:p>
      <w:pPr>
        <w:pStyle w:val="BodyText"/>
        <w:spacing w:before="86"/>
        <w:ind w:left="519"/>
      </w:pPr>
      <w:r>
        <w:rPr/>
        <w:t>Puppet,</w:t>
      </w:r>
      <w:r>
        <w:rPr>
          <w:spacing w:val="-11"/>
        </w:rPr>
        <w:t> </w:t>
      </w:r>
      <w:hyperlink w:history="true" w:anchor="_bookmark68">
        <w:r>
          <w:rPr>
            <w:spacing w:val="-5"/>
          </w:rPr>
          <w:t>28</w:t>
        </w:r>
      </w:hyperlink>
    </w:p>
    <w:p>
      <w:pPr>
        <w:pStyle w:val="BodyText"/>
        <w:spacing w:before="86"/>
        <w:ind w:left="120"/>
      </w:pPr>
      <w:r>
        <w:rPr/>
        <w:t>Data</w:t>
      </w:r>
      <w:r>
        <w:rPr>
          <w:spacing w:val="7"/>
        </w:rPr>
        <w:t> </w:t>
      </w:r>
      <w:r>
        <w:rPr/>
        <w:t>sources,</w:t>
      </w:r>
      <w:r>
        <w:rPr>
          <w:spacing w:val="9"/>
        </w:rPr>
        <w:t> </w:t>
      </w:r>
      <w:hyperlink w:history="true" w:anchor="_bookmark310">
        <w:r>
          <w:rPr/>
          <w:t>136</w:t>
        </w:r>
      </w:hyperlink>
      <w:r>
        <w:rPr/>
        <w:t>,</w:t>
      </w:r>
      <w:r>
        <w:rPr>
          <w:spacing w:val="9"/>
        </w:rPr>
        <w:t> </w:t>
      </w:r>
      <w:hyperlink w:history="true" w:anchor="_bookmark506">
        <w:r>
          <w:rPr>
            <w:spacing w:val="-5"/>
          </w:rPr>
          <w:t>239</w:t>
        </w:r>
      </w:hyperlink>
    </w:p>
    <w:p>
      <w:pPr>
        <w:pStyle w:val="BodyText"/>
        <w:spacing w:before="86"/>
        <w:ind w:left="519"/>
      </w:pPr>
      <w:r>
        <w:rPr>
          <w:w w:val="90"/>
        </w:rPr>
        <w:t>aws_ami,</w:t>
      </w:r>
      <w:r>
        <w:rPr>
          <w:spacing w:val="31"/>
        </w:rPr>
        <w:t> </w:t>
      </w:r>
      <w:hyperlink w:history="true" w:anchor="_bookmark310">
        <w:r>
          <w:rPr>
            <w:spacing w:val="-5"/>
          </w:rPr>
          <w:t>136</w:t>
        </w:r>
      </w:hyperlink>
    </w:p>
    <w:p>
      <w:pPr>
        <w:pStyle w:val="BodyText"/>
        <w:spacing w:before="85"/>
        <w:ind w:left="519"/>
      </w:pPr>
      <w:r>
        <w:rPr/>
        <w:t>filtering,</w:t>
      </w:r>
      <w:r>
        <w:rPr>
          <w:spacing w:val="9"/>
        </w:rPr>
        <w:t> </w:t>
      </w:r>
      <w:hyperlink w:history="true" w:anchor="_bookmark506">
        <w:r>
          <w:rPr>
            <w:spacing w:val="-5"/>
          </w:rPr>
          <w:t>239</w:t>
        </w:r>
      </w:hyperlink>
    </w:p>
    <w:p>
      <w:pPr>
        <w:pStyle w:val="BodyText"/>
        <w:spacing w:before="86"/>
        <w:ind w:left="519"/>
      </w:pPr>
      <w:r>
        <w:rPr>
          <w:w w:val="95"/>
        </w:rPr>
        <w:t>terraform_remote_state,</w:t>
      </w:r>
      <w:r>
        <w:rPr>
          <w:spacing w:val="-9"/>
          <w:w w:val="95"/>
        </w:rPr>
        <w:t> </w:t>
      </w:r>
      <w:hyperlink w:history="true" w:anchor="_bookmark411">
        <w:r>
          <w:rPr>
            <w:w w:val="95"/>
          </w:rPr>
          <w:t>188</w:t>
        </w:r>
      </w:hyperlink>
      <w:r>
        <w:rPr>
          <w:w w:val="95"/>
        </w:rPr>
        <w:t>,</w:t>
      </w:r>
      <w:r>
        <w:rPr>
          <w:spacing w:val="-7"/>
          <w:w w:val="95"/>
        </w:rPr>
        <w:t> </w:t>
      </w:r>
      <w:hyperlink w:history="true" w:anchor="_bookmark440">
        <w:r>
          <w:rPr>
            <w:spacing w:val="-5"/>
            <w:w w:val="95"/>
          </w:rPr>
          <w:t>205</w:t>
        </w:r>
      </w:hyperlink>
    </w:p>
    <w:p>
      <w:pPr>
        <w:pStyle w:val="BodyText"/>
        <w:spacing w:before="86"/>
        <w:ind w:left="120"/>
      </w:pPr>
      <w:r>
        <w:rPr/>
        <w:t>Declarative,</w:t>
      </w:r>
      <w:r>
        <w:rPr>
          <w:spacing w:val="11"/>
        </w:rPr>
        <w:t> </w:t>
      </w:r>
      <w:hyperlink w:history="true" w:anchor="_bookmark117">
        <w:r>
          <w:rPr>
            <w:spacing w:val="-5"/>
          </w:rPr>
          <w:t>54</w:t>
        </w:r>
      </w:hyperlink>
    </w:p>
    <w:p>
      <w:pPr>
        <w:pStyle w:val="BodyText"/>
        <w:spacing w:before="86"/>
        <w:ind w:left="120"/>
      </w:pPr>
      <w:r>
        <w:rPr>
          <w:w w:val="95"/>
        </w:rPr>
        <w:t>depends_on,</w:t>
      </w:r>
      <w:r>
        <w:rPr>
          <w:spacing w:val="3"/>
        </w:rPr>
        <w:t> </w:t>
      </w:r>
      <w:hyperlink w:history="true" w:anchor="_bookmark117">
        <w:r>
          <w:rPr>
            <w:w w:val="95"/>
          </w:rPr>
          <w:t>54</w:t>
        </w:r>
      </w:hyperlink>
      <w:r>
        <w:rPr>
          <w:w w:val="95"/>
        </w:rPr>
        <w:t>,</w:t>
      </w:r>
      <w:r>
        <w:rPr>
          <w:spacing w:val="3"/>
        </w:rPr>
        <w:t> </w:t>
      </w:r>
      <w:hyperlink w:history="true" w:anchor="_bookmark228">
        <w:r>
          <w:rPr>
            <w:spacing w:val="-5"/>
            <w:w w:val="95"/>
          </w:rPr>
          <w:t>101</w:t>
        </w:r>
      </w:hyperlink>
    </w:p>
    <w:p>
      <w:pPr>
        <w:pStyle w:val="BodyText"/>
        <w:spacing w:before="86"/>
        <w:ind w:left="120"/>
      </w:pPr>
      <w:r>
        <w:rPr/>
        <w:t>Docker,</w:t>
      </w:r>
      <w:r>
        <w:rPr>
          <w:spacing w:val="-6"/>
        </w:rPr>
        <w:t> </w:t>
      </w:r>
      <w:hyperlink w:history="true" w:anchor="_bookmark56">
        <w:r>
          <w:rPr>
            <w:spacing w:val="-5"/>
          </w:rPr>
          <w:t>23</w:t>
        </w:r>
      </w:hyperlink>
    </w:p>
    <w:p>
      <w:pPr>
        <w:pStyle w:val="BodyText"/>
        <w:spacing w:before="244"/>
        <w:ind w:left="120"/>
      </w:pPr>
      <w:r>
        <w:rPr/>
        <w:t>File</w:t>
      </w:r>
      <w:r>
        <w:rPr>
          <w:spacing w:val="-1"/>
        </w:rPr>
        <w:t> </w:t>
      </w:r>
      <w:r>
        <w:rPr>
          <w:spacing w:val="-2"/>
        </w:rPr>
        <w:t>formats</w:t>
      </w:r>
    </w:p>
    <w:p>
      <w:pPr>
        <w:pStyle w:val="BodyText"/>
        <w:spacing w:before="86"/>
        <w:ind w:left="519"/>
      </w:pPr>
      <w:r>
        <w:rPr/>
        <w:t>.tf,</w:t>
      </w:r>
      <w:r>
        <w:rPr>
          <w:spacing w:val="12"/>
        </w:rPr>
        <w:t> </w:t>
      </w:r>
      <w:hyperlink w:history="true" w:anchor="_bookmark70">
        <w:r>
          <w:rPr>
            <w:spacing w:val="-5"/>
          </w:rPr>
          <w:t>29</w:t>
        </w:r>
      </w:hyperlink>
    </w:p>
    <w:p>
      <w:pPr>
        <w:pStyle w:val="BodyText"/>
        <w:spacing w:before="86"/>
        <w:ind w:left="519"/>
      </w:pPr>
      <w:r>
        <w:rPr/>
        <w:t>.tf.json,</w:t>
      </w:r>
      <w:r>
        <w:rPr>
          <w:spacing w:val="-5"/>
        </w:rPr>
        <w:t> </w:t>
      </w:r>
      <w:hyperlink w:history="true" w:anchor="_bookmark70">
        <w:r>
          <w:rPr>
            <w:spacing w:val="-5"/>
          </w:rPr>
          <w:t>29</w:t>
        </w:r>
      </w:hyperlink>
    </w:p>
    <w:p>
      <w:pPr>
        <w:pStyle w:val="BodyText"/>
        <w:spacing w:before="85"/>
        <w:ind w:left="120"/>
      </w:pPr>
      <w:r>
        <w:rPr>
          <w:w w:val="95"/>
        </w:rPr>
        <w:t>Function,</w:t>
      </w:r>
      <w:r>
        <w:rPr>
          <w:spacing w:val="32"/>
        </w:rPr>
        <w:t> </w:t>
      </w:r>
      <w:hyperlink w:history="true" w:anchor="_bookmark155">
        <w:r>
          <w:rPr>
            <w:spacing w:val="-5"/>
          </w:rPr>
          <w:t>69</w:t>
        </w:r>
      </w:hyperlink>
    </w:p>
    <w:p>
      <w:pPr>
        <w:pStyle w:val="BodyText"/>
        <w:spacing w:before="86"/>
        <w:ind w:left="519"/>
      </w:pPr>
      <w:r>
        <w:rPr>
          <w:w w:val="110"/>
        </w:rPr>
        <w:t>element,</w:t>
      </w:r>
      <w:r>
        <w:rPr>
          <w:spacing w:val="-16"/>
          <w:w w:val="110"/>
        </w:rPr>
        <w:t> </w:t>
      </w:r>
      <w:hyperlink w:history="true" w:anchor="_bookmark159">
        <w:r>
          <w:rPr>
            <w:w w:val="110"/>
          </w:rPr>
          <w:t>71</w:t>
        </w:r>
      </w:hyperlink>
      <w:r>
        <w:rPr>
          <w:w w:val="110"/>
        </w:rPr>
        <w:t>,</w:t>
      </w:r>
      <w:r>
        <w:rPr>
          <w:spacing w:val="-15"/>
          <w:w w:val="110"/>
        </w:rPr>
        <w:t> </w:t>
      </w:r>
      <w:hyperlink w:history="true" w:anchor="_bookmark257">
        <w:r>
          <w:rPr>
            <w:w w:val="110"/>
          </w:rPr>
          <w:t>113</w:t>
        </w:r>
      </w:hyperlink>
      <w:r>
        <w:rPr>
          <w:w w:val="110"/>
        </w:rPr>
        <w:t>,</w:t>
      </w:r>
      <w:r>
        <w:rPr>
          <w:spacing w:val="-16"/>
          <w:w w:val="110"/>
        </w:rPr>
        <w:t> </w:t>
      </w:r>
      <w:hyperlink w:history="true" w:anchor="_bookmark316">
        <w:r>
          <w:rPr>
            <w:spacing w:val="-5"/>
            <w:w w:val="110"/>
          </w:rPr>
          <w:t>139</w:t>
        </w:r>
      </w:hyperlink>
    </w:p>
    <w:p>
      <w:pPr>
        <w:pStyle w:val="BodyText"/>
        <w:spacing w:before="86"/>
        <w:ind w:left="519"/>
      </w:pPr>
      <w:r>
        <w:rPr>
          <w:w w:val="110"/>
        </w:rPr>
        <w:t>file,</w:t>
      </w:r>
      <w:r>
        <w:rPr>
          <w:spacing w:val="7"/>
          <w:w w:val="110"/>
        </w:rPr>
        <w:t> </w:t>
      </w:r>
      <w:hyperlink w:history="true" w:anchor="_bookmark266">
        <w:r>
          <w:rPr>
            <w:w w:val="110"/>
          </w:rPr>
          <w:t>117</w:t>
        </w:r>
      </w:hyperlink>
      <w:r>
        <w:rPr>
          <w:w w:val="110"/>
        </w:rPr>
        <w:t>,</w:t>
      </w:r>
      <w:r>
        <w:rPr>
          <w:spacing w:val="7"/>
          <w:w w:val="110"/>
        </w:rPr>
        <w:t> </w:t>
      </w:r>
      <w:hyperlink w:history="true" w:anchor="_bookmark515">
        <w:r>
          <w:rPr>
            <w:spacing w:val="-5"/>
            <w:w w:val="110"/>
          </w:rPr>
          <w:t>243</w:t>
        </w:r>
      </w:hyperlink>
    </w:p>
    <w:p>
      <w:pPr>
        <w:spacing w:after="0"/>
        <w:sectPr>
          <w:type w:val="continuous"/>
          <w:pgSz w:w="12240" w:h="15840"/>
          <w:pgMar w:header="0" w:footer="0" w:top="1500" w:bottom="280" w:left="1700" w:right="1640"/>
          <w:cols w:num="2" w:equalWidth="0">
            <w:col w:w="4359" w:space="40"/>
            <w:col w:w="4501"/>
          </w:cols>
        </w:sectPr>
      </w:pPr>
    </w:p>
    <w:p>
      <w:pPr>
        <w:pStyle w:val="BodyText"/>
        <w:rPr>
          <w:sz w:val="14"/>
        </w:rPr>
      </w:pPr>
    </w:p>
    <w:p>
      <w:pPr>
        <w:pStyle w:val="BodyText"/>
        <w:spacing w:before="166"/>
        <w:ind w:left="2387" w:right="2446"/>
        <w:jc w:val="center"/>
      </w:pPr>
      <w:r>
        <w:rPr>
          <w:spacing w:val="-5"/>
        </w:rPr>
        <w:t>306</w:t>
      </w:r>
    </w:p>
    <w:p>
      <w:pPr>
        <w:spacing w:after="0"/>
        <w:jc w:val="center"/>
        <w:sectPr>
          <w:type w:val="continuous"/>
          <w:pgSz w:w="12240" w:h="15840"/>
          <w:pgMar w:header="0" w:footer="0" w:top="1500" w:bottom="280" w:left="1700" w:right="1640"/>
        </w:sectPr>
      </w:pPr>
    </w:p>
    <w:p>
      <w:pPr>
        <w:pStyle w:val="BodyText"/>
        <w:spacing w:before="3"/>
        <w:rPr>
          <w:sz w:val="20"/>
        </w:rPr>
      </w:pPr>
    </w:p>
    <w:p>
      <w:pPr>
        <w:spacing w:after="0"/>
        <w:rPr>
          <w:sz w:val="20"/>
        </w:rPr>
        <w:sectPr>
          <w:headerReference w:type="default" r:id="rId583"/>
          <w:footerReference w:type="default" r:id="rId584"/>
          <w:pgSz w:w="12240" w:h="15840"/>
          <w:pgMar w:header="1182" w:footer="2303" w:top="1560" w:bottom="2500" w:left="1700" w:right="1640"/>
          <w:pgNumType w:start="7"/>
        </w:sectPr>
      </w:pPr>
    </w:p>
    <w:p>
      <w:pPr>
        <w:pStyle w:val="BodyText"/>
        <w:spacing w:before="166"/>
        <w:ind w:left="534"/>
      </w:pPr>
      <w:r>
        <w:rPr/>
        <w:t>format,</w:t>
      </w:r>
      <w:r>
        <w:rPr>
          <w:spacing w:val="-10"/>
        </w:rPr>
        <w:t> </w:t>
      </w:r>
      <w:hyperlink w:history="true" w:anchor="_bookmark252">
        <w:r>
          <w:rPr>
            <w:spacing w:val="-5"/>
            <w:w w:val="115"/>
          </w:rPr>
          <w:t>111</w:t>
        </w:r>
      </w:hyperlink>
    </w:p>
    <w:p>
      <w:pPr>
        <w:pStyle w:val="BodyText"/>
        <w:spacing w:line="314" w:lineRule="auto" w:before="86"/>
        <w:ind w:left="136" w:right="1919" w:firstLine="398"/>
      </w:pPr>
      <w:r>
        <w:rPr/>
        <w:t>lookup,</w:t>
      </w:r>
      <w:r>
        <w:rPr>
          <w:spacing w:val="-14"/>
        </w:rPr>
        <w:t> </w:t>
      </w:r>
      <w:hyperlink w:history="true" w:anchor="_bookmark155">
        <w:r>
          <w:rPr/>
          <w:t>69</w:t>
        </w:r>
      </w:hyperlink>
      <w:r>
        <w:rPr/>
        <w:t> </w:t>
      </w:r>
      <w:r>
        <w:rPr>
          <w:spacing w:val="-2"/>
        </w:rPr>
        <w:t>Functions</w:t>
      </w:r>
    </w:p>
    <w:p>
      <w:pPr>
        <w:pStyle w:val="BodyText"/>
        <w:spacing w:before="3"/>
        <w:ind w:left="534"/>
      </w:pPr>
      <w:r>
        <w:rPr/>
        <w:t>length,</w:t>
      </w:r>
      <w:r>
        <w:rPr>
          <w:w w:val="105"/>
        </w:rPr>
        <w:t> </w:t>
      </w:r>
      <w:hyperlink w:history="true" w:anchor="_bookmark249">
        <w:r>
          <w:rPr>
            <w:spacing w:val="-5"/>
            <w:w w:val="105"/>
          </w:rPr>
          <w:t>110</w:t>
        </w:r>
      </w:hyperlink>
    </w:p>
    <w:p>
      <w:pPr>
        <w:pStyle w:val="BodyText"/>
        <w:spacing w:before="285"/>
        <w:ind w:left="127"/>
      </w:pPr>
      <w:r>
        <w:rPr>
          <w:w w:val="105"/>
        </w:rPr>
        <w:t>Git,</w:t>
      </w:r>
      <w:r>
        <w:rPr>
          <w:spacing w:val="-2"/>
          <w:w w:val="105"/>
        </w:rPr>
        <w:t> </w:t>
      </w:r>
      <w:hyperlink w:history="true" w:anchor="_bookmark60">
        <w:r>
          <w:rPr>
            <w:w w:val="105"/>
          </w:rPr>
          <w:t>25</w:t>
        </w:r>
      </w:hyperlink>
      <w:r>
        <w:rPr>
          <w:w w:val="105"/>
        </w:rPr>
        <w:t>,</w:t>
      </w:r>
      <w:r>
        <w:rPr>
          <w:spacing w:val="-2"/>
          <w:w w:val="105"/>
        </w:rPr>
        <w:t> </w:t>
      </w:r>
      <w:hyperlink w:history="true" w:anchor="_bookmark181">
        <w:r>
          <w:rPr>
            <w:w w:val="105"/>
          </w:rPr>
          <w:t>78</w:t>
        </w:r>
      </w:hyperlink>
      <w:r>
        <w:rPr>
          <w:w w:val="105"/>
        </w:rPr>
        <w:t>,</w:t>
      </w:r>
      <w:r>
        <w:rPr>
          <w:spacing w:val="-3"/>
          <w:w w:val="105"/>
        </w:rPr>
        <w:t> </w:t>
      </w:r>
      <w:hyperlink w:history="true" w:anchor="_bookmark273">
        <w:r>
          <w:rPr>
            <w:w w:val="105"/>
          </w:rPr>
          <w:t>120</w:t>
        </w:r>
      </w:hyperlink>
      <w:r>
        <w:rPr>
          <w:w w:val="105"/>
        </w:rPr>
        <w:t>,</w:t>
      </w:r>
      <w:r>
        <w:rPr>
          <w:spacing w:val="-2"/>
          <w:w w:val="105"/>
        </w:rPr>
        <w:t> </w:t>
      </w:r>
      <w:hyperlink w:history="true" w:anchor="_bookmark384">
        <w:r>
          <w:rPr>
            <w:spacing w:val="-5"/>
            <w:w w:val="105"/>
          </w:rPr>
          <w:t>176</w:t>
        </w:r>
      </w:hyperlink>
    </w:p>
    <w:p>
      <w:pPr>
        <w:pStyle w:val="BodyText"/>
        <w:spacing w:before="86"/>
        <w:ind w:left="127"/>
      </w:pPr>
      <w:r>
        <w:rPr>
          <w:w w:val="95"/>
        </w:rPr>
        <w:t>GitHub,</w:t>
      </w:r>
      <w:r>
        <w:rPr>
          <w:spacing w:val="19"/>
        </w:rPr>
        <w:t> </w:t>
      </w:r>
      <w:hyperlink w:history="true" w:anchor="_bookmark232">
        <w:r>
          <w:rPr>
            <w:spacing w:val="-5"/>
            <w:w w:val="95"/>
          </w:rPr>
          <w:t>102</w:t>
        </w:r>
      </w:hyperlink>
    </w:p>
    <w:p>
      <w:pPr>
        <w:pStyle w:val="BodyText"/>
        <w:spacing w:before="85"/>
        <w:ind w:left="127"/>
      </w:pPr>
      <w:r>
        <w:rPr/>
        <w:t>Graph,</w:t>
      </w:r>
      <w:r>
        <w:rPr>
          <w:spacing w:val="16"/>
        </w:rPr>
        <w:t> </w:t>
      </w:r>
      <w:hyperlink w:history="true" w:anchor="_bookmark25">
        <w:r>
          <w:rPr/>
          <w:t>12</w:t>
        </w:r>
      </w:hyperlink>
      <w:r>
        <w:rPr/>
        <w:t>,</w:t>
      </w:r>
      <w:r>
        <w:rPr>
          <w:spacing w:val="17"/>
        </w:rPr>
        <w:t> </w:t>
      </w:r>
      <w:hyperlink w:history="true" w:anchor="_bookmark68">
        <w:r>
          <w:rPr>
            <w:spacing w:val="-5"/>
          </w:rPr>
          <w:t>28</w:t>
        </w:r>
      </w:hyperlink>
    </w:p>
    <w:p>
      <w:pPr>
        <w:pStyle w:val="BodyText"/>
        <w:spacing w:before="86"/>
        <w:ind w:left="127"/>
      </w:pPr>
      <w:r>
        <w:rPr/>
        <w:t>Graphviz, </w:t>
      </w:r>
      <w:hyperlink w:history="true" w:anchor="_bookmark119">
        <w:r>
          <w:rPr>
            <w:spacing w:val="-5"/>
          </w:rPr>
          <w:t>55</w:t>
        </w:r>
      </w:hyperlink>
    </w:p>
    <w:p>
      <w:pPr>
        <w:pStyle w:val="BodyText"/>
        <w:spacing w:before="285"/>
        <w:ind w:left="136"/>
      </w:pPr>
      <w:r>
        <w:rPr>
          <w:w w:val="95"/>
        </w:rPr>
        <w:t>HashiCorp,</w:t>
      </w:r>
      <w:r>
        <w:rPr>
          <w:spacing w:val="27"/>
        </w:rPr>
        <w:t> </w:t>
      </w:r>
      <w:hyperlink w:history="true" w:anchor="_bookmark25">
        <w:r>
          <w:rPr>
            <w:spacing w:val="-5"/>
          </w:rPr>
          <w:t>12</w:t>
        </w:r>
      </w:hyperlink>
    </w:p>
    <w:p>
      <w:pPr>
        <w:pStyle w:val="BodyText"/>
        <w:spacing w:before="86"/>
        <w:ind w:left="136"/>
      </w:pPr>
      <w:r>
        <w:rPr>
          <w:w w:val="95"/>
        </w:rPr>
        <w:t>HCL,</w:t>
      </w:r>
      <w:r>
        <w:rPr>
          <w:spacing w:val="-3"/>
        </w:rPr>
        <w:t> </w:t>
      </w:r>
      <w:hyperlink w:history="true" w:anchor="_bookmark72">
        <w:r>
          <w:rPr>
            <w:spacing w:val="-5"/>
          </w:rPr>
          <w:t>30</w:t>
        </w:r>
      </w:hyperlink>
    </w:p>
    <w:p>
      <w:pPr>
        <w:pStyle w:val="BodyText"/>
        <w:spacing w:before="86"/>
        <w:ind w:left="136"/>
      </w:pPr>
      <w:r>
        <w:rPr>
          <w:w w:val="95"/>
        </w:rPr>
        <w:t>Homebrew,</w:t>
      </w:r>
      <w:r>
        <w:rPr>
          <w:spacing w:val="41"/>
        </w:rPr>
        <w:t> </w:t>
      </w:r>
      <w:hyperlink w:history="true" w:anchor="_bookmark51">
        <w:r>
          <w:rPr>
            <w:spacing w:val="-5"/>
          </w:rPr>
          <w:t>22</w:t>
        </w:r>
      </w:hyperlink>
    </w:p>
    <w:p>
      <w:pPr>
        <w:pStyle w:val="BodyText"/>
        <w:spacing w:line="314" w:lineRule="auto" w:before="281"/>
        <w:ind w:left="933" w:hanging="798"/>
      </w:pPr>
      <w:r>
        <w:rPr/>
        <w:t>IAM,</w:t>
      </w:r>
      <w:r>
        <w:rPr>
          <w:spacing w:val="32"/>
        </w:rPr>
        <w:t> </w:t>
      </w:r>
      <w:r>
        <w:rPr>
          <w:rFonts w:ascii="Times New Roman"/>
          <w:i/>
        </w:rPr>
        <w:t>see</w:t>
      </w:r>
      <w:r>
        <w:rPr>
          <w:rFonts w:ascii="Times New Roman"/>
          <w:i/>
          <w:spacing w:val="31"/>
        </w:rPr>
        <w:t> </w:t>
      </w:r>
      <w:r>
        <w:rPr/>
        <w:t>Identity</w:t>
      </w:r>
      <w:r>
        <w:rPr>
          <w:spacing w:val="32"/>
        </w:rPr>
        <w:t> </w:t>
      </w:r>
      <w:r>
        <w:rPr/>
        <w:t>and</w:t>
      </w:r>
      <w:r>
        <w:rPr>
          <w:spacing w:val="32"/>
        </w:rPr>
        <w:t> </w:t>
      </w:r>
      <w:r>
        <w:rPr/>
        <w:t>Access</w:t>
      </w:r>
      <w:r>
        <w:rPr>
          <w:spacing w:val="32"/>
        </w:rPr>
        <w:t> </w:t>
      </w:r>
      <w:r>
        <w:rPr/>
        <w:t>Manage- </w:t>
      </w:r>
      <w:r>
        <w:rPr>
          <w:spacing w:val="-4"/>
        </w:rPr>
        <w:t>ment</w:t>
      </w:r>
    </w:p>
    <w:p>
      <w:pPr>
        <w:pStyle w:val="BodyText"/>
        <w:spacing w:line="314" w:lineRule="auto" w:before="2"/>
        <w:ind w:left="136"/>
      </w:pPr>
      <w:r>
        <w:rPr/>
        <w:t>Identity</w:t>
      </w:r>
      <w:r>
        <w:rPr>
          <w:spacing w:val="-5"/>
        </w:rPr>
        <w:t> </w:t>
      </w:r>
      <w:r>
        <w:rPr/>
        <w:t>and</w:t>
      </w:r>
      <w:r>
        <w:rPr>
          <w:spacing w:val="-4"/>
        </w:rPr>
        <w:t> </w:t>
      </w:r>
      <w:r>
        <w:rPr/>
        <w:t>Access</w:t>
      </w:r>
      <w:r>
        <w:rPr>
          <w:spacing w:val="-4"/>
        </w:rPr>
        <w:t> </w:t>
      </w:r>
      <w:r>
        <w:rPr/>
        <w:t>Management,</w:t>
      </w:r>
      <w:r>
        <w:rPr>
          <w:spacing w:val="-4"/>
        </w:rPr>
        <w:t> </w:t>
      </w:r>
      <w:hyperlink w:history="true" w:anchor="_bookmark74">
        <w:r>
          <w:rPr/>
          <w:t>31</w:t>
        </w:r>
      </w:hyperlink>
      <w:r>
        <w:rPr/>
        <w:t> Import infrastructure, </w:t>
      </w:r>
      <w:hyperlink w:history="true" w:anchor="_bookmark291">
        <w:r>
          <w:rPr/>
          <w:t>127</w:t>
        </w:r>
      </w:hyperlink>
    </w:p>
    <w:p>
      <w:pPr>
        <w:pStyle w:val="BodyText"/>
        <w:spacing w:before="2"/>
        <w:ind w:left="136"/>
      </w:pPr>
      <w:r>
        <w:rPr/>
        <w:t>InSpec,</w:t>
      </w:r>
      <w:r>
        <w:rPr>
          <w:spacing w:val="-1"/>
        </w:rPr>
        <w:t> </w:t>
      </w:r>
      <w:hyperlink w:history="true" w:anchor="_bookmark566">
        <w:r>
          <w:rPr/>
          <w:t>263</w:t>
        </w:r>
      </w:hyperlink>
      <w:r>
        <w:rPr/>
        <w:t>,</w:t>
      </w:r>
      <w:r>
        <w:rPr>
          <w:spacing w:val="-1"/>
        </w:rPr>
        <w:t> </w:t>
      </w:r>
      <w:hyperlink w:history="true" w:anchor="_bookmark569">
        <w:r>
          <w:rPr/>
          <w:t>264</w:t>
        </w:r>
      </w:hyperlink>
      <w:r>
        <w:rPr/>
        <w:t>,</w:t>
      </w:r>
      <w:r>
        <w:rPr>
          <w:spacing w:val="-1"/>
        </w:rPr>
        <w:t> </w:t>
      </w:r>
      <w:hyperlink w:history="true" w:anchor="_bookmark599">
        <w:r>
          <w:rPr>
            <w:spacing w:val="-5"/>
          </w:rPr>
          <w:t>276</w:t>
        </w:r>
      </w:hyperlink>
    </w:p>
    <w:p>
      <w:pPr>
        <w:pStyle w:val="BodyText"/>
        <w:spacing w:before="86"/>
        <w:ind w:left="534"/>
      </w:pPr>
      <w:r>
        <w:rPr/>
        <w:t>control,</w:t>
      </w:r>
      <w:r>
        <w:rPr>
          <w:spacing w:val="2"/>
        </w:rPr>
        <w:t> </w:t>
      </w:r>
      <w:hyperlink w:history="true" w:anchor="_bookmark599">
        <w:r>
          <w:rPr>
            <w:spacing w:val="-5"/>
          </w:rPr>
          <w:t>276</w:t>
        </w:r>
      </w:hyperlink>
    </w:p>
    <w:p>
      <w:pPr>
        <w:pStyle w:val="BodyText"/>
        <w:spacing w:before="86"/>
        <w:ind w:left="534"/>
      </w:pPr>
      <w:r>
        <w:rPr>
          <w:spacing w:val="-2"/>
        </w:rPr>
        <w:t>Custom</w:t>
      </w:r>
      <w:r>
        <w:rPr>
          <w:spacing w:val="-1"/>
        </w:rPr>
        <w:t> </w:t>
      </w:r>
      <w:r>
        <w:rPr>
          <w:spacing w:val="-2"/>
        </w:rPr>
        <w:t>resources,</w:t>
      </w:r>
      <w:r>
        <w:rPr/>
        <w:t> </w:t>
      </w:r>
      <w:hyperlink w:history="true" w:anchor="_bookmark628">
        <w:r>
          <w:rPr>
            <w:spacing w:val="-5"/>
          </w:rPr>
          <w:t>289</w:t>
        </w:r>
      </w:hyperlink>
    </w:p>
    <w:p>
      <w:pPr>
        <w:pStyle w:val="BodyText"/>
        <w:spacing w:before="86"/>
        <w:ind w:left="534"/>
      </w:pPr>
      <w:r>
        <w:rPr>
          <w:spacing w:val="-2"/>
        </w:rPr>
        <w:t>custom</w:t>
      </w:r>
      <w:r>
        <w:rPr/>
        <w:t> </w:t>
      </w:r>
      <w:r>
        <w:rPr>
          <w:spacing w:val="-2"/>
        </w:rPr>
        <w:t>resources,</w:t>
      </w:r>
      <w:r>
        <w:rPr>
          <w:spacing w:val="1"/>
        </w:rPr>
        <w:t> </w:t>
      </w:r>
      <w:hyperlink w:history="true" w:anchor="_bookmark602">
        <w:r>
          <w:rPr>
            <w:spacing w:val="-5"/>
          </w:rPr>
          <w:t>277</w:t>
        </w:r>
      </w:hyperlink>
    </w:p>
    <w:p>
      <w:pPr>
        <w:pStyle w:val="BodyText"/>
        <w:spacing w:before="86"/>
        <w:ind w:left="534"/>
      </w:pPr>
      <w:r>
        <w:rPr/>
        <w:t>inspec.yml,</w:t>
      </w:r>
      <w:r>
        <w:rPr>
          <w:spacing w:val="-11"/>
        </w:rPr>
        <w:t> </w:t>
      </w:r>
      <w:hyperlink w:history="true" w:anchor="_bookmark592">
        <w:r>
          <w:rPr>
            <w:spacing w:val="-5"/>
          </w:rPr>
          <w:t>274</w:t>
        </w:r>
      </w:hyperlink>
    </w:p>
    <w:p>
      <w:pPr>
        <w:pStyle w:val="BodyText"/>
        <w:spacing w:before="86"/>
        <w:ind w:left="534"/>
      </w:pPr>
      <w:r>
        <w:rPr>
          <w:spacing w:val="-2"/>
        </w:rPr>
        <w:t>matchers,</w:t>
      </w:r>
      <w:r>
        <w:rPr>
          <w:spacing w:val="1"/>
        </w:rPr>
        <w:t> </w:t>
      </w:r>
      <w:hyperlink w:history="true" w:anchor="_bookmark602">
        <w:r>
          <w:rPr>
            <w:spacing w:val="-5"/>
          </w:rPr>
          <w:t>277</w:t>
        </w:r>
      </w:hyperlink>
    </w:p>
    <w:p>
      <w:pPr>
        <w:pStyle w:val="BodyText"/>
        <w:spacing w:before="85"/>
        <w:ind w:left="534"/>
      </w:pPr>
      <w:r>
        <w:rPr/>
        <w:t>metadata,</w:t>
      </w:r>
      <w:r>
        <w:rPr>
          <w:spacing w:val="-7"/>
        </w:rPr>
        <w:t> </w:t>
      </w:r>
      <w:hyperlink w:history="true" w:anchor="_bookmark604">
        <w:r>
          <w:rPr>
            <w:spacing w:val="-5"/>
          </w:rPr>
          <w:t>278</w:t>
        </w:r>
      </w:hyperlink>
    </w:p>
    <w:p>
      <w:pPr>
        <w:pStyle w:val="BodyText"/>
        <w:spacing w:before="86"/>
        <w:ind w:left="534"/>
      </w:pPr>
      <w:r>
        <w:rPr>
          <w:spacing w:val="-2"/>
        </w:rPr>
        <w:t>resources,</w:t>
      </w:r>
      <w:r>
        <w:rPr>
          <w:spacing w:val="1"/>
        </w:rPr>
        <w:t> </w:t>
      </w:r>
      <w:hyperlink w:history="true" w:anchor="_bookmark602">
        <w:r>
          <w:rPr>
            <w:spacing w:val="-5"/>
          </w:rPr>
          <w:t>277</w:t>
        </w:r>
      </w:hyperlink>
    </w:p>
    <w:p>
      <w:pPr>
        <w:pStyle w:val="BodyText"/>
        <w:spacing w:before="86"/>
        <w:ind w:left="534"/>
      </w:pPr>
      <w:r>
        <w:rPr/>
        <w:t>Ruby,</w:t>
      </w:r>
      <w:r>
        <w:rPr>
          <w:spacing w:val="5"/>
        </w:rPr>
        <w:t> </w:t>
      </w:r>
      <w:hyperlink w:history="true" w:anchor="_bookmark608">
        <w:r>
          <w:rPr>
            <w:spacing w:val="-5"/>
          </w:rPr>
          <w:t>279</w:t>
        </w:r>
      </w:hyperlink>
    </w:p>
    <w:p>
      <w:pPr>
        <w:pStyle w:val="BodyText"/>
        <w:spacing w:line="314" w:lineRule="auto" w:before="86"/>
        <w:ind w:left="136" w:right="1919" w:firstLine="398"/>
      </w:pPr>
      <w:r>
        <w:rPr/>
        <w:t>service,</w:t>
      </w:r>
      <w:r>
        <w:rPr>
          <w:spacing w:val="-9"/>
        </w:rPr>
        <w:t> </w:t>
      </w:r>
      <w:hyperlink w:history="true" w:anchor="_bookmark608">
        <w:r>
          <w:rPr/>
          <w:t>279</w:t>
        </w:r>
      </w:hyperlink>
      <w:r>
        <w:rPr/>
        <w:t> </w:t>
      </w:r>
      <w:r>
        <w:rPr>
          <w:spacing w:val="-2"/>
        </w:rPr>
        <w:t>Inspec</w:t>
      </w:r>
    </w:p>
    <w:p>
      <w:pPr>
        <w:pStyle w:val="BodyText"/>
        <w:spacing w:before="3"/>
        <w:ind w:left="534"/>
      </w:pPr>
      <w:r>
        <w:rPr/>
        <w:t>control,</w:t>
      </w:r>
      <w:r>
        <w:rPr>
          <w:spacing w:val="2"/>
        </w:rPr>
        <w:t> </w:t>
      </w:r>
      <w:hyperlink w:history="true" w:anchor="_bookmark599">
        <w:r>
          <w:rPr>
            <w:spacing w:val="-5"/>
          </w:rPr>
          <w:t>276</w:t>
        </w:r>
      </w:hyperlink>
    </w:p>
    <w:p>
      <w:pPr>
        <w:pStyle w:val="BodyText"/>
        <w:spacing w:line="314" w:lineRule="auto" w:before="85"/>
        <w:ind w:left="136" w:right="1919" w:firstLine="398"/>
      </w:pPr>
      <w:r>
        <w:rPr/>
        <w:t>describe,</w:t>
      </w:r>
      <w:r>
        <w:rPr>
          <w:spacing w:val="-13"/>
        </w:rPr>
        <w:t> </w:t>
      </w:r>
      <w:hyperlink w:history="true" w:anchor="_bookmark599">
        <w:r>
          <w:rPr/>
          <w:t>276</w:t>
        </w:r>
      </w:hyperlink>
      <w:r>
        <w:rPr/>
        <w:t> </w:t>
      </w:r>
      <w:r>
        <w:rPr>
          <w:spacing w:val="-2"/>
        </w:rPr>
        <w:t>inspec</w:t>
      </w:r>
    </w:p>
    <w:p>
      <w:pPr>
        <w:pStyle w:val="BodyText"/>
        <w:spacing w:before="166"/>
        <w:ind w:left="519"/>
      </w:pPr>
      <w:r>
        <w:rPr/>
        <w:br w:type="column"/>
      </w:r>
      <w:r>
        <w:rPr/>
        <w:t>check,</w:t>
      </w:r>
      <w:r>
        <w:rPr>
          <w:spacing w:val="8"/>
          <w:w w:val="105"/>
        </w:rPr>
        <w:t> </w:t>
      </w:r>
      <w:hyperlink w:history="true" w:anchor="_bookmark596">
        <w:r>
          <w:rPr>
            <w:spacing w:val="-5"/>
            <w:w w:val="105"/>
          </w:rPr>
          <w:t>275</w:t>
        </w:r>
      </w:hyperlink>
    </w:p>
    <w:p>
      <w:pPr>
        <w:pStyle w:val="BodyText"/>
        <w:spacing w:before="86"/>
        <w:ind w:left="120"/>
      </w:pPr>
      <w:r>
        <w:rPr/>
        <w:t>inspec.yml,</w:t>
      </w:r>
      <w:r>
        <w:rPr>
          <w:spacing w:val="-11"/>
        </w:rPr>
        <w:t> </w:t>
      </w:r>
      <w:hyperlink w:history="true" w:anchor="_bookmark592">
        <w:r>
          <w:rPr>
            <w:spacing w:val="-5"/>
          </w:rPr>
          <w:t>274</w:t>
        </w:r>
      </w:hyperlink>
    </w:p>
    <w:p>
      <w:pPr>
        <w:pStyle w:val="BodyText"/>
        <w:spacing w:before="86"/>
        <w:ind w:left="120"/>
      </w:pPr>
      <w:r>
        <w:rPr>
          <w:w w:val="95"/>
        </w:rPr>
        <w:t>Installation,</w:t>
      </w:r>
      <w:r>
        <w:rPr>
          <w:spacing w:val="25"/>
        </w:rPr>
        <w:t> </w:t>
      </w:r>
      <w:hyperlink w:history="true" w:anchor="_bookmark38">
        <w:r>
          <w:rPr>
            <w:spacing w:val="-5"/>
          </w:rPr>
          <w:t>19</w:t>
        </w:r>
      </w:hyperlink>
    </w:p>
    <w:p>
      <w:pPr>
        <w:pStyle w:val="BodyText"/>
        <w:spacing w:before="86"/>
        <w:ind w:left="519"/>
      </w:pPr>
      <w:r>
        <w:rPr>
          <w:w w:val="95"/>
        </w:rPr>
        <w:t>Linux,</w:t>
      </w:r>
      <w:r>
        <w:rPr>
          <w:spacing w:val="17"/>
        </w:rPr>
        <w:t> </w:t>
      </w:r>
      <w:hyperlink w:history="true" w:anchor="_bookmark41">
        <w:r>
          <w:rPr>
            <w:spacing w:val="-5"/>
          </w:rPr>
          <w:t>20</w:t>
        </w:r>
      </w:hyperlink>
    </w:p>
    <w:p>
      <w:pPr>
        <w:pStyle w:val="BodyText"/>
        <w:spacing w:before="85"/>
        <w:ind w:left="519"/>
      </w:pPr>
      <w:r>
        <w:rPr/>
        <w:t>Mac</w:t>
      </w:r>
      <w:r>
        <w:rPr>
          <w:spacing w:val="-5"/>
        </w:rPr>
        <w:t> </w:t>
      </w:r>
      <w:r>
        <w:rPr/>
        <w:t>OS</w:t>
      </w:r>
      <w:r>
        <w:rPr>
          <w:spacing w:val="-4"/>
        </w:rPr>
        <w:t> </w:t>
      </w:r>
      <w:r>
        <w:rPr/>
        <w:t>X,</w:t>
      </w:r>
      <w:r>
        <w:rPr>
          <w:spacing w:val="-5"/>
        </w:rPr>
        <w:t> </w:t>
      </w:r>
      <w:hyperlink w:history="true" w:anchor="_bookmark51">
        <w:r>
          <w:rPr>
            <w:spacing w:val="-7"/>
          </w:rPr>
          <w:t>22</w:t>
        </w:r>
      </w:hyperlink>
    </w:p>
    <w:p>
      <w:pPr>
        <w:pStyle w:val="BodyText"/>
        <w:spacing w:before="86"/>
        <w:ind w:left="519"/>
      </w:pPr>
      <w:r>
        <w:rPr/>
        <w:t>Microsoft</w:t>
      </w:r>
      <w:r>
        <w:rPr>
          <w:spacing w:val="2"/>
        </w:rPr>
        <w:t> </w:t>
      </w:r>
      <w:r>
        <w:rPr/>
        <w:t>Windows,</w:t>
      </w:r>
      <w:r>
        <w:rPr>
          <w:spacing w:val="3"/>
        </w:rPr>
        <w:t> </w:t>
      </w:r>
      <w:hyperlink w:history="true" w:anchor="_bookmark46">
        <w:r>
          <w:rPr/>
          <w:t>21</w:t>
        </w:r>
      </w:hyperlink>
      <w:r>
        <w:rPr/>
        <w:t>,</w:t>
      </w:r>
      <w:r>
        <w:rPr>
          <w:spacing w:val="3"/>
        </w:rPr>
        <w:t> </w:t>
      </w:r>
      <w:hyperlink w:history="true" w:anchor="_bookmark51">
        <w:r>
          <w:rPr>
            <w:spacing w:val="-5"/>
          </w:rPr>
          <w:t>22</w:t>
        </w:r>
      </w:hyperlink>
    </w:p>
    <w:p>
      <w:pPr>
        <w:pStyle w:val="BodyText"/>
        <w:spacing w:before="86"/>
        <w:ind w:left="519"/>
      </w:pPr>
      <w:r>
        <w:rPr>
          <w:spacing w:val="-2"/>
        </w:rPr>
        <w:t>Windows,</w:t>
      </w:r>
      <w:r>
        <w:rPr>
          <w:spacing w:val="-4"/>
          <w:w w:val="105"/>
        </w:rPr>
        <w:t> </w:t>
      </w:r>
      <w:hyperlink w:history="true" w:anchor="_bookmark46">
        <w:r>
          <w:rPr>
            <w:spacing w:val="-5"/>
            <w:w w:val="105"/>
          </w:rPr>
          <w:t>21</w:t>
        </w:r>
      </w:hyperlink>
    </w:p>
    <w:p>
      <w:pPr>
        <w:pStyle w:val="BodyText"/>
        <w:spacing w:before="86"/>
        <w:ind w:left="120"/>
      </w:pPr>
      <w:r>
        <w:rPr>
          <w:w w:val="95"/>
        </w:rPr>
        <w:t>Interpolation,</w:t>
      </w:r>
      <w:r>
        <w:rPr>
          <w:spacing w:val="43"/>
        </w:rPr>
        <w:t> </w:t>
      </w:r>
      <w:hyperlink w:history="true" w:anchor="_bookmark101">
        <w:r>
          <w:rPr>
            <w:spacing w:val="-5"/>
          </w:rPr>
          <w:t>45</w:t>
        </w:r>
      </w:hyperlink>
    </w:p>
    <w:p>
      <w:pPr>
        <w:pStyle w:val="BodyText"/>
        <w:spacing w:before="285"/>
        <w:ind w:left="109"/>
      </w:pPr>
      <w:r>
        <w:rPr>
          <w:w w:val="95"/>
        </w:rPr>
        <w:t>Jenkins,</w:t>
      </w:r>
      <w:r>
        <w:rPr>
          <w:spacing w:val="28"/>
        </w:rPr>
        <w:t> </w:t>
      </w:r>
      <w:hyperlink w:history="true" w:anchor="_bookmark471">
        <w:r>
          <w:rPr>
            <w:spacing w:val="-5"/>
            <w:w w:val="95"/>
          </w:rPr>
          <w:t>220</w:t>
        </w:r>
      </w:hyperlink>
    </w:p>
    <w:p>
      <w:pPr>
        <w:pStyle w:val="BodyText"/>
        <w:spacing w:before="86"/>
        <w:ind w:left="109"/>
      </w:pPr>
      <w:r>
        <w:rPr/>
        <w:t>JSON,</w:t>
      </w:r>
      <w:r>
        <w:rPr>
          <w:spacing w:val="-6"/>
        </w:rPr>
        <w:t> </w:t>
      </w:r>
      <w:hyperlink w:history="true" w:anchor="_bookmark70">
        <w:r>
          <w:rPr/>
          <w:t>29</w:t>
        </w:r>
      </w:hyperlink>
      <w:r>
        <w:rPr/>
        <w:t>,</w:t>
      </w:r>
      <w:r>
        <w:rPr>
          <w:spacing w:val="-6"/>
        </w:rPr>
        <w:t> </w:t>
      </w:r>
      <w:hyperlink w:history="true" w:anchor="_bookmark72">
        <w:r>
          <w:rPr>
            <w:spacing w:val="-5"/>
          </w:rPr>
          <w:t>30</w:t>
        </w:r>
      </w:hyperlink>
    </w:p>
    <w:p>
      <w:pPr>
        <w:pStyle w:val="BodyText"/>
        <w:spacing w:before="285"/>
        <w:ind w:left="120"/>
      </w:pPr>
      <w:r>
        <w:rPr>
          <w:spacing w:val="-2"/>
        </w:rPr>
        <w:t>kitchen</w:t>
      </w:r>
    </w:p>
    <w:p>
      <w:pPr>
        <w:pStyle w:val="BodyText"/>
        <w:spacing w:before="86"/>
        <w:ind w:left="519"/>
      </w:pPr>
      <w:r>
        <w:rPr/>
        <w:t>converge,</w:t>
      </w:r>
      <w:r>
        <w:rPr>
          <w:spacing w:val="9"/>
        </w:rPr>
        <w:t> </w:t>
      </w:r>
      <w:hyperlink w:history="true" w:anchor="_bookmark611">
        <w:r>
          <w:rPr>
            <w:spacing w:val="-5"/>
          </w:rPr>
          <w:t>280</w:t>
        </w:r>
      </w:hyperlink>
    </w:p>
    <w:p>
      <w:pPr>
        <w:pStyle w:val="BodyText"/>
        <w:spacing w:before="86"/>
        <w:ind w:left="519"/>
      </w:pPr>
      <w:r>
        <w:rPr/>
        <w:t>create,</w:t>
      </w:r>
      <w:r>
        <w:rPr>
          <w:spacing w:val="11"/>
        </w:rPr>
        <w:t> </w:t>
      </w:r>
      <w:hyperlink w:history="true" w:anchor="_bookmark611">
        <w:r>
          <w:rPr>
            <w:spacing w:val="-5"/>
          </w:rPr>
          <w:t>280</w:t>
        </w:r>
      </w:hyperlink>
    </w:p>
    <w:p>
      <w:pPr>
        <w:pStyle w:val="BodyText"/>
        <w:spacing w:before="86"/>
        <w:ind w:left="519"/>
      </w:pPr>
      <w:r>
        <w:rPr/>
        <w:t>list,</w:t>
      </w:r>
      <w:r>
        <w:rPr>
          <w:spacing w:val="8"/>
        </w:rPr>
        <w:t> </w:t>
      </w:r>
      <w:hyperlink w:history="true" w:anchor="_bookmark611">
        <w:r>
          <w:rPr>
            <w:spacing w:val="-5"/>
          </w:rPr>
          <w:t>280</w:t>
        </w:r>
      </w:hyperlink>
    </w:p>
    <w:p>
      <w:pPr>
        <w:pStyle w:val="BodyText"/>
        <w:spacing w:before="85"/>
        <w:ind w:left="519"/>
      </w:pPr>
      <w:r>
        <w:rPr/>
        <w:t>test,</w:t>
      </w:r>
      <w:r>
        <w:rPr>
          <w:spacing w:val="1"/>
        </w:rPr>
        <w:t> </w:t>
      </w:r>
      <w:hyperlink w:history="true" w:anchor="_bookmark624">
        <w:r>
          <w:rPr>
            <w:spacing w:val="-5"/>
          </w:rPr>
          <w:t>287</w:t>
        </w:r>
      </w:hyperlink>
    </w:p>
    <w:p>
      <w:pPr>
        <w:pStyle w:val="BodyText"/>
        <w:spacing w:before="86"/>
        <w:ind w:left="519"/>
      </w:pPr>
      <w:r>
        <w:rPr/>
        <w:t>verify,</w:t>
      </w:r>
      <w:r>
        <w:rPr>
          <w:spacing w:val="24"/>
        </w:rPr>
        <w:t> </w:t>
      </w:r>
      <w:hyperlink w:history="true" w:anchor="_bookmark617">
        <w:r>
          <w:rPr>
            <w:spacing w:val="-5"/>
          </w:rPr>
          <w:t>283</w:t>
        </w:r>
      </w:hyperlink>
    </w:p>
    <w:p>
      <w:pPr>
        <w:pStyle w:val="BodyText"/>
        <w:spacing w:before="86"/>
        <w:ind w:left="120"/>
      </w:pPr>
      <w:r>
        <w:rPr>
          <w:w w:val="95"/>
        </w:rPr>
        <w:t>kitchen-terraform,</w:t>
      </w:r>
      <w:r>
        <w:rPr>
          <w:spacing w:val="54"/>
        </w:rPr>
        <w:t> </w:t>
      </w:r>
      <w:hyperlink w:history="true" w:anchor="_bookmark569">
        <w:r>
          <w:rPr>
            <w:spacing w:val="-5"/>
            <w:w w:val="95"/>
          </w:rPr>
          <w:t>264</w:t>
        </w:r>
      </w:hyperlink>
    </w:p>
    <w:p>
      <w:pPr>
        <w:pStyle w:val="BodyText"/>
        <w:spacing w:before="86"/>
        <w:ind w:left="519"/>
      </w:pPr>
      <w:r>
        <w:rPr/>
        <w:t>driver,</w:t>
      </w:r>
      <w:r>
        <w:rPr>
          <w:spacing w:val="12"/>
        </w:rPr>
        <w:t> </w:t>
      </w:r>
      <w:hyperlink w:history="true" w:anchor="_bookmark569">
        <w:r>
          <w:rPr>
            <w:spacing w:val="-5"/>
          </w:rPr>
          <w:t>264</w:t>
        </w:r>
      </w:hyperlink>
    </w:p>
    <w:p>
      <w:pPr>
        <w:pStyle w:val="BodyText"/>
        <w:spacing w:before="86"/>
        <w:ind w:left="519"/>
      </w:pPr>
      <w:r>
        <w:rPr/>
        <w:t>provisioner,</w:t>
      </w:r>
      <w:r>
        <w:rPr>
          <w:spacing w:val="-12"/>
        </w:rPr>
        <w:t> </w:t>
      </w:r>
      <w:hyperlink w:history="true" w:anchor="_bookmark569">
        <w:r>
          <w:rPr>
            <w:spacing w:val="-5"/>
          </w:rPr>
          <w:t>264</w:t>
        </w:r>
      </w:hyperlink>
    </w:p>
    <w:p>
      <w:pPr>
        <w:pStyle w:val="BodyText"/>
        <w:spacing w:before="86"/>
        <w:ind w:left="519"/>
      </w:pPr>
      <w:r>
        <w:rPr>
          <w:w w:val="95"/>
        </w:rPr>
        <w:t>transport,</w:t>
      </w:r>
      <w:r>
        <w:rPr>
          <w:spacing w:val="32"/>
        </w:rPr>
        <w:t> </w:t>
      </w:r>
      <w:hyperlink w:history="true" w:anchor="_bookmark569">
        <w:r>
          <w:rPr>
            <w:spacing w:val="-5"/>
            <w:w w:val="95"/>
          </w:rPr>
          <w:t>264</w:t>
        </w:r>
      </w:hyperlink>
    </w:p>
    <w:p>
      <w:pPr>
        <w:pStyle w:val="BodyText"/>
        <w:spacing w:before="86"/>
        <w:ind w:left="519"/>
      </w:pPr>
      <w:r>
        <w:rPr/>
        <w:t>verifier,</w:t>
      </w:r>
      <w:r>
        <w:rPr>
          <w:spacing w:val="11"/>
        </w:rPr>
        <w:t> </w:t>
      </w:r>
      <w:hyperlink w:history="true" w:anchor="_bookmark569">
        <w:r>
          <w:rPr>
            <w:spacing w:val="-5"/>
          </w:rPr>
          <w:t>264</w:t>
        </w:r>
      </w:hyperlink>
    </w:p>
    <w:p>
      <w:pPr>
        <w:pStyle w:val="BodyText"/>
        <w:spacing w:before="285"/>
        <w:ind w:left="120"/>
      </w:pPr>
      <w:r>
        <w:rPr>
          <w:w w:val="95"/>
        </w:rPr>
        <w:t>Meta-</w:t>
      </w:r>
      <w:r>
        <w:rPr>
          <w:spacing w:val="-2"/>
        </w:rPr>
        <w:t>parameter</w:t>
      </w:r>
    </w:p>
    <w:p>
      <w:pPr>
        <w:pStyle w:val="BodyText"/>
        <w:spacing w:before="86"/>
        <w:ind w:left="519"/>
      </w:pPr>
      <w:r>
        <w:rPr/>
        <w:t>count,</w:t>
      </w:r>
      <w:r>
        <w:rPr>
          <w:spacing w:val="16"/>
        </w:rPr>
        <w:t> </w:t>
      </w:r>
      <w:hyperlink w:history="true" w:anchor="_bookmark241">
        <w:r>
          <w:rPr/>
          <w:t>106</w:t>
        </w:r>
      </w:hyperlink>
      <w:r>
        <w:rPr/>
        <w:t>,</w:t>
      </w:r>
      <w:r>
        <w:rPr>
          <w:spacing w:val="17"/>
        </w:rPr>
        <w:t> </w:t>
      </w:r>
      <w:hyperlink w:history="true" w:anchor="_bookmark541">
        <w:r>
          <w:rPr>
            <w:spacing w:val="-5"/>
          </w:rPr>
          <w:t>253</w:t>
        </w:r>
      </w:hyperlink>
    </w:p>
    <w:p>
      <w:pPr>
        <w:pStyle w:val="BodyText"/>
        <w:spacing w:before="85"/>
        <w:ind w:left="519"/>
      </w:pPr>
      <w:r>
        <w:rPr>
          <w:w w:val="95"/>
        </w:rPr>
        <w:t>depends_on,</w:t>
      </w:r>
      <w:r>
        <w:rPr>
          <w:spacing w:val="8"/>
        </w:rPr>
        <w:t> </w:t>
      </w:r>
      <w:hyperlink w:history="true" w:anchor="_bookmark117">
        <w:r>
          <w:rPr>
            <w:w w:val="95"/>
          </w:rPr>
          <w:t>54</w:t>
        </w:r>
      </w:hyperlink>
      <w:r>
        <w:rPr>
          <w:w w:val="95"/>
        </w:rPr>
        <w:t>,</w:t>
      </w:r>
      <w:r>
        <w:rPr>
          <w:spacing w:val="9"/>
        </w:rPr>
        <w:t> </w:t>
      </w:r>
      <w:hyperlink w:history="true" w:anchor="_bookmark199">
        <w:r>
          <w:rPr>
            <w:w w:val="95"/>
          </w:rPr>
          <w:t>86</w:t>
        </w:r>
      </w:hyperlink>
      <w:r>
        <w:rPr>
          <w:w w:val="95"/>
        </w:rPr>
        <w:t>,</w:t>
      </w:r>
      <w:r>
        <w:rPr>
          <w:spacing w:val="9"/>
        </w:rPr>
        <w:t> </w:t>
      </w:r>
      <w:hyperlink w:history="true" w:anchor="_bookmark228">
        <w:r>
          <w:rPr>
            <w:spacing w:val="-5"/>
            <w:w w:val="95"/>
          </w:rPr>
          <w:t>101</w:t>
        </w:r>
      </w:hyperlink>
    </w:p>
    <w:p>
      <w:pPr>
        <w:pStyle w:val="BodyText"/>
        <w:spacing w:before="86"/>
        <w:ind w:left="519"/>
      </w:pPr>
      <w:r>
        <w:rPr/>
        <w:t>lifecycle,</w:t>
      </w:r>
      <w:r>
        <w:rPr>
          <w:spacing w:val="26"/>
          <w:w w:val="105"/>
        </w:rPr>
        <w:t> </w:t>
      </w:r>
      <w:hyperlink w:history="true" w:anchor="_bookmark362">
        <w:r>
          <w:rPr>
            <w:spacing w:val="-5"/>
            <w:w w:val="105"/>
          </w:rPr>
          <w:t>164</w:t>
        </w:r>
      </w:hyperlink>
    </w:p>
    <w:p>
      <w:pPr>
        <w:pStyle w:val="BodyText"/>
        <w:spacing w:before="86"/>
        <w:ind w:left="120"/>
      </w:pPr>
      <w:r>
        <w:rPr>
          <w:w w:val="95"/>
        </w:rPr>
        <w:t>Modules,</w:t>
      </w:r>
      <w:r>
        <w:rPr>
          <w:spacing w:val="31"/>
        </w:rPr>
        <w:t> </w:t>
      </w:r>
      <w:hyperlink w:history="true" w:anchor="_bookmark199">
        <w:r>
          <w:rPr>
            <w:spacing w:val="-5"/>
          </w:rPr>
          <w:t>86</w:t>
        </w:r>
      </w:hyperlink>
    </w:p>
    <w:p>
      <w:pPr>
        <w:pStyle w:val="BodyText"/>
        <w:spacing w:before="86"/>
        <w:ind w:left="519"/>
      </w:pPr>
      <w:r>
        <w:rPr>
          <w:w w:val="95"/>
        </w:rPr>
        <w:t>documentation,</w:t>
      </w:r>
      <w:r>
        <w:rPr>
          <w:spacing w:val="62"/>
        </w:rPr>
        <w:t> </w:t>
      </w:r>
      <w:hyperlink w:history="true" w:anchor="_bookmark228">
        <w:r>
          <w:rPr>
            <w:spacing w:val="-5"/>
          </w:rPr>
          <w:t>101</w:t>
        </w:r>
      </w:hyperlink>
    </w:p>
    <w:p>
      <w:pPr>
        <w:pStyle w:val="BodyText"/>
        <w:spacing w:before="86"/>
        <w:ind w:left="519"/>
      </w:pPr>
      <w:r>
        <w:rPr/>
        <w:t>getting,</w:t>
      </w:r>
      <w:r>
        <w:rPr>
          <w:spacing w:val="9"/>
          <w:w w:val="105"/>
        </w:rPr>
        <w:t> </w:t>
      </w:r>
      <w:hyperlink w:history="true" w:anchor="_bookmark228">
        <w:r>
          <w:rPr>
            <w:spacing w:val="-5"/>
            <w:w w:val="105"/>
          </w:rPr>
          <w:t>101</w:t>
        </w:r>
      </w:hyperlink>
    </w:p>
    <w:p>
      <w:pPr>
        <w:pStyle w:val="BodyText"/>
        <w:spacing w:before="86"/>
        <w:ind w:left="519"/>
      </w:pPr>
      <w:r>
        <w:rPr/>
        <w:t>Git,</w:t>
      </w:r>
      <w:r>
        <w:rPr>
          <w:spacing w:val="4"/>
        </w:rPr>
        <w:t> </w:t>
      </w:r>
      <w:hyperlink w:history="true" w:anchor="_bookmark206">
        <w:r>
          <w:rPr>
            <w:spacing w:val="-5"/>
          </w:rPr>
          <w:t>89</w:t>
        </w:r>
      </w:hyperlink>
    </w:p>
    <w:p>
      <w:pPr>
        <w:spacing w:after="0"/>
        <w:sectPr>
          <w:type w:val="continuous"/>
          <w:pgSz w:w="12240" w:h="15840"/>
          <w:pgMar w:header="1182" w:footer="2303" w:top="1500" w:bottom="280" w:left="1700" w:right="1640"/>
          <w:cols w:num="2" w:equalWidth="0">
            <w:col w:w="4359" w:space="40"/>
            <w:col w:w="4501"/>
          </w:cols>
        </w:sectPr>
      </w:pPr>
    </w:p>
    <w:p>
      <w:pPr>
        <w:pStyle w:val="BodyText"/>
        <w:spacing w:before="3"/>
        <w:rPr>
          <w:sz w:val="20"/>
        </w:rPr>
      </w:pPr>
    </w:p>
    <w:p>
      <w:pPr>
        <w:spacing w:after="0"/>
        <w:rPr>
          <w:sz w:val="20"/>
        </w:rPr>
        <w:sectPr>
          <w:pgSz w:w="12240" w:h="15840"/>
          <w:pgMar w:header="1182" w:footer="2303" w:top="1560" w:bottom="2500" w:left="1700" w:right="1640"/>
        </w:sectPr>
      </w:pPr>
    </w:p>
    <w:p>
      <w:pPr>
        <w:pStyle w:val="BodyText"/>
        <w:spacing w:before="166"/>
        <w:ind w:left="534"/>
      </w:pPr>
      <w:r>
        <w:rPr/>
        <w:t>outputs,</w:t>
      </w:r>
      <w:r>
        <w:rPr>
          <w:spacing w:val="-6"/>
        </w:rPr>
        <w:t> </w:t>
      </w:r>
      <w:hyperlink w:history="true" w:anchor="_bookmark220">
        <w:r>
          <w:rPr>
            <w:spacing w:val="-5"/>
          </w:rPr>
          <w:t>96</w:t>
        </w:r>
      </w:hyperlink>
    </w:p>
    <w:p>
      <w:pPr>
        <w:pStyle w:val="BodyText"/>
        <w:spacing w:before="86"/>
        <w:ind w:left="534"/>
      </w:pPr>
      <w:r>
        <w:rPr>
          <w:spacing w:val="-2"/>
        </w:rPr>
        <w:t>resources,</w:t>
      </w:r>
      <w:r>
        <w:rPr>
          <w:spacing w:val="1"/>
        </w:rPr>
        <w:t> </w:t>
      </w:r>
      <w:hyperlink w:history="true" w:anchor="_bookmark215">
        <w:r>
          <w:rPr>
            <w:spacing w:val="-5"/>
          </w:rPr>
          <w:t>93</w:t>
        </w:r>
      </w:hyperlink>
    </w:p>
    <w:p>
      <w:pPr>
        <w:pStyle w:val="BodyText"/>
        <w:spacing w:before="86"/>
        <w:ind w:left="534"/>
      </w:pPr>
      <w:r>
        <w:rPr/>
        <w:t>source,</w:t>
      </w:r>
      <w:r>
        <w:rPr>
          <w:spacing w:val="-4"/>
        </w:rPr>
        <w:t> </w:t>
      </w:r>
      <w:hyperlink w:history="true" w:anchor="_bookmark202">
        <w:r>
          <w:rPr>
            <w:spacing w:val="-5"/>
          </w:rPr>
          <w:t>87</w:t>
        </w:r>
      </w:hyperlink>
    </w:p>
    <w:p>
      <w:pPr>
        <w:pStyle w:val="BodyText"/>
        <w:spacing w:before="86"/>
        <w:ind w:left="534"/>
      </w:pPr>
      <w:r>
        <w:rPr/>
        <w:t>sources,</w:t>
      </w:r>
      <w:r>
        <w:rPr>
          <w:spacing w:val="-6"/>
        </w:rPr>
        <w:t> </w:t>
      </w:r>
      <w:hyperlink w:history="true" w:anchor="_bookmark206">
        <w:r>
          <w:rPr/>
          <w:t>89</w:t>
        </w:r>
      </w:hyperlink>
      <w:r>
        <w:rPr/>
        <w:t>,</w:t>
      </w:r>
      <w:r>
        <w:rPr>
          <w:spacing w:val="-6"/>
        </w:rPr>
        <w:t> </w:t>
      </w:r>
      <w:hyperlink w:history="true" w:anchor="_bookmark241">
        <w:r>
          <w:rPr>
            <w:spacing w:val="-5"/>
          </w:rPr>
          <w:t>106</w:t>
        </w:r>
      </w:hyperlink>
    </w:p>
    <w:p>
      <w:pPr>
        <w:pStyle w:val="BodyText"/>
        <w:spacing w:before="85"/>
        <w:ind w:left="534"/>
      </w:pPr>
      <w:r>
        <w:rPr/>
        <w:t>structure,</w:t>
      </w:r>
      <w:r>
        <w:rPr>
          <w:spacing w:val="-9"/>
        </w:rPr>
        <w:t> </w:t>
      </w:r>
      <w:hyperlink w:history="true" w:anchor="_bookmark209">
        <w:r>
          <w:rPr>
            <w:spacing w:val="-5"/>
          </w:rPr>
          <w:t>90</w:t>
        </w:r>
      </w:hyperlink>
    </w:p>
    <w:p>
      <w:pPr>
        <w:pStyle w:val="BodyText"/>
        <w:spacing w:before="86"/>
        <w:ind w:left="534"/>
      </w:pPr>
      <w:r>
        <w:rPr/>
        <w:t>updates,</w:t>
      </w:r>
      <w:r>
        <w:rPr>
          <w:spacing w:val="-8"/>
        </w:rPr>
        <w:t> </w:t>
      </w:r>
      <w:hyperlink w:history="true" w:anchor="_bookmark228">
        <w:r>
          <w:rPr>
            <w:spacing w:val="-5"/>
            <w:w w:val="105"/>
          </w:rPr>
          <w:t>101</w:t>
        </w:r>
      </w:hyperlink>
    </w:p>
    <w:p>
      <w:pPr>
        <w:pStyle w:val="BodyText"/>
        <w:spacing w:before="86"/>
        <w:ind w:left="534"/>
      </w:pPr>
      <w:r>
        <w:rPr/>
        <w:t>usage,</w:t>
      </w:r>
      <w:r>
        <w:rPr>
          <w:spacing w:val="4"/>
        </w:rPr>
        <w:t> </w:t>
      </w:r>
      <w:hyperlink w:history="true" w:anchor="_bookmark224">
        <w:r>
          <w:rPr>
            <w:spacing w:val="-5"/>
          </w:rPr>
          <w:t>99</w:t>
        </w:r>
      </w:hyperlink>
    </w:p>
    <w:p>
      <w:pPr>
        <w:pStyle w:val="BodyText"/>
        <w:spacing w:before="86"/>
        <w:ind w:left="534"/>
      </w:pPr>
      <w:r>
        <w:rPr/>
        <w:t>versions,</w:t>
      </w:r>
      <w:r>
        <w:rPr>
          <w:spacing w:val="-8"/>
        </w:rPr>
        <w:t> </w:t>
      </w:r>
      <w:hyperlink w:history="true" w:anchor="_bookmark241">
        <w:r>
          <w:rPr>
            <w:spacing w:val="-5"/>
          </w:rPr>
          <w:t>106</w:t>
        </w:r>
      </w:hyperlink>
    </w:p>
    <w:p>
      <w:pPr>
        <w:pStyle w:val="BodyText"/>
        <w:spacing w:before="285"/>
        <w:ind w:left="127"/>
      </w:pPr>
      <w:r>
        <w:rPr/>
        <w:t>Overrides,</w:t>
      </w:r>
      <w:r>
        <w:rPr>
          <w:spacing w:val="3"/>
        </w:rPr>
        <w:t> </w:t>
      </w:r>
      <w:hyperlink w:history="true" w:anchor="_bookmark68">
        <w:r>
          <w:rPr/>
          <w:t>28</w:t>
        </w:r>
      </w:hyperlink>
      <w:r>
        <w:rPr/>
        <w:t>,</w:t>
      </w:r>
      <w:r>
        <w:rPr>
          <w:spacing w:val="3"/>
        </w:rPr>
        <w:t> </w:t>
      </w:r>
      <w:hyperlink w:history="true" w:anchor="_bookmark178">
        <w:r>
          <w:rPr>
            <w:spacing w:val="-5"/>
          </w:rPr>
          <w:t>77</w:t>
        </w:r>
      </w:hyperlink>
    </w:p>
    <w:p>
      <w:pPr>
        <w:pStyle w:val="BodyText"/>
        <w:spacing w:before="285"/>
        <w:ind w:left="136"/>
      </w:pPr>
      <w:r>
        <w:rPr/>
        <w:t>Packer,</w:t>
      </w:r>
      <w:r>
        <w:rPr>
          <w:spacing w:val="22"/>
        </w:rPr>
        <w:t> </w:t>
      </w:r>
      <w:hyperlink w:history="true" w:anchor="_bookmark301">
        <w:r>
          <w:rPr/>
          <w:t>132</w:t>
        </w:r>
      </w:hyperlink>
      <w:r>
        <w:rPr/>
        <w:t>,</w:t>
      </w:r>
      <w:r>
        <w:rPr>
          <w:spacing w:val="23"/>
        </w:rPr>
        <w:t> </w:t>
      </w:r>
      <w:hyperlink w:history="true" w:anchor="_bookmark328">
        <w:r>
          <w:rPr>
            <w:spacing w:val="-5"/>
          </w:rPr>
          <w:t>146</w:t>
        </w:r>
      </w:hyperlink>
    </w:p>
    <w:p>
      <w:pPr>
        <w:pStyle w:val="BodyText"/>
        <w:spacing w:before="86"/>
        <w:ind w:left="136"/>
      </w:pPr>
      <w:r>
        <w:rPr/>
        <w:t>Path,</w:t>
      </w:r>
      <w:r>
        <w:rPr>
          <w:spacing w:val="-4"/>
        </w:rPr>
        <w:t> </w:t>
      </w:r>
      <w:hyperlink w:history="true" w:anchor="_bookmark515">
        <w:r>
          <w:rPr>
            <w:spacing w:val="-5"/>
          </w:rPr>
          <w:t>243</w:t>
        </w:r>
      </w:hyperlink>
    </w:p>
    <w:p>
      <w:pPr>
        <w:pStyle w:val="BodyText"/>
        <w:spacing w:before="86"/>
        <w:ind w:left="136"/>
      </w:pPr>
      <w:r>
        <w:rPr/>
        <w:t>Provider,</w:t>
      </w:r>
      <w:r>
        <w:rPr>
          <w:spacing w:val="5"/>
        </w:rPr>
        <w:t> </w:t>
      </w:r>
      <w:hyperlink w:history="true" w:anchor="_bookmark78">
        <w:r>
          <w:rPr/>
          <w:t>33</w:t>
        </w:r>
      </w:hyperlink>
      <w:r>
        <w:rPr/>
        <w:t>,</w:t>
      </w:r>
      <w:r>
        <w:rPr>
          <w:spacing w:val="5"/>
        </w:rPr>
        <w:t> </w:t>
      </w:r>
      <w:hyperlink w:history="true" w:anchor="_bookmark288">
        <w:r>
          <w:rPr>
            <w:spacing w:val="-5"/>
          </w:rPr>
          <w:t>126</w:t>
        </w:r>
      </w:hyperlink>
    </w:p>
    <w:p>
      <w:pPr>
        <w:pStyle w:val="BodyText"/>
        <w:spacing w:before="86"/>
        <w:ind w:left="534"/>
      </w:pPr>
      <w:r>
        <w:rPr/>
        <w:t>AWS,</w:t>
      </w:r>
      <w:r>
        <w:rPr>
          <w:spacing w:val="3"/>
        </w:rPr>
        <w:t> </w:t>
      </w:r>
      <w:hyperlink w:history="true" w:anchor="_bookmark144">
        <w:r>
          <w:rPr/>
          <w:t>65</w:t>
        </w:r>
      </w:hyperlink>
      <w:r>
        <w:rPr/>
        <w:t>,</w:t>
      </w:r>
      <w:r>
        <w:rPr>
          <w:spacing w:val="4"/>
        </w:rPr>
        <w:t> </w:t>
      </w:r>
      <w:hyperlink w:history="true" w:anchor="_bookmark288">
        <w:r>
          <w:rPr>
            <w:spacing w:val="-5"/>
          </w:rPr>
          <w:t>126</w:t>
        </w:r>
      </w:hyperlink>
    </w:p>
    <w:p>
      <w:pPr>
        <w:pStyle w:val="BodyText"/>
        <w:spacing w:before="86"/>
        <w:ind w:left="534"/>
      </w:pPr>
      <w:r>
        <w:rPr/>
        <w:t>aws,</w:t>
      </w:r>
      <w:r>
        <w:rPr>
          <w:spacing w:val="16"/>
        </w:rPr>
        <w:t> </w:t>
      </w:r>
      <w:hyperlink w:history="true" w:anchor="_bookmark78">
        <w:r>
          <w:rPr/>
          <w:t>33</w:t>
        </w:r>
      </w:hyperlink>
      <w:r>
        <w:rPr/>
        <w:t>,</w:t>
      </w:r>
      <w:r>
        <w:rPr>
          <w:spacing w:val="17"/>
        </w:rPr>
        <w:t> </w:t>
      </w:r>
      <w:hyperlink w:history="true" w:anchor="_bookmark197">
        <w:r>
          <w:rPr>
            <w:spacing w:val="-5"/>
          </w:rPr>
          <w:t>85</w:t>
        </w:r>
      </w:hyperlink>
    </w:p>
    <w:p>
      <w:pPr>
        <w:pStyle w:val="BodyText"/>
        <w:spacing w:before="85"/>
        <w:ind w:left="534"/>
      </w:pPr>
      <w:r>
        <w:rPr/>
        <w:t>cloudflare,</w:t>
      </w:r>
      <w:r>
        <w:rPr>
          <w:spacing w:val="9"/>
        </w:rPr>
        <w:t> </w:t>
      </w:r>
      <w:hyperlink w:history="true" w:anchor="_bookmark497">
        <w:r>
          <w:rPr>
            <w:spacing w:val="-5"/>
          </w:rPr>
          <w:t>233</w:t>
        </w:r>
      </w:hyperlink>
    </w:p>
    <w:p>
      <w:pPr>
        <w:pStyle w:val="BodyText"/>
        <w:spacing w:line="314" w:lineRule="auto" w:before="86"/>
        <w:ind w:left="136" w:right="874" w:firstLine="398"/>
      </w:pPr>
      <w:r>
        <w:rPr/>
        <w:t>consul,</w:t>
      </w:r>
      <w:r>
        <w:rPr>
          <w:spacing w:val="-14"/>
        </w:rPr>
        <w:t> </w:t>
      </w:r>
      <w:hyperlink w:history="true" w:anchor="_bookmark445">
        <w:r>
          <w:rPr/>
          <w:t>207</w:t>
        </w:r>
      </w:hyperlink>
      <w:r>
        <w:rPr/>
        <w:t> </w:t>
      </w:r>
      <w:r>
        <w:rPr>
          <w:spacing w:val="-2"/>
        </w:rPr>
        <w:t>Provisioners</w:t>
      </w:r>
    </w:p>
    <w:p>
      <w:pPr>
        <w:pStyle w:val="BodyText"/>
        <w:spacing w:before="3"/>
        <w:ind w:left="534"/>
      </w:pPr>
      <w:r>
        <w:rPr/>
        <w:t>connection,</w:t>
      </w:r>
      <w:r>
        <w:rPr>
          <w:spacing w:val="-2"/>
        </w:rPr>
        <w:t> </w:t>
      </w:r>
      <w:hyperlink w:history="true" w:anchor="_bookmark303">
        <w:r>
          <w:rPr>
            <w:spacing w:val="-5"/>
          </w:rPr>
          <w:t>133</w:t>
        </w:r>
      </w:hyperlink>
    </w:p>
    <w:p>
      <w:pPr>
        <w:pStyle w:val="BodyText"/>
        <w:spacing w:before="86"/>
        <w:ind w:left="534"/>
      </w:pPr>
      <w:r>
        <w:rPr>
          <w:w w:val="105"/>
        </w:rPr>
        <w:t>file,</w:t>
      </w:r>
      <w:r>
        <w:rPr>
          <w:spacing w:val="11"/>
          <w:w w:val="105"/>
        </w:rPr>
        <w:t> </w:t>
      </w:r>
      <w:hyperlink w:history="true" w:anchor="_bookmark307">
        <w:r>
          <w:rPr>
            <w:w w:val="105"/>
          </w:rPr>
          <w:t>135</w:t>
        </w:r>
      </w:hyperlink>
      <w:r>
        <w:rPr>
          <w:w w:val="105"/>
        </w:rPr>
        <w:t>,</w:t>
      </w:r>
      <w:r>
        <w:rPr>
          <w:spacing w:val="11"/>
          <w:w w:val="105"/>
        </w:rPr>
        <w:t> </w:t>
      </w:r>
      <w:hyperlink w:history="true" w:anchor="_bookmark319">
        <w:r>
          <w:rPr>
            <w:spacing w:val="-5"/>
            <w:w w:val="105"/>
          </w:rPr>
          <w:t>142</w:t>
        </w:r>
      </w:hyperlink>
    </w:p>
    <w:p>
      <w:pPr>
        <w:pStyle w:val="BodyText"/>
        <w:spacing w:before="86"/>
        <w:ind w:left="534"/>
      </w:pPr>
      <w:r>
        <w:rPr/>
        <w:t>local-exec,</w:t>
      </w:r>
      <w:r>
        <w:rPr>
          <w:spacing w:val="9"/>
        </w:rPr>
        <w:t> </w:t>
      </w:r>
      <w:hyperlink w:history="true" w:anchor="_bookmark330">
        <w:r>
          <w:rPr>
            <w:spacing w:val="-5"/>
          </w:rPr>
          <w:t>147</w:t>
        </w:r>
      </w:hyperlink>
    </w:p>
    <w:p>
      <w:pPr>
        <w:pStyle w:val="BodyText"/>
        <w:spacing w:before="86"/>
        <w:ind w:left="534"/>
      </w:pPr>
      <w:r>
        <w:rPr>
          <w:w w:val="95"/>
        </w:rPr>
        <w:t>null_resource,</w:t>
      </w:r>
      <w:r>
        <w:rPr>
          <w:spacing w:val="-2"/>
          <w:w w:val="95"/>
        </w:rPr>
        <w:t> </w:t>
      </w:r>
      <w:hyperlink w:history="true" w:anchor="_bookmark342">
        <w:r>
          <w:rPr>
            <w:spacing w:val="-5"/>
          </w:rPr>
          <w:t>154</w:t>
        </w:r>
      </w:hyperlink>
    </w:p>
    <w:p>
      <w:pPr>
        <w:pStyle w:val="BodyText"/>
        <w:spacing w:before="85"/>
        <w:ind w:left="534"/>
      </w:pPr>
      <w:r>
        <w:rPr/>
        <w:t>provisioner,</w:t>
      </w:r>
      <w:r>
        <w:rPr>
          <w:spacing w:val="-12"/>
        </w:rPr>
        <w:t> </w:t>
      </w:r>
      <w:hyperlink w:history="true" w:anchor="_bookmark303">
        <w:r>
          <w:rPr>
            <w:spacing w:val="-5"/>
          </w:rPr>
          <w:t>133</w:t>
        </w:r>
      </w:hyperlink>
    </w:p>
    <w:p>
      <w:pPr>
        <w:pStyle w:val="BodyText"/>
        <w:spacing w:before="86"/>
        <w:ind w:left="534"/>
      </w:pPr>
      <w:r>
        <w:rPr>
          <w:w w:val="95"/>
        </w:rPr>
        <w:t>remote-exec,</w:t>
      </w:r>
      <w:r>
        <w:rPr>
          <w:spacing w:val="42"/>
        </w:rPr>
        <w:t> </w:t>
      </w:r>
      <w:hyperlink w:history="true" w:anchor="_bookmark327">
        <w:r>
          <w:rPr>
            <w:spacing w:val="-5"/>
            <w:w w:val="95"/>
          </w:rPr>
          <w:t>145</w:t>
        </w:r>
      </w:hyperlink>
    </w:p>
    <w:p>
      <w:pPr>
        <w:pStyle w:val="BodyText"/>
        <w:spacing w:before="86"/>
        <w:ind w:left="136"/>
      </w:pPr>
      <w:r>
        <w:rPr>
          <w:w w:val="105"/>
        </w:rPr>
        <w:t>Puppet,</w:t>
      </w:r>
      <w:r>
        <w:rPr>
          <w:spacing w:val="12"/>
          <w:w w:val="105"/>
        </w:rPr>
        <w:t> </w:t>
      </w:r>
      <w:hyperlink w:history="true" w:anchor="_bookmark27">
        <w:r>
          <w:rPr>
            <w:w w:val="105"/>
          </w:rPr>
          <w:t>13</w:t>
        </w:r>
      </w:hyperlink>
      <w:r>
        <w:rPr>
          <w:w w:val="105"/>
        </w:rPr>
        <w:t>,</w:t>
      </w:r>
      <w:r>
        <w:rPr>
          <w:spacing w:val="12"/>
          <w:w w:val="105"/>
        </w:rPr>
        <w:t> </w:t>
      </w:r>
      <w:hyperlink w:history="true" w:anchor="_bookmark56">
        <w:r>
          <w:rPr>
            <w:w w:val="105"/>
          </w:rPr>
          <w:t>23</w:t>
        </w:r>
      </w:hyperlink>
      <w:r>
        <w:rPr>
          <w:w w:val="105"/>
        </w:rPr>
        <w:t>,</w:t>
      </w:r>
      <w:r>
        <w:rPr>
          <w:spacing w:val="12"/>
          <w:w w:val="105"/>
        </w:rPr>
        <w:t> </w:t>
      </w:r>
      <w:hyperlink w:history="true" w:anchor="_bookmark266">
        <w:r>
          <w:rPr>
            <w:w w:val="105"/>
          </w:rPr>
          <w:t>117</w:t>
        </w:r>
      </w:hyperlink>
      <w:r>
        <w:rPr>
          <w:w w:val="105"/>
        </w:rPr>
        <w:t>,</w:t>
      </w:r>
      <w:r>
        <w:rPr>
          <w:spacing w:val="12"/>
          <w:w w:val="105"/>
        </w:rPr>
        <w:t> </w:t>
      </w:r>
      <w:hyperlink w:history="true" w:anchor="_bookmark285">
        <w:r>
          <w:rPr>
            <w:w w:val="105"/>
          </w:rPr>
          <w:t>125</w:t>
        </w:r>
      </w:hyperlink>
      <w:r>
        <w:rPr>
          <w:w w:val="105"/>
        </w:rPr>
        <w:t>,</w:t>
      </w:r>
      <w:r>
        <w:rPr>
          <w:spacing w:val="12"/>
          <w:w w:val="105"/>
        </w:rPr>
        <w:t> </w:t>
      </w:r>
      <w:hyperlink w:history="true" w:anchor="_bookmark298">
        <w:r>
          <w:rPr>
            <w:w w:val="105"/>
          </w:rPr>
          <w:t>130</w:t>
        </w:r>
      </w:hyperlink>
      <w:r>
        <w:rPr>
          <w:w w:val="105"/>
        </w:rPr>
        <w:t>,</w:t>
      </w:r>
      <w:r>
        <w:rPr>
          <w:spacing w:val="12"/>
          <w:w w:val="105"/>
        </w:rPr>
        <w:t> </w:t>
      </w:r>
      <w:hyperlink w:history="true" w:anchor="_bookmark344">
        <w:r>
          <w:rPr>
            <w:spacing w:val="-5"/>
            <w:w w:val="105"/>
          </w:rPr>
          <w:t>155</w:t>
        </w:r>
      </w:hyperlink>
    </w:p>
    <w:p>
      <w:pPr>
        <w:pStyle w:val="BodyText"/>
        <w:spacing w:before="86"/>
        <w:ind w:left="534"/>
      </w:pPr>
      <w:r>
        <w:rPr/>
        <w:t>DAG,</w:t>
      </w:r>
      <w:r>
        <w:rPr>
          <w:spacing w:val="-12"/>
        </w:rPr>
        <w:t> </w:t>
      </w:r>
      <w:hyperlink w:history="true" w:anchor="_bookmark68">
        <w:r>
          <w:rPr>
            <w:spacing w:val="-5"/>
          </w:rPr>
          <w:t>28</w:t>
        </w:r>
      </w:hyperlink>
    </w:p>
    <w:p>
      <w:pPr>
        <w:pStyle w:val="BodyText"/>
        <w:spacing w:before="285"/>
        <w:ind w:left="136"/>
      </w:pPr>
      <w:r>
        <w:rPr/>
        <w:t>rbenv, </w:t>
      </w:r>
      <w:hyperlink w:history="true" w:anchor="_bookmark572">
        <w:r>
          <w:rPr>
            <w:spacing w:val="-5"/>
          </w:rPr>
          <w:t>265</w:t>
        </w:r>
      </w:hyperlink>
    </w:p>
    <w:p>
      <w:pPr>
        <w:pStyle w:val="BodyText"/>
        <w:spacing w:before="86"/>
        <w:ind w:left="136"/>
      </w:pPr>
      <w:r>
        <w:rPr/>
        <w:t>Remote</w:t>
      </w:r>
      <w:r>
        <w:rPr>
          <w:spacing w:val="-7"/>
        </w:rPr>
        <w:t> </w:t>
      </w:r>
      <w:r>
        <w:rPr/>
        <w:t>state,</w:t>
      </w:r>
      <w:r>
        <w:rPr>
          <w:spacing w:val="-7"/>
        </w:rPr>
        <w:t> </w:t>
      </w:r>
      <w:hyperlink w:history="true" w:anchor="_bookmark349">
        <w:r>
          <w:rPr>
            <w:spacing w:val="-5"/>
          </w:rPr>
          <w:t>158</w:t>
        </w:r>
      </w:hyperlink>
    </w:p>
    <w:p>
      <w:pPr>
        <w:pStyle w:val="BodyText"/>
        <w:spacing w:before="86"/>
        <w:ind w:left="136"/>
      </w:pPr>
      <w:r>
        <w:rPr>
          <w:w w:val="95"/>
        </w:rPr>
        <w:t>REPL,</w:t>
      </w:r>
      <w:r>
        <w:rPr>
          <w:spacing w:val="-6"/>
          <w:w w:val="95"/>
        </w:rPr>
        <w:t> </w:t>
      </w:r>
      <w:hyperlink w:history="true" w:anchor="_bookmark150">
        <w:r>
          <w:rPr>
            <w:spacing w:val="-5"/>
          </w:rPr>
          <w:t>67</w:t>
        </w:r>
      </w:hyperlink>
    </w:p>
    <w:p>
      <w:pPr>
        <w:pStyle w:val="BodyText"/>
        <w:spacing w:before="86"/>
        <w:ind w:left="136"/>
      </w:pPr>
      <w:r>
        <w:rPr/>
        <w:t>RSpec,</w:t>
      </w:r>
      <w:r>
        <w:rPr>
          <w:spacing w:val="1"/>
        </w:rPr>
        <w:t> </w:t>
      </w:r>
      <w:hyperlink w:history="true" w:anchor="_bookmark566">
        <w:r>
          <w:rPr/>
          <w:t>263</w:t>
        </w:r>
      </w:hyperlink>
      <w:r>
        <w:rPr/>
        <w:t>,</w:t>
      </w:r>
      <w:r>
        <w:rPr>
          <w:spacing w:val="2"/>
        </w:rPr>
        <w:t> </w:t>
      </w:r>
      <w:hyperlink w:history="true" w:anchor="_bookmark599">
        <w:r>
          <w:rPr>
            <w:spacing w:val="-5"/>
          </w:rPr>
          <w:t>276</w:t>
        </w:r>
      </w:hyperlink>
    </w:p>
    <w:p>
      <w:pPr>
        <w:pStyle w:val="BodyText"/>
        <w:spacing w:before="166"/>
        <w:ind w:left="134"/>
      </w:pPr>
      <w:r>
        <w:rPr/>
        <w:br w:type="column"/>
      </w:r>
      <w:r>
        <w:rPr>
          <w:w w:val="95"/>
        </w:rPr>
        <w:t>RVM,</w:t>
      </w:r>
      <w:r>
        <w:rPr>
          <w:spacing w:val="12"/>
        </w:rPr>
        <w:t> </w:t>
      </w:r>
      <w:hyperlink w:history="true" w:anchor="_bookmark572">
        <w:r>
          <w:rPr>
            <w:spacing w:val="-5"/>
          </w:rPr>
          <w:t>265</w:t>
        </w:r>
      </w:hyperlink>
    </w:p>
    <w:p>
      <w:pPr>
        <w:pStyle w:val="BodyText"/>
        <w:spacing w:before="285"/>
        <w:ind w:left="134"/>
      </w:pPr>
      <w:r>
        <w:rPr/>
        <w:t>Serverspec, </w:t>
      </w:r>
      <w:hyperlink w:history="true" w:anchor="_bookmark566">
        <w:r>
          <w:rPr/>
          <w:t>263</w:t>
        </w:r>
      </w:hyperlink>
      <w:r>
        <w:rPr/>
        <w:t>,</w:t>
      </w:r>
      <w:r>
        <w:rPr>
          <w:spacing w:val="1"/>
        </w:rPr>
        <w:t> </w:t>
      </w:r>
      <w:hyperlink w:history="true" w:anchor="_bookmark636">
        <w:r>
          <w:rPr>
            <w:spacing w:val="-5"/>
          </w:rPr>
          <w:t>293</w:t>
        </w:r>
      </w:hyperlink>
    </w:p>
    <w:p>
      <w:pPr>
        <w:pStyle w:val="BodyText"/>
        <w:spacing w:before="86"/>
        <w:ind w:left="134"/>
      </w:pPr>
      <w:r>
        <w:rPr>
          <w:w w:val="105"/>
        </w:rPr>
        <w:t>State,</w:t>
      </w:r>
      <w:r>
        <w:rPr>
          <w:spacing w:val="-4"/>
          <w:w w:val="105"/>
        </w:rPr>
        <w:t> </w:t>
      </w:r>
      <w:hyperlink w:history="true" w:anchor="_bookmark90">
        <w:r>
          <w:rPr>
            <w:w w:val="105"/>
          </w:rPr>
          <w:t>40</w:t>
        </w:r>
      </w:hyperlink>
      <w:r>
        <w:rPr>
          <w:w w:val="105"/>
        </w:rPr>
        <w:t>,</w:t>
      </w:r>
      <w:r>
        <w:rPr>
          <w:spacing w:val="-4"/>
          <w:w w:val="105"/>
        </w:rPr>
        <w:t> </w:t>
      </w:r>
      <w:hyperlink w:history="true" w:anchor="_bookmark348">
        <w:r>
          <w:rPr>
            <w:w w:val="105"/>
          </w:rPr>
          <w:t>157</w:t>
        </w:r>
      </w:hyperlink>
      <w:r>
        <w:rPr>
          <w:w w:val="105"/>
        </w:rPr>
        <w:t>,</w:t>
      </w:r>
      <w:r>
        <w:rPr>
          <w:spacing w:val="-3"/>
          <w:w w:val="105"/>
        </w:rPr>
        <w:t> </w:t>
      </w:r>
      <w:hyperlink w:history="true" w:anchor="_bookmark384">
        <w:r>
          <w:rPr>
            <w:spacing w:val="-5"/>
            <w:w w:val="105"/>
          </w:rPr>
          <w:t>176</w:t>
        </w:r>
      </w:hyperlink>
    </w:p>
    <w:p>
      <w:pPr>
        <w:pStyle w:val="BodyText"/>
        <w:spacing w:before="86"/>
        <w:ind w:left="134"/>
      </w:pPr>
      <w:r>
        <w:rPr>
          <w:spacing w:val="-2"/>
        </w:rPr>
        <w:t>State</w:t>
      </w:r>
      <w:r>
        <w:rPr>
          <w:spacing w:val="-1"/>
        </w:rPr>
        <w:t> </w:t>
      </w:r>
      <w:r>
        <w:rPr>
          <w:spacing w:val="-2"/>
        </w:rPr>
        <w:t>environments,</w:t>
      </w:r>
      <w:r>
        <w:rPr>
          <w:spacing w:val="2"/>
        </w:rPr>
        <w:t> </w:t>
      </w:r>
      <w:hyperlink w:history="true" w:anchor="_bookmark556">
        <w:r>
          <w:rPr>
            <w:spacing w:val="-5"/>
          </w:rPr>
          <w:t>259</w:t>
        </w:r>
      </w:hyperlink>
    </w:p>
    <w:p>
      <w:pPr>
        <w:pStyle w:val="BodyText"/>
        <w:spacing w:before="86"/>
        <w:ind w:left="134"/>
      </w:pPr>
      <w:r>
        <w:rPr/>
        <w:t>State</w:t>
      </w:r>
      <w:r>
        <w:rPr>
          <w:spacing w:val="4"/>
        </w:rPr>
        <w:t> </w:t>
      </w:r>
      <w:r>
        <w:rPr/>
        <w:t>file,</w:t>
      </w:r>
      <w:r>
        <w:rPr>
          <w:spacing w:val="6"/>
        </w:rPr>
        <w:t> </w:t>
      </w:r>
      <w:hyperlink w:history="true" w:anchor="_bookmark92">
        <w:r>
          <w:rPr>
            <w:spacing w:val="-5"/>
          </w:rPr>
          <w:t>41</w:t>
        </w:r>
      </w:hyperlink>
    </w:p>
    <w:p>
      <w:pPr>
        <w:pStyle w:val="BodyText"/>
        <w:spacing w:before="86"/>
        <w:ind w:left="134"/>
      </w:pPr>
      <w:r>
        <w:rPr>
          <w:w w:val="95"/>
        </w:rPr>
        <w:t>Supported</w:t>
      </w:r>
      <w:r>
        <w:rPr>
          <w:spacing w:val="33"/>
        </w:rPr>
        <w:t> </w:t>
      </w:r>
      <w:r>
        <w:rPr>
          <w:w w:val="95"/>
        </w:rPr>
        <w:t>platforms,</w:t>
      </w:r>
      <w:r>
        <w:rPr>
          <w:spacing w:val="36"/>
        </w:rPr>
        <w:t> </w:t>
      </w:r>
      <w:hyperlink w:history="true" w:anchor="_bookmark38">
        <w:r>
          <w:rPr>
            <w:spacing w:val="-5"/>
            <w:w w:val="95"/>
          </w:rPr>
          <w:t>19</w:t>
        </w:r>
      </w:hyperlink>
    </w:p>
    <w:p>
      <w:pPr>
        <w:pStyle w:val="BodyText"/>
        <w:spacing w:before="285"/>
        <w:ind w:left="127"/>
      </w:pPr>
      <w:r>
        <w:rPr>
          <w:w w:val="95"/>
        </w:rPr>
        <w:t>TDD,</w:t>
      </w:r>
      <w:r>
        <w:rPr>
          <w:spacing w:val="3"/>
        </w:rPr>
        <w:t> </w:t>
      </w:r>
      <w:hyperlink w:history="true" w:anchor="_bookmark565">
        <w:r>
          <w:rPr>
            <w:spacing w:val="-5"/>
          </w:rPr>
          <w:t>262</w:t>
        </w:r>
      </w:hyperlink>
    </w:p>
    <w:p>
      <w:pPr>
        <w:pStyle w:val="BodyText"/>
        <w:spacing w:before="86"/>
        <w:ind w:left="127"/>
      </w:pPr>
      <w:r>
        <w:rPr>
          <w:spacing w:val="-2"/>
        </w:rPr>
        <w:t>Templates,</w:t>
      </w:r>
      <w:r>
        <w:rPr>
          <w:spacing w:val="-1"/>
        </w:rPr>
        <w:t> </w:t>
      </w:r>
      <w:hyperlink w:history="true" w:anchor="_bookmark310">
        <w:r>
          <w:rPr>
            <w:spacing w:val="-5"/>
          </w:rPr>
          <w:t>136</w:t>
        </w:r>
      </w:hyperlink>
    </w:p>
    <w:p>
      <w:pPr>
        <w:pStyle w:val="BodyText"/>
        <w:spacing w:line="314" w:lineRule="auto" w:before="85"/>
        <w:ind w:left="127" w:right="881"/>
      </w:pPr>
      <w:r>
        <w:rPr/>
        <w:t>Ternary operation, </w:t>
      </w:r>
      <w:hyperlink w:history="true" w:anchor="_bookmark261">
        <w:r>
          <w:rPr/>
          <w:t>114</w:t>
        </w:r>
      </w:hyperlink>
      <w:r>
        <w:rPr/>
        <w:t> </w:t>
      </w:r>
      <w:r>
        <w:rPr>
          <w:spacing w:val="-2"/>
          <w:w w:val="105"/>
        </w:rPr>
        <w:t>Terraform</w:t>
      </w:r>
    </w:p>
    <w:p>
      <w:pPr>
        <w:pStyle w:val="BodyText"/>
        <w:spacing w:before="3"/>
        <w:ind w:left="532"/>
      </w:pPr>
      <w:r>
        <w:rPr>
          <w:w w:val="120"/>
        </w:rPr>
        <w:t>+,</w:t>
      </w:r>
      <w:r>
        <w:rPr>
          <w:spacing w:val="42"/>
          <w:w w:val="120"/>
        </w:rPr>
        <w:t> </w:t>
      </w:r>
      <w:hyperlink w:history="true" w:anchor="_bookmark86">
        <w:r>
          <w:rPr>
            <w:spacing w:val="-5"/>
            <w:w w:val="115"/>
          </w:rPr>
          <w:t>38</w:t>
        </w:r>
      </w:hyperlink>
    </w:p>
    <w:p>
      <w:pPr>
        <w:pStyle w:val="BodyText"/>
        <w:spacing w:before="86"/>
        <w:ind w:left="532"/>
      </w:pPr>
      <w:r>
        <w:rPr/>
        <w:t>-,</w:t>
      </w:r>
      <w:r>
        <w:rPr>
          <w:spacing w:val="-1"/>
        </w:rPr>
        <w:t> </w:t>
      </w:r>
      <w:hyperlink w:history="true" w:anchor="_bookmark86">
        <w:r>
          <w:rPr>
            <w:spacing w:val="-5"/>
          </w:rPr>
          <w:t>38</w:t>
        </w:r>
      </w:hyperlink>
    </w:p>
    <w:p>
      <w:pPr>
        <w:pStyle w:val="BodyText"/>
        <w:spacing w:before="86"/>
        <w:ind w:left="532"/>
      </w:pPr>
      <w:r>
        <w:rPr>
          <w:w w:val="110"/>
        </w:rPr>
        <w:t>-/+,</w:t>
      </w:r>
      <w:r>
        <w:rPr>
          <w:spacing w:val="39"/>
          <w:w w:val="110"/>
        </w:rPr>
        <w:t> </w:t>
      </w:r>
      <w:hyperlink w:history="true" w:anchor="_bookmark86">
        <w:r>
          <w:rPr>
            <w:spacing w:val="-5"/>
            <w:w w:val="110"/>
          </w:rPr>
          <w:t>38</w:t>
        </w:r>
      </w:hyperlink>
    </w:p>
    <w:p>
      <w:pPr>
        <w:pStyle w:val="BodyText"/>
        <w:spacing w:before="86"/>
        <w:ind w:left="532"/>
      </w:pPr>
      <w:r>
        <w:rPr/>
        <w:t>backup</w:t>
      </w:r>
      <w:r>
        <w:rPr>
          <w:spacing w:val="-1"/>
        </w:rPr>
        <w:t> </w:t>
      </w:r>
      <w:r>
        <w:rPr/>
        <w:t>state,</w:t>
      </w:r>
      <w:r>
        <w:rPr>
          <w:spacing w:val="-1"/>
        </w:rPr>
        <w:t> </w:t>
      </w:r>
      <w:hyperlink w:history="true" w:anchor="_bookmark348">
        <w:r>
          <w:rPr>
            <w:spacing w:val="-5"/>
          </w:rPr>
          <w:t>157</w:t>
        </w:r>
      </w:hyperlink>
    </w:p>
    <w:p>
      <w:pPr>
        <w:pStyle w:val="BodyText"/>
        <w:spacing w:before="85"/>
        <w:ind w:left="532"/>
      </w:pPr>
      <w:r>
        <w:rPr/>
        <w:t>count,</w:t>
      </w:r>
      <w:r>
        <w:rPr>
          <w:spacing w:val="16"/>
        </w:rPr>
        <w:t> </w:t>
      </w:r>
      <w:hyperlink w:history="true" w:anchor="_bookmark241">
        <w:r>
          <w:rPr/>
          <w:t>106</w:t>
        </w:r>
      </w:hyperlink>
      <w:r>
        <w:rPr/>
        <w:t>,</w:t>
      </w:r>
      <w:r>
        <w:rPr>
          <w:spacing w:val="17"/>
        </w:rPr>
        <w:t> </w:t>
      </w:r>
      <w:hyperlink w:history="true" w:anchor="_bookmark541">
        <w:r>
          <w:rPr>
            <w:spacing w:val="-5"/>
          </w:rPr>
          <w:t>253</w:t>
        </w:r>
      </w:hyperlink>
    </w:p>
    <w:p>
      <w:pPr>
        <w:pStyle w:val="BodyText"/>
        <w:spacing w:before="86"/>
        <w:ind w:left="532"/>
      </w:pPr>
      <w:r>
        <w:rPr/>
        <w:t>data</w:t>
      </w:r>
      <w:r>
        <w:rPr>
          <w:spacing w:val="14"/>
        </w:rPr>
        <w:t> </w:t>
      </w:r>
      <w:r>
        <w:rPr/>
        <w:t>source,</w:t>
      </w:r>
      <w:r>
        <w:rPr>
          <w:spacing w:val="16"/>
        </w:rPr>
        <w:t> </w:t>
      </w:r>
      <w:hyperlink w:history="true" w:anchor="_bookmark310">
        <w:r>
          <w:rPr/>
          <w:t>136</w:t>
        </w:r>
      </w:hyperlink>
      <w:r>
        <w:rPr/>
        <w:t>,</w:t>
      </w:r>
      <w:r>
        <w:rPr>
          <w:spacing w:val="16"/>
        </w:rPr>
        <w:t> </w:t>
      </w:r>
      <w:hyperlink w:history="true" w:anchor="_bookmark506">
        <w:r>
          <w:rPr>
            <w:spacing w:val="-5"/>
          </w:rPr>
          <w:t>239</w:t>
        </w:r>
      </w:hyperlink>
    </w:p>
    <w:p>
      <w:pPr>
        <w:pStyle w:val="BodyText"/>
        <w:spacing w:before="86"/>
        <w:ind w:left="532"/>
      </w:pPr>
      <w:r>
        <w:rPr/>
        <w:t>Declarative,</w:t>
      </w:r>
      <w:r>
        <w:rPr>
          <w:spacing w:val="11"/>
        </w:rPr>
        <w:t> </w:t>
      </w:r>
      <w:hyperlink w:history="true" w:anchor="_bookmark117">
        <w:r>
          <w:rPr>
            <w:spacing w:val="-5"/>
          </w:rPr>
          <w:t>54</w:t>
        </w:r>
      </w:hyperlink>
    </w:p>
    <w:p>
      <w:pPr>
        <w:pStyle w:val="BodyText"/>
        <w:spacing w:before="86"/>
        <w:ind w:left="532"/>
      </w:pPr>
      <w:r>
        <w:rPr/>
        <w:t>dependencies,</w:t>
      </w:r>
      <w:r>
        <w:rPr>
          <w:spacing w:val="6"/>
        </w:rPr>
        <w:t> </w:t>
      </w:r>
      <w:hyperlink w:history="true" w:anchor="_bookmark101">
        <w:r>
          <w:rPr/>
          <w:t>45</w:t>
        </w:r>
      </w:hyperlink>
      <w:r>
        <w:rPr/>
        <w:t>,</w:t>
      </w:r>
      <w:r>
        <w:rPr>
          <w:spacing w:val="7"/>
        </w:rPr>
        <w:t> </w:t>
      </w:r>
      <w:hyperlink w:history="true" w:anchor="_bookmark117">
        <w:r>
          <w:rPr/>
          <w:t>54</w:t>
        </w:r>
      </w:hyperlink>
      <w:r>
        <w:rPr/>
        <w:t>,</w:t>
      </w:r>
      <w:r>
        <w:rPr>
          <w:spacing w:val="7"/>
        </w:rPr>
        <w:t> </w:t>
      </w:r>
      <w:hyperlink w:history="true" w:anchor="_bookmark227">
        <w:r>
          <w:rPr>
            <w:spacing w:val="-5"/>
          </w:rPr>
          <w:t>100</w:t>
        </w:r>
      </w:hyperlink>
    </w:p>
    <w:p>
      <w:pPr>
        <w:pStyle w:val="BodyText"/>
        <w:spacing w:before="86"/>
        <w:ind w:left="532"/>
      </w:pPr>
      <w:r>
        <w:rPr/>
        <w:t>environment</w:t>
      </w:r>
      <w:r>
        <w:rPr>
          <w:spacing w:val="-8"/>
        </w:rPr>
        <w:t> </w:t>
      </w:r>
      <w:r>
        <w:rPr/>
        <w:t>variables,</w:t>
      </w:r>
      <w:r>
        <w:rPr>
          <w:spacing w:val="-7"/>
        </w:rPr>
        <w:t> </w:t>
      </w:r>
      <w:hyperlink w:history="true" w:anchor="_bookmark177">
        <w:r>
          <w:rPr>
            <w:spacing w:val="-5"/>
          </w:rPr>
          <w:t>76</w:t>
        </w:r>
      </w:hyperlink>
    </w:p>
    <w:p>
      <w:pPr>
        <w:pStyle w:val="BodyText"/>
        <w:spacing w:before="86"/>
        <w:ind w:left="532"/>
      </w:pPr>
      <w:r>
        <w:rPr/>
        <w:t>failed</w:t>
      </w:r>
      <w:r>
        <w:rPr>
          <w:spacing w:val="4"/>
        </w:rPr>
        <w:t> </w:t>
      </w:r>
      <w:r>
        <w:rPr/>
        <w:t>execution,</w:t>
      </w:r>
      <w:r>
        <w:rPr>
          <w:spacing w:val="6"/>
        </w:rPr>
        <w:t> </w:t>
      </w:r>
      <w:hyperlink w:history="true" w:anchor="_bookmark113">
        <w:r>
          <w:rPr>
            <w:spacing w:val="-5"/>
          </w:rPr>
          <w:t>53</w:t>
        </w:r>
      </w:hyperlink>
    </w:p>
    <w:p>
      <w:pPr>
        <w:pStyle w:val="BodyText"/>
        <w:spacing w:before="86"/>
        <w:ind w:left="532"/>
      </w:pPr>
      <w:r>
        <w:rPr>
          <w:spacing w:val="-2"/>
        </w:rPr>
        <w:t>functions,</w:t>
      </w:r>
      <w:r>
        <w:rPr>
          <w:spacing w:val="1"/>
        </w:rPr>
        <w:t> </w:t>
      </w:r>
      <w:hyperlink w:history="true" w:anchor="_bookmark155">
        <w:r>
          <w:rPr>
            <w:spacing w:val="-5"/>
          </w:rPr>
          <w:t>69</w:t>
        </w:r>
      </w:hyperlink>
    </w:p>
    <w:p>
      <w:pPr>
        <w:pStyle w:val="BodyText"/>
        <w:spacing w:before="85"/>
        <w:ind w:left="532"/>
      </w:pPr>
      <w:r>
        <w:rPr/>
        <w:t>graph,</w:t>
      </w:r>
      <w:r>
        <w:rPr>
          <w:spacing w:val="24"/>
        </w:rPr>
        <w:t> </w:t>
      </w:r>
      <w:hyperlink w:history="true" w:anchor="_bookmark25">
        <w:r>
          <w:rPr/>
          <w:t>12</w:t>
        </w:r>
      </w:hyperlink>
      <w:r>
        <w:rPr/>
        <w:t>,</w:t>
      </w:r>
      <w:r>
        <w:rPr>
          <w:spacing w:val="25"/>
        </w:rPr>
        <w:t> </w:t>
      </w:r>
      <w:hyperlink w:history="true" w:anchor="_bookmark68">
        <w:r>
          <w:rPr>
            <w:spacing w:val="-5"/>
          </w:rPr>
          <w:t>28</w:t>
        </w:r>
      </w:hyperlink>
    </w:p>
    <w:p>
      <w:pPr>
        <w:pStyle w:val="BodyText"/>
        <w:spacing w:before="86"/>
        <w:ind w:left="532"/>
      </w:pPr>
      <w:r>
        <w:rPr/>
        <w:t>import,</w:t>
      </w:r>
      <w:r>
        <w:rPr>
          <w:spacing w:val="-10"/>
        </w:rPr>
        <w:t> </w:t>
      </w:r>
      <w:hyperlink w:history="true" w:anchor="_bookmark98">
        <w:r>
          <w:rPr>
            <w:spacing w:val="-5"/>
          </w:rPr>
          <w:t>44</w:t>
        </w:r>
      </w:hyperlink>
    </w:p>
    <w:p>
      <w:pPr>
        <w:pStyle w:val="BodyText"/>
        <w:spacing w:line="314" w:lineRule="auto" w:before="86"/>
        <w:ind w:left="532" w:right="881"/>
      </w:pPr>
      <w:r>
        <w:rPr/>
        <w:t>Import</w:t>
      </w:r>
      <w:r>
        <w:rPr>
          <w:spacing w:val="-14"/>
        </w:rPr>
        <w:t> </w:t>
      </w:r>
      <w:r>
        <w:rPr/>
        <w:t>infrastructure,</w:t>
      </w:r>
      <w:r>
        <w:rPr>
          <w:spacing w:val="-11"/>
        </w:rPr>
        <w:t> </w:t>
      </w:r>
      <w:hyperlink w:history="true" w:anchor="_bookmark291">
        <w:r>
          <w:rPr/>
          <w:t>127</w:t>
        </w:r>
      </w:hyperlink>
      <w:r>
        <w:rPr/>
        <w:t> </w:t>
      </w:r>
      <w:r>
        <w:rPr>
          <w:spacing w:val="-2"/>
        </w:rPr>
        <w:t>installation</w:t>
      </w:r>
    </w:p>
    <w:p>
      <w:pPr>
        <w:pStyle w:val="BodyText"/>
        <w:spacing w:before="3"/>
        <w:ind w:left="732"/>
      </w:pPr>
      <w:r>
        <w:rPr>
          <w:w w:val="95"/>
        </w:rPr>
        <w:t>Linux,</w:t>
      </w:r>
      <w:r>
        <w:rPr>
          <w:spacing w:val="17"/>
        </w:rPr>
        <w:t> </w:t>
      </w:r>
      <w:hyperlink w:history="true" w:anchor="_bookmark41">
        <w:r>
          <w:rPr>
            <w:spacing w:val="-5"/>
          </w:rPr>
          <w:t>20</w:t>
        </w:r>
      </w:hyperlink>
    </w:p>
    <w:p>
      <w:pPr>
        <w:pStyle w:val="BodyText"/>
        <w:spacing w:before="86"/>
        <w:ind w:left="732"/>
      </w:pPr>
      <w:r>
        <w:rPr>
          <w:w w:val="95"/>
        </w:rPr>
        <w:t>OSX,</w:t>
      </w:r>
      <w:r>
        <w:rPr>
          <w:spacing w:val="6"/>
        </w:rPr>
        <w:t> </w:t>
      </w:r>
      <w:hyperlink w:history="true" w:anchor="_bookmark51">
        <w:r>
          <w:rPr>
            <w:spacing w:val="-5"/>
          </w:rPr>
          <w:t>22</w:t>
        </w:r>
      </w:hyperlink>
    </w:p>
    <w:p>
      <w:pPr>
        <w:pStyle w:val="BodyText"/>
        <w:spacing w:before="85"/>
        <w:ind w:left="462" w:right="2126"/>
        <w:jc w:val="center"/>
      </w:pPr>
      <w:r>
        <w:rPr>
          <w:spacing w:val="-2"/>
        </w:rPr>
        <w:t>Windows,</w:t>
      </w:r>
      <w:r>
        <w:rPr>
          <w:spacing w:val="-4"/>
          <w:w w:val="105"/>
        </w:rPr>
        <w:t> </w:t>
      </w:r>
      <w:hyperlink w:history="true" w:anchor="_bookmark46">
        <w:r>
          <w:rPr>
            <w:spacing w:val="-5"/>
            <w:w w:val="105"/>
          </w:rPr>
          <w:t>21</w:t>
        </w:r>
      </w:hyperlink>
    </w:p>
    <w:p>
      <w:pPr>
        <w:pStyle w:val="BodyText"/>
        <w:spacing w:before="86"/>
        <w:ind w:left="468" w:right="2126"/>
        <w:jc w:val="center"/>
      </w:pPr>
      <w:r>
        <w:rPr>
          <w:w w:val="95"/>
        </w:rPr>
        <w:t>Interpolation,</w:t>
      </w:r>
      <w:r>
        <w:rPr>
          <w:spacing w:val="43"/>
        </w:rPr>
        <w:t> </w:t>
      </w:r>
      <w:hyperlink w:history="true" w:anchor="_bookmark101">
        <w:r>
          <w:rPr>
            <w:spacing w:val="-5"/>
          </w:rPr>
          <w:t>45</w:t>
        </w:r>
      </w:hyperlink>
    </w:p>
    <w:p>
      <w:pPr>
        <w:pStyle w:val="BodyText"/>
        <w:spacing w:before="86"/>
        <w:ind w:left="530" w:right="2120"/>
        <w:jc w:val="center"/>
      </w:pPr>
      <w:r>
        <w:rPr/>
        <w:t>isolation,</w:t>
      </w:r>
      <w:r>
        <w:rPr>
          <w:spacing w:val="6"/>
        </w:rPr>
        <w:t> </w:t>
      </w:r>
      <w:hyperlink w:history="true" w:anchor="_bookmark181">
        <w:r>
          <w:rPr/>
          <w:t>78</w:t>
        </w:r>
      </w:hyperlink>
      <w:r>
        <w:rPr/>
        <w:t>,</w:t>
      </w:r>
      <w:r>
        <w:rPr>
          <w:spacing w:val="6"/>
        </w:rPr>
        <w:t> </w:t>
      </w:r>
      <w:hyperlink w:history="true" w:anchor="_bookmark411">
        <w:r>
          <w:rPr>
            <w:spacing w:val="-5"/>
          </w:rPr>
          <w:t>188</w:t>
        </w:r>
      </w:hyperlink>
    </w:p>
    <w:p>
      <w:pPr>
        <w:spacing w:after="0"/>
        <w:jc w:val="center"/>
        <w:sectPr>
          <w:type w:val="continuous"/>
          <w:pgSz w:w="12240" w:h="15840"/>
          <w:pgMar w:header="1182" w:footer="2303" w:top="1500" w:bottom="280" w:left="1700" w:right="1640"/>
          <w:cols w:num="2" w:equalWidth="0">
            <w:col w:w="3892" w:space="493"/>
            <w:col w:w="4515"/>
          </w:cols>
        </w:sectPr>
      </w:pPr>
    </w:p>
    <w:p>
      <w:pPr>
        <w:pStyle w:val="BodyText"/>
        <w:spacing w:before="3"/>
        <w:rPr>
          <w:sz w:val="20"/>
        </w:rPr>
      </w:pPr>
    </w:p>
    <w:p>
      <w:pPr>
        <w:spacing w:after="0"/>
        <w:rPr>
          <w:sz w:val="20"/>
        </w:rPr>
        <w:sectPr>
          <w:pgSz w:w="12240" w:h="15840"/>
          <w:pgMar w:header="1182" w:footer="2303" w:top="1560" w:bottom="2500" w:left="1700" w:right="1640"/>
        </w:sectPr>
      </w:pPr>
    </w:p>
    <w:p>
      <w:pPr>
        <w:pStyle w:val="BodyText"/>
        <w:spacing w:before="166"/>
        <w:ind w:left="534"/>
      </w:pPr>
      <w:r>
        <w:rPr/>
        <w:t>lifecycle,</w:t>
      </w:r>
      <w:r>
        <w:rPr>
          <w:spacing w:val="26"/>
          <w:w w:val="105"/>
        </w:rPr>
        <w:t> </w:t>
      </w:r>
      <w:hyperlink w:history="true" w:anchor="_bookmark362">
        <w:r>
          <w:rPr>
            <w:spacing w:val="-5"/>
            <w:w w:val="105"/>
          </w:rPr>
          <w:t>164</w:t>
        </w:r>
      </w:hyperlink>
    </w:p>
    <w:p>
      <w:pPr>
        <w:pStyle w:val="BodyText"/>
        <w:spacing w:before="86"/>
        <w:ind w:left="534"/>
      </w:pPr>
      <w:r>
        <w:rPr/>
        <w:t>lists,</w:t>
      </w:r>
      <w:r>
        <w:rPr>
          <w:spacing w:val="-3"/>
        </w:rPr>
        <w:t> </w:t>
      </w:r>
      <w:hyperlink w:history="true" w:anchor="_bookmark156">
        <w:r>
          <w:rPr>
            <w:spacing w:val="-5"/>
          </w:rPr>
          <w:t>70</w:t>
        </w:r>
      </w:hyperlink>
    </w:p>
    <w:p>
      <w:pPr>
        <w:pStyle w:val="BodyText"/>
        <w:spacing w:before="86"/>
        <w:ind w:left="534"/>
      </w:pPr>
      <w:r>
        <w:rPr/>
        <w:t>locking,</w:t>
      </w:r>
      <w:r>
        <w:rPr>
          <w:spacing w:val="5"/>
          <w:w w:val="110"/>
        </w:rPr>
        <w:t> </w:t>
      </w:r>
      <w:hyperlink w:history="true" w:anchor="_bookmark386">
        <w:r>
          <w:rPr>
            <w:spacing w:val="-5"/>
            <w:w w:val="110"/>
          </w:rPr>
          <w:t>177</w:t>
        </w:r>
      </w:hyperlink>
    </w:p>
    <w:p>
      <w:pPr>
        <w:pStyle w:val="BodyText"/>
        <w:spacing w:before="86"/>
        <w:ind w:left="534"/>
      </w:pPr>
      <w:r>
        <w:rPr/>
        <w:t>maps,</w:t>
      </w:r>
      <w:r>
        <w:rPr>
          <w:spacing w:val="-12"/>
        </w:rPr>
        <w:t> </w:t>
      </w:r>
      <w:hyperlink w:history="true" w:anchor="_bookmark152">
        <w:r>
          <w:rPr>
            <w:spacing w:val="-5"/>
          </w:rPr>
          <w:t>68</w:t>
        </w:r>
      </w:hyperlink>
    </w:p>
    <w:p>
      <w:pPr>
        <w:pStyle w:val="BodyText"/>
        <w:spacing w:before="85"/>
        <w:ind w:left="534"/>
      </w:pPr>
      <w:r>
        <w:rPr/>
        <w:t>module, </w:t>
      </w:r>
      <w:hyperlink w:history="true" w:anchor="_bookmark199">
        <w:r>
          <w:rPr/>
          <w:t>86</w:t>
        </w:r>
      </w:hyperlink>
      <w:r>
        <w:rPr/>
        <w:t>, </w:t>
      </w:r>
      <w:hyperlink w:history="true" w:anchor="_bookmark206">
        <w:r>
          <w:rPr>
            <w:spacing w:val="-5"/>
          </w:rPr>
          <w:t>89</w:t>
        </w:r>
      </w:hyperlink>
    </w:p>
    <w:p>
      <w:pPr>
        <w:pStyle w:val="BodyText"/>
        <w:spacing w:before="86"/>
        <w:ind w:left="534"/>
      </w:pPr>
      <w:r>
        <w:rPr/>
        <w:t>multiple</w:t>
      </w:r>
      <w:r>
        <w:rPr>
          <w:spacing w:val="-13"/>
        </w:rPr>
        <w:t> </w:t>
      </w:r>
      <w:r>
        <w:rPr/>
        <w:t>providers,</w:t>
      </w:r>
      <w:r>
        <w:rPr>
          <w:spacing w:val="-11"/>
        </w:rPr>
        <w:t> </w:t>
      </w:r>
      <w:hyperlink w:history="true" w:anchor="_bookmark497">
        <w:r>
          <w:rPr>
            <w:spacing w:val="-5"/>
          </w:rPr>
          <w:t>233</w:t>
        </w:r>
      </w:hyperlink>
    </w:p>
    <w:p>
      <w:pPr>
        <w:pStyle w:val="BodyText"/>
        <w:spacing w:before="86"/>
        <w:ind w:left="534"/>
      </w:pPr>
      <w:r>
        <w:rPr>
          <w:w w:val="95"/>
        </w:rPr>
        <w:t>null_resource,</w:t>
      </w:r>
      <w:r>
        <w:rPr>
          <w:spacing w:val="-2"/>
          <w:w w:val="95"/>
        </w:rPr>
        <w:t> </w:t>
      </w:r>
      <w:hyperlink w:history="true" w:anchor="_bookmark342">
        <w:r>
          <w:rPr>
            <w:spacing w:val="-5"/>
          </w:rPr>
          <w:t>154</w:t>
        </w:r>
      </w:hyperlink>
    </w:p>
    <w:p>
      <w:pPr>
        <w:pStyle w:val="BodyText"/>
        <w:spacing w:before="86"/>
        <w:ind w:left="534"/>
      </w:pPr>
      <w:r>
        <w:rPr/>
        <w:t>outputs,</w:t>
      </w:r>
      <w:r>
        <w:rPr>
          <w:spacing w:val="2"/>
        </w:rPr>
        <w:t> </w:t>
      </w:r>
      <w:hyperlink w:history="true" w:anchor="_bookmark220">
        <w:r>
          <w:rPr/>
          <w:t>96</w:t>
        </w:r>
      </w:hyperlink>
      <w:r>
        <w:rPr/>
        <w:t>,</w:t>
      </w:r>
      <w:r>
        <w:rPr>
          <w:spacing w:val="3"/>
        </w:rPr>
        <w:t> </w:t>
      </w:r>
      <w:hyperlink w:history="true" w:anchor="_bookmark270">
        <w:r>
          <w:rPr>
            <w:spacing w:val="-5"/>
          </w:rPr>
          <w:t>119</w:t>
        </w:r>
      </w:hyperlink>
    </w:p>
    <w:p>
      <w:pPr>
        <w:pStyle w:val="BodyText"/>
        <w:spacing w:before="86"/>
        <w:ind w:left="534"/>
      </w:pPr>
      <w:r>
        <w:rPr/>
        <w:t>outputting</w:t>
      </w:r>
      <w:r>
        <w:rPr>
          <w:spacing w:val="-13"/>
        </w:rPr>
        <w:t> </w:t>
      </w:r>
      <w:r>
        <w:rPr/>
        <w:t>plans,</w:t>
      </w:r>
      <w:r>
        <w:rPr>
          <w:spacing w:val="-11"/>
        </w:rPr>
        <w:t> </w:t>
      </w:r>
      <w:hyperlink w:history="true" w:anchor="_bookmark106">
        <w:r>
          <w:rPr>
            <w:spacing w:val="-5"/>
          </w:rPr>
          <w:t>49</w:t>
        </w:r>
      </w:hyperlink>
    </w:p>
    <w:p>
      <w:pPr>
        <w:pStyle w:val="BodyText"/>
        <w:spacing w:before="86"/>
        <w:ind w:left="534"/>
      </w:pPr>
      <w:r>
        <w:rPr/>
        <w:t>override,</w:t>
      </w:r>
      <w:r>
        <w:rPr>
          <w:spacing w:val="8"/>
        </w:rPr>
        <w:t> </w:t>
      </w:r>
      <w:hyperlink w:history="true" w:anchor="_bookmark68">
        <w:r>
          <w:rPr/>
          <w:t>28</w:t>
        </w:r>
      </w:hyperlink>
      <w:r>
        <w:rPr/>
        <w:t>,</w:t>
      </w:r>
      <w:r>
        <w:rPr>
          <w:spacing w:val="9"/>
        </w:rPr>
        <w:t> </w:t>
      </w:r>
      <w:hyperlink w:history="true" w:anchor="_bookmark178">
        <w:r>
          <w:rPr>
            <w:spacing w:val="-5"/>
          </w:rPr>
          <w:t>77</w:t>
        </w:r>
      </w:hyperlink>
    </w:p>
    <w:p>
      <w:pPr>
        <w:pStyle w:val="BodyText"/>
        <w:spacing w:before="86"/>
        <w:ind w:left="534"/>
      </w:pPr>
      <w:r>
        <w:rPr/>
        <w:t>parallelization,</w:t>
      </w:r>
      <w:r>
        <w:rPr>
          <w:spacing w:val="-3"/>
        </w:rPr>
        <w:t> </w:t>
      </w:r>
      <w:hyperlink w:history="true" w:anchor="_bookmark117">
        <w:r>
          <w:rPr>
            <w:spacing w:val="-5"/>
          </w:rPr>
          <w:t>54</w:t>
        </w:r>
      </w:hyperlink>
    </w:p>
    <w:p>
      <w:pPr>
        <w:pStyle w:val="BodyText"/>
        <w:spacing w:before="85"/>
        <w:ind w:left="534"/>
      </w:pPr>
      <w:r>
        <w:rPr/>
        <w:t>path,</w:t>
      </w:r>
      <w:r>
        <w:rPr>
          <w:spacing w:val="2"/>
        </w:rPr>
        <w:t> </w:t>
      </w:r>
      <w:hyperlink w:history="true" w:anchor="_bookmark206">
        <w:r>
          <w:rPr/>
          <w:t>89</w:t>
        </w:r>
      </w:hyperlink>
      <w:r>
        <w:rPr/>
        <w:t>,</w:t>
      </w:r>
      <w:r>
        <w:rPr>
          <w:spacing w:val="3"/>
        </w:rPr>
        <w:t> </w:t>
      </w:r>
      <w:hyperlink w:history="true" w:anchor="_bookmark515">
        <w:r>
          <w:rPr>
            <w:spacing w:val="-5"/>
          </w:rPr>
          <w:t>243</w:t>
        </w:r>
      </w:hyperlink>
    </w:p>
    <w:p>
      <w:pPr>
        <w:pStyle w:val="BodyText"/>
        <w:spacing w:line="314" w:lineRule="auto" w:before="86"/>
        <w:ind w:left="534"/>
      </w:pPr>
      <w:r>
        <w:rPr/>
        <w:t>plan output, </w:t>
      </w:r>
      <w:hyperlink w:history="true" w:anchor="_bookmark110">
        <w:r>
          <w:rPr/>
          <w:t>52</w:t>
        </w:r>
      </w:hyperlink>
      <w:r>
        <w:rPr/>
        <w:t>, </w:t>
      </w:r>
      <w:hyperlink w:history="true" w:anchor="_bookmark471">
        <w:r>
          <w:rPr/>
          <w:t>220</w:t>
        </w:r>
      </w:hyperlink>
      <w:r>
        <w:rPr/>
        <w:t>, </w:t>
      </w:r>
      <w:hyperlink w:history="true" w:anchor="_bookmark473">
        <w:r>
          <w:rPr/>
          <w:t>221</w:t>
        </w:r>
      </w:hyperlink>
      <w:r>
        <w:rPr/>
        <w:t> </w:t>
      </w:r>
      <w:r>
        <w:rPr>
          <w:spacing w:val="-2"/>
        </w:rPr>
        <w:t>provider</w:t>
      </w:r>
    </w:p>
    <w:p>
      <w:pPr>
        <w:pStyle w:val="BodyText"/>
        <w:spacing w:before="3"/>
        <w:ind w:left="538" w:right="1168"/>
        <w:jc w:val="center"/>
      </w:pPr>
      <w:r>
        <w:rPr/>
        <w:t>template,</w:t>
      </w:r>
      <w:r>
        <w:rPr>
          <w:spacing w:val="-1"/>
        </w:rPr>
        <w:t> </w:t>
      </w:r>
      <w:hyperlink w:history="true" w:anchor="_bookmark310">
        <w:r>
          <w:rPr>
            <w:spacing w:val="-5"/>
          </w:rPr>
          <w:t>136</w:t>
        </w:r>
      </w:hyperlink>
    </w:p>
    <w:p>
      <w:pPr>
        <w:pStyle w:val="BodyText"/>
        <w:spacing w:before="86"/>
        <w:ind w:left="540" w:right="1168"/>
        <w:jc w:val="center"/>
      </w:pPr>
      <w:r>
        <w:rPr>
          <w:spacing w:val="-2"/>
        </w:rPr>
        <w:t>Provisioning,</w:t>
      </w:r>
      <w:r>
        <w:rPr>
          <w:spacing w:val="11"/>
        </w:rPr>
        <w:t> </w:t>
      </w:r>
      <w:hyperlink w:history="true" w:anchor="_bookmark298">
        <w:r>
          <w:rPr>
            <w:spacing w:val="-5"/>
          </w:rPr>
          <w:t>130</w:t>
        </w:r>
      </w:hyperlink>
    </w:p>
    <w:p>
      <w:pPr>
        <w:pStyle w:val="BodyText"/>
        <w:spacing w:line="314" w:lineRule="auto" w:before="86"/>
        <w:ind w:left="534"/>
      </w:pPr>
      <w:r>
        <w:rPr/>
        <w:t>Remote state, </w:t>
      </w:r>
      <w:hyperlink w:history="true" w:anchor="_bookmark348">
        <w:r>
          <w:rPr/>
          <w:t>157</w:t>
        </w:r>
      </w:hyperlink>
      <w:r>
        <w:rPr/>
        <w:t>, </w:t>
      </w:r>
      <w:hyperlink w:history="true" w:anchor="_bookmark349">
        <w:r>
          <w:rPr/>
          <w:t>158</w:t>
        </w:r>
      </w:hyperlink>
      <w:r>
        <w:rPr/>
        <w:t>, </w:t>
      </w:r>
      <w:hyperlink w:history="true" w:anchor="_bookmark510">
        <w:r>
          <w:rPr/>
          <w:t>241</w:t>
        </w:r>
      </w:hyperlink>
      <w:r>
        <w:rPr/>
        <w:t> remote state</w:t>
      </w:r>
    </w:p>
    <w:p>
      <w:pPr>
        <w:pStyle w:val="BodyText"/>
        <w:spacing w:before="2"/>
        <w:ind w:left="733"/>
      </w:pPr>
      <w:r>
        <w:rPr/>
        <w:t>initialization,</w:t>
      </w:r>
      <w:r>
        <w:rPr>
          <w:spacing w:val="-2"/>
        </w:rPr>
        <w:t> </w:t>
      </w:r>
      <w:hyperlink w:history="true" w:anchor="_bookmark381">
        <w:r>
          <w:rPr>
            <w:spacing w:val="-5"/>
            <w:w w:val="105"/>
          </w:rPr>
          <w:t>173</w:t>
        </w:r>
      </w:hyperlink>
    </w:p>
    <w:p>
      <w:pPr>
        <w:pStyle w:val="BodyText"/>
        <w:spacing w:before="86"/>
        <w:ind w:left="733"/>
      </w:pPr>
      <w:r>
        <w:rPr>
          <w:w w:val="105"/>
        </w:rPr>
        <w:t>legacy,</w:t>
      </w:r>
      <w:r>
        <w:rPr>
          <w:spacing w:val="-14"/>
          <w:w w:val="105"/>
        </w:rPr>
        <w:t> </w:t>
      </w:r>
      <w:hyperlink w:history="true" w:anchor="_bookmark355">
        <w:r>
          <w:rPr>
            <w:spacing w:val="-5"/>
            <w:w w:val="105"/>
          </w:rPr>
          <w:t>160</w:t>
        </w:r>
      </w:hyperlink>
    </w:p>
    <w:p>
      <w:pPr>
        <w:pStyle w:val="BodyText"/>
        <w:spacing w:before="86"/>
        <w:ind w:left="733"/>
      </w:pPr>
      <w:r>
        <w:rPr/>
        <w:t>locking,</w:t>
      </w:r>
      <w:r>
        <w:rPr>
          <w:spacing w:val="5"/>
          <w:w w:val="110"/>
        </w:rPr>
        <w:t> </w:t>
      </w:r>
      <w:hyperlink w:history="true" w:anchor="_bookmark386">
        <w:r>
          <w:rPr>
            <w:spacing w:val="-5"/>
            <w:w w:val="110"/>
          </w:rPr>
          <w:t>177</w:t>
        </w:r>
      </w:hyperlink>
    </w:p>
    <w:p>
      <w:pPr>
        <w:pStyle w:val="BodyText"/>
        <w:spacing w:before="86"/>
        <w:ind w:left="534"/>
      </w:pPr>
      <w:r>
        <w:rPr>
          <w:w w:val="95"/>
        </w:rPr>
        <w:t>REPL,</w:t>
      </w:r>
      <w:r>
        <w:rPr>
          <w:spacing w:val="-6"/>
          <w:w w:val="95"/>
        </w:rPr>
        <w:t> </w:t>
      </w:r>
      <w:hyperlink w:history="true" w:anchor="_bookmark150">
        <w:r>
          <w:rPr>
            <w:spacing w:val="-5"/>
          </w:rPr>
          <w:t>67</w:t>
        </w:r>
      </w:hyperlink>
    </w:p>
    <w:p>
      <w:pPr>
        <w:pStyle w:val="BodyText"/>
        <w:spacing w:before="86"/>
        <w:ind w:left="534"/>
      </w:pPr>
      <w:r>
        <w:rPr/>
        <w:t>self</w:t>
      </w:r>
      <w:r>
        <w:rPr>
          <w:spacing w:val="7"/>
        </w:rPr>
        <w:t> </w:t>
      </w:r>
      <w:r>
        <w:rPr/>
        <w:t>variables,</w:t>
      </w:r>
      <w:r>
        <w:rPr>
          <w:spacing w:val="7"/>
        </w:rPr>
        <w:t> </w:t>
      </w:r>
      <w:hyperlink w:history="true" w:anchor="_bookmark322">
        <w:r>
          <w:rPr>
            <w:spacing w:val="-5"/>
          </w:rPr>
          <w:t>143</w:t>
        </w:r>
      </w:hyperlink>
    </w:p>
    <w:p>
      <w:pPr>
        <w:pStyle w:val="BodyText"/>
        <w:spacing w:before="85"/>
        <w:ind w:left="534"/>
      </w:pPr>
      <w:r>
        <w:rPr/>
        <w:t>State,</w:t>
      </w:r>
      <w:r>
        <w:rPr>
          <w:spacing w:val="-1"/>
        </w:rPr>
        <w:t> </w:t>
      </w:r>
      <w:hyperlink w:history="true" w:anchor="_bookmark348">
        <w:r>
          <w:rPr>
            <w:spacing w:val="-5"/>
            <w:w w:val="105"/>
          </w:rPr>
          <w:t>157</w:t>
        </w:r>
      </w:hyperlink>
    </w:p>
    <w:p>
      <w:pPr>
        <w:pStyle w:val="BodyText"/>
        <w:spacing w:before="86"/>
        <w:ind w:left="534"/>
      </w:pPr>
      <w:r>
        <w:rPr>
          <w:w w:val="105"/>
        </w:rPr>
        <w:t>state,</w:t>
      </w:r>
      <w:r>
        <w:rPr>
          <w:spacing w:val="3"/>
          <w:w w:val="105"/>
        </w:rPr>
        <w:t> </w:t>
      </w:r>
      <w:hyperlink w:history="true" w:anchor="_bookmark90">
        <w:r>
          <w:rPr>
            <w:w w:val="105"/>
          </w:rPr>
          <w:t>40</w:t>
        </w:r>
      </w:hyperlink>
      <w:r>
        <w:rPr>
          <w:w w:val="105"/>
        </w:rPr>
        <w:t>,</w:t>
      </w:r>
      <w:r>
        <w:rPr>
          <w:spacing w:val="4"/>
          <w:w w:val="105"/>
        </w:rPr>
        <w:t> </w:t>
      </w:r>
      <w:hyperlink w:history="true" w:anchor="_bookmark92">
        <w:r>
          <w:rPr>
            <w:w w:val="105"/>
          </w:rPr>
          <w:t>41</w:t>
        </w:r>
      </w:hyperlink>
      <w:r>
        <w:rPr>
          <w:w w:val="105"/>
        </w:rPr>
        <w:t>,</w:t>
      </w:r>
      <w:r>
        <w:rPr>
          <w:spacing w:val="4"/>
          <w:w w:val="105"/>
        </w:rPr>
        <w:t> </w:t>
      </w:r>
      <w:hyperlink w:history="true" w:anchor="_bookmark348">
        <w:r>
          <w:rPr>
            <w:w w:val="105"/>
          </w:rPr>
          <w:t>157</w:t>
        </w:r>
      </w:hyperlink>
      <w:r>
        <w:rPr>
          <w:w w:val="105"/>
        </w:rPr>
        <w:t>,</w:t>
      </w:r>
      <w:r>
        <w:rPr>
          <w:spacing w:val="4"/>
          <w:w w:val="105"/>
        </w:rPr>
        <w:t> </w:t>
      </w:r>
      <w:hyperlink w:history="true" w:anchor="_bookmark384">
        <w:r>
          <w:rPr>
            <w:spacing w:val="-5"/>
            <w:w w:val="105"/>
          </w:rPr>
          <w:t>176</w:t>
        </w:r>
      </w:hyperlink>
    </w:p>
    <w:p>
      <w:pPr>
        <w:pStyle w:val="BodyText"/>
        <w:spacing w:before="86"/>
        <w:ind w:left="733"/>
      </w:pPr>
      <w:r>
        <w:rPr>
          <w:w w:val="105"/>
        </w:rPr>
        <w:t>list,</w:t>
      </w:r>
      <w:r>
        <w:rPr>
          <w:spacing w:val="-15"/>
          <w:w w:val="105"/>
        </w:rPr>
        <w:t> </w:t>
      </w:r>
      <w:hyperlink w:history="true" w:anchor="_bookmark353">
        <w:r>
          <w:rPr>
            <w:spacing w:val="-5"/>
            <w:w w:val="105"/>
          </w:rPr>
          <w:t>159</w:t>
        </w:r>
      </w:hyperlink>
    </w:p>
    <w:p>
      <w:pPr>
        <w:pStyle w:val="BodyText"/>
        <w:spacing w:before="86"/>
        <w:ind w:left="733"/>
      </w:pPr>
      <w:r>
        <w:rPr/>
        <w:t>show,</w:t>
      </w:r>
      <w:r>
        <w:rPr>
          <w:spacing w:val="9"/>
          <w:w w:val="105"/>
        </w:rPr>
        <w:t> </w:t>
      </w:r>
      <w:hyperlink w:history="true" w:anchor="_bookmark353">
        <w:r>
          <w:rPr>
            <w:spacing w:val="-5"/>
            <w:w w:val="105"/>
          </w:rPr>
          <w:t>159</w:t>
        </w:r>
      </w:hyperlink>
    </w:p>
    <w:p>
      <w:pPr>
        <w:pStyle w:val="BodyText"/>
        <w:spacing w:before="86"/>
        <w:ind w:left="534"/>
      </w:pPr>
      <w:r>
        <w:rPr>
          <w:spacing w:val="-2"/>
        </w:rPr>
        <w:t>state</w:t>
      </w:r>
      <w:r>
        <w:rPr>
          <w:spacing w:val="2"/>
        </w:rPr>
        <w:t> </w:t>
      </w:r>
      <w:r>
        <w:rPr>
          <w:spacing w:val="-2"/>
        </w:rPr>
        <w:t>environments,</w:t>
      </w:r>
      <w:r>
        <w:rPr>
          <w:spacing w:val="5"/>
        </w:rPr>
        <w:t> </w:t>
      </w:r>
      <w:hyperlink w:history="true" w:anchor="_bookmark556">
        <w:r>
          <w:rPr>
            <w:spacing w:val="-5"/>
          </w:rPr>
          <w:t>259</w:t>
        </w:r>
      </w:hyperlink>
    </w:p>
    <w:p>
      <w:pPr>
        <w:pStyle w:val="BodyText"/>
        <w:spacing w:before="86"/>
        <w:ind w:left="534"/>
      </w:pPr>
      <w:r>
        <w:rPr/>
        <w:t>taint,</w:t>
      </w:r>
      <w:r>
        <w:rPr>
          <w:spacing w:val="8"/>
        </w:rPr>
        <w:t> </w:t>
      </w:r>
      <w:hyperlink w:history="true" w:anchor="_bookmark113">
        <w:r>
          <w:rPr/>
          <w:t>53</w:t>
        </w:r>
      </w:hyperlink>
      <w:r>
        <w:rPr/>
        <w:t>,</w:t>
      </w:r>
      <w:r>
        <w:rPr>
          <w:spacing w:val="9"/>
        </w:rPr>
        <w:t> </w:t>
      </w:r>
      <w:hyperlink w:history="true" w:anchor="_bookmark134">
        <w:r>
          <w:rPr/>
          <w:t>60</w:t>
        </w:r>
      </w:hyperlink>
      <w:r>
        <w:rPr/>
        <w:t>,</w:t>
      </w:r>
      <w:r>
        <w:rPr>
          <w:spacing w:val="9"/>
        </w:rPr>
        <w:t> </w:t>
      </w:r>
      <w:hyperlink w:history="true" w:anchor="_bookmark342">
        <w:r>
          <w:rPr>
            <w:spacing w:val="-5"/>
          </w:rPr>
          <w:t>154</w:t>
        </w:r>
      </w:hyperlink>
    </w:p>
    <w:p>
      <w:pPr>
        <w:pStyle w:val="BodyText"/>
        <w:spacing w:before="86"/>
        <w:ind w:left="534"/>
      </w:pPr>
      <w:r>
        <w:rPr/>
        <w:t>testing,</w:t>
      </w:r>
      <w:r>
        <w:rPr>
          <w:spacing w:val="-5"/>
        </w:rPr>
        <w:t> </w:t>
      </w:r>
      <w:hyperlink w:history="true" w:anchor="_bookmark565">
        <w:r>
          <w:rPr>
            <w:spacing w:val="-5"/>
          </w:rPr>
          <w:t>262</w:t>
        </w:r>
      </w:hyperlink>
    </w:p>
    <w:p>
      <w:pPr>
        <w:pStyle w:val="BodyText"/>
        <w:spacing w:before="85"/>
        <w:ind w:left="534"/>
      </w:pPr>
      <w:r>
        <w:rPr/>
        <w:t>untaint,</w:t>
      </w:r>
      <w:r>
        <w:rPr>
          <w:spacing w:val="7"/>
        </w:rPr>
        <w:t> </w:t>
      </w:r>
      <w:hyperlink w:history="true" w:anchor="_bookmark113">
        <w:r>
          <w:rPr/>
          <w:t>53</w:t>
        </w:r>
      </w:hyperlink>
      <w:r>
        <w:rPr/>
        <w:t>,</w:t>
      </w:r>
      <w:r>
        <w:rPr>
          <w:spacing w:val="8"/>
        </w:rPr>
        <w:t> </w:t>
      </w:r>
      <w:hyperlink w:history="true" w:anchor="_bookmark134">
        <w:r>
          <w:rPr>
            <w:spacing w:val="-5"/>
          </w:rPr>
          <w:t>60</w:t>
        </w:r>
      </w:hyperlink>
    </w:p>
    <w:p>
      <w:pPr>
        <w:pStyle w:val="BodyText"/>
        <w:spacing w:line="314" w:lineRule="auto" w:before="166"/>
        <w:ind w:left="1132" w:right="2693" w:hanging="200"/>
      </w:pPr>
      <w:r>
        <w:rPr/>
        <w:br w:type="column"/>
      </w:r>
      <w:r>
        <w:rPr>
          <w:spacing w:val="-2"/>
          <w:w w:val="110"/>
        </w:rPr>
        <w:t>variable </w:t>
      </w:r>
      <w:r>
        <w:rPr>
          <w:w w:val="110"/>
        </w:rPr>
        <w:t>math,</w:t>
      </w:r>
      <w:r>
        <w:rPr>
          <w:spacing w:val="-16"/>
          <w:w w:val="110"/>
        </w:rPr>
        <w:t> </w:t>
      </w:r>
      <w:hyperlink w:history="true" w:anchor="_bookmark252">
        <w:r>
          <w:rPr>
            <w:w w:val="110"/>
          </w:rPr>
          <w:t>111</w:t>
        </w:r>
      </w:hyperlink>
    </w:p>
    <w:p>
      <w:pPr>
        <w:pStyle w:val="BodyText"/>
        <w:spacing w:before="3"/>
        <w:ind w:left="933"/>
      </w:pPr>
      <w:r>
        <w:rPr/>
        <w:t>variable</w:t>
      </w:r>
      <w:r>
        <w:rPr>
          <w:spacing w:val="6"/>
        </w:rPr>
        <w:t> </w:t>
      </w:r>
      <w:r>
        <w:rPr/>
        <w:t>defaults,</w:t>
      </w:r>
      <w:r>
        <w:rPr>
          <w:spacing w:val="6"/>
        </w:rPr>
        <w:t> </w:t>
      </w:r>
      <w:hyperlink w:history="true" w:anchor="_bookmark162">
        <w:r>
          <w:rPr>
            <w:spacing w:val="-5"/>
          </w:rPr>
          <w:t>72</w:t>
        </w:r>
      </w:hyperlink>
    </w:p>
    <w:p>
      <w:pPr>
        <w:pStyle w:val="BodyText"/>
        <w:spacing w:line="314" w:lineRule="auto" w:before="86"/>
        <w:ind w:left="534" w:right="1486" w:firstLine="398"/>
      </w:pPr>
      <w:r>
        <w:rPr/>
        <w:t>variables,</w:t>
      </w:r>
      <w:r>
        <w:rPr>
          <w:spacing w:val="-3"/>
        </w:rPr>
        <w:t> </w:t>
      </w:r>
      <w:hyperlink w:history="true" w:anchor="_bookmark141">
        <w:r>
          <w:rPr/>
          <w:t>64</w:t>
        </w:r>
      </w:hyperlink>
      <w:r>
        <w:rPr/>
        <w:t>,</w:t>
      </w:r>
      <w:r>
        <w:rPr>
          <w:spacing w:val="-2"/>
        </w:rPr>
        <w:t> </w:t>
      </w:r>
      <w:hyperlink w:history="true" w:anchor="_bookmark144">
        <w:r>
          <w:rPr/>
          <w:t>65</w:t>
        </w:r>
      </w:hyperlink>
      <w:r>
        <w:rPr/>
        <w:t> </w:t>
      </w:r>
      <w:r>
        <w:rPr>
          <w:spacing w:val="-2"/>
        </w:rPr>
        <w:t>terraform</w:t>
      </w:r>
    </w:p>
    <w:p>
      <w:pPr>
        <w:pStyle w:val="BodyText"/>
        <w:spacing w:before="2"/>
        <w:ind w:left="933"/>
      </w:pPr>
      <w:r>
        <w:rPr>
          <w:w w:val="95"/>
        </w:rPr>
        <w:t>–help,</w:t>
      </w:r>
      <w:r>
        <w:rPr>
          <w:spacing w:val="5"/>
        </w:rPr>
        <w:t> </w:t>
      </w:r>
      <w:hyperlink w:history="true" w:anchor="_bookmark60">
        <w:r>
          <w:rPr>
            <w:spacing w:val="-5"/>
          </w:rPr>
          <w:t>25</w:t>
        </w:r>
      </w:hyperlink>
    </w:p>
    <w:p>
      <w:pPr>
        <w:pStyle w:val="BodyText"/>
        <w:spacing w:before="86"/>
        <w:ind w:left="933"/>
      </w:pPr>
      <w:r>
        <w:rPr/>
        <w:t>-var-file,</w:t>
      </w:r>
      <w:r>
        <w:rPr>
          <w:spacing w:val="-8"/>
        </w:rPr>
        <w:t> </w:t>
      </w:r>
      <w:hyperlink w:history="true" w:anchor="_bookmark174">
        <w:r>
          <w:rPr>
            <w:spacing w:val="-7"/>
          </w:rPr>
          <w:t>75</w:t>
        </w:r>
      </w:hyperlink>
    </w:p>
    <w:p>
      <w:pPr>
        <w:pStyle w:val="BodyText"/>
        <w:spacing w:before="86"/>
        <w:ind w:left="933"/>
      </w:pPr>
      <w:r>
        <w:rPr/>
        <w:t>apply,</w:t>
      </w:r>
      <w:r>
        <w:rPr>
          <w:spacing w:val="22"/>
        </w:rPr>
        <w:t> </w:t>
      </w:r>
      <w:hyperlink w:history="true" w:anchor="_bookmark86">
        <w:r>
          <w:rPr/>
          <w:t>38</w:t>
        </w:r>
      </w:hyperlink>
      <w:r>
        <w:rPr/>
        <w:t>,</w:t>
      </w:r>
      <w:r>
        <w:rPr>
          <w:spacing w:val="24"/>
        </w:rPr>
        <w:t> </w:t>
      </w:r>
      <w:hyperlink w:history="true" w:anchor="_bookmark280">
        <w:r>
          <w:rPr/>
          <w:t>123</w:t>
        </w:r>
      </w:hyperlink>
      <w:r>
        <w:rPr/>
        <w:t>,</w:t>
      </w:r>
      <w:r>
        <w:rPr>
          <w:spacing w:val="24"/>
        </w:rPr>
        <w:t> </w:t>
      </w:r>
      <w:hyperlink w:history="true" w:anchor="_bookmark490">
        <w:r>
          <w:rPr>
            <w:spacing w:val="-5"/>
          </w:rPr>
          <w:t>229</w:t>
        </w:r>
      </w:hyperlink>
    </w:p>
    <w:p>
      <w:pPr>
        <w:pStyle w:val="BodyText"/>
        <w:spacing w:before="86"/>
        <w:ind w:left="933"/>
      </w:pPr>
      <w:r>
        <w:rPr/>
        <w:t>command</w:t>
      </w:r>
      <w:r>
        <w:rPr>
          <w:spacing w:val="-10"/>
        </w:rPr>
        <w:t> </w:t>
      </w:r>
      <w:r>
        <w:rPr/>
        <w:t>help,</w:t>
      </w:r>
      <w:r>
        <w:rPr>
          <w:spacing w:val="-9"/>
        </w:rPr>
        <w:t> </w:t>
      </w:r>
      <w:hyperlink w:history="true" w:anchor="_bookmark60">
        <w:r>
          <w:rPr>
            <w:spacing w:val="-5"/>
          </w:rPr>
          <w:t>25</w:t>
        </w:r>
      </w:hyperlink>
    </w:p>
    <w:p>
      <w:pPr>
        <w:pStyle w:val="BodyText"/>
        <w:spacing w:before="86"/>
        <w:ind w:left="933"/>
      </w:pPr>
      <w:r>
        <w:rPr/>
        <w:t>console,</w:t>
      </w:r>
      <w:r>
        <w:rPr>
          <w:spacing w:val="2"/>
        </w:rPr>
        <w:t> </w:t>
      </w:r>
      <w:hyperlink w:history="true" w:anchor="_bookmark150">
        <w:r>
          <w:rPr>
            <w:spacing w:val="-5"/>
          </w:rPr>
          <w:t>67</w:t>
        </w:r>
      </w:hyperlink>
    </w:p>
    <w:p>
      <w:pPr>
        <w:pStyle w:val="BodyText"/>
        <w:spacing w:before="85"/>
        <w:ind w:left="933"/>
      </w:pPr>
      <w:r>
        <w:rPr/>
        <w:t>destroy,</w:t>
      </w:r>
      <w:r>
        <w:rPr>
          <w:spacing w:val="11"/>
        </w:rPr>
        <w:t> </w:t>
      </w:r>
      <w:hyperlink w:history="true" w:anchor="_bookmark129">
        <w:r>
          <w:rPr/>
          <w:t>58</w:t>
        </w:r>
      </w:hyperlink>
      <w:r>
        <w:rPr/>
        <w:t>,</w:t>
      </w:r>
      <w:r>
        <w:rPr>
          <w:spacing w:val="12"/>
        </w:rPr>
        <w:t> </w:t>
      </w:r>
      <w:hyperlink w:history="true" w:anchor="_bookmark294">
        <w:r>
          <w:rPr/>
          <w:t>128</w:t>
        </w:r>
      </w:hyperlink>
      <w:r>
        <w:rPr/>
        <w:t>,</w:t>
      </w:r>
      <w:r>
        <w:rPr>
          <w:spacing w:val="12"/>
        </w:rPr>
        <w:t> </w:t>
      </w:r>
      <w:hyperlink w:history="true" w:anchor="_bookmark626">
        <w:r>
          <w:rPr/>
          <w:t>288</w:t>
        </w:r>
      </w:hyperlink>
      <w:r>
        <w:rPr/>
        <w:t>,</w:t>
      </w:r>
      <w:r>
        <w:rPr>
          <w:spacing w:val="12"/>
        </w:rPr>
        <w:t> </w:t>
      </w:r>
      <w:hyperlink w:history="true" w:anchor="_bookmark634">
        <w:r>
          <w:rPr>
            <w:spacing w:val="-5"/>
          </w:rPr>
          <w:t>292</w:t>
        </w:r>
      </w:hyperlink>
    </w:p>
    <w:p>
      <w:pPr>
        <w:pStyle w:val="BodyText"/>
        <w:spacing w:before="86"/>
        <w:ind w:left="1132"/>
      </w:pPr>
      <w:r>
        <w:rPr/>
        <w:t>-target,</w:t>
      </w:r>
      <w:r>
        <w:rPr>
          <w:spacing w:val="-5"/>
        </w:rPr>
        <w:t> </w:t>
      </w:r>
      <w:hyperlink w:history="true" w:anchor="_bookmark131">
        <w:r>
          <w:rPr>
            <w:spacing w:val="-5"/>
          </w:rPr>
          <w:t>59</w:t>
        </w:r>
      </w:hyperlink>
    </w:p>
    <w:p>
      <w:pPr>
        <w:pStyle w:val="BodyText"/>
        <w:spacing w:before="86"/>
        <w:ind w:left="933"/>
      </w:pPr>
      <w:r>
        <w:rPr/>
        <w:t>env,</w:t>
      </w:r>
      <w:r>
        <w:rPr>
          <w:spacing w:val="13"/>
        </w:rPr>
        <w:t> </w:t>
      </w:r>
      <w:hyperlink w:history="true" w:anchor="_bookmark560">
        <w:r>
          <w:rPr>
            <w:spacing w:val="-5"/>
          </w:rPr>
          <w:t>260</w:t>
        </w:r>
      </w:hyperlink>
    </w:p>
    <w:p>
      <w:pPr>
        <w:pStyle w:val="BodyText"/>
        <w:spacing w:before="86"/>
        <w:ind w:left="1132"/>
      </w:pPr>
      <w:r>
        <w:rPr/>
        <w:t>list,</w:t>
      </w:r>
      <w:r>
        <w:rPr>
          <w:spacing w:val="8"/>
        </w:rPr>
        <w:t> </w:t>
      </w:r>
      <w:hyperlink w:history="true" w:anchor="_bookmark560">
        <w:r>
          <w:rPr>
            <w:spacing w:val="-5"/>
          </w:rPr>
          <w:t>260</w:t>
        </w:r>
      </w:hyperlink>
    </w:p>
    <w:p>
      <w:pPr>
        <w:pStyle w:val="BodyText"/>
        <w:spacing w:before="86"/>
        <w:ind w:left="933"/>
      </w:pPr>
      <w:r>
        <w:rPr/>
        <w:t>fmt, </w:t>
      </w:r>
      <w:hyperlink w:history="true" w:anchor="_bookmark102">
        <w:r>
          <w:rPr>
            <w:spacing w:val="-5"/>
          </w:rPr>
          <w:t>46</w:t>
        </w:r>
      </w:hyperlink>
    </w:p>
    <w:p>
      <w:pPr>
        <w:pStyle w:val="BodyText"/>
        <w:spacing w:before="86"/>
        <w:ind w:left="933"/>
      </w:pPr>
      <w:r>
        <w:rPr>
          <w:w w:val="105"/>
        </w:rPr>
        <w:t>get,</w:t>
      </w:r>
      <w:r>
        <w:rPr>
          <w:spacing w:val="-7"/>
          <w:w w:val="105"/>
        </w:rPr>
        <w:t> </w:t>
      </w:r>
      <w:hyperlink w:history="true" w:anchor="_bookmark228">
        <w:r>
          <w:rPr>
            <w:spacing w:val="-5"/>
            <w:w w:val="110"/>
          </w:rPr>
          <w:t>101</w:t>
        </w:r>
      </w:hyperlink>
    </w:p>
    <w:p>
      <w:pPr>
        <w:pStyle w:val="BodyText"/>
        <w:spacing w:before="86"/>
        <w:ind w:left="1132"/>
      </w:pPr>
      <w:r>
        <w:rPr>
          <w:w w:val="95"/>
        </w:rPr>
        <w:t>-update,</w:t>
      </w:r>
      <w:r>
        <w:rPr>
          <w:spacing w:val="28"/>
        </w:rPr>
        <w:t> </w:t>
      </w:r>
      <w:hyperlink w:history="true" w:anchor="_bookmark228">
        <w:r>
          <w:rPr>
            <w:spacing w:val="-5"/>
            <w:w w:val="95"/>
          </w:rPr>
          <w:t>101</w:t>
        </w:r>
      </w:hyperlink>
    </w:p>
    <w:p>
      <w:pPr>
        <w:pStyle w:val="BodyText"/>
        <w:spacing w:before="85"/>
        <w:ind w:left="933"/>
      </w:pPr>
      <w:r>
        <w:rPr/>
        <w:t>graph,</w:t>
      </w:r>
      <w:r>
        <w:rPr>
          <w:spacing w:val="5"/>
        </w:rPr>
        <w:t> </w:t>
      </w:r>
      <w:hyperlink w:history="true" w:anchor="_bookmark119">
        <w:r>
          <w:rPr>
            <w:spacing w:val="-5"/>
          </w:rPr>
          <w:t>55</w:t>
        </w:r>
      </w:hyperlink>
    </w:p>
    <w:p>
      <w:pPr>
        <w:pStyle w:val="BodyText"/>
        <w:spacing w:before="86"/>
        <w:ind w:left="933"/>
      </w:pPr>
      <w:r>
        <w:rPr>
          <w:w w:val="105"/>
        </w:rPr>
        <w:t>init,</w:t>
      </w:r>
      <w:r>
        <w:rPr>
          <w:spacing w:val="7"/>
          <w:w w:val="105"/>
        </w:rPr>
        <w:t> </w:t>
      </w:r>
      <w:hyperlink w:history="true" w:anchor="_bookmark381">
        <w:r>
          <w:rPr>
            <w:w w:val="105"/>
          </w:rPr>
          <w:t>173</w:t>
        </w:r>
      </w:hyperlink>
      <w:r>
        <w:rPr>
          <w:w w:val="105"/>
        </w:rPr>
        <w:t>,</w:t>
      </w:r>
      <w:r>
        <w:rPr>
          <w:spacing w:val="8"/>
          <w:w w:val="105"/>
        </w:rPr>
        <w:t> </w:t>
      </w:r>
      <w:hyperlink w:history="true" w:anchor="_bookmark399">
        <w:r>
          <w:rPr>
            <w:spacing w:val="-5"/>
            <w:w w:val="105"/>
          </w:rPr>
          <w:t>183</w:t>
        </w:r>
      </w:hyperlink>
    </w:p>
    <w:p>
      <w:pPr>
        <w:pStyle w:val="BodyText"/>
        <w:spacing w:before="86"/>
        <w:ind w:left="1132"/>
      </w:pPr>
      <w:r>
        <w:rPr>
          <w:w w:val="95"/>
        </w:rPr>
        <w:t>-backend-config,</w:t>
      </w:r>
      <w:r>
        <w:rPr>
          <w:spacing w:val="64"/>
        </w:rPr>
        <w:t> </w:t>
      </w:r>
      <w:hyperlink w:history="true" w:anchor="_bookmark399">
        <w:r>
          <w:rPr>
            <w:spacing w:val="-5"/>
            <w:w w:val="95"/>
          </w:rPr>
          <w:t>183</w:t>
        </w:r>
      </w:hyperlink>
    </w:p>
    <w:p>
      <w:pPr>
        <w:pStyle w:val="BodyText"/>
        <w:spacing w:before="86"/>
        <w:ind w:right="2740"/>
        <w:jc w:val="right"/>
      </w:pPr>
      <w:r>
        <w:rPr/>
        <w:t>output,</w:t>
      </w:r>
      <w:r>
        <w:rPr>
          <w:spacing w:val="-4"/>
        </w:rPr>
        <w:t> </w:t>
      </w:r>
      <w:hyperlink w:history="true" w:anchor="_bookmark282">
        <w:r>
          <w:rPr>
            <w:spacing w:val="-5"/>
          </w:rPr>
          <w:t>124</w:t>
        </w:r>
      </w:hyperlink>
    </w:p>
    <w:p>
      <w:pPr>
        <w:pStyle w:val="BodyText"/>
        <w:spacing w:before="86"/>
        <w:ind w:right="2732"/>
        <w:jc w:val="right"/>
      </w:pPr>
      <w:r>
        <w:rPr>
          <w:w w:val="95"/>
        </w:rPr>
        <w:t>-json,</w:t>
      </w:r>
      <w:r>
        <w:rPr>
          <w:spacing w:val="11"/>
        </w:rPr>
        <w:t> </w:t>
      </w:r>
      <w:hyperlink w:history="true" w:anchor="_bookmark282">
        <w:r>
          <w:rPr>
            <w:spacing w:val="-5"/>
            <w:w w:val="95"/>
          </w:rPr>
          <w:t>124</w:t>
        </w:r>
      </w:hyperlink>
    </w:p>
    <w:p>
      <w:pPr>
        <w:pStyle w:val="BodyText"/>
        <w:spacing w:before="86"/>
        <w:ind w:left="933"/>
      </w:pPr>
      <w:r>
        <w:rPr/>
        <w:t>plan,</w:t>
      </w:r>
      <w:r>
        <w:rPr>
          <w:spacing w:val="15"/>
        </w:rPr>
        <w:t> </w:t>
      </w:r>
      <w:hyperlink w:history="true" w:anchor="_bookmark84">
        <w:r>
          <w:rPr/>
          <w:t>37</w:t>
        </w:r>
      </w:hyperlink>
      <w:r>
        <w:rPr/>
        <w:t>,</w:t>
      </w:r>
      <w:r>
        <w:rPr>
          <w:spacing w:val="16"/>
        </w:rPr>
        <w:t> </w:t>
      </w:r>
      <w:hyperlink w:history="true" w:anchor="_bookmark487">
        <w:r>
          <w:rPr>
            <w:spacing w:val="-5"/>
          </w:rPr>
          <w:t>228</w:t>
        </w:r>
      </w:hyperlink>
    </w:p>
    <w:p>
      <w:pPr>
        <w:pStyle w:val="BodyText"/>
        <w:spacing w:before="85"/>
        <w:ind w:left="1132"/>
      </w:pPr>
      <w:r>
        <w:rPr/>
        <w:t>-out,</w:t>
      </w:r>
      <w:r>
        <w:rPr>
          <w:spacing w:val="2"/>
        </w:rPr>
        <w:t> </w:t>
      </w:r>
      <w:hyperlink w:history="true" w:anchor="_bookmark108">
        <w:r>
          <w:rPr/>
          <w:t>50</w:t>
        </w:r>
      </w:hyperlink>
      <w:r>
        <w:rPr/>
        <w:t>,</w:t>
      </w:r>
      <w:r>
        <w:rPr>
          <w:spacing w:val="3"/>
        </w:rPr>
        <w:t> </w:t>
      </w:r>
      <w:hyperlink w:history="true" w:anchor="_bookmark467">
        <w:r>
          <w:rPr>
            <w:spacing w:val="-5"/>
          </w:rPr>
          <w:t>219</w:t>
        </w:r>
      </w:hyperlink>
    </w:p>
    <w:p>
      <w:pPr>
        <w:pStyle w:val="BodyText"/>
        <w:spacing w:line="314" w:lineRule="auto" w:before="86"/>
        <w:ind w:left="933" w:right="2025"/>
      </w:pPr>
      <w:r>
        <w:rPr/>
        <w:t>refresh,</w:t>
      </w:r>
      <w:r>
        <w:rPr>
          <w:spacing w:val="-4"/>
        </w:rPr>
        <w:t> </w:t>
      </w:r>
      <w:hyperlink w:history="true" w:anchor="_bookmark353">
        <w:r>
          <w:rPr/>
          <w:t>159</w:t>
        </w:r>
      </w:hyperlink>
      <w:r>
        <w:rPr/>
        <w:t> </w:t>
      </w:r>
      <w:r>
        <w:rPr>
          <w:spacing w:val="-2"/>
        </w:rPr>
        <w:t>remote</w:t>
      </w:r>
    </w:p>
    <w:p>
      <w:pPr>
        <w:pStyle w:val="BodyText"/>
        <w:spacing w:before="3"/>
        <w:ind w:left="1132"/>
      </w:pPr>
      <w:r>
        <w:rPr>
          <w:w w:val="105"/>
        </w:rPr>
        <w:t>config,</w:t>
      </w:r>
      <w:r>
        <w:rPr>
          <w:spacing w:val="2"/>
          <w:w w:val="105"/>
        </w:rPr>
        <w:t> </w:t>
      </w:r>
      <w:hyperlink w:history="true" w:anchor="_bookmark378">
        <w:r>
          <w:rPr>
            <w:w w:val="105"/>
          </w:rPr>
          <w:t>172</w:t>
        </w:r>
      </w:hyperlink>
      <w:r>
        <w:rPr>
          <w:w w:val="105"/>
        </w:rPr>
        <w:t>,</w:t>
      </w:r>
      <w:r>
        <w:rPr>
          <w:spacing w:val="3"/>
          <w:w w:val="105"/>
        </w:rPr>
        <w:t> </w:t>
      </w:r>
      <w:hyperlink w:history="true" w:anchor="_bookmark384">
        <w:r>
          <w:rPr>
            <w:spacing w:val="-5"/>
            <w:w w:val="105"/>
          </w:rPr>
          <w:t>176</w:t>
        </w:r>
      </w:hyperlink>
    </w:p>
    <w:p>
      <w:pPr>
        <w:pStyle w:val="BodyText"/>
        <w:spacing w:before="86"/>
        <w:ind w:left="1132"/>
      </w:pPr>
      <w:r>
        <w:rPr/>
        <w:t>pull,</w:t>
      </w:r>
      <w:r>
        <w:rPr>
          <w:spacing w:val="5"/>
          <w:w w:val="105"/>
        </w:rPr>
        <w:t> </w:t>
      </w:r>
      <w:hyperlink w:history="true" w:anchor="_bookmark390">
        <w:r>
          <w:rPr>
            <w:spacing w:val="-5"/>
            <w:w w:val="105"/>
          </w:rPr>
          <w:t>179</w:t>
        </w:r>
      </w:hyperlink>
    </w:p>
    <w:p>
      <w:pPr>
        <w:pStyle w:val="BodyText"/>
        <w:spacing w:before="86"/>
        <w:ind w:left="1132"/>
      </w:pPr>
      <w:r>
        <w:rPr/>
        <w:t>push,</w:t>
      </w:r>
      <w:r>
        <w:rPr>
          <w:spacing w:val="-10"/>
        </w:rPr>
        <w:t> </w:t>
      </w:r>
      <w:hyperlink w:history="true" w:anchor="_bookmark390">
        <w:r>
          <w:rPr>
            <w:spacing w:val="-5"/>
            <w:w w:val="105"/>
          </w:rPr>
          <w:t>179</w:t>
        </w:r>
      </w:hyperlink>
    </w:p>
    <w:p>
      <w:pPr>
        <w:pStyle w:val="BodyText"/>
        <w:spacing w:before="86"/>
        <w:ind w:left="933"/>
      </w:pPr>
      <w:r>
        <w:rPr>
          <w:w w:val="105"/>
        </w:rPr>
        <w:t>show,</w:t>
      </w:r>
      <w:r>
        <w:rPr>
          <w:spacing w:val="-2"/>
          <w:w w:val="105"/>
        </w:rPr>
        <w:t> </w:t>
      </w:r>
      <w:hyperlink w:history="true" w:anchor="_bookmark94">
        <w:r>
          <w:rPr>
            <w:w w:val="105"/>
          </w:rPr>
          <w:t>43</w:t>
        </w:r>
      </w:hyperlink>
      <w:r>
        <w:rPr>
          <w:w w:val="105"/>
        </w:rPr>
        <w:t>,</w:t>
      </w:r>
      <w:r>
        <w:rPr>
          <w:spacing w:val="-1"/>
          <w:w w:val="105"/>
        </w:rPr>
        <w:t> </w:t>
      </w:r>
      <w:hyperlink w:history="true" w:anchor="_bookmark113">
        <w:r>
          <w:rPr>
            <w:w w:val="105"/>
          </w:rPr>
          <w:t>53</w:t>
        </w:r>
      </w:hyperlink>
      <w:r>
        <w:rPr>
          <w:w w:val="105"/>
        </w:rPr>
        <w:t>,</w:t>
      </w:r>
      <w:r>
        <w:rPr>
          <w:spacing w:val="-2"/>
          <w:w w:val="105"/>
        </w:rPr>
        <w:t> </w:t>
      </w:r>
      <w:hyperlink w:history="true" w:anchor="_bookmark282">
        <w:r>
          <w:rPr>
            <w:w w:val="105"/>
          </w:rPr>
          <w:t>124</w:t>
        </w:r>
      </w:hyperlink>
      <w:r>
        <w:rPr>
          <w:w w:val="105"/>
        </w:rPr>
        <w:t>,</w:t>
      </w:r>
      <w:r>
        <w:rPr>
          <w:spacing w:val="-1"/>
          <w:w w:val="105"/>
        </w:rPr>
        <w:t> </w:t>
      </w:r>
      <w:hyperlink w:history="true" w:anchor="_bookmark414">
        <w:r>
          <w:rPr>
            <w:spacing w:val="-5"/>
            <w:w w:val="105"/>
          </w:rPr>
          <w:t>190</w:t>
        </w:r>
      </w:hyperlink>
    </w:p>
    <w:p>
      <w:pPr>
        <w:pStyle w:val="BodyText"/>
        <w:spacing w:before="85"/>
        <w:ind w:left="933"/>
      </w:pPr>
      <w:r>
        <w:rPr/>
        <w:t>validate,</w:t>
      </w:r>
      <w:r>
        <w:rPr>
          <w:spacing w:val="20"/>
        </w:rPr>
        <w:t> </w:t>
      </w:r>
      <w:hyperlink w:history="true" w:anchor="_bookmark102">
        <w:r>
          <w:rPr>
            <w:spacing w:val="-7"/>
          </w:rPr>
          <w:t>46</w:t>
        </w:r>
      </w:hyperlink>
    </w:p>
    <w:p>
      <w:pPr>
        <w:spacing w:after="0"/>
        <w:sectPr>
          <w:type w:val="continuous"/>
          <w:pgSz w:w="12240" w:h="15840"/>
          <w:pgMar w:header="1182" w:footer="2303" w:top="1500" w:bottom="280" w:left="1700" w:right="1640"/>
          <w:cols w:num="2" w:equalWidth="0">
            <w:col w:w="3568" w:space="417"/>
            <w:col w:w="4915"/>
          </w:cols>
        </w:sectPr>
      </w:pPr>
    </w:p>
    <w:p>
      <w:pPr>
        <w:pStyle w:val="BodyText"/>
        <w:spacing w:before="3"/>
        <w:rPr>
          <w:sz w:val="20"/>
        </w:rPr>
      </w:pPr>
    </w:p>
    <w:p>
      <w:pPr>
        <w:pStyle w:val="BodyText"/>
        <w:spacing w:before="166"/>
        <w:ind w:left="534"/>
        <w:jc w:val="both"/>
      </w:pPr>
      <w:r>
        <w:rPr>
          <w:w w:val="105"/>
        </w:rPr>
        <w:t>var,</w:t>
      </w:r>
      <w:r>
        <w:rPr>
          <w:spacing w:val="-8"/>
          <w:w w:val="105"/>
        </w:rPr>
        <w:t> </w:t>
      </w:r>
      <w:hyperlink w:history="true" w:anchor="_bookmark166">
        <w:r>
          <w:rPr>
            <w:spacing w:val="-5"/>
            <w:w w:val="105"/>
          </w:rPr>
          <w:t>73</w:t>
        </w:r>
      </w:hyperlink>
    </w:p>
    <w:p>
      <w:pPr>
        <w:pStyle w:val="BodyText"/>
        <w:spacing w:before="86"/>
        <w:ind w:left="534"/>
        <w:jc w:val="both"/>
      </w:pPr>
      <w:r>
        <w:rPr/>
        <w:t>version,</w:t>
      </w:r>
      <w:r>
        <w:rPr>
          <w:spacing w:val="2"/>
        </w:rPr>
        <w:t> </w:t>
      </w:r>
      <w:hyperlink w:history="true" w:anchor="_bookmark41">
        <w:r>
          <w:rPr>
            <w:spacing w:val="-5"/>
          </w:rPr>
          <w:t>20</w:t>
        </w:r>
      </w:hyperlink>
    </w:p>
    <w:p>
      <w:pPr>
        <w:pStyle w:val="BodyText"/>
        <w:spacing w:line="314" w:lineRule="auto" w:before="86"/>
        <w:ind w:left="128" w:right="6005"/>
        <w:jc w:val="both"/>
      </w:pPr>
      <w:r>
        <w:rPr/>
        <w:t>Terraform</w:t>
      </w:r>
      <w:r>
        <w:rPr>
          <w:spacing w:val="-13"/>
        </w:rPr>
        <w:t> </w:t>
      </w:r>
      <w:r>
        <w:rPr/>
        <w:t>Enterprise,</w:t>
      </w:r>
      <w:r>
        <w:rPr>
          <w:spacing w:val="-12"/>
        </w:rPr>
        <w:t> </w:t>
      </w:r>
      <w:hyperlink w:history="true" w:anchor="_bookmark348">
        <w:r>
          <w:rPr/>
          <w:t>157</w:t>
        </w:r>
      </w:hyperlink>
      <w:r>
        <w:rPr/>
        <w:t> Terraform</w:t>
      </w:r>
      <w:r>
        <w:rPr>
          <w:spacing w:val="-14"/>
        </w:rPr>
        <w:t> </w:t>
      </w:r>
      <w:r>
        <w:rPr/>
        <w:t>file</w:t>
      </w:r>
      <w:r>
        <w:rPr>
          <w:spacing w:val="-13"/>
        </w:rPr>
        <w:t> </w:t>
      </w:r>
      <w:r>
        <w:rPr/>
        <w:t>formats,</w:t>
      </w:r>
      <w:r>
        <w:rPr>
          <w:spacing w:val="-13"/>
        </w:rPr>
        <w:t> </w:t>
      </w:r>
      <w:hyperlink w:history="true" w:anchor="_bookmark70">
        <w:r>
          <w:rPr/>
          <w:t>29</w:t>
        </w:r>
      </w:hyperlink>
      <w:r>
        <w:rPr/>
        <w:t> terraform-docs, </w:t>
      </w:r>
      <w:hyperlink w:history="true" w:anchor="_bookmark228">
        <w:r>
          <w:rPr/>
          <w:t>101</w:t>
        </w:r>
      </w:hyperlink>
    </w:p>
    <w:p>
      <w:pPr>
        <w:pStyle w:val="BodyText"/>
        <w:spacing w:before="4"/>
        <w:ind w:left="136"/>
      </w:pPr>
      <w:r>
        <w:rPr>
          <w:w w:val="95"/>
        </w:rPr>
        <w:t>terraform.tfstate,</w:t>
      </w:r>
      <w:r>
        <w:rPr>
          <w:spacing w:val="40"/>
        </w:rPr>
        <w:t> </w:t>
      </w:r>
      <w:hyperlink w:history="true" w:anchor="_bookmark90">
        <w:r>
          <w:rPr>
            <w:w w:val="95"/>
          </w:rPr>
          <w:t>40</w:t>
        </w:r>
      </w:hyperlink>
      <w:r>
        <w:rPr>
          <w:w w:val="95"/>
        </w:rPr>
        <w:t>,</w:t>
      </w:r>
      <w:r>
        <w:rPr>
          <w:spacing w:val="43"/>
        </w:rPr>
        <w:t> </w:t>
      </w:r>
      <w:hyperlink w:history="true" w:anchor="_bookmark384">
        <w:r>
          <w:rPr>
            <w:spacing w:val="-5"/>
            <w:w w:val="95"/>
          </w:rPr>
          <w:t>176</w:t>
        </w:r>
      </w:hyperlink>
    </w:p>
    <w:p>
      <w:pPr>
        <w:pStyle w:val="BodyText"/>
        <w:spacing w:before="86"/>
        <w:ind w:left="136"/>
      </w:pPr>
      <w:r>
        <w:rPr>
          <w:w w:val="95"/>
        </w:rPr>
        <w:t>terraform.tfvars,</w:t>
      </w:r>
      <w:r>
        <w:rPr>
          <w:spacing w:val="63"/>
        </w:rPr>
        <w:t> </w:t>
      </w:r>
      <w:hyperlink w:history="true" w:anchor="_bookmark170">
        <w:r>
          <w:rPr>
            <w:spacing w:val="-5"/>
          </w:rPr>
          <w:t>74</w:t>
        </w:r>
      </w:hyperlink>
    </w:p>
    <w:p>
      <w:pPr>
        <w:pStyle w:val="BodyText"/>
        <w:spacing w:before="85"/>
        <w:ind w:left="128"/>
      </w:pPr>
      <w:r>
        <w:rPr/>
        <w:t>Test</w:t>
      </w:r>
      <w:r>
        <w:rPr>
          <w:spacing w:val="-12"/>
        </w:rPr>
        <w:t> </w:t>
      </w:r>
      <w:r>
        <w:rPr/>
        <w:t>Kitchen,</w:t>
      </w:r>
      <w:r>
        <w:rPr>
          <w:spacing w:val="-11"/>
        </w:rPr>
        <w:t> </w:t>
      </w:r>
      <w:hyperlink w:history="true" w:anchor="_bookmark566">
        <w:r>
          <w:rPr>
            <w:spacing w:val="-5"/>
          </w:rPr>
          <w:t>263</w:t>
        </w:r>
      </w:hyperlink>
    </w:p>
    <w:p>
      <w:pPr>
        <w:pStyle w:val="BodyText"/>
        <w:spacing w:before="86"/>
        <w:ind w:left="534"/>
      </w:pPr>
      <w:r>
        <w:rPr/>
        <w:t>.kitchen,</w:t>
      </w:r>
      <w:r>
        <w:rPr>
          <w:spacing w:val="1"/>
        </w:rPr>
        <w:t> </w:t>
      </w:r>
      <w:hyperlink w:history="true" w:anchor="_bookmark587">
        <w:r>
          <w:rPr>
            <w:spacing w:val="-5"/>
          </w:rPr>
          <w:t>270</w:t>
        </w:r>
      </w:hyperlink>
    </w:p>
    <w:p>
      <w:pPr>
        <w:pStyle w:val="BodyText"/>
        <w:spacing w:before="86"/>
        <w:ind w:left="534"/>
      </w:pPr>
      <w:r>
        <w:rPr/>
        <w:t>.kitchen.yml,</w:t>
      </w:r>
      <w:r>
        <w:rPr>
          <w:spacing w:val="11"/>
        </w:rPr>
        <w:t> </w:t>
      </w:r>
      <w:hyperlink w:history="true" w:anchor="_bookmark587">
        <w:r>
          <w:rPr>
            <w:spacing w:val="-5"/>
          </w:rPr>
          <w:t>270</w:t>
        </w:r>
      </w:hyperlink>
    </w:p>
    <w:p>
      <w:pPr>
        <w:pStyle w:val="BodyText"/>
        <w:spacing w:before="86"/>
        <w:ind w:left="534"/>
      </w:pPr>
      <w:r>
        <w:rPr/>
        <w:t>converge,</w:t>
      </w:r>
      <w:r>
        <w:rPr>
          <w:spacing w:val="9"/>
        </w:rPr>
        <w:t> </w:t>
      </w:r>
      <w:hyperlink w:history="true" w:anchor="_bookmark616">
        <w:r>
          <w:rPr>
            <w:spacing w:val="-5"/>
          </w:rPr>
          <w:t>282</w:t>
        </w:r>
      </w:hyperlink>
    </w:p>
    <w:p>
      <w:pPr>
        <w:pStyle w:val="BodyText"/>
        <w:spacing w:before="86"/>
        <w:ind w:left="534"/>
      </w:pPr>
      <w:r>
        <w:rPr>
          <w:spacing w:val="-2"/>
        </w:rPr>
        <w:t>instance,</w:t>
      </w:r>
      <w:r>
        <w:rPr>
          <w:spacing w:val="2"/>
        </w:rPr>
        <w:t> </w:t>
      </w:r>
      <w:hyperlink w:history="true" w:anchor="_bookmark614">
        <w:r>
          <w:rPr>
            <w:spacing w:val="-5"/>
          </w:rPr>
          <w:t>281</w:t>
        </w:r>
      </w:hyperlink>
    </w:p>
    <w:p>
      <w:pPr>
        <w:pStyle w:val="BodyText"/>
        <w:spacing w:before="86"/>
        <w:ind w:left="534"/>
      </w:pPr>
      <w:r>
        <w:rPr/>
        <w:t>verify,</w:t>
      </w:r>
      <w:r>
        <w:rPr>
          <w:spacing w:val="24"/>
        </w:rPr>
        <w:t> </w:t>
      </w:r>
      <w:hyperlink w:history="true" w:anchor="_bookmark617">
        <w:r>
          <w:rPr>
            <w:spacing w:val="-5"/>
          </w:rPr>
          <w:t>283</w:t>
        </w:r>
      </w:hyperlink>
    </w:p>
    <w:p>
      <w:pPr>
        <w:pStyle w:val="BodyText"/>
        <w:spacing w:before="86"/>
        <w:ind w:left="128"/>
      </w:pPr>
      <w:r>
        <w:rPr>
          <w:w w:val="95"/>
        </w:rPr>
        <w:t>Test-Driven</w:t>
      </w:r>
      <w:r>
        <w:rPr>
          <w:spacing w:val="34"/>
        </w:rPr>
        <w:t> </w:t>
      </w:r>
      <w:r>
        <w:rPr>
          <w:w w:val="95"/>
        </w:rPr>
        <w:t>Development,</w:t>
      </w:r>
      <w:r>
        <w:rPr>
          <w:spacing w:val="36"/>
        </w:rPr>
        <w:t> </w:t>
      </w:r>
      <w:hyperlink w:history="true" w:anchor="_bookmark565">
        <w:r>
          <w:rPr>
            <w:spacing w:val="-5"/>
            <w:w w:val="95"/>
          </w:rPr>
          <w:t>262</w:t>
        </w:r>
      </w:hyperlink>
    </w:p>
    <w:p>
      <w:pPr>
        <w:pStyle w:val="BodyText"/>
        <w:spacing w:before="85"/>
        <w:ind w:left="128"/>
      </w:pPr>
      <w:r>
        <w:rPr/>
        <w:t>Testing,</w:t>
      </w:r>
      <w:r>
        <w:rPr>
          <w:spacing w:val="-14"/>
        </w:rPr>
        <w:t> </w:t>
      </w:r>
      <w:hyperlink w:history="true" w:anchor="_bookmark565">
        <w:r>
          <w:rPr>
            <w:spacing w:val="-5"/>
          </w:rPr>
          <w:t>262</w:t>
        </w:r>
      </w:hyperlink>
    </w:p>
    <w:p>
      <w:pPr>
        <w:pStyle w:val="BodyText"/>
        <w:spacing w:before="86"/>
        <w:ind w:left="136"/>
      </w:pPr>
      <w:r>
        <w:rPr/>
        <w:t>tfenv,</w:t>
      </w:r>
      <w:r>
        <w:rPr>
          <w:spacing w:val="11"/>
        </w:rPr>
        <w:t> </w:t>
      </w:r>
      <w:hyperlink w:history="true" w:anchor="_bookmark56">
        <w:r>
          <w:rPr>
            <w:spacing w:val="-5"/>
          </w:rPr>
          <w:t>23</w:t>
        </w:r>
      </w:hyperlink>
    </w:p>
    <w:p>
      <w:pPr>
        <w:pStyle w:val="BodyText"/>
        <w:spacing w:before="86"/>
        <w:ind w:left="128"/>
      </w:pPr>
      <w:r>
        <w:rPr>
          <w:w w:val="95"/>
        </w:rPr>
        <w:t>TravisCI,</w:t>
      </w:r>
      <w:r>
        <w:rPr>
          <w:spacing w:val="23"/>
        </w:rPr>
        <w:t> </w:t>
      </w:r>
      <w:hyperlink w:history="true" w:anchor="_bookmark471">
        <w:r>
          <w:rPr>
            <w:spacing w:val="-5"/>
          </w:rPr>
          <w:t>220</w:t>
        </w:r>
      </w:hyperlink>
    </w:p>
    <w:p>
      <w:pPr>
        <w:pStyle w:val="BodyText"/>
        <w:spacing w:before="285"/>
        <w:ind w:left="128"/>
      </w:pPr>
      <w:r>
        <w:rPr/>
        <w:t>Variables,</w:t>
      </w:r>
      <w:r>
        <w:rPr>
          <w:spacing w:val="10"/>
        </w:rPr>
        <w:t> </w:t>
      </w:r>
      <w:hyperlink w:history="true" w:anchor="_bookmark144">
        <w:r>
          <w:rPr/>
          <w:t>65</w:t>
        </w:r>
      </w:hyperlink>
      <w:r>
        <w:rPr/>
        <w:t>,</w:t>
      </w:r>
      <w:r>
        <w:rPr>
          <w:spacing w:val="10"/>
        </w:rPr>
        <w:t> </w:t>
      </w:r>
      <w:hyperlink w:history="true" w:anchor="_bookmark150">
        <w:r>
          <w:rPr>
            <w:spacing w:val="-5"/>
          </w:rPr>
          <w:t>67</w:t>
        </w:r>
      </w:hyperlink>
    </w:p>
    <w:p>
      <w:pPr>
        <w:pStyle w:val="BodyText"/>
        <w:spacing w:line="314" w:lineRule="auto" w:before="86"/>
        <w:ind w:left="534" w:right="5146"/>
      </w:pPr>
      <w:r>
        <w:rPr/>
        <w:t>command</w:t>
      </w:r>
      <w:r>
        <w:rPr>
          <w:spacing w:val="-3"/>
        </w:rPr>
        <w:t> </w:t>
      </w:r>
      <w:r>
        <w:rPr/>
        <w:t>line</w:t>
      </w:r>
      <w:r>
        <w:rPr>
          <w:spacing w:val="-2"/>
        </w:rPr>
        <w:t> </w:t>
      </w:r>
      <w:r>
        <w:rPr/>
        <w:t>flags,</w:t>
      </w:r>
      <w:r>
        <w:rPr>
          <w:spacing w:val="-2"/>
        </w:rPr>
        <w:t> </w:t>
      </w:r>
      <w:hyperlink w:history="true" w:anchor="_bookmark166">
        <w:r>
          <w:rPr/>
          <w:t>73</w:t>
        </w:r>
      </w:hyperlink>
      <w:r>
        <w:rPr/>
        <w:t> defaults, </w:t>
      </w:r>
      <w:hyperlink w:history="true" w:anchor="_bookmark162">
        <w:r>
          <w:rPr/>
          <w:t>72</w:t>
        </w:r>
      </w:hyperlink>
    </w:p>
    <w:p>
      <w:pPr>
        <w:pStyle w:val="BodyText"/>
        <w:spacing w:before="3"/>
        <w:ind w:left="534"/>
      </w:pPr>
      <w:r>
        <w:rPr/>
        <w:t>environment</w:t>
      </w:r>
      <w:r>
        <w:rPr>
          <w:spacing w:val="-8"/>
        </w:rPr>
        <w:t> </w:t>
      </w:r>
      <w:r>
        <w:rPr/>
        <w:t>variables,</w:t>
      </w:r>
      <w:r>
        <w:rPr>
          <w:spacing w:val="-7"/>
        </w:rPr>
        <w:t> </w:t>
      </w:r>
      <w:hyperlink w:history="true" w:anchor="_bookmark177">
        <w:r>
          <w:rPr>
            <w:spacing w:val="-5"/>
          </w:rPr>
          <w:t>76</w:t>
        </w:r>
      </w:hyperlink>
    </w:p>
    <w:p>
      <w:pPr>
        <w:pStyle w:val="BodyText"/>
        <w:spacing w:before="85"/>
        <w:ind w:left="534"/>
      </w:pPr>
      <w:r>
        <w:rPr>
          <w:w w:val="105"/>
        </w:rPr>
        <w:t>file,</w:t>
      </w:r>
      <w:r>
        <w:rPr>
          <w:spacing w:val="-7"/>
          <w:w w:val="105"/>
        </w:rPr>
        <w:t> </w:t>
      </w:r>
      <w:hyperlink w:history="true" w:anchor="_bookmark170">
        <w:r>
          <w:rPr>
            <w:spacing w:val="-5"/>
            <w:w w:val="105"/>
          </w:rPr>
          <w:t>74</w:t>
        </w:r>
      </w:hyperlink>
    </w:p>
    <w:p>
      <w:pPr>
        <w:pStyle w:val="BodyText"/>
        <w:spacing w:before="86"/>
        <w:ind w:left="534"/>
      </w:pPr>
      <w:r>
        <w:rPr/>
        <w:t>list,</w:t>
      </w:r>
      <w:r>
        <w:rPr>
          <w:spacing w:val="8"/>
        </w:rPr>
        <w:t> </w:t>
      </w:r>
      <w:hyperlink w:history="true" w:anchor="_bookmark156">
        <w:r>
          <w:rPr>
            <w:spacing w:val="-5"/>
          </w:rPr>
          <w:t>70</w:t>
        </w:r>
      </w:hyperlink>
    </w:p>
    <w:p>
      <w:pPr>
        <w:pStyle w:val="BodyText"/>
        <w:spacing w:before="86"/>
        <w:ind w:left="733"/>
      </w:pPr>
      <w:r>
        <w:rPr>
          <w:w w:val="95"/>
        </w:rPr>
        <w:t>zero-indexed,</w:t>
      </w:r>
      <w:r>
        <w:rPr>
          <w:spacing w:val="54"/>
        </w:rPr>
        <w:t> </w:t>
      </w:r>
      <w:hyperlink w:history="true" w:anchor="_bookmark159">
        <w:r>
          <w:rPr>
            <w:spacing w:val="-5"/>
            <w:w w:val="95"/>
          </w:rPr>
          <w:t>71</w:t>
        </w:r>
      </w:hyperlink>
    </w:p>
    <w:p>
      <w:pPr>
        <w:pStyle w:val="BodyText"/>
        <w:spacing w:before="86"/>
        <w:ind w:left="534"/>
      </w:pPr>
      <w:r>
        <w:rPr/>
        <w:t>map,</w:t>
      </w:r>
      <w:r>
        <w:rPr>
          <w:spacing w:val="-2"/>
        </w:rPr>
        <w:t> </w:t>
      </w:r>
      <w:hyperlink w:history="true" w:anchor="_bookmark152">
        <w:r>
          <w:rPr>
            <w:spacing w:val="-5"/>
          </w:rPr>
          <w:t>68</w:t>
        </w:r>
      </w:hyperlink>
    </w:p>
    <w:p>
      <w:pPr>
        <w:pStyle w:val="BodyText"/>
        <w:spacing w:before="86"/>
        <w:ind w:left="534"/>
      </w:pPr>
      <w:r>
        <w:rPr/>
        <w:t>populating,</w:t>
      </w:r>
      <w:r>
        <w:rPr>
          <w:spacing w:val="-11"/>
        </w:rPr>
        <w:t> </w:t>
      </w:r>
      <w:hyperlink w:history="true" w:anchor="_bookmark166">
        <w:r>
          <w:rPr>
            <w:spacing w:val="-5"/>
          </w:rPr>
          <w:t>73</w:t>
        </w:r>
      </w:hyperlink>
    </w:p>
    <w:p>
      <w:pPr>
        <w:pStyle w:val="BodyText"/>
        <w:spacing w:before="86"/>
        <w:ind w:left="534"/>
      </w:pPr>
      <w:r>
        <w:rPr/>
        <w:t>self,</w:t>
      </w:r>
      <w:r>
        <w:rPr>
          <w:spacing w:val="7"/>
        </w:rPr>
        <w:t> </w:t>
      </w:r>
      <w:hyperlink w:history="true" w:anchor="_bookmark322">
        <w:r>
          <w:rPr>
            <w:spacing w:val="-5"/>
          </w:rPr>
          <w:t>143</w:t>
        </w:r>
      </w:hyperlink>
    </w:p>
    <w:p>
      <w:pPr>
        <w:pStyle w:val="BodyText"/>
        <w:spacing w:before="86"/>
        <w:ind w:left="128"/>
      </w:pPr>
      <w:r>
        <w:rPr/>
        <w:t>Vault,</w:t>
      </w:r>
      <w:r>
        <w:rPr>
          <w:spacing w:val="9"/>
          <w:w w:val="105"/>
        </w:rPr>
        <w:t> </w:t>
      </w:r>
      <w:hyperlink w:history="true" w:anchor="_bookmark178">
        <w:r>
          <w:rPr>
            <w:spacing w:val="-5"/>
            <w:w w:val="105"/>
          </w:rPr>
          <w:t>77</w:t>
        </w:r>
      </w:hyperlink>
    </w:p>
    <w:p>
      <w:pPr>
        <w:pStyle w:val="BodyText"/>
        <w:spacing w:before="285"/>
        <w:ind w:left="124"/>
      </w:pPr>
      <w:r>
        <w:rPr>
          <w:spacing w:val="-2"/>
        </w:rPr>
        <w:t>WebGraphviz,</w:t>
      </w:r>
      <w:r>
        <w:rPr>
          <w:spacing w:val="9"/>
        </w:rPr>
        <w:t> </w:t>
      </w:r>
      <w:hyperlink w:history="true" w:anchor="_bookmark123">
        <w:r>
          <w:rPr>
            <w:spacing w:val="-5"/>
          </w:rPr>
          <w:t>56</w:t>
        </w:r>
      </w:hyperlink>
    </w:p>
    <w:p>
      <w:pPr>
        <w:spacing w:after="0"/>
        <w:sectPr>
          <w:headerReference w:type="default" r:id="rId585"/>
          <w:footerReference w:type="default" r:id="rId586"/>
          <w:pgSz w:w="12240" w:h="15840"/>
          <w:pgMar w:header="1182" w:footer="2303" w:top="1560" w:bottom="2500" w:left="1700" w:right="1640"/>
        </w:sectPr>
      </w:pPr>
    </w:p>
    <w:p>
      <w:pPr>
        <w:pStyle w:val="BodyText"/>
        <w:rPr>
          <w:sz w:val="17"/>
        </w:rPr>
      </w:pPr>
    </w:p>
    <w:p>
      <w:pPr>
        <w:pStyle w:val="Heading2"/>
        <w:spacing w:before="189"/>
        <w:ind w:left="152" w:right="146"/>
        <w:jc w:val="center"/>
      </w:pPr>
      <w:r>
        <w:rPr>
          <w:w w:val="105"/>
        </w:rPr>
        <w:t>Thanks!</w:t>
      </w:r>
      <w:r>
        <w:rPr>
          <w:spacing w:val="37"/>
          <w:w w:val="105"/>
        </w:rPr>
        <w:t> </w:t>
      </w:r>
      <w:r>
        <w:rPr>
          <w:w w:val="105"/>
        </w:rPr>
        <w:t>I</w:t>
      </w:r>
      <w:r>
        <w:rPr>
          <w:spacing w:val="10"/>
          <w:w w:val="105"/>
        </w:rPr>
        <w:t> </w:t>
      </w:r>
      <w:r>
        <w:rPr>
          <w:w w:val="105"/>
        </w:rPr>
        <w:t>hope</w:t>
      </w:r>
      <w:r>
        <w:rPr>
          <w:spacing w:val="10"/>
          <w:w w:val="105"/>
        </w:rPr>
        <w:t> </w:t>
      </w:r>
      <w:r>
        <w:rPr>
          <w:w w:val="105"/>
        </w:rPr>
        <w:t>you</w:t>
      </w:r>
      <w:r>
        <w:rPr>
          <w:spacing w:val="10"/>
          <w:w w:val="105"/>
        </w:rPr>
        <w:t> </w:t>
      </w:r>
      <w:r>
        <w:rPr>
          <w:w w:val="105"/>
        </w:rPr>
        <w:t>enjoyed</w:t>
      </w:r>
      <w:r>
        <w:rPr>
          <w:spacing w:val="9"/>
          <w:w w:val="105"/>
        </w:rPr>
        <w:t> </w:t>
      </w:r>
      <w:r>
        <w:rPr>
          <w:w w:val="105"/>
        </w:rPr>
        <w:t>the</w:t>
      </w:r>
      <w:r>
        <w:rPr>
          <w:spacing w:val="10"/>
          <w:w w:val="105"/>
        </w:rPr>
        <w:t> </w:t>
      </w:r>
      <w:r>
        <w:rPr>
          <w:spacing w:val="-2"/>
          <w:w w:val="105"/>
        </w:rPr>
        <w:t>book.</w:t>
      </w:r>
    </w:p>
    <w:p>
      <w:pPr>
        <w:pStyle w:val="BodyText"/>
        <w:rPr>
          <w:rFonts w:ascii="Cambria"/>
          <w:b/>
          <w:sz w:val="56"/>
        </w:rPr>
      </w:pPr>
    </w:p>
    <w:p>
      <w:pPr>
        <w:pStyle w:val="BodyText"/>
        <w:rPr>
          <w:rFonts w:ascii="Cambria"/>
          <w:b/>
          <w:sz w:val="56"/>
        </w:rPr>
      </w:pPr>
    </w:p>
    <w:p>
      <w:pPr>
        <w:pStyle w:val="BodyText"/>
        <w:rPr>
          <w:rFonts w:ascii="Cambria"/>
          <w:b/>
          <w:sz w:val="56"/>
        </w:rPr>
      </w:pPr>
    </w:p>
    <w:p>
      <w:pPr>
        <w:pStyle w:val="BodyText"/>
        <w:rPr>
          <w:rFonts w:ascii="Cambria"/>
          <w:b/>
          <w:sz w:val="56"/>
        </w:rPr>
      </w:pPr>
    </w:p>
    <w:p>
      <w:pPr>
        <w:pStyle w:val="BodyText"/>
        <w:rPr>
          <w:rFonts w:ascii="Cambria"/>
          <w:b/>
          <w:sz w:val="56"/>
        </w:rPr>
      </w:pPr>
    </w:p>
    <w:p>
      <w:pPr>
        <w:pStyle w:val="BodyText"/>
        <w:rPr>
          <w:rFonts w:ascii="Cambria"/>
          <w:b/>
          <w:sz w:val="56"/>
        </w:rPr>
      </w:pPr>
    </w:p>
    <w:p>
      <w:pPr>
        <w:pStyle w:val="BodyText"/>
        <w:rPr>
          <w:rFonts w:ascii="Cambria"/>
          <w:b/>
          <w:sz w:val="56"/>
        </w:rPr>
      </w:pPr>
    </w:p>
    <w:p>
      <w:pPr>
        <w:pStyle w:val="BodyText"/>
        <w:rPr>
          <w:rFonts w:ascii="Cambria"/>
          <w:b/>
          <w:sz w:val="56"/>
        </w:rPr>
      </w:pPr>
    </w:p>
    <w:p>
      <w:pPr>
        <w:pStyle w:val="BodyText"/>
        <w:rPr>
          <w:rFonts w:ascii="Cambria"/>
          <w:b/>
          <w:sz w:val="56"/>
        </w:rPr>
      </w:pPr>
    </w:p>
    <w:p>
      <w:pPr>
        <w:pStyle w:val="BodyText"/>
        <w:rPr>
          <w:rFonts w:ascii="Cambria"/>
          <w:b/>
          <w:sz w:val="56"/>
        </w:rPr>
      </w:pPr>
    </w:p>
    <w:p>
      <w:pPr>
        <w:pStyle w:val="BodyText"/>
        <w:rPr>
          <w:rFonts w:ascii="Cambria"/>
          <w:b/>
          <w:sz w:val="80"/>
        </w:rPr>
      </w:pPr>
    </w:p>
    <w:p>
      <w:pPr>
        <w:pStyle w:val="BodyText"/>
        <w:spacing w:before="1"/>
        <w:ind w:left="152" w:right="209"/>
        <w:jc w:val="center"/>
      </w:pPr>
      <w:r>
        <w:rPr/>
        <w:t>©</w:t>
      </w:r>
      <w:r>
        <w:rPr>
          <w:spacing w:val="-2"/>
        </w:rPr>
        <w:t> </w:t>
      </w:r>
      <w:r>
        <w:rPr/>
        <w:t>Copyright</w:t>
      </w:r>
      <w:r>
        <w:rPr>
          <w:spacing w:val="-1"/>
        </w:rPr>
        <w:t> </w:t>
      </w:r>
      <w:r>
        <w:rPr/>
        <w:t>2016</w:t>
      </w:r>
      <w:r>
        <w:rPr>
          <w:spacing w:val="-1"/>
        </w:rPr>
        <w:t> </w:t>
      </w:r>
      <w:r>
        <w:rPr/>
        <w:t>-</w:t>
      </w:r>
      <w:r>
        <w:rPr>
          <w:spacing w:val="-1"/>
        </w:rPr>
        <w:t> </w:t>
      </w:r>
      <w:r>
        <w:rPr/>
        <w:t>James</w:t>
      </w:r>
      <w:r>
        <w:rPr>
          <w:spacing w:val="-1"/>
        </w:rPr>
        <w:t> </w:t>
      </w:r>
      <w:r>
        <w:rPr/>
        <w:t>Turnbull</w:t>
      </w:r>
      <w:r>
        <w:rPr>
          <w:spacing w:val="-1"/>
        </w:rPr>
        <w:t> </w:t>
      </w:r>
      <w:hyperlink r:id="rId9">
        <w:r>
          <w:rPr>
            <w:color w:val="0000FF"/>
            <w:spacing w:val="-2"/>
          </w:rPr>
          <w:t>&lt;james@lovedthanlost.net&gt;</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pPr>
      <w:r>
        <w:rPr/>
        <w:drawing>
          <wp:anchor distT="0" distB="0" distL="0" distR="0" allowOverlap="1" layoutInCell="1" locked="0" behindDoc="0" simplePos="0" relativeHeight="698">
            <wp:simplePos x="0" y="0"/>
            <wp:positionH relativeFrom="page">
              <wp:posOffset>3126488</wp:posOffset>
            </wp:positionH>
            <wp:positionV relativeFrom="paragraph">
              <wp:posOffset>190306</wp:posOffset>
            </wp:positionV>
            <wp:extent cx="1513713" cy="798957"/>
            <wp:effectExtent l="0" t="0" r="0" b="0"/>
            <wp:wrapTopAndBottom/>
            <wp:docPr id="273" name="image3.png"/>
            <wp:cNvGraphicFramePr>
              <a:graphicFrameLocks noChangeAspect="1"/>
            </wp:cNvGraphicFramePr>
            <a:graphic>
              <a:graphicData uri="http://schemas.openxmlformats.org/drawingml/2006/picture">
                <pic:pic>
                  <pic:nvPicPr>
                    <pic:cNvPr id="274" name="image3.png"/>
                    <pic:cNvPicPr/>
                  </pic:nvPicPr>
                  <pic:blipFill>
                    <a:blip r:embed="rId10" cstate="print"/>
                    <a:stretch>
                      <a:fillRect/>
                    </a:stretch>
                  </pic:blipFill>
                  <pic:spPr>
                    <a:xfrm>
                      <a:off x="0" y="0"/>
                      <a:ext cx="1513713" cy="798957"/>
                    </a:xfrm>
                    <a:prstGeom prst="rect">
                      <a:avLst/>
                    </a:prstGeom>
                  </pic:spPr>
                </pic:pic>
              </a:graphicData>
            </a:graphic>
          </wp:anchor>
        </w:drawing>
      </w:r>
    </w:p>
    <w:sectPr>
      <w:headerReference w:type="default" r:id="rId587"/>
      <w:footerReference w:type="default" r:id="rId588"/>
      <w:pgSz w:w="12240" w:h="15840"/>
      <w:pgMar w:header="0" w:footer="0" w:top="1500" w:bottom="280" w:left="1700" w:right="16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Georgia">
    <w:altName w:val="Georgia"/>
    <w:charset w:val="0"/>
    <w:family w:val="roman"/>
    <w:pitch w:val="variable"/>
  </w:font>
  <w:font w:name="Cambria">
    <w:altName w:val="Cambria"/>
    <w:charset w:val="0"/>
    <w:family w:val="roman"/>
    <w:pitch w:val="variable"/>
  </w:font>
  <w:font w:name="Courier New">
    <w:altName w:val="Courier New"/>
    <w:charset w:val="0"/>
    <w:family w:val="modern"/>
    <w:pitch w:val="fixed"/>
  </w:font>
  <w:font w:name="Palatino Linotype">
    <w:altName w:val="Palatino Linotype"/>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34304" from="91.801003pt,667.122009pt" to="520.199003pt,667.122009pt" stroked="true" strokeweight=".4981pt" strokecolor="#000000">
          <v:stroke dashstyle="solid"/>
          <w10:wrap type="none"/>
        </v:line>
      </w:pict>
    </w:r>
    <w:r>
      <w:rPr/>
      <w:pict>
        <v:shape style="position:absolute;margin-left:510.467987pt;margin-top:666.515137pt;width:13.75pt;height:21.6pt;mso-position-horizontal-relative:page;mso-position-vertical-relative:page;z-index:-24033792" type="#_x0000_t202" id="docshape4" filled="false" stroked="false">
          <v:textbox inset="0,0,0,0">
            <w:txbxContent>
              <w:p>
                <w:pPr>
                  <w:pStyle w:val="BodyText"/>
                  <w:spacing w:before="86"/>
                  <w:ind w:left="60"/>
                </w:pPr>
                <w:r>
                  <w:rPr>
                    <w:w w:val="100"/>
                  </w:rPr>
                  <w:fldChar w:fldCharType="begin"/>
                </w:r>
                <w:r>
                  <w:rPr>
                    <w:w w:val="100"/>
                  </w:rPr>
                  <w:instrText> PAGE </w:instrText>
                </w:r>
                <w:r>
                  <w:rPr>
                    <w:w w:val="100"/>
                  </w:rPr>
                  <w:fldChar w:fldCharType="separate"/>
                </w:r>
                <w:r>
                  <w:rPr>
                    <w:w w:val="100"/>
                  </w:rPr>
                  <w:t>2</w:t>
                </w:r>
                <w:r>
                  <w:rPr>
                    <w:w w:val="100"/>
                  </w:rPr>
                  <w:fldChar w:fldCharType="end"/>
                </w:r>
              </w:p>
            </w:txbxContent>
          </v:textbox>
          <w10:wrap type="none"/>
        </v:shape>
      </w:pict>
    </w:r>
    <w:r>
      <w:rPr/>
      <w:pict>
        <v:shape style="position:absolute;margin-left:90.801003pt;margin-top:668.898865pt;width:114.25pt;height:18.3pt;mso-position-horizontal-relative:page;mso-position-vertical-relative:page;z-index:-24033280" type="#_x0000_t202" id="docshape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32256" from="91.801003pt,667.122009pt" to="520.199003pt,667.122009pt" stroked="true" strokeweight=".4981pt" strokecolor="#000000">
          <v:stroke dashstyle="solid"/>
          <w10:wrap type="none"/>
        </v:line>
      </w:pict>
    </w:r>
    <w:r>
      <w:rPr/>
      <w:pict>
        <v:shape style="position:absolute;margin-left:512.468018pt;margin-top:666.515137pt;width:8.75pt;height:21.6pt;mso-position-horizontal-relative:page;mso-position-vertical-relative:page;z-index:-24031744" type="#_x0000_t202" id="docshape13" filled="false" stroked="false">
          <v:textbox inset="0,0,0,0">
            <w:txbxContent>
              <w:p>
                <w:pPr>
                  <w:pStyle w:val="BodyText"/>
                  <w:spacing w:before="86"/>
                  <w:ind w:left="20"/>
                </w:pPr>
                <w:r>
                  <w:rPr>
                    <w:w w:val="99"/>
                  </w:rPr>
                  <w:t>9</w:t>
                </w:r>
              </w:p>
            </w:txbxContent>
          </v:textbox>
          <w10:wrap type="none"/>
        </v:shape>
      </w:pict>
    </w:r>
    <w:r>
      <w:rPr/>
      <w:pict>
        <v:shape style="position:absolute;margin-left:90.801003pt;margin-top:668.898865pt;width:114.25pt;height:18.3pt;mso-position-horizontal-relative:page;mso-position-vertical-relative:page;z-index:-24031232" type="#_x0000_t202" id="docshape14"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30208" from="91.801003pt,667.122009pt" to="520.199003pt,667.122009pt" stroked="true" strokeweight=".4981pt" strokecolor="#000000">
          <v:stroke dashstyle="solid"/>
          <w10:wrap type="none"/>
        </v:line>
      </w:pict>
    </w:r>
    <w:r>
      <w:rPr/>
      <w:pict>
        <v:shape style="position:absolute;margin-left:505.738007pt;margin-top:666.515137pt;width:15.5pt;height:21.6pt;mso-position-horizontal-relative:page;mso-position-vertical-relative:page;z-index:-24029696" type="#_x0000_t202" id="docshape16" filled="false" stroked="false">
          <v:textbox inset="0,0,0,0">
            <w:txbxContent>
              <w:p>
                <w:pPr>
                  <w:pStyle w:val="BodyText"/>
                  <w:spacing w:before="86"/>
                  <w:ind w:left="20"/>
                </w:pPr>
                <w:r>
                  <w:rPr>
                    <w:spacing w:val="-5"/>
                    <w:w w:val="105"/>
                  </w:rPr>
                  <w:t>10</w:t>
                </w:r>
              </w:p>
            </w:txbxContent>
          </v:textbox>
          <w10:wrap type="none"/>
        </v:shape>
      </w:pict>
    </w:r>
    <w:r>
      <w:rPr/>
      <w:pict>
        <v:shape style="position:absolute;margin-left:90.801003pt;margin-top:668.898865pt;width:114.25pt;height:18.3pt;mso-position-horizontal-relative:page;mso-position-vertical-relative:page;z-index:-24029184" type="#_x0000_t202" id="docshape1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28160"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4027648" type="#_x0000_t202" id="docshape19" filled="false" stroked="false">
          <v:textbox inset="0,0,0,0">
            <w:txbxContent>
              <w:p>
                <w:pPr>
                  <w:pStyle w:val="BodyText"/>
                  <w:spacing w:before="86"/>
                  <w:ind w:left="20"/>
                </w:pPr>
                <w:r>
                  <w:rPr>
                    <w:spacing w:val="-5"/>
                    <w:w w:val="130"/>
                  </w:rPr>
                  <w:t>1</w:t>
                </w:r>
                <w:r>
                  <w:rPr>
                    <w:spacing w:val="-5"/>
                    <w:w w:val="130"/>
                  </w:rPr>
                  <w:fldChar w:fldCharType="begin"/>
                </w:r>
                <w:r>
                  <w:rPr>
                    <w:spacing w:val="-5"/>
                    <w:w w:val="130"/>
                  </w:rPr>
                  <w:instrText> PAGE </w:instrText>
                </w:r>
                <w:r>
                  <w:rPr>
                    <w:spacing w:val="-5"/>
                    <w:w w:val="130"/>
                  </w:rPr>
                  <w:fldChar w:fldCharType="separate"/>
                </w:r>
                <w:r>
                  <w:rPr>
                    <w:spacing w:val="-5"/>
                    <w:w w:val="130"/>
                  </w:rPr>
                  <w:t>1</w:t>
                </w:r>
                <w:r>
                  <w:rPr>
                    <w:spacing w:val="-5"/>
                    <w:w w:val="130"/>
                  </w:rPr>
                  <w:fldChar w:fldCharType="end"/>
                </w:r>
              </w:p>
            </w:txbxContent>
          </v:textbox>
          <w10:wrap type="none"/>
        </v:shape>
      </w:pict>
    </w:r>
    <w:r>
      <w:rPr/>
      <w:pict>
        <v:shape style="position:absolute;margin-left:90.801003pt;margin-top:668.898865pt;width:114.25pt;height:18.3pt;mso-position-horizontal-relative:page;mso-position-vertical-relative:page;z-index:-24027136" type="#_x0000_t202" id="docshape20"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26624" from="91.801003pt,667.122009pt" to="520.199003pt,667.122009pt" stroked="true" strokeweight=".4981pt" strokecolor="#000000">
          <v:stroke dashstyle="solid"/>
          <w10:wrap type="none"/>
        </v:line>
      </w:pict>
    </w:r>
    <w:r>
      <w:rPr/>
      <w:pict>
        <v:shape style="position:absolute;margin-left:505.738007pt;margin-top:666.515137pt;width:15.5pt;height:21.6pt;mso-position-horizontal-relative:page;mso-position-vertical-relative:page;z-index:-24026112" type="#_x0000_t202" id="docshape23" filled="false" stroked="false">
          <v:textbox inset="0,0,0,0">
            <w:txbxContent>
              <w:p>
                <w:pPr>
                  <w:pStyle w:val="BodyText"/>
                  <w:spacing w:before="86"/>
                  <w:ind w:left="20"/>
                </w:pPr>
                <w:r>
                  <w:rPr>
                    <w:spacing w:val="-5"/>
                    <w:w w:val="110"/>
                  </w:rPr>
                  <w:t>19</w:t>
                </w:r>
              </w:p>
            </w:txbxContent>
          </v:textbox>
          <w10:wrap type="none"/>
        </v:shape>
      </w:pict>
    </w:r>
    <w:r>
      <w:rPr/>
      <w:pict>
        <v:shape style="position:absolute;margin-left:90.801003pt;margin-top:668.898865pt;width:114.25pt;height:18.3pt;mso-position-horizontal-relative:page;mso-position-vertical-relative:page;z-index:-24025600" type="#_x0000_t202" id="docshape24"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24576" from="91.801003pt,667.122009pt" to="520.199003pt,667.122009pt" stroked="true" strokeweight=".4981pt" strokecolor="#000000">
          <v:stroke dashstyle="solid"/>
          <w10:wrap type="none"/>
        </v:line>
      </w:pict>
    </w:r>
    <w:r>
      <w:rPr/>
      <w:pict>
        <v:shape style="position:absolute;margin-left:505.738007pt;margin-top:666.515137pt;width:15.5pt;height:21.6pt;mso-position-horizontal-relative:page;mso-position-vertical-relative:page;z-index:-24024064" type="#_x0000_t202" id="docshape29" filled="false" stroked="false">
          <v:textbox inset="0,0,0,0">
            <w:txbxContent>
              <w:p>
                <w:pPr>
                  <w:pStyle w:val="BodyText"/>
                  <w:spacing w:before="86"/>
                  <w:ind w:left="20"/>
                </w:pPr>
                <w:r>
                  <w:rPr>
                    <w:spacing w:val="-5"/>
                  </w:rPr>
                  <w:t>20</w:t>
                </w:r>
              </w:p>
            </w:txbxContent>
          </v:textbox>
          <w10:wrap type="none"/>
        </v:shape>
      </w:pict>
    </w:r>
    <w:r>
      <w:rPr/>
      <w:pict>
        <v:shape style="position:absolute;margin-left:90.801003pt;margin-top:668.898865pt;width:114.25pt;height:18.3pt;mso-position-horizontal-relative:page;mso-position-vertical-relative:page;z-index:-24023552" type="#_x0000_t202" id="docshape30"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22528"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4022016" type="#_x0000_t202" id="docshape47" filled="false" stroked="false">
          <v:textbox inset="0,0,0,0">
            <w:txbxContent>
              <w:p>
                <w:pPr>
                  <w:pStyle w:val="BodyText"/>
                  <w:spacing w:before="86"/>
                  <w:ind w:left="20"/>
                </w:pPr>
                <w:r>
                  <w:rPr>
                    <w:spacing w:val="-5"/>
                    <w:w w:val="115"/>
                  </w:rPr>
                  <w:t>2</w:t>
                </w:r>
                <w:r>
                  <w:rPr>
                    <w:spacing w:val="-5"/>
                    <w:w w:val="115"/>
                  </w:rPr>
                  <w:fldChar w:fldCharType="begin"/>
                </w:r>
                <w:r>
                  <w:rPr>
                    <w:spacing w:val="-5"/>
                    <w:w w:val="115"/>
                  </w:rPr>
                  <w:instrText> PAGE </w:instrText>
                </w:r>
                <w:r>
                  <w:rPr>
                    <w:spacing w:val="-5"/>
                    <w:w w:val="115"/>
                  </w:rPr>
                  <w:fldChar w:fldCharType="separate"/>
                </w:r>
                <w:r>
                  <w:rPr>
                    <w:spacing w:val="-5"/>
                    <w:w w:val="115"/>
                  </w:rPr>
                  <w:t>1</w:t>
                </w:r>
                <w:r>
                  <w:rPr>
                    <w:spacing w:val="-5"/>
                    <w:w w:val="115"/>
                  </w:rPr>
                  <w:fldChar w:fldCharType="end"/>
                </w:r>
              </w:p>
            </w:txbxContent>
          </v:textbox>
          <w10:wrap type="none"/>
        </v:shape>
      </w:pict>
    </w:r>
    <w:r>
      <w:rPr/>
      <w:pict>
        <v:shape style="position:absolute;margin-left:90.801003pt;margin-top:668.898865pt;width:114.25pt;height:18.3pt;mso-position-horizontal-relative:page;mso-position-vertical-relative:page;z-index:-24021504" type="#_x0000_t202" id="docshape48"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20992"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4020480" type="#_x0000_t202" id="docshape80" filled="false" stroked="false">
          <v:textbox inset="0,0,0,0">
            <w:txbxContent>
              <w:p>
                <w:pPr>
                  <w:pStyle w:val="BodyText"/>
                  <w:spacing w:before="86"/>
                  <w:ind w:left="20"/>
                </w:pPr>
                <w:r>
                  <w:rPr>
                    <w:spacing w:val="-5"/>
                  </w:rPr>
                  <w:t>2</w:t>
                </w:r>
                <w:r>
                  <w:rPr>
                    <w:spacing w:val="-5"/>
                  </w:rPr>
                  <w:fldChar w:fldCharType="begin"/>
                </w:r>
                <w:r>
                  <w:rPr>
                    <w:spacing w:val="-5"/>
                  </w:rPr>
                  <w:instrText> PAGE </w:instrText>
                </w:r>
                <w:r>
                  <w:rPr>
                    <w:spacing w:val="-5"/>
                  </w:rPr>
                  <w:fldChar w:fldCharType="separate"/>
                </w:r>
                <w:r>
                  <w:rPr>
                    <w:spacing w:val="-5"/>
                  </w:rPr>
                  <w:t>3</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4019968" type="#_x0000_t202" id="docshape81"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19456"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4018944" type="#_x0000_t202" id="docshape91" filled="false" stroked="false">
          <v:textbox inset="0,0,0,0">
            <w:txbxContent>
              <w:p>
                <w:pPr>
                  <w:pStyle w:val="BodyText"/>
                  <w:spacing w:before="86"/>
                  <w:ind w:left="20"/>
                </w:pPr>
                <w:r>
                  <w:rPr>
                    <w:spacing w:val="-5"/>
                  </w:rPr>
                  <w:t>2</w:t>
                </w:r>
                <w:r>
                  <w:rPr>
                    <w:spacing w:val="-5"/>
                  </w:rPr>
                  <w:fldChar w:fldCharType="begin"/>
                </w:r>
                <w:r>
                  <w:rPr>
                    <w:spacing w:val="-5"/>
                  </w:rPr>
                  <w:instrText> PAGE </w:instrText>
                </w:r>
                <w:r>
                  <w:rPr>
                    <w:spacing w:val="-5"/>
                  </w:rPr>
                  <w:fldChar w:fldCharType="separate"/>
                </w:r>
                <w:r>
                  <w:rPr>
                    <w:spacing w:val="-5"/>
                  </w:rPr>
                  <w:t>4</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4018432" type="#_x0000_t202" id="docshape92"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16896"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4016384" type="#_x0000_t202" id="docshape103" filled="false" stroked="false">
          <v:textbox inset="0,0,0,0">
            <w:txbxContent>
              <w:p>
                <w:pPr>
                  <w:pStyle w:val="BodyText"/>
                  <w:spacing w:before="86"/>
                  <w:ind w:left="20"/>
                </w:pPr>
                <w:r>
                  <w:rPr>
                    <w:spacing w:val="-5"/>
                    <w:w w:val="105"/>
                  </w:rPr>
                  <w:t>2</w:t>
                </w:r>
                <w:r>
                  <w:rPr>
                    <w:spacing w:val="-5"/>
                    <w:w w:val="105"/>
                  </w:rPr>
                  <w:fldChar w:fldCharType="begin"/>
                </w:r>
                <w:r>
                  <w:rPr>
                    <w:spacing w:val="-5"/>
                    <w:w w:val="105"/>
                  </w:rPr>
                  <w:instrText> PAGE </w:instrText>
                </w:r>
                <w:r>
                  <w:rPr>
                    <w:spacing w:val="-5"/>
                    <w:w w:val="105"/>
                  </w:rPr>
                  <w:fldChar w:fldCharType="separate"/>
                </w:r>
                <w:r>
                  <w:rPr>
                    <w:spacing w:val="-5"/>
                    <w:w w:val="105"/>
                  </w:rPr>
                  <w:t>5</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4015872" type="#_x0000_t202" id="docshape104"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14336" from="91.801003pt,667.122009pt" to="520.199003pt,667.122009pt" stroked="true" strokeweight=".4981pt" strokecolor="#000000">
          <v:stroke dashstyle="solid"/>
          <w10:wrap type="none"/>
        </v:line>
      </w:pict>
    </w:r>
    <w:r>
      <w:rPr/>
      <w:pict>
        <v:shape style="position:absolute;margin-left:505.738007pt;margin-top:666.515137pt;width:15.5pt;height:21.6pt;mso-position-horizontal-relative:page;mso-position-vertical-relative:page;z-index:-24013824" type="#_x0000_t202" id="docshape153" filled="false" stroked="false">
          <v:textbox inset="0,0,0,0">
            <w:txbxContent>
              <w:p>
                <w:pPr>
                  <w:pStyle w:val="BodyText"/>
                  <w:spacing w:before="86"/>
                  <w:ind w:left="20"/>
                </w:pPr>
                <w:r>
                  <w:rPr>
                    <w:spacing w:val="-5"/>
                  </w:rPr>
                  <w:t>30</w:t>
                </w:r>
              </w:p>
            </w:txbxContent>
          </v:textbox>
          <w10:wrap type="none"/>
        </v:shape>
      </w:pict>
    </w:r>
    <w:r>
      <w:rPr/>
      <w:pict>
        <v:shape style="position:absolute;margin-left:90.801003pt;margin-top:668.898865pt;width:114.25pt;height:18.3pt;mso-position-horizontal-relative:page;mso-position-vertical-relative:page;z-index:-24013312" type="#_x0000_t202" id="docshape154"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12800"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4012288" type="#_x0000_t202" id="docshape157" filled="false" stroked="false">
          <v:textbox inset="0,0,0,0">
            <w:txbxContent>
              <w:p>
                <w:pPr>
                  <w:pStyle w:val="BodyText"/>
                  <w:spacing w:before="86"/>
                  <w:ind w:left="20"/>
                </w:pPr>
                <w:r>
                  <w:rPr>
                    <w:spacing w:val="-5"/>
                    <w:w w:val="115"/>
                  </w:rPr>
                  <w:t>3</w:t>
                </w:r>
                <w:r>
                  <w:rPr>
                    <w:spacing w:val="-5"/>
                    <w:w w:val="115"/>
                  </w:rPr>
                  <w:fldChar w:fldCharType="begin"/>
                </w:r>
                <w:r>
                  <w:rPr>
                    <w:spacing w:val="-5"/>
                    <w:w w:val="115"/>
                  </w:rPr>
                  <w:instrText> PAGE </w:instrText>
                </w:r>
                <w:r>
                  <w:rPr>
                    <w:spacing w:val="-5"/>
                    <w:w w:val="115"/>
                  </w:rPr>
                  <w:fldChar w:fldCharType="separate"/>
                </w:r>
                <w:r>
                  <w:rPr>
                    <w:spacing w:val="-5"/>
                    <w:w w:val="115"/>
                  </w:rPr>
                  <w:t>1</w:t>
                </w:r>
                <w:r>
                  <w:rPr>
                    <w:spacing w:val="-5"/>
                    <w:w w:val="115"/>
                  </w:rPr>
                  <w:fldChar w:fldCharType="end"/>
                </w:r>
              </w:p>
            </w:txbxContent>
          </v:textbox>
          <w10:wrap type="none"/>
        </v:shape>
      </w:pict>
    </w:r>
    <w:r>
      <w:rPr/>
      <w:pict>
        <v:shape style="position:absolute;margin-left:90.801003pt;margin-top:668.898865pt;width:114.25pt;height:18.3pt;mso-position-horizontal-relative:page;mso-position-vertical-relative:page;z-index:-24011776" type="#_x0000_t202" id="docshape158"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10240"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4009728" type="#_x0000_t202" id="docshape161" filled="false" stroked="false">
          <v:textbox inset="0,0,0,0">
            <w:txbxContent>
              <w:p>
                <w:pPr>
                  <w:pStyle w:val="BodyText"/>
                  <w:spacing w:before="86"/>
                  <w:ind w:left="20"/>
                </w:pPr>
                <w:r>
                  <w:rPr>
                    <w:spacing w:val="-5"/>
                  </w:rPr>
                  <w:t>3</w:t>
                </w:r>
                <w:r>
                  <w:rPr>
                    <w:spacing w:val="-5"/>
                  </w:rPr>
                  <w:fldChar w:fldCharType="begin"/>
                </w:r>
                <w:r>
                  <w:rPr>
                    <w:spacing w:val="-5"/>
                  </w:rPr>
                  <w:instrText> PAGE </w:instrText>
                </w:r>
                <w:r>
                  <w:rPr>
                    <w:spacing w:val="-5"/>
                  </w:rPr>
                  <w:fldChar w:fldCharType="separate"/>
                </w:r>
                <w:r>
                  <w:rPr>
                    <w:spacing w:val="-5"/>
                  </w:rPr>
                  <w:t>2</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4009216" type="#_x0000_t202" id="docshape162"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08192"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4007680" type="#_x0000_t202" id="docshape180" filled="false" stroked="false">
          <v:textbox inset="0,0,0,0">
            <w:txbxContent>
              <w:p>
                <w:pPr>
                  <w:pStyle w:val="BodyText"/>
                  <w:spacing w:before="86"/>
                  <w:ind w:left="20"/>
                </w:pPr>
                <w:r>
                  <w:rPr>
                    <w:spacing w:val="-5"/>
                    <w:w w:val="105"/>
                  </w:rPr>
                  <w:t>3</w:t>
                </w:r>
                <w:r>
                  <w:rPr>
                    <w:spacing w:val="-5"/>
                    <w:w w:val="105"/>
                  </w:rPr>
                  <w:fldChar w:fldCharType="begin"/>
                </w:r>
                <w:r>
                  <w:rPr>
                    <w:spacing w:val="-5"/>
                    <w:w w:val="105"/>
                  </w:rPr>
                  <w:instrText> PAGE </w:instrText>
                </w:r>
                <w:r>
                  <w:rPr>
                    <w:spacing w:val="-5"/>
                    <w:w w:val="105"/>
                  </w:rPr>
                  <w:fldChar w:fldCharType="separate"/>
                </w:r>
                <w:r>
                  <w:rPr>
                    <w:spacing w:val="-5"/>
                    <w:w w:val="105"/>
                  </w:rPr>
                  <w:t>7</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4007168" type="#_x0000_t202" id="docshape181"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05632" from="91.801003pt,667.122009pt" to="520.199003pt,667.122009pt" stroked="true" strokeweight=".4981pt" strokecolor="#000000">
          <v:stroke dashstyle="solid"/>
          <w10:wrap type="none"/>
        </v:line>
      </w:pict>
    </w:r>
    <w:r>
      <w:rPr/>
      <w:pict>
        <v:shape style="position:absolute;margin-left:505.738007pt;margin-top:666.515137pt;width:15.5pt;height:21.6pt;mso-position-horizontal-relative:page;mso-position-vertical-relative:page;z-index:-24005120" type="#_x0000_t202" id="docshape191" filled="false" stroked="false">
          <v:textbox inset="0,0,0,0">
            <w:txbxContent>
              <w:p>
                <w:pPr>
                  <w:pStyle w:val="BodyText"/>
                  <w:spacing w:before="86"/>
                  <w:ind w:left="20"/>
                </w:pPr>
                <w:r>
                  <w:rPr>
                    <w:spacing w:val="-5"/>
                  </w:rPr>
                  <w:t>40</w:t>
                </w:r>
              </w:p>
            </w:txbxContent>
          </v:textbox>
          <w10:wrap type="none"/>
        </v:shape>
      </w:pict>
    </w:r>
    <w:r>
      <w:rPr/>
      <w:pict>
        <v:shape style="position:absolute;margin-left:90.801003pt;margin-top:668.898865pt;width:114.25pt;height:18.3pt;mso-position-horizontal-relative:page;mso-position-vertical-relative:page;z-index:-24004608" type="#_x0000_t202" id="docshape192"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03072"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4002560" type="#_x0000_t202" id="docshape201" filled="false" stroked="false">
          <v:textbox inset="0,0,0,0">
            <w:txbxContent>
              <w:p>
                <w:pPr>
                  <w:pStyle w:val="BodyText"/>
                  <w:spacing w:before="86"/>
                  <w:ind w:left="20"/>
                </w:pPr>
                <w:r>
                  <w:rPr>
                    <w:spacing w:val="-5"/>
                    <w:w w:val="115"/>
                  </w:rPr>
                  <w:t>4</w:t>
                </w:r>
                <w:r>
                  <w:rPr>
                    <w:spacing w:val="-5"/>
                    <w:w w:val="115"/>
                  </w:rPr>
                  <w:fldChar w:fldCharType="begin"/>
                </w:r>
                <w:r>
                  <w:rPr>
                    <w:spacing w:val="-5"/>
                    <w:w w:val="115"/>
                  </w:rPr>
                  <w:instrText> PAGE </w:instrText>
                </w:r>
                <w:r>
                  <w:rPr>
                    <w:spacing w:val="-5"/>
                    <w:w w:val="115"/>
                  </w:rPr>
                  <w:fldChar w:fldCharType="separate"/>
                </w:r>
                <w:r>
                  <w:rPr>
                    <w:spacing w:val="-5"/>
                    <w:w w:val="115"/>
                  </w:rPr>
                  <w:t>1</w:t>
                </w:r>
                <w:r>
                  <w:rPr>
                    <w:spacing w:val="-5"/>
                    <w:w w:val="115"/>
                  </w:rPr>
                  <w:fldChar w:fldCharType="end"/>
                </w:r>
              </w:p>
            </w:txbxContent>
          </v:textbox>
          <w10:wrap type="none"/>
        </v:shape>
      </w:pict>
    </w:r>
    <w:r>
      <w:rPr/>
      <w:pict>
        <v:shape style="position:absolute;margin-left:90.801003pt;margin-top:668.898865pt;width:114.25pt;height:18.3pt;mso-position-horizontal-relative:page;mso-position-vertical-relative:page;z-index:-24002048" type="#_x0000_t202" id="docshape202"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01024"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4000512" type="#_x0000_t202" id="docshape211" filled="false" stroked="false">
          <v:textbox inset="0,0,0,0">
            <w:txbxContent>
              <w:p>
                <w:pPr>
                  <w:pStyle w:val="BodyText"/>
                  <w:spacing w:before="86"/>
                  <w:ind w:left="20"/>
                </w:pPr>
                <w:r>
                  <w:rPr>
                    <w:spacing w:val="-5"/>
                  </w:rPr>
                  <w:t>4</w:t>
                </w:r>
                <w:r>
                  <w:rPr>
                    <w:spacing w:val="-5"/>
                  </w:rPr>
                  <w:fldChar w:fldCharType="begin"/>
                </w:r>
                <w:r>
                  <w:rPr>
                    <w:spacing w:val="-5"/>
                  </w:rPr>
                  <w:instrText> PAGE </w:instrText>
                </w:r>
                <w:r>
                  <w:rPr>
                    <w:spacing w:val="-5"/>
                  </w:rPr>
                  <w:fldChar w:fldCharType="separate"/>
                </w:r>
                <w:r>
                  <w:rPr>
                    <w:spacing w:val="-5"/>
                  </w:rPr>
                  <w:t>2</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4000000" type="#_x0000_t202" id="docshape212"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98464"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97952" type="#_x0000_t202" id="docshape224" filled="false" stroked="false">
          <v:textbox inset="0,0,0,0">
            <w:txbxContent>
              <w:p>
                <w:pPr>
                  <w:pStyle w:val="BodyText"/>
                  <w:spacing w:before="86"/>
                  <w:ind w:left="20"/>
                </w:pPr>
                <w:r>
                  <w:rPr>
                    <w:spacing w:val="-5"/>
                  </w:rPr>
                  <w:t>4</w:t>
                </w:r>
                <w:r>
                  <w:rPr>
                    <w:spacing w:val="-5"/>
                  </w:rPr>
                  <w:fldChar w:fldCharType="begin"/>
                </w:r>
                <w:r>
                  <w:rPr>
                    <w:spacing w:val="-5"/>
                  </w:rPr>
                  <w:instrText> PAGE </w:instrText>
                </w:r>
                <w:r>
                  <w:rPr>
                    <w:spacing w:val="-5"/>
                  </w:rPr>
                  <w:fldChar w:fldCharType="separate"/>
                </w:r>
                <w:r>
                  <w:rPr>
                    <w:spacing w:val="-5"/>
                  </w:rPr>
                  <w:t>4</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997440" type="#_x0000_t202" id="docshape22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96416"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95904" type="#_x0000_t202" id="docshape236" filled="false" stroked="false">
          <v:textbox inset="0,0,0,0">
            <w:txbxContent>
              <w:p>
                <w:pPr>
                  <w:pStyle w:val="BodyText"/>
                  <w:spacing w:before="86"/>
                  <w:ind w:left="20"/>
                </w:pPr>
                <w:r>
                  <w:rPr>
                    <w:spacing w:val="-5"/>
                  </w:rPr>
                  <w:t>4</w:t>
                </w:r>
                <w:r>
                  <w:rPr>
                    <w:spacing w:val="-5"/>
                  </w:rPr>
                  <w:fldChar w:fldCharType="begin"/>
                </w:r>
                <w:r>
                  <w:rPr>
                    <w:spacing w:val="-5"/>
                  </w:rPr>
                  <w:instrText> PAGE </w:instrText>
                </w:r>
                <w:r>
                  <w:rPr>
                    <w:spacing w:val="-5"/>
                  </w:rPr>
                  <w:fldChar w:fldCharType="separate"/>
                </w:r>
                <w:r>
                  <w:rPr>
                    <w:spacing w:val="-5"/>
                  </w:rPr>
                  <w:t>6</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995392" type="#_x0000_t202" id="docshape23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94368" from="91.801003pt,667.122009pt" to="520.199003pt,667.122009pt" stroked="true" strokeweight=".4981pt" strokecolor="#000000">
          <v:stroke dashstyle="solid"/>
          <w10:wrap type="none"/>
        </v:line>
      </w:pict>
    </w:r>
    <w:r>
      <w:rPr/>
      <w:pict>
        <v:shape style="position:absolute;margin-left:505.738007pt;margin-top:666.515137pt;width:15.5pt;height:21.6pt;mso-position-horizontal-relative:page;mso-position-vertical-relative:page;z-index:-23993856" type="#_x0000_t202" id="docshape245" filled="false" stroked="false">
          <v:textbox inset="0,0,0,0">
            <w:txbxContent>
              <w:p>
                <w:pPr>
                  <w:pStyle w:val="BodyText"/>
                  <w:spacing w:before="86"/>
                  <w:ind w:left="20"/>
                </w:pPr>
                <w:r>
                  <w:rPr>
                    <w:spacing w:val="-5"/>
                  </w:rPr>
                  <w:t>50</w:t>
                </w:r>
              </w:p>
            </w:txbxContent>
          </v:textbox>
          <w10:wrap type="none"/>
        </v:shape>
      </w:pict>
    </w:r>
    <w:r>
      <w:rPr/>
      <w:pict>
        <v:shape style="position:absolute;margin-left:90.801003pt;margin-top:668.898865pt;width:114.25pt;height:18.3pt;mso-position-horizontal-relative:page;mso-position-vertical-relative:page;z-index:-23993344" type="#_x0000_t202" id="docshape246"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91808"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91296" type="#_x0000_t202" id="docshape257" filled="false" stroked="false">
          <v:textbox inset="0,0,0,0">
            <w:txbxContent>
              <w:p>
                <w:pPr>
                  <w:pStyle w:val="BodyText"/>
                  <w:spacing w:before="86"/>
                  <w:ind w:left="20"/>
                </w:pPr>
                <w:r>
                  <w:rPr>
                    <w:spacing w:val="-5"/>
                    <w:w w:val="120"/>
                  </w:rPr>
                  <w:t>5</w:t>
                </w:r>
                <w:r>
                  <w:rPr>
                    <w:spacing w:val="-5"/>
                    <w:w w:val="120"/>
                  </w:rPr>
                  <w:fldChar w:fldCharType="begin"/>
                </w:r>
                <w:r>
                  <w:rPr>
                    <w:spacing w:val="-5"/>
                    <w:w w:val="120"/>
                  </w:rPr>
                  <w:instrText> PAGE </w:instrText>
                </w:r>
                <w:r>
                  <w:rPr>
                    <w:spacing w:val="-5"/>
                    <w:w w:val="120"/>
                  </w:rPr>
                  <w:fldChar w:fldCharType="separate"/>
                </w:r>
                <w:r>
                  <w:rPr>
                    <w:spacing w:val="-5"/>
                    <w:w w:val="120"/>
                  </w:rPr>
                  <w:t>1</w:t>
                </w:r>
                <w:r>
                  <w:rPr>
                    <w:spacing w:val="-5"/>
                    <w:w w:val="120"/>
                  </w:rPr>
                  <w:fldChar w:fldCharType="end"/>
                </w:r>
              </w:p>
            </w:txbxContent>
          </v:textbox>
          <w10:wrap type="none"/>
        </v:shape>
      </w:pict>
    </w:r>
    <w:r>
      <w:rPr/>
      <w:pict>
        <v:shape style="position:absolute;margin-left:90.801003pt;margin-top:668.898865pt;width:114.25pt;height:18.3pt;mso-position-horizontal-relative:page;mso-position-vertical-relative:page;z-index:-23990784" type="#_x0000_t202" id="docshape258"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90272"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89760" type="#_x0000_t202" id="docshape274" filled="false" stroked="false">
          <v:textbox inset="0,0,0,0">
            <w:txbxContent>
              <w:p>
                <w:pPr>
                  <w:pStyle w:val="BodyText"/>
                  <w:spacing w:before="86"/>
                  <w:ind w:left="20"/>
                </w:pPr>
                <w:r>
                  <w:rPr>
                    <w:spacing w:val="-5"/>
                    <w:w w:val="105"/>
                  </w:rPr>
                  <w:t>5</w:t>
                </w:r>
                <w:r>
                  <w:rPr>
                    <w:spacing w:val="-5"/>
                    <w:w w:val="105"/>
                  </w:rPr>
                  <w:fldChar w:fldCharType="begin"/>
                </w:r>
                <w:r>
                  <w:rPr>
                    <w:spacing w:val="-5"/>
                    <w:w w:val="105"/>
                  </w:rPr>
                  <w:instrText> PAGE </w:instrText>
                </w:r>
                <w:r>
                  <w:rPr>
                    <w:spacing w:val="-5"/>
                    <w:w w:val="105"/>
                  </w:rPr>
                  <w:fldChar w:fldCharType="separate"/>
                </w:r>
                <w:r>
                  <w:rPr>
                    <w:spacing w:val="-5"/>
                    <w:w w:val="105"/>
                  </w:rPr>
                  <w:t>3</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989248" type="#_x0000_t202" id="docshape27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88736"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88224" type="#_x0000_t202" id="docshape281" filled="false" stroked="false">
          <v:textbox inset="0,0,0,0">
            <w:txbxContent>
              <w:p>
                <w:pPr>
                  <w:pStyle w:val="BodyText"/>
                  <w:spacing w:before="86"/>
                  <w:ind w:left="20"/>
                </w:pPr>
                <w:r>
                  <w:rPr>
                    <w:spacing w:val="-5"/>
                    <w:w w:val="105"/>
                  </w:rPr>
                  <w:t>5</w:t>
                </w:r>
                <w:r>
                  <w:rPr>
                    <w:spacing w:val="-5"/>
                    <w:w w:val="105"/>
                  </w:rPr>
                  <w:fldChar w:fldCharType="begin"/>
                </w:r>
                <w:r>
                  <w:rPr>
                    <w:spacing w:val="-5"/>
                    <w:w w:val="105"/>
                  </w:rPr>
                  <w:instrText> PAGE </w:instrText>
                </w:r>
                <w:r>
                  <w:rPr>
                    <w:spacing w:val="-5"/>
                    <w:w w:val="105"/>
                  </w:rPr>
                  <w:fldChar w:fldCharType="separate"/>
                </w:r>
                <w:r>
                  <w:rPr>
                    <w:spacing w:val="-5"/>
                    <w:w w:val="105"/>
                  </w:rPr>
                  <w:t>4</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987712" type="#_x0000_t202" id="docshape282"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86688"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86176" type="#_x0000_t202" id="docshape289" filled="false" stroked="false">
          <v:textbox inset="0,0,0,0">
            <w:txbxContent>
              <w:p>
                <w:pPr>
                  <w:pStyle w:val="BodyText"/>
                  <w:spacing w:before="86"/>
                  <w:ind w:left="20"/>
                </w:pPr>
                <w:r>
                  <w:rPr>
                    <w:spacing w:val="-5"/>
                    <w:w w:val="105"/>
                  </w:rPr>
                  <w:t>5</w:t>
                </w:r>
                <w:r>
                  <w:rPr>
                    <w:spacing w:val="-5"/>
                    <w:w w:val="105"/>
                  </w:rPr>
                  <w:fldChar w:fldCharType="begin"/>
                </w:r>
                <w:r>
                  <w:rPr>
                    <w:spacing w:val="-5"/>
                    <w:w w:val="105"/>
                  </w:rPr>
                  <w:instrText> PAGE </w:instrText>
                </w:r>
                <w:r>
                  <w:rPr>
                    <w:spacing w:val="-5"/>
                    <w:w w:val="105"/>
                  </w:rPr>
                  <w:fldChar w:fldCharType="separate"/>
                </w:r>
                <w:r>
                  <w:rPr>
                    <w:spacing w:val="-5"/>
                    <w:w w:val="105"/>
                  </w:rPr>
                  <w:t>5</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985664" type="#_x0000_t202" id="docshape290"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84640"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84128" type="#_x0000_t202" id="docshape317" filled="false" stroked="false">
          <v:textbox inset="0,0,0,0">
            <w:txbxContent>
              <w:p>
                <w:pPr>
                  <w:pStyle w:val="BodyText"/>
                  <w:spacing w:before="86"/>
                  <w:ind w:left="20"/>
                </w:pPr>
                <w:r>
                  <w:rPr>
                    <w:spacing w:val="-5"/>
                    <w:w w:val="110"/>
                  </w:rPr>
                  <w:t>5</w:t>
                </w:r>
                <w:r>
                  <w:rPr>
                    <w:spacing w:val="-5"/>
                    <w:w w:val="110"/>
                  </w:rPr>
                  <w:fldChar w:fldCharType="begin"/>
                </w:r>
                <w:r>
                  <w:rPr>
                    <w:spacing w:val="-5"/>
                    <w:w w:val="110"/>
                  </w:rPr>
                  <w:instrText> PAGE </w:instrText>
                </w:r>
                <w:r>
                  <w:rPr>
                    <w:spacing w:val="-5"/>
                    <w:w w:val="110"/>
                  </w:rPr>
                  <w:fldChar w:fldCharType="separate"/>
                </w:r>
                <w:r>
                  <w:rPr>
                    <w:spacing w:val="-5"/>
                    <w:w w:val="110"/>
                  </w:rPr>
                  <w:t>7</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983616" type="#_x0000_t202" id="docshape318"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83104" from="91.801003pt,667.122009pt" to="520.199003pt,667.122009pt" stroked="true" strokeweight=".4981pt" strokecolor="#000000">
          <v:stroke dashstyle="solid"/>
          <w10:wrap type="none"/>
        </v:line>
      </w:pict>
    </w:r>
    <w:r>
      <w:rPr/>
      <w:pict>
        <v:shape style="position:absolute;margin-left:505.738007pt;margin-top:666.515137pt;width:15.5pt;height:21.6pt;mso-position-horizontal-relative:page;mso-position-vertical-relative:page;z-index:-23982592" type="#_x0000_t202" id="docshape342" filled="false" stroked="false">
          <v:textbox inset="0,0,0,0">
            <w:txbxContent>
              <w:p>
                <w:pPr>
                  <w:pStyle w:val="BodyText"/>
                  <w:spacing w:before="86"/>
                  <w:ind w:left="20"/>
                </w:pPr>
                <w:r>
                  <w:rPr>
                    <w:spacing w:val="-5"/>
                  </w:rPr>
                  <w:t>60</w:t>
                </w:r>
              </w:p>
            </w:txbxContent>
          </v:textbox>
          <w10:wrap type="none"/>
        </v:shape>
      </w:pict>
    </w:r>
    <w:r>
      <w:rPr/>
      <w:pict>
        <v:shape style="position:absolute;margin-left:90.801003pt;margin-top:668.898865pt;width:114.25pt;height:18.3pt;mso-position-horizontal-relative:page;mso-position-vertical-relative:page;z-index:-23982080" type="#_x0000_t202" id="docshape343"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81568"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81056" type="#_x0000_t202" id="docshape347" filled="false" stroked="false">
          <v:textbox inset="0,0,0,0">
            <w:txbxContent>
              <w:p>
                <w:pPr>
                  <w:pStyle w:val="BodyText"/>
                  <w:spacing w:before="86"/>
                  <w:ind w:left="20"/>
                </w:pPr>
                <w:r>
                  <w:rPr>
                    <w:spacing w:val="-5"/>
                  </w:rPr>
                  <w:t>6</w:t>
                </w:r>
                <w:r>
                  <w:rPr>
                    <w:spacing w:val="-5"/>
                  </w:rPr>
                  <w:fldChar w:fldCharType="begin"/>
                </w:r>
                <w:r>
                  <w:rPr>
                    <w:spacing w:val="-5"/>
                  </w:rPr>
                  <w:instrText> PAGE </w:instrText>
                </w:r>
                <w:r>
                  <w:rPr>
                    <w:spacing w:val="-5"/>
                  </w:rPr>
                  <w:fldChar w:fldCharType="separate"/>
                </w:r>
                <w:r>
                  <w:rPr>
                    <w:spacing w:val="-5"/>
                  </w:rPr>
                  <w:t>2</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980544" type="#_x0000_t202" id="docshape348"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80032"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79520" type="#_x0000_t202" id="docshape352" filled="false" stroked="false">
          <v:textbox inset="0,0,0,0">
            <w:txbxContent>
              <w:p>
                <w:pPr>
                  <w:pStyle w:val="BodyText"/>
                  <w:spacing w:before="86"/>
                  <w:ind w:left="20"/>
                </w:pPr>
                <w:r>
                  <w:rPr>
                    <w:spacing w:val="-5"/>
                  </w:rPr>
                  <w:t>6</w:t>
                </w:r>
                <w:r>
                  <w:rPr>
                    <w:spacing w:val="-5"/>
                  </w:rPr>
                  <w:fldChar w:fldCharType="begin"/>
                </w:r>
                <w:r>
                  <w:rPr>
                    <w:spacing w:val="-5"/>
                  </w:rPr>
                  <w:instrText> PAGE </w:instrText>
                </w:r>
                <w:r>
                  <w:rPr>
                    <w:spacing w:val="-5"/>
                  </w:rPr>
                  <w:fldChar w:fldCharType="separate"/>
                </w:r>
                <w:r>
                  <w:rPr>
                    <w:spacing w:val="-5"/>
                  </w:rPr>
                  <w:t>3</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979008" type="#_x0000_t202" id="docshape353"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78496"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77984" type="#_x0000_t202" id="docshape360" filled="false" stroked="false">
          <v:textbox inset="0,0,0,0">
            <w:txbxContent>
              <w:p>
                <w:pPr>
                  <w:pStyle w:val="BodyText"/>
                  <w:spacing w:before="86"/>
                  <w:ind w:left="20"/>
                </w:pPr>
                <w:r>
                  <w:rPr>
                    <w:spacing w:val="-5"/>
                  </w:rPr>
                  <w:t>6</w:t>
                </w:r>
                <w:r>
                  <w:rPr>
                    <w:spacing w:val="-5"/>
                  </w:rPr>
                  <w:fldChar w:fldCharType="begin"/>
                </w:r>
                <w:r>
                  <w:rPr>
                    <w:spacing w:val="-5"/>
                  </w:rPr>
                  <w:instrText> PAGE </w:instrText>
                </w:r>
                <w:r>
                  <w:rPr>
                    <w:spacing w:val="-5"/>
                  </w:rPr>
                  <w:fldChar w:fldCharType="separate"/>
                </w:r>
                <w:r>
                  <w:rPr>
                    <w:spacing w:val="-5"/>
                  </w:rPr>
                  <w:t>4</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977472" type="#_x0000_t202" id="docshape361"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76960"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76448" type="#_x0000_t202" id="docshape371" filled="false" stroked="false">
          <v:textbox inset="0,0,0,0">
            <w:txbxContent>
              <w:p>
                <w:pPr>
                  <w:pStyle w:val="BodyText"/>
                  <w:spacing w:before="86"/>
                  <w:ind w:left="20"/>
                </w:pPr>
                <w:r>
                  <w:rPr>
                    <w:spacing w:val="-5"/>
                    <w:w w:val="105"/>
                  </w:rPr>
                  <w:t>6</w:t>
                </w:r>
                <w:r>
                  <w:rPr>
                    <w:spacing w:val="-5"/>
                    <w:w w:val="105"/>
                  </w:rPr>
                  <w:fldChar w:fldCharType="begin"/>
                </w:r>
                <w:r>
                  <w:rPr>
                    <w:spacing w:val="-5"/>
                    <w:w w:val="105"/>
                  </w:rPr>
                  <w:instrText> PAGE </w:instrText>
                </w:r>
                <w:r>
                  <w:rPr>
                    <w:spacing w:val="-5"/>
                    <w:w w:val="105"/>
                  </w:rPr>
                  <w:fldChar w:fldCharType="separate"/>
                </w:r>
                <w:r>
                  <w:rPr>
                    <w:spacing w:val="-5"/>
                    <w:w w:val="105"/>
                  </w:rPr>
                  <w:t>5</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975936" type="#_x0000_t202" id="docshape372"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74400"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73888" type="#_x0000_t202" id="docshape384" filled="false" stroked="false">
          <v:textbox inset="0,0,0,0">
            <w:txbxContent>
              <w:p>
                <w:pPr>
                  <w:pStyle w:val="BodyText"/>
                  <w:spacing w:before="86"/>
                  <w:ind w:left="20"/>
                </w:pPr>
                <w:r>
                  <w:rPr>
                    <w:spacing w:val="-5"/>
                  </w:rPr>
                  <w:t>6</w:t>
                </w:r>
                <w:r>
                  <w:rPr>
                    <w:spacing w:val="-5"/>
                  </w:rPr>
                  <w:fldChar w:fldCharType="begin"/>
                </w:r>
                <w:r>
                  <w:rPr>
                    <w:spacing w:val="-5"/>
                  </w:rPr>
                  <w:instrText> PAGE </w:instrText>
                </w:r>
                <w:r>
                  <w:rPr>
                    <w:spacing w:val="-5"/>
                  </w:rPr>
                  <w:fldChar w:fldCharType="separate"/>
                </w:r>
                <w:r>
                  <w:rPr>
                    <w:spacing w:val="-5"/>
                  </w:rPr>
                  <w:t>6</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973376" type="#_x0000_t202" id="docshape38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72864" from="91.801003pt,667.122009pt" to="520.199003pt,667.122009pt" stroked="true" strokeweight=".4981pt" strokecolor="#000000">
          <v:stroke dashstyle="solid"/>
          <w10:wrap type="none"/>
        </v:line>
      </w:pict>
    </w:r>
    <w:r>
      <w:rPr/>
      <w:pict>
        <v:shape style="position:absolute;margin-left:505.738007pt;margin-top:666.515137pt;width:15.5pt;height:21.6pt;mso-position-horizontal-relative:page;mso-position-vertical-relative:page;z-index:-23972352" type="#_x0000_t202" id="docshape419" filled="false" stroked="false">
          <v:textbox inset="0,0,0,0">
            <w:txbxContent>
              <w:p>
                <w:pPr>
                  <w:pStyle w:val="BodyText"/>
                  <w:spacing w:before="86"/>
                  <w:ind w:left="20"/>
                </w:pPr>
                <w:r>
                  <w:rPr>
                    <w:spacing w:val="-5"/>
                  </w:rPr>
                  <w:t>70</w:t>
                </w:r>
              </w:p>
            </w:txbxContent>
          </v:textbox>
          <w10:wrap type="none"/>
        </v:shape>
      </w:pict>
    </w:r>
    <w:r>
      <w:rPr/>
      <w:pict>
        <v:shape style="position:absolute;margin-left:90.801003pt;margin-top:668.898865pt;width:114.25pt;height:18.3pt;mso-position-horizontal-relative:page;mso-position-vertical-relative:page;z-index:-23971840" type="#_x0000_t202" id="docshape420"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71328"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70816" type="#_x0000_t202" id="docshape426" filled="false" stroked="false">
          <v:textbox inset="0,0,0,0">
            <w:txbxContent>
              <w:p>
                <w:pPr>
                  <w:pStyle w:val="BodyText"/>
                  <w:spacing w:before="86"/>
                  <w:ind w:left="20"/>
                </w:pPr>
                <w:r>
                  <w:rPr>
                    <w:spacing w:val="-5"/>
                    <w:w w:val="120"/>
                  </w:rPr>
                  <w:t>7</w:t>
                </w:r>
                <w:r>
                  <w:rPr>
                    <w:spacing w:val="-5"/>
                    <w:w w:val="120"/>
                  </w:rPr>
                  <w:fldChar w:fldCharType="begin"/>
                </w:r>
                <w:r>
                  <w:rPr>
                    <w:spacing w:val="-5"/>
                    <w:w w:val="120"/>
                  </w:rPr>
                  <w:instrText> PAGE </w:instrText>
                </w:r>
                <w:r>
                  <w:rPr>
                    <w:spacing w:val="-5"/>
                    <w:w w:val="120"/>
                  </w:rPr>
                  <w:fldChar w:fldCharType="separate"/>
                </w:r>
                <w:r>
                  <w:rPr>
                    <w:spacing w:val="-5"/>
                    <w:w w:val="120"/>
                  </w:rPr>
                  <w:t>1</w:t>
                </w:r>
                <w:r>
                  <w:rPr>
                    <w:spacing w:val="-5"/>
                    <w:w w:val="120"/>
                  </w:rPr>
                  <w:fldChar w:fldCharType="end"/>
                </w:r>
              </w:p>
            </w:txbxContent>
          </v:textbox>
          <w10:wrap type="none"/>
        </v:shape>
      </w:pict>
    </w:r>
    <w:r>
      <w:rPr/>
      <w:pict>
        <v:shape style="position:absolute;margin-left:90.801003pt;margin-top:668.898865pt;width:114.25pt;height:18.3pt;mso-position-horizontal-relative:page;mso-position-vertical-relative:page;z-index:-23970304" type="#_x0000_t202" id="docshape42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69280"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68768" type="#_x0000_t202" id="docshape444" filled="false" stroked="false">
          <v:textbox inset="0,0,0,0">
            <w:txbxContent>
              <w:p>
                <w:pPr>
                  <w:pStyle w:val="BodyText"/>
                  <w:spacing w:before="86"/>
                  <w:ind w:left="20"/>
                </w:pPr>
                <w:r>
                  <w:rPr>
                    <w:spacing w:val="-5"/>
                    <w:w w:val="105"/>
                  </w:rPr>
                  <w:t>7</w:t>
                </w:r>
                <w:r>
                  <w:rPr>
                    <w:spacing w:val="-5"/>
                    <w:w w:val="105"/>
                  </w:rPr>
                  <w:fldChar w:fldCharType="begin"/>
                </w:r>
                <w:r>
                  <w:rPr>
                    <w:spacing w:val="-5"/>
                    <w:w w:val="105"/>
                  </w:rPr>
                  <w:instrText> PAGE </w:instrText>
                </w:r>
                <w:r>
                  <w:rPr>
                    <w:spacing w:val="-5"/>
                    <w:w w:val="105"/>
                  </w:rPr>
                  <w:fldChar w:fldCharType="separate"/>
                </w:r>
                <w:r>
                  <w:rPr>
                    <w:spacing w:val="-5"/>
                    <w:w w:val="105"/>
                  </w:rPr>
                  <w:t>2</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968256" type="#_x0000_t202" id="docshape44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66720"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66208" type="#_x0000_t202" id="docshape487" filled="false" stroked="false">
          <v:textbox inset="0,0,0,0">
            <w:txbxContent>
              <w:p>
                <w:pPr>
                  <w:pStyle w:val="BodyText"/>
                  <w:spacing w:before="86"/>
                  <w:ind w:left="20"/>
                </w:pPr>
                <w:r>
                  <w:rPr>
                    <w:spacing w:val="-5"/>
                    <w:w w:val="105"/>
                  </w:rPr>
                  <w:t>7</w:t>
                </w:r>
                <w:r>
                  <w:rPr>
                    <w:spacing w:val="-5"/>
                    <w:w w:val="105"/>
                  </w:rPr>
                  <w:fldChar w:fldCharType="begin"/>
                </w:r>
                <w:r>
                  <w:rPr>
                    <w:spacing w:val="-5"/>
                    <w:w w:val="105"/>
                  </w:rPr>
                  <w:instrText> PAGE </w:instrText>
                </w:r>
                <w:r>
                  <w:rPr>
                    <w:spacing w:val="-5"/>
                    <w:w w:val="105"/>
                  </w:rPr>
                  <w:fldChar w:fldCharType="separate"/>
                </w:r>
                <w:r>
                  <w:rPr>
                    <w:spacing w:val="-5"/>
                    <w:w w:val="105"/>
                  </w:rPr>
                  <w:t>6</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965696" type="#_x0000_t202" id="docshape488"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64672"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64160" type="#_x0000_t202" id="docshape506" filled="false" stroked="false">
          <v:textbox inset="0,0,0,0">
            <w:txbxContent>
              <w:p>
                <w:pPr>
                  <w:pStyle w:val="BodyText"/>
                  <w:spacing w:before="86"/>
                  <w:ind w:left="20"/>
                </w:pPr>
                <w:r>
                  <w:rPr>
                    <w:spacing w:val="-5"/>
                    <w:w w:val="105"/>
                  </w:rPr>
                  <w:t>7</w:t>
                </w:r>
                <w:r>
                  <w:rPr>
                    <w:spacing w:val="-5"/>
                    <w:w w:val="105"/>
                  </w:rPr>
                  <w:fldChar w:fldCharType="begin"/>
                </w:r>
                <w:r>
                  <w:rPr>
                    <w:spacing w:val="-5"/>
                    <w:w w:val="105"/>
                  </w:rPr>
                  <w:instrText> PAGE </w:instrText>
                </w:r>
                <w:r>
                  <w:rPr>
                    <w:spacing w:val="-5"/>
                    <w:w w:val="105"/>
                  </w:rPr>
                  <w:fldChar w:fldCharType="separate"/>
                </w:r>
                <w:r>
                  <w:rPr>
                    <w:spacing w:val="-5"/>
                    <w:w w:val="105"/>
                  </w:rPr>
                  <w:t>8</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963648" type="#_x0000_t202" id="docshape50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63136" from="91.801003pt,667.122009pt" to="520.199003pt,667.122009pt" stroked="true" strokeweight=".4981pt" strokecolor="#000000">
          <v:stroke dashstyle="solid"/>
          <w10:wrap type="none"/>
        </v:line>
      </w:pict>
    </w:r>
    <w:r>
      <w:rPr/>
      <w:pict>
        <v:shape style="position:absolute;margin-left:505.738007pt;margin-top:666.515137pt;width:15.5pt;height:21.6pt;mso-position-horizontal-relative:page;mso-position-vertical-relative:page;z-index:-23962624" type="#_x0000_t202" id="docshape530" filled="false" stroked="false">
          <v:textbox inset="0,0,0,0">
            <w:txbxContent>
              <w:p>
                <w:pPr>
                  <w:pStyle w:val="BodyText"/>
                  <w:spacing w:before="86"/>
                  <w:ind w:left="20"/>
                </w:pPr>
                <w:r>
                  <w:rPr>
                    <w:spacing w:val="-5"/>
                    <w:w w:val="95"/>
                  </w:rPr>
                  <w:t>80</w:t>
                </w:r>
              </w:p>
            </w:txbxContent>
          </v:textbox>
          <w10:wrap type="none"/>
        </v:shape>
      </w:pict>
    </w:r>
    <w:r>
      <w:rPr/>
      <w:pict>
        <v:shape style="position:absolute;margin-left:90.801003pt;margin-top:668.898865pt;width:114.25pt;height:18.3pt;mso-position-horizontal-relative:page;mso-position-vertical-relative:page;z-index:-23962112" type="#_x0000_t202" id="docshape531"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61600"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61088" type="#_x0000_t202" id="docshape540" filled="false" stroked="false">
          <v:textbox inset="0,0,0,0">
            <w:txbxContent>
              <w:p>
                <w:pPr>
                  <w:pStyle w:val="BodyText"/>
                  <w:spacing w:before="86"/>
                  <w:ind w:left="20"/>
                </w:pPr>
                <w:r>
                  <w:rPr>
                    <w:spacing w:val="-5"/>
                    <w:w w:val="110"/>
                  </w:rPr>
                  <w:t>8</w:t>
                </w:r>
                <w:r>
                  <w:rPr>
                    <w:spacing w:val="-5"/>
                    <w:w w:val="110"/>
                  </w:rPr>
                  <w:fldChar w:fldCharType="begin"/>
                </w:r>
                <w:r>
                  <w:rPr>
                    <w:spacing w:val="-5"/>
                    <w:w w:val="110"/>
                  </w:rPr>
                  <w:instrText> PAGE </w:instrText>
                </w:r>
                <w:r>
                  <w:rPr>
                    <w:spacing w:val="-5"/>
                    <w:w w:val="110"/>
                  </w:rPr>
                  <w:fldChar w:fldCharType="separate"/>
                </w:r>
                <w:r>
                  <w:rPr>
                    <w:spacing w:val="-5"/>
                    <w:w w:val="110"/>
                  </w:rPr>
                  <w:t>1</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960576" type="#_x0000_t202" id="docshape541"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60064"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59552" type="#_x0000_t202" id="docshape562" filled="false" stroked="false">
          <v:textbox inset="0,0,0,0">
            <w:txbxContent>
              <w:p>
                <w:pPr>
                  <w:pStyle w:val="BodyText"/>
                  <w:spacing w:before="86"/>
                  <w:ind w:left="20"/>
                </w:pPr>
                <w:r>
                  <w:rPr>
                    <w:spacing w:val="-5"/>
                  </w:rPr>
                  <w:t>8</w:t>
                </w:r>
                <w:r>
                  <w:rPr>
                    <w:spacing w:val="-5"/>
                  </w:rPr>
                  <w:fldChar w:fldCharType="begin"/>
                </w:r>
                <w:r>
                  <w:rPr>
                    <w:spacing w:val="-5"/>
                  </w:rPr>
                  <w:instrText> PAGE </w:instrText>
                </w:r>
                <w:r>
                  <w:rPr>
                    <w:spacing w:val="-5"/>
                  </w:rPr>
                  <w:fldChar w:fldCharType="separate"/>
                </w:r>
                <w:r>
                  <w:rPr>
                    <w:spacing w:val="-5"/>
                  </w:rPr>
                  <w:t>2</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959040" type="#_x0000_t202" id="docshape563"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58016"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57504" type="#_x0000_t202" id="docshape579" filled="false" stroked="false">
          <v:textbox inset="0,0,0,0">
            <w:txbxContent>
              <w:p>
                <w:pPr>
                  <w:pStyle w:val="BodyText"/>
                  <w:spacing w:before="86"/>
                  <w:ind w:left="20"/>
                </w:pPr>
                <w:r>
                  <w:rPr>
                    <w:spacing w:val="-5"/>
                  </w:rPr>
                  <w:t>8</w:t>
                </w:r>
                <w:r>
                  <w:rPr>
                    <w:spacing w:val="-5"/>
                  </w:rPr>
                  <w:fldChar w:fldCharType="begin"/>
                </w:r>
                <w:r>
                  <w:rPr>
                    <w:spacing w:val="-5"/>
                  </w:rPr>
                  <w:instrText> PAGE </w:instrText>
                </w:r>
                <w:r>
                  <w:rPr>
                    <w:spacing w:val="-5"/>
                  </w:rPr>
                  <w:fldChar w:fldCharType="separate"/>
                </w:r>
                <w:r>
                  <w:rPr>
                    <w:spacing w:val="-5"/>
                  </w:rPr>
                  <w:t>3</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956992" type="#_x0000_t202" id="docshape580"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54944"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54432" type="#_x0000_t202" id="docshape587" filled="false" stroked="false">
          <v:textbox inset="0,0,0,0">
            <w:txbxContent>
              <w:p>
                <w:pPr>
                  <w:pStyle w:val="BodyText"/>
                  <w:spacing w:before="86"/>
                  <w:ind w:left="20"/>
                </w:pPr>
                <w:r>
                  <w:rPr>
                    <w:spacing w:val="-5"/>
                  </w:rPr>
                  <w:t>8</w:t>
                </w:r>
                <w:r>
                  <w:rPr>
                    <w:spacing w:val="-5"/>
                  </w:rPr>
                  <w:fldChar w:fldCharType="begin"/>
                </w:r>
                <w:r>
                  <w:rPr>
                    <w:spacing w:val="-5"/>
                  </w:rPr>
                  <w:instrText> PAGE </w:instrText>
                </w:r>
                <w:r>
                  <w:rPr>
                    <w:spacing w:val="-5"/>
                  </w:rPr>
                  <w:fldChar w:fldCharType="separate"/>
                </w:r>
                <w:r>
                  <w:rPr>
                    <w:spacing w:val="-5"/>
                  </w:rPr>
                  <w:t>5</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953920" type="#_x0000_t202" id="docshape588"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52896"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52384" type="#_x0000_t202" id="docshape600" filled="false" stroked="false">
          <v:textbox inset="0,0,0,0">
            <w:txbxContent>
              <w:p>
                <w:pPr>
                  <w:pStyle w:val="BodyText"/>
                  <w:spacing w:before="86"/>
                  <w:ind w:left="20"/>
                </w:pPr>
                <w:r>
                  <w:rPr>
                    <w:spacing w:val="-5"/>
                    <w:w w:val="105"/>
                  </w:rPr>
                  <w:t>8</w:t>
                </w:r>
                <w:r>
                  <w:rPr>
                    <w:spacing w:val="-5"/>
                    <w:w w:val="105"/>
                  </w:rPr>
                  <w:fldChar w:fldCharType="begin"/>
                </w:r>
                <w:r>
                  <w:rPr>
                    <w:spacing w:val="-5"/>
                    <w:w w:val="105"/>
                  </w:rPr>
                  <w:instrText> PAGE </w:instrText>
                </w:r>
                <w:r>
                  <w:rPr>
                    <w:spacing w:val="-5"/>
                    <w:w w:val="105"/>
                  </w:rPr>
                  <w:fldChar w:fldCharType="separate"/>
                </w:r>
                <w:r>
                  <w:rPr>
                    <w:spacing w:val="-5"/>
                    <w:w w:val="105"/>
                  </w:rPr>
                  <w:t>7</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951872" type="#_x0000_t202" id="docshape601"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51360" from="91.801003pt,667.122009pt" to="520.199003pt,667.122009pt" stroked="true" strokeweight=".4981pt" strokecolor="#000000">
          <v:stroke dashstyle="solid"/>
          <w10:wrap type="none"/>
        </v:line>
      </w:pict>
    </w:r>
    <w:r>
      <w:rPr/>
      <w:pict>
        <v:shape style="position:absolute;margin-left:505.738007pt;margin-top:666.515137pt;width:15.5pt;height:21.6pt;mso-position-horizontal-relative:page;mso-position-vertical-relative:page;z-index:-23950848" type="#_x0000_t202" id="docshape629" filled="false" stroked="false">
          <v:textbox inset="0,0,0,0">
            <w:txbxContent>
              <w:p>
                <w:pPr>
                  <w:pStyle w:val="BodyText"/>
                  <w:spacing w:before="86"/>
                  <w:ind w:left="20"/>
                </w:pPr>
                <w:r>
                  <w:rPr>
                    <w:spacing w:val="-5"/>
                  </w:rPr>
                  <w:t>90</w:t>
                </w:r>
              </w:p>
            </w:txbxContent>
          </v:textbox>
          <w10:wrap type="none"/>
        </v:shape>
      </w:pict>
    </w:r>
    <w:r>
      <w:rPr/>
      <w:pict>
        <v:shape style="position:absolute;margin-left:90.801003pt;margin-top:668.898865pt;width:114.25pt;height:18.3pt;mso-position-horizontal-relative:page;mso-position-vertical-relative:page;z-index:-23950336" type="#_x0000_t202" id="docshape630"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49824"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49312" type="#_x0000_t202" id="docshape639" filled="false" stroked="false">
          <v:textbox inset="0,0,0,0">
            <w:txbxContent>
              <w:p>
                <w:pPr>
                  <w:pStyle w:val="BodyText"/>
                  <w:spacing w:before="86"/>
                  <w:ind w:left="20"/>
                </w:pPr>
                <w:r>
                  <w:rPr>
                    <w:spacing w:val="-5"/>
                    <w:w w:val="115"/>
                  </w:rPr>
                  <w:t>9</w:t>
                </w:r>
                <w:r>
                  <w:rPr>
                    <w:spacing w:val="-5"/>
                    <w:w w:val="115"/>
                  </w:rPr>
                  <w:fldChar w:fldCharType="begin"/>
                </w:r>
                <w:r>
                  <w:rPr>
                    <w:spacing w:val="-5"/>
                    <w:w w:val="115"/>
                  </w:rPr>
                  <w:instrText> PAGE </w:instrText>
                </w:r>
                <w:r>
                  <w:rPr>
                    <w:spacing w:val="-5"/>
                    <w:w w:val="115"/>
                  </w:rPr>
                  <w:fldChar w:fldCharType="separate"/>
                </w:r>
                <w:r>
                  <w:rPr>
                    <w:spacing w:val="-5"/>
                    <w:w w:val="115"/>
                  </w:rPr>
                  <w:t>1</w:t>
                </w:r>
                <w:r>
                  <w:rPr>
                    <w:spacing w:val="-5"/>
                    <w:w w:val="115"/>
                  </w:rPr>
                  <w:fldChar w:fldCharType="end"/>
                </w:r>
              </w:p>
            </w:txbxContent>
          </v:textbox>
          <w10:wrap type="none"/>
        </v:shape>
      </w:pict>
    </w:r>
    <w:r>
      <w:rPr/>
      <w:pict>
        <v:shape style="position:absolute;margin-left:90.801003pt;margin-top:668.898865pt;width:114.25pt;height:18.3pt;mso-position-horizontal-relative:page;mso-position-vertical-relative:page;z-index:-23948800" type="#_x0000_t202" id="docshape640"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48288"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47776" type="#_x0000_t202" id="docshape646" filled="false" stroked="false">
          <v:textbox inset="0,0,0,0">
            <w:txbxContent>
              <w:p>
                <w:pPr>
                  <w:pStyle w:val="BodyText"/>
                  <w:spacing w:before="86"/>
                  <w:ind w:left="20"/>
                </w:pPr>
                <w:r>
                  <w:rPr>
                    <w:spacing w:val="-5"/>
                  </w:rPr>
                  <w:t>9</w:t>
                </w:r>
                <w:r>
                  <w:rPr>
                    <w:spacing w:val="-5"/>
                  </w:rPr>
                  <w:fldChar w:fldCharType="begin"/>
                </w:r>
                <w:r>
                  <w:rPr>
                    <w:spacing w:val="-5"/>
                  </w:rPr>
                  <w:instrText> PAGE </w:instrText>
                </w:r>
                <w:r>
                  <w:rPr>
                    <w:spacing w:val="-5"/>
                  </w:rPr>
                  <w:fldChar w:fldCharType="separate"/>
                </w:r>
                <w:r>
                  <w:rPr>
                    <w:spacing w:val="-5"/>
                  </w:rPr>
                  <w:t>2</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947264" type="#_x0000_t202" id="docshape64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46752"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46240" type="#_x0000_t202" id="docshape661" filled="false" stroked="false">
          <v:textbox inset="0,0,0,0">
            <w:txbxContent>
              <w:p>
                <w:pPr>
                  <w:pStyle w:val="BodyText"/>
                  <w:spacing w:before="86"/>
                  <w:ind w:left="20"/>
                </w:pPr>
                <w:r>
                  <w:rPr>
                    <w:spacing w:val="-5"/>
                  </w:rPr>
                  <w:t>9</w:t>
                </w:r>
                <w:r>
                  <w:rPr>
                    <w:spacing w:val="-5"/>
                  </w:rPr>
                  <w:fldChar w:fldCharType="begin"/>
                </w:r>
                <w:r>
                  <w:rPr>
                    <w:spacing w:val="-5"/>
                  </w:rPr>
                  <w:instrText> PAGE </w:instrText>
                </w:r>
                <w:r>
                  <w:rPr>
                    <w:spacing w:val="-5"/>
                  </w:rPr>
                  <w:fldChar w:fldCharType="separate"/>
                </w:r>
                <w:r>
                  <w:rPr>
                    <w:spacing w:val="-5"/>
                  </w:rPr>
                  <w:t>3</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945728" type="#_x0000_t202" id="docshape662"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45216"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44704" type="#_x0000_t202" id="docshape663" filled="false" stroked="false">
          <v:textbox inset="0,0,0,0">
            <w:txbxContent>
              <w:p>
                <w:pPr>
                  <w:pStyle w:val="BodyText"/>
                  <w:spacing w:before="86"/>
                  <w:ind w:left="20"/>
                </w:pPr>
                <w:r>
                  <w:rPr>
                    <w:spacing w:val="-5"/>
                  </w:rPr>
                  <w:t>9</w:t>
                </w:r>
                <w:r>
                  <w:rPr>
                    <w:spacing w:val="-5"/>
                  </w:rPr>
                  <w:fldChar w:fldCharType="begin"/>
                </w:r>
                <w:r>
                  <w:rPr>
                    <w:spacing w:val="-5"/>
                  </w:rPr>
                  <w:instrText> PAGE </w:instrText>
                </w:r>
                <w:r>
                  <w:rPr>
                    <w:spacing w:val="-5"/>
                  </w:rPr>
                  <w:fldChar w:fldCharType="separate"/>
                </w:r>
                <w:r>
                  <w:rPr>
                    <w:spacing w:val="-5"/>
                  </w:rPr>
                  <w:t>4</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944192" type="#_x0000_t202" id="docshape664"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43168"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42656" type="#_x0000_t202" id="docshape672" filled="false" stroked="false">
          <v:textbox inset="0,0,0,0">
            <w:txbxContent>
              <w:p>
                <w:pPr>
                  <w:pStyle w:val="BodyText"/>
                  <w:spacing w:before="86"/>
                  <w:ind w:left="20"/>
                </w:pPr>
                <w:r>
                  <w:rPr>
                    <w:spacing w:val="-5"/>
                    <w:w w:val="105"/>
                  </w:rPr>
                  <w:t>9</w:t>
                </w:r>
                <w:r>
                  <w:rPr>
                    <w:spacing w:val="-5"/>
                    <w:w w:val="105"/>
                  </w:rPr>
                  <w:fldChar w:fldCharType="begin"/>
                </w:r>
                <w:r>
                  <w:rPr>
                    <w:spacing w:val="-5"/>
                    <w:w w:val="105"/>
                  </w:rPr>
                  <w:instrText> PAGE </w:instrText>
                </w:r>
                <w:r>
                  <w:rPr>
                    <w:spacing w:val="-5"/>
                    <w:w w:val="105"/>
                  </w:rPr>
                  <w:fldChar w:fldCharType="separate"/>
                </w:r>
                <w:r>
                  <w:rPr>
                    <w:spacing w:val="-5"/>
                    <w:w w:val="105"/>
                  </w:rPr>
                  <w:t>5</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942144" type="#_x0000_t202" id="docshape673"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40608"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40096" type="#_x0000_t202" id="docshape686" filled="false" stroked="false">
          <v:textbox inset="0,0,0,0">
            <w:txbxContent>
              <w:p>
                <w:pPr>
                  <w:pStyle w:val="BodyText"/>
                  <w:spacing w:before="86"/>
                  <w:ind w:left="20"/>
                </w:pPr>
                <w:r>
                  <w:rPr>
                    <w:spacing w:val="-5"/>
                    <w:w w:val="105"/>
                  </w:rPr>
                  <w:t>9</w:t>
                </w:r>
                <w:r>
                  <w:rPr>
                    <w:spacing w:val="-5"/>
                    <w:w w:val="105"/>
                  </w:rPr>
                  <w:fldChar w:fldCharType="begin"/>
                </w:r>
                <w:r>
                  <w:rPr>
                    <w:spacing w:val="-5"/>
                    <w:w w:val="105"/>
                  </w:rPr>
                  <w:instrText> PAGE </w:instrText>
                </w:r>
                <w:r>
                  <w:rPr>
                    <w:spacing w:val="-5"/>
                    <w:w w:val="105"/>
                  </w:rPr>
                  <w:fldChar w:fldCharType="separate"/>
                </w:r>
                <w:r>
                  <w:rPr>
                    <w:spacing w:val="-5"/>
                    <w:w w:val="105"/>
                  </w:rPr>
                  <w:t>7</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939584" type="#_x0000_t202" id="docshape68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38560" from="91.801003pt,667.122009pt" to="520.199003pt,667.122009pt" stroked="true" strokeweight=".4981pt" strokecolor="#000000">
          <v:stroke dashstyle="solid"/>
          <w10:wrap type="none"/>
        </v:line>
      </w:pict>
    </w:r>
    <w:r>
      <w:rPr/>
      <w:pict>
        <v:shape style="position:absolute;margin-left:505.738007pt;margin-top:666.515137pt;width:18.5pt;height:21.6pt;mso-position-horizontal-relative:page;mso-position-vertical-relative:page;z-index:-23938048" type="#_x0000_t202" id="docshape705" filled="false" stroked="false">
          <v:textbox inset="0,0,0,0">
            <w:txbxContent>
              <w:p>
                <w:pPr>
                  <w:pStyle w:val="BodyText"/>
                  <w:spacing w:before="86"/>
                  <w:ind w:left="20"/>
                </w:pPr>
                <w:r>
                  <w:rPr>
                    <w:spacing w:val="-5"/>
                  </w:rPr>
                  <w:t>9</w:t>
                </w:r>
                <w:r>
                  <w:rPr>
                    <w:spacing w:val="-5"/>
                  </w:rPr>
                  <w:fldChar w:fldCharType="begin"/>
                </w:r>
                <w:r>
                  <w:rPr>
                    <w:spacing w:val="-5"/>
                  </w:rPr>
                  <w:instrText> PAGE </w:instrText>
                </w:r>
                <w:r>
                  <w:rPr>
                    <w:spacing w:val="-5"/>
                  </w:rPr>
                  <w:fldChar w:fldCharType="separate"/>
                </w:r>
                <w:r>
                  <w:rPr>
                    <w:spacing w:val="-5"/>
                  </w:rPr>
                  <w:t>9</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937536" type="#_x0000_t202" id="docshape706"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36512"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936000" type="#_x0000_t202" id="docshape713" filled="false" stroked="false">
          <v:textbox inset="0,0,0,0">
            <w:txbxContent>
              <w:p>
                <w:pPr>
                  <w:pStyle w:val="BodyText"/>
                  <w:spacing w:before="86"/>
                  <w:ind w:left="20"/>
                </w:pPr>
                <w:r>
                  <w:rPr>
                    <w:spacing w:val="-5"/>
                  </w:rPr>
                  <w:t>100</w:t>
                </w:r>
              </w:p>
            </w:txbxContent>
          </v:textbox>
          <w10:wrap type="none"/>
        </v:shape>
      </w:pict>
    </w:r>
    <w:r>
      <w:rPr/>
      <w:pict>
        <v:shape style="position:absolute;margin-left:90.801003pt;margin-top:668.898865pt;width:114.25pt;height:18.3pt;mso-position-horizontal-relative:page;mso-position-vertical-relative:page;z-index:-23935488" type="#_x0000_t202" id="docshape714"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33952"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933440" type="#_x0000_t202" id="docshape726" filled="false" stroked="false">
          <v:textbox inset="0,0,0,0">
            <w:txbxContent>
              <w:p>
                <w:pPr>
                  <w:pStyle w:val="BodyText"/>
                  <w:spacing w:before="86"/>
                  <w:ind w:left="20"/>
                </w:pPr>
                <w:r>
                  <w:rPr>
                    <w:spacing w:val="-5"/>
                    <w:w w:val="115"/>
                  </w:rPr>
                  <w:t>10</w:t>
                </w:r>
                <w:r>
                  <w:rPr>
                    <w:spacing w:val="-5"/>
                    <w:w w:val="115"/>
                  </w:rPr>
                  <w:fldChar w:fldCharType="begin"/>
                </w:r>
                <w:r>
                  <w:rPr>
                    <w:spacing w:val="-5"/>
                    <w:w w:val="115"/>
                  </w:rPr>
                  <w:instrText> PAGE </w:instrText>
                </w:r>
                <w:r>
                  <w:rPr>
                    <w:spacing w:val="-5"/>
                    <w:w w:val="115"/>
                  </w:rPr>
                  <w:fldChar w:fldCharType="separate"/>
                </w:r>
                <w:r>
                  <w:rPr>
                    <w:spacing w:val="-5"/>
                    <w:w w:val="115"/>
                  </w:rPr>
                  <w:t>1</w:t>
                </w:r>
                <w:r>
                  <w:rPr>
                    <w:spacing w:val="-5"/>
                    <w:w w:val="115"/>
                  </w:rPr>
                  <w:fldChar w:fldCharType="end"/>
                </w:r>
              </w:p>
            </w:txbxContent>
          </v:textbox>
          <w10:wrap type="none"/>
        </v:shape>
      </w:pict>
    </w:r>
    <w:r>
      <w:rPr/>
      <w:pict>
        <v:shape style="position:absolute;margin-left:90.801003pt;margin-top:668.898865pt;width:114.25pt;height:18.3pt;mso-position-horizontal-relative:page;mso-position-vertical-relative:page;z-index:-23932928" type="#_x0000_t202" id="docshape72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31904"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931392" type="#_x0000_t202" id="docshape744" filled="false" stroked="false">
          <v:textbox inset="0,0,0,0">
            <w:txbxContent>
              <w:p>
                <w:pPr>
                  <w:pStyle w:val="BodyText"/>
                  <w:spacing w:before="86"/>
                  <w:ind w:left="20"/>
                </w:pPr>
                <w:r>
                  <w:rPr>
                    <w:spacing w:val="-5"/>
                    <w:w w:val="105"/>
                  </w:rPr>
                  <w:t>10</w:t>
                </w:r>
                <w:r>
                  <w:rPr>
                    <w:spacing w:val="-5"/>
                    <w:w w:val="105"/>
                  </w:rPr>
                  <w:fldChar w:fldCharType="begin"/>
                </w:r>
                <w:r>
                  <w:rPr>
                    <w:spacing w:val="-5"/>
                    <w:w w:val="105"/>
                  </w:rPr>
                  <w:instrText> PAGE </w:instrText>
                </w:r>
                <w:r>
                  <w:rPr>
                    <w:spacing w:val="-5"/>
                    <w:w w:val="105"/>
                  </w:rPr>
                  <w:fldChar w:fldCharType="separate"/>
                </w:r>
                <w:r>
                  <w:rPr>
                    <w:spacing w:val="-5"/>
                    <w:w w:val="105"/>
                  </w:rPr>
                  <w:t>3</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930880" type="#_x0000_t202" id="docshape74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30368"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929856" type="#_x0000_t202" id="docshape771" filled="false" stroked="false">
          <v:textbox inset="0,0,0,0">
            <w:txbxContent>
              <w:p>
                <w:pPr>
                  <w:pStyle w:val="BodyText"/>
                  <w:spacing w:before="86"/>
                  <w:ind w:left="20"/>
                </w:pPr>
                <w:r>
                  <w:rPr>
                    <w:spacing w:val="-5"/>
                    <w:w w:val="105"/>
                  </w:rPr>
                  <w:t>10</w:t>
                </w:r>
                <w:r>
                  <w:rPr>
                    <w:spacing w:val="-5"/>
                    <w:w w:val="105"/>
                  </w:rPr>
                  <w:fldChar w:fldCharType="begin"/>
                </w:r>
                <w:r>
                  <w:rPr>
                    <w:spacing w:val="-5"/>
                    <w:w w:val="105"/>
                  </w:rPr>
                  <w:instrText> PAGE </w:instrText>
                </w:r>
                <w:r>
                  <w:rPr>
                    <w:spacing w:val="-5"/>
                    <w:w w:val="105"/>
                  </w:rPr>
                  <w:fldChar w:fldCharType="separate"/>
                </w:r>
                <w:r>
                  <w:rPr>
                    <w:spacing w:val="-5"/>
                    <w:w w:val="105"/>
                  </w:rPr>
                  <w:t>6</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929344" type="#_x0000_t202" id="docshape772"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28832"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928320" type="#_x0000_t202" id="docshape776" filled="false" stroked="false">
          <v:textbox inset="0,0,0,0">
            <w:txbxContent>
              <w:p>
                <w:pPr>
                  <w:pStyle w:val="BodyText"/>
                  <w:spacing w:before="86"/>
                  <w:ind w:left="20"/>
                </w:pPr>
                <w:r>
                  <w:rPr>
                    <w:spacing w:val="-5"/>
                    <w:w w:val="110"/>
                  </w:rPr>
                  <w:t>10</w:t>
                </w:r>
                <w:r>
                  <w:rPr>
                    <w:spacing w:val="-5"/>
                    <w:w w:val="110"/>
                  </w:rPr>
                  <w:fldChar w:fldCharType="begin"/>
                </w:r>
                <w:r>
                  <w:rPr>
                    <w:spacing w:val="-5"/>
                    <w:w w:val="110"/>
                  </w:rPr>
                  <w:instrText> PAGE </w:instrText>
                </w:r>
                <w:r>
                  <w:rPr>
                    <w:spacing w:val="-5"/>
                    <w:w w:val="110"/>
                  </w:rPr>
                  <w:fldChar w:fldCharType="separate"/>
                </w:r>
                <w:r>
                  <w:rPr>
                    <w:spacing w:val="-5"/>
                    <w:w w:val="110"/>
                  </w:rPr>
                  <w:t>7</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927808" type="#_x0000_t202" id="docshape77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27296"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926784" type="#_x0000_t202" id="docshape783" filled="false" stroked="false">
          <v:textbox inset="0,0,0,0">
            <w:txbxContent>
              <w:p>
                <w:pPr>
                  <w:pStyle w:val="BodyText"/>
                  <w:spacing w:before="86"/>
                  <w:ind w:left="20"/>
                </w:pPr>
                <w:r>
                  <w:rPr>
                    <w:spacing w:val="-5"/>
                    <w:w w:val="105"/>
                  </w:rPr>
                  <w:t>10</w:t>
                </w:r>
                <w:r>
                  <w:rPr>
                    <w:spacing w:val="-5"/>
                    <w:w w:val="105"/>
                  </w:rPr>
                  <w:fldChar w:fldCharType="begin"/>
                </w:r>
                <w:r>
                  <w:rPr>
                    <w:spacing w:val="-5"/>
                    <w:w w:val="105"/>
                  </w:rPr>
                  <w:instrText> PAGE </w:instrText>
                </w:r>
                <w:r>
                  <w:rPr>
                    <w:spacing w:val="-5"/>
                    <w:w w:val="105"/>
                  </w:rPr>
                  <w:fldChar w:fldCharType="separate"/>
                </w:r>
                <w:r>
                  <w:rPr>
                    <w:spacing w:val="-5"/>
                    <w:w w:val="105"/>
                  </w:rPr>
                  <w:t>8</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926272" type="#_x0000_t202" id="docshape784"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25760"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925248" type="#_x0000_t202" id="docshape800" filled="false" stroked="false">
          <v:textbox inset="0,0,0,0">
            <w:txbxContent>
              <w:p>
                <w:pPr>
                  <w:pStyle w:val="BodyText"/>
                  <w:spacing w:before="86"/>
                  <w:ind w:left="20"/>
                </w:pPr>
                <w:r>
                  <w:rPr>
                    <w:spacing w:val="-5"/>
                    <w:w w:val="105"/>
                  </w:rPr>
                  <w:t>10</w:t>
                </w:r>
                <w:r>
                  <w:rPr>
                    <w:spacing w:val="-5"/>
                    <w:w w:val="105"/>
                  </w:rPr>
                  <w:fldChar w:fldCharType="begin"/>
                </w:r>
                <w:r>
                  <w:rPr>
                    <w:spacing w:val="-5"/>
                    <w:w w:val="105"/>
                  </w:rPr>
                  <w:instrText> PAGE </w:instrText>
                </w:r>
                <w:r>
                  <w:rPr>
                    <w:spacing w:val="-5"/>
                    <w:w w:val="105"/>
                  </w:rPr>
                  <w:fldChar w:fldCharType="separate"/>
                </w:r>
                <w:r>
                  <w:rPr>
                    <w:spacing w:val="-5"/>
                    <w:w w:val="105"/>
                  </w:rPr>
                  <w:t>9</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924736" type="#_x0000_t202" id="docshape801"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23712"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923200" type="#_x0000_t202" id="docshape816" filled="false" stroked="false">
          <v:textbox inset="0,0,0,0">
            <w:txbxContent>
              <w:p>
                <w:pPr>
                  <w:pStyle w:val="BodyText"/>
                  <w:spacing w:before="86"/>
                  <w:ind w:left="20"/>
                </w:pPr>
                <w:r>
                  <w:rPr>
                    <w:spacing w:val="-5"/>
                    <w:w w:val="115"/>
                  </w:rPr>
                  <w:t>110</w:t>
                </w:r>
              </w:p>
            </w:txbxContent>
          </v:textbox>
          <w10:wrap type="none"/>
        </v:shape>
      </w:pict>
    </w:r>
    <w:r>
      <w:rPr/>
      <w:pict>
        <v:shape style="position:absolute;margin-left:90.801003pt;margin-top:668.898865pt;width:114.25pt;height:18.3pt;mso-position-horizontal-relative:page;mso-position-vertical-relative:page;z-index:-23922688" type="#_x0000_t202" id="docshape81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21664"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921152" type="#_x0000_t202" id="docshape824" filled="false" stroked="false">
          <v:textbox inset="0,0,0,0">
            <w:txbxContent>
              <w:p>
                <w:pPr>
                  <w:pStyle w:val="BodyText"/>
                  <w:spacing w:before="86"/>
                  <w:ind w:left="20"/>
                </w:pPr>
                <w:r>
                  <w:rPr>
                    <w:spacing w:val="-5"/>
                    <w:w w:val="130"/>
                  </w:rPr>
                  <w:t>11</w:t>
                </w:r>
                <w:r>
                  <w:rPr>
                    <w:spacing w:val="-5"/>
                    <w:w w:val="130"/>
                  </w:rPr>
                  <w:fldChar w:fldCharType="begin"/>
                </w:r>
                <w:r>
                  <w:rPr>
                    <w:spacing w:val="-5"/>
                    <w:w w:val="130"/>
                  </w:rPr>
                  <w:instrText> PAGE </w:instrText>
                </w:r>
                <w:r>
                  <w:rPr>
                    <w:spacing w:val="-5"/>
                    <w:w w:val="130"/>
                  </w:rPr>
                  <w:fldChar w:fldCharType="separate"/>
                </w:r>
                <w:r>
                  <w:rPr>
                    <w:spacing w:val="-5"/>
                    <w:w w:val="130"/>
                  </w:rPr>
                  <w:t>1</w:t>
                </w:r>
                <w:r>
                  <w:rPr>
                    <w:spacing w:val="-5"/>
                    <w:w w:val="130"/>
                  </w:rPr>
                  <w:fldChar w:fldCharType="end"/>
                </w:r>
              </w:p>
            </w:txbxContent>
          </v:textbox>
          <w10:wrap type="none"/>
        </v:shape>
      </w:pict>
    </w:r>
    <w:r>
      <w:rPr/>
      <w:pict>
        <v:shape style="position:absolute;margin-left:90.801003pt;margin-top:668.898865pt;width:114.25pt;height:18.3pt;mso-position-horizontal-relative:page;mso-position-vertical-relative:page;z-index:-23920640" type="#_x0000_t202" id="docshape82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20128"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919616" type="#_x0000_t202" id="docshape856" filled="false" stroked="false">
          <v:textbox inset="0,0,0,0">
            <w:txbxContent>
              <w:p>
                <w:pPr>
                  <w:pStyle w:val="BodyText"/>
                  <w:spacing w:before="86"/>
                  <w:ind w:left="20"/>
                </w:pPr>
                <w:r>
                  <w:rPr>
                    <w:spacing w:val="-5"/>
                    <w:w w:val="120"/>
                  </w:rPr>
                  <w:t>11</w:t>
                </w:r>
                <w:r>
                  <w:rPr>
                    <w:spacing w:val="-5"/>
                    <w:w w:val="120"/>
                  </w:rPr>
                  <w:fldChar w:fldCharType="begin"/>
                </w:r>
                <w:r>
                  <w:rPr>
                    <w:spacing w:val="-5"/>
                    <w:w w:val="120"/>
                  </w:rPr>
                  <w:instrText> PAGE </w:instrText>
                </w:r>
                <w:r>
                  <w:rPr>
                    <w:spacing w:val="-5"/>
                    <w:w w:val="120"/>
                  </w:rPr>
                  <w:fldChar w:fldCharType="separate"/>
                </w:r>
                <w:r>
                  <w:rPr>
                    <w:spacing w:val="-5"/>
                    <w:w w:val="120"/>
                  </w:rPr>
                  <w:t>4</w:t>
                </w:r>
                <w:r>
                  <w:rPr>
                    <w:spacing w:val="-5"/>
                    <w:w w:val="120"/>
                  </w:rPr>
                  <w:fldChar w:fldCharType="end"/>
                </w:r>
              </w:p>
            </w:txbxContent>
          </v:textbox>
          <w10:wrap type="none"/>
        </v:shape>
      </w:pict>
    </w:r>
    <w:r>
      <w:rPr/>
      <w:pict>
        <v:shape style="position:absolute;margin-left:90.801003pt;margin-top:668.898865pt;width:114.25pt;height:18.3pt;mso-position-horizontal-relative:page;mso-position-vertical-relative:page;z-index:-23919104" type="#_x0000_t202" id="docshape85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18592"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918080" type="#_x0000_t202" id="docshape865" filled="false" stroked="false">
          <v:textbox inset="0,0,0,0">
            <w:txbxContent>
              <w:p>
                <w:pPr>
                  <w:pStyle w:val="BodyText"/>
                  <w:spacing w:before="86"/>
                  <w:ind w:left="20"/>
                </w:pPr>
                <w:r>
                  <w:rPr>
                    <w:spacing w:val="-5"/>
                    <w:w w:val="120"/>
                  </w:rPr>
                  <w:t>11</w:t>
                </w:r>
                <w:r>
                  <w:rPr>
                    <w:spacing w:val="-5"/>
                    <w:w w:val="120"/>
                  </w:rPr>
                  <w:fldChar w:fldCharType="begin"/>
                </w:r>
                <w:r>
                  <w:rPr>
                    <w:spacing w:val="-5"/>
                    <w:w w:val="120"/>
                  </w:rPr>
                  <w:instrText> PAGE </w:instrText>
                </w:r>
                <w:r>
                  <w:rPr>
                    <w:spacing w:val="-5"/>
                    <w:w w:val="120"/>
                  </w:rPr>
                  <w:fldChar w:fldCharType="separate"/>
                </w:r>
                <w:r>
                  <w:rPr>
                    <w:spacing w:val="-5"/>
                    <w:w w:val="120"/>
                  </w:rPr>
                  <w:t>5</w:t>
                </w:r>
                <w:r>
                  <w:rPr>
                    <w:spacing w:val="-5"/>
                    <w:w w:val="120"/>
                  </w:rPr>
                  <w:fldChar w:fldCharType="end"/>
                </w:r>
              </w:p>
            </w:txbxContent>
          </v:textbox>
          <w10:wrap type="none"/>
        </v:shape>
      </w:pict>
    </w:r>
    <w:r>
      <w:rPr/>
      <w:pict>
        <v:shape style="position:absolute;margin-left:90.801003pt;margin-top:668.898865pt;width:114.25pt;height:18.3pt;mso-position-horizontal-relative:page;mso-position-vertical-relative:page;z-index:-23917568" type="#_x0000_t202" id="docshape866"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16032"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915520" type="#_x0000_t202" id="docshape876" filled="false" stroked="false">
          <v:textbox inset="0,0,0,0">
            <w:txbxContent>
              <w:p>
                <w:pPr>
                  <w:pStyle w:val="BodyText"/>
                  <w:spacing w:before="86"/>
                  <w:ind w:left="20"/>
                </w:pPr>
                <w:r>
                  <w:rPr>
                    <w:spacing w:val="-5"/>
                    <w:w w:val="120"/>
                  </w:rPr>
                  <w:t>11</w:t>
                </w:r>
                <w:r>
                  <w:rPr>
                    <w:spacing w:val="-5"/>
                    <w:w w:val="120"/>
                  </w:rPr>
                  <w:fldChar w:fldCharType="begin"/>
                </w:r>
                <w:r>
                  <w:rPr>
                    <w:spacing w:val="-5"/>
                    <w:w w:val="120"/>
                  </w:rPr>
                  <w:instrText> PAGE </w:instrText>
                </w:r>
                <w:r>
                  <w:rPr>
                    <w:spacing w:val="-5"/>
                    <w:w w:val="120"/>
                  </w:rPr>
                  <w:fldChar w:fldCharType="separate"/>
                </w:r>
                <w:r>
                  <w:rPr>
                    <w:spacing w:val="-5"/>
                    <w:w w:val="120"/>
                  </w:rPr>
                  <w:t>6</w:t>
                </w:r>
                <w:r>
                  <w:rPr>
                    <w:spacing w:val="-5"/>
                    <w:w w:val="120"/>
                  </w:rPr>
                  <w:fldChar w:fldCharType="end"/>
                </w:r>
              </w:p>
            </w:txbxContent>
          </v:textbox>
          <w10:wrap type="none"/>
        </v:shape>
      </w:pict>
    </w:r>
    <w:r>
      <w:rPr/>
      <w:pict>
        <v:shape style="position:absolute;margin-left:90.801003pt;margin-top:668.898865pt;width:114.25pt;height:18.3pt;mso-position-horizontal-relative:page;mso-position-vertical-relative:page;z-index:-23915008" type="#_x0000_t202" id="docshape87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14496"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913984" type="#_x0000_t202" id="docshape907" filled="false" stroked="false">
          <v:textbox inset="0,0,0,0">
            <w:txbxContent>
              <w:p>
                <w:pPr>
                  <w:pStyle w:val="BodyText"/>
                  <w:spacing w:before="86"/>
                  <w:ind w:left="20"/>
                </w:pPr>
                <w:r>
                  <w:rPr>
                    <w:spacing w:val="-5"/>
                    <w:w w:val="120"/>
                  </w:rPr>
                  <w:t>11</w:t>
                </w:r>
                <w:r>
                  <w:rPr>
                    <w:spacing w:val="-5"/>
                    <w:w w:val="120"/>
                  </w:rPr>
                  <w:fldChar w:fldCharType="begin"/>
                </w:r>
                <w:r>
                  <w:rPr>
                    <w:spacing w:val="-5"/>
                    <w:w w:val="120"/>
                  </w:rPr>
                  <w:instrText> PAGE </w:instrText>
                </w:r>
                <w:r>
                  <w:rPr>
                    <w:spacing w:val="-5"/>
                    <w:w w:val="120"/>
                  </w:rPr>
                  <w:fldChar w:fldCharType="separate"/>
                </w:r>
                <w:r>
                  <w:rPr>
                    <w:spacing w:val="-5"/>
                    <w:w w:val="120"/>
                  </w:rPr>
                  <w:t>9</w:t>
                </w:r>
                <w:r>
                  <w:rPr>
                    <w:spacing w:val="-5"/>
                    <w:w w:val="120"/>
                  </w:rPr>
                  <w:fldChar w:fldCharType="end"/>
                </w:r>
              </w:p>
            </w:txbxContent>
          </v:textbox>
          <w10:wrap type="none"/>
        </v:shape>
      </w:pict>
    </w:r>
    <w:r>
      <w:rPr/>
      <w:pict>
        <v:shape style="position:absolute;margin-left:90.801003pt;margin-top:668.898865pt;width:114.25pt;height:18.3pt;mso-position-horizontal-relative:page;mso-position-vertical-relative:page;z-index:-23913472" type="#_x0000_t202" id="docshape908"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12960"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912448" type="#_x0000_t202" id="docshape914" filled="false" stroked="false">
          <v:textbox inset="0,0,0,0">
            <w:txbxContent>
              <w:p>
                <w:pPr>
                  <w:pStyle w:val="BodyText"/>
                  <w:spacing w:before="86"/>
                  <w:ind w:left="20"/>
                </w:pPr>
                <w:r>
                  <w:rPr>
                    <w:spacing w:val="-5"/>
                    <w:w w:val="105"/>
                  </w:rPr>
                  <w:t>120</w:t>
                </w:r>
              </w:p>
            </w:txbxContent>
          </v:textbox>
          <w10:wrap type="none"/>
        </v:shape>
      </w:pict>
    </w:r>
    <w:r>
      <w:rPr/>
      <w:pict>
        <v:shape style="position:absolute;margin-left:90.801003pt;margin-top:668.898865pt;width:114.25pt;height:18.3pt;mso-position-horizontal-relative:page;mso-position-vertical-relative:page;z-index:-23911936" type="#_x0000_t202" id="docshape91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10912"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910400" type="#_x0000_t202" id="docshape925" filled="false" stroked="false">
          <v:textbox inset="0,0,0,0">
            <w:txbxContent>
              <w:p>
                <w:pPr>
                  <w:pStyle w:val="BodyText"/>
                  <w:spacing w:before="86"/>
                  <w:ind w:left="20"/>
                </w:pPr>
                <w:r>
                  <w:rPr>
                    <w:spacing w:val="-5"/>
                    <w:w w:val="120"/>
                  </w:rPr>
                  <w:t>12</w:t>
                </w:r>
                <w:r>
                  <w:rPr>
                    <w:spacing w:val="-5"/>
                    <w:w w:val="120"/>
                  </w:rPr>
                  <w:fldChar w:fldCharType="begin"/>
                </w:r>
                <w:r>
                  <w:rPr>
                    <w:spacing w:val="-5"/>
                    <w:w w:val="120"/>
                  </w:rPr>
                  <w:instrText> PAGE </w:instrText>
                </w:r>
                <w:r>
                  <w:rPr>
                    <w:spacing w:val="-5"/>
                    <w:w w:val="120"/>
                  </w:rPr>
                  <w:fldChar w:fldCharType="separate"/>
                </w:r>
                <w:r>
                  <w:rPr>
                    <w:spacing w:val="-5"/>
                    <w:w w:val="120"/>
                  </w:rPr>
                  <w:t>1</w:t>
                </w:r>
                <w:r>
                  <w:rPr>
                    <w:spacing w:val="-5"/>
                    <w:w w:val="120"/>
                  </w:rPr>
                  <w:fldChar w:fldCharType="end"/>
                </w:r>
              </w:p>
            </w:txbxContent>
          </v:textbox>
          <w10:wrap type="none"/>
        </v:shape>
      </w:pict>
    </w:r>
    <w:r>
      <w:rPr/>
      <w:pict>
        <v:shape style="position:absolute;margin-left:90.801003pt;margin-top:668.898865pt;width:114.25pt;height:18.3pt;mso-position-horizontal-relative:page;mso-position-vertical-relative:page;z-index:-23909888" type="#_x0000_t202" id="docshape926"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09376"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908864" type="#_x0000_t202" id="docshape933" filled="false" stroked="false">
          <v:textbox inset="0,0,0,0">
            <w:txbxContent>
              <w:p>
                <w:pPr>
                  <w:pStyle w:val="BodyText"/>
                  <w:spacing w:before="86"/>
                  <w:ind w:left="20"/>
                </w:pPr>
                <w:r>
                  <w:rPr>
                    <w:spacing w:val="-5"/>
                    <w:w w:val="110"/>
                  </w:rPr>
                  <w:t>12</w:t>
                </w:r>
                <w:r>
                  <w:rPr>
                    <w:spacing w:val="-5"/>
                    <w:w w:val="110"/>
                  </w:rPr>
                  <w:fldChar w:fldCharType="begin"/>
                </w:r>
                <w:r>
                  <w:rPr>
                    <w:spacing w:val="-5"/>
                    <w:w w:val="110"/>
                  </w:rPr>
                  <w:instrText> PAGE </w:instrText>
                </w:r>
                <w:r>
                  <w:rPr>
                    <w:spacing w:val="-5"/>
                    <w:w w:val="110"/>
                  </w:rPr>
                  <w:fldChar w:fldCharType="separate"/>
                </w:r>
                <w:r>
                  <w:rPr>
                    <w:spacing w:val="-5"/>
                    <w:w w:val="110"/>
                  </w:rPr>
                  <w:t>4</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908352" type="#_x0000_t202" id="docshape934"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07328"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906816" type="#_x0000_t202" id="docshape944" filled="false" stroked="false">
          <v:textbox inset="0,0,0,0">
            <w:txbxContent>
              <w:p>
                <w:pPr>
                  <w:pStyle w:val="BodyText"/>
                  <w:spacing w:before="86"/>
                  <w:ind w:left="20"/>
                </w:pPr>
                <w:r>
                  <w:rPr>
                    <w:spacing w:val="-5"/>
                    <w:w w:val="110"/>
                  </w:rPr>
                  <w:t>12</w:t>
                </w:r>
                <w:r>
                  <w:rPr>
                    <w:spacing w:val="-5"/>
                    <w:w w:val="110"/>
                  </w:rPr>
                  <w:fldChar w:fldCharType="begin"/>
                </w:r>
                <w:r>
                  <w:rPr>
                    <w:spacing w:val="-5"/>
                    <w:w w:val="110"/>
                  </w:rPr>
                  <w:instrText> PAGE </w:instrText>
                </w:r>
                <w:r>
                  <w:rPr>
                    <w:spacing w:val="-5"/>
                    <w:w w:val="110"/>
                  </w:rPr>
                  <w:fldChar w:fldCharType="separate"/>
                </w:r>
                <w:r>
                  <w:rPr>
                    <w:spacing w:val="-5"/>
                    <w:w w:val="110"/>
                  </w:rPr>
                  <w:t>5</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906304" type="#_x0000_t202" id="docshape94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05792"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905280" type="#_x0000_t202" id="docshape956" filled="false" stroked="false">
          <v:textbox inset="0,0,0,0">
            <w:txbxContent>
              <w:p>
                <w:pPr>
                  <w:pStyle w:val="BodyText"/>
                  <w:spacing w:before="86"/>
                  <w:ind w:left="20"/>
                </w:pPr>
                <w:r>
                  <w:rPr>
                    <w:spacing w:val="-5"/>
                    <w:w w:val="110"/>
                  </w:rPr>
                  <w:t>12</w:t>
                </w:r>
                <w:r>
                  <w:rPr>
                    <w:spacing w:val="-5"/>
                    <w:w w:val="110"/>
                  </w:rPr>
                  <w:fldChar w:fldCharType="begin"/>
                </w:r>
                <w:r>
                  <w:rPr>
                    <w:spacing w:val="-5"/>
                    <w:w w:val="110"/>
                  </w:rPr>
                  <w:instrText> PAGE </w:instrText>
                </w:r>
                <w:r>
                  <w:rPr>
                    <w:spacing w:val="-5"/>
                    <w:w w:val="110"/>
                  </w:rPr>
                  <w:fldChar w:fldCharType="separate"/>
                </w:r>
                <w:r>
                  <w:rPr>
                    <w:spacing w:val="-5"/>
                    <w:w w:val="110"/>
                  </w:rPr>
                  <w:t>7</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904768" type="#_x0000_t202" id="docshape95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03744"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903232" type="#_x0000_t202" id="docshape964" filled="false" stroked="false">
          <v:textbox inset="0,0,0,0">
            <w:txbxContent>
              <w:p>
                <w:pPr>
                  <w:pStyle w:val="BodyText"/>
                  <w:spacing w:before="86"/>
                  <w:ind w:left="20"/>
                </w:pPr>
                <w:r>
                  <w:rPr>
                    <w:spacing w:val="-5"/>
                    <w:w w:val="105"/>
                  </w:rPr>
                  <w:t>12</w:t>
                </w:r>
                <w:r>
                  <w:rPr>
                    <w:spacing w:val="-5"/>
                    <w:w w:val="105"/>
                  </w:rPr>
                  <w:fldChar w:fldCharType="begin"/>
                </w:r>
                <w:r>
                  <w:rPr>
                    <w:spacing w:val="-5"/>
                    <w:w w:val="105"/>
                  </w:rPr>
                  <w:instrText> PAGE </w:instrText>
                </w:r>
                <w:r>
                  <w:rPr>
                    <w:spacing w:val="-5"/>
                    <w:w w:val="105"/>
                  </w:rPr>
                  <w:fldChar w:fldCharType="separate"/>
                </w:r>
                <w:r>
                  <w:rPr>
                    <w:spacing w:val="-5"/>
                    <w:w w:val="105"/>
                  </w:rPr>
                  <w:t>8</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902720" type="#_x0000_t202" id="docshape96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01184"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900672" type="#_x0000_t202" id="docshape973" filled="false" stroked="false">
          <v:textbox inset="0,0,0,0">
            <w:txbxContent>
              <w:p>
                <w:pPr>
                  <w:pStyle w:val="BodyText"/>
                  <w:spacing w:before="86"/>
                  <w:ind w:left="20"/>
                </w:pPr>
                <w:r>
                  <w:rPr>
                    <w:spacing w:val="-5"/>
                    <w:w w:val="120"/>
                  </w:rPr>
                  <w:t>13</w:t>
                </w:r>
                <w:r>
                  <w:rPr>
                    <w:spacing w:val="-5"/>
                    <w:w w:val="120"/>
                  </w:rPr>
                  <w:fldChar w:fldCharType="begin"/>
                </w:r>
                <w:r>
                  <w:rPr>
                    <w:spacing w:val="-5"/>
                    <w:w w:val="120"/>
                  </w:rPr>
                  <w:instrText> PAGE </w:instrText>
                </w:r>
                <w:r>
                  <w:rPr>
                    <w:spacing w:val="-5"/>
                    <w:w w:val="120"/>
                  </w:rPr>
                  <w:fldChar w:fldCharType="separate"/>
                </w:r>
                <w:r>
                  <w:rPr>
                    <w:spacing w:val="-5"/>
                    <w:w w:val="120"/>
                  </w:rPr>
                  <w:t>1</w:t>
                </w:r>
                <w:r>
                  <w:rPr>
                    <w:spacing w:val="-5"/>
                    <w:w w:val="120"/>
                  </w:rPr>
                  <w:fldChar w:fldCharType="end"/>
                </w:r>
              </w:p>
            </w:txbxContent>
          </v:textbox>
          <w10:wrap type="none"/>
        </v:shape>
      </w:pict>
    </w:r>
    <w:r>
      <w:rPr/>
      <w:pict>
        <v:shape style="position:absolute;margin-left:90.801003pt;margin-top:668.898865pt;width:114.25pt;height:18.3pt;mso-position-horizontal-relative:page;mso-position-vertical-relative:page;z-index:-23900160" type="#_x0000_t202" id="docshape974"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99136"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98624" type="#_x0000_t202" id="docshape983" filled="false" stroked="false">
          <v:textbox inset="0,0,0,0">
            <w:txbxContent>
              <w:p>
                <w:pPr>
                  <w:pStyle w:val="BodyText"/>
                  <w:spacing w:before="86"/>
                  <w:ind w:left="20"/>
                </w:pPr>
                <w:r>
                  <w:rPr>
                    <w:spacing w:val="-5"/>
                    <w:w w:val="110"/>
                  </w:rPr>
                  <w:t>13</w:t>
                </w:r>
                <w:r>
                  <w:rPr>
                    <w:spacing w:val="-5"/>
                    <w:w w:val="110"/>
                  </w:rPr>
                  <w:fldChar w:fldCharType="begin"/>
                </w:r>
                <w:r>
                  <w:rPr>
                    <w:spacing w:val="-5"/>
                    <w:w w:val="110"/>
                  </w:rPr>
                  <w:instrText> PAGE </w:instrText>
                </w:r>
                <w:r>
                  <w:rPr>
                    <w:spacing w:val="-5"/>
                    <w:w w:val="110"/>
                  </w:rPr>
                  <w:fldChar w:fldCharType="separate"/>
                </w:r>
                <w:r>
                  <w:rPr>
                    <w:spacing w:val="-5"/>
                    <w:w w:val="110"/>
                  </w:rPr>
                  <w:t>3</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898112" type="#_x0000_t202" id="docshape984"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96576"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96064" type="#_x0000_t202" id="docshape999" filled="false" stroked="false">
          <v:textbox inset="0,0,0,0">
            <w:txbxContent>
              <w:p>
                <w:pPr>
                  <w:pStyle w:val="BodyText"/>
                  <w:spacing w:before="86"/>
                  <w:ind w:left="20"/>
                </w:pPr>
                <w:r>
                  <w:rPr>
                    <w:spacing w:val="-5"/>
                    <w:w w:val="110"/>
                  </w:rPr>
                  <w:t>13</w:t>
                </w:r>
                <w:r>
                  <w:rPr>
                    <w:spacing w:val="-5"/>
                    <w:w w:val="110"/>
                  </w:rPr>
                  <w:fldChar w:fldCharType="begin"/>
                </w:r>
                <w:r>
                  <w:rPr>
                    <w:spacing w:val="-5"/>
                    <w:w w:val="110"/>
                  </w:rPr>
                  <w:instrText> PAGE </w:instrText>
                </w:r>
                <w:r>
                  <w:rPr>
                    <w:spacing w:val="-5"/>
                    <w:w w:val="110"/>
                  </w:rPr>
                  <w:fldChar w:fldCharType="separate"/>
                </w:r>
                <w:r>
                  <w:rPr>
                    <w:spacing w:val="-5"/>
                    <w:w w:val="110"/>
                  </w:rPr>
                  <w:t>5</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895552" type="#_x0000_t202" id="docshape1000"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94528"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94016" type="#_x0000_t202" id="docshape1021" filled="false" stroked="false">
          <v:textbox inset="0,0,0,0">
            <w:txbxContent>
              <w:p>
                <w:pPr>
                  <w:pStyle w:val="BodyText"/>
                  <w:spacing w:before="86"/>
                  <w:ind w:left="20"/>
                </w:pPr>
                <w:r>
                  <w:rPr>
                    <w:spacing w:val="-5"/>
                    <w:w w:val="105"/>
                  </w:rPr>
                  <w:t>13</w:t>
                </w:r>
                <w:r>
                  <w:rPr>
                    <w:spacing w:val="-5"/>
                    <w:w w:val="105"/>
                  </w:rPr>
                  <w:fldChar w:fldCharType="begin"/>
                </w:r>
                <w:r>
                  <w:rPr>
                    <w:spacing w:val="-5"/>
                    <w:w w:val="105"/>
                  </w:rPr>
                  <w:instrText> PAGE </w:instrText>
                </w:r>
                <w:r>
                  <w:rPr>
                    <w:spacing w:val="-5"/>
                    <w:w w:val="105"/>
                  </w:rPr>
                  <w:fldChar w:fldCharType="separate"/>
                </w:r>
                <w:r>
                  <w:rPr>
                    <w:spacing w:val="-5"/>
                    <w:w w:val="105"/>
                  </w:rPr>
                  <w:t>8</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893504" type="#_x0000_t202" id="docshape1022"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92992"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892480" type="#_x0000_t202" id="docshape1044" filled="false" stroked="false">
          <v:textbox inset="0,0,0,0">
            <w:txbxContent>
              <w:p>
                <w:pPr>
                  <w:pStyle w:val="BodyText"/>
                  <w:spacing w:before="86"/>
                  <w:ind w:left="20"/>
                </w:pPr>
                <w:r>
                  <w:rPr>
                    <w:spacing w:val="-5"/>
                    <w:w w:val="105"/>
                  </w:rPr>
                  <w:t>140</w:t>
                </w:r>
              </w:p>
            </w:txbxContent>
          </v:textbox>
          <w10:wrap type="none"/>
        </v:shape>
      </w:pict>
    </w:r>
    <w:r>
      <w:rPr/>
      <w:pict>
        <v:shape style="position:absolute;margin-left:90.801003pt;margin-top:668.898865pt;width:114.25pt;height:18.3pt;mso-position-horizontal-relative:page;mso-position-vertical-relative:page;z-index:-23891968" type="#_x0000_t202" id="docshape104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91456"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90944" type="#_x0000_t202" id="docshape1049" filled="false" stroked="false">
          <v:textbox inset="0,0,0,0">
            <w:txbxContent>
              <w:p>
                <w:pPr>
                  <w:pStyle w:val="BodyText"/>
                  <w:spacing w:before="86"/>
                  <w:ind w:left="20"/>
                </w:pPr>
                <w:r>
                  <w:rPr>
                    <w:spacing w:val="-5"/>
                    <w:w w:val="120"/>
                  </w:rPr>
                  <w:t>14</w:t>
                </w:r>
                <w:r>
                  <w:rPr>
                    <w:spacing w:val="-5"/>
                    <w:w w:val="120"/>
                  </w:rPr>
                  <w:fldChar w:fldCharType="begin"/>
                </w:r>
                <w:r>
                  <w:rPr>
                    <w:spacing w:val="-5"/>
                    <w:w w:val="120"/>
                  </w:rPr>
                  <w:instrText> PAGE </w:instrText>
                </w:r>
                <w:r>
                  <w:rPr>
                    <w:spacing w:val="-5"/>
                    <w:w w:val="120"/>
                  </w:rPr>
                  <w:fldChar w:fldCharType="separate"/>
                </w:r>
                <w:r>
                  <w:rPr>
                    <w:spacing w:val="-5"/>
                    <w:w w:val="120"/>
                  </w:rPr>
                  <w:t>1</w:t>
                </w:r>
                <w:r>
                  <w:rPr>
                    <w:spacing w:val="-5"/>
                    <w:w w:val="120"/>
                  </w:rPr>
                  <w:fldChar w:fldCharType="end"/>
                </w:r>
              </w:p>
            </w:txbxContent>
          </v:textbox>
          <w10:wrap type="none"/>
        </v:shape>
      </w:pict>
    </w:r>
    <w:r>
      <w:rPr/>
      <w:pict>
        <v:shape style="position:absolute;margin-left:90.801003pt;margin-top:668.898865pt;width:114.25pt;height:18.3pt;mso-position-horizontal-relative:page;mso-position-vertical-relative:page;z-index:-23890432" type="#_x0000_t202" id="docshape1050"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89920"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89408" type="#_x0000_t202" id="docshape1056" filled="false" stroked="false">
          <v:textbox inset="0,0,0,0">
            <w:txbxContent>
              <w:p>
                <w:pPr>
                  <w:pStyle w:val="BodyText"/>
                  <w:spacing w:before="86"/>
                  <w:ind w:left="20"/>
                </w:pPr>
                <w:r>
                  <w:rPr>
                    <w:spacing w:val="-5"/>
                    <w:w w:val="110"/>
                  </w:rPr>
                  <w:t>14</w:t>
                </w:r>
                <w:r>
                  <w:rPr>
                    <w:spacing w:val="-5"/>
                    <w:w w:val="110"/>
                  </w:rPr>
                  <w:fldChar w:fldCharType="begin"/>
                </w:r>
                <w:r>
                  <w:rPr>
                    <w:spacing w:val="-5"/>
                    <w:w w:val="110"/>
                  </w:rPr>
                  <w:instrText> PAGE </w:instrText>
                </w:r>
                <w:r>
                  <w:rPr>
                    <w:spacing w:val="-5"/>
                    <w:w w:val="110"/>
                  </w:rPr>
                  <w:fldChar w:fldCharType="separate"/>
                </w:r>
                <w:r>
                  <w:rPr>
                    <w:spacing w:val="-5"/>
                    <w:w w:val="110"/>
                  </w:rPr>
                  <w:t>2</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888896" type="#_x0000_t202" id="docshape105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87872"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87360" type="#_x0000_t202" id="docshape1072" filled="false" stroked="false">
          <v:textbox inset="0,0,0,0">
            <w:txbxContent>
              <w:p>
                <w:pPr>
                  <w:pStyle w:val="BodyText"/>
                  <w:spacing w:before="86"/>
                  <w:ind w:left="20"/>
                </w:pPr>
                <w:r>
                  <w:rPr>
                    <w:spacing w:val="-5"/>
                    <w:w w:val="110"/>
                  </w:rPr>
                  <w:t>14</w:t>
                </w:r>
                <w:r>
                  <w:rPr>
                    <w:spacing w:val="-5"/>
                    <w:w w:val="110"/>
                  </w:rPr>
                  <w:fldChar w:fldCharType="begin"/>
                </w:r>
                <w:r>
                  <w:rPr>
                    <w:spacing w:val="-5"/>
                    <w:w w:val="110"/>
                  </w:rPr>
                  <w:instrText> PAGE </w:instrText>
                </w:r>
                <w:r>
                  <w:rPr>
                    <w:spacing w:val="-5"/>
                    <w:w w:val="110"/>
                  </w:rPr>
                  <w:fldChar w:fldCharType="separate"/>
                </w:r>
                <w:r>
                  <w:rPr>
                    <w:spacing w:val="-5"/>
                    <w:w w:val="110"/>
                  </w:rPr>
                  <w:t>3</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886848" type="#_x0000_t202" id="docshape1073"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86336"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85824" type="#_x0000_t202" id="docshape1089" filled="false" stroked="false">
          <v:textbox inset="0,0,0,0">
            <w:txbxContent>
              <w:p>
                <w:pPr>
                  <w:pStyle w:val="BodyText"/>
                  <w:spacing w:before="86"/>
                  <w:ind w:left="20"/>
                </w:pPr>
                <w:r>
                  <w:rPr>
                    <w:spacing w:val="-5"/>
                    <w:w w:val="110"/>
                  </w:rPr>
                  <w:t>14</w:t>
                </w:r>
                <w:r>
                  <w:rPr>
                    <w:spacing w:val="-5"/>
                    <w:w w:val="110"/>
                  </w:rPr>
                  <w:fldChar w:fldCharType="begin"/>
                </w:r>
                <w:r>
                  <w:rPr>
                    <w:spacing w:val="-5"/>
                    <w:w w:val="110"/>
                  </w:rPr>
                  <w:instrText> PAGE </w:instrText>
                </w:r>
                <w:r>
                  <w:rPr>
                    <w:spacing w:val="-5"/>
                    <w:w w:val="110"/>
                  </w:rPr>
                  <w:fldChar w:fldCharType="separate"/>
                </w:r>
                <w:r>
                  <w:rPr>
                    <w:spacing w:val="-5"/>
                    <w:w w:val="110"/>
                  </w:rPr>
                  <w:t>6</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885312" type="#_x0000_t202" id="docshape1090"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84288"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83776" type="#_x0000_t202" id="docshape1101" filled="false" stroked="false">
          <v:textbox inset="0,0,0,0">
            <w:txbxContent>
              <w:p>
                <w:pPr>
                  <w:pStyle w:val="BodyText"/>
                  <w:spacing w:before="86"/>
                  <w:ind w:left="20"/>
                </w:pPr>
                <w:r>
                  <w:rPr>
                    <w:spacing w:val="-5"/>
                    <w:w w:val="110"/>
                  </w:rPr>
                  <w:t>14</w:t>
                </w:r>
                <w:r>
                  <w:rPr>
                    <w:spacing w:val="-5"/>
                    <w:w w:val="110"/>
                  </w:rPr>
                  <w:fldChar w:fldCharType="begin"/>
                </w:r>
                <w:r>
                  <w:rPr>
                    <w:spacing w:val="-5"/>
                    <w:w w:val="110"/>
                  </w:rPr>
                  <w:instrText> PAGE </w:instrText>
                </w:r>
                <w:r>
                  <w:rPr>
                    <w:spacing w:val="-5"/>
                    <w:w w:val="110"/>
                  </w:rPr>
                  <w:fldChar w:fldCharType="separate"/>
                </w:r>
                <w:r>
                  <w:rPr>
                    <w:spacing w:val="-5"/>
                    <w:w w:val="110"/>
                  </w:rPr>
                  <w:t>7</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883264" type="#_x0000_t202" id="docshape1102"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82240"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881728" type="#_x0000_t202" id="docshape1120" filled="false" stroked="false">
          <v:textbox inset="0,0,0,0">
            <w:txbxContent>
              <w:p>
                <w:pPr>
                  <w:pStyle w:val="BodyText"/>
                  <w:spacing w:before="86"/>
                  <w:ind w:left="20"/>
                </w:pPr>
                <w:r>
                  <w:rPr>
                    <w:spacing w:val="-5"/>
                    <w:w w:val="105"/>
                  </w:rPr>
                  <w:t>150</w:t>
                </w:r>
              </w:p>
            </w:txbxContent>
          </v:textbox>
          <w10:wrap type="none"/>
        </v:shape>
      </w:pict>
    </w:r>
    <w:r>
      <w:rPr/>
      <w:pict>
        <v:shape style="position:absolute;margin-left:90.801003pt;margin-top:668.898865pt;width:114.25pt;height:18.3pt;mso-position-horizontal-relative:page;mso-position-vertical-relative:page;z-index:-23881216" type="#_x0000_t202" id="docshape1121"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80192"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79680" type="#_x0000_t202" id="docshape1128" filled="false" stroked="false">
          <v:textbox inset="0,0,0,0">
            <w:txbxContent>
              <w:p>
                <w:pPr>
                  <w:pStyle w:val="BodyText"/>
                  <w:spacing w:before="86"/>
                  <w:ind w:left="20"/>
                </w:pPr>
                <w:r>
                  <w:rPr>
                    <w:spacing w:val="-5"/>
                    <w:w w:val="120"/>
                  </w:rPr>
                  <w:t>15</w:t>
                </w:r>
                <w:r>
                  <w:rPr>
                    <w:spacing w:val="-5"/>
                    <w:w w:val="120"/>
                  </w:rPr>
                  <w:fldChar w:fldCharType="begin"/>
                </w:r>
                <w:r>
                  <w:rPr>
                    <w:spacing w:val="-5"/>
                    <w:w w:val="120"/>
                  </w:rPr>
                  <w:instrText> PAGE </w:instrText>
                </w:r>
                <w:r>
                  <w:rPr>
                    <w:spacing w:val="-5"/>
                    <w:w w:val="120"/>
                  </w:rPr>
                  <w:fldChar w:fldCharType="separate"/>
                </w:r>
                <w:r>
                  <w:rPr>
                    <w:spacing w:val="-5"/>
                    <w:w w:val="120"/>
                  </w:rPr>
                  <w:t>1</w:t>
                </w:r>
                <w:r>
                  <w:rPr>
                    <w:spacing w:val="-5"/>
                    <w:w w:val="120"/>
                  </w:rPr>
                  <w:fldChar w:fldCharType="end"/>
                </w:r>
              </w:p>
            </w:txbxContent>
          </v:textbox>
          <w10:wrap type="none"/>
        </v:shape>
      </w:pict>
    </w:r>
    <w:r>
      <w:rPr/>
      <w:pict>
        <v:shape style="position:absolute;margin-left:90.801003pt;margin-top:668.898865pt;width:114.25pt;height:18.3pt;mso-position-horizontal-relative:page;mso-position-vertical-relative:page;z-index:-23879168" type="#_x0000_t202" id="docshape1129"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77632"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77120" type="#_x0000_t202" id="docshape1139" filled="false" stroked="false">
          <v:textbox inset="0,0,0,0">
            <w:txbxContent>
              <w:p>
                <w:pPr>
                  <w:pStyle w:val="BodyText"/>
                  <w:spacing w:before="86"/>
                  <w:ind w:left="20"/>
                </w:pPr>
                <w:r>
                  <w:rPr>
                    <w:spacing w:val="-5"/>
                    <w:w w:val="110"/>
                  </w:rPr>
                  <w:t>15</w:t>
                </w:r>
                <w:r>
                  <w:rPr>
                    <w:spacing w:val="-5"/>
                    <w:w w:val="110"/>
                  </w:rPr>
                  <w:fldChar w:fldCharType="begin"/>
                </w:r>
                <w:r>
                  <w:rPr>
                    <w:spacing w:val="-5"/>
                    <w:w w:val="110"/>
                  </w:rPr>
                  <w:instrText> PAGE </w:instrText>
                </w:r>
                <w:r>
                  <w:rPr>
                    <w:spacing w:val="-5"/>
                    <w:w w:val="110"/>
                  </w:rPr>
                  <w:fldChar w:fldCharType="separate"/>
                </w:r>
                <w:r>
                  <w:rPr>
                    <w:spacing w:val="-5"/>
                    <w:w w:val="110"/>
                  </w:rPr>
                  <w:t>3</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876608" type="#_x0000_t202" id="docshape1140"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76096"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75584" type="#_x0000_t202" id="docshape1152" filled="false" stroked="false">
          <v:textbox inset="0,0,0,0">
            <w:txbxContent>
              <w:p>
                <w:pPr>
                  <w:pStyle w:val="BodyText"/>
                  <w:spacing w:before="86"/>
                  <w:ind w:left="20"/>
                </w:pPr>
                <w:r>
                  <w:rPr>
                    <w:spacing w:val="-5"/>
                    <w:w w:val="115"/>
                  </w:rPr>
                  <w:t>15</w:t>
                </w:r>
                <w:r>
                  <w:rPr>
                    <w:spacing w:val="-5"/>
                    <w:w w:val="115"/>
                  </w:rPr>
                  <w:fldChar w:fldCharType="begin"/>
                </w:r>
                <w:r>
                  <w:rPr>
                    <w:spacing w:val="-5"/>
                    <w:w w:val="115"/>
                  </w:rPr>
                  <w:instrText> PAGE </w:instrText>
                </w:r>
                <w:r>
                  <w:rPr>
                    <w:spacing w:val="-5"/>
                    <w:w w:val="115"/>
                  </w:rPr>
                  <w:fldChar w:fldCharType="separate"/>
                </w:r>
                <w:r>
                  <w:rPr>
                    <w:spacing w:val="-5"/>
                    <w:w w:val="115"/>
                  </w:rPr>
                  <w:t>5</w:t>
                </w:r>
                <w:r>
                  <w:rPr>
                    <w:spacing w:val="-5"/>
                    <w:w w:val="115"/>
                  </w:rPr>
                  <w:fldChar w:fldCharType="end"/>
                </w:r>
              </w:p>
            </w:txbxContent>
          </v:textbox>
          <w10:wrap type="none"/>
        </v:shape>
      </w:pict>
    </w:r>
    <w:r>
      <w:rPr/>
      <w:pict>
        <v:shape style="position:absolute;margin-left:90.801003pt;margin-top:668.898865pt;width:114.25pt;height:18.3pt;mso-position-horizontal-relative:page;mso-position-vertical-relative:page;z-index:-23875072" type="#_x0000_t202" id="docshape1153"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74560"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74048" type="#_x0000_t202" id="docshape1154" filled="false" stroked="false">
          <v:textbox inset="0,0,0,0">
            <w:txbxContent>
              <w:p>
                <w:pPr>
                  <w:pStyle w:val="BodyText"/>
                  <w:spacing w:before="86"/>
                  <w:ind w:left="20"/>
                </w:pPr>
                <w:r>
                  <w:rPr>
                    <w:spacing w:val="-5"/>
                    <w:w w:val="115"/>
                  </w:rPr>
                  <w:t>15</w:t>
                </w:r>
                <w:r>
                  <w:rPr>
                    <w:spacing w:val="-5"/>
                    <w:w w:val="115"/>
                  </w:rPr>
                  <w:fldChar w:fldCharType="begin"/>
                </w:r>
                <w:r>
                  <w:rPr>
                    <w:spacing w:val="-5"/>
                    <w:w w:val="115"/>
                  </w:rPr>
                  <w:instrText> PAGE </w:instrText>
                </w:r>
                <w:r>
                  <w:rPr>
                    <w:spacing w:val="-5"/>
                    <w:w w:val="115"/>
                  </w:rPr>
                  <w:fldChar w:fldCharType="separate"/>
                </w:r>
                <w:r>
                  <w:rPr>
                    <w:spacing w:val="-5"/>
                    <w:w w:val="115"/>
                  </w:rPr>
                  <w:t>7</w:t>
                </w:r>
                <w:r>
                  <w:rPr>
                    <w:spacing w:val="-5"/>
                    <w:w w:val="115"/>
                  </w:rPr>
                  <w:fldChar w:fldCharType="end"/>
                </w:r>
              </w:p>
            </w:txbxContent>
          </v:textbox>
          <w10:wrap type="none"/>
        </v:shape>
      </w:pict>
    </w:r>
    <w:r>
      <w:rPr/>
      <w:pict>
        <v:shape style="position:absolute;margin-left:90.801003pt;margin-top:668.898865pt;width:114.25pt;height:18.3pt;mso-position-horizontal-relative:page;mso-position-vertical-relative:page;z-index:-23873536" type="#_x0000_t202" id="docshape115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73024"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72512" type="#_x0000_t202" id="docshape1158" filled="false" stroked="false">
          <v:textbox inset="0,0,0,0">
            <w:txbxContent>
              <w:p>
                <w:pPr>
                  <w:pStyle w:val="BodyText"/>
                  <w:spacing w:before="86"/>
                  <w:ind w:left="20"/>
                </w:pPr>
                <w:r>
                  <w:rPr>
                    <w:spacing w:val="-5"/>
                    <w:w w:val="110"/>
                  </w:rPr>
                  <w:t>15</w:t>
                </w:r>
                <w:r>
                  <w:rPr>
                    <w:spacing w:val="-5"/>
                    <w:w w:val="110"/>
                  </w:rPr>
                  <w:fldChar w:fldCharType="begin"/>
                </w:r>
                <w:r>
                  <w:rPr>
                    <w:spacing w:val="-5"/>
                    <w:w w:val="110"/>
                  </w:rPr>
                  <w:instrText> PAGE </w:instrText>
                </w:r>
                <w:r>
                  <w:rPr>
                    <w:spacing w:val="-5"/>
                    <w:w w:val="110"/>
                  </w:rPr>
                  <w:fldChar w:fldCharType="separate"/>
                </w:r>
                <w:r>
                  <w:rPr>
                    <w:spacing w:val="-5"/>
                    <w:w w:val="110"/>
                  </w:rPr>
                  <w:t>8</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872000" type="#_x0000_t202" id="docshape1159"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70464"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69952" type="#_x0000_t202" id="docshape1166" filled="false" stroked="false">
          <v:textbox inset="0,0,0,0">
            <w:txbxContent>
              <w:p>
                <w:pPr>
                  <w:pStyle w:val="BodyText"/>
                  <w:spacing w:before="86"/>
                  <w:ind w:left="20"/>
                </w:pPr>
                <w:r>
                  <w:rPr>
                    <w:spacing w:val="-5"/>
                    <w:w w:val="110"/>
                  </w:rPr>
                  <w:t>15</w:t>
                </w:r>
                <w:r>
                  <w:rPr>
                    <w:spacing w:val="-5"/>
                    <w:w w:val="110"/>
                  </w:rPr>
                  <w:fldChar w:fldCharType="begin"/>
                </w:r>
                <w:r>
                  <w:rPr>
                    <w:spacing w:val="-5"/>
                    <w:w w:val="110"/>
                  </w:rPr>
                  <w:instrText> PAGE </w:instrText>
                </w:r>
                <w:r>
                  <w:rPr>
                    <w:spacing w:val="-5"/>
                    <w:w w:val="110"/>
                  </w:rPr>
                  <w:fldChar w:fldCharType="separate"/>
                </w:r>
                <w:r>
                  <w:rPr>
                    <w:spacing w:val="-5"/>
                    <w:w w:val="110"/>
                  </w:rPr>
                  <w:t>9</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869440" type="#_x0000_t202" id="docshape116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67904"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867392" type="#_x0000_t202" id="docshape1173" filled="false" stroked="false">
          <v:textbox inset="0,0,0,0">
            <w:txbxContent>
              <w:p>
                <w:pPr>
                  <w:pStyle w:val="BodyText"/>
                  <w:spacing w:before="86"/>
                  <w:ind w:left="20"/>
                </w:pPr>
                <w:r>
                  <w:rPr>
                    <w:spacing w:val="-5"/>
                    <w:w w:val="105"/>
                  </w:rPr>
                  <w:t>160</w:t>
                </w:r>
              </w:p>
            </w:txbxContent>
          </v:textbox>
          <w10:wrap type="none"/>
        </v:shape>
      </w:pict>
    </w:r>
    <w:r>
      <w:rPr/>
      <w:pict>
        <v:shape style="position:absolute;margin-left:90.801003pt;margin-top:668.898865pt;width:114.25pt;height:18.3pt;mso-position-horizontal-relative:page;mso-position-vertical-relative:page;z-index:-23866880" type="#_x0000_t202" id="docshape1174"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65856"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65344" type="#_x0000_t202" id="docshape1178" filled="false" stroked="false">
          <v:textbox inset="0,0,0,0">
            <w:txbxContent>
              <w:p>
                <w:pPr>
                  <w:pStyle w:val="BodyText"/>
                  <w:spacing w:before="86"/>
                  <w:ind w:left="20"/>
                </w:pPr>
                <w:r>
                  <w:rPr>
                    <w:spacing w:val="-5"/>
                    <w:w w:val="120"/>
                  </w:rPr>
                  <w:t>16</w:t>
                </w:r>
                <w:r>
                  <w:rPr>
                    <w:spacing w:val="-5"/>
                    <w:w w:val="120"/>
                  </w:rPr>
                  <w:fldChar w:fldCharType="begin"/>
                </w:r>
                <w:r>
                  <w:rPr>
                    <w:spacing w:val="-5"/>
                    <w:w w:val="120"/>
                  </w:rPr>
                  <w:instrText> PAGE </w:instrText>
                </w:r>
                <w:r>
                  <w:rPr>
                    <w:spacing w:val="-5"/>
                    <w:w w:val="120"/>
                  </w:rPr>
                  <w:fldChar w:fldCharType="separate"/>
                </w:r>
                <w:r>
                  <w:rPr>
                    <w:spacing w:val="-5"/>
                    <w:w w:val="120"/>
                  </w:rPr>
                  <w:t>1</w:t>
                </w:r>
                <w:r>
                  <w:rPr>
                    <w:spacing w:val="-5"/>
                    <w:w w:val="120"/>
                  </w:rPr>
                  <w:fldChar w:fldCharType="end"/>
                </w:r>
              </w:p>
            </w:txbxContent>
          </v:textbox>
          <w10:wrap type="none"/>
        </v:shape>
      </w:pict>
    </w:r>
    <w:r>
      <w:rPr/>
      <w:pict>
        <v:shape style="position:absolute;margin-left:90.801003pt;margin-top:668.898865pt;width:114.25pt;height:18.3pt;mso-position-horizontal-relative:page;mso-position-vertical-relative:page;z-index:-23864832" type="#_x0000_t202" id="docshape1179"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64320"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63808" type="#_x0000_t202" id="docshape1195" filled="false" stroked="false">
          <v:textbox inset="0,0,0,0">
            <w:txbxContent>
              <w:p>
                <w:pPr>
                  <w:pStyle w:val="BodyText"/>
                  <w:spacing w:before="86"/>
                  <w:ind w:left="20"/>
                </w:pPr>
                <w:r>
                  <w:rPr>
                    <w:spacing w:val="-5"/>
                    <w:w w:val="110"/>
                  </w:rPr>
                  <w:t>16</w:t>
                </w:r>
                <w:r>
                  <w:rPr>
                    <w:spacing w:val="-5"/>
                    <w:w w:val="110"/>
                  </w:rPr>
                  <w:fldChar w:fldCharType="begin"/>
                </w:r>
                <w:r>
                  <w:rPr>
                    <w:spacing w:val="-5"/>
                    <w:w w:val="110"/>
                  </w:rPr>
                  <w:instrText> PAGE </w:instrText>
                </w:r>
                <w:r>
                  <w:rPr>
                    <w:spacing w:val="-5"/>
                    <w:w w:val="110"/>
                  </w:rPr>
                  <w:fldChar w:fldCharType="separate"/>
                </w:r>
                <w:r>
                  <w:rPr>
                    <w:spacing w:val="-5"/>
                    <w:w w:val="110"/>
                  </w:rPr>
                  <w:t>3</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863296" type="#_x0000_t202" id="docshape1196"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62272"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61760" type="#_x0000_t202" id="docshape1206" filled="false" stroked="false">
          <v:textbox inset="0,0,0,0">
            <w:txbxContent>
              <w:p>
                <w:pPr>
                  <w:pStyle w:val="BodyText"/>
                  <w:spacing w:before="86"/>
                  <w:ind w:left="20"/>
                </w:pPr>
                <w:r>
                  <w:rPr>
                    <w:spacing w:val="-5"/>
                    <w:w w:val="110"/>
                  </w:rPr>
                  <w:t>16</w:t>
                </w:r>
                <w:r>
                  <w:rPr>
                    <w:spacing w:val="-5"/>
                    <w:w w:val="110"/>
                  </w:rPr>
                  <w:fldChar w:fldCharType="begin"/>
                </w:r>
                <w:r>
                  <w:rPr>
                    <w:spacing w:val="-5"/>
                    <w:w w:val="110"/>
                  </w:rPr>
                  <w:instrText> PAGE </w:instrText>
                </w:r>
                <w:r>
                  <w:rPr>
                    <w:spacing w:val="-5"/>
                    <w:w w:val="110"/>
                  </w:rPr>
                  <w:fldChar w:fldCharType="separate"/>
                </w:r>
                <w:r>
                  <w:rPr>
                    <w:spacing w:val="-5"/>
                    <w:w w:val="110"/>
                  </w:rPr>
                  <w:t>4</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861248" type="#_x0000_t202" id="docshape120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60224"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859712" type="#_x0000_t202" id="docshape1251" filled="false" stroked="false">
          <v:textbox inset="0,0,0,0">
            <w:txbxContent>
              <w:p>
                <w:pPr>
                  <w:pStyle w:val="BodyText"/>
                  <w:spacing w:before="86"/>
                  <w:ind w:left="20"/>
                </w:pPr>
                <w:r>
                  <w:rPr>
                    <w:spacing w:val="-5"/>
                    <w:w w:val="110"/>
                  </w:rPr>
                  <w:t>170</w:t>
                </w:r>
              </w:p>
            </w:txbxContent>
          </v:textbox>
          <w10:wrap type="none"/>
        </v:shape>
      </w:pict>
    </w:r>
    <w:r>
      <w:rPr/>
      <w:pict>
        <v:shape style="position:absolute;margin-left:90.801003pt;margin-top:668.898865pt;width:114.25pt;height:18.3pt;mso-position-horizontal-relative:page;mso-position-vertical-relative:page;z-index:-23859200" type="#_x0000_t202" id="docshape1252"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58176"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57664" type="#_x0000_t202" id="docshape1257" filled="false" stroked="false">
          <v:textbox inset="0,0,0,0">
            <w:txbxContent>
              <w:p>
                <w:pPr>
                  <w:pStyle w:val="BodyText"/>
                  <w:spacing w:before="86"/>
                  <w:ind w:left="20"/>
                </w:pPr>
                <w:r>
                  <w:rPr>
                    <w:spacing w:val="-5"/>
                    <w:w w:val="125"/>
                  </w:rPr>
                  <w:t>17</w:t>
                </w:r>
                <w:r>
                  <w:rPr>
                    <w:spacing w:val="-5"/>
                    <w:w w:val="125"/>
                  </w:rPr>
                  <w:fldChar w:fldCharType="begin"/>
                </w:r>
                <w:r>
                  <w:rPr>
                    <w:spacing w:val="-5"/>
                    <w:w w:val="125"/>
                  </w:rPr>
                  <w:instrText> PAGE </w:instrText>
                </w:r>
                <w:r>
                  <w:rPr>
                    <w:spacing w:val="-5"/>
                    <w:w w:val="125"/>
                  </w:rPr>
                  <w:fldChar w:fldCharType="separate"/>
                </w:r>
                <w:r>
                  <w:rPr>
                    <w:spacing w:val="-5"/>
                    <w:w w:val="125"/>
                  </w:rPr>
                  <w:t>1</w:t>
                </w:r>
                <w:r>
                  <w:rPr>
                    <w:spacing w:val="-5"/>
                    <w:w w:val="125"/>
                  </w:rPr>
                  <w:fldChar w:fldCharType="end"/>
                </w:r>
              </w:p>
            </w:txbxContent>
          </v:textbox>
          <w10:wrap type="none"/>
        </v:shape>
      </w:pict>
    </w:r>
    <w:r>
      <w:rPr/>
      <w:pict>
        <v:shape style="position:absolute;margin-left:90.801003pt;margin-top:668.898865pt;width:114.25pt;height:18.3pt;mso-position-horizontal-relative:page;mso-position-vertical-relative:page;z-index:-23857152" type="#_x0000_t202" id="docshape1258"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56640"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56128" type="#_x0000_t202" id="docshape1275" filled="false" stroked="false">
          <v:textbox inset="0,0,0,0">
            <w:txbxContent>
              <w:p>
                <w:pPr>
                  <w:pStyle w:val="BodyText"/>
                  <w:spacing w:before="86"/>
                  <w:ind w:left="20"/>
                </w:pPr>
                <w:r>
                  <w:rPr>
                    <w:spacing w:val="-5"/>
                    <w:w w:val="115"/>
                  </w:rPr>
                  <w:t>17</w:t>
                </w:r>
                <w:r>
                  <w:rPr>
                    <w:spacing w:val="-5"/>
                    <w:w w:val="115"/>
                  </w:rPr>
                  <w:fldChar w:fldCharType="begin"/>
                </w:r>
                <w:r>
                  <w:rPr>
                    <w:spacing w:val="-5"/>
                    <w:w w:val="115"/>
                  </w:rPr>
                  <w:instrText> PAGE </w:instrText>
                </w:r>
                <w:r>
                  <w:rPr>
                    <w:spacing w:val="-5"/>
                    <w:w w:val="115"/>
                  </w:rPr>
                  <w:fldChar w:fldCharType="separate"/>
                </w:r>
                <w:r>
                  <w:rPr>
                    <w:spacing w:val="-5"/>
                    <w:w w:val="115"/>
                  </w:rPr>
                  <w:t>3</w:t>
                </w:r>
                <w:r>
                  <w:rPr>
                    <w:spacing w:val="-5"/>
                    <w:w w:val="115"/>
                  </w:rPr>
                  <w:fldChar w:fldCharType="end"/>
                </w:r>
              </w:p>
            </w:txbxContent>
          </v:textbox>
          <w10:wrap type="none"/>
        </v:shape>
      </w:pict>
    </w:r>
    <w:r>
      <w:rPr/>
      <w:pict>
        <v:shape style="position:absolute;margin-left:90.801003pt;margin-top:668.898865pt;width:114.25pt;height:18.3pt;mso-position-horizontal-relative:page;mso-position-vertical-relative:page;z-index:-23855616" type="#_x0000_t202" id="docshape1276"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55104"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54592" type="#_x0000_t202" id="docshape1280" filled="false" stroked="false">
          <v:textbox inset="0,0,0,0">
            <w:txbxContent>
              <w:p>
                <w:pPr>
                  <w:pStyle w:val="BodyText"/>
                  <w:spacing w:before="86"/>
                  <w:ind w:left="20"/>
                </w:pPr>
                <w:r>
                  <w:rPr>
                    <w:spacing w:val="-5"/>
                    <w:w w:val="115"/>
                  </w:rPr>
                  <w:t>17</w:t>
                </w:r>
                <w:r>
                  <w:rPr>
                    <w:spacing w:val="-5"/>
                    <w:w w:val="115"/>
                  </w:rPr>
                  <w:fldChar w:fldCharType="begin"/>
                </w:r>
                <w:r>
                  <w:rPr>
                    <w:spacing w:val="-5"/>
                    <w:w w:val="115"/>
                  </w:rPr>
                  <w:instrText> PAGE </w:instrText>
                </w:r>
                <w:r>
                  <w:rPr>
                    <w:spacing w:val="-5"/>
                    <w:w w:val="115"/>
                  </w:rPr>
                  <w:fldChar w:fldCharType="separate"/>
                </w:r>
                <w:r>
                  <w:rPr>
                    <w:spacing w:val="-5"/>
                    <w:w w:val="115"/>
                  </w:rPr>
                  <w:t>4</w:t>
                </w:r>
                <w:r>
                  <w:rPr>
                    <w:spacing w:val="-5"/>
                    <w:w w:val="115"/>
                  </w:rPr>
                  <w:fldChar w:fldCharType="end"/>
                </w:r>
              </w:p>
            </w:txbxContent>
          </v:textbox>
          <w10:wrap type="none"/>
        </v:shape>
      </w:pict>
    </w:r>
    <w:r>
      <w:rPr/>
      <w:pict>
        <v:shape style="position:absolute;margin-left:90.801003pt;margin-top:668.898865pt;width:114.25pt;height:18.3pt;mso-position-horizontal-relative:page;mso-position-vertical-relative:page;z-index:-23854080" type="#_x0000_t202" id="docshape1281"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52544"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52032" type="#_x0000_t202" id="docshape1288" filled="false" stroked="false">
          <v:textbox inset="0,0,0,0">
            <w:txbxContent>
              <w:p>
                <w:pPr>
                  <w:pStyle w:val="BodyText"/>
                  <w:spacing w:before="86"/>
                  <w:ind w:left="20"/>
                </w:pPr>
                <w:r>
                  <w:rPr>
                    <w:spacing w:val="-5"/>
                    <w:w w:val="115"/>
                  </w:rPr>
                  <w:t>17</w:t>
                </w:r>
                <w:r>
                  <w:rPr>
                    <w:spacing w:val="-5"/>
                    <w:w w:val="115"/>
                  </w:rPr>
                  <w:fldChar w:fldCharType="begin"/>
                </w:r>
                <w:r>
                  <w:rPr>
                    <w:spacing w:val="-5"/>
                    <w:w w:val="115"/>
                  </w:rPr>
                  <w:instrText> PAGE </w:instrText>
                </w:r>
                <w:r>
                  <w:rPr>
                    <w:spacing w:val="-5"/>
                    <w:w w:val="115"/>
                  </w:rPr>
                  <w:fldChar w:fldCharType="separate"/>
                </w:r>
                <w:r>
                  <w:rPr>
                    <w:spacing w:val="-5"/>
                    <w:w w:val="115"/>
                  </w:rPr>
                  <w:t>5</w:t>
                </w:r>
                <w:r>
                  <w:rPr>
                    <w:spacing w:val="-5"/>
                    <w:w w:val="115"/>
                  </w:rPr>
                  <w:fldChar w:fldCharType="end"/>
                </w:r>
              </w:p>
            </w:txbxContent>
          </v:textbox>
          <w10:wrap type="none"/>
        </v:shape>
      </w:pict>
    </w:r>
    <w:r>
      <w:rPr/>
      <w:pict>
        <v:shape style="position:absolute;margin-left:90.801003pt;margin-top:668.898865pt;width:114.25pt;height:18.3pt;mso-position-horizontal-relative:page;mso-position-vertical-relative:page;z-index:-23851520" type="#_x0000_t202" id="docshape1289"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50496"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49984" type="#_x0000_t202" id="docshape1307" filled="false" stroked="false">
          <v:textbox inset="0,0,0,0">
            <w:txbxContent>
              <w:p>
                <w:pPr>
                  <w:pStyle w:val="BodyText"/>
                  <w:spacing w:before="86"/>
                  <w:ind w:left="20"/>
                </w:pPr>
                <w:r>
                  <w:rPr>
                    <w:spacing w:val="-5"/>
                    <w:w w:val="110"/>
                  </w:rPr>
                  <w:t>17</w:t>
                </w:r>
                <w:r>
                  <w:rPr>
                    <w:spacing w:val="-5"/>
                    <w:w w:val="110"/>
                  </w:rPr>
                  <w:fldChar w:fldCharType="begin"/>
                </w:r>
                <w:r>
                  <w:rPr>
                    <w:spacing w:val="-5"/>
                    <w:w w:val="110"/>
                  </w:rPr>
                  <w:instrText> PAGE </w:instrText>
                </w:r>
                <w:r>
                  <w:rPr>
                    <w:spacing w:val="-5"/>
                    <w:w w:val="110"/>
                  </w:rPr>
                  <w:fldChar w:fldCharType="separate"/>
                </w:r>
                <w:r>
                  <w:rPr>
                    <w:spacing w:val="-5"/>
                    <w:w w:val="110"/>
                  </w:rPr>
                  <w:t>8</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849472" type="#_x0000_t202" id="docshape1308"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48448"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847936" type="#_x0000_t202" id="docshape1325" filled="false" stroked="false">
          <v:textbox inset="0,0,0,0">
            <w:txbxContent>
              <w:p>
                <w:pPr>
                  <w:pStyle w:val="BodyText"/>
                  <w:spacing w:before="86"/>
                  <w:ind w:left="20"/>
                </w:pPr>
                <w:r>
                  <w:rPr>
                    <w:spacing w:val="-5"/>
                  </w:rPr>
                  <w:t>180</w:t>
                </w:r>
              </w:p>
            </w:txbxContent>
          </v:textbox>
          <w10:wrap type="none"/>
        </v:shape>
      </w:pict>
    </w:r>
    <w:r>
      <w:rPr/>
      <w:pict>
        <v:shape style="position:absolute;margin-left:90.801003pt;margin-top:668.898865pt;width:114.25pt;height:18.3pt;mso-position-horizontal-relative:page;mso-position-vertical-relative:page;z-index:-23847424" type="#_x0000_t202" id="docshape1326"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46400"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45888" type="#_x0000_t202" id="docshape1333" filled="false" stroked="false">
          <v:textbox inset="0,0,0,0">
            <w:txbxContent>
              <w:p>
                <w:pPr>
                  <w:pStyle w:val="BodyText"/>
                  <w:spacing w:before="86"/>
                  <w:ind w:left="20"/>
                </w:pPr>
                <w:r>
                  <w:rPr>
                    <w:spacing w:val="-5"/>
                    <w:w w:val="115"/>
                  </w:rPr>
                  <w:t>18</w:t>
                </w:r>
                <w:r>
                  <w:rPr>
                    <w:spacing w:val="-5"/>
                    <w:w w:val="115"/>
                  </w:rPr>
                  <w:fldChar w:fldCharType="begin"/>
                </w:r>
                <w:r>
                  <w:rPr>
                    <w:spacing w:val="-5"/>
                    <w:w w:val="115"/>
                  </w:rPr>
                  <w:instrText> PAGE </w:instrText>
                </w:r>
                <w:r>
                  <w:rPr>
                    <w:spacing w:val="-5"/>
                    <w:w w:val="115"/>
                  </w:rPr>
                  <w:fldChar w:fldCharType="separate"/>
                </w:r>
                <w:r>
                  <w:rPr>
                    <w:spacing w:val="-5"/>
                    <w:w w:val="115"/>
                  </w:rPr>
                  <w:t>1</w:t>
                </w:r>
                <w:r>
                  <w:rPr>
                    <w:spacing w:val="-5"/>
                    <w:w w:val="115"/>
                  </w:rPr>
                  <w:fldChar w:fldCharType="end"/>
                </w:r>
              </w:p>
            </w:txbxContent>
          </v:textbox>
          <w10:wrap type="none"/>
        </v:shape>
      </w:pict>
    </w:r>
    <w:r>
      <w:rPr/>
      <w:pict>
        <v:shape style="position:absolute;margin-left:90.801003pt;margin-top:668.898865pt;width:114.25pt;height:18.3pt;mso-position-horizontal-relative:page;mso-position-vertical-relative:page;z-index:-23845376" type="#_x0000_t202" id="docshape1334"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44864"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44352" type="#_x0000_t202" id="docshape1345" filled="false" stroked="false">
          <v:textbox inset="0,0,0,0">
            <w:txbxContent>
              <w:p>
                <w:pPr>
                  <w:pStyle w:val="BodyText"/>
                  <w:spacing w:before="86"/>
                  <w:ind w:left="20"/>
                </w:pPr>
                <w:r>
                  <w:rPr>
                    <w:spacing w:val="-5"/>
                    <w:w w:val="105"/>
                  </w:rPr>
                  <w:t>18</w:t>
                </w:r>
                <w:r>
                  <w:rPr>
                    <w:spacing w:val="-5"/>
                    <w:w w:val="105"/>
                  </w:rPr>
                  <w:fldChar w:fldCharType="begin"/>
                </w:r>
                <w:r>
                  <w:rPr>
                    <w:spacing w:val="-5"/>
                    <w:w w:val="105"/>
                  </w:rPr>
                  <w:instrText> PAGE </w:instrText>
                </w:r>
                <w:r>
                  <w:rPr>
                    <w:spacing w:val="-5"/>
                    <w:w w:val="105"/>
                  </w:rPr>
                  <w:fldChar w:fldCharType="separate"/>
                </w:r>
                <w:r>
                  <w:rPr>
                    <w:spacing w:val="-5"/>
                    <w:w w:val="105"/>
                  </w:rPr>
                  <w:t>2</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843840" type="#_x0000_t202" id="docshape1346"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43328"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42816" type="#_x0000_t202" id="docshape1355" filled="false" stroked="false">
          <v:textbox inset="0,0,0,0">
            <w:txbxContent>
              <w:p>
                <w:pPr>
                  <w:pStyle w:val="BodyText"/>
                  <w:spacing w:before="86"/>
                  <w:ind w:left="20"/>
                </w:pPr>
                <w:r>
                  <w:rPr>
                    <w:spacing w:val="-5"/>
                    <w:w w:val="105"/>
                  </w:rPr>
                  <w:t>18</w:t>
                </w:r>
                <w:r>
                  <w:rPr>
                    <w:spacing w:val="-5"/>
                    <w:w w:val="105"/>
                  </w:rPr>
                  <w:fldChar w:fldCharType="begin"/>
                </w:r>
                <w:r>
                  <w:rPr>
                    <w:spacing w:val="-5"/>
                    <w:w w:val="105"/>
                  </w:rPr>
                  <w:instrText> PAGE </w:instrText>
                </w:r>
                <w:r>
                  <w:rPr>
                    <w:spacing w:val="-5"/>
                    <w:w w:val="105"/>
                  </w:rPr>
                  <w:fldChar w:fldCharType="separate"/>
                </w:r>
                <w:r>
                  <w:rPr>
                    <w:spacing w:val="-5"/>
                    <w:w w:val="105"/>
                  </w:rPr>
                  <w:t>3</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842304" type="#_x0000_t202" id="docshape1356"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41792"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41280" type="#_x0000_t202" id="docshape1372" filled="false" stroked="false">
          <v:textbox inset="0,0,0,0">
            <w:txbxContent>
              <w:p>
                <w:pPr>
                  <w:pStyle w:val="BodyText"/>
                  <w:spacing w:before="86"/>
                  <w:ind w:left="20"/>
                </w:pPr>
                <w:r>
                  <w:rPr>
                    <w:spacing w:val="-5"/>
                    <w:w w:val="105"/>
                  </w:rPr>
                  <w:t>18</w:t>
                </w:r>
                <w:r>
                  <w:rPr>
                    <w:spacing w:val="-5"/>
                    <w:w w:val="105"/>
                  </w:rPr>
                  <w:fldChar w:fldCharType="begin"/>
                </w:r>
                <w:r>
                  <w:rPr>
                    <w:spacing w:val="-5"/>
                    <w:w w:val="105"/>
                  </w:rPr>
                  <w:instrText> PAGE </w:instrText>
                </w:r>
                <w:r>
                  <w:rPr>
                    <w:spacing w:val="-5"/>
                    <w:w w:val="105"/>
                  </w:rPr>
                  <w:fldChar w:fldCharType="separate"/>
                </w:r>
                <w:r>
                  <w:rPr>
                    <w:spacing w:val="-5"/>
                    <w:w w:val="105"/>
                  </w:rPr>
                  <w:t>4</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840768" type="#_x0000_t202" id="docshape1373"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39744"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39232" type="#_x0000_t202" id="docshape1378" filled="false" stroked="false">
          <v:textbox inset="0,0,0,0">
            <w:txbxContent>
              <w:p>
                <w:pPr>
                  <w:pStyle w:val="BodyText"/>
                  <w:spacing w:before="86"/>
                  <w:ind w:left="20"/>
                </w:pPr>
                <w:r>
                  <w:rPr>
                    <w:spacing w:val="-5"/>
                    <w:w w:val="110"/>
                  </w:rPr>
                  <w:t>18</w:t>
                </w:r>
                <w:r>
                  <w:rPr>
                    <w:spacing w:val="-5"/>
                    <w:w w:val="110"/>
                  </w:rPr>
                  <w:fldChar w:fldCharType="begin"/>
                </w:r>
                <w:r>
                  <w:rPr>
                    <w:spacing w:val="-5"/>
                    <w:w w:val="110"/>
                  </w:rPr>
                  <w:instrText> PAGE </w:instrText>
                </w:r>
                <w:r>
                  <w:rPr>
                    <w:spacing w:val="-5"/>
                    <w:w w:val="110"/>
                  </w:rPr>
                  <w:fldChar w:fldCharType="separate"/>
                </w:r>
                <w:r>
                  <w:rPr>
                    <w:spacing w:val="-5"/>
                    <w:w w:val="110"/>
                  </w:rPr>
                  <w:t>5</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838720" type="#_x0000_t202" id="docshape1379"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37184"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36672" type="#_x0000_t202" id="docshape1404" filled="false" stroked="false">
          <v:textbox inset="0,0,0,0">
            <w:txbxContent>
              <w:p>
                <w:pPr>
                  <w:pStyle w:val="BodyText"/>
                  <w:spacing w:before="86"/>
                  <w:ind w:left="20"/>
                </w:pPr>
                <w:r>
                  <w:rPr>
                    <w:spacing w:val="-5"/>
                    <w:w w:val="105"/>
                  </w:rPr>
                  <w:t>18</w:t>
                </w:r>
                <w:r>
                  <w:rPr>
                    <w:spacing w:val="-5"/>
                    <w:w w:val="105"/>
                  </w:rPr>
                  <w:fldChar w:fldCharType="begin"/>
                </w:r>
                <w:r>
                  <w:rPr>
                    <w:spacing w:val="-5"/>
                    <w:w w:val="105"/>
                  </w:rPr>
                  <w:instrText> PAGE </w:instrText>
                </w:r>
                <w:r>
                  <w:rPr>
                    <w:spacing w:val="-5"/>
                    <w:w w:val="105"/>
                  </w:rPr>
                  <w:fldChar w:fldCharType="separate"/>
                </w:r>
                <w:r>
                  <w:rPr>
                    <w:spacing w:val="-5"/>
                    <w:w w:val="105"/>
                  </w:rPr>
                  <w:t>9</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836160" type="#_x0000_t202" id="docshape140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34624"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834112" type="#_x0000_t202" id="docshape1414" filled="false" stroked="false">
          <v:textbox inset="0,0,0,0">
            <w:txbxContent>
              <w:p>
                <w:pPr>
                  <w:pStyle w:val="BodyText"/>
                  <w:spacing w:before="86"/>
                  <w:ind w:left="20"/>
                </w:pPr>
                <w:r>
                  <w:rPr>
                    <w:spacing w:val="-5"/>
                    <w:w w:val="105"/>
                  </w:rPr>
                  <w:t>190</w:t>
                </w:r>
              </w:p>
            </w:txbxContent>
          </v:textbox>
          <w10:wrap type="none"/>
        </v:shape>
      </w:pict>
    </w:r>
    <w:r>
      <w:rPr/>
      <w:pict>
        <v:shape style="position:absolute;margin-left:90.801003pt;margin-top:668.898865pt;width:114.25pt;height:18.3pt;mso-position-horizontal-relative:page;mso-position-vertical-relative:page;z-index:-23833600" type="#_x0000_t202" id="docshape141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32064"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31552" type="#_x0000_t202" id="docshape1424" filled="false" stroked="false">
          <v:textbox inset="0,0,0,0">
            <w:txbxContent>
              <w:p>
                <w:pPr>
                  <w:pStyle w:val="BodyText"/>
                  <w:spacing w:before="86"/>
                  <w:ind w:left="20"/>
                </w:pPr>
                <w:r>
                  <w:rPr>
                    <w:spacing w:val="-5"/>
                    <w:w w:val="120"/>
                  </w:rPr>
                  <w:t>19</w:t>
                </w:r>
                <w:r>
                  <w:rPr>
                    <w:spacing w:val="-5"/>
                    <w:w w:val="120"/>
                  </w:rPr>
                  <w:fldChar w:fldCharType="begin"/>
                </w:r>
                <w:r>
                  <w:rPr>
                    <w:spacing w:val="-5"/>
                    <w:w w:val="120"/>
                  </w:rPr>
                  <w:instrText> PAGE </w:instrText>
                </w:r>
                <w:r>
                  <w:rPr>
                    <w:spacing w:val="-5"/>
                    <w:w w:val="120"/>
                  </w:rPr>
                  <w:fldChar w:fldCharType="separate"/>
                </w:r>
                <w:r>
                  <w:rPr>
                    <w:spacing w:val="-5"/>
                    <w:w w:val="120"/>
                  </w:rPr>
                  <w:t>1</w:t>
                </w:r>
                <w:r>
                  <w:rPr>
                    <w:spacing w:val="-5"/>
                    <w:w w:val="120"/>
                  </w:rPr>
                  <w:fldChar w:fldCharType="end"/>
                </w:r>
              </w:p>
            </w:txbxContent>
          </v:textbox>
          <w10:wrap type="none"/>
        </v:shape>
      </w:pict>
    </w:r>
    <w:r>
      <w:rPr/>
      <w:pict>
        <v:shape style="position:absolute;margin-left:90.801003pt;margin-top:668.898865pt;width:114.25pt;height:18.3pt;mso-position-horizontal-relative:page;mso-position-vertical-relative:page;z-index:-23831040" type="#_x0000_t202" id="docshape142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30016"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29504" type="#_x0000_t202" id="docshape1432" filled="false" stroked="false">
          <v:textbox inset="0,0,0,0">
            <w:txbxContent>
              <w:p>
                <w:pPr>
                  <w:pStyle w:val="BodyText"/>
                  <w:spacing w:before="86"/>
                  <w:ind w:left="20"/>
                </w:pPr>
                <w:r>
                  <w:rPr>
                    <w:spacing w:val="-5"/>
                    <w:w w:val="110"/>
                  </w:rPr>
                  <w:t>19</w:t>
                </w:r>
                <w:r>
                  <w:rPr>
                    <w:spacing w:val="-5"/>
                    <w:w w:val="110"/>
                  </w:rPr>
                  <w:fldChar w:fldCharType="begin"/>
                </w:r>
                <w:r>
                  <w:rPr>
                    <w:spacing w:val="-5"/>
                    <w:w w:val="110"/>
                  </w:rPr>
                  <w:instrText> PAGE </w:instrText>
                </w:r>
                <w:r>
                  <w:rPr>
                    <w:spacing w:val="-5"/>
                    <w:w w:val="110"/>
                  </w:rPr>
                  <w:fldChar w:fldCharType="separate"/>
                </w:r>
                <w:r>
                  <w:rPr>
                    <w:spacing w:val="-5"/>
                    <w:w w:val="110"/>
                  </w:rPr>
                  <w:t>2</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828992" type="#_x0000_t202" id="docshape1433"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27968"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827456" type="#_x0000_t202" id="docshape1476" filled="false" stroked="false">
          <v:textbox inset="0,0,0,0">
            <w:txbxContent>
              <w:p>
                <w:pPr>
                  <w:pStyle w:val="BodyText"/>
                  <w:spacing w:before="86"/>
                  <w:ind w:left="20"/>
                </w:pPr>
                <w:r>
                  <w:rPr>
                    <w:spacing w:val="-5"/>
                    <w:w w:val="95"/>
                  </w:rPr>
                  <w:t>200</w:t>
                </w:r>
              </w:p>
            </w:txbxContent>
          </v:textbox>
          <w10:wrap type="none"/>
        </v:shape>
      </w:pict>
    </w:r>
    <w:r>
      <w:rPr/>
      <w:pict>
        <v:shape style="position:absolute;margin-left:90.801003pt;margin-top:668.898865pt;width:114.25pt;height:18.3pt;mso-position-horizontal-relative:page;mso-position-vertical-relative:page;z-index:-23826944" type="#_x0000_t202" id="docshape147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25920"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25408" type="#_x0000_t202" id="docshape1482" filled="false" stroked="false">
          <v:textbox inset="0,0,0,0">
            <w:txbxContent>
              <w:p>
                <w:pPr>
                  <w:pStyle w:val="BodyText"/>
                  <w:spacing w:before="86"/>
                  <w:ind w:left="20"/>
                </w:pPr>
                <w:r>
                  <w:rPr>
                    <w:spacing w:val="-5"/>
                    <w:w w:val="105"/>
                  </w:rPr>
                  <w:t>20</w:t>
                </w:r>
                <w:r>
                  <w:rPr>
                    <w:spacing w:val="-5"/>
                    <w:w w:val="105"/>
                  </w:rPr>
                  <w:fldChar w:fldCharType="begin"/>
                </w:r>
                <w:r>
                  <w:rPr>
                    <w:spacing w:val="-5"/>
                    <w:w w:val="105"/>
                  </w:rPr>
                  <w:instrText> PAGE </w:instrText>
                </w:r>
                <w:r>
                  <w:rPr>
                    <w:spacing w:val="-5"/>
                    <w:w w:val="105"/>
                  </w:rPr>
                  <w:fldChar w:fldCharType="separate"/>
                </w:r>
                <w:r>
                  <w:rPr>
                    <w:spacing w:val="-5"/>
                    <w:w w:val="105"/>
                  </w:rPr>
                  <w:t>1</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824896" type="#_x0000_t202" id="docshape1483"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24384"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23872" type="#_x0000_t202" id="docshape1497" filled="false" stroked="false">
          <v:textbox inset="0,0,0,0">
            <w:txbxContent>
              <w:p>
                <w:pPr>
                  <w:pStyle w:val="BodyText"/>
                  <w:spacing w:before="86"/>
                  <w:ind w:left="20"/>
                </w:pPr>
                <w:r>
                  <w:rPr>
                    <w:spacing w:val="-5"/>
                  </w:rPr>
                  <w:t>20</w:t>
                </w:r>
                <w:r>
                  <w:rPr>
                    <w:spacing w:val="-5"/>
                  </w:rPr>
                  <w:fldChar w:fldCharType="begin"/>
                </w:r>
                <w:r>
                  <w:rPr>
                    <w:spacing w:val="-5"/>
                  </w:rPr>
                  <w:instrText> PAGE </w:instrText>
                </w:r>
                <w:r>
                  <w:rPr>
                    <w:spacing w:val="-5"/>
                  </w:rPr>
                  <w:fldChar w:fldCharType="separate"/>
                </w:r>
                <w:r>
                  <w:rPr>
                    <w:spacing w:val="-5"/>
                  </w:rPr>
                  <w:t>4</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823360" type="#_x0000_t202" id="docshape1498"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22336"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21824" type="#_x0000_t202" id="docshape1512" filled="false" stroked="false">
          <v:textbox inset="0,0,0,0">
            <w:txbxContent>
              <w:p>
                <w:pPr>
                  <w:pStyle w:val="BodyText"/>
                  <w:spacing w:before="86"/>
                  <w:ind w:left="20"/>
                </w:pPr>
                <w:r>
                  <w:rPr>
                    <w:spacing w:val="-5"/>
                  </w:rPr>
                  <w:t>20</w:t>
                </w:r>
                <w:r>
                  <w:rPr>
                    <w:spacing w:val="-5"/>
                  </w:rPr>
                  <w:fldChar w:fldCharType="begin"/>
                </w:r>
                <w:r>
                  <w:rPr>
                    <w:spacing w:val="-5"/>
                  </w:rPr>
                  <w:instrText> PAGE </w:instrText>
                </w:r>
                <w:r>
                  <w:rPr>
                    <w:spacing w:val="-5"/>
                  </w:rPr>
                  <w:fldChar w:fldCharType="separate"/>
                </w:r>
                <w:r>
                  <w:rPr>
                    <w:spacing w:val="-5"/>
                  </w:rPr>
                  <w:t>5</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821312" type="#_x0000_t202" id="docshape1513"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20288"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819776" type="#_x0000_t202" id="docshape1554" filled="false" stroked="false">
          <v:textbox inset="0,0,0,0">
            <w:txbxContent>
              <w:p>
                <w:pPr>
                  <w:pStyle w:val="BodyText"/>
                  <w:spacing w:before="86"/>
                  <w:ind w:left="20"/>
                </w:pPr>
                <w:r>
                  <w:rPr>
                    <w:spacing w:val="-5"/>
                    <w:w w:val="105"/>
                  </w:rPr>
                  <w:t>210</w:t>
                </w:r>
              </w:p>
            </w:txbxContent>
          </v:textbox>
          <w10:wrap type="none"/>
        </v:shape>
      </w:pict>
    </w:r>
    <w:r>
      <w:rPr/>
      <w:pict>
        <v:shape style="position:absolute;margin-left:90.801003pt;margin-top:668.898865pt;width:114.25pt;height:18.3pt;mso-position-horizontal-relative:page;mso-position-vertical-relative:page;z-index:-23819264" type="#_x0000_t202" id="docshape155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18240"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17728" type="#_x0000_t202" id="docshape1562" filled="false" stroked="false">
          <v:textbox inset="0,0,0,0">
            <w:txbxContent>
              <w:p>
                <w:pPr>
                  <w:pStyle w:val="BodyText"/>
                  <w:spacing w:before="86"/>
                  <w:ind w:left="20"/>
                </w:pPr>
                <w:r>
                  <w:rPr>
                    <w:spacing w:val="-5"/>
                    <w:w w:val="120"/>
                  </w:rPr>
                  <w:t>21</w:t>
                </w:r>
                <w:r>
                  <w:rPr>
                    <w:spacing w:val="-5"/>
                    <w:w w:val="120"/>
                  </w:rPr>
                  <w:fldChar w:fldCharType="begin"/>
                </w:r>
                <w:r>
                  <w:rPr>
                    <w:spacing w:val="-5"/>
                    <w:w w:val="120"/>
                  </w:rPr>
                  <w:instrText> PAGE </w:instrText>
                </w:r>
                <w:r>
                  <w:rPr>
                    <w:spacing w:val="-5"/>
                    <w:w w:val="120"/>
                  </w:rPr>
                  <w:fldChar w:fldCharType="separate"/>
                </w:r>
                <w:r>
                  <w:rPr>
                    <w:spacing w:val="-5"/>
                    <w:w w:val="120"/>
                  </w:rPr>
                  <w:t>1</w:t>
                </w:r>
                <w:r>
                  <w:rPr>
                    <w:spacing w:val="-5"/>
                    <w:w w:val="120"/>
                  </w:rPr>
                  <w:fldChar w:fldCharType="end"/>
                </w:r>
              </w:p>
            </w:txbxContent>
          </v:textbox>
          <w10:wrap type="none"/>
        </v:shape>
      </w:pict>
    </w:r>
    <w:r>
      <w:rPr/>
      <w:pict>
        <v:shape style="position:absolute;margin-left:90.801003pt;margin-top:668.898865pt;width:114.25pt;height:18.3pt;mso-position-horizontal-relative:page;mso-position-vertical-relative:page;z-index:-23817216" type="#_x0000_t202" id="docshape1563"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16192"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15680" type="#_x0000_t202" id="docshape1580" filled="false" stroked="false">
          <v:textbox inset="0,0,0,0">
            <w:txbxContent>
              <w:p>
                <w:pPr>
                  <w:pStyle w:val="BodyText"/>
                  <w:spacing w:before="86"/>
                  <w:ind w:left="20"/>
                </w:pPr>
                <w:r>
                  <w:rPr>
                    <w:spacing w:val="-5"/>
                    <w:w w:val="110"/>
                  </w:rPr>
                  <w:t>21</w:t>
                </w:r>
                <w:r>
                  <w:rPr>
                    <w:spacing w:val="-5"/>
                    <w:w w:val="110"/>
                  </w:rPr>
                  <w:fldChar w:fldCharType="begin"/>
                </w:r>
                <w:r>
                  <w:rPr>
                    <w:spacing w:val="-5"/>
                    <w:w w:val="110"/>
                  </w:rPr>
                  <w:instrText> PAGE </w:instrText>
                </w:r>
                <w:r>
                  <w:rPr>
                    <w:spacing w:val="-5"/>
                    <w:w w:val="110"/>
                  </w:rPr>
                  <w:fldChar w:fldCharType="separate"/>
                </w:r>
                <w:r>
                  <w:rPr>
                    <w:spacing w:val="-5"/>
                    <w:w w:val="110"/>
                  </w:rPr>
                  <w:t>5</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815168" type="#_x0000_t202" id="docshape1581"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14656" from="91.801003pt,667.122009pt" to="520.199003pt,667.122009pt" stroked="true" strokeweight=".4981pt" strokecolor="#000000">
          <v:stroke dashstyle="solid"/>
          <w10:wrap type="none"/>
        </v:line>
      </w:pict>
    </w:r>
    <w:r>
      <w:rPr/>
      <w:pict>
        <v:line style="position:absolute;mso-position-horizontal-relative:page;mso-position-vertical-relative:page;z-index:-23814144" from="91.801003pt,644.968994pt" to="520.199003pt,644.968994pt" stroked="true" strokeweight="1.1338pt" strokecolor="#7f7f7f">
          <v:stroke dashstyle="solid"/>
          <w10:wrap type="none"/>
        </v:line>
      </w:pict>
    </w:r>
    <w:r>
      <w:rPr/>
      <w:pict>
        <v:shape style="position:absolute;margin-left:499.006989pt;margin-top:666.515137pt;width:22.2pt;height:21.6pt;mso-position-horizontal-relative:page;mso-position-vertical-relative:page;z-index:-23813632" type="#_x0000_t202" id="docshape1592" filled="false" stroked="false">
          <v:textbox inset="0,0,0,0">
            <w:txbxContent>
              <w:p>
                <w:pPr>
                  <w:pStyle w:val="BodyText"/>
                  <w:spacing w:before="86"/>
                  <w:ind w:left="20"/>
                </w:pPr>
                <w:r>
                  <w:rPr>
                    <w:spacing w:val="-5"/>
                    <w:w w:val="110"/>
                  </w:rPr>
                  <w:t>219</w:t>
                </w:r>
              </w:p>
            </w:txbxContent>
          </v:textbox>
          <w10:wrap type="none"/>
        </v:shape>
      </w:pict>
    </w:r>
    <w:r>
      <w:rPr/>
      <w:pict>
        <v:shape style="position:absolute;margin-left:90.801003pt;margin-top:668.898865pt;width:114.25pt;height:18.3pt;mso-position-horizontal-relative:page;mso-position-vertical-relative:page;z-index:-23813120" type="#_x0000_t202" id="docshape1593"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12096" from="91.801003pt,667.122009pt" to="520.199003pt,667.122009pt" stroked="true" strokeweight=".4981pt" strokecolor="#000000">
          <v:stroke dashstyle="solid"/>
          <w10:wrap type="none"/>
        </v:line>
      </w:pict>
    </w:r>
    <w:r>
      <w:rPr/>
      <w:pict>
        <v:line style="position:absolute;mso-position-horizontal-relative:page;mso-position-vertical-relative:page;z-index:-23811584" from="91.801003pt,647.073975pt" to="520.199003pt,647.073975pt" stroked="true" strokeweight="1.1338pt" strokecolor="#7f7f7f">
          <v:stroke dashstyle="solid"/>
          <w10:wrap type="none"/>
        </v:line>
      </w:pict>
    </w:r>
    <w:r>
      <w:rPr/>
      <w:pict>
        <v:shape style="position:absolute;margin-left:499.006989pt;margin-top:666.515137pt;width:22.2pt;height:21.6pt;mso-position-horizontal-relative:page;mso-position-vertical-relative:page;z-index:-23811072" type="#_x0000_t202" id="docshape1607" filled="false" stroked="false">
          <v:textbox inset="0,0,0,0">
            <w:txbxContent>
              <w:p>
                <w:pPr>
                  <w:pStyle w:val="BodyText"/>
                  <w:spacing w:before="86"/>
                  <w:ind w:left="20"/>
                </w:pPr>
                <w:r>
                  <w:rPr>
                    <w:spacing w:val="-5"/>
                  </w:rPr>
                  <w:t>220</w:t>
                </w:r>
              </w:p>
            </w:txbxContent>
          </v:textbox>
          <w10:wrap type="none"/>
        </v:shape>
      </w:pict>
    </w:r>
    <w:r>
      <w:rPr/>
      <w:pict>
        <v:shape style="position:absolute;margin-left:90.801003pt;margin-top:668.898865pt;width:114.25pt;height:18.3pt;mso-position-horizontal-relative:page;mso-position-vertical-relative:page;z-index:-23810560" type="#_x0000_t202" id="docshape1608"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09536"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09024" type="#_x0000_t202" id="docshape1610" filled="false" stroked="false">
          <v:textbox inset="0,0,0,0">
            <w:txbxContent>
              <w:p>
                <w:pPr>
                  <w:pStyle w:val="BodyText"/>
                  <w:spacing w:before="86"/>
                  <w:ind w:left="20"/>
                </w:pPr>
                <w:r>
                  <w:rPr>
                    <w:spacing w:val="-5"/>
                    <w:w w:val="110"/>
                  </w:rPr>
                  <w:t>22</w:t>
                </w:r>
                <w:r>
                  <w:rPr>
                    <w:spacing w:val="-5"/>
                    <w:w w:val="110"/>
                  </w:rPr>
                  <w:fldChar w:fldCharType="begin"/>
                </w:r>
                <w:r>
                  <w:rPr>
                    <w:spacing w:val="-5"/>
                    <w:w w:val="110"/>
                  </w:rPr>
                  <w:instrText> PAGE </w:instrText>
                </w:r>
                <w:r>
                  <w:rPr>
                    <w:spacing w:val="-5"/>
                    <w:w w:val="110"/>
                  </w:rPr>
                  <w:fldChar w:fldCharType="separate"/>
                </w:r>
                <w:r>
                  <w:rPr>
                    <w:spacing w:val="-5"/>
                    <w:w w:val="110"/>
                  </w:rPr>
                  <w:t>1</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808512" type="#_x0000_t202" id="docshape1611"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07488"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806976" type="#_x0000_t202" id="docshape1657" filled="false" stroked="false">
          <v:textbox inset="0,0,0,0">
            <w:txbxContent>
              <w:p>
                <w:pPr>
                  <w:pStyle w:val="BodyText"/>
                  <w:spacing w:before="86"/>
                  <w:ind w:left="20"/>
                </w:pPr>
                <w:r>
                  <w:rPr>
                    <w:spacing w:val="-5"/>
                  </w:rPr>
                  <w:t>230</w:t>
                </w:r>
              </w:p>
            </w:txbxContent>
          </v:textbox>
          <w10:wrap type="none"/>
        </v:shape>
      </w:pict>
    </w:r>
    <w:r>
      <w:rPr/>
      <w:pict>
        <v:shape style="position:absolute;margin-left:90.801003pt;margin-top:668.898865pt;width:114.25pt;height:18.3pt;mso-position-horizontal-relative:page;mso-position-vertical-relative:page;z-index:-23806464" type="#_x0000_t202" id="docshape1658"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05440"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804928" type="#_x0000_t202" id="docshape1665" filled="false" stroked="false">
          <v:textbox inset="0,0,0,0">
            <w:txbxContent>
              <w:p>
                <w:pPr>
                  <w:pStyle w:val="BodyText"/>
                  <w:spacing w:before="86"/>
                  <w:ind w:left="20"/>
                </w:pPr>
                <w:r>
                  <w:rPr>
                    <w:spacing w:val="-5"/>
                    <w:w w:val="110"/>
                  </w:rPr>
                  <w:t>231</w:t>
                </w:r>
              </w:p>
            </w:txbxContent>
          </v:textbox>
          <w10:wrap type="none"/>
        </v:shape>
      </w:pict>
    </w:r>
    <w:r>
      <w:rPr/>
      <w:pict>
        <v:shape style="position:absolute;margin-left:90.801003pt;margin-top:668.898865pt;width:114.25pt;height:18.3pt;mso-position-horizontal-relative:page;mso-position-vertical-relative:page;z-index:-23804416" type="#_x0000_t202" id="docshape1666"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03392"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02880" type="#_x0000_t202" id="docshape1676" filled="false" stroked="false">
          <v:textbox inset="0,0,0,0">
            <w:txbxContent>
              <w:p>
                <w:pPr>
                  <w:pStyle w:val="BodyText"/>
                  <w:spacing w:before="86"/>
                  <w:ind w:left="20"/>
                </w:pPr>
                <w:r>
                  <w:rPr>
                    <w:spacing w:val="-5"/>
                  </w:rPr>
                  <w:t>23</w:t>
                </w:r>
                <w:r>
                  <w:rPr>
                    <w:spacing w:val="-5"/>
                  </w:rPr>
                  <w:fldChar w:fldCharType="begin"/>
                </w:r>
                <w:r>
                  <w:rPr>
                    <w:spacing w:val="-5"/>
                  </w:rPr>
                  <w:instrText> PAGE </w:instrText>
                </w:r>
                <w:r>
                  <w:rPr>
                    <w:spacing w:val="-5"/>
                  </w:rPr>
                  <w:fldChar w:fldCharType="separate"/>
                </w:r>
                <w:r>
                  <w:rPr>
                    <w:spacing w:val="-5"/>
                  </w:rPr>
                  <w:t>3</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802368" type="#_x0000_t202" id="docshape167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01344"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800832" type="#_x0000_t202" id="docshape1687" filled="false" stroked="false">
          <v:textbox inset="0,0,0,0">
            <w:txbxContent>
              <w:p>
                <w:pPr>
                  <w:pStyle w:val="BodyText"/>
                  <w:spacing w:before="86"/>
                  <w:ind w:left="20"/>
                </w:pPr>
                <w:r>
                  <w:rPr>
                    <w:spacing w:val="-5"/>
                  </w:rPr>
                  <w:t>23</w:t>
                </w:r>
                <w:r>
                  <w:rPr>
                    <w:spacing w:val="-5"/>
                  </w:rPr>
                  <w:fldChar w:fldCharType="begin"/>
                </w:r>
                <w:r>
                  <w:rPr>
                    <w:spacing w:val="-5"/>
                  </w:rPr>
                  <w:instrText> PAGE </w:instrText>
                </w:r>
                <w:r>
                  <w:rPr>
                    <w:spacing w:val="-5"/>
                  </w:rPr>
                  <w:fldChar w:fldCharType="separate"/>
                </w:r>
                <w:r>
                  <w:rPr>
                    <w:spacing w:val="-5"/>
                  </w:rPr>
                  <w:t>4</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800320" type="#_x0000_t202" id="docshape1688"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99808"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99296" type="#_x0000_t202" id="docshape1714" filled="false" stroked="false">
          <v:textbox inset="0,0,0,0">
            <w:txbxContent>
              <w:p>
                <w:pPr>
                  <w:pStyle w:val="BodyText"/>
                  <w:spacing w:before="86"/>
                  <w:ind w:left="20"/>
                </w:pPr>
                <w:r>
                  <w:rPr>
                    <w:spacing w:val="-5"/>
                  </w:rPr>
                  <w:t>23</w:t>
                </w:r>
                <w:r>
                  <w:rPr>
                    <w:spacing w:val="-5"/>
                  </w:rPr>
                  <w:fldChar w:fldCharType="begin"/>
                </w:r>
                <w:r>
                  <w:rPr>
                    <w:spacing w:val="-5"/>
                  </w:rPr>
                  <w:instrText> PAGE </w:instrText>
                </w:r>
                <w:r>
                  <w:rPr>
                    <w:spacing w:val="-5"/>
                  </w:rPr>
                  <w:fldChar w:fldCharType="separate"/>
                </w:r>
                <w:r>
                  <w:rPr>
                    <w:spacing w:val="-5"/>
                  </w:rPr>
                  <w:t>9</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798784" type="#_x0000_t202" id="docshape171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98272"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797760" type="#_x0000_t202" id="docshape1724" filled="false" stroked="false">
          <v:textbox inset="0,0,0,0">
            <w:txbxContent>
              <w:p>
                <w:pPr>
                  <w:pStyle w:val="BodyText"/>
                  <w:spacing w:before="86"/>
                  <w:ind w:left="20"/>
                </w:pPr>
                <w:r>
                  <w:rPr>
                    <w:spacing w:val="-5"/>
                  </w:rPr>
                  <w:t>240</w:t>
                </w:r>
              </w:p>
            </w:txbxContent>
          </v:textbox>
          <w10:wrap type="none"/>
        </v:shape>
      </w:pict>
    </w:r>
    <w:r>
      <w:rPr/>
      <w:pict>
        <v:shape style="position:absolute;margin-left:90.801003pt;margin-top:668.898865pt;width:114.25pt;height:18.3pt;mso-position-horizontal-relative:page;mso-position-vertical-relative:page;z-index:-23797248" type="#_x0000_t202" id="docshape172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96736"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96224" type="#_x0000_t202" id="docshape1736" filled="false" stroked="false">
          <v:textbox inset="0,0,0,0">
            <w:txbxContent>
              <w:p>
                <w:pPr>
                  <w:pStyle w:val="BodyText"/>
                  <w:spacing w:before="86"/>
                  <w:ind w:left="20"/>
                </w:pPr>
                <w:r>
                  <w:rPr>
                    <w:spacing w:val="-5"/>
                    <w:w w:val="110"/>
                  </w:rPr>
                  <w:t>24</w:t>
                </w:r>
                <w:r>
                  <w:rPr>
                    <w:spacing w:val="-5"/>
                    <w:w w:val="110"/>
                  </w:rPr>
                  <w:fldChar w:fldCharType="begin"/>
                </w:r>
                <w:r>
                  <w:rPr>
                    <w:spacing w:val="-5"/>
                    <w:w w:val="110"/>
                  </w:rPr>
                  <w:instrText> PAGE </w:instrText>
                </w:r>
                <w:r>
                  <w:rPr>
                    <w:spacing w:val="-5"/>
                    <w:w w:val="110"/>
                  </w:rPr>
                  <w:fldChar w:fldCharType="separate"/>
                </w:r>
                <w:r>
                  <w:rPr>
                    <w:spacing w:val="-5"/>
                    <w:w w:val="110"/>
                  </w:rPr>
                  <w:t>1</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795712" type="#_x0000_t202" id="docshape173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94688"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94176" type="#_x0000_t202" id="docshape1747" filled="false" stroked="false">
          <v:textbox inset="0,0,0,0">
            <w:txbxContent>
              <w:p>
                <w:pPr>
                  <w:pStyle w:val="BodyText"/>
                  <w:spacing w:before="86"/>
                  <w:ind w:left="20"/>
                </w:pPr>
                <w:r>
                  <w:rPr>
                    <w:spacing w:val="-5"/>
                  </w:rPr>
                  <w:t>24</w:t>
                </w:r>
                <w:r>
                  <w:rPr>
                    <w:spacing w:val="-5"/>
                  </w:rPr>
                  <w:fldChar w:fldCharType="begin"/>
                </w:r>
                <w:r>
                  <w:rPr>
                    <w:spacing w:val="-5"/>
                  </w:rPr>
                  <w:instrText> PAGE </w:instrText>
                </w:r>
                <w:r>
                  <w:rPr>
                    <w:spacing w:val="-5"/>
                  </w:rPr>
                  <w:fldChar w:fldCharType="separate"/>
                </w:r>
                <w:r>
                  <w:rPr>
                    <w:spacing w:val="-5"/>
                  </w:rPr>
                  <w:t>2</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793664" type="#_x0000_t202" id="docshape1748"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93152"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92640" type="#_x0000_t202" id="docshape1764" filled="false" stroked="false">
          <v:textbox inset="0,0,0,0">
            <w:txbxContent>
              <w:p>
                <w:pPr>
                  <w:pStyle w:val="BodyText"/>
                  <w:spacing w:before="86"/>
                  <w:ind w:left="20"/>
                </w:pPr>
                <w:r>
                  <w:rPr>
                    <w:spacing w:val="-5"/>
                  </w:rPr>
                  <w:t>24</w:t>
                </w:r>
                <w:r>
                  <w:rPr>
                    <w:spacing w:val="-5"/>
                  </w:rPr>
                  <w:fldChar w:fldCharType="begin"/>
                </w:r>
                <w:r>
                  <w:rPr>
                    <w:spacing w:val="-5"/>
                  </w:rPr>
                  <w:instrText> PAGE </w:instrText>
                </w:r>
                <w:r>
                  <w:rPr>
                    <w:spacing w:val="-5"/>
                  </w:rPr>
                  <w:fldChar w:fldCharType="separate"/>
                </w:r>
                <w:r>
                  <w:rPr>
                    <w:spacing w:val="-5"/>
                  </w:rPr>
                  <w:t>4</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792128" type="#_x0000_t202" id="docshape176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91104"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90592" type="#_x0000_t202" id="docshape1775" filled="false" stroked="false">
          <v:textbox inset="0,0,0,0">
            <w:txbxContent>
              <w:p>
                <w:pPr>
                  <w:pStyle w:val="BodyText"/>
                  <w:spacing w:before="86"/>
                  <w:ind w:left="20"/>
                </w:pPr>
                <w:r>
                  <w:rPr>
                    <w:spacing w:val="-5"/>
                  </w:rPr>
                  <w:t>24</w:t>
                </w:r>
                <w:r>
                  <w:rPr>
                    <w:spacing w:val="-5"/>
                  </w:rPr>
                  <w:fldChar w:fldCharType="begin"/>
                </w:r>
                <w:r>
                  <w:rPr>
                    <w:spacing w:val="-5"/>
                  </w:rPr>
                  <w:instrText> PAGE </w:instrText>
                </w:r>
                <w:r>
                  <w:rPr>
                    <w:spacing w:val="-5"/>
                  </w:rPr>
                  <w:fldChar w:fldCharType="separate"/>
                </w:r>
                <w:r>
                  <w:rPr>
                    <w:spacing w:val="-5"/>
                  </w:rPr>
                  <w:t>5</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790080" type="#_x0000_t202" id="docshape1776"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89056"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788544" type="#_x0000_t202" id="docshape1815" filled="false" stroked="false">
          <v:textbox inset="0,0,0,0">
            <w:txbxContent>
              <w:p>
                <w:pPr>
                  <w:pStyle w:val="BodyText"/>
                  <w:spacing w:before="86"/>
                  <w:ind w:left="20"/>
                </w:pPr>
                <w:r>
                  <w:rPr>
                    <w:spacing w:val="-5"/>
                  </w:rPr>
                  <w:t>250</w:t>
                </w:r>
              </w:p>
            </w:txbxContent>
          </v:textbox>
          <w10:wrap type="none"/>
        </v:shape>
      </w:pict>
    </w:r>
    <w:r>
      <w:rPr/>
      <w:pict>
        <v:shape style="position:absolute;margin-left:90.801003pt;margin-top:668.898865pt;width:114.25pt;height:18.3pt;mso-position-horizontal-relative:page;mso-position-vertical-relative:page;z-index:-23788032" type="#_x0000_t202" id="docshape1816"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87008"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86496" type="#_x0000_t202" id="docshape1823" filled="false" stroked="false">
          <v:textbox inset="0,0,0,0">
            <w:txbxContent>
              <w:p>
                <w:pPr>
                  <w:pStyle w:val="BodyText"/>
                  <w:spacing w:before="86"/>
                  <w:ind w:left="20"/>
                </w:pPr>
                <w:r>
                  <w:rPr>
                    <w:spacing w:val="-5"/>
                    <w:w w:val="110"/>
                  </w:rPr>
                  <w:t>25</w:t>
                </w:r>
                <w:r>
                  <w:rPr>
                    <w:spacing w:val="-5"/>
                    <w:w w:val="110"/>
                  </w:rPr>
                  <w:fldChar w:fldCharType="begin"/>
                </w:r>
                <w:r>
                  <w:rPr>
                    <w:spacing w:val="-5"/>
                    <w:w w:val="110"/>
                  </w:rPr>
                  <w:instrText> PAGE </w:instrText>
                </w:r>
                <w:r>
                  <w:rPr>
                    <w:spacing w:val="-5"/>
                    <w:w w:val="110"/>
                  </w:rPr>
                  <w:fldChar w:fldCharType="separate"/>
                </w:r>
                <w:r>
                  <w:rPr>
                    <w:spacing w:val="-5"/>
                    <w:w w:val="110"/>
                  </w:rPr>
                  <w:t>1</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785984" type="#_x0000_t202" id="docshape1824"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85472"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84960" type="#_x0000_t202" id="docshape1862" filled="false" stroked="false">
          <v:textbox inset="0,0,0,0">
            <w:txbxContent>
              <w:p>
                <w:pPr>
                  <w:pStyle w:val="BodyText"/>
                  <w:spacing w:before="86"/>
                  <w:ind w:left="20"/>
                </w:pPr>
                <w:r>
                  <w:rPr>
                    <w:spacing w:val="-5"/>
                    <w:w w:val="105"/>
                  </w:rPr>
                  <w:t>25</w:t>
                </w:r>
                <w:r>
                  <w:rPr>
                    <w:spacing w:val="-5"/>
                    <w:w w:val="105"/>
                  </w:rPr>
                  <w:fldChar w:fldCharType="begin"/>
                </w:r>
                <w:r>
                  <w:rPr>
                    <w:spacing w:val="-5"/>
                    <w:w w:val="105"/>
                  </w:rPr>
                  <w:instrText> PAGE </w:instrText>
                </w:r>
                <w:r>
                  <w:rPr>
                    <w:spacing w:val="-5"/>
                    <w:w w:val="105"/>
                  </w:rPr>
                  <w:fldChar w:fldCharType="separate"/>
                </w:r>
                <w:r>
                  <w:rPr>
                    <w:spacing w:val="-5"/>
                    <w:w w:val="105"/>
                  </w:rPr>
                  <w:t>7</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784448" type="#_x0000_t202" id="docshape1863"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83936"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83424" type="#_x0000_t202" id="docshape1873" filled="false" stroked="false">
          <v:textbox inset="0,0,0,0">
            <w:txbxContent>
              <w:p>
                <w:pPr>
                  <w:pStyle w:val="BodyText"/>
                  <w:spacing w:before="86"/>
                  <w:ind w:left="20"/>
                </w:pPr>
                <w:r>
                  <w:rPr>
                    <w:spacing w:val="-5"/>
                  </w:rPr>
                  <w:t>25</w:t>
                </w:r>
                <w:r>
                  <w:rPr>
                    <w:spacing w:val="-5"/>
                  </w:rPr>
                  <w:fldChar w:fldCharType="begin"/>
                </w:r>
                <w:r>
                  <w:rPr>
                    <w:spacing w:val="-5"/>
                  </w:rPr>
                  <w:instrText> PAGE </w:instrText>
                </w:r>
                <w:r>
                  <w:rPr>
                    <w:spacing w:val="-5"/>
                  </w:rPr>
                  <w:fldChar w:fldCharType="separate"/>
                </w:r>
                <w:r>
                  <w:rPr>
                    <w:spacing w:val="-5"/>
                  </w:rPr>
                  <w:t>8</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782912" type="#_x0000_t202" id="docshape1874"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82400"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81888" type="#_x0000_t202" id="docshape1885" filled="false" stroked="false">
          <v:textbox inset="0,0,0,0">
            <w:txbxContent>
              <w:p>
                <w:pPr>
                  <w:pStyle w:val="BodyText"/>
                  <w:spacing w:before="86"/>
                  <w:ind w:left="20"/>
                </w:pPr>
                <w:r>
                  <w:rPr>
                    <w:spacing w:val="-5"/>
                  </w:rPr>
                  <w:t>25</w:t>
                </w:r>
                <w:r>
                  <w:rPr>
                    <w:spacing w:val="-5"/>
                  </w:rPr>
                  <w:fldChar w:fldCharType="begin"/>
                </w:r>
                <w:r>
                  <w:rPr>
                    <w:spacing w:val="-5"/>
                  </w:rPr>
                  <w:instrText> PAGE </w:instrText>
                </w:r>
                <w:r>
                  <w:rPr>
                    <w:spacing w:val="-5"/>
                  </w:rPr>
                  <w:fldChar w:fldCharType="separate"/>
                </w:r>
                <w:r>
                  <w:rPr>
                    <w:spacing w:val="-5"/>
                  </w:rPr>
                  <w:t>9</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781376" type="#_x0000_t202" id="docshape1886"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80352"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779840" type="#_x0000_t202" id="docshape1897" filled="false" stroked="false">
          <v:textbox inset="0,0,0,0">
            <w:txbxContent>
              <w:p>
                <w:pPr>
                  <w:pStyle w:val="BodyText"/>
                  <w:spacing w:before="86"/>
                  <w:ind w:left="20"/>
                </w:pPr>
                <w:r>
                  <w:rPr>
                    <w:spacing w:val="-5"/>
                  </w:rPr>
                  <w:t>260</w:t>
                </w:r>
              </w:p>
            </w:txbxContent>
          </v:textbox>
          <w10:wrap type="none"/>
        </v:shape>
      </w:pict>
    </w:r>
    <w:r>
      <w:rPr/>
      <w:pict>
        <v:shape style="position:absolute;margin-left:90.801003pt;margin-top:668.898865pt;width:114.25pt;height:18.3pt;mso-position-horizontal-relative:page;mso-position-vertical-relative:page;z-index:-23779328" type="#_x0000_t202" id="docshape1898"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78304"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777792" type="#_x0000_t202" id="docshape1906" filled="false" stroked="false">
          <v:textbox inset="0,0,0,0">
            <w:txbxContent>
              <w:p>
                <w:pPr>
                  <w:pStyle w:val="BodyText"/>
                  <w:spacing w:before="86"/>
                  <w:ind w:left="20"/>
                </w:pPr>
                <w:r>
                  <w:rPr>
                    <w:spacing w:val="-5"/>
                    <w:w w:val="110"/>
                  </w:rPr>
                  <w:t>261</w:t>
                </w:r>
              </w:p>
            </w:txbxContent>
          </v:textbox>
          <w10:wrap type="none"/>
        </v:shape>
      </w:pict>
    </w:r>
    <w:r>
      <w:rPr/>
      <w:pict>
        <v:shape style="position:absolute;margin-left:90.801003pt;margin-top:668.898865pt;width:114.25pt;height:18.3pt;mso-position-horizontal-relative:page;mso-position-vertical-relative:page;z-index:-23777280" type="#_x0000_t202" id="docshape190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76256"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75744" type="#_x0000_t202" id="docshape1909" filled="false" stroked="false">
          <v:textbox inset="0,0,0,0">
            <w:txbxContent>
              <w:p>
                <w:pPr>
                  <w:pStyle w:val="BodyText"/>
                  <w:spacing w:before="86"/>
                  <w:ind w:left="20"/>
                </w:pPr>
                <w:r>
                  <w:rPr>
                    <w:spacing w:val="-5"/>
                  </w:rPr>
                  <w:t>26</w:t>
                </w:r>
                <w:r>
                  <w:rPr>
                    <w:spacing w:val="-5"/>
                  </w:rPr>
                  <w:fldChar w:fldCharType="begin"/>
                </w:r>
                <w:r>
                  <w:rPr>
                    <w:spacing w:val="-5"/>
                  </w:rPr>
                  <w:instrText> PAGE </w:instrText>
                </w:r>
                <w:r>
                  <w:rPr>
                    <w:spacing w:val="-5"/>
                  </w:rPr>
                  <w:fldChar w:fldCharType="separate"/>
                </w:r>
                <w:r>
                  <w:rPr>
                    <w:spacing w:val="-5"/>
                  </w:rPr>
                  <w:t>3</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775232" type="#_x0000_t202" id="docshape1910"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74720"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74208" type="#_x0000_t202" id="docshape1911" filled="false" stroked="false">
          <v:textbox inset="0,0,0,0">
            <w:txbxContent>
              <w:p>
                <w:pPr>
                  <w:pStyle w:val="BodyText"/>
                  <w:spacing w:before="86"/>
                  <w:ind w:left="20"/>
                </w:pPr>
                <w:r>
                  <w:rPr>
                    <w:spacing w:val="-5"/>
                  </w:rPr>
                  <w:t>26</w:t>
                </w:r>
                <w:r>
                  <w:rPr>
                    <w:spacing w:val="-5"/>
                  </w:rPr>
                  <w:fldChar w:fldCharType="begin"/>
                </w:r>
                <w:r>
                  <w:rPr>
                    <w:spacing w:val="-5"/>
                  </w:rPr>
                  <w:instrText> PAGE </w:instrText>
                </w:r>
                <w:r>
                  <w:rPr>
                    <w:spacing w:val="-5"/>
                  </w:rPr>
                  <w:fldChar w:fldCharType="separate"/>
                </w:r>
                <w:r>
                  <w:rPr>
                    <w:spacing w:val="-5"/>
                  </w:rPr>
                  <w:t>5</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773696" type="#_x0000_t202" id="docshape1912"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73184"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72672" type="#_x0000_t202" id="docshape1927" filled="false" stroked="false">
          <v:textbox inset="0,0,0,0">
            <w:txbxContent>
              <w:p>
                <w:pPr>
                  <w:pStyle w:val="BodyText"/>
                  <w:spacing w:before="86"/>
                  <w:ind w:left="20"/>
                </w:pPr>
                <w:r>
                  <w:rPr>
                    <w:spacing w:val="-5"/>
                  </w:rPr>
                  <w:t>26</w:t>
                </w:r>
                <w:r>
                  <w:rPr>
                    <w:spacing w:val="-5"/>
                  </w:rPr>
                  <w:fldChar w:fldCharType="begin"/>
                </w:r>
                <w:r>
                  <w:rPr>
                    <w:spacing w:val="-5"/>
                  </w:rPr>
                  <w:instrText> PAGE </w:instrText>
                </w:r>
                <w:r>
                  <w:rPr>
                    <w:spacing w:val="-5"/>
                  </w:rPr>
                  <w:fldChar w:fldCharType="separate"/>
                </w:r>
                <w:r>
                  <w:rPr>
                    <w:spacing w:val="-5"/>
                  </w:rPr>
                  <w:t>6</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772160" type="#_x0000_t202" id="docshape1928"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71648"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71136" type="#_x0000_t202" id="docshape1945" filled="false" stroked="false">
          <v:textbox inset="0,0,0,0">
            <w:txbxContent>
              <w:p>
                <w:pPr>
                  <w:pStyle w:val="BodyText"/>
                  <w:spacing w:before="86"/>
                  <w:ind w:left="20"/>
                </w:pPr>
                <w:r>
                  <w:rPr>
                    <w:spacing w:val="-5"/>
                    <w:w w:val="105"/>
                  </w:rPr>
                  <w:t>26</w:t>
                </w:r>
                <w:r>
                  <w:rPr>
                    <w:spacing w:val="-5"/>
                    <w:w w:val="105"/>
                  </w:rPr>
                  <w:fldChar w:fldCharType="begin"/>
                </w:r>
                <w:r>
                  <w:rPr>
                    <w:spacing w:val="-5"/>
                    <w:w w:val="105"/>
                  </w:rPr>
                  <w:instrText> PAGE </w:instrText>
                </w:r>
                <w:r>
                  <w:rPr>
                    <w:spacing w:val="-5"/>
                    <w:w w:val="105"/>
                  </w:rPr>
                  <w:fldChar w:fldCharType="separate"/>
                </w:r>
                <w:r>
                  <w:rPr>
                    <w:spacing w:val="-5"/>
                    <w:w w:val="105"/>
                  </w:rPr>
                  <w:t>7</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770624" type="#_x0000_t202" id="docshape1946"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69600"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69088" type="#_x0000_t202" id="docshape1966" filled="false" stroked="false">
          <v:textbox inset="0,0,0,0">
            <w:txbxContent>
              <w:p>
                <w:pPr>
                  <w:pStyle w:val="BodyText"/>
                  <w:spacing w:before="86"/>
                  <w:ind w:left="20"/>
                </w:pPr>
                <w:r>
                  <w:rPr>
                    <w:spacing w:val="-5"/>
                  </w:rPr>
                  <w:t>26</w:t>
                </w:r>
                <w:r>
                  <w:rPr>
                    <w:spacing w:val="-5"/>
                  </w:rPr>
                  <w:fldChar w:fldCharType="begin"/>
                </w:r>
                <w:r>
                  <w:rPr>
                    <w:spacing w:val="-5"/>
                  </w:rPr>
                  <w:instrText> PAGE </w:instrText>
                </w:r>
                <w:r>
                  <w:rPr>
                    <w:spacing w:val="-5"/>
                  </w:rPr>
                  <w:fldChar w:fldCharType="separate"/>
                </w:r>
                <w:r>
                  <w:rPr>
                    <w:spacing w:val="-5"/>
                  </w:rPr>
                  <w:t>8</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768576" type="#_x0000_t202" id="docshape196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67552"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767040" type="#_x0000_t202" id="docshape1994" filled="false" stroked="false">
          <v:textbox inset="0,0,0,0">
            <w:txbxContent>
              <w:p>
                <w:pPr>
                  <w:pStyle w:val="BodyText"/>
                  <w:spacing w:before="86"/>
                  <w:ind w:left="20"/>
                </w:pPr>
                <w:r>
                  <w:rPr>
                    <w:spacing w:val="-5"/>
                  </w:rPr>
                  <w:t>270</w:t>
                </w:r>
              </w:p>
            </w:txbxContent>
          </v:textbox>
          <w10:wrap type="none"/>
        </v:shape>
      </w:pict>
    </w:r>
    <w:r>
      <w:rPr/>
      <w:pict>
        <v:shape style="position:absolute;margin-left:90.801003pt;margin-top:668.898865pt;width:114.25pt;height:18.3pt;mso-position-horizontal-relative:page;mso-position-vertical-relative:page;z-index:-23766528" type="#_x0000_t202" id="docshape199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65504"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64992" type="#_x0000_t202" id="docshape2002" filled="false" stroked="false">
          <v:textbox inset="0,0,0,0">
            <w:txbxContent>
              <w:p>
                <w:pPr>
                  <w:pStyle w:val="BodyText"/>
                  <w:spacing w:before="86"/>
                  <w:ind w:left="20"/>
                </w:pPr>
                <w:r>
                  <w:rPr>
                    <w:spacing w:val="-5"/>
                    <w:w w:val="115"/>
                  </w:rPr>
                  <w:t>27</w:t>
                </w:r>
                <w:r>
                  <w:rPr>
                    <w:spacing w:val="-5"/>
                    <w:w w:val="115"/>
                  </w:rPr>
                  <w:fldChar w:fldCharType="begin"/>
                </w:r>
                <w:r>
                  <w:rPr>
                    <w:spacing w:val="-5"/>
                    <w:w w:val="115"/>
                  </w:rPr>
                  <w:instrText> PAGE </w:instrText>
                </w:r>
                <w:r>
                  <w:rPr>
                    <w:spacing w:val="-5"/>
                    <w:w w:val="115"/>
                  </w:rPr>
                  <w:fldChar w:fldCharType="separate"/>
                </w:r>
                <w:r>
                  <w:rPr>
                    <w:spacing w:val="-5"/>
                    <w:w w:val="115"/>
                  </w:rPr>
                  <w:t>1</w:t>
                </w:r>
                <w:r>
                  <w:rPr>
                    <w:spacing w:val="-5"/>
                    <w:w w:val="115"/>
                  </w:rPr>
                  <w:fldChar w:fldCharType="end"/>
                </w:r>
              </w:p>
            </w:txbxContent>
          </v:textbox>
          <w10:wrap type="none"/>
        </v:shape>
      </w:pict>
    </w:r>
    <w:r>
      <w:rPr/>
      <w:pict>
        <v:shape style="position:absolute;margin-left:90.801003pt;margin-top:668.898865pt;width:114.25pt;height:18.3pt;mso-position-horizontal-relative:page;mso-position-vertical-relative:page;z-index:-23764480" type="#_x0000_t202" id="docshape2003"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63968"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63456" type="#_x0000_t202" id="docshape2053" filled="false" stroked="false">
          <v:textbox inset="0,0,0,0">
            <w:txbxContent>
              <w:p>
                <w:pPr>
                  <w:pStyle w:val="BodyText"/>
                  <w:spacing w:before="86"/>
                  <w:ind w:left="20"/>
                </w:pPr>
                <w:r>
                  <w:rPr>
                    <w:spacing w:val="-5"/>
                  </w:rPr>
                  <w:t>27</w:t>
                </w:r>
                <w:r>
                  <w:rPr>
                    <w:spacing w:val="-5"/>
                  </w:rPr>
                  <w:fldChar w:fldCharType="begin"/>
                </w:r>
                <w:r>
                  <w:rPr>
                    <w:spacing w:val="-5"/>
                  </w:rPr>
                  <w:instrText> PAGE </w:instrText>
                </w:r>
                <w:r>
                  <w:rPr>
                    <w:spacing w:val="-5"/>
                  </w:rPr>
                  <w:fldChar w:fldCharType="separate"/>
                </w:r>
                <w:r>
                  <w:rPr>
                    <w:spacing w:val="-5"/>
                  </w:rPr>
                  <w:t>8</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762944" type="#_x0000_t202" id="docshape2054"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61920"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61408" type="#_x0000_t202" id="docshape2064" filled="false" stroked="false">
          <v:textbox inset="0,0,0,0">
            <w:txbxContent>
              <w:p>
                <w:pPr>
                  <w:pStyle w:val="BodyText"/>
                  <w:spacing w:before="86"/>
                  <w:ind w:left="20"/>
                </w:pPr>
                <w:r>
                  <w:rPr>
                    <w:spacing w:val="-5"/>
                    <w:w w:val="105"/>
                  </w:rPr>
                  <w:t>27</w:t>
                </w:r>
                <w:r>
                  <w:rPr>
                    <w:spacing w:val="-5"/>
                    <w:w w:val="105"/>
                  </w:rPr>
                  <w:fldChar w:fldCharType="begin"/>
                </w:r>
                <w:r>
                  <w:rPr>
                    <w:spacing w:val="-5"/>
                    <w:w w:val="105"/>
                  </w:rPr>
                  <w:instrText> PAGE </w:instrText>
                </w:r>
                <w:r>
                  <w:rPr>
                    <w:spacing w:val="-5"/>
                    <w:w w:val="105"/>
                  </w:rPr>
                  <w:fldChar w:fldCharType="separate"/>
                </w:r>
                <w:r>
                  <w:rPr>
                    <w:spacing w:val="-5"/>
                    <w:w w:val="105"/>
                  </w:rPr>
                  <w:t>9</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760896" type="#_x0000_t202" id="docshape206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59872"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759360" type="#_x0000_t202" id="docshape2072" filled="false" stroked="false">
          <v:textbox inset="0,0,0,0">
            <w:txbxContent>
              <w:p>
                <w:pPr>
                  <w:pStyle w:val="BodyText"/>
                  <w:spacing w:before="86"/>
                  <w:ind w:left="20"/>
                </w:pPr>
                <w:r>
                  <w:rPr>
                    <w:spacing w:val="-5"/>
                    <w:w w:val="95"/>
                  </w:rPr>
                  <w:t>280</w:t>
                </w:r>
              </w:p>
            </w:txbxContent>
          </v:textbox>
          <w10:wrap type="none"/>
        </v:shape>
      </w:pict>
    </w:r>
    <w:r>
      <w:rPr/>
      <w:pict>
        <v:shape style="position:absolute;margin-left:90.801003pt;margin-top:668.898865pt;width:114.25pt;height:18.3pt;mso-position-horizontal-relative:page;mso-position-vertical-relative:page;z-index:-23758848" type="#_x0000_t202" id="docshape2073"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57824"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57312" type="#_x0000_t202" id="docshape2080" filled="false" stroked="false">
          <v:textbox inset="0,0,0,0">
            <w:txbxContent>
              <w:p>
                <w:pPr>
                  <w:pStyle w:val="BodyText"/>
                  <w:spacing w:before="86"/>
                  <w:ind w:left="20"/>
                </w:pPr>
                <w:r>
                  <w:rPr>
                    <w:spacing w:val="-5"/>
                    <w:w w:val="110"/>
                  </w:rPr>
                  <w:t>28</w:t>
                </w:r>
                <w:r>
                  <w:rPr>
                    <w:spacing w:val="-5"/>
                    <w:w w:val="110"/>
                  </w:rPr>
                  <w:fldChar w:fldCharType="begin"/>
                </w:r>
                <w:r>
                  <w:rPr>
                    <w:spacing w:val="-5"/>
                    <w:w w:val="110"/>
                  </w:rPr>
                  <w:instrText> PAGE </w:instrText>
                </w:r>
                <w:r>
                  <w:rPr>
                    <w:spacing w:val="-5"/>
                    <w:w w:val="110"/>
                  </w:rPr>
                  <w:fldChar w:fldCharType="separate"/>
                </w:r>
                <w:r>
                  <w:rPr>
                    <w:spacing w:val="-5"/>
                    <w:w w:val="110"/>
                  </w:rPr>
                  <w:t>1</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756800" type="#_x0000_t202" id="docshape2081"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56288"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55776" type="#_x0000_t202" id="docshape2094" filled="false" stroked="false">
          <v:textbox inset="0,0,0,0">
            <w:txbxContent>
              <w:p>
                <w:pPr>
                  <w:pStyle w:val="BodyText"/>
                  <w:spacing w:before="86"/>
                  <w:ind w:left="20"/>
                </w:pPr>
                <w:r>
                  <w:rPr>
                    <w:spacing w:val="-5"/>
                  </w:rPr>
                  <w:t>28</w:t>
                </w:r>
                <w:r>
                  <w:rPr>
                    <w:spacing w:val="-5"/>
                  </w:rPr>
                  <w:fldChar w:fldCharType="begin"/>
                </w:r>
                <w:r>
                  <w:rPr>
                    <w:spacing w:val="-5"/>
                  </w:rPr>
                  <w:instrText> PAGE </w:instrText>
                </w:r>
                <w:r>
                  <w:rPr>
                    <w:spacing w:val="-5"/>
                  </w:rPr>
                  <w:fldChar w:fldCharType="separate"/>
                </w:r>
                <w:r>
                  <w:rPr>
                    <w:spacing w:val="-5"/>
                  </w:rPr>
                  <w:t>3</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755264" type="#_x0000_t202" id="docshape209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54240"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53728" type="#_x0000_t202" id="docshape2109" filled="false" stroked="false">
          <v:textbox inset="0,0,0,0">
            <w:txbxContent>
              <w:p>
                <w:pPr>
                  <w:pStyle w:val="BodyText"/>
                  <w:spacing w:before="86"/>
                  <w:ind w:left="20"/>
                </w:pPr>
                <w:r>
                  <w:rPr>
                    <w:spacing w:val="-5"/>
                  </w:rPr>
                  <w:t>28</w:t>
                </w:r>
                <w:r>
                  <w:rPr>
                    <w:spacing w:val="-5"/>
                  </w:rPr>
                  <w:fldChar w:fldCharType="begin"/>
                </w:r>
                <w:r>
                  <w:rPr>
                    <w:spacing w:val="-5"/>
                  </w:rPr>
                  <w:instrText> PAGE </w:instrText>
                </w:r>
                <w:r>
                  <w:rPr>
                    <w:spacing w:val="-5"/>
                  </w:rPr>
                  <w:fldChar w:fldCharType="separate"/>
                </w:r>
                <w:r>
                  <w:rPr>
                    <w:spacing w:val="-5"/>
                  </w:rPr>
                  <w:t>4</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753216" type="#_x0000_t202" id="docshape2110"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52192"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751680" type="#_x0000_t202" id="docshape2138" filled="false" stroked="false">
          <v:textbox inset="0,0,0,0">
            <w:txbxContent>
              <w:p>
                <w:pPr>
                  <w:pStyle w:val="BodyText"/>
                  <w:spacing w:before="86"/>
                  <w:ind w:left="20"/>
                </w:pPr>
                <w:r>
                  <w:rPr>
                    <w:spacing w:val="-5"/>
                  </w:rPr>
                  <w:t>290</w:t>
                </w:r>
              </w:p>
            </w:txbxContent>
          </v:textbox>
          <w10:wrap type="none"/>
        </v:shape>
      </w:pict>
    </w:r>
    <w:r>
      <w:rPr/>
      <w:pict>
        <v:shape style="position:absolute;margin-left:90.801003pt;margin-top:668.898865pt;width:114.25pt;height:18.3pt;mso-position-horizontal-relative:page;mso-position-vertical-relative:page;z-index:-23751168" type="#_x0000_t202" id="docshape2139"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50144"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49632" type="#_x0000_t202" id="docshape2146" filled="false" stroked="false">
          <v:textbox inset="0,0,0,0">
            <w:txbxContent>
              <w:p>
                <w:pPr>
                  <w:pStyle w:val="BodyText"/>
                  <w:spacing w:before="86"/>
                  <w:ind w:left="20"/>
                </w:pPr>
                <w:r>
                  <w:rPr>
                    <w:spacing w:val="-5"/>
                    <w:w w:val="110"/>
                  </w:rPr>
                  <w:t>29</w:t>
                </w:r>
                <w:r>
                  <w:rPr>
                    <w:spacing w:val="-5"/>
                    <w:w w:val="110"/>
                  </w:rPr>
                  <w:fldChar w:fldCharType="begin"/>
                </w:r>
                <w:r>
                  <w:rPr>
                    <w:spacing w:val="-5"/>
                    <w:w w:val="110"/>
                  </w:rPr>
                  <w:instrText> PAGE </w:instrText>
                </w:r>
                <w:r>
                  <w:rPr>
                    <w:spacing w:val="-5"/>
                    <w:w w:val="110"/>
                  </w:rPr>
                  <w:fldChar w:fldCharType="separate"/>
                </w:r>
                <w:r>
                  <w:rPr>
                    <w:spacing w:val="-5"/>
                    <w:w w:val="110"/>
                  </w:rPr>
                  <w:t>1</w:t>
                </w:r>
                <w:r>
                  <w:rPr>
                    <w:spacing w:val="-5"/>
                    <w:w w:val="110"/>
                  </w:rPr>
                  <w:fldChar w:fldCharType="end"/>
                </w:r>
              </w:p>
            </w:txbxContent>
          </v:textbox>
          <w10:wrap type="none"/>
        </v:shape>
      </w:pict>
    </w:r>
    <w:r>
      <w:rPr/>
      <w:pict>
        <v:shape style="position:absolute;margin-left:90.801003pt;margin-top:668.898865pt;width:114.25pt;height:18.3pt;mso-position-horizontal-relative:page;mso-position-vertical-relative:page;z-index:-23749120" type="#_x0000_t202" id="docshape2147"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48608"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48096" type="#_x0000_t202" id="docshape2158" filled="false" stroked="false">
          <v:textbox inset="0,0,0,0">
            <w:txbxContent>
              <w:p>
                <w:pPr>
                  <w:pStyle w:val="BodyText"/>
                  <w:spacing w:before="86"/>
                  <w:ind w:left="20"/>
                </w:pPr>
                <w:r>
                  <w:rPr>
                    <w:spacing w:val="-5"/>
                  </w:rPr>
                  <w:t>29</w:t>
                </w:r>
                <w:r>
                  <w:rPr>
                    <w:spacing w:val="-5"/>
                  </w:rPr>
                  <w:fldChar w:fldCharType="begin"/>
                </w:r>
                <w:r>
                  <w:rPr>
                    <w:spacing w:val="-5"/>
                  </w:rPr>
                  <w:instrText> PAGE </w:instrText>
                </w:r>
                <w:r>
                  <w:rPr>
                    <w:spacing w:val="-5"/>
                  </w:rPr>
                  <w:fldChar w:fldCharType="separate"/>
                </w:r>
                <w:r>
                  <w:rPr>
                    <w:spacing w:val="-5"/>
                  </w:rPr>
                  <w:t>2</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747584" type="#_x0000_t202" id="docshape2159"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47072"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46560" type="#_x0000_t202" id="docshape2168" filled="false" stroked="false">
          <v:textbox inset="0,0,0,0">
            <w:txbxContent>
              <w:p>
                <w:pPr>
                  <w:pStyle w:val="BodyText"/>
                  <w:spacing w:before="86"/>
                  <w:ind w:left="20"/>
                </w:pPr>
                <w:r>
                  <w:rPr>
                    <w:spacing w:val="-5"/>
                  </w:rPr>
                  <w:t>29</w:t>
                </w:r>
                <w:r>
                  <w:rPr>
                    <w:spacing w:val="-5"/>
                  </w:rPr>
                  <w:fldChar w:fldCharType="begin"/>
                </w:r>
                <w:r>
                  <w:rPr>
                    <w:spacing w:val="-5"/>
                  </w:rPr>
                  <w:instrText> PAGE </w:instrText>
                </w:r>
                <w:r>
                  <w:rPr>
                    <w:spacing w:val="-5"/>
                  </w:rPr>
                  <w:fldChar w:fldCharType="separate"/>
                </w:r>
                <w:r>
                  <w:rPr>
                    <w:spacing w:val="-5"/>
                  </w:rPr>
                  <w:t>3</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746048" type="#_x0000_t202" id="docshape2169"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44512"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44000" type="#_x0000_t202" id="docshape2172" filled="false" stroked="false">
          <v:textbox inset="0,0,0,0">
            <w:txbxContent>
              <w:p>
                <w:pPr>
                  <w:pStyle w:val="BodyText"/>
                  <w:spacing w:before="86"/>
                  <w:ind w:left="20"/>
                </w:pPr>
                <w:r>
                  <w:rPr>
                    <w:spacing w:val="-5"/>
                    <w:w w:val="105"/>
                  </w:rPr>
                  <w:t>29</w:t>
                </w:r>
                <w:r>
                  <w:rPr>
                    <w:spacing w:val="-5"/>
                    <w:w w:val="105"/>
                  </w:rPr>
                  <w:fldChar w:fldCharType="begin"/>
                </w:r>
                <w:r>
                  <w:rPr>
                    <w:spacing w:val="-5"/>
                    <w:w w:val="105"/>
                  </w:rPr>
                  <w:instrText> PAGE </w:instrText>
                </w:r>
                <w:r>
                  <w:rPr>
                    <w:spacing w:val="-5"/>
                    <w:w w:val="105"/>
                  </w:rPr>
                  <w:fldChar w:fldCharType="separate"/>
                </w:r>
                <w:r>
                  <w:rPr>
                    <w:spacing w:val="-5"/>
                    <w:w w:val="105"/>
                  </w:rPr>
                  <w:t>7</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743488" type="#_x0000_t202" id="docshape2173"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41952"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741440" type="#_x0000_t202" id="docshape2175" filled="false" stroked="false">
          <v:textbox inset="0,0,0,0">
            <w:txbxContent>
              <w:p>
                <w:pPr>
                  <w:pStyle w:val="BodyText"/>
                  <w:spacing w:before="86"/>
                  <w:ind w:left="20"/>
                </w:pPr>
                <w:r>
                  <w:rPr>
                    <w:spacing w:val="-5"/>
                    <w:w w:val="95"/>
                  </w:rPr>
                  <w:t>300</w:t>
                </w:r>
              </w:p>
            </w:txbxContent>
          </v:textbox>
          <w10:wrap type="none"/>
        </v:shape>
      </w:pict>
    </w:r>
    <w:r>
      <w:rPr/>
      <w:pict>
        <v:shape style="position:absolute;margin-left:90.801003pt;margin-top:668.898865pt;width:114.25pt;height:18.3pt;mso-position-horizontal-relative:page;mso-position-vertical-relative:page;z-index:-23740928" type="#_x0000_t202" id="docshape2176"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39392"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38880" type="#_x0000_t202" id="docshape2178" filled="false" stroked="false">
          <v:textbox inset="0,0,0,0">
            <w:txbxContent>
              <w:p>
                <w:pPr>
                  <w:pStyle w:val="BodyText"/>
                  <w:spacing w:before="86"/>
                  <w:ind w:left="20"/>
                </w:pPr>
                <w:r>
                  <w:rPr>
                    <w:spacing w:val="-5"/>
                    <w:w w:val="105"/>
                  </w:rPr>
                  <w:t>30</w:t>
                </w:r>
                <w:r>
                  <w:rPr>
                    <w:spacing w:val="-5"/>
                    <w:w w:val="105"/>
                  </w:rPr>
                  <w:fldChar w:fldCharType="begin"/>
                </w:r>
                <w:r>
                  <w:rPr>
                    <w:spacing w:val="-5"/>
                    <w:w w:val="105"/>
                  </w:rPr>
                  <w:instrText> PAGE </w:instrText>
                </w:r>
                <w:r>
                  <w:rPr>
                    <w:spacing w:val="-5"/>
                    <w:w w:val="105"/>
                  </w:rPr>
                  <w:fldChar w:fldCharType="separate"/>
                </w:r>
                <w:r>
                  <w:rPr>
                    <w:spacing w:val="-5"/>
                    <w:w w:val="105"/>
                  </w:rPr>
                  <w:t>1</w:t>
                </w:r>
                <w:r>
                  <w:rPr>
                    <w:spacing w:val="-5"/>
                    <w:w w:val="105"/>
                  </w:rPr>
                  <w:fldChar w:fldCharType="end"/>
                </w:r>
              </w:p>
            </w:txbxContent>
          </v:textbox>
          <w10:wrap type="none"/>
        </v:shape>
      </w:pict>
    </w:r>
    <w:r>
      <w:rPr/>
      <w:pict>
        <v:shape style="position:absolute;margin-left:90.801003pt;margin-top:668.898865pt;width:114.25pt;height:18.3pt;mso-position-horizontal-relative:page;mso-position-vertical-relative:page;z-index:-23738368" type="#_x0000_t202" id="docshape2179"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36832" from="91.801003pt,667.122009pt" to="520.199003pt,667.122009pt" stroked="true" strokeweight=".4981pt" strokecolor="#000000">
          <v:stroke dashstyle="solid"/>
          <w10:wrap type="none"/>
        </v:line>
      </w:pict>
    </w:r>
    <w:r>
      <w:rPr/>
      <w:pict>
        <v:shape style="position:absolute;margin-left:499.006989pt;margin-top:666.515137pt;width:25.2pt;height:21.6pt;mso-position-horizontal-relative:page;mso-position-vertical-relative:page;z-index:-23736320" type="#_x0000_t202" id="docshape2181" filled="false" stroked="false">
          <v:textbox inset="0,0,0,0">
            <w:txbxContent>
              <w:p>
                <w:pPr>
                  <w:pStyle w:val="BodyText"/>
                  <w:spacing w:before="86"/>
                  <w:ind w:left="20"/>
                </w:pPr>
                <w:r>
                  <w:rPr>
                    <w:spacing w:val="-5"/>
                  </w:rPr>
                  <w:t>30</w:t>
                </w:r>
                <w:r>
                  <w:rPr>
                    <w:spacing w:val="-5"/>
                  </w:rPr>
                  <w:fldChar w:fldCharType="begin"/>
                </w:r>
                <w:r>
                  <w:rPr>
                    <w:spacing w:val="-5"/>
                  </w:rPr>
                  <w:instrText> PAGE </w:instrText>
                </w:r>
                <w:r>
                  <w:rPr>
                    <w:spacing w:val="-5"/>
                  </w:rPr>
                  <w:fldChar w:fldCharType="separate"/>
                </w:r>
                <w:r>
                  <w:rPr>
                    <w:spacing w:val="-5"/>
                  </w:rPr>
                  <w:t>7</w:t>
                </w:r>
                <w:r>
                  <w:rPr>
                    <w:spacing w:val="-5"/>
                  </w:rPr>
                  <w:fldChar w:fldCharType="end"/>
                </w:r>
              </w:p>
            </w:txbxContent>
          </v:textbox>
          <w10:wrap type="none"/>
        </v:shape>
      </w:pict>
    </w:r>
    <w:r>
      <w:rPr/>
      <w:pict>
        <v:shape style="position:absolute;margin-left:90.801003pt;margin-top:668.898865pt;width:114.25pt;height:18.3pt;mso-position-horizontal-relative:page;mso-position-vertical-relative:page;z-index:-23735808" type="#_x0000_t202" id="docshape2182"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34272" from="91.801003pt,667.122009pt" to="520.199003pt,667.122009pt" stroked="true" strokeweight=".4981pt" strokecolor="#000000">
          <v:stroke dashstyle="solid"/>
          <w10:wrap type="none"/>
        </v:line>
      </w:pict>
    </w:r>
    <w:r>
      <w:rPr/>
      <w:pict>
        <v:shape style="position:absolute;margin-left:499.006989pt;margin-top:666.515137pt;width:22.2pt;height:21.6pt;mso-position-horizontal-relative:page;mso-position-vertical-relative:page;z-index:-23733760" type="#_x0000_t202" id="docshape2184" filled="false" stroked="false">
          <v:textbox inset="0,0,0,0">
            <w:txbxContent>
              <w:p>
                <w:pPr>
                  <w:pStyle w:val="BodyText"/>
                  <w:spacing w:before="86"/>
                  <w:ind w:left="20"/>
                </w:pPr>
                <w:r>
                  <w:rPr>
                    <w:spacing w:val="-5"/>
                    <w:w w:val="105"/>
                  </w:rPr>
                  <w:t>310</w:t>
                </w:r>
              </w:p>
            </w:txbxContent>
          </v:textbox>
          <w10:wrap type="none"/>
        </v:shape>
      </w:pict>
    </w:r>
    <w:r>
      <w:rPr/>
      <w:pict>
        <v:shape style="position:absolute;margin-left:90.801003pt;margin-top:668.898865pt;width:114.25pt;height:18.3pt;mso-position-horizontal-relative:page;mso-position-vertical-relative:page;z-index:-23733248" type="#_x0000_t202" id="docshape2185" filled="false" stroked="false">
          <v:textbox inset="0,0,0,0">
            <w:txbxContent>
              <w:p>
                <w:pPr>
                  <w:spacing w:before="71"/>
                  <w:ind w:left="20" w:right="0" w:firstLine="0"/>
                  <w:jc w:val="left"/>
                  <w:rPr>
                    <w:rFonts w:ascii="Times New Roman"/>
                    <w:i/>
                    <w:sz w:val="20"/>
                  </w:rPr>
                </w:pPr>
                <w:r>
                  <w:rPr>
                    <w:rFonts w:ascii="Times New Roman"/>
                    <w:i/>
                    <w:w w:val="105"/>
                    <w:sz w:val="20"/>
                  </w:rPr>
                  <w:t>Version:</w:t>
                </w:r>
                <w:r>
                  <w:rPr>
                    <w:rFonts w:ascii="Times New Roman"/>
                    <w:i/>
                    <w:spacing w:val="4"/>
                    <w:w w:val="105"/>
                    <w:sz w:val="20"/>
                  </w:rPr>
                  <w:t> </w:t>
                </w:r>
                <w:r>
                  <w:rPr>
                    <w:rFonts w:ascii="Times New Roman"/>
                    <w:i/>
                    <w:w w:val="105"/>
                    <w:sz w:val="20"/>
                  </w:rPr>
                  <w:t>v1.2.1</w:t>
                </w:r>
                <w:r>
                  <w:rPr>
                    <w:rFonts w:ascii="Times New Roman"/>
                    <w:i/>
                    <w:spacing w:val="-10"/>
                    <w:w w:val="105"/>
                    <w:sz w:val="20"/>
                  </w:rPr>
                  <w:t> </w:t>
                </w:r>
                <w:r>
                  <w:rPr>
                    <w:rFonts w:ascii="Times New Roman"/>
                    <w:i/>
                    <w:spacing w:val="-2"/>
                    <w:w w:val="105"/>
                    <w:sz w:val="20"/>
                  </w:rPr>
                  <w:t>(e77c887)</w:t>
                </w:r>
              </w:p>
            </w:txbxContent>
          </v:textbox>
          <w10:wrap type="none"/>
        </v:shape>
      </w:pict>
    </w: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35328" from="91.801003pt,77.981003pt" to="520.199003pt,77.981003pt" stroked="true" strokeweight=".4981pt" strokecolor="#000000">
          <v:stroke dashstyle="solid"/>
          <w10:wrap type="none"/>
        </v:line>
      </w:pict>
    </w:r>
    <w:r>
      <w:rPr/>
      <w:pict>
        <v:shapetype id="_x0000_t202" o:spt="202" coordsize="21600,21600" path="m,l,21600r21600,l21600,xe">
          <v:stroke joinstyle="miter"/>
          <v:path gradientshapeok="t" o:connecttype="rect"/>
        </v:shapetype>
        <v:shape style="position:absolute;margin-left:468.407013pt;margin-top:58.096127pt;width:52.8pt;height:21.6pt;mso-position-horizontal-relative:page;mso-position-vertical-relative:page;z-index:-24034816" type="#_x0000_t202" id="docshape3" filled="false" stroked="false">
          <v:textbox inset="0,0,0,0">
            <w:txbxContent>
              <w:p>
                <w:pPr>
                  <w:pStyle w:val="BodyText"/>
                  <w:spacing w:before="86"/>
                  <w:ind w:left="20"/>
                </w:pPr>
                <w:r>
                  <w:rPr>
                    <w:spacing w:val="-2"/>
                  </w:rPr>
                  <w:t>Foreword</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4032768" type="#_x0000_t202" id="docshape12" filled="false" stroked="false">
          <v:textbox inset="0,0,0,0">
            <w:txbxContent>
              <w:p>
                <w:pPr>
                  <w:pStyle w:val="BodyText"/>
                  <w:tabs>
                    <w:tab w:pos="6067" w:val="left" w:leader="none"/>
                  </w:tabs>
                  <w:spacing w:before="86"/>
                  <w:ind w:left="20"/>
                </w:pPr>
                <w:r>
                  <w:rPr>
                    <w:rFonts w:ascii="Times New Roman"/>
                    <w:u w:val="single"/>
                  </w:rPr>
                  <w:tab/>
                </w:r>
                <w:r>
                  <w:rPr>
                    <w:u w:val="single"/>
                  </w:rPr>
                  <w:t>Chapter</w:t>
                </w:r>
                <w:r>
                  <w:rPr>
                    <w:spacing w:val="13"/>
                    <w:u w:val="single"/>
                  </w:rPr>
                  <w:t> </w:t>
                </w:r>
                <w:r>
                  <w:rPr>
                    <w:u w:val="single"/>
                  </w:rPr>
                  <w:t>1:</w:t>
                </w:r>
                <w:r>
                  <w:rPr>
                    <w:spacing w:val="35"/>
                    <w:u w:val="single"/>
                  </w:rPr>
                  <w:t> </w:t>
                </w:r>
                <w:r>
                  <w:rPr>
                    <w:spacing w:val="-2"/>
                    <w:u w:val="single"/>
                  </w:rPr>
                  <w:t>Introduction</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4030720" type="#_x0000_t202" id="docshape15" filled="false" stroked="false">
          <v:textbox inset="0,0,0,0">
            <w:txbxContent>
              <w:p>
                <w:pPr>
                  <w:pStyle w:val="BodyText"/>
                  <w:tabs>
                    <w:tab w:pos="6067" w:val="left" w:leader="none"/>
                  </w:tabs>
                  <w:spacing w:before="86"/>
                  <w:ind w:left="20"/>
                </w:pPr>
                <w:r>
                  <w:rPr>
                    <w:rFonts w:ascii="Times New Roman"/>
                    <w:u w:val="single"/>
                  </w:rPr>
                  <w:tab/>
                </w:r>
                <w:r>
                  <w:rPr>
                    <w:u w:val="single"/>
                  </w:rPr>
                  <w:t>Chapter</w:t>
                </w:r>
                <w:r>
                  <w:rPr>
                    <w:spacing w:val="13"/>
                    <w:u w:val="single"/>
                  </w:rPr>
                  <w:t> </w:t>
                </w:r>
                <w:r>
                  <w:rPr>
                    <w:u w:val="single"/>
                  </w:rPr>
                  <w:t>1:</w:t>
                </w:r>
                <w:r>
                  <w:rPr>
                    <w:spacing w:val="35"/>
                    <w:u w:val="single"/>
                  </w:rPr>
                  <w:t> </w:t>
                </w:r>
                <w:r>
                  <w:rPr>
                    <w:spacing w:val="-2"/>
                    <w:u w:val="single"/>
                  </w:rPr>
                  <w:t>Introduction</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4028672" type="#_x0000_t202" id="docshape18" filled="false" stroked="false">
          <v:textbox inset="0,0,0,0">
            <w:txbxContent>
              <w:p>
                <w:pPr>
                  <w:pStyle w:val="BodyText"/>
                  <w:tabs>
                    <w:tab w:pos="6067" w:val="left" w:leader="none"/>
                  </w:tabs>
                  <w:spacing w:before="86"/>
                  <w:ind w:left="20"/>
                </w:pPr>
                <w:r>
                  <w:rPr>
                    <w:rFonts w:ascii="Times New Roman"/>
                    <w:u w:val="single"/>
                  </w:rPr>
                  <w:tab/>
                </w:r>
                <w:r>
                  <w:rPr>
                    <w:u w:val="single"/>
                  </w:rPr>
                  <w:t>Chapter</w:t>
                </w:r>
                <w:r>
                  <w:rPr>
                    <w:spacing w:val="13"/>
                    <w:u w:val="single"/>
                  </w:rPr>
                  <w:t> </w:t>
                </w:r>
                <w:r>
                  <w:rPr>
                    <w:u w:val="single"/>
                  </w:rPr>
                  <w:t>1:</w:t>
                </w:r>
                <w:r>
                  <w:rPr>
                    <w:spacing w:val="35"/>
                    <w:u w:val="single"/>
                  </w:rPr>
                  <w:t> </w:t>
                </w:r>
                <w:r>
                  <w:rPr>
                    <w:spacing w:val="-2"/>
                    <w:u w:val="single"/>
                  </w:rPr>
                  <w:t>Introduction</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4025088" type="#_x0000_t202" id="docshape28" filled="false" stroked="false">
          <v:textbox inset="0,0,0,0">
            <w:txbxContent>
              <w:p>
                <w:pPr>
                  <w:pStyle w:val="BodyText"/>
                  <w:tabs>
                    <w:tab w:pos="3495" w:val="left" w:leader="none"/>
                  </w:tabs>
                  <w:spacing w:before="86"/>
                  <w:ind w:left="20"/>
                </w:pPr>
                <w:r>
                  <w:rPr>
                    <w:rFonts w:ascii="Times New Roman"/>
                    <w:u w:val="single"/>
                  </w:rPr>
                  <w:tab/>
                </w:r>
                <w:r>
                  <w:rPr>
                    <w:u w:val="single"/>
                  </w:rPr>
                  <w:t>Chapter</w:t>
                </w:r>
                <w:r>
                  <w:rPr>
                    <w:spacing w:val="-10"/>
                    <w:u w:val="single"/>
                  </w:rPr>
                  <w:t> </w:t>
                </w:r>
                <w:r>
                  <w:rPr>
                    <w:u w:val="single"/>
                  </w:rPr>
                  <w:t>2:</w:t>
                </w:r>
                <w:r>
                  <w:rPr>
                    <w:spacing w:val="6"/>
                    <w:u w:val="single"/>
                  </w:rPr>
                  <w:t> </w:t>
                </w:r>
                <w:r>
                  <w:rPr>
                    <w:u w:val="single"/>
                  </w:rPr>
                  <w:t>Installing</w:t>
                </w:r>
                <w:r>
                  <w:rPr>
                    <w:spacing w:val="-9"/>
                    <w:u w:val="single"/>
                  </w:rPr>
                  <w:t> </w:t>
                </w:r>
                <w:r>
                  <w:rPr>
                    <w:u w:val="single"/>
                  </w:rPr>
                  <w:t>and</w:t>
                </w:r>
                <w:r>
                  <w:rPr>
                    <w:spacing w:val="-10"/>
                    <w:u w:val="single"/>
                  </w:rPr>
                  <w:t> </w:t>
                </w:r>
                <w:r>
                  <w:rPr>
                    <w:u w:val="single"/>
                  </w:rPr>
                  <w:t>introducing</w:t>
                </w:r>
                <w:r>
                  <w:rPr>
                    <w:spacing w:val="-9"/>
                    <w:u w:val="single"/>
                  </w:rPr>
                  <w:t> </w:t>
                </w:r>
                <w:r>
                  <w:rPr>
                    <w:spacing w:val="-2"/>
                    <w:u w:val="single"/>
                  </w:rPr>
                  <w:t>Terraform</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4023040" type="#_x0000_t202" id="docshape46" filled="false" stroked="false">
          <v:textbox inset="0,0,0,0">
            <w:txbxContent>
              <w:p>
                <w:pPr>
                  <w:pStyle w:val="BodyText"/>
                  <w:tabs>
                    <w:tab w:pos="3495" w:val="left" w:leader="none"/>
                  </w:tabs>
                  <w:spacing w:before="86"/>
                  <w:ind w:left="20"/>
                </w:pPr>
                <w:r>
                  <w:rPr>
                    <w:rFonts w:ascii="Times New Roman"/>
                    <w:u w:val="single"/>
                  </w:rPr>
                  <w:tab/>
                </w:r>
                <w:r>
                  <w:rPr>
                    <w:u w:val="single"/>
                  </w:rPr>
                  <w:t>Chapter</w:t>
                </w:r>
                <w:r>
                  <w:rPr>
                    <w:spacing w:val="-10"/>
                    <w:u w:val="single"/>
                  </w:rPr>
                  <w:t> </w:t>
                </w:r>
                <w:r>
                  <w:rPr>
                    <w:u w:val="single"/>
                  </w:rPr>
                  <w:t>2:</w:t>
                </w:r>
                <w:r>
                  <w:rPr>
                    <w:spacing w:val="6"/>
                    <w:u w:val="single"/>
                  </w:rPr>
                  <w:t> </w:t>
                </w:r>
                <w:r>
                  <w:rPr>
                    <w:u w:val="single"/>
                  </w:rPr>
                  <w:t>Installing</w:t>
                </w:r>
                <w:r>
                  <w:rPr>
                    <w:spacing w:val="-9"/>
                    <w:u w:val="single"/>
                  </w:rPr>
                  <w:t> </w:t>
                </w:r>
                <w:r>
                  <w:rPr>
                    <w:u w:val="single"/>
                  </w:rPr>
                  <w:t>and</w:t>
                </w:r>
                <w:r>
                  <w:rPr>
                    <w:spacing w:val="-10"/>
                    <w:u w:val="single"/>
                  </w:rPr>
                  <w:t> </w:t>
                </w:r>
                <w:r>
                  <w:rPr>
                    <w:u w:val="single"/>
                  </w:rPr>
                  <w:t>introducing</w:t>
                </w:r>
                <w:r>
                  <w:rPr>
                    <w:spacing w:val="-9"/>
                    <w:u w:val="single"/>
                  </w:rPr>
                  <w:t> </w:t>
                </w:r>
                <w:r>
                  <w:rPr>
                    <w:spacing w:val="-2"/>
                    <w:u w:val="single"/>
                  </w:rPr>
                  <w:t>Terraform</w:t>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17920" from="91.801003pt,77.981003pt" to="520.199003pt,77.981003pt" stroked="true" strokeweight=".4981pt" strokecolor="#000000">
          <v:stroke dashstyle="solid"/>
          <w10:wrap type="none"/>
        </v:line>
      </w:pict>
    </w:r>
    <w:r>
      <w:rPr/>
      <w:pict>
        <v:shape style="position:absolute;margin-left:264.579987pt;margin-top:58.096127pt;width:256.6pt;height:21.6pt;mso-position-horizontal-relative:page;mso-position-vertical-relative:page;z-index:-24017408" type="#_x0000_t202" id="docshape102" filled="false" stroked="false">
          <v:textbox inset="0,0,0,0">
            <w:txbxContent>
              <w:p>
                <w:pPr>
                  <w:pStyle w:val="BodyText"/>
                  <w:spacing w:before="86"/>
                  <w:ind w:left="20"/>
                </w:pPr>
                <w:r>
                  <w:rPr/>
                  <w:t>Chapter</w:t>
                </w:r>
                <w:r>
                  <w:rPr>
                    <w:spacing w:val="-10"/>
                  </w:rPr>
                  <w:t> </w:t>
                </w:r>
                <w:r>
                  <w:rPr/>
                  <w:t>2:</w:t>
                </w:r>
                <w:r>
                  <w:rPr>
                    <w:spacing w:val="6"/>
                  </w:rPr>
                  <w:t> </w:t>
                </w:r>
                <w:r>
                  <w:rPr/>
                  <w:t>Installing</w:t>
                </w:r>
                <w:r>
                  <w:rPr>
                    <w:spacing w:val="-9"/>
                  </w:rPr>
                  <w:t> </w:t>
                </w:r>
                <w:r>
                  <w:rPr/>
                  <w:t>and</w:t>
                </w:r>
                <w:r>
                  <w:rPr>
                    <w:spacing w:val="-9"/>
                  </w:rPr>
                  <w:t> </w:t>
                </w:r>
                <w:r>
                  <w:rPr/>
                  <w:t>introducing</w:t>
                </w:r>
                <w:r>
                  <w:rPr>
                    <w:spacing w:val="-9"/>
                  </w:rPr>
                  <w:t> </w:t>
                </w:r>
                <w:r>
                  <w:rPr>
                    <w:spacing w:val="-2"/>
                  </w:rPr>
                  <w:t>Terraform</w:t>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15360" from="91.801003pt,77.981003pt" to="520.199003pt,77.981003pt" stroked="true" strokeweight=".4981pt" strokecolor="#000000">
          <v:stroke dashstyle="solid"/>
          <w10:wrap type="none"/>
        </v:line>
      </w:pict>
    </w:r>
    <w:r>
      <w:rPr/>
      <w:pict>
        <v:shape style="position:absolute;margin-left:264.579987pt;margin-top:58.096127pt;width:256.6pt;height:21.6pt;mso-position-horizontal-relative:page;mso-position-vertical-relative:page;z-index:-24014848" type="#_x0000_t202" id="docshape152" filled="false" stroked="false">
          <v:textbox inset="0,0,0,0">
            <w:txbxContent>
              <w:p>
                <w:pPr>
                  <w:pStyle w:val="BodyText"/>
                  <w:spacing w:before="86"/>
                  <w:ind w:left="20"/>
                </w:pPr>
                <w:r>
                  <w:rPr/>
                  <w:t>Chapter</w:t>
                </w:r>
                <w:r>
                  <w:rPr>
                    <w:spacing w:val="-10"/>
                  </w:rPr>
                  <w:t> </w:t>
                </w:r>
                <w:r>
                  <w:rPr/>
                  <w:t>2:</w:t>
                </w:r>
                <w:r>
                  <w:rPr>
                    <w:spacing w:val="6"/>
                  </w:rPr>
                  <w:t> </w:t>
                </w:r>
                <w:r>
                  <w:rPr/>
                  <w:t>Installing</w:t>
                </w:r>
                <w:r>
                  <w:rPr>
                    <w:spacing w:val="-9"/>
                  </w:rPr>
                  <w:t> </w:t>
                </w:r>
                <w:r>
                  <w:rPr/>
                  <w:t>and</w:t>
                </w:r>
                <w:r>
                  <w:rPr>
                    <w:spacing w:val="-9"/>
                  </w:rPr>
                  <w:t> </w:t>
                </w:r>
                <w:r>
                  <w:rPr/>
                  <w:t>introducing</w:t>
                </w:r>
                <w:r>
                  <w:rPr>
                    <w:spacing w:val="-9"/>
                  </w:rPr>
                  <w:t> </w:t>
                </w:r>
                <w:r>
                  <w:rPr>
                    <w:spacing w:val="-2"/>
                  </w:rPr>
                  <w:t>Terraform</w:t>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11264" from="91.801003pt,77.981003pt" to="520.199003pt,77.981003pt" stroked="true" strokeweight=".4981pt" strokecolor="#000000">
          <v:stroke dashstyle="solid"/>
          <w10:wrap type="none"/>
        </v:line>
      </w:pict>
    </w:r>
    <w:r>
      <w:rPr/>
      <w:pict>
        <v:shape style="position:absolute;margin-left:264.579987pt;margin-top:58.096127pt;width:256.6pt;height:21.6pt;mso-position-horizontal-relative:page;mso-position-vertical-relative:page;z-index:-24010752" type="#_x0000_t202" id="docshape160" filled="false" stroked="false">
          <v:textbox inset="0,0,0,0">
            <w:txbxContent>
              <w:p>
                <w:pPr>
                  <w:pStyle w:val="BodyText"/>
                  <w:spacing w:before="86"/>
                  <w:ind w:left="20"/>
                </w:pPr>
                <w:r>
                  <w:rPr/>
                  <w:t>Chapter</w:t>
                </w:r>
                <w:r>
                  <w:rPr>
                    <w:spacing w:val="-10"/>
                  </w:rPr>
                  <w:t> </w:t>
                </w:r>
                <w:r>
                  <w:rPr/>
                  <w:t>2:</w:t>
                </w:r>
                <w:r>
                  <w:rPr>
                    <w:spacing w:val="6"/>
                  </w:rPr>
                  <w:t> </w:t>
                </w:r>
                <w:r>
                  <w:rPr/>
                  <w:t>Installing</w:t>
                </w:r>
                <w:r>
                  <w:rPr>
                    <w:spacing w:val="-9"/>
                  </w:rPr>
                  <w:t> </w:t>
                </w:r>
                <w:r>
                  <w:rPr/>
                  <w:t>and</w:t>
                </w:r>
                <w:r>
                  <w:rPr>
                    <w:spacing w:val="-9"/>
                  </w:rPr>
                  <w:t> </w:t>
                </w:r>
                <w:r>
                  <w:rPr/>
                  <w:t>introducing</w:t>
                </w:r>
                <w:r>
                  <w:rPr>
                    <w:spacing w:val="-9"/>
                  </w:rPr>
                  <w:t> </w:t>
                </w:r>
                <w:r>
                  <w:rPr>
                    <w:spacing w:val="-2"/>
                  </w:rPr>
                  <w:t>Terraform</w:t>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4008704" type="#_x0000_t202" id="docshape179" filled="false" stroked="false">
          <v:textbox inset="0,0,0,0">
            <w:txbxContent>
              <w:p>
                <w:pPr>
                  <w:pStyle w:val="BodyText"/>
                  <w:tabs>
                    <w:tab w:pos="3495" w:val="left" w:leader="none"/>
                  </w:tabs>
                  <w:spacing w:before="86"/>
                  <w:ind w:left="20"/>
                </w:pPr>
                <w:r>
                  <w:rPr>
                    <w:rFonts w:ascii="Times New Roman"/>
                    <w:u w:val="single"/>
                  </w:rPr>
                  <w:tab/>
                </w:r>
                <w:r>
                  <w:rPr>
                    <w:u w:val="single"/>
                  </w:rPr>
                  <w:t>Chapter</w:t>
                </w:r>
                <w:r>
                  <w:rPr>
                    <w:spacing w:val="-10"/>
                    <w:u w:val="single"/>
                  </w:rPr>
                  <w:t> </w:t>
                </w:r>
                <w:r>
                  <w:rPr>
                    <w:u w:val="single"/>
                  </w:rPr>
                  <w:t>2:</w:t>
                </w:r>
                <w:r>
                  <w:rPr>
                    <w:spacing w:val="6"/>
                    <w:u w:val="single"/>
                  </w:rPr>
                  <w:t> </w:t>
                </w:r>
                <w:r>
                  <w:rPr>
                    <w:u w:val="single"/>
                  </w:rPr>
                  <w:t>Installing</w:t>
                </w:r>
                <w:r>
                  <w:rPr>
                    <w:spacing w:val="-9"/>
                    <w:u w:val="single"/>
                  </w:rPr>
                  <w:t> </w:t>
                </w:r>
                <w:r>
                  <w:rPr>
                    <w:u w:val="single"/>
                  </w:rPr>
                  <w:t>and</w:t>
                </w:r>
                <w:r>
                  <w:rPr>
                    <w:spacing w:val="-10"/>
                    <w:u w:val="single"/>
                  </w:rPr>
                  <w:t> </w:t>
                </w:r>
                <w:r>
                  <w:rPr>
                    <w:u w:val="single"/>
                  </w:rPr>
                  <w:t>introducing</w:t>
                </w:r>
                <w:r>
                  <w:rPr>
                    <w:spacing w:val="-9"/>
                    <w:u w:val="single"/>
                  </w:rPr>
                  <w:t> </w:t>
                </w:r>
                <w:r>
                  <w:rPr>
                    <w:spacing w:val="-2"/>
                    <w:u w:val="single"/>
                  </w:rPr>
                  <w:t>Terraform</w:t>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06656" from="91.801003pt,77.981003pt" to="520.199003pt,77.981003pt" stroked="true" strokeweight=".4981pt" strokecolor="#000000">
          <v:stroke dashstyle="solid"/>
          <w10:wrap type="none"/>
        </v:line>
      </w:pict>
    </w:r>
    <w:r>
      <w:rPr/>
      <w:pict>
        <v:shape style="position:absolute;margin-left:264.579987pt;margin-top:58.096127pt;width:256.6pt;height:21.6pt;mso-position-horizontal-relative:page;mso-position-vertical-relative:page;z-index:-24006144" type="#_x0000_t202" id="docshape190" filled="false" stroked="false">
          <v:textbox inset="0,0,0,0">
            <w:txbxContent>
              <w:p>
                <w:pPr>
                  <w:pStyle w:val="BodyText"/>
                  <w:spacing w:before="86"/>
                  <w:ind w:left="20"/>
                </w:pPr>
                <w:r>
                  <w:rPr/>
                  <w:t>Chapter</w:t>
                </w:r>
                <w:r>
                  <w:rPr>
                    <w:spacing w:val="-10"/>
                  </w:rPr>
                  <w:t> </w:t>
                </w:r>
                <w:r>
                  <w:rPr/>
                  <w:t>2:</w:t>
                </w:r>
                <w:r>
                  <w:rPr>
                    <w:spacing w:val="6"/>
                  </w:rPr>
                  <w:t> </w:t>
                </w:r>
                <w:r>
                  <w:rPr/>
                  <w:t>Installing</w:t>
                </w:r>
                <w:r>
                  <w:rPr>
                    <w:spacing w:val="-9"/>
                  </w:rPr>
                  <w:t> </w:t>
                </w:r>
                <w:r>
                  <w:rPr/>
                  <w:t>and</w:t>
                </w:r>
                <w:r>
                  <w:rPr>
                    <w:spacing w:val="-9"/>
                  </w:rPr>
                  <w:t> </w:t>
                </w:r>
                <w:r>
                  <w:rPr/>
                  <w:t>introducing</w:t>
                </w:r>
                <w:r>
                  <w:rPr>
                    <w:spacing w:val="-9"/>
                  </w:rPr>
                  <w:t> </w:t>
                </w:r>
                <w:r>
                  <w:rPr>
                    <w:spacing w:val="-2"/>
                  </w:rPr>
                  <w:t>Terraform</w:t>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4004096" from="91.801003pt,77.981003pt" to="520.199003pt,77.981003pt" stroked="true" strokeweight=".4981pt" strokecolor="#000000">
          <v:stroke dashstyle="solid"/>
          <w10:wrap type="none"/>
        </v:line>
      </w:pict>
    </w:r>
    <w:r>
      <w:rPr/>
      <w:pict>
        <v:shape style="position:absolute;margin-left:264.579987pt;margin-top:58.096127pt;width:256.6pt;height:21.6pt;mso-position-horizontal-relative:page;mso-position-vertical-relative:page;z-index:-24003584" type="#_x0000_t202" id="docshape200" filled="false" stroked="false">
          <v:textbox inset="0,0,0,0">
            <w:txbxContent>
              <w:p>
                <w:pPr>
                  <w:pStyle w:val="BodyText"/>
                  <w:spacing w:before="86"/>
                  <w:ind w:left="20"/>
                </w:pPr>
                <w:r>
                  <w:rPr/>
                  <w:t>Chapter</w:t>
                </w:r>
                <w:r>
                  <w:rPr>
                    <w:spacing w:val="-10"/>
                  </w:rPr>
                  <w:t> </w:t>
                </w:r>
                <w:r>
                  <w:rPr/>
                  <w:t>2:</w:t>
                </w:r>
                <w:r>
                  <w:rPr>
                    <w:spacing w:val="6"/>
                  </w:rPr>
                  <w:t> </w:t>
                </w:r>
                <w:r>
                  <w:rPr/>
                  <w:t>Installing</w:t>
                </w:r>
                <w:r>
                  <w:rPr>
                    <w:spacing w:val="-9"/>
                  </w:rPr>
                  <w:t> </w:t>
                </w:r>
                <w:r>
                  <w:rPr/>
                  <w:t>and</w:t>
                </w:r>
                <w:r>
                  <w:rPr>
                    <w:spacing w:val="-9"/>
                  </w:rPr>
                  <w:t> </w:t>
                </w:r>
                <w:r>
                  <w:rPr/>
                  <w:t>introducing</w:t>
                </w:r>
                <w:r>
                  <w:rPr>
                    <w:spacing w:val="-9"/>
                  </w:rPr>
                  <w:t> </w:t>
                </w:r>
                <w:r>
                  <w:rPr>
                    <w:spacing w:val="-2"/>
                  </w:rPr>
                  <w:t>Terraform</w:t>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4001536" type="#_x0000_t202" id="docshape210" filled="false" stroked="false">
          <v:textbox inset="0,0,0,0">
            <w:txbxContent>
              <w:p>
                <w:pPr>
                  <w:pStyle w:val="BodyText"/>
                  <w:tabs>
                    <w:tab w:pos="3495" w:val="left" w:leader="none"/>
                  </w:tabs>
                  <w:spacing w:before="86"/>
                  <w:ind w:left="20"/>
                </w:pPr>
                <w:r>
                  <w:rPr>
                    <w:rFonts w:ascii="Times New Roman"/>
                    <w:u w:val="single"/>
                  </w:rPr>
                  <w:tab/>
                </w:r>
                <w:r>
                  <w:rPr>
                    <w:u w:val="single"/>
                  </w:rPr>
                  <w:t>Chapter</w:t>
                </w:r>
                <w:r>
                  <w:rPr>
                    <w:spacing w:val="-10"/>
                    <w:u w:val="single"/>
                  </w:rPr>
                  <w:t> </w:t>
                </w:r>
                <w:r>
                  <w:rPr>
                    <w:u w:val="single"/>
                  </w:rPr>
                  <w:t>2:</w:t>
                </w:r>
                <w:r>
                  <w:rPr>
                    <w:spacing w:val="6"/>
                    <w:u w:val="single"/>
                  </w:rPr>
                  <w:t> </w:t>
                </w:r>
                <w:r>
                  <w:rPr>
                    <w:u w:val="single"/>
                  </w:rPr>
                  <w:t>Installing</w:t>
                </w:r>
                <w:r>
                  <w:rPr>
                    <w:spacing w:val="-9"/>
                    <w:u w:val="single"/>
                  </w:rPr>
                  <w:t> </w:t>
                </w:r>
                <w:r>
                  <w:rPr>
                    <w:u w:val="single"/>
                  </w:rPr>
                  <w:t>and</w:t>
                </w:r>
                <w:r>
                  <w:rPr>
                    <w:spacing w:val="-10"/>
                    <w:u w:val="single"/>
                  </w:rPr>
                  <w:t> </w:t>
                </w:r>
                <w:r>
                  <w:rPr>
                    <w:u w:val="single"/>
                  </w:rPr>
                  <w:t>introducing</w:t>
                </w:r>
                <w:r>
                  <w:rPr>
                    <w:spacing w:val="-9"/>
                    <w:u w:val="single"/>
                  </w:rPr>
                  <w:t> </w:t>
                </w:r>
                <w:r>
                  <w:rPr>
                    <w:spacing w:val="-2"/>
                    <w:u w:val="single"/>
                  </w:rPr>
                  <w:t>Terraform</w:t>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99488" from="91.801003pt,77.981003pt" to="520.199003pt,77.981003pt" stroked="true" strokeweight=".4981pt" strokecolor="#000000">
          <v:stroke dashstyle="solid"/>
          <w10:wrap type="none"/>
        </v:line>
      </w:pict>
    </w:r>
    <w:r>
      <w:rPr/>
      <w:pict>
        <v:shape style="position:absolute;margin-left:264.579987pt;margin-top:58.096127pt;width:256.6pt;height:21.6pt;mso-position-horizontal-relative:page;mso-position-vertical-relative:page;z-index:-23998976" type="#_x0000_t202" id="docshape223" filled="false" stroked="false">
          <v:textbox inset="0,0,0,0">
            <w:txbxContent>
              <w:p>
                <w:pPr>
                  <w:pStyle w:val="BodyText"/>
                  <w:spacing w:before="86"/>
                  <w:ind w:left="20"/>
                </w:pPr>
                <w:r>
                  <w:rPr/>
                  <w:t>Chapter</w:t>
                </w:r>
                <w:r>
                  <w:rPr>
                    <w:spacing w:val="-10"/>
                  </w:rPr>
                  <w:t> </w:t>
                </w:r>
                <w:r>
                  <w:rPr/>
                  <w:t>2:</w:t>
                </w:r>
                <w:r>
                  <w:rPr>
                    <w:spacing w:val="6"/>
                  </w:rPr>
                  <w:t> </w:t>
                </w:r>
                <w:r>
                  <w:rPr/>
                  <w:t>Installing</w:t>
                </w:r>
                <w:r>
                  <w:rPr>
                    <w:spacing w:val="-9"/>
                  </w:rPr>
                  <w:t> </w:t>
                </w:r>
                <w:r>
                  <w:rPr/>
                  <w:t>and</w:t>
                </w:r>
                <w:r>
                  <w:rPr>
                    <w:spacing w:val="-9"/>
                  </w:rPr>
                  <w:t> </w:t>
                </w:r>
                <w:r>
                  <w:rPr/>
                  <w:t>introducing</w:t>
                </w:r>
                <w:r>
                  <w:rPr>
                    <w:spacing w:val="-9"/>
                  </w:rPr>
                  <w:t> </w:t>
                </w:r>
                <w:r>
                  <w:rPr>
                    <w:spacing w:val="-2"/>
                  </w:rPr>
                  <w:t>Terraform</w:t>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996928" type="#_x0000_t202" id="docshape235" filled="false" stroked="false">
          <v:textbox inset="0,0,0,0">
            <w:txbxContent>
              <w:p>
                <w:pPr>
                  <w:pStyle w:val="BodyText"/>
                  <w:tabs>
                    <w:tab w:pos="3495" w:val="left" w:leader="none"/>
                  </w:tabs>
                  <w:spacing w:before="86"/>
                  <w:ind w:left="20"/>
                </w:pPr>
                <w:r>
                  <w:rPr>
                    <w:rFonts w:ascii="Times New Roman"/>
                    <w:u w:val="single"/>
                  </w:rPr>
                  <w:tab/>
                </w:r>
                <w:r>
                  <w:rPr>
                    <w:u w:val="single"/>
                  </w:rPr>
                  <w:t>Chapter</w:t>
                </w:r>
                <w:r>
                  <w:rPr>
                    <w:spacing w:val="-10"/>
                    <w:u w:val="single"/>
                  </w:rPr>
                  <w:t> </w:t>
                </w:r>
                <w:r>
                  <w:rPr>
                    <w:u w:val="single"/>
                  </w:rPr>
                  <w:t>2:</w:t>
                </w:r>
                <w:r>
                  <w:rPr>
                    <w:spacing w:val="6"/>
                    <w:u w:val="single"/>
                  </w:rPr>
                  <w:t> </w:t>
                </w:r>
                <w:r>
                  <w:rPr>
                    <w:u w:val="single"/>
                  </w:rPr>
                  <w:t>Installing</w:t>
                </w:r>
                <w:r>
                  <w:rPr>
                    <w:spacing w:val="-9"/>
                    <w:u w:val="single"/>
                  </w:rPr>
                  <w:t> </w:t>
                </w:r>
                <w:r>
                  <w:rPr>
                    <w:u w:val="single"/>
                  </w:rPr>
                  <w:t>and</w:t>
                </w:r>
                <w:r>
                  <w:rPr>
                    <w:spacing w:val="-10"/>
                    <w:u w:val="single"/>
                  </w:rPr>
                  <w:t> </w:t>
                </w:r>
                <w:r>
                  <w:rPr>
                    <w:u w:val="single"/>
                  </w:rPr>
                  <w:t>introducing</w:t>
                </w:r>
                <w:r>
                  <w:rPr>
                    <w:spacing w:val="-9"/>
                    <w:u w:val="single"/>
                  </w:rPr>
                  <w:t> </w:t>
                </w:r>
                <w:r>
                  <w:rPr>
                    <w:spacing w:val="-2"/>
                    <w:u w:val="single"/>
                  </w:rPr>
                  <w:t>Terraform</w:t>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994880" type="#_x0000_t202" id="docshape244" filled="false" stroked="false">
          <v:textbox inset="0,0,0,0">
            <w:txbxContent>
              <w:p>
                <w:pPr>
                  <w:pStyle w:val="BodyText"/>
                  <w:tabs>
                    <w:tab w:pos="3495" w:val="left" w:leader="none"/>
                  </w:tabs>
                  <w:spacing w:before="86"/>
                  <w:ind w:left="20"/>
                </w:pPr>
                <w:r>
                  <w:rPr>
                    <w:rFonts w:ascii="Times New Roman"/>
                    <w:u w:val="single"/>
                  </w:rPr>
                  <w:tab/>
                </w:r>
                <w:r>
                  <w:rPr>
                    <w:u w:val="single"/>
                  </w:rPr>
                  <w:t>Chapter</w:t>
                </w:r>
                <w:r>
                  <w:rPr>
                    <w:spacing w:val="-10"/>
                    <w:u w:val="single"/>
                  </w:rPr>
                  <w:t> </w:t>
                </w:r>
                <w:r>
                  <w:rPr>
                    <w:u w:val="single"/>
                  </w:rPr>
                  <w:t>2:</w:t>
                </w:r>
                <w:r>
                  <w:rPr>
                    <w:spacing w:val="6"/>
                    <w:u w:val="single"/>
                  </w:rPr>
                  <w:t> </w:t>
                </w:r>
                <w:r>
                  <w:rPr>
                    <w:u w:val="single"/>
                  </w:rPr>
                  <w:t>Installing</w:t>
                </w:r>
                <w:r>
                  <w:rPr>
                    <w:spacing w:val="-9"/>
                    <w:u w:val="single"/>
                  </w:rPr>
                  <w:t> </w:t>
                </w:r>
                <w:r>
                  <w:rPr>
                    <w:u w:val="single"/>
                  </w:rPr>
                  <w:t>and</w:t>
                </w:r>
                <w:r>
                  <w:rPr>
                    <w:spacing w:val="-10"/>
                    <w:u w:val="single"/>
                  </w:rPr>
                  <w:t> </w:t>
                </w:r>
                <w:r>
                  <w:rPr>
                    <w:u w:val="single"/>
                  </w:rPr>
                  <w:t>introducing</w:t>
                </w:r>
                <w:r>
                  <w:rPr>
                    <w:spacing w:val="-9"/>
                    <w:u w:val="single"/>
                  </w:rPr>
                  <w:t> </w:t>
                </w:r>
                <w:r>
                  <w:rPr>
                    <w:spacing w:val="-2"/>
                    <w:u w:val="single"/>
                  </w:rPr>
                  <w:t>Terraform</w:t>
                </w:r>
              </w:p>
            </w:txbxContent>
          </v:textbox>
          <w10:wrap type="non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92832" from="91.801003pt,77.981003pt" to="520.199003pt,77.981003pt" stroked="true" strokeweight=".4981pt" strokecolor="#000000">
          <v:stroke dashstyle="solid"/>
          <w10:wrap type="none"/>
        </v:line>
      </w:pict>
    </w:r>
    <w:r>
      <w:rPr/>
      <w:pict>
        <v:shape style="position:absolute;margin-left:264.579987pt;margin-top:58.096127pt;width:256.6pt;height:21.6pt;mso-position-horizontal-relative:page;mso-position-vertical-relative:page;z-index:-23992320" type="#_x0000_t202" id="docshape256" filled="false" stroked="false">
          <v:textbox inset="0,0,0,0">
            <w:txbxContent>
              <w:p>
                <w:pPr>
                  <w:pStyle w:val="BodyText"/>
                  <w:spacing w:before="86"/>
                  <w:ind w:left="20"/>
                </w:pPr>
                <w:r>
                  <w:rPr/>
                  <w:t>Chapter</w:t>
                </w:r>
                <w:r>
                  <w:rPr>
                    <w:spacing w:val="-10"/>
                  </w:rPr>
                  <w:t> </w:t>
                </w:r>
                <w:r>
                  <w:rPr/>
                  <w:t>2:</w:t>
                </w:r>
                <w:r>
                  <w:rPr>
                    <w:spacing w:val="6"/>
                  </w:rPr>
                  <w:t> </w:t>
                </w:r>
                <w:r>
                  <w:rPr/>
                  <w:t>Installing</w:t>
                </w:r>
                <w:r>
                  <w:rPr>
                    <w:spacing w:val="-9"/>
                  </w:rPr>
                  <w:t> </w:t>
                </w:r>
                <w:r>
                  <w:rPr/>
                  <w:t>and</w:t>
                </w:r>
                <w:r>
                  <w:rPr>
                    <w:spacing w:val="-9"/>
                  </w:rPr>
                  <w:t> </w:t>
                </w:r>
                <w:r>
                  <w:rPr/>
                  <w:t>introducing</w:t>
                </w:r>
                <w:r>
                  <w:rPr>
                    <w:spacing w:val="-9"/>
                  </w:rPr>
                  <w:t> </w:t>
                </w:r>
                <w:r>
                  <w:rPr>
                    <w:spacing w:val="-2"/>
                  </w:rPr>
                  <w:t>Terraform</w:t>
                </w:r>
              </w:p>
            </w:txbxContent>
          </v:textbox>
          <w10:wrap type="non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987200" type="#_x0000_t202" id="docshape288" filled="false" stroked="false">
          <v:textbox inset="0,0,0,0">
            <w:txbxContent>
              <w:p>
                <w:pPr>
                  <w:pStyle w:val="BodyText"/>
                  <w:tabs>
                    <w:tab w:pos="3495" w:val="left" w:leader="none"/>
                  </w:tabs>
                  <w:spacing w:before="86"/>
                  <w:ind w:left="20"/>
                </w:pPr>
                <w:r>
                  <w:rPr>
                    <w:rFonts w:ascii="Times New Roman"/>
                    <w:u w:val="single"/>
                  </w:rPr>
                  <w:tab/>
                </w:r>
                <w:r>
                  <w:rPr>
                    <w:u w:val="single"/>
                  </w:rPr>
                  <w:t>Chapter</w:t>
                </w:r>
                <w:r>
                  <w:rPr>
                    <w:spacing w:val="-10"/>
                    <w:u w:val="single"/>
                  </w:rPr>
                  <w:t> </w:t>
                </w:r>
                <w:r>
                  <w:rPr>
                    <w:u w:val="single"/>
                  </w:rPr>
                  <w:t>2:</w:t>
                </w:r>
                <w:r>
                  <w:rPr>
                    <w:spacing w:val="6"/>
                    <w:u w:val="single"/>
                  </w:rPr>
                  <w:t> </w:t>
                </w:r>
                <w:r>
                  <w:rPr>
                    <w:u w:val="single"/>
                  </w:rPr>
                  <w:t>Installing</w:t>
                </w:r>
                <w:r>
                  <w:rPr>
                    <w:spacing w:val="-9"/>
                    <w:u w:val="single"/>
                  </w:rPr>
                  <w:t> </w:t>
                </w:r>
                <w:r>
                  <w:rPr>
                    <w:u w:val="single"/>
                  </w:rPr>
                  <w:t>and</w:t>
                </w:r>
                <w:r>
                  <w:rPr>
                    <w:spacing w:val="-10"/>
                    <w:u w:val="single"/>
                  </w:rPr>
                  <w:t> </w:t>
                </w:r>
                <w:r>
                  <w:rPr>
                    <w:u w:val="single"/>
                  </w:rPr>
                  <w:t>introducing</w:t>
                </w:r>
                <w:r>
                  <w:rPr>
                    <w:spacing w:val="-9"/>
                    <w:u w:val="single"/>
                  </w:rPr>
                  <w:t> </w:t>
                </w:r>
                <w:r>
                  <w:rPr>
                    <w:spacing w:val="-2"/>
                    <w:u w:val="single"/>
                  </w:rPr>
                  <w:t>Terraform</w:t>
                </w:r>
              </w:p>
            </w:txbxContent>
          </v:textbox>
          <w10:wrap type="none"/>
        </v:shape>
      </w:pic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985152" type="#_x0000_t202" id="docshape316" filled="false" stroked="false">
          <v:textbox inset="0,0,0,0">
            <w:txbxContent>
              <w:p>
                <w:pPr>
                  <w:pStyle w:val="BodyText"/>
                  <w:tabs>
                    <w:tab w:pos="3495" w:val="left" w:leader="none"/>
                  </w:tabs>
                  <w:spacing w:before="86"/>
                  <w:ind w:left="20"/>
                </w:pPr>
                <w:r>
                  <w:rPr>
                    <w:rFonts w:ascii="Times New Roman"/>
                    <w:u w:val="single"/>
                  </w:rPr>
                  <w:tab/>
                </w:r>
                <w:r>
                  <w:rPr>
                    <w:u w:val="single"/>
                  </w:rPr>
                  <w:t>Chapter</w:t>
                </w:r>
                <w:r>
                  <w:rPr>
                    <w:spacing w:val="-10"/>
                    <w:u w:val="single"/>
                  </w:rPr>
                  <w:t> </w:t>
                </w:r>
                <w:r>
                  <w:rPr>
                    <w:u w:val="single"/>
                  </w:rPr>
                  <w:t>2:</w:t>
                </w:r>
                <w:r>
                  <w:rPr>
                    <w:spacing w:val="6"/>
                    <w:u w:val="single"/>
                  </w:rPr>
                  <w:t> </w:t>
                </w:r>
                <w:r>
                  <w:rPr>
                    <w:u w:val="single"/>
                  </w:rPr>
                  <w:t>Installing</w:t>
                </w:r>
                <w:r>
                  <w:rPr>
                    <w:spacing w:val="-9"/>
                    <w:u w:val="single"/>
                  </w:rPr>
                  <w:t> </w:t>
                </w:r>
                <w:r>
                  <w:rPr>
                    <w:u w:val="single"/>
                  </w:rPr>
                  <w:t>and</w:t>
                </w:r>
                <w:r>
                  <w:rPr>
                    <w:spacing w:val="-10"/>
                    <w:u w:val="single"/>
                  </w:rPr>
                  <w:t> </w:t>
                </w:r>
                <w:r>
                  <w:rPr>
                    <w:u w:val="single"/>
                  </w:rPr>
                  <w:t>introducing</w:t>
                </w:r>
                <w:r>
                  <w:rPr>
                    <w:spacing w:val="-9"/>
                    <w:u w:val="single"/>
                  </w:rPr>
                  <w:t> </w:t>
                </w:r>
                <w:r>
                  <w:rPr>
                    <w:spacing w:val="-2"/>
                    <w:u w:val="single"/>
                  </w:rPr>
                  <w:t>Terraform</w:t>
                </w:r>
              </w:p>
            </w:txbxContent>
          </v:textbox>
          <w10:wrap type="non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75424" from="91.801003pt,77.981003pt" to="520.199003pt,77.981003pt" stroked="true" strokeweight=".4981pt" strokecolor="#000000">
          <v:stroke dashstyle="solid"/>
          <w10:wrap type="none"/>
        </v:line>
      </w:pict>
    </w:r>
    <w:r>
      <w:rPr/>
      <w:pict>
        <v:shape style="position:absolute;margin-left:220.507004pt;margin-top:58.096127pt;width:300.75pt;height:21.6pt;mso-position-horizontal-relative:page;mso-position-vertical-relative:page;z-index:-23974912" type="#_x0000_t202" id="docshape383" filled="false" stroked="false">
          <v:textbox inset="0,0,0,0">
            <w:txbxContent>
              <w:p>
                <w:pPr>
                  <w:pStyle w:val="BodyText"/>
                  <w:spacing w:before="86"/>
                  <w:ind w:left="20"/>
                </w:pPr>
                <w:r>
                  <w:rPr/>
                  <w:t>Chapter</w:t>
                </w:r>
                <w:r>
                  <w:rPr>
                    <w:spacing w:val="1"/>
                  </w:rPr>
                  <w:t> </w:t>
                </w:r>
                <w:r>
                  <w:rPr/>
                  <w:t>3:</w:t>
                </w:r>
                <w:r>
                  <w:rPr>
                    <w:spacing w:val="21"/>
                  </w:rPr>
                  <w:t> </w:t>
                </w:r>
                <w:r>
                  <w:rPr/>
                  <w:t>Building</w:t>
                </w:r>
                <w:r>
                  <w:rPr>
                    <w:spacing w:val="3"/>
                  </w:rPr>
                  <w:t> </w:t>
                </w:r>
                <w:r>
                  <w:rPr/>
                  <w:t>an</w:t>
                </w:r>
                <w:r>
                  <w:rPr>
                    <w:spacing w:val="2"/>
                  </w:rPr>
                  <w:t> </w:t>
                </w:r>
                <w:r>
                  <w:rPr/>
                  <w:t>application</w:t>
                </w:r>
                <w:r>
                  <w:rPr>
                    <w:spacing w:val="2"/>
                  </w:rPr>
                  <w:t> </w:t>
                </w:r>
                <w:r>
                  <w:rPr/>
                  <w:t>stack</w:t>
                </w:r>
                <w:r>
                  <w:rPr>
                    <w:spacing w:val="3"/>
                  </w:rPr>
                  <w:t> </w:t>
                </w:r>
                <w:r>
                  <w:rPr/>
                  <w:t>with</w:t>
                </w:r>
                <w:r>
                  <w:rPr>
                    <w:spacing w:val="2"/>
                  </w:rPr>
                  <w:t> </w:t>
                </w:r>
                <w:r>
                  <w:rPr>
                    <w:spacing w:val="-2"/>
                  </w:rPr>
                  <w:t>Terraform</w:t>
                </w:r>
              </w:p>
            </w:txbxContent>
          </v:textbox>
          <w10:wrap type="none"/>
        </v:shape>
      </w:pict>
    </w: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969792" type="#_x0000_t202" id="docshape443" filled="false" stroked="false">
          <v:textbox inset="0,0,0,0">
            <w:txbxContent>
              <w:p>
                <w:pPr>
                  <w:pStyle w:val="BodyText"/>
                  <w:tabs>
                    <w:tab w:pos="2614" w:val="left" w:leader="none"/>
                  </w:tabs>
                  <w:spacing w:before="86"/>
                  <w:ind w:left="20"/>
                </w:pP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txbxContent>
          </v:textbox>
          <w10:wrap type="none"/>
        </v:shape>
      </w:pict>
    </w: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67744" from="91.801003pt,77.981003pt" to="520.199003pt,77.981003pt" stroked="true" strokeweight=".4981pt" strokecolor="#000000">
          <v:stroke dashstyle="solid"/>
          <w10:wrap type="none"/>
        </v:line>
      </w:pict>
    </w:r>
    <w:r>
      <w:rPr/>
      <w:pict>
        <v:shape style="position:absolute;margin-left:220.507004pt;margin-top:58.096127pt;width:300.75pt;height:21.6pt;mso-position-horizontal-relative:page;mso-position-vertical-relative:page;z-index:-23967232" type="#_x0000_t202" id="docshape486" filled="false" stroked="false">
          <v:textbox inset="0,0,0,0">
            <w:txbxContent>
              <w:p>
                <w:pPr>
                  <w:pStyle w:val="BodyText"/>
                  <w:spacing w:before="86"/>
                  <w:ind w:left="20"/>
                </w:pPr>
                <w:r>
                  <w:rPr/>
                  <w:t>Chapter</w:t>
                </w:r>
                <w:r>
                  <w:rPr>
                    <w:spacing w:val="1"/>
                  </w:rPr>
                  <w:t> </w:t>
                </w:r>
                <w:r>
                  <w:rPr/>
                  <w:t>3:</w:t>
                </w:r>
                <w:r>
                  <w:rPr>
                    <w:spacing w:val="21"/>
                  </w:rPr>
                  <w:t> </w:t>
                </w:r>
                <w:r>
                  <w:rPr/>
                  <w:t>Building</w:t>
                </w:r>
                <w:r>
                  <w:rPr>
                    <w:spacing w:val="3"/>
                  </w:rPr>
                  <w:t> </w:t>
                </w:r>
                <w:r>
                  <w:rPr/>
                  <w:t>an</w:t>
                </w:r>
                <w:r>
                  <w:rPr>
                    <w:spacing w:val="2"/>
                  </w:rPr>
                  <w:t> </w:t>
                </w:r>
                <w:r>
                  <w:rPr/>
                  <w:t>application</w:t>
                </w:r>
                <w:r>
                  <w:rPr>
                    <w:spacing w:val="2"/>
                  </w:rPr>
                  <w:t> </w:t>
                </w:r>
                <w:r>
                  <w:rPr/>
                  <w:t>stack</w:t>
                </w:r>
                <w:r>
                  <w:rPr>
                    <w:spacing w:val="3"/>
                  </w:rPr>
                  <w:t> </w:t>
                </w:r>
                <w:r>
                  <w:rPr/>
                  <w:t>with</w:t>
                </w:r>
                <w:r>
                  <w:rPr>
                    <w:spacing w:val="2"/>
                  </w:rPr>
                  <w:t> </w:t>
                </w:r>
                <w:r>
                  <w:rPr>
                    <w:spacing w:val="-2"/>
                  </w:rPr>
                  <w:t>Terraform</w:t>
                </w:r>
              </w:p>
            </w:txbxContent>
          </v:textbox>
          <w10:wrap type="none"/>
        </v:shape>
      </w:pict>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965184" type="#_x0000_t202" id="docshape505" filled="false" stroked="false">
          <v:textbox inset="0,0,0,0">
            <w:txbxContent>
              <w:p>
                <w:pPr>
                  <w:pStyle w:val="BodyText"/>
                  <w:tabs>
                    <w:tab w:pos="2614" w:val="left" w:leader="none"/>
                  </w:tabs>
                  <w:spacing w:before="86"/>
                  <w:ind w:left="20"/>
                </w:pP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txbxContent>
          </v:textbox>
          <w10:wrap type="none"/>
        </v:shape>
      </w:pict>
    </w: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958528" type="#_x0000_t202" id="docshape578" filled="false" stroked="false">
          <v:textbox inset="0,0,0,0">
            <w:txbxContent>
              <w:p>
                <w:pPr>
                  <w:pStyle w:val="BodyText"/>
                  <w:tabs>
                    <w:tab w:pos="2614" w:val="left" w:leader="none"/>
                  </w:tabs>
                  <w:spacing w:before="86"/>
                  <w:ind w:left="20"/>
                </w:pP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txbxContent>
          </v:textbox>
          <w10:wrap type="none"/>
        </v:shape>
      </w:pict>
    </w: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956480" type="#_x0000_t202" id="docshape582" filled="false" stroked="false">
          <v:textbox inset="0,0,0,0">
            <w:txbxContent>
              <w:p>
                <w:pPr>
                  <w:pStyle w:val="BodyText"/>
                  <w:tabs>
                    <w:tab w:pos="2614" w:val="left" w:leader="none"/>
                  </w:tabs>
                  <w:spacing w:before="86"/>
                  <w:ind w:left="20"/>
                </w:pP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txbxContent>
          </v:textbox>
          <w10:wrap type="none"/>
        </v:shape>
      </w:pict>
    </w: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55968" from="91.801003pt,77.981003pt" to="520.199003pt,77.981003pt" stroked="true" strokeweight=".4981pt" strokecolor="#000000">
          <v:stroke dashstyle="solid"/>
          <w10:wrap type="none"/>
        </v:line>
      </w:pict>
    </w:r>
    <w:r>
      <w:rPr/>
      <w:pict>
        <v:shape style="position:absolute;margin-left:220.507004pt;margin-top:58.096127pt;width:300.75pt;height:21.6pt;mso-position-horizontal-relative:page;mso-position-vertical-relative:page;z-index:-23955456" type="#_x0000_t202" id="docshape586" filled="false" stroked="false">
          <v:textbox inset="0,0,0,0">
            <w:txbxContent>
              <w:p>
                <w:pPr>
                  <w:pStyle w:val="BodyText"/>
                  <w:spacing w:before="86"/>
                  <w:ind w:left="20"/>
                </w:pPr>
                <w:r>
                  <w:rPr/>
                  <w:t>Chapter</w:t>
                </w:r>
                <w:r>
                  <w:rPr>
                    <w:spacing w:val="1"/>
                  </w:rPr>
                  <w:t> </w:t>
                </w:r>
                <w:r>
                  <w:rPr/>
                  <w:t>3:</w:t>
                </w:r>
                <w:r>
                  <w:rPr>
                    <w:spacing w:val="21"/>
                  </w:rPr>
                  <w:t> </w:t>
                </w:r>
                <w:r>
                  <w:rPr/>
                  <w:t>Building</w:t>
                </w:r>
                <w:r>
                  <w:rPr>
                    <w:spacing w:val="3"/>
                  </w:rPr>
                  <w:t> </w:t>
                </w:r>
                <w:r>
                  <w:rPr/>
                  <w:t>an</w:t>
                </w:r>
                <w:r>
                  <w:rPr>
                    <w:spacing w:val="2"/>
                  </w:rPr>
                  <w:t> </w:t>
                </w:r>
                <w:r>
                  <w:rPr/>
                  <w:t>application</w:t>
                </w:r>
                <w:r>
                  <w:rPr>
                    <w:spacing w:val="2"/>
                  </w:rPr>
                  <w:t> </w:t>
                </w:r>
                <w:r>
                  <w:rPr/>
                  <w:t>stack</w:t>
                </w:r>
                <w:r>
                  <w:rPr>
                    <w:spacing w:val="3"/>
                  </w:rPr>
                  <w:t> </w:t>
                </w:r>
                <w:r>
                  <w:rPr/>
                  <w:t>with</w:t>
                </w:r>
                <w:r>
                  <w:rPr>
                    <w:spacing w:val="2"/>
                  </w:rPr>
                  <w:t> </w:t>
                </w:r>
                <w:r>
                  <w:rPr>
                    <w:spacing w:val="-2"/>
                  </w:rPr>
                  <w:t>Terraform</w:t>
                </w:r>
              </w:p>
            </w:txbxContent>
          </v:textbox>
          <w10:wrap type="none"/>
        </v:shape>
      </w:pict>
    </w: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953408" type="#_x0000_t202" id="docshape599" filled="false" stroked="false">
          <v:textbox inset="0,0,0,0">
            <w:txbxContent>
              <w:p>
                <w:pPr>
                  <w:pStyle w:val="BodyText"/>
                  <w:tabs>
                    <w:tab w:pos="2614" w:val="left" w:leader="none"/>
                  </w:tabs>
                  <w:spacing w:before="86"/>
                  <w:ind w:left="20"/>
                </w:pP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txbxContent>
          </v:textbox>
          <w10:wrap type="none"/>
        </v:shape>
      </w:pict>
    </w: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943680" type="#_x0000_t202" id="docshape671" filled="false" stroked="false">
          <v:textbox inset="0,0,0,0">
            <w:txbxContent>
              <w:p>
                <w:pPr>
                  <w:pStyle w:val="BodyText"/>
                  <w:tabs>
                    <w:tab w:pos="2614" w:val="left" w:leader="none"/>
                  </w:tabs>
                  <w:spacing w:before="86"/>
                  <w:ind w:left="20"/>
                </w:pP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txbxContent>
          </v:textbox>
          <w10:wrap type="none"/>
        </v:shape>
      </w:pict>
    </w: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41632" from="91.801003pt,77.981003pt" to="520.199003pt,77.981003pt" stroked="true" strokeweight=".4981pt" strokecolor="#000000">
          <v:stroke dashstyle="solid"/>
          <w10:wrap type="none"/>
        </v:line>
      </w:pict>
    </w:r>
    <w:r>
      <w:rPr/>
      <w:pict>
        <v:shape style="position:absolute;margin-left:220.507004pt;margin-top:58.096127pt;width:300.75pt;height:21.6pt;mso-position-horizontal-relative:page;mso-position-vertical-relative:page;z-index:-23941120" type="#_x0000_t202" id="docshape685" filled="false" stroked="false">
          <v:textbox inset="0,0,0,0">
            <w:txbxContent>
              <w:p>
                <w:pPr>
                  <w:pStyle w:val="BodyText"/>
                  <w:spacing w:before="86"/>
                  <w:ind w:left="20"/>
                </w:pPr>
                <w:r>
                  <w:rPr/>
                  <w:t>Chapter</w:t>
                </w:r>
                <w:r>
                  <w:rPr>
                    <w:spacing w:val="1"/>
                  </w:rPr>
                  <w:t> </w:t>
                </w:r>
                <w:r>
                  <w:rPr/>
                  <w:t>3:</w:t>
                </w:r>
                <w:r>
                  <w:rPr>
                    <w:spacing w:val="21"/>
                  </w:rPr>
                  <w:t> </w:t>
                </w:r>
                <w:r>
                  <w:rPr/>
                  <w:t>Building</w:t>
                </w:r>
                <w:r>
                  <w:rPr>
                    <w:spacing w:val="3"/>
                  </w:rPr>
                  <w:t> </w:t>
                </w:r>
                <w:r>
                  <w:rPr/>
                  <w:t>an</w:t>
                </w:r>
                <w:r>
                  <w:rPr>
                    <w:spacing w:val="2"/>
                  </w:rPr>
                  <w:t> </w:t>
                </w:r>
                <w:r>
                  <w:rPr/>
                  <w:t>application</w:t>
                </w:r>
                <w:r>
                  <w:rPr>
                    <w:spacing w:val="2"/>
                  </w:rPr>
                  <w:t> </w:t>
                </w:r>
                <w:r>
                  <w:rPr/>
                  <w:t>stack</w:t>
                </w:r>
                <w:r>
                  <w:rPr>
                    <w:spacing w:val="3"/>
                  </w:rPr>
                  <w:t> </w:t>
                </w:r>
                <w:r>
                  <w:rPr/>
                  <w:t>with</w:t>
                </w:r>
                <w:r>
                  <w:rPr>
                    <w:spacing w:val="2"/>
                  </w:rPr>
                  <w:t> </w:t>
                </w:r>
                <w:r>
                  <w:rPr>
                    <w:spacing w:val="-2"/>
                  </w:rPr>
                  <w:t>Terraform</w:t>
                </w:r>
              </w:p>
            </w:txbxContent>
          </v:textbox>
          <w10:wrap type="none"/>
        </v:shape>
      </w:pict>
    </w: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939072" type="#_x0000_t202" id="docshape704" filled="false" stroked="false">
          <v:textbox inset="0,0,0,0">
            <w:txbxContent>
              <w:p>
                <w:pPr>
                  <w:pStyle w:val="BodyText"/>
                  <w:tabs>
                    <w:tab w:pos="2614" w:val="left" w:leader="none"/>
                  </w:tabs>
                  <w:spacing w:before="86"/>
                  <w:ind w:left="20"/>
                </w:pP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txbxContent>
          </v:textbox>
          <w10:wrap type="none"/>
        </v:shape>
      </w:pict>
    </w: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937024" type="#_x0000_t202" id="docshape712" filled="false" stroked="false">
          <v:textbox inset="0,0,0,0">
            <w:txbxContent>
              <w:p>
                <w:pPr>
                  <w:pStyle w:val="BodyText"/>
                  <w:tabs>
                    <w:tab w:pos="2614" w:val="left" w:leader="none"/>
                  </w:tabs>
                  <w:spacing w:before="86"/>
                  <w:ind w:left="20"/>
                </w:pP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txbxContent>
          </v:textbox>
          <w10:wrap type="none"/>
        </v:shape>
      </w:pict>
    </w: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34976" from="91.801003pt,77.981003pt" to="520.199003pt,77.981003pt" stroked="true" strokeweight=".4981pt" strokecolor="#000000">
          <v:stroke dashstyle="solid"/>
          <w10:wrap type="none"/>
        </v:line>
      </w:pict>
    </w:r>
    <w:r>
      <w:rPr/>
      <w:pict>
        <v:shape style="position:absolute;margin-left:220.507004pt;margin-top:58.096127pt;width:300.75pt;height:21.6pt;mso-position-horizontal-relative:page;mso-position-vertical-relative:page;z-index:-23934464" type="#_x0000_t202" id="docshape725" filled="false" stroked="false">
          <v:textbox inset="0,0,0,0">
            <w:txbxContent>
              <w:p>
                <w:pPr>
                  <w:pStyle w:val="BodyText"/>
                  <w:spacing w:before="86"/>
                  <w:ind w:left="20"/>
                </w:pPr>
                <w:r>
                  <w:rPr/>
                  <w:t>Chapter</w:t>
                </w:r>
                <w:r>
                  <w:rPr>
                    <w:spacing w:val="1"/>
                  </w:rPr>
                  <w:t> </w:t>
                </w:r>
                <w:r>
                  <w:rPr/>
                  <w:t>3:</w:t>
                </w:r>
                <w:r>
                  <w:rPr>
                    <w:spacing w:val="21"/>
                  </w:rPr>
                  <w:t> </w:t>
                </w:r>
                <w:r>
                  <w:rPr/>
                  <w:t>Building</w:t>
                </w:r>
                <w:r>
                  <w:rPr>
                    <w:spacing w:val="3"/>
                  </w:rPr>
                  <w:t> </w:t>
                </w:r>
                <w:r>
                  <w:rPr/>
                  <w:t>an</w:t>
                </w:r>
                <w:r>
                  <w:rPr>
                    <w:spacing w:val="2"/>
                  </w:rPr>
                  <w:t> </w:t>
                </w:r>
                <w:r>
                  <w:rPr/>
                  <w:t>application</w:t>
                </w:r>
                <w:r>
                  <w:rPr>
                    <w:spacing w:val="2"/>
                  </w:rPr>
                  <w:t> </w:t>
                </w:r>
                <w:r>
                  <w:rPr/>
                  <w:t>stack</w:t>
                </w:r>
                <w:r>
                  <w:rPr>
                    <w:spacing w:val="3"/>
                  </w:rPr>
                  <w:t> </w:t>
                </w:r>
                <w:r>
                  <w:rPr/>
                  <w:t>with</w:t>
                </w:r>
                <w:r>
                  <w:rPr>
                    <w:spacing w:val="2"/>
                  </w:rPr>
                  <w:t> </w:t>
                </w:r>
                <w:r>
                  <w:rPr>
                    <w:spacing w:val="-2"/>
                  </w:rPr>
                  <w:t>Terraform</w:t>
                </w:r>
              </w:p>
            </w:txbxContent>
          </v:textbox>
          <w10:wrap type="none"/>
        </v:shape>
      </w:pict>
    </w: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932416" type="#_x0000_t202" id="docshape743" filled="false" stroked="false">
          <v:textbox inset="0,0,0,0">
            <w:txbxContent>
              <w:p>
                <w:pPr>
                  <w:pStyle w:val="BodyText"/>
                  <w:tabs>
                    <w:tab w:pos="2614" w:val="left" w:leader="none"/>
                  </w:tabs>
                  <w:spacing w:before="86"/>
                  <w:ind w:left="20"/>
                </w:pP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txbxContent>
          </v:textbox>
          <w10:wrap type="none"/>
        </v:shape>
      </w:pict>
    </w: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924224" type="#_x0000_t202" id="docshape815" filled="false" stroked="false">
          <v:textbox inset="0,0,0,0">
            <w:txbxContent>
              <w:p>
                <w:pPr>
                  <w:pStyle w:val="BodyText"/>
                  <w:tabs>
                    <w:tab w:pos="2614" w:val="left" w:leader="none"/>
                  </w:tabs>
                  <w:spacing w:before="86"/>
                  <w:ind w:left="20"/>
                </w:pP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txbxContent>
          </v:textbox>
          <w10:wrap type="none"/>
        </v:shape>
      </w:pict>
    </w: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922176" type="#_x0000_t202" id="docshape823" filled="false" stroked="false">
          <v:textbox inset="0,0,0,0">
            <w:txbxContent>
              <w:p>
                <w:pPr>
                  <w:pStyle w:val="BodyText"/>
                  <w:tabs>
                    <w:tab w:pos="2614" w:val="left" w:leader="none"/>
                  </w:tabs>
                  <w:spacing w:before="86"/>
                  <w:ind w:left="20"/>
                </w:pP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txbxContent>
          </v:textbox>
          <w10:wrap type="none"/>
        </v:shape>
      </w:pict>
    </w: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17056" from="91.801003pt,77.981003pt" to="520.199003pt,77.981003pt" stroked="true" strokeweight=".4981pt" strokecolor="#000000">
          <v:stroke dashstyle="solid"/>
          <w10:wrap type="none"/>
        </v:line>
      </w:pict>
    </w:r>
    <w:r>
      <w:rPr/>
      <w:pict>
        <v:shape style="position:absolute;margin-left:220.507004pt;margin-top:58.096127pt;width:300.75pt;height:21.6pt;mso-position-horizontal-relative:page;mso-position-vertical-relative:page;z-index:-23916544" type="#_x0000_t202" id="docshape875" filled="false" stroked="false">
          <v:textbox inset="0,0,0,0">
            <w:txbxContent>
              <w:p>
                <w:pPr>
                  <w:pStyle w:val="BodyText"/>
                  <w:spacing w:before="86"/>
                  <w:ind w:left="20"/>
                </w:pPr>
                <w:r>
                  <w:rPr/>
                  <w:t>Chapter</w:t>
                </w:r>
                <w:r>
                  <w:rPr>
                    <w:spacing w:val="1"/>
                  </w:rPr>
                  <w:t> </w:t>
                </w:r>
                <w:r>
                  <w:rPr/>
                  <w:t>3:</w:t>
                </w:r>
                <w:r>
                  <w:rPr>
                    <w:spacing w:val="21"/>
                  </w:rPr>
                  <w:t> </w:t>
                </w:r>
                <w:r>
                  <w:rPr/>
                  <w:t>Building</w:t>
                </w:r>
                <w:r>
                  <w:rPr>
                    <w:spacing w:val="3"/>
                  </w:rPr>
                  <w:t> </w:t>
                </w:r>
                <w:r>
                  <w:rPr/>
                  <w:t>an</w:t>
                </w:r>
                <w:r>
                  <w:rPr>
                    <w:spacing w:val="2"/>
                  </w:rPr>
                  <w:t> </w:t>
                </w:r>
                <w:r>
                  <w:rPr/>
                  <w:t>application</w:t>
                </w:r>
                <w:r>
                  <w:rPr>
                    <w:spacing w:val="2"/>
                  </w:rPr>
                  <w:t> </w:t>
                </w:r>
                <w:r>
                  <w:rPr/>
                  <w:t>stack</w:t>
                </w:r>
                <w:r>
                  <w:rPr>
                    <w:spacing w:val="3"/>
                  </w:rPr>
                  <w:t> </w:t>
                </w:r>
                <w:r>
                  <w:rPr/>
                  <w:t>with</w:t>
                </w:r>
                <w:r>
                  <w:rPr>
                    <w:spacing w:val="2"/>
                  </w:rPr>
                  <w:t> </w:t>
                </w:r>
                <w:r>
                  <w:rPr>
                    <w:spacing w:val="-2"/>
                  </w:rPr>
                  <w:t>Terraform</w:t>
                </w:r>
              </w:p>
            </w:txbxContent>
          </v:textbox>
          <w10:wrap type="none"/>
        </v:shape>
      </w:pict>
    </w: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911424" type="#_x0000_t202" id="docshape924" filled="false" stroked="false">
          <v:textbox inset="0,0,0,0">
            <w:txbxContent>
              <w:p>
                <w:pPr>
                  <w:pStyle w:val="BodyText"/>
                  <w:tabs>
                    <w:tab w:pos="2614" w:val="left" w:leader="none"/>
                  </w:tabs>
                  <w:spacing w:before="86"/>
                  <w:ind w:left="20"/>
                </w:pP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txbxContent>
          </v:textbox>
          <w10:wrap type="none"/>
        </v:shape>
      </w:pict>
    </w: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907840" type="#_x0000_t202" id="docshape943" filled="false" stroked="false">
          <v:textbox inset="0,0,0,0">
            <w:txbxContent>
              <w:p>
                <w:pPr>
                  <w:pStyle w:val="BodyText"/>
                  <w:tabs>
                    <w:tab w:pos="2614" w:val="left" w:leader="none"/>
                  </w:tabs>
                  <w:spacing w:before="86"/>
                  <w:ind w:left="20"/>
                </w:pP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txbxContent>
          </v:textbox>
          <w10:wrap type="none"/>
        </v:shape>
      </w:pict>
    </w: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904256" type="#_x0000_t202" id="docshape963" filled="false" stroked="false">
          <v:textbox inset="0,0,0,0">
            <w:txbxContent>
              <w:p>
                <w:pPr>
                  <w:pStyle w:val="BodyText"/>
                  <w:tabs>
                    <w:tab w:pos="2614" w:val="left" w:leader="none"/>
                  </w:tabs>
                  <w:spacing w:before="86"/>
                  <w:ind w:left="20"/>
                </w:pPr>
                <w:r>
                  <w:rPr>
                    <w:rFonts w:ascii="Times New Roman"/>
                    <w:u w:val="single"/>
                  </w:rPr>
                  <w:tab/>
                </w:r>
                <w:r>
                  <w:rPr>
                    <w:u w:val="single"/>
                  </w:rPr>
                  <w:t>Chapter</w:t>
                </w:r>
                <w:r>
                  <w:rPr>
                    <w:spacing w:val="1"/>
                    <w:u w:val="single"/>
                  </w:rPr>
                  <w:t> </w:t>
                </w:r>
                <w:r>
                  <w:rPr>
                    <w:u w:val="single"/>
                  </w:rPr>
                  <w:t>3:</w:t>
                </w:r>
                <w:r>
                  <w:rPr>
                    <w:spacing w:val="22"/>
                    <w:u w:val="single"/>
                  </w:rPr>
                  <w:t> </w:t>
                </w:r>
                <w:r>
                  <w:rPr>
                    <w:u w:val="single"/>
                  </w:rPr>
                  <w:t>Building</w:t>
                </w:r>
                <w:r>
                  <w:rPr>
                    <w:spacing w:val="3"/>
                    <w:u w:val="single"/>
                  </w:rPr>
                  <w:t> </w:t>
                </w:r>
                <w:r>
                  <w:rPr>
                    <w:u w:val="single"/>
                  </w:rPr>
                  <w:t>an</w:t>
                </w:r>
                <w:r>
                  <w:rPr>
                    <w:spacing w:val="3"/>
                    <w:u w:val="single"/>
                  </w:rPr>
                  <w:t> </w:t>
                </w:r>
                <w:r>
                  <w:rPr>
                    <w:u w:val="single"/>
                  </w:rPr>
                  <w:t>application</w:t>
                </w:r>
                <w:r>
                  <w:rPr>
                    <w:spacing w:val="2"/>
                    <w:u w:val="single"/>
                  </w:rPr>
                  <w:t> </w:t>
                </w:r>
                <w:r>
                  <w:rPr>
                    <w:u w:val="single"/>
                  </w:rPr>
                  <w:t>stack</w:t>
                </w:r>
                <w:r>
                  <w:rPr>
                    <w:spacing w:val="3"/>
                    <w:u w:val="single"/>
                  </w:rPr>
                  <w:t> </w:t>
                </w:r>
                <w:r>
                  <w:rPr>
                    <w:u w:val="single"/>
                  </w:rPr>
                  <w:t>with</w:t>
                </w:r>
                <w:r>
                  <w:rPr>
                    <w:spacing w:val="3"/>
                    <w:u w:val="single"/>
                  </w:rPr>
                  <w:t> </w:t>
                </w:r>
                <w:r>
                  <w:rPr>
                    <w:spacing w:val="-2"/>
                    <w:u w:val="single"/>
                  </w:rPr>
                  <w:t>Terraform</w:t>
                </w:r>
              </w:p>
            </w:txbxContent>
          </v:textbox>
          <w10:wrap type="none"/>
        </v:shape>
      </w:pict>
    </w:r>
  </w:p>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902208" from="91.801003pt,77.981003pt" to="520.199003pt,77.981003pt" stroked="true" strokeweight=".4981pt" strokecolor="#000000">
          <v:stroke dashstyle="solid"/>
          <w10:wrap type="none"/>
        </v:line>
      </w:pict>
    </w:r>
    <w:r>
      <w:rPr/>
      <w:pict>
        <v:shape style="position:absolute;margin-left:308.214996pt;margin-top:58.096127pt;width:212.95pt;height:21.6pt;mso-position-horizontal-relative:page;mso-position-vertical-relative:page;z-index:-23901696" type="#_x0000_t202" id="docshape972" filled="false" stroked="false">
          <v:textbox inset="0,0,0,0">
            <w:txbxContent>
              <w:p>
                <w:pPr>
                  <w:pStyle w:val="BodyText"/>
                  <w:spacing w:before="86"/>
                  <w:ind w:left="20"/>
                </w:pPr>
                <w:r>
                  <w:rPr/>
                  <w:t>Chapter</w:t>
                </w:r>
                <w:r>
                  <w:rPr>
                    <w:spacing w:val="-4"/>
                  </w:rPr>
                  <w:t> </w:t>
                </w:r>
                <w:r>
                  <w:rPr/>
                  <w:t>4:</w:t>
                </w:r>
                <w:r>
                  <w:rPr>
                    <w:spacing w:val="14"/>
                  </w:rPr>
                  <w:t> </w:t>
                </w:r>
                <w:r>
                  <w:rPr/>
                  <w:t>Provisioning</w:t>
                </w:r>
                <w:r>
                  <w:rPr>
                    <w:spacing w:val="-2"/>
                  </w:rPr>
                  <w:t> </w:t>
                </w:r>
                <w:r>
                  <w:rPr/>
                  <w:t>with</w:t>
                </w:r>
                <w:r>
                  <w:rPr>
                    <w:spacing w:val="-3"/>
                  </w:rPr>
                  <w:t> </w:t>
                </w:r>
                <w:r>
                  <w:rPr>
                    <w:spacing w:val="-2"/>
                  </w:rPr>
                  <w:t>Terraform</w:t>
                </w:r>
              </w:p>
            </w:txbxContent>
          </v:textbox>
          <w10:wrap type="none"/>
        </v:shape>
      </w:pict>
    </w: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899648" type="#_x0000_t202" id="docshape982" filled="false" stroked="false">
          <v:textbox inset="0,0,0,0">
            <w:txbxContent>
              <w:p>
                <w:pPr>
                  <w:pStyle w:val="BodyText"/>
                  <w:tabs>
                    <w:tab w:pos="4368" w:val="left" w:leader="none"/>
                  </w:tabs>
                  <w:spacing w:before="86"/>
                  <w:ind w:left="20"/>
                </w:pPr>
                <w:r>
                  <w:rPr>
                    <w:rFonts w:ascii="Times New Roman"/>
                    <w:u w:val="single"/>
                  </w:rPr>
                  <w:tab/>
                </w:r>
                <w:r>
                  <w:rPr>
                    <w:u w:val="single"/>
                  </w:rPr>
                  <w:t>Chapter</w:t>
                </w:r>
                <w:r>
                  <w:rPr>
                    <w:spacing w:val="-3"/>
                    <w:u w:val="single"/>
                  </w:rPr>
                  <w:t> </w:t>
                </w:r>
                <w:r>
                  <w:rPr>
                    <w:u w:val="single"/>
                  </w:rPr>
                  <w:t>4:</w:t>
                </w:r>
                <w:r>
                  <w:rPr>
                    <w:spacing w:val="16"/>
                    <w:u w:val="single"/>
                  </w:rPr>
                  <w:t> </w:t>
                </w:r>
                <w:r>
                  <w:rPr>
                    <w:u w:val="single"/>
                  </w:rPr>
                  <w:t>Provisioning</w:t>
                </w:r>
                <w:r>
                  <w:rPr>
                    <w:spacing w:val="-1"/>
                    <w:u w:val="single"/>
                  </w:rPr>
                  <w:t> </w:t>
                </w:r>
                <w:r>
                  <w:rPr>
                    <w:u w:val="single"/>
                  </w:rPr>
                  <w:t>with</w:t>
                </w:r>
                <w:r>
                  <w:rPr>
                    <w:spacing w:val="-2"/>
                    <w:u w:val="single"/>
                  </w:rPr>
                  <w:t> Terraform</w:t>
                </w:r>
              </w:p>
            </w:txbxContent>
          </v:textbox>
          <w10:wrap type="none"/>
        </v:shape>
      </w:pict>
    </w:r>
  </w:p>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97600" from="91.801003pt,77.981003pt" to="520.199003pt,77.981003pt" stroked="true" strokeweight=".4981pt" strokecolor="#000000">
          <v:stroke dashstyle="solid"/>
          <w10:wrap type="none"/>
        </v:line>
      </w:pict>
    </w:r>
    <w:r>
      <w:rPr/>
      <w:pict>
        <v:shape style="position:absolute;margin-left:308.214996pt;margin-top:58.096127pt;width:212.95pt;height:21.6pt;mso-position-horizontal-relative:page;mso-position-vertical-relative:page;z-index:-23897088" type="#_x0000_t202" id="docshape998" filled="false" stroked="false">
          <v:textbox inset="0,0,0,0">
            <w:txbxContent>
              <w:p>
                <w:pPr>
                  <w:pStyle w:val="BodyText"/>
                  <w:spacing w:before="86"/>
                  <w:ind w:left="20"/>
                </w:pPr>
                <w:r>
                  <w:rPr/>
                  <w:t>Chapter</w:t>
                </w:r>
                <w:r>
                  <w:rPr>
                    <w:spacing w:val="-4"/>
                  </w:rPr>
                  <w:t> </w:t>
                </w:r>
                <w:r>
                  <w:rPr/>
                  <w:t>4:</w:t>
                </w:r>
                <w:r>
                  <w:rPr>
                    <w:spacing w:val="14"/>
                  </w:rPr>
                  <w:t> </w:t>
                </w:r>
                <w:r>
                  <w:rPr/>
                  <w:t>Provisioning</w:t>
                </w:r>
                <w:r>
                  <w:rPr>
                    <w:spacing w:val="-2"/>
                  </w:rPr>
                  <w:t> </w:t>
                </w:r>
                <w:r>
                  <w:rPr/>
                  <w:t>with</w:t>
                </w:r>
                <w:r>
                  <w:rPr>
                    <w:spacing w:val="-3"/>
                  </w:rPr>
                  <w:t> </w:t>
                </w:r>
                <w:r>
                  <w:rPr>
                    <w:spacing w:val="-2"/>
                  </w:rPr>
                  <w:t>Terraform</w:t>
                </w:r>
              </w:p>
            </w:txbxContent>
          </v:textbox>
          <w10:wrap type="none"/>
        </v:shape>
      </w:pict>
    </w: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895040" type="#_x0000_t202" id="docshape1020" filled="false" stroked="false">
          <v:textbox inset="0,0,0,0">
            <w:txbxContent>
              <w:p>
                <w:pPr>
                  <w:pStyle w:val="BodyText"/>
                  <w:tabs>
                    <w:tab w:pos="4368" w:val="left" w:leader="none"/>
                  </w:tabs>
                  <w:spacing w:before="86"/>
                  <w:ind w:left="20"/>
                </w:pPr>
                <w:r>
                  <w:rPr>
                    <w:rFonts w:ascii="Times New Roman"/>
                    <w:u w:val="single"/>
                  </w:rPr>
                  <w:tab/>
                </w:r>
                <w:r>
                  <w:rPr>
                    <w:u w:val="single"/>
                  </w:rPr>
                  <w:t>Chapter</w:t>
                </w:r>
                <w:r>
                  <w:rPr>
                    <w:spacing w:val="-3"/>
                    <w:u w:val="single"/>
                  </w:rPr>
                  <w:t> </w:t>
                </w:r>
                <w:r>
                  <w:rPr>
                    <w:u w:val="single"/>
                  </w:rPr>
                  <w:t>4:</w:t>
                </w:r>
                <w:r>
                  <w:rPr>
                    <w:spacing w:val="16"/>
                    <w:u w:val="single"/>
                  </w:rPr>
                  <w:t> </w:t>
                </w:r>
                <w:r>
                  <w:rPr>
                    <w:u w:val="single"/>
                  </w:rPr>
                  <w:t>Provisioning</w:t>
                </w:r>
                <w:r>
                  <w:rPr>
                    <w:spacing w:val="-1"/>
                    <w:u w:val="single"/>
                  </w:rPr>
                  <w:t> </w:t>
                </w:r>
                <w:r>
                  <w:rPr>
                    <w:u w:val="single"/>
                  </w:rPr>
                  <w:t>with</w:t>
                </w:r>
                <w:r>
                  <w:rPr>
                    <w:spacing w:val="-2"/>
                    <w:u w:val="single"/>
                  </w:rPr>
                  <w:t> Terraform</w:t>
                </w:r>
              </w:p>
            </w:txbxContent>
          </v:textbox>
          <w10:wrap type="none"/>
        </v:shape>
      </w:pict>
    </w: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888384" type="#_x0000_t202" id="docshape1071" filled="false" stroked="false">
          <v:textbox inset="0,0,0,0">
            <w:txbxContent>
              <w:p>
                <w:pPr>
                  <w:pStyle w:val="BodyText"/>
                  <w:tabs>
                    <w:tab w:pos="4368" w:val="left" w:leader="none"/>
                  </w:tabs>
                  <w:spacing w:before="86"/>
                  <w:ind w:left="20"/>
                </w:pPr>
                <w:r>
                  <w:rPr>
                    <w:rFonts w:ascii="Times New Roman"/>
                    <w:u w:val="single"/>
                  </w:rPr>
                  <w:tab/>
                </w:r>
                <w:r>
                  <w:rPr>
                    <w:u w:val="single"/>
                  </w:rPr>
                  <w:t>Chapter</w:t>
                </w:r>
                <w:r>
                  <w:rPr>
                    <w:spacing w:val="-3"/>
                    <w:u w:val="single"/>
                  </w:rPr>
                  <w:t> </w:t>
                </w:r>
                <w:r>
                  <w:rPr>
                    <w:u w:val="single"/>
                  </w:rPr>
                  <w:t>4:</w:t>
                </w:r>
                <w:r>
                  <w:rPr>
                    <w:spacing w:val="16"/>
                    <w:u w:val="single"/>
                  </w:rPr>
                  <w:t> </w:t>
                </w:r>
                <w:r>
                  <w:rPr>
                    <w:u w:val="single"/>
                  </w:rPr>
                  <w:t>Provisioning</w:t>
                </w:r>
                <w:r>
                  <w:rPr>
                    <w:spacing w:val="-1"/>
                    <w:u w:val="single"/>
                  </w:rPr>
                  <w:t> </w:t>
                </w:r>
                <w:r>
                  <w:rPr>
                    <w:u w:val="single"/>
                  </w:rPr>
                  <w:t>with</w:t>
                </w:r>
                <w:r>
                  <w:rPr>
                    <w:spacing w:val="-2"/>
                    <w:u w:val="single"/>
                  </w:rPr>
                  <w:t> Terraform</w:t>
                </w:r>
              </w:p>
            </w:txbxContent>
          </v:textbox>
          <w10:wrap type="none"/>
        </v:shape>
      </w:pict>
    </w:r>
  </w:p>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884800" type="#_x0000_t202" id="docshape1100" filled="false" stroked="false">
          <v:textbox inset="0,0,0,0">
            <w:txbxContent>
              <w:p>
                <w:pPr>
                  <w:pStyle w:val="BodyText"/>
                  <w:tabs>
                    <w:tab w:pos="4368" w:val="left" w:leader="none"/>
                  </w:tabs>
                  <w:spacing w:before="86"/>
                  <w:ind w:left="20"/>
                </w:pPr>
                <w:r>
                  <w:rPr>
                    <w:rFonts w:ascii="Times New Roman"/>
                    <w:u w:val="single"/>
                  </w:rPr>
                  <w:tab/>
                </w:r>
                <w:r>
                  <w:rPr>
                    <w:u w:val="single"/>
                  </w:rPr>
                  <w:t>Chapter</w:t>
                </w:r>
                <w:r>
                  <w:rPr>
                    <w:spacing w:val="-3"/>
                    <w:u w:val="single"/>
                  </w:rPr>
                  <w:t> </w:t>
                </w:r>
                <w:r>
                  <w:rPr>
                    <w:u w:val="single"/>
                  </w:rPr>
                  <w:t>4:</w:t>
                </w:r>
                <w:r>
                  <w:rPr>
                    <w:spacing w:val="16"/>
                    <w:u w:val="single"/>
                  </w:rPr>
                  <w:t> </w:t>
                </w:r>
                <w:r>
                  <w:rPr>
                    <w:u w:val="single"/>
                  </w:rPr>
                  <w:t>Provisioning</w:t>
                </w:r>
                <w:r>
                  <w:rPr>
                    <w:spacing w:val="-1"/>
                    <w:u w:val="single"/>
                  </w:rPr>
                  <w:t> </w:t>
                </w:r>
                <w:r>
                  <w:rPr>
                    <w:u w:val="single"/>
                  </w:rPr>
                  <w:t>with</w:t>
                </w:r>
                <w:r>
                  <w:rPr>
                    <w:spacing w:val="-2"/>
                    <w:u w:val="single"/>
                  </w:rPr>
                  <w:t> Terraform</w:t>
                </w:r>
              </w:p>
            </w:txbxContent>
          </v:textbox>
          <w10:wrap type="none"/>
        </v:shape>
      </w:pict>
    </w: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882752" type="#_x0000_t202" id="docshape1119" filled="false" stroked="false">
          <v:textbox inset="0,0,0,0">
            <w:txbxContent>
              <w:p>
                <w:pPr>
                  <w:pStyle w:val="BodyText"/>
                  <w:tabs>
                    <w:tab w:pos="4368" w:val="left" w:leader="none"/>
                  </w:tabs>
                  <w:spacing w:before="86"/>
                  <w:ind w:left="20"/>
                </w:pPr>
                <w:r>
                  <w:rPr>
                    <w:rFonts w:ascii="Times New Roman"/>
                    <w:u w:val="single"/>
                  </w:rPr>
                  <w:tab/>
                </w:r>
                <w:r>
                  <w:rPr>
                    <w:u w:val="single"/>
                  </w:rPr>
                  <w:t>Chapter</w:t>
                </w:r>
                <w:r>
                  <w:rPr>
                    <w:spacing w:val="-3"/>
                    <w:u w:val="single"/>
                  </w:rPr>
                  <w:t> </w:t>
                </w:r>
                <w:r>
                  <w:rPr>
                    <w:u w:val="single"/>
                  </w:rPr>
                  <w:t>4:</w:t>
                </w:r>
                <w:r>
                  <w:rPr>
                    <w:spacing w:val="16"/>
                    <w:u w:val="single"/>
                  </w:rPr>
                  <w:t> </w:t>
                </w:r>
                <w:r>
                  <w:rPr>
                    <w:u w:val="single"/>
                  </w:rPr>
                  <w:t>Provisioning</w:t>
                </w:r>
                <w:r>
                  <w:rPr>
                    <w:spacing w:val="-1"/>
                    <w:u w:val="single"/>
                  </w:rPr>
                  <w:t> </w:t>
                </w:r>
                <w:r>
                  <w:rPr>
                    <w:u w:val="single"/>
                  </w:rPr>
                  <w:t>with</w:t>
                </w:r>
                <w:r>
                  <w:rPr>
                    <w:spacing w:val="-2"/>
                    <w:u w:val="single"/>
                  </w:rPr>
                  <w:t> Terraform</w:t>
                </w:r>
              </w:p>
            </w:txbxContent>
          </v:textbox>
          <w10:wrap type="none"/>
        </v:shape>
      </w:pict>
    </w:r>
  </w:p>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880704" type="#_x0000_t202" id="docshape1127" filled="false" stroked="false">
          <v:textbox inset="0,0,0,0">
            <w:txbxContent>
              <w:p>
                <w:pPr>
                  <w:pStyle w:val="BodyText"/>
                  <w:tabs>
                    <w:tab w:pos="4368" w:val="left" w:leader="none"/>
                  </w:tabs>
                  <w:spacing w:before="86"/>
                  <w:ind w:left="20"/>
                </w:pPr>
                <w:r>
                  <w:rPr>
                    <w:rFonts w:ascii="Times New Roman"/>
                    <w:u w:val="single"/>
                  </w:rPr>
                  <w:tab/>
                </w:r>
                <w:r>
                  <w:rPr>
                    <w:u w:val="single"/>
                  </w:rPr>
                  <w:t>Chapter</w:t>
                </w:r>
                <w:r>
                  <w:rPr>
                    <w:spacing w:val="-3"/>
                    <w:u w:val="single"/>
                  </w:rPr>
                  <w:t> </w:t>
                </w:r>
                <w:r>
                  <w:rPr>
                    <w:u w:val="single"/>
                  </w:rPr>
                  <w:t>4:</w:t>
                </w:r>
                <w:r>
                  <w:rPr>
                    <w:spacing w:val="16"/>
                    <w:u w:val="single"/>
                  </w:rPr>
                  <w:t> </w:t>
                </w:r>
                <w:r>
                  <w:rPr>
                    <w:u w:val="single"/>
                  </w:rPr>
                  <w:t>Provisioning</w:t>
                </w:r>
                <w:r>
                  <w:rPr>
                    <w:spacing w:val="-1"/>
                    <w:u w:val="single"/>
                  </w:rPr>
                  <w:t> </w:t>
                </w:r>
                <w:r>
                  <w:rPr>
                    <w:u w:val="single"/>
                  </w:rPr>
                  <w:t>with</w:t>
                </w:r>
                <w:r>
                  <w:rPr>
                    <w:spacing w:val="-2"/>
                    <w:u w:val="single"/>
                  </w:rPr>
                  <w:t> Terraform</w:t>
                </w:r>
              </w:p>
            </w:txbxContent>
          </v:textbox>
          <w10:wrap type="none"/>
        </v:shape>
      </w:pict>
    </w: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78656" from="91.801003pt,77.981003pt" to="520.199003pt,77.981003pt" stroked="true" strokeweight=".4981pt" strokecolor="#000000">
          <v:stroke dashstyle="solid"/>
          <w10:wrap type="none"/>
        </v:line>
      </w:pict>
    </w:r>
    <w:r>
      <w:rPr/>
      <w:pict>
        <v:shape style="position:absolute;margin-left:308.214996pt;margin-top:58.096127pt;width:212.95pt;height:21.6pt;mso-position-horizontal-relative:page;mso-position-vertical-relative:page;z-index:-23878144" type="#_x0000_t202" id="docshape1138" filled="false" stroked="false">
          <v:textbox inset="0,0,0,0">
            <w:txbxContent>
              <w:p>
                <w:pPr>
                  <w:pStyle w:val="BodyText"/>
                  <w:spacing w:before="86"/>
                  <w:ind w:left="20"/>
                </w:pPr>
                <w:r>
                  <w:rPr/>
                  <w:t>Chapter</w:t>
                </w:r>
                <w:r>
                  <w:rPr>
                    <w:spacing w:val="-4"/>
                  </w:rPr>
                  <w:t> </w:t>
                </w:r>
                <w:r>
                  <w:rPr/>
                  <w:t>4:</w:t>
                </w:r>
                <w:r>
                  <w:rPr>
                    <w:spacing w:val="14"/>
                  </w:rPr>
                  <w:t> </w:t>
                </w:r>
                <w:r>
                  <w:rPr/>
                  <w:t>Provisioning</w:t>
                </w:r>
                <w:r>
                  <w:rPr>
                    <w:spacing w:val="-2"/>
                  </w:rPr>
                  <w:t> </w:t>
                </w:r>
                <w:r>
                  <w:rPr/>
                  <w:t>with</w:t>
                </w:r>
                <w:r>
                  <w:rPr>
                    <w:spacing w:val="-3"/>
                  </w:rPr>
                  <w:t> </w:t>
                </w:r>
                <w:r>
                  <w:rPr>
                    <w:spacing w:val="-2"/>
                  </w:rPr>
                  <w:t>Terraform</w:t>
                </w:r>
              </w:p>
            </w:txbxContent>
          </v:textbox>
          <w10:wrap type="none"/>
        </v:shape>
      </w:pict>
    </w: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71488" from="91.801003pt,77.981003pt" to="520.199003pt,77.981003pt" stroked="true" strokeweight=".4981pt" strokecolor="#000000">
          <v:stroke dashstyle="solid"/>
          <w10:wrap type="none"/>
        </v:line>
      </w:pict>
    </w:r>
    <w:r>
      <w:rPr/>
      <w:pict>
        <v:shape style="position:absolute;margin-left:302.786011pt;margin-top:58.096127pt;width:218.4pt;height:21.6pt;mso-position-horizontal-relative:page;mso-position-vertical-relative:page;z-index:-23870976" type="#_x0000_t202" id="docshape1165" filled="false" stroked="false">
          <v:textbox inset="0,0,0,0">
            <w:txbxContent>
              <w:p>
                <w:pPr>
                  <w:pStyle w:val="BodyText"/>
                  <w:spacing w:before="86"/>
                  <w:ind w:left="20"/>
                </w:pPr>
                <w:r>
                  <w:rPr/>
                  <w:t>Chapter</w:t>
                </w:r>
                <w:r>
                  <w:rPr>
                    <w:spacing w:val="3"/>
                  </w:rPr>
                  <w:t> </w:t>
                </w:r>
                <w:r>
                  <w:rPr/>
                  <w:t>5:</w:t>
                </w:r>
                <w:r>
                  <w:rPr>
                    <w:spacing w:val="25"/>
                  </w:rPr>
                  <w:t> </w:t>
                </w:r>
                <w:r>
                  <w:rPr/>
                  <w:t>Collaborating</w:t>
                </w:r>
                <w:r>
                  <w:rPr>
                    <w:spacing w:val="4"/>
                  </w:rPr>
                  <w:t> </w:t>
                </w:r>
                <w:r>
                  <w:rPr/>
                  <w:t>with</w:t>
                </w:r>
                <w:r>
                  <w:rPr>
                    <w:spacing w:val="5"/>
                  </w:rPr>
                  <w:t> </w:t>
                </w:r>
                <w:r>
                  <w:rPr>
                    <w:spacing w:val="-2"/>
                  </w:rPr>
                  <w:t>Terraform</w:t>
                </w:r>
              </w:p>
            </w:txbxContent>
          </v:textbox>
          <w10:wrap type="none"/>
        </v:shape>
      </w:pict>
    </w: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68928" from="91.801003pt,77.981003pt" to="520.199003pt,77.981003pt" stroked="true" strokeweight=".4981pt" strokecolor="#000000">
          <v:stroke dashstyle="solid"/>
          <w10:wrap type="none"/>
        </v:line>
      </w:pict>
    </w:r>
    <w:r>
      <w:rPr/>
      <w:pict>
        <v:shape style="position:absolute;margin-left:302.786011pt;margin-top:58.096127pt;width:218.4pt;height:21.6pt;mso-position-horizontal-relative:page;mso-position-vertical-relative:page;z-index:-23868416" type="#_x0000_t202" id="docshape1172" filled="false" stroked="false">
          <v:textbox inset="0,0,0,0">
            <w:txbxContent>
              <w:p>
                <w:pPr>
                  <w:pStyle w:val="BodyText"/>
                  <w:spacing w:before="86"/>
                  <w:ind w:left="20"/>
                </w:pPr>
                <w:r>
                  <w:rPr/>
                  <w:t>Chapter</w:t>
                </w:r>
                <w:r>
                  <w:rPr>
                    <w:spacing w:val="3"/>
                  </w:rPr>
                  <w:t> </w:t>
                </w:r>
                <w:r>
                  <w:rPr/>
                  <w:t>5:</w:t>
                </w:r>
                <w:r>
                  <w:rPr>
                    <w:spacing w:val="25"/>
                  </w:rPr>
                  <w:t> </w:t>
                </w:r>
                <w:r>
                  <w:rPr/>
                  <w:t>Collaborating</w:t>
                </w:r>
                <w:r>
                  <w:rPr>
                    <w:spacing w:val="4"/>
                  </w:rPr>
                  <w:t> </w:t>
                </w:r>
                <w:r>
                  <w:rPr/>
                  <w:t>with</w:t>
                </w:r>
                <w:r>
                  <w:rPr>
                    <w:spacing w:val="5"/>
                  </w:rPr>
                  <w:t> </w:t>
                </w:r>
                <w:r>
                  <w:rPr>
                    <w:spacing w:val="-2"/>
                  </w:rPr>
                  <w:t>Terraform</w:t>
                </w:r>
              </w:p>
            </w:txbxContent>
          </v:textbox>
          <w10:wrap type="none"/>
        </v:shape>
      </w:pict>
    </w: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866368" type="#_x0000_t202" id="docshape1177" filled="false" stroked="false">
          <v:textbox inset="0,0,0,0">
            <w:txbxContent>
              <w:p>
                <w:pPr>
                  <w:pStyle w:val="BodyText"/>
                  <w:tabs>
                    <w:tab w:pos="4259" w:val="left" w:leader="none"/>
                  </w:tabs>
                  <w:spacing w:before="86"/>
                  <w:ind w:left="20"/>
                </w:pPr>
                <w:r>
                  <w:rPr>
                    <w:rFonts w:ascii="Times New Roman"/>
                    <w:u w:val="single"/>
                  </w:rPr>
                  <w:tab/>
                </w:r>
                <w:r>
                  <w:rPr>
                    <w:u w:val="single"/>
                  </w:rPr>
                  <w:t>Chapter</w:t>
                </w:r>
                <w:r>
                  <w:rPr>
                    <w:spacing w:val="4"/>
                    <w:u w:val="single"/>
                  </w:rPr>
                  <w:t> </w:t>
                </w:r>
                <w:r>
                  <w:rPr>
                    <w:u w:val="single"/>
                  </w:rPr>
                  <w:t>5:</w:t>
                </w:r>
                <w:r>
                  <w:rPr>
                    <w:spacing w:val="26"/>
                    <w:u w:val="single"/>
                  </w:rPr>
                  <w:t> </w:t>
                </w:r>
                <w:r>
                  <w:rPr>
                    <w:u w:val="single"/>
                  </w:rPr>
                  <w:t>Collaborating</w:t>
                </w:r>
                <w:r>
                  <w:rPr>
                    <w:spacing w:val="6"/>
                    <w:u w:val="single"/>
                  </w:rPr>
                  <w:t> </w:t>
                </w:r>
                <w:r>
                  <w:rPr>
                    <w:u w:val="single"/>
                  </w:rPr>
                  <w:t>with</w:t>
                </w:r>
                <w:r>
                  <w:rPr>
                    <w:spacing w:val="5"/>
                    <w:u w:val="single"/>
                  </w:rPr>
                  <w:t> </w:t>
                </w:r>
                <w:r>
                  <w:rPr>
                    <w:spacing w:val="-2"/>
                    <w:u w:val="single"/>
                  </w:rPr>
                  <w:t>Terraform</w:t>
                </w:r>
              </w:p>
            </w:txbxContent>
          </v:textbox>
          <w10:wrap type="none"/>
        </v:shape>
      </w:pict>
    </w:r>
  </w:p>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862784" type="#_x0000_t202" id="docshape1205" filled="false" stroked="false">
          <v:textbox inset="0,0,0,0">
            <w:txbxContent>
              <w:p>
                <w:pPr>
                  <w:pStyle w:val="BodyText"/>
                  <w:tabs>
                    <w:tab w:pos="4259" w:val="left" w:leader="none"/>
                  </w:tabs>
                  <w:spacing w:before="86"/>
                  <w:ind w:left="20"/>
                </w:pPr>
                <w:r>
                  <w:rPr>
                    <w:rFonts w:ascii="Times New Roman"/>
                    <w:u w:val="single"/>
                  </w:rPr>
                  <w:tab/>
                </w:r>
                <w:r>
                  <w:rPr>
                    <w:u w:val="single"/>
                  </w:rPr>
                  <w:t>Chapter</w:t>
                </w:r>
                <w:r>
                  <w:rPr>
                    <w:spacing w:val="4"/>
                    <w:u w:val="single"/>
                  </w:rPr>
                  <w:t> </w:t>
                </w:r>
                <w:r>
                  <w:rPr>
                    <w:u w:val="single"/>
                  </w:rPr>
                  <w:t>5:</w:t>
                </w:r>
                <w:r>
                  <w:rPr>
                    <w:spacing w:val="26"/>
                    <w:u w:val="single"/>
                  </w:rPr>
                  <w:t> </w:t>
                </w:r>
                <w:r>
                  <w:rPr>
                    <w:u w:val="single"/>
                  </w:rPr>
                  <w:t>Collaborating</w:t>
                </w:r>
                <w:r>
                  <w:rPr>
                    <w:spacing w:val="6"/>
                    <w:u w:val="single"/>
                  </w:rPr>
                  <w:t> </w:t>
                </w:r>
                <w:r>
                  <w:rPr>
                    <w:u w:val="single"/>
                  </w:rPr>
                  <w:t>with</w:t>
                </w:r>
                <w:r>
                  <w:rPr>
                    <w:spacing w:val="5"/>
                    <w:u w:val="single"/>
                  </w:rPr>
                  <w:t> </w:t>
                </w:r>
                <w:r>
                  <w:rPr>
                    <w:spacing w:val="-2"/>
                    <w:u w:val="single"/>
                  </w:rPr>
                  <w:t>Terraform</w:t>
                </w:r>
              </w:p>
            </w:txbxContent>
          </v:textbox>
          <w10:wrap type="none"/>
        </v:shape>
      </w:pict>
    </w: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860736" type="#_x0000_t202" id="docshape1250" filled="false" stroked="false">
          <v:textbox inset="0,0,0,0">
            <w:txbxContent>
              <w:p>
                <w:pPr>
                  <w:pStyle w:val="BodyText"/>
                  <w:tabs>
                    <w:tab w:pos="4259" w:val="left" w:leader="none"/>
                  </w:tabs>
                  <w:spacing w:before="86"/>
                  <w:ind w:left="20"/>
                </w:pPr>
                <w:r>
                  <w:rPr>
                    <w:rFonts w:ascii="Times New Roman"/>
                    <w:u w:val="single"/>
                  </w:rPr>
                  <w:tab/>
                </w:r>
                <w:r>
                  <w:rPr>
                    <w:u w:val="single"/>
                  </w:rPr>
                  <w:t>Chapter</w:t>
                </w:r>
                <w:r>
                  <w:rPr>
                    <w:spacing w:val="4"/>
                    <w:u w:val="single"/>
                  </w:rPr>
                  <w:t> </w:t>
                </w:r>
                <w:r>
                  <w:rPr>
                    <w:u w:val="single"/>
                  </w:rPr>
                  <w:t>5:</w:t>
                </w:r>
                <w:r>
                  <w:rPr>
                    <w:spacing w:val="26"/>
                    <w:u w:val="single"/>
                  </w:rPr>
                  <w:t> </w:t>
                </w:r>
                <w:r>
                  <w:rPr>
                    <w:u w:val="single"/>
                  </w:rPr>
                  <w:t>Collaborating</w:t>
                </w:r>
                <w:r>
                  <w:rPr>
                    <w:spacing w:val="6"/>
                    <w:u w:val="single"/>
                  </w:rPr>
                  <w:t> </w:t>
                </w:r>
                <w:r>
                  <w:rPr>
                    <w:u w:val="single"/>
                  </w:rPr>
                  <w:t>with</w:t>
                </w:r>
                <w:r>
                  <w:rPr>
                    <w:spacing w:val="5"/>
                    <w:u w:val="single"/>
                  </w:rPr>
                  <w:t> </w:t>
                </w:r>
                <w:r>
                  <w:rPr>
                    <w:spacing w:val="-2"/>
                    <w:u w:val="single"/>
                  </w:rPr>
                  <w:t>Terraform</w:t>
                </w:r>
              </w:p>
            </w:txbxContent>
          </v:textbox>
          <w10:wrap type="none"/>
        </v:shape>
      </w:pict>
    </w:r>
  </w:p>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858688" type="#_x0000_t202" id="docshape1256" filled="false" stroked="false">
          <v:textbox inset="0,0,0,0">
            <w:txbxContent>
              <w:p>
                <w:pPr>
                  <w:pStyle w:val="BodyText"/>
                  <w:tabs>
                    <w:tab w:pos="4259" w:val="left" w:leader="none"/>
                  </w:tabs>
                  <w:spacing w:before="86"/>
                  <w:ind w:left="20"/>
                </w:pPr>
                <w:r>
                  <w:rPr>
                    <w:rFonts w:ascii="Times New Roman"/>
                    <w:u w:val="single"/>
                  </w:rPr>
                  <w:tab/>
                </w:r>
                <w:r>
                  <w:rPr>
                    <w:u w:val="single"/>
                  </w:rPr>
                  <w:t>Chapter</w:t>
                </w:r>
                <w:r>
                  <w:rPr>
                    <w:spacing w:val="4"/>
                    <w:u w:val="single"/>
                  </w:rPr>
                  <w:t> </w:t>
                </w:r>
                <w:r>
                  <w:rPr>
                    <w:u w:val="single"/>
                  </w:rPr>
                  <w:t>5:</w:t>
                </w:r>
                <w:r>
                  <w:rPr>
                    <w:spacing w:val="26"/>
                    <w:u w:val="single"/>
                  </w:rPr>
                  <w:t> </w:t>
                </w:r>
                <w:r>
                  <w:rPr>
                    <w:u w:val="single"/>
                  </w:rPr>
                  <w:t>Collaborating</w:t>
                </w:r>
                <w:r>
                  <w:rPr>
                    <w:spacing w:val="6"/>
                    <w:u w:val="single"/>
                  </w:rPr>
                  <w:t> </w:t>
                </w:r>
                <w:r>
                  <w:rPr>
                    <w:u w:val="single"/>
                  </w:rPr>
                  <w:t>with</w:t>
                </w:r>
                <w:r>
                  <w:rPr>
                    <w:spacing w:val="5"/>
                    <w:u w:val="single"/>
                  </w:rPr>
                  <w:t> </w:t>
                </w:r>
                <w:r>
                  <w:rPr>
                    <w:spacing w:val="-2"/>
                    <w:u w:val="single"/>
                  </w:rPr>
                  <w:t>Terraform</w:t>
                </w:r>
              </w:p>
            </w:txbxContent>
          </v:textbox>
          <w10:wrap type="none"/>
        </v:shape>
      </w:pict>
    </w: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53568" from="91.801003pt,77.981003pt" to="520.199003pt,77.981003pt" stroked="true" strokeweight=".4981pt" strokecolor="#000000">
          <v:stroke dashstyle="solid"/>
          <w10:wrap type="none"/>
        </v:line>
      </w:pict>
    </w:r>
    <w:r>
      <w:rPr/>
      <w:pict>
        <v:shape style="position:absolute;margin-left:302.786011pt;margin-top:58.096127pt;width:218.4pt;height:21.6pt;mso-position-horizontal-relative:page;mso-position-vertical-relative:page;z-index:-23853056" type="#_x0000_t202" id="docshape1287" filled="false" stroked="false">
          <v:textbox inset="0,0,0,0">
            <w:txbxContent>
              <w:p>
                <w:pPr>
                  <w:pStyle w:val="BodyText"/>
                  <w:spacing w:before="86"/>
                  <w:ind w:left="20"/>
                </w:pPr>
                <w:r>
                  <w:rPr/>
                  <w:t>Chapter</w:t>
                </w:r>
                <w:r>
                  <w:rPr>
                    <w:spacing w:val="3"/>
                  </w:rPr>
                  <w:t> </w:t>
                </w:r>
                <w:r>
                  <w:rPr/>
                  <w:t>5:</w:t>
                </w:r>
                <w:r>
                  <w:rPr>
                    <w:spacing w:val="25"/>
                  </w:rPr>
                  <w:t> </w:t>
                </w:r>
                <w:r>
                  <w:rPr/>
                  <w:t>Collaborating</w:t>
                </w:r>
                <w:r>
                  <w:rPr>
                    <w:spacing w:val="4"/>
                  </w:rPr>
                  <w:t> </w:t>
                </w:r>
                <w:r>
                  <w:rPr/>
                  <w:t>with</w:t>
                </w:r>
                <w:r>
                  <w:rPr>
                    <w:spacing w:val="5"/>
                  </w:rPr>
                  <w:t> </w:t>
                </w:r>
                <w:r>
                  <w:rPr>
                    <w:spacing w:val="-2"/>
                  </w:rPr>
                  <w:t>Terraform</w:t>
                </w:r>
              </w:p>
            </w:txbxContent>
          </v:textbox>
          <w10:wrap type="none"/>
        </v:shape>
      </w:pict>
    </w: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851008" type="#_x0000_t202" id="docshape1306" filled="false" stroked="false">
          <v:textbox inset="0,0,0,0">
            <w:txbxContent>
              <w:p>
                <w:pPr>
                  <w:pStyle w:val="BodyText"/>
                  <w:tabs>
                    <w:tab w:pos="4259" w:val="left" w:leader="none"/>
                  </w:tabs>
                  <w:spacing w:before="86"/>
                  <w:ind w:left="20"/>
                </w:pPr>
                <w:r>
                  <w:rPr>
                    <w:rFonts w:ascii="Times New Roman"/>
                    <w:u w:val="single"/>
                  </w:rPr>
                  <w:tab/>
                </w:r>
                <w:r>
                  <w:rPr>
                    <w:u w:val="single"/>
                  </w:rPr>
                  <w:t>Chapter</w:t>
                </w:r>
                <w:r>
                  <w:rPr>
                    <w:spacing w:val="4"/>
                    <w:u w:val="single"/>
                  </w:rPr>
                  <w:t> </w:t>
                </w:r>
                <w:r>
                  <w:rPr>
                    <w:u w:val="single"/>
                  </w:rPr>
                  <w:t>5:</w:t>
                </w:r>
                <w:r>
                  <w:rPr>
                    <w:spacing w:val="26"/>
                    <w:u w:val="single"/>
                  </w:rPr>
                  <w:t> </w:t>
                </w:r>
                <w:r>
                  <w:rPr>
                    <w:u w:val="single"/>
                  </w:rPr>
                  <w:t>Collaborating</w:t>
                </w:r>
                <w:r>
                  <w:rPr>
                    <w:spacing w:val="6"/>
                    <w:u w:val="single"/>
                  </w:rPr>
                  <w:t> </w:t>
                </w:r>
                <w:r>
                  <w:rPr>
                    <w:u w:val="single"/>
                  </w:rPr>
                  <w:t>with</w:t>
                </w:r>
                <w:r>
                  <w:rPr>
                    <w:spacing w:val="5"/>
                    <w:u w:val="single"/>
                  </w:rPr>
                  <w:t> </w:t>
                </w:r>
                <w:r>
                  <w:rPr>
                    <w:spacing w:val="-2"/>
                    <w:u w:val="single"/>
                  </w:rPr>
                  <w:t>Terraform</w:t>
                </w:r>
              </w:p>
            </w:txbxContent>
          </v:textbox>
          <w10:wrap type="none"/>
        </v:shape>
      </w:pict>
    </w: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848960" type="#_x0000_t202" id="docshape1324" filled="false" stroked="false">
          <v:textbox inset="0,0,0,0">
            <w:txbxContent>
              <w:p>
                <w:pPr>
                  <w:pStyle w:val="BodyText"/>
                  <w:tabs>
                    <w:tab w:pos="4259" w:val="left" w:leader="none"/>
                  </w:tabs>
                  <w:spacing w:before="86"/>
                  <w:ind w:left="20"/>
                </w:pPr>
                <w:r>
                  <w:rPr>
                    <w:rFonts w:ascii="Times New Roman"/>
                    <w:u w:val="single"/>
                  </w:rPr>
                  <w:tab/>
                </w:r>
                <w:r>
                  <w:rPr>
                    <w:u w:val="single"/>
                  </w:rPr>
                  <w:t>Chapter</w:t>
                </w:r>
                <w:r>
                  <w:rPr>
                    <w:spacing w:val="4"/>
                    <w:u w:val="single"/>
                  </w:rPr>
                  <w:t> </w:t>
                </w:r>
                <w:r>
                  <w:rPr>
                    <w:u w:val="single"/>
                  </w:rPr>
                  <w:t>5:</w:t>
                </w:r>
                <w:r>
                  <w:rPr>
                    <w:spacing w:val="26"/>
                    <w:u w:val="single"/>
                  </w:rPr>
                  <w:t> </w:t>
                </w:r>
                <w:r>
                  <w:rPr>
                    <w:u w:val="single"/>
                  </w:rPr>
                  <w:t>Collaborating</w:t>
                </w:r>
                <w:r>
                  <w:rPr>
                    <w:spacing w:val="6"/>
                    <w:u w:val="single"/>
                  </w:rPr>
                  <w:t> </w:t>
                </w:r>
                <w:r>
                  <w:rPr>
                    <w:u w:val="single"/>
                  </w:rPr>
                  <w:t>with</w:t>
                </w:r>
                <w:r>
                  <w:rPr>
                    <w:spacing w:val="5"/>
                    <w:u w:val="single"/>
                  </w:rPr>
                  <w:t> </w:t>
                </w:r>
                <w:r>
                  <w:rPr>
                    <w:spacing w:val="-2"/>
                    <w:u w:val="single"/>
                  </w:rPr>
                  <w:t>Terraform</w:t>
                </w:r>
              </w:p>
            </w:txbxContent>
          </v:textbox>
          <w10:wrap type="none"/>
        </v:shape>
      </w:pict>
    </w:r>
  </w:p>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846912" type="#_x0000_t202" id="docshape1332" filled="false" stroked="false">
          <v:textbox inset="0,0,0,0">
            <w:txbxContent>
              <w:p>
                <w:pPr>
                  <w:pStyle w:val="BodyText"/>
                  <w:tabs>
                    <w:tab w:pos="4259" w:val="left" w:leader="none"/>
                  </w:tabs>
                  <w:spacing w:before="86"/>
                  <w:ind w:left="20"/>
                </w:pPr>
                <w:r>
                  <w:rPr>
                    <w:rFonts w:ascii="Times New Roman"/>
                    <w:u w:val="single"/>
                  </w:rPr>
                  <w:tab/>
                </w:r>
                <w:r>
                  <w:rPr>
                    <w:u w:val="single"/>
                  </w:rPr>
                  <w:t>Chapter</w:t>
                </w:r>
                <w:r>
                  <w:rPr>
                    <w:spacing w:val="4"/>
                    <w:u w:val="single"/>
                  </w:rPr>
                  <w:t> </w:t>
                </w:r>
                <w:r>
                  <w:rPr>
                    <w:u w:val="single"/>
                  </w:rPr>
                  <w:t>5:</w:t>
                </w:r>
                <w:r>
                  <w:rPr>
                    <w:spacing w:val="26"/>
                    <w:u w:val="single"/>
                  </w:rPr>
                  <w:t> </w:t>
                </w:r>
                <w:r>
                  <w:rPr>
                    <w:u w:val="single"/>
                  </w:rPr>
                  <w:t>Collaborating</w:t>
                </w:r>
                <w:r>
                  <w:rPr>
                    <w:spacing w:val="6"/>
                    <w:u w:val="single"/>
                  </w:rPr>
                  <w:t> </w:t>
                </w:r>
                <w:r>
                  <w:rPr>
                    <w:u w:val="single"/>
                  </w:rPr>
                  <w:t>with</w:t>
                </w:r>
                <w:r>
                  <w:rPr>
                    <w:spacing w:val="5"/>
                    <w:u w:val="single"/>
                  </w:rPr>
                  <w:t> </w:t>
                </w:r>
                <w:r>
                  <w:rPr>
                    <w:spacing w:val="-2"/>
                    <w:u w:val="single"/>
                  </w:rPr>
                  <w:t>Terraform</w:t>
                </w:r>
              </w:p>
            </w:txbxContent>
          </v:textbox>
          <w10:wrap type="none"/>
        </v:shape>
      </w:pict>
    </w: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840256" type="#_x0000_t202" id="docshape1377" filled="false" stroked="false">
          <v:textbox inset="0,0,0,0">
            <w:txbxContent>
              <w:p>
                <w:pPr>
                  <w:pStyle w:val="BodyText"/>
                  <w:tabs>
                    <w:tab w:pos="4259" w:val="left" w:leader="none"/>
                  </w:tabs>
                  <w:spacing w:before="86"/>
                  <w:ind w:left="20"/>
                </w:pPr>
                <w:r>
                  <w:rPr>
                    <w:rFonts w:ascii="Times New Roman"/>
                    <w:u w:val="single"/>
                  </w:rPr>
                  <w:tab/>
                </w:r>
                <w:r>
                  <w:rPr>
                    <w:u w:val="single"/>
                  </w:rPr>
                  <w:t>Chapter</w:t>
                </w:r>
                <w:r>
                  <w:rPr>
                    <w:spacing w:val="4"/>
                    <w:u w:val="single"/>
                  </w:rPr>
                  <w:t> </w:t>
                </w:r>
                <w:r>
                  <w:rPr>
                    <w:u w:val="single"/>
                  </w:rPr>
                  <w:t>5:</w:t>
                </w:r>
                <w:r>
                  <w:rPr>
                    <w:spacing w:val="26"/>
                    <w:u w:val="single"/>
                  </w:rPr>
                  <w:t> </w:t>
                </w:r>
                <w:r>
                  <w:rPr>
                    <w:u w:val="single"/>
                  </w:rPr>
                  <w:t>Collaborating</w:t>
                </w:r>
                <w:r>
                  <w:rPr>
                    <w:spacing w:val="6"/>
                    <w:u w:val="single"/>
                  </w:rPr>
                  <w:t> </w:t>
                </w:r>
                <w:r>
                  <w:rPr>
                    <w:u w:val="single"/>
                  </w:rPr>
                  <w:t>with</w:t>
                </w:r>
                <w:r>
                  <w:rPr>
                    <w:spacing w:val="5"/>
                    <w:u w:val="single"/>
                  </w:rPr>
                  <w:t> </w:t>
                </w:r>
                <w:r>
                  <w:rPr>
                    <w:spacing w:val="-2"/>
                    <w:u w:val="single"/>
                  </w:rPr>
                  <w:t>Terraform</w:t>
                </w:r>
              </w:p>
            </w:txbxContent>
          </v:textbox>
          <w10:wrap type="none"/>
        </v:shape>
      </w:pict>
    </w: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38208" from="91.801003pt,77.981003pt" to="520.199003pt,77.981003pt" stroked="true" strokeweight=".4981pt" strokecolor="#000000">
          <v:stroke dashstyle="solid"/>
          <w10:wrap type="none"/>
        </v:line>
      </w:pict>
    </w:r>
    <w:r>
      <w:rPr/>
      <w:pict>
        <v:shape style="position:absolute;margin-left:302.786011pt;margin-top:58.096127pt;width:218.4pt;height:21.6pt;mso-position-horizontal-relative:page;mso-position-vertical-relative:page;z-index:-23837696" type="#_x0000_t202" id="docshape1403" filled="false" stroked="false">
          <v:textbox inset="0,0,0,0">
            <w:txbxContent>
              <w:p>
                <w:pPr>
                  <w:pStyle w:val="BodyText"/>
                  <w:spacing w:before="86"/>
                  <w:ind w:left="20"/>
                </w:pPr>
                <w:r>
                  <w:rPr/>
                  <w:t>Chapter</w:t>
                </w:r>
                <w:r>
                  <w:rPr>
                    <w:spacing w:val="3"/>
                  </w:rPr>
                  <w:t> </w:t>
                </w:r>
                <w:r>
                  <w:rPr/>
                  <w:t>5:</w:t>
                </w:r>
                <w:r>
                  <w:rPr>
                    <w:spacing w:val="25"/>
                  </w:rPr>
                  <w:t> </w:t>
                </w:r>
                <w:r>
                  <w:rPr/>
                  <w:t>Collaborating</w:t>
                </w:r>
                <w:r>
                  <w:rPr>
                    <w:spacing w:val="4"/>
                  </w:rPr>
                  <w:t> </w:t>
                </w:r>
                <w:r>
                  <w:rPr/>
                  <w:t>with</w:t>
                </w:r>
                <w:r>
                  <w:rPr>
                    <w:spacing w:val="5"/>
                  </w:rPr>
                  <w:t> </w:t>
                </w:r>
                <w:r>
                  <w:rPr>
                    <w:spacing w:val="-2"/>
                  </w:rPr>
                  <w:t>Terraform</w:t>
                </w:r>
              </w:p>
            </w:txbxContent>
          </v:textbox>
          <w10:wrap type="none"/>
        </v:shape>
      </w:pict>
    </w:r>
  </w:p>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35648" from="91.801003pt,77.981003pt" to="520.199003pt,77.981003pt" stroked="true" strokeweight=".4981pt" strokecolor="#000000">
          <v:stroke dashstyle="solid"/>
          <w10:wrap type="none"/>
        </v:line>
      </w:pict>
    </w:r>
    <w:r>
      <w:rPr/>
      <w:pict>
        <v:shape style="position:absolute;margin-left:302.786011pt;margin-top:58.096127pt;width:218.4pt;height:21.6pt;mso-position-horizontal-relative:page;mso-position-vertical-relative:page;z-index:-23835136" type="#_x0000_t202" id="docshape1413" filled="false" stroked="false">
          <v:textbox inset="0,0,0,0">
            <w:txbxContent>
              <w:p>
                <w:pPr>
                  <w:pStyle w:val="BodyText"/>
                  <w:spacing w:before="86"/>
                  <w:ind w:left="20"/>
                </w:pPr>
                <w:r>
                  <w:rPr/>
                  <w:t>Chapter</w:t>
                </w:r>
                <w:r>
                  <w:rPr>
                    <w:spacing w:val="3"/>
                  </w:rPr>
                  <w:t> </w:t>
                </w:r>
                <w:r>
                  <w:rPr/>
                  <w:t>5:</w:t>
                </w:r>
                <w:r>
                  <w:rPr>
                    <w:spacing w:val="25"/>
                  </w:rPr>
                  <w:t> </w:t>
                </w:r>
                <w:r>
                  <w:rPr/>
                  <w:t>Collaborating</w:t>
                </w:r>
                <w:r>
                  <w:rPr>
                    <w:spacing w:val="4"/>
                  </w:rPr>
                  <w:t> </w:t>
                </w:r>
                <w:r>
                  <w:rPr/>
                  <w:t>with</w:t>
                </w:r>
                <w:r>
                  <w:rPr>
                    <w:spacing w:val="5"/>
                  </w:rPr>
                  <w:t> </w:t>
                </w:r>
                <w:r>
                  <w:rPr>
                    <w:spacing w:val="-2"/>
                  </w:rPr>
                  <w:t>Terraform</w:t>
                </w:r>
              </w:p>
            </w:txbxContent>
          </v:textbox>
          <w10:wrap type="none"/>
        </v:shape>
      </w:pict>
    </w: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833088" from="91.801003pt,77.981003pt" to="520.199003pt,77.981003pt" stroked="true" strokeweight=".4981pt" strokecolor="#000000">
          <v:stroke dashstyle="solid"/>
          <w10:wrap type="none"/>
        </v:line>
      </w:pict>
    </w:r>
    <w:r>
      <w:rPr/>
      <w:pict>
        <v:shape style="position:absolute;margin-left:302.786011pt;margin-top:58.096127pt;width:218.4pt;height:21.6pt;mso-position-horizontal-relative:page;mso-position-vertical-relative:page;z-index:-23832576" type="#_x0000_t202" id="docshape1423" filled="false" stroked="false">
          <v:textbox inset="0,0,0,0">
            <w:txbxContent>
              <w:p>
                <w:pPr>
                  <w:pStyle w:val="BodyText"/>
                  <w:spacing w:before="86"/>
                  <w:ind w:left="20"/>
                </w:pPr>
                <w:r>
                  <w:rPr/>
                  <w:t>Chapter</w:t>
                </w:r>
                <w:r>
                  <w:rPr>
                    <w:spacing w:val="3"/>
                  </w:rPr>
                  <w:t> </w:t>
                </w:r>
                <w:r>
                  <w:rPr/>
                  <w:t>5:</w:t>
                </w:r>
                <w:r>
                  <w:rPr>
                    <w:spacing w:val="25"/>
                  </w:rPr>
                  <w:t> </w:t>
                </w:r>
                <w:r>
                  <w:rPr/>
                  <w:t>Collaborating</w:t>
                </w:r>
                <w:r>
                  <w:rPr>
                    <w:spacing w:val="4"/>
                  </w:rPr>
                  <w:t> </w:t>
                </w:r>
                <w:r>
                  <w:rPr/>
                  <w:t>with</w:t>
                </w:r>
                <w:r>
                  <w:rPr>
                    <w:spacing w:val="5"/>
                  </w:rPr>
                  <w:t> </w:t>
                </w:r>
                <w:r>
                  <w:rPr>
                    <w:spacing w:val="-2"/>
                  </w:rPr>
                  <w:t>Terraform</w:t>
                </w:r>
              </w:p>
            </w:txbxContent>
          </v:textbox>
          <w10:wrap type="none"/>
        </v:shape>
      </w:pict>
    </w: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830528" type="#_x0000_t202" id="docshape1431" filled="false" stroked="false">
          <v:textbox inset="0,0,0,0">
            <w:txbxContent>
              <w:p>
                <w:pPr>
                  <w:pStyle w:val="BodyText"/>
                  <w:tabs>
                    <w:tab w:pos="4259" w:val="left" w:leader="none"/>
                  </w:tabs>
                  <w:spacing w:before="86"/>
                  <w:ind w:left="20"/>
                </w:pPr>
                <w:r>
                  <w:rPr>
                    <w:rFonts w:ascii="Times New Roman"/>
                    <w:u w:val="single"/>
                  </w:rPr>
                  <w:tab/>
                </w:r>
                <w:r>
                  <w:rPr>
                    <w:u w:val="single"/>
                  </w:rPr>
                  <w:t>Chapter</w:t>
                </w:r>
                <w:r>
                  <w:rPr>
                    <w:spacing w:val="4"/>
                    <w:u w:val="single"/>
                  </w:rPr>
                  <w:t> </w:t>
                </w:r>
                <w:r>
                  <w:rPr>
                    <w:u w:val="single"/>
                  </w:rPr>
                  <w:t>5:</w:t>
                </w:r>
                <w:r>
                  <w:rPr>
                    <w:spacing w:val="26"/>
                    <w:u w:val="single"/>
                  </w:rPr>
                  <w:t> </w:t>
                </w:r>
                <w:r>
                  <w:rPr>
                    <w:u w:val="single"/>
                  </w:rPr>
                  <w:t>Collaborating</w:t>
                </w:r>
                <w:r>
                  <w:rPr>
                    <w:spacing w:val="6"/>
                    <w:u w:val="single"/>
                  </w:rPr>
                  <w:t> </w:t>
                </w:r>
                <w:r>
                  <w:rPr>
                    <w:u w:val="single"/>
                  </w:rPr>
                  <w:t>with</w:t>
                </w:r>
                <w:r>
                  <w:rPr>
                    <w:spacing w:val="5"/>
                    <w:u w:val="single"/>
                  </w:rPr>
                  <w:t> </w:t>
                </w:r>
                <w:r>
                  <w:rPr>
                    <w:spacing w:val="-2"/>
                    <w:u w:val="single"/>
                  </w:rPr>
                  <w:t>Terraform</w:t>
                </w:r>
              </w:p>
            </w:txbxContent>
          </v:textbox>
          <w10:wrap type="none"/>
        </v:shape>
      </w:pict>
    </w:r>
  </w:p>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828480" type="#_x0000_t202" id="docshape1475" filled="false" stroked="false">
          <v:textbox inset="0,0,0,0">
            <w:txbxContent>
              <w:p>
                <w:pPr>
                  <w:pStyle w:val="BodyText"/>
                  <w:tabs>
                    <w:tab w:pos="4259" w:val="left" w:leader="none"/>
                  </w:tabs>
                  <w:spacing w:before="86"/>
                  <w:ind w:left="20"/>
                </w:pPr>
                <w:r>
                  <w:rPr>
                    <w:rFonts w:ascii="Times New Roman"/>
                    <w:u w:val="single"/>
                  </w:rPr>
                  <w:tab/>
                </w:r>
                <w:r>
                  <w:rPr>
                    <w:u w:val="single"/>
                  </w:rPr>
                  <w:t>Chapter</w:t>
                </w:r>
                <w:r>
                  <w:rPr>
                    <w:spacing w:val="4"/>
                    <w:u w:val="single"/>
                  </w:rPr>
                  <w:t> </w:t>
                </w:r>
                <w:r>
                  <w:rPr>
                    <w:u w:val="single"/>
                  </w:rPr>
                  <w:t>5:</w:t>
                </w:r>
                <w:r>
                  <w:rPr>
                    <w:spacing w:val="26"/>
                    <w:u w:val="single"/>
                  </w:rPr>
                  <w:t> </w:t>
                </w:r>
                <w:r>
                  <w:rPr>
                    <w:u w:val="single"/>
                  </w:rPr>
                  <w:t>Collaborating</w:t>
                </w:r>
                <w:r>
                  <w:rPr>
                    <w:spacing w:val="6"/>
                    <w:u w:val="single"/>
                  </w:rPr>
                  <w:t> </w:t>
                </w:r>
                <w:r>
                  <w:rPr>
                    <w:u w:val="single"/>
                  </w:rPr>
                  <w:t>with</w:t>
                </w:r>
                <w:r>
                  <w:rPr>
                    <w:spacing w:val="5"/>
                    <w:u w:val="single"/>
                  </w:rPr>
                  <w:t> </w:t>
                </w:r>
                <w:r>
                  <w:rPr>
                    <w:spacing w:val="-2"/>
                    <w:u w:val="single"/>
                  </w:rPr>
                  <w:t>Terraform</w:t>
                </w:r>
              </w:p>
            </w:txbxContent>
          </v:textbox>
          <w10:wrap type="none"/>
        </v:shape>
      </w:pict>
    </w: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826432" type="#_x0000_t202" id="docshape1481" filled="false" stroked="false">
          <v:textbox inset="0,0,0,0">
            <w:txbxContent>
              <w:p>
                <w:pPr>
                  <w:pStyle w:val="BodyText"/>
                  <w:tabs>
                    <w:tab w:pos="4259" w:val="left" w:leader="none"/>
                  </w:tabs>
                  <w:spacing w:before="86"/>
                  <w:ind w:left="20"/>
                </w:pPr>
                <w:r>
                  <w:rPr>
                    <w:rFonts w:ascii="Times New Roman"/>
                    <w:u w:val="single"/>
                  </w:rPr>
                  <w:tab/>
                </w:r>
                <w:r>
                  <w:rPr>
                    <w:u w:val="single"/>
                  </w:rPr>
                  <w:t>Chapter</w:t>
                </w:r>
                <w:r>
                  <w:rPr>
                    <w:spacing w:val="4"/>
                    <w:u w:val="single"/>
                  </w:rPr>
                  <w:t> </w:t>
                </w:r>
                <w:r>
                  <w:rPr>
                    <w:u w:val="single"/>
                  </w:rPr>
                  <w:t>5:</w:t>
                </w:r>
                <w:r>
                  <w:rPr>
                    <w:spacing w:val="26"/>
                    <w:u w:val="single"/>
                  </w:rPr>
                  <w:t> </w:t>
                </w:r>
                <w:r>
                  <w:rPr>
                    <w:u w:val="single"/>
                  </w:rPr>
                  <w:t>Collaborating</w:t>
                </w:r>
                <w:r>
                  <w:rPr>
                    <w:spacing w:val="6"/>
                    <w:u w:val="single"/>
                  </w:rPr>
                  <w:t> </w:t>
                </w:r>
                <w:r>
                  <w:rPr>
                    <w:u w:val="single"/>
                  </w:rPr>
                  <w:t>with</w:t>
                </w:r>
                <w:r>
                  <w:rPr>
                    <w:spacing w:val="5"/>
                    <w:u w:val="single"/>
                  </w:rPr>
                  <w:t> </w:t>
                </w:r>
                <w:r>
                  <w:rPr>
                    <w:spacing w:val="-2"/>
                    <w:u w:val="single"/>
                  </w:rPr>
                  <w:t>Terraform</w:t>
                </w:r>
              </w:p>
            </w:txbxContent>
          </v:textbox>
          <w10:wrap type="none"/>
        </v:shape>
      </w:pict>
    </w: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822848" type="#_x0000_t202" id="docshape1511" filled="false" stroked="false">
          <v:textbox inset="0,0,0,0">
            <w:txbxContent>
              <w:p>
                <w:pPr>
                  <w:pStyle w:val="BodyText"/>
                  <w:tabs>
                    <w:tab w:pos="4259" w:val="left" w:leader="none"/>
                  </w:tabs>
                  <w:spacing w:before="86"/>
                  <w:ind w:left="20"/>
                </w:pPr>
                <w:r>
                  <w:rPr>
                    <w:rFonts w:ascii="Times New Roman"/>
                    <w:u w:val="single"/>
                  </w:rPr>
                  <w:tab/>
                </w:r>
                <w:r>
                  <w:rPr>
                    <w:u w:val="single"/>
                  </w:rPr>
                  <w:t>Chapter</w:t>
                </w:r>
                <w:r>
                  <w:rPr>
                    <w:spacing w:val="4"/>
                    <w:u w:val="single"/>
                  </w:rPr>
                  <w:t> </w:t>
                </w:r>
                <w:r>
                  <w:rPr>
                    <w:u w:val="single"/>
                  </w:rPr>
                  <w:t>5:</w:t>
                </w:r>
                <w:r>
                  <w:rPr>
                    <w:spacing w:val="26"/>
                    <w:u w:val="single"/>
                  </w:rPr>
                  <w:t> </w:t>
                </w:r>
                <w:r>
                  <w:rPr>
                    <w:u w:val="single"/>
                  </w:rPr>
                  <w:t>Collaborating</w:t>
                </w:r>
                <w:r>
                  <w:rPr>
                    <w:spacing w:val="6"/>
                    <w:u w:val="single"/>
                  </w:rPr>
                  <w:t> </w:t>
                </w:r>
                <w:r>
                  <w:rPr>
                    <w:u w:val="single"/>
                  </w:rPr>
                  <w:t>with</w:t>
                </w:r>
                <w:r>
                  <w:rPr>
                    <w:spacing w:val="5"/>
                    <w:u w:val="single"/>
                  </w:rPr>
                  <w:t> </w:t>
                </w:r>
                <w:r>
                  <w:rPr>
                    <w:spacing w:val="-2"/>
                    <w:u w:val="single"/>
                  </w:rPr>
                  <w:t>Terraform</w:t>
                </w:r>
              </w:p>
            </w:txbxContent>
          </v:textbox>
          <w10:wrap type="none"/>
        </v:shape>
      </w:pict>
    </w: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820800" type="#_x0000_t202" id="docshape1553" filled="false" stroked="false">
          <v:textbox inset="0,0,0,0">
            <w:txbxContent>
              <w:p>
                <w:pPr>
                  <w:pStyle w:val="BodyText"/>
                  <w:tabs>
                    <w:tab w:pos="4259" w:val="left" w:leader="none"/>
                  </w:tabs>
                  <w:spacing w:before="86"/>
                  <w:ind w:left="20"/>
                </w:pPr>
                <w:r>
                  <w:rPr>
                    <w:rFonts w:ascii="Times New Roman"/>
                    <w:u w:val="single"/>
                  </w:rPr>
                  <w:tab/>
                </w:r>
                <w:r>
                  <w:rPr>
                    <w:u w:val="single"/>
                  </w:rPr>
                  <w:t>Chapter</w:t>
                </w:r>
                <w:r>
                  <w:rPr>
                    <w:spacing w:val="4"/>
                    <w:u w:val="single"/>
                  </w:rPr>
                  <w:t> </w:t>
                </w:r>
                <w:r>
                  <w:rPr>
                    <w:u w:val="single"/>
                  </w:rPr>
                  <w:t>5:</w:t>
                </w:r>
                <w:r>
                  <w:rPr>
                    <w:spacing w:val="26"/>
                    <w:u w:val="single"/>
                  </w:rPr>
                  <w:t> </w:t>
                </w:r>
                <w:r>
                  <w:rPr>
                    <w:u w:val="single"/>
                  </w:rPr>
                  <w:t>Collaborating</w:t>
                </w:r>
                <w:r>
                  <w:rPr>
                    <w:spacing w:val="6"/>
                    <w:u w:val="single"/>
                  </w:rPr>
                  <w:t> </w:t>
                </w:r>
                <w:r>
                  <w:rPr>
                    <w:u w:val="single"/>
                  </w:rPr>
                  <w:t>with</w:t>
                </w:r>
                <w:r>
                  <w:rPr>
                    <w:spacing w:val="5"/>
                    <w:u w:val="single"/>
                  </w:rPr>
                  <w:t> </w:t>
                </w:r>
                <w:r>
                  <w:rPr>
                    <w:spacing w:val="-2"/>
                    <w:u w:val="single"/>
                  </w:rPr>
                  <w:t>Terraform</w:t>
                </w:r>
              </w:p>
            </w:txbxContent>
          </v:textbox>
          <w10:wrap type="none"/>
        </v:shape>
      </w:pict>
    </w: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818752" type="#_x0000_t202" id="docshape1561" filled="false" stroked="false">
          <v:textbox inset="0,0,0,0">
            <w:txbxContent>
              <w:p>
                <w:pPr>
                  <w:pStyle w:val="BodyText"/>
                  <w:tabs>
                    <w:tab w:pos="4259" w:val="left" w:leader="none"/>
                  </w:tabs>
                  <w:spacing w:before="86"/>
                  <w:ind w:left="20"/>
                </w:pPr>
                <w:r>
                  <w:rPr>
                    <w:rFonts w:ascii="Times New Roman"/>
                    <w:u w:val="single"/>
                  </w:rPr>
                  <w:tab/>
                </w:r>
                <w:r>
                  <w:rPr>
                    <w:u w:val="single"/>
                  </w:rPr>
                  <w:t>Chapter</w:t>
                </w:r>
                <w:r>
                  <w:rPr>
                    <w:spacing w:val="4"/>
                    <w:u w:val="single"/>
                  </w:rPr>
                  <w:t> </w:t>
                </w:r>
                <w:r>
                  <w:rPr>
                    <w:u w:val="single"/>
                  </w:rPr>
                  <w:t>5:</w:t>
                </w:r>
                <w:r>
                  <w:rPr>
                    <w:spacing w:val="26"/>
                    <w:u w:val="single"/>
                  </w:rPr>
                  <w:t> </w:t>
                </w:r>
                <w:r>
                  <w:rPr>
                    <w:u w:val="single"/>
                  </w:rPr>
                  <w:t>Collaborating</w:t>
                </w:r>
                <w:r>
                  <w:rPr>
                    <w:spacing w:val="6"/>
                    <w:u w:val="single"/>
                  </w:rPr>
                  <w:t> </w:t>
                </w:r>
                <w:r>
                  <w:rPr>
                    <w:u w:val="single"/>
                  </w:rPr>
                  <w:t>with</w:t>
                </w:r>
                <w:r>
                  <w:rPr>
                    <w:spacing w:val="5"/>
                    <w:u w:val="single"/>
                  </w:rPr>
                  <w:t> </w:t>
                </w:r>
                <w:r>
                  <w:rPr>
                    <w:spacing w:val="-2"/>
                    <w:u w:val="single"/>
                  </w:rPr>
                  <w:t>Terraform</w:t>
                </w:r>
              </w:p>
            </w:txbxContent>
          </v:textbox>
          <w10:wrap type="none"/>
        </v:shape>
      </w:pict>
    </w:r>
  </w:p>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816704" type="#_x0000_t202" id="docshape1579" filled="false" stroked="false">
          <v:textbox inset="0,0,0,0">
            <w:txbxContent>
              <w:p>
                <w:pPr>
                  <w:pStyle w:val="BodyText"/>
                  <w:tabs>
                    <w:tab w:pos="2901" w:val="left" w:leader="none"/>
                  </w:tabs>
                  <w:spacing w:before="86"/>
                  <w:ind w:left="20"/>
                </w:pPr>
                <w:r>
                  <w:rPr>
                    <w:rFonts w:ascii="Times New Roman"/>
                    <w:u w:val="single"/>
                  </w:rPr>
                  <w:tab/>
                </w:r>
                <w:r>
                  <w:rPr>
                    <w:u w:val="single"/>
                  </w:rPr>
                  <w:t>Chapter</w:t>
                </w:r>
                <w:r>
                  <w:rPr>
                    <w:spacing w:val="-13"/>
                    <w:u w:val="single"/>
                  </w:rPr>
                  <w:t> </w:t>
                </w:r>
                <w:r>
                  <w:rPr>
                    <w:u w:val="single"/>
                  </w:rPr>
                  <w:t>6:</w:t>
                </w:r>
                <w:r>
                  <w:rPr>
                    <w:spacing w:val="3"/>
                    <w:u w:val="single"/>
                  </w:rPr>
                  <w:t> </w:t>
                </w:r>
                <w:r>
                  <w:rPr>
                    <w:u w:val="single"/>
                  </w:rPr>
                  <w:t>Building</w:t>
                </w:r>
                <w:r>
                  <w:rPr>
                    <w:spacing w:val="-12"/>
                    <w:u w:val="single"/>
                  </w:rPr>
                  <w:t> </w:t>
                </w:r>
                <w:r>
                  <w:rPr>
                    <w:u w:val="single"/>
                  </w:rPr>
                  <w:t>a</w:t>
                </w:r>
                <w:r>
                  <w:rPr>
                    <w:spacing w:val="-12"/>
                    <w:u w:val="single"/>
                  </w:rPr>
                  <w:t> </w:t>
                </w:r>
                <w:r>
                  <w:rPr>
                    <w:u w:val="single"/>
                  </w:rPr>
                  <w:t>multi-environment</w:t>
                </w:r>
                <w:r>
                  <w:rPr>
                    <w:spacing w:val="-12"/>
                    <w:u w:val="single"/>
                  </w:rPr>
                  <w:t> </w:t>
                </w:r>
                <w:r>
                  <w:rPr>
                    <w:spacing w:val="-2"/>
                    <w:u w:val="single"/>
                  </w:rPr>
                  <w:t>architecture</w:t>
                </w:r>
              </w:p>
            </w:txbxContent>
          </v:textbox>
          <w10:wrap type="none"/>
        </v:shape>
      </w:pict>
    </w: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812608" type="#_x0000_t202" id="docshape1606" filled="false" stroked="false">
          <v:textbox inset="0,0,0,0">
            <w:txbxContent>
              <w:p>
                <w:pPr>
                  <w:pStyle w:val="BodyText"/>
                  <w:tabs>
                    <w:tab w:pos="2901" w:val="left" w:leader="none"/>
                  </w:tabs>
                  <w:spacing w:before="86"/>
                  <w:ind w:left="20"/>
                </w:pPr>
                <w:r>
                  <w:rPr>
                    <w:rFonts w:ascii="Times New Roman"/>
                    <w:u w:val="single"/>
                  </w:rPr>
                  <w:tab/>
                </w:r>
                <w:r>
                  <w:rPr>
                    <w:u w:val="single"/>
                  </w:rPr>
                  <w:t>Chapter</w:t>
                </w:r>
                <w:r>
                  <w:rPr>
                    <w:spacing w:val="-13"/>
                    <w:u w:val="single"/>
                  </w:rPr>
                  <w:t> </w:t>
                </w:r>
                <w:r>
                  <w:rPr>
                    <w:u w:val="single"/>
                  </w:rPr>
                  <w:t>6:</w:t>
                </w:r>
                <w:r>
                  <w:rPr>
                    <w:spacing w:val="3"/>
                    <w:u w:val="single"/>
                  </w:rPr>
                  <w:t> </w:t>
                </w:r>
                <w:r>
                  <w:rPr>
                    <w:u w:val="single"/>
                  </w:rPr>
                  <w:t>Building</w:t>
                </w:r>
                <w:r>
                  <w:rPr>
                    <w:spacing w:val="-12"/>
                    <w:u w:val="single"/>
                  </w:rPr>
                  <w:t> </w:t>
                </w:r>
                <w:r>
                  <w:rPr>
                    <w:u w:val="single"/>
                  </w:rPr>
                  <w:t>a</w:t>
                </w:r>
                <w:r>
                  <w:rPr>
                    <w:spacing w:val="-12"/>
                    <w:u w:val="single"/>
                  </w:rPr>
                  <w:t> </w:t>
                </w:r>
                <w:r>
                  <w:rPr>
                    <w:u w:val="single"/>
                  </w:rPr>
                  <w:t>multi-environment</w:t>
                </w:r>
                <w:r>
                  <w:rPr>
                    <w:spacing w:val="-12"/>
                    <w:u w:val="single"/>
                  </w:rPr>
                  <w:t> </w:t>
                </w:r>
                <w:r>
                  <w:rPr>
                    <w:spacing w:val="-2"/>
                    <w:u w:val="single"/>
                  </w:rPr>
                  <w:t>architecture</w:t>
                </w:r>
              </w:p>
            </w:txbxContent>
          </v:textbox>
          <w10:wrap type="none"/>
        </v:shape>
      </w:pict>
    </w: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810048" type="#_x0000_t202" id="docshape1609" filled="false" stroked="false">
          <v:textbox inset="0,0,0,0">
            <w:txbxContent>
              <w:p>
                <w:pPr>
                  <w:pStyle w:val="BodyText"/>
                  <w:tabs>
                    <w:tab w:pos="2901" w:val="left" w:leader="none"/>
                  </w:tabs>
                  <w:spacing w:before="86"/>
                  <w:ind w:left="20"/>
                </w:pPr>
                <w:r>
                  <w:rPr>
                    <w:rFonts w:ascii="Times New Roman"/>
                    <w:u w:val="single"/>
                  </w:rPr>
                  <w:tab/>
                </w:r>
                <w:r>
                  <w:rPr>
                    <w:u w:val="single"/>
                  </w:rPr>
                  <w:t>Chapter</w:t>
                </w:r>
                <w:r>
                  <w:rPr>
                    <w:spacing w:val="-13"/>
                    <w:u w:val="single"/>
                  </w:rPr>
                  <w:t> </w:t>
                </w:r>
                <w:r>
                  <w:rPr>
                    <w:u w:val="single"/>
                  </w:rPr>
                  <w:t>6:</w:t>
                </w:r>
                <w:r>
                  <w:rPr>
                    <w:spacing w:val="3"/>
                    <w:u w:val="single"/>
                  </w:rPr>
                  <w:t> </w:t>
                </w:r>
                <w:r>
                  <w:rPr>
                    <w:u w:val="single"/>
                  </w:rPr>
                  <w:t>Building</w:t>
                </w:r>
                <w:r>
                  <w:rPr>
                    <w:spacing w:val="-12"/>
                    <w:u w:val="single"/>
                  </w:rPr>
                  <w:t> </w:t>
                </w:r>
                <w:r>
                  <w:rPr>
                    <w:u w:val="single"/>
                  </w:rPr>
                  <w:t>a</w:t>
                </w:r>
                <w:r>
                  <w:rPr>
                    <w:spacing w:val="-12"/>
                    <w:u w:val="single"/>
                  </w:rPr>
                  <w:t> </w:t>
                </w:r>
                <w:r>
                  <w:rPr>
                    <w:u w:val="single"/>
                  </w:rPr>
                  <w:t>multi-environment</w:t>
                </w:r>
                <w:r>
                  <w:rPr>
                    <w:spacing w:val="-12"/>
                    <w:u w:val="single"/>
                  </w:rPr>
                  <w:t> </w:t>
                </w:r>
                <w:r>
                  <w:rPr>
                    <w:spacing w:val="-2"/>
                    <w:u w:val="single"/>
                  </w:rPr>
                  <w:t>architecture</w:t>
                </w:r>
              </w:p>
            </w:txbxContent>
          </v:textbox>
          <w10:wrap type="none"/>
        </v:shape>
      </w:pict>
    </w: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808000" type="#_x0000_t202" id="docshape1656" filled="false" stroked="false">
          <v:textbox inset="0,0,0,0">
            <w:txbxContent>
              <w:p>
                <w:pPr>
                  <w:pStyle w:val="BodyText"/>
                  <w:tabs>
                    <w:tab w:pos="2901" w:val="left" w:leader="none"/>
                  </w:tabs>
                  <w:spacing w:before="86"/>
                  <w:ind w:left="20"/>
                </w:pPr>
                <w:r>
                  <w:rPr>
                    <w:rFonts w:ascii="Times New Roman"/>
                    <w:u w:val="single"/>
                  </w:rPr>
                  <w:tab/>
                </w:r>
                <w:r>
                  <w:rPr>
                    <w:u w:val="single"/>
                  </w:rPr>
                  <w:t>Chapter</w:t>
                </w:r>
                <w:r>
                  <w:rPr>
                    <w:spacing w:val="-13"/>
                    <w:u w:val="single"/>
                  </w:rPr>
                  <w:t> </w:t>
                </w:r>
                <w:r>
                  <w:rPr>
                    <w:u w:val="single"/>
                  </w:rPr>
                  <w:t>6:</w:t>
                </w:r>
                <w:r>
                  <w:rPr>
                    <w:spacing w:val="3"/>
                    <w:u w:val="single"/>
                  </w:rPr>
                  <w:t> </w:t>
                </w:r>
                <w:r>
                  <w:rPr>
                    <w:u w:val="single"/>
                  </w:rPr>
                  <w:t>Building</w:t>
                </w:r>
                <w:r>
                  <w:rPr>
                    <w:spacing w:val="-12"/>
                    <w:u w:val="single"/>
                  </w:rPr>
                  <w:t> </w:t>
                </w:r>
                <w:r>
                  <w:rPr>
                    <w:u w:val="single"/>
                  </w:rPr>
                  <w:t>a</w:t>
                </w:r>
                <w:r>
                  <w:rPr>
                    <w:spacing w:val="-12"/>
                    <w:u w:val="single"/>
                  </w:rPr>
                  <w:t> </w:t>
                </w:r>
                <w:r>
                  <w:rPr>
                    <w:u w:val="single"/>
                  </w:rPr>
                  <w:t>multi-environment</w:t>
                </w:r>
                <w:r>
                  <w:rPr>
                    <w:spacing w:val="-12"/>
                    <w:u w:val="single"/>
                  </w:rPr>
                  <w:t> </w:t>
                </w:r>
                <w:r>
                  <w:rPr>
                    <w:spacing w:val="-2"/>
                    <w:u w:val="single"/>
                  </w:rPr>
                  <w:t>architecture</w:t>
                </w:r>
              </w:p>
            </w:txbxContent>
          </v:textbox>
          <w10:wrap type="none"/>
        </v:shape>
      </w:pict>
    </w:r>
  </w:p>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805952" type="#_x0000_t202" id="docshape1664" filled="false" stroked="false">
          <v:textbox inset="0,0,0,0">
            <w:txbxContent>
              <w:p>
                <w:pPr>
                  <w:pStyle w:val="BodyText"/>
                  <w:tabs>
                    <w:tab w:pos="2901" w:val="left" w:leader="none"/>
                  </w:tabs>
                  <w:spacing w:before="86"/>
                  <w:ind w:left="20"/>
                </w:pPr>
                <w:r>
                  <w:rPr>
                    <w:rFonts w:ascii="Times New Roman"/>
                    <w:u w:val="single"/>
                  </w:rPr>
                  <w:tab/>
                </w:r>
                <w:r>
                  <w:rPr>
                    <w:u w:val="single"/>
                  </w:rPr>
                  <w:t>Chapter</w:t>
                </w:r>
                <w:r>
                  <w:rPr>
                    <w:spacing w:val="-13"/>
                    <w:u w:val="single"/>
                  </w:rPr>
                  <w:t> </w:t>
                </w:r>
                <w:r>
                  <w:rPr>
                    <w:u w:val="single"/>
                  </w:rPr>
                  <w:t>6:</w:t>
                </w:r>
                <w:r>
                  <w:rPr>
                    <w:spacing w:val="3"/>
                    <w:u w:val="single"/>
                  </w:rPr>
                  <w:t> </w:t>
                </w:r>
                <w:r>
                  <w:rPr>
                    <w:u w:val="single"/>
                  </w:rPr>
                  <w:t>Building</w:t>
                </w:r>
                <w:r>
                  <w:rPr>
                    <w:spacing w:val="-12"/>
                    <w:u w:val="single"/>
                  </w:rPr>
                  <w:t> </w:t>
                </w:r>
                <w:r>
                  <w:rPr>
                    <w:u w:val="single"/>
                  </w:rPr>
                  <w:t>a</w:t>
                </w:r>
                <w:r>
                  <w:rPr>
                    <w:spacing w:val="-12"/>
                    <w:u w:val="single"/>
                  </w:rPr>
                  <w:t> </w:t>
                </w:r>
                <w:r>
                  <w:rPr>
                    <w:u w:val="single"/>
                  </w:rPr>
                  <w:t>multi-environment</w:t>
                </w:r>
                <w:r>
                  <w:rPr>
                    <w:spacing w:val="-12"/>
                    <w:u w:val="single"/>
                  </w:rPr>
                  <w:t> </w:t>
                </w:r>
                <w:r>
                  <w:rPr>
                    <w:spacing w:val="-2"/>
                    <w:u w:val="single"/>
                  </w:rPr>
                  <w:t>architecture</w:t>
                </w:r>
              </w:p>
            </w:txbxContent>
          </v:textbox>
          <w10:wrap type="none"/>
        </v:shape>
      </w:pict>
    </w: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803904" type="#_x0000_t202" id="docshape1672" filled="false" stroked="false">
          <v:textbox inset="0,0,0,0">
            <w:txbxContent>
              <w:p>
                <w:pPr>
                  <w:pStyle w:val="BodyText"/>
                  <w:tabs>
                    <w:tab w:pos="2901" w:val="left" w:leader="none"/>
                  </w:tabs>
                  <w:spacing w:before="86"/>
                  <w:ind w:left="20"/>
                </w:pPr>
                <w:r>
                  <w:rPr>
                    <w:rFonts w:ascii="Times New Roman"/>
                    <w:u w:val="single"/>
                  </w:rPr>
                  <w:tab/>
                </w:r>
                <w:r>
                  <w:rPr>
                    <w:u w:val="single"/>
                  </w:rPr>
                  <w:t>Chapter</w:t>
                </w:r>
                <w:r>
                  <w:rPr>
                    <w:spacing w:val="-13"/>
                    <w:u w:val="single"/>
                  </w:rPr>
                  <w:t> </w:t>
                </w:r>
                <w:r>
                  <w:rPr>
                    <w:u w:val="single"/>
                  </w:rPr>
                  <w:t>6:</w:t>
                </w:r>
                <w:r>
                  <w:rPr>
                    <w:spacing w:val="3"/>
                    <w:u w:val="single"/>
                  </w:rPr>
                  <w:t> </w:t>
                </w:r>
                <w:r>
                  <w:rPr>
                    <w:u w:val="single"/>
                  </w:rPr>
                  <w:t>Building</w:t>
                </w:r>
                <w:r>
                  <w:rPr>
                    <w:spacing w:val="-12"/>
                    <w:u w:val="single"/>
                  </w:rPr>
                  <w:t> </w:t>
                </w:r>
                <w:r>
                  <w:rPr>
                    <w:u w:val="single"/>
                  </w:rPr>
                  <w:t>a</w:t>
                </w:r>
                <w:r>
                  <w:rPr>
                    <w:spacing w:val="-12"/>
                    <w:u w:val="single"/>
                  </w:rPr>
                  <w:t> </w:t>
                </w:r>
                <w:r>
                  <w:rPr>
                    <w:u w:val="single"/>
                  </w:rPr>
                  <w:t>multi-environment</w:t>
                </w:r>
                <w:r>
                  <w:rPr>
                    <w:spacing w:val="-12"/>
                    <w:u w:val="single"/>
                  </w:rPr>
                  <w:t> </w:t>
                </w:r>
                <w:r>
                  <w:rPr>
                    <w:spacing w:val="-2"/>
                    <w:u w:val="single"/>
                  </w:rPr>
                  <w:t>architecture</w:t>
                </w:r>
              </w:p>
            </w:txbxContent>
          </v:textbox>
          <w10:wrap type="none"/>
        </v:shape>
      </w:pict>
    </w: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801856" type="#_x0000_t202" id="docshape1686" filled="false" stroked="false">
          <v:textbox inset="0,0,0,0">
            <w:txbxContent>
              <w:p>
                <w:pPr>
                  <w:pStyle w:val="BodyText"/>
                  <w:tabs>
                    <w:tab w:pos="2901" w:val="left" w:leader="none"/>
                  </w:tabs>
                  <w:spacing w:before="86"/>
                  <w:ind w:left="20"/>
                </w:pPr>
                <w:r>
                  <w:rPr>
                    <w:rFonts w:ascii="Times New Roman"/>
                    <w:u w:val="single"/>
                  </w:rPr>
                  <w:tab/>
                </w:r>
                <w:r>
                  <w:rPr>
                    <w:u w:val="single"/>
                  </w:rPr>
                  <w:t>Chapter</w:t>
                </w:r>
                <w:r>
                  <w:rPr>
                    <w:spacing w:val="-13"/>
                    <w:u w:val="single"/>
                  </w:rPr>
                  <w:t> </w:t>
                </w:r>
                <w:r>
                  <w:rPr>
                    <w:u w:val="single"/>
                  </w:rPr>
                  <w:t>6:</w:t>
                </w:r>
                <w:r>
                  <w:rPr>
                    <w:spacing w:val="3"/>
                    <w:u w:val="single"/>
                  </w:rPr>
                  <w:t> </w:t>
                </w:r>
                <w:r>
                  <w:rPr>
                    <w:u w:val="single"/>
                  </w:rPr>
                  <w:t>Building</w:t>
                </w:r>
                <w:r>
                  <w:rPr>
                    <w:spacing w:val="-12"/>
                    <w:u w:val="single"/>
                  </w:rPr>
                  <w:t> </w:t>
                </w:r>
                <w:r>
                  <w:rPr>
                    <w:u w:val="single"/>
                  </w:rPr>
                  <w:t>a</w:t>
                </w:r>
                <w:r>
                  <w:rPr>
                    <w:spacing w:val="-12"/>
                    <w:u w:val="single"/>
                  </w:rPr>
                  <w:t> </w:t>
                </w:r>
                <w:r>
                  <w:rPr>
                    <w:u w:val="single"/>
                  </w:rPr>
                  <w:t>multi-environment</w:t>
                </w:r>
                <w:r>
                  <w:rPr>
                    <w:spacing w:val="-12"/>
                    <w:u w:val="single"/>
                  </w:rPr>
                  <w:t> </w:t>
                </w:r>
                <w:r>
                  <w:rPr>
                    <w:spacing w:val="-2"/>
                    <w:u w:val="single"/>
                  </w:rPr>
                  <w:t>architecture</w:t>
                </w:r>
              </w:p>
            </w:txbxContent>
          </v:textbox>
          <w10:wrap type="none"/>
        </v:shape>
      </w:pict>
    </w: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795200" type="#_x0000_t202" id="docshape1746" filled="false" stroked="false">
          <v:textbox inset="0,0,0,0">
            <w:txbxContent>
              <w:p>
                <w:pPr>
                  <w:pStyle w:val="BodyText"/>
                  <w:tabs>
                    <w:tab w:pos="2901" w:val="left" w:leader="none"/>
                  </w:tabs>
                  <w:spacing w:before="86"/>
                  <w:ind w:left="20"/>
                </w:pPr>
                <w:r>
                  <w:rPr>
                    <w:rFonts w:ascii="Times New Roman"/>
                    <w:u w:val="single"/>
                  </w:rPr>
                  <w:tab/>
                </w:r>
                <w:r>
                  <w:rPr>
                    <w:u w:val="single"/>
                  </w:rPr>
                  <w:t>Chapter</w:t>
                </w:r>
                <w:r>
                  <w:rPr>
                    <w:spacing w:val="-13"/>
                    <w:u w:val="single"/>
                  </w:rPr>
                  <w:t> </w:t>
                </w:r>
                <w:r>
                  <w:rPr>
                    <w:u w:val="single"/>
                  </w:rPr>
                  <w:t>6:</w:t>
                </w:r>
                <w:r>
                  <w:rPr>
                    <w:spacing w:val="3"/>
                    <w:u w:val="single"/>
                  </w:rPr>
                  <w:t> </w:t>
                </w:r>
                <w:r>
                  <w:rPr>
                    <w:u w:val="single"/>
                  </w:rPr>
                  <w:t>Building</w:t>
                </w:r>
                <w:r>
                  <w:rPr>
                    <w:spacing w:val="-12"/>
                    <w:u w:val="single"/>
                  </w:rPr>
                  <w:t> </w:t>
                </w:r>
                <w:r>
                  <w:rPr>
                    <w:u w:val="single"/>
                  </w:rPr>
                  <w:t>a</w:t>
                </w:r>
                <w:r>
                  <w:rPr>
                    <w:spacing w:val="-12"/>
                    <w:u w:val="single"/>
                  </w:rPr>
                  <w:t> </w:t>
                </w:r>
                <w:r>
                  <w:rPr>
                    <w:u w:val="single"/>
                  </w:rPr>
                  <w:t>multi-environment</w:t>
                </w:r>
                <w:r>
                  <w:rPr>
                    <w:spacing w:val="-12"/>
                    <w:u w:val="single"/>
                  </w:rPr>
                  <w:t> </w:t>
                </w:r>
                <w:r>
                  <w:rPr>
                    <w:spacing w:val="-2"/>
                    <w:u w:val="single"/>
                  </w:rPr>
                  <w:t>architecture</w:t>
                </w:r>
              </w:p>
            </w:txbxContent>
          </v:textbox>
          <w10:wrap type="none"/>
        </v:shape>
      </w:pict>
    </w: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791616" type="#_x0000_t202" id="docshape1774" filled="false" stroked="false">
          <v:textbox inset="0,0,0,0">
            <w:txbxContent>
              <w:p>
                <w:pPr>
                  <w:pStyle w:val="BodyText"/>
                  <w:tabs>
                    <w:tab w:pos="2901" w:val="left" w:leader="none"/>
                  </w:tabs>
                  <w:spacing w:before="86"/>
                  <w:ind w:left="20"/>
                </w:pPr>
                <w:r>
                  <w:rPr>
                    <w:rFonts w:ascii="Times New Roman"/>
                    <w:u w:val="single"/>
                  </w:rPr>
                  <w:tab/>
                </w:r>
                <w:r>
                  <w:rPr>
                    <w:u w:val="single"/>
                  </w:rPr>
                  <w:t>Chapter</w:t>
                </w:r>
                <w:r>
                  <w:rPr>
                    <w:spacing w:val="-13"/>
                    <w:u w:val="single"/>
                  </w:rPr>
                  <w:t> </w:t>
                </w:r>
                <w:r>
                  <w:rPr>
                    <w:u w:val="single"/>
                  </w:rPr>
                  <w:t>6:</w:t>
                </w:r>
                <w:r>
                  <w:rPr>
                    <w:spacing w:val="3"/>
                    <w:u w:val="single"/>
                  </w:rPr>
                  <w:t> </w:t>
                </w:r>
                <w:r>
                  <w:rPr>
                    <w:u w:val="single"/>
                  </w:rPr>
                  <w:t>Building</w:t>
                </w:r>
                <w:r>
                  <w:rPr>
                    <w:spacing w:val="-12"/>
                    <w:u w:val="single"/>
                  </w:rPr>
                  <w:t> </w:t>
                </w:r>
                <w:r>
                  <w:rPr>
                    <w:u w:val="single"/>
                  </w:rPr>
                  <w:t>a</w:t>
                </w:r>
                <w:r>
                  <w:rPr>
                    <w:spacing w:val="-12"/>
                    <w:u w:val="single"/>
                  </w:rPr>
                  <w:t> </w:t>
                </w:r>
                <w:r>
                  <w:rPr>
                    <w:u w:val="single"/>
                  </w:rPr>
                  <w:t>multi-environment</w:t>
                </w:r>
                <w:r>
                  <w:rPr>
                    <w:spacing w:val="-12"/>
                    <w:u w:val="single"/>
                  </w:rPr>
                  <w:t> </w:t>
                </w:r>
                <w:r>
                  <w:rPr>
                    <w:spacing w:val="-2"/>
                    <w:u w:val="single"/>
                  </w:rPr>
                  <w:t>architecture</w:t>
                </w:r>
              </w:p>
            </w:txbxContent>
          </v:textbox>
          <w10:wrap type="none"/>
        </v:shape>
      </w:pict>
    </w: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789568" type="#_x0000_t202" id="docshape1814" filled="false" stroked="false">
          <v:textbox inset="0,0,0,0">
            <w:txbxContent>
              <w:p>
                <w:pPr>
                  <w:pStyle w:val="BodyText"/>
                  <w:tabs>
                    <w:tab w:pos="2901" w:val="left" w:leader="none"/>
                  </w:tabs>
                  <w:spacing w:before="86"/>
                  <w:ind w:left="20"/>
                </w:pPr>
                <w:r>
                  <w:rPr>
                    <w:rFonts w:ascii="Times New Roman"/>
                    <w:u w:val="single"/>
                  </w:rPr>
                  <w:tab/>
                </w:r>
                <w:r>
                  <w:rPr>
                    <w:u w:val="single"/>
                  </w:rPr>
                  <w:t>Chapter</w:t>
                </w:r>
                <w:r>
                  <w:rPr>
                    <w:spacing w:val="-13"/>
                    <w:u w:val="single"/>
                  </w:rPr>
                  <w:t> </w:t>
                </w:r>
                <w:r>
                  <w:rPr>
                    <w:u w:val="single"/>
                  </w:rPr>
                  <w:t>6:</w:t>
                </w:r>
                <w:r>
                  <w:rPr>
                    <w:spacing w:val="3"/>
                    <w:u w:val="single"/>
                  </w:rPr>
                  <w:t> </w:t>
                </w:r>
                <w:r>
                  <w:rPr>
                    <w:u w:val="single"/>
                  </w:rPr>
                  <w:t>Building</w:t>
                </w:r>
                <w:r>
                  <w:rPr>
                    <w:spacing w:val="-12"/>
                    <w:u w:val="single"/>
                  </w:rPr>
                  <w:t> </w:t>
                </w:r>
                <w:r>
                  <w:rPr>
                    <w:u w:val="single"/>
                  </w:rPr>
                  <w:t>a</w:t>
                </w:r>
                <w:r>
                  <w:rPr>
                    <w:spacing w:val="-12"/>
                    <w:u w:val="single"/>
                  </w:rPr>
                  <w:t> </w:t>
                </w:r>
                <w:r>
                  <w:rPr>
                    <w:u w:val="single"/>
                  </w:rPr>
                  <w:t>multi-environment</w:t>
                </w:r>
                <w:r>
                  <w:rPr>
                    <w:spacing w:val="-12"/>
                    <w:u w:val="single"/>
                  </w:rPr>
                  <w:t> </w:t>
                </w:r>
                <w:r>
                  <w:rPr>
                    <w:spacing w:val="-2"/>
                    <w:u w:val="single"/>
                  </w:rPr>
                  <w:t>architecture</w:t>
                </w:r>
              </w:p>
            </w:txbxContent>
          </v:textbox>
          <w10:wrap type="none"/>
        </v:shape>
      </w:pict>
    </w: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787520" type="#_x0000_t202" id="docshape1822" filled="false" stroked="false">
          <v:textbox inset="0,0,0,0">
            <w:txbxContent>
              <w:p>
                <w:pPr>
                  <w:pStyle w:val="BodyText"/>
                  <w:tabs>
                    <w:tab w:pos="2901" w:val="left" w:leader="none"/>
                  </w:tabs>
                  <w:spacing w:before="86"/>
                  <w:ind w:left="20"/>
                </w:pPr>
                <w:r>
                  <w:rPr>
                    <w:rFonts w:ascii="Times New Roman"/>
                    <w:u w:val="single"/>
                  </w:rPr>
                  <w:tab/>
                </w:r>
                <w:r>
                  <w:rPr>
                    <w:u w:val="single"/>
                  </w:rPr>
                  <w:t>Chapter</w:t>
                </w:r>
                <w:r>
                  <w:rPr>
                    <w:spacing w:val="-13"/>
                    <w:u w:val="single"/>
                  </w:rPr>
                  <w:t> </w:t>
                </w:r>
                <w:r>
                  <w:rPr>
                    <w:u w:val="single"/>
                  </w:rPr>
                  <w:t>6:</w:t>
                </w:r>
                <w:r>
                  <w:rPr>
                    <w:spacing w:val="3"/>
                    <w:u w:val="single"/>
                  </w:rPr>
                  <w:t> </w:t>
                </w:r>
                <w:r>
                  <w:rPr>
                    <w:u w:val="single"/>
                  </w:rPr>
                  <w:t>Building</w:t>
                </w:r>
                <w:r>
                  <w:rPr>
                    <w:spacing w:val="-12"/>
                    <w:u w:val="single"/>
                  </w:rPr>
                  <w:t> </w:t>
                </w:r>
                <w:r>
                  <w:rPr>
                    <w:u w:val="single"/>
                  </w:rPr>
                  <w:t>a</w:t>
                </w:r>
                <w:r>
                  <w:rPr>
                    <w:spacing w:val="-12"/>
                    <w:u w:val="single"/>
                  </w:rPr>
                  <w:t> </w:t>
                </w:r>
                <w:r>
                  <w:rPr>
                    <w:u w:val="single"/>
                  </w:rPr>
                  <w:t>multi-environment</w:t>
                </w:r>
                <w:r>
                  <w:rPr>
                    <w:spacing w:val="-12"/>
                    <w:u w:val="single"/>
                  </w:rPr>
                  <w:t> </w:t>
                </w:r>
                <w:r>
                  <w:rPr>
                    <w:spacing w:val="-2"/>
                    <w:u w:val="single"/>
                  </w:rPr>
                  <w:t>architecture</w:t>
                </w:r>
              </w:p>
            </w:txbxContent>
          </v:textbox>
          <w10:wrap type="none"/>
        </v:shape>
      </w:pict>
    </w:r>
  </w:p>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780864" type="#_x0000_t202" id="docshape1896" filled="false" stroked="false">
          <v:textbox inset="0,0,0,0">
            <w:txbxContent>
              <w:p>
                <w:pPr>
                  <w:pStyle w:val="BodyText"/>
                  <w:tabs>
                    <w:tab w:pos="2901" w:val="left" w:leader="none"/>
                  </w:tabs>
                  <w:spacing w:before="86"/>
                  <w:ind w:left="20"/>
                </w:pPr>
                <w:r>
                  <w:rPr>
                    <w:rFonts w:ascii="Times New Roman"/>
                    <w:u w:val="single"/>
                  </w:rPr>
                  <w:tab/>
                </w:r>
                <w:r>
                  <w:rPr>
                    <w:u w:val="single"/>
                  </w:rPr>
                  <w:t>Chapter</w:t>
                </w:r>
                <w:r>
                  <w:rPr>
                    <w:spacing w:val="-13"/>
                    <w:u w:val="single"/>
                  </w:rPr>
                  <w:t> </w:t>
                </w:r>
                <w:r>
                  <w:rPr>
                    <w:u w:val="single"/>
                  </w:rPr>
                  <w:t>6:</w:t>
                </w:r>
                <w:r>
                  <w:rPr>
                    <w:spacing w:val="3"/>
                    <w:u w:val="single"/>
                  </w:rPr>
                  <w:t> </w:t>
                </w:r>
                <w:r>
                  <w:rPr>
                    <w:u w:val="single"/>
                  </w:rPr>
                  <w:t>Building</w:t>
                </w:r>
                <w:r>
                  <w:rPr>
                    <w:spacing w:val="-12"/>
                    <w:u w:val="single"/>
                  </w:rPr>
                  <w:t> </w:t>
                </w:r>
                <w:r>
                  <w:rPr>
                    <w:u w:val="single"/>
                  </w:rPr>
                  <w:t>a</w:t>
                </w:r>
                <w:r>
                  <w:rPr>
                    <w:spacing w:val="-12"/>
                    <w:u w:val="single"/>
                  </w:rPr>
                  <w:t> </w:t>
                </w:r>
                <w:r>
                  <w:rPr>
                    <w:u w:val="single"/>
                  </w:rPr>
                  <w:t>multi-environment</w:t>
                </w:r>
                <w:r>
                  <w:rPr>
                    <w:spacing w:val="-12"/>
                    <w:u w:val="single"/>
                  </w:rPr>
                  <w:t> </w:t>
                </w:r>
                <w:r>
                  <w:rPr>
                    <w:spacing w:val="-2"/>
                    <w:u w:val="single"/>
                  </w:rPr>
                  <w:t>architecture</w:t>
                </w:r>
              </w:p>
            </w:txbxContent>
          </v:textbox>
          <w10:wrap type="none"/>
        </v:shape>
      </w:pict>
    </w: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5pt;height:21.6pt;mso-position-horizontal-relative:page;mso-position-vertical-relative:page;z-index:-23778816" type="#_x0000_t202" id="docshape1905" filled="false" stroked="false">
          <v:textbox inset="0,0,0,0">
            <w:txbxContent>
              <w:p>
                <w:pPr>
                  <w:pStyle w:val="BodyText"/>
                  <w:tabs>
                    <w:tab w:pos="2901" w:val="left" w:leader="none"/>
                  </w:tabs>
                  <w:spacing w:before="86"/>
                  <w:ind w:left="20"/>
                </w:pPr>
                <w:r>
                  <w:rPr>
                    <w:rFonts w:ascii="Times New Roman"/>
                    <w:u w:val="single"/>
                  </w:rPr>
                  <w:tab/>
                </w:r>
                <w:r>
                  <w:rPr>
                    <w:u w:val="single"/>
                  </w:rPr>
                  <w:t>Chapter</w:t>
                </w:r>
                <w:r>
                  <w:rPr>
                    <w:spacing w:val="-13"/>
                    <w:u w:val="single"/>
                  </w:rPr>
                  <w:t> </w:t>
                </w:r>
                <w:r>
                  <w:rPr>
                    <w:u w:val="single"/>
                  </w:rPr>
                  <w:t>6:</w:t>
                </w:r>
                <w:r>
                  <w:rPr>
                    <w:spacing w:val="3"/>
                    <w:u w:val="single"/>
                  </w:rPr>
                  <w:t> </w:t>
                </w:r>
                <w:r>
                  <w:rPr>
                    <w:u w:val="single"/>
                  </w:rPr>
                  <w:t>Building</w:t>
                </w:r>
                <w:r>
                  <w:rPr>
                    <w:spacing w:val="-12"/>
                    <w:u w:val="single"/>
                  </w:rPr>
                  <w:t> </w:t>
                </w:r>
                <w:r>
                  <w:rPr>
                    <w:u w:val="single"/>
                  </w:rPr>
                  <w:t>a</w:t>
                </w:r>
                <w:r>
                  <w:rPr>
                    <w:spacing w:val="-12"/>
                    <w:u w:val="single"/>
                  </w:rPr>
                  <w:t> </w:t>
                </w:r>
                <w:r>
                  <w:rPr>
                    <w:u w:val="single"/>
                  </w:rPr>
                  <w:t>multi-environment</w:t>
                </w:r>
                <w:r>
                  <w:rPr>
                    <w:spacing w:val="-12"/>
                    <w:u w:val="single"/>
                  </w:rPr>
                  <w:t> </w:t>
                </w:r>
                <w:r>
                  <w:rPr>
                    <w:spacing w:val="-2"/>
                    <w:u w:val="single"/>
                  </w:rPr>
                  <w:t>architecture</w:t>
                </w:r>
              </w:p>
            </w:txbxContent>
          </v:textbox>
          <w10:wrap type="none"/>
        </v:shape>
      </w:pict>
    </w: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776768" type="#_x0000_t202" id="docshape1908" filled="false" stroked="false">
          <v:textbox inset="0,0,0,0">
            <w:txbxContent>
              <w:p>
                <w:pPr>
                  <w:pStyle w:val="BodyText"/>
                  <w:tabs>
                    <w:tab w:pos="5156" w:val="left" w:leader="none"/>
                  </w:tabs>
                  <w:spacing w:before="86"/>
                  <w:ind w:left="20"/>
                </w:pPr>
                <w:r>
                  <w:rPr>
                    <w:rFonts w:ascii="Times New Roman"/>
                    <w:u w:val="single"/>
                  </w:rPr>
                  <w:tab/>
                </w:r>
                <w:r>
                  <w:rPr>
                    <w:spacing w:val="-2"/>
                    <w:u w:val="single"/>
                  </w:rPr>
                  <w:t>Chapter</w:t>
                </w:r>
                <w:r>
                  <w:rPr>
                    <w:u w:val="single"/>
                  </w:rPr>
                  <w:t> </w:t>
                </w:r>
                <w:r>
                  <w:rPr>
                    <w:spacing w:val="-2"/>
                    <w:u w:val="single"/>
                  </w:rPr>
                  <w:t>7:</w:t>
                </w:r>
                <w:r>
                  <w:rPr>
                    <w:spacing w:val="19"/>
                    <w:u w:val="single"/>
                  </w:rPr>
                  <w:t> </w:t>
                </w:r>
                <w:r>
                  <w:rPr>
                    <w:spacing w:val="-2"/>
                    <w:u w:val="single"/>
                  </w:rPr>
                  <w:t>Infrastructure</w:t>
                </w:r>
                <w:r>
                  <w:rPr>
                    <w:spacing w:val="1"/>
                    <w:u w:val="single"/>
                  </w:rPr>
                  <w:t> </w:t>
                </w:r>
                <w:r>
                  <w:rPr>
                    <w:spacing w:val="-2"/>
                    <w:u w:val="single"/>
                  </w:rPr>
                  <w:t>testing</w:t>
                </w:r>
              </w:p>
            </w:txbxContent>
          </v:textbox>
          <w10:wrap type="none"/>
        </v:shape>
      </w:pict>
    </w: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770112" type="#_x0000_t202" id="docshape1965" filled="false" stroked="false">
          <v:textbox inset="0,0,0,0">
            <w:txbxContent>
              <w:p>
                <w:pPr>
                  <w:pStyle w:val="BodyText"/>
                  <w:tabs>
                    <w:tab w:pos="5156" w:val="left" w:leader="none"/>
                  </w:tabs>
                  <w:spacing w:before="86"/>
                  <w:ind w:left="20"/>
                </w:pPr>
                <w:r>
                  <w:rPr>
                    <w:rFonts w:ascii="Times New Roman"/>
                    <w:u w:val="single"/>
                  </w:rPr>
                  <w:tab/>
                </w:r>
                <w:r>
                  <w:rPr>
                    <w:spacing w:val="-2"/>
                    <w:u w:val="single"/>
                  </w:rPr>
                  <w:t>Chapter</w:t>
                </w:r>
                <w:r>
                  <w:rPr>
                    <w:u w:val="single"/>
                  </w:rPr>
                  <w:t> </w:t>
                </w:r>
                <w:r>
                  <w:rPr>
                    <w:spacing w:val="-2"/>
                    <w:u w:val="single"/>
                  </w:rPr>
                  <w:t>7:</w:t>
                </w:r>
                <w:r>
                  <w:rPr>
                    <w:spacing w:val="19"/>
                    <w:u w:val="single"/>
                  </w:rPr>
                  <w:t> </w:t>
                </w:r>
                <w:r>
                  <w:rPr>
                    <w:spacing w:val="-2"/>
                    <w:u w:val="single"/>
                  </w:rPr>
                  <w:t>Infrastructure</w:t>
                </w:r>
                <w:r>
                  <w:rPr>
                    <w:spacing w:val="1"/>
                    <w:u w:val="single"/>
                  </w:rPr>
                  <w:t> </w:t>
                </w:r>
                <w:r>
                  <w:rPr>
                    <w:spacing w:val="-2"/>
                    <w:u w:val="single"/>
                  </w:rPr>
                  <w:t>testing</w:t>
                </w:r>
              </w:p>
            </w:txbxContent>
          </v:textbox>
          <w10:wrap type="none"/>
        </v:shape>
      </w:pict>
    </w: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768064" type="#_x0000_t202" id="docshape1993" filled="false" stroked="false">
          <v:textbox inset="0,0,0,0">
            <w:txbxContent>
              <w:p>
                <w:pPr>
                  <w:pStyle w:val="BodyText"/>
                  <w:tabs>
                    <w:tab w:pos="5156" w:val="left" w:leader="none"/>
                  </w:tabs>
                  <w:spacing w:before="86"/>
                  <w:ind w:left="20"/>
                </w:pPr>
                <w:r>
                  <w:rPr>
                    <w:rFonts w:ascii="Times New Roman"/>
                    <w:u w:val="single"/>
                  </w:rPr>
                  <w:tab/>
                </w:r>
                <w:r>
                  <w:rPr>
                    <w:spacing w:val="-2"/>
                    <w:u w:val="single"/>
                  </w:rPr>
                  <w:t>Chapter</w:t>
                </w:r>
                <w:r>
                  <w:rPr>
                    <w:u w:val="single"/>
                  </w:rPr>
                  <w:t> </w:t>
                </w:r>
                <w:r>
                  <w:rPr>
                    <w:spacing w:val="-2"/>
                    <w:u w:val="single"/>
                  </w:rPr>
                  <w:t>7:</w:t>
                </w:r>
                <w:r>
                  <w:rPr>
                    <w:spacing w:val="19"/>
                    <w:u w:val="single"/>
                  </w:rPr>
                  <w:t> </w:t>
                </w:r>
                <w:r>
                  <w:rPr>
                    <w:spacing w:val="-2"/>
                    <w:u w:val="single"/>
                  </w:rPr>
                  <w:t>Infrastructure</w:t>
                </w:r>
                <w:r>
                  <w:rPr>
                    <w:spacing w:val="1"/>
                    <w:u w:val="single"/>
                  </w:rPr>
                  <w:t> </w:t>
                </w:r>
                <w:r>
                  <w:rPr>
                    <w:spacing w:val="-2"/>
                    <w:u w:val="single"/>
                  </w:rPr>
                  <w:t>testing</w:t>
                </w:r>
              </w:p>
            </w:txbxContent>
          </v:textbox>
          <w10:wrap type="none"/>
        </v:shape>
      </w:pict>
    </w:r>
  </w:p>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766016" type="#_x0000_t202" id="docshape2001" filled="false" stroked="false">
          <v:textbox inset="0,0,0,0">
            <w:txbxContent>
              <w:p>
                <w:pPr>
                  <w:pStyle w:val="BodyText"/>
                  <w:tabs>
                    <w:tab w:pos="5156" w:val="left" w:leader="none"/>
                  </w:tabs>
                  <w:spacing w:before="86"/>
                  <w:ind w:left="20"/>
                </w:pPr>
                <w:r>
                  <w:rPr>
                    <w:rFonts w:ascii="Times New Roman"/>
                    <w:u w:val="single"/>
                  </w:rPr>
                  <w:tab/>
                </w:r>
                <w:r>
                  <w:rPr>
                    <w:spacing w:val="-2"/>
                    <w:u w:val="single"/>
                  </w:rPr>
                  <w:t>Chapter</w:t>
                </w:r>
                <w:r>
                  <w:rPr>
                    <w:u w:val="single"/>
                  </w:rPr>
                  <w:t> </w:t>
                </w:r>
                <w:r>
                  <w:rPr>
                    <w:spacing w:val="-2"/>
                    <w:u w:val="single"/>
                  </w:rPr>
                  <w:t>7:</w:t>
                </w:r>
                <w:r>
                  <w:rPr>
                    <w:spacing w:val="19"/>
                    <w:u w:val="single"/>
                  </w:rPr>
                  <w:t> </w:t>
                </w:r>
                <w:r>
                  <w:rPr>
                    <w:spacing w:val="-2"/>
                    <w:u w:val="single"/>
                  </w:rPr>
                  <w:t>Infrastructure</w:t>
                </w:r>
                <w:r>
                  <w:rPr>
                    <w:spacing w:val="1"/>
                    <w:u w:val="single"/>
                  </w:rPr>
                  <w:t> </w:t>
                </w:r>
                <w:r>
                  <w:rPr>
                    <w:spacing w:val="-2"/>
                    <w:u w:val="single"/>
                  </w:rPr>
                  <w:t>testing</w:t>
                </w:r>
              </w:p>
            </w:txbxContent>
          </v:textbox>
          <w10:wrap type="none"/>
        </v:shape>
      </w:pict>
    </w: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762432" type="#_x0000_t202" id="docshape2063" filled="false" stroked="false">
          <v:textbox inset="0,0,0,0">
            <w:txbxContent>
              <w:p>
                <w:pPr>
                  <w:pStyle w:val="BodyText"/>
                  <w:tabs>
                    <w:tab w:pos="5156" w:val="left" w:leader="none"/>
                  </w:tabs>
                  <w:spacing w:before="86"/>
                  <w:ind w:left="20"/>
                </w:pPr>
                <w:r>
                  <w:rPr>
                    <w:rFonts w:ascii="Times New Roman"/>
                    <w:u w:val="single"/>
                  </w:rPr>
                  <w:tab/>
                </w:r>
                <w:r>
                  <w:rPr>
                    <w:spacing w:val="-2"/>
                    <w:u w:val="single"/>
                  </w:rPr>
                  <w:t>Chapter</w:t>
                </w:r>
                <w:r>
                  <w:rPr>
                    <w:u w:val="single"/>
                  </w:rPr>
                  <w:t> </w:t>
                </w:r>
                <w:r>
                  <w:rPr>
                    <w:spacing w:val="-2"/>
                    <w:u w:val="single"/>
                  </w:rPr>
                  <w:t>7:</w:t>
                </w:r>
                <w:r>
                  <w:rPr>
                    <w:spacing w:val="19"/>
                    <w:u w:val="single"/>
                  </w:rPr>
                  <w:t> </w:t>
                </w:r>
                <w:r>
                  <w:rPr>
                    <w:spacing w:val="-2"/>
                    <w:u w:val="single"/>
                  </w:rPr>
                  <w:t>Infrastructure</w:t>
                </w:r>
                <w:r>
                  <w:rPr>
                    <w:spacing w:val="1"/>
                    <w:u w:val="single"/>
                  </w:rPr>
                  <w:t> </w:t>
                </w:r>
                <w:r>
                  <w:rPr>
                    <w:spacing w:val="-2"/>
                    <w:u w:val="single"/>
                  </w:rPr>
                  <w:t>testing</w:t>
                </w:r>
              </w:p>
            </w:txbxContent>
          </v:textbox>
          <w10:wrap type="none"/>
        </v:shape>
      </w:pict>
    </w:r>
  </w:p>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760384" type="#_x0000_t202" id="docshape2071" filled="false" stroked="false">
          <v:textbox inset="0,0,0,0">
            <w:txbxContent>
              <w:p>
                <w:pPr>
                  <w:pStyle w:val="BodyText"/>
                  <w:tabs>
                    <w:tab w:pos="5156" w:val="left" w:leader="none"/>
                  </w:tabs>
                  <w:spacing w:before="86"/>
                  <w:ind w:left="20"/>
                </w:pPr>
                <w:r>
                  <w:rPr>
                    <w:rFonts w:ascii="Times New Roman"/>
                    <w:u w:val="single"/>
                  </w:rPr>
                  <w:tab/>
                </w:r>
                <w:r>
                  <w:rPr>
                    <w:spacing w:val="-2"/>
                    <w:u w:val="single"/>
                  </w:rPr>
                  <w:t>Chapter</w:t>
                </w:r>
                <w:r>
                  <w:rPr>
                    <w:u w:val="single"/>
                  </w:rPr>
                  <w:t> </w:t>
                </w:r>
                <w:r>
                  <w:rPr>
                    <w:spacing w:val="-2"/>
                    <w:u w:val="single"/>
                  </w:rPr>
                  <w:t>7:</w:t>
                </w:r>
                <w:r>
                  <w:rPr>
                    <w:spacing w:val="19"/>
                    <w:u w:val="single"/>
                  </w:rPr>
                  <w:t> </w:t>
                </w:r>
                <w:r>
                  <w:rPr>
                    <w:spacing w:val="-2"/>
                    <w:u w:val="single"/>
                  </w:rPr>
                  <w:t>Infrastructure</w:t>
                </w:r>
                <w:r>
                  <w:rPr>
                    <w:spacing w:val="1"/>
                    <w:u w:val="single"/>
                  </w:rPr>
                  <w:t> </w:t>
                </w:r>
                <w:r>
                  <w:rPr>
                    <w:spacing w:val="-2"/>
                    <w:u w:val="single"/>
                  </w:rPr>
                  <w:t>testing</w:t>
                </w:r>
              </w:p>
            </w:txbxContent>
          </v:textbox>
          <w10:wrap type="none"/>
        </v:shape>
      </w:pict>
    </w: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758336" type="#_x0000_t202" id="docshape2079" filled="false" stroked="false">
          <v:textbox inset="0,0,0,0">
            <w:txbxContent>
              <w:p>
                <w:pPr>
                  <w:pStyle w:val="BodyText"/>
                  <w:tabs>
                    <w:tab w:pos="5156" w:val="left" w:leader="none"/>
                  </w:tabs>
                  <w:spacing w:before="86"/>
                  <w:ind w:left="20"/>
                </w:pPr>
                <w:r>
                  <w:rPr>
                    <w:rFonts w:ascii="Times New Roman"/>
                    <w:u w:val="single"/>
                  </w:rPr>
                  <w:tab/>
                </w:r>
                <w:r>
                  <w:rPr>
                    <w:spacing w:val="-2"/>
                    <w:u w:val="single"/>
                  </w:rPr>
                  <w:t>Chapter</w:t>
                </w:r>
                <w:r>
                  <w:rPr>
                    <w:u w:val="single"/>
                  </w:rPr>
                  <w:t> </w:t>
                </w:r>
                <w:r>
                  <w:rPr>
                    <w:spacing w:val="-2"/>
                    <w:u w:val="single"/>
                  </w:rPr>
                  <w:t>7:</w:t>
                </w:r>
                <w:r>
                  <w:rPr>
                    <w:spacing w:val="19"/>
                    <w:u w:val="single"/>
                  </w:rPr>
                  <w:t> </w:t>
                </w:r>
                <w:r>
                  <w:rPr>
                    <w:spacing w:val="-2"/>
                    <w:u w:val="single"/>
                  </w:rPr>
                  <w:t>Infrastructure</w:t>
                </w:r>
                <w:r>
                  <w:rPr>
                    <w:spacing w:val="1"/>
                    <w:u w:val="single"/>
                  </w:rPr>
                  <w:t> </w:t>
                </w:r>
                <w:r>
                  <w:rPr>
                    <w:spacing w:val="-2"/>
                    <w:u w:val="single"/>
                  </w:rPr>
                  <w:t>testing</w:t>
                </w:r>
              </w:p>
            </w:txbxContent>
          </v:textbox>
          <w10:wrap type="none"/>
        </v:shape>
      </w:pict>
    </w: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754752" type="#_x0000_t202" id="docshape2108" filled="false" stroked="false">
          <v:textbox inset="0,0,0,0">
            <w:txbxContent>
              <w:p>
                <w:pPr>
                  <w:pStyle w:val="BodyText"/>
                  <w:tabs>
                    <w:tab w:pos="5156" w:val="left" w:leader="none"/>
                  </w:tabs>
                  <w:spacing w:before="86"/>
                  <w:ind w:left="20"/>
                </w:pPr>
                <w:r>
                  <w:rPr>
                    <w:rFonts w:ascii="Times New Roman"/>
                    <w:u w:val="single"/>
                  </w:rPr>
                  <w:tab/>
                </w:r>
                <w:r>
                  <w:rPr>
                    <w:spacing w:val="-2"/>
                    <w:u w:val="single"/>
                  </w:rPr>
                  <w:t>Chapter</w:t>
                </w:r>
                <w:r>
                  <w:rPr>
                    <w:u w:val="single"/>
                  </w:rPr>
                  <w:t> </w:t>
                </w:r>
                <w:r>
                  <w:rPr>
                    <w:spacing w:val="-2"/>
                    <w:u w:val="single"/>
                  </w:rPr>
                  <w:t>7:</w:t>
                </w:r>
                <w:r>
                  <w:rPr>
                    <w:spacing w:val="19"/>
                    <w:u w:val="single"/>
                  </w:rPr>
                  <w:t> </w:t>
                </w:r>
                <w:r>
                  <w:rPr>
                    <w:spacing w:val="-2"/>
                    <w:u w:val="single"/>
                  </w:rPr>
                  <w:t>Infrastructure</w:t>
                </w:r>
                <w:r>
                  <w:rPr>
                    <w:spacing w:val="1"/>
                    <w:u w:val="single"/>
                  </w:rPr>
                  <w:t> </w:t>
                </w:r>
                <w:r>
                  <w:rPr>
                    <w:spacing w:val="-2"/>
                    <w:u w:val="single"/>
                  </w:rPr>
                  <w:t>testing</w:t>
                </w:r>
              </w:p>
            </w:txbxContent>
          </v:textbox>
          <w10:wrap type="none"/>
        </v:shape>
      </w:pict>
    </w: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752704" type="#_x0000_t202" id="docshape2137" filled="false" stroked="false">
          <v:textbox inset="0,0,0,0">
            <w:txbxContent>
              <w:p>
                <w:pPr>
                  <w:pStyle w:val="BodyText"/>
                  <w:tabs>
                    <w:tab w:pos="5156" w:val="left" w:leader="none"/>
                  </w:tabs>
                  <w:spacing w:before="86"/>
                  <w:ind w:left="20"/>
                </w:pPr>
                <w:r>
                  <w:rPr>
                    <w:rFonts w:ascii="Times New Roman"/>
                    <w:u w:val="single"/>
                  </w:rPr>
                  <w:tab/>
                </w:r>
                <w:r>
                  <w:rPr>
                    <w:spacing w:val="-2"/>
                    <w:u w:val="single"/>
                  </w:rPr>
                  <w:t>Chapter</w:t>
                </w:r>
                <w:r>
                  <w:rPr>
                    <w:u w:val="single"/>
                  </w:rPr>
                  <w:t> </w:t>
                </w:r>
                <w:r>
                  <w:rPr>
                    <w:spacing w:val="-2"/>
                    <w:u w:val="single"/>
                  </w:rPr>
                  <w:t>7:</w:t>
                </w:r>
                <w:r>
                  <w:rPr>
                    <w:spacing w:val="19"/>
                    <w:u w:val="single"/>
                  </w:rPr>
                  <w:t> </w:t>
                </w:r>
                <w:r>
                  <w:rPr>
                    <w:spacing w:val="-2"/>
                    <w:u w:val="single"/>
                  </w:rPr>
                  <w:t>Infrastructure</w:t>
                </w:r>
                <w:r>
                  <w:rPr>
                    <w:spacing w:val="1"/>
                    <w:u w:val="single"/>
                  </w:rPr>
                  <w:t> </w:t>
                </w:r>
                <w:r>
                  <w:rPr>
                    <w:spacing w:val="-2"/>
                    <w:u w:val="single"/>
                  </w:rPr>
                  <w:t>testing</w:t>
                </w:r>
              </w:p>
            </w:txbxContent>
          </v:textbox>
          <w10:wrap type="none"/>
        </v:shape>
      </w:pict>
    </w: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801003pt;margin-top:58.096127pt;width:430.4pt;height:21.6pt;mso-position-horizontal-relative:page;mso-position-vertical-relative:page;z-index:-23750656" type="#_x0000_t202" id="docshape2145" filled="false" stroked="false">
          <v:textbox inset="0,0,0,0">
            <w:txbxContent>
              <w:p>
                <w:pPr>
                  <w:pStyle w:val="BodyText"/>
                  <w:tabs>
                    <w:tab w:pos="5156" w:val="left" w:leader="none"/>
                  </w:tabs>
                  <w:spacing w:before="86"/>
                  <w:ind w:left="20"/>
                </w:pPr>
                <w:r>
                  <w:rPr>
                    <w:rFonts w:ascii="Times New Roman"/>
                    <w:u w:val="single"/>
                  </w:rPr>
                  <w:tab/>
                </w:r>
                <w:r>
                  <w:rPr>
                    <w:spacing w:val="-2"/>
                    <w:u w:val="single"/>
                  </w:rPr>
                  <w:t>Chapter</w:t>
                </w:r>
                <w:r>
                  <w:rPr>
                    <w:u w:val="single"/>
                  </w:rPr>
                  <w:t> </w:t>
                </w:r>
                <w:r>
                  <w:rPr>
                    <w:spacing w:val="-2"/>
                    <w:u w:val="single"/>
                  </w:rPr>
                  <w:t>7:</w:t>
                </w:r>
                <w:r>
                  <w:rPr>
                    <w:spacing w:val="19"/>
                    <w:u w:val="single"/>
                  </w:rPr>
                  <w:t> </w:t>
                </w:r>
                <w:r>
                  <w:rPr>
                    <w:spacing w:val="-2"/>
                    <w:u w:val="single"/>
                  </w:rPr>
                  <w:t>Infrastructure</w:t>
                </w:r>
                <w:r>
                  <w:rPr>
                    <w:spacing w:val="1"/>
                    <w:u w:val="single"/>
                  </w:rPr>
                  <w:t> </w:t>
                </w:r>
                <w:r>
                  <w:rPr>
                    <w:spacing w:val="-2"/>
                    <w:u w:val="single"/>
                  </w:rPr>
                  <w:t>testing</w:t>
                </w:r>
              </w:p>
            </w:txbxContent>
          </v:textbox>
          <w10:wrap type="none"/>
        </v:shape>
      </w:pict>
    </w:r>
  </w:p>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45536" from="91.801003pt,77.981003pt" to="520.199003pt,77.981003pt" stroked="true" strokeweight=".4981pt" strokecolor="#000000">
          <v:stroke dashstyle="solid"/>
          <w10:wrap type="none"/>
        </v:line>
      </w:pict>
    </w:r>
    <w:r>
      <w:rPr/>
      <w:pict>
        <v:shape style="position:absolute;margin-left:478.972992pt;margin-top:58.096127pt;width:42.25pt;height:21.6pt;mso-position-horizontal-relative:page;mso-position-vertical-relative:page;z-index:-23745024" type="#_x0000_t202" id="docshape2171" filled="false" stroked="false">
          <v:textbox inset="0,0,0,0">
            <w:txbxContent>
              <w:p>
                <w:pPr>
                  <w:pStyle w:val="BodyText"/>
                  <w:spacing w:before="86"/>
                  <w:ind w:left="20"/>
                </w:pPr>
                <w:r>
                  <w:rPr>
                    <w:spacing w:val="-2"/>
                    <w:w w:val="95"/>
                  </w:rPr>
                  <w:t>Listings</w:t>
                </w:r>
              </w:p>
            </w:txbxContent>
          </v:textbox>
          <w10:wrap type="none"/>
        </v:shape>
      </w:pict>
    </w:r>
  </w:p>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42976" from="91.801003pt,77.981003pt" to="520.199003pt,77.981003pt" stroked="true" strokeweight=".4981pt" strokecolor="#000000">
          <v:stroke dashstyle="solid"/>
          <w10:wrap type="none"/>
        </v:line>
      </w:pict>
    </w:r>
    <w:r>
      <w:rPr/>
      <w:pict>
        <v:shape style="position:absolute;margin-left:478.972992pt;margin-top:58.096127pt;width:42.25pt;height:21.6pt;mso-position-horizontal-relative:page;mso-position-vertical-relative:page;z-index:-23742464" type="#_x0000_t202" id="docshape2174" filled="false" stroked="false">
          <v:textbox inset="0,0,0,0">
            <w:txbxContent>
              <w:p>
                <w:pPr>
                  <w:pStyle w:val="BodyText"/>
                  <w:spacing w:before="86"/>
                  <w:ind w:left="20"/>
                </w:pPr>
                <w:r>
                  <w:rPr>
                    <w:spacing w:val="-2"/>
                    <w:w w:val="95"/>
                  </w:rPr>
                  <w:t>Listings</w:t>
                </w:r>
              </w:p>
            </w:txbxContent>
          </v:textbox>
          <w10:wrap type="none"/>
        </v:shape>
      </w:pict>
    </w: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40416" from="91.801003pt,77.981003pt" to="520.199003pt,77.981003pt" stroked="true" strokeweight=".4981pt" strokecolor="#000000">
          <v:stroke dashstyle="solid"/>
          <w10:wrap type="none"/>
        </v:line>
      </w:pict>
    </w:r>
    <w:r>
      <w:rPr/>
      <w:pict>
        <v:shape style="position:absolute;margin-left:478.972992pt;margin-top:58.096127pt;width:42.25pt;height:21.6pt;mso-position-horizontal-relative:page;mso-position-vertical-relative:page;z-index:-23739904" type="#_x0000_t202" id="docshape2177" filled="false" stroked="false">
          <v:textbox inset="0,0,0,0">
            <w:txbxContent>
              <w:p>
                <w:pPr>
                  <w:pStyle w:val="BodyText"/>
                  <w:spacing w:before="86"/>
                  <w:ind w:left="20"/>
                </w:pPr>
                <w:r>
                  <w:rPr>
                    <w:spacing w:val="-2"/>
                    <w:w w:val="95"/>
                  </w:rPr>
                  <w:t>Listings</w:t>
                </w:r>
              </w:p>
            </w:txbxContent>
          </v:textbox>
          <w10:wrap type="none"/>
        </v:shape>
      </w:pict>
    </w: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37856" from="91.801003pt,77.981003pt" to="520.199003pt,77.981003pt" stroked="true" strokeweight=".4981pt" strokecolor="#000000">
          <v:stroke dashstyle="solid"/>
          <w10:wrap type="none"/>
        </v:line>
      </w:pict>
    </w:r>
    <w:r>
      <w:rPr/>
      <w:pict>
        <v:shape style="position:absolute;margin-left:489.778015pt;margin-top:58.096127pt;width:31.45pt;height:21.6pt;mso-position-horizontal-relative:page;mso-position-vertical-relative:page;z-index:-23737344" type="#_x0000_t202" id="docshape2180" filled="false" stroked="false">
          <v:textbox inset="0,0,0,0">
            <w:txbxContent>
              <w:p>
                <w:pPr>
                  <w:pStyle w:val="BodyText"/>
                  <w:spacing w:before="86"/>
                  <w:ind w:left="20"/>
                </w:pPr>
                <w:r>
                  <w:rPr>
                    <w:spacing w:val="-4"/>
                  </w:rPr>
                  <w:t>Index</w:t>
                </w:r>
              </w:p>
            </w:txbxContent>
          </v:textbox>
          <w10:wrap type="none"/>
        </v:shape>
      </w:pict>
    </w: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735296" from="91.801003pt,77.981003pt" to="520.199003pt,77.981003pt" stroked="true" strokeweight=".4981pt" strokecolor="#000000">
          <v:stroke dashstyle="solid"/>
          <w10:wrap type="none"/>
        </v:line>
      </w:pict>
    </w:r>
    <w:r>
      <w:rPr/>
      <w:pict>
        <v:shape style="position:absolute;margin-left:489.778015pt;margin-top:58.096127pt;width:31.45pt;height:21.6pt;mso-position-horizontal-relative:page;mso-position-vertical-relative:page;z-index:-23734784" type="#_x0000_t202" id="docshape2183" filled="false" stroked="false">
          <v:textbox inset="0,0,0,0">
            <w:txbxContent>
              <w:p>
                <w:pPr>
                  <w:pStyle w:val="BodyText"/>
                  <w:spacing w:before="86"/>
                  <w:ind w:left="20"/>
                </w:pPr>
                <w:r>
                  <w:rPr>
                    <w:spacing w:val="-4"/>
                  </w:rPr>
                  <w:t>Index</w:t>
                </w:r>
              </w:p>
            </w:txbxContent>
          </v:textbox>
          <w10:wrap type="none"/>
        </v:shape>
      </w:pict>
    </w: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7"/>
      <w:numFmt w:val="decimal"/>
      <w:lvlText w:val="%1"/>
      <w:lvlJc w:val="left"/>
      <w:pPr>
        <w:ind w:left="900" w:hanging="406"/>
        <w:jc w:val="left"/>
      </w:pPr>
      <w:rPr>
        <w:rFonts w:hint="default"/>
        <w:lang w:val="en-US" w:eastAsia="en-US" w:bidi="ar-SA"/>
      </w:rPr>
    </w:lvl>
    <w:lvl w:ilvl="1">
      <w:start w:val="1"/>
      <w:numFmt w:val="decimal"/>
      <w:lvlText w:val="%1.%2"/>
      <w:lvlJc w:val="left"/>
      <w:pPr>
        <w:ind w:left="900" w:hanging="406"/>
        <w:jc w:val="left"/>
      </w:pPr>
      <w:rPr>
        <w:rFonts w:hint="default" w:ascii="Georgia" w:hAnsi="Georgia" w:eastAsia="Georgia" w:cs="Georgia"/>
        <w:b w:val="0"/>
        <w:bCs w:val="0"/>
        <w:i w:val="0"/>
        <w:iCs w:val="0"/>
        <w:w w:val="115"/>
        <w:sz w:val="24"/>
        <w:szCs w:val="24"/>
        <w:lang w:val="en-US" w:eastAsia="en-US" w:bidi="ar-SA"/>
      </w:rPr>
    </w:lvl>
    <w:lvl w:ilvl="2">
      <w:start w:val="0"/>
      <w:numFmt w:val="bullet"/>
      <w:lvlText w:val="•"/>
      <w:lvlJc w:val="left"/>
      <w:pPr>
        <w:ind w:left="2500" w:hanging="406"/>
      </w:pPr>
      <w:rPr>
        <w:rFonts w:hint="default"/>
        <w:lang w:val="en-US" w:eastAsia="en-US" w:bidi="ar-SA"/>
      </w:rPr>
    </w:lvl>
    <w:lvl w:ilvl="3">
      <w:start w:val="0"/>
      <w:numFmt w:val="bullet"/>
      <w:lvlText w:val="•"/>
      <w:lvlJc w:val="left"/>
      <w:pPr>
        <w:ind w:left="3300" w:hanging="406"/>
      </w:pPr>
      <w:rPr>
        <w:rFonts w:hint="default"/>
        <w:lang w:val="en-US" w:eastAsia="en-US" w:bidi="ar-SA"/>
      </w:rPr>
    </w:lvl>
    <w:lvl w:ilvl="4">
      <w:start w:val="0"/>
      <w:numFmt w:val="bullet"/>
      <w:lvlText w:val="•"/>
      <w:lvlJc w:val="left"/>
      <w:pPr>
        <w:ind w:left="4100" w:hanging="406"/>
      </w:pPr>
      <w:rPr>
        <w:rFonts w:hint="default"/>
        <w:lang w:val="en-US" w:eastAsia="en-US" w:bidi="ar-SA"/>
      </w:rPr>
    </w:lvl>
    <w:lvl w:ilvl="5">
      <w:start w:val="0"/>
      <w:numFmt w:val="bullet"/>
      <w:lvlText w:val="•"/>
      <w:lvlJc w:val="left"/>
      <w:pPr>
        <w:ind w:left="4900" w:hanging="406"/>
      </w:pPr>
      <w:rPr>
        <w:rFonts w:hint="default"/>
        <w:lang w:val="en-US" w:eastAsia="en-US" w:bidi="ar-SA"/>
      </w:rPr>
    </w:lvl>
    <w:lvl w:ilvl="6">
      <w:start w:val="0"/>
      <w:numFmt w:val="bullet"/>
      <w:lvlText w:val="•"/>
      <w:lvlJc w:val="left"/>
      <w:pPr>
        <w:ind w:left="5700" w:hanging="406"/>
      </w:pPr>
      <w:rPr>
        <w:rFonts w:hint="default"/>
        <w:lang w:val="en-US" w:eastAsia="en-US" w:bidi="ar-SA"/>
      </w:rPr>
    </w:lvl>
    <w:lvl w:ilvl="7">
      <w:start w:val="0"/>
      <w:numFmt w:val="bullet"/>
      <w:lvlText w:val="•"/>
      <w:lvlJc w:val="left"/>
      <w:pPr>
        <w:ind w:left="6500" w:hanging="406"/>
      </w:pPr>
      <w:rPr>
        <w:rFonts w:hint="default"/>
        <w:lang w:val="en-US" w:eastAsia="en-US" w:bidi="ar-SA"/>
      </w:rPr>
    </w:lvl>
    <w:lvl w:ilvl="8">
      <w:start w:val="0"/>
      <w:numFmt w:val="bullet"/>
      <w:lvlText w:val="•"/>
      <w:lvlJc w:val="left"/>
      <w:pPr>
        <w:ind w:left="7300" w:hanging="406"/>
      </w:pPr>
      <w:rPr>
        <w:rFonts w:hint="default"/>
        <w:lang w:val="en-US" w:eastAsia="en-US" w:bidi="ar-SA"/>
      </w:rPr>
    </w:lvl>
  </w:abstractNum>
  <w:abstractNum w:abstractNumId="31">
    <w:multiLevelType w:val="hybridMultilevel"/>
    <w:lvl w:ilvl="0">
      <w:start w:val="6"/>
      <w:numFmt w:val="decimal"/>
      <w:lvlText w:val="%1"/>
      <w:lvlJc w:val="left"/>
      <w:pPr>
        <w:ind w:left="900" w:hanging="406"/>
        <w:jc w:val="left"/>
      </w:pPr>
      <w:rPr>
        <w:rFonts w:hint="default"/>
        <w:lang w:val="en-US" w:eastAsia="en-US" w:bidi="ar-SA"/>
      </w:rPr>
    </w:lvl>
    <w:lvl w:ilvl="1">
      <w:start w:val="1"/>
      <w:numFmt w:val="decimal"/>
      <w:lvlText w:val="%1.%2"/>
      <w:lvlJc w:val="left"/>
      <w:pPr>
        <w:ind w:left="900" w:hanging="406"/>
        <w:jc w:val="left"/>
      </w:pPr>
      <w:rPr>
        <w:rFonts w:hint="default" w:ascii="Georgia" w:hAnsi="Georgia" w:eastAsia="Georgia" w:cs="Georgia"/>
        <w:b w:val="0"/>
        <w:bCs w:val="0"/>
        <w:i w:val="0"/>
        <w:iCs w:val="0"/>
        <w:w w:val="110"/>
        <w:sz w:val="24"/>
        <w:szCs w:val="24"/>
        <w:lang w:val="en-US" w:eastAsia="en-US" w:bidi="ar-SA"/>
      </w:rPr>
    </w:lvl>
    <w:lvl w:ilvl="2">
      <w:start w:val="0"/>
      <w:numFmt w:val="bullet"/>
      <w:lvlText w:val="•"/>
      <w:lvlJc w:val="left"/>
      <w:pPr>
        <w:ind w:left="2500" w:hanging="406"/>
      </w:pPr>
      <w:rPr>
        <w:rFonts w:hint="default"/>
        <w:lang w:val="en-US" w:eastAsia="en-US" w:bidi="ar-SA"/>
      </w:rPr>
    </w:lvl>
    <w:lvl w:ilvl="3">
      <w:start w:val="0"/>
      <w:numFmt w:val="bullet"/>
      <w:lvlText w:val="•"/>
      <w:lvlJc w:val="left"/>
      <w:pPr>
        <w:ind w:left="3300" w:hanging="406"/>
      </w:pPr>
      <w:rPr>
        <w:rFonts w:hint="default"/>
        <w:lang w:val="en-US" w:eastAsia="en-US" w:bidi="ar-SA"/>
      </w:rPr>
    </w:lvl>
    <w:lvl w:ilvl="4">
      <w:start w:val="0"/>
      <w:numFmt w:val="bullet"/>
      <w:lvlText w:val="•"/>
      <w:lvlJc w:val="left"/>
      <w:pPr>
        <w:ind w:left="4100" w:hanging="406"/>
      </w:pPr>
      <w:rPr>
        <w:rFonts w:hint="default"/>
        <w:lang w:val="en-US" w:eastAsia="en-US" w:bidi="ar-SA"/>
      </w:rPr>
    </w:lvl>
    <w:lvl w:ilvl="5">
      <w:start w:val="0"/>
      <w:numFmt w:val="bullet"/>
      <w:lvlText w:val="•"/>
      <w:lvlJc w:val="left"/>
      <w:pPr>
        <w:ind w:left="4900" w:hanging="406"/>
      </w:pPr>
      <w:rPr>
        <w:rFonts w:hint="default"/>
        <w:lang w:val="en-US" w:eastAsia="en-US" w:bidi="ar-SA"/>
      </w:rPr>
    </w:lvl>
    <w:lvl w:ilvl="6">
      <w:start w:val="0"/>
      <w:numFmt w:val="bullet"/>
      <w:lvlText w:val="•"/>
      <w:lvlJc w:val="left"/>
      <w:pPr>
        <w:ind w:left="5700" w:hanging="406"/>
      </w:pPr>
      <w:rPr>
        <w:rFonts w:hint="default"/>
        <w:lang w:val="en-US" w:eastAsia="en-US" w:bidi="ar-SA"/>
      </w:rPr>
    </w:lvl>
    <w:lvl w:ilvl="7">
      <w:start w:val="0"/>
      <w:numFmt w:val="bullet"/>
      <w:lvlText w:val="•"/>
      <w:lvlJc w:val="left"/>
      <w:pPr>
        <w:ind w:left="6500" w:hanging="406"/>
      </w:pPr>
      <w:rPr>
        <w:rFonts w:hint="default"/>
        <w:lang w:val="en-US" w:eastAsia="en-US" w:bidi="ar-SA"/>
      </w:rPr>
    </w:lvl>
    <w:lvl w:ilvl="8">
      <w:start w:val="0"/>
      <w:numFmt w:val="bullet"/>
      <w:lvlText w:val="•"/>
      <w:lvlJc w:val="left"/>
      <w:pPr>
        <w:ind w:left="7300" w:hanging="406"/>
      </w:pPr>
      <w:rPr>
        <w:rFonts w:hint="default"/>
        <w:lang w:val="en-US" w:eastAsia="en-US" w:bidi="ar-SA"/>
      </w:rPr>
    </w:lvl>
  </w:abstractNum>
  <w:abstractNum w:abstractNumId="30">
    <w:multiLevelType w:val="hybridMultilevel"/>
    <w:lvl w:ilvl="0">
      <w:start w:val="5"/>
      <w:numFmt w:val="decimal"/>
      <w:lvlText w:val="%1"/>
      <w:lvlJc w:val="left"/>
      <w:pPr>
        <w:ind w:left="1035" w:hanging="541"/>
        <w:jc w:val="left"/>
      </w:pPr>
      <w:rPr>
        <w:rFonts w:hint="default"/>
        <w:lang w:val="en-US" w:eastAsia="en-US" w:bidi="ar-SA"/>
      </w:rPr>
    </w:lvl>
    <w:lvl w:ilvl="1">
      <w:start w:val="56"/>
      <w:numFmt w:val="decimal"/>
      <w:lvlText w:val="%1.%2"/>
      <w:lvlJc w:val="left"/>
      <w:pPr>
        <w:ind w:left="1035" w:hanging="541"/>
        <w:jc w:val="left"/>
      </w:pPr>
      <w:rPr>
        <w:rFonts w:hint="default" w:ascii="Georgia" w:hAnsi="Georgia" w:eastAsia="Georgia" w:cs="Georgia"/>
        <w:b w:val="0"/>
        <w:bCs w:val="0"/>
        <w:i w:val="0"/>
        <w:iCs w:val="0"/>
        <w:w w:val="103"/>
        <w:sz w:val="24"/>
        <w:szCs w:val="24"/>
        <w:lang w:val="en-US" w:eastAsia="en-US" w:bidi="ar-SA"/>
      </w:rPr>
    </w:lvl>
    <w:lvl w:ilvl="2">
      <w:start w:val="0"/>
      <w:numFmt w:val="bullet"/>
      <w:lvlText w:val="•"/>
      <w:lvlJc w:val="left"/>
      <w:pPr>
        <w:ind w:left="2612" w:hanging="541"/>
      </w:pPr>
      <w:rPr>
        <w:rFonts w:hint="default"/>
        <w:lang w:val="en-US" w:eastAsia="en-US" w:bidi="ar-SA"/>
      </w:rPr>
    </w:lvl>
    <w:lvl w:ilvl="3">
      <w:start w:val="0"/>
      <w:numFmt w:val="bullet"/>
      <w:lvlText w:val="•"/>
      <w:lvlJc w:val="left"/>
      <w:pPr>
        <w:ind w:left="3398" w:hanging="541"/>
      </w:pPr>
      <w:rPr>
        <w:rFonts w:hint="default"/>
        <w:lang w:val="en-US" w:eastAsia="en-US" w:bidi="ar-SA"/>
      </w:rPr>
    </w:lvl>
    <w:lvl w:ilvl="4">
      <w:start w:val="0"/>
      <w:numFmt w:val="bullet"/>
      <w:lvlText w:val="•"/>
      <w:lvlJc w:val="left"/>
      <w:pPr>
        <w:ind w:left="4184" w:hanging="541"/>
      </w:pPr>
      <w:rPr>
        <w:rFonts w:hint="default"/>
        <w:lang w:val="en-US" w:eastAsia="en-US" w:bidi="ar-SA"/>
      </w:rPr>
    </w:lvl>
    <w:lvl w:ilvl="5">
      <w:start w:val="0"/>
      <w:numFmt w:val="bullet"/>
      <w:lvlText w:val="•"/>
      <w:lvlJc w:val="left"/>
      <w:pPr>
        <w:ind w:left="4970" w:hanging="541"/>
      </w:pPr>
      <w:rPr>
        <w:rFonts w:hint="default"/>
        <w:lang w:val="en-US" w:eastAsia="en-US" w:bidi="ar-SA"/>
      </w:rPr>
    </w:lvl>
    <w:lvl w:ilvl="6">
      <w:start w:val="0"/>
      <w:numFmt w:val="bullet"/>
      <w:lvlText w:val="•"/>
      <w:lvlJc w:val="left"/>
      <w:pPr>
        <w:ind w:left="5756" w:hanging="541"/>
      </w:pPr>
      <w:rPr>
        <w:rFonts w:hint="default"/>
        <w:lang w:val="en-US" w:eastAsia="en-US" w:bidi="ar-SA"/>
      </w:rPr>
    </w:lvl>
    <w:lvl w:ilvl="7">
      <w:start w:val="0"/>
      <w:numFmt w:val="bullet"/>
      <w:lvlText w:val="•"/>
      <w:lvlJc w:val="left"/>
      <w:pPr>
        <w:ind w:left="6542" w:hanging="541"/>
      </w:pPr>
      <w:rPr>
        <w:rFonts w:hint="default"/>
        <w:lang w:val="en-US" w:eastAsia="en-US" w:bidi="ar-SA"/>
      </w:rPr>
    </w:lvl>
    <w:lvl w:ilvl="8">
      <w:start w:val="0"/>
      <w:numFmt w:val="bullet"/>
      <w:lvlText w:val="•"/>
      <w:lvlJc w:val="left"/>
      <w:pPr>
        <w:ind w:left="7328" w:hanging="541"/>
      </w:pPr>
      <w:rPr>
        <w:rFonts w:hint="default"/>
        <w:lang w:val="en-US" w:eastAsia="en-US" w:bidi="ar-SA"/>
      </w:rPr>
    </w:lvl>
  </w:abstractNum>
  <w:abstractNum w:abstractNumId="29">
    <w:multiLevelType w:val="hybridMultilevel"/>
    <w:lvl w:ilvl="0">
      <w:start w:val="5"/>
      <w:numFmt w:val="decimal"/>
      <w:lvlText w:val="%1"/>
      <w:lvlJc w:val="left"/>
      <w:pPr>
        <w:ind w:left="900" w:hanging="406"/>
        <w:jc w:val="left"/>
      </w:pPr>
      <w:rPr>
        <w:rFonts w:hint="default"/>
        <w:lang w:val="en-US" w:eastAsia="en-US" w:bidi="ar-SA"/>
      </w:rPr>
    </w:lvl>
    <w:lvl w:ilvl="1">
      <w:start w:val="1"/>
      <w:numFmt w:val="decimal"/>
      <w:lvlText w:val="%1.%2"/>
      <w:lvlJc w:val="left"/>
      <w:pPr>
        <w:ind w:left="900" w:hanging="406"/>
        <w:jc w:val="left"/>
      </w:pPr>
      <w:rPr>
        <w:rFonts w:hint="default" w:ascii="Georgia" w:hAnsi="Georgia" w:eastAsia="Georgia" w:cs="Georgia"/>
        <w:b w:val="0"/>
        <w:bCs w:val="0"/>
        <w:i w:val="0"/>
        <w:iCs w:val="0"/>
        <w:w w:val="113"/>
        <w:sz w:val="24"/>
        <w:szCs w:val="24"/>
        <w:lang w:val="en-US" w:eastAsia="en-US" w:bidi="ar-SA"/>
      </w:rPr>
    </w:lvl>
    <w:lvl w:ilvl="2">
      <w:start w:val="0"/>
      <w:numFmt w:val="bullet"/>
      <w:lvlText w:val="•"/>
      <w:lvlJc w:val="left"/>
      <w:pPr>
        <w:ind w:left="2500" w:hanging="406"/>
      </w:pPr>
      <w:rPr>
        <w:rFonts w:hint="default"/>
        <w:lang w:val="en-US" w:eastAsia="en-US" w:bidi="ar-SA"/>
      </w:rPr>
    </w:lvl>
    <w:lvl w:ilvl="3">
      <w:start w:val="0"/>
      <w:numFmt w:val="bullet"/>
      <w:lvlText w:val="•"/>
      <w:lvlJc w:val="left"/>
      <w:pPr>
        <w:ind w:left="3300" w:hanging="406"/>
      </w:pPr>
      <w:rPr>
        <w:rFonts w:hint="default"/>
        <w:lang w:val="en-US" w:eastAsia="en-US" w:bidi="ar-SA"/>
      </w:rPr>
    </w:lvl>
    <w:lvl w:ilvl="4">
      <w:start w:val="0"/>
      <w:numFmt w:val="bullet"/>
      <w:lvlText w:val="•"/>
      <w:lvlJc w:val="left"/>
      <w:pPr>
        <w:ind w:left="4100" w:hanging="406"/>
      </w:pPr>
      <w:rPr>
        <w:rFonts w:hint="default"/>
        <w:lang w:val="en-US" w:eastAsia="en-US" w:bidi="ar-SA"/>
      </w:rPr>
    </w:lvl>
    <w:lvl w:ilvl="5">
      <w:start w:val="0"/>
      <w:numFmt w:val="bullet"/>
      <w:lvlText w:val="•"/>
      <w:lvlJc w:val="left"/>
      <w:pPr>
        <w:ind w:left="4900" w:hanging="406"/>
      </w:pPr>
      <w:rPr>
        <w:rFonts w:hint="default"/>
        <w:lang w:val="en-US" w:eastAsia="en-US" w:bidi="ar-SA"/>
      </w:rPr>
    </w:lvl>
    <w:lvl w:ilvl="6">
      <w:start w:val="0"/>
      <w:numFmt w:val="bullet"/>
      <w:lvlText w:val="•"/>
      <w:lvlJc w:val="left"/>
      <w:pPr>
        <w:ind w:left="5700" w:hanging="406"/>
      </w:pPr>
      <w:rPr>
        <w:rFonts w:hint="default"/>
        <w:lang w:val="en-US" w:eastAsia="en-US" w:bidi="ar-SA"/>
      </w:rPr>
    </w:lvl>
    <w:lvl w:ilvl="7">
      <w:start w:val="0"/>
      <w:numFmt w:val="bullet"/>
      <w:lvlText w:val="•"/>
      <w:lvlJc w:val="left"/>
      <w:pPr>
        <w:ind w:left="6500" w:hanging="406"/>
      </w:pPr>
      <w:rPr>
        <w:rFonts w:hint="default"/>
        <w:lang w:val="en-US" w:eastAsia="en-US" w:bidi="ar-SA"/>
      </w:rPr>
    </w:lvl>
    <w:lvl w:ilvl="8">
      <w:start w:val="0"/>
      <w:numFmt w:val="bullet"/>
      <w:lvlText w:val="•"/>
      <w:lvlJc w:val="left"/>
      <w:pPr>
        <w:ind w:left="7300" w:hanging="406"/>
      </w:pPr>
      <w:rPr>
        <w:rFonts w:hint="default"/>
        <w:lang w:val="en-US" w:eastAsia="en-US" w:bidi="ar-SA"/>
      </w:rPr>
    </w:lvl>
  </w:abstractNum>
  <w:abstractNum w:abstractNumId="28">
    <w:multiLevelType w:val="hybridMultilevel"/>
    <w:lvl w:ilvl="0">
      <w:start w:val="4"/>
      <w:numFmt w:val="decimal"/>
      <w:lvlText w:val="%1"/>
      <w:lvlJc w:val="left"/>
      <w:pPr>
        <w:ind w:left="900" w:hanging="406"/>
        <w:jc w:val="left"/>
      </w:pPr>
      <w:rPr>
        <w:rFonts w:hint="default"/>
        <w:lang w:val="en-US" w:eastAsia="en-US" w:bidi="ar-SA"/>
      </w:rPr>
    </w:lvl>
    <w:lvl w:ilvl="1">
      <w:start w:val="1"/>
      <w:numFmt w:val="decimal"/>
      <w:lvlText w:val="%1.%2"/>
      <w:lvlJc w:val="left"/>
      <w:pPr>
        <w:ind w:left="900" w:hanging="406"/>
        <w:jc w:val="left"/>
      </w:pPr>
      <w:rPr>
        <w:rFonts w:hint="default" w:ascii="Georgia" w:hAnsi="Georgia" w:eastAsia="Georgia" w:cs="Georgia"/>
        <w:b w:val="0"/>
        <w:bCs w:val="0"/>
        <w:i w:val="0"/>
        <w:iCs w:val="0"/>
        <w:w w:val="110"/>
        <w:sz w:val="24"/>
        <w:szCs w:val="24"/>
        <w:lang w:val="en-US" w:eastAsia="en-US" w:bidi="ar-SA"/>
      </w:rPr>
    </w:lvl>
    <w:lvl w:ilvl="2">
      <w:start w:val="0"/>
      <w:numFmt w:val="bullet"/>
      <w:lvlText w:val="•"/>
      <w:lvlJc w:val="left"/>
      <w:pPr>
        <w:ind w:left="2500" w:hanging="406"/>
      </w:pPr>
      <w:rPr>
        <w:rFonts w:hint="default"/>
        <w:lang w:val="en-US" w:eastAsia="en-US" w:bidi="ar-SA"/>
      </w:rPr>
    </w:lvl>
    <w:lvl w:ilvl="3">
      <w:start w:val="0"/>
      <w:numFmt w:val="bullet"/>
      <w:lvlText w:val="•"/>
      <w:lvlJc w:val="left"/>
      <w:pPr>
        <w:ind w:left="3300" w:hanging="406"/>
      </w:pPr>
      <w:rPr>
        <w:rFonts w:hint="default"/>
        <w:lang w:val="en-US" w:eastAsia="en-US" w:bidi="ar-SA"/>
      </w:rPr>
    </w:lvl>
    <w:lvl w:ilvl="4">
      <w:start w:val="0"/>
      <w:numFmt w:val="bullet"/>
      <w:lvlText w:val="•"/>
      <w:lvlJc w:val="left"/>
      <w:pPr>
        <w:ind w:left="4100" w:hanging="406"/>
      </w:pPr>
      <w:rPr>
        <w:rFonts w:hint="default"/>
        <w:lang w:val="en-US" w:eastAsia="en-US" w:bidi="ar-SA"/>
      </w:rPr>
    </w:lvl>
    <w:lvl w:ilvl="5">
      <w:start w:val="0"/>
      <w:numFmt w:val="bullet"/>
      <w:lvlText w:val="•"/>
      <w:lvlJc w:val="left"/>
      <w:pPr>
        <w:ind w:left="4900" w:hanging="406"/>
      </w:pPr>
      <w:rPr>
        <w:rFonts w:hint="default"/>
        <w:lang w:val="en-US" w:eastAsia="en-US" w:bidi="ar-SA"/>
      </w:rPr>
    </w:lvl>
    <w:lvl w:ilvl="6">
      <w:start w:val="0"/>
      <w:numFmt w:val="bullet"/>
      <w:lvlText w:val="•"/>
      <w:lvlJc w:val="left"/>
      <w:pPr>
        <w:ind w:left="5700" w:hanging="406"/>
      </w:pPr>
      <w:rPr>
        <w:rFonts w:hint="default"/>
        <w:lang w:val="en-US" w:eastAsia="en-US" w:bidi="ar-SA"/>
      </w:rPr>
    </w:lvl>
    <w:lvl w:ilvl="7">
      <w:start w:val="0"/>
      <w:numFmt w:val="bullet"/>
      <w:lvlText w:val="•"/>
      <w:lvlJc w:val="left"/>
      <w:pPr>
        <w:ind w:left="6500" w:hanging="406"/>
      </w:pPr>
      <w:rPr>
        <w:rFonts w:hint="default"/>
        <w:lang w:val="en-US" w:eastAsia="en-US" w:bidi="ar-SA"/>
      </w:rPr>
    </w:lvl>
    <w:lvl w:ilvl="8">
      <w:start w:val="0"/>
      <w:numFmt w:val="bullet"/>
      <w:lvlText w:val="•"/>
      <w:lvlJc w:val="left"/>
      <w:pPr>
        <w:ind w:left="7300" w:hanging="406"/>
      </w:pPr>
      <w:rPr>
        <w:rFonts w:hint="default"/>
        <w:lang w:val="en-US" w:eastAsia="en-US" w:bidi="ar-SA"/>
      </w:rPr>
    </w:lvl>
  </w:abstractNum>
  <w:abstractNum w:abstractNumId="27">
    <w:multiLevelType w:val="hybridMultilevel"/>
    <w:lvl w:ilvl="0">
      <w:start w:val="3"/>
      <w:numFmt w:val="decimal"/>
      <w:lvlText w:val="%1"/>
      <w:lvlJc w:val="left"/>
      <w:pPr>
        <w:ind w:left="900" w:hanging="406"/>
        <w:jc w:val="left"/>
      </w:pPr>
      <w:rPr>
        <w:rFonts w:hint="default"/>
        <w:lang w:val="en-US" w:eastAsia="en-US" w:bidi="ar-SA"/>
      </w:rPr>
    </w:lvl>
    <w:lvl w:ilvl="1">
      <w:start w:val="1"/>
      <w:numFmt w:val="decimal"/>
      <w:lvlText w:val="%1.%2"/>
      <w:lvlJc w:val="left"/>
      <w:pPr>
        <w:ind w:left="900" w:hanging="406"/>
        <w:jc w:val="left"/>
      </w:pPr>
      <w:rPr>
        <w:rFonts w:hint="default" w:ascii="Georgia" w:hAnsi="Georgia" w:eastAsia="Georgia" w:cs="Georgia"/>
        <w:b w:val="0"/>
        <w:bCs w:val="0"/>
        <w:i w:val="0"/>
        <w:iCs w:val="0"/>
        <w:w w:val="109"/>
        <w:sz w:val="24"/>
        <w:szCs w:val="24"/>
        <w:lang w:val="en-US" w:eastAsia="en-US" w:bidi="ar-SA"/>
      </w:rPr>
    </w:lvl>
    <w:lvl w:ilvl="2">
      <w:start w:val="0"/>
      <w:numFmt w:val="bullet"/>
      <w:lvlText w:val="•"/>
      <w:lvlJc w:val="left"/>
      <w:pPr>
        <w:ind w:left="2500" w:hanging="406"/>
      </w:pPr>
      <w:rPr>
        <w:rFonts w:hint="default"/>
        <w:lang w:val="en-US" w:eastAsia="en-US" w:bidi="ar-SA"/>
      </w:rPr>
    </w:lvl>
    <w:lvl w:ilvl="3">
      <w:start w:val="0"/>
      <w:numFmt w:val="bullet"/>
      <w:lvlText w:val="•"/>
      <w:lvlJc w:val="left"/>
      <w:pPr>
        <w:ind w:left="3300" w:hanging="406"/>
      </w:pPr>
      <w:rPr>
        <w:rFonts w:hint="default"/>
        <w:lang w:val="en-US" w:eastAsia="en-US" w:bidi="ar-SA"/>
      </w:rPr>
    </w:lvl>
    <w:lvl w:ilvl="4">
      <w:start w:val="0"/>
      <w:numFmt w:val="bullet"/>
      <w:lvlText w:val="•"/>
      <w:lvlJc w:val="left"/>
      <w:pPr>
        <w:ind w:left="4100" w:hanging="406"/>
      </w:pPr>
      <w:rPr>
        <w:rFonts w:hint="default"/>
        <w:lang w:val="en-US" w:eastAsia="en-US" w:bidi="ar-SA"/>
      </w:rPr>
    </w:lvl>
    <w:lvl w:ilvl="5">
      <w:start w:val="0"/>
      <w:numFmt w:val="bullet"/>
      <w:lvlText w:val="•"/>
      <w:lvlJc w:val="left"/>
      <w:pPr>
        <w:ind w:left="4900" w:hanging="406"/>
      </w:pPr>
      <w:rPr>
        <w:rFonts w:hint="default"/>
        <w:lang w:val="en-US" w:eastAsia="en-US" w:bidi="ar-SA"/>
      </w:rPr>
    </w:lvl>
    <w:lvl w:ilvl="6">
      <w:start w:val="0"/>
      <w:numFmt w:val="bullet"/>
      <w:lvlText w:val="•"/>
      <w:lvlJc w:val="left"/>
      <w:pPr>
        <w:ind w:left="5700" w:hanging="406"/>
      </w:pPr>
      <w:rPr>
        <w:rFonts w:hint="default"/>
        <w:lang w:val="en-US" w:eastAsia="en-US" w:bidi="ar-SA"/>
      </w:rPr>
    </w:lvl>
    <w:lvl w:ilvl="7">
      <w:start w:val="0"/>
      <w:numFmt w:val="bullet"/>
      <w:lvlText w:val="•"/>
      <w:lvlJc w:val="left"/>
      <w:pPr>
        <w:ind w:left="6500" w:hanging="406"/>
      </w:pPr>
      <w:rPr>
        <w:rFonts w:hint="default"/>
        <w:lang w:val="en-US" w:eastAsia="en-US" w:bidi="ar-SA"/>
      </w:rPr>
    </w:lvl>
    <w:lvl w:ilvl="8">
      <w:start w:val="0"/>
      <w:numFmt w:val="bullet"/>
      <w:lvlText w:val="•"/>
      <w:lvlJc w:val="left"/>
      <w:pPr>
        <w:ind w:left="7300" w:hanging="406"/>
      </w:pPr>
      <w:rPr>
        <w:rFonts w:hint="default"/>
        <w:lang w:val="en-US" w:eastAsia="en-US" w:bidi="ar-SA"/>
      </w:rPr>
    </w:lvl>
  </w:abstractNum>
  <w:abstractNum w:abstractNumId="26">
    <w:multiLevelType w:val="hybridMultilevel"/>
    <w:lvl w:ilvl="0">
      <w:start w:val="2"/>
      <w:numFmt w:val="decimal"/>
      <w:lvlText w:val="%1"/>
      <w:lvlJc w:val="left"/>
      <w:pPr>
        <w:ind w:left="900" w:hanging="406"/>
        <w:jc w:val="left"/>
      </w:pPr>
      <w:rPr>
        <w:rFonts w:hint="default"/>
        <w:lang w:val="en-US" w:eastAsia="en-US" w:bidi="ar-SA"/>
      </w:rPr>
    </w:lvl>
    <w:lvl w:ilvl="1">
      <w:start w:val="1"/>
      <w:numFmt w:val="decimal"/>
      <w:lvlText w:val="%1.%2"/>
      <w:lvlJc w:val="left"/>
      <w:pPr>
        <w:ind w:left="900" w:hanging="406"/>
        <w:jc w:val="left"/>
      </w:pPr>
      <w:rPr>
        <w:rFonts w:hint="default" w:ascii="Georgia" w:hAnsi="Georgia" w:eastAsia="Georgia" w:cs="Georgia"/>
        <w:b w:val="0"/>
        <w:bCs w:val="0"/>
        <w:i w:val="0"/>
        <w:iCs w:val="0"/>
        <w:w w:val="111"/>
        <w:sz w:val="24"/>
        <w:szCs w:val="24"/>
        <w:lang w:val="en-US" w:eastAsia="en-US" w:bidi="ar-SA"/>
      </w:rPr>
    </w:lvl>
    <w:lvl w:ilvl="2">
      <w:start w:val="0"/>
      <w:numFmt w:val="bullet"/>
      <w:lvlText w:val="•"/>
      <w:lvlJc w:val="left"/>
      <w:pPr>
        <w:ind w:left="2500" w:hanging="406"/>
      </w:pPr>
      <w:rPr>
        <w:rFonts w:hint="default"/>
        <w:lang w:val="en-US" w:eastAsia="en-US" w:bidi="ar-SA"/>
      </w:rPr>
    </w:lvl>
    <w:lvl w:ilvl="3">
      <w:start w:val="0"/>
      <w:numFmt w:val="bullet"/>
      <w:lvlText w:val="•"/>
      <w:lvlJc w:val="left"/>
      <w:pPr>
        <w:ind w:left="3300" w:hanging="406"/>
      </w:pPr>
      <w:rPr>
        <w:rFonts w:hint="default"/>
        <w:lang w:val="en-US" w:eastAsia="en-US" w:bidi="ar-SA"/>
      </w:rPr>
    </w:lvl>
    <w:lvl w:ilvl="4">
      <w:start w:val="0"/>
      <w:numFmt w:val="bullet"/>
      <w:lvlText w:val="•"/>
      <w:lvlJc w:val="left"/>
      <w:pPr>
        <w:ind w:left="4100" w:hanging="406"/>
      </w:pPr>
      <w:rPr>
        <w:rFonts w:hint="default"/>
        <w:lang w:val="en-US" w:eastAsia="en-US" w:bidi="ar-SA"/>
      </w:rPr>
    </w:lvl>
    <w:lvl w:ilvl="5">
      <w:start w:val="0"/>
      <w:numFmt w:val="bullet"/>
      <w:lvlText w:val="•"/>
      <w:lvlJc w:val="left"/>
      <w:pPr>
        <w:ind w:left="4900" w:hanging="406"/>
      </w:pPr>
      <w:rPr>
        <w:rFonts w:hint="default"/>
        <w:lang w:val="en-US" w:eastAsia="en-US" w:bidi="ar-SA"/>
      </w:rPr>
    </w:lvl>
    <w:lvl w:ilvl="6">
      <w:start w:val="0"/>
      <w:numFmt w:val="bullet"/>
      <w:lvlText w:val="•"/>
      <w:lvlJc w:val="left"/>
      <w:pPr>
        <w:ind w:left="5700" w:hanging="406"/>
      </w:pPr>
      <w:rPr>
        <w:rFonts w:hint="default"/>
        <w:lang w:val="en-US" w:eastAsia="en-US" w:bidi="ar-SA"/>
      </w:rPr>
    </w:lvl>
    <w:lvl w:ilvl="7">
      <w:start w:val="0"/>
      <w:numFmt w:val="bullet"/>
      <w:lvlText w:val="•"/>
      <w:lvlJc w:val="left"/>
      <w:pPr>
        <w:ind w:left="6500" w:hanging="406"/>
      </w:pPr>
      <w:rPr>
        <w:rFonts w:hint="default"/>
        <w:lang w:val="en-US" w:eastAsia="en-US" w:bidi="ar-SA"/>
      </w:rPr>
    </w:lvl>
    <w:lvl w:ilvl="8">
      <w:start w:val="0"/>
      <w:numFmt w:val="bullet"/>
      <w:lvlText w:val="•"/>
      <w:lvlJc w:val="left"/>
      <w:pPr>
        <w:ind w:left="7300" w:hanging="406"/>
      </w:pPr>
      <w:rPr>
        <w:rFonts w:hint="default"/>
        <w:lang w:val="en-US" w:eastAsia="en-US" w:bidi="ar-SA"/>
      </w:rPr>
    </w:lvl>
  </w:abstractNum>
  <w:abstractNum w:abstractNumId="25">
    <w:multiLevelType w:val="hybridMultilevel"/>
    <w:lvl w:ilvl="0">
      <w:start w:val="6"/>
      <w:numFmt w:val="decimal"/>
      <w:lvlText w:val="%1"/>
      <w:lvlJc w:val="left"/>
      <w:pPr>
        <w:ind w:left="900" w:hanging="406"/>
        <w:jc w:val="left"/>
      </w:pPr>
      <w:rPr>
        <w:rFonts w:hint="default"/>
        <w:lang w:val="en-US" w:eastAsia="en-US" w:bidi="ar-SA"/>
      </w:rPr>
    </w:lvl>
    <w:lvl w:ilvl="1">
      <w:start w:val="1"/>
      <w:numFmt w:val="decimal"/>
      <w:lvlText w:val="%1.%2"/>
      <w:lvlJc w:val="left"/>
      <w:pPr>
        <w:ind w:left="900" w:hanging="406"/>
        <w:jc w:val="left"/>
      </w:pPr>
      <w:rPr>
        <w:rFonts w:hint="default" w:ascii="Georgia" w:hAnsi="Georgia" w:eastAsia="Georgia" w:cs="Georgia"/>
        <w:b w:val="0"/>
        <w:bCs w:val="0"/>
        <w:i w:val="0"/>
        <w:iCs w:val="0"/>
        <w:w w:val="110"/>
        <w:sz w:val="24"/>
        <w:szCs w:val="24"/>
        <w:lang w:val="en-US" w:eastAsia="en-US" w:bidi="ar-SA"/>
      </w:rPr>
    </w:lvl>
    <w:lvl w:ilvl="2">
      <w:start w:val="0"/>
      <w:numFmt w:val="bullet"/>
      <w:lvlText w:val="•"/>
      <w:lvlJc w:val="left"/>
      <w:pPr>
        <w:ind w:left="2500" w:hanging="406"/>
      </w:pPr>
      <w:rPr>
        <w:rFonts w:hint="default"/>
        <w:lang w:val="en-US" w:eastAsia="en-US" w:bidi="ar-SA"/>
      </w:rPr>
    </w:lvl>
    <w:lvl w:ilvl="3">
      <w:start w:val="0"/>
      <w:numFmt w:val="bullet"/>
      <w:lvlText w:val="•"/>
      <w:lvlJc w:val="left"/>
      <w:pPr>
        <w:ind w:left="3300" w:hanging="406"/>
      </w:pPr>
      <w:rPr>
        <w:rFonts w:hint="default"/>
        <w:lang w:val="en-US" w:eastAsia="en-US" w:bidi="ar-SA"/>
      </w:rPr>
    </w:lvl>
    <w:lvl w:ilvl="4">
      <w:start w:val="0"/>
      <w:numFmt w:val="bullet"/>
      <w:lvlText w:val="•"/>
      <w:lvlJc w:val="left"/>
      <w:pPr>
        <w:ind w:left="4100" w:hanging="406"/>
      </w:pPr>
      <w:rPr>
        <w:rFonts w:hint="default"/>
        <w:lang w:val="en-US" w:eastAsia="en-US" w:bidi="ar-SA"/>
      </w:rPr>
    </w:lvl>
    <w:lvl w:ilvl="5">
      <w:start w:val="0"/>
      <w:numFmt w:val="bullet"/>
      <w:lvlText w:val="•"/>
      <w:lvlJc w:val="left"/>
      <w:pPr>
        <w:ind w:left="4900" w:hanging="406"/>
      </w:pPr>
      <w:rPr>
        <w:rFonts w:hint="default"/>
        <w:lang w:val="en-US" w:eastAsia="en-US" w:bidi="ar-SA"/>
      </w:rPr>
    </w:lvl>
    <w:lvl w:ilvl="6">
      <w:start w:val="0"/>
      <w:numFmt w:val="bullet"/>
      <w:lvlText w:val="•"/>
      <w:lvlJc w:val="left"/>
      <w:pPr>
        <w:ind w:left="5700" w:hanging="406"/>
      </w:pPr>
      <w:rPr>
        <w:rFonts w:hint="default"/>
        <w:lang w:val="en-US" w:eastAsia="en-US" w:bidi="ar-SA"/>
      </w:rPr>
    </w:lvl>
    <w:lvl w:ilvl="7">
      <w:start w:val="0"/>
      <w:numFmt w:val="bullet"/>
      <w:lvlText w:val="•"/>
      <w:lvlJc w:val="left"/>
      <w:pPr>
        <w:ind w:left="6500" w:hanging="406"/>
      </w:pPr>
      <w:rPr>
        <w:rFonts w:hint="default"/>
        <w:lang w:val="en-US" w:eastAsia="en-US" w:bidi="ar-SA"/>
      </w:rPr>
    </w:lvl>
    <w:lvl w:ilvl="8">
      <w:start w:val="0"/>
      <w:numFmt w:val="bullet"/>
      <w:lvlText w:val="•"/>
      <w:lvlJc w:val="left"/>
      <w:pPr>
        <w:ind w:left="7300" w:hanging="406"/>
      </w:pPr>
      <w:rPr>
        <w:rFonts w:hint="default"/>
        <w:lang w:val="en-US" w:eastAsia="en-US" w:bidi="ar-SA"/>
      </w:rPr>
    </w:lvl>
  </w:abstractNum>
  <w:abstractNum w:abstractNumId="24">
    <w:multiLevelType w:val="hybridMultilevel"/>
    <w:lvl w:ilvl="0">
      <w:start w:val="5"/>
      <w:numFmt w:val="decimal"/>
      <w:lvlText w:val="%1"/>
      <w:lvlJc w:val="left"/>
      <w:pPr>
        <w:ind w:left="900" w:hanging="406"/>
        <w:jc w:val="left"/>
      </w:pPr>
      <w:rPr>
        <w:rFonts w:hint="default"/>
        <w:lang w:val="en-US" w:eastAsia="en-US" w:bidi="ar-SA"/>
      </w:rPr>
    </w:lvl>
    <w:lvl w:ilvl="1">
      <w:start w:val="1"/>
      <w:numFmt w:val="decimal"/>
      <w:lvlText w:val="%1.%2"/>
      <w:lvlJc w:val="left"/>
      <w:pPr>
        <w:ind w:left="900" w:hanging="406"/>
        <w:jc w:val="left"/>
      </w:pPr>
      <w:rPr>
        <w:rFonts w:hint="default" w:ascii="Georgia" w:hAnsi="Georgia" w:eastAsia="Georgia" w:cs="Georgia"/>
        <w:b w:val="0"/>
        <w:bCs w:val="0"/>
        <w:i w:val="0"/>
        <w:iCs w:val="0"/>
        <w:w w:val="114"/>
        <w:sz w:val="24"/>
        <w:szCs w:val="24"/>
        <w:lang w:val="en-US" w:eastAsia="en-US" w:bidi="ar-SA"/>
      </w:rPr>
    </w:lvl>
    <w:lvl w:ilvl="2">
      <w:start w:val="0"/>
      <w:numFmt w:val="bullet"/>
      <w:lvlText w:val="•"/>
      <w:lvlJc w:val="left"/>
      <w:pPr>
        <w:ind w:left="2500" w:hanging="406"/>
      </w:pPr>
      <w:rPr>
        <w:rFonts w:hint="default"/>
        <w:lang w:val="en-US" w:eastAsia="en-US" w:bidi="ar-SA"/>
      </w:rPr>
    </w:lvl>
    <w:lvl w:ilvl="3">
      <w:start w:val="0"/>
      <w:numFmt w:val="bullet"/>
      <w:lvlText w:val="•"/>
      <w:lvlJc w:val="left"/>
      <w:pPr>
        <w:ind w:left="3300" w:hanging="406"/>
      </w:pPr>
      <w:rPr>
        <w:rFonts w:hint="default"/>
        <w:lang w:val="en-US" w:eastAsia="en-US" w:bidi="ar-SA"/>
      </w:rPr>
    </w:lvl>
    <w:lvl w:ilvl="4">
      <w:start w:val="0"/>
      <w:numFmt w:val="bullet"/>
      <w:lvlText w:val="•"/>
      <w:lvlJc w:val="left"/>
      <w:pPr>
        <w:ind w:left="4100" w:hanging="406"/>
      </w:pPr>
      <w:rPr>
        <w:rFonts w:hint="default"/>
        <w:lang w:val="en-US" w:eastAsia="en-US" w:bidi="ar-SA"/>
      </w:rPr>
    </w:lvl>
    <w:lvl w:ilvl="5">
      <w:start w:val="0"/>
      <w:numFmt w:val="bullet"/>
      <w:lvlText w:val="•"/>
      <w:lvlJc w:val="left"/>
      <w:pPr>
        <w:ind w:left="4900" w:hanging="406"/>
      </w:pPr>
      <w:rPr>
        <w:rFonts w:hint="default"/>
        <w:lang w:val="en-US" w:eastAsia="en-US" w:bidi="ar-SA"/>
      </w:rPr>
    </w:lvl>
    <w:lvl w:ilvl="6">
      <w:start w:val="0"/>
      <w:numFmt w:val="bullet"/>
      <w:lvlText w:val="•"/>
      <w:lvlJc w:val="left"/>
      <w:pPr>
        <w:ind w:left="5700" w:hanging="406"/>
      </w:pPr>
      <w:rPr>
        <w:rFonts w:hint="default"/>
        <w:lang w:val="en-US" w:eastAsia="en-US" w:bidi="ar-SA"/>
      </w:rPr>
    </w:lvl>
    <w:lvl w:ilvl="7">
      <w:start w:val="0"/>
      <w:numFmt w:val="bullet"/>
      <w:lvlText w:val="•"/>
      <w:lvlJc w:val="left"/>
      <w:pPr>
        <w:ind w:left="6500" w:hanging="406"/>
      </w:pPr>
      <w:rPr>
        <w:rFonts w:hint="default"/>
        <w:lang w:val="en-US" w:eastAsia="en-US" w:bidi="ar-SA"/>
      </w:rPr>
    </w:lvl>
    <w:lvl w:ilvl="8">
      <w:start w:val="0"/>
      <w:numFmt w:val="bullet"/>
      <w:lvlText w:val="•"/>
      <w:lvlJc w:val="left"/>
      <w:pPr>
        <w:ind w:left="7300" w:hanging="406"/>
      </w:pPr>
      <w:rPr>
        <w:rFonts w:hint="default"/>
        <w:lang w:val="en-US" w:eastAsia="en-US" w:bidi="ar-SA"/>
      </w:rPr>
    </w:lvl>
  </w:abstractNum>
  <w:abstractNum w:abstractNumId="23">
    <w:multiLevelType w:val="hybridMultilevel"/>
    <w:lvl w:ilvl="0">
      <w:start w:val="3"/>
      <w:numFmt w:val="decimal"/>
      <w:lvlText w:val="%1"/>
      <w:lvlJc w:val="left"/>
      <w:pPr>
        <w:ind w:left="900" w:hanging="406"/>
        <w:jc w:val="left"/>
      </w:pPr>
      <w:rPr>
        <w:rFonts w:hint="default"/>
        <w:lang w:val="en-US" w:eastAsia="en-US" w:bidi="ar-SA"/>
      </w:rPr>
    </w:lvl>
    <w:lvl w:ilvl="1">
      <w:start w:val="1"/>
      <w:numFmt w:val="decimal"/>
      <w:lvlText w:val="%1.%2"/>
      <w:lvlJc w:val="left"/>
      <w:pPr>
        <w:ind w:left="900" w:hanging="406"/>
        <w:jc w:val="left"/>
      </w:pPr>
      <w:rPr>
        <w:rFonts w:hint="default" w:ascii="Georgia" w:hAnsi="Georgia" w:eastAsia="Georgia" w:cs="Georgia"/>
        <w:b w:val="0"/>
        <w:bCs w:val="0"/>
        <w:i w:val="0"/>
        <w:iCs w:val="0"/>
        <w:w w:val="111"/>
        <w:sz w:val="24"/>
        <w:szCs w:val="24"/>
        <w:lang w:val="en-US" w:eastAsia="en-US" w:bidi="ar-SA"/>
      </w:rPr>
    </w:lvl>
    <w:lvl w:ilvl="2">
      <w:start w:val="0"/>
      <w:numFmt w:val="bullet"/>
      <w:lvlText w:val="•"/>
      <w:lvlJc w:val="left"/>
      <w:pPr>
        <w:ind w:left="2500" w:hanging="406"/>
      </w:pPr>
      <w:rPr>
        <w:rFonts w:hint="default"/>
        <w:lang w:val="en-US" w:eastAsia="en-US" w:bidi="ar-SA"/>
      </w:rPr>
    </w:lvl>
    <w:lvl w:ilvl="3">
      <w:start w:val="0"/>
      <w:numFmt w:val="bullet"/>
      <w:lvlText w:val="•"/>
      <w:lvlJc w:val="left"/>
      <w:pPr>
        <w:ind w:left="3300" w:hanging="406"/>
      </w:pPr>
      <w:rPr>
        <w:rFonts w:hint="default"/>
        <w:lang w:val="en-US" w:eastAsia="en-US" w:bidi="ar-SA"/>
      </w:rPr>
    </w:lvl>
    <w:lvl w:ilvl="4">
      <w:start w:val="0"/>
      <w:numFmt w:val="bullet"/>
      <w:lvlText w:val="•"/>
      <w:lvlJc w:val="left"/>
      <w:pPr>
        <w:ind w:left="4100" w:hanging="406"/>
      </w:pPr>
      <w:rPr>
        <w:rFonts w:hint="default"/>
        <w:lang w:val="en-US" w:eastAsia="en-US" w:bidi="ar-SA"/>
      </w:rPr>
    </w:lvl>
    <w:lvl w:ilvl="5">
      <w:start w:val="0"/>
      <w:numFmt w:val="bullet"/>
      <w:lvlText w:val="•"/>
      <w:lvlJc w:val="left"/>
      <w:pPr>
        <w:ind w:left="4900" w:hanging="406"/>
      </w:pPr>
      <w:rPr>
        <w:rFonts w:hint="default"/>
        <w:lang w:val="en-US" w:eastAsia="en-US" w:bidi="ar-SA"/>
      </w:rPr>
    </w:lvl>
    <w:lvl w:ilvl="6">
      <w:start w:val="0"/>
      <w:numFmt w:val="bullet"/>
      <w:lvlText w:val="•"/>
      <w:lvlJc w:val="left"/>
      <w:pPr>
        <w:ind w:left="5700" w:hanging="406"/>
      </w:pPr>
      <w:rPr>
        <w:rFonts w:hint="default"/>
        <w:lang w:val="en-US" w:eastAsia="en-US" w:bidi="ar-SA"/>
      </w:rPr>
    </w:lvl>
    <w:lvl w:ilvl="7">
      <w:start w:val="0"/>
      <w:numFmt w:val="bullet"/>
      <w:lvlText w:val="•"/>
      <w:lvlJc w:val="left"/>
      <w:pPr>
        <w:ind w:left="6500" w:hanging="406"/>
      </w:pPr>
      <w:rPr>
        <w:rFonts w:hint="default"/>
        <w:lang w:val="en-US" w:eastAsia="en-US" w:bidi="ar-SA"/>
      </w:rPr>
    </w:lvl>
    <w:lvl w:ilvl="8">
      <w:start w:val="0"/>
      <w:numFmt w:val="bullet"/>
      <w:lvlText w:val="•"/>
      <w:lvlJc w:val="left"/>
      <w:pPr>
        <w:ind w:left="7300" w:hanging="406"/>
      </w:pPr>
      <w:rPr>
        <w:rFonts w:hint="default"/>
        <w:lang w:val="en-US" w:eastAsia="en-US" w:bidi="ar-SA"/>
      </w:rPr>
    </w:lvl>
  </w:abstractNum>
  <w:abstractNum w:abstractNumId="22">
    <w:multiLevelType w:val="hybridMultilevel"/>
    <w:lvl w:ilvl="0">
      <w:start w:val="2"/>
      <w:numFmt w:val="decimal"/>
      <w:lvlText w:val="%1"/>
      <w:lvlJc w:val="left"/>
      <w:pPr>
        <w:ind w:left="900" w:hanging="406"/>
        <w:jc w:val="left"/>
      </w:pPr>
      <w:rPr>
        <w:rFonts w:hint="default"/>
        <w:lang w:val="en-US" w:eastAsia="en-US" w:bidi="ar-SA"/>
      </w:rPr>
    </w:lvl>
    <w:lvl w:ilvl="1">
      <w:start w:val="1"/>
      <w:numFmt w:val="decimal"/>
      <w:lvlText w:val="%1.%2"/>
      <w:lvlJc w:val="left"/>
      <w:pPr>
        <w:ind w:left="900" w:hanging="406"/>
        <w:jc w:val="left"/>
      </w:pPr>
      <w:rPr>
        <w:rFonts w:hint="default" w:ascii="Georgia" w:hAnsi="Georgia" w:eastAsia="Georgia" w:cs="Georgia"/>
        <w:b w:val="0"/>
        <w:bCs w:val="0"/>
        <w:i w:val="0"/>
        <w:iCs w:val="0"/>
        <w:w w:val="111"/>
        <w:sz w:val="24"/>
        <w:szCs w:val="24"/>
        <w:lang w:val="en-US" w:eastAsia="en-US" w:bidi="ar-SA"/>
      </w:rPr>
    </w:lvl>
    <w:lvl w:ilvl="2">
      <w:start w:val="0"/>
      <w:numFmt w:val="bullet"/>
      <w:lvlText w:val="•"/>
      <w:lvlJc w:val="left"/>
      <w:pPr>
        <w:ind w:left="2500" w:hanging="406"/>
      </w:pPr>
      <w:rPr>
        <w:rFonts w:hint="default"/>
        <w:lang w:val="en-US" w:eastAsia="en-US" w:bidi="ar-SA"/>
      </w:rPr>
    </w:lvl>
    <w:lvl w:ilvl="3">
      <w:start w:val="0"/>
      <w:numFmt w:val="bullet"/>
      <w:lvlText w:val="•"/>
      <w:lvlJc w:val="left"/>
      <w:pPr>
        <w:ind w:left="3300" w:hanging="406"/>
      </w:pPr>
      <w:rPr>
        <w:rFonts w:hint="default"/>
        <w:lang w:val="en-US" w:eastAsia="en-US" w:bidi="ar-SA"/>
      </w:rPr>
    </w:lvl>
    <w:lvl w:ilvl="4">
      <w:start w:val="0"/>
      <w:numFmt w:val="bullet"/>
      <w:lvlText w:val="•"/>
      <w:lvlJc w:val="left"/>
      <w:pPr>
        <w:ind w:left="4100" w:hanging="406"/>
      </w:pPr>
      <w:rPr>
        <w:rFonts w:hint="default"/>
        <w:lang w:val="en-US" w:eastAsia="en-US" w:bidi="ar-SA"/>
      </w:rPr>
    </w:lvl>
    <w:lvl w:ilvl="5">
      <w:start w:val="0"/>
      <w:numFmt w:val="bullet"/>
      <w:lvlText w:val="•"/>
      <w:lvlJc w:val="left"/>
      <w:pPr>
        <w:ind w:left="4900" w:hanging="406"/>
      </w:pPr>
      <w:rPr>
        <w:rFonts w:hint="default"/>
        <w:lang w:val="en-US" w:eastAsia="en-US" w:bidi="ar-SA"/>
      </w:rPr>
    </w:lvl>
    <w:lvl w:ilvl="6">
      <w:start w:val="0"/>
      <w:numFmt w:val="bullet"/>
      <w:lvlText w:val="•"/>
      <w:lvlJc w:val="left"/>
      <w:pPr>
        <w:ind w:left="5700" w:hanging="406"/>
      </w:pPr>
      <w:rPr>
        <w:rFonts w:hint="default"/>
        <w:lang w:val="en-US" w:eastAsia="en-US" w:bidi="ar-SA"/>
      </w:rPr>
    </w:lvl>
    <w:lvl w:ilvl="7">
      <w:start w:val="0"/>
      <w:numFmt w:val="bullet"/>
      <w:lvlText w:val="•"/>
      <w:lvlJc w:val="left"/>
      <w:pPr>
        <w:ind w:left="6500" w:hanging="406"/>
      </w:pPr>
      <w:rPr>
        <w:rFonts w:hint="default"/>
        <w:lang w:val="en-US" w:eastAsia="en-US" w:bidi="ar-SA"/>
      </w:rPr>
    </w:lvl>
    <w:lvl w:ilvl="8">
      <w:start w:val="0"/>
      <w:numFmt w:val="bullet"/>
      <w:lvlText w:val="•"/>
      <w:lvlJc w:val="left"/>
      <w:pPr>
        <w:ind w:left="7300" w:hanging="406"/>
      </w:pPr>
      <w:rPr>
        <w:rFonts w:hint="default"/>
        <w:lang w:val="en-US" w:eastAsia="en-US" w:bidi="ar-SA"/>
      </w:rPr>
    </w:lvl>
  </w:abstractNum>
  <w:abstractNum w:abstractNumId="21">
    <w:multiLevelType w:val="hybridMultilevel"/>
    <w:lvl w:ilvl="0">
      <w:start w:val="0"/>
      <w:numFmt w:val="bullet"/>
      <w:lvlText w:val="•"/>
      <w:lvlJc w:val="left"/>
      <w:pPr>
        <w:ind w:left="721" w:hanging="189"/>
      </w:pPr>
      <w:rPr>
        <w:rFonts w:hint="default" w:ascii="Georgia" w:hAnsi="Georgia" w:eastAsia="Georgia" w:cs="Georgia"/>
        <w:b w:val="0"/>
        <w:bCs w:val="0"/>
        <w:i w:val="0"/>
        <w:iCs w:val="0"/>
        <w:w w:val="76"/>
        <w:sz w:val="24"/>
        <w:szCs w:val="24"/>
        <w:lang w:val="en-US" w:eastAsia="en-US" w:bidi="ar-SA"/>
      </w:rPr>
    </w:lvl>
    <w:lvl w:ilvl="1">
      <w:start w:val="0"/>
      <w:numFmt w:val="bullet"/>
      <w:lvlText w:val="•"/>
      <w:lvlJc w:val="left"/>
      <w:pPr>
        <w:ind w:left="1538" w:hanging="189"/>
      </w:pPr>
      <w:rPr>
        <w:rFonts w:hint="default"/>
        <w:lang w:val="en-US" w:eastAsia="en-US" w:bidi="ar-SA"/>
      </w:rPr>
    </w:lvl>
    <w:lvl w:ilvl="2">
      <w:start w:val="0"/>
      <w:numFmt w:val="bullet"/>
      <w:lvlText w:val="•"/>
      <w:lvlJc w:val="left"/>
      <w:pPr>
        <w:ind w:left="2356" w:hanging="189"/>
      </w:pPr>
      <w:rPr>
        <w:rFonts w:hint="default"/>
        <w:lang w:val="en-US" w:eastAsia="en-US" w:bidi="ar-SA"/>
      </w:rPr>
    </w:lvl>
    <w:lvl w:ilvl="3">
      <w:start w:val="0"/>
      <w:numFmt w:val="bullet"/>
      <w:lvlText w:val="•"/>
      <w:lvlJc w:val="left"/>
      <w:pPr>
        <w:ind w:left="3174" w:hanging="189"/>
      </w:pPr>
      <w:rPr>
        <w:rFonts w:hint="default"/>
        <w:lang w:val="en-US" w:eastAsia="en-US" w:bidi="ar-SA"/>
      </w:rPr>
    </w:lvl>
    <w:lvl w:ilvl="4">
      <w:start w:val="0"/>
      <w:numFmt w:val="bullet"/>
      <w:lvlText w:val="•"/>
      <w:lvlJc w:val="left"/>
      <w:pPr>
        <w:ind w:left="3992" w:hanging="189"/>
      </w:pPr>
      <w:rPr>
        <w:rFonts w:hint="default"/>
        <w:lang w:val="en-US" w:eastAsia="en-US" w:bidi="ar-SA"/>
      </w:rPr>
    </w:lvl>
    <w:lvl w:ilvl="5">
      <w:start w:val="0"/>
      <w:numFmt w:val="bullet"/>
      <w:lvlText w:val="•"/>
      <w:lvlJc w:val="left"/>
      <w:pPr>
        <w:ind w:left="4810" w:hanging="189"/>
      </w:pPr>
      <w:rPr>
        <w:rFonts w:hint="default"/>
        <w:lang w:val="en-US" w:eastAsia="en-US" w:bidi="ar-SA"/>
      </w:rPr>
    </w:lvl>
    <w:lvl w:ilvl="6">
      <w:start w:val="0"/>
      <w:numFmt w:val="bullet"/>
      <w:lvlText w:val="•"/>
      <w:lvlJc w:val="left"/>
      <w:pPr>
        <w:ind w:left="5628" w:hanging="189"/>
      </w:pPr>
      <w:rPr>
        <w:rFonts w:hint="default"/>
        <w:lang w:val="en-US" w:eastAsia="en-US" w:bidi="ar-SA"/>
      </w:rPr>
    </w:lvl>
    <w:lvl w:ilvl="7">
      <w:start w:val="0"/>
      <w:numFmt w:val="bullet"/>
      <w:lvlText w:val="•"/>
      <w:lvlJc w:val="left"/>
      <w:pPr>
        <w:ind w:left="6446" w:hanging="189"/>
      </w:pPr>
      <w:rPr>
        <w:rFonts w:hint="default"/>
        <w:lang w:val="en-US" w:eastAsia="en-US" w:bidi="ar-SA"/>
      </w:rPr>
    </w:lvl>
    <w:lvl w:ilvl="8">
      <w:start w:val="0"/>
      <w:numFmt w:val="bullet"/>
      <w:lvlText w:val="•"/>
      <w:lvlJc w:val="left"/>
      <w:pPr>
        <w:ind w:left="7264" w:hanging="189"/>
      </w:pPr>
      <w:rPr>
        <w:rFonts w:hint="default"/>
        <w:lang w:val="en-US" w:eastAsia="en-US" w:bidi="ar-SA"/>
      </w:rPr>
    </w:lvl>
  </w:abstractNum>
  <w:abstractNum w:abstractNumId="20">
    <w:multiLevelType w:val="hybridMultilevel"/>
    <w:lvl w:ilvl="0">
      <w:start w:val="1"/>
      <w:numFmt w:val="decimal"/>
      <w:lvlText w:val="%1."/>
      <w:lvlJc w:val="left"/>
      <w:pPr>
        <w:ind w:left="721" w:hanging="319"/>
        <w:jc w:val="left"/>
      </w:pPr>
      <w:rPr>
        <w:rFonts w:hint="default" w:ascii="Georgia" w:hAnsi="Georgia" w:eastAsia="Georgia" w:cs="Georgia"/>
        <w:b w:val="0"/>
        <w:bCs w:val="0"/>
        <w:i w:val="0"/>
        <w:iCs w:val="0"/>
        <w:w w:val="120"/>
        <w:sz w:val="24"/>
        <w:szCs w:val="24"/>
        <w:lang w:val="en-US" w:eastAsia="en-US" w:bidi="ar-SA"/>
      </w:rPr>
    </w:lvl>
    <w:lvl w:ilvl="1">
      <w:start w:val="0"/>
      <w:numFmt w:val="bullet"/>
      <w:lvlText w:val="•"/>
      <w:lvlJc w:val="left"/>
      <w:pPr>
        <w:ind w:left="1538" w:hanging="319"/>
      </w:pPr>
      <w:rPr>
        <w:rFonts w:hint="default"/>
        <w:lang w:val="en-US" w:eastAsia="en-US" w:bidi="ar-SA"/>
      </w:rPr>
    </w:lvl>
    <w:lvl w:ilvl="2">
      <w:start w:val="0"/>
      <w:numFmt w:val="bullet"/>
      <w:lvlText w:val="•"/>
      <w:lvlJc w:val="left"/>
      <w:pPr>
        <w:ind w:left="2356" w:hanging="319"/>
      </w:pPr>
      <w:rPr>
        <w:rFonts w:hint="default"/>
        <w:lang w:val="en-US" w:eastAsia="en-US" w:bidi="ar-SA"/>
      </w:rPr>
    </w:lvl>
    <w:lvl w:ilvl="3">
      <w:start w:val="0"/>
      <w:numFmt w:val="bullet"/>
      <w:lvlText w:val="•"/>
      <w:lvlJc w:val="left"/>
      <w:pPr>
        <w:ind w:left="3174" w:hanging="319"/>
      </w:pPr>
      <w:rPr>
        <w:rFonts w:hint="default"/>
        <w:lang w:val="en-US" w:eastAsia="en-US" w:bidi="ar-SA"/>
      </w:rPr>
    </w:lvl>
    <w:lvl w:ilvl="4">
      <w:start w:val="0"/>
      <w:numFmt w:val="bullet"/>
      <w:lvlText w:val="•"/>
      <w:lvlJc w:val="left"/>
      <w:pPr>
        <w:ind w:left="3992" w:hanging="319"/>
      </w:pPr>
      <w:rPr>
        <w:rFonts w:hint="default"/>
        <w:lang w:val="en-US" w:eastAsia="en-US" w:bidi="ar-SA"/>
      </w:rPr>
    </w:lvl>
    <w:lvl w:ilvl="5">
      <w:start w:val="0"/>
      <w:numFmt w:val="bullet"/>
      <w:lvlText w:val="•"/>
      <w:lvlJc w:val="left"/>
      <w:pPr>
        <w:ind w:left="4810" w:hanging="319"/>
      </w:pPr>
      <w:rPr>
        <w:rFonts w:hint="default"/>
        <w:lang w:val="en-US" w:eastAsia="en-US" w:bidi="ar-SA"/>
      </w:rPr>
    </w:lvl>
    <w:lvl w:ilvl="6">
      <w:start w:val="0"/>
      <w:numFmt w:val="bullet"/>
      <w:lvlText w:val="•"/>
      <w:lvlJc w:val="left"/>
      <w:pPr>
        <w:ind w:left="5628" w:hanging="319"/>
      </w:pPr>
      <w:rPr>
        <w:rFonts w:hint="default"/>
        <w:lang w:val="en-US" w:eastAsia="en-US" w:bidi="ar-SA"/>
      </w:rPr>
    </w:lvl>
    <w:lvl w:ilvl="7">
      <w:start w:val="0"/>
      <w:numFmt w:val="bullet"/>
      <w:lvlText w:val="•"/>
      <w:lvlJc w:val="left"/>
      <w:pPr>
        <w:ind w:left="6446" w:hanging="319"/>
      </w:pPr>
      <w:rPr>
        <w:rFonts w:hint="default"/>
        <w:lang w:val="en-US" w:eastAsia="en-US" w:bidi="ar-SA"/>
      </w:rPr>
    </w:lvl>
    <w:lvl w:ilvl="8">
      <w:start w:val="0"/>
      <w:numFmt w:val="bullet"/>
      <w:lvlText w:val="•"/>
      <w:lvlJc w:val="left"/>
      <w:pPr>
        <w:ind w:left="7264" w:hanging="319"/>
      </w:pPr>
      <w:rPr>
        <w:rFonts w:hint="default"/>
        <w:lang w:val="en-US" w:eastAsia="en-US" w:bidi="ar-SA"/>
      </w:rPr>
    </w:lvl>
  </w:abstractNum>
  <w:abstractNum w:abstractNumId="19">
    <w:multiLevelType w:val="hybridMultilevel"/>
    <w:lvl w:ilvl="0">
      <w:start w:val="0"/>
      <w:numFmt w:val="bullet"/>
      <w:lvlText w:val="-"/>
      <w:lvlJc w:val="left"/>
      <w:pPr>
        <w:ind w:left="489" w:hanging="245"/>
      </w:pPr>
      <w:rPr>
        <w:rFonts w:hint="default" w:ascii="Courier New" w:hAnsi="Courier New" w:eastAsia="Courier New" w:cs="Courier New"/>
        <w:b w:val="0"/>
        <w:bCs w:val="0"/>
        <w:i w:val="0"/>
        <w:iCs w:val="0"/>
        <w:w w:val="101"/>
        <w:sz w:val="20"/>
        <w:szCs w:val="20"/>
        <w:lang w:val="en-US" w:eastAsia="en-US" w:bidi="ar-SA"/>
      </w:rPr>
    </w:lvl>
    <w:lvl w:ilvl="1">
      <w:start w:val="0"/>
      <w:numFmt w:val="bullet"/>
      <w:lvlText w:val="•"/>
      <w:lvlJc w:val="left"/>
      <w:pPr>
        <w:ind w:left="813" w:hanging="245"/>
      </w:pPr>
      <w:rPr>
        <w:rFonts w:hint="default"/>
        <w:lang w:val="en-US" w:eastAsia="en-US" w:bidi="ar-SA"/>
      </w:rPr>
    </w:lvl>
    <w:lvl w:ilvl="2">
      <w:start w:val="0"/>
      <w:numFmt w:val="bullet"/>
      <w:lvlText w:val="•"/>
      <w:lvlJc w:val="left"/>
      <w:pPr>
        <w:ind w:left="1146" w:hanging="245"/>
      </w:pPr>
      <w:rPr>
        <w:rFonts w:hint="default"/>
        <w:lang w:val="en-US" w:eastAsia="en-US" w:bidi="ar-SA"/>
      </w:rPr>
    </w:lvl>
    <w:lvl w:ilvl="3">
      <w:start w:val="0"/>
      <w:numFmt w:val="bullet"/>
      <w:lvlText w:val="•"/>
      <w:lvlJc w:val="left"/>
      <w:pPr>
        <w:ind w:left="1479" w:hanging="245"/>
      </w:pPr>
      <w:rPr>
        <w:rFonts w:hint="default"/>
        <w:lang w:val="en-US" w:eastAsia="en-US" w:bidi="ar-SA"/>
      </w:rPr>
    </w:lvl>
    <w:lvl w:ilvl="4">
      <w:start w:val="0"/>
      <w:numFmt w:val="bullet"/>
      <w:lvlText w:val="•"/>
      <w:lvlJc w:val="left"/>
      <w:pPr>
        <w:ind w:left="1813" w:hanging="245"/>
      </w:pPr>
      <w:rPr>
        <w:rFonts w:hint="default"/>
        <w:lang w:val="en-US" w:eastAsia="en-US" w:bidi="ar-SA"/>
      </w:rPr>
    </w:lvl>
    <w:lvl w:ilvl="5">
      <w:start w:val="0"/>
      <w:numFmt w:val="bullet"/>
      <w:lvlText w:val="•"/>
      <w:lvlJc w:val="left"/>
      <w:pPr>
        <w:ind w:left="2146" w:hanging="245"/>
      </w:pPr>
      <w:rPr>
        <w:rFonts w:hint="default"/>
        <w:lang w:val="en-US" w:eastAsia="en-US" w:bidi="ar-SA"/>
      </w:rPr>
    </w:lvl>
    <w:lvl w:ilvl="6">
      <w:start w:val="0"/>
      <w:numFmt w:val="bullet"/>
      <w:lvlText w:val="•"/>
      <w:lvlJc w:val="left"/>
      <w:pPr>
        <w:ind w:left="2479" w:hanging="245"/>
      </w:pPr>
      <w:rPr>
        <w:rFonts w:hint="default"/>
        <w:lang w:val="en-US" w:eastAsia="en-US" w:bidi="ar-SA"/>
      </w:rPr>
    </w:lvl>
    <w:lvl w:ilvl="7">
      <w:start w:val="0"/>
      <w:numFmt w:val="bullet"/>
      <w:lvlText w:val="•"/>
      <w:lvlJc w:val="left"/>
      <w:pPr>
        <w:ind w:left="2813" w:hanging="245"/>
      </w:pPr>
      <w:rPr>
        <w:rFonts w:hint="default"/>
        <w:lang w:val="en-US" w:eastAsia="en-US" w:bidi="ar-SA"/>
      </w:rPr>
    </w:lvl>
    <w:lvl w:ilvl="8">
      <w:start w:val="0"/>
      <w:numFmt w:val="bullet"/>
      <w:lvlText w:val="•"/>
      <w:lvlJc w:val="left"/>
      <w:pPr>
        <w:ind w:left="3146" w:hanging="245"/>
      </w:pPr>
      <w:rPr>
        <w:rFonts w:hint="default"/>
        <w:lang w:val="en-US" w:eastAsia="en-US" w:bidi="ar-SA"/>
      </w:rPr>
    </w:lvl>
  </w:abstractNum>
  <w:abstractNum w:abstractNumId="18">
    <w:multiLevelType w:val="hybridMultilevel"/>
    <w:lvl w:ilvl="0">
      <w:start w:val="0"/>
      <w:numFmt w:val="bullet"/>
      <w:lvlText w:val="-"/>
      <w:lvlJc w:val="left"/>
      <w:pPr>
        <w:ind w:left="244" w:hanging="245"/>
      </w:pPr>
      <w:rPr>
        <w:rFonts w:hint="default" w:ascii="Courier New" w:hAnsi="Courier New" w:eastAsia="Courier New" w:cs="Courier New"/>
        <w:b w:val="0"/>
        <w:bCs w:val="0"/>
        <w:i w:val="0"/>
        <w:iCs w:val="0"/>
        <w:w w:val="101"/>
        <w:sz w:val="20"/>
        <w:szCs w:val="20"/>
        <w:lang w:val="en-US" w:eastAsia="en-US" w:bidi="ar-SA"/>
      </w:rPr>
    </w:lvl>
    <w:lvl w:ilvl="1">
      <w:start w:val="0"/>
      <w:numFmt w:val="bullet"/>
      <w:lvlText w:val="•"/>
      <w:lvlJc w:val="left"/>
      <w:pPr>
        <w:ind w:left="952" w:hanging="245"/>
      </w:pPr>
      <w:rPr>
        <w:rFonts w:hint="default"/>
        <w:lang w:val="en-US" w:eastAsia="en-US" w:bidi="ar-SA"/>
      </w:rPr>
    </w:lvl>
    <w:lvl w:ilvl="2">
      <w:start w:val="0"/>
      <w:numFmt w:val="bullet"/>
      <w:lvlText w:val="•"/>
      <w:lvlJc w:val="left"/>
      <w:pPr>
        <w:ind w:left="1664" w:hanging="245"/>
      </w:pPr>
      <w:rPr>
        <w:rFonts w:hint="default"/>
        <w:lang w:val="en-US" w:eastAsia="en-US" w:bidi="ar-SA"/>
      </w:rPr>
    </w:lvl>
    <w:lvl w:ilvl="3">
      <w:start w:val="0"/>
      <w:numFmt w:val="bullet"/>
      <w:lvlText w:val="•"/>
      <w:lvlJc w:val="left"/>
      <w:pPr>
        <w:ind w:left="2376" w:hanging="245"/>
      </w:pPr>
      <w:rPr>
        <w:rFonts w:hint="default"/>
        <w:lang w:val="en-US" w:eastAsia="en-US" w:bidi="ar-SA"/>
      </w:rPr>
    </w:lvl>
    <w:lvl w:ilvl="4">
      <w:start w:val="0"/>
      <w:numFmt w:val="bullet"/>
      <w:lvlText w:val="•"/>
      <w:lvlJc w:val="left"/>
      <w:pPr>
        <w:ind w:left="3088" w:hanging="245"/>
      </w:pPr>
      <w:rPr>
        <w:rFonts w:hint="default"/>
        <w:lang w:val="en-US" w:eastAsia="en-US" w:bidi="ar-SA"/>
      </w:rPr>
    </w:lvl>
    <w:lvl w:ilvl="5">
      <w:start w:val="0"/>
      <w:numFmt w:val="bullet"/>
      <w:lvlText w:val="•"/>
      <w:lvlJc w:val="left"/>
      <w:pPr>
        <w:ind w:left="3800" w:hanging="245"/>
      </w:pPr>
      <w:rPr>
        <w:rFonts w:hint="default"/>
        <w:lang w:val="en-US" w:eastAsia="en-US" w:bidi="ar-SA"/>
      </w:rPr>
    </w:lvl>
    <w:lvl w:ilvl="6">
      <w:start w:val="0"/>
      <w:numFmt w:val="bullet"/>
      <w:lvlText w:val="•"/>
      <w:lvlJc w:val="left"/>
      <w:pPr>
        <w:ind w:left="4512" w:hanging="245"/>
      </w:pPr>
      <w:rPr>
        <w:rFonts w:hint="default"/>
        <w:lang w:val="en-US" w:eastAsia="en-US" w:bidi="ar-SA"/>
      </w:rPr>
    </w:lvl>
    <w:lvl w:ilvl="7">
      <w:start w:val="0"/>
      <w:numFmt w:val="bullet"/>
      <w:lvlText w:val="•"/>
      <w:lvlJc w:val="left"/>
      <w:pPr>
        <w:ind w:left="5224" w:hanging="245"/>
      </w:pPr>
      <w:rPr>
        <w:rFonts w:hint="default"/>
        <w:lang w:val="en-US" w:eastAsia="en-US" w:bidi="ar-SA"/>
      </w:rPr>
    </w:lvl>
    <w:lvl w:ilvl="8">
      <w:start w:val="0"/>
      <w:numFmt w:val="bullet"/>
      <w:lvlText w:val="•"/>
      <w:lvlJc w:val="left"/>
      <w:pPr>
        <w:ind w:left="5936" w:hanging="245"/>
      </w:pPr>
      <w:rPr>
        <w:rFonts w:hint="default"/>
        <w:lang w:val="en-US" w:eastAsia="en-US" w:bidi="ar-SA"/>
      </w:rPr>
    </w:lvl>
  </w:abstractNum>
  <w:abstractNum w:abstractNumId="17">
    <w:multiLevelType w:val="hybridMultilevel"/>
    <w:lvl w:ilvl="0">
      <w:start w:val="0"/>
      <w:numFmt w:val="bullet"/>
      <w:lvlText w:val="•"/>
      <w:lvlJc w:val="left"/>
      <w:pPr>
        <w:ind w:left="721" w:hanging="189"/>
      </w:pPr>
      <w:rPr>
        <w:rFonts w:hint="default" w:ascii="Georgia" w:hAnsi="Georgia" w:eastAsia="Georgia" w:cs="Georgia"/>
        <w:b w:val="0"/>
        <w:bCs w:val="0"/>
        <w:i w:val="0"/>
        <w:iCs w:val="0"/>
        <w:w w:val="76"/>
        <w:sz w:val="24"/>
        <w:szCs w:val="24"/>
        <w:lang w:val="en-US" w:eastAsia="en-US" w:bidi="ar-SA"/>
      </w:rPr>
    </w:lvl>
    <w:lvl w:ilvl="1">
      <w:start w:val="0"/>
      <w:numFmt w:val="bullet"/>
      <w:lvlText w:val="–"/>
      <w:lvlJc w:val="left"/>
      <w:pPr>
        <w:ind w:left="1236" w:hanging="237"/>
      </w:pPr>
      <w:rPr>
        <w:rFonts w:hint="default" w:ascii="Cambria" w:hAnsi="Cambria" w:eastAsia="Cambria" w:cs="Cambria"/>
        <w:b/>
        <w:bCs/>
        <w:i w:val="0"/>
        <w:iCs w:val="0"/>
        <w:w w:val="99"/>
        <w:sz w:val="24"/>
        <w:szCs w:val="24"/>
        <w:lang w:val="en-US" w:eastAsia="en-US" w:bidi="ar-SA"/>
      </w:rPr>
    </w:lvl>
    <w:lvl w:ilvl="2">
      <w:start w:val="0"/>
      <w:numFmt w:val="bullet"/>
      <w:lvlText w:val="*"/>
      <w:lvlJc w:val="left"/>
      <w:pPr>
        <w:ind w:left="1674" w:hanging="237"/>
      </w:pPr>
      <w:rPr>
        <w:rFonts w:hint="default" w:ascii="Georgia" w:hAnsi="Georgia" w:eastAsia="Georgia" w:cs="Georgia"/>
        <w:b w:val="0"/>
        <w:bCs w:val="0"/>
        <w:i w:val="0"/>
        <w:iCs w:val="0"/>
        <w:w w:val="105"/>
        <w:sz w:val="24"/>
        <w:szCs w:val="24"/>
        <w:lang w:val="en-US" w:eastAsia="en-US" w:bidi="ar-SA"/>
      </w:rPr>
    </w:lvl>
    <w:lvl w:ilvl="3">
      <w:start w:val="0"/>
      <w:numFmt w:val="bullet"/>
      <w:lvlText w:val="•"/>
      <w:lvlJc w:val="left"/>
      <w:pPr>
        <w:ind w:left="2582" w:hanging="237"/>
      </w:pPr>
      <w:rPr>
        <w:rFonts w:hint="default"/>
        <w:lang w:val="en-US" w:eastAsia="en-US" w:bidi="ar-SA"/>
      </w:rPr>
    </w:lvl>
    <w:lvl w:ilvl="4">
      <w:start w:val="0"/>
      <w:numFmt w:val="bullet"/>
      <w:lvlText w:val="•"/>
      <w:lvlJc w:val="left"/>
      <w:pPr>
        <w:ind w:left="3485" w:hanging="237"/>
      </w:pPr>
      <w:rPr>
        <w:rFonts w:hint="default"/>
        <w:lang w:val="en-US" w:eastAsia="en-US" w:bidi="ar-SA"/>
      </w:rPr>
    </w:lvl>
    <w:lvl w:ilvl="5">
      <w:start w:val="0"/>
      <w:numFmt w:val="bullet"/>
      <w:lvlText w:val="•"/>
      <w:lvlJc w:val="left"/>
      <w:pPr>
        <w:ind w:left="4387" w:hanging="237"/>
      </w:pPr>
      <w:rPr>
        <w:rFonts w:hint="default"/>
        <w:lang w:val="en-US" w:eastAsia="en-US" w:bidi="ar-SA"/>
      </w:rPr>
    </w:lvl>
    <w:lvl w:ilvl="6">
      <w:start w:val="0"/>
      <w:numFmt w:val="bullet"/>
      <w:lvlText w:val="•"/>
      <w:lvlJc w:val="left"/>
      <w:pPr>
        <w:ind w:left="5290" w:hanging="237"/>
      </w:pPr>
      <w:rPr>
        <w:rFonts w:hint="default"/>
        <w:lang w:val="en-US" w:eastAsia="en-US" w:bidi="ar-SA"/>
      </w:rPr>
    </w:lvl>
    <w:lvl w:ilvl="7">
      <w:start w:val="0"/>
      <w:numFmt w:val="bullet"/>
      <w:lvlText w:val="•"/>
      <w:lvlJc w:val="left"/>
      <w:pPr>
        <w:ind w:left="6192" w:hanging="237"/>
      </w:pPr>
      <w:rPr>
        <w:rFonts w:hint="default"/>
        <w:lang w:val="en-US" w:eastAsia="en-US" w:bidi="ar-SA"/>
      </w:rPr>
    </w:lvl>
    <w:lvl w:ilvl="8">
      <w:start w:val="0"/>
      <w:numFmt w:val="bullet"/>
      <w:lvlText w:val="•"/>
      <w:lvlJc w:val="left"/>
      <w:pPr>
        <w:ind w:left="7095" w:hanging="237"/>
      </w:pPr>
      <w:rPr>
        <w:rFonts w:hint="default"/>
        <w:lang w:val="en-US" w:eastAsia="en-US" w:bidi="ar-SA"/>
      </w:rPr>
    </w:lvl>
  </w:abstractNum>
  <w:abstractNum w:abstractNumId="16">
    <w:multiLevelType w:val="hybridMultilevel"/>
    <w:lvl w:ilvl="0">
      <w:start w:val="0"/>
      <w:numFmt w:val="bullet"/>
      <w:lvlText w:val="•"/>
      <w:lvlJc w:val="left"/>
      <w:pPr>
        <w:ind w:left="721" w:hanging="189"/>
      </w:pPr>
      <w:rPr>
        <w:rFonts w:hint="default" w:ascii="Georgia" w:hAnsi="Georgia" w:eastAsia="Georgia" w:cs="Georgia"/>
        <w:b w:val="0"/>
        <w:bCs w:val="0"/>
        <w:i w:val="0"/>
        <w:iCs w:val="0"/>
        <w:w w:val="76"/>
        <w:sz w:val="24"/>
        <w:szCs w:val="24"/>
        <w:lang w:val="en-US" w:eastAsia="en-US" w:bidi="ar-SA"/>
      </w:rPr>
    </w:lvl>
    <w:lvl w:ilvl="1">
      <w:start w:val="0"/>
      <w:numFmt w:val="bullet"/>
      <w:lvlText w:val="•"/>
      <w:lvlJc w:val="left"/>
      <w:pPr>
        <w:ind w:left="1538" w:hanging="189"/>
      </w:pPr>
      <w:rPr>
        <w:rFonts w:hint="default"/>
        <w:lang w:val="en-US" w:eastAsia="en-US" w:bidi="ar-SA"/>
      </w:rPr>
    </w:lvl>
    <w:lvl w:ilvl="2">
      <w:start w:val="0"/>
      <w:numFmt w:val="bullet"/>
      <w:lvlText w:val="•"/>
      <w:lvlJc w:val="left"/>
      <w:pPr>
        <w:ind w:left="2356" w:hanging="189"/>
      </w:pPr>
      <w:rPr>
        <w:rFonts w:hint="default"/>
        <w:lang w:val="en-US" w:eastAsia="en-US" w:bidi="ar-SA"/>
      </w:rPr>
    </w:lvl>
    <w:lvl w:ilvl="3">
      <w:start w:val="0"/>
      <w:numFmt w:val="bullet"/>
      <w:lvlText w:val="•"/>
      <w:lvlJc w:val="left"/>
      <w:pPr>
        <w:ind w:left="3174" w:hanging="189"/>
      </w:pPr>
      <w:rPr>
        <w:rFonts w:hint="default"/>
        <w:lang w:val="en-US" w:eastAsia="en-US" w:bidi="ar-SA"/>
      </w:rPr>
    </w:lvl>
    <w:lvl w:ilvl="4">
      <w:start w:val="0"/>
      <w:numFmt w:val="bullet"/>
      <w:lvlText w:val="•"/>
      <w:lvlJc w:val="left"/>
      <w:pPr>
        <w:ind w:left="3992" w:hanging="189"/>
      </w:pPr>
      <w:rPr>
        <w:rFonts w:hint="default"/>
        <w:lang w:val="en-US" w:eastAsia="en-US" w:bidi="ar-SA"/>
      </w:rPr>
    </w:lvl>
    <w:lvl w:ilvl="5">
      <w:start w:val="0"/>
      <w:numFmt w:val="bullet"/>
      <w:lvlText w:val="•"/>
      <w:lvlJc w:val="left"/>
      <w:pPr>
        <w:ind w:left="4810" w:hanging="189"/>
      </w:pPr>
      <w:rPr>
        <w:rFonts w:hint="default"/>
        <w:lang w:val="en-US" w:eastAsia="en-US" w:bidi="ar-SA"/>
      </w:rPr>
    </w:lvl>
    <w:lvl w:ilvl="6">
      <w:start w:val="0"/>
      <w:numFmt w:val="bullet"/>
      <w:lvlText w:val="•"/>
      <w:lvlJc w:val="left"/>
      <w:pPr>
        <w:ind w:left="5628" w:hanging="189"/>
      </w:pPr>
      <w:rPr>
        <w:rFonts w:hint="default"/>
        <w:lang w:val="en-US" w:eastAsia="en-US" w:bidi="ar-SA"/>
      </w:rPr>
    </w:lvl>
    <w:lvl w:ilvl="7">
      <w:start w:val="0"/>
      <w:numFmt w:val="bullet"/>
      <w:lvlText w:val="•"/>
      <w:lvlJc w:val="left"/>
      <w:pPr>
        <w:ind w:left="6446" w:hanging="189"/>
      </w:pPr>
      <w:rPr>
        <w:rFonts w:hint="default"/>
        <w:lang w:val="en-US" w:eastAsia="en-US" w:bidi="ar-SA"/>
      </w:rPr>
    </w:lvl>
    <w:lvl w:ilvl="8">
      <w:start w:val="0"/>
      <w:numFmt w:val="bullet"/>
      <w:lvlText w:val="•"/>
      <w:lvlJc w:val="left"/>
      <w:pPr>
        <w:ind w:left="7264" w:hanging="189"/>
      </w:pPr>
      <w:rPr>
        <w:rFonts w:hint="default"/>
        <w:lang w:val="en-US" w:eastAsia="en-US" w:bidi="ar-SA"/>
      </w:rPr>
    </w:lvl>
  </w:abstractNum>
  <w:abstractNum w:abstractNumId="15">
    <w:multiLevelType w:val="hybridMultilevel"/>
    <w:lvl w:ilvl="0">
      <w:start w:val="0"/>
      <w:numFmt w:val="bullet"/>
      <w:lvlText w:val="•"/>
      <w:lvlJc w:val="left"/>
      <w:pPr>
        <w:ind w:left="721" w:hanging="189"/>
      </w:pPr>
      <w:rPr>
        <w:rFonts w:hint="default" w:ascii="Georgia" w:hAnsi="Georgia" w:eastAsia="Georgia" w:cs="Georgia"/>
        <w:b w:val="0"/>
        <w:bCs w:val="0"/>
        <w:i w:val="0"/>
        <w:iCs w:val="0"/>
        <w:w w:val="76"/>
        <w:sz w:val="24"/>
        <w:szCs w:val="24"/>
        <w:lang w:val="en-US" w:eastAsia="en-US" w:bidi="ar-SA"/>
      </w:rPr>
    </w:lvl>
    <w:lvl w:ilvl="1">
      <w:start w:val="0"/>
      <w:numFmt w:val="bullet"/>
      <w:lvlText w:val="•"/>
      <w:lvlJc w:val="left"/>
      <w:pPr>
        <w:ind w:left="1538" w:hanging="189"/>
      </w:pPr>
      <w:rPr>
        <w:rFonts w:hint="default"/>
        <w:lang w:val="en-US" w:eastAsia="en-US" w:bidi="ar-SA"/>
      </w:rPr>
    </w:lvl>
    <w:lvl w:ilvl="2">
      <w:start w:val="0"/>
      <w:numFmt w:val="bullet"/>
      <w:lvlText w:val="•"/>
      <w:lvlJc w:val="left"/>
      <w:pPr>
        <w:ind w:left="2356" w:hanging="189"/>
      </w:pPr>
      <w:rPr>
        <w:rFonts w:hint="default"/>
        <w:lang w:val="en-US" w:eastAsia="en-US" w:bidi="ar-SA"/>
      </w:rPr>
    </w:lvl>
    <w:lvl w:ilvl="3">
      <w:start w:val="0"/>
      <w:numFmt w:val="bullet"/>
      <w:lvlText w:val="•"/>
      <w:lvlJc w:val="left"/>
      <w:pPr>
        <w:ind w:left="3174" w:hanging="189"/>
      </w:pPr>
      <w:rPr>
        <w:rFonts w:hint="default"/>
        <w:lang w:val="en-US" w:eastAsia="en-US" w:bidi="ar-SA"/>
      </w:rPr>
    </w:lvl>
    <w:lvl w:ilvl="4">
      <w:start w:val="0"/>
      <w:numFmt w:val="bullet"/>
      <w:lvlText w:val="•"/>
      <w:lvlJc w:val="left"/>
      <w:pPr>
        <w:ind w:left="3992" w:hanging="189"/>
      </w:pPr>
      <w:rPr>
        <w:rFonts w:hint="default"/>
        <w:lang w:val="en-US" w:eastAsia="en-US" w:bidi="ar-SA"/>
      </w:rPr>
    </w:lvl>
    <w:lvl w:ilvl="5">
      <w:start w:val="0"/>
      <w:numFmt w:val="bullet"/>
      <w:lvlText w:val="•"/>
      <w:lvlJc w:val="left"/>
      <w:pPr>
        <w:ind w:left="4810" w:hanging="189"/>
      </w:pPr>
      <w:rPr>
        <w:rFonts w:hint="default"/>
        <w:lang w:val="en-US" w:eastAsia="en-US" w:bidi="ar-SA"/>
      </w:rPr>
    </w:lvl>
    <w:lvl w:ilvl="6">
      <w:start w:val="0"/>
      <w:numFmt w:val="bullet"/>
      <w:lvlText w:val="•"/>
      <w:lvlJc w:val="left"/>
      <w:pPr>
        <w:ind w:left="5628" w:hanging="189"/>
      </w:pPr>
      <w:rPr>
        <w:rFonts w:hint="default"/>
        <w:lang w:val="en-US" w:eastAsia="en-US" w:bidi="ar-SA"/>
      </w:rPr>
    </w:lvl>
    <w:lvl w:ilvl="7">
      <w:start w:val="0"/>
      <w:numFmt w:val="bullet"/>
      <w:lvlText w:val="•"/>
      <w:lvlJc w:val="left"/>
      <w:pPr>
        <w:ind w:left="6446" w:hanging="189"/>
      </w:pPr>
      <w:rPr>
        <w:rFonts w:hint="default"/>
        <w:lang w:val="en-US" w:eastAsia="en-US" w:bidi="ar-SA"/>
      </w:rPr>
    </w:lvl>
    <w:lvl w:ilvl="8">
      <w:start w:val="0"/>
      <w:numFmt w:val="bullet"/>
      <w:lvlText w:val="•"/>
      <w:lvlJc w:val="left"/>
      <w:pPr>
        <w:ind w:left="7264" w:hanging="189"/>
      </w:pPr>
      <w:rPr>
        <w:rFonts w:hint="default"/>
        <w:lang w:val="en-US" w:eastAsia="en-US" w:bidi="ar-SA"/>
      </w:rPr>
    </w:lvl>
  </w:abstractNum>
  <w:abstractNum w:abstractNumId="14">
    <w:multiLevelType w:val="hybridMultilevel"/>
    <w:lvl w:ilvl="0">
      <w:start w:val="3"/>
      <w:numFmt w:val="decimal"/>
      <w:lvlText w:val="%1."/>
      <w:lvlJc w:val="left"/>
      <w:pPr>
        <w:ind w:left="136" w:hanging="322"/>
        <w:jc w:val="left"/>
      </w:pPr>
      <w:rPr>
        <w:rFonts w:hint="default" w:ascii="Georgia" w:hAnsi="Georgia" w:eastAsia="Georgia" w:cs="Georgia"/>
        <w:b w:val="0"/>
        <w:bCs w:val="0"/>
        <w:i w:val="0"/>
        <w:iCs w:val="0"/>
        <w:w w:val="102"/>
        <w:sz w:val="24"/>
        <w:szCs w:val="24"/>
        <w:lang w:val="en-US" w:eastAsia="en-US" w:bidi="ar-SA"/>
      </w:rPr>
    </w:lvl>
    <w:lvl w:ilvl="1">
      <w:start w:val="1"/>
      <w:numFmt w:val="decimal"/>
      <w:lvlText w:val="%2."/>
      <w:lvlJc w:val="left"/>
      <w:pPr>
        <w:ind w:left="721" w:hanging="319"/>
        <w:jc w:val="left"/>
      </w:pPr>
      <w:rPr>
        <w:rFonts w:hint="default" w:ascii="Georgia" w:hAnsi="Georgia" w:eastAsia="Georgia" w:cs="Georgia"/>
        <w:b w:val="0"/>
        <w:bCs w:val="0"/>
        <w:i w:val="0"/>
        <w:iCs w:val="0"/>
        <w:w w:val="120"/>
        <w:sz w:val="24"/>
        <w:szCs w:val="24"/>
        <w:lang w:val="en-US" w:eastAsia="en-US" w:bidi="ar-SA"/>
      </w:rPr>
    </w:lvl>
    <w:lvl w:ilvl="2">
      <w:start w:val="0"/>
      <w:numFmt w:val="bullet"/>
      <w:lvlText w:val="•"/>
      <w:lvlJc w:val="left"/>
      <w:pPr>
        <w:ind w:left="1628" w:hanging="319"/>
      </w:pPr>
      <w:rPr>
        <w:rFonts w:hint="default"/>
        <w:lang w:val="en-US" w:eastAsia="en-US" w:bidi="ar-SA"/>
      </w:rPr>
    </w:lvl>
    <w:lvl w:ilvl="3">
      <w:start w:val="0"/>
      <w:numFmt w:val="bullet"/>
      <w:lvlText w:val="•"/>
      <w:lvlJc w:val="left"/>
      <w:pPr>
        <w:ind w:left="2537" w:hanging="319"/>
      </w:pPr>
      <w:rPr>
        <w:rFonts w:hint="default"/>
        <w:lang w:val="en-US" w:eastAsia="en-US" w:bidi="ar-SA"/>
      </w:rPr>
    </w:lvl>
    <w:lvl w:ilvl="4">
      <w:start w:val="0"/>
      <w:numFmt w:val="bullet"/>
      <w:lvlText w:val="•"/>
      <w:lvlJc w:val="left"/>
      <w:pPr>
        <w:ind w:left="3446" w:hanging="319"/>
      </w:pPr>
      <w:rPr>
        <w:rFonts w:hint="default"/>
        <w:lang w:val="en-US" w:eastAsia="en-US" w:bidi="ar-SA"/>
      </w:rPr>
    </w:lvl>
    <w:lvl w:ilvl="5">
      <w:start w:val="0"/>
      <w:numFmt w:val="bullet"/>
      <w:lvlText w:val="•"/>
      <w:lvlJc w:val="left"/>
      <w:pPr>
        <w:ind w:left="4355" w:hanging="319"/>
      </w:pPr>
      <w:rPr>
        <w:rFonts w:hint="default"/>
        <w:lang w:val="en-US" w:eastAsia="en-US" w:bidi="ar-SA"/>
      </w:rPr>
    </w:lvl>
    <w:lvl w:ilvl="6">
      <w:start w:val="0"/>
      <w:numFmt w:val="bullet"/>
      <w:lvlText w:val="•"/>
      <w:lvlJc w:val="left"/>
      <w:pPr>
        <w:ind w:left="5264" w:hanging="319"/>
      </w:pPr>
      <w:rPr>
        <w:rFonts w:hint="default"/>
        <w:lang w:val="en-US" w:eastAsia="en-US" w:bidi="ar-SA"/>
      </w:rPr>
    </w:lvl>
    <w:lvl w:ilvl="7">
      <w:start w:val="0"/>
      <w:numFmt w:val="bullet"/>
      <w:lvlText w:val="•"/>
      <w:lvlJc w:val="left"/>
      <w:pPr>
        <w:ind w:left="6173" w:hanging="319"/>
      </w:pPr>
      <w:rPr>
        <w:rFonts w:hint="default"/>
        <w:lang w:val="en-US" w:eastAsia="en-US" w:bidi="ar-SA"/>
      </w:rPr>
    </w:lvl>
    <w:lvl w:ilvl="8">
      <w:start w:val="0"/>
      <w:numFmt w:val="bullet"/>
      <w:lvlText w:val="•"/>
      <w:lvlJc w:val="left"/>
      <w:pPr>
        <w:ind w:left="7082" w:hanging="319"/>
      </w:pPr>
      <w:rPr>
        <w:rFonts w:hint="default"/>
        <w:lang w:val="en-US" w:eastAsia="en-US" w:bidi="ar-SA"/>
      </w:rPr>
    </w:lvl>
  </w:abstractNum>
  <w:abstractNum w:abstractNumId="13">
    <w:multiLevelType w:val="hybridMultilevel"/>
    <w:lvl w:ilvl="0">
      <w:start w:val="0"/>
      <w:numFmt w:val="bullet"/>
      <w:lvlText w:val="*"/>
      <w:lvlJc w:val="left"/>
      <w:pPr>
        <w:ind w:left="244" w:hanging="245"/>
      </w:pPr>
      <w:rPr>
        <w:rFonts w:hint="default" w:ascii="Courier New" w:hAnsi="Courier New" w:eastAsia="Courier New" w:cs="Courier New"/>
        <w:b w:val="0"/>
        <w:bCs w:val="0"/>
        <w:i w:val="0"/>
        <w:iCs w:val="0"/>
        <w:w w:val="101"/>
        <w:sz w:val="20"/>
        <w:szCs w:val="20"/>
        <w:lang w:val="en-US" w:eastAsia="en-US" w:bidi="ar-SA"/>
      </w:rPr>
    </w:lvl>
    <w:lvl w:ilvl="1">
      <w:start w:val="0"/>
      <w:numFmt w:val="bullet"/>
      <w:lvlText w:val="•"/>
      <w:lvlJc w:val="left"/>
      <w:pPr>
        <w:ind w:left="1001" w:hanging="245"/>
      </w:pPr>
      <w:rPr>
        <w:rFonts w:hint="default"/>
        <w:lang w:val="en-US" w:eastAsia="en-US" w:bidi="ar-SA"/>
      </w:rPr>
    </w:lvl>
    <w:lvl w:ilvl="2">
      <w:start w:val="0"/>
      <w:numFmt w:val="bullet"/>
      <w:lvlText w:val="•"/>
      <w:lvlJc w:val="left"/>
      <w:pPr>
        <w:ind w:left="1762" w:hanging="245"/>
      </w:pPr>
      <w:rPr>
        <w:rFonts w:hint="default"/>
        <w:lang w:val="en-US" w:eastAsia="en-US" w:bidi="ar-SA"/>
      </w:rPr>
    </w:lvl>
    <w:lvl w:ilvl="3">
      <w:start w:val="0"/>
      <w:numFmt w:val="bullet"/>
      <w:lvlText w:val="•"/>
      <w:lvlJc w:val="left"/>
      <w:pPr>
        <w:ind w:left="2523" w:hanging="245"/>
      </w:pPr>
      <w:rPr>
        <w:rFonts w:hint="default"/>
        <w:lang w:val="en-US" w:eastAsia="en-US" w:bidi="ar-SA"/>
      </w:rPr>
    </w:lvl>
    <w:lvl w:ilvl="4">
      <w:start w:val="0"/>
      <w:numFmt w:val="bullet"/>
      <w:lvlText w:val="•"/>
      <w:lvlJc w:val="left"/>
      <w:pPr>
        <w:ind w:left="3284" w:hanging="245"/>
      </w:pPr>
      <w:rPr>
        <w:rFonts w:hint="default"/>
        <w:lang w:val="en-US" w:eastAsia="en-US" w:bidi="ar-SA"/>
      </w:rPr>
    </w:lvl>
    <w:lvl w:ilvl="5">
      <w:start w:val="0"/>
      <w:numFmt w:val="bullet"/>
      <w:lvlText w:val="•"/>
      <w:lvlJc w:val="left"/>
      <w:pPr>
        <w:ind w:left="4045" w:hanging="245"/>
      </w:pPr>
      <w:rPr>
        <w:rFonts w:hint="default"/>
        <w:lang w:val="en-US" w:eastAsia="en-US" w:bidi="ar-SA"/>
      </w:rPr>
    </w:lvl>
    <w:lvl w:ilvl="6">
      <w:start w:val="0"/>
      <w:numFmt w:val="bullet"/>
      <w:lvlText w:val="•"/>
      <w:lvlJc w:val="left"/>
      <w:pPr>
        <w:ind w:left="4806" w:hanging="245"/>
      </w:pPr>
      <w:rPr>
        <w:rFonts w:hint="default"/>
        <w:lang w:val="en-US" w:eastAsia="en-US" w:bidi="ar-SA"/>
      </w:rPr>
    </w:lvl>
    <w:lvl w:ilvl="7">
      <w:start w:val="0"/>
      <w:numFmt w:val="bullet"/>
      <w:lvlText w:val="•"/>
      <w:lvlJc w:val="left"/>
      <w:pPr>
        <w:ind w:left="5567" w:hanging="245"/>
      </w:pPr>
      <w:rPr>
        <w:rFonts w:hint="default"/>
        <w:lang w:val="en-US" w:eastAsia="en-US" w:bidi="ar-SA"/>
      </w:rPr>
    </w:lvl>
    <w:lvl w:ilvl="8">
      <w:start w:val="0"/>
      <w:numFmt w:val="bullet"/>
      <w:lvlText w:val="•"/>
      <w:lvlJc w:val="left"/>
      <w:pPr>
        <w:ind w:left="6328" w:hanging="245"/>
      </w:pPr>
      <w:rPr>
        <w:rFonts w:hint="default"/>
        <w:lang w:val="en-US" w:eastAsia="en-US" w:bidi="ar-SA"/>
      </w:rPr>
    </w:lvl>
  </w:abstractNum>
  <w:abstractNum w:abstractNumId="12">
    <w:multiLevelType w:val="hybridMultilevel"/>
    <w:lvl w:ilvl="0">
      <w:start w:val="1"/>
      <w:numFmt w:val="decimal"/>
      <w:lvlText w:val="%1."/>
      <w:lvlJc w:val="left"/>
      <w:pPr>
        <w:ind w:left="712" w:hanging="319"/>
        <w:jc w:val="left"/>
      </w:pPr>
      <w:rPr>
        <w:rFonts w:hint="default" w:ascii="Georgia" w:hAnsi="Georgia" w:eastAsia="Georgia" w:cs="Georgia"/>
        <w:b w:val="0"/>
        <w:bCs w:val="0"/>
        <w:i w:val="0"/>
        <w:iCs w:val="0"/>
        <w:w w:val="120"/>
        <w:sz w:val="24"/>
        <w:szCs w:val="24"/>
        <w:lang w:val="en-US" w:eastAsia="en-US" w:bidi="ar-SA"/>
      </w:rPr>
    </w:lvl>
    <w:lvl w:ilvl="1">
      <w:start w:val="0"/>
      <w:numFmt w:val="bullet"/>
      <w:lvlText w:val="•"/>
      <w:lvlJc w:val="left"/>
      <w:pPr>
        <w:ind w:left="1538" w:hanging="319"/>
      </w:pPr>
      <w:rPr>
        <w:rFonts w:hint="default"/>
        <w:lang w:val="en-US" w:eastAsia="en-US" w:bidi="ar-SA"/>
      </w:rPr>
    </w:lvl>
    <w:lvl w:ilvl="2">
      <w:start w:val="0"/>
      <w:numFmt w:val="bullet"/>
      <w:lvlText w:val="•"/>
      <w:lvlJc w:val="left"/>
      <w:pPr>
        <w:ind w:left="2356" w:hanging="319"/>
      </w:pPr>
      <w:rPr>
        <w:rFonts w:hint="default"/>
        <w:lang w:val="en-US" w:eastAsia="en-US" w:bidi="ar-SA"/>
      </w:rPr>
    </w:lvl>
    <w:lvl w:ilvl="3">
      <w:start w:val="0"/>
      <w:numFmt w:val="bullet"/>
      <w:lvlText w:val="•"/>
      <w:lvlJc w:val="left"/>
      <w:pPr>
        <w:ind w:left="3174" w:hanging="319"/>
      </w:pPr>
      <w:rPr>
        <w:rFonts w:hint="default"/>
        <w:lang w:val="en-US" w:eastAsia="en-US" w:bidi="ar-SA"/>
      </w:rPr>
    </w:lvl>
    <w:lvl w:ilvl="4">
      <w:start w:val="0"/>
      <w:numFmt w:val="bullet"/>
      <w:lvlText w:val="•"/>
      <w:lvlJc w:val="left"/>
      <w:pPr>
        <w:ind w:left="3992" w:hanging="319"/>
      </w:pPr>
      <w:rPr>
        <w:rFonts w:hint="default"/>
        <w:lang w:val="en-US" w:eastAsia="en-US" w:bidi="ar-SA"/>
      </w:rPr>
    </w:lvl>
    <w:lvl w:ilvl="5">
      <w:start w:val="0"/>
      <w:numFmt w:val="bullet"/>
      <w:lvlText w:val="•"/>
      <w:lvlJc w:val="left"/>
      <w:pPr>
        <w:ind w:left="4810" w:hanging="319"/>
      </w:pPr>
      <w:rPr>
        <w:rFonts w:hint="default"/>
        <w:lang w:val="en-US" w:eastAsia="en-US" w:bidi="ar-SA"/>
      </w:rPr>
    </w:lvl>
    <w:lvl w:ilvl="6">
      <w:start w:val="0"/>
      <w:numFmt w:val="bullet"/>
      <w:lvlText w:val="•"/>
      <w:lvlJc w:val="left"/>
      <w:pPr>
        <w:ind w:left="5628" w:hanging="319"/>
      </w:pPr>
      <w:rPr>
        <w:rFonts w:hint="default"/>
        <w:lang w:val="en-US" w:eastAsia="en-US" w:bidi="ar-SA"/>
      </w:rPr>
    </w:lvl>
    <w:lvl w:ilvl="7">
      <w:start w:val="0"/>
      <w:numFmt w:val="bullet"/>
      <w:lvlText w:val="•"/>
      <w:lvlJc w:val="left"/>
      <w:pPr>
        <w:ind w:left="6446" w:hanging="319"/>
      </w:pPr>
      <w:rPr>
        <w:rFonts w:hint="default"/>
        <w:lang w:val="en-US" w:eastAsia="en-US" w:bidi="ar-SA"/>
      </w:rPr>
    </w:lvl>
    <w:lvl w:ilvl="8">
      <w:start w:val="0"/>
      <w:numFmt w:val="bullet"/>
      <w:lvlText w:val="•"/>
      <w:lvlJc w:val="left"/>
      <w:pPr>
        <w:ind w:left="7264" w:hanging="319"/>
      </w:pPr>
      <w:rPr>
        <w:rFonts w:hint="default"/>
        <w:lang w:val="en-US" w:eastAsia="en-US" w:bidi="ar-SA"/>
      </w:rPr>
    </w:lvl>
  </w:abstractNum>
  <w:abstractNum w:abstractNumId="11">
    <w:multiLevelType w:val="hybridMultilevel"/>
    <w:lvl w:ilvl="0">
      <w:start w:val="1"/>
      <w:numFmt w:val="decimal"/>
      <w:lvlText w:val="%1."/>
      <w:lvlJc w:val="left"/>
      <w:pPr>
        <w:ind w:left="721" w:hanging="319"/>
        <w:jc w:val="left"/>
      </w:pPr>
      <w:rPr>
        <w:rFonts w:hint="default" w:ascii="Georgia" w:hAnsi="Georgia" w:eastAsia="Georgia" w:cs="Georgia"/>
        <w:b w:val="0"/>
        <w:bCs w:val="0"/>
        <w:i w:val="0"/>
        <w:iCs w:val="0"/>
        <w:w w:val="120"/>
        <w:sz w:val="24"/>
        <w:szCs w:val="24"/>
        <w:lang w:val="en-US" w:eastAsia="en-US" w:bidi="ar-SA"/>
      </w:rPr>
    </w:lvl>
    <w:lvl w:ilvl="1">
      <w:start w:val="0"/>
      <w:numFmt w:val="bullet"/>
      <w:lvlText w:val="•"/>
      <w:lvlJc w:val="left"/>
      <w:pPr>
        <w:ind w:left="1538" w:hanging="319"/>
      </w:pPr>
      <w:rPr>
        <w:rFonts w:hint="default"/>
        <w:lang w:val="en-US" w:eastAsia="en-US" w:bidi="ar-SA"/>
      </w:rPr>
    </w:lvl>
    <w:lvl w:ilvl="2">
      <w:start w:val="0"/>
      <w:numFmt w:val="bullet"/>
      <w:lvlText w:val="•"/>
      <w:lvlJc w:val="left"/>
      <w:pPr>
        <w:ind w:left="2356" w:hanging="319"/>
      </w:pPr>
      <w:rPr>
        <w:rFonts w:hint="default"/>
        <w:lang w:val="en-US" w:eastAsia="en-US" w:bidi="ar-SA"/>
      </w:rPr>
    </w:lvl>
    <w:lvl w:ilvl="3">
      <w:start w:val="0"/>
      <w:numFmt w:val="bullet"/>
      <w:lvlText w:val="•"/>
      <w:lvlJc w:val="left"/>
      <w:pPr>
        <w:ind w:left="3174" w:hanging="319"/>
      </w:pPr>
      <w:rPr>
        <w:rFonts w:hint="default"/>
        <w:lang w:val="en-US" w:eastAsia="en-US" w:bidi="ar-SA"/>
      </w:rPr>
    </w:lvl>
    <w:lvl w:ilvl="4">
      <w:start w:val="0"/>
      <w:numFmt w:val="bullet"/>
      <w:lvlText w:val="•"/>
      <w:lvlJc w:val="left"/>
      <w:pPr>
        <w:ind w:left="3992" w:hanging="319"/>
      </w:pPr>
      <w:rPr>
        <w:rFonts w:hint="default"/>
        <w:lang w:val="en-US" w:eastAsia="en-US" w:bidi="ar-SA"/>
      </w:rPr>
    </w:lvl>
    <w:lvl w:ilvl="5">
      <w:start w:val="0"/>
      <w:numFmt w:val="bullet"/>
      <w:lvlText w:val="•"/>
      <w:lvlJc w:val="left"/>
      <w:pPr>
        <w:ind w:left="4810" w:hanging="319"/>
      </w:pPr>
      <w:rPr>
        <w:rFonts w:hint="default"/>
        <w:lang w:val="en-US" w:eastAsia="en-US" w:bidi="ar-SA"/>
      </w:rPr>
    </w:lvl>
    <w:lvl w:ilvl="6">
      <w:start w:val="0"/>
      <w:numFmt w:val="bullet"/>
      <w:lvlText w:val="•"/>
      <w:lvlJc w:val="left"/>
      <w:pPr>
        <w:ind w:left="5628" w:hanging="319"/>
      </w:pPr>
      <w:rPr>
        <w:rFonts w:hint="default"/>
        <w:lang w:val="en-US" w:eastAsia="en-US" w:bidi="ar-SA"/>
      </w:rPr>
    </w:lvl>
    <w:lvl w:ilvl="7">
      <w:start w:val="0"/>
      <w:numFmt w:val="bullet"/>
      <w:lvlText w:val="•"/>
      <w:lvlJc w:val="left"/>
      <w:pPr>
        <w:ind w:left="6446" w:hanging="319"/>
      </w:pPr>
      <w:rPr>
        <w:rFonts w:hint="default"/>
        <w:lang w:val="en-US" w:eastAsia="en-US" w:bidi="ar-SA"/>
      </w:rPr>
    </w:lvl>
    <w:lvl w:ilvl="8">
      <w:start w:val="0"/>
      <w:numFmt w:val="bullet"/>
      <w:lvlText w:val="•"/>
      <w:lvlJc w:val="left"/>
      <w:pPr>
        <w:ind w:left="7264" w:hanging="319"/>
      </w:pPr>
      <w:rPr>
        <w:rFonts w:hint="default"/>
        <w:lang w:val="en-US" w:eastAsia="en-US" w:bidi="ar-SA"/>
      </w:rPr>
    </w:lvl>
  </w:abstractNum>
  <w:abstractNum w:abstractNumId="10">
    <w:multiLevelType w:val="hybridMultilevel"/>
    <w:lvl w:ilvl="0">
      <w:start w:val="0"/>
      <w:numFmt w:val="bullet"/>
      <w:lvlText w:val="•"/>
      <w:lvlJc w:val="left"/>
      <w:pPr>
        <w:ind w:left="721" w:hanging="189"/>
      </w:pPr>
      <w:rPr>
        <w:rFonts w:hint="default" w:ascii="Georgia" w:hAnsi="Georgia" w:eastAsia="Georgia" w:cs="Georgia"/>
        <w:b w:val="0"/>
        <w:bCs w:val="0"/>
        <w:i w:val="0"/>
        <w:iCs w:val="0"/>
        <w:w w:val="76"/>
        <w:sz w:val="24"/>
        <w:szCs w:val="24"/>
        <w:lang w:val="en-US" w:eastAsia="en-US" w:bidi="ar-SA"/>
      </w:rPr>
    </w:lvl>
    <w:lvl w:ilvl="1">
      <w:start w:val="0"/>
      <w:numFmt w:val="bullet"/>
      <w:lvlText w:val="•"/>
      <w:lvlJc w:val="left"/>
      <w:pPr>
        <w:ind w:left="1538" w:hanging="189"/>
      </w:pPr>
      <w:rPr>
        <w:rFonts w:hint="default"/>
        <w:lang w:val="en-US" w:eastAsia="en-US" w:bidi="ar-SA"/>
      </w:rPr>
    </w:lvl>
    <w:lvl w:ilvl="2">
      <w:start w:val="0"/>
      <w:numFmt w:val="bullet"/>
      <w:lvlText w:val="•"/>
      <w:lvlJc w:val="left"/>
      <w:pPr>
        <w:ind w:left="2356" w:hanging="189"/>
      </w:pPr>
      <w:rPr>
        <w:rFonts w:hint="default"/>
        <w:lang w:val="en-US" w:eastAsia="en-US" w:bidi="ar-SA"/>
      </w:rPr>
    </w:lvl>
    <w:lvl w:ilvl="3">
      <w:start w:val="0"/>
      <w:numFmt w:val="bullet"/>
      <w:lvlText w:val="•"/>
      <w:lvlJc w:val="left"/>
      <w:pPr>
        <w:ind w:left="3174" w:hanging="189"/>
      </w:pPr>
      <w:rPr>
        <w:rFonts w:hint="default"/>
        <w:lang w:val="en-US" w:eastAsia="en-US" w:bidi="ar-SA"/>
      </w:rPr>
    </w:lvl>
    <w:lvl w:ilvl="4">
      <w:start w:val="0"/>
      <w:numFmt w:val="bullet"/>
      <w:lvlText w:val="•"/>
      <w:lvlJc w:val="left"/>
      <w:pPr>
        <w:ind w:left="3992" w:hanging="189"/>
      </w:pPr>
      <w:rPr>
        <w:rFonts w:hint="default"/>
        <w:lang w:val="en-US" w:eastAsia="en-US" w:bidi="ar-SA"/>
      </w:rPr>
    </w:lvl>
    <w:lvl w:ilvl="5">
      <w:start w:val="0"/>
      <w:numFmt w:val="bullet"/>
      <w:lvlText w:val="•"/>
      <w:lvlJc w:val="left"/>
      <w:pPr>
        <w:ind w:left="4810" w:hanging="189"/>
      </w:pPr>
      <w:rPr>
        <w:rFonts w:hint="default"/>
        <w:lang w:val="en-US" w:eastAsia="en-US" w:bidi="ar-SA"/>
      </w:rPr>
    </w:lvl>
    <w:lvl w:ilvl="6">
      <w:start w:val="0"/>
      <w:numFmt w:val="bullet"/>
      <w:lvlText w:val="•"/>
      <w:lvlJc w:val="left"/>
      <w:pPr>
        <w:ind w:left="5628" w:hanging="189"/>
      </w:pPr>
      <w:rPr>
        <w:rFonts w:hint="default"/>
        <w:lang w:val="en-US" w:eastAsia="en-US" w:bidi="ar-SA"/>
      </w:rPr>
    </w:lvl>
    <w:lvl w:ilvl="7">
      <w:start w:val="0"/>
      <w:numFmt w:val="bullet"/>
      <w:lvlText w:val="•"/>
      <w:lvlJc w:val="left"/>
      <w:pPr>
        <w:ind w:left="6446" w:hanging="189"/>
      </w:pPr>
      <w:rPr>
        <w:rFonts w:hint="default"/>
        <w:lang w:val="en-US" w:eastAsia="en-US" w:bidi="ar-SA"/>
      </w:rPr>
    </w:lvl>
    <w:lvl w:ilvl="8">
      <w:start w:val="0"/>
      <w:numFmt w:val="bullet"/>
      <w:lvlText w:val="•"/>
      <w:lvlJc w:val="left"/>
      <w:pPr>
        <w:ind w:left="7264" w:hanging="189"/>
      </w:pPr>
      <w:rPr>
        <w:rFonts w:hint="default"/>
        <w:lang w:val="en-US" w:eastAsia="en-US" w:bidi="ar-SA"/>
      </w:rPr>
    </w:lvl>
  </w:abstractNum>
  <w:abstractNum w:abstractNumId="9">
    <w:multiLevelType w:val="hybridMultilevel"/>
    <w:lvl w:ilvl="0">
      <w:start w:val="1"/>
      <w:numFmt w:val="decimal"/>
      <w:lvlText w:val="%1."/>
      <w:lvlJc w:val="left"/>
      <w:pPr>
        <w:ind w:left="721" w:hanging="319"/>
        <w:jc w:val="left"/>
      </w:pPr>
      <w:rPr>
        <w:rFonts w:hint="default" w:ascii="Georgia" w:hAnsi="Georgia" w:eastAsia="Georgia" w:cs="Georgia"/>
        <w:b w:val="0"/>
        <w:bCs w:val="0"/>
        <w:i w:val="0"/>
        <w:iCs w:val="0"/>
        <w:w w:val="120"/>
        <w:sz w:val="24"/>
        <w:szCs w:val="24"/>
        <w:lang w:val="en-US" w:eastAsia="en-US" w:bidi="ar-SA"/>
      </w:rPr>
    </w:lvl>
    <w:lvl w:ilvl="1">
      <w:start w:val="0"/>
      <w:numFmt w:val="bullet"/>
      <w:lvlText w:val="•"/>
      <w:lvlJc w:val="left"/>
      <w:pPr>
        <w:ind w:left="1538" w:hanging="319"/>
      </w:pPr>
      <w:rPr>
        <w:rFonts w:hint="default"/>
        <w:lang w:val="en-US" w:eastAsia="en-US" w:bidi="ar-SA"/>
      </w:rPr>
    </w:lvl>
    <w:lvl w:ilvl="2">
      <w:start w:val="0"/>
      <w:numFmt w:val="bullet"/>
      <w:lvlText w:val="•"/>
      <w:lvlJc w:val="left"/>
      <w:pPr>
        <w:ind w:left="2356" w:hanging="319"/>
      </w:pPr>
      <w:rPr>
        <w:rFonts w:hint="default"/>
        <w:lang w:val="en-US" w:eastAsia="en-US" w:bidi="ar-SA"/>
      </w:rPr>
    </w:lvl>
    <w:lvl w:ilvl="3">
      <w:start w:val="0"/>
      <w:numFmt w:val="bullet"/>
      <w:lvlText w:val="•"/>
      <w:lvlJc w:val="left"/>
      <w:pPr>
        <w:ind w:left="3174" w:hanging="319"/>
      </w:pPr>
      <w:rPr>
        <w:rFonts w:hint="default"/>
        <w:lang w:val="en-US" w:eastAsia="en-US" w:bidi="ar-SA"/>
      </w:rPr>
    </w:lvl>
    <w:lvl w:ilvl="4">
      <w:start w:val="0"/>
      <w:numFmt w:val="bullet"/>
      <w:lvlText w:val="•"/>
      <w:lvlJc w:val="left"/>
      <w:pPr>
        <w:ind w:left="3992" w:hanging="319"/>
      </w:pPr>
      <w:rPr>
        <w:rFonts w:hint="default"/>
        <w:lang w:val="en-US" w:eastAsia="en-US" w:bidi="ar-SA"/>
      </w:rPr>
    </w:lvl>
    <w:lvl w:ilvl="5">
      <w:start w:val="0"/>
      <w:numFmt w:val="bullet"/>
      <w:lvlText w:val="•"/>
      <w:lvlJc w:val="left"/>
      <w:pPr>
        <w:ind w:left="4810" w:hanging="319"/>
      </w:pPr>
      <w:rPr>
        <w:rFonts w:hint="default"/>
        <w:lang w:val="en-US" w:eastAsia="en-US" w:bidi="ar-SA"/>
      </w:rPr>
    </w:lvl>
    <w:lvl w:ilvl="6">
      <w:start w:val="0"/>
      <w:numFmt w:val="bullet"/>
      <w:lvlText w:val="•"/>
      <w:lvlJc w:val="left"/>
      <w:pPr>
        <w:ind w:left="5628" w:hanging="319"/>
      </w:pPr>
      <w:rPr>
        <w:rFonts w:hint="default"/>
        <w:lang w:val="en-US" w:eastAsia="en-US" w:bidi="ar-SA"/>
      </w:rPr>
    </w:lvl>
    <w:lvl w:ilvl="7">
      <w:start w:val="0"/>
      <w:numFmt w:val="bullet"/>
      <w:lvlText w:val="•"/>
      <w:lvlJc w:val="left"/>
      <w:pPr>
        <w:ind w:left="6446" w:hanging="319"/>
      </w:pPr>
      <w:rPr>
        <w:rFonts w:hint="default"/>
        <w:lang w:val="en-US" w:eastAsia="en-US" w:bidi="ar-SA"/>
      </w:rPr>
    </w:lvl>
    <w:lvl w:ilvl="8">
      <w:start w:val="0"/>
      <w:numFmt w:val="bullet"/>
      <w:lvlText w:val="•"/>
      <w:lvlJc w:val="left"/>
      <w:pPr>
        <w:ind w:left="7264" w:hanging="319"/>
      </w:pPr>
      <w:rPr>
        <w:rFonts w:hint="default"/>
        <w:lang w:val="en-US" w:eastAsia="en-US" w:bidi="ar-SA"/>
      </w:rPr>
    </w:lvl>
  </w:abstractNum>
  <w:abstractNum w:abstractNumId="8">
    <w:multiLevelType w:val="hybridMultilevel"/>
    <w:lvl w:ilvl="0">
      <w:start w:val="1"/>
      <w:numFmt w:val="decimal"/>
      <w:lvlText w:val="%1."/>
      <w:lvlJc w:val="left"/>
      <w:pPr>
        <w:ind w:left="721" w:hanging="319"/>
        <w:jc w:val="left"/>
      </w:pPr>
      <w:rPr>
        <w:rFonts w:hint="default" w:ascii="Georgia" w:hAnsi="Georgia" w:eastAsia="Georgia" w:cs="Georgia"/>
        <w:b w:val="0"/>
        <w:bCs w:val="0"/>
        <w:i w:val="0"/>
        <w:iCs w:val="0"/>
        <w:w w:val="120"/>
        <w:sz w:val="24"/>
        <w:szCs w:val="24"/>
        <w:lang w:val="en-US" w:eastAsia="en-US" w:bidi="ar-SA"/>
      </w:rPr>
    </w:lvl>
    <w:lvl w:ilvl="1">
      <w:start w:val="0"/>
      <w:numFmt w:val="bullet"/>
      <w:lvlText w:val="•"/>
      <w:lvlJc w:val="left"/>
      <w:pPr>
        <w:ind w:left="1538" w:hanging="319"/>
      </w:pPr>
      <w:rPr>
        <w:rFonts w:hint="default"/>
        <w:lang w:val="en-US" w:eastAsia="en-US" w:bidi="ar-SA"/>
      </w:rPr>
    </w:lvl>
    <w:lvl w:ilvl="2">
      <w:start w:val="0"/>
      <w:numFmt w:val="bullet"/>
      <w:lvlText w:val="•"/>
      <w:lvlJc w:val="left"/>
      <w:pPr>
        <w:ind w:left="2356" w:hanging="319"/>
      </w:pPr>
      <w:rPr>
        <w:rFonts w:hint="default"/>
        <w:lang w:val="en-US" w:eastAsia="en-US" w:bidi="ar-SA"/>
      </w:rPr>
    </w:lvl>
    <w:lvl w:ilvl="3">
      <w:start w:val="0"/>
      <w:numFmt w:val="bullet"/>
      <w:lvlText w:val="•"/>
      <w:lvlJc w:val="left"/>
      <w:pPr>
        <w:ind w:left="3174" w:hanging="319"/>
      </w:pPr>
      <w:rPr>
        <w:rFonts w:hint="default"/>
        <w:lang w:val="en-US" w:eastAsia="en-US" w:bidi="ar-SA"/>
      </w:rPr>
    </w:lvl>
    <w:lvl w:ilvl="4">
      <w:start w:val="0"/>
      <w:numFmt w:val="bullet"/>
      <w:lvlText w:val="•"/>
      <w:lvlJc w:val="left"/>
      <w:pPr>
        <w:ind w:left="3992" w:hanging="319"/>
      </w:pPr>
      <w:rPr>
        <w:rFonts w:hint="default"/>
        <w:lang w:val="en-US" w:eastAsia="en-US" w:bidi="ar-SA"/>
      </w:rPr>
    </w:lvl>
    <w:lvl w:ilvl="5">
      <w:start w:val="0"/>
      <w:numFmt w:val="bullet"/>
      <w:lvlText w:val="•"/>
      <w:lvlJc w:val="left"/>
      <w:pPr>
        <w:ind w:left="4810" w:hanging="319"/>
      </w:pPr>
      <w:rPr>
        <w:rFonts w:hint="default"/>
        <w:lang w:val="en-US" w:eastAsia="en-US" w:bidi="ar-SA"/>
      </w:rPr>
    </w:lvl>
    <w:lvl w:ilvl="6">
      <w:start w:val="0"/>
      <w:numFmt w:val="bullet"/>
      <w:lvlText w:val="•"/>
      <w:lvlJc w:val="left"/>
      <w:pPr>
        <w:ind w:left="5628" w:hanging="319"/>
      </w:pPr>
      <w:rPr>
        <w:rFonts w:hint="default"/>
        <w:lang w:val="en-US" w:eastAsia="en-US" w:bidi="ar-SA"/>
      </w:rPr>
    </w:lvl>
    <w:lvl w:ilvl="7">
      <w:start w:val="0"/>
      <w:numFmt w:val="bullet"/>
      <w:lvlText w:val="•"/>
      <w:lvlJc w:val="left"/>
      <w:pPr>
        <w:ind w:left="6446" w:hanging="319"/>
      </w:pPr>
      <w:rPr>
        <w:rFonts w:hint="default"/>
        <w:lang w:val="en-US" w:eastAsia="en-US" w:bidi="ar-SA"/>
      </w:rPr>
    </w:lvl>
    <w:lvl w:ilvl="8">
      <w:start w:val="0"/>
      <w:numFmt w:val="bullet"/>
      <w:lvlText w:val="•"/>
      <w:lvlJc w:val="left"/>
      <w:pPr>
        <w:ind w:left="7264" w:hanging="319"/>
      </w:pPr>
      <w:rPr>
        <w:rFonts w:hint="default"/>
        <w:lang w:val="en-US" w:eastAsia="en-US" w:bidi="ar-SA"/>
      </w:rPr>
    </w:lvl>
  </w:abstractNum>
  <w:abstractNum w:abstractNumId="7">
    <w:multiLevelType w:val="hybridMultilevel"/>
    <w:lvl w:ilvl="0">
      <w:start w:val="0"/>
      <w:numFmt w:val="bullet"/>
      <w:lvlText w:val="•"/>
      <w:lvlJc w:val="left"/>
      <w:pPr>
        <w:ind w:left="721" w:hanging="189"/>
      </w:pPr>
      <w:rPr>
        <w:rFonts w:hint="default" w:ascii="Georgia" w:hAnsi="Georgia" w:eastAsia="Georgia" w:cs="Georgia"/>
        <w:b w:val="0"/>
        <w:bCs w:val="0"/>
        <w:i w:val="0"/>
        <w:iCs w:val="0"/>
        <w:w w:val="76"/>
        <w:sz w:val="24"/>
        <w:szCs w:val="24"/>
        <w:lang w:val="en-US" w:eastAsia="en-US" w:bidi="ar-SA"/>
      </w:rPr>
    </w:lvl>
    <w:lvl w:ilvl="1">
      <w:start w:val="0"/>
      <w:numFmt w:val="bullet"/>
      <w:lvlText w:val="•"/>
      <w:lvlJc w:val="left"/>
      <w:pPr>
        <w:ind w:left="1538" w:hanging="189"/>
      </w:pPr>
      <w:rPr>
        <w:rFonts w:hint="default"/>
        <w:lang w:val="en-US" w:eastAsia="en-US" w:bidi="ar-SA"/>
      </w:rPr>
    </w:lvl>
    <w:lvl w:ilvl="2">
      <w:start w:val="0"/>
      <w:numFmt w:val="bullet"/>
      <w:lvlText w:val="•"/>
      <w:lvlJc w:val="left"/>
      <w:pPr>
        <w:ind w:left="2356" w:hanging="189"/>
      </w:pPr>
      <w:rPr>
        <w:rFonts w:hint="default"/>
        <w:lang w:val="en-US" w:eastAsia="en-US" w:bidi="ar-SA"/>
      </w:rPr>
    </w:lvl>
    <w:lvl w:ilvl="3">
      <w:start w:val="0"/>
      <w:numFmt w:val="bullet"/>
      <w:lvlText w:val="•"/>
      <w:lvlJc w:val="left"/>
      <w:pPr>
        <w:ind w:left="3174" w:hanging="189"/>
      </w:pPr>
      <w:rPr>
        <w:rFonts w:hint="default"/>
        <w:lang w:val="en-US" w:eastAsia="en-US" w:bidi="ar-SA"/>
      </w:rPr>
    </w:lvl>
    <w:lvl w:ilvl="4">
      <w:start w:val="0"/>
      <w:numFmt w:val="bullet"/>
      <w:lvlText w:val="•"/>
      <w:lvlJc w:val="left"/>
      <w:pPr>
        <w:ind w:left="3992" w:hanging="189"/>
      </w:pPr>
      <w:rPr>
        <w:rFonts w:hint="default"/>
        <w:lang w:val="en-US" w:eastAsia="en-US" w:bidi="ar-SA"/>
      </w:rPr>
    </w:lvl>
    <w:lvl w:ilvl="5">
      <w:start w:val="0"/>
      <w:numFmt w:val="bullet"/>
      <w:lvlText w:val="•"/>
      <w:lvlJc w:val="left"/>
      <w:pPr>
        <w:ind w:left="4810" w:hanging="189"/>
      </w:pPr>
      <w:rPr>
        <w:rFonts w:hint="default"/>
        <w:lang w:val="en-US" w:eastAsia="en-US" w:bidi="ar-SA"/>
      </w:rPr>
    </w:lvl>
    <w:lvl w:ilvl="6">
      <w:start w:val="0"/>
      <w:numFmt w:val="bullet"/>
      <w:lvlText w:val="•"/>
      <w:lvlJc w:val="left"/>
      <w:pPr>
        <w:ind w:left="5628" w:hanging="189"/>
      </w:pPr>
      <w:rPr>
        <w:rFonts w:hint="default"/>
        <w:lang w:val="en-US" w:eastAsia="en-US" w:bidi="ar-SA"/>
      </w:rPr>
    </w:lvl>
    <w:lvl w:ilvl="7">
      <w:start w:val="0"/>
      <w:numFmt w:val="bullet"/>
      <w:lvlText w:val="•"/>
      <w:lvlJc w:val="left"/>
      <w:pPr>
        <w:ind w:left="6446" w:hanging="189"/>
      </w:pPr>
      <w:rPr>
        <w:rFonts w:hint="default"/>
        <w:lang w:val="en-US" w:eastAsia="en-US" w:bidi="ar-SA"/>
      </w:rPr>
    </w:lvl>
    <w:lvl w:ilvl="8">
      <w:start w:val="0"/>
      <w:numFmt w:val="bullet"/>
      <w:lvlText w:val="•"/>
      <w:lvlJc w:val="left"/>
      <w:pPr>
        <w:ind w:left="7264" w:hanging="189"/>
      </w:pPr>
      <w:rPr>
        <w:rFonts w:hint="default"/>
        <w:lang w:val="en-US" w:eastAsia="en-US" w:bidi="ar-SA"/>
      </w:rPr>
    </w:lvl>
  </w:abstractNum>
  <w:abstractNum w:abstractNumId="6">
    <w:multiLevelType w:val="hybridMultilevel"/>
    <w:lvl w:ilvl="0">
      <w:start w:val="1"/>
      <w:numFmt w:val="decimal"/>
      <w:lvlText w:val="%1."/>
      <w:lvlJc w:val="left"/>
      <w:pPr>
        <w:ind w:left="721" w:hanging="319"/>
        <w:jc w:val="left"/>
      </w:pPr>
      <w:rPr>
        <w:rFonts w:hint="default" w:ascii="Georgia" w:hAnsi="Georgia" w:eastAsia="Georgia" w:cs="Georgia"/>
        <w:b w:val="0"/>
        <w:bCs w:val="0"/>
        <w:i w:val="0"/>
        <w:iCs w:val="0"/>
        <w:w w:val="120"/>
        <w:sz w:val="24"/>
        <w:szCs w:val="24"/>
        <w:lang w:val="en-US" w:eastAsia="en-US" w:bidi="ar-SA"/>
      </w:rPr>
    </w:lvl>
    <w:lvl w:ilvl="1">
      <w:start w:val="0"/>
      <w:numFmt w:val="bullet"/>
      <w:lvlText w:val="•"/>
      <w:lvlJc w:val="left"/>
      <w:pPr>
        <w:ind w:left="1538" w:hanging="319"/>
      </w:pPr>
      <w:rPr>
        <w:rFonts w:hint="default"/>
        <w:lang w:val="en-US" w:eastAsia="en-US" w:bidi="ar-SA"/>
      </w:rPr>
    </w:lvl>
    <w:lvl w:ilvl="2">
      <w:start w:val="0"/>
      <w:numFmt w:val="bullet"/>
      <w:lvlText w:val="•"/>
      <w:lvlJc w:val="left"/>
      <w:pPr>
        <w:ind w:left="2356" w:hanging="319"/>
      </w:pPr>
      <w:rPr>
        <w:rFonts w:hint="default"/>
        <w:lang w:val="en-US" w:eastAsia="en-US" w:bidi="ar-SA"/>
      </w:rPr>
    </w:lvl>
    <w:lvl w:ilvl="3">
      <w:start w:val="0"/>
      <w:numFmt w:val="bullet"/>
      <w:lvlText w:val="•"/>
      <w:lvlJc w:val="left"/>
      <w:pPr>
        <w:ind w:left="3174" w:hanging="319"/>
      </w:pPr>
      <w:rPr>
        <w:rFonts w:hint="default"/>
        <w:lang w:val="en-US" w:eastAsia="en-US" w:bidi="ar-SA"/>
      </w:rPr>
    </w:lvl>
    <w:lvl w:ilvl="4">
      <w:start w:val="0"/>
      <w:numFmt w:val="bullet"/>
      <w:lvlText w:val="•"/>
      <w:lvlJc w:val="left"/>
      <w:pPr>
        <w:ind w:left="3992" w:hanging="319"/>
      </w:pPr>
      <w:rPr>
        <w:rFonts w:hint="default"/>
        <w:lang w:val="en-US" w:eastAsia="en-US" w:bidi="ar-SA"/>
      </w:rPr>
    </w:lvl>
    <w:lvl w:ilvl="5">
      <w:start w:val="0"/>
      <w:numFmt w:val="bullet"/>
      <w:lvlText w:val="•"/>
      <w:lvlJc w:val="left"/>
      <w:pPr>
        <w:ind w:left="4810" w:hanging="319"/>
      </w:pPr>
      <w:rPr>
        <w:rFonts w:hint="default"/>
        <w:lang w:val="en-US" w:eastAsia="en-US" w:bidi="ar-SA"/>
      </w:rPr>
    </w:lvl>
    <w:lvl w:ilvl="6">
      <w:start w:val="0"/>
      <w:numFmt w:val="bullet"/>
      <w:lvlText w:val="•"/>
      <w:lvlJc w:val="left"/>
      <w:pPr>
        <w:ind w:left="5628" w:hanging="319"/>
      </w:pPr>
      <w:rPr>
        <w:rFonts w:hint="default"/>
        <w:lang w:val="en-US" w:eastAsia="en-US" w:bidi="ar-SA"/>
      </w:rPr>
    </w:lvl>
    <w:lvl w:ilvl="7">
      <w:start w:val="0"/>
      <w:numFmt w:val="bullet"/>
      <w:lvlText w:val="•"/>
      <w:lvlJc w:val="left"/>
      <w:pPr>
        <w:ind w:left="6446" w:hanging="319"/>
      </w:pPr>
      <w:rPr>
        <w:rFonts w:hint="default"/>
        <w:lang w:val="en-US" w:eastAsia="en-US" w:bidi="ar-SA"/>
      </w:rPr>
    </w:lvl>
    <w:lvl w:ilvl="8">
      <w:start w:val="0"/>
      <w:numFmt w:val="bullet"/>
      <w:lvlText w:val="•"/>
      <w:lvlJc w:val="left"/>
      <w:pPr>
        <w:ind w:left="7264" w:hanging="319"/>
      </w:pPr>
      <w:rPr>
        <w:rFonts w:hint="default"/>
        <w:lang w:val="en-US" w:eastAsia="en-US" w:bidi="ar-SA"/>
      </w:rPr>
    </w:lvl>
  </w:abstractNum>
  <w:abstractNum w:abstractNumId="5">
    <w:multiLevelType w:val="hybridMultilevel"/>
    <w:lvl w:ilvl="0">
      <w:start w:val="1"/>
      <w:numFmt w:val="decimal"/>
      <w:lvlText w:val="%1."/>
      <w:lvlJc w:val="left"/>
      <w:pPr>
        <w:ind w:left="721" w:hanging="319"/>
        <w:jc w:val="left"/>
      </w:pPr>
      <w:rPr>
        <w:rFonts w:hint="default" w:ascii="Georgia" w:hAnsi="Georgia" w:eastAsia="Georgia" w:cs="Georgia"/>
        <w:b w:val="0"/>
        <w:bCs w:val="0"/>
        <w:i w:val="0"/>
        <w:iCs w:val="0"/>
        <w:w w:val="120"/>
        <w:sz w:val="24"/>
        <w:szCs w:val="24"/>
        <w:lang w:val="en-US" w:eastAsia="en-US" w:bidi="ar-SA"/>
      </w:rPr>
    </w:lvl>
    <w:lvl w:ilvl="1">
      <w:start w:val="0"/>
      <w:numFmt w:val="bullet"/>
      <w:lvlText w:val="•"/>
      <w:lvlJc w:val="left"/>
      <w:pPr>
        <w:ind w:left="1538" w:hanging="319"/>
      </w:pPr>
      <w:rPr>
        <w:rFonts w:hint="default"/>
        <w:lang w:val="en-US" w:eastAsia="en-US" w:bidi="ar-SA"/>
      </w:rPr>
    </w:lvl>
    <w:lvl w:ilvl="2">
      <w:start w:val="0"/>
      <w:numFmt w:val="bullet"/>
      <w:lvlText w:val="•"/>
      <w:lvlJc w:val="left"/>
      <w:pPr>
        <w:ind w:left="2356" w:hanging="319"/>
      </w:pPr>
      <w:rPr>
        <w:rFonts w:hint="default"/>
        <w:lang w:val="en-US" w:eastAsia="en-US" w:bidi="ar-SA"/>
      </w:rPr>
    </w:lvl>
    <w:lvl w:ilvl="3">
      <w:start w:val="0"/>
      <w:numFmt w:val="bullet"/>
      <w:lvlText w:val="•"/>
      <w:lvlJc w:val="left"/>
      <w:pPr>
        <w:ind w:left="3174" w:hanging="319"/>
      </w:pPr>
      <w:rPr>
        <w:rFonts w:hint="default"/>
        <w:lang w:val="en-US" w:eastAsia="en-US" w:bidi="ar-SA"/>
      </w:rPr>
    </w:lvl>
    <w:lvl w:ilvl="4">
      <w:start w:val="0"/>
      <w:numFmt w:val="bullet"/>
      <w:lvlText w:val="•"/>
      <w:lvlJc w:val="left"/>
      <w:pPr>
        <w:ind w:left="3992" w:hanging="319"/>
      </w:pPr>
      <w:rPr>
        <w:rFonts w:hint="default"/>
        <w:lang w:val="en-US" w:eastAsia="en-US" w:bidi="ar-SA"/>
      </w:rPr>
    </w:lvl>
    <w:lvl w:ilvl="5">
      <w:start w:val="0"/>
      <w:numFmt w:val="bullet"/>
      <w:lvlText w:val="•"/>
      <w:lvlJc w:val="left"/>
      <w:pPr>
        <w:ind w:left="4810" w:hanging="319"/>
      </w:pPr>
      <w:rPr>
        <w:rFonts w:hint="default"/>
        <w:lang w:val="en-US" w:eastAsia="en-US" w:bidi="ar-SA"/>
      </w:rPr>
    </w:lvl>
    <w:lvl w:ilvl="6">
      <w:start w:val="0"/>
      <w:numFmt w:val="bullet"/>
      <w:lvlText w:val="•"/>
      <w:lvlJc w:val="left"/>
      <w:pPr>
        <w:ind w:left="5628" w:hanging="319"/>
      </w:pPr>
      <w:rPr>
        <w:rFonts w:hint="default"/>
        <w:lang w:val="en-US" w:eastAsia="en-US" w:bidi="ar-SA"/>
      </w:rPr>
    </w:lvl>
    <w:lvl w:ilvl="7">
      <w:start w:val="0"/>
      <w:numFmt w:val="bullet"/>
      <w:lvlText w:val="•"/>
      <w:lvlJc w:val="left"/>
      <w:pPr>
        <w:ind w:left="6446" w:hanging="319"/>
      </w:pPr>
      <w:rPr>
        <w:rFonts w:hint="default"/>
        <w:lang w:val="en-US" w:eastAsia="en-US" w:bidi="ar-SA"/>
      </w:rPr>
    </w:lvl>
    <w:lvl w:ilvl="8">
      <w:start w:val="0"/>
      <w:numFmt w:val="bullet"/>
      <w:lvlText w:val="•"/>
      <w:lvlJc w:val="left"/>
      <w:pPr>
        <w:ind w:left="7264" w:hanging="319"/>
      </w:pPr>
      <w:rPr>
        <w:rFonts w:hint="default"/>
        <w:lang w:val="en-US" w:eastAsia="en-US" w:bidi="ar-SA"/>
      </w:rPr>
    </w:lvl>
  </w:abstractNum>
  <w:abstractNum w:abstractNumId="4">
    <w:multiLevelType w:val="hybridMultilevel"/>
    <w:lvl w:ilvl="0">
      <w:start w:val="0"/>
      <w:numFmt w:val="bullet"/>
      <w:lvlText w:val="•"/>
      <w:lvlJc w:val="left"/>
      <w:pPr>
        <w:ind w:left="721" w:hanging="189"/>
      </w:pPr>
      <w:rPr>
        <w:rFonts w:hint="default" w:ascii="Georgia" w:hAnsi="Georgia" w:eastAsia="Georgia" w:cs="Georgia"/>
        <w:b w:val="0"/>
        <w:bCs w:val="0"/>
        <w:i w:val="0"/>
        <w:iCs w:val="0"/>
        <w:w w:val="76"/>
        <w:sz w:val="24"/>
        <w:szCs w:val="24"/>
        <w:lang w:val="en-US" w:eastAsia="en-US" w:bidi="ar-SA"/>
      </w:rPr>
    </w:lvl>
    <w:lvl w:ilvl="1">
      <w:start w:val="0"/>
      <w:numFmt w:val="bullet"/>
      <w:lvlText w:val="•"/>
      <w:lvlJc w:val="left"/>
      <w:pPr>
        <w:ind w:left="1538" w:hanging="189"/>
      </w:pPr>
      <w:rPr>
        <w:rFonts w:hint="default"/>
        <w:lang w:val="en-US" w:eastAsia="en-US" w:bidi="ar-SA"/>
      </w:rPr>
    </w:lvl>
    <w:lvl w:ilvl="2">
      <w:start w:val="0"/>
      <w:numFmt w:val="bullet"/>
      <w:lvlText w:val="•"/>
      <w:lvlJc w:val="left"/>
      <w:pPr>
        <w:ind w:left="2356" w:hanging="189"/>
      </w:pPr>
      <w:rPr>
        <w:rFonts w:hint="default"/>
        <w:lang w:val="en-US" w:eastAsia="en-US" w:bidi="ar-SA"/>
      </w:rPr>
    </w:lvl>
    <w:lvl w:ilvl="3">
      <w:start w:val="0"/>
      <w:numFmt w:val="bullet"/>
      <w:lvlText w:val="•"/>
      <w:lvlJc w:val="left"/>
      <w:pPr>
        <w:ind w:left="3174" w:hanging="189"/>
      </w:pPr>
      <w:rPr>
        <w:rFonts w:hint="default"/>
        <w:lang w:val="en-US" w:eastAsia="en-US" w:bidi="ar-SA"/>
      </w:rPr>
    </w:lvl>
    <w:lvl w:ilvl="4">
      <w:start w:val="0"/>
      <w:numFmt w:val="bullet"/>
      <w:lvlText w:val="•"/>
      <w:lvlJc w:val="left"/>
      <w:pPr>
        <w:ind w:left="3992" w:hanging="189"/>
      </w:pPr>
      <w:rPr>
        <w:rFonts w:hint="default"/>
        <w:lang w:val="en-US" w:eastAsia="en-US" w:bidi="ar-SA"/>
      </w:rPr>
    </w:lvl>
    <w:lvl w:ilvl="5">
      <w:start w:val="0"/>
      <w:numFmt w:val="bullet"/>
      <w:lvlText w:val="•"/>
      <w:lvlJc w:val="left"/>
      <w:pPr>
        <w:ind w:left="4810" w:hanging="189"/>
      </w:pPr>
      <w:rPr>
        <w:rFonts w:hint="default"/>
        <w:lang w:val="en-US" w:eastAsia="en-US" w:bidi="ar-SA"/>
      </w:rPr>
    </w:lvl>
    <w:lvl w:ilvl="6">
      <w:start w:val="0"/>
      <w:numFmt w:val="bullet"/>
      <w:lvlText w:val="•"/>
      <w:lvlJc w:val="left"/>
      <w:pPr>
        <w:ind w:left="5628" w:hanging="189"/>
      </w:pPr>
      <w:rPr>
        <w:rFonts w:hint="default"/>
        <w:lang w:val="en-US" w:eastAsia="en-US" w:bidi="ar-SA"/>
      </w:rPr>
    </w:lvl>
    <w:lvl w:ilvl="7">
      <w:start w:val="0"/>
      <w:numFmt w:val="bullet"/>
      <w:lvlText w:val="•"/>
      <w:lvlJc w:val="left"/>
      <w:pPr>
        <w:ind w:left="6446" w:hanging="189"/>
      </w:pPr>
      <w:rPr>
        <w:rFonts w:hint="default"/>
        <w:lang w:val="en-US" w:eastAsia="en-US" w:bidi="ar-SA"/>
      </w:rPr>
    </w:lvl>
    <w:lvl w:ilvl="8">
      <w:start w:val="0"/>
      <w:numFmt w:val="bullet"/>
      <w:lvlText w:val="•"/>
      <w:lvlJc w:val="left"/>
      <w:pPr>
        <w:ind w:left="7264" w:hanging="189"/>
      </w:pPr>
      <w:rPr>
        <w:rFonts w:hint="default"/>
        <w:lang w:val="en-US" w:eastAsia="en-US" w:bidi="ar-SA"/>
      </w:rPr>
    </w:lvl>
  </w:abstractNum>
  <w:abstractNum w:abstractNumId="3">
    <w:multiLevelType w:val="hybridMultilevel"/>
    <w:lvl w:ilvl="0">
      <w:start w:val="1"/>
      <w:numFmt w:val="decimal"/>
      <w:lvlText w:val="%1."/>
      <w:lvlJc w:val="left"/>
      <w:pPr>
        <w:ind w:left="721" w:hanging="319"/>
        <w:jc w:val="left"/>
      </w:pPr>
      <w:rPr>
        <w:rFonts w:hint="default" w:ascii="Georgia" w:hAnsi="Georgia" w:eastAsia="Georgia" w:cs="Georgia"/>
        <w:b w:val="0"/>
        <w:bCs w:val="0"/>
        <w:i w:val="0"/>
        <w:iCs w:val="0"/>
        <w:w w:val="120"/>
        <w:sz w:val="24"/>
        <w:szCs w:val="24"/>
        <w:lang w:val="en-US" w:eastAsia="en-US" w:bidi="ar-SA"/>
      </w:rPr>
    </w:lvl>
    <w:lvl w:ilvl="1">
      <w:start w:val="0"/>
      <w:numFmt w:val="bullet"/>
      <w:lvlText w:val="•"/>
      <w:lvlJc w:val="left"/>
      <w:pPr>
        <w:ind w:left="1538" w:hanging="319"/>
      </w:pPr>
      <w:rPr>
        <w:rFonts w:hint="default"/>
        <w:lang w:val="en-US" w:eastAsia="en-US" w:bidi="ar-SA"/>
      </w:rPr>
    </w:lvl>
    <w:lvl w:ilvl="2">
      <w:start w:val="0"/>
      <w:numFmt w:val="bullet"/>
      <w:lvlText w:val="•"/>
      <w:lvlJc w:val="left"/>
      <w:pPr>
        <w:ind w:left="2356" w:hanging="319"/>
      </w:pPr>
      <w:rPr>
        <w:rFonts w:hint="default"/>
        <w:lang w:val="en-US" w:eastAsia="en-US" w:bidi="ar-SA"/>
      </w:rPr>
    </w:lvl>
    <w:lvl w:ilvl="3">
      <w:start w:val="0"/>
      <w:numFmt w:val="bullet"/>
      <w:lvlText w:val="•"/>
      <w:lvlJc w:val="left"/>
      <w:pPr>
        <w:ind w:left="3174" w:hanging="319"/>
      </w:pPr>
      <w:rPr>
        <w:rFonts w:hint="default"/>
        <w:lang w:val="en-US" w:eastAsia="en-US" w:bidi="ar-SA"/>
      </w:rPr>
    </w:lvl>
    <w:lvl w:ilvl="4">
      <w:start w:val="0"/>
      <w:numFmt w:val="bullet"/>
      <w:lvlText w:val="•"/>
      <w:lvlJc w:val="left"/>
      <w:pPr>
        <w:ind w:left="3992" w:hanging="319"/>
      </w:pPr>
      <w:rPr>
        <w:rFonts w:hint="default"/>
        <w:lang w:val="en-US" w:eastAsia="en-US" w:bidi="ar-SA"/>
      </w:rPr>
    </w:lvl>
    <w:lvl w:ilvl="5">
      <w:start w:val="0"/>
      <w:numFmt w:val="bullet"/>
      <w:lvlText w:val="•"/>
      <w:lvlJc w:val="left"/>
      <w:pPr>
        <w:ind w:left="4810" w:hanging="319"/>
      </w:pPr>
      <w:rPr>
        <w:rFonts w:hint="default"/>
        <w:lang w:val="en-US" w:eastAsia="en-US" w:bidi="ar-SA"/>
      </w:rPr>
    </w:lvl>
    <w:lvl w:ilvl="6">
      <w:start w:val="0"/>
      <w:numFmt w:val="bullet"/>
      <w:lvlText w:val="•"/>
      <w:lvlJc w:val="left"/>
      <w:pPr>
        <w:ind w:left="5628" w:hanging="319"/>
      </w:pPr>
      <w:rPr>
        <w:rFonts w:hint="default"/>
        <w:lang w:val="en-US" w:eastAsia="en-US" w:bidi="ar-SA"/>
      </w:rPr>
    </w:lvl>
    <w:lvl w:ilvl="7">
      <w:start w:val="0"/>
      <w:numFmt w:val="bullet"/>
      <w:lvlText w:val="•"/>
      <w:lvlJc w:val="left"/>
      <w:pPr>
        <w:ind w:left="6446" w:hanging="319"/>
      </w:pPr>
      <w:rPr>
        <w:rFonts w:hint="default"/>
        <w:lang w:val="en-US" w:eastAsia="en-US" w:bidi="ar-SA"/>
      </w:rPr>
    </w:lvl>
    <w:lvl w:ilvl="8">
      <w:start w:val="0"/>
      <w:numFmt w:val="bullet"/>
      <w:lvlText w:val="•"/>
      <w:lvlJc w:val="left"/>
      <w:pPr>
        <w:ind w:left="7264" w:hanging="319"/>
      </w:pPr>
      <w:rPr>
        <w:rFonts w:hint="default"/>
        <w:lang w:val="en-US" w:eastAsia="en-US" w:bidi="ar-SA"/>
      </w:rPr>
    </w:lvl>
  </w:abstractNum>
  <w:abstractNum w:abstractNumId="2">
    <w:multiLevelType w:val="hybridMultilevel"/>
    <w:lvl w:ilvl="0">
      <w:start w:val="0"/>
      <w:numFmt w:val="bullet"/>
      <w:lvlText w:val="•"/>
      <w:lvlJc w:val="left"/>
      <w:pPr>
        <w:ind w:left="721" w:hanging="189"/>
      </w:pPr>
      <w:rPr>
        <w:rFonts w:hint="default" w:ascii="Georgia" w:hAnsi="Georgia" w:eastAsia="Georgia" w:cs="Georgia"/>
        <w:b w:val="0"/>
        <w:bCs w:val="0"/>
        <w:i w:val="0"/>
        <w:iCs w:val="0"/>
        <w:w w:val="76"/>
        <w:sz w:val="24"/>
        <w:szCs w:val="24"/>
        <w:lang w:val="en-US" w:eastAsia="en-US" w:bidi="ar-SA"/>
      </w:rPr>
    </w:lvl>
    <w:lvl w:ilvl="1">
      <w:start w:val="0"/>
      <w:numFmt w:val="bullet"/>
      <w:lvlText w:val="•"/>
      <w:lvlJc w:val="left"/>
      <w:pPr>
        <w:ind w:left="1538" w:hanging="189"/>
      </w:pPr>
      <w:rPr>
        <w:rFonts w:hint="default"/>
        <w:lang w:val="en-US" w:eastAsia="en-US" w:bidi="ar-SA"/>
      </w:rPr>
    </w:lvl>
    <w:lvl w:ilvl="2">
      <w:start w:val="0"/>
      <w:numFmt w:val="bullet"/>
      <w:lvlText w:val="•"/>
      <w:lvlJc w:val="left"/>
      <w:pPr>
        <w:ind w:left="2356" w:hanging="189"/>
      </w:pPr>
      <w:rPr>
        <w:rFonts w:hint="default"/>
        <w:lang w:val="en-US" w:eastAsia="en-US" w:bidi="ar-SA"/>
      </w:rPr>
    </w:lvl>
    <w:lvl w:ilvl="3">
      <w:start w:val="0"/>
      <w:numFmt w:val="bullet"/>
      <w:lvlText w:val="•"/>
      <w:lvlJc w:val="left"/>
      <w:pPr>
        <w:ind w:left="3174" w:hanging="189"/>
      </w:pPr>
      <w:rPr>
        <w:rFonts w:hint="default"/>
        <w:lang w:val="en-US" w:eastAsia="en-US" w:bidi="ar-SA"/>
      </w:rPr>
    </w:lvl>
    <w:lvl w:ilvl="4">
      <w:start w:val="0"/>
      <w:numFmt w:val="bullet"/>
      <w:lvlText w:val="•"/>
      <w:lvlJc w:val="left"/>
      <w:pPr>
        <w:ind w:left="3992" w:hanging="189"/>
      </w:pPr>
      <w:rPr>
        <w:rFonts w:hint="default"/>
        <w:lang w:val="en-US" w:eastAsia="en-US" w:bidi="ar-SA"/>
      </w:rPr>
    </w:lvl>
    <w:lvl w:ilvl="5">
      <w:start w:val="0"/>
      <w:numFmt w:val="bullet"/>
      <w:lvlText w:val="•"/>
      <w:lvlJc w:val="left"/>
      <w:pPr>
        <w:ind w:left="4810" w:hanging="189"/>
      </w:pPr>
      <w:rPr>
        <w:rFonts w:hint="default"/>
        <w:lang w:val="en-US" w:eastAsia="en-US" w:bidi="ar-SA"/>
      </w:rPr>
    </w:lvl>
    <w:lvl w:ilvl="6">
      <w:start w:val="0"/>
      <w:numFmt w:val="bullet"/>
      <w:lvlText w:val="•"/>
      <w:lvlJc w:val="left"/>
      <w:pPr>
        <w:ind w:left="5628" w:hanging="189"/>
      </w:pPr>
      <w:rPr>
        <w:rFonts w:hint="default"/>
        <w:lang w:val="en-US" w:eastAsia="en-US" w:bidi="ar-SA"/>
      </w:rPr>
    </w:lvl>
    <w:lvl w:ilvl="7">
      <w:start w:val="0"/>
      <w:numFmt w:val="bullet"/>
      <w:lvlText w:val="•"/>
      <w:lvlJc w:val="left"/>
      <w:pPr>
        <w:ind w:left="6446" w:hanging="189"/>
      </w:pPr>
      <w:rPr>
        <w:rFonts w:hint="default"/>
        <w:lang w:val="en-US" w:eastAsia="en-US" w:bidi="ar-SA"/>
      </w:rPr>
    </w:lvl>
    <w:lvl w:ilvl="8">
      <w:start w:val="0"/>
      <w:numFmt w:val="bullet"/>
      <w:lvlText w:val="•"/>
      <w:lvlJc w:val="left"/>
      <w:pPr>
        <w:ind w:left="7264" w:hanging="189"/>
      </w:pPr>
      <w:rPr>
        <w:rFonts w:hint="default"/>
        <w:lang w:val="en-US" w:eastAsia="en-US" w:bidi="ar-SA"/>
      </w:rPr>
    </w:lvl>
  </w:abstractNum>
  <w:abstractNum w:abstractNumId="1">
    <w:multiLevelType w:val="hybridMultilevel"/>
    <w:lvl w:ilvl="0">
      <w:start w:val="0"/>
      <w:numFmt w:val="bullet"/>
      <w:lvlText w:val="*"/>
      <w:lvlJc w:val="left"/>
      <w:pPr>
        <w:ind w:left="380" w:hanging="245"/>
      </w:pPr>
      <w:rPr>
        <w:rFonts w:hint="default" w:ascii="Courier New" w:hAnsi="Courier New" w:eastAsia="Courier New" w:cs="Courier New"/>
        <w:b w:val="0"/>
        <w:bCs w:val="0"/>
        <w:i w:val="0"/>
        <w:iCs w:val="0"/>
        <w:color w:val="A51ED1"/>
        <w:w w:val="101"/>
        <w:sz w:val="20"/>
        <w:szCs w:val="20"/>
        <w:lang w:val="en-US" w:eastAsia="en-US" w:bidi="ar-SA"/>
      </w:rPr>
    </w:lvl>
    <w:lvl w:ilvl="1">
      <w:start w:val="0"/>
      <w:numFmt w:val="bullet"/>
      <w:lvlText w:val="•"/>
      <w:lvlJc w:val="left"/>
      <w:pPr>
        <w:ind w:left="721" w:hanging="189"/>
      </w:pPr>
      <w:rPr>
        <w:rFonts w:hint="default" w:ascii="Georgia" w:hAnsi="Georgia" w:eastAsia="Georgia" w:cs="Georgia"/>
        <w:b w:val="0"/>
        <w:bCs w:val="0"/>
        <w:i w:val="0"/>
        <w:iCs w:val="0"/>
        <w:w w:val="76"/>
        <w:sz w:val="24"/>
        <w:szCs w:val="24"/>
        <w:lang w:val="en-US" w:eastAsia="en-US" w:bidi="ar-SA"/>
      </w:rPr>
    </w:lvl>
    <w:lvl w:ilvl="2">
      <w:start w:val="0"/>
      <w:numFmt w:val="bullet"/>
      <w:lvlText w:val="•"/>
      <w:lvlJc w:val="left"/>
      <w:pPr>
        <w:ind w:left="1628" w:hanging="189"/>
      </w:pPr>
      <w:rPr>
        <w:rFonts w:hint="default"/>
        <w:lang w:val="en-US" w:eastAsia="en-US" w:bidi="ar-SA"/>
      </w:rPr>
    </w:lvl>
    <w:lvl w:ilvl="3">
      <w:start w:val="0"/>
      <w:numFmt w:val="bullet"/>
      <w:lvlText w:val="•"/>
      <w:lvlJc w:val="left"/>
      <w:pPr>
        <w:ind w:left="2537" w:hanging="189"/>
      </w:pPr>
      <w:rPr>
        <w:rFonts w:hint="default"/>
        <w:lang w:val="en-US" w:eastAsia="en-US" w:bidi="ar-SA"/>
      </w:rPr>
    </w:lvl>
    <w:lvl w:ilvl="4">
      <w:start w:val="0"/>
      <w:numFmt w:val="bullet"/>
      <w:lvlText w:val="•"/>
      <w:lvlJc w:val="left"/>
      <w:pPr>
        <w:ind w:left="3446" w:hanging="189"/>
      </w:pPr>
      <w:rPr>
        <w:rFonts w:hint="default"/>
        <w:lang w:val="en-US" w:eastAsia="en-US" w:bidi="ar-SA"/>
      </w:rPr>
    </w:lvl>
    <w:lvl w:ilvl="5">
      <w:start w:val="0"/>
      <w:numFmt w:val="bullet"/>
      <w:lvlText w:val="•"/>
      <w:lvlJc w:val="left"/>
      <w:pPr>
        <w:ind w:left="4355" w:hanging="189"/>
      </w:pPr>
      <w:rPr>
        <w:rFonts w:hint="default"/>
        <w:lang w:val="en-US" w:eastAsia="en-US" w:bidi="ar-SA"/>
      </w:rPr>
    </w:lvl>
    <w:lvl w:ilvl="6">
      <w:start w:val="0"/>
      <w:numFmt w:val="bullet"/>
      <w:lvlText w:val="•"/>
      <w:lvlJc w:val="left"/>
      <w:pPr>
        <w:ind w:left="5264" w:hanging="189"/>
      </w:pPr>
      <w:rPr>
        <w:rFonts w:hint="default"/>
        <w:lang w:val="en-US" w:eastAsia="en-US" w:bidi="ar-SA"/>
      </w:rPr>
    </w:lvl>
    <w:lvl w:ilvl="7">
      <w:start w:val="0"/>
      <w:numFmt w:val="bullet"/>
      <w:lvlText w:val="•"/>
      <w:lvlJc w:val="left"/>
      <w:pPr>
        <w:ind w:left="6173" w:hanging="189"/>
      </w:pPr>
      <w:rPr>
        <w:rFonts w:hint="default"/>
        <w:lang w:val="en-US" w:eastAsia="en-US" w:bidi="ar-SA"/>
      </w:rPr>
    </w:lvl>
    <w:lvl w:ilvl="8">
      <w:start w:val="0"/>
      <w:numFmt w:val="bullet"/>
      <w:lvlText w:val="•"/>
      <w:lvlJc w:val="left"/>
      <w:pPr>
        <w:ind w:left="7082" w:hanging="189"/>
      </w:pPr>
      <w:rPr>
        <w:rFonts w:hint="default"/>
        <w:lang w:val="en-US" w:eastAsia="en-US" w:bidi="ar-SA"/>
      </w:rPr>
    </w:lvl>
  </w:abstractNum>
  <w:abstractNum w:abstractNumId="0">
    <w:multiLevelType w:val="hybridMultilevel"/>
    <w:lvl w:ilvl="0">
      <w:start w:val="0"/>
      <w:numFmt w:val="bullet"/>
      <w:lvlText w:val="•"/>
      <w:lvlJc w:val="left"/>
      <w:pPr>
        <w:ind w:left="721" w:hanging="189"/>
      </w:pPr>
      <w:rPr>
        <w:rFonts w:hint="default" w:ascii="Georgia" w:hAnsi="Georgia" w:eastAsia="Georgia" w:cs="Georgia"/>
        <w:b w:val="0"/>
        <w:bCs w:val="0"/>
        <w:i w:val="0"/>
        <w:iCs w:val="0"/>
        <w:w w:val="76"/>
        <w:sz w:val="24"/>
        <w:szCs w:val="24"/>
        <w:lang w:val="en-US" w:eastAsia="en-US" w:bidi="ar-SA"/>
      </w:rPr>
    </w:lvl>
    <w:lvl w:ilvl="1">
      <w:start w:val="0"/>
      <w:numFmt w:val="bullet"/>
      <w:lvlText w:val="–"/>
      <w:lvlJc w:val="left"/>
      <w:pPr>
        <w:ind w:left="1236" w:hanging="237"/>
      </w:pPr>
      <w:rPr>
        <w:rFonts w:hint="default" w:ascii="Cambria" w:hAnsi="Cambria" w:eastAsia="Cambria" w:cs="Cambria"/>
        <w:b/>
        <w:bCs/>
        <w:i w:val="0"/>
        <w:iCs w:val="0"/>
        <w:w w:val="99"/>
        <w:sz w:val="24"/>
        <w:szCs w:val="24"/>
        <w:lang w:val="en-US" w:eastAsia="en-US" w:bidi="ar-SA"/>
      </w:rPr>
    </w:lvl>
    <w:lvl w:ilvl="2">
      <w:start w:val="0"/>
      <w:numFmt w:val="bullet"/>
      <w:lvlText w:val="•"/>
      <w:lvlJc w:val="left"/>
      <w:pPr>
        <w:ind w:left="2091" w:hanging="237"/>
      </w:pPr>
      <w:rPr>
        <w:rFonts w:hint="default"/>
        <w:lang w:val="en-US" w:eastAsia="en-US" w:bidi="ar-SA"/>
      </w:rPr>
    </w:lvl>
    <w:lvl w:ilvl="3">
      <w:start w:val="0"/>
      <w:numFmt w:val="bullet"/>
      <w:lvlText w:val="•"/>
      <w:lvlJc w:val="left"/>
      <w:pPr>
        <w:ind w:left="2942" w:hanging="237"/>
      </w:pPr>
      <w:rPr>
        <w:rFonts w:hint="default"/>
        <w:lang w:val="en-US" w:eastAsia="en-US" w:bidi="ar-SA"/>
      </w:rPr>
    </w:lvl>
    <w:lvl w:ilvl="4">
      <w:start w:val="0"/>
      <w:numFmt w:val="bullet"/>
      <w:lvlText w:val="•"/>
      <w:lvlJc w:val="left"/>
      <w:pPr>
        <w:ind w:left="3793" w:hanging="237"/>
      </w:pPr>
      <w:rPr>
        <w:rFonts w:hint="default"/>
        <w:lang w:val="en-US" w:eastAsia="en-US" w:bidi="ar-SA"/>
      </w:rPr>
    </w:lvl>
    <w:lvl w:ilvl="5">
      <w:start w:val="0"/>
      <w:numFmt w:val="bullet"/>
      <w:lvlText w:val="•"/>
      <w:lvlJc w:val="left"/>
      <w:pPr>
        <w:ind w:left="4644" w:hanging="237"/>
      </w:pPr>
      <w:rPr>
        <w:rFonts w:hint="default"/>
        <w:lang w:val="en-US" w:eastAsia="en-US" w:bidi="ar-SA"/>
      </w:rPr>
    </w:lvl>
    <w:lvl w:ilvl="6">
      <w:start w:val="0"/>
      <w:numFmt w:val="bullet"/>
      <w:lvlText w:val="•"/>
      <w:lvlJc w:val="left"/>
      <w:pPr>
        <w:ind w:left="5495" w:hanging="237"/>
      </w:pPr>
      <w:rPr>
        <w:rFonts w:hint="default"/>
        <w:lang w:val="en-US" w:eastAsia="en-US" w:bidi="ar-SA"/>
      </w:rPr>
    </w:lvl>
    <w:lvl w:ilvl="7">
      <w:start w:val="0"/>
      <w:numFmt w:val="bullet"/>
      <w:lvlText w:val="•"/>
      <w:lvlJc w:val="left"/>
      <w:pPr>
        <w:ind w:left="6346" w:hanging="237"/>
      </w:pPr>
      <w:rPr>
        <w:rFonts w:hint="default"/>
        <w:lang w:val="en-US" w:eastAsia="en-US" w:bidi="ar-SA"/>
      </w:rPr>
    </w:lvl>
    <w:lvl w:ilvl="8">
      <w:start w:val="0"/>
      <w:numFmt w:val="bullet"/>
      <w:lvlText w:val="•"/>
      <w:lvlJc w:val="left"/>
      <w:pPr>
        <w:ind w:left="7197" w:hanging="237"/>
      </w:pPr>
      <w:rPr>
        <w:rFonts w:hint="default"/>
        <w:lang w:val="en-US"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TOC1" w:type="paragraph">
    <w:name w:val="TOC 1"/>
    <w:basedOn w:val="Normal"/>
    <w:uiPriority w:val="1"/>
    <w:qFormat/>
    <w:pPr>
      <w:spacing w:before="656" w:after="122"/>
      <w:ind w:right="58"/>
      <w:jc w:val="center"/>
    </w:pPr>
    <w:rPr>
      <w:rFonts w:ascii="Georgia" w:hAnsi="Georgia" w:eastAsia="Georgia" w:cs="Georgia"/>
      <w:sz w:val="24"/>
      <w:szCs w:val="24"/>
      <w:lang w:val="en-US" w:eastAsia="en-US" w:bidi="ar-SA"/>
    </w:rPr>
  </w:style>
  <w:style w:styleId="TOC2" w:type="paragraph">
    <w:name w:val="TOC 2"/>
    <w:basedOn w:val="Normal"/>
    <w:uiPriority w:val="1"/>
    <w:qFormat/>
    <w:pPr>
      <w:spacing w:before="317"/>
      <w:ind w:left="136"/>
    </w:pPr>
    <w:rPr>
      <w:rFonts w:ascii="Cambria" w:hAnsi="Cambria" w:eastAsia="Cambria" w:cs="Cambria"/>
      <w:b/>
      <w:bCs/>
      <w:sz w:val="24"/>
      <w:szCs w:val="24"/>
      <w:lang w:val="en-US" w:eastAsia="en-US" w:bidi="ar-SA"/>
    </w:rPr>
  </w:style>
  <w:style w:styleId="TOC3" w:type="paragraph">
    <w:name w:val="TOC 3"/>
    <w:basedOn w:val="Normal"/>
    <w:uiPriority w:val="1"/>
    <w:qFormat/>
    <w:pPr>
      <w:spacing w:before="86"/>
      <w:ind w:left="614"/>
    </w:pPr>
    <w:rPr>
      <w:rFonts w:ascii="Georgia" w:hAnsi="Georgia" w:eastAsia="Georgia" w:cs="Georgia"/>
      <w:sz w:val="24"/>
      <w:szCs w:val="24"/>
      <w:lang w:val="en-US" w:eastAsia="en-US" w:bidi="ar-SA"/>
    </w:rPr>
  </w:style>
  <w:style w:styleId="TOC4" w:type="paragraph">
    <w:name w:val="TOC 4"/>
    <w:basedOn w:val="Normal"/>
    <w:uiPriority w:val="1"/>
    <w:qFormat/>
    <w:pPr>
      <w:spacing w:before="86"/>
      <w:ind w:left="1044"/>
    </w:pPr>
    <w:rPr>
      <w:rFonts w:ascii="Georgia" w:hAnsi="Georgia" w:eastAsia="Georgia" w:cs="Georgia"/>
      <w:sz w:val="24"/>
      <w:szCs w:val="24"/>
      <w:lang w:val="en-US" w:eastAsia="en-US" w:bidi="ar-SA"/>
    </w:rPr>
  </w:style>
  <w:style w:styleId="BodyText" w:type="paragraph">
    <w:name w:val="Body Text"/>
    <w:basedOn w:val="Normal"/>
    <w:uiPriority w:val="1"/>
    <w:qFormat/>
    <w:pPr/>
    <w:rPr>
      <w:rFonts w:ascii="Georgia" w:hAnsi="Georgia" w:eastAsia="Georgia" w:cs="Georgia"/>
      <w:sz w:val="24"/>
      <w:szCs w:val="24"/>
      <w:lang w:val="en-US" w:eastAsia="en-US" w:bidi="ar-SA"/>
    </w:rPr>
  </w:style>
  <w:style w:styleId="Heading1" w:type="paragraph">
    <w:name w:val="Heading 1"/>
    <w:basedOn w:val="Normal"/>
    <w:uiPriority w:val="1"/>
    <w:qFormat/>
    <w:pPr>
      <w:spacing w:before="227"/>
      <w:ind w:left="120"/>
      <w:outlineLvl w:val="1"/>
    </w:pPr>
    <w:rPr>
      <w:rFonts w:ascii="Cambria" w:hAnsi="Cambria" w:eastAsia="Cambria" w:cs="Cambria"/>
      <w:b/>
      <w:bCs/>
      <w:sz w:val="49"/>
      <w:szCs w:val="49"/>
      <w:lang w:val="en-US" w:eastAsia="en-US" w:bidi="ar-SA"/>
    </w:rPr>
  </w:style>
  <w:style w:styleId="Heading2" w:type="paragraph">
    <w:name w:val="Heading 2"/>
    <w:basedOn w:val="Normal"/>
    <w:uiPriority w:val="1"/>
    <w:qFormat/>
    <w:pPr>
      <w:ind w:left="136"/>
      <w:outlineLvl w:val="2"/>
    </w:pPr>
    <w:rPr>
      <w:rFonts w:ascii="Cambria" w:hAnsi="Cambria" w:eastAsia="Cambria" w:cs="Cambria"/>
      <w:b/>
      <w:bCs/>
      <w:sz w:val="34"/>
      <w:szCs w:val="34"/>
      <w:lang w:val="en-US" w:eastAsia="en-US" w:bidi="ar-SA"/>
    </w:rPr>
  </w:style>
  <w:style w:styleId="Heading3" w:type="paragraph">
    <w:name w:val="Heading 3"/>
    <w:basedOn w:val="Normal"/>
    <w:uiPriority w:val="1"/>
    <w:qFormat/>
    <w:pPr>
      <w:ind w:left="136"/>
      <w:jc w:val="both"/>
      <w:outlineLvl w:val="3"/>
    </w:pPr>
    <w:rPr>
      <w:rFonts w:ascii="Cambria" w:hAnsi="Cambria" w:eastAsia="Cambria" w:cs="Cambria"/>
      <w:b/>
      <w:bCs/>
      <w:sz w:val="28"/>
      <w:szCs w:val="28"/>
      <w:lang w:val="en-US" w:eastAsia="en-US" w:bidi="ar-SA"/>
    </w:rPr>
  </w:style>
  <w:style w:styleId="Heading4" w:type="paragraph">
    <w:name w:val="Heading 4"/>
    <w:basedOn w:val="Normal"/>
    <w:uiPriority w:val="1"/>
    <w:qFormat/>
    <w:pPr>
      <w:ind w:left="136"/>
      <w:outlineLvl w:val="4"/>
    </w:pPr>
    <w:rPr>
      <w:rFonts w:ascii="Cambria" w:hAnsi="Cambria" w:eastAsia="Cambria" w:cs="Cambria"/>
      <w:b/>
      <w:bCs/>
      <w:sz w:val="24"/>
      <w:szCs w:val="24"/>
      <w:lang w:val="en-US" w:eastAsia="en-US" w:bidi="ar-SA"/>
    </w:rPr>
  </w:style>
  <w:style w:styleId="ListParagraph" w:type="paragraph">
    <w:name w:val="List Paragraph"/>
    <w:basedOn w:val="Normal"/>
    <w:uiPriority w:val="1"/>
    <w:qFormat/>
    <w:pPr>
      <w:spacing w:before="86"/>
      <w:ind w:left="1035" w:hanging="542"/>
    </w:pPr>
    <w:rPr>
      <w:rFonts w:ascii="Georgia" w:hAnsi="Georgia" w:eastAsia="Georgia" w:cs="Georgia"/>
      <w:lang w:val="en-US" w:eastAsia="en-US" w:bidi="ar-SA"/>
    </w:rPr>
  </w:style>
  <w:style w:styleId="TableParagraph" w:type="paragraph">
    <w:name w:val="Table Paragraph"/>
    <w:basedOn w:val="Normal"/>
    <w:uiPriority w:val="1"/>
    <w:qFormat/>
    <w:pPr>
      <w:spacing w:before="34" w:line="206" w:lineRule="exact"/>
      <w:ind w:left="1"/>
      <w:jc w:val="center"/>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www.terraformbook.com/" TargetMode="External"/><Relationship Id="rId7" Type="http://schemas.openxmlformats.org/officeDocument/2006/relationships/image" Target="media/image2.png"/><Relationship Id="rId8" Type="http://schemas.openxmlformats.org/officeDocument/2006/relationships/hyperlink" Target="http://creativecommons.org/licenses/by-nc-nd/3.0/" TargetMode="External"/><Relationship Id="rId9" Type="http://schemas.openxmlformats.org/officeDocument/2006/relationships/hyperlink" Target="mailto:james%2Btfb@lovedthanlost.net" TargetMode="External"/><Relationship Id="rId10" Type="http://schemas.openxmlformats.org/officeDocument/2006/relationships/image" Target="media/image3.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yperlink" Target="http://shop.oreilly.com/product/0636920039846.do" TargetMode="External"/><Relationship Id="rId16" Type="http://schemas.openxmlformats.org/officeDocument/2006/relationships/hyperlink" Target="http://www.devopsdays.org/" TargetMode="External"/><Relationship Id="rId17" Type="http://schemas.openxmlformats.org/officeDocument/2006/relationships/hyperlink" Target="http://www.coffeeops.org/" TargetMode="External"/><Relationship Id="rId18" Type="http://schemas.openxmlformats.org/officeDocument/2006/relationships/hyperlink" Target="http://jendavis.org/" TargetMode="External"/><Relationship Id="rId19" Type="http://schemas.openxmlformats.org/officeDocument/2006/relationships/hyperlink" Target="https://twitter.com/sigje" TargetMode="External"/><Relationship Id="rId20" Type="http://schemas.openxmlformats.org/officeDocument/2006/relationships/hyperlink" Target="https://twitter.com/thommay" TargetMode="External"/><Relationship Id="rId21" Type="http://schemas.openxmlformats.org/officeDocument/2006/relationships/hyperlink" Target="https://twitter.com/petemiron" TargetMode="External"/><Relationship Id="rId22" Type="http://schemas.openxmlformats.org/officeDocument/2006/relationships/hyperlink" Target="https://github.com/EventStore/EventStore" TargetMode="External"/><Relationship Id="rId23" Type="http://schemas.openxmlformats.org/officeDocument/2006/relationships/hyperlink" Target="https://twitter.com/ohreallysid" TargetMode="External"/><Relationship Id="rId24" Type="http://schemas.openxmlformats.org/officeDocument/2006/relationships/hyperlink" Target="https://www.littleconsulbook.com/" TargetMode="External"/><Relationship Id="rId25" Type="http://schemas.openxmlformats.org/officeDocument/2006/relationships/hyperlink" Target="https://www.terraformbook.com/" TargetMode="External"/><Relationship Id="rId26" Type="http://schemas.openxmlformats.org/officeDocument/2006/relationships/hyperlink" Target="https://www.artofmonitoring.com/" TargetMode="External"/><Relationship Id="rId27" Type="http://schemas.openxmlformats.org/officeDocument/2006/relationships/hyperlink" Target="http://www.dockerbook.com/" TargetMode="External"/><Relationship Id="rId28" Type="http://schemas.openxmlformats.org/officeDocument/2006/relationships/hyperlink" Target="http://www.logstashbook.com/" TargetMode="External"/><Relationship Id="rId29" Type="http://schemas.openxmlformats.org/officeDocument/2006/relationships/hyperlink" Target="http://www.amazon.com/gp/product/1430230576/ref%3Das_li_ss_tl?ie=UTF8&amp;tag=puppet0e-20&amp;linkCode=as2&amp;camp=217145&amp;creative=399349&amp;creativeASIN=1430230576" TargetMode="External"/><Relationship Id="rId30" Type="http://schemas.openxmlformats.org/officeDocument/2006/relationships/hyperlink" Target="http://www.amazon.com/gp/product/1590599780?ie=UTF8&amp;tag=puppet0e-20&amp;linkCode=as2&amp;camp=1789&amp;creative=9325&amp;creativeASIN=1590599780" TargetMode="External"/><Relationship Id="rId31" Type="http://schemas.openxmlformats.org/officeDocument/2006/relationships/hyperlink" Target="http://www.amazon.com/gp/product/1430219122?ie=UTF8&amp;tag=puppet0e-20&amp;linkCode=as2&amp;camp=1789&amp;creative=9325&amp;creativeASIN=1430219122" TargetMode="External"/><Relationship Id="rId32" Type="http://schemas.openxmlformats.org/officeDocument/2006/relationships/hyperlink" Target="http://www.amazon.com/gp/product/1590596099?ie=UTF8&amp;tag=puppet0e-20&amp;linkCode=as2&amp;camp=1789&amp;creative=9325&amp;creativeASIN=1590596099" TargetMode="External"/><Relationship Id="rId33" Type="http://schemas.openxmlformats.org/officeDocument/2006/relationships/hyperlink" Target="http://www.amazon.com/gp/product/1590594444?ie=UTF8&amp;tag=puppet0e-20&amp;linkCode=as2&amp;camp=1789&amp;creative=9325&amp;creativeASIN=1590594444" TargetMode="External"/><Relationship Id="rId34" Type="http://schemas.openxmlformats.org/officeDocument/2006/relationships/hyperlink" Target="https://github.com/turnbullpress/tfb-code" TargetMode="External"/><Relationship Id="rId35" Type="http://schemas.openxmlformats.org/officeDocument/2006/relationships/hyperlink" Target="https://learn.thoughtbot.com/products/1-backbone-js-on-rails" TargetMode="External"/><Relationship Id="rId36" Type="http://schemas.openxmlformats.org/officeDocument/2006/relationships/hyperlink" Target="mailto:james%2Berrata@lovedthanlost.net" TargetMode="External"/><Relationship Id="rId37" Type="http://schemas.openxmlformats.org/officeDocument/2006/relationships/header" Target="header3.xml"/><Relationship Id="rId38" Type="http://schemas.openxmlformats.org/officeDocument/2006/relationships/footer" Target="footer3.xml"/><Relationship Id="rId39" Type="http://schemas.openxmlformats.org/officeDocument/2006/relationships/header" Target="header4.xml"/><Relationship Id="rId40" Type="http://schemas.openxmlformats.org/officeDocument/2006/relationships/footer" Target="footer4.xml"/><Relationship Id="rId41" Type="http://schemas.openxmlformats.org/officeDocument/2006/relationships/header" Target="header5.xml"/><Relationship Id="rId42" Type="http://schemas.openxmlformats.org/officeDocument/2006/relationships/footer" Target="footer5.xml"/><Relationship Id="rId43" Type="http://schemas.openxmlformats.org/officeDocument/2006/relationships/header" Target="header6.xml"/><Relationship Id="rId44" Type="http://schemas.openxmlformats.org/officeDocument/2006/relationships/footer" Target="footer6.xml"/><Relationship Id="rId45" Type="http://schemas.openxmlformats.org/officeDocument/2006/relationships/hyperlink" Target="https://en.wikipedia.org/wiki/Directed_acyclic_graph" TargetMode="External"/><Relationship Id="rId46" Type="http://schemas.openxmlformats.org/officeDocument/2006/relationships/hyperlink" Target="https://www.hashicorp.com/" TargetMode="External"/><Relationship Id="rId47" Type="http://schemas.openxmlformats.org/officeDocument/2006/relationships/hyperlink" Target="https://www.mozilla.org/en-US/MPL/2.0/" TargetMode="External"/><Relationship Id="rId48" Type="http://schemas.openxmlformats.org/officeDocument/2006/relationships/hyperlink" Target="https://www.hashicorp.com/terraform.html" TargetMode="External"/><Relationship Id="rId49" Type="http://schemas.openxmlformats.org/officeDocument/2006/relationships/hyperlink" Target="https://aws.amazon.com/cloudformation/" TargetMode="External"/><Relationship Id="rId50" Type="http://schemas.openxmlformats.org/officeDocument/2006/relationships/hyperlink" Target="https://www.terraform.io/" TargetMode="External"/><Relationship Id="rId51" Type="http://schemas.openxmlformats.org/officeDocument/2006/relationships/hyperlink" Target="https://www.terraform.io/docs/index.html" TargetMode="External"/><Relationship Id="rId52" Type="http://schemas.openxmlformats.org/officeDocument/2006/relationships/hyperlink" Target="https://www.terraform.io/community.html" TargetMode="External"/><Relationship Id="rId53" Type="http://schemas.openxmlformats.org/officeDocument/2006/relationships/hyperlink" Target="https://github.com/hashicorp/terraform" TargetMode="External"/><Relationship Id="rId54" Type="http://schemas.openxmlformats.org/officeDocument/2006/relationships/header" Target="header7.xml"/><Relationship Id="rId55" Type="http://schemas.openxmlformats.org/officeDocument/2006/relationships/footer" Target="footer7.xml"/><Relationship Id="rId56" Type="http://schemas.openxmlformats.org/officeDocument/2006/relationships/image" Target="media/image4.png"/><Relationship Id="rId57" Type="http://schemas.openxmlformats.org/officeDocument/2006/relationships/header" Target="header8.xml"/><Relationship Id="rId58" Type="http://schemas.openxmlformats.org/officeDocument/2006/relationships/footer" Target="footer8.xml"/><Relationship Id="rId59" Type="http://schemas.openxmlformats.org/officeDocument/2006/relationships/hyperlink" Target="https://www.terraform.io/downloads.html" TargetMode="External"/><Relationship Id="rId60" Type="http://schemas.openxmlformats.org/officeDocument/2006/relationships/hyperlink" Target="https://releases.hashicorp.com/terraform/0.9.2/terraform_0.9.2_SHA256SUMS" TargetMode="External"/><Relationship Id="rId61" Type="http://schemas.openxmlformats.org/officeDocument/2006/relationships/hyperlink" Target="https://releases.hashicorp.com/terraform/" TargetMode="External"/><Relationship Id="rId62" Type="http://schemas.openxmlformats.org/officeDocument/2006/relationships/header" Target="header9.xml"/><Relationship Id="rId63" Type="http://schemas.openxmlformats.org/officeDocument/2006/relationships/footer" Target="footer9.xml"/><Relationship Id="rId64" Type="http://schemas.openxmlformats.org/officeDocument/2006/relationships/header" Target="header10.xml"/><Relationship Id="rId65" Type="http://schemas.openxmlformats.org/officeDocument/2006/relationships/footer" Target="footer10.xml"/><Relationship Id="rId66" Type="http://schemas.openxmlformats.org/officeDocument/2006/relationships/hyperlink" Target="http://www.7-zip.org/" TargetMode="External"/><Relationship Id="rId67" Type="http://schemas.openxmlformats.org/officeDocument/2006/relationships/hyperlink" Target="https://chocolatey.org/" TargetMode="External"/><Relationship Id="rId68" Type="http://schemas.openxmlformats.org/officeDocument/2006/relationships/hyperlink" Target="https://chocolatey.org/install" TargetMode="External"/><Relationship Id="rId69" Type="http://schemas.openxmlformats.org/officeDocument/2006/relationships/hyperlink" Target="http://brew.sh/" TargetMode="External"/><Relationship Id="rId70" Type="http://schemas.openxmlformats.org/officeDocument/2006/relationships/header" Target="header11.xml"/><Relationship Id="rId71" Type="http://schemas.openxmlformats.org/officeDocument/2006/relationships/footer" Target="footer11.xml"/><Relationship Id="rId72" Type="http://schemas.openxmlformats.org/officeDocument/2006/relationships/hyperlink" Target="https://github.com/kamatama41/tfenv" TargetMode="External"/><Relationship Id="rId73" Type="http://schemas.openxmlformats.org/officeDocument/2006/relationships/hyperlink" Target="https://github.com/rbenv/rbenv" TargetMode="External"/><Relationship Id="rId74" Type="http://schemas.openxmlformats.org/officeDocument/2006/relationships/image" Target="media/image5.png"/><Relationship Id="rId75" Type="http://schemas.openxmlformats.org/officeDocument/2006/relationships/hyperlink" Target="https://forge.puppet.com/inkblot/terraform" TargetMode="External"/><Relationship Id="rId76" Type="http://schemas.openxmlformats.org/officeDocument/2006/relationships/hyperlink" Target="https://supermarket.chef.io/cookbooks/terraform" TargetMode="External"/><Relationship Id="rId77" Type="http://schemas.openxmlformats.org/officeDocument/2006/relationships/hyperlink" Target="https://github.com/migibert/terraform-role" TargetMode="External"/><Relationship Id="rId78" Type="http://schemas.openxmlformats.org/officeDocument/2006/relationships/hyperlink" Target="https://github.com/hashicorp/docker-hub-images/tree/master/terraform" TargetMode="External"/><Relationship Id="rId79" Type="http://schemas.openxmlformats.org/officeDocument/2006/relationships/header" Target="header12.xml"/><Relationship Id="rId80" Type="http://schemas.openxmlformats.org/officeDocument/2006/relationships/footer" Target="footer12.xml"/><Relationship Id="rId81" Type="http://schemas.openxmlformats.org/officeDocument/2006/relationships/header" Target="header13.xml"/><Relationship Id="rId82" Type="http://schemas.openxmlformats.org/officeDocument/2006/relationships/footer" Target="footer13.xml"/><Relationship Id="rId83" Type="http://schemas.openxmlformats.org/officeDocument/2006/relationships/hyperlink" Target="https://help.github.com/articles/good-resources-for-learning-git-and-github/" TargetMode="External"/><Relationship Id="rId84" Type="http://schemas.openxmlformats.org/officeDocument/2006/relationships/hyperlink" Target="https://www.terraform.io/docs/configuration/override.html" TargetMode="External"/><Relationship Id="rId85" Type="http://schemas.openxmlformats.org/officeDocument/2006/relationships/hyperlink" Target="https://puppet.com/blog/visualize-your-infrastructure-models" TargetMode="External"/><Relationship Id="rId86" Type="http://schemas.openxmlformats.org/officeDocument/2006/relationships/hyperlink" Target="https://en.wikipedia.org/wiki/JSON" TargetMode="External"/><Relationship Id="rId87" Type="http://schemas.openxmlformats.org/officeDocument/2006/relationships/header" Target="header14.xml"/><Relationship Id="rId88" Type="http://schemas.openxmlformats.org/officeDocument/2006/relationships/footer" Target="footer14.xml"/><Relationship Id="rId89" Type="http://schemas.openxmlformats.org/officeDocument/2006/relationships/hyperlink" Target="https://github.com/hashicorp/hcl" TargetMode="External"/><Relationship Id="rId90" Type="http://schemas.openxmlformats.org/officeDocument/2006/relationships/hyperlink" Target="https://aws.amazon.com/" TargetMode="External"/><Relationship Id="rId91" Type="http://schemas.openxmlformats.org/officeDocument/2006/relationships/hyperlink" Target="https://aws.amazon.com/free/" TargetMode="External"/><Relationship Id="rId92" Type="http://schemas.openxmlformats.org/officeDocument/2006/relationships/hyperlink" Target="https://docs.aws.amazon.com/AWSEC2/latest/UserGuide/get-set-up-for-amazon-ec2.html" TargetMode="External"/><Relationship Id="rId93" Type="http://schemas.openxmlformats.org/officeDocument/2006/relationships/header" Target="header15.xml"/><Relationship Id="rId94" Type="http://schemas.openxmlformats.org/officeDocument/2006/relationships/footer" Target="footer15.xml"/><Relationship Id="rId95" Type="http://schemas.openxmlformats.org/officeDocument/2006/relationships/image" Target="media/image6.jpeg"/><Relationship Id="rId96" Type="http://schemas.openxmlformats.org/officeDocument/2006/relationships/hyperlink" Target="http://docs.aws.amazon.com/IAM/latest/UserGuide/getting-setup.html" TargetMode="External"/><Relationship Id="rId97" Type="http://schemas.openxmlformats.org/officeDocument/2006/relationships/hyperlink" Target="http://docs.aws.amazon.com/general/latest/gr/root-vs-iam.html" TargetMode="External"/><Relationship Id="rId98" Type="http://schemas.openxmlformats.org/officeDocument/2006/relationships/hyperlink" Target="http://docs.aws.amazon.com/general/latest/gr/aws-access-keys-best-practices.html" TargetMode="External"/><Relationship Id="rId99" Type="http://schemas.openxmlformats.org/officeDocument/2006/relationships/hyperlink" Target="http://docs.aws.amazon.com/AWSEC2/latest/UserGuide/get-set-up-for-amazon-ec2.html#create-a-key-pair" TargetMode="External"/><Relationship Id="rId100" Type="http://schemas.openxmlformats.org/officeDocument/2006/relationships/header" Target="header16.xml"/><Relationship Id="rId101" Type="http://schemas.openxmlformats.org/officeDocument/2006/relationships/footer" Target="footer16.xml"/><Relationship Id="rId102" Type="http://schemas.openxmlformats.org/officeDocument/2006/relationships/hyperlink" Target="https://www.terraform.io/docs/providers/index.html" TargetMode="External"/><Relationship Id="rId103" Type="http://schemas.openxmlformats.org/officeDocument/2006/relationships/image" Target="media/image7.jpeg"/><Relationship Id="rId104" Type="http://schemas.openxmlformats.org/officeDocument/2006/relationships/hyperlink" Target="http://docs.aws.amazon.com/cli/latest/userguide/cli-chap-getting-started.html#cli-environment" TargetMode="External"/><Relationship Id="rId105" Type="http://schemas.openxmlformats.org/officeDocument/2006/relationships/hyperlink" Target="http://docs.aws.amazon.com/cli/latest/userguide/cli-chap-getting-started.html#cli-config-files" TargetMode="External"/><Relationship Id="rId106" Type="http://schemas.openxmlformats.org/officeDocument/2006/relationships/hyperlink" Target="https://www.terraform.io/docs/providers/aws/r/instance.html" TargetMode="External"/><Relationship Id="rId107" Type="http://schemas.openxmlformats.org/officeDocument/2006/relationships/hyperlink" Target="http://docs.aws.amazon.com/AWSEC2/latest/UserGuide/AMIs.html" TargetMode="External"/><Relationship Id="rId108" Type="http://schemas.openxmlformats.org/officeDocument/2006/relationships/image" Target="media/image8.jpeg"/><Relationship Id="rId109" Type="http://schemas.openxmlformats.org/officeDocument/2006/relationships/header" Target="header17.xml"/><Relationship Id="rId110" Type="http://schemas.openxmlformats.org/officeDocument/2006/relationships/footer" Target="footer17.xml"/><Relationship Id="rId111" Type="http://schemas.openxmlformats.org/officeDocument/2006/relationships/header" Target="header18.xml"/><Relationship Id="rId112" Type="http://schemas.openxmlformats.org/officeDocument/2006/relationships/footer" Target="footer18.xml"/><Relationship Id="rId113" Type="http://schemas.openxmlformats.org/officeDocument/2006/relationships/hyperlink" Target="https://git-scm.com/docs/gitignore" TargetMode="External"/><Relationship Id="rId114" Type="http://schemas.openxmlformats.org/officeDocument/2006/relationships/header" Target="header19.xml"/><Relationship Id="rId115" Type="http://schemas.openxmlformats.org/officeDocument/2006/relationships/footer" Target="footer19.xml"/><Relationship Id="rId116" Type="http://schemas.openxmlformats.org/officeDocument/2006/relationships/header" Target="header20.xml"/><Relationship Id="rId117" Type="http://schemas.openxmlformats.org/officeDocument/2006/relationships/footer" Target="footer20.xml"/><Relationship Id="rId118" Type="http://schemas.openxmlformats.org/officeDocument/2006/relationships/header" Target="header21.xml"/><Relationship Id="rId119" Type="http://schemas.openxmlformats.org/officeDocument/2006/relationships/footer" Target="footer21.xml"/><Relationship Id="rId120" Type="http://schemas.openxmlformats.org/officeDocument/2006/relationships/image" Target="media/image9.jpeg"/><Relationship Id="rId121" Type="http://schemas.openxmlformats.org/officeDocument/2006/relationships/hyperlink" Target="https://www.terraform.io/docs/import/index.html" TargetMode="External"/><Relationship Id="rId122" Type="http://schemas.openxmlformats.org/officeDocument/2006/relationships/hyperlink" Target="https://www.terraform.io/docs/providers/aws/r/db_instance.html" TargetMode="External"/><Relationship Id="rId123" Type="http://schemas.openxmlformats.org/officeDocument/2006/relationships/hyperlink" Target="https://www.terraform.io/docs/configuration/interpolation.html" TargetMode="External"/><Relationship Id="rId124" Type="http://schemas.openxmlformats.org/officeDocument/2006/relationships/header" Target="header22.xml"/><Relationship Id="rId125" Type="http://schemas.openxmlformats.org/officeDocument/2006/relationships/footer" Target="footer22.xml"/><Relationship Id="rId126" Type="http://schemas.openxmlformats.org/officeDocument/2006/relationships/hyperlink" Target="http://githooks.com/" TargetMode="External"/><Relationship Id="rId127" Type="http://schemas.openxmlformats.org/officeDocument/2006/relationships/hyperlink" Target="https://gist.github.com/jamtur01/a567078b7ba545c3492f7cd32a65450d" TargetMode="External"/><Relationship Id="rId128" Type="http://schemas.openxmlformats.org/officeDocument/2006/relationships/header" Target="header23.xml"/><Relationship Id="rId129" Type="http://schemas.openxmlformats.org/officeDocument/2006/relationships/footer" Target="footer23.xml"/><Relationship Id="rId130" Type="http://schemas.openxmlformats.org/officeDocument/2006/relationships/header" Target="header24.xml"/><Relationship Id="rId131" Type="http://schemas.openxmlformats.org/officeDocument/2006/relationships/footer" Target="footer24.xml"/><Relationship Id="rId132" Type="http://schemas.openxmlformats.org/officeDocument/2006/relationships/hyperlink" Target="https://github.com/palantir/tfjson" TargetMode="External"/><Relationship Id="rId133" Type="http://schemas.openxmlformats.org/officeDocument/2006/relationships/image" Target="media/image10.png"/><Relationship Id="rId134" Type="http://schemas.openxmlformats.org/officeDocument/2006/relationships/header" Target="header25.xml"/><Relationship Id="rId135" Type="http://schemas.openxmlformats.org/officeDocument/2006/relationships/footer" Target="footer25.xml"/><Relationship Id="rId136" Type="http://schemas.openxmlformats.org/officeDocument/2006/relationships/hyperlink" Target="https://www.terraform.io/docs/commands/taint.html" TargetMode="External"/><Relationship Id="rId137" Type="http://schemas.openxmlformats.org/officeDocument/2006/relationships/header" Target="header26.xml"/><Relationship Id="rId138" Type="http://schemas.openxmlformats.org/officeDocument/2006/relationships/footer" Target="footer26.xml"/><Relationship Id="rId139" Type="http://schemas.openxmlformats.org/officeDocument/2006/relationships/hyperlink" Target="https://en.wikipedia.org/wiki/Declarative_programming" TargetMode="External"/><Relationship Id="rId140" Type="http://schemas.openxmlformats.org/officeDocument/2006/relationships/hyperlink" Target="https://en.wikipedia.org/wiki/Dependency_graph" TargetMode="External"/><Relationship Id="rId141" Type="http://schemas.openxmlformats.org/officeDocument/2006/relationships/hyperlink" Target="https://www.terraform.io/docs/configuration/resources.html#depends_on" TargetMode="External"/><Relationship Id="rId142" Type="http://schemas.openxmlformats.org/officeDocument/2006/relationships/header" Target="header27.xml"/><Relationship Id="rId143" Type="http://schemas.openxmlformats.org/officeDocument/2006/relationships/footer" Target="footer27.xml"/><Relationship Id="rId144" Type="http://schemas.openxmlformats.org/officeDocument/2006/relationships/hyperlink" Target="https://en.wikipedia.org/wiki/DOT_(graph_description_language)" TargetMode="External"/><Relationship Id="rId145" Type="http://schemas.openxmlformats.org/officeDocument/2006/relationships/hyperlink" Target="http://www.graphviz.org/" TargetMode="External"/><Relationship Id="rId146" Type="http://schemas.openxmlformats.org/officeDocument/2006/relationships/hyperlink" Target="http://www.graphviz.org/Download_windows.php" TargetMode="External"/><Relationship Id="rId147" Type="http://schemas.openxmlformats.org/officeDocument/2006/relationships/hyperlink" Target="http://webgraphviz.com/" TargetMode="External"/><Relationship Id="rId148" Type="http://schemas.openxmlformats.org/officeDocument/2006/relationships/header" Target="header28.xml"/><Relationship Id="rId149" Type="http://schemas.openxmlformats.org/officeDocument/2006/relationships/footer" Target="footer28.xml"/><Relationship Id="rId150" Type="http://schemas.openxmlformats.org/officeDocument/2006/relationships/image" Target="media/image11.png"/><Relationship Id="rId151" Type="http://schemas.openxmlformats.org/officeDocument/2006/relationships/header" Target="header29.xml"/><Relationship Id="rId152" Type="http://schemas.openxmlformats.org/officeDocument/2006/relationships/footer" Target="footer29.xml"/><Relationship Id="rId153" Type="http://schemas.openxmlformats.org/officeDocument/2006/relationships/hyperlink" Target="https://www.terraform.io/docs/commands/untaint.html" TargetMode="External"/><Relationship Id="rId154" Type="http://schemas.openxmlformats.org/officeDocument/2006/relationships/header" Target="header30.xml"/><Relationship Id="rId155" Type="http://schemas.openxmlformats.org/officeDocument/2006/relationships/footer" Target="footer30.xml"/><Relationship Id="rId156" Type="http://schemas.openxmlformats.org/officeDocument/2006/relationships/header" Target="header31.xml"/><Relationship Id="rId157" Type="http://schemas.openxmlformats.org/officeDocument/2006/relationships/footer" Target="footer31.xml"/><Relationship Id="rId158" Type="http://schemas.openxmlformats.org/officeDocument/2006/relationships/image" Target="media/image12.png"/><Relationship Id="rId159" Type="http://schemas.openxmlformats.org/officeDocument/2006/relationships/header" Target="header32.xml"/><Relationship Id="rId160" Type="http://schemas.openxmlformats.org/officeDocument/2006/relationships/footer" Target="footer32.xml"/><Relationship Id="rId161" Type="http://schemas.openxmlformats.org/officeDocument/2006/relationships/hyperlink" Target="https://en.wikipedia.org/wiki/Don%27t_repeat_yourself" TargetMode="External"/><Relationship Id="rId162" Type="http://schemas.openxmlformats.org/officeDocument/2006/relationships/header" Target="header33.xml"/><Relationship Id="rId163" Type="http://schemas.openxmlformats.org/officeDocument/2006/relationships/footer" Target="footer33.xml"/><Relationship Id="rId164" Type="http://schemas.openxmlformats.org/officeDocument/2006/relationships/hyperlink" Target="https://www.terraform.io/docs/configuration/variables.html" TargetMode="External"/><Relationship Id="rId165" Type="http://schemas.openxmlformats.org/officeDocument/2006/relationships/header" Target="header34.xml"/><Relationship Id="rId166" Type="http://schemas.openxmlformats.org/officeDocument/2006/relationships/footer" Target="footer34.xml"/><Relationship Id="rId167" Type="http://schemas.openxmlformats.org/officeDocument/2006/relationships/header" Target="header35.xml"/><Relationship Id="rId168" Type="http://schemas.openxmlformats.org/officeDocument/2006/relationships/footer" Target="footer35.xml"/><Relationship Id="rId169" Type="http://schemas.openxmlformats.org/officeDocument/2006/relationships/hyperlink" Target="https://www.terraform.io/docs/commands/console.html" TargetMode="External"/><Relationship Id="rId170" Type="http://schemas.openxmlformats.org/officeDocument/2006/relationships/hyperlink" Target="https://www.terraform.io/docs/configuration/interpolation.html#lookup_map_key_default_" TargetMode="External"/><Relationship Id="rId171" Type="http://schemas.openxmlformats.org/officeDocument/2006/relationships/header" Target="header36.xml"/><Relationship Id="rId172" Type="http://schemas.openxmlformats.org/officeDocument/2006/relationships/footer" Target="footer36.xml"/><Relationship Id="rId173" Type="http://schemas.openxmlformats.org/officeDocument/2006/relationships/header" Target="header37.xml"/><Relationship Id="rId174" Type="http://schemas.openxmlformats.org/officeDocument/2006/relationships/footer" Target="footer37.xml"/><Relationship Id="rId175" Type="http://schemas.openxmlformats.org/officeDocument/2006/relationships/hyperlink" Target="https://en.wikipedia.org/wiki/Zero-based_numbering" TargetMode="External"/><Relationship Id="rId176" Type="http://schemas.openxmlformats.org/officeDocument/2006/relationships/hyperlink" Target="https://www.terraform.io/docs/configuration/interpolation.html#element_list_index_" TargetMode="External"/><Relationship Id="rId177" Type="http://schemas.openxmlformats.org/officeDocument/2006/relationships/header" Target="header38.xml"/><Relationship Id="rId178" Type="http://schemas.openxmlformats.org/officeDocument/2006/relationships/footer" Target="footer38.xml"/><Relationship Id="rId179" Type="http://schemas.openxmlformats.org/officeDocument/2006/relationships/header" Target="header39.xml"/><Relationship Id="rId180" Type="http://schemas.openxmlformats.org/officeDocument/2006/relationships/footer" Target="footer39.xml"/><Relationship Id="rId181" Type="http://schemas.openxmlformats.org/officeDocument/2006/relationships/hyperlink" Target="https://www.terraform.io/docs/providers/vault/index.html" TargetMode="External"/><Relationship Id="rId182" Type="http://schemas.openxmlformats.org/officeDocument/2006/relationships/header" Target="header40.xml"/><Relationship Id="rId183" Type="http://schemas.openxmlformats.org/officeDocument/2006/relationships/footer" Target="footer40.xml"/><Relationship Id="rId184" Type="http://schemas.openxmlformats.org/officeDocument/2006/relationships/hyperlink" Target="https://github.com/turnbullpress/tfb-code/tree/master/3" TargetMode="External"/><Relationship Id="rId185" Type="http://schemas.openxmlformats.org/officeDocument/2006/relationships/header" Target="header41.xml"/><Relationship Id="rId186" Type="http://schemas.openxmlformats.org/officeDocument/2006/relationships/footer" Target="footer41.xml"/><Relationship Id="rId187" Type="http://schemas.openxmlformats.org/officeDocument/2006/relationships/header" Target="header42.xml"/><Relationship Id="rId188" Type="http://schemas.openxmlformats.org/officeDocument/2006/relationships/footer" Target="footer42.xml"/><Relationship Id="rId189" Type="http://schemas.openxmlformats.org/officeDocument/2006/relationships/hyperlink" Target="http://docs.aws.amazon.com/cli/latest/userguide/installing.html#install-msi-on-windows" TargetMode="External"/><Relationship Id="rId190" Type="http://schemas.openxmlformats.org/officeDocument/2006/relationships/header" Target="header43.xml"/><Relationship Id="rId191" Type="http://schemas.openxmlformats.org/officeDocument/2006/relationships/footer" Target="footer43.xml"/><Relationship Id="rId192" Type="http://schemas.openxmlformats.org/officeDocument/2006/relationships/header" Target="header44.xml"/><Relationship Id="rId193" Type="http://schemas.openxmlformats.org/officeDocument/2006/relationships/footer" Target="footer44.xml"/><Relationship Id="rId194" Type="http://schemas.openxmlformats.org/officeDocument/2006/relationships/hyperlink" Target="https://github.com/sorah/envchain" TargetMode="External"/><Relationship Id="rId195" Type="http://schemas.openxmlformats.org/officeDocument/2006/relationships/header" Target="header45.xml"/><Relationship Id="rId196" Type="http://schemas.openxmlformats.org/officeDocument/2006/relationships/footer" Target="footer45.xml"/><Relationship Id="rId197" Type="http://schemas.openxmlformats.org/officeDocument/2006/relationships/header" Target="header46.xml"/><Relationship Id="rId198" Type="http://schemas.openxmlformats.org/officeDocument/2006/relationships/footer" Target="footer46.xml"/><Relationship Id="rId199" Type="http://schemas.openxmlformats.org/officeDocument/2006/relationships/hyperlink" Target="https://github.com/turnbullpress/tfb-code/blob/master/3/web/web.tf" TargetMode="External"/><Relationship Id="rId200" Type="http://schemas.openxmlformats.org/officeDocument/2006/relationships/hyperlink" Target="https://www.terraform.io/docs/providers/aws/index.html" TargetMode="External"/><Relationship Id="rId201" Type="http://schemas.openxmlformats.org/officeDocument/2006/relationships/hyperlink" Target="https://www.terraform.io/docs/configuration/resources.html#provider" TargetMode="External"/><Relationship Id="rId202" Type="http://schemas.openxmlformats.org/officeDocument/2006/relationships/hyperlink" Target="https://www.terraform.io/docs/configuration/resources.html" TargetMode="External"/><Relationship Id="rId203" Type="http://schemas.openxmlformats.org/officeDocument/2006/relationships/hyperlink" Target="https://www.terraform.io/docs/modules/index.html" TargetMode="External"/><Relationship Id="rId204" Type="http://schemas.openxmlformats.org/officeDocument/2006/relationships/hyperlink" Target="https://en.wikipedia.org/wiki/Amazon_Virtual_Private_Cloud" TargetMode="External"/><Relationship Id="rId205" Type="http://schemas.openxmlformats.org/officeDocument/2006/relationships/header" Target="header47.xml"/><Relationship Id="rId206" Type="http://schemas.openxmlformats.org/officeDocument/2006/relationships/footer" Target="footer47.xml"/><Relationship Id="rId207" Type="http://schemas.openxmlformats.org/officeDocument/2006/relationships/hyperlink" Target="https://www.terraform.io/docs/modules/sources.html" TargetMode="External"/><Relationship Id="rId208" Type="http://schemas.openxmlformats.org/officeDocument/2006/relationships/hyperlink" Target="https://www.terraform.io/docs/configuration/interpolation.html#path-variables" TargetMode="External"/><Relationship Id="rId209" Type="http://schemas.openxmlformats.org/officeDocument/2006/relationships/header" Target="header48.xml"/><Relationship Id="rId210" Type="http://schemas.openxmlformats.org/officeDocument/2006/relationships/footer" Target="footer48.xml"/><Relationship Id="rId211" Type="http://schemas.openxmlformats.org/officeDocument/2006/relationships/header" Target="header49.xml"/><Relationship Id="rId212" Type="http://schemas.openxmlformats.org/officeDocument/2006/relationships/footer" Target="footer49.xml"/><Relationship Id="rId213" Type="http://schemas.openxmlformats.org/officeDocument/2006/relationships/header" Target="header50.xml"/><Relationship Id="rId214" Type="http://schemas.openxmlformats.org/officeDocument/2006/relationships/footer" Target="footer50.xml"/><Relationship Id="rId215" Type="http://schemas.openxmlformats.org/officeDocument/2006/relationships/header" Target="header51.xml"/><Relationship Id="rId216" Type="http://schemas.openxmlformats.org/officeDocument/2006/relationships/footer" Target="footer51.xml"/><Relationship Id="rId217" Type="http://schemas.openxmlformats.org/officeDocument/2006/relationships/header" Target="header52.xml"/><Relationship Id="rId218" Type="http://schemas.openxmlformats.org/officeDocument/2006/relationships/footer" Target="footer52.xml"/><Relationship Id="rId219" Type="http://schemas.openxmlformats.org/officeDocument/2006/relationships/hyperlink" Target="https://github.com/terraform-community-modules/tf_aws_vpc" TargetMode="External"/><Relationship Id="rId220" Type="http://schemas.openxmlformats.org/officeDocument/2006/relationships/header" Target="header53.xml"/><Relationship Id="rId221" Type="http://schemas.openxmlformats.org/officeDocument/2006/relationships/footer" Target="footer53.xml"/><Relationship Id="rId222" Type="http://schemas.openxmlformats.org/officeDocument/2006/relationships/hyperlink" Target="https://www.terraform.io/docs/providers/aws/r/vpc.html" TargetMode="External"/><Relationship Id="rId223" Type="http://schemas.openxmlformats.org/officeDocument/2006/relationships/hyperlink" Target="https://www.terraform.io/docs/providers/aws/r/subnet.html" TargetMode="External"/><Relationship Id="rId224" Type="http://schemas.openxmlformats.org/officeDocument/2006/relationships/hyperlink" Target="https://en.wikipedia.org/w/index.php?title=Classless_Inter-Domain_Routing&amp;section=2&amp;CIDR_notation" TargetMode="External"/><Relationship Id="rId225" Type="http://schemas.openxmlformats.org/officeDocument/2006/relationships/header" Target="header54.xml"/><Relationship Id="rId226" Type="http://schemas.openxmlformats.org/officeDocument/2006/relationships/footer" Target="footer54.xml"/><Relationship Id="rId227" Type="http://schemas.openxmlformats.org/officeDocument/2006/relationships/hyperlink" Target="https://www.terraform.io/docs/configuration/outputs.html" TargetMode="External"/><Relationship Id="rId228" Type="http://schemas.openxmlformats.org/officeDocument/2006/relationships/header" Target="header55.xml"/><Relationship Id="rId229" Type="http://schemas.openxmlformats.org/officeDocument/2006/relationships/footer" Target="footer55.xml"/><Relationship Id="rId230" Type="http://schemas.openxmlformats.org/officeDocument/2006/relationships/header" Target="header56.xml"/><Relationship Id="rId231" Type="http://schemas.openxmlformats.org/officeDocument/2006/relationships/footer" Target="footer56.xml"/><Relationship Id="rId232" Type="http://schemas.openxmlformats.org/officeDocument/2006/relationships/header" Target="header57.xml"/><Relationship Id="rId233" Type="http://schemas.openxmlformats.org/officeDocument/2006/relationships/footer" Target="footer57.xml"/><Relationship Id="rId234" Type="http://schemas.openxmlformats.org/officeDocument/2006/relationships/hyperlink" Target="https://github.com/segmentio/terraform-docs" TargetMode="External"/><Relationship Id="rId235" Type="http://schemas.openxmlformats.org/officeDocument/2006/relationships/hyperlink" Target="https://github.com/join" TargetMode="External"/><Relationship Id="rId236" Type="http://schemas.openxmlformats.org/officeDocument/2006/relationships/hyperlink" Target="https://help.github.com/articles/signing-up-for-a-new-github-account/" TargetMode="External"/><Relationship Id="rId237" Type="http://schemas.openxmlformats.org/officeDocument/2006/relationships/hyperlink" Target="https://github.com/new" TargetMode="External"/><Relationship Id="rId238" Type="http://schemas.openxmlformats.org/officeDocument/2006/relationships/header" Target="header58.xml"/><Relationship Id="rId239" Type="http://schemas.openxmlformats.org/officeDocument/2006/relationships/footer" Target="footer58.xml"/><Relationship Id="rId240" Type="http://schemas.openxmlformats.org/officeDocument/2006/relationships/image" Target="media/image13.jpeg"/><Relationship Id="rId241" Type="http://schemas.openxmlformats.org/officeDocument/2006/relationships/header" Target="header59.xml"/><Relationship Id="rId242" Type="http://schemas.openxmlformats.org/officeDocument/2006/relationships/footer" Target="footer59.xml"/><Relationship Id="rId243" Type="http://schemas.openxmlformats.org/officeDocument/2006/relationships/hyperlink" Target="https://github.com/turnbullpress/tf_vpc" TargetMode="External"/><Relationship Id="rId244" Type="http://schemas.openxmlformats.org/officeDocument/2006/relationships/header" Target="header60.xml"/><Relationship Id="rId245" Type="http://schemas.openxmlformats.org/officeDocument/2006/relationships/footer" Target="footer60.xml"/><Relationship Id="rId246" Type="http://schemas.openxmlformats.org/officeDocument/2006/relationships/header" Target="header61.xml"/><Relationship Id="rId247" Type="http://schemas.openxmlformats.org/officeDocument/2006/relationships/footer" Target="footer61.xml"/><Relationship Id="rId248" Type="http://schemas.openxmlformats.org/officeDocument/2006/relationships/header" Target="header62.xml"/><Relationship Id="rId249" Type="http://schemas.openxmlformats.org/officeDocument/2006/relationships/footer" Target="footer62.xml"/><Relationship Id="rId250" Type="http://schemas.openxmlformats.org/officeDocument/2006/relationships/header" Target="header63.xml"/><Relationship Id="rId251" Type="http://schemas.openxmlformats.org/officeDocument/2006/relationships/footer" Target="footer63.xml"/><Relationship Id="rId252" Type="http://schemas.openxmlformats.org/officeDocument/2006/relationships/hyperlink" Target="https://www.terraform.io/docs/configuration/interpolation.html#length_list_" TargetMode="External"/><Relationship Id="rId253" Type="http://schemas.openxmlformats.org/officeDocument/2006/relationships/header" Target="header64.xml"/><Relationship Id="rId254" Type="http://schemas.openxmlformats.org/officeDocument/2006/relationships/footer" Target="footer64.xml"/><Relationship Id="rId255" Type="http://schemas.openxmlformats.org/officeDocument/2006/relationships/hyperlink" Target="https://www.terraform.io/docs/configuration/interpolation.html#format_format_args_" TargetMode="External"/><Relationship Id="rId256" Type="http://schemas.openxmlformats.org/officeDocument/2006/relationships/hyperlink" Target="https://golang.org/pkg/fmt/" TargetMode="External"/><Relationship Id="rId257" Type="http://schemas.openxmlformats.org/officeDocument/2006/relationships/hyperlink" Target="https://www.terraform.io/docs/configuration/interpolation.html#math" TargetMode="External"/><Relationship Id="rId258" Type="http://schemas.openxmlformats.org/officeDocument/2006/relationships/header" Target="header65.xml"/><Relationship Id="rId259" Type="http://schemas.openxmlformats.org/officeDocument/2006/relationships/footer" Target="footer65.xml"/><Relationship Id="rId260" Type="http://schemas.openxmlformats.org/officeDocument/2006/relationships/hyperlink" Target="https://www.terraform.io/docs/configuration/interpolation.html#conditionals" TargetMode="External"/><Relationship Id="rId261" Type="http://schemas.openxmlformats.org/officeDocument/2006/relationships/hyperlink" Target="https://en.wikipedia.org/wiki/Ternary_operation" TargetMode="External"/><Relationship Id="rId262" Type="http://schemas.openxmlformats.org/officeDocument/2006/relationships/header" Target="header66.xml"/><Relationship Id="rId263" Type="http://schemas.openxmlformats.org/officeDocument/2006/relationships/footer" Target="footer66.xml"/><Relationship Id="rId264" Type="http://schemas.openxmlformats.org/officeDocument/2006/relationships/header" Target="header67.xml"/><Relationship Id="rId265" Type="http://schemas.openxmlformats.org/officeDocument/2006/relationships/footer" Target="footer67.xml"/><Relationship Id="rId266" Type="http://schemas.openxmlformats.org/officeDocument/2006/relationships/hyperlink" Target="http://docs.aws.amazon.com/AWSEC2/latest/UserGuide/user-data.html" TargetMode="External"/><Relationship Id="rId267" Type="http://schemas.openxmlformats.org/officeDocument/2006/relationships/hyperlink" Target="https://www.terraform.io/docs/configuration/interpolation.html#file_path_" TargetMode="External"/><Relationship Id="rId268" Type="http://schemas.openxmlformats.org/officeDocument/2006/relationships/header" Target="header68.xml"/><Relationship Id="rId269" Type="http://schemas.openxmlformats.org/officeDocument/2006/relationships/footer" Target="footer68.xml"/><Relationship Id="rId270" Type="http://schemas.openxmlformats.org/officeDocument/2006/relationships/header" Target="header69.xml"/><Relationship Id="rId271" Type="http://schemas.openxmlformats.org/officeDocument/2006/relationships/footer" Target="footer69.xml"/><Relationship Id="rId272" Type="http://schemas.openxmlformats.org/officeDocument/2006/relationships/header" Target="header70.xml"/><Relationship Id="rId273" Type="http://schemas.openxmlformats.org/officeDocument/2006/relationships/footer" Target="footer70.xml"/><Relationship Id="rId274" Type="http://schemas.openxmlformats.org/officeDocument/2006/relationships/header" Target="header71.xml"/><Relationship Id="rId275" Type="http://schemas.openxmlformats.org/officeDocument/2006/relationships/footer" Target="footer71.xml"/><Relationship Id="rId276" Type="http://schemas.openxmlformats.org/officeDocument/2006/relationships/header" Target="header72.xml"/><Relationship Id="rId277" Type="http://schemas.openxmlformats.org/officeDocument/2006/relationships/footer" Target="footer72.xml"/><Relationship Id="rId278" Type="http://schemas.openxmlformats.org/officeDocument/2006/relationships/image" Target="media/image14.png"/><Relationship Id="rId279" Type="http://schemas.openxmlformats.org/officeDocument/2006/relationships/header" Target="header73.xml"/><Relationship Id="rId280" Type="http://schemas.openxmlformats.org/officeDocument/2006/relationships/footer" Target="footer73.xml"/><Relationship Id="rId281" Type="http://schemas.openxmlformats.org/officeDocument/2006/relationships/image" Target="media/image15.jpeg"/><Relationship Id="rId282" Type="http://schemas.openxmlformats.org/officeDocument/2006/relationships/hyperlink" Target="https://www.terraform.io/docs/state/import.html" TargetMode="External"/><Relationship Id="rId283" Type="http://schemas.openxmlformats.org/officeDocument/2006/relationships/header" Target="header74.xml"/><Relationship Id="rId284" Type="http://schemas.openxmlformats.org/officeDocument/2006/relationships/footer" Target="footer74.xml"/><Relationship Id="rId285" Type="http://schemas.openxmlformats.org/officeDocument/2006/relationships/header" Target="header75.xml"/><Relationship Id="rId286" Type="http://schemas.openxmlformats.org/officeDocument/2006/relationships/footer" Target="footer75.xml"/><Relationship Id="rId287" Type="http://schemas.openxmlformats.org/officeDocument/2006/relationships/hyperlink" Target="https://www.terraform.io/docs/provisioners/" TargetMode="External"/><Relationship Id="rId288" Type="http://schemas.openxmlformats.org/officeDocument/2006/relationships/header" Target="header76.xml"/><Relationship Id="rId289" Type="http://schemas.openxmlformats.org/officeDocument/2006/relationships/footer" Target="footer76.xml"/><Relationship Id="rId290" Type="http://schemas.openxmlformats.org/officeDocument/2006/relationships/hyperlink" Target="https://www.packer.io/" TargetMode="External"/><Relationship Id="rId291" Type="http://schemas.openxmlformats.org/officeDocument/2006/relationships/header" Target="header77.xml"/><Relationship Id="rId292" Type="http://schemas.openxmlformats.org/officeDocument/2006/relationships/footer" Target="footer77.xml"/><Relationship Id="rId293" Type="http://schemas.openxmlformats.org/officeDocument/2006/relationships/hyperlink" Target="https://www.terraform.io/docs/provisioners/connection.html" TargetMode="External"/><Relationship Id="rId294" Type="http://schemas.openxmlformats.org/officeDocument/2006/relationships/header" Target="header78.xml"/><Relationship Id="rId295" Type="http://schemas.openxmlformats.org/officeDocument/2006/relationships/footer" Target="footer78.xml"/><Relationship Id="rId296" Type="http://schemas.openxmlformats.org/officeDocument/2006/relationships/hyperlink" Target="https://www.terraform.io/docs/provisioners/file.html" TargetMode="External"/><Relationship Id="rId297" Type="http://schemas.openxmlformats.org/officeDocument/2006/relationships/hyperlink" Target="https://www.terraform.io/docs/configuration/data-sources.html" TargetMode="External"/><Relationship Id="rId298" Type="http://schemas.openxmlformats.org/officeDocument/2006/relationships/hyperlink" Target="https://www.terraform.io/docs/providers/aws/d/ami.html" TargetMode="External"/><Relationship Id="rId299" Type="http://schemas.openxmlformats.org/officeDocument/2006/relationships/hyperlink" Target="https://www.terraform.io/docs/providers/template/index.html" TargetMode="External"/><Relationship Id="rId300" Type="http://schemas.openxmlformats.org/officeDocument/2006/relationships/hyperlink" Target="https://www.terraform.io/docs/providers/template/d/file.html" TargetMode="External"/><Relationship Id="rId301" Type="http://schemas.openxmlformats.org/officeDocument/2006/relationships/hyperlink" Target="https://cloudinit.readthedocs.io/en/latest/" TargetMode="External"/><Relationship Id="rId302" Type="http://schemas.openxmlformats.org/officeDocument/2006/relationships/header" Target="header79.xml"/><Relationship Id="rId303" Type="http://schemas.openxmlformats.org/officeDocument/2006/relationships/footer" Target="footer79.xml"/><Relationship Id="rId304" Type="http://schemas.openxmlformats.org/officeDocument/2006/relationships/header" Target="header80.xml"/><Relationship Id="rId305" Type="http://schemas.openxmlformats.org/officeDocument/2006/relationships/footer" Target="footer80.xml"/><Relationship Id="rId306" Type="http://schemas.openxmlformats.org/officeDocument/2006/relationships/header" Target="header81.xml"/><Relationship Id="rId307" Type="http://schemas.openxmlformats.org/officeDocument/2006/relationships/footer" Target="footer81.xml"/><Relationship Id="rId308" Type="http://schemas.openxmlformats.org/officeDocument/2006/relationships/header" Target="header82.xml"/><Relationship Id="rId309" Type="http://schemas.openxmlformats.org/officeDocument/2006/relationships/footer" Target="footer82.xml"/><Relationship Id="rId310" Type="http://schemas.openxmlformats.org/officeDocument/2006/relationships/header" Target="header83.xml"/><Relationship Id="rId311" Type="http://schemas.openxmlformats.org/officeDocument/2006/relationships/footer" Target="footer83.xml"/><Relationship Id="rId312" Type="http://schemas.openxmlformats.org/officeDocument/2006/relationships/hyperlink" Target="https://www.terraform.io/docs/provisioners/remote-exec.html" TargetMode="External"/><Relationship Id="rId313" Type="http://schemas.openxmlformats.org/officeDocument/2006/relationships/header" Target="header84.xml"/><Relationship Id="rId314" Type="http://schemas.openxmlformats.org/officeDocument/2006/relationships/footer" Target="footer84.xml"/><Relationship Id="rId315" Type="http://schemas.openxmlformats.org/officeDocument/2006/relationships/header" Target="header85.xml"/><Relationship Id="rId316" Type="http://schemas.openxmlformats.org/officeDocument/2006/relationships/footer" Target="footer85.xml"/><Relationship Id="rId317" Type="http://schemas.openxmlformats.org/officeDocument/2006/relationships/hyperlink" Target="https://www.terraform.io/docs/provisioners/local-exec.html" TargetMode="External"/><Relationship Id="rId318" Type="http://schemas.openxmlformats.org/officeDocument/2006/relationships/header" Target="header86.xml"/><Relationship Id="rId319" Type="http://schemas.openxmlformats.org/officeDocument/2006/relationships/footer" Target="footer86.xml"/><Relationship Id="rId320" Type="http://schemas.openxmlformats.org/officeDocument/2006/relationships/header" Target="header87.xml"/><Relationship Id="rId321" Type="http://schemas.openxmlformats.org/officeDocument/2006/relationships/footer" Target="footer87.xml"/><Relationship Id="rId322" Type="http://schemas.openxmlformats.org/officeDocument/2006/relationships/header" Target="header88.xml"/><Relationship Id="rId323" Type="http://schemas.openxmlformats.org/officeDocument/2006/relationships/footer" Target="footer88.xml"/><Relationship Id="rId324" Type="http://schemas.openxmlformats.org/officeDocument/2006/relationships/image" Target="media/image16.jpeg"/><Relationship Id="rId325" Type="http://schemas.openxmlformats.org/officeDocument/2006/relationships/hyperlink" Target="https://www.terraform.io/docs/provisioners/chef.html" TargetMode="External"/><Relationship Id="rId326" Type="http://schemas.openxmlformats.org/officeDocument/2006/relationships/hyperlink" Target="https://github.com/jonmorehouse/terraform-provisioner-ansible" TargetMode="External"/><Relationship Id="rId327" Type="http://schemas.openxmlformats.org/officeDocument/2006/relationships/hyperlink" Target="https://www.terraform.io/docs/provisioners/null_resource.html" TargetMode="External"/><Relationship Id="rId328" Type="http://schemas.openxmlformats.org/officeDocument/2006/relationships/header" Target="header89.xml"/><Relationship Id="rId329" Type="http://schemas.openxmlformats.org/officeDocument/2006/relationships/footer" Target="footer89.xml"/><Relationship Id="rId330" Type="http://schemas.openxmlformats.org/officeDocument/2006/relationships/header" Target="header90.xml"/><Relationship Id="rId331" Type="http://schemas.openxmlformats.org/officeDocument/2006/relationships/footer" Target="footer90.xml"/><Relationship Id="rId332" Type="http://schemas.openxmlformats.org/officeDocument/2006/relationships/hyperlink" Target="https://www.consul.io/" TargetMode="External"/><Relationship Id="rId333" Type="http://schemas.openxmlformats.org/officeDocument/2006/relationships/header" Target="header91.xml"/><Relationship Id="rId334" Type="http://schemas.openxmlformats.org/officeDocument/2006/relationships/footer" Target="footer91.xml"/><Relationship Id="rId335" Type="http://schemas.openxmlformats.org/officeDocument/2006/relationships/header" Target="header92.xml"/><Relationship Id="rId336" Type="http://schemas.openxmlformats.org/officeDocument/2006/relationships/footer" Target="footer92.xml"/><Relationship Id="rId337" Type="http://schemas.openxmlformats.org/officeDocument/2006/relationships/hyperlink" Target="https://www.terraform.io/docs/state/remote/index.html" TargetMode="External"/><Relationship Id="rId338" Type="http://schemas.openxmlformats.org/officeDocument/2006/relationships/header" Target="header93.xml"/><Relationship Id="rId339" Type="http://schemas.openxmlformats.org/officeDocument/2006/relationships/footer" Target="footer93.xml"/><Relationship Id="rId340" Type="http://schemas.openxmlformats.org/officeDocument/2006/relationships/hyperlink" Target="https://www.terraform.io/docs/commands/refresh.html" TargetMode="External"/><Relationship Id="rId341" Type="http://schemas.openxmlformats.org/officeDocument/2006/relationships/hyperlink" Target="https://www.terraform.io/docs/commands/state/index.html" TargetMode="External"/><Relationship Id="rId342" Type="http://schemas.openxmlformats.org/officeDocument/2006/relationships/header" Target="header94.xml"/><Relationship Id="rId343" Type="http://schemas.openxmlformats.org/officeDocument/2006/relationships/footer" Target="footer94.xml"/><Relationship Id="rId344" Type="http://schemas.openxmlformats.org/officeDocument/2006/relationships/hyperlink" Target="https://www.terraform.io/docs/backends/legacy-0-8.html" TargetMode="External"/><Relationship Id="rId345" Type="http://schemas.openxmlformats.org/officeDocument/2006/relationships/header" Target="header95.xml"/><Relationship Id="rId346" Type="http://schemas.openxmlformats.org/officeDocument/2006/relationships/footer" Target="footer95.xml"/><Relationship Id="rId347" Type="http://schemas.openxmlformats.org/officeDocument/2006/relationships/header" Target="header96.xml"/><Relationship Id="rId348" Type="http://schemas.openxmlformats.org/officeDocument/2006/relationships/footer" Target="footer96.xml"/><Relationship Id="rId349" Type="http://schemas.openxmlformats.org/officeDocument/2006/relationships/hyperlink" Target="https://www.terraform.io/docs/providers/aws/r/s3_bucket.html" TargetMode="External"/><Relationship Id="rId350" Type="http://schemas.openxmlformats.org/officeDocument/2006/relationships/hyperlink" Target="https://docs.aws.amazon.com/AmazonS3/latest/dev/acl-overview.html#canned-acl" TargetMode="External"/><Relationship Id="rId351" Type="http://schemas.openxmlformats.org/officeDocument/2006/relationships/header" Target="header97.xml"/><Relationship Id="rId352" Type="http://schemas.openxmlformats.org/officeDocument/2006/relationships/footer" Target="footer97.xml"/><Relationship Id="rId353" Type="http://schemas.openxmlformats.org/officeDocument/2006/relationships/hyperlink" Target="https://github.com/turnbullpress/tf_remote_state" TargetMode="External"/><Relationship Id="rId354" Type="http://schemas.openxmlformats.org/officeDocument/2006/relationships/header" Target="header98.xml"/><Relationship Id="rId355" Type="http://schemas.openxmlformats.org/officeDocument/2006/relationships/footer" Target="footer98.xml"/><Relationship Id="rId356" Type="http://schemas.openxmlformats.org/officeDocument/2006/relationships/header" Target="header99.xml"/><Relationship Id="rId357" Type="http://schemas.openxmlformats.org/officeDocument/2006/relationships/footer" Target="footer99.xml"/><Relationship Id="rId358" Type="http://schemas.openxmlformats.org/officeDocument/2006/relationships/header" Target="header100.xml"/><Relationship Id="rId359" Type="http://schemas.openxmlformats.org/officeDocument/2006/relationships/footer" Target="footer100.xml"/><Relationship Id="rId360" Type="http://schemas.openxmlformats.org/officeDocument/2006/relationships/hyperlink" Target="https://www.terraform.io/docs/backends/types/index.html" TargetMode="External"/><Relationship Id="rId361" Type="http://schemas.openxmlformats.org/officeDocument/2006/relationships/hyperlink" Target="https://www.terraform.io/docs/backends/types/s3.html" TargetMode="External"/><Relationship Id="rId362" Type="http://schemas.openxmlformats.org/officeDocument/2006/relationships/header" Target="header101.xml"/><Relationship Id="rId363" Type="http://schemas.openxmlformats.org/officeDocument/2006/relationships/footer" Target="footer101.xml"/><Relationship Id="rId364" Type="http://schemas.openxmlformats.org/officeDocument/2006/relationships/header" Target="header102.xml"/><Relationship Id="rId365" Type="http://schemas.openxmlformats.org/officeDocument/2006/relationships/footer" Target="footer102.xml"/><Relationship Id="rId366" Type="http://schemas.openxmlformats.org/officeDocument/2006/relationships/hyperlink" Target="https://www.terraform.io/docs/state/locking.html" TargetMode="External"/><Relationship Id="rId367" Type="http://schemas.openxmlformats.org/officeDocument/2006/relationships/header" Target="header103.xml"/><Relationship Id="rId368" Type="http://schemas.openxmlformats.org/officeDocument/2006/relationships/footer" Target="footer103.xml"/><Relationship Id="rId369" Type="http://schemas.openxmlformats.org/officeDocument/2006/relationships/header" Target="header104.xml"/><Relationship Id="rId370" Type="http://schemas.openxmlformats.org/officeDocument/2006/relationships/footer" Target="footer104.xml"/><Relationship Id="rId371" Type="http://schemas.openxmlformats.org/officeDocument/2006/relationships/header" Target="header105.xml"/><Relationship Id="rId372" Type="http://schemas.openxmlformats.org/officeDocument/2006/relationships/footer" Target="footer105.xml"/><Relationship Id="rId373" Type="http://schemas.openxmlformats.org/officeDocument/2006/relationships/header" Target="header106.xml"/><Relationship Id="rId374" Type="http://schemas.openxmlformats.org/officeDocument/2006/relationships/footer" Target="footer106.xml"/><Relationship Id="rId375" Type="http://schemas.openxmlformats.org/officeDocument/2006/relationships/hyperlink" Target="https://www.terraform.io/docs/commands/init.html" TargetMode="External"/><Relationship Id="rId376" Type="http://schemas.openxmlformats.org/officeDocument/2006/relationships/header" Target="header107.xml"/><Relationship Id="rId377" Type="http://schemas.openxmlformats.org/officeDocument/2006/relationships/footer" Target="footer107.xml"/><Relationship Id="rId378" Type="http://schemas.openxmlformats.org/officeDocument/2006/relationships/header" Target="header108.xml"/><Relationship Id="rId379" Type="http://schemas.openxmlformats.org/officeDocument/2006/relationships/footer" Target="footer108.xml"/><Relationship Id="rId380" Type="http://schemas.openxmlformats.org/officeDocument/2006/relationships/hyperlink" Target="https://www.terraform.io/docs/providers/terraform/d/remote_state.html" TargetMode="External"/><Relationship Id="rId381" Type="http://schemas.openxmlformats.org/officeDocument/2006/relationships/hyperlink" Target="https://www.terraform.io/docs/providers/terraform/index.html" TargetMode="External"/><Relationship Id="rId382" Type="http://schemas.openxmlformats.org/officeDocument/2006/relationships/header" Target="header109.xml"/><Relationship Id="rId383" Type="http://schemas.openxmlformats.org/officeDocument/2006/relationships/footer" Target="footer109.xml"/><Relationship Id="rId384" Type="http://schemas.openxmlformats.org/officeDocument/2006/relationships/image" Target="media/image17.jpeg"/><Relationship Id="rId385" Type="http://schemas.openxmlformats.org/officeDocument/2006/relationships/header" Target="header110.xml"/><Relationship Id="rId386" Type="http://schemas.openxmlformats.org/officeDocument/2006/relationships/footer" Target="footer110.xml"/><Relationship Id="rId387" Type="http://schemas.openxmlformats.org/officeDocument/2006/relationships/header" Target="header111.xml"/><Relationship Id="rId388" Type="http://schemas.openxmlformats.org/officeDocument/2006/relationships/footer" Target="footer111.xml"/><Relationship Id="rId389" Type="http://schemas.openxmlformats.org/officeDocument/2006/relationships/header" Target="header112.xml"/><Relationship Id="rId390" Type="http://schemas.openxmlformats.org/officeDocument/2006/relationships/footer" Target="footer112.xml"/><Relationship Id="rId391" Type="http://schemas.openxmlformats.org/officeDocument/2006/relationships/header" Target="header113.xml"/><Relationship Id="rId392" Type="http://schemas.openxmlformats.org/officeDocument/2006/relationships/footer" Target="footer113.xml"/><Relationship Id="rId393" Type="http://schemas.openxmlformats.org/officeDocument/2006/relationships/image" Target="media/image18.jpeg"/><Relationship Id="rId394" Type="http://schemas.openxmlformats.org/officeDocument/2006/relationships/hyperlink" Target="https://github.com/turnbullpress/tf_consul" TargetMode="External"/><Relationship Id="rId395" Type="http://schemas.openxmlformats.org/officeDocument/2006/relationships/hyperlink" Target="https://github.com/terraform-community-modules/tf_aws_consul_cluster" TargetMode="External"/><Relationship Id="rId396" Type="http://schemas.openxmlformats.org/officeDocument/2006/relationships/hyperlink" Target="https://github.com/hashicorp/consul/tree/master/terraform/aws" TargetMode="External"/><Relationship Id="rId397" Type="http://schemas.openxmlformats.org/officeDocument/2006/relationships/hyperlink" Target="https://www.consul.io/downloads.html" TargetMode="External"/><Relationship Id="rId398" Type="http://schemas.openxmlformats.org/officeDocument/2006/relationships/hyperlink" Target="https://www.consul.io/docs/commands/keygen.html" TargetMode="External"/><Relationship Id="rId399" Type="http://schemas.openxmlformats.org/officeDocument/2006/relationships/header" Target="header114.xml"/><Relationship Id="rId400" Type="http://schemas.openxmlformats.org/officeDocument/2006/relationships/footer" Target="footer114.xml"/><Relationship Id="rId401" Type="http://schemas.openxmlformats.org/officeDocument/2006/relationships/header" Target="header115.xml"/><Relationship Id="rId402" Type="http://schemas.openxmlformats.org/officeDocument/2006/relationships/footer" Target="footer115.xml"/><Relationship Id="rId403" Type="http://schemas.openxmlformats.org/officeDocument/2006/relationships/image" Target="media/image19.jpeg"/><Relationship Id="rId404" Type="http://schemas.openxmlformats.org/officeDocument/2006/relationships/hyperlink" Target="https://www.terraform.io/docs/backends/types/consul.html" TargetMode="External"/><Relationship Id="rId405" Type="http://schemas.openxmlformats.org/officeDocument/2006/relationships/header" Target="header116.xml"/><Relationship Id="rId406" Type="http://schemas.openxmlformats.org/officeDocument/2006/relationships/footer" Target="footer116.xml"/><Relationship Id="rId407" Type="http://schemas.openxmlformats.org/officeDocument/2006/relationships/header" Target="header117.xml"/><Relationship Id="rId408" Type="http://schemas.openxmlformats.org/officeDocument/2006/relationships/footer" Target="footer117.xml"/><Relationship Id="rId409" Type="http://schemas.openxmlformats.org/officeDocument/2006/relationships/image" Target="media/image20.jpeg"/><Relationship Id="rId410" Type="http://schemas.openxmlformats.org/officeDocument/2006/relationships/hyperlink" Target="https://www.terraform.io/docs/providers/consul/index.html" TargetMode="External"/><Relationship Id="rId411" Type="http://schemas.openxmlformats.org/officeDocument/2006/relationships/hyperlink" Target="https://github.com/turnbullpress/tf_consul/blob/master/main.tf#L11" TargetMode="External"/><Relationship Id="rId412" Type="http://schemas.openxmlformats.org/officeDocument/2006/relationships/hyperlink" Target="https://www.terraform.io/docs/providers/consul/r/key_prefix.html" TargetMode="External"/><Relationship Id="rId413" Type="http://schemas.openxmlformats.org/officeDocument/2006/relationships/header" Target="header118.xml"/><Relationship Id="rId414" Type="http://schemas.openxmlformats.org/officeDocument/2006/relationships/footer" Target="footer118.xml"/><Relationship Id="rId415" Type="http://schemas.openxmlformats.org/officeDocument/2006/relationships/hyperlink" Target="https://www.terraform.io/docs/providers/consul/d/keys.html" TargetMode="External"/><Relationship Id="rId416" Type="http://schemas.openxmlformats.org/officeDocument/2006/relationships/header" Target="header119.xml"/><Relationship Id="rId417" Type="http://schemas.openxmlformats.org/officeDocument/2006/relationships/footer" Target="footer119.xml"/><Relationship Id="rId418" Type="http://schemas.openxmlformats.org/officeDocument/2006/relationships/hyperlink" Target="https://www.consul.io/intro/getting-started/kv.html" TargetMode="External"/><Relationship Id="rId419" Type="http://schemas.openxmlformats.org/officeDocument/2006/relationships/hyperlink" Target="https://stedolan.github.io/jq/" TargetMode="External"/><Relationship Id="rId420" Type="http://schemas.openxmlformats.org/officeDocument/2006/relationships/hyperlink" Target="https://github.com/opencredo/terrahelp" TargetMode="External"/><Relationship Id="rId421" Type="http://schemas.openxmlformats.org/officeDocument/2006/relationships/hyperlink" Target="https://github.com/gruntwork-io/terragrunt" TargetMode="External"/><Relationship Id="rId422" Type="http://schemas.openxmlformats.org/officeDocument/2006/relationships/hyperlink" Target="https://github.com/nadnerb/terraform_exec" TargetMode="External"/><Relationship Id="rId423" Type="http://schemas.openxmlformats.org/officeDocument/2006/relationships/header" Target="header120.xml"/><Relationship Id="rId424" Type="http://schemas.openxmlformats.org/officeDocument/2006/relationships/footer" Target="footer120.xml"/><Relationship Id="rId425" Type="http://schemas.openxmlformats.org/officeDocument/2006/relationships/header" Target="header121.xml"/><Relationship Id="rId426" Type="http://schemas.openxmlformats.org/officeDocument/2006/relationships/footer" Target="footer121.xml"/><Relationship Id="rId427" Type="http://schemas.openxmlformats.org/officeDocument/2006/relationships/image" Target="media/image21.png"/><Relationship Id="rId428" Type="http://schemas.openxmlformats.org/officeDocument/2006/relationships/hyperlink" Target="https://www.cloudflare.com/" TargetMode="External"/><Relationship Id="rId429" Type="http://schemas.openxmlformats.org/officeDocument/2006/relationships/image" Target="media/image22.jpeg"/><Relationship Id="rId430" Type="http://schemas.openxmlformats.org/officeDocument/2006/relationships/hyperlink" Target="https://github.com/turnbullpress/tf_dc" TargetMode="External"/><Relationship Id="rId431" Type="http://schemas.openxmlformats.org/officeDocument/2006/relationships/header" Target="header122.xml"/><Relationship Id="rId432" Type="http://schemas.openxmlformats.org/officeDocument/2006/relationships/footer" Target="footer122.xml"/><Relationship Id="rId433" Type="http://schemas.openxmlformats.org/officeDocument/2006/relationships/header" Target="header123.xml"/><Relationship Id="rId434" Type="http://schemas.openxmlformats.org/officeDocument/2006/relationships/footer" Target="footer123.xml"/><Relationship Id="rId435" Type="http://schemas.openxmlformats.org/officeDocument/2006/relationships/hyperlink" Target="https://guides.github.com/introduction/flow/" TargetMode="External"/><Relationship Id="rId436" Type="http://schemas.openxmlformats.org/officeDocument/2006/relationships/hyperlink" Target="https://jenkins.io/" TargetMode="External"/><Relationship Id="rId437" Type="http://schemas.openxmlformats.org/officeDocument/2006/relationships/hyperlink" Target="https://travis-ci.org/" TargetMode="External"/><Relationship Id="rId438" Type="http://schemas.openxmlformats.org/officeDocument/2006/relationships/hyperlink" Target="https://circleci.com/" TargetMode="External"/><Relationship Id="rId439" Type="http://schemas.openxmlformats.org/officeDocument/2006/relationships/header" Target="header124.xml"/><Relationship Id="rId440" Type="http://schemas.openxmlformats.org/officeDocument/2006/relationships/footer" Target="footer124.xml"/><Relationship Id="rId441" Type="http://schemas.openxmlformats.org/officeDocument/2006/relationships/hyperlink" Target="https://www.terraform.io/docs/providers/aws/" TargetMode="External"/><Relationship Id="rId442" Type="http://schemas.openxmlformats.org/officeDocument/2006/relationships/hyperlink" Target="http://docs.aws.amazon.com/cli/latest/userguide/cli-chap-getting-started.html#cli-multiple-profiles" TargetMode="External"/><Relationship Id="rId443" Type="http://schemas.openxmlformats.org/officeDocument/2006/relationships/hyperlink" Target="http://docs.aws.amazon.com/AmazonVPC/latest/UserGuide/VPC_Scenario2.html" TargetMode="External"/><Relationship Id="rId444" Type="http://schemas.openxmlformats.org/officeDocument/2006/relationships/image" Target="media/image23.jpeg"/><Relationship Id="rId445" Type="http://schemas.openxmlformats.org/officeDocument/2006/relationships/header" Target="header125.xml"/><Relationship Id="rId446" Type="http://schemas.openxmlformats.org/officeDocument/2006/relationships/footer" Target="footer125.xml"/><Relationship Id="rId447" Type="http://schemas.openxmlformats.org/officeDocument/2006/relationships/header" Target="header126.xml"/><Relationship Id="rId448" Type="http://schemas.openxmlformats.org/officeDocument/2006/relationships/footer" Target="footer126.xml"/><Relationship Id="rId449" Type="http://schemas.openxmlformats.org/officeDocument/2006/relationships/header" Target="header127.xml"/><Relationship Id="rId450" Type="http://schemas.openxmlformats.org/officeDocument/2006/relationships/footer" Target="footer127.xml"/><Relationship Id="rId451" Type="http://schemas.openxmlformats.org/officeDocument/2006/relationships/header" Target="header128.xml"/><Relationship Id="rId452" Type="http://schemas.openxmlformats.org/officeDocument/2006/relationships/footer" Target="footer128.xml"/><Relationship Id="rId453" Type="http://schemas.openxmlformats.org/officeDocument/2006/relationships/hyperlink" Target="https://www.terraform.io/docs/providers/cloudflare/index.html" TargetMode="External"/><Relationship Id="rId454" Type="http://schemas.openxmlformats.org/officeDocument/2006/relationships/hyperlink" Target="mailto:james@example.com" TargetMode="External"/><Relationship Id="rId455" Type="http://schemas.openxmlformats.org/officeDocument/2006/relationships/hyperlink" Target="https://www.cloudflare.com/a/sign-up" TargetMode="External"/><Relationship Id="rId456" Type="http://schemas.openxmlformats.org/officeDocument/2006/relationships/header" Target="header129.xml"/><Relationship Id="rId457" Type="http://schemas.openxmlformats.org/officeDocument/2006/relationships/footer" Target="footer129.xml"/><Relationship Id="rId458" Type="http://schemas.openxmlformats.org/officeDocument/2006/relationships/hyperlink" Target="https://github.com/turnbullpress/tf_web/blob/master/main.tf" TargetMode="External"/><Relationship Id="rId459" Type="http://schemas.openxmlformats.org/officeDocument/2006/relationships/hyperlink" Target="https://www.terraform.io/docs/providers/aws/d/vpc.html" TargetMode="External"/><Relationship Id="rId460" Type="http://schemas.openxmlformats.org/officeDocument/2006/relationships/header" Target="header130.xml"/><Relationship Id="rId461" Type="http://schemas.openxmlformats.org/officeDocument/2006/relationships/footer" Target="footer130.xml"/><Relationship Id="rId462" Type="http://schemas.openxmlformats.org/officeDocument/2006/relationships/hyperlink" Target="http://docs.aws.amazon.com/AWSEC2/latest/APIReference/API_DescribeVpcs.html" TargetMode="External"/><Relationship Id="rId463" Type="http://schemas.openxmlformats.org/officeDocument/2006/relationships/hyperlink" Target="https://github.com/turnbullpress/tf_vpc/blob/master/main.tf#L7" TargetMode="External"/><Relationship Id="rId464" Type="http://schemas.openxmlformats.org/officeDocument/2006/relationships/header" Target="header131.xml"/><Relationship Id="rId465" Type="http://schemas.openxmlformats.org/officeDocument/2006/relationships/footer" Target="footer131.xml"/><Relationship Id="rId466" Type="http://schemas.openxmlformats.org/officeDocument/2006/relationships/header" Target="header132.xml"/><Relationship Id="rId467" Type="http://schemas.openxmlformats.org/officeDocument/2006/relationships/footer" Target="footer132.xml"/><Relationship Id="rId468" Type="http://schemas.openxmlformats.org/officeDocument/2006/relationships/header" Target="header133.xml"/><Relationship Id="rId469" Type="http://schemas.openxmlformats.org/officeDocument/2006/relationships/footer" Target="footer133.xml"/><Relationship Id="rId470" Type="http://schemas.openxmlformats.org/officeDocument/2006/relationships/header" Target="header134.xml"/><Relationship Id="rId471" Type="http://schemas.openxmlformats.org/officeDocument/2006/relationships/footer" Target="footer134.xml"/><Relationship Id="rId472" Type="http://schemas.openxmlformats.org/officeDocument/2006/relationships/hyperlink" Target="https://www.terraform.io/docs/providers/cloudflare/r/record.html" TargetMode="External"/><Relationship Id="rId473" Type="http://schemas.openxmlformats.org/officeDocument/2006/relationships/header" Target="header135.xml"/><Relationship Id="rId474" Type="http://schemas.openxmlformats.org/officeDocument/2006/relationships/footer" Target="footer135.xml"/><Relationship Id="rId475" Type="http://schemas.openxmlformats.org/officeDocument/2006/relationships/hyperlink" Target="https://github.com/turnbullpress/tf_web" TargetMode="External"/><Relationship Id="rId476" Type="http://schemas.openxmlformats.org/officeDocument/2006/relationships/image" Target="media/image24.png"/><Relationship Id="rId477" Type="http://schemas.openxmlformats.org/officeDocument/2006/relationships/hyperlink" Target="mailto:ubuntu@52.90.119.131" TargetMode="External"/><Relationship Id="rId478" Type="http://schemas.openxmlformats.org/officeDocument/2006/relationships/hyperlink" Target="mailto:ubuntu@10.0.1.56" TargetMode="External"/><Relationship Id="rId479" Type="http://schemas.openxmlformats.org/officeDocument/2006/relationships/header" Target="header136.xml"/><Relationship Id="rId480" Type="http://schemas.openxmlformats.org/officeDocument/2006/relationships/footer" Target="footer136.xml"/><Relationship Id="rId481" Type="http://schemas.openxmlformats.org/officeDocument/2006/relationships/header" Target="header137.xml"/><Relationship Id="rId482" Type="http://schemas.openxmlformats.org/officeDocument/2006/relationships/footer" Target="footer137.xml"/><Relationship Id="rId483" Type="http://schemas.openxmlformats.org/officeDocument/2006/relationships/image" Target="media/image25.jpeg"/><Relationship Id="rId484" Type="http://schemas.openxmlformats.org/officeDocument/2006/relationships/hyperlink" Target="https://github.com/turnbullpress/tf_api" TargetMode="External"/><Relationship Id="rId485" Type="http://schemas.openxmlformats.org/officeDocument/2006/relationships/header" Target="header138.xml"/><Relationship Id="rId486" Type="http://schemas.openxmlformats.org/officeDocument/2006/relationships/footer" Target="footer138.xml"/><Relationship Id="rId487" Type="http://schemas.openxmlformats.org/officeDocument/2006/relationships/image" Target="media/image26.png"/><Relationship Id="rId488" Type="http://schemas.openxmlformats.org/officeDocument/2006/relationships/header" Target="header139.xml"/><Relationship Id="rId489" Type="http://schemas.openxmlformats.org/officeDocument/2006/relationships/footer" Target="footer139.xml"/><Relationship Id="rId490" Type="http://schemas.openxmlformats.org/officeDocument/2006/relationships/header" Target="header140.xml"/><Relationship Id="rId491" Type="http://schemas.openxmlformats.org/officeDocument/2006/relationships/footer" Target="footer140.xml"/><Relationship Id="rId492" Type="http://schemas.openxmlformats.org/officeDocument/2006/relationships/hyperlink" Target="https://www.terraform.io/docs/state/environments.html" TargetMode="External"/><Relationship Id="rId493" Type="http://schemas.openxmlformats.org/officeDocument/2006/relationships/header" Target="header141.xml"/><Relationship Id="rId494" Type="http://schemas.openxmlformats.org/officeDocument/2006/relationships/footer" Target="footer141.xml"/><Relationship Id="rId495" Type="http://schemas.openxmlformats.org/officeDocument/2006/relationships/hyperlink" Target="https://github.com/kkwoker/terrenv" TargetMode="External"/><Relationship Id="rId496" Type="http://schemas.openxmlformats.org/officeDocument/2006/relationships/header" Target="header142.xml"/><Relationship Id="rId497" Type="http://schemas.openxmlformats.org/officeDocument/2006/relationships/footer" Target="footer142.xml"/><Relationship Id="rId498" Type="http://schemas.openxmlformats.org/officeDocument/2006/relationships/hyperlink" Target="https://charity.wtf/2016/03/30/terraform-vpc-and-why-you-want-a-tfstate-file-per-env/" TargetMode="External"/><Relationship Id="rId499" Type="http://schemas.openxmlformats.org/officeDocument/2006/relationships/hyperlink" Target="http://www.antonbabenko.com/2016/09/21/how-i-structure-terraform-configurations.html" TargetMode="External"/><Relationship Id="rId500" Type="http://schemas.openxmlformats.org/officeDocument/2006/relationships/hyperlink" Target="https://www.youtube.com/watch?v=RldRDryLiXs" TargetMode="External"/><Relationship Id="rId501" Type="http://schemas.openxmlformats.org/officeDocument/2006/relationships/header" Target="header143.xml"/><Relationship Id="rId502" Type="http://schemas.openxmlformats.org/officeDocument/2006/relationships/footer" Target="footer143.xml"/><Relationship Id="rId503" Type="http://schemas.openxmlformats.org/officeDocument/2006/relationships/hyperlink" Target="https://en.wikipedia.org/wiki/Test-driven_development" TargetMode="External"/><Relationship Id="rId504" Type="http://schemas.openxmlformats.org/officeDocument/2006/relationships/header" Target="header144.xml"/><Relationship Id="rId505" Type="http://schemas.openxmlformats.org/officeDocument/2006/relationships/footer" Target="footer144.xml"/><Relationship Id="rId506" Type="http://schemas.openxmlformats.org/officeDocument/2006/relationships/hyperlink" Target="http://kitchen.ci/" TargetMode="External"/><Relationship Id="rId507" Type="http://schemas.openxmlformats.org/officeDocument/2006/relationships/hyperlink" Target="https://github.com/newcontext/kitchen-terraform" TargetMode="External"/><Relationship Id="rId508" Type="http://schemas.openxmlformats.org/officeDocument/2006/relationships/hyperlink" Target="http://inspec.io/" TargetMode="External"/><Relationship Id="rId509" Type="http://schemas.openxmlformats.org/officeDocument/2006/relationships/hyperlink" Target="http://serverspec.org/" TargetMode="External"/><Relationship Id="rId510" Type="http://schemas.openxmlformats.org/officeDocument/2006/relationships/hyperlink" Target="http://rspec.info/" TargetMode="External"/><Relationship Id="rId511" Type="http://schemas.openxmlformats.org/officeDocument/2006/relationships/header" Target="header145.xml"/><Relationship Id="rId512" Type="http://schemas.openxmlformats.org/officeDocument/2006/relationships/footer" Target="footer145.xml"/><Relationship Id="rId513" Type="http://schemas.openxmlformats.org/officeDocument/2006/relationships/hyperlink" Target="https://github.com/chef/inspec/issues/431" TargetMode="External"/><Relationship Id="rId514" Type="http://schemas.openxmlformats.org/officeDocument/2006/relationships/hyperlink" Target="https://rvm.io/" TargetMode="External"/><Relationship Id="rId515" Type="http://schemas.openxmlformats.org/officeDocument/2006/relationships/hyperlink" Target="http://rbenv.org/" TargetMode="External"/><Relationship Id="rId516" Type="http://schemas.openxmlformats.org/officeDocument/2006/relationships/header" Target="header146.xml"/><Relationship Id="rId517" Type="http://schemas.openxmlformats.org/officeDocument/2006/relationships/footer" Target="footer146.xml"/><Relationship Id="rId518" Type="http://schemas.openxmlformats.org/officeDocument/2006/relationships/header" Target="header147.xml"/><Relationship Id="rId519" Type="http://schemas.openxmlformats.org/officeDocument/2006/relationships/footer" Target="footer147.xml"/><Relationship Id="rId520" Type="http://schemas.openxmlformats.org/officeDocument/2006/relationships/hyperlink" Target="https://github.com/rbenv/ruby-build/issues/898" TargetMode="External"/><Relationship Id="rId521" Type="http://schemas.openxmlformats.org/officeDocument/2006/relationships/header" Target="header148.xml"/><Relationship Id="rId522" Type="http://schemas.openxmlformats.org/officeDocument/2006/relationships/footer" Target="footer148.xml"/><Relationship Id="rId523" Type="http://schemas.openxmlformats.org/officeDocument/2006/relationships/header" Target="header149.xml"/><Relationship Id="rId524" Type="http://schemas.openxmlformats.org/officeDocument/2006/relationships/footer" Target="footer149.xml"/><Relationship Id="rId525" Type="http://schemas.openxmlformats.org/officeDocument/2006/relationships/header" Target="header150.xml"/><Relationship Id="rId526" Type="http://schemas.openxmlformats.org/officeDocument/2006/relationships/footer" Target="footer150.xml"/><Relationship Id="rId527" Type="http://schemas.openxmlformats.org/officeDocument/2006/relationships/hyperlink" Target="http://inspec.io/docs/reference/profiles/" TargetMode="External"/><Relationship Id="rId528" Type="http://schemas.openxmlformats.org/officeDocument/2006/relationships/hyperlink" Target="http://inspec.io/docs/reference/dsl_inspec/" TargetMode="External"/><Relationship Id="rId529" Type="http://schemas.openxmlformats.org/officeDocument/2006/relationships/hyperlink" Target="http://inspec.io/docs/reference/resources/" TargetMode="External"/><Relationship Id="rId530" Type="http://schemas.openxmlformats.org/officeDocument/2006/relationships/hyperlink" Target="http://inspec.io/docs/reference/dsl_resource/" TargetMode="External"/><Relationship Id="rId531" Type="http://schemas.openxmlformats.org/officeDocument/2006/relationships/hyperlink" Target="http://inspec.io/docs/reference/matchers/" TargetMode="External"/><Relationship Id="rId532" Type="http://schemas.openxmlformats.org/officeDocument/2006/relationships/hyperlink" Target="http://inspec.io/docs/reference/resources/command/" TargetMode="External"/><Relationship Id="rId533" Type="http://schemas.openxmlformats.org/officeDocument/2006/relationships/header" Target="header151.xml"/><Relationship Id="rId534" Type="http://schemas.openxmlformats.org/officeDocument/2006/relationships/footer" Target="footer151.xml"/><Relationship Id="rId535" Type="http://schemas.openxmlformats.org/officeDocument/2006/relationships/header" Target="header152.xml"/><Relationship Id="rId536" Type="http://schemas.openxmlformats.org/officeDocument/2006/relationships/footer" Target="footer152.xml"/><Relationship Id="rId537" Type="http://schemas.openxmlformats.org/officeDocument/2006/relationships/hyperlink" Target="http://inspec.io/docs/reference/resources/service/" TargetMode="External"/><Relationship Id="rId538" Type="http://schemas.openxmlformats.org/officeDocument/2006/relationships/header" Target="header153.xml"/><Relationship Id="rId539" Type="http://schemas.openxmlformats.org/officeDocument/2006/relationships/footer" Target="footer153.xml"/><Relationship Id="rId540" Type="http://schemas.openxmlformats.org/officeDocument/2006/relationships/image" Target="media/image27.png"/><Relationship Id="rId541" Type="http://schemas.openxmlformats.org/officeDocument/2006/relationships/header" Target="header154.xml"/><Relationship Id="rId542" Type="http://schemas.openxmlformats.org/officeDocument/2006/relationships/footer" Target="footer154.xml"/><Relationship Id="rId543" Type="http://schemas.openxmlformats.org/officeDocument/2006/relationships/header" Target="header155.xml"/><Relationship Id="rId544" Type="http://schemas.openxmlformats.org/officeDocument/2006/relationships/footer" Target="footer155.xml"/><Relationship Id="rId545" Type="http://schemas.openxmlformats.org/officeDocument/2006/relationships/header" Target="header156.xml"/><Relationship Id="rId546" Type="http://schemas.openxmlformats.org/officeDocument/2006/relationships/footer" Target="footer156.xml"/><Relationship Id="rId547" Type="http://schemas.openxmlformats.org/officeDocument/2006/relationships/hyperlink" Target="http://inspec.io/docs/reference/resources/sshd_config/" TargetMode="External"/><Relationship Id="rId548" Type="http://schemas.openxmlformats.org/officeDocument/2006/relationships/hyperlink" Target="http://inspec.io/docs/reference/resources/bridge/" TargetMode="External"/><Relationship Id="rId549" Type="http://schemas.openxmlformats.org/officeDocument/2006/relationships/hyperlink" Target="http://inspec.io/docs/reference/resources/interface/" TargetMode="External"/><Relationship Id="rId550" Type="http://schemas.openxmlformats.org/officeDocument/2006/relationships/hyperlink" Target="http://inspec.io/docs/reference/resources/host/" TargetMode="External"/><Relationship Id="rId551" Type="http://schemas.openxmlformats.org/officeDocument/2006/relationships/hyperlink" Target="http://inspec.io/docs/reference/resources/file/" TargetMode="External"/><Relationship Id="rId552" Type="http://schemas.openxmlformats.org/officeDocument/2006/relationships/hyperlink" Target="http://inspec.io/docs/reference/resources/json/" TargetMode="External"/><Relationship Id="rId553" Type="http://schemas.openxmlformats.org/officeDocument/2006/relationships/hyperlink" Target="http://inspec.io/docs/reference/resources/yaml/" TargetMode="External"/><Relationship Id="rId554" Type="http://schemas.openxmlformats.org/officeDocument/2006/relationships/hyperlink" Target="http://inspec.io/docs/reference/resources/parse_config/" TargetMode="External"/><Relationship Id="rId555" Type="http://schemas.openxmlformats.org/officeDocument/2006/relationships/hyperlink" Target="http://inspec.io/docs/reference/resources/sys_info/" TargetMode="External"/><Relationship Id="rId556" Type="http://schemas.openxmlformats.org/officeDocument/2006/relationships/header" Target="header157.xml"/><Relationship Id="rId557" Type="http://schemas.openxmlformats.org/officeDocument/2006/relationships/footer" Target="footer157.xml"/><Relationship Id="rId558" Type="http://schemas.openxmlformats.org/officeDocument/2006/relationships/header" Target="header158.xml"/><Relationship Id="rId559" Type="http://schemas.openxmlformats.org/officeDocument/2006/relationships/footer" Target="footer158.xml"/><Relationship Id="rId560" Type="http://schemas.openxmlformats.org/officeDocument/2006/relationships/header" Target="header159.xml"/><Relationship Id="rId561" Type="http://schemas.openxmlformats.org/officeDocument/2006/relationships/footer" Target="footer159.xml"/><Relationship Id="rId562" Type="http://schemas.openxmlformats.org/officeDocument/2006/relationships/hyperlink" Target="https://github.com/newcontext/kitchen-terraform/tree/master/examples/detailed" TargetMode="External"/><Relationship Id="rId563" Type="http://schemas.openxmlformats.org/officeDocument/2006/relationships/header" Target="header160.xml"/><Relationship Id="rId564" Type="http://schemas.openxmlformats.org/officeDocument/2006/relationships/footer" Target="footer160.xml"/><Relationship Id="rId565" Type="http://schemas.openxmlformats.org/officeDocument/2006/relationships/hyperlink" Target="https://twitter.com/lusis" TargetMode="External"/><Relationship Id="rId566" Type="http://schemas.openxmlformats.org/officeDocument/2006/relationships/hyperlink" Target="https://gist.github.com/lusis/9c0fd50e0de51c3d80b2" TargetMode="External"/><Relationship Id="rId567" Type="http://schemas.openxmlformats.org/officeDocument/2006/relationships/hyperlink" Target="https://github.com/k1LoW/awspec" TargetMode="External"/><Relationship Id="rId568" Type="http://schemas.openxmlformats.org/officeDocument/2006/relationships/hyperlink" Target="https://github.com/deanwilson/unixdaemon_terraform_experiments" TargetMode="External"/><Relationship Id="rId569" Type="http://schemas.openxmlformats.org/officeDocument/2006/relationships/header" Target="header161.xml"/><Relationship Id="rId570" Type="http://schemas.openxmlformats.org/officeDocument/2006/relationships/footer" Target="footer161.xml"/><Relationship Id="rId571" Type="http://schemas.openxmlformats.org/officeDocument/2006/relationships/header" Target="header162.xml"/><Relationship Id="rId572" Type="http://schemas.openxmlformats.org/officeDocument/2006/relationships/footer" Target="footer162.xml"/><Relationship Id="rId573" Type="http://schemas.openxmlformats.org/officeDocument/2006/relationships/header" Target="header163.xml"/><Relationship Id="rId574" Type="http://schemas.openxmlformats.org/officeDocument/2006/relationships/footer" Target="footer163.xml"/><Relationship Id="rId575" Type="http://schemas.openxmlformats.org/officeDocument/2006/relationships/header" Target="header164.xml"/><Relationship Id="rId576" Type="http://schemas.openxmlformats.org/officeDocument/2006/relationships/footer" Target="footer164.xml"/><Relationship Id="rId577" Type="http://schemas.openxmlformats.org/officeDocument/2006/relationships/header" Target="header165.xml"/><Relationship Id="rId578" Type="http://schemas.openxmlformats.org/officeDocument/2006/relationships/footer" Target="footer165.xml"/><Relationship Id="rId579" Type="http://schemas.openxmlformats.org/officeDocument/2006/relationships/header" Target="header166.xml"/><Relationship Id="rId580" Type="http://schemas.openxmlformats.org/officeDocument/2006/relationships/footer" Target="footer166.xml"/><Relationship Id="rId581" Type="http://schemas.openxmlformats.org/officeDocument/2006/relationships/header" Target="header167.xml"/><Relationship Id="rId582" Type="http://schemas.openxmlformats.org/officeDocument/2006/relationships/footer" Target="footer167.xml"/><Relationship Id="rId583" Type="http://schemas.openxmlformats.org/officeDocument/2006/relationships/header" Target="header168.xml"/><Relationship Id="rId584" Type="http://schemas.openxmlformats.org/officeDocument/2006/relationships/footer" Target="footer168.xml"/><Relationship Id="rId585" Type="http://schemas.openxmlformats.org/officeDocument/2006/relationships/header" Target="header169.xml"/><Relationship Id="rId586" Type="http://schemas.openxmlformats.org/officeDocument/2006/relationships/footer" Target="footer169.xml"/><Relationship Id="rId587" Type="http://schemas.openxmlformats.org/officeDocument/2006/relationships/header" Target="header170.xml"/><Relationship Id="rId588" Type="http://schemas.openxmlformats.org/officeDocument/2006/relationships/footer" Target="footer170.xml"/><Relationship Id="rId58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Turnbull</dc:creator>
  <dc:title>The Terraform Book</dc:title>
  <dcterms:created xsi:type="dcterms:W3CDTF">2024-07-30T20:24:05Z</dcterms:created>
  <dcterms:modified xsi:type="dcterms:W3CDTF">2024-07-30T20:24:05Z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2017-03-28T00:00:00Z</vt:filetime>
  </property>
  <property fmtid="{D5CDD505-2E9C-101B-9397-08002B2CF9AE}" pid="3" name="Creator">
    <vt:lpwstr>LaTeX with hyperref package</vt:lpwstr>
  </property>
  <property fmtid="{D5CDD505-2E9C-101B-9397-08002B2CF9AE}" pid="4" name="LastSaved">
    <vt:filetime>2017-03-28T00:00:00Z</vt:filetime>
  </property>
</Properties>
</file>